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937F1CB" w:rsidR="009125CE" w:rsidRPr="009125CE" w:rsidRDefault="00373BF2">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5CF271" w14:textId="77777777" w:rsidR="00373BF2" w:rsidRPr="00F2645E" w:rsidRDefault="00373BF2" w:rsidP="00373BF2">
      <w:pPr>
        <w:ind w:left="720"/>
        <w:jc w:val="center"/>
        <w:rPr>
          <w:rFonts w:ascii="Simplified Arabic" w:hAnsi="Simplified Arabic" w:cs="Simplified Arabic"/>
          <w:b/>
          <w:bCs/>
          <w:sz w:val="44"/>
          <w:szCs w:val="44"/>
        </w:rPr>
      </w:pPr>
      <w:r w:rsidRPr="00F2645E">
        <w:rPr>
          <w:rFonts w:ascii="Simplified Arabic" w:hAnsi="Simplified Arabic" w:cs="Simplified Arabic"/>
          <w:b/>
          <w:bCs/>
          <w:sz w:val="44"/>
          <w:szCs w:val="44"/>
          <w:rtl/>
        </w:rPr>
        <w:t>أثر التحول الرقمي على تحسين جودة الخدمات التشغيلية في الهيئة العامة للحرمين</w:t>
      </w:r>
    </w:p>
    <w:p w14:paraId="15C28831" w14:textId="77777777" w:rsidR="009125CE" w:rsidRPr="00373BF2" w:rsidRDefault="009125CE" w:rsidP="009125CE">
      <w:pPr>
        <w:jc w:val="center"/>
        <w:rPr>
          <w:rFonts w:ascii="Sakkal Majalla" w:hAnsi="Sakkal Majalla" w:cs="Sakkal Majalla"/>
          <w:sz w:val="28"/>
          <w:szCs w:val="28"/>
          <w:rtl/>
          <w:lang w:bidi="ar-EG"/>
        </w:rPr>
      </w:pPr>
    </w:p>
    <w:p w14:paraId="1DD5FEDC" w14:textId="77777777" w:rsidR="00DE411B" w:rsidRDefault="00DE411B" w:rsidP="009125CE">
      <w:pPr>
        <w:jc w:val="center"/>
        <w:rPr>
          <w:rFonts w:ascii="Sakkal Majalla" w:hAnsi="Sakkal Majalla" w:cs="Sakkal Majalla"/>
          <w:b/>
          <w:bCs/>
          <w:sz w:val="32"/>
          <w:szCs w:val="32"/>
          <w:rtl/>
          <w:lang w:bidi="ar-EG"/>
        </w:rPr>
      </w:pPr>
    </w:p>
    <w:p w14:paraId="751A7E65" w14:textId="429D0BA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73BF2">
        <w:rPr>
          <w:rFonts w:ascii="Sakkal Majalla" w:hAnsi="Sakkal Majalla" w:cs="Sakkal Majalla" w:hint="cs"/>
          <w:b/>
          <w:bCs/>
          <w:sz w:val="28"/>
          <w:szCs w:val="28"/>
          <w:rtl/>
          <w:lang w:bidi="ar-EG"/>
        </w:rPr>
        <w:t xml:space="preserve"> </w:t>
      </w:r>
      <w:proofErr w:type="gramStart"/>
      <w:r w:rsidR="00373BF2">
        <w:rPr>
          <w:rFonts w:ascii="Sakkal Majalla" w:hAnsi="Sakkal Majalla" w:cs="Sakkal Majalla" w:hint="cs"/>
          <w:b/>
          <w:bCs/>
          <w:sz w:val="28"/>
          <w:szCs w:val="28"/>
          <w:rtl/>
          <w:lang w:bidi="ar-EG"/>
        </w:rPr>
        <w:t>عبدالمجيد</w:t>
      </w:r>
      <w:proofErr w:type="gramEnd"/>
      <w:r w:rsidR="00373BF2">
        <w:rPr>
          <w:rFonts w:ascii="Sakkal Majalla" w:hAnsi="Sakkal Majalla" w:cs="Sakkal Majalla" w:hint="cs"/>
          <w:b/>
          <w:bCs/>
          <w:sz w:val="28"/>
          <w:szCs w:val="28"/>
          <w:rtl/>
          <w:lang w:bidi="ar-EG"/>
        </w:rPr>
        <w:t xml:space="preserve"> عبيد </w:t>
      </w:r>
      <w:proofErr w:type="spellStart"/>
      <w:r w:rsidR="00373BF2">
        <w:rPr>
          <w:rFonts w:ascii="Sakkal Majalla" w:hAnsi="Sakkal Majalla" w:cs="Sakkal Majalla" w:hint="cs"/>
          <w:b/>
          <w:bCs/>
          <w:sz w:val="28"/>
          <w:szCs w:val="28"/>
          <w:rtl/>
          <w:lang w:bidi="ar-EG"/>
        </w:rPr>
        <w:t>الدهاسي</w:t>
      </w:r>
      <w:proofErr w:type="spellEnd"/>
    </w:p>
    <w:p w14:paraId="6593A1E6" w14:textId="29FC3FD1" w:rsidR="00373BF2" w:rsidRPr="00373BF2" w:rsidRDefault="00373BF2" w:rsidP="009125CE">
      <w:pPr>
        <w:jc w:val="center"/>
        <w:rPr>
          <w:rFonts w:ascii="Sakkal Majalla" w:hAnsi="Sakkal Majalla" w:cs="Sakkal Majalla"/>
          <w:b/>
          <w:bCs/>
          <w:sz w:val="36"/>
          <w:szCs w:val="36"/>
          <w:rtl/>
          <w:lang w:bidi="ar-EG"/>
        </w:rPr>
      </w:pPr>
      <w:r w:rsidRPr="00373BF2">
        <w:rPr>
          <w:rFonts w:ascii="Sakkal Majalla" w:hAnsi="Sakkal Majalla" w:cs="Sakkal Majalla"/>
          <w:b/>
          <w:bCs/>
          <w:sz w:val="28"/>
          <w:szCs w:val="28"/>
          <w:rtl/>
        </w:rPr>
        <w:t xml:space="preserve">الرقم الأكاديمي/ </w:t>
      </w:r>
      <w:r w:rsidRPr="00373BF2">
        <w:rPr>
          <w:rFonts w:ascii="Sakkal Majalla" w:hAnsi="Sakkal Majalla" w:cs="Sakkal Majalla"/>
          <w:b/>
          <w:bCs/>
          <w:sz w:val="28"/>
          <w:szCs w:val="28"/>
          <w:shd w:val="clear" w:color="auto" w:fill="FFFFFF"/>
        </w:rPr>
        <w:t>253000428</w:t>
      </w:r>
    </w:p>
    <w:p w14:paraId="3D3CBDF8" w14:textId="77777777" w:rsidR="009125CE" w:rsidRPr="001902DB" w:rsidRDefault="009125CE" w:rsidP="00DE411B">
      <w:pPr>
        <w:rPr>
          <w:rFonts w:ascii="Sakkal Majalla" w:hAnsi="Sakkal Majalla" w:cs="Sakkal Majalla"/>
          <w:b/>
          <w:bCs/>
          <w:sz w:val="28"/>
          <w:szCs w:val="28"/>
          <w:rtl/>
          <w:lang w:bidi="ar-EG"/>
        </w:rPr>
      </w:pPr>
    </w:p>
    <w:p w14:paraId="58D6152F" w14:textId="77777777" w:rsidR="009125CE" w:rsidRPr="001902DB" w:rsidRDefault="009125CE" w:rsidP="00DE411B">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6B67F3A6" w:rsidR="009125CE" w:rsidRPr="00DE411B" w:rsidRDefault="00DE411B" w:rsidP="00DE411B">
      <w:pPr>
        <w:rPr>
          <w:rFonts w:ascii="Sakkal Majalla" w:hAnsi="Sakkal Majalla" w:cs="Sakkal Majalla"/>
          <w:b/>
          <w:bCs/>
          <w:sz w:val="32"/>
          <w:szCs w:val="32"/>
          <w:rtl/>
          <w:lang w:bidi="ar-EG"/>
        </w:rPr>
      </w:pPr>
      <w:r w:rsidRPr="00DE411B">
        <w:rPr>
          <w:rFonts w:ascii="Sakkal Majalla" w:hAnsi="Sakkal Majalla" w:cs="Sakkal Majalla" w:hint="cs"/>
          <w:b/>
          <w:bCs/>
          <w:sz w:val="32"/>
          <w:szCs w:val="32"/>
          <w:rtl/>
          <w:lang w:bidi="ar-EG"/>
        </w:rPr>
        <w:t xml:space="preserve">     </w:t>
      </w:r>
      <w:proofErr w:type="spellStart"/>
      <w:proofErr w:type="gramStart"/>
      <w:r w:rsidR="00D04F62" w:rsidRPr="00DE411B">
        <w:rPr>
          <w:rFonts w:ascii="Sakkal Majalla" w:hAnsi="Sakkal Majalla" w:cs="Sakkal Majalla" w:hint="cs"/>
          <w:b/>
          <w:bCs/>
          <w:sz w:val="32"/>
          <w:szCs w:val="32"/>
          <w:rtl/>
          <w:lang w:bidi="ar-EG"/>
        </w:rPr>
        <w:t>د.الفيصل</w:t>
      </w:r>
      <w:proofErr w:type="spellEnd"/>
      <w:proofErr w:type="gramEnd"/>
      <w:r w:rsidR="00D04F62" w:rsidRPr="00DE411B">
        <w:rPr>
          <w:rFonts w:ascii="Sakkal Majalla" w:hAnsi="Sakkal Majalla" w:cs="Sakkal Majalla" w:hint="cs"/>
          <w:b/>
          <w:bCs/>
          <w:sz w:val="32"/>
          <w:szCs w:val="32"/>
          <w:rtl/>
          <w:lang w:bidi="ar-EG"/>
        </w:rPr>
        <w:t xml:space="preserve"> عبد الحميد</w:t>
      </w:r>
      <w:r w:rsidRPr="00DE411B">
        <w:rPr>
          <w:rFonts w:ascii="Sakkal Majalla" w:hAnsi="Sakkal Majalla" w:cs="Sakkal Majalla" w:hint="cs"/>
          <w:b/>
          <w:bCs/>
          <w:sz w:val="32"/>
          <w:szCs w:val="32"/>
          <w:rtl/>
          <w:lang w:bidi="ar-EG"/>
        </w:rPr>
        <w:t xml:space="preserve">                                                                                </w:t>
      </w:r>
      <w:r w:rsidRPr="00DE411B">
        <w:rPr>
          <w:rFonts w:ascii="Sakkal Majalla" w:hAnsi="Sakkal Majalla" w:cs="Sakkal Majalla"/>
          <w:b/>
          <w:bCs/>
          <w:sz w:val="32"/>
          <w:szCs w:val="32"/>
          <w:rtl/>
        </w:rPr>
        <w:t>الدكتور/ فايز علي</w:t>
      </w:r>
      <w:r w:rsidRPr="00DE411B">
        <w:rPr>
          <w:rFonts w:ascii="Sakkal Majalla" w:hAnsi="Sakkal Majalla" w:cs="Sakkal Majalla" w:hint="cs"/>
          <w:b/>
          <w:bCs/>
          <w:sz w:val="32"/>
          <w:szCs w:val="32"/>
          <w:rtl/>
        </w:rPr>
        <w:t xml:space="preserve"> </w:t>
      </w:r>
      <w:r w:rsidRPr="00DE411B">
        <w:rPr>
          <w:rFonts w:ascii="Sakkal Majalla" w:hAnsi="Sakkal Majalla" w:cs="Sakkal Majalla"/>
          <w:b/>
          <w:bCs/>
          <w:sz w:val="32"/>
          <w:szCs w:val="32"/>
          <w:rtl/>
        </w:rPr>
        <w:t>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A9FF234" w:rsidR="009125CE" w:rsidRPr="001902DB" w:rsidRDefault="00DE411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0DFB29AF" w:rsidR="009125CE" w:rsidRDefault="009125CE" w:rsidP="009125CE">
      <w:pPr>
        <w:jc w:val="center"/>
        <w:rPr>
          <w:rFonts w:ascii="Sakkal Majalla" w:hAnsi="Sakkal Majalla" w:cs="Sakkal Majalla"/>
          <w:b/>
          <w:bCs/>
          <w:sz w:val="28"/>
          <w:szCs w:val="28"/>
          <w:rtl/>
          <w:lang w:bidi="ar-EG"/>
        </w:rPr>
      </w:pPr>
    </w:p>
    <w:p w14:paraId="5ABDA72B" w14:textId="359EFFEF" w:rsidR="00DE411B" w:rsidRDefault="00DE411B" w:rsidP="009125CE">
      <w:pPr>
        <w:jc w:val="center"/>
        <w:rPr>
          <w:rFonts w:ascii="Sakkal Majalla" w:hAnsi="Sakkal Majalla" w:cs="Sakkal Majalla"/>
          <w:b/>
          <w:bCs/>
          <w:sz w:val="28"/>
          <w:szCs w:val="28"/>
          <w:rtl/>
          <w:lang w:bidi="ar-EG"/>
        </w:rPr>
      </w:pPr>
    </w:p>
    <w:p w14:paraId="2FCD4EA3" w14:textId="77777777" w:rsidR="00DE411B" w:rsidRPr="001902DB" w:rsidRDefault="00DE411B" w:rsidP="009125CE">
      <w:pPr>
        <w:jc w:val="center"/>
        <w:rPr>
          <w:rFonts w:ascii="Sakkal Majalla" w:hAnsi="Sakkal Majalla" w:cs="Sakkal Majalla"/>
          <w:b/>
          <w:bCs/>
          <w:sz w:val="28"/>
          <w:szCs w:val="28"/>
          <w:rtl/>
          <w:lang w:bidi="ar-EG"/>
        </w:rPr>
      </w:pPr>
    </w:p>
    <w:p w14:paraId="0D2640A4" w14:textId="77777777" w:rsidR="00790684" w:rsidRDefault="00790684" w:rsidP="00BD5E54">
      <w:pPr>
        <w:rPr>
          <w:rFonts w:ascii="Sakkal Majalla" w:hAnsi="Sakkal Majalla" w:cs="Sakkal Majalla"/>
          <w:sz w:val="36"/>
          <w:szCs w:val="36"/>
          <w:rtl/>
          <w:lang w:bidi="ar-EG"/>
        </w:rPr>
        <w:sectPr w:rsidR="00790684" w:rsidSect="007342C8">
          <w:footerReference w:type="even" r:id="rId9"/>
          <w:footerReference w:type="default" r:id="rId10"/>
          <w:footerReference w:type="first" r:id="rId1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2C8C7057" w14:textId="77777777" w:rsidR="002A7BE7" w:rsidRPr="002A7BE7" w:rsidRDefault="002A7BE7" w:rsidP="002A7BE7">
      <w:pPr>
        <w:rPr>
          <w:rFonts w:ascii="Sakkal Majalla" w:hAnsi="Sakkal Majalla" w:cs="Sakkal Majalla"/>
          <w:sz w:val="36"/>
          <w:szCs w:val="36"/>
          <w:rtl/>
          <w:lang w:bidi="ar-EG"/>
        </w:rPr>
      </w:pPr>
    </w:p>
    <w:p w14:paraId="027661BF" w14:textId="77777777" w:rsidR="002A7BE7" w:rsidRPr="002A7BE7" w:rsidRDefault="002A7BE7" w:rsidP="002A7BE7">
      <w:pPr>
        <w:rPr>
          <w:rFonts w:ascii="Sakkal Majalla" w:hAnsi="Sakkal Majalla" w:cs="Sakkal Majalla"/>
          <w:sz w:val="36"/>
          <w:szCs w:val="36"/>
          <w:rtl/>
          <w:lang w:bidi="ar-EG"/>
        </w:rPr>
      </w:pPr>
    </w:p>
    <w:p w14:paraId="50BD8E02" w14:textId="77777777" w:rsidR="002A7BE7" w:rsidRPr="002A7BE7" w:rsidRDefault="002A7BE7" w:rsidP="002A7BE7">
      <w:pPr>
        <w:rPr>
          <w:rFonts w:ascii="Sakkal Majalla" w:hAnsi="Sakkal Majalla" w:cs="Sakkal Majalla"/>
          <w:sz w:val="36"/>
          <w:szCs w:val="36"/>
          <w:rtl/>
          <w:lang w:bidi="ar-EG"/>
        </w:rPr>
      </w:pPr>
    </w:p>
    <w:p w14:paraId="2C48EC10" w14:textId="77777777" w:rsidR="002A7BE7" w:rsidRDefault="002A7BE7" w:rsidP="002A7BE7">
      <w:pPr>
        <w:rPr>
          <w:rFonts w:ascii="Sakkal Majalla" w:hAnsi="Sakkal Majalla" w:cs="Sakkal Majalla"/>
          <w:sz w:val="36"/>
          <w:szCs w:val="36"/>
          <w:rtl/>
          <w:lang w:bidi="ar-EG"/>
        </w:rPr>
      </w:pPr>
    </w:p>
    <w:p w14:paraId="3717F02F" w14:textId="75826FA6" w:rsidR="00BD5E54" w:rsidRDefault="002A7BE7" w:rsidP="002A7BE7">
      <w:pPr>
        <w:tabs>
          <w:tab w:val="left" w:pos="2728"/>
        </w:tabs>
        <w:rPr>
          <w:rFonts w:ascii="Simplified Arabic" w:hAnsi="Simplified Arabic" w:cs="Simplified Arabic"/>
          <w:b/>
          <w:bCs/>
          <w:sz w:val="40"/>
          <w:szCs w:val="40"/>
          <w:u w:val="single"/>
          <w:rtl/>
        </w:rPr>
      </w:pPr>
      <w:r>
        <w:rPr>
          <w:rFonts w:ascii="Sakkal Majalla" w:hAnsi="Sakkal Majalla" w:cs="Sakkal Majalla"/>
          <w:sz w:val="36"/>
          <w:szCs w:val="36"/>
          <w:rtl/>
          <w:lang w:bidi="ar-EG"/>
        </w:rPr>
        <w:tab/>
      </w:r>
    </w:p>
    <w:p w14:paraId="12B82A68" w14:textId="39A3ADEC" w:rsidR="00BD5E54" w:rsidRDefault="00BD5E54" w:rsidP="00BD5E54">
      <w:pPr>
        <w:tabs>
          <w:tab w:val="left" w:pos="3118"/>
        </w:tabs>
        <w:rPr>
          <w:rFonts w:ascii="Sakkal Majalla" w:hAnsi="Sakkal Majalla" w:cs="Sakkal Majalla"/>
          <w:b/>
          <w:bCs/>
          <w:sz w:val="28"/>
          <w:szCs w:val="28"/>
          <w:u w:val="single"/>
          <w:rtl/>
          <w:lang w:bidi="ar-EG"/>
        </w:rPr>
      </w:pPr>
    </w:p>
    <w:p w14:paraId="72182EFD" w14:textId="16D1DD52" w:rsidR="00C07DF3" w:rsidRPr="004948F0" w:rsidRDefault="00BD5E54" w:rsidP="00BD5E54">
      <w:pPr>
        <w:tabs>
          <w:tab w:val="left" w:pos="1363"/>
        </w:tabs>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w:t>
      </w:r>
      <w:r w:rsidR="00C07DF3" w:rsidRPr="004948F0">
        <w:rPr>
          <w:rFonts w:ascii="Simplified Arabic" w:hAnsi="Simplified Arabic" w:cs="Simplified Arabic"/>
          <w:b/>
          <w:bCs/>
          <w:sz w:val="40"/>
          <w:szCs w:val="40"/>
          <w:u w:val="single"/>
          <w:rtl/>
        </w:rPr>
        <w:t>لفصل الأول</w:t>
      </w:r>
    </w:p>
    <w:p w14:paraId="4AE559CD" w14:textId="77777777" w:rsidR="00C07DF3" w:rsidRPr="004948F0" w:rsidRDefault="00C07DF3" w:rsidP="00BD5E54">
      <w:pPr>
        <w:jc w:val="center"/>
        <w:rPr>
          <w:rFonts w:ascii="Simplified Arabic" w:hAnsi="Simplified Arabic" w:cs="Simplified Arabic"/>
          <w:b/>
          <w:bCs/>
          <w:sz w:val="28"/>
          <w:szCs w:val="28"/>
          <w:rtl/>
        </w:rPr>
      </w:pPr>
    </w:p>
    <w:p w14:paraId="7F273607" w14:textId="737691EA" w:rsidR="00C07DF3" w:rsidRPr="004948F0" w:rsidRDefault="00C07DF3" w:rsidP="00BD5E54">
      <w:pPr>
        <w:jc w:val="center"/>
        <w:rPr>
          <w:rFonts w:ascii="Simplified Arabic" w:hAnsi="Simplified Arabic" w:cs="Simplified Arabic"/>
          <w:b/>
          <w:bCs/>
          <w:sz w:val="48"/>
          <w:szCs w:val="48"/>
          <w:u w:val="single"/>
          <w:rtl/>
          <w:lang w:bidi="ar-EG"/>
        </w:rPr>
      </w:pPr>
      <w:r w:rsidRPr="004948F0">
        <w:rPr>
          <w:rFonts w:ascii="Simplified Arabic" w:hAnsi="Simplified Arabic" w:cs="Simplified Arabic"/>
          <w:b/>
          <w:bCs/>
          <w:sz w:val="40"/>
          <w:szCs w:val="40"/>
          <w:u w:val="single"/>
          <w:rtl/>
        </w:rPr>
        <w:t>المدخل العام للبحث</w:t>
      </w:r>
    </w:p>
    <w:p w14:paraId="15D8E88D" w14:textId="3D5E1F9F" w:rsidR="00C07DF3" w:rsidRDefault="00C07DF3" w:rsidP="009125CE">
      <w:pPr>
        <w:rPr>
          <w:rFonts w:ascii="Sakkal Majalla" w:hAnsi="Sakkal Majalla" w:cs="Sakkal Majalla"/>
          <w:sz w:val="28"/>
          <w:szCs w:val="28"/>
          <w:u w:val="single"/>
          <w:rtl/>
          <w:lang w:bidi="ar-EG"/>
        </w:rPr>
      </w:pPr>
    </w:p>
    <w:p w14:paraId="5EEFEBA7" w14:textId="35305E27" w:rsidR="00C07DF3" w:rsidRDefault="00C07DF3" w:rsidP="009125CE">
      <w:pPr>
        <w:rPr>
          <w:rFonts w:ascii="Sakkal Majalla" w:hAnsi="Sakkal Majalla" w:cs="Sakkal Majalla"/>
          <w:sz w:val="28"/>
          <w:szCs w:val="28"/>
          <w:u w:val="single"/>
          <w:rtl/>
          <w:lang w:bidi="ar-EG"/>
        </w:rPr>
      </w:pPr>
    </w:p>
    <w:p w14:paraId="1B98DB02" w14:textId="52169139" w:rsidR="00C07DF3" w:rsidRDefault="00C07DF3" w:rsidP="009125CE">
      <w:pPr>
        <w:rPr>
          <w:rFonts w:ascii="Sakkal Majalla" w:hAnsi="Sakkal Majalla" w:cs="Sakkal Majalla"/>
          <w:sz w:val="28"/>
          <w:szCs w:val="28"/>
          <w:u w:val="single"/>
          <w:rtl/>
          <w:lang w:bidi="ar-EG"/>
        </w:rPr>
      </w:pPr>
    </w:p>
    <w:p w14:paraId="46CE2C12" w14:textId="6E7D8BBF" w:rsidR="00C07DF3" w:rsidRDefault="00C07DF3" w:rsidP="009125CE">
      <w:pPr>
        <w:rPr>
          <w:rFonts w:ascii="Sakkal Majalla" w:hAnsi="Sakkal Majalla" w:cs="Sakkal Majalla"/>
          <w:sz w:val="28"/>
          <w:szCs w:val="28"/>
          <w:u w:val="single"/>
          <w:rtl/>
          <w:lang w:bidi="ar-EG"/>
        </w:rPr>
      </w:pPr>
    </w:p>
    <w:p w14:paraId="61671D17" w14:textId="5EA44B86" w:rsidR="00C07DF3" w:rsidRDefault="00C07DF3" w:rsidP="009125CE">
      <w:pPr>
        <w:rPr>
          <w:rFonts w:ascii="Sakkal Majalla" w:hAnsi="Sakkal Majalla" w:cs="Sakkal Majalla"/>
          <w:sz w:val="28"/>
          <w:szCs w:val="28"/>
          <w:u w:val="single"/>
          <w:rtl/>
          <w:lang w:bidi="ar-EG"/>
        </w:rPr>
      </w:pPr>
    </w:p>
    <w:p w14:paraId="5FF23828" w14:textId="6A61469F" w:rsidR="005718C7" w:rsidRDefault="005718C7" w:rsidP="009125CE">
      <w:pPr>
        <w:rPr>
          <w:rFonts w:ascii="Sakkal Majalla" w:hAnsi="Sakkal Majalla" w:cs="Sakkal Majalla"/>
          <w:sz w:val="28"/>
          <w:szCs w:val="28"/>
          <w:u w:val="single"/>
          <w:rtl/>
          <w:lang w:bidi="ar-EG"/>
        </w:rPr>
      </w:pPr>
    </w:p>
    <w:p w14:paraId="30DF37C6" w14:textId="7E6B83FD" w:rsidR="005718C7" w:rsidRDefault="005718C7" w:rsidP="009125CE">
      <w:pPr>
        <w:rPr>
          <w:rFonts w:ascii="Sakkal Majalla" w:hAnsi="Sakkal Majalla" w:cs="Sakkal Majalla"/>
          <w:sz w:val="28"/>
          <w:szCs w:val="28"/>
          <w:u w:val="single"/>
          <w:rtl/>
          <w:lang w:bidi="ar-EG"/>
        </w:rPr>
      </w:pPr>
    </w:p>
    <w:p w14:paraId="7DB371AC" w14:textId="681CE1EC" w:rsidR="005718C7" w:rsidRDefault="005718C7" w:rsidP="009125CE">
      <w:pPr>
        <w:rPr>
          <w:rFonts w:ascii="Sakkal Majalla" w:hAnsi="Sakkal Majalla" w:cs="Sakkal Majalla"/>
          <w:sz w:val="28"/>
          <w:szCs w:val="28"/>
          <w:u w:val="single"/>
          <w:rtl/>
          <w:lang w:bidi="ar-EG"/>
        </w:rPr>
      </w:pPr>
    </w:p>
    <w:p w14:paraId="3714001D" w14:textId="77777777" w:rsidR="005718C7" w:rsidRDefault="005718C7" w:rsidP="009125CE">
      <w:pPr>
        <w:rPr>
          <w:rFonts w:ascii="Sakkal Majalla" w:hAnsi="Sakkal Majalla" w:cs="Sakkal Majalla"/>
          <w:sz w:val="28"/>
          <w:szCs w:val="28"/>
          <w:u w:val="single"/>
          <w:rtl/>
          <w:lang w:bidi="ar-EG"/>
        </w:rPr>
      </w:pPr>
    </w:p>
    <w:p w14:paraId="7B5A0A98" w14:textId="77777777" w:rsidR="00C7251E" w:rsidRDefault="00C7251E" w:rsidP="00C7251E">
      <w:pPr>
        <w:tabs>
          <w:tab w:val="left" w:pos="1018"/>
        </w:tabs>
        <w:rPr>
          <w:rFonts w:ascii="Sakkal Majalla" w:hAnsi="Sakkal Majalla" w:cs="Sakkal Majalla"/>
          <w:sz w:val="28"/>
          <w:szCs w:val="28"/>
          <w:u w:val="single"/>
          <w:rtl/>
          <w:lang w:bidi="ar-EG"/>
        </w:rPr>
        <w:sectPr w:rsidR="00C7251E" w:rsidSect="002A4957">
          <w:footerReference w:type="default" r:id="rId12"/>
          <w:footerReference w:type="first" r:id="rId13"/>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14:paraId="1BCA0084" w14:textId="77777777" w:rsidR="00BD5E54" w:rsidRDefault="00BD5E54" w:rsidP="009125CE">
      <w:pPr>
        <w:rPr>
          <w:rFonts w:ascii="Sakkal Majalla" w:hAnsi="Sakkal Majalla" w:cs="Sakkal Majalla"/>
          <w:sz w:val="28"/>
          <w:szCs w:val="28"/>
          <w:u w:val="single"/>
          <w:rtl/>
          <w:lang w:bidi="ar-EG"/>
        </w:rPr>
      </w:pPr>
    </w:p>
    <w:p w14:paraId="00A3BF57" w14:textId="1E31F259" w:rsidR="004948F0" w:rsidRPr="00D41C9E" w:rsidRDefault="004948F0" w:rsidP="00D41C9E">
      <w:pPr>
        <w:rPr>
          <w:rFonts w:ascii="Simplified Arabic" w:hAnsi="Simplified Arabic" w:cs="Simplified Arabic"/>
          <w:b/>
          <w:bCs/>
          <w:sz w:val="32"/>
          <w:szCs w:val="32"/>
          <w:rtl/>
        </w:rPr>
      </w:pPr>
      <w:r w:rsidRPr="00F578EB">
        <w:rPr>
          <w:rFonts w:ascii="Simplified Arabic" w:hAnsi="Simplified Arabic" w:cs="Simplified Arabic"/>
          <w:b/>
          <w:bCs/>
          <w:sz w:val="32"/>
          <w:szCs w:val="32"/>
          <w:rtl/>
        </w:rPr>
        <w:t>مقدمة</w:t>
      </w:r>
    </w:p>
    <w:p w14:paraId="412C1583" w14:textId="77777777" w:rsidR="00D41C9E" w:rsidRPr="00D41C9E" w:rsidRDefault="00D41C9E" w:rsidP="004948F0">
      <w:pPr>
        <w:spacing w:line="480" w:lineRule="auto"/>
        <w:jc w:val="both"/>
        <w:rPr>
          <w:rFonts w:ascii="Simplified Arabic" w:hAnsi="Simplified Arabic" w:cs="Simplified Arabic"/>
          <w:sz w:val="28"/>
          <w:szCs w:val="28"/>
          <w:rtl/>
        </w:rPr>
      </w:pPr>
      <w:r w:rsidRPr="00D41C9E">
        <w:rPr>
          <w:rFonts w:ascii="Simplified Arabic" w:hAnsi="Simplified Arabic" w:cs="Simplified Arabic"/>
          <w:sz w:val="28"/>
          <w:szCs w:val="28"/>
          <w:rtl/>
        </w:rPr>
        <w:t>يشهد العالم تحولًا متسارعًا نحو توظيف التقنيات الرقمية في مختلف المجالات، الأمر الذي أدى إلى إحداث تغيرات جوهرية في أساليب إدارة المؤسسات وتنفيذ أعمالها. ولم يعد التحول الرقمي مقتصرًا على إدخال التقنيات الحديثة إلى بيئة العمل، بل أصبح يمثل توجهًا استراتيجيًا يهدف إلى إعادة تصميم العمليات الإدارية والتشغيلية بما يرفع كفاءة الأداء ويزيد من جودة الخدمات ويعزز القدرة على اتخاذ القرارات اعتمادًا على البيانات والتقنيات الرقمية الحديثة</w:t>
      </w:r>
      <w:r w:rsidRPr="00D41C9E">
        <w:rPr>
          <w:rFonts w:ascii="Simplified Arabic" w:hAnsi="Simplified Arabic" w:cs="Simplified Arabic"/>
          <w:sz w:val="28"/>
          <w:szCs w:val="28"/>
        </w:rPr>
        <w:t>.</w:t>
      </w:r>
    </w:p>
    <w:p w14:paraId="6B3C7B76" w14:textId="77777777" w:rsidR="00D41C9E" w:rsidRPr="00D41C9E" w:rsidRDefault="00D41C9E" w:rsidP="004948F0">
      <w:pPr>
        <w:spacing w:line="480" w:lineRule="auto"/>
        <w:jc w:val="both"/>
        <w:rPr>
          <w:rFonts w:ascii="Simplified Arabic" w:hAnsi="Simplified Arabic" w:cs="Simplified Arabic"/>
          <w:sz w:val="28"/>
          <w:szCs w:val="28"/>
          <w:rtl/>
        </w:rPr>
      </w:pPr>
      <w:r w:rsidRPr="00D41C9E">
        <w:rPr>
          <w:rFonts w:ascii="Simplified Arabic" w:hAnsi="Simplified Arabic" w:cs="Simplified Arabic"/>
          <w:sz w:val="28"/>
          <w:szCs w:val="28"/>
          <w:rtl/>
        </w:rPr>
        <w:t>وفي المملكة العربية السعودية يحظى التحول الرقمي باهتمام كبير ضمن مستهدفات رؤية المملكة 2030، التي جعلت تطوير الخدمات الحكومية ورفع كفاءة الأجهزة الحكومية من أولوياتها الرئيسة. وقد انعكس ذلك في إطلاق العديد من المبادرات والبرامج الرقمية التي تستهدف تحسين جودة الخدمات وتسهيل الإجراءات وتعزيز تجربة المستفيدين، بما يسهم في رفع مستوى الأداء المؤسسي وتحقيق التنمية المستدامة</w:t>
      </w:r>
      <w:r w:rsidRPr="00D41C9E">
        <w:rPr>
          <w:rFonts w:ascii="Simplified Arabic" w:hAnsi="Simplified Arabic" w:cs="Simplified Arabic"/>
          <w:sz w:val="28"/>
          <w:szCs w:val="28"/>
        </w:rPr>
        <w:t>.</w:t>
      </w:r>
    </w:p>
    <w:p w14:paraId="12E0DE4D" w14:textId="03FF762D" w:rsidR="004948F0" w:rsidRDefault="00D41C9E" w:rsidP="00D41C9E">
      <w:pPr>
        <w:spacing w:line="480" w:lineRule="auto"/>
        <w:jc w:val="both"/>
        <w:rPr>
          <w:rFonts w:ascii="Simplified Arabic" w:hAnsi="Simplified Arabic" w:cs="Simplified Arabic"/>
          <w:sz w:val="28"/>
          <w:szCs w:val="28"/>
          <w:rtl/>
        </w:rPr>
      </w:pPr>
      <w:r w:rsidRPr="00D41C9E">
        <w:rPr>
          <w:rFonts w:ascii="Simplified Arabic" w:hAnsi="Simplified Arabic" w:cs="Simplified Arabic"/>
          <w:sz w:val="28"/>
          <w:szCs w:val="28"/>
          <w:rtl/>
        </w:rPr>
        <w:t xml:space="preserve">ومن هذا المنطلق تسعى الدراسة الحالية إلى بحث أثر التحول الرقمي في تحسين جودة الخدمات التشغيلية داخل الهيئة، من خلال تحليل العلاقة بين تطبيق التقنيات الرقمية ومستوى جودة العمليات التشغيلية، </w:t>
      </w:r>
      <w:r w:rsidRPr="00D41C9E">
        <w:rPr>
          <w:rFonts w:ascii="Simplified Arabic" w:hAnsi="Simplified Arabic" w:cs="Simplified Arabic"/>
          <w:sz w:val="28"/>
          <w:szCs w:val="28"/>
          <w:rtl/>
        </w:rPr>
        <w:lastRenderedPageBreak/>
        <w:t>بما يسهم في تقديم نتائج علمية يمكن الاستفادة منها في دعم جهود التطوير المؤسسي وتعزيز جودة الخدمات المقدمة داخل الحرمين الشريفين</w:t>
      </w:r>
      <w:r w:rsidRPr="00D41C9E">
        <w:rPr>
          <w:rFonts w:ascii="Simplified Arabic" w:hAnsi="Simplified Arabic" w:cs="Simplified Arabic"/>
          <w:sz w:val="28"/>
          <w:szCs w:val="28"/>
        </w:rPr>
        <w:t xml:space="preserve">. </w:t>
      </w:r>
    </w:p>
    <w:p w14:paraId="1D59DDC8" w14:textId="77777777" w:rsidR="00B230B5" w:rsidRPr="0042446D" w:rsidRDefault="00B230B5" w:rsidP="00B230B5">
      <w:pPr>
        <w:spacing w:line="480" w:lineRule="auto"/>
        <w:jc w:val="both"/>
        <w:rPr>
          <w:rFonts w:ascii="Simplified Arabic" w:hAnsi="Simplified Arabic" w:cs="Simplified Arabic"/>
          <w:b/>
          <w:bCs/>
          <w:sz w:val="32"/>
          <w:szCs w:val="32"/>
          <w:rtl/>
        </w:rPr>
      </w:pPr>
      <w:r w:rsidRPr="0042446D">
        <w:rPr>
          <w:rFonts w:ascii="Simplified Arabic" w:hAnsi="Simplified Arabic" w:cs="Simplified Arabic"/>
          <w:b/>
          <w:bCs/>
          <w:sz w:val="32"/>
          <w:szCs w:val="32"/>
          <w:rtl/>
        </w:rPr>
        <w:t>المراجعة الأدبية</w:t>
      </w:r>
    </w:p>
    <w:p w14:paraId="1B9DFFA0" w14:textId="4C968AEC" w:rsidR="00B230B5" w:rsidRPr="00B826AE" w:rsidRDefault="00B826AE" w:rsidP="00B230B5">
      <w:pPr>
        <w:spacing w:line="480" w:lineRule="auto"/>
        <w:jc w:val="both"/>
        <w:rPr>
          <w:rFonts w:ascii="Simplified Arabic" w:hAnsi="Simplified Arabic" w:cs="Simplified Arabic"/>
          <w:sz w:val="28"/>
          <w:szCs w:val="28"/>
          <w:rtl/>
        </w:rPr>
      </w:pPr>
      <w:r w:rsidRPr="00B826AE">
        <w:rPr>
          <w:rFonts w:ascii="Simplified Arabic" w:hAnsi="Simplified Arabic" w:cs="Simplified Arabic"/>
          <w:sz w:val="28"/>
          <w:szCs w:val="28"/>
          <w:rtl/>
        </w:rPr>
        <w:t>شهدت الأدبيات الإدارية خلال السنوات الأخيرة اهتمامًا متزايدًا بدراسة التحول الرقمي بوصفه أحد أهم العوامل المؤثرة في تطوير أداء المؤسسات وتعزيز قدرتها على تقديم خدمات أكثر كفاءة وجودة. ويرجع ذلك إلى التطور السريع في تقنيات المعلومات والاتصالات، وما صاحبها من تغيرات في أساليب العمل والإدارة، الأمر الذي دفع العديد من المؤسسات إلى إعادة النظر في نماذجها التشغيلية بما يتلاءم مع البيئة الرقمية الحديثة</w:t>
      </w:r>
      <w:r w:rsidRPr="00B826AE">
        <w:rPr>
          <w:rFonts w:ascii="Simplified Arabic" w:hAnsi="Simplified Arabic" w:cs="Simplified Arabic"/>
          <w:sz w:val="28"/>
          <w:szCs w:val="28"/>
        </w:rPr>
        <w:t>.</w:t>
      </w:r>
      <w:r w:rsidR="00B230B5" w:rsidRPr="00B826AE">
        <w:rPr>
          <w:rFonts w:ascii="Simplified Arabic" w:hAnsi="Simplified Arabic" w:cs="Simplified Arabic"/>
          <w:sz w:val="28"/>
          <w:szCs w:val="28"/>
        </w:rPr>
        <w:t>.</w:t>
      </w:r>
    </w:p>
    <w:p w14:paraId="2FEBC224" w14:textId="0283B2C7" w:rsidR="00B826AE" w:rsidRDefault="00B826AE" w:rsidP="004948F0">
      <w:pPr>
        <w:spacing w:line="480" w:lineRule="auto"/>
        <w:jc w:val="both"/>
        <w:rPr>
          <w:rFonts w:ascii="Simplified Arabic" w:hAnsi="Simplified Arabic" w:cs="Simplified Arabic"/>
          <w:sz w:val="28"/>
          <w:szCs w:val="28"/>
          <w:rtl/>
        </w:rPr>
      </w:pPr>
      <w:r w:rsidRPr="00B826AE">
        <w:rPr>
          <w:rFonts w:ascii="Simplified Arabic" w:hAnsi="Simplified Arabic" w:cs="Simplified Arabic"/>
          <w:sz w:val="28"/>
          <w:szCs w:val="28"/>
          <w:rtl/>
        </w:rPr>
        <w:t>ويشير مفهوم التحول الرقمي إلى عملية شاملة تتجاوز مجرد استخدام التقنيات الحديثة، إذ تشمل إعادة تصميم الإجراءات والعمليات الإدارية والتشغيلية، وتطوير نماذج العمل، والاستفادة من البيانات والتقنيات الرقمية في تحسين الأداء المؤسسي ودعم اتخاذ القرار. كما يتطلب نجاح التحول الرقمي توافر بنية تقنية متطورة، وقيادة مؤسسية داعمة، وكوادر بشرية تمتلك المهارات اللازمة للتعامل مع التقنيات الحديثة</w:t>
      </w:r>
      <w:r>
        <w:rPr>
          <w:rFonts w:ascii="Simplified Arabic" w:hAnsi="Simplified Arabic" w:cs="Simplified Arabic" w:hint="cs"/>
          <w:sz w:val="28"/>
          <w:szCs w:val="28"/>
          <w:rtl/>
        </w:rPr>
        <w:t>.</w:t>
      </w:r>
    </w:p>
    <w:p w14:paraId="703ED896" w14:textId="77777777" w:rsidR="00B826AE" w:rsidRPr="00B826AE" w:rsidRDefault="00B826AE" w:rsidP="004948F0">
      <w:pPr>
        <w:spacing w:line="480" w:lineRule="auto"/>
        <w:jc w:val="both"/>
        <w:rPr>
          <w:rFonts w:ascii="Simplified Arabic" w:hAnsi="Simplified Arabic" w:cs="Simplified Arabic"/>
          <w:sz w:val="28"/>
          <w:szCs w:val="28"/>
          <w:rtl/>
        </w:rPr>
      </w:pPr>
      <w:r w:rsidRPr="00B826AE">
        <w:rPr>
          <w:rFonts w:ascii="Simplified Arabic" w:hAnsi="Simplified Arabic" w:cs="Simplified Arabic"/>
          <w:sz w:val="28"/>
          <w:szCs w:val="28"/>
          <w:rtl/>
        </w:rPr>
        <w:t xml:space="preserve">وتؤكد الدراسات التي تناولت هذا المجال أن التحول الرقمي يسهم في تبسيط الإجراءات الإدارية، وتقليل الزمن اللازم لإنجاز الخدمات، والحد من الأخطاء التشغيلية، إضافة إلى تحسين كفاءة استثمار الموارد </w:t>
      </w:r>
      <w:r w:rsidRPr="00B826AE">
        <w:rPr>
          <w:rFonts w:ascii="Simplified Arabic" w:hAnsi="Simplified Arabic" w:cs="Simplified Arabic"/>
          <w:sz w:val="28"/>
          <w:szCs w:val="28"/>
          <w:rtl/>
        </w:rPr>
        <w:lastRenderedPageBreak/>
        <w:t>المتاحة. كما يؤدي إلى تعزيز التواصل بين الإدارات المختلفة، وتحسين سرعة تبادل المعلومات، مما ينعكس بصورة إيجابية على مستوى الأداء المؤسسي وجودة الخدمات المقدمة للمستفيدين</w:t>
      </w:r>
      <w:r w:rsidRPr="00B826AE">
        <w:rPr>
          <w:rFonts w:ascii="Simplified Arabic" w:hAnsi="Simplified Arabic" w:cs="Simplified Arabic"/>
          <w:sz w:val="28"/>
          <w:szCs w:val="28"/>
        </w:rPr>
        <w:t>.</w:t>
      </w:r>
    </w:p>
    <w:p w14:paraId="100F1A32" w14:textId="77777777" w:rsidR="00B826AE" w:rsidRPr="00B826AE" w:rsidRDefault="00B826AE" w:rsidP="004948F0">
      <w:pPr>
        <w:spacing w:line="480" w:lineRule="auto"/>
        <w:jc w:val="both"/>
        <w:rPr>
          <w:rFonts w:ascii="Simplified Arabic" w:hAnsi="Simplified Arabic" w:cs="Simplified Arabic"/>
          <w:sz w:val="28"/>
          <w:szCs w:val="28"/>
          <w:rtl/>
        </w:rPr>
      </w:pPr>
      <w:r w:rsidRPr="00B826AE">
        <w:rPr>
          <w:rFonts w:ascii="Simplified Arabic" w:hAnsi="Simplified Arabic" w:cs="Simplified Arabic"/>
          <w:sz w:val="28"/>
          <w:szCs w:val="28"/>
          <w:rtl/>
        </w:rPr>
        <w:t>وفيما يتعلق بجودة الخدمات التشغيلية، فقد تناولتها الأدبيات باعتبارها مؤشرًا يعكس قدرة المؤسسة على تنفيذ أعمالها وفق معايير الكفاءة والسرعة والدقة والاعتمادية. ولا يقتصر مفهوم الجودة على تقديم الخدمة فحسب، بل يمتد ليشمل استمرارية تقديمها بالمستوى المطلوب، وتحقيق رضا المستفيدين، والاستجابة لمتطلباتهم في الوقت المناسب</w:t>
      </w:r>
      <w:r w:rsidRPr="00B826AE">
        <w:rPr>
          <w:rFonts w:ascii="Simplified Arabic" w:hAnsi="Simplified Arabic" w:cs="Simplified Arabic"/>
          <w:sz w:val="28"/>
          <w:szCs w:val="28"/>
        </w:rPr>
        <w:t>.</w:t>
      </w:r>
    </w:p>
    <w:p w14:paraId="53BFA6C1" w14:textId="7E71AB05" w:rsidR="00B826AE" w:rsidRPr="00B826AE" w:rsidRDefault="00B826AE" w:rsidP="00B230B5">
      <w:pPr>
        <w:spacing w:line="480" w:lineRule="auto"/>
        <w:jc w:val="both"/>
        <w:rPr>
          <w:rFonts w:ascii="Simplified Arabic" w:hAnsi="Simplified Arabic" w:cs="Simplified Arabic"/>
          <w:sz w:val="28"/>
          <w:szCs w:val="28"/>
          <w:rtl/>
        </w:rPr>
      </w:pPr>
      <w:r w:rsidRPr="00B826AE">
        <w:rPr>
          <w:rFonts w:ascii="Simplified Arabic" w:hAnsi="Simplified Arabic" w:cs="Simplified Arabic"/>
          <w:sz w:val="28"/>
          <w:szCs w:val="28"/>
          <w:rtl/>
        </w:rPr>
        <w:t xml:space="preserve">ورغم كثرة الدراسات التي تناولت التحول الرقمي في القطاعات الحكومية، فإن الدراسات التي بحثت بصورة مباشرة أثره في تحسين جودة الخدمات التشغيلية داخل </w:t>
      </w:r>
      <w:r w:rsidRPr="00B826AE">
        <w:rPr>
          <w:rStyle w:val="a5"/>
          <w:rFonts w:ascii="Simplified Arabic" w:hAnsi="Simplified Arabic" w:cs="Simplified Arabic"/>
          <w:sz w:val="28"/>
          <w:szCs w:val="28"/>
          <w:rtl/>
        </w:rPr>
        <w:t>الهيئة العامة للعناية بشؤون المسجد الحرام والمسجد النبوي</w:t>
      </w:r>
      <w:r w:rsidRPr="00B826AE">
        <w:rPr>
          <w:rFonts w:ascii="Simplified Arabic" w:hAnsi="Simplified Arabic" w:cs="Simplified Arabic"/>
          <w:sz w:val="28"/>
          <w:szCs w:val="28"/>
          <w:rtl/>
        </w:rPr>
        <w:t xml:space="preserve"> ما زالت محدودة، وهو ما يمنح الدراسة الحالية أهمية علمية وتطبيقية من خلال تناول هذا الموضوع في بيئة تشغيلية تتسم بخصوصية تنظيمية وخدمية، وتستلزم مستويات مرتفعة من الكفاءة والموثوقية في تقديم </w:t>
      </w:r>
      <w:proofErr w:type="gramStart"/>
      <w:r w:rsidRPr="00B826AE">
        <w:rPr>
          <w:rFonts w:ascii="Simplified Arabic" w:hAnsi="Simplified Arabic" w:cs="Simplified Arabic"/>
          <w:sz w:val="28"/>
          <w:szCs w:val="28"/>
          <w:rtl/>
        </w:rPr>
        <w:t>الخدمات</w:t>
      </w:r>
      <w:r>
        <w:rPr>
          <w:rFonts w:ascii="Simplified Arabic" w:hAnsi="Simplified Arabic" w:cs="Simplified Arabic" w:hint="cs"/>
          <w:sz w:val="28"/>
          <w:szCs w:val="28"/>
          <w:rtl/>
        </w:rPr>
        <w:t xml:space="preserve"> .</w:t>
      </w:r>
      <w:proofErr w:type="gramEnd"/>
    </w:p>
    <w:p w14:paraId="0559537A" w14:textId="77777777" w:rsidR="00B230B5" w:rsidRPr="0042446D" w:rsidRDefault="00B230B5" w:rsidP="00B230B5">
      <w:pPr>
        <w:spacing w:line="480" w:lineRule="auto"/>
        <w:jc w:val="both"/>
        <w:rPr>
          <w:rFonts w:ascii="Simplified Arabic" w:hAnsi="Simplified Arabic" w:cs="Simplified Arabic"/>
          <w:b/>
          <w:bCs/>
          <w:sz w:val="32"/>
          <w:szCs w:val="32"/>
          <w:u w:val="single"/>
          <w:rtl/>
        </w:rPr>
      </w:pPr>
      <w:r w:rsidRPr="0042446D">
        <w:rPr>
          <w:rFonts w:ascii="Simplified Arabic" w:hAnsi="Simplified Arabic" w:cs="Simplified Arabic"/>
          <w:b/>
          <w:bCs/>
          <w:sz w:val="32"/>
          <w:szCs w:val="32"/>
          <w:u w:val="single"/>
          <w:rtl/>
        </w:rPr>
        <w:t>الدراسات السابقة المقترحة</w:t>
      </w:r>
      <w:r w:rsidRPr="0042446D">
        <w:rPr>
          <w:rFonts w:ascii="Simplified Arabic" w:hAnsi="Simplified Arabic" w:cs="Simplified Arabic"/>
          <w:b/>
          <w:bCs/>
          <w:sz w:val="32"/>
          <w:szCs w:val="32"/>
          <w:u w:val="single"/>
        </w:rPr>
        <w:t xml:space="preserve"> (2021–2025):</w:t>
      </w:r>
    </w:p>
    <w:p w14:paraId="4EE43095" w14:textId="77777777" w:rsidR="00B230B5" w:rsidRPr="00FB2E07" w:rsidRDefault="00B230B5" w:rsidP="00B230B5">
      <w:pPr>
        <w:spacing w:after="0" w:line="48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دراسة تناولت أثر التحول الرقمي على جودة الخدمات الحكومية</w:t>
      </w:r>
      <w:r w:rsidRPr="00FB2E07">
        <w:rPr>
          <w:rFonts w:ascii="Simplified Arabic" w:eastAsia="Times New Roman" w:hAnsi="Simplified Arabic" w:cs="Simplified Arabic"/>
          <w:sz w:val="28"/>
          <w:szCs w:val="28"/>
        </w:rPr>
        <w:t xml:space="preserve">. </w:t>
      </w:r>
    </w:p>
    <w:p w14:paraId="2328A5FD" w14:textId="77777777" w:rsidR="00B230B5" w:rsidRPr="00FB2E07" w:rsidRDefault="00B230B5" w:rsidP="00B230B5">
      <w:pPr>
        <w:spacing w:after="0" w:line="48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دراسة عن التحول الرقمي وتحسين الأداء المؤسسي في القطاع العام</w:t>
      </w:r>
      <w:r w:rsidRPr="00FB2E07">
        <w:rPr>
          <w:rFonts w:ascii="Simplified Arabic" w:eastAsia="Times New Roman" w:hAnsi="Simplified Arabic" w:cs="Simplified Arabic"/>
          <w:sz w:val="28"/>
          <w:szCs w:val="28"/>
        </w:rPr>
        <w:t xml:space="preserve">. </w:t>
      </w:r>
    </w:p>
    <w:p w14:paraId="697496ED" w14:textId="77777777" w:rsidR="00B230B5" w:rsidRPr="00FB2E07" w:rsidRDefault="00B230B5" w:rsidP="00B230B5">
      <w:pPr>
        <w:spacing w:after="0" w:line="48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lastRenderedPageBreak/>
        <w:t>دراسة حول التحول الرقمي وجودة الخدمات في المؤسسات الخدمية</w:t>
      </w:r>
      <w:r w:rsidRPr="00FB2E07">
        <w:rPr>
          <w:rFonts w:ascii="Simplified Arabic" w:eastAsia="Times New Roman" w:hAnsi="Simplified Arabic" w:cs="Simplified Arabic"/>
          <w:sz w:val="28"/>
          <w:szCs w:val="28"/>
        </w:rPr>
        <w:t xml:space="preserve">. </w:t>
      </w:r>
    </w:p>
    <w:p w14:paraId="38CEEEE5" w14:textId="77777777" w:rsidR="00B230B5" w:rsidRPr="00FB2E07" w:rsidRDefault="00B230B5" w:rsidP="00B230B5">
      <w:pPr>
        <w:spacing w:after="0" w:line="48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دراسة عن التحول الرقمي في خدمة الحجاج والمعتمرين</w:t>
      </w:r>
      <w:r w:rsidRPr="00FB2E07">
        <w:rPr>
          <w:rFonts w:ascii="Simplified Arabic" w:eastAsia="Times New Roman" w:hAnsi="Simplified Arabic" w:cs="Simplified Arabic"/>
          <w:sz w:val="28"/>
          <w:szCs w:val="28"/>
        </w:rPr>
        <w:t xml:space="preserve">. </w:t>
      </w:r>
    </w:p>
    <w:p w14:paraId="75AF9723" w14:textId="77777777" w:rsidR="00B230B5" w:rsidRDefault="00B230B5" w:rsidP="00B230B5">
      <w:pPr>
        <w:spacing w:line="480" w:lineRule="auto"/>
        <w:jc w:val="both"/>
        <w:rPr>
          <w:rFonts w:ascii="Times New Roman" w:eastAsia="Times New Roman" w:hAnsi="Times New Roman" w:cs="Times New Roman"/>
          <w:sz w:val="24"/>
          <w:szCs w:val="24"/>
          <w:rtl/>
        </w:rPr>
      </w:pPr>
      <w:r w:rsidRPr="00FB2E07">
        <w:rPr>
          <w:rFonts w:ascii="Simplified Arabic" w:eastAsia="Times New Roman" w:hAnsi="Simplified Arabic" w:cs="Simplified Arabic"/>
          <w:sz w:val="28"/>
          <w:szCs w:val="28"/>
          <w:rtl/>
        </w:rPr>
        <w:t>دراسة تناولت أثر التقنيات الرقمية في تحسين الكفاءة التشغيلية للمؤسسات الحكومية</w:t>
      </w:r>
      <w:r w:rsidRPr="00DE61C8">
        <w:rPr>
          <w:rFonts w:ascii="Times New Roman" w:eastAsia="Times New Roman" w:hAnsi="Times New Roman" w:cs="Times New Roman"/>
          <w:sz w:val="24"/>
          <w:szCs w:val="24"/>
        </w:rPr>
        <w:t>.</w:t>
      </w:r>
    </w:p>
    <w:p w14:paraId="1884FEDD" w14:textId="77777777" w:rsidR="00B826AE" w:rsidRPr="0042446D" w:rsidRDefault="00B230B5" w:rsidP="00B826AE">
      <w:pPr>
        <w:spacing w:line="480" w:lineRule="auto"/>
        <w:jc w:val="both"/>
        <w:rPr>
          <w:rFonts w:ascii="Simplified Arabic" w:eastAsia="Times New Roman" w:hAnsi="Simplified Arabic" w:cs="Simplified Arabic"/>
          <w:b/>
          <w:bCs/>
          <w:sz w:val="36"/>
          <w:szCs w:val="36"/>
          <w:u w:val="single"/>
          <w:rtl/>
        </w:rPr>
      </w:pPr>
      <w:r w:rsidRPr="0042446D">
        <w:rPr>
          <w:rFonts w:ascii="Simplified Arabic" w:eastAsia="Times New Roman" w:hAnsi="Simplified Arabic" w:cs="Simplified Arabic"/>
          <w:b/>
          <w:bCs/>
          <w:sz w:val="36"/>
          <w:szCs w:val="36"/>
          <w:u w:val="single"/>
          <w:rtl/>
        </w:rPr>
        <w:t xml:space="preserve">مشكلة البحث </w:t>
      </w:r>
    </w:p>
    <w:p w14:paraId="01E3E61A" w14:textId="16F3178F" w:rsidR="00B230B5" w:rsidRDefault="00B826AE" w:rsidP="00B826AE">
      <w:pPr>
        <w:spacing w:line="480" w:lineRule="auto"/>
        <w:jc w:val="both"/>
        <w:rPr>
          <w:rFonts w:ascii="Simplified Arabic" w:eastAsia="Times New Roman" w:hAnsi="Simplified Arabic" w:cs="Simplified Arabic"/>
          <w:kern w:val="0"/>
          <w:sz w:val="28"/>
          <w:szCs w:val="28"/>
          <w:rtl/>
          <w14:ligatures w14:val="none"/>
        </w:rPr>
      </w:pPr>
      <w:r w:rsidRPr="00B826AE">
        <w:rPr>
          <w:rFonts w:ascii="Simplified Arabic" w:eastAsia="Times New Roman" w:hAnsi="Simplified Arabic" w:cs="Simplified Arabic"/>
          <w:kern w:val="0"/>
          <w:sz w:val="28"/>
          <w:szCs w:val="28"/>
          <w:rtl/>
          <w14:ligatures w14:val="none"/>
        </w:rPr>
        <w:t>يشهد القطاع الحكومي في المملكة العربية السعودية تحولًا متسارعًا نحو تبني التقنيات الرقمية، انسجامًا مع مستهدفات رؤية المملكة 2030 التي تركز على تطوير الخدمات الحكومية، ورفع كفاءة الأداء المؤسسي، وتحسين تجربة المستفيدين. وقد انعكس هذا التوجه على العديد من الجهات الحكومية التي شرعت في تنفيذ مبادرات للتحول الرقمي بهدف تطوير إجراءات العمل، وتعزيز كفاءة العمليات التشغيلية، وتحسين جودة الخدمات المقدمة</w:t>
      </w:r>
      <w:r w:rsidRPr="00B826AE">
        <w:rPr>
          <w:rFonts w:ascii="Simplified Arabic" w:eastAsia="Times New Roman" w:hAnsi="Simplified Arabic" w:cs="Simplified Arabic"/>
          <w:kern w:val="0"/>
          <w:sz w:val="28"/>
          <w:szCs w:val="28"/>
          <w14:ligatures w14:val="none"/>
        </w:rPr>
        <w:t>.</w:t>
      </w:r>
    </w:p>
    <w:p w14:paraId="54C3CDB8" w14:textId="77777777" w:rsidR="008F120C" w:rsidRPr="008F120C" w:rsidRDefault="008F120C" w:rsidP="008F120C">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F120C">
        <w:rPr>
          <w:rFonts w:ascii="Simplified Arabic" w:eastAsia="Times New Roman" w:hAnsi="Simplified Arabic" w:cs="Simplified Arabic"/>
          <w:kern w:val="0"/>
          <w:sz w:val="28"/>
          <w:szCs w:val="28"/>
          <w:rtl/>
          <w14:ligatures w14:val="none"/>
        </w:rPr>
        <w:t>وتُعد الهيئة العامة للعناية بشؤون المسجد الحرام والمسجد النبوي من الجهات التي تتحمل مسؤولية تشغيلية كبيرة؛ إذ تشرف على منظومة متكاملة من الخدمات المقدمة للحجاج والمعتمرين والزوار على مدار العام. ونظرًا لتزايد أعداد المستفيدين وتنوع احتياجاتهم، أصبحت الحاجة إلى توظيف الحلول الرقمية أكثر أهمية لضمان سرعة إنجاز الأعمال، ورفع دقة الأداء، وتحقيق الاستخدام الأمثل للموارد، مع المحافظة على استمرارية الخدمات وجودتها</w:t>
      </w:r>
      <w:r w:rsidRPr="008F120C">
        <w:rPr>
          <w:rFonts w:ascii="Simplified Arabic" w:eastAsia="Times New Roman" w:hAnsi="Simplified Arabic" w:cs="Simplified Arabic"/>
          <w:kern w:val="0"/>
          <w:sz w:val="28"/>
          <w:szCs w:val="28"/>
          <w14:ligatures w14:val="none"/>
        </w:rPr>
        <w:t>.</w:t>
      </w:r>
    </w:p>
    <w:p w14:paraId="06DB839F" w14:textId="77777777" w:rsidR="008F120C" w:rsidRPr="008F120C" w:rsidRDefault="008F120C" w:rsidP="00B826AE">
      <w:pPr>
        <w:spacing w:line="480" w:lineRule="auto"/>
        <w:jc w:val="both"/>
        <w:rPr>
          <w:rFonts w:ascii="Simplified Arabic" w:eastAsia="Times New Roman" w:hAnsi="Simplified Arabic" w:cs="Simplified Arabic"/>
          <w:b/>
          <w:bCs/>
          <w:color w:val="FF0000"/>
          <w:sz w:val="36"/>
          <w:szCs w:val="36"/>
          <w:u w:val="single"/>
          <w:rtl/>
        </w:rPr>
      </w:pPr>
    </w:p>
    <w:p w14:paraId="00D8FB9B" w14:textId="6158C0BB" w:rsidR="00B230B5" w:rsidRPr="00FB2E07" w:rsidRDefault="00B230B5" w:rsidP="008F120C">
      <w:pPr>
        <w:spacing w:line="360" w:lineRule="auto"/>
        <w:jc w:val="both"/>
        <w:rPr>
          <w:rFonts w:ascii="Simplified Arabic" w:hAnsi="Simplified Arabic" w:cs="Simplified Arabic"/>
          <w:sz w:val="28"/>
          <w:szCs w:val="28"/>
          <w:rtl/>
        </w:rPr>
      </w:pPr>
      <w:r w:rsidRPr="00FB2E07">
        <w:rPr>
          <w:rFonts w:ascii="Simplified Arabic" w:hAnsi="Simplified Arabic" w:cs="Simplified Arabic"/>
          <w:sz w:val="28"/>
          <w:szCs w:val="28"/>
          <w:rtl/>
        </w:rPr>
        <w:lastRenderedPageBreak/>
        <w:t>ما أثر التحول الرقمي على تحسين جودة الخدمات التشغيلية في الهيئة العامة للعناية بشؤون المسجد الحرام والمسجد النبوي؟</w:t>
      </w:r>
    </w:p>
    <w:p w14:paraId="1F391E83" w14:textId="77777777" w:rsidR="00B230B5" w:rsidRPr="00FB2E07" w:rsidRDefault="00B230B5" w:rsidP="00B230B5">
      <w:pPr>
        <w:spacing w:before="100" w:beforeAutospacing="1" w:after="100" w:afterAutospacing="1" w:line="240" w:lineRule="auto"/>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ويتفرع عن هذا السؤال الرئيسي الأسئلة الآتية</w:t>
      </w:r>
      <w:r w:rsidRPr="00FB2E07">
        <w:rPr>
          <w:rFonts w:ascii="Simplified Arabic" w:eastAsia="Times New Roman" w:hAnsi="Simplified Arabic" w:cs="Simplified Arabic"/>
          <w:sz w:val="28"/>
          <w:szCs w:val="28"/>
        </w:rPr>
        <w:t>:</w:t>
      </w:r>
    </w:p>
    <w:p w14:paraId="1F6E6132" w14:textId="77777777" w:rsidR="008F120C" w:rsidRPr="008F120C" w:rsidRDefault="008F120C" w:rsidP="00B230B5">
      <w:pPr>
        <w:spacing w:after="0" w:line="480" w:lineRule="auto"/>
        <w:jc w:val="both"/>
        <w:rPr>
          <w:rFonts w:ascii="Simplified Arabic" w:hAnsi="Simplified Arabic" w:cs="Simplified Arabic"/>
          <w:sz w:val="28"/>
          <w:szCs w:val="28"/>
          <w:rtl/>
        </w:rPr>
      </w:pPr>
      <w:r w:rsidRPr="008F120C">
        <w:rPr>
          <w:rFonts w:ascii="Simplified Arabic" w:hAnsi="Simplified Arabic" w:cs="Simplified Arabic"/>
          <w:sz w:val="28"/>
          <w:szCs w:val="28"/>
          <w:rtl/>
        </w:rPr>
        <w:t>ما مستوى تطبيق التحول الرقمي في الهيئة العامة للعناية بشؤون المسجد الحرام والمسجد النبوي؟</w:t>
      </w:r>
    </w:p>
    <w:p w14:paraId="53371AAD" w14:textId="4EC96682" w:rsidR="00B230B5" w:rsidRPr="00FB2E07" w:rsidRDefault="00B230B5" w:rsidP="00B230B5">
      <w:pPr>
        <w:spacing w:after="0" w:line="48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 xml:space="preserve">ما مستوى جودة الخدمات التشغيلية المقدمة في الهيئة من وجهة نظر العاملين؟ </w:t>
      </w:r>
    </w:p>
    <w:p w14:paraId="3B9D7559" w14:textId="77777777" w:rsidR="00B230B5" w:rsidRPr="00FB2E07" w:rsidRDefault="00B230B5" w:rsidP="00B230B5">
      <w:pPr>
        <w:spacing w:after="0" w:line="480" w:lineRule="auto"/>
        <w:jc w:val="both"/>
        <w:rPr>
          <w:rFonts w:ascii="Simplified Arabic" w:eastAsia="Times New Roman" w:hAnsi="Simplified Arabic" w:cs="Simplified Arabic"/>
          <w:sz w:val="28"/>
          <w:szCs w:val="28"/>
          <w:rtl/>
        </w:rPr>
      </w:pPr>
      <w:r w:rsidRPr="00FB2E07">
        <w:rPr>
          <w:rFonts w:ascii="Simplified Arabic" w:eastAsia="Times New Roman" w:hAnsi="Simplified Arabic" w:cs="Simplified Arabic"/>
          <w:sz w:val="28"/>
          <w:szCs w:val="28"/>
          <w:rtl/>
        </w:rPr>
        <w:t xml:space="preserve">ما أثر التحول الرقمي في تحسين جودة الخدمات التشغيلية في الهيئة العامة للعناية بشؤون المسجد الحرام والمسجد النبوي؟ </w:t>
      </w:r>
    </w:p>
    <w:p w14:paraId="22ABA988" w14:textId="77777777" w:rsidR="00B230B5" w:rsidRPr="00FB2E07" w:rsidRDefault="00B230B5" w:rsidP="00B230B5">
      <w:pPr>
        <w:spacing w:after="0" w:line="480" w:lineRule="auto"/>
        <w:jc w:val="both"/>
        <w:rPr>
          <w:rFonts w:ascii="Simplified Arabic" w:eastAsia="Times New Roman" w:hAnsi="Simplified Arabic" w:cs="Simplified Arabic"/>
          <w:sz w:val="28"/>
          <w:szCs w:val="28"/>
          <w:rtl/>
        </w:rPr>
      </w:pPr>
      <w:r w:rsidRPr="00FB2E07">
        <w:rPr>
          <w:rFonts w:ascii="Simplified Arabic" w:eastAsia="Times New Roman" w:hAnsi="Simplified Arabic" w:cs="Simplified Arabic"/>
          <w:sz w:val="28"/>
          <w:szCs w:val="28"/>
          <w:rtl/>
        </w:rPr>
        <w:t xml:space="preserve">ما أكثر أبعاد التحول الرقمي تأثيرًا في تحسين جودة الخدمات التشغيلية؟ </w:t>
      </w:r>
    </w:p>
    <w:p w14:paraId="2E9383D9" w14:textId="77777777" w:rsidR="00B230B5" w:rsidRDefault="00B230B5" w:rsidP="00B230B5">
      <w:pPr>
        <w:spacing w:before="100" w:beforeAutospacing="1" w:after="100" w:afterAutospacing="1" w:line="480" w:lineRule="auto"/>
        <w:jc w:val="both"/>
        <w:rPr>
          <w:rFonts w:ascii="Simplified Arabic" w:eastAsia="Times New Roman" w:hAnsi="Simplified Arabic" w:cs="Simplified Arabic"/>
          <w:sz w:val="28"/>
          <w:szCs w:val="28"/>
          <w:rtl/>
        </w:rPr>
      </w:pPr>
      <w:r w:rsidRPr="00FB2E07">
        <w:rPr>
          <w:rFonts w:ascii="Simplified Arabic" w:eastAsia="Times New Roman" w:hAnsi="Simplified Arabic" w:cs="Simplified Arabic"/>
          <w:sz w:val="28"/>
          <w:szCs w:val="28"/>
          <w:rtl/>
        </w:rPr>
        <w:t xml:space="preserve">هل توجد فروق ذات دلالة إحصائية في تقديرات أفراد الدراسة لأثر التحول الرقمي على جودة الخدمات التشغيلية تعزى إلى المتغيرات الديموغرافية (العمر، المؤهل العلمي، سنوات الخبرة، المسمى الوظيفي)؟ </w:t>
      </w:r>
    </w:p>
    <w:p w14:paraId="755AED5E" w14:textId="77777777" w:rsidR="00B230B5" w:rsidRPr="00B230B5" w:rsidRDefault="00B230B5" w:rsidP="00B230B5">
      <w:pPr>
        <w:spacing w:line="480" w:lineRule="auto"/>
        <w:jc w:val="both"/>
        <w:rPr>
          <w:rFonts w:ascii="Simplified Arabic" w:hAnsi="Simplified Arabic" w:cs="Simplified Arabic"/>
          <w:sz w:val="28"/>
          <w:szCs w:val="28"/>
          <w:rtl/>
        </w:rPr>
      </w:pPr>
    </w:p>
    <w:p w14:paraId="43905385" w14:textId="77777777" w:rsidR="004948F0" w:rsidRPr="00FB2E07" w:rsidRDefault="004948F0" w:rsidP="004948F0">
      <w:pPr>
        <w:spacing w:line="480" w:lineRule="auto"/>
        <w:jc w:val="both"/>
        <w:rPr>
          <w:rFonts w:ascii="Simplified Arabic" w:hAnsi="Simplified Arabic" w:cs="Simplified Arabic"/>
          <w:sz w:val="28"/>
          <w:szCs w:val="28"/>
          <w:rtl/>
        </w:rPr>
      </w:pPr>
    </w:p>
    <w:p w14:paraId="4CB2340B" w14:textId="77777777" w:rsidR="00976E1D" w:rsidRDefault="00976E1D" w:rsidP="00976E1D">
      <w:pPr>
        <w:rPr>
          <w:rFonts w:ascii="Sakkal Majalla" w:eastAsia="Times New Roman" w:hAnsi="Sakkal Majalla" w:cs="Sakkal Majalla"/>
          <w:b/>
          <w:bCs/>
          <w:kern w:val="0"/>
          <w:sz w:val="28"/>
          <w:szCs w:val="28"/>
          <w:rtl/>
          <w14:ligatures w14:val="none"/>
        </w:rPr>
      </w:pPr>
    </w:p>
    <w:p w14:paraId="2A42A84F" w14:textId="0C777E94" w:rsidR="009125CE" w:rsidRDefault="009125CE" w:rsidP="009125CE">
      <w:pPr>
        <w:rPr>
          <w:rFonts w:ascii="Sakkal Majalla" w:hAnsi="Sakkal Majalla" w:cs="Sakkal Majalla"/>
          <w:sz w:val="28"/>
          <w:szCs w:val="28"/>
          <w:rtl/>
        </w:rPr>
      </w:pPr>
    </w:p>
    <w:p w14:paraId="18FB8549" w14:textId="1943B05A" w:rsidR="00F925D0" w:rsidRDefault="00F925D0" w:rsidP="00D22171">
      <w:pPr>
        <w:rPr>
          <w:rFonts w:ascii="Sakkal Majalla" w:hAnsi="Sakkal Majalla" w:cs="Sakkal Majalla"/>
          <w:sz w:val="28"/>
          <w:szCs w:val="28"/>
          <w:rtl/>
        </w:rPr>
      </w:pPr>
    </w:p>
    <w:p w14:paraId="1EFF35FC" w14:textId="77777777" w:rsidR="00B230B5" w:rsidRPr="0042446D" w:rsidRDefault="00B230B5" w:rsidP="00B230B5">
      <w:pPr>
        <w:spacing w:before="100" w:beforeAutospacing="1" w:after="100" w:afterAutospacing="1" w:line="480" w:lineRule="auto"/>
        <w:jc w:val="both"/>
        <w:rPr>
          <w:rFonts w:ascii="Simplified Arabic" w:eastAsia="Times New Roman" w:hAnsi="Simplified Arabic" w:cs="Simplified Arabic"/>
          <w:sz w:val="28"/>
          <w:szCs w:val="28"/>
          <w:u w:val="single"/>
          <w:rtl/>
        </w:rPr>
      </w:pPr>
      <w:r w:rsidRPr="0042446D">
        <w:rPr>
          <w:rFonts w:ascii="Simplified Arabic" w:eastAsia="Times New Roman" w:hAnsi="Simplified Arabic" w:cs="Simplified Arabic"/>
          <w:b/>
          <w:bCs/>
          <w:sz w:val="32"/>
          <w:szCs w:val="32"/>
          <w:u w:val="single"/>
          <w:rtl/>
        </w:rPr>
        <w:lastRenderedPageBreak/>
        <w:t>فرضيات البحث</w:t>
      </w:r>
    </w:p>
    <w:p w14:paraId="3FC6C36A" w14:textId="77777777" w:rsidR="00B230B5" w:rsidRPr="00FB2E07" w:rsidRDefault="00B230B5" w:rsidP="00B230B5">
      <w:pPr>
        <w:spacing w:after="0" w:line="480" w:lineRule="auto"/>
        <w:jc w:val="both"/>
        <w:rPr>
          <w:rFonts w:ascii="Simplified Arabic" w:hAnsi="Simplified Arabic" w:cs="Simplified Arabic"/>
          <w:sz w:val="28"/>
          <w:szCs w:val="28"/>
          <w:rtl/>
        </w:rPr>
      </w:pPr>
      <w:r w:rsidRPr="00FB2E07">
        <w:rPr>
          <w:rFonts w:ascii="Simplified Arabic" w:hAnsi="Simplified Arabic" w:cs="Simplified Arabic"/>
          <w:sz w:val="28"/>
          <w:szCs w:val="28"/>
          <w:rtl/>
        </w:rPr>
        <w:t>تنطلق الدراسة من الفرضية الرئيسة الآتية</w:t>
      </w:r>
      <w:r w:rsidRPr="00FB2E07">
        <w:rPr>
          <w:rFonts w:ascii="Simplified Arabic" w:hAnsi="Simplified Arabic" w:cs="Simplified Arabic"/>
          <w:sz w:val="28"/>
          <w:szCs w:val="28"/>
        </w:rPr>
        <w:t>:</w:t>
      </w:r>
    </w:p>
    <w:p w14:paraId="47439332" w14:textId="77777777" w:rsidR="00B230B5" w:rsidRPr="0042446D" w:rsidRDefault="00B230B5" w:rsidP="00B230B5">
      <w:pPr>
        <w:spacing w:after="0" w:line="480" w:lineRule="auto"/>
        <w:jc w:val="both"/>
        <w:rPr>
          <w:rFonts w:ascii="Simplified Arabic" w:hAnsi="Simplified Arabic" w:cs="Simplified Arabic"/>
          <w:b/>
          <w:bCs/>
          <w:sz w:val="32"/>
          <w:szCs w:val="32"/>
          <w:rtl/>
        </w:rPr>
      </w:pPr>
      <w:r w:rsidRPr="0042446D">
        <w:rPr>
          <w:rFonts w:ascii="Simplified Arabic" w:hAnsi="Simplified Arabic" w:cs="Simplified Arabic"/>
          <w:b/>
          <w:bCs/>
          <w:sz w:val="32"/>
          <w:szCs w:val="32"/>
          <w:rtl/>
        </w:rPr>
        <w:t xml:space="preserve">الفرضية الرئيسة </w:t>
      </w:r>
    </w:p>
    <w:p w14:paraId="049BFFC5" w14:textId="77777777" w:rsidR="00620F20" w:rsidRPr="00620F20" w:rsidRDefault="00620F20" w:rsidP="00620F20">
      <w:pPr>
        <w:spacing w:before="100" w:beforeAutospacing="1" w:after="100" w:afterAutospacing="1" w:line="360" w:lineRule="auto"/>
        <w:rPr>
          <w:rFonts w:ascii="Simplified Arabic" w:hAnsi="Simplified Arabic" w:cs="Simplified Arabic"/>
          <w:b/>
          <w:bCs/>
          <w:sz w:val="28"/>
          <w:szCs w:val="28"/>
          <w:rtl/>
        </w:rPr>
      </w:pPr>
      <w:r w:rsidRPr="00620F20">
        <w:rPr>
          <w:rStyle w:val="a5"/>
          <w:rFonts w:ascii="Simplified Arabic" w:hAnsi="Simplified Arabic" w:cs="Simplified Arabic"/>
          <w:b w:val="0"/>
          <w:bCs w:val="0"/>
          <w:sz w:val="28"/>
          <w:szCs w:val="28"/>
          <w:rtl/>
        </w:rPr>
        <w:t>توجد علاقة ذات دلالة إحصائية بين مستوى تطبيق التحول الرقمي وتحسين جودة الخدمات التشغيلية في الهيئة العامة للعناية بشؤون المسجد الحرام والمسجد النبوي</w:t>
      </w:r>
      <w:r w:rsidRPr="00620F20">
        <w:rPr>
          <w:rStyle w:val="a5"/>
          <w:rFonts w:ascii="Simplified Arabic" w:hAnsi="Simplified Arabic" w:cs="Simplified Arabic"/>
          <w:b w:val="0"/>
          <w:bCs w:val="0"/>
          <w:sz w:val="28"/>
          <w:szCs w:val="28"/>
        </w:rPr>
        <w:t>.</w:t>
      </w:r>
      <w:r w:rsidRPr="00620F20">
        <w:rPr>
          <w:rFonts w:ascii="Simplified Arabic" w:hAnsi="Simplified Arabic" w:cs="Simplified Arabic"/>
          <w:b/>
          <w:bCs/>
          <w:sz w:val="28"/>
          <w:szCs w:val="28"/>
        </w:rPr>
        <w:t xml:space="preserve"> </w:t>
      </w:r>
    </w:p>
    <w:p w14:paraId="2285C7CC" w14:textId="6D5C2FA0" w:rsidR="00B230B5" w:rsidRPr="0042446D" w:rsidRDefault="00B230B5" w:rsidP="00B230B5">
      <w:pPr>
        <w:spacing w:before="100" w:beforeAutospacing="1" w:after="100" w:afterAutospacing="1" w:line="240" w:lineRule="auto"/>
        <w:rPr>
          <w:rFonts w:ascii="Simplified Arabic" w:eastAsia="Times New Roman" w:hAnsi="Simplified Arabic" w:cs="Simplified Arabic"/>
          <w:b/>
          <w:bCs/>
          <w:sz w:val="32"/>
          <w:szCs w:val="32"/>
          <w:rtl/>
        </w:rPr>
      </w:pPr>
      <w:r w:rsidRPr="0042446D">
        <w:rPr>
          <w:rFonts w:ascii="Simplified Arabic" w:eastAsia="Times New Roman" w:hAnsi="Simplified Arabic" w:cs="Simplified Arabic"/>
          <w:b/>
          <w:bCs/>
          <w:sz w:val="32"/>
          <w:szCs w:val="32"/>
          <w:rtl/>
        </w:rPr>
        <w:t>الفرضيات الفرعية</w:t>
      </w:r>
    </w:p>
    <w:p w14:paraId="014EA618" w14:textId="77777777" w:rsidR="00B230B5" w:rsidRPr="00FB2E07" w:rsidRDefault="00B230B5" w:rsidP="00B230B5">
      <w:pPr>
        <w:spacing w:after="0" w:line="36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وجد أثر ذو دلالة إحصائية للتحول الرقمي في تحسين سرعة تقديم الخدمات التشغيلية</w:t>
      </w:r>
      <w:r w:rsidRPr="00FB2E07">
        <w:rPr>
          <w:rFonts w:ascii="Simplified Arabic" w:eastAsia="Times New Roman" w:hAnsi="Simplified Arabic" w:cs="Simplified Arabic"/>
          <w:sz w:val="28"/>
          <w:szCs w:val="28"/>
        </w:rPr>
        <w:t xml:space="preserve">. </w:t>
      </w:r>
    </w:p>
    <w:p w14:paraId="4146970C" w14:textId="77777777" w:rsidR="00B230B5" w:rsidRPr="00FB2E07" w:rsidRDefault="00B230B5" w:rsidP="00B230B5">
      <w:pPr>
        <w:spacing w:after="0" w:line="36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يوجد أثر ذو دلالة إحصائية للتحول الرقمي في رفع كفاءة العمليات التشغيلية</w:t>
      </w:r>
      <w:r w:rsidRPr="00FB2E07">
        <w:rPr>
          <w:rFonts w:ascii="Simplified Arabic" w:eastAsia="Times New Roman" w:hAnsi="Simplified Arabic" w:cs="Simplified Arabic"/>
          <w:sz w:val="28"/>
          <w:szCs w:val="28"/>
        </w:rPr>
        <w:t xml:space="preserve">. </w:t>
      </w:r>
    </w:p>
    <w:p w14:paraId="4C1D8745" w14:textId="77777777" w:rsidR="00B230B5" w:rsidRPr="00FB2E07" w:rsidRDefault="00B230B5" w:rsidP="00B230B5">
      <w:pPr>
        <w:spacing w:after="0" w:line="36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يوجد أثر ذو دلالة إحصائية للتحول الرقمي في تحسين دقة وجودة الخدمات التشغيلية</w:t>
      </w:r>
      <w:r w:rsidRPr="00FB2E07">
        <w:rPr>
          <w:rFonts w:ascii="Simplified Arabic" w:eastAsia="Times New Roman" w:hAnsi="Simplified Arabic" w:cs="Simplified Arabic"/>
          <w:sz w:val="28"/>
          <w:szCs w:val="28"/>
        </w:rPr>
        <w:t xml:space="preserve">. </w:t>
      </w:r>
    </w:p>
    <w:p w14:paraId="23DB3431" w14:textId="77777777" w:rsidR="00B230B5" w:rsidRPr="00FB2E07" w:rsidRDefault="00B230B5" w:rsidP="00B230B5">
      <w:pPr>
        <w:spacing w:after="0" w:line="360" w:lineRule="auto"/>
        <w:jc w:val="both"/>
        <w:rPr>
          <w:rFonts w:ascii="Simplified Arabic" w:eastAsia="Times New Roman" w:hAnsi="Simplified Arabic" w:cs="Simplified Arabic"/>
          <w:sz w:val="28"/>
          <w:szCs w:val="28"/>
        </w:rPr>
      </w:pPr>
      <w:r w:rsidRPr="00FB2E07">
        <w:rPr>
          <w:rFonts w:ascii="Simplified Arabic" w:eastAsia="Times New Roman" w:hAnsi="Simplified Arabic" w:cs="Simplified Arabic"/>
          <w:sz w:val="28"/>
          <w:szCs w:val="28"/>
          <w:rtl/>
        </w:rPr>
        <w:t>يوجد أثر ذو دلالة إحصائية للتحول الرقمي في تعزيز رضا المستفيدين عن الخدمات التشغيلية</w:t>
      </w:r>
      <w:r w:rsidRPr="00FB2E07">
        <w:rPr>
          <w:rFonts w:ascii="Simplified Arabic" w:eastAsia="Times New Roman" w:hAnsi="Simplified Arabic" w:cs="Simplified Arabic"/>
          <w:sz w:val="28"/>
          <w:szCs w:val="28"/>
        </w:rPr>
        <w:t xml:space="preserve">. </w:t>
      </w:r>
    </w:p>
    <w:p w14:paraId="2B6DF246" w14:textId="77777777" w:rsidR="00B230B5" w:rsidRPr="00FB2E07" w:rsidRDefault="00B230B5" w:rsidP="00B230B5">
      <w:pPr>
        <w:spacing w:before="100" w:beforeAutospacing="1" w:after="100" w:afterAutospacing="1" w:line="360" w:lineRule="auto"/>
        <w:jc w:val="both"/>
        <w:rPr>
          <w:rFonts w:ascii="Simplified Arabic" w:eastAsia="Times New Roman" w:hAnsi="Simplified Arabic" w:cs="Simplified Arabic"/>
          <w:sz w:val="28"/>
          <w:szCs w:val="28"/>
          <w:rtl/>
        </w:rPr>
      </w:pPr>
      <w:r w:rsidRPr="00FB2E07">
        <w:rPr>
          <w:rFonts w:ascii="Simplified Arabic" w:eastAsia="Times New Roman" w:hAnsi="Simplified Arabic" w:cs="Simplified Arabic"/>
          <w:sz w:val="28"/>
          <w:szCs w:val="28"/>
          <w:rtl/>
        </w:rPr>
        <w:t>توجد فروق ذات دلالة إحصائية في استجابات أفراد الدراسة حول أثر التحول الرقمي على تحسين جودة الخدمات التشغيلية تُعزى إلى المتغيرات الديموغرافية (العمر، المؤهل العلمي، سنوات الخبرة، المسمى الوظيفي)</w:t>
      </w:r>
      <w:r w:rsidRPr="00FB2E07">
        <w:rPr>
          <w:rFonts w:ascii="Simplified Arabic" w:eastAsia="Times New Roman" w:hAnsi="Simplified Arabic" w:cs="Simplified Arabic"/>
          <w:sz w:val="28"/>
          <w:szCs w:val="28"/>
        </w:rPr>
        <w:t>.</w:t>
      </w:r>
    </w:p>
    <w:p w14:paraId="174F95B4" w14:textId="77777777" w:rsidR="003B32FE" w:rsidRPr="0042446D" w:rsidRDefault="00B230B5" w:rsidP="00B230B5">
      <w:pPr>
        <w:rPr>
          <w:rFonts w:ascii="Simplified Arabic" w:eastAsia="Times New Roman" w:hAnsi="Simplified Arabic" w:cs="Simplified Arabic"/>
          <w:b/>
          <w:bCs/>
          <w:sz w:val="32"/>
          <w:szCs w:val="32"/>
          <w:rtl/>
        </w:rPr>
      </w:pPr>
      <w:r w:rsidRPr="0042446D">
        <w:rPr>
          <w:rFonts w:ascii="Simplified Arabic" w:eastAsia="Times New Roman" w:hAnsi="Simplified Arabic" w:cs="Simplified Arabic"/>
          <w:b/>
          <w:bCs/>
          <w:sz w:val="32"/>
          <w:szCs w:val="32"/>
          <w:rtl/>
        </w:rPr>
        <w:t>أهداف البحث</w:t>
      </w:r>
    </w:p>
    <w:p w14:paraId="25D7F454" w14:textId="7582003A" w:rsidR="00B230B5" w:rsidRDefault="00B230B5" w:rsidP="00B230B5">
      <w:pPr>
        <w:rPr>
          <w:rFonts w:ascii="Sakkal Majalla" w:hAnsi="Sakkal Majalla" w:cs="Sakkal Majalla"/>
          <w:sz w:val="28"/>
          <w:szCs w:val="28"/>
          <w:rtl/>
        </w:rPr>
      </w:pPr>
      <w:r>
        <w:rPr>
          <w:rFonts w:ascii="Simplified Arabic" w:eastAsia="Times New Roman" w:hAnsi="Simplified Arabic" w:cs="Simplified Arabic" w:hint="cs"/>
          <w:b/>
          <w:bCs/>
          <w:color w:val="FF0000"/>
          <w:sz w:val="32"/>
          <w:szCs w:val="32"/>
          <w:rtl/>
        </w:rPr>
        <w:t xml:space="preserve">  </w:t>
      </w:r>
      <w:r w:rsidR="003B32FE" w:rsidRPr="003B32FE">
        <w:rPr>
          <w:rFonts w:ascii="Simplified Arabic" w:hAnsi="Simplified Arabic" w:cs="Simplified Arabic"/>
          <w:sz w:val="28"/>
          <w:szCs w:val="28"/>
          <w:rtl/>
        </w:rPr>
        <w:t>تسعى الدراسة إلى التعرف على أثر التحول الرقمي في تحسين جودة الخدمات التشغيلية داخل الهيئة العامة للعناية بشؤون المسجد الحرام والمسجد النبوي، من خلال تحقيق مجموعة من الأهداف الرئيسة والفرعية التي تسهم في تفسير العلاقة بين متغيرات الدراسة</w:t>
      </w:r>
      <w:r w:rsidR="003B32FE">
        <w:t>.</w:t>
      </w:r>
    </w:p>
    <w:p w14:paraId="0BC5025D" w14:textId="77777777" w:rsidR="00B230B5" w:rsidRDefault="00B230B5" w:rsidP="00B230B5">
      <w:pPr>
        <w:spacing w:before="100" w:beforeAutospacing="1" w:after="100" w:afterAutospacing="1" w:line="240" w:lineRule="auto"/>
        <w:rPr>
          <w:rFonts w:ascii="Simplified Arabic" w:eastAsia="Times New Roman" w:hAnsi="Simplified Arabic" w:cs="Simplified Arabic"/>
          <w:b/>
          <w:bCs/>
          <w:color w:val="FFC000" w:themeColor="accent4"/>
          <w:sz w:val="32"/>
          <w:szCs w:val="32"/>
          <w:rtl/>
        </w:rPr>
      </w:pPr>
    </w:p>
    <w:p w14:paraId="19FF4E68" w14:textId="2368EFD2" w:rsidR="00B230B5" w:rsidRPr="0042446D" w:rsidRDefault="00B230B5" w:rsidP="00B230B5">
      <w:pPr>
        <w:spacing w:before="100" w:beforeAutospacing="1" w:after="100" w:afterAutospacing="1" w:line="240" w:lineRule="auto"/>
        <w:rPr>
          <w:rFonts w:ascii="Simplified Arabic" w:eastAsia="Times New Roman" w:hAnsi="Simplified Arabic" w:cs="Simplified Arabic"/>
          <w:b/>
          <w:bCs/>
          <w:sz w:val="32"/>
          <w:szCs w:val="32"/>
          <w:rtl/>
        </w:rPr>
      </w:pPr>
      <w:r w:rsidRPr="0042446D">
        <w:rPr>
          <w:rFonts w:ascii="Simplified Arabic" w:eastAsia="Times New Roman" w:hAnsi="Simplified Arabic" w:cs="Simplified Arabic"/>
          <w:b/>
          <w:bCs/>
          <w:sz w:val="32"/>
          <w:szCs w:val="32"/>
          <w:rtl/>
        </w:rPr>
        <w:t>وينبثق عن هذا الهدف الرئيسي الأهداف الفرعية الآتية</w:t>
      </w:r>
      <w:r w:rsidRPr="0042446D">
        <w:rPr>
          <w:rFonts w:ascii="Simplified Arabic" w:eastAsia="Times New Roman" w:hAnsi="Simplified Arabic" w:cs="Simplified Arabic"/>
          <w:b/>
          <w:bCs/>
          <w:sz w:val="32"/>
          <w:szCs w:val="32"/>
        </w:rPr>
        <w:t>:</w:t>
      </w:r>
    </w:p>
    <w:p w14:paraId="5ACE4D4B" w14:textId="77777777" w:rsidR="003B32FE" w:rsidRPr="003B32FE" w:rsidRDefault="003B32FE" w:rsidP="00B230B5">
      <w:pPr>
        <w:pStyle w:val="a6"/>
        <w:numPr>
          <w:ilvl w:val="0"/>
          <w:numId w:val="16"/>
        </w:numPr>
        <w:spacing w:before="100" w:beforeAutospacing="1" w:after="100" w:afterAutospacing="1" w:line="360" w:lineRule="auto"/>
        <w:jc w:val="both"/>
        <w:rPr>
          <w:rFonts w:ascii="Simplified Arabic" w:eastAsia="Times New Roman" w:hAnsi="Simplified Arabic" w:cs="Simplified Arabic"/>
          <w:b/>
          <w:bCs/>
          <w:color w:val="FF0000"/>
          <w:sz w:val="96"/>
          <w:szCs w:val="96"/>
        </w:rPr>
      </w:pPr>
      <w:r w:rsidRPr="003B32FE">
        <w:rPr>
          <w:rFonts w:ascii="Simplified Arabic" w:hAnsi="Simplified Arabic" w:cs="Simplified Arabic"/>
          <w:sz w:val="28"/>
          <w:szCs w:val="28"/>
          <w:rtl/>
        </w:rPr>
        <w:t>التعرف على مستوى تطبيق التحول الرقمي داخل الهيئة</w:t>
      </w:r>
      <w:r w:rsidRPr="003B32FE">
        <w:rPr>
          <w:rFonts w:ascii="Simplified Arabic" w:hAnsi="Simplified Arabic" w:cs="Simplified Arabic"/>
          <w:sz w:val="28"/>
          <w:szCs w:val="28"/>
        </w:rPr>
        <w:t>.</w:t>
      </w:r>
    </w:p>
    <w:p w14:paraId="51010EA0" w14:textId="77777777" w:rsidR="003B32FE" w:rsidRPr="003B32FE" w:rsidRDefault="003B32FE" w:rsidP="00B230B5">
      <w:pPr>
        <w:pStyle w:val="a6"/>
        <w:numPr>
          <w:ilvl w:val="0"/>
          <w:numId w:val="16"/>
        </w:numPr>
        <w:spacing w:after="0" w:line="360" w:lineRule="auto"/>
        <w:rPr>
          <w:rFonts w:ascii="Simplified Arabic" w:eastAsia="Times New Roman" w:hAnsi="Simplified Arabic" w:cs="Simplified Arabic"/>
          <w:sz w:val="36"/>
          <w:szCs w:val="36"/>
        </w:rPr>
      </w:pPr>
      <w:r w:rsidRPr="003B32FE">
        <w:rPr>
          <w:rFonts w:ascii="Simplified Arabic" w:hAnsi="Simplified Arabic" w:cs="Simplified Arabic"/>
          <w:sz w:val="28"/>
          <w:szCs w:val="28"/>
          <w:rtl/>
        </w:rPr>
        <w:t>قياس مستوى جودة الخدمات التشغيلية من وجهة نظر العاملين</w:t>
      </w:r>
      <w:r w:rsidRPr="003B32FE">
        <w:rPr>
          <w:rFonts w:ascii="Simplified Arabic" w:hAnsi="Simplified Arabic" w:cs="Simplified Arabic"/>
          <w:sz w:val="28"/>
          <w:szCs w:val="28"/>
        </w:rPr>
        <w:t>.</w:t>
      </w:r>
    </w:p>
    <w:p w14:paraId="79EE0A30" w14:textId="77777777" w:rsidR="003B32FE" w:rsidRPr="003B32FE" w:rsidRDefault="003B32FE" w:rsidP="00B230B5">
      <w:pPr>
        <w:pStyle w:val="a6"/>
        <w:numPr>
          <w:ilvl w:val="0"/>
          <w:numId w:val="16"/>
        </w:numPr>
        <w:spacing w:before="100" w:beforeAutospacing="1" w:after="100" w:afterAutospacing="1" w:line="360" w:lineRule="auto"/>
        <w:jc w:val="both"/>
        <w:rPr>
          <w:rFonts w:ascii="Simplified Arabic" w:eastAsia="Times New Roman" w:hAnsi="Simplified Arabic" w:cs="Simplified Arabic"/>
          <w:b/>
          <w:bCs/>
          <w:color w:val="FF0000"/>
          <w:sz w:val="160"/>
          <w:szCs w:val="160"/>
        </w:rPr>
      </w:pPr>
      <w:r w:rsidRPr="003B32FE">
        <w:rPr>
          <w:rFonts w:ascii="Simplified Arabic" w:hAnsi="Simplified Arabic" w:cs="Simplified Arabic"/>
          <w:sz w:val="28"/>
          <w:szCs w:val="28"/>
          <w:rtl/>
        </w:rPr>
        <w:t>تحليل أثر التحول الرقمي في تطوير جودة الخدمات التشغيلية</w:t>
      </w:r>
      <w:r w:rsidRPr="003B32FE">
        <w:rPr>
          <w:rFonts w:ascii="Simplified Arabic" w:hAnsi="Simplified Arabic" w:cs="Simplified Arabic"/>
          <w:sz w:val="28"/>
          <w:szCs w:val="28"/>
        </w:rPr>
        <w:t>.</w:t>
      </w:r>
    </w:p>
    <w:p w14:paraId="436FC454" w14:textId="77777777" w:rsidR="005D71DE" w:rsidRPr="005D71DE" w:rsidRDefault="005D71DE" w:rsidP="00B230B5">
      <w:pPr>
        <w:pStyle w:val="a6"/>
        <w:numPr>
          <w:ilvl w:val="0"/>
          <w:numId w:val="16"/>
        </w:numPr>
        <w:spacing w:before="100" w:beforeAutospacing="1" w:after="100" w:afterAutospacing="1" w:line="360" w:lineRule="auto"/>
        <w:jc w:val="both"/>
        <w:rPr>
          <w:rFonts w:ascii="Simplified Arabic" w:eastAsia="Times New Roman" w:hAnsi="Simplified Arabic" w:cs="Simplified Arabic"/>
          <w:b/>
          <w:bCs/>
          <w:color w:val="FF0000"/>
          <w:sz w:val="260"/>
          <w:szCs w:val="260"/>
        </w:rPr>
      </w:pPr>
      <w:r w:rsidRPr="005D71DE">
        <w:rPr>
          <w:rFonts w:ascii="Simplified Arabic" w:hAnsi="Simplified Arabic" w:cs="Simplified Arabic"/>
          <w:sz w:val="28"/>
          <w:szCs w:val="28"/>
          <w:rtl/>
        </w:rPr>
        <w:t>تحديد أبعاد التحول الرقمي الأكثر تأثيرًا في تحسين الأداء التشغيلي</w:t>
      </w:r>
      <w:r w:rsidRPr="005D71DE">
        <w:rPr>
          <w:rFonts w:ascii="Simplified Arabic" w:hAnsi="Simplified Arabic" w:cs="Simplified Arabic"/>
          <w:sz w:val="28"/>
          <w:szCs w:val="28"/>
        </w:rPr>
        <w:t>.</w:t>
      </w:r>
    </w:p>
    <w:p w14:paraId="5C80C91F" w14:textId="0512F5E3" w:rsidR="003B32FE" w:rsidRPr="003B32FE" w:rsidRDefault="003B32FE" w:rsidP="00B230B5">
      <w:pPr>
        <w:pStyle w:val="a6"/>
        <w:numPr>
          <w:ilvl w:val="0"/>
          <w:numId w:val="16"/>
        </w:numPr>
        <w:spacing w:before="100" w:beforeAutospacing="1" w:after="100" w:afterAutospacing="1" w:line="360" w:lineRule="auto"/>
        <w:jc w:val="both"/>
        <w:rPr>
          <w:rFonts w:ascii="Simplified Arabic" w:eastAsia="Times New Roman" w:hAnsi="Simplified Arabic" w:cs="Simplified Arabic"/>
          <w:b/>
          <w:bCs/>
          <w:color w:val="FF0000"/>
          <w:sz w:val="220"/>
          <w:szCs w:val="220"/>
        </w:rPr>
      </w:pPr>
      <w:r w:rsidRPr="003B32FE">
        <w:rPr>
          <w:rFonts w:ascii="Simplified Arabic" w:hAnsi="Simplified Arabic" w:cs="Simplified Arabic"/>
          <w:sz w:val="28"/>
          <w:szCs w:val="28"/>
          <w:rtl/>
        </w:rPr>
        <w:t>التعرف على الفروق الإحصائية في آراء أفراد الدراسة وفقًا للمتغيرات الديموغرافية إذا وجدت</w:t>
      </w:r>
      <w:r w:rsidRPr="003B32FE">
        <w:rPr>
          <w:rFonts w:ascii="Simplified Arabic" w:hAnsi="Simplified Arabic" w:cs="Simplified Arabic"/>
          <w:sz w:val="28"/>
          <w:szCs w:val="28"/>
        </w:rPr>
        <w:t>.</w:t>
      </w:r>
    </w:p>
    <w:p w14:paraId="53539590" w14:textId="77777777" w:rsidR="005D71DE" w:rsidRPr="005D71DE" w:rsidRDefault="005D71DE" w:rsidP="003B32FE">
      <w:pPr>
        <w:pStyle w:val="a6"/>
        <w:numPr>
          <w:ilvl w:val="0"/>
          <w:numId w:val="16"/>
        </w:numPr>
        <w:spacing w:line="360" w:lineRule="auto"/>
        <w:rPr>
          <w:rFonts w:ascii="Simplified Arabic" w:hAnsi="Simplified Arabic" w:cs="Simplified Arabic"/>
          <w:sz w:val="44"/>
          <w:szCs w:val="44"/>
        </w:rPr>
      </w:pPr>
      <w:r w:rsidRPr="005D71DE">
        <w:rPr>
          <w:rFonts w:ascii="Simplified Arabic" w:hAnsi="Simplified Arabic" w:cs="Simplified Arabic"/>
          <w:sz w:val="28"/>
          <w:szCs w:val="28"/>
          <w:rtl/>
        </w:rPr>
        <w:t>دراسة طبيعة العلاقة بين التحول الرقمي وجودة الخدمات التشغيلية</w:t>
      </w:r>
      <w:r w:rsidRPr="005D71DE">
        <w:rPr>
          <w:rFonts w:ascii="Simplified Arabic" w:hAnsi="Simplified Arabic" w:cs="Simplified Arabic"/>
          <w:sz w:val="28"/>
          <w:szCs w:val="28"/>
        </w:rPr>
        <w:t>.</w:t>
      </w:r>
    </w:p>
    <w:p w14:paraId="2914D0D4" w14:textId="6DD65A50" w:rsidR="007615FC" w:rsidRPr="003B32FE" w:rsidRDefault="003B32FE" w:rsidP="003B32FE">
      <w:pPr>
        <w:pStyle w:val="a6"/>
        <w:numPr>
          <w:ilvl w:val="0"/>
          <w:numId w:val="16"/>
        </w:numPr>
        <w:spacing w:line="360" w:lineRule="auto"/>
        <w:rPr>
          <w:rFonts w:ascii="Simplified Arabic" w:hAnsi="Simplified Arabic" w:cs="Simplified Arabic"/>
          <w:sz w:val="36"/>
          <w:szCs w:val="36"/>
          <w:rtl/>
        </w:rPr>
      </w:pPr>
      <w:r w:rsidRPr="003B32FE">
        <w:rPr>
          <w:rFonts w:ascii="Simplified Arabic" w:hAnsi="Simplified Arabic" w:cs="Simplified Arabic"/>
          <w:sz w:val="28"/>
          <w:szCs w:val="28"/>
          <w:rtl/>
        </w:rPr>
        <w:t>تقديم مجموعة من التوصيات العملية التي تدعم تطوير التحول الرقمي وتحسين جودة الخدمات التشغيلية داخل الهيئة</w:t>
      </w:r>
      <w:r w:rsidRPr="003B32FE">
        <w:rPr>
          <w:rFonts w:ascii="Simplified Arabic" w:hAnsi="Simplified Arabic" w:cs="Simplified Arabic"/>
          <w:sz w:val="28"/>
          <w:szCs w:val="28"/>
        </w:rPr>
        <w:t>.</w:t>
      </w:r>
    </w:p>
    <w:p w14:paraId="639414B8" w14:textId="59BF820C" w:rsidR="007615FC" w:rsidRDefault="007615FC" w:rsidP="00D22171">
      <w:pPr>
        <w:rPr>
          <w:rFonts w:ascii="Sakkal Majalla" w:hAnsi="Sakkal Majalla" w:cs="Sakkal Majalla"/>
          <w:sz w:val="28"/>
          <w:szCs w:val="28"/>
          <w:rtl/>
        </w:rPr>
      </w:pPr>
    </w:p>
    <w:p w14:paraId="22ECF0E9" w14:textId="76E2D95B" w:rsidR="005D71DE" w:rsidRDefault="005D71DE" w:rsidP="00D22171">
      <w:pPr>
        <w:rPr>
          <w:rFonts w:ascii="Sakkal Majalla" w:hAnsi="Sakkal Majalla" w:cs="Sakkal Majalla"/>
          <w:sz w:val="28"/>
          <w:szCs w:val="28"/>
          <w:rtl/>
        </w:rPr>
      </w:pPr>
    </w:p>
    <w:p w14:paraId="77B97988" w14:textId="217851D1" w:rsidR="005D71DE" w:rsidRDefault="005D71DE" w:rsidP="00D22171">
      <w:pPr>
        <w:rPr>
          <w:rFonts w:ascii="Sakkal Majalla" w:hAnsi="Sakkal Majalla" w:cs="Sakkal Majalla"/>
          <w:sz w:val="28"/>
          <w:szCs w:val="28"/>
          <w:rtl/>
        </w:rPr>
      </w:pPr>
    </w:p>
    <w:p w14:paraId="1FE778B3" w14:textId="0E0E203B" w:rsidR="005D71DE" w:rsidRDefault="005D71DE" w:rsidP="00D22171">
      <w:pPr>
        <w:rPr>
          <w:rFonts w:ascii="Sakkal Majalla" w:hAnsi="Sakkal Majalla" w:cs="Sakkal Majalla"/>
          <w:sz w:val="28"/>
          <w:szCs w:val="28"/>
          <w:rtl/>
        </w:rPr>
      </w:pPr>
    </w:p>
    <w:p w14:paraId="4EF7298F" w14:textId="7B0240A4" w:rsidR="005D71DE" w:rsidRDefault="005D71DE" w:rsidP="00D22171">
      <w:pPr>
        <w:rPr>
          <w:rFonts w:ascii="Sakkal Majalla" w:hAnsi="Sakkal Majalla" w:cs="Sakkal Majalla"/>
          <w:sz w:val="28"/>
          <w:szCs w:val="28"/>
          <w:rtl/>
        </w:rPr>
      </w:pPr>
    </w:p>
    <w:p w14:paraId="2076D0C9" w14:textId="09347694" w:rsidR="005D71DE" w:rsidRDefault="005D71DE" w:rsidP="00D22171">
      <w:pPr>
        <w:rPr>
          <w:rFonts w:ascii="Sakkal Majalla" w:hAnsi="Sakkal Majalla" w:cs="Sakkal Majalla"/>
          <w:sz w:val="28"/>
          <w:szCs w:val="28"/>
          <w:rtl/>
        </w:rPr>
      </w:pPr>
    </w:p>
    <w:p w14:paraId="3CB5D126" w14:textId="2625804A" w:rsidR="005D71DE" w:rsidRDefault="005D71DE" w:rsidP="00D22171">
      <w:pPr>
        <w:rPr>
          <w:rFonts w:ascii="Sakkal Majalla" w:hAnsi="Sakkal Majalla" w:cs="Sakkal Majalla"/>
          <w:sz w:val="28"/>
          <w:szCs w:val="28"/>
          <w:rtl/>
        </w:rPr>
      </w:pPr>
    </w:p>
    <w:p w14:paraId="07B7566D" w14:textId="77777777" w:rsidR="005D71DE" w:rsidRDefault="005D71DE" w:rsidP="00D22171">
      <w:pPr>
        <w:rPr>
          <w:rFonts w:ascii="Sakkal Majalla" w:hAnsi="Sakkal Majalla" w:cs="Sakkal Majalla"/>
          <w:sz w:val="28"/>
          <w:szCs w:val="28"/>
          <w:rtl/>
        </w:rPr>
      </w:pPr>
    </w:p>
    <w:p w14:paraId="6936209A" w14:textId="5C8DAEC0" w:rsidR="007615FC" w:rsidRDefault="007615FC" w:rsidP="00D22171">
      <w:pPr>
        <w:rPr>
          <w:rFonts w:ascii="Sakkal Majalla" w:hAnsi="Sakkal Majalla" w:cs="Sakkal Majalla"/>
          <w:sz w:val="28"/>
          <w:szCs w:val="28"/>
          <w:rtl/>
        </w:rPr>
      </w:pPr>
    </w:p>
    <w:p w14:paraId="41EA5F29" w14:textId="77777777" w:rsidR="00B230B5" w:rsidRPr="0042446D" w:rsidRDefault="00B230B5" w:rsidP="00B230B5">
      <w:pPr>
        <w:spacing w:before="100" w:beforeAutospacing="1" w:after="100" w:afterAutospacing="1" w:line="360" w:lineRule="auto"/>
        <w:ind w:left="360"/>
        <w:jc w:val="both"/>
        <w:rPr>
          <w:rFonts w:ascii="Simplified Arabic" w:hAnsi="Simplified Arabic" w:cs="Simplified Arabic"/>
          <w:b/>
          <w:bCs/>
          <w:sz w:val="36"/>
          <w:szCs w:val="36"/>
          <w:rtl/>
        </w:rPr>
      </w:pPr>
      <w:r w:rsidRPr="0042446D">
        <w:rPr>
          <w:rFonts w:ascii="Simplified Arabic" w:hAnsi="Simplified Arabic" w:cs="Simplified Arabic"/>
          <w:b/>
          <w:bCs/>
          <w:sz w:val="36"/>
          <w:szCs w:val="36"/>
          <w:rtl/>
        </w:rPr>
        <w:lastRenderedPageBreak/>
        <w:t>أهمية البحث</w:t>
      </w:r>
    </w:p>
    <w:p w14:paraId="60056144" w14:textId="77777777" w:rsidR="00BC070D" w:rsidRPr="00BC070D" w:rsidRDefault="00BC070D" w:rsidP="00BC070D">
      <w:pPr>
        <w:spacing w:before="100" w:beforeAutospacing="1" w:after="100" w:afterAutospacing="1" w:line="360" w:lineRule="auto"/>
        <w:jc w:val="both"/>
        <w:rPr>
          <w:rFonts w:ascii="Simplified Arabic" w:hAnsi="Simplified Arabic" w:cs="Simplified Arabic"/>
          <w:sz w:val="28"/>
          <w:szCs w:val="28"/>
          <w:rtl/>
        </w:rPr>
      </w:pPr>
      <w:r w:rsidRPr="00BC070D">
        <w:rPr>
          <w:rFonts w:ascii="Simplified Arabic" w:hAnsi="Simplified Arabic" w:cs="Simplified Arabic"/>
          <w:sz w:val="28"/>
          <w:szCs w:val="28"/>
          <w:rtl/>
        </w:rPr>
        <w:t>تستمد هذه الدراسة أهميتها من الاهتمام المتزايد بالتحول الرقمي بوصفه أحد المحركات الرئيسة لتطوير المؤسسات الحكومية وتحسين جودة الخدمات التي تقدمها. كما تنبع أهميتها من ارتباطها بإحدى الجهات الحكومية ذات الطبيعة التشغيلية الخاصة، وهي الهيئة العامة للعناية بشؤون المسجد الحرام والمسجد النبوي، التي تضطلع بمسؤولية تقديم خدمات مستمرة لملايين الحجاج والمعتمرين والزوار، الأمر الذي يجعل تطوير أدائها التشغيلي ضرورة استراتيجية لتحقيق أعلى مستويات الكفاءة والجودة</w:t>
      </w:r>
      <w:r w:rsidRPr="00BC070D">
        <w:rPr>
          <w:rFonts w:ascii="Simplified Arabic" w:hAnsi="Simplified Arabic" w:cs="Simplified Arabic"/>
          <w:sz w:val="28"/>
          <w:szCs w:val="28"/>
        </w:rPr>
        <w:t xml:space="preserve">. </w:t>
      </w:r>
    </w:p>
    <w:p w14:paraId="2CC193CE" w14:textId="23286708" w:rsidR="00B230B5" w:rsidRPr="00F17E2C" w:rsidRDefault="00B230B5" w:rsidP="00BC070D">
      <w:pPr>
        <w:spacing w:before="100" w:beforeAutospacing="1" w:after="100" w:afterAutospacing="1" w:line="240" w:lineRule="auto"/>
        <w:rPr>
          <w:rtl/>
        </w:rPr>
      </w:pPr>
      <w:r w:rsidRPr="00F17E2C">
        <w:rPr>
          <w:rFonts w:ascii="Simplified Arabic" w:eastAsia="Times New Roman" w:hAnsi="Simplified Arabic" w:cs="Simplified Arabic"/>
          <w:b/>
          <w:bCs/>
          <w:sz w:val="32"/>
          <w:szCs w:val="32"/>
          <w:rtl/>
        </w:rPr>
        <w:t>وتتمثل أهمية الدراسة في الجانبين الآتيين</w:t>
      </w:r>
      <w:r w:rsidRPr="00F17E2C">
        <w:rPr>
          <w:rFonts w:ascii="Simplified Arabic" w:eastAsia="Times New Roman" w:hAnsi="Simplified Arabic" w:cs="Simplified Arabic"/>
          <w:b/>
          <w:bCs/>
          <w:sz w:val="32"/>
          <w:szCs w:val="32"/>
        </w:rPr>
        <w:t>:</w:t>
      </w:r>
    </w:p>
    <w:p w14:paraId="19500D8C" w14:textId="5C82B72E" w:rsidR="00B230B5" w:rsidRPr="003C7A67" w:rsidRDefault="00B230B5" w:rsidP="00B230B5">
      <w:pPr>
        <w:pStyle w:val="3"/>
        <w:bidi/>
        <w:rPr>
          <w:rFonts w:ascii="Simplified Arabic" w:hAnsi="Simplified Arabic" w:cs="Simplified Arabic"/>
          <w:b w:val="0"/>
          <w:bCs w:val="0"/>
          <w:sz w:val="32"/>
          <w:szCs w:val="32"/>
          <w:rtl/>
        </w:rPr>
      </w:pPr>
      <w:r w:rsidRPr="003C7A67">
        <w:rPr>
          <w:rFonts w:ascii="Simplified Arabic" w:hAnsi="Simplified Arabic" w:cs="Simplified Arabic"/>
          <w:sz w:val="32"/>
          <w:szCs w:val="32"/>
          <w:rtl/>
        </w:rPr>
        <w:t>: الأهمية العلمية</w:t>
      </w:r>
    </w:p>
    <w:p w14:paraId="2F2460D1" w14:textId="77777777" w:rsidR="00B230B5" w:rsidRDefault="00B230B5" w:rsidP="00B230B5">
      <w:pPr>
        <w:rPr>
          <w:rtl/>
        </w:rPr>
      </w:pPr>
    </w:p>
    <w:p w14:paraId="47912EA4" w14:textId="6BE254F8" w:rsidR="00B230B5" w:rsidRPr="00F17E2C" w:rsidRDefault="00F17E2C" w:rsidP="00F17E2C">
      <w:pPr>
        <w:pStyle w:val="a6"/>
        <w:spacing w:after="0" w:line="360" w:lineRule="auto"/>
        <w:jc w:val="both"/>
        <w:rPr>
          <w:rFonts w:ascii="Simplified Arabic" w:eastAsia="Times New Roman" w:hAnsi="Simplified Arabic" w:cs="Simplified Arabic"/>
          <w:sz w:val="40"/>
          <w:szCs w:val="40"/>
        </w:rPr>
      </w:pPr>
      <w:r w:rsidRPr="00F17E2C">
        <w:rPr>
          <w:rFonts w:ascii="Simplified Arabic" w:hAnsi="Simplified Arabic" w:cs="Simplified Arabic"/>
          <w:sz w:val="32"/>
          <w:szCs w:val="32"/>
          <w:rtl/>
        </w:rPr>
        <w:t>تسهم الدراسة في إثراء المعرفة العلمية المتعلقة بالتحول الرقمي وجودة الخدمات التشغيلية من خلال تناول العلاقة بينهما في بيئة تشغيلية ذات خصوصية تنظيمية. كما تساعد في توسيع الأدبيات العلمية في هذا المجال، وتوفير أساس يمكن أن تستند إليه الدراسات المستقبلية التي تبحث في تطوير الأداء المؤسسي داخل الجهات الحكومية والخدمية، إضافة إلى إبراز الجوانب التي ما زالت بحاجة إلى مزيد من البحث والدراسة</w:t>
      </w:r>
      <w:r w:rsidRPr="00F17E2C">
        <w:rPr>
          <w:rFonts w:ascii="Simplified Arabic" w:hAnsi="Simplified Arabic" w:cs="Simplified Arabic"/>
          <w:sz w:val="32"/>
          <w:szCs w:val="32"/>
        </w:rPr>
        <w:t>.</w:t>
      </w:r>
    </w:p>
    <w:p w14:paraId="4275F0CA" w14:textId="284FD761" w:rsidR="007615FC" w:rsidRDefault="007615FC" w:rsidP="00D22171">
      <w:pPr>
        <w:rPr>
          <w:rFonts w:ascii="Sakkal Majalla" w:hAnsi="Sakkal Majalla" w:cs="Sakkal Majalla"/>
          <w:sz w:val="28"/>
          <w:szCs w:val="28"/>
          <w:rtl/>
        </w:rPr>
      </w:pPr>
    </w:p>
    <w:p w14:paraId="1A065D69" w14:textId="41575B12" w:rsidR="00B230B5" w:rsidRDefault="00B230B5" w:rsidP="00D22171">
      <w:pPr>
        <w:rPr>
          <w:rFonts w:ascii="Sakkal Majalla" w:hAnsi="Sakkal Majalla" w:cs="Sakkal Majalla"/>
          <w:sz w:val="28"/>
          <w:szCs w:val="28"/>
          <w:rtl/>
        </w:rPr>
      </w:pPr>
    </w:p>
    <w:p w14:paraId="258A4BE0" w14:textId="77777777" w:rsidR="00F17E2C" w:rsidRPr="00F17E2C" w:rsidRDefault="00F17E2C" w:rsidP="00F17E2C">
      <w:pPr>
        <w:spacing w:after="0" w:line="360" w:lineRule="auto"/>
        <w:ind w:left="360"/>
        <w:jc w:val="both"/>
        <w:rPr>
          <w:rFonts w:ascii="Simplified Arabic" w:hAnsi="Simplified Arabic" w:cs="Simplified Arabic"/>
          <w:sz w:val="32"/>
          <w:szCs w:val="32"/>
        </w:rPr>
      </w:pPr>
    </w:p>
    <w:p w14:paraId="489BCF01" w14:textId="61E61BD1" w:rsidR="00B230B5" w:rsidRDefault="00B230B5" w:rsidP="00F17E2C">
      <w:pPr>
        <w:pStyle w:val="a6"/>
        <w:numPr>
          <w:ilvl w:val="0"/>
          <w:numId w:val="16"/>
        </w:numPr>
        <w:spacing w:after="0" w:line="360" w:lineRule="auto"/>
        <w:jc w:val="both"/>
        <w:rPr>
          <w:rFonts w:ascii="Simplified Arabic" w:hAnsi="Simplified Arabic" w:cs="Simplified Arabic"/>
          <w:sz w:val="32"/>
          <w:szCs w:val="32"/>
        </w:rPr>
      </w:pPr>
      <w:r w:rsidRPr="00F17E2C">
        <w:rPr>
          <w:rFonts w:ascii="Simplified Arabic" w:hAnsi="Simplified Arabic" w:cs="Simplified Arabic"/>
          <w:sz w:val="32"/>
          <w:szCs w:val="32"/>
          <w:rtl/>
        </w:rPr>
        <w:lastRenderedPageBreak/>
        <w:t>الأهمية التطبيقية</w:t>
      </w:r>
    </w:p>
    <w:p w14:paraId="53C61A15" w14:textId="77777777" w:rsidR="00F17E2C" w:rsidRPr="00F17E2C" w:rsidRDefault="00F17E2C" w:rsidP="00F17E2C">
      <w:pPr>
        <w:pStyle w:val="a6"/>
        <w:spacing w:after="0" w:line="360" w:lineRule="auto"/>
        <w:jc w:val="both"/>
        <w:rPr>
          <w:rFonts w:ascii="Simplified Arabic" w:hAnsi="Simplified Arabic" w:cs="Simplified Arabic"/>
          <w:sz w:val="32"/>
          <w:szCs w:val="32"/>
          <w:rtl/>
        </w:rPr>
      </w:pPr>
    </w:p>
    <w:p w14:paraId="4F4D9C47" w14:textId="43E9E628" w:rsidR="00B230B5" w:rsidRDefault="00F17E2C" w:rsidP="00F17E2C">
      <w:pPr>
        <w:spacing w:line="360" w:lineRule="auto"/>
        <w:jc w:val="both"/>
        <w:rPr>
          <w:rFonts w:ascii="Simplified Arabic" w:hAnsi="Simplified Arabic" w:cs="Simplified Arabic"/>
          <w:sz w:val="32"/>
          <w:szCs w:val="32"/>
          <w:rtl/>
        </w:rPr>
      </w:pPr>
      <w:r w:rsidRPr="00F17E2C">
        <w:rPr>
          <w:rFonts w:ascii="Simplified Arabic" w:hAnsi="Simplified Arabic" w:cs="Simplified Arabic"/>
          <w:sz w:val="32"/>
          <w:szCs w:val="32"/>
          <w:rtl/>
        </w:rPr>
        <w:t>تتمثل الأهمية التطبيقية للدراسة في تقديم نتائج يمكن الاستفادة منها عند تطوير الخطط والبرامج المرتبطة بالتحول الرقمي داخل الهيئة، بما يدعم تحسين جودة الخدمات التشغيلية ورفع كفاءة العمليات اليومية. كما توفر مؤشرات عملية تساعد صناع القرار على تقييم مستوى تطبيق التحول الرقمي، وتحديد فرص التحسين، وتعزيز رضا المستفيدين، بما ينسجم مع مستهدفات رؤية المملكة العربية السعودية 2030 في تطوير الخدمات الحكومية والارتقاء بكفاءتها</w:t>
      </w:r>
      <w:r w:rsidRPr="00F17E2C">
        <w:rPr>
          <w:rFonts w:ascii="Simplified Arabic" w:hAnsi="Simplified Arabic" w:cs="Simplified Arabic"/>
          <w:sz w:val="32"/>
          <w:szCs w:val="32"/>
        </w:rPr>
        <w:t>.</w:t>
      </w:r>
    </w:p>
    <w:p w14:paraId="7F2F6ADD" w14:textId="77777777" w:rsidR="0042446D" w:rsidRPr="00F17E2C" w:rsidRDefault="0042446D" w:rsidP="00F17E2C">
      <w:pPr>
        <w:spacing w:line="360" w:lineRule="auto"/>
        <w:jc w:val="both"/>
        <w:rPr>
          <w:rFonts w:ascii="Simplified Arabic" w:hAnsi="Simplified Arabic" w:cs="Simplified Arabic"/>
          <w:sz w:val="40"/>
          <w:szCs w:val="40"/>
          <w:rtl/>
        </w:rPr>
      </w:pPr>
    </w:p>
    <w:p w14:paraId="7B384616" w14:textId="77777777" w:rsidR="00B230B5" w:rsidRPr="0042446D" w:rsidRDefault="00B230B5" w:rsidP="00B230B5">
      <w:pPr>
        <w:spacing w:after="0" w:line="480" w:lineRule="auto"/>
        <w:jc w:val="both"/>
        <w:rPr>
          <w:rFonts w:ascii="Simplified Arabic" w:hAnsi="Simplified Arabic" w:cs="Simplified Arabic"/>
          <w:b/>
          <w:bCs/>
          <w:sz w:val="32"/>
          <w:szCs w:val="32"/>
          <w:rtl/>
        </w:rPr>
      </w:pPr>
      <w:proofErr w:type="spellStart"/>
      <w:r w:rsidRPr="0042446D">
        <w:rPr>
          <w:rFonts w:ascii="Simplified Arabic" w:hAnsi="Simplified Arabic" w:cs="Simplified Arabic"/>
          <w:b/>
          <w:bCs/>
          <w:sz w:val="32"/>
          <w:szCs w:val="32"/>
          <w:rtl/>
        </w:rPr>
        <w:t>ماهو</w:t>
      </w:r>
      <w:proofErr w:type="spellEnd"/>
      <w:r w:rsidRPr="0042446D">
        <w:rPr>
          <w:rFonts w:ascii="Simplified Arabic" w:hAnsi="Simplified Arabic" w:cs="Simplified Arabic"/>
          <w:b/>
          <w:bCs/>
          <w:sz w:val="32"/>
          <w:szCs w:val="32"/>
          <w:rtl/>
        </w:rPr>
        <w:t xml:space="preserve"> الجديد الذي تقدمه الدراسة</w:t>
      </w:r>
    </w:p>
    <w:p w14:paraId="1D70D616" w14:textId="77777777" w:rsidR="0042446D" w:rsidRPr="0042446D" w:rsidRDefault="0042446D" w:rsidP="00B230B5">
      <w:pPr>
        <w:spacing w:after="0" w:line="480" w:lineRule="auto"/>
        <w:jc w:val="both"/>
        <w:rPr>
          <w:rFonts w:ascii="Simplified Arabic" w:hAnsi="Simplified Arabic" w:cs="Simplified Arabic"/>
          <w:b/>
          <w:bCs/>
          <w:color w:val="FF0000"/>
          <w:sz w:val="44"/>
          <w:szCs w:val="44"/>
          <w:u w:val="single"/>
          <w:rtl/>
        </w:rPr>
      </w:pPr>
      <w:r w:rsidRPr="0042446D">
        <w:rPr>
          <w:sz w:val="28"/>
          <w:szCs w:val="28"/>
          <w:rtl/>
        </w:rPr>
        <w:t>وتكتسب الدراسة تميزًا إضافيًا من كونها تعتمد على بيانات ميدانية تُجمع من العاملين في الهيئة العامة للعناية بشؤون المسجد الحرام والمسجد النبوي، الأمر الذي يتيح تقييمًا عمليًا لواقع التحول الرقمي وأثره في جودة الخدمات التشغيلية، ويجعل نتائجها أكثر ارتباطًا ببيئة العمل الفعلية وقابلة للاستفادة في تطوير الممارسات التشغيلية مستقبلاً</w:t>
      </w:r>
      <w:r w:rsidRPr="0042446D">
        <w:rPr>
          <w:sz w:val="28"/>
          <w:szCs w:val="28"/>
        </w:rPr>
        <w:t>.</w:t>
      </w:r>
      <w:r w:rsidRPr="0042446D">
        <w:rPr>
          <w:rFonts w:ascii="Simplified Arabic" w:hAnsi="Simplified Arabic" w:cs="Simplified Arabic"/>
          <w:b/>
          <w:bCs/>
          <w:color w:val="FF0000"/>
          <w:sz w:val="44"/>
          <w:szCs w:val="44"/>
          <w:u w:val="single"/>
          <w:rtl/>
        </w:rPr>
        <w:t xml:space="preserve"> </w:t>
      </w:r>
    </w:p>
    <w:p w14:paraId="677DBDD2" w14:textId="77777777" w:rsidR="0042446D" w:rsidRDefault="0042446D" w:rsidP="00B230B5">
      <w:pPr>
        <w:spacing w:after="0" w:line="480" w:lineRule="auto"/>
        <w:jc w:val="both"/>
        <w:rPr>
          <w:rFonts w:ascii="Simplified Arabic" w:hAnsi="Simplified Arabic" w:cs="Simplified Arabic"/>
          <w:b/>
          <w:bCs/>
          <w:color w:val="FF0000"/>
          <w:sz w:val="36"/>
          <w:szCs w:val="36"/>
          <w:u w:val="single"/>
          <w:rtl/>
        </w:rPr>
      </w:pPr>
    </w:p>
    <w:p w14:paraId="75BBE26A" w14:textId="77777777" w:rsidR="0042446D" w:rsidRDefault="0042446D" w:rsidP="00B230B5">
      <w:pPr>
        <w:spacing w:after="0" w:line="480" w:lineRule="auto"/>
        <w:jc w:val="both"/>
        <w:rPr>
          <w:rFonts w:ascii="Simplified Arabic" w:hAnsi="Simplified Arabic" w:cs="Simplified Arabic"/>
          <w:b/>
          <w:bCs/>
          <w:color w:val="FF0000"/>
          <w:sz w:val="36"/>
          <w:szCs w:val="36"/>
          <w:u w:val="single"/>
          <w:rtl/>
        </w:rPr>
      </w:pPr>
    </w:p>
    <w:p w14:paraId="0C77C474" w14:textId="0A8A4669" w:rsidR="00B230B5" w:rsidRPr="0042446D" w:rsidRDefault="00B230B5" w:rsidP="00B230B5">
      <w:pPr>
        <w:spacing w:after="0" w:line="480" w:lineRule="auto"/>
        <w:jc w:val="both"/>
        <w:rPr>
          <w:rFonts w:ascii="Simplified Arabic" w:hAnsi="Simplified Arabic" w:cs="Simplified Arabic"/>
          <w:b/>
          <w:bCs/>
          <w:sz w:val="36"/>
          <w:szCs w:val="36"/>
          <w:u w:val="single"/>
          <w:rtl/>
        </w:rPr>
      </w:pPr>
      <w:r w:rsidRPr="0042446D">
        <w:rPr>
          <w:rFonts w:ascii="Simplified Arabic" w:hAnsi="Simplified Arabic" w:cs="Simplified Arabic"/>
          <w:b/>
          <w:bCs/>
          <w:sz w:val="36"/>
          <w:szCs w:val="36"/>
          <w:u w:val="single"/>
          <w:rtl/>
        </w:rPr>
        <w:lastRenderedPageBreak/>
        <w:t>نموذج البحث</w:t>
      </w:r>
    </w:p>
    <w:p w14:paraId="69B8518E" w14:textId="77777777" w:rsidR="00B230B5" w:rsidRDefault="00B230B5" w:rsidP="00B230B5">
      <w:pPr>
        <w:spacing w:after="0" w:line="480" w:lineRule="auto"/>
        <w:jc w:val="both"/>
        <w:rPr>
          <w:b/>
          <w:bCs/>
          <w:sz w:val="28"/>
          <w:szCs w:val="28"/>
          <w:rtl/>
        </w:rPr>
      </w:pPr>
      <w:r w:rsidRPr="003C7A67">
        <w:rPr>
          <w:rFonts w:ascii="Simplified Arabic" w:hAnsi="Simplified Arabic" w:cs="Simplified Arabic"/>
          <w:b/>
          <w:bCs/>
          <w:sz w:val="32"/>
          <w:szCs w:val="32"/>
          <w:rtl/>
        </w:rPr>
        <w:t>المتغير المستقل:</w:t>
      </w:r>
      <w:r w:rsidRPr="003C7A67">
        <w:rPr>
          <w:rFonts w:hint="cs"/>
          <w:sz w:val="32"/>
          <w:szCs w:val="32"/>
          <w:rtl/>
        </w:rPr>
        <w:t xml:space="preserve"> </w:t>
      </w:r>
      <w:r w:rsidRPr="00E47731">
        <w:rPr>
          <w:rFonts w:hint="cs"/>
          <w:sz w:val="28"/>
          <w:szCs w:val="28"/>
          <w:rtl/>
        </w:rPr>
        <w:t>ا</w:t>
      </w:r>
      <w:r w:rsidRPr="004E4ED2">
        <w:rPr>
          <w:rFonts w:ascii="Simplified Arabic" w:hAnsi="Simplified Arabic" w:cs="Simplified Arabic"/>
          <w:sz w:val="28"/>
          <w:szCs w:val="28"/>
          <w:rtl/>
        </w:rPr>
        <w:t>لتحول الرقمي</w:t>
      </w:r>
      <w:r w:rsidRPr="00E47731">
        <w:rPr>
          <w:rFonts w:hint="cs"/>
          <w:sz w:val="28"/>
          <w:szCs w:val="28"/>
          <w:rtl/>
        </w:rPr>
        <w:t xml:space="preserve"> </w:t>
      </w:r>
    </w:p>
    <w:p w14:paraId="5F1DB65C" w14:textId="77777777" w:rsidR="00B230B5" w:rsidRPr="008313FC" w:rsidRDefault="00B230B5" w:rsidP="00B230B5">
      <w:pPr>
        <w:spacing w:after="0" w:line="480" w:lineRule="auto"/>
        <w:jc w:val="both"/>
        <w:rPr>
          <w:b/>
          <w:bCs/>
          <w:sz w:val="24"/>
          <w:szCs w:val="24"/>
          <w:rtl/>
        </w:rPr>
      </w:pPr>
      <w:r w:rsidRPr="003C7A67">
        <w:rPr>
          <w:rFonts w:ascii="Simplified Arabic" w:hAnsi="Simplified Arabic" w:cs="Simplified Arabic"/>
          <w:b/>
          <w:bCs/>
          <w:sz w:val="32"/>
          <w:szCs w:val="32"/>
          <w:rtl/>
        </w:rPr>
        <w:t>المتغير التابع:</w:t>
      </w:r>
      <w:r w:rsidRPr="003C7A67">
        <w:rPr>
          <w:rFonts w:hint="cs"/>
          <w:b/>
          <w:bCs/>
          <w:sz w:val="32"/>
          <w:szCs w:val="32"/>
          <w:rtl/>
        </w:rPr>
        <w:t xml:space="preserve"> </w:t>
      </w:r>
      <w:r w:rsidRPr="004E4ED2">
        <w:rPr>
          <w:rFonts w:ascii="Simplified Arabic" w:hAnsi="Simplified Arabic" w:cs="Simplified Arabic"/>
          <w:sz w:val="28"/>
          <w:szCs w:val="28"/>
          <w:rtl/>
        </w:rPr>
        <w:t>جودة الخدمات التشغيلية</w:t>
      </w:r>
      <w:r>
        <w:rPr>
          <w:rFonts w:hint="cs"/>
          <w:b/>
          <w:bCs/>
          <w:sz w:val="28"/>
          <w:szCs w:val="28"/>
          <w:rtl/>
        </w:rPr>
        <w:t xml:space="preserve"> </w:t>
      </w:r>
    </w:p>
    <w:p w14:paraId="321C88E5" w14:textId="77777777" w:rsidR="00B230B5" w:rsidRPr="008313FC" w:rsidRDefault="00B230B5" w:rsidP="00B230B5">
      <w:pPr>
        <w:spacing w:after="0" w:line="480" w:lineRule="auto"/>
        <w:jc w:val="center"/>
        <w:rPr>
          <w:rFonts w:asciiTheme="minorBidi" w:eastAsia="Times New Roman" w:hAnsiTheme="minorBidi"/>
          <w:b/>
          <w:bCs/>
          <w:color w:val="FF0000"/>
          <w:sz w:val="14"/>
          <w:szCs w:val="14"/>
        </w:rPr>
      </w:pPr>
      <w:r w:rsidRPr="008313FC">
        <w:rPr>
          <w:rFonts w:asciiTheme="minorBidi" w:eastAsia="Times New Roman" w:hAnsiTheme="minorBidi" w:cs="Arial"/>
          <w:b/>
          <w:bCs/>
          <w:color w:val="000000" w:themeColor="text1"/>
          <w:sz w:val="14"/>
          <w:szCs w:val="14"/>
          <w:rtl/>
        </w:rPr>
        <w:t xml:space="preserve">                 </w:t>
      </w:r>
      <w:r w:rsidRPr="008313FC">
        <w:rPr>
          <w:rFonts w:asciiTheme="minorBidi" w:eastAsia="Times New Roman" w:hAnsiTheme="minorBidi" w:cs="Arial"/>
          <w:b/>
          <w:bCs/>
          <w:color w:val="FF0000"/>
          <w:sz w:val="14"/>
          <w:szCs w:val="14"/>
          <w:rtl/>
        </w:rPr>
        <w:t>المتغير المستقل</w:t>
      </w:r>
    </w:p>
    <w:p w14:paraId="0BBC8B77" w14:textId="77777777" w:rsidR="00B230B5" w:rsidRPr="008313FC" w:rsidRDefault="00B230B5" w:rsidP="00B230B5">
      <w:pPr>
        <w:spacing w:after="0" w:line="480" w:lineRule="auto"/>
        <w:jc w:val="center"/>
        <w:rPr>
          <w:rFonts w:asciiTheme="minorBidi" w:eastAsia="Times New Roman" w:hAnsiTheme="minorBidi"/>
          <w:b/>
          <w:bCs/>
          <w:color w:val="FF0000"/>
          <w:sz w:val="14"/>
          <w:szCs w:val="14"/>
        </w:rPr>
      </w:pPr>
      <w:r w:rsidRPr="008313FC">
        <w:rPr>
          <w:rFonts w:asciiTheme="minorBidi" w:eastAsia="Times New Roman" w:hAnsiTheme="minorBidi" w:cs="Arial"/>
          <w:b/>
          <w:bCs/>
          <w:color w:val="FF0000"/>
          <w:sz w:val="14"/>
          <w:szCs w:val="14"/>
          <w:rtl/>
        </w:rPr>
        <w:t xml:space="preserve">                 التحول الرقمي</w:t>
      </w:r>
    </w:p>
    <w:p w14:paraId="5B3F18A3"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w:t>
      </w:r>
    </w:p>
    <w:p w14:paraId="1EA11F33"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 • البنية التحتية الرقمية            │</w:t>
      </w:r>
    </w:p>
    <w:p w14:paraId="2636B647"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 • التقنيات والأنظمة الرقمية         │</w:t>
      </w:r>
    </w:p>
    <w:p w14:paraId="1BFB97F7"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 • الكفاءات الرقمية                  │</w:t>
      </w:r>
    </w:p>
    <w:p w14:paraId="1E018DDD"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 • القيادة والدعم الإداري            │</w:t>
      </w:r>
    </w:p>
    <w:p w14:paraId="3CAC146D"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 • إدارة البيانات                    │</w:t>
      </w:r>
    </w:p>
    <w:p w14:paraId="30987BD4"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w:t>
      </w:r>
    </w:p>
    <w:p w14:paraId="64D352DF"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w:t>
      </w:r>
    </w:p>
    <w:p w14:paraId="1A1F3391"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 تأثير</w:t>
      </w:r>
    </w:p>
    <w:p w14:paraId="3A0A1380"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w:t>
      </w:r>
    </w:p>
    <w:p w14:paraId="2F9AD677"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w:t>
      </w:r>
      <w:r w:rsidRPr="008313FC">
        <w:rPr>
          <w:rFonts w:asciiTheme="minorBidi" w:eastAsia="Times New Roman" w:hAnsiTheme="minorBidi" w:cs="Arial"/>
          <w:b/>
          <w:bCs/>
          <w:color w:val="FF0000"/>
          <w:sz w:val="14"/>
          <w:szCs w:val="14"/>
          <w:rtl/>
        </w:rPr>
        <w:t>المتغير التابع: جودة الخدمات التشغيلية</w:t>
      </w:r>
    </w:p>
    <w:p w14:paraId="62225936"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w:t>
      </w:r>
    </w:p>
    <w:p w14:paraId="5AC55F7B"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bookmarkStart w:id="0" w:name="_Hlk234317315"/>
      <w:r w:rsidRPr="008313FC">
        <w:rPr>
          <w:rFonts w:asciiTheme="minorBidi" w:eastAsia="Times New Roman" w:hAnsiTheme="minorBidi" w:cs="Arial"/>
          <w:b/>
          <w:bCs/>
          <w:color w:val="000000" w:themeColor="text1"/>
          <w:sz w:val="14"/>
          <w:szCs w:val="14"/>
          <w:rtl/>
        </w:rPr>
        <w:t xml:space="preserve">   │ • سرعة تقديم الخدمة                 │</w:t>
      </w:r>
    </w:p>
    <w:p w14:paraId="60ECDCFB"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4"/>
          <w:szCs w:val="14"/>
        </w:rPr>
      </w:pPr>
      <w:r w:rsidRPr="008313FC">
        <w:rPr>
          <w:rFonts w:asciiTheme="minorBidi" w:eastAsia="Times New Roman" w:hAnsiTheme="minorBidi" w:cs="Arial"/>
          <w:b/>
          <w:bCs/>
          <w:color w:val="000000" w:themeColor="text1"/>
          <w:sz w:val="14"/>
          <w:szCs w:val="14"/>
          <w:rtl/>
        </w:rPr>
        <w:t xml:space="preserve">   │ • دقة الخدمات                       │</w:t>
      </w:r>
    </w:p>
    <w:p w14:paraId="79E66737"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6"/>
          <w:szCs w:val="16"/>
        </w:rPr>
      </w:pPr>
      <w:r w:rsidRPr="008313FC">
        <w:rPr>
          <w:rFonts w:asciiTheme="minorBidi" w:eastAsia="Times New Roman" w:hAnsiTheme="minorBidi" w:cs="Arial"/>
          <w:b/>
          <w:bCs/>
          <w:color w:val="000000" w:themeColor="text1"/>
          <w:sz w:val="16"/>
          <w:szCs w:val="16"/>
          <w:rtl/>
        </w:rPr>
        <w:t xml:space="preserve">   │ • كفاءة العمليات التشغيلية          │</w:t>
      </w:r>
    </w:p>
    <w:p w14:paraId="1712A79D"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6"/>
          <w:szCs w:val="16"/>
        </w:rPr>
      </w:pPr>
      <w:r w:rsidRPr="008313FC">
        <w:rPr>
          <w:rFonts w:asciiTheme="minorBidi" w:eastAsia="Times New Roman" w:hAnsiTheme="minorBidi" w:cs="Arial"/>
          <w:b/>
          <w:bCs/>
          <w:color w:val="000000" w:themeColor="text1"/>
          <w:sz w:val="16"/>
          <w:szCs w:val="16"/>
          <w:rtl/>
        </w:rPr>
        <w:t xml:space="preserve">   │ • الاعتمادية واستمرارية الخدمة      │</w:t>
      </w:r>
    </w:p>
    <w:p w14:paraId="41B4E49D" w14:textId="77777777" w:rsidR="00B230B5" w:rsidRPr="008313FC" w:rsidRDefault="00B230B5" w:rsidP="00B230B5">
      <w:pPr>
        <w:spacing w:after="0" w:line="480" w:lineRule="auto"/>
        <w:jc w:val="center"/>
        <w:rPr>
          <w:rFonts w:asciiTheme="minorBidi" w:eastAsia="Times New Roman" w:hAnsiTheme="minorBidi"/>
          <w:b/>
          <w:bCs/>
          <w:color w:val="000000" w:themeColor="text1"/>
          <w:sz w:val="16"/>
          <w:szCs w:val="16"/>
        </w:rPr>
      </w:pPr>
      <w:r w:rsidRPr="008313FC">
        <w:rPr>
          <w:rFonts w:asciiTheme="minorBidi" w:eastAsia="Times New Roman" w:hAnsiTheme="minorBidi" w:cs="Arial"/>
          <w:b/>
          <w:bCs/>
          <w:color w:val="000000" w:themeColor="text1"/>
          <w:sz w:val="16"/>
          <w:szCs w:val="16"/>
          <w:rtl/>
        </w:rPr>
        <w:t xml:space="preserve">   │ • رضا المستفيدين                    │</w:t>
      </w:r>
    </w:p>
    <w:bookmarkEnd w:id="0"/>
    <w:p w14:paraId="53B325D0" w14:textId="77777777" w:rsidR="00B230B5" w:rsidRPr="004E4ED2" w:rsidRDefault="00B230B5" w:rsidP="00B230B5">
      <w:pPr>
        <w:spacing w:after="0" w:line="480" w:lineRule="auto"/>
        <w:jc w:val="center"/>
        <w:rPr>
          <w:rFonts w:asciiTheme="minorBidi" w:eastAsia="Times New Roman" w:hAnsiTheme="minorBidi" w:cs="Arial"/>
          <w:b/>
          <w:bCs/>
          <w:color w:val="000000" w:themeColor="text1"/>
          <w:sz w:val="18"/>
          <w:szCs w:val="18"/>
          <w:rtl/>
        </w:rPr>
      </w:pPr>
      <w:r w:rsidRPr="008313FC">
        <w:rPr>
          <w:rFonts w:asciiTheme="minorBidi" w:eastAsia="Times New Roman" w:hAnsiTheme="minorBidi" w:cs="Arial"/>
          <w:b/>
          <w:bCs/>
          <w:color w:val="000000" w:themeColor="text1"/>
          <w:sz w:val="16"/>
          <w:szCs w:val="16"/>
          <w:rtl/>
        </w:rPr>
        <w:t xml:space="preserve">   └──────────────────────────────────────┘</w:t>
      </w:r>
    </w:p>
    <w:p w14:paraId="27308C01" w14:textId="679F8067" w:rsidR="00B230B5" w:rsidRPr="00B230B5" w:rsidRDefault="00B230B5" w:rsidP="00B230B5">
      <w:pPr>
        <w:spacing w:after="0" w:line="480" w:lineRule="auto"/>
        <w:jc w:val="center"/>
        <w:rPr>
          <w:b/>
          <w:bCs/>
          <w:rtl/>
        </w:rPr>
      </w:pPr>
      <w:r w:rsidRPr="004E4ED2">
        <w:rPr>
          <w:b/>
          <w:bCs/>
          <w:rtl/>
        </w:rPr>
        <w:t xml:space="preserve">شكل رقم </w:t>
      </w:r>
      <w:r w:rsidRPr="004E4ED2">
        <w:rPr>
          <w:rFonts w:hint="cs"/>
          <w:b/>
          <w:bCs/>
          <w:rtl/>
        </w:rPr>
        <w:t>(</w:t>
      </w:r>
      <w:r w:rsidRPr="004E4ED2">
        <w:rPr>
          <w:b/>
          <w:bCs/>
          <w:rtl/>
        </w:rPr>
        <w:t>1-1</w:t>
      </w:r>
      <w:r w:rsidRPr="004E4ED2">
        <w:rPr>
          <w:rFonts w:hint="cs"/>
          <w:b/>
          <w:bCs/>
          <w:rtl/>
        </w:rPr>
        <w:t>)</w:t>
      </w:r>
      <w:r w:rsidRPr="004E4ED2">
        <w:rPr>
          <w:b/>
          <w:bCs/>
          <w:rtl/>
        </w:rPr>
        <w:t>: نموذج البحث</w:t>
      </w:r>
    </w:p>
    <w:p w14:paraId="361BAA7C" w14:textId="5923946C" w:rsidR="00B230B5" w:rsidRDefault="00B230B5" w:rsidP="00D22171">
      <w:pPr>
        <w:rPr>
          <w:rFonts w:ascii="Sakkal Majalla" w:hAnsi="Sakkal Majalla" w:cs="Sakkal Majalla"/>
          <w:sz w:val="28"/>
          <w:szCs w:val="28"/>
          <w:rtl/>
        </w:rPr>
      </w:pPr>
    </w:p>
    <w:p w14:paraId="4501E20E" w14:textId="7449FF5C" w:rsidR="0042446D" w:rsidRDefault="0042446D" w:rsidP="00D22171">
      <w:pPr>
        <w:rPr>
          <w:rFonts w:ascii="Sakkal Majalla" w:hAnsi="Sakkal Majalla" w:cs="Sakkal Majalla"/>
          <w:sz w:val="28"/>
          <w:szCs w:val="28"/>
          <w:rtl/>
        </w:rPr>
      </w:pPr>
    </w:p>
    <w:p w14:paraId="55D6692D" w14:textId="1D8DCDD3" w:rsidR="0042446D" w:rsidRDefault="0042446D" w:rsidP="00D22171">
      <w:pPr>
        <w:rPr>
          <w:rFonts w:ascii="Sakkal Majalla" w:hAnsi="Sakkal Majalla" w:cs="Sakkal Majalla"/>
          <w:sz w:val="28"/>
          <w:szCs w:val="28"/>
          <w:rtl/>
        </w:rPr>
      </w:pPr>
    </w:p>
    <w:p w14:paraId="641DCF66" w14:textId="66AA5B49" w:rsidR="0042446D" w:rsidRDefault="0042446D" w:rsidP="00D22171">
      <w:pPr>
        <w:rPr>
          <w:rFonts w:ascii="Sakkal Majalla" w:hAnsi="Sakkal Majalla" w:cs="Sakkal Majalla"/>
          <w:sz w:val="28"/>
          <w:szCs w:val="28"/>
          <w:rtl/>
        </w:rPr>
      </w:pPr>
    </w:p>
    <w:p w14:paraId="307CFA8E" w14:textId="77777777" w:rsidR="0042446D" w:rsidRDefault="0042446D" w:rsidP="00D22171">
      <w:pPr>
        <w:rPr>
          <w:rFonts w:ascii="Sakkal Majalla" w:hAnsi="Sakkal Majalla" w:cs="Sakkal Majalla"/>
          <w:sz w:val="28"/>
          <w:szCs w:val="28"/>
          <w:rtl/>
        </w:rPr>
      </w:pPr>
    </w:p>
    <w:p w14:paraId="54B833EE" w14:textId="2BC5B87B" w:rsidR="00B230B5" w:rsidRDefault="00B230B5" w:rsidP="00B230B5">
      <w:pPr>
        <w:pStyle w:val="2"/>
        <w:rPr>
          <w:rFonts w:ascii="Sakkal Majalla" w:hAnsi="Sakkal Majalla" w:cs="Sakkal Majalla"/>
          <w:b/>
          <w:bCs/>
          <w:color w:val="auto"/>
          <w:sz w:val="40"/>
          <w:szCs w:val="40"/>
          <w:u w:val="single"/>
          <w:rtl/>
        </w:rPr>
      </w:pPr>
      <w:r w:rsidRPr="008A7E90">
        <w:rPr>
          <w:rFonts w:ascii="Sakkal Majalla" w:hAnsi="Sakkal Majalla" w:cs="Sakkal Majalla"/>
          <w:b/>
          <w:bCs/>
          <w:color w:val="auto"/>
          <w:sz w:val="40"/>
          <w:szCs w:val="40"/>
          <w:u w:val="single"/>
          <w:rtl/>
        </w:rPr>
        <w:lastRenderedPageBreak/>
        <w:t>حدود البحث</w:t>
      </w:r>
    </w:p>
    <w:p w14:paraId="5B4314D5" w14:textId="4CC6FD63" w:rsidR="008A7E90" w:rsidRPr="008A7E90" w:rsidRDefault="008A7E90" w:rsidP="008A7E90">
      <w:pPr>
        <w:spacing w:line="360" w:lineRule="auto"/>
        <w:jc w:val="both"/>
        <w:rPr>
          <w:rFonts w:ascii="Simplified Arabic" w:hAnsi="Simplified Arabic" w:cs="Simplified Arabic"/>
          <w:sz w:val="28"/>
          <w:szCs w:val="28"/>
        </w:rPr>
      </w:pPr>
      <w:r w:rsidRPr="008A7E90">
        <w:rPr>
          <w:rFonts w:ascii="Simplified Arabic" w:hAnsi="Simplified Arabic" w:cs="Simplified Arabic"/>
          <w:sz w:val="28"/>
          <w:szCs w:val="28"/>
          <w:rtl/>
        </w:rPr>
        <w:t>تحدد حدود البحث الإطار الذي تُجرى في نطاقه الدراسة، بما يوضح مجالها ومكان تطبيقها وفترتها الزمنية والفئة المستهدفة، وذلك على النحو الآتي</w:t>
      </w:r>
      <w:r w:rsidRPr="008A7E90">
        <w:rPr>
          <w:rFonts w:ascii="Simplified Arabic" w:hAnsi="Simplified Arabic" w:cs="Simplified Arabic"/>
          <w:sz w:val="28"/>
          <w:szCs w:val="28"/>
        </w:rPr>
        <w:t>:</w:t>
      </w:r>
    </w:p>
    <w:p w14:paraId="39AD2573" w14:textId="77777777" w:rsidR="00B230B5" w:rsidRDefault="00B230B5" w:rsidP="00B230B5">
      <w:pPr>
        <w:spacing w:after="0" w:line="480" w:lineRule="auto"/>
        <w:rPr>
          <w:rFonts w:ascii="Simplified Arabic" w:hAnsi="Simplified Arabic" w:cs="Simplified Arabic"/>
          <w:b/>
          <w:bCs/>
          <w:sz w:val="32"/>
          <w:szCs w:val="32"/>
          <w:rtl/>
        </w:rPr>
      </w:pPr>
      <w:r w:rsidRPr="004E4ED2">
        <w:rPr>
          <w:rFonts w:ascii="Simplified Arabic" w:hAnsi="Simplified Arabic" w:cs="Simplified Arabic"/>
          <w:b/>
          <w:bCs/>
          <w:sz w:val="32"/>
          <w:szCs w:val="32"/>
          <w:rtl/>
        </w:rPr>
        <w:t>أولًا: الحدود الموضوعية</w:t>
      </w:r>
    </w:p>
    <w:p w14:paraId="331CD38B" w14:textId="77777777" w:rsidR="008A7E90" w:rsidRPr="008A7E90" w:rsidRDefault="008A7E90" w:rsidP="008A7E90">
      <w:pPr>
        <w:spacing w:after="0" w:line="360" w:lineRule="auto"/>
        <w:jc w:val="both"/>
        <w:rPr>
          <w:rFonts w:ascii="Simplified Arabic" w:hAnsi="Simplified Arabic" w:cs="Simplified Arabic"/>
          <w:sz w:val="28"/>
          <w:szCs w:val="28"/>
          <w:rtl/>
        </w:rPr>
      </w:pPr>
      <w:r w:rsidRPr="008A7E90">
        <w:rPr>
          <w:rFonts w:ascii="Simplified Arabic" w:hAnsi="Simplified Arabic" w:cs="Simplified Arabic"/>
          <w:sz w:val="28"/>
          <w:szCs w:val="28"/>
          <w:rtl/>
        </w:rPr>
        <w:t>تتناول الدراسة أثر التحول الرقمي في تحسين جودة الخدمات التشغيلية في الهيئة العامة للعناية بشؤون المسجد الحرام والمسجد النبوي، من خلال بحث أبعاد التحول الرقمي وتحليل علاقتها بأبعاد جودة الخدمات التشغيلية. ولا تمتد الدراسة إلى تناول متغيرات تنظيمية أو إدارية أخرى لا ترتبط مباشرة بموضوعها</w:t>
      </w:r>
      <w:r w:rsidRPr="008A7E90">
        <w:rPr>
          <w:rFonts w:ascii="Simplified Arabic" w:hAnsi="Simplified Arabic" w:cs="Simplified Arabic"/>
          <w:sz w:val="28"/>
          <w:szCs w:val="28"/>
        </w:rPr>
        <w:t>.</w:t>
      </w:r>
    </w:p>
    <w:p w14:paraId="257BA12D" w14:textId="7F17120F" w:rsidR="00B230B5" w:rsidRPr="008A7E90" w:rsidRDefault="00B230B5" w:rsidP="008A7E90">
      <w:pPr>
        <w:spacing w:after="0" w:line="480" w:lineRule="auto"/>
        <w:rPr>
          <w:rtl/>
        </w:rPr>
      </w:pPr>
      <w:r w:rsidRPr="004E4ED2">
        <w:rPr>
          <w:rFonts w:ascii="Simplified Arabic" w:hAnsi="Simplified Arabic" w:cs="Simplified Arabic"/>
          <w:b/>
          <w:bCs/>
          <w:sz w:val="32"/>
          <w:szCs w:val="32"/>
          <w:rtl/>
        </w:rPr>
        <w:t>ثانيًا: الحدود المكانية</w:t>
      </w:r>
    </w:p>
    <w:p w14:paraId="1276D543" w14:textId="77777777" w:rsidR="008A7E90" w:rsidRPr="008A7E90" w:rsidRDefault="008A7E90" w:rsidP="008A7E90">
      <w:pPr>
        <w:spacing w:after="0" w:line="360" w:lineRule="auto"/>
        <w:jc w:val="both"/>
        <w:rPr>
          <w:rFonts w:ascii="Simplified Arabic" w:hAnsi="Simplified Arabic" w:cs="Simplified Arabic"/>
          <w:sz w:val="28"/>
          <w:szCs w:val="28"/>
          <w:rtl/>
        </w:rPr>
      </w:pPr>
      <w:r w:rsidRPr="008A7E90">
        <w:rPr>
          <w:rFonts w:ascii="Simplified Arabic" w:hAnsi="Simplified Arabic" w:cs="Simplified Arabic"/>
          <w:sz w:val="28"/>
          <w:szCs w:val="28"/>
          <w:rtl/>
        </w:rPr>
        <w:t>تُطبق الدراسة في الهيئة العامة للعناية بشؤون المسجد الحرام والمسجد النبوي بالمملكة العربية السعودية، بوصفها الجهة المسؤولة عن إدارة مجموعة من الخدمات والأعمال التشغيلية المقدمة في المسجد الحرام والمسجد النبوي</w:t>
      </w:r>
      <w:r w:rsidRPr="008A7E90">
        <w:rPr>
          <w:rFonts w:ascii="Simplified Arabic" w:hAnsi="Simplified Arabic" w:cs="Simplified Arabic"/>
          <w:sz w:val="28"/>
          <w:szCs w:val="28"/>
        </w:rPr>
        <w:t>.</w:t>
      </w:r>
    </w:p>
    <w:p w14:paraId="278C1F58" w14:textId="6D7090FB" w:rsidR="00B230B5" w:rsidRPr="004E4ED2" w:rsidRDefault="00B230B5" w:rsidP="00B230B5">
      <w:pPr>
        <w:spacing w:after="0" w:line="480" w:lineRule="auto"/>
        <w:rPr>
          <w:rFonts w:ascii="Simplified Arabic" w:hAnsi="Simplified Arabic" w:cs="Simplified Arabic"/>
          <w:b/>
          <w:bCs/>
          <w:sz w:val="32"/>
          <w:szCs w:val="32"/>
          <w:rtl/>
        </w:rPr>
      </w:pPr>
      <w:r w:rsidRPr="004E4ED2">
        <w:rPr>
          <w:rFonts w:ascii="Simplified Arabic" w:hAnsi="Simplified Arabic" w:cs="Simplified Arabic"/>
          <w:b/>
          <w:bCs/>
          <w:sz w:val="32"/>
          <w:szCs w:val="32"/>
          <w:rtl/>
        </w:rPr>
        <w:t>ثالثًا: الحدود الزمانية</w:t>
      </w:r>
    </w:p>
    <w:p w14:paraId="593F2337" w14:textId="77777777" w:rsidR="008A7E90" w:rsidRPr="008A7E90" w:rsidRDefault="008A7E90" w:rsidP="008A7E90">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7E90">
        <w:rPr>
          <w:rFonts w:ascii="Simplified Arabic" w:eastAsia="Times New Roman" w:hAnsi="Simplified Arabic" w:cs="Simplified Arabic"/>
          <w:kern w:val="0"/>
          <w:sz w:val="28"/>
          <w:szCs w:val="28"/>
          <w:rtl/>
          <w14:ligatures w14:val="none"/>
        </w:rPr>
        <w:t xml:space="preserve">تُجرى الدراسة خلال العام الدراسي </w:t>
      </w:r>
      <w:r w:rsidRPr="008A7E90">
        <w:rPr>
          <w:rFonts w:ascii="Simplified Arabic" w:eastAsia="Times New Roman" w:hAnsi="Simplified Arabic" w:cs="Simplified Arabic"/>
          <w:b/>
          <w:bCs/>
          <w:kern w:val="0"/>
          <w:sz w:val="28"/>
          <w:szCs w:val="28"/>
          <w14:ligatures w14:val="none"/>
        </w:rPr>
        <w:t>1447</w:t>
      </w:r>
      <w:r w:rsidRPr="008A7E90">
        <w:rPr>
          <w:rFonts w:ascii="Simplified Arabic" w:eastAsia="Times New Roman" w:hAnsi="Simplified Arabic" w:cs="Simplified Arabic"/>
          <w:b/>
          <w:bCs/>
          <w:kern w:val="0"/>
          <w:sz w:val="28"/>
          <w:szCs w:val="28"/>
          <w:rtl/>
          <w14:ligatures w14:val="none"/>
        </w:rPr>
        <w:t>هـ / 2025–2026م</w:t>
      </w:r>
      <w:r w:rsidRPr="008A7E90">
        <w:rPr>
          <w:rFonts w:ascii="Simplified Arabic" w:eastAsia="Times New Roman" w:hAnsi="Simplified Arabic" w:cs="Simplified Arabic"/>
          <w:kern w:val="0"/>
          <w:sz w:val="28"/>
          <w:szCs w:val="28"/>
          <w:rtl/>
          <w14:ligatures w14:val="none"/>
        </w:rPr>
        <w:t>، وتقتصر نتائجها على البيانات التي تُجمع من أفراد عينة الدراسة خلال الفترة المحددة للتطبيق الميداني</w:t>
      </w:r>
      <w:r w:rsidRPr="008A7E90">
        <w:rPr>
          <w:rFonts w:ascii="Simplified Arabic" w:eastAsia="Times New Roman" w:hAnsi="Simplified Arabic" w:cs="Simplified Arabic"/>
          <w:kern w:val="0"/>
          <w:sz w:val="28"/>
          <w:szCs w:val="28"/>
          <w14:ligatures w14:val="none"/>
        </w:rPr>
        <w:t>.</w:t>
      </w:r>
    </w:p>
    <w:p w14:paraId="30C5DC41" w14:textId="77777777" w:rsidR="008A7E90" w:rsidRDefault="008A7E90" w:rsidP="00B230B5">
      <w:pPr>
        <w:spacing w:after="0" w:line="480" w:lineRule="auto"/>
        <w:rPr>
          <w:rFonts w:ascii="Simplified Arabic" w:hAnsi="Simplified Arabic" w:cs="Simplified Arabic"/>
          <w:b/>
          <w:bCs/>
          <w:sz w:val="32"/>
          <w:szCs w:val="32"/>
          <w:rtl/>
        </w:rPr>
      </w:pPr>
    </w:p>
    <w:p w14:paraId="4E9FB507" w14:textId="77777777" w:rsidR="008A7E90" w:rsidRDefault="008A7E90" w:rsidP="00B230B5">
      <w:pPr>
        <w:spacing w:after="0" w:line="480" w:lineRule="auto"/>
        <w:rPr>
          <w:rFonts w:ascii="Simplified Arabic" w:hAnsi="Simplified Arabic" w:cs="Simplified Arabic"/>
          <w:b/>
          <w:bCs/>
          <w:sz w:val="32"/>
          <w:szCs w:val="32"/>
          <w:rtl/>
        </w:rPr>
      </w:pPr>
    </w:p>
    <w:p w14:paraId="6D32A8AB" w14:textId="319F7D89" w:rsidR="00B230B5" w:rsidRPr="004E4ED2" w:rsidRDefault="00B230B5" w:rsidP="00B230B5">
      <w:pPr>
        <w:spacing w:after="0" w:line="480" w:lineRule="auto"/>
        <w:rPr>
          <w:rFonts w:ascii="Simplified Arabic" w:hAnsi="Simplified Arabic" w:cs="Simplified Arabic"/>
          <w:b/>
          <w:bCs/>
          <w:sz w:val="32"/>
          <w:szCs w:val="32"/>
          <w:rtl/>
        </w:rPr>
      </w:pPr>
      <w:r w:rsidRPr="004E4ED2">
        <w:rPr>
          <w:rFonts w:ascii="Simplified Arabic" w:hAnsi="Simplified Arabic" w:cs="Simplified Arabic"/>
          <w:b/>
          <w:bCs/>
          <w:sz w:val="32"/>
          <w:szCs w:val="32"/>
          <w:rtl/>
        </w:rPr>
        <w:lastRenderedPageBreak/>
        <w:t>رابعًا: الحدود البشرية</w:t>
      </w:r>
    </w:p>
    <w:p w14:paraId="486412D1" w14:textId="5FF0B997" w:rsidR="00B230B5" w:rsidRPr="008A7E90" w:rsidRDefault="008A7E90" w:rsidP="008A7E90">
      <w:pPr>
        <w:spacing w:after="0" w:line="360" w:lineRule="auto"/>
        <w:jc w:val="both"/>
        <w:rPr>
          <w:rFonts w:ascii="Simplified Arabic" w:hAnsi="Simplified Arabic" w:cs="Simplified Arabic"/>
          <w:color w:val="FF0000"/>
          <w:sz w:val="40"/>
          <w:szCs w:val="40"/>
          <w:rtl/>
        </w:rPr>
      </w:pPr>
      <w:r w:rsidRPr="008A7E90">
        <w:rPr>
          <w:rFonts w:ascii="Simplified Arabic" w:hAnsi="Simplified Arabic" w:cs="Simplified Arabic"/>
          <w:sz w:val="28"/>
          <w:szCs w:val="28"/>
          <w:rtl/>
        </w:rPr>
        <w:t>تقتصر الدراسة على عينة من العاملين في الهيئة العامة للعناية بشؤون المسجد الحرام والمسجد النبوي، ممن ترتبط مهامهم بصورة مباشرة أو غير مباشرة بالعمليات التشغيلية والخدمات المقدمة في الحرمين الشريفين</w:t>
      </w:r>
      <w:r w:rsidRPr="008A7E90">
        <w:rPr>
          <w:rFonts w:ascii="Simplified Arabic" w:hAnsi="Simplified Arabic" w:cs="Simplified Arabic"/>
          <w:sz w:val="28"/>
          <w:szCs w:val="28"/>
        </w:rPr>
        <w:t>.</w:t>
      </w:r>
    </w:p>
    <w:p w14:paraId="2F8AE1BF" w14:textId="27BD0F87" w:rsidR="007615FC" w:rsidRDefault="007615FC" w:rsidP="00D22171">
      <w:pPr>
        <w:rPr>
          <w:rFonts w:ascii="Sakkal Majalla" w:hAnsi="Sakkal Majalla" w:cs="Sakkal Majalla"/>
          <w:sz w:val="28"/>
          <w:szCs w:val="28"/>
          <w:rtl/>
        </w:rPr>
      </w:pPr>
    </w:p>
    <w:p w14:paraId="5801021E" w14:textId="77777777" w:rsidR="008A7E90" w:rsidRDefault="001C17E1" w:rsidP="008A7E90">
      <w:pPr>
        <w:spacing w:after="0" w:line="480" w:lineRule="auto"/>
        <w:rPr>
          <w:rFonts w:ascii="Simplified Arabic" w:hAnsi="Simplified Arabic" w:cs="Simplified Arabic"/>
          <w:b/>
          <w:bCs/>
          <w:sz w:val="36"/>
          <w:szCs w:val="36"/>
          <w:rtl/>
        </w:rPr>
      </w:pPr>
      <w:r w:rsidRPr="008A7E90">
        <w:rPr>
          <w:rFonts w:ascii="Simplified Arabic" w:hAnsi="Simplified Arabic" w:cs="Simplified Arabic"/>
          <w:b/>
          <w:bCs/>
          <w:sz w:val="36"/>
          <w:szCs w:val="36"/>
          <w:rtl/>
        </w:rPr>
        <w:t>خاتمة الفصل</w:t>
      </w:r>
    </w:p>
    <w:p w14:paraId="46FA7650" w14:textId="1B744ED5" w:rsidR="008A7E90" w:rsidRPr="008A7E90" w:rsidRDefault="008A7E90" w:rsidP="008A7E90">
      <w:pPr>
        <w:spacing w:after="0" w:line="480" w:lineRule="auto"/>
        <w:rPr>
          <w:rFonts w:ascii="Simplified Arabic" w:hAnsi="Simplified Arabic" w:cs="Simplified Arabic"/>
          <w:b/>
          <w:bCs/>
          <w:sz w:val="36"/>
          <w:szCs w:val="36"/>
          <w:rtl/>
        </w:rPr>
      </w:pPr>
      <w:r w:rsidRPr="008A7E90">
        <w:rPr>
          <w:rFonts w:ascii="Simplified Arabic" w:hAnsi="Simplified Arabic" w:cs="Simplified Arabic"/>
          <w:sz w:val="28"/>
          <w:szCs w:val="28"/>
          <w:rtl/>
        </w:rPr>
        <w:t>تناول هذا الفصل المدخل العام للدراسة، حيث استعرض الخلفية العلمية لموضوع البحث، وأبرز أهمية التحول الرقمي بوصفه أحد المحاور الرئيسة لتطوير الأداء المؤسسي وتحسين جودة الخدمات التشغيلية، خاصة في الجهات الحكومية التي تقدم خدمات ذات طبيعة خاصة، ومنها الهيئة العامة للعناية بشؤون المسجد الحرام والمسجد النبوي. كما عرض الفصل مشكلة الدراسة، وأسئلتها، وفرضياتها، وأهدافها، بما يعكس الإطار العام الذي تنطلق منه الدراسة لتحقيق أهدافها والإجابة عن تساؤلاتها</w:t>
      </w:r>
      <w:r w:rsidRPr="008A7E90">
        <w:rPr>
          <w:rFonts w:ascii="Simplified Arabic" w:hAnsi="Simplified Arabic" w:cs="Simplified Arabic"/>
          <w:sz w:val="28"/>
          <w:szCs w:val="28"/>
        </w:rPr>
        <w:t xml:space="preserve">. </w:t>
      </w:r>
    </w:p>
    <w:p w14:paraId="1AAE5906" w14:textId="0EAAAA6C" w:rsidR="001C17E1" w:rsidRPr="008A7E90" w:rsidRDefault="008A7E90" w:rsidP="008A7E90">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7E90">
        <w:rPr>
          <w:rFonts w:ascii="Simplified Arabic" w:eastAsia="Times New Roman" w:hAnsi="Simplified Arabic" w:cs="Simplified Arabic"/>
          <w:kern w:val="0"/>
          <w:sz w:val="28"/>
          <w:szCs w:val="28"/>
          <w:rtl/>
          <w14:ligatures w14:val="none"/>
        </w:rPr>
        <w:t>ويُعد ما ورد في هذا الفصل أساسًا علميًا ومنهجيًا للفصول اللاحقة، إذ يمهد للانتقال إلى الفصل الثاني الذي يتناول الإطار النظري والدراسات السابقة، بهدف بناء قاعدة معرفية تدعم الدراسة الحالية، وتوضح المفاهيم المرتبطة بمتغيراتها، وتحلل أبرز الدراسات ذات الصلة، وصولًا إلى تحديد الفجوة البحثية التي تسعى الدراسة إلى معالجتها</w:t>
      </w:r>
      <w:r w:rsidRPr="008A7E90">
        <w:rPr>
          <w:rFonts w:ascii="Simplified Arabic" w:eastAsia="Times New Roman" w:hAnsi="Simplified Arabic" w:cs="Simplified Arabic"/>
          <w:kern w:val="0"/>
          <w:sz w:val="28"/>
          <w:szCs w:val="28"/>
          <w14:ligatures w14:val="none"/>
        </w:rPr>
        <w:t xml:space="preserve">. </w:t>
      </w:r>
    </w:p>
    <w:p w14:paraId="05EF6E80" w14:textId="77777777" w:rsidR="001C17E1" w:rsidRDefault="001C17E1" w:rsidP="004948F0">
      <w:pPr>
        <w:spacing w:line="480" w:lineRule="auto"/>
        <w:jc w:val="highKashida"/>
        <w:rPr>
          <w:rFonts w:ascii="Sakkal Majalla" w:hAnsi="Sakkal Majalla" w:cs="Sakkal Majalla"/>
          <w:b/>
          <w:bCs/>
          <w:sz w:val="36"/>
          <w:szCs w:val="36"/>
          <w:u w:val="single"/>
          <w:rtl/>
        </w:rPr>
      </w:pPr>
    </w:p>
    <w:p w14:paraId="117DD20C" w14:textId="77777777" w:rsidR="001C17E1" w:rsidRDefault="001C17E1" w:rsidP="004948F0">
      <w:pPr>
        <w:spacing w:line="480" w:lineRule="auto"/>
        <w:jc w:val="highKashida"/>
        <w:rPr>
          <w:rFonts w:ascii="Sakkal Majalla" w:hAnsi="Sakkal Majalla" w:cs="Sakkal Majalla"/>
          <w:b/>
          <w:bCs/>
          <w:sz w:val="36"/>
          <w:szCs w:val="36"/>
          <w:u w:val="single"/>
          <w:rtl/>
        </w:rPr>
      </w:pPr>
    </w:p>
    <w:p w14:paraId="672CC53C" w14:textId="4531C748" w:rsidR="001C17E1" w:rsidRDefault="001C17E1" w:rsidP="004948F0">
      <w:pPr>
        <w:spacing w:line="480" w:lineRule="auto"/>
        <w:jc w:val="highKashida"/>
        <w:rPr>
          <w:rFonts w:ascii="Sakkal Majalla" w:hAnsi="Sakkal Majalla" w:cs="Sakkal Majalla"/>
          <w:b/>
          <w:bCs/>
          <w:sz w:val="36"/>
          <w:szCs w:val="36"/>
          <w:u w:val="single"/>
          <w:rtl/>
        </w:rPr>
      </w:pPr>
    </w:p>
    <w:p w14:paraId="21B6E794" w14:textId="77777777" w:rsidR="001C17E1" w:rsidRDefault="001C17E1" w:rsidP="004948F0">
      <w:pPr>
        <w:spacing w:line="480" w:lineRule="auto"/>
        <w:jc w:val="highKashida"/>
        <w:rPr>
          <w:rFonts w:ascii="Sakkal Majalla" w:hAnsi="Sakkal Majalla" w:cs="Sakkal Majalla"/>
          <w:b/>
          <w:bCs/>
          <w:sz w:val="36"/>
          <w:szCs w:val="36"/>
          <w:u w:val="single"/>
          <w:rtl/>
        </w:rPr>
      </w:pPr>
    </w:p>
    <w:p w14:paraId="3F0293EF" w14:textId="77777777" w:rsidR="001C17E1" w:rsidRDefault="001C17E1" w:rsidP="004948F0">
      <w:pPr>
        <w:spacing w:line="480" w:lineRule="auto"/>
        <w:jc w:val="highKashida"/>
        <w:rPr>
          <w:rFonts w:ascii="Sakkal Majalla" w:hAnsi="Sakkal Majalla" w:cs="Sakkal Majalla"/>
          <w:b/>
          <w:bCs/>
          <w:sz w:val="36"/>
          <w:szCs w:val="36"/>
          <w:u w:val="single"/>
          <w:rtl/>
        </w:rPr>
      </w:pPr>
    </w:p>
    <w:p w14:paraId="3FAE0EAD" w14:textId="77777777" w:rsidR="001C17E1" w:rsidRDefault="001C17E1" w:rsidP="004948F0">
      <w:pPr>
        <w:spacing w:line="480" w:lineRule="auto"/>
        <w:jc w:val="highKashida"/>
        <w:rPr>
          <w:rFonts w:ascii="Sakkal Majalla" w:hAnsi="Sakkal Majalla" w:cs="Sakkal Majalla"/>
          <w:b/>
          <w:bCs/>
          <w:sz w:val="36"/>
          <w:szCs w:val="36"/>
          <w:u w:val="single"/>
          <w:rtl/>
        </w:rPr>
      </w:pPr>
    </w:p>
    <w:p w14:paraId="1375C829" w14:textId="77777777" w:rsidR="001C17E1" w:rsidRPr="00FB2E07" w:rsidRDefault="001C17E1" w:rsidP="001C17E1">
      <w:pPr>
        <w:spacing w:after="0" w:line="480" w:lineRule="auto"/>
        <w:jc w:val="center"/>
        <w:rPr>
          <w:rFonts w:ascii="Simplified Arabic" w:eastAsia="Times New Roman" w:hAnsi="Simplified Arabic" w:cs="Simplified Arabic"/>
          <w:b/>
          <w:bCs/>
          <w:sz w:val="40"/>
          <w:szCs w:val="40"/>
          <w:u w:val="single"/>
          <w:rtl/>
        </w:rPr>
      </w:pPr>
      <w:r w:rsidRPr="00FB2E07">
        <w:rPr>
          <w:rFonts w:ascii="Simplified Arabic" w:eastAsia="Times New Roman" w:hAnsi="Simplified Arabic" w:cs="Simplified Arabic"/>
          <w:b/>
          <w:bCs/>
          <w:sz w:val="40"/>
          <w:szCs w:val="40"/>
          <w:u w:val="single"/>
          <w:rtl/>
        </w:rPr>
        <w:t>الفصل الثاني</w:t>
      </w:r>
    </w:p>
    <w:p w14:paraId="288C810C" w14:textId="77777777" w:rsidR="001C17E1" w:rsidRPr="00FB2E07" w:rsidRDefault="001C17E1" w:rsidP="001C17E1">
      <w:pPr>
        <w:spacing w:after="0" w:line="480" w:lineRule="auto"/>
        <w:jc w:val="center"/>
        <w:rPr>
          <w:rFonts w:ascii="Simplified Arabic" w:eastAsia="Times New Roman" w:hAnsi="Simplified Arabic" w:cs="Simplified Arabic"/>
          <w:b/>
          <w:bCs/>
          <w:sz w:val="40"/>
          <w:szCs w:val="40"/>
          <w:u w:val="single"/>
          <w:rtl/>
        </w:rPr>
      </w:pPr>
      <w:r w:rsidRPr="00FB2E07">
        <w:rPr>
          <w:rFonts w:ascii="Simplified Arabic" w:eastAsia="Times New Roman" w:hAnsi="Simplified Arabic" w:cs="Simplified Arabic"/>
          <w:b/>
          <w:bCs/>
          <w:sz w:val="40"/>
          <w:szCs w:val="40"/>
          <w:u w:val="single"/>
          <w:rtl/>
        </w:rPr>
        <w:t>الإطار النظري والدراسات السابقة</w:t>
      </w:r>
    </w:p>
    <w:p w14:paraId="02EE82EB" w14:textId="77777777" w:rsidR="001C17E1" w:rsidRDefault="001C17E1" w:rsidP="004948F0">
      <w:pPr>
        <w:spacing w:line="480" w:lineRule="auto"/>
        <w:jc w:val="highKashida"/>
        <w:rPr>
          <w:rFonts w:ascii="Sakkal Majalla" w:hAnsi="Sakkal Majalla" w:cs="Sakkal Majalla"/>
          <w:b/>
          <w:bCs/>
          <w:sz w:val="36"/>
          <w:szCs w:val="36"/>
          <w:u w:val="single"/>
          <w:rtl/>
        </w:rPr>
      </w:pPr>
    </w:p>
    <w:p w14:paraId="7802C7D9" w14:textId="77777777" w:rsidR="001C17E1" w:rsidRDefault="001C17E1" w:rsidP="004948F0">
      <w:pPr>
        <w:spacing w:line="480" w:lineRule="auto"/>
        <w:jc w:val="highKashida"/>
        <w:rPr>
          <w:rFonts w:ascii="Sakkal Majalla" w:hAnsi="Sakkal Majalla" w:cs="Sakkal Majalla"/>
          <w:b/>
          <w:bCs/>
          <w:sz w:val="36"/>
          <w:szCs w:val="36"/>
          <w:u w:val="single"/>
          <w:rtl/>
        </w:rPr>
      </w:pPr>
    </w:p>
    <w:p w14:paraId="7A1A45D0" w14:textId="77777777" w:rsidR="001C17E1" w:rsidRDefault="001C17E1" w:rsidP="004948F0">
      <w:pPr>
        <w:spacing w:line="480" w:lineRule="auto"/>
        <w:jc w:val="highKashida"/>
        <w:rPr>
          <w:rFonts w:ascii="Sakkal Majalla" w:hAnsi="Sakkal Majalla" w:cs="Sakkal Majalla"/>
          <w:b/>
          <w:bCs/>
          <w:sz w:val="36"/>
          <w:szCs w:val="36"/>
          <w:u w:val="single"/>
          <w:rtl/>
        </w:rPr>
      </w:pPr>
    </w:p>
    <w:p w14:paraId="3D36BBAE" w14:textId="77777777" w:rsidR="001C17E1" w:rsidRDefault="001C17E1" w:rsidP="004948F0">
      <w:pPr>
        <w:spacing w:line="480" w:lineRule="auto"/>
        <w:jc w:val="highKashida"/>
        <w:rPr>
          <w:rFonts w:ascii="Sakkal Majalla" w:hAnsi="Sakkal Majalla" w:cs="Sakkal Majalla"/>
          <w:b/>
          <w:bCs/>
          <w:sz w:val="36"/>
          <w:szCs w:val="36"/>
          <w:u w:val="single"/>
          <w:rtl/>
        </w:rPr>
      </w:pPr>
    </w:p>
    <w:p w14:paraId="430D42B1" w14:textId="77777777" w:rsidR="001C17E1" w:rsidRPr="004E4ED2" w:rsidRDefault="001C17E1" w:rsidP="001C17E1">
      <w:pPr>
        <w:spacing w:after="0" w:line="480" w:lineRule="auto"/>
        <w:rPr>
          <w:rFonts w:ascii="Simplified Arabic" w:eastAsia="Times New Roman" w:hAnsi="Simplified Arabic" w:cs="Simplified Arabic"/>
          <w:b/>
          <w:bCs/>
          <w:color w:val="FF0000"/>
          <w:sz w:val="36"/>
          <w:szCs w:val="36"/>
          <w:u w:val="single"/>
          <w:rtl/>
        </w:rPr>
      </w:pPr>
      <w:r w:rsidRPr="004E4ED2">
        <w:rPr>
          <w:rFonts w:ascii="Simplified Arabic" w:eastAsia="Times New Roman" w:hAnsi="Simplified Arabic" w:cs="Simplified Arabic"/>
          <w:b/>
          <w:bCs/>
          <w:color w:val="FF0000"/>
          <w:sz w:val="36"/>
          <w:szCs w:val="36"/>
          <w:u w:val="single"/>
          <w:rtl/>
        </w:rPr>
        <w:lastRenderedPageBreak/>
        <w:t>مقدمة</w:t>
      </w:r>
    </w:p>
    <w:p w14:paraId="07D074DC" w14:textId="3A4D5D7E" w:rsidR="00DC507E" w:rsidRPr="00DC507E" w:rsidRDefault="00DC507E" w:rsidP="00DC507E">
      <w:pPr>
        <w:spacing w:after="0" w:line="360" w:lineRule="auto"/>
        <w:jc w:val="both"/>
        <w:rPr>
          <w:rFonts w:ascii="Simplified Arabic" w:hAnsi="Simplified Arabic" w:cs="Simplified Arabic"/>
          <w:sz w:val="28"/>
          <w:szCs w:val="28"/>
          <w:rtl/>
        </w:rPr>
      </w:pPr>
      <w:r w:rsidRPr="00DC507E">
        <w:rPr>
          <w:rFonts w:ascii="Simplified Arabic" w:hAnsi="Simplified Arabic" w:cs="Simplified Arabic"/>
          <w:sz w:val="28"/>
          <w:szCs w:val="28"/>
          <w:rtl/>
        </w:rPr>
        <w:t xml:space="preserve">يهدف هذا الفصل إلى بناء الإطار النظري الذي تستند إليه الدراسة، من خلال استعراض المفاهيم والنظريات والأدبيات العلمية المرتبطة بمتغيريها الرئيسين، وهما </w:t>
      </w:r>
      <w:r w:rsidRPr="00DC507E">
        <w:rPr>
          <w:rStyle w:val="a5"/>
          <w:rFonts w:ascii="Simplified Arabic" w:hAnsi="Simplified Arabic" w:cs="Simplified Arabic"/>
          <w:sz w:val="28"/>
          <w:szCs w:val="28"/>
          <w:rtl/>
        </w:rPr>
        <w:t>التحول الرقمي</w:t>
      </w:r>
      <w:r w:rsidRPr="00DC507E">
        <w:rPr>
          <w:rFonts w:ascii="Simplified Arabic" w:hAnsi="Simplified Arabic" w:cs="Simplified Arabic"/>
          <w:sz w:val="28"/>
          <w:szCs w:val="28"/>
          <w:rtl/>
        </w:rPr>
        <w:t xml:space="preserve"> باعتباره المتغير المستقل، و</w:t>
      </w:r>
      <w:r w:rsidRPr="00DC507E">
        <w:rPr>
          <w:rStyle w:val="a5"/>
          <w:rFonts w:ascii="Simplified Arabic" w:hAnsi="Simplified Arabic" w:cs="Simplified Arabic"/>
          <w:sz w:val="28"/>
          <w:szCs w:val="28"/>
          <w:rtl/>
        </w:rPr>
        <w:t>جودة الخدمات التشغيلية</w:t>
      </w:r>
      <w:r w:rsidRPr="00DC507E">
        <w:rPr>
          <w:rFonts w:ascii="Simplified Arabic" w:hAnsi="Simplified Arabic" w:cs="Simplified Arabic"/>
          <w:sz w:val="28"/>
          <w:szCs w:val="28"/>
          <w:rtl/>
        </w:rPr>
        <w:t xml:space="preserve"> باعتبارها المتغير التابع. ويُعد الإطار النظري أساسًا علميًا لتفسير العلاقة بين متغيرات الدراسة، وفهم أبعادها، وتحديد المرتكزات الفكرية التي تقوم </w:t>
      </w:r>
      <w:proofErr w:type="gramStart"/>
      <w:r w:rsidRPr="00DC507E">
        <w:rPr>
          <w:rFonts w:ascii="Simplified Arabic" w:hAnsi="Simplified Arabic" w:cs="Simplified Arabic"/>
          <w:sz w:val="28"/>
          <w:szCs w:val="28"/>
          <w:rtl/>
        </w:rPr>
        <w:t>عليها</w:t>
      </w:r>
      <w:r>
        <w:rPr>
          <w:rFonts w:ascii="Simplified Arabic" w:hAnsi="Simplified Arabic" w:cs="Simplified Arabic" w:hint="cs"/>
          <w:sz w:val="28"/>
          <w:szCs w:val="28"/>
          <w:rtl/>
        </w:rPr>
        <w:t xml:space="preserve"> .</w:t>
      </w:r>
      <w:proofErr w:type="gramEnd"/>
    </w:p>
    <w:p w14:paraId="174D736E" w14:textId="1EFA530F" w:rsidR="00DC507E" w:rsidRDefault="00DC507E" w:rsidP="00DC507E">
      <w:pPr>
        <w:spacing w:after="0" w:line="360" w:lineRule="auto"/>
        <w:jc w:val="both"/>
        <w:rPr>
          <w:rFonts w:ascii="Simplified Arabic" w:hAnsi="Simplified Arabic" w:cs="Simplified Arabic"/>
          <w:sz w:val="28"/>
          <w:szCs w:val="28"/>
          <w:rtl/>
        </w:rPr>
      </w:pPr>
      <w:r w:rsidRPr="00DC507E">
        <w:rPr>
          <w:rFonts w:ascii="Simplified Arabic" w:hAnsi="Simplified Arabic" w:cs="Simplified Arabic"/>
          <w:sz w:val="28"/>
          <w:szCs w:val="28"/>
          <w:rtl/>
        </w:rPr>
        <w:t>كذلك يناقش الفصل طبيعة العلاقة بين التحول الرقمي وجودة الخدمات التشغيلية في ضوء الأدبيات والنماذج النظرية والدراسات العلمية ذات الصلة، بما يسهم في تفسير الكيفية التي يمكن من خلالها أن تسهم التقنيات الرقمية في تطوير الأداء التشغيلي ورفع مستوى جودة الخدمات داخل المؤسسات الحكومية</w:t>
      </w:r>
    </w:p>
    <w:p w14:paraId="04512A1D" w14:textId="77777777" w:rsidR="00DC507E" w:rsidRPr="00DC507E" w:rsidRDefault="00DC507E" w:rsidP="00DC507E">
      <w:pPr>
        <w:spacing w:after="0" w:line="360" w:lineRule="auto"/>
        <w:jc w:val="both"/>
        <w:rPr>
          <w:rFonts w:ascii="Simplified Arabic" w:hAnsi="Simplified Arabic" w:cs="Simplified Arabic"/>
          <w:sz w:val="28"/>
          <w:szCs w:val="28"/>
          <w:rtl/>
        </w:rPr>
      </w:pPr>
    </w:p>
    <w:p w14:paraId="130E7966" w14:textId="18E7FFCF" w:rsidR="001C17E1" w:rsidRPr="00DC507E" w:rsidRDefault="001C17E1" w:rsidP="001C17E1">
      <w:pPr>
        <w:spacing w:after="0" w:line="480" w:lineRule="auto"/>
        <w:jc w:val="both"/>
        <w:rPr>
          <w:rFonts w:asciiTheme="majorBidi" w:hAnsiTheme="majorBidi" w:cstheme="majorBidi"/>
          <w:b/>
          <w:bCs/>
          <w:sz w:val="36"/>
          <w:szCs w:val="36"/>
          <w:u w:val="single"/>
          <w:rtl/>
        </w:rPr>
      </w:pPr>
      <w:r w:rsidRPr="00DC507E">
        <w:rPr>
          <w:rFonts w:asciiTheme="majorBidi" w:hAnsiTheme="majorBidi" w:cstheme="majorBidi"/>
          <w:b/>
          <w:bCs/>
          <w:sz w:val="36"/>
          <w:szCs w:val="36"/>
          <w:u w:val="single"/>
          <w:rtl/>
        </w:rPr>
        <w:t>الإطار النظر ي</w:t>
      </w:r>
      <w:r w:rsidRPr="00DC507E">
        <w:rPr>
          <w:rFonts w:asciiTheme="majorBidi" w:hAnsiTheme="majorBidi" w:cstheme="majorBidi"/>
          <w:b/>
          <w:bCs/>
          <w:sz w:val="36"/>
          <w:szCs w:val="36"/>
          <w:u w:val="single"/>
        </w:rPr>
        <w:t>:</w:t>
      </w:r>
    </w:p>
    <w:p w14:paraId="1214F5C8" w14:textId="76AA436F" w:rsidR="00DC507E" w:rsidRDefault="00DC507E" w:rsidP="00DC507E">
      <w:pPr>
        <w:spacing w:before="100" w:beforeAutospacing="1" w:after="100" w:afterAutospacing="1" w:line="360" w:lineRule="auto"/>
        <w:jc w:val="both"/>
        <w:rPr>
          <w:rFonts w:ascii="Simplified Arabic" w:hAnsi="Simplified Arabic" w:cs="Simplified Arabic"/>
          <w:sz w:val="28"/>
          <w:szCs w:val="28"/>
          <w:rtl/>
        </w:rPr>
      </w:pPr>
      <w:r w:rsidRPr="00DC507E">
        <w:rPr>
          <w:rFonts w:ascii="Simplified Arabic" w:hAnsi="Simplified Arabic" w:cs="Simplified Arabic"/>
          <w:sz w:val="28"/>
          <w:szCs w:val="28"/>
          <w:rtl/>
        </w:rPr>
        <w:t xml:space="preserve">مثل الإطار النظري الأساس العلمي الذي تستند إليه الدراسة في تفسير العلاقة بين متغيراتها، إذ يوفر الخلفية المعرفية والمفاهيمية اللازمة لفهم موضوع البحث وتحليل أبعاده في ضوء الأدبيات العلمية والنظريات ذات الصلة. وانطلاقًا من ذلك، يركز هذا الإطار على متغيري الدراسة الرئيسين، وهما </w:t>
      </w:r>
      <w:r w:rsidRPr="00DC507E">
        <w:rPr>
          <w:rStyle w:val="a5"/>
          <w:rFonts w:ascii="Simplified Arabic" w:hAnsi="Simplified Arabic" w:cs="Simplified Arabic"/>
          <w:sz w:val="28"/>
          <w:szCs w:val="28"/>
          <w:rtl/>
        </w:rPr>
        <w:t>التحول الرقمي</w:t>
      </w:r>
      <w:r w:rsidRPr="00DC507E">
        <w:rPr>
          <w:rFonts w:ascii="Simplified Arabic" w:hAnsi="Simplified Arabic" w:cs="Simplified Arabic"/>
          <w:sz w:val="28"/>
          <w:szCs w:val="28"/>
          <w:rtl/>
        </w:rPr>
        <w:t xml:space="preserve"> بوصفه المتغير المستقل، و</w:t>
      </w:r>
      <w:r w:rsidRPr="00DC507E">
        <w:rPr>
          <w:rStyle w:val="a5"/>
          <w:rFonts w:ascii="Simplified Arabic" w:hAnsi="Simplified Arabic" w:cs="Simplified Arabic"/>
          <w:sz w:val="28"/>
          <w:szCs w:val="28"/>
          <w:rtl/>
        </w:rPr>
        <w:t>جودة الخدمات التشغيلية</w:t>
      </w:r>
      <w:r w:rsidRPr="00DC507E">
        <w:rPr>
          <w:rFonts w:ascii="Simplified Arabic" w:hAnsi="Simplified Arabic" w:cs="Simplified Arabic"/>
          <w:sz w:val="28"/>
          <w:szCs w:val="28"/>
          <w:rtl/>
        </w:rPr>
        <w:t xml:space="preserve"> بوصفها المتغير </w:t>
      </w:r>
      <w:proofErr w:type="gramStart"/>
      <w:r w:rsidRPr="00DC507E">
        <w:rPr>
          <w:rFonts w:ascii="Simplified Arabic" w:hAnsi="Simplified Arabic" w:cs="Simplified Arabic"/>
          <w:sz w:val="28"/>
          <w:szCs w:val="28"/>
          <w:rtl/>
        </w:rPr>
        <w:t>التابع</w:t>
      </w:r>
      <w:r>
        <w:rPr>
          <w:rFonts w:ascii="Simplified Arabic" w:hAnsi="Simplified Arabic" w:cs="Simplified Arabic" w:hint="cs"/>
          <w:sz w:val="28"/>
          <w:szCs w:val="28"/>
          <w:rtl/>
        </w:rPr>
        <w:t xml:space="preserve"> .</w:t>
      </w:r>
      <w:proofErr w:type="gramEnd"/>
    </w:p>
    <w:p w14:paraId="2328D730" w14:textId="227F513B" w:rsidR="00DC507E" w:rsidRPr="00DC507E" w:rsidRDefault="00DC507E" w:rsidP="00DC507E">
      <w:pPr>
        <w:spacing w:before="100" w:beforeAutospacing="1" w:after="100" w:afterAutospacing="1" w:line="360" w:lineRule="auto"/>
        <w:jc w:val="both"/>
        <w:rPr>
          <w:rFonts w:ascii="Simplified Arabic" w:hAnsi="Simplified Arabic" w:cs="Simplified Arabic"/>
          <w:sz w:val="36"/>
          <w:szCs w:val="36"/>
          <w:rtl/>
        </w:rPr>
      </w:pPr>
      <w:r w:rsidRPr="00DC507E">
        <w:rPr>
          <w:rFonts w:ascii="Simplified Arabic" w:hAnsi="Simplified Arabic" w:cs="Simplified Arabic"/>
          <w:sz w:val="28"/>
          <w:szCs w:val="28"/>
          <w:rtl/>
        </w:rPr>
        <w:t xml:space="preserve">ويرتبط هذا العرض النظري بموضوع الدراسة من خلال التركيز على </w:t>
      </w:r>
      <w:r w:rsidRPr="00DC507E">
        <w:rPr>
          <w:rStyle w:val="a5"/>
          <w:rFonts w:ascii="Simplified Arabic" w:hAnsi="Simplified Arabic" w:cs="Simplified Arabic"/>
          <w:sz w:val="28"/>
          <w:szCs w:val="28"/>
          <w:rtl/>
        </w:rPr>
        <w:t>الهيئة العامة للعناية بشؤون المسجد الحرام والمسجد النبوي</w:t>
      </w:r>
      <w:r w:rsidRPr="00DC507E">
        <w:rPr>
          <w:rFonts w:ascii="Simplified Arabic" w:hAnsi="Simplified Arabic" w:cs="Simplified Arabic"/>
          <w:sz w:val="28"/>
          <w:szCs w:val="28"/>
          <w:rtl/>
        </w:rPr>
        <w:t xml:space="preserve"> بوصفها بيئة تطبيقية ذات طبيعة تشغيلية خاصة، بما يسهم في بناء إطار علمي متكامل يدعم أهداف الدراسة، ويساعد في تفسير نتائجها ومناقشتها في ضوء ما توصلت إليه الأدبيات والدراسات السابقة</w:t>
      </w:r>
      <w:r w:rsidRPr="00DC507E">
        <w:rPr>
          <w:rFonts w:ascii="Simplified Arabic" w:hAnsi="Simplified Arabic" w:cs="Simplified Arabic"/>
          <w:sz w:val="28"/>
          <w:szCs w:val="28"/>
        </w:rPr>
        <w:t>.</w:t>
      </w:r>
    </w:p>
    <w:p w14:paraId="2A52E689" w14:textId="32E4E43E" w:rsidR="001C17E1" w:rsidRPr="00DC507E" w:rsidRDefault="001C17E1" w:rsidP="00DC507E">
      <w:pPr>
        <w:spacing w:before="100" w:beforeAutospacing="1" w:after="100" w:afterAutospacing="1" w:line="480" w:lineRule="auto"/>
        <w:jc w:val="both"/>
        <w:rPr>
          <w:color w:val="FFFFFF" w:themeColor="background1"/>
        </w:rPr>
      </w:pPr>
      <w:r w:rsidRPr="00632F29">
        <w:rPr>
          <w:rFonts w:ascii="Simplified Arabic" w:eastAsia="Times New Roman" w:hAnsi="Simplified Arabic" w:cs="Simplified Arabic"/>
          <w:b/>
          <w:bCs/>
          <w:sz w:val="32"/>
          <w:szCs w:val="32"/>
          <w:u w:val="single"/>
          <w:rtl/>
        </w:rPr>
        <w:lastRenderedPageBreak/>
        <w:t xml:space="preserve">أولا: التحول الرقمي </w:t>
      </w:r>
    </w:p>
    <w:p w14:paraId="4962CE31" w14:textId="10BC752A" w:rsidR="001C17E1" w:rsidRDefault="00DC507E" w:rsidP="001C17E1">
      <w:pPr>
        <w:spacing w:after="0" w:line="360" w:lineRule="auto"/>
        <w:jc w:val="both"/>
        <w:rPr>
          <w:rFonts w:ascii="Simplified Arabic" w:hAnsi="Simplified Arabic" w:cs="Simplified Arabic"/>
          <w:sz w:val="28"/>
          <w:szCs w:val="28"/>
          <w:rtl/>
        </w:rPr>
      </w:pPr>
      <w:r w:rsidRPr="00DC507E">
        <w:rPr>
          <w:rFonts w:ascii="Simplified Arabic" w:hAnsi="Simplified Arabic" w:cs="Simplified Arabic"/>
          <w:sz w:val="28"/>
          <w:szCs w:val="28"/>
          <w:rtl/>
        </w:rPr>
        <w:t>يشكل التحول الرقمي أحد أبرز المفاهيم الإدارية المعاصرة التي حظيت باهتمام واسع في مختلف القطاعات، نتيجة لما أحدثته التقنيات الرقمية من تغيرات جوهرية في أساليب الإدارة وتقديم الخدمات. وقد أصبح التحول الرقمي خيارًا استراتيجيًا تتبناه المؤسسات الراغبة في تعزيز كفاءتها التشغيلية، وتحسين جودة خدماتها، وزيادة قدرتها على الاستجابة للمتغيرات المتسارعة في بيئة العمل</w:t>
      </w:r>
      <w:r w:rsidRPr="00DC507E">
        <w:rPr>
          <w:rFonts w:ascii="Simplified Arabic" w:hAnsi="Simplified Arabic" w:cs="Simplified Arabic"/>
          <w:sz w:val="28"/>
          <w:szCs w:val="28"/>
        </w:rPr>
        <w:t>.</w:t>
      </w:r>
    </w:p>
    <w:p w14:paraId="28E7916B" w14:textId="51CC15AE" w:rsidR="003636BC" w:rsidRPr="003636BC" w:rsidRDefault="003636BC" w:rsidP="001C17E1">
      <w:pPr>
        <w:spacing w:after="0" w:line="360" w:lineRule="auto"/>
        <w:jc w:val="both"/>
        <w:rPr>
          <w:rFonts w:ascii="Simplified Arabic" w:hAnsi="Simplified Arabic" w:cs="Simplified Arabic"/>
          <w:sz w:val="44"/>
          <w:szCs w:val="44"/>
          <w:rtl/>
        </w:rPr>
      </w:pPr>
      <w:r w:rsidRPr="003636BC">
        <w:rPr>
          <w:rFonts w:ascii="Simplified Arabic" w:hAnsi="Simplified Arabic" w:cs="Simplified Arabic"/>
          <w:sz w:val="28"/>
          <w:szCs w:val="28"/>
          <w:rtl/>
        </w:rPr>
        <w:t>ولا يقتصر مفهوم التحول الرقمي على توظيف الأجهزة أو الأنظمة التقنية الحديثة، بل يمثل عملية تحول مؤسسية شاملة تستهدف إعادة تصميم العمليات والإجراءات، وتطوير نماذج العمل، وتبني ثقافة تنظيمية داعمة للابتكار، والاستفادة من البيانات والتقنيات الرقمية في تحسين الأداء، وترشيد استخدام الموارد، ودعم عملية اتخاذ القرار. ومن ثم، فإن نجاح التحول الرقمي يعتمد على تكامل الجوانب التقنية والإدارية والبشرية داخل المؤسسة، بما يضمن تحقيق أهدافها الاستراتيجية بكفاءة وفاعلية</w:t>
      </w:r>
      <w:r w:rsidRPr="003636BC">
        <w:rPr>
          <w:rFonts w:ascii="Simplified Arabic" w:hAnsi="Simplified Arabic" w:cs="Simplified Arabic"/>
          <w:sz w:val="28"/>
          <w:szCs w:val="28"/>
        </w:rPr>
        <w:t>.</w:t>
      </w:r>
    </w:p>
    <w:p w14:paraId="2DCD5A5B" w14:textId="100702A4" w:rsidR="001C17E1" w:rsidRPr="00DC507E" w:rsidRDefault="00DC507E" w:rsidP="00DC507E">
      <w:pPr>
        <w:spacing w:before="100" w:beforeAutospacing="1" w:after="100" w:afterAutospacing="1" w:line="360" w:lineRule="auto"/>
        <w:jc w:val="both"/>
        <w:rPr>
          <w:rFonts w:ascii="Simplified Arabic" w:eastAsia="Times New Roman" w:hAnsi="Simplified Arabic" w:cs="Simplified Arabic"/>
          <w:sz w:val="28"/>
          <w:szCs w:val="28"/>
          <w:rtl/>
        </w:rPr>
      </w:pPr>
      <w:r w:rsidRPr="00DC507E">
        <w:rPr>
          <w:rFonts w:ascii="Simplified Arabic" w:hAnsi="Simplified Arabic" w:cs="Simplified Arabic"/>
          <w:sz w:val="28"/>
          <w:szCs w:val="28"/>
          <w:rtl/>
        </w:rPr>
        <w:t>وفيما يتعلق بالهيئة العامة للعناية بشؤون المسجد الحرام والمسجد النبوي، يكتسب التحول الرقمي أهمية خاصة نظرًا للطبيعة التشغيلية للخدمات التي تقدمها، والتي تتطلب مستوى عاليًا من الدقة والسرعة والتنسيق بين الإدارات المختلفة. ومن هذا المنطلق، يسهم التحول الرقمي في تطوير إدارة العمليات التشغيلية، وتحسين كفاءة تقديم الخدمات، وتعزيز التكامل بين الأنظمة والإدارات، بما ينعكس إيجابًا على جودة الخدمات المقدمة لضيوف الرحمن، ويدعم تحقيق الأهداف الاستراتيجية للهيئة في تقديم خدمات تشغيلية تتسم بالكفاءة والاستدامة والجودة</w:t>
      </w:r>
      <w:r w:rsidRPr="00DC507E">
        <w:rPr>
          <w:rFonts w:ascii="Simplified Arabic" w:hAnsi="Simplified Arabic" w:cs="Simplified Arabic"/>
          <w:sz w:val="28"/>
          <w:szCs w:val="28"/>
        </w:rPr>
        <w:t>.</w:t>
      </w:r>
      <w:r w:rsidR="001C17E1" w:rsidRPr="00DC507E">
        <w:rPr>
          <w:rFonts w:ascii="Simplified Arabic" w:eastAsia="Times New Roman" w:hAnsi="Simplified Arabic" w:cs="Simplified Arabic"/>
          <w:sz w:val="28"/>
          <w:szCs w:val="28"/>
        </w:rPr>
        <w:t>.</w:t>
      </w:r>
    </w:p>
    <w:p w14:paraId="1738FE9D" w14:textId="008C7820" w:rsidR="001C17E1" w:rsidRDefault="001C17E1" w:rsidP="001C17E1">
      <w:pPr>
        <w:spacing w:before="100" w:beforeAutospacing="1" w:after="100" w:afterAutospacing="1" w:line="480" w:lineRule="auto"/>
        <w:jc w:val="both"/>
        <w:rPr>
          <w:rFonts w:ascii="Times New Roman" w:eastAsia="Times New Roman" w:hAnsi="Times New Roman" w:cs="Times New Roman"/>
          <w:sz w:val="32"/>
          <w:szCs w:val="32"/>
          <w:rtl/>
        </w:rPr>
      </w:pPr>
    </w:p>
    <w:p w14:paraId="1B897F29" w14:textId="77777777" w:rsidR="00DC507E" w:rsidRDefault="00DC507E" w:rsidP="001C17E1">
      <w:pPr>
        <w:spacing w:before="100" w:beforeAutospacing="1" w:after="100" w:afterAutospacing="1" w:line="480" w:lineRule="auto"/>
        <w:jc w:val="both"/>
        <w:rPr>
          <w:rFonts w:ascii="Times New Roman" w:eastAsia="Times New Roman" w:hAnsi="Times New Roman" w:cs="Times New Roman"/>
          <w:sz w:val="32"/>
          <w:szCs w:val="32"/>
          <w:rtl/>
        </w:rPr>
      </w:pPr>
    </w:p>
    <w:p w14:paraId="7D8210D8" w14:textId="77777777" w:rsidR="001C17E1" w:rsidRPr="003636BC" w:rsidRDefault="001C17E1" w:rsidP="001C17E1">
      <w:pPr>
        <w:shd w:val="clear" w:color="auto" w:fill="FFFFFF" w:themeFill="background1"/>
        <w:spacing w:after="0" w:line="480" w:lineRule="auto"/>
        <w:jc w:val="both"/>
        <w:rPr>
          <w:rFonts w:ascii="Simplified Arabic" w:eastAsia="Times New Roman" w:hAnsi="Simplified Arabic" w:cs="Simplified Arabic"/>
          <w:b/>
          <w:bCs/>
          <w:sz w:val="32"/>
          <w:szCs w:val="32"/>
          <w:rtl/>
        </w:rPr>
      </w:pPr>
      <w:r w:rsidRPr="003636BC">
        <w:rPr>
          <w:rFonts w:ascii="Simplified Arabic" w:eastAsia="Times New Roman" w:hAnsi="Simplified Arabic" w:cs="Simplified Arabic"/>
          <w:b/>
          <w:bCs/>
          <w:sz w:val="32"/>
          <w:szCs w:val="32"/>
          <w:rtl/>
        </w:rPr>
        <w:lastRenderedPageBreak/>
        <w:t>اسباب استخدام التحول الرقمي</w:t>
      </w:r>
    </w:p>
    <w:p w14:paraId="44D7DC73" w14:textId="77777777" w:rsidR="003636BC" w:rsidRPr="003636BC" w:rsidRDefault="003636BC" w:rsidP="001C17E1">
      <w:pPr>
        <w:spacing w:before="100" w:beforeAutospacing="1" w:after="100" w:afterAutospacing="1" w:line="360" w:lineRule="auto"/>
        <w:jc w:val="both"/>
        <w:rPr>
          <w:rFonts w:ascii="Simplified Arabic" w:hAnsi="Simplified Arabic" w:cs="Simplified Arabic"/>
          <w:sz w:val="28"/>
          <w:szCs w:val="28"/>
          <w:rtl/>
        </w:rPr>
      </w:pPr>
      <w:r w:rsidRPr="003636BC">
        <w:rPr>
          <w:rFonts w:ascii="Simplified Arabic" w:hAnsi="Simplified Arabic" w:cs="Simplified Arabic"/>
          <w:sz w:val="28"/>
          <w:szCs w:val="28"/>
          <w:rtl/>
        </w:rPr>
        <w:t>أصبح التحول الرقمي من المرتكزات الأساسية التي تعتمد عليها المؤسسات الحكومية والخاصة في تطوير أعمالها، وذلك استجابةً للتغيرات المتسارعة في البيئة التقنية، وارتفاع توقعات المستفيدين، والحاجة إلى تعزيز كفاءة الأداء المؤسسي. ولم يعد التحول الرقمي مجرد توجه تقني، بل أصبح خيارًا استراتيجيًا يهدف إلى تحسين جودة الخدمات، وتطوير العمليات التشغيلية، وتحقيق الاستدامة والتميز المؤسسي</w:t>
      </w:r>
      <w:r w:rsidRPr="003636BC">
        <w:rPr>
          <w:rFonts w:ascii="Simplified Arabic" w:hAnsi="Simplified Arabic" w:cs="Simplified Arabic"/>
          <w:sz w:val="28"/>
          <w:szCs w:val="28"/>
        </w:rPr>
        <w:t xml:space="preserve">. </w:t>
      </w:r>
    </w:p>
    <w:p w14:paraId="3B31ED81" w14:textId="77777777" w:rsidR="003636BC" w:rsidRPr="003636BC" w:rsidRDefault="003636BC" w:rsidP="001C17E1">
      <w:pPr>
        <w:spacing w:after="0" w:line="360" w:lineRule="auto"/>
        <w:jc w:val="both"/>
        <w:rPr>
          <w:rFonts w:ascii="Simplified Arabic" w:hAnsi="Simplified Arabic" w:cs="Simplified Arabic"/>
          <w:sz w:val="28"/>
          <w:szCs w:val="28"/>
          <w:rtl/>
        </w:rPr>
      </w:pPr>
      <w:r w:rsidRPr="003636BC">
        <w:rPr>
          <w:rFonts w:ascii="Simplified Arabic" w:hAnsi="Simplified Arabic" w:cs="Simplified Arabic"/>
          <w:sz w:val="28"/>
          <w:szCs w:val="28"/>
          <w:rtl/>
        </w:rPr>
        <w:t>وتتعدد الأسباب التي تدفع المؤسسات إلى تبني التحول الرقمي، ومن أبرزها ما يأتي</w:t>
      </w:r>
      <w:r w:rsidRPr="003636BC">
        <w:rPr>
          <w:rFonts w:ascii="Simplified Arabic" w:hAnsi="Simplified Arabic" w:cs="Simplified Arabic"/>
          <w:sz w:val="28"/>
          <w:szCs w:val="28"/>
        </w:rPr>
        <w:t>:</w:t>
      </w:r>
    </w:p>
    <w:p w14:paraId="3FBA1F3F" w14:textId="77777777" w:rsidR="003636BC" w:rsidRPr="003636BC" w:rsidRDefault="003636BC" w:rsidP="001C17E1">
      <w:pPr>
        <w:spacing w:after="0" w:line="360" w:lineRule="auto"/>
        <w:jc w:val="both"/>
        <w:rPr>
          <w:rFonts w:ascii="Simplified Arabic" w:hAnsi="Simplified Arabic" w:cs="Simplified Arabic"/>
          <w:sz w:val="28"/>
          <w:szCs w:val="28"/>
          <w:rtl/>
        </w:rPr>
      </w:pPr>
      <w:r w:rsidRPr="003636BC">
        <w:rPr>
          <w:rStyle w:val="a5"/>
          <w:rFonts w:ascii="Simplified Arabic" w:hAnsi="Simplified Arabic" w:cs="Simplified Arabic"/>
          <w:sz w:val="28"/>
          <w:szCs w:val="28"/>
          <w:rtl/>
        </w:rPr>
        <w:t>تحسين جودة الخدمات</w:t>
      </w:r>
      <w:r w:rsidRPr="003636BC">
        <w:rPr>
          <w:rStyle w:val="a5"/>
          <w:rFonts w:ascii="Simplified Arabic" w:hAnsi="Simplified Arabic" w:cs="Simplified Arabic"/>
          <w:sz w:val="28"/>
          <w:szCs w:val="28"/>
        </w:rPr>
        <w:t>:</w:t>
      </w:r>
      <w:r w:rsidRPr="003636BC">
        <w:rPr>
          <w:rFonts w:ascii="Simplified Arabic" w:hAnsi="Simplified Arabic" w:cs="Simplified Arabic"/>
          <w:sz w:val="28"/>
          <w:szCs w:val="28"/>
        </w:rPr>
        <w:t xml:space="preserve"> </w:t>
      </w:r>
      <w:r w:rsidRPr="003636BC">
        <w:rPr>
          <w:rFonts w:ascii="Simplified Arabic" w:hAnsi="Simplified Arabic" w:cs="Simplified Arabic"/>
          <w:sz w:val="28"/>
          <w:szCs w:val="28"/>
          <w:rtl/>
        </w:rPr>
        <w:t>من خلال تطوير أساليب تقديم الخدمات بما يحقق السرعة والدقة والسهولة في الحصول عليها، الأمر الذي يسهم في رفع مستوى رضا المستفيدين</w:t>
      </w:r>
    </w:p>
    <w:p w14:paraId="3811846E" w14:textId="77777777" w:rsidR="003636BC" w:rsidRPr="003636BC" w:rsidRDefault="003636BC" w:rsidP="001C17E1">
      <w:pPr>
        <w:spacing w:after="0" w:line="360" w:lineRule="auto"/>
        <w:jc w:val="both"/>
        <w:rPr>
          <w:rFonts w:ascii="Simplified Arabic" w:hAnsi="Simplified Arabic" w:cs="Simplified Arabic"/>
          <w:sz w:val="28"/>
          <w:szCs w:val="28"/>
          <w:rtl/>
        </w:rPr>
      </w:pPr>
      <w:r w:rsidRPr="003636BC">
        <w:rPr>
          <w:rStyle w:val="a5"/>
          <w:rFonts w:ascii="Simplified Arabic" w:hAnsi="Simplified Arabic" w:cs="Simplified Arabic"/>
          <w:sz w:val="28"/>
          <w:szCs w:val="28"/>
          <w:rtl/>
        </w:rPr>
        <w:t>رفع كفاءة العمليات التشغيلية</w:t>
      </w:r>
      <w:r w:rsidRPr="003636BC">
        <w:rPr>
          <w:rStyle w:val="a5"/>
          <w:rFonts w:ascii="Simplified Arabic" w:hAnsi="Simplified Arabic" w:cs="Simplified Arabic"/>
          <w:sz w:val="28"/>
          <w:szCs w:val="28"/>
        </w:rPr>
        <w:t>:</w:t>
      </w:r>
      <w:r w:rsidRPr="003636BC">
        <w:rPr>
          <w:rFonts w:ascii="Simplified Arabic" w:hAnsi="Simplified Arabic" w:cs="Simplified Arabic"/>
          <w:sz w:val="28"/>
          <w:szCs w:val="28"/>
        </w:rPr>
        <w:t xml:space="preserve"> </w:t>
      </w:r>
      <w:r w:rsidRPr="003636BC">
        <w:rPr>
          <w:rFonts w:ascii="Simplified Arabic" w:hAnsi="Simplified Arabic" w:cs="Simplified Arabic"/>
          <w:sz w:val="28"/>
          <w:szCs w:val="28"/>
          <w:rtl/>
        </w:rPr>
        <w:t>عبر أتمتة الإجراءات، وتقليل الاعتماد على المعاملات الورقية، وخفض نسبة الأخطاء البشرية، بما يؤدي إلى تحسين الإنتاجية وجودة الأداء</w:t>
      </w:r>
      <w:r w:rsidRPr="003636BC">
        <w:rPr>
          <w:rFonts w:ascii="Simplified Arabic" w:hAnsi="Simplified Arabic" w:cs="Simplified Arabic"/>
          <w:sz w:val="28"/>
          <w:szCs w:val="28"/>
        </w:rPr>
        <w:t>.</w:t>
      </w:r>
    </w:p>
    <w:p w14:paraId="6C7E0610" w14:textId="77777777" w:rsidR="003636BC" w:rsidRPr="003636BC" w:rsidRDefault="003636BC" w:rsidP="001C17E1">
      <w:pPr>
        <w:spacing w:after="0" w:line="360" w:lineRule="auto"/>
        <w:jc w:val="both"/>
        <w:rPr>
          <w:rFonts w:ascii="Simplified Arabic" w:hAnsi="Simplified Arabic" w:cs="Simplified Arabic"/>
          <w:sz w:val="28"/>
          <w:szCs w:val="28"/>
          <w:rtl/>
        </w:rPr>
      </w:pPr>
      <w:r w:rsidRPr="003636BC">
        <w:rPr>
          <w:rStyle w:val="a5"/>
          <w:rFonts w:ascii="Simplified Arabic" w:hAnsi="Simplified Arabic" w:cs="Simplified Arabic"/>
          <w:sz w:val="28"/>
          <w:szCs w:val="28"/>
          <w:rtl/>
        </w:rPr>
        <w:t>تسريع إنجاز الأعمال</w:t>
      </w:r>
      <w:r w:rsidRPr="003636BC">
        <w:rPr>
          <w:rStyle w:val="a5"/>
          <w:rFonts w:ascii="Simplified Arabic" w:hAnsi="Simplified Arabic" w:cs="Simplified Arabic"/>
          <w:sz w:val="28"/>
          <w:szCs w:val="28"/>
        </w:rPr>
        <w:t>:</w:t>
      </w:r>
      <w:r w:rsidRPr="003636BC">
        <w:rPr>
          <w:rFonts w:ascii="Simplified Arabic" w:hAnsi="Simplified Arabic" w:cs="Simplified Arabic"/>
          <w:sz w:val="28"/>
          <w:szCs w:val="28"/>
        </w:rPr>
        <w:t xml:space="preserve"> </w:t>
      </w:r>
      <w:r w:rsidRPr="003636BC">
        <w:rPr>
          <w:rFonts w:ascii="Simplified Arabic" w:hAnsi="Simplified Arabic" w:cs="Simplified Arabic"/>
          <w:sz w:val="28"/>
          <w:szCs w:val="28"/>
          <w:rtl/>
        </w:rPr>
        <w:t>إذ تساعد الأنظمة الرقمية على اختصار الوقت والجهد اللازمين لتنفيذ العمليات، مما يزيد من سرعة الاستجابة لاحتياجات المستفيدين</w:t>
      </w:r>
      <w:r w:rsidRPr="003636BC">
        <w:rPr>
          <w:rFonts w:ascii="Simplified Arabic" w:hAnsi="Simplified Arabic" w:cs="Simplified Arabic"/>
          <w:sz w:val="28"/>
          <w:szCs w:val="28"/>
        </w:rPr>
        <w:t>.</w:t>
      </w:r>
    </w:p>
    <w:p w14:paraId="3C6995E5" w14:textId="77777777" w:rsidR="003636BC" w:rsidRPr="003636BC" w:rsidRDefault="003636BC" w:rsidP="001C17E1">
      <w:pPr>
        <w:spacing w:before="100" w:beforeAutospacing="1" w:after="100" w:afterAutospacing="1" w:line="360" w:lineRule="auto"/>
        <w:jc w:val="both"/>
        <w:rPr>
          <w:rFonts w:ascii="Simplified Arabic" w:hAnsi="Simplified Arabic" w:cs="Simplified Arabic"/>
          <w:sz w:val="28"/>
          <w:szCs w:val="28"/>
          <w:rtl/>
        </w:rPr>
      </w:pPr>
      <w:r w:rsidRPr="003636BC">
        <w:rPr>
          <w:rStyle w:val="a5"/>
          <w:rFonts w:ascii="Simplified Arabic" w:hAnsi="Simplified Arabic" w:cs="Simplified Arabic"/>
          <w:sz w:val="28"/>
          <w:szCs w:val="28"/>
          <w:rtl/>
        </w:rPr>
        <w:t>تعزيز جودة القرارات الإدارية</w:t>
      </w:r>
      <w:r w:rsidRPr="003636BC">
        <w:rPr>
          <w:rStyle w:val="a5"/>
          <w:rFonts w:ascii="Simplified Arabic" w:hAnsi="Simplified Arabic" w:cs="Simplified Arabic"/>
          <w:sz w:val="28"/>
          <w:szCs w:val="28"/>
        </w:rPr>
        <w:t>:</w:t>
      </w:r>
      <w:r w:rsidRPr="003636BC">
        <w:rPr>
          <w:rFonts w:ascii="Simplified Arabic" w:hAnsi="Simplified Arabic" w:cs="Simplified Arabic"/>
          <w:sz w:val="28"/>
          <w:szCs w:val="28"/>
        </w:rPr>
        <w:t xml:space="preserve"> </w:t>
      </w:r>
      <w:r w:rsidRPr="003636BC">
        <w:rPr>
          <w:rFonts w:ascii="Simplified Arabic" w:hAnsi="Simplified Arabic" w:cs="Simplified Arabic"/>
          <w:sz w:val="28"/>
          <w:szCs w:val="28"/>
          <w:rtl/>
        </w:rPr>
        <w:t>من خلال توفير بيانات دقيقة ومحدثة، وإتاحة أدوات تحليل تساعد القيادات الإدارية على اتخاذ قرارات مبنية على معلومات موثوقة</w:t>
      </w:r>
      <w:r w:rsidRPr="003636BC">
        <w:rPr>
          <w:rFonts w:ascii="Simplified Arabic" w:hAnsi="Simplified Arabic" w:cs="Simplified Arabic"/>
          <w:sz w:val="28"/>
          <w:szCs w:val="28"/>
        </w:rPr>
        <w:t>.</w:t>
      </w:r>
    </w:p>
    <w:p w14:paraId="790BABA1" w14:textId="77777777" w:rsidR="003636BC" w:rsidRDefault="003636BC" w:rsidP="003636BC">
      <w:pPr>
        <w:spacing w:before="100" w:beforeAutospacing="1" w:after="100" w:afterAutospacing="1" w:line="360" w:lineRule="auto"/>
        <w:jc w:val="both"/>
        <w:rPr>
          <w:rFonts w:ascii="Simplified Arabic" w:hAnsi="Simplified Arabic" w:cs="Simplified Arabic"/>
          <w:sz w:val="28"/>
          <w:szCs w:val="28"/>
          <w:rtl/>
        </w:rPr>
      </w:pPr>
      <w:r w:rsidRPr="003636BC">
        <w:rPr>
          <w:rStyle w:val="a5"/>
          <w:rFonts w:ascii="Simplified Arabic" w:hAnsi="Simplified Arabic" w:cs="Simplified Arabic"/>
          <w:sz w:val="28"/>
          <w:szCs w:val="28"/>
          <w:rtl/>
        </w:rPr>
        <w:t>ترشيد التكاليف التشغيلية</w:t>
      </w:r>
      <w:r w:rsidRPr="003636BC">
        <w:rPr>
          <w:rStyle w:val="a5"/>
          <w:rFonts w:ascii="Simplified Arabic" w:hAnsi="Simplified Arabic" w:cs="Simplified Arabic"/>
          <w:sz w:val="28"/>
          <w:szCs w:val="28"/>
        </w:rPr>
        <w:t>:</w:t>
      </w:r>
      <w:r w:rsidRPr="003636BC">
        <w:rPr>
          <w:rFonts w:ascii="Simplified Arabic" w:hAnsi="Simplified Arabic" w:cs="Simplified Arabic"/>
          <w:sz w:val="28"/>
          <w:szCs w:val="28"/>
        </w:rPr>
        <w:t xml:space="preserve"> </w:t>
      </w:r>
      <w:r w:rsidRPr="003636BC">
        <w:rPr>
          <w:rFonts w:ascii="Simplified Arabic" w:hAnsi="Simplified Arabic" w:cs="Simplified Arabic"/>
          <w:sz w:val="28"/>
          <w:szCs w:val="28"/>
          <w:rtl/>
        </w:rPr>
        <w:t>وذلك من خلال الاستخدام الأمثل للموارد، وتقليل المصروفات المرتبطة بالإجراءات التقليدية، وتحسين كفاءة استغلال الإمكانات المتاحة</w:t>
      </w:r>
      <w:r w:rsidRPr="003636BC">
        <w:rPr>
          <w:rFonts w:ascii="Simplified Arabic" w:hAnsi="Simplified Arabic" w:cs="Simplified Arabic"/>
          <w:sz w:val="28"/>
          <w:szCs w:val="28"/>
        </w:rPr>
        <w:t>.</w:t>
      </w:r>
    </w:p>
    <w:p w14:paraId="74BE091A" w14:textId="5E297F76" w:rsidR="003636BC" w:rsidRPr="003636BC" w:rsidRDefault="003636BC" w:rsidP="003636BC">
      <w:pPr>
        <w:spacing w:before="100" w:beforeAutospacing="1" w:after="100" w:afterAutospacing="1" w:line="360" w:lineRule="auto"/>
        <w:jc w:val="both"/>
        <w:rPr>
          <w:rFonts w:ascii="Simplified Arabic" w:hAnsi="Simplified Arabic" w:cs="Simplified Arabic"/>
          <w:sz w:val="28"/>
          <w:szCs w:val="28"/>
          <w:rtl/>
        </w:rPr>
      </w:pPr>
      <w:r w:rsidRPr="003636BC">
        <w:rPr>
          <w:rStyle w:val="a5"/>
          <w:rFonts w:ascii="Simplified Arabic" w:hAnsi="Simplified Arabic" w:cs="Simplified Arabic"/>
          <w:sz w:val="28"/>
          <w:szCs w:val="28"/>
          <w:rtl/>
        </w:rPr>
        <w:lastRenderedPageBreak/>
        <w:t>تعزيز الشفافية والمساءلة</w:t>
      </w:r>
      <w:r w:rsidRPr="003636BC">
        <w:rPr>
          <w:rStyle w:val="a5"/>
          <w:rFonts w:ascii="Simplified Arabic" w:hAnsi="Simplified Arabic" w:cs="Simplified Arabic"/>
          <w:sz w:val="28"/>
          <w:szCs w:val="28"/>
        </w:rPr>
        <w:t>:</w:t>
      </w:r>
      <w:r w:rsidRPr="003636BC">
        <w:rPr>
          <w:rFonts w:ascii="Simplified Arabic" w:hAnsi="Simplified Arabic" w:cs="Simplified Arabic"/>
          <w:sz w:val="28"/>
          <w:szCs w:val="28"/>
        </w:rPr>
        <w:t xml:space="preserve"> </w:t>
      </w:r>
      <w:r w:rsidRPr="003636BC">
        <w:rPr>
          <w:rFonts w:ascii="Simplified Arabic" w:hAnsi="Simplified Arabic" w:cs="Simplified Arabic"/>
          <w:sz w:val="28"/>
          <w:szCs w:val="28"/>
          <w:rtl/>
        </w:rPr>
        <w:t>حيث تسهم الأنظمة الرقمية في توثيق الإجراءات، وإمكانية متابعتها ومراجعتها، مما يعزز النزاهة ويرفع مستوى الرقابة الإدارية</w:t>
      </w:r>
      <w:r w:rsidRPr="003636BC">
        <w:rPr>
          <w:rFonts w:ascii="Simplified Arabic" w:hAnsi="Simplified Arabic" w:cs="Simplified Arabic"/>
          <w:sz w:val="28"/>
          <w:szCs w:val="28"/>
        </w:rPr>
        <w:t>.</w:t>
      </w:r>
    </w:p>
    <w:p w14:paraId="31370535" w14:textId="77777777" w:rsidR="00663005" w:rsidRPr="00663005" w:rsidRDefault="00663005" w:rsidP="001C17E1">
      <w:pPr>
        <w:spacing w:after="0" w:line="360" w:lineRule="auto"/>
        <w:jc w:val="both"/>
        <w:rPr>
          <w:rFonts w:ascii="Simplified Arabic" w:hAnsi="Simplified Arabic" w:cs="Simplified Arabic"/>
          <w:sz w:val="28"/>
          <w:szCs w:val="28"/>
          <w:rtl/>
        </w:rPr>
      </w:pPr>
      <w:r w:rsidRPr="00663005">
        <w:rPr>
          <w:rStyle w:val="a5"/>
          <w:rFonts w:ascii="Simplified Arabic" w:hAnsi="Simplified Arabic" w:cs="Simplified Arabic"/>
          <w:sz w:val="28"/>
          <w:szCs w:val="28"/>
          <w:rtl/>
        </w:rPr>
        <w:t>تحقيق التكامل بين الإدارات</w:t>
      </w:r>
      <w:r w:rsidRPr="00663005">
        <w:rPr>
          <w:rStyle w:val="a5"/>
          <w:rFonts w:ascii="Simplified Arabic" w:hAnsi="Simplified Arabic" w:cs="Simplified Arabic"/>
          <w:sz w:val="28"/>
          <w:szCs w:val="28"/>
        </w:rPr>
        <w:t>:</w:t>
      </w:r>
      <w:r w:rsidRPr="00663005">
        <w:rPr>
          <w:rFonts w:ascii="Simplified Arabic" w:hAnsi="Simplified Arabic" w:cs="Simplified Arabic"/>
          <w:sz w:val="28"/>
          <w:szCs w:val="28"/>
        </w:rPr>
        <w:t xml:space="preserve"> </w:t>
      </w:r>
      <w:r w:rsidRPr="00663005">
        <w:rPr>
          <w:rFonts w:ascii="Simplified Arabic" w:hAnsi="Simplified Arabic" w:cs="Simplified Arabic"/>
          <w:sz w:val="28"/>
          <w:szCs w:val="28"/>
          <w:rtl/>
        </w:rPr>
        <w:t>من خلال تسهيل تبادل البيانات والمعلومات، وربط الأنظمة المختلفة، بما يسهم في تحسين التنسيق وانسيابية سير العمل</w:t>
      </w:r>
      <w:r w:rsidRPr="00663005">
        <w:rPr>
          <w:rFonts w:ascii="Simplified Arabic" w:hAnsi="Simplified Arabic" w:cs="Simplified Arabic"/>
          <w:sz w:val="28"/>
          <w:szCs w:val="28"/>
        </w:rPr>
        <w:t>.</w:t>
      </w:r>
    </w:p>
    <w:p w14:paraId="081CCD4F" w14:textId="77777777" w:rsidR="00663005" w:rsidRPr="00663005" w:rsidRDefault="00663005" w:rsidP="001C17E1">
      <w:pPr>
        <w:spacing w:after="0" w:line="360" w:lineRule="auto"/>
        <w:jc w:val="both"/>
        <w:rPr>
          <w:rFonts w:ascii="Simplified Arabic" w:hAnsi="Simplified Arabic" w:cs="Simplified Arabic"/>
          <w:sz w:val="28"/>
          <w:szCs w:val="28"/>
          <w:rtl/>
        </w:rPr>
      </w:pPr>
      <w:r w:rsidRPr="00663005">
        <w:rPr>
          <w:rStyle w:val="a5"/>
          <w:rFonts w:ascii="Simplified Arabic" w:hAnsi="Simplified Arabic" w:cs="Simplified Arabic"/>
          <w:sz w:val="28"/>
          <w:szCs w:val="28"/>
          <w:rtl/>
        </w:rPr>
        <w:t>مواكبة التطورات التقنية</w:t>
      </w:r>
      <w:r w:rsidRPr="00663005">
        <w:rPr>
          <w:rStyle w:val="a5"/>
          <w:rFonts w:ascii="Simplified Arabic" w:hAnsi="Simplified Arabic" w:cs="Simplified Arabic"/>
          <w:sz w:val="28"/>
          <w:szCs w:val="28"/>
        </w:rPr>
        <w:t>:</w:t>
      </w:r>
      <w:r w:rsidRPr="00663005">
        <w:rPr>
          <w:rFonts w:ascii="Simplified Arabic" w:hAnsi="Simplified Arabic" w:cs="Simplified Arabic"/>
          <w:sz w:val="28"/>
          <w:szCs w:val="28"/>
        </w:rPr>
        <w:t xml:space="preserve"> </w:t>
      </w:r>
      <w:r w:rsidRPr="00663005">
        <w:rPr>
          <w:rFonts w:ascii="Simplified Arabic" w:hAnsi="Simplified Arabic" w:cs="Simplified Arabic"/>
          <w:sz w:val="28"/>
          <w:szCs w:val="28"/>
          <w:rtl/>
        </w:rPr>
        <w:t>عبر الاستفادة من التقنيات الحديثة، مثل الذكاء الاصطناعي، والحوسبة السحابية، وتحليل البيانات الضخمة، بما يعزز قدرة المؤسسة على الابتكار والتطوير</w:t>
      </w:r>
      <w:r w:rsidRPr="00663005">
        <w:rPr>
          <w:rFonts w:ascii="Simplified Arabic" w:hAnsi="Simplified Arabic" w:cs="Simplified Arabic"/>
          <w:sz w:val="28"/>
          <w:szCs w:val="28"/>
        </w:rPr>
        <w:t>.</w:t>
      </w:r>
    </w:p>
    <w:p w14:paraId="74899ED2" w14:textId="77777777" w:rsidR="00663005" w:rsidRPr="00663005" w:rsidRDefault="00663005" w:rsidP="001C17E1">
      <w:pPr>
        <w:spacing w:after="0" w:line="360" w:lineRule="auto"/>
        <w:jc w:val="both"/>
        <w:rPr>
          <w:rFonts w:ascii="Simplified Arabic" w:hAnsi="Simplified Arabic" w:cs="Simplified Arabic"/>
          <w:sz w:val="28"/>
          <w:szCs w:val="28"/>
          <w:rtl/>
        </w:rPr>
      </w:pPr>
      <w:r w:rsidRPr="00663005">
        <w:rPr>
          <w:rStyle w:val="a5"/>
          <w:rFonts w:ascii="Simplified Arabic" w:hAnsi="Simplified Arabic" w:cs="Simplified Arabic"/>
          <w:sz w:val="28"/>
          <w:szCs w:val="28"/>
          <w:rtl/>
        </w:rPr>
        <w:t>تعزيز أمن المعلومات</w:t>
      </w:r>
      <w:r w:rsidRPr="00663005">
        <w:rPr>
          <w:rStyle w:val="a5"/>
          <w:rFonts w:ascii="Simplified Arabic" w:hAnsi="Simplified Arabic" w:cs="Simplified Arabic"/>
          <w:sz w:val="28"/>
          <w:szCs w:val="28"/>
        </w:rPr>
        <w:t>:</w:t>
      </w:r>
      <w:r w:rsidRPr="00663005">
        <w:rPr>
          <w:rFonts w:ascii="Simplified Arabic" w:hAnsi="Simplified Arabic" w:cs="Simplified Arabic"/>
          <w:sz w:val="28"/>
          <w:szCs w:val="28"/>
        </w:rPr>
        <w:t xml:space="preserve"> </w:t>
      </w:r>
      <w:r w:rsidRPr="00663005">
        <w:rPr>
          <w:rFonts w:ascii="Simplified Arabic" w:hAnsi="Simplified Arabic" w:cs="Simplified Arabic"/>
          <w:sz w:val="28"/>
          <w:szCs w:val="28"/>
          <w:rtl/>
        </w:rPr>
        <w:t>وذلك بتطبيق حلول وتقنيات متقدمة لحماية البيانات، وضمان سريتها، والحد من المخاطر والتهديدات السيبرانية</w:t>
      </w:r>
      <w:r w:rsidRPr="00663005">
        <w:rPr>
          <w:rFonts w:ascii="Simplified Arabic" w:hAnsi="Simplified Arabic" w:cs="Simplified Arabic"/>
          <w:sz w:val="28"/>
          <w:szCs w:val="28"/>
        </w:rPr>
        <w:t>.</w:t>
      </w:r>
    </w:p>
    <w:p w14:paraId="365B00EF" w14:textId="253F160B" w:rsidR="001C17E1" w:rsidRPr="00663005" w:rsidRDefault="00663005" w:rsidP="001C17E1">
      <w:pPr>
        <w:spacing w:after="0" w:line="360" w:lineRule="auto"/>
        <w:jc w:val="both"/>
        <w:rPr>
          <w:rFonts w:ascii="Simplified Arabic" w:eastAsia="Times New Roman" w:hAnsi="Simplified Arabic" w:cs="Simplified Arabic"/>
          <w:sz w:val="36"/>
          <w:szCs w:val="36"/>
          <w:rtl/>
        </w:rPr>
      </w:pPr>
      <w:r w:rsidRPr="00663005">
        <w:rPr>
          <w:rStyle w:val="a5"/>
          <w:rFonts w:ascii="Simplified Arabic" w:hAnsi="Simplified Arabic" w:cs="Simplified Arabic"/>
          <w:sz w:val="28"/>
          <w:szCs w:val="28"/>
          <w:rtl/>
        </w:rPr>
        <w:t>الإسهام في تحقيق مستهدفات رؤية المملكة العربية السعودية 2030</w:t>
      </w:r>
      <w:r w:rsidRPr="00663005">
        <w:rPr>
          <w:rStyle w:val="a5"/>
          <w:rFonts w:ascii="Simplified Arabic" w:hAnsi="Simplified Arabic" w:cs="Simplified Arabic"/>
          <w:sz w:val="28"/>
          <w:szCs w:val="28"/>
        </w:rPr>
        <w:t>:</w:t>
      </w:r>
      <w:r w:rsidRPr="00663005">
        <w:rPr>
          <w:rFonts w:ascii="Simplified Arabic" w:hAnsi="Simplified Arabic" w:cs="Simplified Arabic"/>
          <w:sz w:val="28"/>
          <w:szCs w:val="28"/>
        </w:rPr>
        <w:t xml:space="preserve"> </w:t>
      </w:r>
      <w:r w:rsidRPr="00663005">
        <w:rPr>
          <w:rFonts w:ascii="Simplified Arabic" w:hAnsi="Simplified Arabic" w:cs="Simplified Arabic"/>
          <w:sz w:val="28"/>
          <w:szCs w:val="28"/>
          <w:rtl/>
        </w:rPr>
        <w:t>من خلال دعم التحول نحو الحكومة الرقمية، وتطوير الخدمات العامة، ورفع كفاءة الأداء المؤسسي، وتحسين جودة الحياة للمواطنين والمقيمين والزوار</w:t>
      </w:r>
      <w:r w:rsidRPr="00663005">
        <w:rPr>
          <w:rFonts w:ascii="Simplified Arabic" w:hAnsi="Simplified Arabic" w:cs="Simplified Arabic"/>
          <w:sz w:val="28"/>
          <w:szCs w:val="28"/>
        </w:rPr>
        <w:t>.</w:t>
      </w:r>
    </w:p>
    <w:p w14:paraId="234DAFE8" w14:textId="77777777" w:rsidR="001C17E1" w:rsidRPr="00632F29" w:rsidRDefault="001C17E1" w:rsidP="00663005">
      <w:pPr>
        <w:shd w:val="clear" w:color="auto" w:fill="FFFFFF" w:themeFill="background1"/>
        <w:spacing w:after="0" w:line="480" w:lineRule="auto"/>
        <w:jc w:val="both"/>
        <w:rPr>
          <w:rFonts w:ascii="Simplified Arabic" w:eastAsia="Times New Roman" w:hAnsi="Simplified Arabic" w:cs="Simplified Arabic"/>
          <w:b/>
          <w:bCs/>
          <w:sz w:val="32"/>
          <w:szCs w:val="32"/>
          <w:u w:val="single"/>
          <w:rtl/>
        </w:rPr>
      </w:pPr>
      <w:r w:rsidRPr="00632F29">
        <w:rPr>
          <w:rFonts w:ascii="Simplified Arabic" w:eastAsia="Times New Roman" w:hAnsi="Simplified Arabic" w:cs="Simplified Arabic"/>
          <w:b/>
          <w:bCs/>
          <w:sz w:val="32"/>
          <w:szCs w:val="32"/>
          <w:u w:val="single"/>
          <w:rtl/>
        </w:rPr>
        <w:t xml:space="preserve">ثانيا: جودة الخدمات التشغيلية </w:t>
      </w:r>
    </w:p>
    <w:p w14:paraId="5D1BDB2B" w14:textId="60B053F8" w:rsidR="00663005" w:rsidRDefault="001C17E1" w:rsidP="00663005">
      <w:pPr>
        <w:shd w:val="clear" w:color="auto" w:fill="FFFFFF" w:themeFill="background1"/>
        <w:spacing w:after="0" w:line="360" w:lineRule="auto"/>
        <w:jc w:val="both"/>
        <w:rPr>
          <w:rFonts w:ascii="Simplified Arabic" w:hAnsi="Simplified Arabic" w:cs="Simplified Arabic"/>
          <w:sz w:val="28"/>
          <w:szCs w:val="28"/>
          <w:rtl/>
        </w:rPr>
      </w:pPr>
      <w:r w:rsidRPr="00663005">
        <w:rPr>
          <w:rFonts w:ascii="Simplified Arabic" w:hAnsi="Simplified Arabic" w:cs="Simplified Arabic"/>
          <w:sz w:val="36"/>
          <w:szCs w:val="36"/>
          <w:rtl/>
        </w:rPr>
        <w:t xml:space="preserve">   </w:t>
      </w:r>
      <w:r w:rsidR="00663005" w:rsidRPr="00663005">
        <w:rPr>
          <w:rFonts w:ascii="Simplified Arabic" w:hAnsi="Simplified Arabic" w:cs="Simplified Arabic"/>
          <w:sz w:val="28"/>
          <w:szCs w:val="28"/>
          <w:rtl/>
        </w:rPr>
        <w:t>تُعد جودة الخدمات التشغيلية من المفاهيم الرئيسة في الإدارة الحديثة، لما لها من دور محوري في تعزيز كفاءة المؤسسات وتحقيق أهدافها الاستراتيجية. وتعكس جودة الخدمات التشغيلية قدرة المؤسسة على تقديم خدماتها وفق معايير عالية من الكفاءة والفاعلية، بما يضمن تلبية احتياجات المستفيدين وتحقيق توقعاتهم، مع المحافظة على استمرارية تقديم الخدمة وتحسينها بصورة مستمرة. كما تُعد أحد المؤشرات المهمة لتقييم مستوى الأداء المؤسسي، ومدى قدرة المؤسسة على استثمار مواردها البشرية والتقنية والتنظيمية لتحقيق أفضل النتائج</w:t>
      </w:r>
      <w:r w:rsidR="00663005" w:rsidRPr="00663005">
        <w:rPr>
          <w:rFonts w:ascii="Simplified Arabic" w:hAnsi="Simplified Arabic" w:cs="Simplified Arabic"/>
          <w:sz w:val="28"/>
          <w:szCs w:val="28"/>
        </w:rPr>
        <w:t>.</w:t>
      </w:r>
    </w:p>
    <w:p w14:paraId="6792338C" w14:textId="61EF3559" w:rsidR="00663005" w:rsidRDefault="00663005" w:rsidP="00663005">
      <w:pPr>
        <w:shd w:val="clear" w:color="auto" w:fill="FFFFFF" w:themeFill="background1"/>
        <w:spacing w:after="0" w:line="360" w:lineRule="auto"/>
        <w:jc w:val="both"/>
        <w:rPr>
          <w:rFonts w:ascii="Simplified Arabic" w:hAnsi="Simplified Arabic" w:cs="Simplified Arabic"/>
          <w:sz w:val="36"/>
          <w:szCs w:val="36"/>
          <w:rtl/>
        </w:rPr>
      </w:pPr>
    </w:p>
    <w:p w14:paraId="13C82580" w14:textId="70B4FBC8" w:rsidR="007F415B" w:rsidRPr="007F415B" w:rsidRDefault="007F415B" w:rsidP="007F415B">
      <w:pPr>
        <w:shd w:val="clear" w:color="auto" w:fill="FFFFFF" w:themeFill="background1"/>
        <w:spacing w:after="0" w:line="360" w:lineRule="auto"/>
        <w:jc w:val="both"/>
        <w:rPr>
          <w:rFonts w:ascii="Simplified Arabic" w:hAnsi="Simplified Arabic" w:cs="Simplified Arabic"/>
          <w:sz w:val="44"/>
          <w:szCs w:val="44"/>
          <w:rtl/>
        </w:rPr>
      </w:pPr>
      <w:r w:rsidRPr="007F415B">
        <w:rPr>
          <w:rFonts w:ascii="Simplified Arabic" w:hAnsi="Simplified Arabic" w:cs="Simplified Arabic"/>
          <w:sz w:val="28"/>
          <w:szCs w:val="28"/>
          <w:rtl/>
        </w:rPr>
        <w:lastRenderedPageBreak/>
        <w:t>وفي المؤسسات الحكومية، تكتسب جودة الخدمات التشغيلية أهمية متزايدة في ظل التوجه نحو التحول الرقمي وتطوير الخدمات العامة، حيث تسهم في رفع كفاءة العمليات التشغيلية، وتحسين استخدام الموارد، وتعزيز ثقة المستفيدين، ودعم تحقيق الأهداف الاستراتيجية للمؤسسة. كما أن الارتقاء بجودة الخدمات التشغيلية يُعد أحد المقومات الأساسية لزيادة رضا المستفيدين، وتحقيق التميز المؤسسي، وتعزيز استدامة الأداء</w:t>
      </w:r>
      <w:r w:rsidRPr="007F415B">
        <w:rPr>
          <w:rFonts w:ascii="Simplified Arabic" w:hAnsi="Simplified Arabic" w:cs="Simplified Arabic"/>
          <w:sz w:val="28"/>
          <w:szCs w:val="28"/>
        </w:rPr>
        <w:t>.</w:t>
      </w:r>
    </w:p>
    <w:p w14:paraId="65472DCF" w14:textId="1626E5A3" w:rsidR="007F415B" w:rsidRPr="007F415B" w:rsidRDefault="001C17E1" w:rsidP="007F415B">
      <w:pPr>
        <w:pStyle w:val="a6"/>
        <w:numPr>
          <w:ilvl w:val="0"/>
          <w:numId w:val="17"/>
        </w:numPr>
        <w:shd w:val="clear" w:color="auto" w:fill="FFFFFF" w:themeFill="background1"/>
        <w:spacing w:after="0" w:line="480" w:lineRule="auto"/>
        <w:jc w:val="both"/>
        <w:rPr>
          <w:rFonts w:ascii="Simplified Arabic" w:eastAsia="Times New Roman" w:hAnsi="Simplified Arabic" w:cs="Simplified Arabic"/>
          <w:b/>
          <w:bCs/>
          <w:sz w:val="32"/>
          <w:szCs w:val="32"/>
        </w:rPr>
      </w:pPr>
      <w:r w:rsidRPr="007F415B">
        <w:rPr>
          <w:rFonts w:ascii="Simplified Arabic" w:eastAsia="Times New Roman" w:hAnsi="Simplified Arabic" w:cs="Simplified Arabic" w:hint="cs"/>
          <w:b/>
          <w:bCs/>
          <w:sz w:val="32"/>
          <w:szCs w:val="32"/>
          <w:rtl/>
        </w:rPr>
        <w:t>سرعة تقديم الخدمة:</w:t>
      </w:r>
    </w:p>
    <w:p w14:paraId="61F7CDB0" w14:textId="77777777" w:rsidR="007F415B" w:rsidRPr="007F415B" w:rsidRDefault="007F415B" w:rsidP="007F415B">
      <w:pPr>
        <w:pStyle w:val="a6"/>
        <w:shd w:val="clear" w:color="auto" w:fill="FFFFFF" w:themeFill="background1"/>
        <w:spacing w:after="0" w:line="360" w:lineRule="auto"/>
        <w:ind w:left="643"/>
        <w:jc w:val="both"/>
        <w:rPr>
          <w:rFonts w:ascii="Simplified Arabic" w:eastAsia="Times New Roman" w:hAnsi="Simplified Arabic" w:cs="Simplified Arabic"/>
          <w:b/>
          <w:bCs/>
          <w:sz w:val="40"/>
          <w:szCs w:val="40"/>
        </w:rPr>
      </w:pPr>
      <w:r w:rsidRPr="007F415B">
        <w:rPr>
          <w:rFonts w:ascii="Simplified Arabic" w:hAnsi="Simplified Arabic" w:cs="Simplified Arabic"/>
          <w:sz w:val="28"/>
          <w:szCs w:val="28"/>
          <w:rtl/>
        </w:rPr>
        <w:t>تعني قدرة المؤسسة على إنجاز الخدمات خلال وقت مناسب، بما يحقق سرعة الاستجابة لاحتياجات المستفيدين ويقلل من زمن الانتظار</w:t>
      </w:r>
      <w:r w:rsidRPr="007F415B">
        <w:rPr>
          <w:rFonts w:ascii="Simplified Arabic" w:hAnsi="Simplified Arabic" w:cs="Simplified Arabic"/>
          <w:sz w:val="28"/>
          <w:szCs w:val="28"/>
        </w:rPr>
        <w:t>.</w:t>
      </w:r>
    </w:p>
    <w:p w14:paraId="6B439FEC" w14:textId="084F36D9" w:rsidR="001C17E1" w:rsidRPr="001C17E1" w:rsidRDefault="001C17E1" w:rsidP="001C17E1">
      <w:pPr>
        <w:pStyle w:val="a6"/>
        <w:numPr>
          <w:ilvl w:val="0"/>
          <w:numId w:val="17"/>
        </w:numPr>
        <w:shd w:val="clear" w:color="auto" w:fill="FFFFFF" w:themeFill="background1"/>
        <w:spacing w:after="0" w:line="480" w:lineRule="auto"/>
        <w:jc w:val="both"/>
        <w:rPr>
          <w:rFonts w:ascii="Simplified Arabic" w:eastAsia="Times New Roman" w:hAnsi="Simplified Arabic" w:cs="Simplified Arabic"/>
          <w:b/>
          <w:bCs/>
          <w:sz w:val="32"/>
          <w:szCs w:val="32"/>
        </w:rPr>
      </w:pPr>
      <w:r w:rsidRPr="001C17E1">
        <w:rPr>
          <w:rFonts w:ascii="Simplified Arabic" w:eastAsia="Times New Roman" w:hAnsi="Simplified Arabic" w:cs="Simplified Arabic" w:hint="cs"/>
          <w:b/>
          <w:bCs/>
          <w:sz w:val="32"/>
          <w:szCs w:val="32"/>
          <w:rtl/>
        </w:rPr>
        <w:t>دقة الخدمات</w:t>
      </w:r>
    </w:p>
    <w:p w14:paraId="6F058893" w14:textId="77777777" w:rsidR="007F415B" w:rsidRPr="007F415B" w:rsidRDefault="007F415B" w:rsidP="007F415B">
      <w:pPr>
        <w:pStyle w:val="a6"/>
        <w:shd w:val="clear" w:color="auto" w:fill="FFFFFF" w:themeFill="background1"/>
        <w:spacing w:after="0" w:line="360" w:lineRule="auto"/>
        <w:ind w:left="643"/>
        <w:jc w:val="both"/>
        <w:rPr>
          <w:rFonts w:ascii="Simplified Arabic" w:eastAsia="Times New Roman" w:hAnsi="Simplified Arabic" w:cs="Simplified Arabic"/>
          <w:b/>
          <w:bCs/>
          <w:sz w:val="40"/>
          <w:szCs w:val="40"/>
        </w:rPr>
      </w:pPr>
      <w:r w:rsidRPr="007F415B">
        <w:rPr>
          <w:rFonts w:ascii="Simplified Arabic" w:hAnsi="Simplified Arabic" w:cs="Simplified Arabic"/>
          <w:sz w:val="28"/>
          <w:szCs w:val="28"/>
          <w:rtl/>
        </w:rPr>
        <w:t>تشير إلى تنفيذ الخدمات بصورة صحيحة وخالية من الأخطاء، بما يضمن تحقيق النتائج المطلوبة وفق المعايير المعتمدة</w:t>
      </w:r>
      <w:r w:rsidRPr="007F415B">
        <w:rPr>
          <w:rFonts w:ascii="Simplified Arabic" w:hAnsi="Simplified Arabic" w:cs="Simplified Arabic"/>
          <w:sz w:val="28"/>
          <w:szCs w:val="28"/>
        </w:rPr>
        <w:t>.</w:t>
      </w:r>
    </w:p>
    <w:p w14:paraId="7CB1D4F3" w14:textId="7822EDB1" w:rsidR="001C17E1" w:rsidRDefault="001C17E1" w:rsidP="001C17E1">
      <w:pPr>
        <w:pStyle w:val="a6"/>
        <w:numPr>
          <w:ilvl w:val="0"/>
          <w:numId w:val="17"/>
        </w:numPr>
        <w:shd w:val="clear" w:color="auto" w:fill="FFFFFF" w:themeFill="background1"/>
        <w:spacing w:after="0" w:line="480" w:lineRule="auto"/>
        <w:jc w:val="both"/>
        <w:rPr>
          <w:rFonts w:ascii="Simplified Arabic" w:eastAsia="Times New Roman" w:hAnsi="Simplified Arabic" w:cs="Simplified Arabic"/>
          <w:b/>
          <w:bCs/>
          <w:sz w:val="32"/>
          <w:szCs w:val="32"/>
        </w:rPr>
      </w:pPr>
      <w:r w:rsidRPr="000C4AD3">
        <w:rPr>
          <w:rFonts w:ascii="Simplified Arabic" w:eastAsia="Times New Roman" w:hAnsi="Simplified Arabic" w:cs="Simplified Arabic" w:hint="cs"/>
          <w:b/>
          <w:bCs/>
          <w:sz w:val="32"/>
          <w:szCs w:val="32"/>
          <w:rtl/>
        </w:rPr>
        <w:t xml:space="preserve">كفاءة العمليات التشغيلية </w:t>
      </w:r>
    </w:p>
    <w:p w14:paraId="11A84336" w14:textId="77777777" w:rsidR="007F415B" w:rsidRPr="007F415B" w:rsidRDefault="007F415B" w:rsidP="007F415B">
      <w:pPr>
        <w:shd w:val="clear" w:color="auto" w:fill="FFFFFF" w:themeFill="background1"/>
        <w:spacing w:after="0" w:line="360" w:lineRule="auto"/>
        <w:ind w:left="360"/>
        <w:jc w:val="both"/>
        <w:rPr>
          <w:rFonts w:ascii="Simplified Arabic" w:hAnsi="Simplified Arabic" w:cs="Simplified Arabic"/>
          <w:sz w:val="28"/>
          <w:szCs w:val="28"/>
          <w:rtl/>
        </w:rPr>
      </w:pPr>
      <w:r w:rsidRPr="007F415B">
        <w:rPr>
          <w:rFonts w:ascii="Simplified Arabic" w:hAnsi="Simplified Arabic" w:cs="Simplified Arabic"/>
          <w:sz w:val="28"/>
          <w:szCs w:val="28"/>
          <w:rtl/>
        </w:rPr>
        <w:t>تعبر عن قدرة المؤسسة على تنفيذ عملياتها باستخدام الموارد المتاحة بكفاءة وفاعلية، مع تقليل الهدر وتحسين الإنتاجية</w:t>
      </w:r>
      <w:r w:rsidRPr="007F415B">
        <w:rPr>
          <w:rFonts w:ascii="Simplified Arabic" w:hAnsi="Simplified Arabic" w:cs="Simplified Arabic"/>
          <w:sz w:val="28"/>
          <w:szCs w:val="28"/>
        </w:rPr>
        <w:t>.</w:t>
      </w:r>
    </w:p>
    <w:p w14:paraId="5AD998CF" w14:textId="219F9DE6" w:rsidR="001C17E1" w:rsidRPr="000C4AD3" w:rsidRDefault="001C17E1" w:rsidP="007F415B">
      <w:pPr>
        <w:shd w:val="clear" w:color="auto" w:fill="FFFFFF" w:themeFill="background1"/>
        <w:spacing w:after="0" w:line="360" w:lineRule="auto"/>
        <w:jc w:val="both"/>
        <w:rPr>
          <w:rFonts w:ascii="Simplified Arabic" w:hAnsi="Simplified Arabic" w:cs="Simplified Arabic"/>
          <w:b/>
          <w:bCs/>
          <w:sz w:val="32"/>
          <w:szCs w:val="32"/>
          <w:rtl/>
        </w:rPr>
      </w:pPr>
      <w:r w:rsidRPr="000C4AD3">
        <w:rPr>
          <w:rFonts w:ascii="Simplified Arabic" w:hAnsi="Simplified Arabic" w:cs="Simplified Arabic" w:hint="cs"/>
          <w:b/>
          <w:bCs/>
          <w:sz w:val="32"/>
          <w:szCs w:val="32"/>
          <w:rtl/>
        </w:rPr>
        <w:t>الاعتمادية واستمرارية الخدمة</w:t>
      </w:r>
    </w:p>
    <w:p w14:paraId="3E4281DE" w14:textId="6823AF01" w:rsidR="002938C3" w:rsidRPr="007F415B" w:rsidRDefault="007F415B" w:rsidP="007F415B">
      <w:pPr>
        <w:spacing w:before="100" w:beforeAutospacing="1" w:after="100" w:afterAutospacing="1" w:line="360" w:lineRule="auto"/>
        <w:jc w:val="both"/>
        <w:rPr>
          <w:rFonts w:ascii="Simplified Arabic" w:hAnsi="Simplified Arabic" w:cs="Simplified Arabic"/>
          <w:sz w:val="28"/>
          <w:szCs w:val="28"/>
          <w:rtl/>
        </w:rPr>
      </w:pPr>
      <w:r w:rsidRPr="007F415B">
        <w:rPr>
          <w:rFonts w:ascii="Simplified Arabic" w:hAnsi="Simplified Arabic" w:cs="Simplified Arabic"/>
          <w:sz w:val="28"/>
          <w:szCs w:val="28"/>
          <w:rtl/>
        </w:rPr>
        <w:t>وتعني قدرة المؤسسة على تقديم خدماتها بصورة مستقرة ومنتظمة، مع الحفاظ على مستوى ثابت من الجودة حتى في الظروف التشغيلية المختلفة</w:t>
      </w:r>
    </w:p>
    <w:p w14:paraId="087080E1" w14:textId="6C3BF0E2" w:rsidR="002938C3" w:rsidRPr="002938C3" w:rsidRDefault="002938C3" w:rsidP="002938C3">
      <w:pPr>
        <w:pStyle w:val="a6"/>
        <w:numPr>
          <w:ilvl w:val="0"/>
          <w:numId w:val="17"/>
        </w:numPr>
        <w:spacing w:before="100" w:beforeAutospacing="1" w:after="100" w:afterAutospacing="1" w:line="480" w:lineRule="auto"/>
        <w:jc w:val="both"/>
        <w:rPr>
          <w:rFonts w:ascii="Simplified Arabic" w:eastAsia="Times New Roman" w:hAnsi="Simplified Arabic" w:cs="Simplified Arabic"/>
          <w:b/>
          <w:bCs/>
          <w:sz w:val="32"/>
          <w:szCs w:val="32"/>
        </w:rPr>
      </w:pPr>
      <w:r w:rsidRPr="002938C3">
        <w:rPr>
          <w:rFonts w:ascii="Simplified Arabic" w:eastAsia="Times New Roman" w:hAnsi="Simplified Arabic" w:cs="Simplified Arabic" w:hint="cs"/>
          <w:b/>
          <w:bCs/>
          <w:sz w:val="32"/>
          <w:szCs w:val="32"/>
          <w:rtl/>
        </w:rPr>
        <w:lastRenderedPageBreak/>
        <w:t>رضا المستفيدين</w:t>
      </w:r>
    </w:p>
    <w:p w14:paraId="406421AF" w14:textId="0C619BB8" w:rsidR="007F415B" w:rsidRPr="007F415B" w:rsidRDefault="007F415B" w:rsidP="007F415B">
      <w:pPr>
        <w:spacing w:line="360" w:lineRule="auto"/>
        <w:jc w:val="both"/>
        <w:rPr>
          <w:rFonts w:ascii="Simplified Arabic" w:hAnsi="Simplified Arabic" w:cs="Simplified Arabic"/>
          <w:sz w:val="28"/>
          <w:szCs w:val="28"/>
          <w:rtl/>
        </w:rPr>
      </w:pPr>
      <w:r w:rsidRPr="007F415B">
        <w:rPr>
          <w:rFonts w:ascii="Simplified Arabic" w:hAnsi="Simplified Arabic" w:cs="Simplified Arabic"/>
          <w:sz w:val="28"/>
          <w:szCs w:val="28"/>
          <w:rtl/>
        </w:rPr>
        <w:t xml:space="preserve">ويُعد مؤشرًا أساسيًا للحكم على جودة الخدمات التشغيلية، إذ يعكس مدى توافق الخدمات المقدمة مع احتياجات المستفيدين وتوقعاتهم، ومستوى رضاهم عن تجربة الحصول على </w:t>
      </w:r>
      <w:proofErr w:type="gramStart"/>
      <w:r w:rsidRPr="007F415B">
        <w:rPr>
          <w:rFonts w:ascii="Simplified Arabic" w:hAnsi="Simplified Arabic" w:cs="Simplified Arabic"/>
          <w:sz w:val="28"/>
          <w:szCs w:val="28"/>
          <w:rtl/>
        </w:rPr>
        <w:t>الخدمة</w:t>
      </w:r>
      <w:r>
        <w:rPr>
          <w:rFonts w:ascii="Simplified Arabic" w:hAnsi="Simplified Arabic" w:cs="Simplified Arabic" w:hint="cs"/>
          <w:sz w:val="28"/>
          <w:szCs w:val="28"/>
          <w:rtl/>
        </w:rPr>
        <w:t xml:space="preserve"> .</w:t>
      </w:r>
      <w:proofErr w:type="gramEnd"/>
    </w:p>
    <w:p w14:paraId="7FB9D11D" w14:textId="6D0907AE" w:rsidR="002938C3" w:rsidRPr="007F415B" w:rsidRDefault="007F415B" w:rsidP="007F415B">
      <w:pPr>
        <w:spacing w:line="360" w:lineRule="auto"/>
        <w:jc w:val="both"/>
        <w:rPr>
          <w:rFonts w:ascii="Simplified Arabic" w:hAnsi="Simplified Arabic" w:cs="Simplified Arabic"/>
          <w:sz w:val="28"/>
          <w:szCs w:val="28"/>
          <w:rtl/>
        </w:rPr>
      </w:pPr>
      <w:r w:rsidRPr="007F415B">
        <w:rPr>
          <w:rFonts w:ascii="Simplified Arabic" w:hAnsi="Simplified Arabic" w:cs="Simplified Arabic"/>
          <w:sz w:val="28"/>
          <w:szCs w:val="28"/>
          <w:rtl/>
        </w:rPr>
        <w:t>وفي الهيئة العامة للعناية بشؤون المسجد الحرام والمسجد النبوي، يُعد رضا المستفيدين أحد المؤشرات الرئيسة لتقييم جودة الخدمات التشغيلية، نظرًا لارتباطه بمدى قدرة الهيئة على تلبية احتياجات الحجاج والمعتمرين والزوار بكفاءة وفاعلية. وتحرص الهيئة على تطوير خدماتها التشغيلية بصورة مستمرة من خلال تبني الممارسات الإدارية الحديثة والاستفادة من التقنيات الرقمية، بما يسهم في تحسين تجربة المستفيد، ورفع كفاءة العمليات التشغيلية، وتعزيز سرعة الاستجابة ودقة تقديم الخدمات. كما يُسهم التحول الرقمي في توفير بيئة تشغيلية أكثر تكاملًا ومرونة، الأمر الذي ينعكس إيجابًا على مستوى رضا المستفيدين، ويدعم تحقيق مستهدفات رؤية المملكة العربية السعودية 2030 في تطوير الخدمات الحكومية، والارتقاء بجودة الحياة، وتعزيز التميز المؤسسي</w:t>
      </w:r>
      <w:r w:rsidR="002938C3" w:rsidRPr="007F415B">
        <w:rPr>
          <w:rFonts w:ascii="Simplified Arabic" w:hAnsi="Simplified Arabic" w:cs="Simplified Arabic"/>
          <w:sz w:val="36"/>
          <w:szCs w:val="36"/>
        </w:rPr>
        <w:t>.</w:t>
      </w:r>
    </w:p>
    <w:p w14:paraId="2887F3D1" w14:textId="77777777" w:rsidR="002938C3" w:rsidRPr="001F4FAA" w:rsidRDefault="002938C3" w:rsidP="002938C3">
      <w:pPr>
        <w:spacing w:before="100" w:beforeAutospacing="1" w:after="100" w:afterAutospacing="1" w:line="480" w:lineRule="auto"/>
        <w:ind w:left="360"/>
        <w:jc w:val="both"/>
        <w:rPr>
          <w:rFonts w:ascii="Simplified Arabic" w:eastAsia="Times New Roman" w:hAnsi="Simplified Arabic" w:cs="Simplified Arabic"/>
          <w:b/>
          <w:bCs/>
          <w:sz w:val="48"/>
          <w:szCs w:val="48"/>
          <w:u w:val="single"/>
        </w:rPr>
      </w:pPr>
      <w:r w:rsidRPr="001F4FAA">
        <w:rPr>
          <w:rFonts w:ascii="Simplified Arabic" w:hAnsi="Simplified Arabic" w:cs="Simplified Arabic"/>
          <w:b/>
          <w:bCs/>
          <w:sz w:val="32"/>
          <w:szCs w:val="32"/>
          <w:u w:val="single"/>
          <w:rtl/>
        </w:rPr>
        <w:t>الدراسات السابقة</w:t>
      </w:r>
      <w:r w:rsidRPr="001F4FAA">
        <w:rPr>
          <w:rFonts w:ascii="Simplified Arabic" w:hAnsi="Simplified Arabic" w:cs="Simplified Arabic"/>
          <w:b/>
          <w:bCs/>
          <w:sz w:val="32"/>
          <w:szCs w:val="32"/>
          <w:u w:val="single"/>
        </w:rPr>
        <w:t>:</w:t>
      </w:r>
    </w:p>
    <w:p w14:paraId="02A1626F" w14:textId="77777777" w:rsidR="002938C3" w:rsidRDefault="002938C3" w:rsidP="002938C3">
      <w:pPr>
        <w:shd w:val="clear" w:color="auto" w:fill="FFFFFF" w:themeFill="background1"/>
        <w:spacing w:after="0" w:line="360" w:lineRule="auto"/>
        <w:ind w:left="360"/>
        <w:jc w:val="both"/>
        <w:rPr>
          <w:rStyle w:val="a5"/>
          <w:rFonts w:ascii="Simplified Arabic" w:hAnsi="Simplified Arabic" w:cs="Simplified Arabic"/>
          <w:sz w:val="28"/>
          <w:szCs w:val="28"/>
          <w:rtl/>
        </w:rPr>
      </w:pPr>
      <w:r w:rsidRPr="001A27C6">
        <w:rPr>
          <w:rFonts w:ascii="Simplified Arabic" w:hAnsi="Simplified Arabic" w:cs="Simplified Arabic"/>
          <w:sz w:val="28"/>
          <w:szCs w:val="28"/>
          <w:rtl/>
        </w:rPr>
        <w:t xml:space="preserve">ويتناول هذا الجزء مجموعة من الدراسات العربية والأجنبية التي تناولت موضوع </w:t>
      </w:r>
      <w:r w:rsidRPr="001A27C6">
        <w:rPr>
          <w:rStyle w:val="a5"/>
          <w:rFonts w:ascii="Simplified Arabic" w:hAnsi="Simplified Arabic" w:cs="Simplified Arabic"/>
          <w:sz w:val="28"/>
          <w:szCs w:val="28"/>
          <w:rtl/>
        </w:rPr>
        <w:t xml:space="preserve">التحول الرقمي وعلاقته بتحسين جودة الخدمات </w:t>
      </w:r>
      <w:r w:rsidRPr="001A27C6">
        <w:rPr>
          <w:rStyle w:val="a5"/>
          <w:rFonts w:ascii="Simplified Arabic" w:hAnsi="Simplified Arabic" w:cs="Simplified Arabic" w:hint="cs"/>
          <w:sz w:val="28"/>
          <w:szCs w:val="28"/>
          <w:rtl/>
        </w:rPr>
        <w:t>التشغيلية</w:t>
      </w:r>
      <w:r>
        <w:rPr>
          <w:rStyle w:val="a5"/>
          <w:rFonts w:ascii="Simplified Arabic" w:hAnsi="Simplified Arabic" w:cs="Simplified Arabic" w:hint="cs"/>
          <w:sz w:val="28"/>
          <w:szCs w:val="28"/>
          <w:rtl/>
        </w:rPr>
        <w:t>:</w:t>
      </w:r>
    </w:p>
    <w:p w14:paraId="0D69E05A" w14:textId="1DCCF160" w:rsidR="002938C3" w:rsidRDefault="002938C3" w:rsidP="002938C3">
      <w:pPr>
        <w:spacing w:line="360" w:lineRule="auto"/>
        <w:jc w:val="both"/>
        <w:rPr>
          <w:rFonts w:ascii="Sakkal Majalla" w:hAnsi="Sakkal Majalla" w:cs="Sakkal Majalla"/>
          <w:b/>
          <w:bCs/>
          <w:sz w:val="36"/>
          <w:szCs w:val="36"/>
          <w:u w:val="single"/>
          <w:rtl/>
        </w:rPr>
      </w:pPr>
    </w:p>
    <w:p w14:paraId="7F5A392C" w14:textId="77777777" w:rsidR="002938C3" w:rsidRDefault="002938C3" w:rsidP="002938C3">
      <w:pPr>
        <w:shd w:val="clear" w:color="auto" w:fill="FFFFFF" w:themeFill="background1"/>
        <w:spacing w:after="0" w:line="480" w:lineRule="auto"/>
        <w:jc w:val="both"/>
        <w:rPr>
          <w:rFonts w:ascii="Simplified Arabic" w:hAnsi="Simplified Arabic" w:cs="Simplified Arabic"/>
          <w:b/>
          <w:bCs/>
          <w:color w:val="FF0000"/>
          <w:sz w:val="32"/>
          <w:szCs w:val="32"/>
          <w:rtl/>
        </w:rPr>
      </w:pPr>
    </w:p>
    <w:p w14:paraId="7D28188F" w14:textId="71986B53" w:rsidR="002938C3" w:rsidRPr="001F4FAA" w:rsidRDefault="002938C3" w:rsidP="002938C3">
      <w:pPr>
        <w:shd w:val="clear" w:color="auto" w:fill="FFFFFF" w:themeFill="background1"/>
        <w:spacing w:after="0" w:line="480" w:lineRule="auto"/>
        <w:jc w:val="both"/>
        <w:rPr>
          <w:rFonts w:ascii="Simplified Arabic" w:hAnsi="Simplified Arabic" w:cs="Simplified Arabic"/>
          <w:b/>
          <w:bCs/>
          <w:sz w:val="32"/>
          <w:szCs w:val="32"/>
          <w:rtl/>
        </w:rPr>
      </w:pPr>
      <w:r w:rsidRPr="001F4FAA">
        <w:rPr>
          <w:rFonts w:ascii="Simplified Arabic" w:hAnsi="Simplified Arabic" w:cs="Simplified Arabic"/>
          <w:b/>
          <w:bCs/>
          <w:sz w:val="32"/>
          <w:szCs w:val="32"/>
          <w:rtl/>
        </w:rPr>
        <w:lastRenderedPageBreak/>
        <w:t>الدراسات العربي</w:t>
      </w:r>
      <w:r w:rsidRPr="001F4FAA">
        <w:rPr>
          <w:rFonts w:ascii="Simplified Arabic" w:hAnsi="Simplified Arabic" w:cs="Simplified Arabic" w:hint="cs"/>
          <w:b/>
          <w:bCs/>
          <w:sz w:val="32"/>
          <w:szCs w:val="32"/>
          <w:rtl/>
        </w:rPr>
        <w:t>ة</w:t>
      </w:r>
    </w:p>
    <w:p w14:paraId="031D142F" w14:textId="77777777" w:rsidR="009D77B2" w:rsidRPr="009D77B2" w:rsidRDefault="009D77B2" w:rsidP="009D77B2">
      <w:pPr>
        <w:shd w:val="clear" w:color="auto" w:fill="FFFFFF" w:themeFill="background1"/>
        <w:spacing w:after="0" w:line="360" w:lineRule="auto"/>
        <w:ind w:left="360"/>
        <w:jc w:val="both"/>
        <w:rPr>
          <w:rFonts w:ascii="Simplified Arabic" w:hAnsi="Simplified Arabic" w:cs="Simplified Arabic"/>
          <w:sz w:val="28"/>
          <w:szCs w:val="28"/>
          <w:rtl/>
        </w:rPr>
      </w:pPr>
      <w:r w:rsidRPr="009D77B2">
        <w:rPr>
          <w:rFonts w:ascii="Simplified Arabic" w:hAnsi="Simplified Arabic" w:cs="Simplified Arabic"/>
          <w:sz w:val="28"/>
          <w:szCs w:val="28"/>
          <w:rtl/>
        </w:rPr>
        <w:t>تشير نتائج دراسة العتيبي (2023) إلى أن نجاح التحول الرقمي لا يعتمد على إدخال التقنيات الحديثة فقط، بل يتطلب تكامل مجموعة من العناصر، مثل وجود رؤية استراتيجية واضحة، وتوافر بنية تحتية تقنية مناسبة، وتأهيل الموارد البشرية. ويستفاد من هذه النتائج في الدراسة الحالية عند تفسير العلاقة بين التحول الرقمي وجودة الخدمات التشغيلية، إذ تؤكد أن تحقيق التحسن في الخدمات يرتبط بتوافر متطلبات التحول الرقمي بصورة متكاملة، وليس بالاعتماد على الجانب التقني وحده</w:t>
      </w:r>
      <w:r w:rsidRPr="009D77B2">
        <w:rPr>
          <w:rFonts w:ascii="Simplified Arabic" w:hAnsi="Simplified Arabic" w:cs="Simplified Arabic"/>
          <w:sz w:val="28"/>
          <w:szCs w:val="28"/>
        </w:rPr>
        <w:t>.</w:t>
      </w:r>
    </w:p>
    <w:p w14:paraId="360C2209" w14:textId="77777777" w:rsidR="009D77B2" w:rsidRDefault="009D77B2" w:rsidP="009D77B2">
      <w:pPr>
        <w:shd w:val="clear" w:color="auto" w:fill="FFFFFF" w:themeFill="background1"/>
        <w:spacing w:after="0" w:line="360" w:lineRule="auto"/>
        <w:ind w:left="360"/>
        <w:jc w:val="both"/>
        <w:rPr>
          <w:rtl/>
        </w:rPr>
      </w:pPr>
    </w:p>
    <w:p w14:paraId="4051FED5" w14:textId="77777777" w:rsidR="009D77B2" w:rsidRPr="009D77B2" w:rsidRDefault="009D77B2" w:rsidP="00FD5BF5">
      <w:pPr>
        <w:shd w:val="clear" w:color="auto" w:fill="FFFFFF" w:themeFill="background1"/>
        <w:spacing w:after="0" w:line="360" w:lineRule="auto"/>
        <w:ind w:left="360"/>
        <w:jc w:val="both"/>
        <w:rPr>
          <w:rFonts w:ascii="Simplified Arabic" w:hAnsi="Simplified Arabic" w:cs="Simplified Arabic"/>
          <w:sz w:val="28"/>
          <w:szCs w:val="28"/>
          <w:rtl/>
        </w:rPr>
      </w:pPr>
      <w:r w:rsidRPr="009D77B2">
        <w:rPr>
          <w:rFonts w:ascii="Simplified Arabic" w:hAnsi="Simplified Arabic" w:cs="Simplified Arabic"/>
          <w:sz w:val="28"/>
          <w:szCs w:val="28"/>
          <w:rtl/>
        </w:rPr>
        <w:t xml:space="preserve">توضح نتائج دراسة </w:t>
      </w:r>
      <w:proofErr w:type="spellStart"/>
      <w:r w:rsidRPr="009D77B2">
        <w:rPr>
          <w:rFonts w:ascii="Simplified Arabic" w:hAnsi="Simplified Arabic" w:cs="Simplified Arabic"/>
          <w:sz w:val="28"/>
          <w:szCs w:val="28"/>
          <w:rtl/>
        </w:rPr>
        <w:t>المذهن</w:t>
      </w:r>
      <w:proofErr w:type="spellEnd"/>
      <w:r w:rsidRPr="009D77B2">
        <w:rPr>
          <w:rFonts w:ascii="Simplified Arabic" w:hAnsi="Simplified Arabic" w:cs="Simplified Arabic"/>
          <w:sz w:val="28"/>
          <w:szCs w:val="28"/>
          <w:rtl/>
        </w:rPr>
        <w:t xml:space="preserve"> (2025) أن الاستثمار في البنية التحتية الرقمية، وتبني القيادة الرقمية، ووضع استراتيجية واضحة للتحول الرقمي، تمثل عوامل مؤثرة في رفع مستوى جودة الخدمات. وتدعم هذه النتائج فرضية الدراسة الحالية التي تفترض وجود علاقة إيجابية بين التحول الرقمي وتحسين جودة الخدمات التشغيلية، مع اختلاف البيئة التطبيقية بين القطاع الصحي والهيئة العامة للعناية بشؤون المسجد الحرام والمسجد النبوي</w:t>
      </w:r>
      <w:r w:rsidRPr="009D77B2">
        <w:rPr>
          <w:rFonts w:ascii="Simplified Arabic" w:hAnsi="Simplified Arabic" w:cs="Simplified Arabic"/>
          <w:sz w:val="28"/>
          <w:szCs w:val="28"/>
        </w:rPr>
        <w:t>.</w:t>
      </w:r>
    </w:p>
    <w:p w14:paraId="0A504523" w14:textId="0F51630F" w:rsidR="00FD5BF5" w:rsidRDefault="00FD5BF5" w:rsidP="00FD5BF5">
      <w:pPr>
        <w:shd w:val="clear" w:color="auto" w:fill="FFFFFF" w:themeFill="background1"/>
        <w:spacing w:after="0" w:line="360" w:lineRule="auto"/>
        <w:ind w:left="360"/>
        <w:jc w:val="both"/>
        <w:rPr>
          <w:rFonts w:ascii="Simplified Arabic" w:hAnsi="Simplified Arabic" w:cs="Simplified Arabic"/>
          <w:sz w:val="28"/>
          <w:szCs w:val="28"/>
          <w:rtl/>
        </w:rPr>
      </w:pPr>
      <w:r w:rsidRPr="009D2B20">
        <w:rPr>
          <w:rFonts w:ascii="Simplified Arabic" w:hAnsi="Simplified Arabic" w:cs="Simplified Arabic"/>
          <w:sz w:val="28"/>
          <w:szCs w:val="28"/>
          <w:rtl/>
        </w:rPr>
        <w:t>أوضحت الدراسة أن التحول الرقمي يسهم في تحسين العمليات التشغيلية من خلال زيادة سرعة الإنجاز، وتقليل الأخطاء، وتحسين تدفق المعلومات، ورفع مستوى الكفاءة التشغيلية</w:t>
      </w:r>
      <w:r w:rsidRPr="009D2B20">
        <w:rPr>
          <w:rFonts w:ascii="Simplified Arabic" w:hAnsi="Simplified Arabic" w:cs="Simplified Arabic"/>
          <w:sz w:val="28"/>
          <w:szCs w:val="28"/>
        </w:rPr>
        <w:t>.</w:t>
      </w:r>
    </w:p>
    <w:p w14:paraId="0DF70FE5" w14:textId="77777777" w:rsidR="00FD5BF5" w:rsidRPr="001F4FAA" w:rsidRDefault="00FD5BF5" w:rsidP="00FD5BF5">
      <w:pPr>
        <w:shd w:val="clear" w:color="auto" w:fill="FFFFFF" w:themeFill="background1"/>
        <w:spacing w:after="0" w:line="480" w:lineRule="auto"/>
        <w:ind w:left="360"/>
        <w:jc w:val="both"/>
        <w:rPr>
          <w:rFonts w:ascii="Simplified Arabic" w:hAnsi="Simplified Arabic" w:cs="Simplified Arabic"/>
          <w:b/>
          <w:bCs/>
          <w:sz w:val="32"/>
          <w:szCs w:val="32"/>
          <w:rtl/>
        </w:rPr>
      </w:pPr>
      <w:r w:rsidRPr="001F4FAA">
        <w:rPr>
          <w:rFonts w:ascii="Simplified Arabic" w:hAnsi="Simplified Arabic" w:cs="Simplified Arabic"/>
          <w:b/>
          <w:bCs/>
          <w:sz w:val="32"/>
          <w:szCs w:val="32"/>
          <w:rtl/>
        </w:rPr>
        <w:t>التعقيب على الدراسات العربية</w:t>
      </w:r>
    </w:p>
    <w:p w14:paraId="6EC9D0E4" w14:textId="31D1D4CA" w:rsidR="000D220B" w:rsidRDefault="000D220B" w:rsidP="00FD5BF5">
      <w:pPr>
        <w:spacing w:before="100" w:beforeAutospacing="1" w:after="100" w:afterAutospacing="1" w:line="360" w:lineRule="auto"/>
        <w:jc w:val="both"/>
        <w:rPr>
          <w:rFonts w:ascii="Simplified Arabic" w:hAnsi="Simplified Arabic" w:cs="Simplified Arabic"/>
          <w:sz w:val="28"/>
          <w:szCs w:val="28"/>
          <w:rtl/>
        </w:rPr>
      </w:pPr>
      <w:r w:rsidRPr="000D220B">
        <w:rPr>
          <w:rFonts w:ascii="Simplified Arabic" w:hAnsi="Simplified Arabic" w:cs="Simplified Arabic"/>
          <w:sz w:val="28"/>
          <w:szCs w:val="28"/>
          <w:rtl/>
        </w:rPr>
        <w:t xml:space="preserve">يتضح من تحليل الدراسات العربية السابقة أنها اتفقت على أن التحول الرقمي يمثل أحد العوامل الرئيسة في تحسين جودة الخدمات ورفع كفاءة الأداء المؤسسي، إذ أكدت أن نجاح تطبيقه يعتمد على توافر مجموعة من المقومات، من أهمها البنية التحتية الرقمية، والقيادة الداعمة، وتأهيل الموارد البشرية، وتطوير الأنظمة الإلكترونية، إلى جانب توفير بيئة تنظيمية تسهم في استدامة التحول الرقمي. كما أظهرت نتائج </w:t>
      </w:r>
      <w:r w:rsidRPr="000D220B">
        <w:rPr>
          <w:rFonts w:ascii="Simplified Arabic" w:hAnsi="Simplified Arabic" w:cs="Simplified Arabic"/>
          <w:sz w:val="28"/>
          <w:szCs w:val="28"/>
          <w:rtl/>
        </w:rPr>
        <w:lastRenderedPageBreak/>
        <w:t>هذه الدراسات أن تطبيق التحول الرقمي ينعكس إيجابًا على سرعة تقديم الخدمات، ودقة الإجراءات، وكفاءة العمليات التشغيلية، وارتفاع مستوى رضا المستفيدين</w:t>
      </w:r>
      <w:r w:rsidRPr="000D220B">
        <w:rPr>
          <w:rFonts w:ascii="Simplified Arabic" w:hAnsi="Simplified Arabic" w:cs="Simplified Arabic"/>
          <w:sz w:val="28"/>
          <w:szCs w:val="28"/>
        </w:rPr>
        <w:t xml:space="preserve">. </w:t>
      </w:r>
    </w:p>
    <w:p w14:paraId="59DD0C84" w14:textId="5CE7DC40" w:rsidR="000D220B" w:rsidRPr="000D220B" w:rsidRDefault="000D220B" w:rsidP="00FD5BF5">
      <w:pPr>
        <w:spacing w:before="100" w:beforeAutospacing="1" w:after="100" w:afterAutospacing="1" w:line="360" w:lineRule="auto"/>
        <w:jc w:val="both"/>
        <w:rPr>
          <w:rFonts w:ascii="Simplified Arabic" w:hAnsi="Simplified Arabic" w:cs="Simplified Arabic"/>
          <w:sz w:val="36"/>
          <w:szCs w:val="36"/>
          <w:rtl/>
        </w:rPr>
      </w:pPr>
      <w:r w:rsidRPr="000D220B">
        <w:rPr>
          <w:rFonts w:ascii="Simplified Arabic" w:hAnsi="Simplified Arabic" w:cs="Simplified Arabic"/>
          <w:sz w:val="28"/>
          <w:szCs w:val="28"/>
          <w:rtl/>
        </w:rPr>
        <w:t>وانطلاقًا من ذلك، تستفيد الدراسة الحالية من نتائج الدراسات السابقة في بناء إطارها النظري، وتحديد متغيراتها، وصياغة فرضياتها، واختيار أبعاد التحول الرقمي وجودة الخدمات التشغيلية، مع توجيه اهتمامها نحو دراسة أثر التحول الرقمي في تحسين جودة الخدمات التشغيلية داخل الهيئة العامة للعناية بشؤون المسجد الحرام والمسجد النبوي. وبذلك تسعى الدراسة إلى الإسهام في سد فجوة بحثية تتعلق بتطبيق مفاهيم التحول الرقمي في إحدى أهم المؤسسات الخدمية ذات الطبيعة التشغيلية الخاصة في المملكة العربية السعودية</w:t>
      </w:r>
      <w:r w:rsidRPr="000D220B">
        <w:rPr>
          <w:rFonts w:ascii="Simplified Arabic" w:hAnsi="Simplified Arabic" w:cs="Simplified Arabic"/>
          <w:sz w:val="28"/>
          <w:szCs w:val="28"/>
        </w:rPr>
        <w:t>.</w:t>
      </w:r>
    </w:p>
    <w:p w14:paraId="2599FF09" w14:textId="77777777" w:rsidR="000D220B" w:rsidRDefault="000D220B" w:rsidP="00FD5BF5">
      <w:pPr>
        <w:spacing w:before="100" w:beforeAutospacing="1" w:after="100" w:afterAutospacing="1" w:line="360" w:lineRule="auto"/>
        <w:jc w:val="both"/>
        <w:rPr>
          <w:rtl/>
        </w:rPr>
      </w:pPr>
    </w:p>
    <w:p w14:paraId="184B8063" w14:textId="50CD4B2D" w:rsidR="00FD5BF5" w:rsidRPr="001F4FAA" w:rsidRDefault="00FD5BF5" w:rsidP="00FD5BF5">
      <w:pPr>
        <w:spacing w:before="100" w:beforeAutospacing="1" w:after="100" w:afterAutospacing="1" w:line="360" w:lineRule="auto"/>
        <w:jc w:val="both"/>
        <w:rPr>
          <w:rFonts w:ascii="Simplified Arabic" w:hAnsi="Simplified Arabic" w:cs="Simplified Arabic"/>
          <w:b/>
          <w:bCs/>
          <w:sz w:val="32"/>
          <w:szCs w:val="32"/>
          <w:u w:val="single"/>
          <w:rtl/>
        </w:rPr>
      </w:pPr>
      <w:r w:rsidRPr="001F4FAA">
        <w:rPr>
          <w:rFonts w:ascii="Simplified Arabic" w:hAnsi="Simplified Arabic" w:cs="Simplified Arabic"/>
          <w:b/>
          <w:bCs/>
          <w:sz w:val="32"/>
          <w:szCs w:val="32"/>
          <w:u w:val="single"/>
          <w:rtl/>
        </w:rPr>
        <w:t>أوجه الاستفادة من الدراسات السابقة</w:t>
      </w:r>
    </w:p>
    <w:p w14:paraId="0653D486" w14:textId="69F864C4" w:rsidR="00FD5BF5" w:rsidRDefault="000D220B" w:rsidP="00FD5BF5">
      <w:pPr>
        <w:spacing w:before="100" w:beforeAutospacing="1" w:after="100" w:afterAutospacing="1"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Pr="000D220B">
        <w:rPr>
          <w:rFonts w:ascii="Simplified Arabic" w:hAnsi="Simplified Arabic" w:cs="Simplified Arabic"/>
          <w:sz w:val="28"/>
          <w:szCs w:val="28"/>
          <w:rtl/>
        </w:rPr>
        <w:t>ستفادت الدراسة الحالية من الدراسات السابقة في العديد من الجوانب العلمية والمنهجية، حيث أسهمت في بناء تصور واضح لموضوع الدراسة، وتحديد اتجاهاتها البحثية، كما ساعدت في تعزيز الإطار النظري وتوجيه الإجراءات المنهجية للدراسة. ويمكن تلخيص أبرز أوجه الاستفادة فيما يأتي</w:t>
      </w:r>
    </w:p>
    <w:p w14:paraId="4BC0612A" w14:textId="2C8A83F5" w:rsidR="000D220B" w:rsidRDefault="000D220B" w:rsidP="000D220B">
      <w:pPr>
        <w:spacing w:after="0" w:line="360" w:lineRule="auto"/>
        <w:jc w:val="both"/>
        <w:rPr>
          <w:rFonts w:ascii="Simplified Arabic" w:eastAsia="Times New Roman" w:hAnsi="Simplified Arabic" w:cs="Simplified Arabic"/>
          <w:kern w:val="0"/>
          <w:sz w:val="28"/>
          <w:szCs w:val="28"/>
          <w:rtl/>
          <w14:ligatures w14:val="none"/>
        </w:rPr>
      </w:pPr>
      <w:r w:rsidRPr="000D220B">
        <w:rPr>
          <w:rFonts w:ascii="Simplified Arabic" w:eastAsia="Times New Roman" w:hAnsi="Simplified Arabic" w:cs="Simplified Arabic"/>
          <w:b/>
          <w:bCs/>
          <w:kern w:val="0"/>
          <w:sz w:val="28"/>
          <w:szCs w:val="28"/>
          <w:rtl/>
          <w14:ligatures w14:val="none"/>
        </w:rPr>
        <w:t>تحديد متغيرات الدراسة وأبعادها</w:t>
      </w:r>
      <w:r w:rsidRPr="000D220B">
        <w:rPr>
          <w:rFonts w:ascii="Simplified Arabic" w:eastAsia="Times New Roman" w:hAnsi="Simplified Arabic" w:cs="Simplified Arabic"/>
          <w:kern w:val="0"/>
          <w:sz w:val="28"/>
          <w:szCs w:val="28"/>
          <w:rtl/>
          <w14:ligatures w14:val="none"/>
        </w:rPr>
        <w:t xml:space="preserve"> من خلال التعرف على أبرز أبعاد التحول الرقمي وجودة الخدمات التشغيلية التي تناولتها الأدبيات السابقة</w:t>
      </w:r>
      <w:r w:rsidRPr="000D220B">
        <w:rPr>
          <w:rFonts w:ascii="Simplified Arabic" w:eastAsia="Times New Roman" w:hAnsi="Simplified Arabic" w:cs="Simplified Arabic"/>
          <w:kern w:val="0"/>
          <w:sz w:val="28"/>
          <w:szCs w:val="28"/>
          <w14:ligatures w14:val="none"/>
        </w:rPr>
        <w:t xml:space="preserve">. </w:t>
      </w:r>
    </w:p>
    <w:p w14:paraId="7A4BA123" w14:textId="2E5C7894" w:rsidR="000D220B" w:rsidRPr="000D220B" w:rsidRDefault="000D220B" w:rsidP="000D220B">
      <w:pPr>
        <w:spacing w:after="0" w:line="360" w:lineRule="auto"/>
        <w:jc w:val="both"/>
        <w:rPr>
          <w:rFonts w:ascii="Simplified Arabic" w:eastAsia="Times New Roman" w:hAnsi="Simplified Arabic" w:cs="Simplified Arabic"/>
          <w:kern w:val="0"/>
          <w:sz w:val="28"/>
          <w:szCs w:val="28"/>
          <w14:ligatures w14:val="none"/>
        </w:rPr>
      </w:pPr>
      <w:r w:rsidRPr="000D220B">
        <w:rPr>
          <w:rFonts w:ascii="Simplified Arabic" w:eastAsia="Times New Roman" w:hAnsi="Simplified Arabic" w:cs="Simplified Arabic"/>
          <w:b/>
          <w:bCs/>
          <w:kern w:val="0"/>
          <w:sz w:val="28"/>
          <w:szCs w:val="28"/>
          <w:rtl/>
          <w14:ligatures w14:val="none"/>
        </w:rPr>
        <w:t>بناء الإطار النظري للدراسة</w:t>
      </w:r>
      <w:r w:rsidRPr="000D220B">
        <w:rPr>
          <w:rFonts w:ascii="Simplified Arabic" w:eastAsia="Times New Roman" w:hAnsi="Simplified Arabic" w:cs="Simplified Arabic"/>
          <w:kern w:val="0"/>
          <w:sz w:val="28"/>
          <w:szCs w:val="28"/>
          <w:rtl/>
          <w14:ligatures w14:val="none"/>
        </w:rPr>
        <w:t xml:space="preserve"> والاستفادة من المفاهيم والنظريات والدراسات ذات العلاقة في دعم الجانب العلمي للدراسة</w:t>
      </w:r>
      <w:r w:rsidRPr="000D220B">
        <w:rPr>
          <w:rFonts w:ascii="Simplified Arabic" w:eastAsia="Times New Roman" w:hAnsi="Simplified Arabic" w:cs="Simplified Arabic"/>
          <w:kern w:val="0"/>
          <w:sz w:val="28"/>
          <w:szCs w:val="28"/>
          <w14:ligatures w14:val="none"/>
        </w:rPr>
        <w:t xml:space="preserve">. </w:t>
      </w:r>
    </w:p>
    <w:p w14:paraId="4271B8D8" w14:textId="58F51EB3" w:rsidR="000D220B" w:rsidRPr="000D220B" w:rsidRDefault="000D220B" w:rsidP="000D220B">
      <w:pPr>
        <w:spacing w:after="0" w:line="360" w:lineRule="auto"/>
        <w:jc w:val="both"/>
        <w:rPr>
          <w:rFonts w:ascii="Simplified Arabic" w:eastAsia="Times New Roman" w:hAnsi="Simplified Arabic" w:cs="Simplified Arabic"/>
          <w:kern w:val="0"/>
          <w:sz w:val="28"/>
          <w:szCs w:val="28"/>
          <w14:ligatures w14:val="none"/>
        </w:rPr>
      </w:pPr>
      <w:r w:rsidRPr="000D220B">
        <w:rPr>
          <w:rFonts w:ascii="Simplified Arabic" w:eastAsia="Times New Roman" w:hAnsi="Simplified Arabic" w:cs="Simplified Arabic"/>
          <w:kern w:val="0"/>
          <w:sz w:val="28"/>
          <w:szCs w:val="28"/>
          <w14:ligatures w14:val="none"/>
        </w:rPr>
        <w:lastRenderedPageBreak/>
        <w:t xml:space="preserve">  </w:t>
      </w:r>
      <w:r w:rsidRPr="000D220B">
        <w:rPr>
          <w:rFonts w:ascii="Simplified Arabic" w:eastAsia="Times New Roman" w:hAnsi="Simplified Arabic" w:cs="Simplified Arabic"/>
          <w:b/>
          <w:bCs/>
          <w:kern w:val="0"/>
          <w:sz w:val="28"/>
          <w:szCs w:val="28"/>
          <w:rtl/>
          <w14:ligatures w14:val="none"/>
        </w:rPr>
        <w:t>اختيار المنهجية المناسبة</w:t>
      </w:r>
      <w:r w:rsidRPr="000D220B">
        <w:rPr>
          <w:rFonts w:ascii="Simplified Arabic" w:eastAsia="Times New Roman" w:hAnsi="Simplified Arabic" w:cs="Simplified Arabic"/>
          <w:kern w:val="0"/>
          <w:sz w:val="28"/>
          <w:szCs w:val="28"/>
          <w:rtl/>
          <w14:ligatures w14:val="none"/>
        </w:rPr>
        <w:t xml:space="preserve"> للدراسة، والاستفادة من المناهج البحثية وأدوات جمع البيانات التي أثبتت ملاءمتها في الدراسات السابقة، ولا سيما الاستبانة</w:t>
      </w:r>
      <w:r w:rsidRPr="000D220B">
        <w:rPr>
          <w:rFonts w:ascii="Simplified Arabic" w:eastAsia="Times New Roman" w:hAnsi="Simplified Arabic" w:cs="Simplified Arabic"/>
          <w:kern w:val="0"/>
          <w:sz w:val="28"/>
          <w:szCs w:val="28"/>
          <w14:ligatures w14:val="none"/>
        </w:rPr>
        <w:t xml:space="preserve">. </w:t>
      </w:r>
    </w:p>
    <w:p w14:paraId="1FCD1D7F" w14:textId="4EA7AAEB" w:rsidR="000D220B" w:rsidRPr="000D220B" w:rsidRDefault="000D220B" w:rsidP="000D220B">
      <w:pPr>
        <w:spacing w:after="0" w:line="360" w:lineRule="auto"/>
        <w:jc w:val="both"/>
        <w:rPr>
          <w:rFonts w:ascii="Simplified Arabic" w:eastAsia="Times New Roman" w:hAnsi="Simplified Arabic" w:cs="Simplified Arabic"/>
          <w:kern w:val="0"/>
          <w:sz w:val="28"/>
          <w:szCs w:val="28"/>
          <w14:ligatures w14:val="none"/>
        </w:rPr>
      </w:pPr>
      <w:r w:rsidRPr="000D220B">
        <w:rPr>
          <w:rFonts w:ascii="Simplified Arabic" w:eastAsia="Times New Roman" w:hAnsi="Simplified Arabic" w:cs="Simplified Arabic"/>
          <w:b/>
          <w:bCs/>
          <w:kern w:val="0"/>
          <w:sz w:val="28"/>
          <w:szCs w:val="28"/>
          <w:rtl/>
          <w14:ligatures w14:val="none"/>
        </w:rPr>
        <w:t>تحديد أبعاد جودة الخدمات التشغيلية</w:t>
      </w:r>
      <w:r w:rsidRPr="000D220B">
        <w:rPr>
          <w:rFonts w:ascii="Simplified Arabic" w:eastAsia="Times New Roman" w:hAnsi="Simplified Arabic" w:cs="Simplified Arabic"/>
          <w:kern w:val="0"/>
          <w:sz w:val="28"/>
          <w:szCs w:val="28"/>
          <w:rtl/>
          <w14:ligatures w14:val="none"/>
        </w:rPr>
        <w:t xml:space="preserve"> التي تتناسب مع طبيعة الدراسة الحالية، وصياغة العبارات التي تقيسها بما ينسجم مع أهداف البحث</w:t>
      </w:r>
      <w:r w:rsidRPr="000D220B">
        <w:rPr>
          <w:rFonts w:ascii="Simplified Arabic" w:eastAsia="Times New Roman" w:hAnsi="Simplified Arabic" w:cs="Simplified Arabic"/>
          <w:kern w:val="0"/>
          <w:sz w:val="28"/>
          <w:szCs w:val="28"/>
          <w14:ligatures w14:val="none"/>
        </w:rPr>
        <w:t xml:space="preserve">. </w:t>
      </w:r>
    </w:p>
    <w:p w14:paraId="1AF1619D" w14:textId="1154D6CF" w:rsidR="000D220B" w:rsidRPr="000D220B" w:rsidRDefault="000D220B" w:rsidP="000D220B">
      <w:pPr>
        <w:spacing w:after="0" w:line="360" w:lineRule="auto"/>
        <w:jc w:val="both"/>
        <w:rPr>
          <w:rFonts w:ascii="Simplified Arabic" w:eastAsia="Times New Roman" w:hAnsi="Simplified Arabic" w:cs="Simplified Arabic"/>
          <w:kern w:val="0"/>
          <w:sz w:val="28"/>
          <w:szCs w:val="28"/>
          <w14:ligatures w14:val="none"/>
        </w:rPr>
      </w:pPr>
      <w:r w:rsidRPr="000D220B">
        <w:rPr>
          <w:rFonts w:ascii="Simplified Arabic" w:eastAsia="Times New Roman" w:hAnsi="Simplified Arabic" w:cs="Simplified Arabic"/>
          <w:kern w:val="0"/>
          <w:sz w:val="28"/>
          <w:szCs w:val="28"/>
          <w14:ligatures w14:val="none"/>
        </w:rPr>
        <w:t xml:space="preserve">  </w:t>
      </w:r>
      <w:r w:rsidRPr="000D220B">
        <w:rPr>
          <w:rFonts w:ascii="Simplified Arabic" w:eastAsia="Times New Roman" w:hAnsi="Simplified Arabic" w:cs="Simplified Arabic"/>
          <w:b/>
          <w:bCs/>
          <w:kern w:val="0"/>
          <w:sz w:val="28"/>
          <w:szCs w:val="28"/>
          <w:rtl/>
          <w14:ligatures w14:val="none"/>
        </w:rPr>
        <w:t>تفسير وتحليل النتائج</w:t>
      </w:r>
      <w:r w:rsidRPr="000D220B">
        <w:rPr>
          <w:rFonts w:ascii="Simplified Arabic" w:eastAsia="Times New Roman" w:hAnsi="Simplified Arabic" w:cs="Simplified Arabic"/>
          <w:kern w:val="0"/>
          <w:sz w:val="28"/>
          <w:szCs w:val="28"/>
          <w:rtl/>
          <w14:ligatures w14:val="none"/>
        </w:rPr>
        <w:t xml:space="preserve"> من خلال المقارنة بين نتائج الدراسة الحالية وما توصلت إليه الدراسات السابقة، وتوضيح أوجه الاتفاق والاختلاف بينها</w:t>
      </w:r>
      <w:r w:rsidRPr="000D220B">
        <w:rPr>
          <w:rFonts w:ascii="Simplified Arabic" w:eastAsia="Times New Roman" w:hAnsi="Simplified Arabic" w:cs="Simplified Arabic"/>
          <w:kern w:val="0"/>
          <w:sz w:val="28"/>
          <w:szCs w:val="28"/>
          <w14:ligatures w14:val="none"/>
        </w:rPr>
        <w:t xml:space="preserve">. </w:t>
      </w:r>
    </w:p>
    <w:p w14:paraId="393A7AA9" w14:textId="7EC18A14" w:rsidR="000D220B" w:rsidRPr="000D220B" w:rsidRDefault="000D220B" w:rsidP="000D220B">
      <w:pPr>
        <w:spacing w:after="0" w:line="360" w:lineRule="auto"/>
        <w:jc w:val="both"/>
        <w:rPr>
          <w:rFonts w:ascii="Simplified Arabic" w:eastAsia="Times New Roman" w:hAnsi="Simplified Arabic" w:cs="Simplified Arabic"/>
          <w:kern w:val="0"/>
          <w:sz w:val="28"/>
          <w:szCs w:val="28"/>
          <w14:ligatures w14:val="none"/>
        </w:rPr>
      </w:pPr>
      <w:r w:rsidRPr="000D220B">
        <w:rPr>
          <w:rFonts w:ascii="Simplified Arabic" w:eastAsia="Times New Roman" w:hAnsi="Simplified Arabic" w:cs="Simplified Arabic"/>
          <w:kern w:val="0"/>
          <w:sz w:val="28"/>
          <w:szCs w:val="28"/>
          <w14:ligatures w14:val="none"/>
        </w:rPr>
        <w:t xml:space="preserve">  </w:t>
      </w:r>
      <w:r w:rsidRPr="000D220B">
        <w:rPr>
          <w:rFonts w:ascii="Simplified Arabic" w:eastAsia="Times New Roman" w:hAnsi="Simplified Arabic" w:cs="Simplified Arabic"/>
          <w:b/>
          <w:bCs/>
          <w:kern w:val="0"/>
          <w:sz w:val="28"/>
          <w:szCs w:val="28"/>
          <w:rtl/>
          <w14:ligatures w14:val="none"/>
        </w:rPr>
        <w:t>تحديد الفجوة البحثية</w:t>
      </w:r>
      <w:r w:rsidRPr="000D220B">
        <w:rPr>
          <w:rFonts w:ascii="Simplified Arabic" w:eastAsia="Times New Roman" w:hAnsi="Simplified Arabic" w:cs="Simplified Arabic"/>
          <w:kern w:val="0"/>
          <w:sz w:val="28"/>
          <w:szCs w:val="28"/>
          <w:rtl/>
          <w14:ligatures w14:val="none"/>
        </w:rPr>
        <w:t xml:space="preserve"> التي تتمثل في قلة الدراسات التي تناولت أثر التحول الرقمي في تحسين جودة الخدمات التشغيلية داخل الهيئة العامة للعناية بشؤون المسجد الحرام والمسجد النبوي، الأمر الذي يبرز أهمية الدراسة الحالية</w:t>
      </w:r>
      <w:r w:rsidRPr="000D220B">
        <w:rPr>
          <w:rFonts w:ascii="Simplified Arabic" w:eastAsia="Times New Roman" w:hAnsi="Simplified Arabic" w:cs="Simplified Arabic"/>
          <w:kern w:val="0"/>
          <w:sz w:val="28"/>
          <w:szCs w:val="28"/>
          <w14:ligatures w14:val="none"/>
        </w:rPr>
        <w:t xml:space="preserve">. </w:t>
      </w:r>
    </w:p>
    <w:p w14:paraId="793E8FF6" w14:textId="38364254" w:rsidR="000D220B" w:rsidRPr="000D220B" w:rsidRDefault="000D220B" w:rsidP="000D220B">
      <w:pPr>
        <w:spacing w:before="100" w:beforeAutospacing="1" w:after="100" w:afterAutospacing="1" w:line="360" w:lineRule="auto"/>
        <w:jc w:val="both"/>
        <w:rPr>
          <w:rStyle w:val="a5"/>
          <w:rFonts w:ascii="Simplified Arabic" w:hAnsi="Simplified Arabic" w:cs="Simplified Arabic"/>
          <w:b w:val="0"/>
          <w:bCs w:val="0"/>
          <w:sz w:val="48"/>
          <w:szCs w:val="48"/>
          <w:rtl/>
        </w:rPr>
      </w:pPr>
      <w:r>
        <w:rPr>
          <w:rFonts w:ascii="Simplified Arabic" w:eastAsia="Times New Roman" w:hAnsi="Simplified Arabic" w:cs="Simplified Arabic" w:hint="cs"/>
          <w:kern w:val="0"/>
          <w:sz w:val="28"/>
          <w:szCs w:val="28"/>
          <w:rtl/>
          <w14:ligatures w14:val="none"/>
        </w:rPr>
        <w:t>ا</w:t>
      </w:r>
      <w:r w:rsidRPr="000D220B">
        <w:rPr>
          <w:rFonts w:ascii="Simplified Arabic" w:eastAsia="Times New Roman" w:hAnsi="Simplified Arabic" w:cs="Simplified Arabic"/>
          <w:b/>
          <w:bCs/>
          <w:kern w:val="0"/>
          <w:sz w:val="28"/>
          <w:szCs w:val="28"/>
          <w:rtl/>
          <w14:ligatures w14:val="none"/>
        </w:rPr>
        <w:t>لاستفادة من التوصيات والمقترحات</w:t>
      </w:r>
      <w:r w:rsidRPr="000D220B">
        <w:rPr>
          <w:rFonts w:ascii="Simplified Arabic" w:eastAsia="Times New Roman" w:hAnsi="Simplified Arabic" w:cs="Simplified Arabic"/>
          <w:kern w:val="0"/>
          <w:sz w:val="28"/>
          <w:szCs w:val="28"/>
          <w:rtl/>
          <w14:ligatures w14:val="none"/>
        </w:rPr>
        <w:t xml:space="preserve"> الواردة في الدراسات السابقة عند صياغة توصيات الدراسة الحالية، واقتراح مجالات للبحوث المستقبلية</w:t>
      </w:r>
    </w:p>
    <w:p w14:paraId="3B026431" w14:textId="5173A59B" w:rsidR="00FD5BF5" w:rsidRPr="001F4FAA" w:rsidRDefault="00FD5BF5" w:rsidP="00FD5BF5">
      <w:pPr>
        <w:spacing w:before="100" w:beforeAutospacing="1" w:after="100" w:afterAutospacing="1" w:line="360" w:lineRule="auto"/>
        <w:jc w:val="both"/>
        <w:rPr>
          <w:rFonts w:ascii="Simplified Arabic" w:eastAsia="Times New Roman" w:hAnsi="Simplified Arabic" w:cs="Simplified Arabic"/>
          <w:b/>
          <w:bCs/>
          <w:sz w:val="220"/>
          <w:szCs w:val="220"/>
          <w:u w:val="single"/>
        </w:rPr>
      </w:pPr>
      <w:r w:rsidRPr="001F4FAA">
        <w:rPr>
          <w:rFonts w:ascii="Simplified Arabic" w:hAnsi="Simplified Arabic" w:cs="Simplified Arabic"/>
          <w:b/>
          <w:bCs/>
          <w:sz w:val="32"/>
          <w:szCs w:val="32"/>
          <w:u w:val="single"/>
          <w:rtl/>
        </w:rPr>
        <w:t>ما يميز هذه الدراسة عن الدراسات السابقة</w:t>
      </w:r>
      <w:r w:rsidRPr="001F4FAA">
        <w:rPr>
          <w:rFonts w:ascii="Simplified Arabic" w:hAnsi="Simplified Arabic" w:cs="Simplified Arabic"/>
          <w:b/>
          <w:bCs/>
          <w:sz w:val="32"/>
          <w:szCs w:val="32"/>
          <w:u w:val="single"/>
        </w:rPr>
        <w:t>:</w:t>
      </w:r>
    </w:p>
    <w:p w14:paraId="38081CC6" w14:textId="77777777" w:rsidR="001F4FAA" w:rsidRPr="001F4FAA" w:rsidRDefault="001F4FAA" w:rsidP="001F4FAA">
      <w:pPr>
        <w:shd w:val="clear" w:color="auto" w:fill="FFFFFF" w:themeFill="background1"/>
        <w:spacing w:after="0" w:line="360" w:lineRule="auto"/>
        <w:ind w:left="360"/>
        <w:jc w:val="both"/>
        <w:rPr>
          <w:rFonts w:ascii="Simplified Arabic" w:hAnsi="Simplified Arabic" w:cs="Simplified Arabic"/>
          <w:sz w:val="28"/>
          <w:szCs w:val="28"/>
          <w:rtl/>
        </w:rPr>
      </w:pPr>
      <w:r w:rsidRPr="001F4FAA">
        <w:rPr>
          <w:rFonts w:ascii="Simplified Arabic" w:hAnsi="Simplified Arabic" w:cs="Simplified Arabic"/>
          <w:sz w:val="28"/>
          <w:szCs w:val="28"/>
          <w:rtl/>
        </w:rPr>
        <w:t xml:space="preserve">تتميز الدراسة الحالية عن الدراسات السابقة في عدة جوانب علمية وتطبيقية، إذ تركز على دراسة أثر التحول الرقمي في تحسين جودة الخدمات التشغيلية داخل </w:t>
      </w:r>
      <w:r w:rsidRPr="001F4FAA">
        <w:rPr>
          <w:rStyle w:val="a5"/>
          <w:rFonts w:ascii="Simplified Arabic" w:hAnsi="Simplified Arabic" w:cs="Simplified Arabic"/>
          <w:sz w:val="28"/>
          <w:szCs w:val="28"/>
          <w:rtl/>
        </w:rPr>
        <w:t>الهيئة العامة للعناية بشؤون المسجد الحرام والمسجد النبوي</w:t>
      </w:r>
      <w:r w:rsidRPr="001F4FAA">
        <w:rPr>
          <w:rFonts w:ascii="Simplified Arabic" w:hAnsi="Simplified Arabic" w:cs="Simplified Arabic"/>
          <w:sz w:val="28"/>
          <w:szCs w:val="28"/>
          <w:rtl/>
        </w:rPr>
        <w:t>، وهي جهة حكومية تتميز بخصوصية تشغيلية تختلف عن كثير من المؤسسات التي تناولتها الدراسات السابقة. وتفرض طبيعة أعمال الهيئة متطلبات تشغيلية عالية تتعلق بسرعة تقديم الخدمات، ودقتها، واستمراريتها، والتنسيق المستمر بين مختلف الإدارات، بما يضمن تقديم خدمات ذات جودة عالية لضيوف الرحمن</w:t>
      </w:r>
      <w:r w:rsidRPr="001F4FAA">
        <w:rPr>
          <w:rFonts w:ascii="Simplified Arabic" w:hAnsi="Simplified Arabic" w:cs="Simplified Arabic"/>
          <w:sz w:val="28"/>
          <w:szCs w:val="28"/>
        </w:rPr>
        <w:t xml:space="preserve">. </w:t>
      </w:r>
    </w:p>
    <w:p w14:paraId="289B41C8" w14:textId="197999A7" w:rsidR="001F4FAA" w:rsidRDefault="001F4FAA" w:rsidP="00FD5BF5">
      <w:pPr>
        <w:shd w:val="clear" w:color="auto" w:fill="FFFFFF" w:themeFill="background1"/>
        <w:spacing w:after="0" w:line="480" w:lineRule="auto"/>
        <w:ind w:left="360"/>
        <w:jc w:val="both"/>
        <w:rPr>
          <w:rtl/>
        </w:rPr>
      </w:pPr>
    </w:p>
    <w:p w14:paraId="159CB7FB" w14:textId="4BA346BF" w:rsidR="001F4FAA" w:rsidRPr="001F4FAA" w:rsidRDefault="001F4FAA" w:rsidP="001F4FAA">
      <w:pPr>
        <w:spacing w:after="0" w:line="360" w:lineRule="auto"/>
        <w:jc w:val="both"/>
        <w:rPr>
          <w:rFonts w:ascii="Simplified Arabic" w:eastAsia="Times New Roman" w:hAnsi="Simplified Arabic" w:cs="Simplified Arabic"/>
          <w:kern w:val="0"/>
          <w:sz w:val="28"/>
          <w:szCs w:val="28"/>
          <w14:ligatures w14:val="none"/>
        </w:rPr>
      </w:pPr>
      <w:r>
        <w:rPr>
          <w:rFonts w:ascii="Times New Roman" w:eastAsia="Times New Roman" w:hAnsi="Symbol" w:cs="Times New Roman" w:hint="cs"/>
          <w:kern w:val="0"/>
          <w:sz w:val="24"/>
          <w:szCs w:val="24"/>
          <w:rtl/>
          <w14:ligatures w14:val="none"/>
        </w:rPr>
        <w:lastRenderedPageBreak/>
        <w:t>ا</w:t>
      </w:r>
      <w:r w:rsidRPr="001F4FAA">
        <w:rPr>
          <w:rFonts w:ascii="Simplified Arabic" w:eastAsia="Times New Roman" w:hAnsi="Simplified Arabic" w:cs="Simplified Arabic"/>
          <w:b/>
          <w:bCs/>
          <w:kern w:val="0"/>
          <w:sz w:val="28"/>
          <w:szCs w:val="28"/>
          <w:rtl/>
          <w14:ligatures w14:val="none"/>
        </w:rPr>
        <w:t>لتركيز على بيئة تطبيقية متخصصة،</w:t>
      </w:r>
      <w:r w:rsidRPr="001F4FAA">
        <w:rPr>
          <w:rFonts w:ascii="Simplified Arabic" w:eastAsia="Times New Roman" w:hAnsi="Simplified Arabic" w:cs="Simplified Arabic"/>
          <w:kern w:val="0"/>
          <w:sz w:val="28"/>
          <w:szCs w:val="28"/>
          <w:rtl/>
          <w14:ligatures w14:val="none"/>
        </w:rPr>
        <w:t xml:space="preserve"> تتمثل في الهيئة العامة للعناية بشؤون المسجد الحرام والمسجد النبوي، وهي بيئة تشغيلية لم تحظَ - في حدود اطلاع الباحث - بدراسات كافية تناولت أثر التحول الرقمي في جودة خدماتها التشغيلية</w:t>
      </w:r>
      <w:r w:rsidRPr="001F4FAA">
        <w:rPr>
          <w:rFonts w:ascii="Simplified Arabic" w:eastAsia="Times New Roman" w:hAnsi="Simplified Arabic" w:cs="Simplified Arabic"/>
          <w:kern w:val="0"/>
          <w:sz w:val="28"/>
          <w:szCs w:val="28"/>
          <w14:ligatures w14:val="none"/>
        </w:rPr>
        <w:t xml:space="preserve">. </w:t>
      </w:r>
    </w:p>
    <w:p w14:paraId="2CD00CAD" w14:textId="4483059D" w:rsidR="001F4FAA" w:rsidRDefault="001F4FAA" w:rsidP="001F4FAA">
      <w:pPr>
        <w:spacing w:after="0" w:line="360" w:lineRule="auto"/>
        <w:jc w:val="both"/>
        <w:rPr>
          <w:rFonts w:ascii="Simplified Arabic" w:eastAsia="Times New Roman" w:hAnsi="Simplified Arabic" w:cs="Simplified Arabic"/>
          <w:kern w:val="0"/>
          <w:sz w:val="28"/>
          <w:szCs w:val="28"/>
          <w:rtl/>
          <w14:ligatures w14:val="none"/>
        </w:rPr>
      </w:pPr>
      <w:r w:rsidRPr="001F4FAA">
        <w:rPr>
          <w:rFonts w:ascii="Simplified Arabic" w:eastAsia="Times New Roman" w:hAnsi="Simplified Arabic" w:cs="Simplified Arabic"/>
          <w:b/>
          <w:bCs/>
          <w:kern w:val="0"/>
          <w:sz w:val="28"/>
          <w:szCs w:val="28"/>
          <w:rtl/>
          <w14:ligatures w14:val="none"/>
        </w:rPr>
        <w:t>التركيز على جودة الخدمات التشغيلية</w:t>
      </w:r>
      <w:r w:rsidRPr="001F4FAA">
        <w:rPr>
          <w:rFonts w:ascii="Simplified Arabic" w:eastAsia="Times New Roman" w:hAnsi="Simplified Arabic" w:cs="Simplified Arabic"/>
          <w:kern w:val="0"/>
          <w:sz w:val="28"/>
          <w:szCs w:val="28"/>
          <w:rtl/>
          <w14:ligatures w14:val="none"/>
        </w:rPr>
        <w:t xml:space="preserve"> بوصفها متغيرًا تابعًا، مع دراسة أثر التحول الرقمي عليها بصورة مباشرة، وهو ما ينسجم مع طبيعة الخدمات التشغيلية التي تقدمها الهيئة</w:t>
      </w:r>
      <w:r w:rsidRPr="001F4FAA">
        <w:rPr>
          <w:rFonts w:ascii="Simplified Arabic" w:eastAsia="Times New Roman" w:hAnsi="Simplified Arabic" w:cs="Simplified Arabic"/>
          <w:kern w:val="0"/>
          <w:sz w:val="28"/>
          <w:szCs w:val="28"/>
          <w14:ligatures w14:val="none"/>
        </w:rPr>
        <w:t xml:space="preserve">. </w:t>
      </w:r>
    </w:p>
    <w:p w14:paraId="282367B0" w14:textId="79BEEE7C" w:rsidR="001F4FAA" w:rsidRPr="001F4FAA" w:rsidRDefault="001F4FAA" w:rsidP="001F4FAA">
      <w:pPr>
        <w:spacing w:after="0" w:line="360" w:lineRule="auto"/>
        <w:jc w:val="both"/>
        <w:rPr>
          <w:rFonts w:ascii="Simplified Arabic" w:eastAsia="Times New Roman" w:hAnsi="Simplified Arabic" w:cs="Simplified Arabic"/>
          <w:kern w:val="0"/>
          <w:sz w:val="28"/>
          <w:szCs w:val="28"/>
          <w14:ligatures w14:val="none"/>
        </w:rPr>
      </w:pPr>
      <w:r w:rsidRPr="001F4FAA">
        <w:rPr>
          <w:rFonts w:ascii="Simplified Arabic" w:eastAsia="Times New Roman" w:hAnsi="Simplified Arabic" w:cs="Simplified Arabic"/>
          <w:kern w:val="0"/>
          <w:sz w:val="28"/>
          <w:szCs w:val="28"/>
          <w14:ligatures w14:val="none"/>
        </w:rPr>
        <w:t xml:space="preserve">  </w:t>
      </w:r>
      <w:r w:rsidRPr="001F4FAA">
        <w:rPr>
          <w:rFonts w:ascii="Simplified Arabic" w:eastAsia="Times New Roman" w:hAnsi="Simplified Arabic" w:cs="Simplified Arabic"/>
          <w:b/>
          <w:bCs/>
          <w:kern w:val="0"/>
          <w:sz w:val="28"/>
          <w:szCs w:val="28"/>
          <w:rtl/>
          <w14:ligatures w14:val="none"/>
        </w:rPr>
        <w:t>تناول موضوع الدراسة في ضوء مستهدفات رؤية المملكة العربية السعودية 2030،</w:t>
      </w:r>
      <w:r w:rsidRPr="001F4FAA">
        <w:rPr>
          <w:rFonts w:ascii="Simplified Arabic" w:eastAsia="Times New Roman" w:hAnsi="Simplified Arabic" w:cs="Simplified Arabic"/>
          <w:kern w:val="0"/>
          <w:sz w:val="28"/>
          <w:szCs w:val="28"/>
          <w:rtl/>
          <w14:ligatures w14:val="none"/>
        </w:rPr>
        <w:t xml:space="preserve"> التي أولت التحول الرقمي وتطوير الخدمات الحكومية اهتمامًا كبيرًا، مما يمنح الدراسة بعدًا تطبيقيًا يتوافق مع التوجهات الوطنية</w:t>
      </w:r>
      <w:r w:rsidRPr="001F4FAA">
        <w:rPr>
          <w:rFonts w:ascii="Simplified Arabic" w:eastAsia="Times New Roman" w:hAnsi="Simplified Arabic" w:cs="Simplified Arabic"/>
          <w:kern w:val="0"/>
          <w:sz w:val="28"/>
          <w:szCs w:val="28"/>
          <w14:ligatures w14:val="none"/>
        </w:rPr>
        <w:t xml:space="preserve">. </w:t>
      </w:r>
    </w:p>
    <w:p w14:paraId="714DA4A0" w14:textId="7D1A3383" w:rsidR="001F4FAA" w:rsidRPr="001F4FAA" w:rsidRDefault="001F4FAA" w:rsidP="001F4FAA">
      <w:pPr>
        <w:spacing w:after="0" w:line="360" w:lineRule="auto"/>
        <w:jc w:val="both"/>
        <w:rPr>
          <w:rFonts w:ascii="Simplified Arabic" w:eastAsia="Times New Roman" w:hAnsi="Simplified Arabic" w:cs="Simplified Arabic"/>
          <w:kern w:val="0"/>
          <w:sz w:val="28"/>
          <w:szCs w:val="28"/>
          <w14:ligatures w14:val="none"/>
        </w:rPr>
      </w:pPr>
      <w:r w:rsidRPr="001F4FAA">
        <w:rPr>
          <w:rFonts w:ascii="Simplified Arabic" w:eastAsia="Times New Roman" w:hAnsi="Simplified Arabic" w:cs="Simplified Arabic"/>
          <w:kern w:val="0"/>
          <w:sz w:val="28"/>
          <w:szCs w:val="28"/>
          <w14:ligatures w14:val="none"/>
        </w:rPr>
        <w:t xml:space="preserve">  </w:t>
      </w:r>
      <w:r w:rsidRPr="001F4FAA">
        <w:rPr>
          <w:rFonts w:ascii="Simplified Arabic" w:eastAsia="Times New Roman" w:hAnsi="Simplified Arabic" w:cs="Simplified Arabic"/>
          <w:b/>
          <w:bCs/>
          <w:kern w:val="0"/>
          <w:sz w:val="28"/>
          <w:szCs w:val="28"/>
          <w:rtl/>
          <w14:ligatures w14:val="none"/>
        </w:rPr>
        <w:t>بناء نموذج بحثي يجمع بين التحول الرقمي وجودة الخدمات التشغيلية،</w:t>
      </w:r>
      <w:r w:rsidRPr="001F4FAA">
        <w:rPr>
          <w:rFonts w:ascii="Simplified Arabic" w:eastAsia="Times New Roman" w:hAnsi="Simplified Arabic" w:cs="Simplified Arabic"/>
          <w:kern w:val="0"/>
          <w:sz w:val="28"/>
          <w:szCs w:val="28"/>
          <w:rtl/>
          <w14:ligatures w14:val="none"/>
        </w:rPr>
        <w:t xml:space="preserve"> بما يسهم في توضيح طبيعة العلاقة بينهما داخل مؤسسة حكومية تقدم خدمات ذات أهمية دينية وتشغيلية كبيرة</w:t>
      </w:r>
      <w:r w:rsidRPr="001F4FAA">
        <w:rPr>
          <w:rFonts w:ascii="Simplified Arabic" w:eastAsia="Times New Roman" w:hAnsi="Simplified Arabic" w:cs="Simplified Arabic"/>
          <w:kern w:val="0"/>
          <w:sz w:val="28"/>
          <w:szCs w:val="28"/>
          <w14:ligatures w14:val="none"/>
        </w:rPr>
        <w:t xml:space="preserve">. </w:t>
      </w:r>
    </w:p>
    <w:p w14:paraId="69086A57" w14:textId="713714A2" w:rsidR="001F4FAA" w:rsidRPr="001F4FAA" w:rsidRDefault="001F4FAA" w:rsidP="001F4FAA">
      <w:pPr>
        <w:shd w:val="clear" w:color="auto" w:fill="FFFFFF" w:themeFill="background1"/>
        <w:spacing w:after="0" w:line="360" w:lineRule="auto"/>
        <w:jc w:val="both"/>
        <w:rPr>
          <w:rFonts w:ascii="Simplified Arabic" w:hAnsi="Simplified Arabic" w:cs="Simplified Arabic"/>
          <w:sz w:val="24"/>
          <w:szCs w:val="24"/>
          <w:rtl/>
        </w:rPr>
      </w:pPr>
      <w:r w:rsidRPr="001F4FAA">
        <w:rPr>
          <w:rFonts w:ascii="Simplified Arabic" w:eastAsia="Times New Roman" w:hAnsi="Simplified Arabic" w:cs="Simplified Arabic"/>
          <w:kern w:val="0"/>
          <w:sz w:val="28"/>
          <w:szCs w:val="28"/>
          <w14:ligatures w14:val="none"/>
        </w:rPr>
        <w:t xml:space="preserve">  </w:t>
      </w:r>
      <w:r w:rsidRPr="001F4FAA">
        <w:rPr>
          <w:rFonts w:ascii="Simplified Arabic" w:eastAsia="Times New Roman" w:hAnsi="Simplified Arabic" w:cs="Simplified Arabic"/>
          <w:b/>
          <w:bCs/>
          <w:kern w:val="0"/>
          <w:sz w:val="28"/>
          <w:szCs w:val="28"/>
          <w:rtl/>
          <w14:ligatures w14:val="none"/>
        </w:rPr>
        <w:t>الإسهام في سد فجوة بحثية،</w:t>
      </w:r>
      <w:r w:rsidRPr="001F4FAA">
        <w:rPr>
          <w:rFonts w:ascii="Simplified Arabic" w:eastAsia="Times New Roman" w:hAnsi="Simplified Arabic" w:cs="Simplified Arabic"/>
          <w:kern w:val="0"/>
          <w:sz w:val="28"/>
          <w:szCs w:val="28"/>
          <w:rtl/>
          <w14:ligatures w14:val="none"/>
        </w:rPr>
        <w:t xml:space="preserve"> من خلال تقديم دراسة تطبيقية في قطاع يتميز بحساسية عملياته التشغيلية وكثافة خدماته، الأمر الذي يوفر نتائج يمكن الاستفادة منها في دعم متخذي القرار وتطوير الخدمات التشغيلية داخل الهيئة</w:t>
      </w:r>
      <w:r w:rsidRPr="001F4FAA">
        <w:rPr>
          <w:rFonts w:ascii="Simplified Arabic" w:eastAsia="Times New Roman" w:hAnsi="Simplified Arabic" w:cs="Simplified Arabic"/>
          <w:kern w:val="0"/>
          <w:sz w:val="28"/>
          <w:szCs w:val="28"/>
          <w14:ligatures w14:val="none"/>
        </w:rPr>
        <w:t>.</w:t>
      </w:r>
    </w:p>
    <w:p w14:paraId="133C283D" w14:textId="77777777" w:rsidR="001F4FAA" w:rsidRDefault="001F4FAA" w:rsidP="00FD5BF5">
      <w:pPr>
        <w:shd w:val="clear" w:color="auto" w:fill="FFFFFF" w:themeFill="background1"/>
        <w:spacing w:after="0" w:line="480" w:lineRule="auto"/>
        <w:ind w:left="360"/>
        <w:jc w:val="both"/>
        <w:rPr>
          <w:rtl/>
        </w:rPr>
      </w:pPr>
    </w:p>
    <w:p w14:paraId="7D754EB8" w14:textId="2A44B332" w:rsidR="00FD5BF5" w:rsidRPr="008309A3" w:rsidRDefault="00FD5BF5" w:rsidP="00FD5BF5">
      <w:pPr>
        <w:shd w:val="clear" w:color="auto" w:fill="FFFFFF" w:themeFill="background1"/>
        <w:spacing w:after="0" w:line="480" w:lineRule="auto"/>
        <w:ind w:left="360"/>
        <w:jc w:val="both"/>
        <w:rPr>
          <w:rStyle w:val="a5"/>
          <w:rFonts w:ascii="Simplified Arabic" w:hAnsi="Simplified Arabic" w:cs="Simplified Arabic"/>
          <w:b w:val="0"/>
          <w:bCs w:val="0"/>
          <w:sz w:val="32"/>
          <w:szCs w:val="32"/>
          <w:u w:val="single"/>
          <w:rtl/>
        </w:rPr>
      </w:pPr>
      <w:r w:rsidRPr="00492980">
        <w:rPr>
          <w:rStyle w:val="a5"/>
          <w:rFonts w:ascii="Simplified Arabic" w:hAnsi="Simplified Arabic" w:cs="Simplified Arabic"/>
          <w:sz w:val="32"/>
          <w:szCs w:val="32"/>
          <w:u w:val="single"/>
          <w:rtl/>
        </w:rPr>
        <w:t>اختلاف مجال التطبيق</w:t>
      </w:r>
      <w:r w:rsidRPr="00492980">
        <w:rPr>
          <w:rStyle w:val="a5"/>
          <w:rFonts w:ascii="Simplified Arabic" w:hAnsi="Simplified Arabic" w:cs="Simplified Arabic"/>
          <w:sz w:val="32"/>
          <w:szCs w:val="32"/>
          <w:u w:val="single"/>
        </w:rPr>
        <w:t>:</w:t>
      </w:r>
      <w:r w:rsidRPr="00492980">
        <w:rPr>
          <w:rStyle w:val="a5"/>
          <w:rFonts w:ascii="Simplified Arabic" w:hAnsi="Simplified Arabic" w:cs="Simplified Arabic" w:hint="cs"/>
          <w:sz w:val="32"/>
          <w:szCs w:val="32"/>
          <w:u w:val="single"/>
          <w:rtl/>
        </w:rPr>
        <w:t xml:space="preserve"> </w:t>
      </w:r>
    </w:p>
    <w:p w14:paraId="1FFE3B7C" w14:textId="37128743" w:rsidR="001F4FAA" w:rsidRPr="001F4FAA" w:rsidRDefault="001F4FAA" w:rsidP="00FD5BF5">
      <w:pPr>
        <w:shd w:val="clear" w:color="auto" w:fill="FFFFFF" w:themeFill="background1"/>
        <w:spacing w:after="0" w:line="360" w:lineRule="auto"/>
        <w:ind w:left="360"/>
        <w:jc w:val="both"/>
        <w:rPr>
          <w:rFonts w:ascii="Simplified Arabic" w:hAnsi="Simplified Arabic" w:cs="Simplified Arabic"/>
          <w:sz w:val="36"/>
          <w:szCs w:val="36"/>
          <w:rtl/>
        </w:rPr>
      </w:pPr>
      <w:r w:rsidRPr="001F4FAA">
        <w:rPr>
          <w:rFonts w:ascii="Simplified Arabic" w:hAnsi="Simplified Arabic" w:cs="Simplified Arabic"/>
          <w:sz w:val="28"/>
          <w:szCs w:val="28"/>
          <w:rtl/>
        </w:rPr>
        <w:t xml:space="preserve">تتميز الدراسة الحالية بتطبيقها في </w:t>
      </w:r>
      <w:r w:rsidRPr="001F4FAA">
        <w:rPr>
          <w:rStyle w:val="a5"/>
          <w:rFonts w:ascii="Simplified Arabic" w:hAnsi="Simplified Arabic" w:cs="Simplified Arabic"/>
          <w:sz w:val="28"/>
          <w:szCs w:val="28"/>
          <w:rtl/>
        </w:rPr>
        <w:t>الهيئة العامة للعناية بشؤون المسجد الحرام والمسجد النبوي</w:t>
      </w:r>
      <w:r w:rsidRPr="001F4FAA">
        <w:rPr>
          <w:rFonts w:ascii="Simplified Arabic" w:hAnsi="Simplified Arabic" w:cs="Simplified Arabic"/>
          <w:sz w:val="28"/>
          <w:szCs w:val="28"/>
          <w:rtl/>
        </w:rPr>
        <w:t>، وهي جهة حكومية تتسم بطبيعة تشغيلية وخدمية فريدة ترتبط بتقديم الخدمات لضيوف الرحمن على مدار العام. ويمنح هذا المجال الدراسة خصوصية تختلف عن معظم الدراسات السابقة التي تناولت قطاعات حكومية أو خدمية أخرى، الأمر الذي يسهم في توسيع المعرفة بتطبيقات التحول الرقمي في بيئة تشغيلية ذات متطلبات خاصة</w:t>
      </w:r>
      <w:r w:rsidRPr="001F4FAA">
        <w:rPr>
          <w:rFonts w:ascii="Simplified Arabic" w:hAnsi="Simplified Arabic" w:cs="Simplified Arabic"/>
          <w:sz w:val="28"/>
          <w:szCs w:val="28"/>
        </w:rPr>
        <w:t>.</w:t>
      </w:r>
    </w:p>
    <w:p w14:paraId="7494E515" w14:textId="77777777" w:rsidR="001F4FAA" w:rsidRPr="00492980" w:rsidRDefault="001F4FAA" w:rsidP="00FD5BF5">
      <w:pPr>
        <w:shd w:val="clear" w:color="auto" w:fill="FFFFFF" w:themeFill="background1"/>
        <w:spacing w:after="0" w:line="360" w:lineRule="auto"/>
        <w:ind w:left="360"/>
        <w:jc w:val="both"/>
        <w:rPr>
          <w:rStyle w:val="a5"/>
          <w:rFonts w:ascii="Simplified Arabic" w:hAnsi="Simplified Arabic" w:cs="Simplified Arabic"/>
          <w:b w:val="0"/>
          <w:bCs w:val="0"/>
          <w:sz w:val="28"/>
          <w:szCs w:val="28"/>
          <w:rtl/>
        </w:rPr>
      </w:pPr>
    </w:p>
    <w:p w14:paraId="2DB5941A" w14:textId="77777777" w:rsidR="00FD5BF5" w:rsidRDefault="00FD5BF5" w:rsidP="00FD5BF5">
      <w:pPr>
        <w:shd w:val="clear" w:color="auto" w:fill="FFFFFF" w:themeFill="background1"/>
        <w:spacing w:after="0" w:line="360" w:lineRule="auto"/>
        <w:ind w:left="360"/>
        <w:jc w:val="both"/>
        <w:rPr>
          <w:rStyle w:val="a5"/>
          <w:rFonts w:ascii="Simplified Arabic" w:hAnsi="Simplified Arabic" w:cs="Simplified Arabic"/>
          <w:b w:val="0"/>
          <w:bCs w:val="0"/>
          <w:sz w:val="32"/>
          <w:szCs w:val="32"/>
          <w:u w:val="single"/>
          <w:rtl/>
        </w:rPr>
      </w:pPr>
      <w:r w:rsidRPr="00492980">
        <w:rPr>
          <w:rStyle w:val="a5"/>
          <w:rFonts w:ascii="Simplified Arabic" w:hAnsi="Simplified Arabic" w:cs="Simplified Arabic"/>
          <w:sz w:val="32"/>
          <w:szCs w:val="32"/>
          <w:u w:val="single"/>
          <w:rtl/>
        </w:rPr>
        <w:t>التركيز على جودة الخدمات التشغيلية</w:t>
      </w:r>
      <w:r w:rsidRPr="00492980">
        <w:rPr>
          <w:rStyle w:val="a5"/>
          <w:rFonts w:ascii="Simplified Arabic" w:hAnsi="Simplified Arabic" w:cs="Simplified Arabic"/>
          <w:sz w:val="32"/>
          <w:szCs w:val="32"/>
          <w:u w:val="single"/>
        </w:rPr>
        <w:t>:</w:t>
      </w:r>
    </w:p>
    <w:p w14:paraId="29FF6491" w14:textId="77777777" w:rsidR="00FD5BF5" w:rsidRPr="008309A3" w:rsidRDefault="00FD5BF5" w:rsidP="00FD5BF5">
      <w:pPr>
        <w:shd w:val="clear" w:color="auto" w:fill="FFFFFF" w:themeFill="background1"/>
        <w:spacing w:after="0" w:line="360" w:lineRule="auto"/>
        <w:ind w:left="360"/>
        <w:jc w:val="both"/>
        <w:rPr>
          <w:rStyle w:val="a5"/>
          <w:rFonts w:ascii="Simplified Arabic" w:hAnsi="Simplified Arabic" w:cs="Simplified Arabic"/>
          <w:b w:val="0"/>
          <w:bCs w:val="0"/>
          <w:sz w:val="20"/>
          <w:szCs w:val="20"/>
          <w:u w:val="single"/>
          <w:rtl/>
        </w:rPr>
      </w:pPr>
    </w:p>
    <w:p w14:paraId="45A420FE" w14:textId="77777777" w:rsidR="007026E1" w:rsidRDefault="007026E1" w:rsidP="007026E1">
      <w:pPr>
        <w:spacing w:after="0" w:line="360" w:lineRule="auto"/>
        <w:jc w:val="both"/>
        <w:rPr>
          <w:rtl/>
        </w:rPr>
      </w:pPr>
      <w:r w:rsidRPr="007026E1">
        <w:rPr>
          <w:rFonts w:ascii="Simplified Arabic" w:hAnsi="Simplified Arabic" w:cs="Simplified Arabic"/>
          <w:sz w:val="28"/>
          <w:szCs w:val="28"/>
          <w:rtl/>
        </w:rPr>
        <w:t xml:space="preserve">تتجه الدراسة الحالية إلى تحليل أثر التحول الرقمي في </w:t>
      </w:r>
      <w:r w:rsidRPr="007026E1">
        <w:rPr>
          <w:rStyle w:val="a5"/>
          <w:rFonts w:ascii="Simplified Arabic" w:hAnsi="Simplified Arabic" w:cs="Simplified Arabic"/>
          <w:sz w:val="28"/>
          <w:szCs w:val="28"/>
          <w:rtl/>
        </w:rPr>
        <w:t>جودة الخدمات التشغيلية</w:t>
      </w:r>
      <w:r w:rsidRPr="007026E1">
        <w:rPr>
          <w:rFonts w:ascii="Simplified Arabic" w:hAnsi="Simplified Arabic" w:cs="Simplified Arabic"/>
          <w:sz w:val="28"/>
          <w:szCs w:val="28"/>
          <w:rtl/>
        </w:rPr>
        <w:t>، من خلال التركيز على أبعاد محددة تتمثل في سرعة تقديم الخدمة، ودقة الخدمات، وكفاءة العمليات التشغيلية، والاعتمادية واستمرارية الخدمة، ورضا المستفيدين. ويمنح هذا التوجه الدراسة بعدًا أكثر تخصصًا مقارنة بالدراسات التي تناولت جودة الخدمات بصورة عامة دون التركيز على الجوانب التشغيلية</w:t>
      </w:r>
    </w:p>
    <w:p w14:paraId="1E300E5F" w14:textId="44929653" w:rsidR="00FD5BF5" w:rsidRPr="007026E1" w:rsidRDefault="00FD5BF5" w:rsidP="007026E1">
      <w:pPr>
        <w:spacing w:after="0" w:line="360" w:lineRule="auto"/>
        <w:jc w:val="both"/>
        <w:rPr>
          <w:rStyle w:val="a5"/>
          <w:b w:val="0"/>
          <w:bCs w:val="0"/>
          <w:rtl/>
        </w:rPr>
      </w:pPr>
      <w:r w:rsidRPr="00492980">
        <w:rPr>
          <w:rStyle w:val="a5"/>
          <w:rFonts w:ascii="Simplified Arabic" w:hAnsi="Simplified Arabic" w:cs="Simplified Arabic"/>
          <w:sz w:val="32"/>
          <w:szCs w:val="32"/>
          <w:u w:val="single"/>
          <w:rtl/>
        </w:rPr>
        <w:t>دراسة أثر التحول الرقمي في تحسين الأداء التشغيلي</w:t>
      </w:r>
      <w:r w:rsidRPr="00492980">
        <w:rPr>
          <w:rStyle w:val="a5"/>
          <w:rFonts w:ascii="Simplified Arabic" w:hAnsi="Simplified Arabic" w:cs="Simplified Arabic"/>
          <w:sz w:val="32"/>
          <w:szCs w:val="32"/>
          <w:u w:val="single"/>
        </w:rPr>
        <w:t>:</w:t>
      </w:r>
    </w:p>
    <w:p w14:paraId="34A41EB7" w14:textId="77777777" w:rsidR="00FD5BF5" w:rsidRPr="008309A3" w:rsidRDefault="00FD5BF5" w:rsidP="00FD5BF5">
      <w:pPr>
        <w:spacing w:after="0" w:line="360" w:lineRule="auto"/>
        <w:jc w:val="both"/>
        <w:rPr>
          <w:rStyle w:val="a5"/>
          <w:rFonts w:ascii="Simplified Arabic" w:hAnsi="Simplified Arabic" w:cs="Simplified Arabic"/>
          <w:b w:val="0"/>
          <w:bCs w:val="0"/>
          <w:sz w:val="20"/>
          <w:szCs w:val="20"/>
          <w:u w:val="single"/>
          <w:rtl/>
        </w:rPr>
      </w:pPr>
    </w:p>
    <w:p w14:paraId="4DAE2791" w14:textId="77777777" w:rsidR="007026E1" w:rsidRPr="007026E1" w:rsidRDefault="007026E1" w:rsidP="00FD5BF5">
      <w:pPr>
        <w:shd w:val="clear" w:color="auto" w:fill="FFFFFF" w:themeFill="background1"/>
        <w:spacing w:after="0" w:line="360" w:lineRule="auto"/>
        <w:jc w:val="both"/>
        <w:rPr>
          <w:rFonts w:ascii="Simplified Arabic" w:hAnsi="Simplified Arabic" w:cs="Simplified Arabic"/>
          <w:sz w:val="28"/>
          <w:szCs w:val="28"/>
          <w:rtl/>
        </w:rPr>
      </w:pPr>
      <w:r w:rsidRPr="007026E1">
        <w:rPr>
          <w:rFonts w:ascii="Simplified Arabic" w:hAnsi="Simplified Arabic" w:cs="Simplified Arabic"/>
          <w:sz w:val="28"/>
          <w:szCs w:val="28"/>
          <w:rtl/>
        </w:rPr>
        <w:t>لا تقتصر الدراسة الحالية على قياس مستوى تطبيق التحول الرقمي أو مدى توافر التقنيات الرقمية داخل المؤسسة، بل تهدف إلى تحليل أثره في تطوير العمليات التشغيلية وتحسين جودة الخدمات، بما يساعد على توضيح القيمة العملية للتحول الرقمي في رفع كفاءة الأداء المؤسسي وتعزيز فعالية الخدمات المقدمة</w:t>
      </w:r>
    </w:p>
    <w:p w14:paraId="52908970" w14:textId="588DA98B" w:rsidR="00FD5BF5" w:rsidRDefault="00FD5BF5" w:rsidP="00FD5BF5">
      <w:pPr>
        <w:shd w:val="clear" w:color="auto" w:fill="FFFFFF" w:themeFill="background1"/>
        <w:spacing w:after="0" w:line="360" w:lineRule="auto"/>
        <w:jc w:val="both"/>
        <w:rPr>
          <w:rStyle w:val="a5"/>
          <w:rFonts w:ascii="Simplified Arabic" w:hAnsi="Simplified Arabic" w:cs="Simplified Arabic"/>
          <w:b w:val="0"/>
          <w:bCs w:val="0"/>
          <w:sz w:val="32"/>
          <w:szCs w:val="32"/>
          <w:u w:val="single"/>
          <w:rtl/>
        </w:rPr>
      </w:pPr>
      <w:r w:rsidRPr="00492980">
        <w:rPr>
          <w:rStyle w:val="a5"/>
          <w:rFonts w:ascii="Simplified Arabic" w:hAnsi="Simplified Arabic" w:cs="Simplified Arabic"/>
          <w:sz w:val="32"/>
          <w:szCs w:val="32"/>
          <w:u w:val="single"/>
          <w:rtl/>
        </w:rPr>
        <w:t>ارتباط الدراسة بمستهدفات التحول الرقمي الحكومي</w:t>
      </w:r>
      <w:r w:rsidRPr="00492980">
        <w:rPr>
          <w:rStyle w:val="a5"/>
          <w:rFonts w:ascii="Simplified Arabic" w:hAnsi="Simplified Arabic" w:cs="Simplified Arabic"/>
          <w:sz w:val="32"/>
          <w:szCs w:val="32"/>
          <w:u w:val="single"/>
        </w:rPr>
        <w:t>:</w:t>
      </w:r>
    </w:p>
    <w:p w14:paraId="0DF56475" w14:textId="77777777" w:rsidR="00FD5BF5" w:rsidRPr="008309A3" w:rsidRDefault="00FD5BF5" w:rsidP="00FD5BF5">
      <w:pPr>
        <w:shd w:val="clear" w:color="auto" w:fill="FFFFFF" w:themeFill="background1"/>
        <w:spacing w:after="0" w:line="360" w:lineRule="auto"/>
        <w:jc w:val="both"/>
        <w:rPr>
          <w:rStyle w:val="a5"/>
          <w:rFonts w:ascii="Simplified Arabic" w:hAnsi="Simplified Arabic" w:cs="Simplified Arabic"/>
          <w:b w:val="0"/>
          <w:bCs w:val="0"/>
          <w:sz w:val="20"/>
          <w:szCs w:val="20"/>
          <w:u w:val="single"/>
          <w:rtl/>
        </w:rPr>
      </w:pPr>
    </w:p>
    <w:p w14:paraId="011A8AF4" w14:textId="4BF92208" w:rsidR="007026E1" w:rsidRDefault="007026E1" w:rsidP="00FD5BF5">
      <w:pPr>
        <w:shd w:val="clear" w:color="auto" w:fill="FFFFFF" w:themeFill="background1"/>
        <w:spacing w:after="0" w:line="360" w:lineRule="auto"/>
        <w:jc w:val="both"/>
        <w:rPr>
          <w:rFonts w:ascii="Simplified Arabic" w:hAnsi="Simplified Arabic" w:cs="Simplified Arabic"/>
          <w:sz w:val="28"/>
          <w:szCs w:val="28"/>
          <w:rtl/>
        </w:rPr>
      </w:pPr>
      <w:r w:rsidRPr="007026E1">
        <w:rPr>
          <w:rFonts w:ascii="Simplified Arabic" w:hAnsi="Simplified Arabic" w:cs="Simplified Arabic"/>
          <w:sz w:val="28"/>
          <w:szCs w:val="28"/>
          <w:rtl/>
        </w:rPr>
        <w:t xml:space="preserve">تنسجم الدراسة الحالية مع توجهات المملكة العربية السعودية نحو التحول الرقمي وتطوير الخدمات الحكومية، كما تتوافق مع مستهدفات </w:t>
      </w:r>
      <w:r w:rsidRPr="007026E1">
        <w:rPr>
          <w:rStyle w:val="a5"/>
          <w:rFonts w:ascii="Simplified Arabic" w:hAnsi="Simplified Arabic" w:cs="Simplified Arabic"/>
          <w:sz w:val="28"/>
          <w:szCs w:val="28"/>
          <w:rtl/>
        </w:rPr>
        <w:t>رؤية المملكة العربية السعودية 2030</w:t>
      </w:r>
      <w:r w:rsidRPr="007026E1">
        <w:rPr>
          <w:rFonts w:ascii="Simplified Arabic" w:hAnsi="Simplified Arabic" w:cs="Simplified Arabic"/>
          <w:sz w:val="28"/>
          <w:szCs w:val="28"/>
          <w:rtl/>
        </w:rPr>
        <w:t xml:space="preserve"> التي تؤكد أهمية رفع كفاءة الأداء الحكومي، وتحسين جودة الخدمات، وتعزيز رضا المستفيدين، بما يدعم تحقيق التنمية المستدامة والتميز المؤسسي</w:t>
      </w:r>
      <w:r w:rsidRPr="007026E1">
        <w:rPr>
          <w:rFonts w:ascii="Simplified Arabic" w:hAnsi="Simplified Arabic" w:cs="Simplified Arabic"/>
          <w:sz w:val="28"/>
          <w:szCs w:val="28"/>
        </w:rPr>
        <w:t xml:space="preserve">. </w:t>
      </w:r>
    </w:p>
    <w:p w14:paraId="2F9B6446" w14:textId="7762A353" w:rsidR="007026E1" w:rsidRDefault="007026E1" w:rsidP="00FD5BF5">
      <w:pPr>
        <w:shd w:val="clear" w:color="auto" w:fill="FFFFFF" w:themeFill="background1"/>
        <w:spacing w:after="0" w:line="360" w:lineRule="auto"/>
        <w:jc w:val="both"/>
        <w:rPr>
          <w:rFonts w:ascii="Simplified Arabic" w:hAnsi="Simplified Arabic" w:cs="Simplified Arabic"/>
          <w:sz w:val="28"/>
          <w:szCs w:val="28"/>
          <w:rtl/>
        </w:rPr>
      </w:pPr>
    </w:p>
    <w:p w14:paraId="1E209573" w14:textId="77777777" w:rsidR="007026E1" w:rsidRPr="007026E1" w:rsidRDefault="007026E1" w:rsidP="00FD5BF5">
      <w:pPr>
        <w:shd w:val="clear" w:color="auto" w:fill="FFFFFF" w:themeFill="background1"/>
        <w:spacing w:after="0" w:line="360" w:lineRule="auto"/>
        <w:jc w:val="both"/>
        <w:rPr>
          <w:rFonts w:ascii="Simplified Arabic" w:hAnsi="Simplified Arabic" w:cs="Simplified Arabic"/>
          <w:sz w:val="28"/>
          <w:szCs w:val="28"/>
          <w:rtl/>
        </w:rPr>
      </w:pPr>
    </w:p>
    <w:p w14:paraId="06AC4462" w14:textId="101E9A85" w:rsidR="00FD5BF5" w:rsidRDefault="00FD5BF5" w:rsidP="00FD5BF5">
      <w:pPr>
        <w:shd w:val="clear" w:color="auto" w:fill="FFFFFF" w:themeFill="background1"/>
        <w:spacing w:after="0" w:line="360" w:lineRule="auto"/>
        <w:jc w:val="both"/>
        <w:rPr>
          <w:rStyle w:val="a5"/>
          <w:rFonts w:ascii="Simplified Arabic" w:hAnsi="Simplified Arabic" w:cs="Simplified Arabic"/>
          <w:b w:val="0"/>
          <w:bCs w:val="0"/>
          <w:sz w:val="32"/>
          <w:szCs w:val="32"/>
          <w:u w:val="single"/>
          <w:rtl/>
        </w:rPr>
      </w:pPr>
      <w:r w:rsidRPr="008309A3">
        <w:rPr>
          <w:rStyle w:val="a5"/>
          <w:rFonts w:ascii="Simplified Arabic" w:hAnsi="Simplified Arabic" w:cs="Simplified Arabic"/>
          <w:sz w:val="32"/>
          <w:szCs w:val="32"/>
          <w:u w:val="single"/>
          <w:rtl/>
        </w:rPr>
        <w:lastRenderedPageBreak/>
        <w:t>خصوصية مجتمع الدراسة</w:t>
      </w:r>
      <w:r w:rsidRPr="008309A3">
        <w:rPr>
          <w:rStyle w:val="a5"/>
          <w:rFonts w:ascii="Simplified Arabic" w:hAnsi="Simplified Arabic" w:cs="Simplified Arabic"/>
          <w:sz w:val="32"/>
          <w:szCs w:val="32"/>
          <w:u w:val="single"/>
        </w:rPr>
        <w:t>:</w:t>
      </w:r>
    </w:p>
    <w:p w14:paraId="19C81D86" w14:textId="77777777" w:rsidR="00FD5BF5" w:rsidRPr="008309A3" w:rsidRDefault="00FD5BF5" w:rsidP="00FD5BF5">
      <w:pPr>
        <w:shd w:val="clear" w:color="auto" w:fill="FFFFFF" w:themeFill="background1"/>
        <w:spacing w:after="0" w:line="360" w:lineRule="auto"/>
        <w:jc w:val="both"/>
        <w:rPr>
          <w:rStyle w:val="a5"/>
          <w:rFonts w:ascii="Simplified Arabic" w:hAnsi="Simplified Arabic" w:cs="Simplified Arabic"/>
          <w:b w:val="0"/>
          <w:bCs w:val="0"/>
          <w:sz w:val="20"/>
          <w:szCs w:val="20"/>
          <w:u w:val="single"/>
          <w:rtl/>
        </w:rPr>
      </w:pPr>
    </w:p>
    <w:p w14:paraId="35D6186A" w14:textId="77777777" w:rsidR="007026E1" w:rsidRPr="007026E1" w:rsidRDefault="007026E1" w:rsidP="00FD5BF5">
      <w:pPr>
        <w:shd w:val="clear" w:color="auto" w:fill="FFFFFF" w:themeFill="background1"/>
        <w:spacing w:after="0" w:line="360" w:lineRule="auto"/>
        <w:jc w:val="both"/>
        <w:rPr>
          <w:rFonts w:ascii="Simplified Arabic" w:hAnsi="Simplified Arabic" w:cs="Simplified Arabic"/>
          <w:sz w:val="28"/>
          <w:szCs w:val="28"/>
          <w:rtl/>
        </w:rPr>
      </w:pPr>
      <w:r w:rsidRPr="007026E1">
        <w:rPr>
          <w:rFonts w:ascii="Simplified Arabic" w:hAnsi="Simplified Arabic" w:cs="Simplified Arabic"/>
          <w:sz w:val="28"/>
          <w:szCs w:val="28"/>
          <w:rtl/>
        </w:rPr>
        <w:t>يتميز مجتمع الدراسة بطبيعة تشغيلية تتطلب مستوى مرتفعًا من الدقة، وسرعة الاستجابة، واستمرارية تقديم الخدمات، إلى جانب التعامل مع أعداد كبيرة ومتنوعة من الحجاج والمعتمرين والزوار. وتبرز هذه الخصوصية أهمية دراسة أثر التحول الرقمي في تحسين جودة الخدمات التشغيلية داخل الهيئة، لما لذلك من أثر مباشر في رفع كفاءة الأداء وتحسين تجربة المستفيدين</w:t>
      </w:r>
      <w:r w:rsidRPr="007026E1">
        <w:rPr>
          <w:rFonts w:ascii="Simplified Arabic" w:hAnsi="Simplified Arabic" w:cs="Simplified Arabic"/>
          <w:sz w:val="28"/>
          <w:szCs w:val="28"/>
        </w:rPr>
        <w:t xml:space="preserve">. </w:t>
      </w:r>
    </w:p>
    <w:p w14:paraId="74FB6F3C" w14:textId="77777777" w:rsidR="007026E1" w:rsidRDefault="007026E1" w:rsidP="00FD5BF5">
      <w:pPr>
        <w:shd w:val="clear" w:color="auto" w:fill="FFFFFF" w:themeFill="background1"/>
        <w:spacing w:after="0" w:line="360" w:lineRule="auto"/>
        <w:jc w:val="both"/>
        <w:rPr>
          <w:rtl/>
        </w:rPr>
      </w:pPr>
    </w:p>
    <w:p w14:paraId="748C022C" w14:textId="71737279" w:rsidR="00FD5BF5" w:rsidRDefault="00FD5BF5" w:rsidP="00FD5BF5">
      <w:pPr>
        <w:shd w:val="clear" w:color="auto" w:fill="FFFFFF" w:themeFill="background1"/>
        <w:spacing w:after="0" w:line="360" w:lineRule="auto"/>
        <w:jc w:val="both"/>
        <w:rPr>
          <w:rStyle w:val="a5"/>
          <w:rFonts w:ascii="Simplified Arabic" w:hAnsi="Simplified Arabic" w:cs="Simplified Arabic"/>
          <w:b w:val="0"/>
          <w:bCs w:val="0"/>
          <w:sz w:val="32"/>
          <w:szCs w:val="32"/>
          <w:u w:val="single"/>
          <w:rtl/>
        </w:rPr>
      </w:pPr>
      <w:r w:rsidRPr="008309A3">
        <w:rPr>
          <w:rStyle w:val="a5"/>
          <w:rFonts w:ascii="Simplified Arabic" w:hAnsi="Simplified Arabic" w:cs="Simplified Arabic"/>
          <w:sz w:val="32"/>
          <w:szCs w:val="32"/>
          <w:u w:val="single"/>
          <w:rtl/>
        </w:rPr>
        <w:t>الإسهام في سد الفجوة البحثية</w:t>
      </w:r>
      <w:r w:rsidRPr="008309A3">
        <w:rPr>
          <w:rStyle w:val="a5"/>
          <w:rFonts w:ascii="Simplified Arabic" w:hAnsi="Simplified Arabic" w:cs="Simplified Arabic"/>
          <w:sz w:val="32"/>
          <w:szCs w:val="32"/>
          <w:u w:val="single"/>
        </w:rPr>
        <w:t>:</w:t>
      </w:r>
    </w:p>
    <w:p w14:paraId="3A3C406E" w14:textId="77777777" w:rsidR="00FD5BF5" w:rsidRPr="008309A3" w:rsidRDefault="00FD5BF5" w:rsidP="00FD5BF5">
      <w:pPr>
        <w:shd w:val="clear" w:color="auto" w:fill="FFFFFF" w:themeFill="background1"/>
        <w:spacing w:after="0" w:line="360" w:lineRule="auto"/>
        <w:jc w:val="both"/>
        <w:rPr>
          <w:rStyle w:val="a5"/>
          <w:rFonts w:ascii="Simplified Arabic" w:hAnsi="Simplified Arabic" w:cs="Simplified Arabic"/>
          <w:b w:val="0"/>
          <w:bCs w:val="0"/>
          <w:sz w:val="20"/>
          <w:szCs w:val="20"/>
          <w:u w:val="single"/>
          <w:rtl/>
        </w:rPr>
      </w:pPr>
    </w:p>
    <w:p w14:paraId="4B91414D" w14:textId="46CEE68D" w:rsidR="007026E1" w:rsidRPr="007026E1" w:rsidRDefault="007026E1" w:rsidP="007026E1">
      <w:pPr>
        <w:shd w:val="clear" w:color="auto" w:fill="FFFFFF" w:themeFill="background1"/>
        <w:spacing w:after="0" w:line="360" w:lineRule="auto"/>
        <w:jc w:val="both"/>
        <w:rPr>
          <w:rFonts w:ascii="Simplified Arabic" w:hAnsi="Simplified Arabic" w:cs="Simplified Arabic"/>
          <w:sz w:val="28"/>
          <w:szCs w:val="28"/>
          <w:rtl/>
        </w:rPr>
      </w:pPr>
      <w:r w:rsidRPr="007026E1">
        <w:rPr>
          <w:rFonts w:ascii="Simplified Arabic" w:hAnsi="Simplified Arabic" w:cs="Simplified Arabic"/>
          <w:sz w:val="28"/>
          <w:szCs w:val="28"/>
          <w:rtl/>
        </w:rPr>
        <w:t>تسهم الدراسة الحالية في إثراء الأدبيات العلمية من خلال بحث العلاقة بين التحول الرقمي وجودة الخدمات التشغيلية في الهيئة العامة للعناية بشؤون المسجد الحرام والمسجد النبوي، وهو مجال لم يحظَ – في حدود اطلاع الباحث – بدراسات كافية. ومن المتوقع أن تسهم نتائج الدراسة في تقديم مؤشرات وتوصيات عملية تدعم تطوير الخدمات التشغيلية، وتعزز كفاءة الأداء المؤسسي، وتفيد الباحثين وصناع القرار في هذا المجال</w:t>
      </w:r>
      <w:r w:rsidRPr="007026E1">
        <w:rPr>
          <w:rFonts w:ascii="Simplified Arabic" w:hAnsi="Simplified Arabic" w:cs="Simplified Arabic"/>
          <w:sz w:val="28"/>
          <w:szCs w:val="28"/>
        </w:rPr>
        <w:t xml:space="preserve">. </w:t>
      </w:r>
    </w:p>
    <w:p w14:paraId="0A6F8CA9" w14:textId="29988E38" w:rsidR="007026E1" w:rsidRDefault="007026E1" w:rsidP="007026E1">
      <w:pPr>
        <w:shd w:val="clear" w:color="auto" w:fill="FFFFFF" w:themeFill="background1"/>
        <w:spacing w:after="0" w:line="360" w:lineRule="auto"/>
        <w:jc w:val="both"/>
        <w:rPr>
          <w:rtl/>
        </w:rPr>
      </w:pPr>
    </w:p>
    <w:p w14:paraId="5C94C280" w14:textId="51F67F44" w:rsidR="007026E1" w:rsidRDefault="007026E1" w:rsidP="007026E1">
      <w:pPr>
        <w:shd w:val="clear" w:color="auto" w:fill="FFFFFF" w:themeFill="background1"/>
        <w:spacing w:after="0" w:line="360" w:lineRule="auto"/>
        <w:jc w:val="both"/>
        <w:rPr>
          <w:rtl/>
        </w:rPr>
      </w:pPr>
    </w:p>
    <w:p w14:paraId="787D3A94" w14:textId="773D28AA" w:rsidR="007026E1" w:rsidRDefault="007026E1" w:rsidP="007026E1">
      <w:pPr>
        <w:shd w:val="clear" w:color="auto" w:fill="FFFFFF" w:themeFill="background1"/>
        <w:spacing w:after="0" w:line="360" w:lineRule="auto"/>
        <w:jc w:val="both"/>
        <w:rPr>
          <w:rtl/>
        </w:rPr>
      </w:pPr>
    </w:p>
    <w:p w14:paraId="004DE6FD" w14:textId="47A33AAC" w:rsidR="007026E1" w:rsidRDefault="007026E1" w:rsidP="007026E1">
      <w:pPr>
        <w:shd w:val="clear" w:color="auto" w:fill="FFFFFF" w:themeFill="background1"/>
        <w:spacing w:after="0" w:line="360" w:lineRule="auto"/>
        <w:jc w:val="both"/>
        <w:rPr>
          <w:rtl/>
        </w:rPr>
      </w:pPr>
    </w:p>
    <w:p w14:paraId="5C0EAC41" w14:textId="39F324B0" w:rsidR="007026E1" w:rsidRDefault="007026E1" w:rsidP="007026E1">
      <w:pPr>
        <w:shd w:val="clear" w:color="auto" w:fill="FFFFFF" w:themeFill="background1"/>
        <w:spacing w:after="0" w:line="360" w:lineRule="auto"/>
        <w:jc w:val="both"/>
        <w:rPr>
          <w:rtl/>
        </w:rPr>
      </w:pPr>
    </w:p>
    <w:p w14:paraId="3FD33D11" w14:textId="25DA99CE" w:rsidR="007026E1" w:rsidRDefault="007026E1" w:rsidP="007026E1">
      <w:pPr>
        <w:shd w:val="clear" w:color="auto" w:fill="FFFFFF" w:themeFill="background1"/>
        <w:spacing w:after="0" w:line="360" w:lineRule="auto"/>
        <w:jc w:val="both"/>
        <w:rPr>
          <w:rtl/>
        </w:rPr>
      </w:pPr>
    </w:p>
    <w:p w14:paraId="4E4B4B80" w14:textId="399C5B45" w:rsidR="007026E1" w:rsidRDefault="007026E1" w:rsidP="007026E1">
      <w:pPr>
        <w:shd w:val="clear" w:color="auto" w:fill="FFFFFF" w:themeFill="background1"/>
        <w:spacing w:after="0" w:line="360" w:lineRule="auto"/>
        <w:jc w:val="both"/>
        <w:rPr>
          <w:rtl/>
        </w:rPr>
      </w:pPr>
    </w:p>
    <w:p w14:paraId="3E6643E1" w14:textId="7446D219" w:rsidR="007026E1" w:rsidRDefault="007026E1" w:rsidP="007026E1">
      <w:pPr>
        <w:shd w:val="clear" w:color="auto" w:fill="FFFFFF" w:themeFill="background1"/>
        <w:spacing w:after="0" w:line="360" w:lineRule="auto"/>
        <w:jc w:val="both"/>
        <w:rPr>
          <w:rtl/>
        </w:rPr>
      </w:pPr>
    </w:p>
    <w:p w14:paraId="5BF6EE3C" w14:textId="2B1E5608" w:rsidR="007026E1" w:rsidRDefault="007026E1" w:rsidP="007026E1">
      <w:pPr>
        <w:shd w:val="clear" w:color="auto" w:fill="FFFFFF" w:themeFill="background1"/>
        <w:spacing w:after="0" w:line="360" w:lineRule="auto"/>
        <w:jc w:val="both"/>
        <w:rPr>
          <w:rtl/>
        </w:rPr>
      </w:pPr>
    </w:p>
    <w:p w14:paraId="45D72967" w14:textId="6A5C2C9B" w:rsidR="007026E1" w:rsidRDefault="007026E1" w:rsidP="007026E1">
      <w:pPr>
        <w:shd w:val="clear" w:color="auto" w:fill="FFFFFF" w:themeFill="background1"/>
        <w:spacing w:after="0" w:line="360" w:lineRule="auto"/>
        <w:jc w:val="both"/>
        <w:rPr>
          <w:rtl/>
        </w:rPr>
      </w:pPr>
    </w:p>
    <w:p w14:paraId="6D282E7E" w14:textId="398C7F1A" w:rsidR="007026E1" w:rsidRDefault="007026E1" w:rsidP="007026E1">
      <w:pPr>
        <w:shd w:val="clear" w:color="auto" w:fill="FFFFFF" w:themeFill="background1"/>
        <w:spacing w:after="0" w:line="360" w:lineRule="auto"/>
        <w:jc w:val="both"/>
        <w:rPr>
          <w:rtl/>
        </w:rPr>
      </w:pPr>
    </w:p>
    <w:p w14:paraId="5DF4CE80" w14:textId="77777777" w:rsidR="007026E1" w:rsidRDefault="007026E1" w:rsidP="007026E1">
      <w:pPr>
        <w:shd w:val="clear" w:color="auto" w:fill="FFFFFF" w:themeFill="background1"/>
        <w:spacing w:after="0" w:line="360" w:lineRule="auto"/>
        <w:jc w:val="both"/>
        <w:rPr>
          <w:rtl/>
        </w:rPr>
      </w:pPr>
    </w:p>
    <w:p w14:paraId="1106A298" w14:textId="0A070D2E" w:rsidR="00FD5BF5" w:rsidRDefault="00FD5BF5" w:rsidP="00FD5BF5">
      <w:pPr>
        <w:shd w:val="clear" w:color="auto" w:fill="FFFFFF" w:themeFill="background1"/>
        <w:spacing w:after="0" w:line="360" w:lineRule="auto"/>
        <w:jc w:val="both"/>
        <w:rPr>
          <w:rFonts w:ascii="Simplified Arabic" w:hAnsi="Simplified Arabic" w:cs="Simplified Arabic"/>
          <w:b/>
          <w:bCs/>
          <w:color w:val="FF0000"/>
          <w:sz w:val="32"/>
          <w:szCs w:val="32"/>
          <w:u w:val="single"/>
          <w:rtl/>
        </w:rPr>
      </w:pPr>
      <w:r w:rsidRPr="00FB2E07">
        <w:rPr>
          <w:rFonts w:ascii="Simplified Arabic" w:hAnsi="Simplified Arabic" w:cs="Simplified Arabic" w:hint="cs"/>
          <w:b/>
          <w:bCs/>
          <w:color w:val="FF0000"/>
          <w:sz w:val="32"/>
          <w:szCs w:val="32"/>
          <w:u w:val="single"/>
          <w:rtl/>
        </w:rPr>
        <w:lastRenderedPageBreak/>
        <w:t>خلاصة الفصل</w:t>
      </w:r>
    </w:p>
    <w:p w14:paraId="0535B96B" w14:textId="726AD05C" w:rsidR="00FD5BF5" w:rsidRDefault="007026E1" w:rsidP="00FD5BF5">
      <w:pPr>
        <w:spacing w:before="100" w:beforeAutospacing="1" w:after="100" w:afterAutospacing="1" w:line="360" w:lineRule="auto"/>
        <w:jc w:val="both"/>
        <w:rPr>
          <w:rFonts w:ascii="Simplified Arabic" w:hAnsi="Simplified Arabic" w:cs="Simplified Arabic"/>
          <w:sz w:val="28"/>
          <w:szCs w:val="28"/>
          <w:rtl/>
        </w:rPr>
      </w:pPr>
      <w:r w:rsidRPr="007026E1">
        <w:rPr>
          <w:rFonts w:ascii="Simplified Arabic" w:hAnsi="Simplified Arabic" w:cs="Simplified Arabic"/>
          <w:sz w:val="28"/>
          <w:szCs w:val="28"/>
          <w:rtl/>
        </w:rPr>
        <w:t>تناول هذا الفصل الإطار النظري والدراسات السابقة ذات الصلة بموضوع الدراسة، حيث استعرض مفهوم التحول الرقمي من حيث تعريفه، وأهميته، وأبرز دوافع تبنيه، ودوره في تطوير أداء المؤسسات وتحسين كفاءة العمليات والخدمات. كما تناول مفهوم جودة الخدمات التشغيلية، مع توضيح أبعادها الرئيسة المتمثلة في سرعة تقديم الخدمة، ودقة الخدمات، وكفاءة العمليات التشغيلية، والاعتمادية واستمرارية الخدمة، ورضا المستفيدين، بوصفها مؤشرات تعكس مستوى كفاءة الأداء المؤسسي وجودة الخدمات المقدمة</w:t>
      </w:r>
      <w:r w:rsidRPr="007026E1">
        <w:rPr>
          <w:rFonts w:ascii="Simplified Arabic" w:hAnsi="Simplified Arabic" w:cs="Simplified Arabic"/>
          <w:sz w:val="28"/>
          <w:szCs w:val="28"/>
        </w:rPr>
        <w:t>.</w:t>
      </w:r>
    </w:p>
    <w:p w14:paraId="06C85522" w14:textId="0F70204D" w:rsidR="007026E1" w:rsidRPr="007026E1" w:rsidRDefault="007026E1" w:rsidP="00FD5BF5">
      <w:pPr>
        <w:spacing w:before="100" w:beforeAutospacing="1" w:after="100" w:afterAutospacing="1" w:line="360" w:lineRule="auto"/>
        <w:jc w:val="both"/>
        <w:rPr>
          <w:rFonts w:ascii="Simplified Arabic" w:eastAsia="Times New Roman" w:hAnsi="Simplified Arabic" w:cs="Simplified Arabic"/>
          <w:sz w:val="44"/>
          <w:szCs w:val="44"/>
          <w:rtl/>
        </w:rPr>
      </w:pPr>
      <w:r w:rsidRPr="007026E1">
        <w:rPr>
          <w:rFonts w:ascii="Simplified Arabic" w:hAnsi="Simplified Arabic" w:cs="Simplified Arabic"/>
          <w:sz w:val="28"/>
          <w:szCs w:val="28"/>
          <w:rtl/>
        </w:rPr>
        <w:t>كما تضمن الفصل مراجعة تحليلية للدراسات السابقة، مع بيان أوجه الاتفاق والاختلاف بينها، وتحديد أوجه الاستفادة منها في بناء الإطار النظري، وتحديد متغيرات الدراسة، وصياغة فرضياتها، واختيار المنهجية المناسبة وأداة جمع البيانات. وأسهمت هذه المراجعة في تحديد الفجوة البحثية التي تسعى الدراسة الحالية إلى معالجتها من خلال بحث أثر التحول الرقمي في تحسين جودة الخدمات التشغيلية داخل الهيئة العامة للعناية بشؤون المسجد الحرام والمسجد النبوي</w:t>
      </w:r>
      <w:r w:rsidRPr="007026E1">
        <w:rPr>
          <w:rFonts w:ascii="Simplified Arabic" w:hAnsi="Simplified Arabic" w:cs="Simplified Arabic"/>
          <w:sz w:val="28"/>
          <w:szCs w:val="28"/>
        </w:rPr>
        <w:t>.</w:t>
      </w:r>
    </w:p>
    <w:p w14:paraId="5C0A2E30" w14:textId="0D9ACA6C" w:rsidR="00FD5BF5" w:rsidRDefault="00FD5BF5" w:rsidP="00FD5BF5">
      <w:pPr>
        <w:spacing w:before="100" w:beforeAutospacing="1" w:after="100" w:afterAutospacing="1" w:line="360" w:lineRule="auto"/>
        <w:jc w:val="both"/>
        <w:rPr>
          <w:rFonts w:ascii="Simplified Arabic" w:eastAsia="Times New Roman" w:hAnsi="Simplified Arabic" w:cs="Simplified Arabic"/>
          <w:sz w:val="28"/>
          <w:szCs w:val="28"/>
          <w:rtl/>
        </w:rPr>
      </w:pPr>
    </w:p>
    <w:p w14:paraId="065442B1" w14:textId="698F2F47" w:rsidR="00FD5BF5" w:rsidRDefault="00FD5BF5" w:rsidP="00FD5BF5">
      <w:pPr>
        <w:spacing w:before="100" w:beforeAutospacing="1" w:after="100" w:afterAutospacing="1" w:line="360" w:lineRule="auto"/>
        <w:jc w:val="both"/>
        <w:rPr>
          <w:rFonts w:ascii="Simplified Arabic" w:eastAsia="Times New Roman" w:hAnsi="Simplified Arabic" w:cs="Simplified Arabic"/>
          <w:sz w:val="28"/>
          <w:szCs w:val="28"/>
          <w:rtl/>
        </w:rPr>
      </w:pPr>
    </w:p>
    <w:p w14:paraId="10DE709E" w14:textId="2DF4A964" w:rsidR="00A94923" w:rsidRPr="00A94923" w:rsidRDefault="00A94923" w:rsidP="00A94923">
      <w:pPr>
        <w:tabs>
          <w:tab w:val="left" w:pos="2983"/>
        </w:tabs>
        <w:spacing w:line="360" w:lineRule="auto"/>
        <w:jc w:val="both"/>
      </w:pPr>
    </w:p>
    <w:sectPr w:rsidR="00A94923" w:rsidRPr="00A94923" w:rsidSect="00DD5113">
      <w:footerReference w:type="default" r:id="rId14"/>
      <w:footerReference w:type="first" r:id="rId15"/>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94532" w14:textId="77777777" w:rsidR="00E43D12" w:rsidRDefault="00E43D12" w:rsidP="009125CE">
      <w:pPr>
        <w:spacing w:after="0" w:line="240" w:lineRule="auto"/>
      </w:pPr>
      <w:r>
        <w:separator/>
      </w:r>
    </w:p>
  </w:endnote>
  <w:endnote w:type="continuationSeparator" w:id="0">
    <w:p w14:paraId="76A90C7A" w14:textId="77777777" w:rsidR="00E43D12" w:rsidRDefault="00E43D1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A0F90" w14:textId="707E0742" w:rsidR="007342C8" w:rsidRDefault="007342C8" w:rsidP="007342C8">
    <w:pPr>
      <w:pStyle w:val="a4"/>
      <w:jc w:val="center"/>
    </w:pPr>
    <w:r>
      <w:rPr>
        <w:rFonts w:hint="cs"/>
        <w:rtl/>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F094A" w14:textId="5A69E0D5" w:rsidR="00572256" w:rsidRDefault="00572256" w:rsidP="00572256">
    <w:pPr>
      <w:pStyle w:val="a4"/>
      <w:jc w:val="center"/>
    </w:pPr>
  </w:p>
  <w:p w14:paraId="3024F6DD" w14:textId="1D730B1E" w:rsidR="007342C8" w:rsidRDefault="007342C8" w:rsidP="007342C8">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0E4B2" w14:textId="455E651C" w:rsidR="007342C8" w:rsidRDefault="007342C8" w:rsidP="007342C8">
    <w:pPr>
      <w:pStyle w:val="a4"/>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2507" w14:textId="77777777" w:rsidR="00C333D6" w:rsidRDefault="00C333D6" w:rsidP="00572256">
    <w:pPr>
      <w:pStyle w:val="a4"/>
      <w:jc w:val="center"/>
    </w:pPr>
  </w:p>
  <w:p w14:paraId="728C4FE3" w14:textId="77777777" w:rsidR="00C333D6" w:rsidRDefault="00C333D6" w:rsidP="007342C8">
    <w:pPr>
      <w:pStyle w:val="a4"/>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85731957"/>
      <w:docPartObj>
        <w:docPartGallery w:val="Page Numbers (Bottom of Page)"/>
        <w:docPartUnique/>
      </w:docPartObj>
    </w:sdtPr>
    <w:sdtEndPr/>
    <w:sdtContent>
      <w:p w14:paraId="1C3FCF77" w14:textId="3B5B5DE5" w:rsidR="00C7251E" w:rsidRDefault="00C7251E" w:rsidP="002A7BE7">
        <w:pPr>
          <w:pStyle w:val="a4"/>
          <w:jc w:val="center"/>
        </w:pPr>
        <w:r>
          <w:fldChar w:fldCharType="begin"/>
        </w:r>
        <w:r>
          <w:instrText>PAGE   \* MERGEFORMAT</w:instrText>
        </w:r>
        <w:r>
          <w:fldChar w:fldCharType="separate"/>
        </w:r>
        <w:r>
          <w:rPr>
            <w:rtl/>
            <w:lang w:val="ar-SA"/>
          </w:rPr>
          <w:t>2</w:t>
        </w:r>
        <w:r>
          <w:fldChar w:fldCharType="end"/>
        </w:r>
      </w:p>
    </w:sdtContent>
  </w:sdt>
  <w:p w14:paraId="5A6D2E40" w14:textId="77777777" w:rsidR="00572256" w:rsidRDefault="00572256" w:rsidP="00C7251E">
    <w:pPr>
      <w:pStyle w:val="a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43411577"/>
      <w:docPartObj>
        <w:docPartGallery w:val="Page Numbers (Bottom of Page)"/>
        <w:docPartUnique/>
      </w:docPartObj>
    </w:sdtPr>
    <w:sdtEndPr/>
    <w:sdtContent>
      <w:p w14:paraId="5C31219A" w14:textId="14335433" w:rsidR="00DD5113" w:rsidRDefault="00DD5113" w:rsidP="00DD5113">
        <w:pPr>
          <w:pStyle w:val="a4"/>
          <w:jc w:val="center"/>
        </w:pPr>
        <w:r>
          <w:fldChar w:fldCharType="begin"/>
        </w:r>
        <w:r>
          <w:instrText>PAGE   \* MERGEFORMAT</w:instrText>
        </w:r>
        <w:r>
          <w:fldChar w:fldCharType="separate"/>
        </w:r>
        <w:r>
          <w:rPr>
            <w:rtl/>
            <w:lang w:val="ar-SA"/>
          </w:rPr>
          <w:t>2</w:t>
        </w:r>
        <w:r>
          <w:fldChar w:fldCharType="end"/>
        </w:r>
      </w:p>
    </w:sdtContent>
  </w:sdt>
  <w:p w14:paraId="12ABABD6" w14:textId="77777777" w:rsidR="002A7BE7" w:rsidRDefault="002A7BE7" w:rsidP="007342C8">
    <w:pPr>
      <w:pStyle w:val="a4"/>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91716545"/>
      <w:docPartObj>
        <w:docPartGallery w:val="Page Numbers (Bottom of Page)"/>
        <w:docPartUnique/>
      </w:docPartObj>
    </w:sdtPr>
    <w:sdtEndPr/>
    <w:sdtContent>
      <w:p w14:paraId="6330F6D3" w14:textId="77777777" w:rsidR="00C7251E" w:rsidRDefault="00C7251E" w:rsidP="002A7BE7">
        <w:pPr>
          <w:pStyle w:val="a4"/>
          <w:jc w:val="center"/>
        </w:pPr>
        <w:r>
          <w:fldChar w:fldCharType="begin"/>
        </w:r>
        <w:r>
          <w:instrText>PAGE   \* MERGEFORMAT</w:instrText>
        </w:r>
        <w:r>
          <w:fldChar w:fldCharType="separate"/>
        </w:r>
        <w:r>
          <w:rPr>
            <w:rtl/>
            <w:lang w:val="ar-SA"/>
          </w:rPr>
          <w:t>2</w:t>
        </w:r>
        <w:r>
          <w:fldChar w:fldCharType="end"/>
        </w:r>
      </w:p>
    </w:sdtContent>
  </w:sdt>
  <w:p w14:paraId="6879E088" w14:textId="77777777" w:rsidR="00C7251E" w:rsidRDefault="00C7251E" w:rsidP="00C7251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BE121" w14:textId="77777777" w:rsidR="00E43D12" w:rsidRDefault="00E43D12" w:rsidP="009125CE">
      <w:pPr>
        <w:spacing w:after="0" w:line="240" w:lineRule="auto"/>
      </w:pPr>
      <w:r>
        <w:separator/>
      </w:r>
    </w:p>
  </w:footnote>
  <w:footnote w:type="continuationSeparator" w:id="0">
    <w:p w14:paraId="44F0FD8A" w14:textId="77777777" w:rsidR="00E43D12" w:rsidRDefault="00E43D1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430A"/>
    <w:multiLevelType w:val="multilevel"/>
    <w:tmpl w:val="2B2A4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D672B"/>
    <w:multiLevelType w:val="multilevel"/>
    <w:tmpl w:val="5200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454BB"/>
    <w:multiLevelType w:val="multilevel"/>
    <w:tmpl w:val="90A8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C5B3C"/>
    <w:multiLevelType w:val="hybridMultilevel"/>
    <w:tmpl w:val="63CC2922"/>
    <w:lvl w:ilvl="0" w:tplc="CE287FDA">
      <w:start w:val="2"/>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9A1357"/>
    <w:multiLevelType w:val="hybridMultilevel"/>
    <w:tmpl w:val="91E8E20E"/>
    <w:lvl w:ilvl="0" w:tplc="FFFFFFFF">
      <w:start w:val="1"/>
      <w:numFmt w:val="decimal"/>
      <w:lvlText w:val="%1)"/>
      <w:lvlJc w:val="left"/>
      <w:pPr>
        <w:ind w:left="785" w:hanging="360"/>
      </w:pPr>
      <w:rPr>
        <w:rFonts w:eastAsiaTheme="minorHAnsi" w:hint="default"/>
        <w:b w:val="0"/>
        <w:sz w:val="28"/>
        <w:u w:val="none"/>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5" w15:restartNumberingAfterBreak="0">
    <w:nsid w:val="208124B1"/>
    <w:multiLevelType w:val="hybridMultilevel"/>
    <w:tmpl w:val="84DE99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D67DDF"/>
    <w:multiLevelType w:val="multilevel"/>
    <w:tmpl w:val="42288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996E58"/>
    <w:multiLevelType w:val="multilevel"/>
    <w:tmpl w:val="F830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FF6432"/>
    <w:multiLevelType w:val="multilevel"/>
    <w:tmpl w:val="316AF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2E2DAD"/>
    <w:multiLevelType w:val="hybridMultilevel"/>
    <w:tmpl w:val="B7C0E076"/>
    <w:lvl w:ilvl="0" w:tplc="AE78A9A8">
      <w:numFmt w:val="bullet"/>
      <w:lvlText w:val="-"/>
      <w:lvlJc w:val="left"/>
      <w:pPr>
        <w:ind w:left="360" w:hanging="360"/>
      </w:pPr>
      <w:rPr>
        <w:rFonts w:ascii="Sakkal Majalla" w:eastAsiaTheme="minorHAnsi" w:hAnsi="Sakkal Majalla" w:cs="Sakkal Majalla" w:hint="default"/>
        <w:sz w:val="8"/>
        <w:szCs w:val="32"/>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DB46EAE"/>
    <w:multiLevelType w:val="hybridMultilevel"/>
    <w:tmpl w:val="91E8E20E"/>
    <w:lvl w:ilvl="0" w:tplc="DADCB71E">
      <w:start w:val="1"/>
      <w:numFmt w:val="decimal"/>
      <w:lvlText w:val="%1)"/>
      <w:lvlJc w:val="left"/>
      <w:pPr>
        <w:ind w:left="643" w:hanging="360"/>
      </w:pPr>
      <w:rPr>
        <w:rFonts w:eastAsiaTheme="minorHAnsi" w:hint="default"/>
        <w:b w:val="0"/>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D212B8"/>
    <w:multiLevelType w:val="hybridMultilevel"/>
    <w:tmpl w:val="466286DE"/>
    <w:lvl w:ilvl="0" w:tplc="4964078E">
      <w:start w:val="2"/>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D218CC"/>
    <w:multiLevelType w:val="hybridMultilevel"/>
    <w:tmpl w:val="7FF8E2BC"/>
    <w:lvl w:ilvl="0" w:tplc="1CAAFD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08001C2"/>
    <w:multiLevelType w:val="hybridMultilevel"/>
    <w:tmpl w:val="2848D866"/>
    <w:lvl w:ilvl="0" w:tplc="B83C6BA6">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324086"/>
    <w:multiLevelType w:val="multilevel"/>
    <w:tmpl w:val="26E0A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47031E"/>
    <w:multiLevelType w:val="hybridMultilevel"/>
    <w:tmpl w:val="6B725C2E"/>
    <w:lvl w:ilvl="0" w:tplc="19483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705B6D"/>
    <w:multiLevelType w:val="hybridMultilevel"/>
    <w:tmpl w:val="AD82F840"/>
    <w:lvl w:ilvl="0" w:tplc="63EE1B8E">
      <w:numFmt w:val="bullet"/>
      <w:lvlText w:val="-"/>
      <w:lvlJc w:val="left"/>
      <w:pPr>
        <w:ind w:left="720" w:hanging="360"/>
      </w:pPr>
      <w:rPr>
        <w:rFonts w:ascii="Times New Roman" w:eastAsiaTheme="minorHAnsi" w:hAnsi="Times New Roman" w:cs="Times New Roman" w:hint="default"/>
        <w:b w:val="0"/>
        <w:color w:val="auto"/>
        <w:sz w:val="24"/>
        <w:szCs w:val="5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F064A9"/>
    <w:multiLevelType w:val="hybridMultilevel"/>
    <w:tmpl w:val="91E8E20E"/>
    <w:lvl w:ilvl="0" w:tplc="FFFFFFFF">
      <w:start w:val="1"/>
      <w:numFmt w:val="decimal"/>
      <w:lvlText w:val="%1)"/>
      <w:lvlJc w:val="left"/>
      <w:pPr>
        <w:ind w:left="720" w:hanging="360"/>
      </w:pPr>
      <w:rPr>
        <w:rFonts w:eastAsiaTheme="minorHAnsi" w:hint="default"/>
        <w:b w:val="0"/>
        <w:sz w:val="28"/>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338AF"/>
    <w:multiLevelType w:val="multilevel"/>
    <w:tmpl w:val="84AE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896ABC"/>
    <w:multiLevelType w:val="multilevel"/>
    <w:tmpl w:val="FAF8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655936"/>
    <w:multiLevelType w:val="multilevel"/>
    <w:tmpl w:val="7A98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80760F"/>
    <w:multiLevelType w:val="hybridMultilevel"/>
    <w:tmpl w:val="AC5E3306"/>
    <w:lvl w:ilvl="0" w:tplc="CB7006A8">
      <w:start w:val="1"/>
      <w:numFmt w:val="decimal"/>
      <w:lvlText w:val="%1-"/>
      <w:lvlJc w:val="left"/>
      <w:pPr>
        <w:ind w:left="643" w:hanging="360"/>
      </w:pPr>
      <w:rPr>
        <w:rFonts w:hint="default"/>
        <w:sz w:val="28"/>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7D631D43"/>
    <w:multiLevelType w:val="multilevel"/>
    <w:tmpl w:val="6E948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9"/>
  </w:num>
  <w:num w:numId="3">
    <w:abstractNumId w:val="6"/>
  </w:num>
  <w:num w:numId="4">
    <w:abstractNumId w:val="5"/>
  </w:num>
  <w:num w:numId="5">
    <w:abstractNumId w:val="12"/>
  </w:num>
  <w:num w:numId="6">
    <w:abstractNumId w:val="14"/>
  </w:num>
  <w:num w:numId="7">
    <w:abstractNumId w:val="22"/>
  </w:num>
  <w:num w:numId="8">
    <w:abstractNumId w:val="8"/>
  </w:num>
  <w:num w:numId="9">
    <w:abstractNumId w:val="7"/>
  </w:num>
  <w:num w:numId="10">
    <w:abstractNumId w:val="18"/>
  </w:num>
  <w:num w:numId="11">
    <w:abstractNumId w:val="20"/>
  </w:num>
  <w:num w:numId="12">
    <w:abstractNumId w:val="1"/>
  </w:num>
  <w:num w:numId="13">
    <w:abstractNumId w:val="2"/>
  </w:num>
  <w:num w:numId="14">
    <w:abstractNumId w:val="19"/>
  </w:num>
  <w:num w:numId="15">
    <w:abstractNumId w:val="0"/>
  </w:num>
  <w:num w:numId="16">
    <w:abstractNumId w:val="16"/>
  </w:num>
  <w:num w:numId="17">
    <w:abstractNumId w:val="10"/>
  </w:num>
  <w:num w:numId="18">
    <w:abstractNumId w:val="4"/>
  </w:num>
  <w:num w:numId="19">
    <w:abstractNumId w:val="17"/>
  </w:num>
  <w:num w:numId="20">
    <w:abstractNumId w:val="15"/>
  </w:num>
  <w:num w:numId="21">
    <w:abstractNumId w:val="21"/>
  </w:num>
  <w:num w:numId="22">
    <w:abstractNumId w:val="11"/>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52B"/>
    <w:rsid w:val="00052B52"/>
    <w:rsid w:val="00062D77"/>
    <w:rsid w:val="00071D31"/>
    <w:rsid w:val="00090F21"/>
    <w:rsid w:val="000A6D41"/>
    <w:rsid w:val="000A714B"/>
    <w:rsid w:val="000D220B"/>
    <w:rsid w:val="000F03BF"/>
    <w:rsid w:val="000F44B4"/>
    <w:rsid w:val="00147B03"/>
    <w:rsid w:val="001902DB"/>
    <w:rsid w:val="00193BC3"/>
    <w:rsid w:val="001C17E1"/>
    <w:rsid w:val="001C2162"/>
    <w:rsid w:val="001F1024"/>
    <w:rsid w:val="001F4FAA"/>
    <w:rsid w:val="002627F8"/>
    <w:rsid w:val="00263915"/>
    <w:rsid w:val="00275020"/>
    <w:rsid w:val="00293313"/>
    <w:rsid w:val="002938C3"/>
    <w:rsid w:val="002A4957"/>
    <w:rsid w:val="002A7BE7"/>
    <w:rsid w:val="002C1DFB"/>
    <w:rsid w:val="002E65A6"/>
    <w:rsid w:val="00320CEA"/>
    <w:rsid w:val="003309D9"/>
    <w:rsid w:val="003417BF"/>
    <w:rsid w:val="003534DE"/>
    <w:rsid w:val="00361287"/>
    <w:rsid w:val="003636BC"/>
    <w:rsid w:val="00373BF2"/>
    <w:rsid w:val="00384152"/>
    <w:rsid w:val="0039249E"/>
    <w:rsid w:val="003B32FE"/>
    <w:rsid w:val="003E5D9B"/>
    <w:rsid w:val="0041590B"/>
    <w:rsid w:val="004163C7"/>
    <w:rsid w:val="0042446D"/>
    <w:rsid w:val="00443D3F"/>
    <w:rsid w:val="00456AD5"/>
    <w:rsid w:val="00477377"/>
    <w:rsid w:val="004948F0"/>
    <w:rsid w:val="004A20D7"/>
    <w:rsid w:val="004C3E28"/>
    <w:rsid w:val="004D071B"/>
    <w:rsid w:val="004D5D66"/>
    <w:rsid w:val="004E066E"/>
    <w:rsid w:val="004E191B"/>
    <w:rsid w:val="004F3F06"/>
    <w:rsid w:val="00562F0D"/>
    <w:rsid w:val="005656EC"/>
    <w:rsid w:val="005718C7"/>
    <w:rsid w:val="00572256"/>
    <w:rsid w:val="005B756D"/>
    <w:rsid w:val="005D71DE"/>
    <w:rsid w:val="00615CE0"/>
    <w:rsid w:val="006170A3"/>
    <w:rsid w:val="00620F20"/>
    <w:rsid w:val="00654A1D"/>
    <w:rsid w:val="00663005"/>
    <w:rsid w:val="00664F84"/>
    <w:rsid w:val="006712A1"/>
    <w:rsid w:val="006878B6"/>
    <w:rsid w:val="006948DE"/>
    <w:rsid w:val="006E713F"/>
    <w:rsid w:val="007026E1"/>
    <w:rsid w:val="007106FA"/>
    <w:rsid w:val="00726199"/>
    <w:rsid w:val="007342C8"/>
    <w:rsid w:val="007615FC"/>
    <w:rsid w:val="00764D5E"/>
    <w:rsid w:val="0078464B"/>
    <w:rsid w:val="00786134"/>
    <w:rsid w:val="00786A6E"/>
    <w:rsid w:val="00790684"/>
    <w:rsid w:val="007B0E54"/>
    <w:rsid w:val="007D0878"/>
    <w:rsid w:val="007D58AC"/>
    <w:rsid w:val="007E3A20"/>
    <w:rsid w:val="007F1CD3"/>
    <w:rsid w:val="007F415B"/>
    <w:rsid w:val="008313FC"/>
    <w:rsid w:val="008339E8"/>
    <w:rsid w:val="0083577F"/>
    <w:rsid w:val="00856F17"/>
    <w:rsid w:val="0087048D"/>
    <w:rsid w:val="008765F8"/>
    <w:rsid w:val="00876890"/>
    <w:rsid w:val="00877AAC"/>
    <w:rsid w:val="00896FE4"/>
    <w:rsid w:val="008A17A0"/>
    <w:rsid w:val="008A284F"/>
    <w:rsid w:val="008A7E90"/>
    <w:rsid w:val="008C644F"/>
    <w:rsid w:val="008F120C"/>
    <w:rsid w:val="008F1EAE"/>
    <w:rsid w:val="008F6599"/>
    <w:rsid w:val="009125CE"/>
    <w:rsid w:val="00924F80"/>
    <w:rsid w:val="009312C9"/>
    <w:rsid w:val="00946ED4"/>
    <w:rsid w:val="00946F5F"/>
    <w:rsid w:val="009608C1"/>
    <w:rsid w:val="009670E6"/>
    <w:rsid w:val="00976E1D"/>
    <w:rsid w:val="00984E1E"/>
    <w:rsid w:val="0099073C"/>
    <w:rsid w:val="009B6888"/>
    <w:rsid w:val="009C0161"/>
    <w:rsid w:val="009C0D91"/>
    <w:rsid w:val="009D108D"/>
    <w:rsid w:val="009D191A"/>
    <w:rsid w:val="009D77B2"/>
    <w:rsid w:val="009E1436"/>
    <w:rsid w:val="009E3ED8"/>
    <w:rsid w:val="009E5668"/>
    <w:rsid w:val="00A0797B"/>
    <w:rsid w:val="00A11BE2"/>
    <w:rsid w:val="00A248AA"/>
    <w:rsid w:val="00A57D30"/>
    <w:rsid w:val="00A85541"/>
    <w:rsid w:val="00A94923"/>
    <w:rsid w:val="00AA37DB"/>
    <w:rsid w:val="00AA79E9"/>
    <w:rsid w:val="00AB0A70"/>
    <w:rsid w:val="00AF3B87"/>
    <w:rsid w:val="00B230B5"/>
    <w:rsid w:val="00B33F54"/>
    <w:rsid w:val="00B40FA6"/>
    <w:rsid w:val="00B555DF"/>
    <w:rsid w:val="00B63B0F"/>
    <w:rsid w:val="00B65877"/>
    <w:rsid w:val="00B7678A"/>
    <w:rsid w:val="00B826AE"/>
    <w:rsid w:val="00B82AE8"/>
    <w:rsid w:val="00BB1744"/>
    <w:rsid w:val="00BC070D"/>
    <w:rsid w:val="00BC094B"/>
    <w:rsid w:val="00BC4DE3"/>
    <w:rsid w:val="00BD1E75"/>
    <w:rsid w:val="00BD5E54"/>
    <w:rsid w:val="00BD7FD4"/>
    <w:rsid w:val="00BE59AB"/>
    <w:rsid w:val="00BE7323"/>
    <w:rsid w:val="00BF0B38"/>
    <w:rsid w:val="00BF6660"/>
    <w:rsid w:val="00C077AC"/>
    <w:rsid w:val="00C07DF3"/>
    <w:rsid w:val="00C333D6"/>
    <w:rsid w:val="00C33A23"/>
    <w:rsid w:val="00C553CC"/>
    <w:rsid w:val="00C7251E"/>
    <w:rsid w:val="00C72744"/>
    <w:rsid w:val="00CA315E"/>
    <w:rsid w:val="00CA54F4"/>
    <w:rsid w:val="00CB2928"/>
    <w:rsid w:val="00CB2A44"/>
    <w:rsid w:val="00CB7631"/>
    <w:rsid w:val="00CE058C"/>
    <w:rsid w:val="00CF5256"/>
    <w:rsid w:val="00D04F62"/>
    <w:rsid w:val="00D22171"/>
    <w:rsid w:val="00D224CC"/>
    <w:rsid w:val="00D303C7"/>
    <w:rsid w:val="00D41C9E"/>
    <w:rsid w:val="00D52480"/>
    <w:rsid w:val="00D66D69"/>
    <w:rsid w:val="00D87390"/>
    <w:rsid w:val="00DA0715"/>
    <w:rsid w:val="00DB042C"/>
    <w:rsid w:val="00DB5145"/>
    <w:rsid w:val="00DC507E"/>
    <w:rsid w:val="00DD2474"/>
    <w:rsid w:val="00DD5113"/>
    <w:rsid w:val="00DD60DE"/>
    <w:rsid w:val="00DD6AB0"/>
    <w:rsid w:val="00DE411B"/>
    <w:rsid w:val="00DF78FF"/>
    <w:rsid w:val="00E248E7"/>
    <w:rsid w:val="00E4368C"/>
    <w:rsid w:val="00E43D12"/>
    <w:rsid w:val="00E575F4"/>
    <w:rsid w:val="00E60218"/>
    <w:rsid w:val="00E651F6"/>
    <w:rsid w:val="00E723B9"/>
    <w:rsid w:val="00E80FD9"/>
    <w:rsid w:val="00EA6A63"/>
    <w:rsid w:val="00EC1CED"/>
    <w:rsid w:val="00F01F87"/>
    <w:rsid w:val="00F17E2C"/>
    <w:rsid w:val="00F2645E"/>
    <w:rsid w:val="00F546CE"/>
    <w:rsid w:val="00F578EB"/>
    <w:rsid w:val="00F6416B"/>
    <w:rsid w:val="00F76FDE"/>
    <w:rsid w:val="00F7764C"/>
    <w:rsid w:val="00F85497"/>
    <w:rsid w:val="00F91276"/>
    <w:rsid w:val="00F925D0"/>
    <w:rsid w:val="00FB0B78"/>
    <w:rsid w:val="00FD5B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B230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A57D3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dq2pgselectionanchorcontainer">
    <w:name w:val="pdq2pg_selectionanchorcontainer"/>
    <w:basedOn w:val="a"/>
    <w:rsid w:val="00DB514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8C644F"/>
    <w:rPr>
      <w:b/>
      <w:bCs/>
    </w:rPr>
  </w:style>
  <w:style w:type="paragraph" w:styleId="a6">
    <w:name w:val="List Paragraph"/>
    <w:basedOn w:val="a"/>
    <w:uiPriority w:val="34"/>
    <w:qFormat/>
    <w:rsid w:val="00A248AA"/>
    <w:pPr>
      <w:ind w:left="720"/>
      <w:contextualSpacing/>
    </w:pPr>
  </w:style>
  <w:style w:type="table" w:styleId="a7">
    <w:name w:val="Table Grid"/>
    <w:basedOn w:val="a1"/>
    <w:uiPriority w:val="39"/>
    <w:rsid w:val="00014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rsid w:val="00A57D30"/>
    <w:rPr>
      <w:rFonts w:ascii="Times New Roman" w:eastAsia="Times New Roman" w:hAnsi="Times New Roman" w:cs="Times New Roman"/>
      <w:b/>
      <w:bCs/>
      <w:kern w:val="0"/>
      <w:sz w:val="27"/>
      <w:szCs w:val="27"/>
      <w14:ligatures w14:val="none"/>
    </w:rPr>
  </w:style>
  <w:style w:type="character" w:customStyle="1" w:styleId="2Char">
    <w:name w:val="عنوان 2 Char"/>
    <w:basedOn w:val="a0"/>
    <w:link w:val="2"/>
    <w:uiPriority w:val="9"/>
    <w:semiHidden/>
    <w:rsid w:val="00B230B5"/>
    <w:rPr>
      <w:rFonts w:asciiTheme="majorHAnsi" w:eastAsiaTheme="majorEastAsia" w:hAnsiTheme="majorHAnsi" w:cstheme="majorBidi"/>
      <w:color w:val="2F5496" w:themeColor="accent1" w:themeShade="BF"/>
      <w:sz w:val="26"/>
      <w:szCs w:val="26"/>
    </w:rPr>
  </w:style>
  <w:style w:type="character" w:styleId="a8">
    <w:name w:val="Placeholder Text"/>
    <w:basedOn w:val="a0"/>
    <w:uiPriority w:val="99"/>
    <w:semiHidden/>
    <w:rsid w:val="00DD6AB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15652">
      <w:bodyDiv w:val="1"/>
      <w:marLeft w:val="0"/>
      <w:marRight w:val="0"/>
      <w:marTop w:val="0"/>
      <w:marBottom w:val="0"/>
      <w:divBdr>
        <w:top w:val="none" w:sz="0" w:space="0" w:color="auto"/>
        <w:left w:val="none" w:sz="0" w:space="0" w:color="auto"/>
        <w:bottom w:val="none" w:sz="0" w:space="0" w:color="auto"/>
        <w:right w:val="none" w:sz="0" w:space="0" w:color="auto"/>
      </w:divBdr>
      <w:divsChild>
        <w:div w:id="1149444232">
          <w:marLeft w:val="0"/>
          <w:marRight w:val="0"/>
          <w:marTop w:val="0"/>
          <w:marBottom w:val="0"/>
          <w:divBdr>
            <w:top w:val="none" w:sz="0" w:space="0" w:color="auto"/>
            <w:left w:val="none" w:sz="0" w:space="0" w:color="auto"/>
            <w:bottom w:val="none" w:sz="0" w:space="0" w:color="auto"/>
            <w:right w:val="none" w:sz="0" w:space="0" w:color="auto"/>
          </w:divBdr>
          <w:divsChild>
            <w:div w:id="544759222">
              <w:marLeft w:val="0"/>
              <w:marRight w:val="0"/>
              <w:marTop w:val="0"/>
              <w:marBottom w:val="0"/>
              <w:divBdr>
                <w:top w:val="none" w:sz="0" w:space="0" w:color="auto"/>
                <w:left w:val="none" w:sz="0" w:space="0" w:color="auto"/>
                <w:bottom w:val="none" w:sz="0" w:space="0" w:color="auto"/>
                <w:right w:val="none" w:sz="0" w:space="0" w:color="auto"/>
              </w:divBdr>
              <w:divsChild>
                <w:div w:id="551624276">
                  <w:marLeft w:val="0"/>
                  <w:marRight w:val="0"/>
                  <w:marTop w:val="0"/>
                  <w:marBottom w:val="0"/>
                  <w:divBdr>
                    <w:top w:val="none" w:sz="0" w:space="0" w:color="auto"/>
                    <w:left w:val="none" w:sz="0" w:space="0" w:color="auto"/>
                    <w:bottom w:val="none" w:sz="0" w:space="0" w:color="auto"/>
                    <w:right w:val="none" w:sz="0" w:space="0" w:color="auto"/>
                  </w:divBdr>
                  <w:divsChild>
                    <w:div w:id="1564482990">
                      <w:marLeft w:val="0"/>
                      <w:marRight w:val="0"/>
                      <w:marTop w:val="0"/>
                      <w:marBottom w:val="0"/>
                      <w:divBdr>
                        <w:top w:val="none" w:sz="0" w:space="0" w:color="auto"/>
                        <w:left w:val="none" w:sz="0" w:space="0" w:color="auto"/>
                        <w:bottom w:val="none" w:sz="0" w:space="0" w:color="auto"/>
                        <w:right w:val="none" w:sz="0" w:space="0" w:color="auto"/>
                      </w:divBdr>
                      <w:divsChild>
                        <w:div w:id="1173031459">
                          <w:marLeft w:val="0"/>
                          <w:marRight w:val="0"/>
                          <w:marTop w:val="0"/>
                          <w:marBottom w:val="0"/>
                          <w:divBdr>
                            <w:top w:val="none" w:sz="0" w:space="0" w:color="auto"/>
                            <w:left w:val="none" w:sz="0" w:space="0" w:color="auto"/>
                            <w:bottom w:val="none" w:sz="0" w:space="0" w:color="auto"/>
                            <w:right w:val="none" w:sz="0" w:space="0" w:color="auto"/>
                          </w:divBdr>
                          <w:divsChild>
                            <w:div w:id="1032268595">
                              <w:marLeft w:val="0"/>
                              <w:marRight w:val="0"/>
                              <w:marTop w:val="0"/>
                              <w:marBottom w:val="0"/>
                              <w:divBdr>
                                <w:top w:val="none" w:sz="0" w:space="0" w:color="auto"/>
                                <w:left w:val="none" w:sz="0" w:space="0" w:color="auto"/>
                                <w:bottom w:val="none" w:sz="0" w:space="0" w:color="auto"/>
                                <w:right w:val="none" w:sz="0" w:space="0" w:color="auto"/>
                              </w:divBdr>
                              <w:divsChild>
                                <w:div w:id="568540843">
                                  <w:marLeft w:val="0"/>
                                  <w:marRight w:val="0"/>
                                  <w:marTop w:val="0"/>
                                  <w:marBottom w:val="0"/>
                                  <w:divBdr>
                                    <w:top w:val="none" w:sz="0" w:space="0" w:color="auto"/>
                                    <w:left w:val="none" w:sz="0" w:space="0" w:color="auto"/>
                                    <w:bottom w:val="none" w:sz="0" w:space="0" w:color="auto"/>
                                    <w:right w:val="none" w:sz="0" w:space="0" w:color="auto"/>
                                  </w:divBdr>
                                  <w:divsChild>
                                    <w:div w:id="78697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60011">
      <w:bodyDiv w:val="1"/>
      <w:marLeft w:val="0"/>
      <w:marRight w:val="0"/>
      <w:marTop w:val="0"/>
      <w:marBottom w:val="0"/>
      <w:divBdr>
        <w:top w:val="none" w:sz="0" w:space="0" w:color="auto"/>
        <w:left w:val="none" w:sz="0" w:space="0" w:color="auto"/>
        <w:bottom w:val="none" w:sz="0" w:space="0" w:color="auto"/>
        <w:right w:val="none" w:sz="0" w:space="0" w:color="auto"/>
      </w:divBdr>
    </w:div>
    <w:div w:id="262955595">
      <w:bodyDiv w:val="1"/>
      <w:marLeft w:val="0"/>
      <w:marRight w:val="0"/>
      <w:marTop w:val="0"/>
      <w:marBottom w:val="0"/>
      <w:divBdr>
        <w:top w:val="none" w:sz="0" w:space="0" w:color="auto"/>
        <w:left w:val="none" w:sz="0" w:space="0" w:color="auto"/>
        <w:bottom w:val="none" w:sz="0" w:space="0" w:color="auto"/>
        <w:right w:val="none" w:sz="0" w:space="0" w:color="auto"/>
      </w:divBdr>
    </w:div>
    <w:div w:id="264507658">
      <w:bodyDiv w:val="1"/>
      <w:marLeft w:val="0"/>
      <w:marRight w:val="0"/>
      <w:marTop w:val="0"/>
      <w:marBottom w:val="0"/>
      <w:divBdr>
        <w:top w:val="none" w:sz="0" w:space="0" w:color="auto"/>
        <w:left w:val="none" w:sz="0" w:space="0" w:color="auto"/>
        <w:bottom w:val="none" w:sz="0" w:space="0" w:color="auto"/>
        <w:right w:val="none" w:sz="0" w:space="0" w:color="auto"/>
      </w:divBdr>
      <w:divsChild>
        <w:div w:id="1725982761">
          <w:marLeft w:val="0"/>
          <w:marRight w:val="0"/>
          <w:marTop w:val="0"/>
          <w:marBottom w:val="0"/>
          <w:divBdr>
            <w:top w:val="none" w:sz="0" w:space="0" w:color="auto"/>
            <w:left w:val="none" w:sz="0" w:space="0" w:color="auto"/>
            <w:bottom w:val="none" w:sz="0" w:space="0" w:color="auto"/>
            <w:right w:val="none" w:sz="0" w:space="0" w:color="auto"/>
          </w:divBdr>
          <w:divsChild>
            <w:div w:id="2041316538">
              <w:marLeft w:val="0"/>
              <w:marRight w:val="0"/>
              <w:marTop w:val="0"/>
              <w:marBottom w:val="0"/>
              <w:divBdr>
                <w:top w:val="none" w:sz="0" w:space="0" w:color="auto"/>
                <w:left w:val="none" w:sz="0" w:space="0" w:color="auto"/>
                <w:bottom w:val="none" w:sz="0" w:space="0" w:color="auto"/>
                <w:right w:val="none" w:sz="0" w:space="0" w:color="auto"/>
              </w:divBdr>
              <w:divsChild>
                <w:div w:id="1806846377">
                  <w:marLeft w:val="0"/>
                  <w:marRight w:val="0"/>
                  <w:marTop w:val="0"/>
                  <w:marBottom w:val="0"/>
                  <w:divBdr>
                    <w:top w:val="none" w:sz="0" w:space="0" w:color="auto"/>
                    <w:left w:val="none" w:sz="0" w:space="0" w:color="auto"/>
                    <w:bottom w:val="none" w:sz="0" w:space="0" w:color="auto"/>
                    <w:right w:val="none" w:sz="0" w:space="0" w:color="auto"/>
                  </w:divBdr>
                  <w:divsChild>
                    <w:div w:id="1697660288">
                      <w:marLeft w:val="0"/>
                      <w:marRight w:val="0"/>
                      <w:marTop w:val="0"/>
                      <w:marBottom w:val="0"/>
                      <w:divBdr>
                        <w:top w:val="none" w:sz="0" w:space="0" w:color="auto"/>
                        <w:left w:val="none" w:sz="0" w:space="0" w:color="auto"/>
                        <w:bottom w:val="none" w:sz="0" w:space="0" w:color="auto"/>
                        <w:right w:val="none" w:sz="0" w:space="0" w:color="auto"/>
                      </w:divBdr>
                      <w:divsChild>
                        <w:div w:id="44255383">
                          <w:marLeft w:val="0"/>
                          <w:marRight w:val="0"/>
                          <w:marTop w:val="0"/>
                          <w:marBottom w:val="0"/>
                          <w:divBdr>
                            <w:top w:val="none" w:sz="0" w:space="0" w:color="auto"/>
                            <w:left w:val="none" w:sz="0" w:space="0" w:color="auto"/>
                            <w:bottom w:val="none" w:sz="0" w:space="0" w:color="auto"/>
                            <w:right w:val="none" w:sz="0" w:space="0" w:color="auto"/>
                          </w:divBdr>
                          <w:divsChild>
                            <w:div w:id="31658646">
                              <w:marLeft w:val="0"/>
                              <w:marRight w:val="0"/>
                              <w:marTop w:val="0"/>
                              <w:marBottom w:val="0"/>
                              <w:divBdr>
                                <w:top w:val="none" w:sz="0" w:space="0" w:color="auto"/>
                                <w:left w:val="none" w:sz="0" w:space="0" w:color="auto"/>
                                <w:bottom w:val="none" w:sz="0" w:space="0" w:color="auto"/>
                                <w:right w:val="none" w:sz="0" w:space="0" w:color="auto"/>
                              </w:divBdr>
                              <w:divsChild>
                                <w:div w:id="1868636409">
                                  <w:marLeft w:val="0"/>
                                  <w:marRight w:val="0"/>
                                  <w:marTop w:val="0"/>
                                  <w:marBottom w:val="0"/>
                                  <w:divBdr>
                                    <w:top w:val="none" w:sz="0" w:space="0" w:color="auto"/>
                                    <w:left w:val="none" w:sz="0" w:space="0" w:color="auto"/>
                                    <w:bottom w:val="none" w:sz="0" w:space="0" w:color="auto"/>
                                    <w:right w:val="none" w:sz="0" w:space="0" w:color="auto"/>
                                  </w:divBdr>
                                  <w:divsChild>
                                    <w:div w:id="25147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349384">
      <w:bodyDiv w:val="1"/>
      <w:marLeft w:val="0"/>
      <w:marRight w:val="0"/>
      <w:marTop w:val="0"/>
      <w:marBottom w:val="0"/>
      <w:divBdr>
        <w:top w:val="none" w:sz="0" w:space="0" w:color="auto"/>
        <w:left w:val="none" w:sz="0" w:space="0" w:color="auto"/>
        <w:bottom w:val="none" w:sz="0" w:space="0" w:color="auto"/>
        <w:right w:val="none" w:sz="0" w:space="0" w:color="auto"/>
      </w:divBdr>
    </w:div>
    <w:div w:id="355011618">
      <w:bodyDiv w:val="1"/>
      <w:marLeft w:val="0"/>
      <w:marRight w:val="0"/>
      <w:marTop w:val="0"/>
      <w:marBottom w:val="0"/>
      <w:divBdr>
        <w:top w:val="none" w:sz="0" w:space="0" w:color="auto"/>
        <w:left w:val="none" w:sz="0" w:space="0" w:color="auto"/>
        <w:bottom w:val="none" w:sz="0" w:space="0" w:color="auto"/>
        <w:right w:val="none" w:sz="0" w:space="0" w:color="auto"/>
      </w:divBdr>
    </w:div>
    <w:div w:id="428702359">
      <w:bodyDiv w:val="1"/>
      <w:marLeft w:val="0"/>
      <w:marRight w:val="0"/>
      <w:marTop w:val="0"/>
      <w:marBottom w:val="0"/>
      <w:divBdr>
        <w:top w:val="none" w:sz="0" w:space="0" w:color="auto"/>
        <w:left w:val="none" w:sz="0" w:space="0" w:color="auto"/>
        <w:bottom w:val="none" w:sz="0" w:space="0" w:color="auto"/>
        <w:right w:val="none" w:sz="0" w:space="0" w:color="auto"/>
      </w:divBdr>
    </w:div>
    <w:div w:id="436995443">
      <w:bodyDiv w:val="1"/>
      <w:marLeft w:val="0"/>
      <w:marRight w:val="0"/>
      <w:marTop w:val="0"/>
      <w:marBottom w:val="0"/>
      <w:divBdr>
        <w:top w:val="none" w:sz="0" w:space="0" w:color="auto"/>
        <w:left w:val="none" w:sz="0" w:space="0" w:color="auto"/>
        <w:bottom w:val="none" w:sz="0" w:space="0" w:color="auto"/>
        <w:right w:val="none" w:sz="0" w:space="0" w:color="auto"/>
      </w:divBdr>
      <w:divsChild>
        <w:div w:id="1228802383">
          <w:marLeft w:val="0"/>
          <w:marRight w:val="0"/>
          <w:marTop w:val="0"/>
          <w:marBottom w:val="0"/>
          <w:divBdr>
            <w:top w:val="none" w:sz="0" w:space="0" w:color="auto"/>
            <w:left w:val="none" w:sz="0" w:space="0" w:color="auto"/>
            <w:bottom w:val="none" w:sz="0" w:space="0" w:color="auto"/>
            <w:right w:val="none" w:sz="0" w:space="0" w:color="auto"/>
          </w:divBdr>
          <w:divsChild>
            <w:div w:id="658970050">
              <w:marLeft w:val="0"/>
              <w:marRight w:val="0"/>
              <w:marTop w:val="0"/>
              <w:marBottom w:val="0"/>
              <w:divBdr>
                <w:top w:val="none" w:sz="0" w:space="0" w:color="auto"/>
                <w:left w:val="none" w:sz="0" w:space="0" w:color="auto"/>
                <w:bottom w:val="none" w:sz="0" w:space="0" w:color="auto"/>
                <w:right w:val="none" w:sz="0" w:space="0" w:color="auto"/>
              </w:divBdr>
              <w:divsChild>
                <w:div w:id="760611411">
                  <w:marLeft w:val="0"/>
                  <w:marRight w:val="0"/>
                  <w:marTop w:val="0"/>
                  <w:marBottom w:val="0"/>
                  <w:divBdr>
                    <w:top w:val="none" w:sz="0" w:space="0" w:color="auto"/>
                    <w:left w:val="none" w:sz="0" w:space="0" w:color="auto"/>
                    <w:bottom w:val="none" w:sz="0" w:space="0" w:color="auto"/>
                    <w:right w:val="none" w:sz="0" w:space="0" w:color="auto"/>
                  </w:divBdr>
                  <w:divsChild>
                    <w:div w:id="18337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610444">
      <w:bodyDiv w:val="1"/>
      <w:marLeft w:val="0"/>
      <w:marRight w:val="0"/>
      <w:marTop w:val="0"/>
      <w:marBottom w:val="0"/>
      <w:divBdr>
        <w:top w:val="none" w:sz="0" w:space="0" w:color="auto"/>
        <w:left w:val="none" w:sz="0" w:space="0" w:color="auto"/>
        <w:bottom w:val="none" w:sz="0" w:space="0" w:color="auto"/>
        <w:right w:val="none" w:sz="0" w:space="0" w:color="auto"/>
      </w:divBdr>
    </w:div>
    <w:div w:id="664548896">
      <w:bodyDiv w:val="1"/>
      <w:marLeft w:val="0"/>
      <w:marRight w:val="0"/>
      <w:marTop w:val="0"/>
      <w:marBottom w:val="0"/>
      <w:divBdr>
        <w:top w:val="none" w:sz="0" w:space="0" w:color="auto"/>
        <w:left w:val="none" w:sz="0" w:space="0" w:color="auto"/>
        <w:bottom w:val="none" w:sz="0" w:space="0" w:color="auto"/>
        <w:right w:val="none" w:sz="0" w:space="0" w:color="auto"/>
      </w:divBdr>
      <w:divsChild>
        <w:div w:id="1888493081">
          <w:marLeft w:val="0"/>
          <w:marRight w:val="0"/>
          <w:marTop w:val="0"/>
          <w:marBottom w:val="0"/>
          <w:divBdr>
            <w:top w:val="none" w:sz="0" w:space="0" w:color="auto"/>
            <w:left w:val="none" w:sz="0" w:space="0" w:color="auto"/>
            <w:bottom w:val="none" w:sz="0" w:space="0" w:color="auto"/>
            <w:right w:val="none" w:sz="0" w:space="0" w:color="auto"/>
          </w:divBdr>
          <w:divsChild>
            <w:div w:id="1840578693">
              <w:marLeft w:val="0"/>
              <w:marRight w:val="0"/>
              <w:marTop w:val="0"/>
              <w:marBottom w:val="0"/>
              <w:divBdr>
                <w:top w:val="none" w:sz="0" w:space="0" w:color="auto"/>
                <w:left w:val="none" w:sz="0" w:space="0" w:color="auto"/>
                <w:bottom w:val="none" w:sz="0" w:space="0" w:color="auto"/>
                <w:right w:val="none" w:sz="0" w:space="0" w:color="auto"/>
              </w:divBdr>
              <w:divsChild>
                <w:div w:id="105388724">
                  <w:marLeft w:val="0"/>
                  <w:marRight w:val="0"/>
                  <w:marTop w:val="0"/>
                  <w:marBottom w:val="0"/>
                  <w:divBdr>
                    <w:top w:val="none" w:sz="0" w:space="0" w:color="auto"/>
                    <w:left w:val="none" w:sz="0" w:space="0" w:color="auto"/>
                    <w:bottom w:val="none" w:sz="0" w:space="0" w:color="auto"/>
                    <w:right w:val="none" w:sz="0" w:space="0" w:color="auto"/>
                  </w:divBdr>
                  <w:divsChild>
                    <w:div w:id="1918392917">
                      <w:marLeft w:val="0"/>
                      <w:marRight w:val="0"/>
                      <w:marTop w:val="0"/>
                      <w:marBottom w:val="0"/>
                      <w:divBdr>
                        <w:top w:val="none" w:sz="0" w:space="0" w:color="auto"/>
                        <w:left w:val="none" w:sz="0" w:space="0" w:color="auto"/>
                        <w:bottom w:val="none" w:sz="0" w:space="0" w:color="auto"/>
                        <w:right w:val="none" w:sz="0" w:space="0" w:color="auto"/>
                      </w:divBdr>
                      <w:divsChild>
                        <w:div w:id="2119058700">
                          <w:marLeft w:val="0"/>
                          <w:marRight w:val="0"/>
                          <w:marTop w:val="0"/>
                          <w:marBottom w:val="0"/>
                          <w:divBdr>
                            <w:top w:val="none" w:sz="0" w:space="0" w:color="auto"/>
                            <w:left w:val="none" w:sz="0" w:space="0" w:color="auto"/>
                            <w:bottom w:val="none" w:sz="0" w:space="0" w:color="auto"/>
                            <w:right w:val="none" w:sz="0" w:space="0" w:color="auto"/>
                          </w:divBdr>
                          <w:divsChild>
                            <w:div w:id="49233060">
                              <w:marLeft w:val="0"/>
                              <w:marRight w:val="0"/>
                              <w:marTop w:val="0"/>
                              <w:marBottom w:val="0"/>
                              <w:divBdr>
                                <w:top w:val="none" w:sz="0" w:space="0" w:color="auto"/>
                                <w:left w:val="none" w:sz="0" w:space="0" w:color="auto"/>
                                <w:bottom w:val="none" w:sz="0" w:space="0" w:color="auto"/>
                                <w:right w:val="none" w:sz="0" w:space="0" w:color="auto"/>
                              </w:divBdr>
                              <w:divsChild>
                                <w:div w:id="378634115">
                                  <w:marLeft w:val="0"/>
                                  <w:marRight w:val="0"/>
                                  <w:marTop w:val="0"/>
                                  <w:marBottom w:val="0"/>
                                  <w:divBdr>
                                    <w:top w:val="none" w:sz="0" w:space="0" w:color="auto"/>
                                    <w:left w:val="none" w:sz="0" w:space="0" w:color="auto"/>
                                    <w:bottom w:val="none" w:sz="0" w:space="0" w:color="auto"/>
                                    <w:right w:val="none" w:sz="0" w:space="0" w:color="auto"/>
                                  </w:divBdr>
                                  <w:divsChild>
                                    <w:div w:id="173777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514742">
      <w:bodyDiv w:val="1"/>
      <w:marLeft w:val="0"/>
      <w:marRight w:val="0"/>
      <w:marTop w:val="0"/>
      <w:marBottom w:val="0"/>
      <w:divBdr>
        <w:top w:val="none" w:sz="0" w:space="0" w:color="auto"/>
        <w:left w:val="none" w:sz="0" w:space="0" w:color="auto"/>
        <w:bottom w:val="none" w:sz="0" w:space="0" w:color="auto"/>
        <w:right w:val="none" w:sz="0" w:space="0" w:color="auto"/>
      </w:divBdr>
    </w:div>
    <w:div w:id="749543477">
      <w:bodyDiv w:val="1"/>
      <w:marLeft w:val="0"/>
      <w:marRight w:val="0"/>
      <w:marTop w:val="0"/>
      <w:marBottom w:val="0"/>
      <w:divBdr>
        <w:top w:val="none" w:sz="0" w:space="0" w:color="auto"/>
        <w:left w:val="none" w:sz="0" w:space="0" w:color="auto"/>
        <w:bottom w:val="none" w:sz="0" w:space="0" w:color="auto"/>
        <w:right w:val="none" w:sz="0" w:space="0" w:color="auto"/>
      </w:divBdr>
    </w:div>
    <w:div w:id="754015595">
      <w:bodyDiv w:val="1"/>
      <w:marLeft w:val="0"/>
      <w:marRight w:val="0"/>
      <w:marTop w:val="0"/>
      <w:marBottom w:val="0"/>
      <w:divBdr>
        <w:top w:val="none" w:sz="0" w:space="0" w:color="auto"/>
        <w:left w:val="none" w:sz="0" w:space="0" w:color="auto"/>
        <w:bottom w:val="none" w:sz="0" w:space="0" w:color="auto"/>
        <w:right w:val="none" w:sz="0" w:space="0" w:color="auto"/>
      </w:divBdr>
    </w:div>
    <w:div w:id="799343797">
      <w:bodyDiv w:val="1"/>
      <w:marLeft w:val="0"/>
      <w:marRight w:val="0"/>
      <w:marTop w:val="0"/>
      <w:marBottom w:val="0"/>
      <w:divBdr>
        <w:top w:val="none" w:sz="0" w:space="0" w:color="auto"/>
        <w:left w:val="none" w:sz="0" w:space="0" w:color="auto"/>
        <w:bottom w:val="none" w:sz="0" w:space="0" w:color="auto"/>
        <w:right w:val="none" w:sz="0" w:space="0" w:color="auto"/>
      </w:divBdr>
    </w:div>
    <w:div w:id="823202728">
      <w:bodyDiv w:val="1"/>
      <w:marLeft w:val="0"/>
      <w:marRight w:val="0"/>
      <w:marTop w:val="0"/>
      <w:marBottom w:val="0"/>
      <w:divBdr>
        <w:top w:val="none" w:sz="0" w:space="0" w:color="auto"/>
        <w:left w:val="none" w:sz="0" w:space="0" w:color="auto"/>
        <w:bottom w:val="none" w:sz="0" w:space="0" w:color="auto"/>
        <w:right w:val="none" w:sz="0" w:space="0" w:color="auto"/>
      </w:divBdr>
    </w:div>
    <w:div w:id="957832983">
      <w:bodyDiv w:val="1"/>
      <w:marLeft w:val="0"/>
      <w:marRight w:val="0"/>
      <w:marTop w:val="0"/>
      <w:marBottom w:val="0"/>
      <w:divBdr>
        <w:top w:val="none" w:sz="0" w:space="0" w:color="auto"/>
        <w:left w:val="none" w:sz="0" w:space="0" w:color="auto"/>
        <w:bottom w:val="none" w:sz="0" w:space="0" w:color="auto"/>
        <w:right w:val="none" w:sz="0" w:space="0" w:color="auto"/>
      </w:divBdr>
    </w:div>
    <w:div w:id="997198205">
      <w:bodyDiv w:val="1"/>
      <w:marLeft w:val="0"/>
      <w:marRight w:val="0"/>
      <w:marTop w:val="0"/>
      <w:marBottom w:val="0"/>
      <w:divBdr>
        <w:top w:val="none" w:sz="0" w:space="0" w:color="auto"/>
        <w:left w:val="none" w:sz="0" w:space="0" w:color="auto"/>
        <w:bottom w:val="none" w:sz="0" w:space="0" w:color="auto"/>
        <w:right w:val="none" w:sz="0" w:space="0" w:color="auto"/>
      </w:divBdr>
    </w:div>
    <w:div w:id="1130979375">
      <w:bodyDiv w:val="1"/>
      <w:marLeft w:val="0"/>
      <w:marRight w:val="0"/>
      <w:marTop w:val="0"/>
      <w:marBottom w:val="0"/>
      <w:divBdr>
        <w:top w:val="none" w:sz="0" w:space="0" w:color="auto"/>
        <w:left w:val="none" w:sz="0" w:space="0" w:color="auto"/>
        <w:bottom w:val="none" w:sz="0" w:space="0" w:color="auto"/>
        <w:right w:val="none" w:sz="0" w:space="0" w:color="auto"/>
      </w:divBdr>
      <w:divsChild>
        <w:div w:id="657345226">
          <w:marLeft w:val="0"/>
          <w:marRight w:val="0"/>
          <w:marTop w:val="0"/>
          <w:marBottom w:val="0"/>
          <w:divBdr>
            <w:top w:val="none" w:sz="0" w:space="0" w:color="auto"/>
            <w:left w:val="none" w:sz="0" w:space="0" w:color="auto"/>
            <w:bottom w:val="none" w:sz="0" w:space="0" w:color="auto"/>
            <w:right w:val="none" w:sz="0" w:space="0" w:color="auto"/>
          </w:divBdr>
          <w:divsChild>
            <w:div w:id="1829175534">
              <w:marLeft w:val="0"/>
              <w:marRight w:val="0"/>
              <w:marTop w:val="0"/>
              <w:marBottom w:val="0"/>
              <w:divBdr>
                <w:top w:val="none" w:sz="0" w:space="0" w:color="auto"/>
                <w:left w:val="none" w:sz="0" w:space="0" w:color="auto"/>
                <w:bottom w:val="none" w:sz="0" w:space="0" w:color="auto"/>
                <w:right w:val="none" w:sz="0" w:space="0" w:color="auto"/>
              </w:divBdr>
              <w:divsChild>
                <w:div w:id="713769317">
                  <w:marLeft w:val="0"/>
                  <w:marRight w:val="0"/>
                  <w:marTop w:val="0"/>
                  <w:marBottom w:val="0"/>
                  <w:divBdr>
                    <w:top w:val="none" w:sz="0" w:space="0" w:color="auto"/>
                    <w:left w:val="none" w:sz="0" w:space="0" w:color="auto"/>
                    <w:bottom w:val="none" w:sz="0" w:space="0" w:color="auto"/>
                    <w:right w:val="none" w:sz="0" w:space="0" w:color="auto"/>
                  </w:divBdr>
                  <w:divsChild>
                    <w:div w:id="787432654">
                      <w:marLeft w:val="0"/>
                      <w:marRight w:val="0"/>
                      <w:marTop w:val="0"/>
                      <w:marBottom w:val="0"/>
                      <w:divBdr>
                        <w:top w:val="none" w:sz="0" w:space="0" w:color="auto"/>
                        <w:left w:val="none" w:sz="0" w:space="0" w:color="auto"/>
                        <w:bottom w:val="none" w:sz="0" w:space="0" w:color="auto"/>
                        <w:right w:val="none" w:sz="0" w:space="0" w:color="auto"/>
                      </w:divBdr>
                      <w:divsChild>
                        <w:div w:id="854224945">
                          <w:marLeft w:val="0"/>
                          <w:marRight w:val="0"/>
                          <w:marTop w:val="0"/>
                          <w:marBottom w:val="0"/>
                          <w:divBdr>
                            <w:top w:val="none" w:sz="0" w:space="0" w:color="auto"/>
                            <w:left w:val="none" w:sz="0" w:space="0" w:color="auto"/>
                            <w:bottom w:val="none" w:sz="0" w:space="0" w:color="auto"/>
                            <w:right w:val="none" w:sz="0" w:space="0" w:color="auto"/>
                          </w:divBdr>
                          <w:divsChild>
                            <w:div w:id="35010565">
                              <w:marLeft w:val="0"/>
                              <w:marRight w:val="0"/>
                              <w:marTop w:val="0"/>
                              <w:marBottom w:val="0"/>
                              <w:divBdr>
                                <w:top w:val="none" w:sz="0" w:space="0" w:color="auto"/>
                                <w:left w:val="none" w:sz="0" w:space="0" w:color="auto"/>
                                <w:bottom w:val="none" w:sz="0" w:space="0" w:color="auto"/>
                                <w:right w:val="none" w:sz="0" w:space="0" w:color="auto"/>
                              </w:divBdr>
                              <w:divsChild>
                                <w:div w:id="2106072930">
                                  <w:marLeft w:val="0"/>
                                  <w:marRight w:val="0"/>
                                  <w:marTop w:val="0"/>
                                  <w:marBottom w:val="0"/>
                                  <w:divBdr>
                                    <w:top w:val="none" w:sz="0" w:space="0" w:color="auto"/>
                                    <w:left w:val="none" w:sz="0" w:space="0" w:color="auto"/>
                                    <w:bottom w:val="none" w:sz="0" w:space="0" w:color="auto"/>
                                    <w:right w:val="none" w:sz="0" w:space="0" w:color="auto"/>
                                  </w:divBdr>
                                  <w:divsChild>
                                    <w:div w:id="90579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113678">
      <w:bodyDiv w:val="1"/>
      <w:marLeft w:val="0"/>
      <w:marRight w:val="0"/>
      <w:marTop w:val="0"/>
      <w:marBottom w:val="0"/>
      <w:divBdr>
        <w:top w:val="none" w:sz="0" w:space="0" w:color="auto"/>
        <w:left w:val="none" w:sz="0" w:space="0" w:color="auto"/>
        <w:bottom w:val="none" w:sz="0" w:space="0" w:color="auto"/>
        <w:right w:val="none" w:sz="0" w:space="0" w:color="auto"/>
      </w:divBdr>
      <w:divsChild>
        <w:div w:id="1125546068">
          <w:marLeft w:val="0"/>
          <w:marRight w:val="0"/>
          <w:marTop w:val="0"/>
          <w:marBottom w:val="0"/>
          <w:divBdr>
            <w:top w:val="none" w:sz="0" w:space="0" w:color="auto"/>
            <w:left w:val="none" w:sz="0" w:space="0" w:color="auto"/>
            <w:bottom w:val="none" w:sz="0" w:space="0" w:color="auto"/>
            <w:right w:val="none" w:sz="0" w:space="0" w:color="auto"/>
          </w:divBdr>
          <w:divsChild>
            <w:div w:id="950667666">
              <w:marLeft w:val="0"/>
              <w:marRight w:val="0"/>
              <w:marTop w:val="0"/>
              <w:marBottom w:val="0"/>
              <w:divBdr>
                <w:top w:val="none" w:sz="0" w:space="0" w:color="auto"/>
                <w:left w:val="none" w:sz="0" w:space="0" w:color="auto"/>
                <w:bottom w:val="none" w:sz="0" w:space="0" w:color="auto"/>
                <w:right w:val="none" w:sz="0" w:space="0" w:color="auto"/>
              </w:divBdr>
              <w:divsChild>
                <w:div w:id="1770854156">
                  <w:marLeft w:val="0"/>
                  <w:marRight w:val="0"/>
                  <w:marTop w:val="0"/>
                  <w:marBottom w:val="0"/>
                  <w:divBdr>
                    <w:top w:val="none" w:sz="0" w:space="0" w:color="auto"/>
                    <w:left w:val="none" w:sz="0" w:space="0" w:color="auto"/>
                    <w:bottom w:val="none" w:sz="0" w:space="0" w:color="auto"/>
                    <w:right w:val="none" w:sz="0" w:space="0" w:color="auto"/>
                  </w:divBdr>
                  <w:divsChild>
                    <w:div w:id="12235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428239">
      <w:bodyDiv w:val="1"/>
      <w:marLeft w:val="0"/>
      <w:marRight w:val="0"/>
      <w:marTop w:val="0"/>
      <w:marBottom w:val="0"/>
      <w:divBdr>
        <w:top w:val="none" w:sz="0" w:space="0" w:color="auto"/>
        <w:left w:val="none" w:sz="0" w:space="0" w:color="auto"/>
        <w:bottom w:val="none" w:sz="0" w:space="0" w:color="auto"/>
        <w:right w:val="none" w:sz="0" w:space="0" w:color="auto"/>
      </w:divBdr>
    </w:div>
    <w:div w:id="1478492422">
      <w:bodyDiv w:val="1"/>
      <w:marLeft w:val="0"/>
      <w:marRight w:val="0"/>
      <w:marTop w:val="0"/>
      <w:marBottom w:val="0"/>
      <w:divBdr>
        <w:top w:val="none" w:sz="0" w:space="0" w:color="auto"/>
        <w:left w:val="none" w:sz="0" w:space="0" w:color="auto"/>
        <w:bottom w:val="none" w:sz="0" w:space="0" w:color="auto"/>
        <w:right w:val="none" w:sz="0" w:space="0" w:color="auto"/>
      </w:divBdr>
    </w:div>
    <w:div w:id="1554269431">
      <w:bodyDiv w:val="1"/>
      <w:marLeft w:val="0"/>
      <w:marRight w:val="0"/>
      <w:marTop w:val="0"/>
      <w:marBottom w:val="0"/>
      <w:divBdr>
        <w:top w:val="none" w:sz="0" w:space="0" w:color="auto"/>
        <w:left w:val="none" w:sz="0" w:space="0" w:color="auto"/>
        <w:bottom w:val="none" w:sz="0" w:space="0" w:color="auto"/>
        <w:right w:val="none" w:sz="0" w:space="0" w:color="auto"/>
      </w:divBdr>
      <w:divsChild>
        <w:div w:id="139078147">
          <w:marLeft w:val="0"/>
          <w:marRight w:val="0"/>
          <w:marTop w:val="0"/>
          <w:marBottom w:val="0"/>
          <w:divBdr>
            <w:top w:val="none" w:sz="0" w:space="0" w:color="auto"/>
            <w:left w:val="none" w:sz="0" w:space="0" w:color="auto"/>
            <w:bottom w:val="none" w:sz="0" w:space="0" w:color="auto"/>
            <w:right w:val="none" w:sz="0" w:space="0" w:color="auto"/>
          </w:divBdr>
          <w:divsChild>
            <w:div w:id="1064256624">
              <w:marLeft w:val="0"/>
              <w:marRight w:val="0"/>
              <w:marTop w:val="0"/>
              <w:marBottom w:val="0"/>
              <w:divBdr>
                <w:top w:val="none" w:sz="0" w:space="0" w:color="auto"/>
                <w:left w:val="none" w:sz="0" w:space="0" w:color="auto"/>
                <w:bottom w:val="none" w:sz="0" w:space="0" w:color="auto"/>
                <w:right w:val="none" w:sz="0" w:space="0" w:color="auto"/>
              </w:divBdr>
              <w:divsChild>
                <w:div w:id="484472462">
                  <w:marLeft w:val="0"/>
                  <w:marRight w:val="0"/>
                  <w:marTop w:val="0"/>
                  <w:marBottom w:val="0"/>
                  <w:divBdr>
                    <w:top w:val="none" w:sz="0" w:space="0" w:color="auto"/>
                    <w:left w:val="none" w:sz="0" w:space="0" w:color="auto"/>
                    <w:bottom w:val="none" w:sz="0" w:space="0" w:color="auto"/>
                    <w:right w:val="none" w:sz="0" w:space="0" w:color="auto"/>
                  </w:divBdr>
                  <w:divsChild>
                    <w:div w:id="395863475">
                      <w:marLeft w:val="0"/>
                      <w:marRight w:val="0"/>
                      <w:marTop w:val="0"/>
                      <w:marBottom w:val="0"/>
                      <w:divBdr>
                        <w:top w:val="none" w:sz="0" w:space="0" w:color="auto"/>
                        <w:left w:val="none" w:sz="0" w:space="0" w:color="auto"/>
                        <w:bottom w:val="none" w:sz="0" w:space="0" w:color="auto"/>
                        <w:right w:val="none" w:sz="0" w:space="0" w:color="auto"/>
                      </w:divBdr>
                      <w:divsChild>
                        <w:div w:id="1762142552">
                          <w:marLeft w:val="0"/>
                          <w:marRight w:val="0"/>
                          <w:marTop w:val="0"/>
                          <w:marBottom w:val="0"/>
                          <w:divBdr>
                            <w:top w:val="none" w:sz="0" w:space="0" w:color="auto"/>
                            <w:left w:val="none" w:sz="0" w:space="0" w:color="auto"/>
                            <w:bottom w:val="none" w:sz="0" w:space="0" w:color="auto"/>
                            <w:right w:val="none" w:sz="0" w:space="0" w:color="auto"/>
                          </w:divBdr>
                          <w:divsChild>
                            <w:div w:id="1307202545">
                              <w:marLeft w:val="0"/>
                              <w:marRight w:val="0"/>
                              <w:marTop w:val="0"/>
                              <w:marBottom w:val="0"/>
                              <w:divBdr>
                                <w:top w:val="none" w:sz="0" w:space="0" w:color="auto"/>
                                <w:left w:val="none" w:sz="0" w:space="0" w:color="auto"/>
                                <w:bottom w:val="none" w:sz="0" w:space="0" w:color="auto"/>
                                <w:right w:val="none" w:sz="0" w:space="0" w:color="auto"/>
                              </w:divBdr>
                              <w:divsChild>
                                <w:div w:id="202756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307398">
      <w:bodyDiv w:val="1"/>
      <w:marLeft w:val="0"/>
      <w:marRight w:val="0"/>
      <w:marTop w:val="0"/>
      <w:marBottom w:val="0"/>
      <w:divBdr>
        <w:top w:val="none" w:sz="0" w:space="0" w:color="auto"/>
        <w:left w:val="none" w:sz="0" w:space="0" w:color="auto"/>
        <w:bottom w:val="none" w:sz="0" w:space="0" w:color="auto"/>
        <w:right w:val="none" w:sz="0" w:space="0" w:color="auto"/>
      </w:divBdr>
    </w:div>
    <w:div w:id="1750420165">
      <w:bodyDiv w:val="1"/>
      <w:marLeft w:val="0"/>
      <w:marRight w:val="0"/>
      <w:marTop w:val="0"/>
      <w:marBottom w:val="0"/>
      <w:divBdr>
        <w:top w:val="none" w:sz="0" w:space="0" w:color="auto"/>
        <w:left w:val="none" w:sz="0" w:space="0" w:color="auto"/>
        <w:bottom w:val="none" w:sz="0" w:space="0" w:color="auto"/>
        <w:right w:val="none" w:sz="0" w:space="0" w:color="auto"/>
      </w:divBdr>
    </w:div>
    <w:div w:id="1816798985">
      <w:bodyDiv w:val="1"/>
      <w:marLeft w:val="0"/>
      <w:marRight w:val="0"/>
      <w:marTop w:val="0"/>
      <w:marBottom w:val="0"/>
      <w:divBdr>
        <w:top w:val="none" w:sz="0" w:space="0" w:color="auto"/>
        <w:left w:val="none" w:sz="0" w:space="0" w:color="auto"/>
        <w:bottom w:val="none" w:sz="0" w:space="0" w:color="auto"/>
        <w:right w:val="none" w:sz="0" w:space="0" w:color="auto"/>
      </w:divBdr>
      <w:divsChild>
        <w:div w:id="176231745">
          <w:marLeft w:val="0"/>
          <w:marRight w:val="0"/>
          <w:marTop w:val="0"/>
          <w:marBottom w:val="0"/>
          <w:divBdr>
            <w:top w:val="none" w:sz="0" w:space="0" w:color="auto"/>
            <w:left w:val="none" w:sz="0" w:space="0" w:color="auto"/>
            <w:bottom w:val="none" w:sz="0" w:space="0" w:color="auto"/>
            <w:right w:val="none" w:sz="0" w:space="0" w:color="auto"/>
          </w:divBdr>
          <w:divsChild>
            <w:div w:id="502401045">
              <w:marLeft w:val="0"/>
              <w:marRight w:val="0"/>
              <w:marTop w:val="0"/>
              <w:marBottom w:val="0"/>
              <w:divBdr>
                <w:top w:val="none" w:sz="0" w:space="0" w:color="auto"/>
                <w:left w:val="none" w:sz="0" w:space="0" w:color="auto"/>
                <w:bottom w:val="none" w:sz="0" w:space="0" w:color="auto"/>
                <w:right w:val="none" w:sz="0" w:space="0" w:color="auto"/>
              </w:divBdr>
              <w:divsChild>
                <w:div w:id="1511095295">
                  <w:marLeft w:val="0"/>
                  <w:marRight w:val="0"/>
                  <w:marTop w:val="0"/>
                  <w:marBottom w:val="0"/>
                  <w:divBdr>
                    <w:top w:val="none" w:sz="0" w:space="0" w:color="auto"/>
                    <w:left w:val="none" w:sz="0" w:space="0" w:color="auto"/>
                    <w:bottom w:val="none" w:sz="0" w:space="0" w:color="auto"/>
                    <w:right w:val="none" w:sz="0" w:space="0" w:color="auto"/>
                  </w:divBdr>
                  <w:divsChild>
                    <w:div w:id="888609963">
                      <w:marLeft w:val="0"/>
                      <w:marRight w:val="0"/>
                      <w:marTop w:val="0"/>
                      <w:marBottom w:val="0"/>
                      <w:divBdr>
                        <w:top w:val="none" w:sz="0" w:space="0" w:color="auto"/>
                        <w:left w:val="none" w:sz="0" w:space="0" w:color="auto"/>
                        <w:bottom w:val="none" w:sz="0" w:space="0" w:color="auto"/>
                        <w:right w:val="none" w:sz="0" w:space="0" w:color="auto"/>
                      </w:divBdr>
                      <w:divsChild>
                        <w:div w:id="1024790520">
                          <w:marLeft w:val="0"/>
                          <w:marRight w:val="0"/>
                          <w:marTop w:val="0"/>
                          <w:marBottom w:val="0"/>
                          <w:divBdr>
                            <w:top w:val="none" w:sz="0" w:space="0" w:color="auto"/>
                            <w:left w:val="none" w:sz="0" w:space="0" w:color="auto"/>
                            <w:bottom w:val="none" w:sz="0" w:space="0" w:color="auto"/>
                            <w:right w:val="none" w:sz="0" w:space="0" w:color="auto"/>
                          </w:divBdr>
                          <w:divsChild>
                            <w:div w:id="495070573">
                              <w:marLeft w:val="0"/>
                              <w:marRight w:val="0"/>
                              <w:marTop w:val="0"/>
                              <w:marBottom w:val="0"/>
                              <w:divBdr>
                                <w:top w:val="none" w:sz="0" w:space="0" w:color="auto"/>
                                <w:left w:val="none" w:sz="0" w:space="0" w:color="auto"/>
                                <w:bottom w:val="none" w:sz="0" w:space="0" w:color="auto"/>
                                <w:right w:val="none" w:sz="0" w:space="0" w:color="auto"/>
                              </w:divBdr>
                              <w:divsChild>
                                <w:div w:id="259335558">
                                  <w:marLeft w:val="0"/>
                                  <w:marRight w:val="0"/>
                                  <w:marTop w:val="0"/>
                                  <w:marBottom w:val="0"/>
                                  <w:divBdr>
                                    <w:top w:val="none" w:sz="0" w:space="0" w:color="auto"/>
                                    <w:left w:val="none" w:sz="0" w:space="0" w:color="auto"/>
                                    <w:bottom w:val="none" w:sz="0" w:space="0" w:color="auto"/>
                                    <w:right w:val="none" w:sz="0" w:space="0" w:color="auto"/>
                                  </w:divBdr>
                                  <w:divsChild>
                                    <w:div w:id="175932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1815622">
      <w:bodyDiv w:val="1"/>
      <w:marLeft w:val="0"/>
      <w:marRight w:val="0"/>
      <w:marTop w:val="0"/>
      <w:marBottom w:val="0"/>
      <w:divBdr>
        <w:top w:val="none" w:sz="0" w:space="0" w:color="auto"/>
        <w:left w:val="none" w:sz="0" w:space="0" w:color="auto"/>
        <w:bottom w:val="none" w:sz="0" w:space="0" w:color="auto"/>
        <w:right w:val="none" w:sz="0" w:space="0" w:color="auto"/>
      </w:divBdr>
    </w:div>
    <w:div w:id="1916473923">
      <w:bodyDiv w:val="1"/>
      <w:marLeft w:val="0"/>
      <w:marRight w:val="0"/>
      <w:marTop w:val="0"/>
      <w:marBottom w:val="0"/>
      <w:divBdr>
        <w:top w:val="none" w:sz="0" w:space="0" w:color="auto"/>
        <w:left w:val="none" w:sz="0" w:space="0" w:color="auto"/>
        <w:bottom w:val="none" w:sz="0" w:space="0" w:color="auto"/>
        <w:right w:val="none" w:sz="0" w:space="0" w:color="auto"/>
      </w:divBdr>
    </w:div>
    <w:div w:id="1960601933">
      <w:bodyDiv w:val="1"/>
      <w:marLeft w:val="0"/>
      <w:marRight w:val="0"/>
      <w:marTop w:val="0"/>
      <w:marBottom w:val="0"/>
      <w:divBdr>
        <w:top w:val="none" w:sz="0" w:space="0" w:color="auto"/>
        <w:left w:val="none" w:sz="0" w:space="0" w:color="auto"/>
        <w:bottom w:val="none" w:sz="0" w:space="0" w:color="auto"/>
        <w:right w:val="none" w:sz="0" w:space="0" w:color="auto"/>
      </w:divBdr>
    </w:div>
    <w:div w:id="2097902975">
      <w:bodyDiv w:val="1"/>
      <w:marLeft w:val="0"/>
      <w:marRight w:val="0"/>
      <w:marTop w:val="0"/>
      <w:marBottom w:val="0"/>
      <w:divBdr>
        <w:top w:val="none" w:sz="0" w:space="0" w:color="auto"/>
        <w:left w:val="none" w:sz="0" w:space="0" w:color="auto"/>
        <w:bottom w:val="none" w:sz="0" w:space="0" w:color="auto"/>
        <w:right w:val="none" w:sz="0" w:space="0" w:color="auto"/>
      </w:divBdr>
    </w:div>
    <w:div w:id="2147045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7478B-8FEC-4F39-964B-45BF87532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3983</Words>
  <Characters>22707</Characters>
  <Application>Microsoft Office Word</Application>
  <DocSecurity>0</DocSecurity>
  <Lines>189</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dcterms:created xsi:type="dcterms:W3CDTF">2026-07-22T18:01:00Z</dcterms:created>
  <dcterms:modified xsi:type="dcterms:W3CDTF">2026-07-22T21:20:00Z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