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119D4F" w14:textId="77777777" w:rsidR="002B4C9E" w:rsidRPr="002B4C9E" w:rsidRDefault="002B4C9E" w:rsidP="002B4C9E">
      <w:pPr>
        <w:spacing w:before="120" w:after="360" w:line="240" w:lineRule="auto"/>
        <w:ind w:left="283"/>
        <w:rPr>
          <w:rFonts w:ascii="Simplified Arabic" w:hAnsi="Simplified Arabic" w:cs="Simplified Arabic"/>
          <w:sz w:val="28"/>
          <w:szCs w:val="28"/>
          <w:rtl/>
        </w:rPr>
      </w:pPr>
      <w:bookmarkStart w:id="0" w:name="_Hlk154158806"/>
      <w:bookmarkEnd w:id="0"/>
      <w:r w:rsidRPr="00110922">
        <w:rPr>
          <w:rFonts w:ascii="Simplified Arabic" w:hAnsi="Simplified Arabic" w:cs="Simplified Arabic" w:hint="cs"/>
          <w:b/>
          <w:bCs/>
          <w:sz w:val="28"/>
          <w:szCs w:val="28"/>
          <w:rtl/>
        </w:rPr>
        <w:t xml:space="preserve">جامعة </w:t>
      </w:r>
      <w:proofErr w:type="spellStart"/>
      <w:r w:rsidRPr="00110922">
        <w:rPr>
          <w:rFonts w:ascii="Simplified Arabic" w:hAnsi="Simplified Arabic" w:cs="Simplified Arabic" w:hint="cs"/>
          <w:b/>
          <w:bCs/>
          <w:sz w:val="28"/>
          <w:szCs w:val="28"/>
          <w:rtl/>
        </w:rPr>
        <w:t>ميدأوشن</w:t>
      </w:r>
      <w:proofErr w:type="spellEnd"/>
    </w:p>
    <w:p w14:paraId="33CCD078" w14:textId="77777777" w:rsidR="002B4C9E" w:rsidRPr="00110922" w:rsidRDefault="002B4C9E" w:rsidP="002B4C9E">
      <w:pPr>
        <w:spacing w:before="120" w:after="360" w:line="240" w:lineRule="auto"/>
        <w:ind w:left="283"/>
        <w:rPr>
          <w:rFonts w:ascii="Simplified Arabic" w:hAnsi="Simplified Arabic" w:cs="Simplified Arabic"/>
          <w:b/>
          <w:bCs/>
          <w:sz w:val="28"/>
          <w:szCs w:val="28"/>
          <w:rtl/>
        </w:rPr>
      </w:pPr>
      <w:r w:rsidRPr="00110922">
        <w:rPr>
          <w:rFonts w:ascii="Simplified Arabic" w:hAnsi="Simplified Arabic" w:cs="Simplified Arabic" w:hint="cs"/>
          <w:b/>
          <w:bCs/>
          <w:sz w:val="28"/>
          <w:szCs w:val="28"/>
          <w:rtl/>
        </w:rPr>
        <w:t xml:space="preserve">كلية </w:t>
      </w:r>
      <w:r>
        <w:rPr>
          <w:rFonts w:ascii="Simplified Arabic" w:hAnsi="Simplified Arabic" w:cs="Simplified Arabic" w:hint="cs"/>
          <w:b/>
          <w:bCs/>
          <w:sz w:val="28"/>
          <w:szCs w:val="28"/>
          <w:rtl/>
        </w:rPr>
        <w:t>الإدارة</w:t>
      </w:r>
    </w:p>
    <w:p w14:paraId="3D273456" w14:textId="13DCDEB9" w:rsidR="002B4C9E" w:rsidRPr="002B4C9E" w:rsidRDefault="00626D8E" w:rsidP="002B4C9E">
      <w:pPr>
        <w:spacing w:before="120" w:after="360" w:line="240" w:lineRule="auto"/>
        <w:ind w:left="283"/>
        <w:rPr>
          <w:rFonts w:ascii="Simplified Arabic" w:hAnsi="Simplified Arabic" w:cs="Simplified Arabic"/>
          <w:b/>
          <w:bCs/>
          <w:sz w:val="28"/>
          <w:szCs w:val="28"/>
          <w:rtl/>
        </w:rPr>
      </w:pPr>
      <w:r w:rsidRPr="002B4C9E">
        <w:rPr>
          <w:rFonts w:ascii="Simplified Arabic" w:hAnsi="Simplified Arabic" w:cs="Simplified Arabic"/>
          <w:b/>
          <w:bCs/>
          <w:noProof/>
          <w:sz w:val="28"/>
          <w:szCs w:val="28"/>
        </w:rPr>
        <w:drawing>
          <wp:anchor distT="0" distB="0" distL="114300" distR="114300" simplePos="0" relativeHeight="251659264" behindDoc="0" locked="0" layoutInCell="1" allowOverlap="1" wp14:anchorId="3EC29742" wp14:editId="69589884">
            <wp:simplePos x="0" y="0"/>
            <wp:positionH relativeFrom="margin">
              <wp:align>left</wp:align>
            </wp:positionH>
            <wp:positionV relativeFrom="margin">
              <wp:align>top</wp:align>
            </wp:positionV>
            <wp:extent cx="1387365" cy="1387365"/>
            <wp:effectExtent l="0" t="0" r="3810" b="3810"/>
            <wp:wrapSquare wrapText="bothSides"/>
            <wp:docPr id="1748934456"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934456" name="Picture 1" descr="A black background with white 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87365" cy="1387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4C9E" w:rsidRPr="002B4C9E">
        <w:rPr>
          <w:rFonts w:ascii="Simplified Arabic" w:hAnsi="Simplified Arabic" w:cs="Simplified Arabic" w:hint="cs"/>
          <w:b/>
          <w:bCs/>
          <w:sz w:val="28"/>
          <w:szCs w:val="28"/>
          <w:rtl/>
        </w:rPr>
        <w:t>ماجستير إدارة ال</w:t>
      </w:r>
      <w:r w:rsidR="0087272A">
        <w:rPr>
          <w:rFonts w:ascii="Simplified Arabic" w:hAnsi="Simplified Arabic" w:cs="Simplified Arabic" w:hint="cs"/>
          <w:b/>
          <w:bCs/>
          <w:sz w:val="28"/>
          <w:szCs w:val="28"/>
          <w:rtl/>
        </w:rPr>
        <w:t>أعمال</w:t>
      </w:r>
    </w:p>
    <w:p w14:paraId="6027A821" w14:textId="77777777" w:rsidR="002A326C" w:rsidRPr="008F7C3C" w:rsidRDefault="002A326C" w:rsidP="00BD54C2">
      <w:pPr>
        <w:spacing w:before="120" w:after="360" w:line="240" w:lineRule="auto"/>
        <w:ind w:left="283"/>
        <w:rPr>
          <w:rFonts w:ascii="Simplified Arabic" w:hAnsi="Simplified Arabic" w:cs="Simplified Arabic"/>
          <w:sz w:val="28"/>
          <w:szCs w:val="28"/>
          <w:rtl/>
        </w:rPr>
      </w:pPr>
    </w:p>
    <w:p w14:paraId="79A151AC" w14:textId="77777777" w:rsidR="002A326C" w:rsidRPr="008F7C3C" w:rsidRDefault="002A326C" w:rsidP="00BD54C2">
      <w:pPr>
        <w:spacing w:before="120" w:after="360" w:line="240" w:lineRule="auto"/>
        <w:ind w:left="283"/>
        <w:rPr>
          <w:rFonts w:ascii="Simplified Arabic" w:hAnsi="Simplified Arabic" w:cs="Simplified Arabic"/>
          <w:sz w:val="28"/>
          <w:szCs w:val="28"/>
          <w:rtl/>
        </w:rPr>
      </w:pPr>
    </w:p>
    <w:p w14:paraId="0FD4E3CC" w14:textId="063ECC07" w:rsidR="00354A57" w:rsidRPr="00110922" w:rsidRDefault="00354A57" w:rsidP="00393EE2">
      <w:pPr>
        <w:spacing w:before="120" w:after="360" w:line="240" w:lineRule="auto"/>
        <w:jc w:val="center"/>
        <w:rPr>
          <w:rFonts w:ascii="Simplified Arabic" w:hAnsi="Simplified Arabic" w:cs="Simplified Arabic"/>
          <w:b/>
          <w:bCs/>
          <w:sz w:val="36"/>
          <w:szCs w:val="36"/>
          <w:rtl/>
        </w:rPr>
      </w:pPr>
      <w:r w:rsidRPr="00110922">
        <w:rPr>
          <w:rFonts w:ascii="Simplified Arabic" w:hAnsi="Simplified Arabic" w:cs="Simplified Arabic"/>
          <w:b/>
          <w:bCs/>
          <w:sz w:val="36"/>
          <w:szCs w:val="36"/>
          <w:rtl/>
        </w:rPr>
        <w:t xml:space="preserve">دور الوعي بأهمية العلامة التجارية في شركات الاستشارات الهندسية وأثرها على </w:t>
      </w:r>
      <w:r w:rsidR="00E07806" w:rsidRPr="00110922">
        <w:rPr>
          <w:rFonts w:ascii="Simplified Arabic" w:hAnsi="Simplified Arabic" w:cs="Simplified Arabic"/>
          <w:b/>
          <w:bCs/>
          <w:sz w:val="36"/>
          <w:szCs w:val="36"/>
          <w:rtl/>
        </w:rPr>
        <w:t xml:space="preserve">سلوك وقرارات </w:t>
      </w:r>
      <w:r w:rsidRPr="00110922">
        <w:rPr>
          <w:rFonts w:ascii="Simplified Arabic" w:hAnsi="Simplified Arabic" w:cs="Simplified Arabic"/>
          <w:b/>
          <w:bCs/>
          <w:sz w:val="36"/>
          <w:szCs w:val="36"/>
          <w:rtl/>
        </w:rPr>
        <w:t>العميل في منطقتي مكة المكرمة وجدة</w:t>
      </w:r>
    </w:p>
    <w:p w14:paraId="732EA5FC" w14:textId="77777777" w:rsidR="002A326C" w:rsidRPr="008F7C3C" w:rsidRDefault="002A326C" w:rsidP="00BD54C2">
      <w:pPr>
        <w:spacing w:before="120" w:after="360" w:line="240" w:lineRule="auto"/>
        <w:ind w:left="283"/>
        <w:rPr>
          <w:rFonts w:ascii="Simplified Arabic" w:hAnsi="Simplified Arabic" w:cs="Simplified Arabic"/>
          <w:sz w:val="28"/>
          <w:szCs w:val="28"/>
          <w:rtl/>
        </w:rPr>
      </w:pPr>
    </w:p>
    <w:p w14:paraId="2DB2FAB8" w14:textId="7F6A71A3" w:rsidR="00626D8E" w:rsidRPr="002B4C9E" w:rsidRDefault="00E07806" w:rsidP="00BD54C2">
      <w:pPr>
        <w:spacing w:before="120" w:after="360" w:line="240" w:lineRule="auto"/>
        <w:ind w:left="283"/>
        <w:jc w:val="center"/>
        <w:rPr>
          <w:rFonts w:ascii="Simplified Arabic" w:hAnsi="Simplified Arabic" w:cs="Simplified Arabic"/>
          <w:b/>
          <w:bCs/>
          <w:sz w:val="32"/>
          <w:szCs w:val="32"/>
          <w:rtl/>
        </w:rPr>
      </w:pPr>
      <w:r w:rsidRPr="002B4C9E">
        <w:rPr>
          <w:rFonts w:ascii="Simplified Arabic" w:hAnsi="Simplified Arabic" w:cs="Simplified Arabic"/>
          <w:b/>
          <w:bCs/>
          <w:sz w:val="32"/>
          <w:szCs w:val="32"/>
          <w:rtl/>
        </w:rPr>
        <w:t>إ</w:t>
      </w:r>
      <w:r w:rsidR="00626D8E" w:rsidRPr="002B4C9E">
        <w:rPr>
          <w:rFonts w:ascii="Simplified Arabic" w:hAnsi="Simplified Arabic" w:cs="Simplified Arabic"/>
          <w:b/>
          <w:bCs/>
          <w:sz w:val="32"/>
          <w:szCs w:val="32"/>
          <w:rtl/>
        </w:rPr>
        <w:t>عداد:</w:t>
      </w:r>
    </w:p>
    <w:p w14:paraId="11C8A2DF" w14:textId="6AD2FAAA" w:rsidR="00626D8E" w:rsidRPr="002B4C9E" w:rsidRDefault="002B4C9E" w:rsidP="00BD54C2">
      <w:pPr>
        <w:spacing w:before="120" w:after="360" w:line="240" w:lineRule="auto"/>
        <w:ind w:left="283"/>
        <w:jc w:val="center"/>
        <w:rPr>
          <w:rFonts w:ascii="Simplified Arabic" w:hAnsi="Simplified Arabic" w:cs="Simplified Arabic"/>
          <w:sz w:val="32"/>
          <w:szCs w:val="32"/>
          <w:rtl/>
        </w:rPr>
      </w:pPr>
      <w:r w:rsidRPr="002B4C9E">
        <w:rPr>
          <w:rFonts w:ascii="Simplified Arabic" w:hAnsi="Simplified Arabic" w:cs="Simplified Arabic" w:hint="cs"/>
          <w:sz w:val="32"/>
          <w:szCs w:val="32"/>
          <w:rtl/>
        </w:rPr>
        <w:t>الطالب</w:t>
      </w:r>
      <w:r w:rsidRPr="002B4C9E">
        <w:rPr>
          <w:rFonts w:ascii="Simplified Arabic" w:hAnsi="Simplified Arabic" w:cs="Simplified Arabic"/>
          <w:sz w:val="32"/>
          <w:szCs w:val="32"/>
        </w:rPr>
        <w:t>/</w:t>
      </w:r>
      <w:r w:rsidRPr="002B4C9E">
        <w:rPr>
          <w:rFonts w:ascii="Simplified Arabic" w:hAnsi="Simplified Arabic" w:cs="Simplified Arabic" w:hint="cs"/>
          <w:sz w:val="32"/>
          <w:szCs w:val="32"/>
          <w:rtl/>
        </w:rPr>
        <w:t xml:space="preserve"> </w:t>
      </w:r>
      <w:r w:rsidR="00354A57" w:rsidRPr="002B4C9E">
        <w:rPr>
          <w:rFonts w:ascii="Simplified Arabic" w:hAnsi="Simplified Arabic" w:cs="Simplified Arabic"/>
          <w:sz w:val="32"/>
          <w:szCs w:val="32"/>
          <w:rtl/>
        </w:rPr>
        <w:t xml:space="preserve">زياد محسن نافع </w:t>
      </w:r>
      <w:proofErr w:type="spellStart"/>
      <w:r w:rsidR="00354A57" w:rsidRPr="002B4C9E">
        <w:rPr>
          <w:rFonts w:ascii="Simplified Arabic" w:hAnsi="Simplified Arabic" w:cs="Simplified Arabic"/>
          <w:sz w:val="32"/>
          <w:szCs w:val="32"/>
          <w:rtl/>
        </w:rPr>
        <w:t>المورعي</w:t>
      </w:r>
      <w:proofErr w:type="spellEnd"/>
    </w:p>
    <w:p w14:paraId="5DB9F269" w14:textId="251E99F5" w:rsidR="00354A57" w:rsidRPr="002B4C9E" w:rsidRDefault="002B4C9E" w:rsidP="00BD54C2">
      <w:pPr>
        <w:spacing w:before="120" w:after="360" w:line="240" w:lineRule="auto"/>
        <w:ind w:left="283"/>
        <w:jc w:val="center"/>
        <w:rPr>
          <w:rFonts w:ascii="Simplified Arabic" w:hAnsi="Simplified Arabic" w:cs="Simplified Arabic"/>
          <w:sz w:val="32"/>
          <w:szCs w:val="32"/>
          <w:rtl/>
        </w:rPr>
      </w:pPr>
      <w:r w:rsidRPr="002B4C9E">
        <w:rPr>
          <w:rFonts w:ascii="Simplified Arabic" w:hAnsi="Simplified Arabic" w:cs="Simplified Arabic" w:hint="cs"/>
          <w:sz w:val="32"/>
          <w:szCs w:val="32"/>
          <w:rtl/>
        </w:rPr>
        <w:t>الرقم الأكاديمي</w:t>
      </w:r>
      <w:r w:rsidRPr="002B4C9E">
        <w:rPr>
          <w:rFonts w:ascii="Simplified Arabic" w:hAnsi="Simplified Arabic" w:cs="Simplified Arabic"/>
          <w:sz w:val="32"/>
          <w:szCs w:val="32"/>
        </w:rPr>
        <w:t>/</w:t>
      </w:r>
      <w:r w:rsidRPr="002B4C9E">
        <w:rPr>
          <w:rFonts w:ascii="Simplified Arabic" w:hAnsi="Simplified Arabic" w:cs="Simplified Arabic" w:hint="cs"/>
          <w:sz w:val="32"/>
          <w:szCs w:val="32"/>
          <w:rtl/>
        </w:rPr>
        <w:t xml:space="preserve"> 251000429</w:t>
      </w:r>
    </w:p>
    <w:p w14:paraId="38255CB0" w14:textId="77777777" w:rsidR="002B4C9E" w:rsidRPr="002B4C9E" w:rsidRDefault="002B4C9E" w:rsidP="00BD54C2">
      <w:pPr>
        <w:spacing w:before="120" w:after="360" w:line="240" w:lineRule="auto"/>
        <w:ind w:left="283"/>
        <w:jc w:val="center"/>
        <w:rPr>
          <w:rFonts w:ascii="Simplified Arabic" w:hAnsi="Simplified Arabic" w:cs="Simplified Arabic"/>
          <w:b/>
          <w:bCs/>
          <w:sz w:val="32"/>
          <w:szCs w:val="32"/>
          <w:rtl/>
        </w:rPr>
      </w:pPr>
    </w:p>
    <w:p w14:paraId="21E445DA" w14:textId="220515E3" w:rsidR="00626D8E" w:rsidRPr="002B4C9E" w:rsidRDefault="00626D8E" w:rsidP="00BD54C2">
      <w:pPr>
        <w:spacing w:before="120" w:after="360" w:line="240" w:lineRule="auto"/>
        <w:ind w:left="283"/>
        <w:jc w:val="center"/>
        <w:rPr>
          <w:rFonts w:ascii="Simplified Arabic" w:hAnsi="Simplified Arabic" w:cs="Simplified Arabic"/>
          <w:b/>
          <w:bCs/>
          <w:sz w:val="32"/>
          <w:szCs w:val="32"/>
          <w:rtl/>
        </w:rPr>
      </w:pPr>
      <w:r w:rsidRPr="002B4C9E">
        <w:rPr>
          <w:rFonts w:ascii="Simplified Arabic" w:hAnsi="Simplified Arabic" w:cs="Simplified Arabic"/>
          <w:b/>
          <w:bCs/>
          <w:sz w:val="32"/>
          <w:szCs w:val="32"/>
          <w:rtl/>
        </w:rPr>
        <w:t>اشراف:</w:t>
      </w:r>
    </w:p>
    <w:p w14:paraId="3C5D9790" w14:textId="0218C9F3" w:rsidR="00626D8E" w:rsidRPr="002B4C9E" w:rsidRDefault="000F5D62" w:rsidP="00BD54C2">
      <w:pPr>
        <w:spacing w:before="120" w:after="360" w:line="240" w:lineRule="auto"/>
        <w:ind w:left="283"/>
        <w:jc w:val="center"/>
        <w:rPr>
          <w:rFonts w:ascii="Simplified Arabic" w:hAnsi="Simplified Arabic" w:cs="Simplified Arabic"/>
          <w:sz w:val="32"/>
          <w:szCs w:val="32"/>
          <w:rtl/>
        </w:rPr>
      </w:pPr>
      <w:r>
        <w:rPr>
          <w:rFonts w:ascii="Simplified Arabic" w:hAnsi="Simplified Arabic" w:cs="Simplified Arabic" w:hint="cs"/>
          <w:sz w:val="32"/>
          <w:szCs w:val="32"/>
          <w:rtl/>
        </w:rPr>
        <w:t>أد</w:t>
      </w:r>
      <w:r w:rsidR="00E80490" w:rsidRPr="002B4C9E">
        <w:rPr>
          <w:rFonts w:ascii="Simplified Arabic" w:hAnsi="Simplified Arabic" w:cs="Simplified Arabic"/>
          <w:sz w:val="32"/>
          <w:szCs w:val="32"/>
          <w:rtl/>
        </w:rPr>
        <w:t xml:space="preserve">/ </w:t>
      </w:r>
      <w:r>
        <w:rPr>
          <w:rFonts w:ascii="Simplified Arabic" w:hAnsi="Simplified Arabic" w:cs="Simplified Arabic" w:hint="cs"/>
          <w:sz w:val="32"/>
          <w:szCs w:val="32"/>
          <w:rtl/>
        </w:rPr>
        <w:t>فايز علي جراد</w:t>
      </w:r>
      <w:r w:rsidR="00354A57" w:rsidRPr="002B4C9E">
        <w:rPr>
          <w:rFonts w:ascii="Simplified Arabic" w:hAnsi="Simplified Arabic" w:cs="Simplified Arabic"/>
          <w:sz w:val="32"/>
          <w:szCs w:val="32"/>
          <w:rtl/>
        </w:rPr>
        <w:t xml:space="preserve"> </w:t>
      </w:r>
    </w:p>
    <w:p w14:paraId="4DA6720E" w14:textId="77777777" w:rsidR="00206D45" w:rsidRPr="002B4C9E" w:rsidRDefault="00206D45" w:rsidP="00BD54C2">
      <w:pPr>
        <w:spacing w:before="120" w:after="360" w:line="240" w:lineRule="auto"/>
        <w:ind w:left="283"/>
        <w:rPr>
          <w:rFonts w:ascii="Simplified Arabic" w:hAnsi="Simplified Arabic" w:cs="Simplified Arabic"/>
          <w:b/>
          <w:bCs/>
          <w:sz w:val="32"/>
          <w:szCs w:val="32"/>
          <w:rtl/>
        </w:rPr>
      </w:pPr>
    </w:p>
    <w:p w14:paraId="1860FDA2" w14:textId="65E97B14" w:rsidR="002B4C9E" w:rsidRPr="002B4C9E" w:rsidRDefault="002B4C9E" w:rsidP="002B4C9E">
      <w:pPr>
        <w:spacing w:before="120" w:after="360" w:line="240" w:lineRule="auto"/>
        <w:ind w:left="283"/>
        <w:jc w:val="center"/>
        <w:rPr>
          <w:rFonts w:ascii="Simplified Arabic" w:hAnsi="Simplified Arabic" w:cs="Simplified Arabic"/>
          <w:b/>
          <w:bCs/>
          <w:sz w:val="32"/>
          <w:szCs w:val="32"/>
          <w:rtl/>
        </w:rPr>
      </w:pPr>
      <w:r w:rsidRPr="002B4C9E">
        <w:rPr>
          <w:rFonts w:ascii="Simplified Arabic" w:hAnsi="Simplified Arabic" w:cs="Simplified Arabic" w:hint="cs"/>
          <w:b/>
          <w:bCs/>
          <w:sz w:val="32"/>
          <w:szCs w:val="32"/>
          <w:rtl/>
        </w:rPr>
        <w:t>العام الدراسي:</w:t>
      </w:r>
    </w:p>
    <w:p w14:paraId="75067002" w14:textId="74F18F20" w:rsidR="002B4C9E" w:rsidRDefault="002B4C9E" w:rsidP="002B4C9E">
      <w:pPr>
        <w:spacing w:before="120" w:after="360" w:line="240" w:lineRule="auto"/>
        <w:ind w:left="283"/>
        <w:jc w:val="center"/>
        <w:rPr>
          <w:rFonts w:ascii="Simplified Arabic" w:hAnsi="Simplified Arabic" w:cs="Simplified Arabic"/>
          <w:sz w:val="32"/>
          <w:szCs w:val="32"/>
          <w:rtl/>
        </w:rPr>
      </w:pPr>
      <w:r w:rsidRPr="002B4C9E">
        <w:rPr>
          <w:rFonts w:ascii="Simplified Arabic" w:hAnsi="Simplified Arabic" w:cs="Simplified Arabic" w:hint="cs"/>
          <w:sz w:val="32"/>
          <w:szCs w:val="32"/>
          <w:rtl/>
        </w:rPr>
        <w:t xml:space="preserve">1447هـ </w:t>
      </w:r>
      <w:r w:rsidRPr="002B4C9E">
        <w:rPr>
          <w:rFonts w:ascii="Simplified Arabic" w:hAnsi="Simplified Arabic" w:cs="Simplified Arabic"/>
          <w:sz w:val="32"/>
          <w:szCs w:val="32"/>
        </w:rPr>
        <w:t>/</w:t>
      </w:r>
      <w:r w:rsidRPr="002B4C9E">
        <w:rPr>
          <w:rFonts w:ascii="Simplified Arabic" w:hAnsi="Simplified Arabic" w:cs="Simplified Arabic" w:hint="cs"/>
          <w:sz w:val="32"/>
          <w:szCs w:val="32"/>
          <w:rtl/>
        </w:rPr>
        <w:t xml:space="preserve"> 2025م</w:t>
      </w:r>
    </w:p>
    <w:p w14:paraId="12358C1A" w14:textId="11733E3C" w:rsidR="0055288B" w:rsidRDefault="0055288B" w:rsidP="0055288B">
      <w:pPr>
        <w:spacing w:before="120" w:after="360" w:line="240" w:lineRule="auto"/>
        <w:ind w:left="283"/>
        <w:rPr>
          <w:rFonts w:ascii="Simplified Arabic" w:hAnsi="Simplified Arabic" w:cs="Simplified Arabic"/>
          <w:b/>
          <w:bCs/>
          <w:sz w:val="32"/>
          <w:szCs w:val="32"/>
          <w:rtl/>
        </w:rPr>
      </w:pPr>
      <w:r w:rsidRPr="0055288B">
        <w:rPr>
          <w:rFonts w:ascii="Simplified Arabic" w:hAnsi="Simplified Arabic" w:cs="Simplified Arabic" w:hint="cs"/>
          <w:b/>
          <w:bCs/>
          <w:sz w:val="32"/>
          <w:szCs w:val="32"/>
          <w:rtl/>
        </w:rPr>
        <w:lastRenderedPageBreak/>
        <w:t>حقوق الطباعة</w:t>
      </w:r>
    </w:p>
    <w:p w14:paraId="3588BE34" w14:textId="0A4A3C47" w:rsidR="0055288B" w:rsidRPr="00D73D0F" w:rsidRDefault="00D73D0F" w:rsidP="00D73D0F">
      <w:pPr>
        <w:spacing w:before="120" w:after="360" w:line="240" w:lineRule="auto"/>
        <w:ind w:left="720"/>
        <w:jc w:val="both"/>
        <w:rPr>
          <w:rFonts w:ascii="Simplified Arabic" w:hAnsi="Simplified Arabic" w:cs="Simplified Arabic"/>
          <w:sz w:val="28"/>
          <w:szCs w:val="28"/>
          <w:rtl/>
        </w:rPr>
      </w:pPr>
      <w:r w:rsidRPr="00D73D0F">
        <w:rPr>
          <w:rFonts w:ascii="Simplified Arabic" w:hAnsi="Simplified Arabic" w:cs="Simplified Arabic" w:hint="cs"/>
          <w:sz w:val="28"/>
          <w:szCs w:val="28"/>
          <w:rtl/>
        </w:rPr>
        <w:t xml:space="preserve">حقوق الطباعة تمتلكها جامعة </w:t>
      </w:r>
      <w:proofErr w:type="spellStart"/>
      <w:r w:rsidRPr="00D73D0F">
        <w:rPr>
          <w:rFonts w:ascii="Simplified Arabic" w:hAnsi="Simplified Arabic" w:cs="Simplified Arabic" w:hint="cs"/>
          <w:sz w:val="28"/>
          <w:szCs w:val="28"/>
          <w:rtl/>
        </w:rPr>
        <w:t>ميدأوشن</w:t>
      </w:r>
      <w:proofErr w:type="spellEnd"/>
      <w:r w:rsidRPr="00D73D0F">
        <w:rPr>
          <w:rFonts w:ascii="Simplified Arabic" w:hAnsi="Simplified Arabic" w:cs="Simplified Arabic" w:hint="cs"/>
          <w:sz w:val="28"/>
          <w:szCs w:val="28"/>
          <w:rtl/>
        </w:rPr>
        <w:t xml:space="preserve">، حيث أن جميع المواد والمحتويات الواردة في هذه الدراسة هي ملك للجامعة، ولا يجوز استخدامها أو إعادة نشرها أو توزيعها بدون إذن مسبق من جامعة </w:t>
      </w:r>
      <w:proofErr w:type="spellStart"/>
      <w:r w:rsidRPr="00D73D0F">
        <w:rPr>
          <w:rFonts w:ascii="Simplified Arabic" w:hAnsi="Simplified Arabic" w:cs="Simplified Arabic" w:hint="cs"/>
          <w:sz w:val="28"/>
          <w:szCs w:val="28"/>
          <w:rtl/>
        </w:rPr>
        <w:t>ميدأوشن</w:t>
      </w:r>
      <w:proofErr w:type="spellEnd"/>
      <w:r w:rsidRPr="00D73D0F">
        <w:rPr>
          <w:rFonts w:ascii="Simplified Arabic" w:hAnsi="Simplified Arabic" w:cs="Simplified Arabic" w:hint="cs"/>
          <w:sz w:val="28"/>
          <w:szCs w:val="28"/>
          <w:rtl/>
        </w:rPr>
        <w:t>.</w:t>
      </w:r>
    </w:p>
    <w:p w14:paraId="1221C7F2" w14:textId="1E780512" w:rsidR="00D73D0F" w:rsidRPr="00D73D0F" w:rsidRDefault="00D73D0F" w:rsidP="00D73D0F">
      <w:pPr>
        <w:spacing w:before="120" w:after="360" w:line="240" w:lineRule="auto"/>
        <w:ind w:left="5760"/>
        <w:jc w:val="center"/>
        <w:rPr>
          <w:rFonts w:ascii="Simplified Arabic" w:hAnsi="Simplified Arabic" w:cs="Simplified Arabic"/>
          <w:sz w:val="28"/>
          <w:szCs w:val="28"/>
          <w:rtl/>
        </w:rPr>
      </w:pPr>
      <w:r w:rsidRPr="00D73D0F">
        <w:rPr>
          <w:rFonts w:ascii="Simplified Arabic" w:hAnsi="Simplified Arabic" w:cs="Simplified Arabic" w:hint="cs"/>
          <w:sz w:val="28"/>
          <w:szCs w:val="28"/>
          <w:rtl/>
        </w:rPr>
        <w:t>الباحث</w:t>
      </w:r>
    </w:p>
    <w:p w14:paraId="407DA334" w14:textId="77777777" w:rsidR="008F7C3C" w:rsidRDefault="008F7C3C" w:rsidP="00BD54C2">
      <w:pPr>
        <w:spacing w:before="120" w:after="360" w:line="240" w:lineRule="auto"/>
        <w:ind w:left="283"/>
        <w:rPr>
          <w:rFonts w:ascii="Simplified Arabic" w:hAnsi="Simplified Arabic" w:cs="Simplified Arabic"/>
          <w:b/>
          <w:bCs/>
          <w:sz w:val="28"/>
          <w:szCs w:val="28"/>
          <w:rtl/>
        </w:rPr>
      </w:pPr>
    </w:p>
    <w:p w14:paraId="00930E22" w14:textId="77777777" w:rsidR="00D73D0F" w:rsidRDefault="00D73D0F" w:rsidP="00BD54C2">
      <w:pPr>
        <w:spacing w:before="120" w:after="360" w:line="240" w:lineRule="auto"/>
        <w:ind w:left="283"/>
        <w:rPr>
          <w:rFonts w:ascii="Simplified Arabic" w:hAnsi="Simplified Arabic" w:cs="Simplified Arabic"/>
          <w:b/>
          <w:bCs/>
          <w:sz w:val="28"/>
          <w:szCs w:val="28"/>
          <w:rtl/>
        </w:rPr>
      </w:pPr>
    </w:p>
    <w:p w14:paraId="088EF65A" w14:textId="77777777" w:rsidR="00D73D0F" w:rsidRDefault="00D73D0F" w:rsidP="00BD54C2">
      <w:pPr>
        <w:spacing w:before="120" w:after="360" w:line="240" w:lineRule="auto"/>
        <w:ind w:left="283"/>
        <w:rPr>
          <w:rFonts w:ascii="Simplified Arabic" w:hAnsi="Simplified Arabic" w:cs="Simplified Arabic"/>
          <w:b/>
          <w:bCs/>
          <w:sz w:val="28"/>
          <w:szCs w:val="28"/>
          <w:rtl/>
        </w:rPr>
      </w:pPr>
    </w:p>
    <w:p w14:paraId="25058A8D" w14:textId="77777777" w:rsidR="00D73D0F" w:rsidRDefault="00D73D0F" w:rsidP="00BD54C2">
      <w:pPr>
        <w:spacing w:before="120" w:after="360" w:line="240" w:lineRule="auto"/>
        <w:ind w:left="283"/>
        <w:rPr>
          <w:rFonts w:ascii="Simplified Arabic" w:hAnsi="Simplified Arabic" w:cs="Simplified Arabic"/>
          <w:b/>
          <w:bCs/>
          <w:sz w:val="28"/>
          <w:szCs w:val="28"/>
          <w:rtl/>
        </w:rPr>
      </w:pPr>
    </w:p>
    <w:p w14:paraId="591AD731" w14:textId="77777777" w:rsidR="00BD54C2" w:rsidRDefault="00BD54C2" w:rsidP="00BD54C2">
      <w:pPr>
        <w:spacing w:before="120" w:after="360" w:line="240" w:lineRule="auto"/>
        <w:ind w:left="283"/>
        <w:rPr>
          <w:rFonts w:ascii="Simplified Arabic" w:hAnsi="Simplified Arabic" w:cs="Simplified Arabic"/>
          <w:b/>
          <w:bCs/>
          <w:sz w:val="28"/>
          <w:szCs w:val="28"/>
          <w:rtl/>
        </w:rPr>
      </w:pPr>
    </w:p>
    <w:p w14:paraId="48D777EB" w14:textId="77777777" w:rsidR="00FF04A8" w:rsidRDefault="00FF04A8" w:rsidP="00BD54C2">
      <w:pPr>
        <w:spacing w:before="120" w:after="360" w:line="240" w:lineRule="auto"/>
        <w:ind w:left="283"/>
        <w:rPr>
          <w:rFonts w:ascii="Simplified Arabic" w:hAnsi="Simplified Arabic" w:cs="Simplified Arabic"/>
          <w:b/>
          <w:bCs/>
          <w:sz w:val="36"/>
          <w:szCs w:val="36"/>
          <w:rtl/>
        </w:rPr>
      </w:pPr>
    </w:p>
    <w:p w14:paraId="2AD94823" w14:textId="77777777" w:rsidR="00FF04A8" w:rsidRDefault="00FF04A8" w:rsidP="00BD54C2">
      <w:pPr>
        <w:spacing w:before="120" w:after="360" w:line="240" w:lineRule="auto"/>
        <w:ind w:left="283"/>
        <w:rPr>
          <w:rFonts w:ascii="Simplified Arabic" w:hAnsi="Simplified Arabic" w:cs="Simplified Arabic"/>
          <w:b/>
          <w:bCs/>
          <w:sz w:val="36"/>
          <w:szCs w:val="36"/>
          <w:rtl/>
        </w:rPr>
      </w:pPr>
    </w:p>
    <w:p w14:paraId="5289D8E4" w14:textId="77777777" w:rsidR="00D73D0F" w:rsidRDefault="00D73D0F" w:rsidP="00BD54C2">
      <w:pPr>
        <w:spacing w:before="120" w:after="360" w:line="240" w:lineRule="auto"/>
        <w:ind w:left="283"/>
        <w:rPr>
          <w:rFonts w:ascii="Simplified Arabic" w:hAnsi="Simplified Arabic" w:cs="Simplified Arabic"/>
          <w:b/>
          <w:bCs/>
          <w:sz w:val="36"/>
          <w:szCs w:val="36"/>
          <w:rtl/>
        </w:rPr>
      </w:pPr>
    </w:p>
    <w:p w14:paraId="306E7ED4" w14:textId="77777777" w:rsidR="00D73D0F" w:rsidRDefault="00D73D0F" w:rsidP="00BD54C2">
      <w:pPr>
        <w:spacing w:before="120" w:after="360" w:line="240" w:lineRule="auto"/>
        <w:ind w:left="283"/>
        <w:rPr>
          <w:rFonts w:ascii="Simplified Arabic" w:hAnsi="Simplified Arabic" w:cs="Simplified Arabic"/>
          <w:b/>
          <w:bCs/>
          <w:sz w:val="36"/>
          <w:szCs w:val="36"/>
          <w:rtl/>
        </w:rPr>
      </w:pPr>
    </w:p>
    <w:p w14:paraId="34BDC152" w14:textId="77777777" w:rsidR="00D73D0F" w:rsidRDefault="00D73D0F" w:rsidP="00BD54C2">
      <w:pPr>
        <w:spacing w:before="120" w:after="360" w:line="240" w:lineRule="auto"/>
        <w:ind w:left="283"/>
        <w:rPr>
          <w:rFonts w:ascii="Simplified Arabic" w:hAnsi="Simplified Arabic" w:cs="Simplified Arabic"/>
          <w:b/>
          <w:bCs/>
          <w:sz w:val="36"/>
          <w:szCs w:val="36"/>
          <w:rtl/>
        </w:rPr>
      </w:pPr>
    </w:p>
    <w:p w14:paraId="2A4EDC10" w14:textId="77777777" w:rsidR="00D73D0F" w:rsidRDefault="00D73D0F" w:rsidP="00BD54C2">
      <w:pPr>
        <w:spacing w:before="120" w:after="360" w:line="240" w:lineRule="auto"/>
        <w:ind w:left="283"/>
        <w:rPr>
          <w:rFonts w:ascii="Simplified Arabic" w:hAnsi="Simplified Arabic" w:cs="Simplified Arabic"/>
          <w:b/>
          <w:bCs/>
          <w:sz w:val="36"/>
          <w:szCs w:val="36"/>
          <w:rtl/>
        </w:rPr>
      </w:pPr>
    </w:p>
    <w:p w14:paraId="463584CA" w14:textId="77777777" w:rsidR="00D73D0F" w:rsidRDefault="00D73D0F" w:rsidP="00BD54C2">
      <w:pPr>
        <w:spacing w:before="120" w:after="360" w:line="240" w:lineRule="auto"/>
        <w:ind w:left="283"/>
        <w:rPr>
          <w:rFonts w:ascii="Simplified Arabic" w:hAnsi="Simplified Arabic" w:cs="Simplified Arabic"/>
          <w:b/>
          <w:bCs/>
          <w:sz w:val="36"/>
          <w:szCs w:val="36"/>
          <w:rtl/>
        </w:rPr>
      </w:pPr>
    </w:p>
    <w:p w14:paraId="7FBDF8C5" w14:textId="209877B8" w:rsidR="00D73D0F" w:rsidRDefault="00D73D0F" w:rsidP="00BD54C2">
      <w:pPr>
        <w:spacing w:before="120" w:after="360" w:line="240" w:lineRule="auto"/>
        <w:ind w:left="283"/>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المستخلص:</w:t>
      </w:r>
    </w:p>
    <w:p w14:paraId="10E9A8DA" w14:textId="357916A8" w:rsidR="00D73D0F" w:rsidRPr="00D73D0F" w:rsidRDefault="00D73D0F" w:rsidP="00D73D0F">
      <w:pPr>
        <w:spacing w:before="120" w:after="360" w:line="240" w:lineRule="auto"/>
        <w:ind w:left="283"/>
        <w:jc w:val="both"/>
        <w:rPr>
          <w:rFonts w:ascii="Simplified Arabic" w:hAnsi="Simplified Arabic" w:cs="Simplified Arabic"/>
          <w:sz w:val="32"/>
          <w:szCs w:val="32"/>
        </w:rPr>
      </w:pPr>
      <w:r w:rsidRPr="00D73D0F">
        <w:rPr>
          <w:rFonts w:ascii="Simplified Arabic" w:hAnsi="Simplified Arabic" w:cs="Simplified Arabic"/>
          <w:sz w:val="32"/>
          <w:szCs w:val="32"/>
          <w:rtl/>
        </w:rPr>
        <w:t xml:space="preserve">يهدف هذا البحث إلى دراسة </w:t>
      </w:r>
      <w:r w:rsidRPr="00D73D0F">
        <w:rPr>
          <w:rFonts w:ascii="Simplified Arabic" w:hAnsi="Simplified Arabic" w:cs="Simplified Arabic"/>
          <w:b/>
          <w:bCs/>
          <w:sz w:val="32"/>
          <w:szCs w:val="32"/>
          <w:rtl/>
        </w:rPr>
        <w:t>دور الوعي بأهمية العلامة التجارية في شركات الاستشارات الهندسية</w:t>
      </w:r>
      <w:r w:rsidRPr="00D73D0F">
        <w:rPr>
          <w:rFonts w:ascii="Simplified Arabic" w:hAnsi="Simplified Arabic" w:cs="Simplified Arabic"/>
          <w:sz w:val="32"/>
          <w:szCs w:val="32"/>
          <w:rtl/>
        </w:rPr>
        <w:t xml:space="preserve"> </w:t>
      </w:r>
      <w:r w:rsidRPr="00D73D0F">
        <w:rPr>
          <w:rFonts w:ascii="Simplified Arabic" w:hAnsi="Simplified Arabic" w:cs="Simplified Arabic"/>
          <w:b/>
          <w:bCs/>
          <w:sz w:val="32"/>
          <w:szCs w:val="32"/>
          <w:rtl/>
        </w:rPr>
        <w:t>وأثره على سلوك وقرارات العميل في منطقتي مكة المكرمة وجدة</w:t>
      </w:r>
      <w:r>
        <w:rPr>
          <w:rFonts w:ascii="Simplified Arabic" w:hAnsi="Simplified Arabic" w:cs="Simplified Arabic" w:hint="cs"/>
          <w:sz w:val="32"/>
          <w:szCs w:val="32"/>
          <w:rtl/>
        </w:rPr>
        <w:t xml:space="preserve">، </w:t>
      </w:r>
      <w:r w:rsidRPr="00D73D0F">
        <w:rPr>
          <w:rFonts w:ascii="Simplified Arabic" w:hAnsi="Simplified Arabic" w:cs="Simplified Arabic"/>
          <w:sz w:val="32"/>
          <w:szCs w:val="32"/>
          <w:rtl/>
        </w:rPr>
        <w:t>ويُعد هذا الموضوع من الموضوعات الحيوية في بيئة الأعمال المعاصرة، خصوصًا في ظل التنافس الكبير بين الشركات في القطاع الخدمي، وارتفاع وعي العملاء وتوقعاتهم</w:t>
      </w:r>
      <w:r w:rsidRPr="00D73D0F">
        <w:rPr>
          <w:rFonts w:ascii="Simplified Arabic" w:hAnsi="Simplified Arabic" w:cs="Simplified Arabic"/>
          <w:sz w:val="32"/>
          <w:szCs w:val="32"/>
        </w:rPr>
        <w:t>.</w:t>
      </w:r>
    </w:p>
    <w:p w14:paraId="6EFF67B8" w14:textId="77777777" w:rsidR="00D73D0F" w:rsidRPr="00D73D0F" w:rsidRDefault="00D73D0F" w:rsidP="00D73D0F">
      <w:pPr>
        <w:spacing w:before="120" w:after="360" w:line="240" w:lineRule="auto"/>
        <w:ind w:left="283"/>
        <w:jc w:val="both"/>
        <w:rPr>
          <w:rFonts w:ascii="Simplified Arabic" w:hAnsi="Simplified Arabic" w:cs="Simplified Arabic"/>
          <w:sz w:val="32"/>
          <w:szCs w:val="32"/>
        </w:rPr>
      </w:pPr>
      <w:r w:rsidRPr="00D73D0F">
        <w:rPr>
          <w:rFonts w:ascii="Simplified Arabic" w:hAnsi="Simplified Arabic" w:cs="Simplified Arabic"/>
          <w:sz w:val="32"/>
          <w:szCs w:val="32"/>
          <w:rtl/>
        </w:rPr>
        <w:t xml:space="preserve">تم استخدام المنهج الوصفي التحليلي، بالاعتماد على البيانات الثانوية المستخلصة من الدراسات والنظريات السابقة، إلى جانب منهجية ميدانية </w:t>
      </w:r>
      <w:r w:rsidRPr="00D73D0F">
        <w:rPr>
          <w:rFonts w:ascii="Simplified Arabic" w:hAnsi="Simplified Arabic" w:cs="Simplified Arabic"/>
          <w:b/>
          <w:bCs/>
          <w:sz w:val="32"/>
          <w:szCs w:val="32"/>
          <w:rtl/>
        </w:rPr>
        <w:t>عبر استبيان إلكتروني موجه لعينة مكونة من (67) مشاركًا</w:t>
      </w:r>
      <w:r w:rsidRPr="00D73D0F">
        <w:rPr>
          <w:rFonts w:ascii="Simplified Arabic" w:hAnsi="Simplified Arabic" w:cs="Simplified Arabic"/>
          <w:sz w:val="32"/>
          <w:szCs w:val="32"/>
          <w:rtl/>
        </w:rPr>
        <w:t xml:space="preserve"> من عملاء شركات الاستشارات الهندسية. وبعد تدقيق الردود واستبعاد ردين غير صالحين، تم تحليل بيانات (65) استبانة باستخدام الأساليب الإحصائية المناسبة (المتوسط الحسابي، الانحراف المعياري، والتكرارات)</w:t>
      </w:r>
      <w:r w:rsidRPr="00D73D0F">
        <w:rPr>
          <w:rFonts w:ascii="Simplified Arabic" w:hAnsi="Simplified Arabic" w:cs="Simplified Arabic"/>
          <w:sz w:val="32"/>
          <w:szCs w:val="32"/>
        </w:rPr>
        <w:t>.</w:t>
      </w:r>
    </w:p>
    <w:p w14:paraId="573AE458" w14:textId="185D432F" w:rsidR="00D73D0F" w:rsidRPr="00D73D0F" w:rsidRDefault="00D73D0F" w:rsidP="00D73D0F">
      <w:pPr>
        <w:spacing w:before="120" w:after="360" w:line="240" w:lineRule="auto"/>
        <w:ind w:left="283"/>
        <w:jc w:val="both"/>
        <w:rPr>
          <w:rFonts w:ascii="Simplified Arabic" w:hAnsi="Simplified Arabic" w:cs="Simplified Arabic"/>
          <w:sz w:val="32"/>
          <w:szCs w:val="32"/>
        </w:rPr>
      </w:pPr>
      <w:r w:rsidRPr="00D73D0F">
        <w:rPr>
          <w:rFonts w:ascii="Simplified Arabic" w:hAnsi="Simplified Arabic" w:cs="Simplified Arabic"/>
          <w:sz w:val="32"/>
          <w:szCs w:val="32"/>
          <w:rtl/>
        </w:rPr>
        <w:t>تكوّن الاستبيان من أربعة محاور أساسية تمثل الأبعاد المؤثرة للعلامة التجارية، وهي</w:t>
      </w:r>
      <w:r w:rsidRPr="00D73D0F">
        <w:rPr>
          <w:rFonts w:ascii="Simplified Arabic" w:hAnsi="Simplified Arabic" w:cs="Simplified Arabic"/>
          <w:sz w:val="32"/>
          <w:szCs w:val="32"/>
        </w:rPr>
        <w:t xml:space="preserve">: </w:t>
      </w:r>
      <w:r w:rsidRPr="00D73D0F">
        <w:rPr>
          <w:rFonts w:ascii="Simplified Arabic" w:hAnsi="Simplified Arabic" w:cs="Simplified Arabic"/>
          <w:b/>
          <w:bCs/>
          <w:sz w:val="32"/>
          <w:szCs w:val="32"/>
          <w:rtl/>
        </w:rPr>
        <w:t>رضا العميل، الثقة، الولاء، الصورة الذهنية العامة للشركة</w:t>
      </w:r>
      <w:r>
        <w:rPr>
          <w:rFonts w:ascii="Simplified Arabic" w:hAnsi="Simplified Arabic" w:cs="Simplified Arabic" w:hint="cs"/>
          <w:sz w:val="32"/>
          <w:szCs w:val="32"/>
          <w:rtl/>
        </w:rPr>
        <w:t xml:space="preserve">، </w:t>
      </w:r>
      <w:r w:rsidRPr="00D73D0F">
        <w:rPr>
          <w:rFonts w:ascii="Simplified Arabic" w:hAnsi="Simplified Arabic" w:cs="Simplified Arabic"/>
          <w:sz w:val="32"/>
          <w:szCs w:val="32"/>
          <w:rtl/>
        </w:rPr>
        <w:t xml:space="preserve">وقد أظهرت نتائج التحليل أن هناك </w:t>
      </w:r>
      <w:r w:rsidRPr="00D73D0F">
        <w:rPr>
          <w:rFonts w:ascii="Simplified Arabic" w:hAnsi="Simplified Arabic" w:cs="Simplified Arabic"/>
          <w:b/>
          <w:bCs/>
          <w:sz w:val="32"/>
          <w:szCs w:val="32"/>
          <w:rtl/>
        </w:rPr>
        <w:t>ارتباطًا إيجابيًا قويًا بين مستوى وعي العميل بالعلامة التجارية وبين سلوكياته وقراراته الشرائية</w:t>
      </w:r>
      <w:r w:rsidRPr="00D73D0F">
        <w:rPr>
          <w:rFonts w:ascii="Simplified Arabic" w:hAnsi="Simplified Arabic" w:cs="Simplified Arabic"/>
          <w:sz w:val="32"/>
          <w:szCs w:val="32"/>
          <w:rtl/>
        </w:rPr>
        <w:t xml:space="preserve"> تجاه شركات الاستشارات الهندسية</w:t>
      </w:r>
      <w:r w:rsidRPr="00D73D0F">
        <w:rPr>
          <w:rFonts w:ascii="Simplified Arabic" w:hAnsi="Simplified Arabic" w:cs="Simplified Arabic"/>
          <w:sz w:val="32"/>
          <w:szCs w:val="32"/>
        </w:rPr>
        <w:t>.</w:t>
      </w:r>
    </w:p>
    <w:p w14:paraId="0956F065" w14:textId="77777777" w:rsidR="00D73D0F" w:rsidRPr="00D73D0F" w:rsidRDefault="00D73D0F" w:rsidP="00D73D0F">
      <w:pPr>
        <w:spacing w:before="120" w:after="360" w:line="240" w:lineRule="auto"/>
        <w:ind w:left="283"/>
        <w:jc w:val="both"/>
        <w:rPr>
          <w:rFonts w:ascii="Simplified Arabic" w:hAnsi="Simplified Arabic" w:cs="Simplified Arabic"/>
          <w:sz w:val="32"/>
          <w:szCs w:val="32"/>
        </w:rPr>
      </w:pPr>
      <w:r w:rsidRPr="00D73D0F">
        <w:rPr>
          <w:rFonts w:ascii="Simplified Arabic" w:hAnsi="Simplified Arabic" w:cs="Simplified Arabic"/>
          <w:sz w:val="32"/>
          <w:szCs w:val="32"/>
          <w:rtl/>
        </w:rPr>
        <w:t>كما أظهرت النتائج أن العلامة التجارية لا تُمثل فقط رمزًا بصريًا للشركة، بل تشكّل مكوّنًا استراتيجيًا يعكس الاحترافية، ويبني الثقة، ويزيد من فرص تكرار التعامل والتوصية من قبل العملاء</w:t>
      </w:r>
      <w:r w:rsidRPr="00D73D0F">
        <w:rPr>
          <w:rFonts w:ascii="Simplified Arabic" w:hAnsi="Simplified Arabic" w:cs="Simplified Arabic"/>
          <w:sz w:val="32"/>
          <w:szCs w:val="32"/>
        </w:rPr>
        <w:t>.</w:t>
      </w:r>
    </w:p>
    <w:p w14:paraId="6750FFCC" w14:textId="77777777" w:rsidR="00D73D0F" w:rsidRPr="00D73D0F" w:rsidRDefault="00D73D0F" w:rsidP="00D73D0F">
      <w:pPr>
        <w:spacing w:before="120" w:after="360" w:line="240" w:lineRule="auto"/>
        <w:ind w:left="283"/>
        <w:jc w:val="both"/>
        <w:rPr>
          <w:rFonts w:ascii="Simplified Arabic" w:hAnsi="Simplified Arabic" w:cs="Simplified Arabic"/>
          <w:sz w:val="32"/>
          <w:szCs w:val="32"/>
        </w:rPr>
      </w:pPr>
      <w:r w:rsidRPr="00D73D0F">
        <w:rPr>
          <w:rFonts w:ascii="Simplified Arabic" w:hAnsi="Simplified Arabic" w:cs="Simplified Arabic"/>
          <w:sz w:val="32"/>
          <w:szCs w:val="32"/>
          <w:rtl/>
        </w:rPr>
        <w:t>وفي ضوء النتائج، قدّم الباحث عددًا من التوصيات التي تؤكد على أهمية بناء هوية مؤسسية متماسكة، وتعزيز تجربة العميل، وتحقيق تميز تنافسي مستدام من خلال إدارة فعالة للعلامة التجارية</w:t>
      </w:r>
      <w:r w:rsidRPr="00D73D0F">
        <w:rPr>
          <w:rFonts w:ascii="Simplified Arabic" w:hAnsi="Simplified Arabic" w:cs="Simplified Arabic"/>
          <w:sz w:val="32"/>
          <w:szCs w:val="32"/>
        </w:rPr>
        <w:t>.</w:t>
      </w:r>
    </w:p>
    <w:p w14:paraId="16DBB7E2" w14:textId="65F2236D" w:rsidR="00D73D0F" w:rsidRPr="00D73D0F" w:rsidRDefault="00D73D0F" w:rsidP="00D73D0F">
      <w:pPr>
        <w:spacing w:before="120" w:after="360" w:line="240" w:lineRule="auto"/>
        <w:ind w:left="283"/>
        <w:jc w:val="both"/>
        <w:rPr>
          <w:rFonts w:ascii="Simplified Arabic" w:hAnsi="Simplified Arabic" w:cs="Simplified Arabic"/>
          <w:sz w:val="32"/>
          <w:szCs w:val="32"/>
          <w:rtl/>
        </w:rPr>
      </w:pPr>
      <w:r w:rsidRPr="00D73D0F">
        <w:rPr>
          <w:rFonts w:ascii="Simplified Arabic" w:hAnsi="Simplified Arabic" w:cs="Simplified Arabic"/>
          <w:b/>
          <w:bCs/>
          <w:sz w:val="32"/>
          <w:szCs w:val="32"/>
          <w:rtl/>
        </w:rPr>
        <w:t>الكلمات المفتاحية</w:t>
      </w:r>
      <w:r w:rsidRPr="00D73D0F">
        <w:rPr>
          <w:rFonts w:ascii="Simplified Arabic" w:hAnsi="Simplified Arabic" w:cs="Simplified Arabic" w:hint="cs"/>
          <w:b/>
          <w:bCs/>
          <w:sz w:val="32"/>
          <w:szCs w:val="32"/>
          <w:rtl/>
        </w:rPr>
        <w:t>:</w:t>
      </w:r>
      <w:r>
        <w:rPr>
          <w:rFonts w:ascii="Simplified Arabic" w:hAnsi="Simplified Arabic" w:cs="Simplified Arabic" w:hint="cs"/>
          <w:sz w:val="32"/>
          <w:szCs w:val="32"/>
          <w:rtl/>
        </w:rPr>
        <w:t xml:space="preserve"> </w:t>
      </w:r>
      <w:r w:rsidRPr="00D73D0F">
        <w:rPr>
          <w:rFonts w:ascii="Simplified Arabic" w:hAnsi="Simplified Arabic" w:cs="Simplified Arabic"/>
          <w:sz w:val="32"/>
          <w:szCs w:val="32"/>
          <w:rtl/>
        </w:rPr>
        <w:t>العلامة التجارية، الوعي بالعلامة، رضا العميل، الثقة، ولاء العميل، الصورة الذهنية، شركات الاستشارات الهندسية، القرار الشرائي، السوق السعودي</w:t>
      </w:r>
    </w:p>
    <w:p w14:paraId="1711915A" w14:textId="77777777" w:rsidR="00D73D0F" w:rsidRDefault="00D73D0F" w:rsidP="00D73D0F">
      <w:pPr>
        <w:spacing w:before="120" w:after="360" w:line="240" w:lineRule="auto"/>
        <w:ind w:left="283"/>
        <w:rPr>
          <w:rFonts w:ascii="Simplified Arabic" w:hAnsi="Simplified Arabic" w:cs="Simplified Arabic"/>
          <w:b/>
          <w:bCs/>
          <w:sz w:val="36"/>
          <w:szCs w:val="36"/>
          <w:rtl/>
        </w:rPr>
      </w:pPr>
    </w:p>
    <w:p w14:paraId="1E0F8A4F" w14:textId="77777777" w:rsidR="00D73D0F" w:rsidRDefault="00D73D0F" w:rsidP="00D73D0F">
      <w:pPr>
        <w:spacing w:before="120" w:after="360" w:line="240" w:lineRule="auto"/>
        <w:ind w:left="283"/>
        <w:rPr>
          <w:rFonts w:ascii="Simplified Arabic" w:hAnsi="Simplified Arabic" w:cs="Simplified Arabic"/>
          <w:b/>
          <w:bCs/>
          <w:sz w:val="36"/>
          <w:szCs w:val="36"/>
          <w:rtl/>
        </w:rPr>
      </w:pPr>
    </w:p>
    <w:p w14:paraId="2346ACBA" w14:textId="77777777" w:rsidR="00D73D0F" w:rsidRDefault="00D73D0F" w:rsidP="00D73D0F">
      <w:pPr>
        <w:spacing w:before="120" w:after="360" w:line="240" w:lineRule="auto"/>
        <w:ind w:left="283"/>
        <w:rPr>
          <w:rFonts w:ascii="Simplified Arabic" w:hAnsi="Simplified Arabic" w:cs="Simplified Arabic"/>
          <w:b/>
          <w:bCs/>
          <w:sz w:val="36"/>
          <w:szCs w:val="36"/>
          <w:rtl/>
        </w:rPr>
      </w:pPr>
    </w:p>
    <w:p w14:paraId="320B918D" w14:textId="77777777" w:rsidR="00D73D0F" w:rsidRDefault="00D73D0F" w:rsidP="00D73D0F">
      <w:pPr>
        <w:spacing w:before="120" w:after="360" w:line="240" w:lineRule="auto"/>
        <w:ind w:left="283"/>
        <w:rPr>
          <w:rFonts w:ascii="Simplified Arabic" w:hAnsi="Simplified Arabic" w:cs="Simplified Arabic"/>
          <w:b/>
          <w:bCs/>
          <w:sz w:val="36"/>
          <w:szCs w:val="36"/>
          <w:rtl/>
        </w:rPr>
      </w:pPr>
    </w:p>
    <w:p w14:paraId="0272A607" w14:textId="77777777" w:rsidR="00D73D0F" w:rsidRDefault="00D73D0F" w:rsidP="00D73D0F">
      <w:pPr>
        <w:spacing w:before="120" w:after="360" w:line="240" w:lineRule="auto"/>
        <w:ind w:left="283"/>
        <w:rPr>
          <w:rFonts w:ascii="Simplified Arabic" w:hAnsi="Simplified Arabic" w:cs="Simplified Arabic"/>
          <w:b/>
          <w:bCs/>
          <w:sz w:val="36"/>
          <w:szCs w:val="36"/>
          <w:rtl/>
        </w:rPr>
      </w:pPr>
    </w:p>
    <w:p w14:paraId="29721C4A" w14:textId="03580E06" w:rsidR="00D73D0F" w:rsidRPr="00D73D0F" w:rsidRDefault="00D73D0F" w:rsidP="00D73D0F">
      <w:pPr>
        <w:spacing w:before="120" w:after="360" w:line="240" w:lineRule="auto"/>
        <w:rPr>
          <w:rFonts w:ascii="Simplified Arabic" w:hAnsi="Simplified Arabic" w:cs="Simplified Arabic"/>
          <w:b/>
          <w:bCs/>
          <w:sz w:val="36"/>
          <w:szCs w:val="36"/>
        </w:rPr>
      </w:pPr>
    </w:p>
    <w:p w14:paraId="66FC1270" w14:textId="77777777" w:rsidR="00D73D0F" w:rsidRDefault="00D73D0F" w:rsidP="00BD54C2">
      <w:pPr>
        <w:spacing w:before="120" w:after="360" w:line="240" w:lineRule="auto"/>
        <w:ind w:left="283"/>
        <w:rPr>
          <w:rFonts w:ascii="Simplified Arabic" w:hAnsi="Simplified Arabic" w:cs="Simplified Arabic"/>
          <w:b/>
          <w:bCs/>
          <w:sz w:val="36"/>
          <w:szCs w:val="36"/>
          <w:rtl/>
        </w:rPr>
      </w:pPr>
    </w:p>
    <w:p w14:paraId="2FBE0016" w14:textId="77777777" w:rsidR="00D73D0F" w:rsidRPr="00D73D0F" w:rsidRDefault="00D73D0F" w:rsidP="00BD54C2">
      <w:pPr>
        <w:spacing w:before="120" w:after="360" w:line="240" w:lineRule="auto"/>
        <w:ind w:left="283"/>
        <w:rPr>
          <w:rFonts w:ascii="Simplified Arabic" w:hAnsi="Simplified Arabic" w:cs="Simplified Arabic"/>
          <w:b/>
          <w:bCs/>
          <w:sz w:val="36"/>
          <w:szCs w:val="36"/>
          <w:rtl/>
        </w:rPr>
      </w:pPr>
    </w:p>
    <w:p w14:paraId="11E56D80" w14:textId="56527D5E" w:rsidR="00FF04A8" w:rsidRDefault="00FF04A8" w:rsidP="00FF04A8">
      <w:pPr>
        <w:spacing w:before="120" w:after="360" w:line="240" w:lineRule="auto"/>
        <w:rPr>
          <w:rFonts w:ascii="Simplified Arabic" w:hAnsi="Simplified Arabic" w:cs="Simplified Arabic"/>
          <w:b/>
          <w:bCs/>
          <w:sz w:val="36"/>
          <w:szCs w:val="36"/>
          <w:rtl/>
        </w:rPr>
      </w:pPr>
      <w:bookmarkStart w:id="1" w:name="البسملة"/>
      <w:r>
        <w:rPr>
          <w:rFonts w:ascii="Simplified Arabic" w:hAnsi="Simplified Arabic" w:cs="Simplified Arabic"/>
          <w:b/>
          <w:bCs/>
          <w:noProof/>
          <w:sz w:val="36"/>
          <w:szCs w:val="36"/>
          <w:rtl/>
          <w:lang w:val="ar-SA"/>
        </w:rPr>
        <w:drawing>
          <wp:anchor distT="0" distB="0" distL="114300" distR="114300" simplePos="0" relativeHeight="251660288" behindDoc="0" locked="0" layoutInCell="1" allowOverlap="1" wp14:anchorId="78D265BB" wp14:editId="230447B6">
            <wp:simplePos x="850790" y="4373217"/>
            <wp:positionH relativeFrom="margin">
              <wp:align>center</wp:align>
            </wp:positionH>
            <wp:positionV relativeFrom="margin">
              <wp:align>center</wp:align>
            </wp:positionV>
            <wp:extent cx="5453932" cy="3062593"/>
            <wp:effectExtent l="0" t="0" r="0" b="5080"/>
            <wp:wrapSquare wrapText="bothSides"/>
            <wp:docPr id="153996060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960601" name="صورة 1539960601"/>
                    <pic:cNvPicPr/>
                  </pic:nvPicPr>
                  <pic:blipFill>
                    <a:blip r:embed="rId9">
                      <a:extLst>
                        <a:ext uri="{28A0092B-C50C-407E-A947-70E740481C1C}">
                          <a14:useLocalDpi xmlns:a14="http://schemas.microsoft.com/office/drawing/2010/main" val="0"/>
                        </a:ext>
                      </a:extLst>
                    </a:blip>
                    <a:stretch>
                      <a:fillRect/>
                    </a:stretch>
                  </pic:blipFill>
                  <pic:spPr>
                    <a:xfrm>
                      <a:off x="0" y="0"/>
                      <a:ext cx="5453932" cy="3062593"/>
                    </a:xfrm>
                    <a:prstGeom prst="rect">
                      <a:avLst/>
                    </a:prstGeom>
                  </pic:spPr>
                </pic:pic>
              </a:graphicData>
            </a:graphic>
          </wp:anchor>
        </w:drawing>
      </w:r>
      <w:bookmarkEnd w:id="1"/>
    </w:p>
    <w:p w14:paraId="2684054D" w14:textId="08DF408E" w:rsidR="00FF04A8" w:rsidRDefault="00FF04A8" w:rsidP="002B4C9E">
      <w:pPr>
        <w:spacing w:before="120" w:after="360" w:line="240" w:lineRule="auto"/>
        <w:rPr>
          <w:rFonts w:ascii="Simplified Arabic" w:hAnsi="Simplified Arabic" w:cs="Simplified Arabic"/>
          <w:b/>
          <w:bCs/>
          <w:sz w:val="36"/>
          <w:szCs w:val="36"/>
          <w:rtl/>
        </w:rPr>
      </w:pPr>
    </w:p>
    <w:p w14:paraId="34DE2CFE" w14:textId="0E605A73" w:rsidR="00AC0370" w:rsidRDefault="002A062D" w:rsidP="00FF04A8">
      <w:pPr>
        <w:spacing w:before="120" w:after="360" w:line="240" w:lineRule="auto"/>
        <w:ind w:left="283"/>
        <w:rPr>
          <w:rFonts w:ascii="Simplified Arabic" w:hAnsi="Simplified Arabic" w:cs="Simplified Arabic"/>
          <w:b/>
          <w:bCs/>
          <w:sz w:val="36"/>
          <w:szCs w:val="36"/>
          <w:rtl/>
        </w:rPr>
      </w:pPr>
      <w:bookmarkStart w:id="2" w:name="الإهداء"/>
      <w:r>
        <w:rPr>
          <w:rFonts w:ascii="Simplified Arabic" w:hAnsi="Simplified Arabic" w:cs="Simplified Arabic" w:hint="cs"/>
          <w:b/>
          <w:bCs/>
          <w:sz w:val="36"/>
          <w:szCs w:val="36"/>
          <w:rtl/>
        </w:rPr>
        <w:lastRenderedPageBreak/>
        <w:t>الإهداء:</w:t>
      </w:r>
    </w:p>
    <w:bookmarkEnd w:id="2"/>
    <w:p w14:paraId="0335CD43" w14:textId="77777777" w:rsidR="002A062D" w:rsidRPr="002A062D" w:rsidRDefault="002A062D" w:rsidP="002A062D">
      <w:pPr>
        <w:spacing w:before="120" w:after="360" w:line="240" w:lineRule="auto"/>
        <w:ind w:left="283"/>
        <w:rPr>
          <w:rFonts w:ascii="Simplified Arabic" w:hAnsi="Simplified Arabic" w:cs="Simplified Arabic"/>
          <w:sz w:val="28"/>
          <w:szCs w:val="28"/>
        </w:rPr>
      </w:pPr>
      <w:r w:rsidRPr="002A062D">
        <w:rPr>
          <w:rFonts w:ascii="Simplified Arabic" w:hAnsi="Simplified Arabic" w:cs="Simplified Arabic"/>
          <w:sz w:val="28"/>
          <w:szCs w:val="28"/>
          <w:rtl/>
        </w:rPr>
        <w:t>إلى من كان دعاؤهم لي سندًا في كل خطوة،</w:t>
      </w:r>
      <w:r w:rsidRPr="002A062D">
        <w:rPr>
          <w:rFonts w:ascii="Simplified Arabic" w:hAnsi="Simplified Arabic" w:cs="Simplified Arabic"/>
          <w:sz w:val="28"/>
          <w:szCs w:val="28"/>
        </w:rPr>
        <w:br/>
      </w:r>
      <w:r w:rsidRPr="002A062D">
        <w:rPr>
          <w:rFonts w:ascii="Simplified Arabic" w:hAnsi="Simplified Arabic" w:cs="Simplified Arabic"/>
          <w:sz w:val="28"/>
          <w:szCs w:val="28"/>
          <w:rtl/>
        </w:rPr>
        <w:t>إلى من غرسوا في نفسي الطموح، ووهبوني القوة والإرادة</w:t>
      </w:r>
      <w:r w:rsidRPr="002A062D">
        <w:rPr>
          <w:rFonts w:ascii="Simplified Arabic" w:hAnsi="Simplified Arabic" w:cs="Simplified Arabic"/>
          <w:sz w:val="28"/>
          <w:szCs w:val="28"/>
        </w:rPr>
        <w:t>…</w:t>
      </w:r>
    </w:p>
    <w:p w14:paraId="4210420E" w14:textId="77777777" w:rsidR="002A062D" w:rsidRPr="002A062D" w:rsidRDefault="002A062D" w:rsidP="002A062D">
      <w:pPr>
        <w:spacing w:before="120" w:after="360" w:line="240" w:lineRule="auto"/>
        <w:ind w:left="283"/>
        <w:rPr>
          <w:rFonts w:ascii="Simplified Arabic" w:hAnsi="Simplified Arabic" w:cs="Simplified Arabic"/>
          <w:b/>
          <w:bCs/>
          <w:sz w:val="28"/>
          <w:szCs w:val="28"/>
        </w:rPr>
      </w:pPr>
      <w:r w:rsidRPr="002A062D">
        <w:rPr>
          <w:rFonts w:ascii="Simplified Arabic" w:hAnsi="Simplified Arabic" w:cs="Simplified Arabic"/>
          <w:b/>
          <w:bCs/>
          <w:sz w:val="28"/>
          <w:szCs w:val="28"/>
          <w:rtl/>
        </w:rPr>
        <w:t>إلى والدي ووالدتي</w:t>
      </w:r>
      <w:r w:rsidRPr="002A062D">
        <w:rPr>
          <w:rFonts w:ascii="Simplified Arabic" w:hAnsi="Simplified Arabic" w:cs="Simplified Arabic"/>
          <w:b/>
          <w:bCs/>
          <w:sz w:val="28"/>
          <w:szCs w:val="28"/>
        </w:rPr>
        <w:br/>
      </w:r>
      <w:r w:rsidRPr="002A062D">
        <w:rPr>
          <w:rFonts w:ascii="Simplified Arabic" w:hAnsi="Simplified Arabic" w:cs="Simplified Arabic"/>
          <w:sz w:val="28"/>
          <w:szCs w:val="28"/>
          <w:rtl/>
        </w:rPr>
        <w:t>جزاكم الله عني خير الجزاء، فبفضل الله ثم بفضلكما وصلت لما أنا عليه اليوم</w:t>
      </w:r>
      <w:r w:rsidRPr="002A062D">
        <w:rPr>
          <w:rFonts w:ascii="Simplified Arabic" w:hAnsi="Simplified Arabic" w:cs="Simplified Arabic"/>
          <w:sz w:val="28"/>
          <w:szCs w:val="28"/>
        </w:rPr>
        <w:t>.</w:t>
      </w:r>
    </w:p>
    <w:p w14:paraId="04C2EE34" w14:textId="77777777" w:rsidR="002A062D" w:rsidRPr="002A062D" w:rsidRDefault="002A062D" w:rsidP="002A062D">
      <w:pPr>
        <w:spacing w:before="120" w:after="360" w:line="240" w:lineRule="auto"/>
        <w:ind w:left="283"/>
        <w:rPr>
          <w:rFonts w:ascii="Simplified Arabic" w:hAnsi="Simplified Arabic" w:cs="Simplified Arabic"/>
          <w:b/>
          <w:bCs/>
          <w:sz w:val="28"/>
          <w:szCs w:val="28"/>
        </w:rPr>
      </w:pPr>
      <w:r w:rsidRPr="002A062D">
        <w:rPr>
          <w:rFonts w:ascii="Simplified Arabic" w:hAnsi="Simplified Arabic" w:cs="Simplified Arabic"/>
          <w:b/>
          <w:bCs/>
          <w:sz w:val="28"/>
          <w:szCs w:val="28"/>
          <w:rtl/>
        </w:rPr>
        <w:t>إلى زوجتي العزيزة، وأبنائي وبناتي</w:t>
      </w:r>
      <w:r w:rsidRPr="002A062D">
        <w:rPr>
          <w:rFonts w:ascii="Simplified Arabic" w:hAnsi="Simplified Arabic" w:cs="Simplified Arabic"/>
          <w:b/>
          <w:bCs/>
          <w:sz w:val="28"/>
          <w:szCs w:val="28"/>
        </w:rPr>
        <w:br/>
      </w:r>
      <w:r w:rsidRPr="002A062D">
        <w:rPr>
          <w:rFonts w:ascii="Simplified Arabic" w:hAnsi="Simplified Arabic" w:cs="Simplified Arabic"/>
          <w:sz w:val="28"/>
          <w:szCs w:val="28"/>
          <w:rtl/>
        </w:rPr>
        <w:t>أنتم بهجة روحي ووقودي في دروب الإنجاز، أفتخر بكم دومًا، فلكم أهدي ثمرة هذا الجهد</w:t>
      </w:r>
      <w:r w:rsidRPr="002A062D">
        <w:rPr>
          <w:rFonts w:ascii="Simplified Arabic" w:hAnsi="Simplified Arabic" w:cs="Simplified Arabic"/>
          <w:sz w:val="28"/>
          <w:szCs w:val="28"/>
        </w:rPr>
        <w:t>.</w:t>
      </w:r>
    </w:p>
    <w:p w14:paraId="45390693" w14:textId="77777777" w:rsidR="002A062D" w:rsidRPr="002A062D" w:rsidRDefault="002A062D" w:rsidP="002A062D">
      <w:pPr>
        <w:spacing w:before="120" w:after="360" w:line="240" w:lineRule="auto"/>
        <w:ind w:left="283"/>
        <w:rPr>
          <w:rFonts w:ascii="Simplified Arabic" w:hAnsi="Simplified Arabic" w:cs="Simplified Arabic"/>
          <w:b/>
          <w:bCs/>
          <w:sz w:val="28"/>
          <w:szCs w:val="28"/>
        </w:rPr>
      </w:pPr>
      <w:r w:rsidRPr="002A062D">
        <w:rPr>
          <w:rFonts w:ascii="Simplified Arabic" w:hAnsi="Simplified Arabic" w:cs="Simplified Arabic"/>
          <w:b/>
          <w:bCs/>
          <w:sz w:val="28"/>
          <w:szCs w:val="28"/>
          <w:rtl/>
        </w:rPr>
        <w:t>إلى إخوتي وأصدقائي وكل من دعمني بكلمة أو فعل</w:t>
      </w:r>
      <w:r w:rsidRPr="002A062D">
        <w:rPr>
          <w:rFonts w:ascii="Simplified Arabic" w:hAnsi="Simplified Arabic" w:cs="Simplified Arabic"/>
          <w:b/>
          <w:bCs/>
          <w:sz w:val="28"/>
          <w:szCs w:val="28"/>
        </w:rPr>
        <w:br/>
      </w:r>
      <w:r w:rsidRPr="002A062D">
        <w:rPr>
          <w:rFonts w:ascii="Simplified Arabic" w:hAnsi="Simplified Arabic" w:cs="Simplified Arabic"/>
          <w:sz w:val="28"/>
          <w:szCs w:val="28"/>
          <w:rtl/>
        </w:rPr>
        <w:t>لكم مكان في قلبي لا يزول، وفضل لا يُنسى</w:t>
      </w:r>
      <w:r w:rsidRPr="002A062D">
        <w:rPr>
          <w:rFonts w:ascii="Simplified Arabic" w:hAnsi="Simplified Arabic" w:cs="Simplified Arabic"/>
          <w:sz w:val="28"/>
          <w:szCs w:val="28"/>
        </w:rPr>
        <w:t>.</w:t>
      </w:r>
    </w:p>
    <w:p w14:paraId="37BE0C65" w14:textId="77777777" w:rsidR="002A062D" w:rsidRPr="002A062D" w:rsidRDefault="002A062D" w:rsidP="002A062D">
      <w:pPr>
        <w:spacing w:before="120" w:after="360" w:line="240" w:lineRule="auto"/>
        <w:ind w:left="283"/>
        <w:rPr>
          <w:rFonts w:ascii="Simplified Arabic" w:hAnsi="Simplified Arabic" w:cs="Simplified Arabic"/>
          <w:b/>
          <w:bCs/>
          <w:sz w:val="28"/>
          <w:szCs w:val="28"/>
        </w:rPr>
      </w:pPr>
      <w:r w:rsidRPr="002A062D">
        <w:rPr>
          <w:rFonts w:ascii="Simplified Arabic" w:hAnsi="Simplified Arabic" w:cs="Simplified Arabic"/>
          <w:b/>
          <w:bCs/>
          <w:sz w:val="28"/>
          <w:szCs w:val="28"/>
          <w:rtl/>
        </w:rPr>
        <w:t>أُهدي هذا العمل المتواضع، عرفانًا وامتنانًا لكل من كان له أثر في هذه الرحلة العلمية</w:t>
      </w:r>
      <w:r w:rsidRPr="002A062D">
        <w:rPr>
          <w:rFonts w:ascii="Simplified Arabic" w:hAnsi="Simplified Arabic" w:cs="Simplified Arabic"/>
          <w:b/>
          <w:bCs/>
          <w:sz w:val="28"/>
          <w:szCs w:val="28"/>
        </w:rPr>
        <w:t>.</w:t>
      </w:r>
    </w:p>
    <w:p w14:paraId="10EE541D" w14:textId="77777777" w:rsidR="002A062D" w:rsidRPr="002A062D" w:rsidRDefault="002A062D" w:rsidP="002A062D">
      <w:pPr>
        <w:spacing w:before="120" w:after="360" w:line="240" w:lineRule="auto"/>
        <w:ind w:left="2880"/>
        <w:jc w:val="center"/>
        <w:rPr>
          <w:rFonts w:ascii="Simplified Arabic" w:hAnsi="Simplified Arabic" w:cs="Simplified Arabic"/>
          <w:b/>
          <w:bCs/>
          <w:sz w:val="28"/>
          <w:szCs w:val="28"/>
        </w:rPr>
      </w:pPr>
      <w:r w:rsidRPr="002A062D">
        <w:rPr>
          <w:rFonts w:ascii="Simplified Arabic" w:hAnsi="Simplified Arabic" w:cs="Simplified Arabic"/>
          <w:b/>
          <w:bCs/>
          <w:sz w:val="28"/>
          <w:szCs w:val="28"/>
          <w:rtl/>
        </w:rPr>
        <w:t>المُهدي</w:t>
      </w:r>
      <w:r w:rsidRPr="002A062D">
        <w:rPr>
          <w:rFonts w:ascii="Simplified Arabic" w:hAnsi="Simplified Arabic" w:cs="Simplified Arabic"/>
          <w:b/>
          <w:bCs/>
          <w:sz w:val="28"/>
          <w:szCs w:val="28"/>
        </w:rPr>
        <w:t>:</w:t>
      </w:r>
    </w:p>
    <w:p w14:paraId="682778FB" w14:textId="1EEAC8DA" w:rsidR="00AC0370" w:rsidRPr="002A062D" w:rsidRDefault="002A062D" w:rsidP="002A062D">
      <w:pPr>
        <w:spacing w:before="120" w:after="360" w:line="240" w:lineRule="auto"/>
        <w:ind w:left="2880"/>
        <w:jc w:val="center"/>
        <w:rPr>
          <w:rFonts w:ascii="Simplified Arabic" w:hAnsi="Simplified Arabic" w:cs="Simplified Arabic"/>
          <w:b/>
          <w:bCs/>
          <w:sz w:val="28"/>
          <w:szCs w:val="28"/>
          <w:rtl/>
        </w:rPr>
      </w:pPr>
      <w:r w:rsidRPr="002A062D">
        <w:rPr>
          <w:rFonts w:ascii="Simplified Arabic" w:hAnsi="Simplified Arabic" w:cs="Simplified Arabic" w:hint="cs"/>
          <w:b/>
          <w:bCs/>
          <w:sz w:val="28"/>
          <w:szCs w:val="28"/>
          <w:rtl/>
        </w:rPr>
        <w:t xml:space="preserve">زياد بن محسن </w:t>
      </w:r>
      <w:proofErr w:type="spellStart"/>
      <w:r w:rsidRPr="002A062D">
        <w:rPr>
          <w:rFonts w:ascii="Simplified Arabic" w:hAnsi="Simplified Arabic" w:cs="Simplified Arabic" w:hint="cs"/>
          <w:b/>
          <w:bCs/>
          <w:sz w:val="28"/>
          <w:szCs w:val="28"/>
          <w:rtl/>
        </w:rPr>
        <w:t>المورعي</w:t>
      </w:r>
      <w:proofErr w:type="spellEnd"/>
    </w:p>
    <w:p w14:paraId="704580F3" w14:textId="77777777" w:rsidR="00AC0370" w:rsidRDefault="00AC0370" w:rsidP="00FF04A8">
      <w:pPr>
        <w:spacing w:before="120" w:after="360" w:line="240" w:lineRule="auto"/>
        <w:ind w:left="283"/>
        <w:rPr>
          <w:rFonts w:ascii="Simplified Arabic" w:hAnsi="Simplified Arabic" w:cs="Simplified Arabic"/>
          <w:b/>
          <w:bCs/>
          <w:sz w:val="36"/>
          <w:szCs w:val="36"/>
          <w:rtl/>
        </w:rPr>
      </w:pPr>
    </w:p>
    <w:p w14:paraId="432EB87D" w14:textId="77777777" w:rsidR="00AC0370" w:rsidRDefault="00AC0370" w:rsidP="00FF04A8">
      <w:pPr>
        <w:spacing w:before="120" w:after="360" w:line="240" w:lineRule="auto"/>
        <w:ind w:left="283"/>
        <w:rPr>
          <w:rFonts w:ascii="Simplified Arabic" w:hAnsi="Simplified Arabic" w:cs="Simplified Arabic"/>
          <w:b/>
          <w:bCs/>
          <w:sz w:val="36"/>
          <w:szCs w:val="36"/>
          <w:rtl/>
        </w:rPr>
      </w:pPr>
    </w:p>
    <w:p w14:paraId="2B9E5D23" w14:textId="77777777" w:rsidR="00AC0370" w:rsidRDefault="00AC0370" w:rsidP="00FF04A8">
      <w:pPr>
        <w:spacing w:before="120" w:after="360" w:line="240" w:lineRule="auto"/>
        <w:ind w:left="283"/>
        <w:rPr>
          <w:rFonts w:ascii="Simplified Arabic" w:hAnsi="Simplified Arabic" w:cs="Simplified Arabic"/>
          <w:b/>
          <w:bCs/>
          <w:sz w:val="36"/>
          <w:szCs w:val="36"/>
          <w:rtl/>
        </w:rPr>
      </w:pPr>
    </w:p>
    <w:p w14:paraId="2D5BD53A" w14:textId="77777777" w:rsidR="00AC0370" w:rsidRDefault="00AC0370" w:rsidP="00FF04A8">
      <w:pPr>
        <w:spacing w:before="120" w:after="360" w:line="240" w:lineRule="auto"/>
        <w:ind w:left="283"/>
        <w:rPr>
          <w:rFonts w:ascii="Simplified Arabic" w:hAnsi="Simplified Arabic" w:cs="Simplified Arabic"/>
          <w:b/>
          <w:bCs/>
          <w:sz w:val="36"/>
          <w:szCs w:val="36"/>
          <w:rtl/>
        </w:rPr>
      </w:pPr>
    </w:p>
    <w:p w14:paraId="33A037CD" w14:textId="77777777" w:rsidR="00AC0370" w:rsidRDefault="00AC0370" w:rsidP="002A062D">
      <w:pPr>
        <w:spacing w:before="120" w:after="360" w:line="240" w:lineRule="auto"/>
        <w:rPr>
          <w:rFonts w:ascii="Simplified Arabic" w:hAnsi="Simplified Arabic" w:cs="Simplified Arabic"/>
          <w:b/>
          <w:bCs/>
          <w:sz w:val="36"/>
          <w:szCs w:val="36"/>
          <w:rtl/>
        </w:rPr>
      </w:pPr>
    </w:p>
    <w:p w14:paraId="28E24FC5" w14:textId="77777777" w:rsidR="00110922" w:rsidRDefault="00110922" w:rsidP="002A062D">
      <w:pPr>
        <w:spacing w:before="120" w:after="360" w:line="240" w:lineRule="auto"/>
        <w:rPr>
          <w:rFonts w:ascii="Simplified Arabic" w:hAnsi="Simplified Arabic" w:cs="Simplified Arabic"/>
          <w:b/>
          <w:bCs/>
          <w:sz w:val="36"/>
          <w:szCs w:val="36"/>
          <w:rtl/>
        </w:rPr>
      </w:pPr>
    </w:p>
    <w:p w14:paraId="3A62FDD2" w14:textId="42BBA470" w:rsidR="00FF04A8" w:rsidRPr="000F75C3" w:rsidRDefault="00FF04A8" w:rsidP="00FF04A8">
      <w:pPr>
        <w:spacing w:before="120" w:after="360" w:line="240" w:lineRule="auto"/>
        <w:ind w:left="283"/>
        <w:rPr>
          <w:rFonts w:ascii="Simplified Arabic" w:hAnsi="Simplified Arabic" w:cs="Simplified Arabic"/>
          <w:b/>
          <w:bCs/>
          <w:sz w:val="36"/>
          <w:szCs w:val="36"/>
          <w:rtl/>
        </w:rPr>
      </w:pPr>
      <w:bookmarkStart w:id="3" w:name="شكر"/>
      <w:r>
        <w:rPr>
          <w:rFonts w:ascii="Simplified Arabic" w:hAnsi="Simplified Arabic" w:cs="Simplified Arabic" w:hint="cs"/>
          <w:b/>
          <w:bCs/>
          <w:sz w:val="36"/>
          <w:szCs w:val="36"/>
          <w:rtl/>
        </w:rPr>
        <w:lastRenderedPageBreak/>
        <w:t>شكر وتقدير</w:t>
      </w:r>
      <w:r w:rsidRPr="000F75C3">
        <w:rPr>
          <w:rFonts w:ascii="Simplified Arabic" w:hAnsi="Simplified Arabic" w:cs="Simplified Arabic"/>
          <w:b/>
          <w:bCs/>
          <w:sz w:val="36"/>
          <w:szCs w:val="36"/>
          <w:rtl/>
        </w:rPr>
        <w:t>:</w:t>
      </w:r>
    </w:p>
    <w:bookmarkEnd w:id="3"/>
    <w:p w14:paraId="547B16DE" w14:textId="77777777" w:rsidR="00AC0370" w:rsidRPr="00AC0370" w:rsidRDefault="00AC0370" w:rsidP="00AC0370">
      <w:pPr>
        <w:spacing w:before="120" w:after="360" w:line="240" w:lineRule="auto"/>
        <w:ind w:left="283"/>
        <w:jc w:val="both"/>
        <w:rPr>
          <w:rFonts w:ascii="Simplified Arabic" w:hAnsi="Simplified Arabic" w:cs="Simplified Arabic"/>
          <w:sz w:val="28"/>
          <w:szCs w:val="28"/>
        </w:rPr>
      </w:pPr>
      <w:r w:rsidRPr="00AC0370">
        <w:rPr>
          <w:rFonts w:ascii="Simplified Arabic" w:hAnsi="Simplified Arabic" w:cs="Simplified Arabic"/>
          <w:sz w:val="28"/>
          <w:szCs w:val="28"/>
          <w:rtl/>
        </w:rPr>
        <w:t xml:space="preserve">الحمد لله الذي بنعمته تتم الصالحات، والصلاة والسلام على سيدنا محمد وعلى </w:t>
      </w:r>
      <w:proofErr w:type="spellStart"/>
      <w:r w:rsidRPr="00AC0370">
        <w:rPr>
          <w:rFonts w:ascii="Simplified Arabic" w:hAnsi="Simplified Arabic" w:cs="Simplified Arabic"/>
          <w:sz w:val="28"/>
          <w:szCs w:val="28"/>
          <w:rtl/>
        </w:rPr>
        <w:t>آله</w:t>
      </w:r>
      <w:proofErr w:type="spellEnd"/>
      <w:r w:rsidRPr="00AC0370">
        <w:rPr>
          <w:rFonts w:ascii="Simplified Arabic" w:hAnsi="Simplified Arabic" w:cs="Simplified Arabic"/>
          <w:sz w:val="28"/>
          <w:szCs w:val="28"/>
          <w:rtl/>
        </w:rPr>
        <w:t xml:space="preserve"> وصحبه أجمعين</w:t>
      </w:r>
      <w:r w:rsidRPr="00AC0370">
        <w:rPr>
          <w:rFonts w:ascii="Simplified Arabic" w:hAnsi="Simplified Arabic" w:cs="Simplified Arabic"/>
          <w:sz w:val="28"/>
          <w:szCs w:val="28"/>
        </w:rPr>
        <w:t>.</w:t>
      </w:r>
    </w:p>
    <w:p w14:paraId="11293644" w14:textId="73E3675E" w:rsidR="00AC0370" w:rsidRPr="00AC0370" w:rsidRDefault="00AC0370" w:rsidP="00AC0370">
      <w:pPr>
        <w:spacing w:before="120" w:after="360" w:line="240" w:lineRule="auto"/>
        <w:ind w:left="283"/>
        <w:jc w:val="both"/>
        <w:rPr>
          <w:rFonts w:ascii="Simplified Arabic" w:hAnsi="Simplified Arabic" w:cs="Simplified Arabic"/>
          <w:sz w:val="28"/>
          <w:szCs w:val="28"/>
        </w:rPr>
      </w:pPr>
      <w:r w:rsidRPr="00AC0370">
        <w:rPr>
          <w:rFonts w:ascii="Simplified Arabic" w:hAnsi="Simplified Arabic" w:cs="Simplified Arabic"/>
          <w:sz w:val="28"/>
          <w:szCs w:val="28"/>
          <w:rtl/>
        </w:rPr>
        <w:t xml:space="preserve">أتقدّم بجزيل الشكر وعظيم الامتنان لكل من كان له دورٌ في إنجاز هذا البحث العلمي، وعلى رأسهم سعادة الدكتور/ </w:t>
      </w:r>
      <w:r>
        <w:rPr>
          <w:rFonts w:ascii="Simplified Arabic" w:hAnsi="Simplified Arabic" w:cs="Simplified Arabic" w:hint="cs"/>
          <w:sz w:val="28"/>
          <w:szCs w:val="28"/>
          <w:rtl/>
        </w:rPr>
        <w:t>أيمن حسن</w:t>
      </w:r>
      <w:r w:rsidRPr="00AC0370">
        <w:rPr>
          <w:rFonts w:ascii="Simplified Arabic" w:hAnsi="Simplified Arabic" w:cs="Simplified Arabic"/>
          <w:sz w:val="28"/>
          <w:szCs w:val="28"/>
          <w:rtl/>
        </w:rPr>
        <w:t>، على ما قدمه من توجيهات علمية بنّاءة، ونصائح قيّمة كان لها الأثر الكبير في إخراج هذا العمل بهذه الصورة</w:t>
      </w:r>
      <w:r w:rsidRPr="00AC0370">
        <w:rPr>
          <w:rFonts w:ascii="Simplified Arabic" w:hAnsi="Simplified Arabic" w:cs="Simplified Arabic"/>
          <w:sz w:val="28"/>
          <w:szCs w:val="28"/>
        </w:rPr>
        <w:t>.</w:t>
      </w:r>
    </w:p>
    <w:p w14:paraId="75138C97" w14:textId="77777777" w:rsidR="00AC0370" w:rsidRPr="00AC0370" w:rsidRDefault="00AC0370" w:rsidP="00AC0370">
      <w:pPr>
        <w:spacing w:before="120" w:after="360" w:line="240" w:lineRule="auto"/>
        <w:ind w:left="283"/>
        <w:jc w:val="both"/>
        <w:rPr>
          <w:rFonts w:ascii="Simplified Arabic" w:hAnsi="Simplified Arabic" w:cs="Simplified Arabic"/>
          <w:sz w:val="28"/>
          <w:szCs w:val="28"/>
        </w:rPr>
      </w:pPr>
      <w:r w:rsidRPr="00AC0370">
        <w:rPr>
          <w:rFonts w:ascii="Simplified Arabic" w:hAnsi="Simplified Arabic" w:cs="Simplified Arabic"/>
          <w:sz w:val="28"/>
          <w:szCs w:val="28"/>
          <w:rtl/>
        </w:rPr>
        <w:t>كما لا يفوتني أن أعبّر عن امتناني لكل من ساهم في تعبئة الاستبيان، وخصّني بوقته وجهده من عملاء ومهندسين ومهتمين بمجال الاستشارات الهندسية في منطقتي مكة المكرمة وجدة، حيث كان لتفاعلهم الكريم دورٌ محوري في تحقيق أهداف هذا البحث</w:t>
      </w:r>
      <w:r w:rsidRPr="00AC0370">
        <w:rPr>
          <w:rFonts w:ascii="Simplified Arabic" w:hAnsi="Simplified Arabic" w:cs="Simplified Arabic"/>
          <w:sz w:val="28"/>
          <w:szCs w:val="28"/>
        </w:rPr>
        <w:t>.</w:t>
      </w:r>
    </w:p>
    <w:p w14:paraId="0A057E69" w14:textId="77777777" w:rsidR="00AC0370" w:rsidRPr="00AC0370" w:rsidRDefault="00AC0370" w:rsidP="00AC0370">
      <w:pPr>
        <w:spacing w:before="120" w:after="360" w:line="240" w:lineRule="auto"/>
        <w:ind w:left="283"/>
        <w:jc w:val="both"/>
        <w:rPr>
          <w:rFonts w:ascii="Simplified Arabic" w:hAnsi="Simplified Arabic" w:cs="Simplified Arabic"/>
          <w:sz w:val="28"/>
          <w:szCs w:val="28"/>
        </w:rPr>
      </w:pPr>
      <w:r w:rsidRPr="00AC0370">
        <w:rPr>
          <w:rFonts w:ascii="Simplified Arabic" w:hAnsi="Simplified Arabic" w:cs="Simplified Arabic"/>
          <w:sz w:val="28"/>
          <w:szCs w:val="28"/>
          <w:rtl/>
        </w:rPr>
        <w:t>ولا أنسى أن أتقدّم بخالص الشكر لأفراد عائلتي الكريمة على دعمهم المستمر، ولكل زملائي الذين وقفوا بجانبي في مراحل إعداد البحث المختلفة</w:t>
      </w:r>
      <w:r w:rsidRPr="00AC0370">
        <w:rPr>
          <w:rFonts w:ascii="Simplified Arabic" w:hAnsi="Simplified Arabic" w:cs="Simplified Arabic"/>
          <w:sz w:val="28"/>
          <w:szCs w:val="28"/>
        </w:rPr>
        <w:t>.</w:t>
      </w:r>
    </w:p>
    <w:p w14:paraId="0FCF37DF" w14:textId="77777777" w:rsidR="00AC0370" w:rsidRPr="00AC0370" w:rsidRDefault="00AC0370" w:rsidP="00AC0370">
      <w:pPr>
        <w:spacing w:before="120" w:after="360" w:line="240" w:lineRule="auto"/>
        <w:ind w:left="283"/>
        <w:jc w:val="both"/>
        <w:rPr>
          <w:rFonts w:ascii="Simplified Arabic" w:hAnsi="Simplified Arabic" w:cs="Simplified Arabic"/>
          <w:sz w:val="28"/>
          <w:szCs w:val="28"/>
        </w:rPr>
      </w:pPr>
      <w:r w:rsidRPr="00AC0370">
        <w:rPr>
          <w:rFonts w:ascii="Simplified Arabic" w:hAnsi="Simplified Arabic" w:cs="Simplified Arabic"/>
          <w:sz w:val="28"/>
          <w:szCs w:val="28"/>
          <w:rtl/>
        </w:rPr>
        <w:t>أسأل الله أن يجعل هذا العمل خالصًا لوجهه الكريم، وأن يُسهم في تطوير الممارسات المهنية في قطاع الاستشارات الهندسية بالمملكة العربية السعودية، وخدمة مجتمعنا العلمي والعملي</w:t>
      </w:r>
      <w:r w:rsidRPr="00AC0370">
        <w:rPr>
          <w:rFonts w:ascii="Simplified Arabic" w:hAnsi="Simplified Arabic" w:cs="Simplified Arabic"/>
          <w:sz w:val="28"/>
          <w:szCs w:val="28"/>
        </w:rPr>
        <w:t>.</w:t>
      </w:r>
    </w:p>
    <w:p w14:paraId="02D3F15B" w14:textId="77777777" w:rsidR="00FF04A8" w:rsidRPr="00AC0370" w:rsidRDefault="00FF04A8" w:rsidP="00AC0370">
      <w:pPr>
        <w:spacing w:before="120" w:after="360" w:line="240" w:lineRule="auto"/>
        <w:ind w:left="283"/>
        <w:jc w:val="both"/>
        <w:rPr>
          <w:rFonts w:ascii="Simplified Arabic" w:hAnsi="Simplified Arabic" w:cs="Simplified Arabic"/>
          <w:b/>
          <w:bCs/>
          <w:sz w:val="36"/>
          <w:szCs w:val="36"/>
          <w:rtl/>
        </w:rPr>
      </w:pPr>
    </w:p>
    <w:p w14:paraId="5C4D5622" w14:textId="77777777" w:rsidR="00FF04A8" w:rsidRDefault="00FF04A8" w:rsidP="00BD54C2">
      <w:pPr>
        <w:spacing w:before="120" w:after="360" w:line="240" w:lineRule="auto"/>
        <w:ind w:left="283"/>
        <w:rPr>
          <w:rFonts w:ascii="Simplified Arabic" w:hAnsi="Simplified Arabic" w:cs="Simplified Arabic"/>
          <w:b/>
          <w:bCs/>
          <w:sz w:val="36"/>
          <w:szCs w:val="36"/>
          <w:rtl/>
        </w:rPr>
      </w:pPr>
    </w:p>
    <w:p w14:paraId="578A64A6" w14:textId="77777777" w:rsidR="00FF04A8" w:rsidRDefault="00FF04A8" w:rsidP="00BD54C2">
      <w:pPr>
        <w:spacing w:before="120" w:after="360" w:line="240" w:lineRule="auto"/>
        <w:ind w:left="283"/>
        <w:rPr>
          <w:rFonts w:ascii="Simplified Arabic" w:hAnsi="Simplified Arabic" w:cs="Simplified Arabic"/>
          <w:b/>
          <w:bCs/>
          <w:sz w:val="36"/>
          <w:szCs w:val="36"/>
          <w:rtl/>
        </w:rPr>
      </w:pPr>
    </w:p>
    <w:p w14:paraId="18DBE535" w14:textId="77777777" w:rsidR="00FF04A8" w:rsidRDefault="00FF04A8" w:rsidP="00BD54C2">
      <w:pPr>
        <w:spacing w:before="120" w:after="360" w:line="240" w:lineRule="auto"/>
        <w:ind w:left="283"/>
        <w:rPr>
          <w:rFonts w:ascii="Simplified Arabic" w:hAnsi="Simplified Arabic" w:cs="Simplified Arabic"/>
          <w:b/>
          <w:bCs/>
          <w:sz w:val="36"/>
          <w:szCs w:val="36"/>
          <w:rtl/>
        </w:rPr>
      </w:pPr>
    </w:p>
    <w:p w14:paraId="38E3822D" w14:textId="77777777" w:rsidR="00FF04A8" w:rsidRDefault="00FF04A8" w:rsidP="00BD54C2">
      <w:pPr>
        <w:spacing w:before="120" w:after="360" w:line="240" w:lineRule="auto"/>
        <w:ind w:left="283"/>
        <w:rPr>
          <w:rFonts w:ascii="Simplified Arabic" w:hAnsi="Simplified Arabic" w:cs="Simplified Arabic"/>
          <w:b/>
          <w:bCs/>
          <w:sz w:val="36"/>
          <w:szCs w:val="36"/>
          <w:rtl/>
        </w:rPr>
      </w:pPr>
    </w:p>
    <w:p w14:paraId="7901513F" w14:textId="77777777" w:rsidR="00FF04A8" w:rsidRDefault="00FF04A8" w:rsidP="00BD54C2">
      <w:pPr>
        <w:spacing w:before="120" w:after="360" w:line="240" w:lineRule="auto"/>
        <w:ind w:left="283"/>
        <w:rPr>
          <w:rFonts w:ascii="Simplified Arabic" w:hAnsi="Simplified Arabic" w:cs="Simplified Arabic"/>
          <w:b/>
          <w:bCs/>
          <w:sz w:val="36"/>
          <w:szCs w:val="36"/>
          <w:rtl/>
        </w:rPr>
      </w:pPr>
    </w:p>
    <w:p w14:paraId="1225AC00" w14:textId="77777777" w:rsidR="00AC0370" w:rsidRDefault="00AC0370" w:rsidP="00AC0370">
      <w:pPr>
        <w:spacing w:before="120" w:after="360" w:line="240" w:lineRule="auto"/>
        <w:rPr>
          <w:rFonts w:ascii="Simplified Arabic" w:hAnsi="Simplified Arabic" w:cs="Simplified Arabic"/>
          <w:b/>
          <w:bCs/>
          <w:sz w:val="36"/>
          <w:szCs w:val="36"/>
          <w:rtl/>
        </w:rPr>
      </w:pPr>
    </w:p>
    <w:p w14:paraId="652325F7" w14:textId="6B074D19" w:rsidR="006E6603" w:rsidRPr="000F75C3" w:rsidRDefault="006E6603" w:rsidP="00BD54C2">
      <w:pPr>
        <w:spacing w:before="120" w:after="360" w:line="240" w:lineRule="auto"/>
        <w:ind w:left="283"/>
        <w:rPr>
          <w:rFonts w:ascii="Simplified Arabic" w:hAnsi="Simplified Arabic" w:cs="Simplified Arabic"/>
          <w:b/>
          <w:bCs/>
          <w:sz w:val="36"/>
          <w:szCs w:val="36"/>
          <w:rtl/>
        </w:rPr>
      </w:pPr>
      <w:bookmarkStart w:id="4" w:name="المحتويات"/>
      <w:r w:rsidRPr="000F75C3">
        <w:rPr>
          <w:rFonts w:ascii="Simplified Arabic" w:hAnsi="Simplified Arabic" w:cs="Simplified Arabic"/>
          <w:b/>
          <w:bCs/>
          <w:sz w:val="36"/>
          <w:szCs w:val="36"/>
          <w:rtl/>
        </w:rPr>
        <w:lastRenderedPageBreak/>
        <w:t>فهرس المحتويات:</w:t>
      </w:r>
    </w:p>
    <w:bookmarkEnd w:id="4"/>
    <w:p w14:paraId="576A9786" w14:textId="533378C1" w:rsidR="006E6603" w:rsidRPr="004C12E1" w:rsidRDefault="007D10D2" w:rsidP="00BD54C2">
      <w:pPr>
        <w:spacing w:before="120" w:after="360" w:line="240" w:lineRule="auto"/>
        <w:ind w:left="283"/>
        <w:rPr>
          <w:rFonts w:ascii="Simplified Arabic" w:hAnsi="Simplified Arabic" w:cs="Simplified Arabic"/>
          <w:b/>
          <w:bCs/>
          <w:sz w:val="28"/>
          <w:szCs w:val="28"/>
          <w:rtl/>
        </w:rPr>
      </w:pPr>
      <w:r w:rsidRPr="004C12E1">
        <w:rPr>
          <w:rFonts w:ascii="Simplified Arabic" w:hAnsi="Simplified Arabic" w:cs="Simplified Arabic"/>
          <w:b/>
          <w:bCs/>
          <w:sz w:val="28"/>
          <w:szCs w:val="28"/>
          <w:rtl/>
        </w:rPr>
        <w:fldChar w:fldCharType="begin"/>
      </w:r>
      <w:r w:rsidRPr="004C12E1">
        <w:rPr>
          <w:rFonts w:ascii="Simplified Arabic" w:hAnsi="Simplified Arabic" w:cs="Simplified Arabic" w:hint="cs"/>
          <w:b/>
          <w:bCs/>
          <w:sz w:val="28"/>
          <w:szCs w:val="28"/>
        </w:rPr>
        <w:instrText>HYPERLINK</w:instrText>
      </w:r>
      <w:r w:rsidRPr="004C12E1">
        <w:rPr>
          <w:rFonts w:ascii="Simplified Arabic" w:hAnsi="Simplified Arabic" w:cs="Simplified Arabic" w:hint="cs"/>
          <w:b/>
          <w:bCs/>
          <w:sz w:val="28"/>
          <w:szCs w:val="28"/>
          <w:rtl/>
        </w:rPr>
        <w:instrText xml:space="preserve"> </w:instrText>
      </w:r>
      <w:r w:rsidRPr="004C12E1">
        <w:rPr>
          <w:rFonts w:ascii="Simplified Arabic" w:hAnsi="Simplified Arabic" w:cs="Simplified Arabic"/>
          <w:b/>
          <w:bCs/>
          <w:sz w:val="28"/>
          <w:szCs w:val="28"/>
          <w:rtl/>
        </w:rPr>
        <w:instrText xml:space="preserve"> \</w:instrText>
      </w:r>
      <w:r w:rsidRPr="004C12E1">
        <w:rPr>
          <w:rFonts w:ascii="Simplified Arabic" w:hAnsi="Simplified Arabic" w:cs="Simplified Arabic"/>
          <w:b/>
          <w:bCs/>
          <w:sz w:val="28"/>
          <w:szCs w:val="28"/>
        </w:rPr>
        <w:instrText>l</w:instrText>
      </w:r>
      <w:r w:rsidRPr="004C12E1">
        <w:rPr>
          <w:rFonts w:ascii="Simplified Arabic" w:hAnsi="Simplified Arabic" w:cs="Simplified Arabic"/>
          <w:b/>
          <w:bCs/>
          <w:sz w:val="28"/>
          <w:szCs w:val="28"/>
          <w:rtl/>
        </w:rPr>
        <w:instrText xml:space="preserve"> "</w:instrText>
      </w:r>
      <w:r w:rsidRPr="004C12E1">
        <w:rPr>
          <w:rFonts w:ascii="Simplified Arabic" w:hAnsi="Simplified Arabic" w:cs="Simplified Arabic" w:hint="eastAsia"/>
          <w:b/>
          <w:bCs/>
          <w:sz w:val="28"/>
          <w:szCs w:val="28"/>
          <w:rtl/>
        </w:rPr>
        <w:instrText>البسملة</w:instrText>
      </w:r>
      <w:r w:rsidRPr="004C12E1">
        <w:rPr>
          <w:rFonts w:ascii="Simplified Arabic" w:hAnsi="Simplified Arabic" w:cs="Simplified Arabic"/>
          <w:b/>
          <w:bCs/>
          <w:sz w:val="28"/>
          <w:szCs w:val="28"/>
          <w:rtl/>
        </w:rPr>
        <w:instrText>"</w:instrText>
      </w:r>
      <w:r w:rsidRPr="004C12E1">
        <w:rPr>
          <w:rFonts w:ascii="Simplified Arabic" w:hAnsi="Simplified Arabic" w:cs="Simplified Arabic"/>
          <w:b/>
          <w:bCs/>
          <w:sz w:val="28"/>
          <w:szCs w:val="28"/>
          <w:rtl/>
        </w:rPr>
      </w:r>
      <w:r w:rsidRPr="004C12E1">
        <w:rPr>
          <w:rFonts w:ascii="Simplified Arabic" w:hAnsi="Simplified Arabic" w:cs="Simplified Arabic"/>
          <w:b/>
          <w:bCs/>
          <w:sz w:val="28"/>
          <w:szCs w:val="28"/>
          <w:rtl/>
        </w:rPr>
        <w:fldChar w:fldCharType="separate"/>
      </w:r>
      <w:r w:rsidR="00DA0509" w:rsidRPr="004C12E1">
        <w:rPr>
          <w:rStyle w:val="Hyperlink"/>
          <w:rFonts w:ascii="Simplified Arabic" w:hAnsi="Simplified Arabic" w:cs="Simplified Arabic" w:hint="cs"/>
          <w:b/>
          <w:bCs/>
          <w:color w:val="auto"/>
          <w:sz w:val="28"/>
          <w:szCs w:val="28"/>
          <w:u w:val="none"/>
          <w:rtl/>
        </w:rPr>
        <w:t xml:space="preserve">بسم الله الرحمن الرحيم </w:t>
      </w:r>
      <w:r w:rsidR="00DA0509" w:rsidRPr="004C12E1">
        <w:rPr>
          <w:rStyle w:val="Hyperlink"/>
          <w:rFonts w:ascii="Simplified Arabic" w:hAnsi="Simplified Arabic" w:cs="Simplified Arabic" w:hint="cs"/>
          <w:color w:val="auto"/>
          <w:sz w:val="28"/>
          <w:szCs w:val="28"/>
          <w:u w:val="none"/>
          <w:rtl/>
        </w:rPr>
        <w:t>....................................................</w:t>
      </w:r>
      <w:r w:rsidR="00816073" w:rsidRPr="004C12E1">
        <w:rPr>
          <w:rStyle w:val="Hyperlink"/>
          <w:rFonts w:ascii="Simplified Arabic" w:hAnsi="Simplified Arabic" w:cs="Simplified Arabic" w:hint="cs"/>
          <w:color w:val="auto"/>
          <w:sz w:val="28"/>
          <w:szCs w:val="28"/>
          <w:u w:val="none"/>
          <w:rtl/>
        </w:rPr>
        <w:t>.........</w:t>
      </w:r>
      <w:r w:rsidR="00DA0509" w:rsidRPr="004C12E1">
        <w:rPr>
          <w:rStyle w:val="Hyperlink"/>
          <w:rFonts w:ascii="Simplified Arabic" w:hAnsi="Simplified Arabic" w:cs="Simplified Arabic" w:hint="cs"/>
          <w:color w:val="auto"/>
          <w:sz w:val="28"/>
          <w:szCs w:val="28"/>
          <w:u w:val="none"/>
          <w:rtl/>
        </w:rPr>
        <w:t>.......</w:t>
      </w:r>
      <w:r w:rsidR="0087272A" w:rsidRPr="004C12E1">
        <w:rPr>
          <w:rStyle w:val="Hyperlink"/>
          <w:rFonts w:ascii="Simplified Arabic" w:hAnsi="Simplified Arabic" w:cs="Simplified Arabic" w:hint="cs"/>
          <w:color w:val="auto"/>
          <w:sz w:val="28"/>
          <w:szCs w:val="28"/>
          <w:u w:val="none"/>
          <w:rtl/>
        </w:rPr>
        <w:t>..</w:t>
      </w:r>
      <w:r w:rsidR="00DA0509" w:rsidRPr="004C12E1">
        <w:rPr>
          <w:rStyle w:val="Hyperlink"/>
          <w:rFonts w:ascii="Simplified Arabic" w:hAnsi="Simplified Arabic" w:cs="Simplified Arabic" w:hint="cs"/>
          <w:color w:val="auto"/>
          <w:sz w:val="28"/>
          <w:szCs w:val="28"/>
          <w:u w:val="none"/>
          <w:rtl/>
        </w:rPr>
        <w:t>.(</w:t>
      </w:r>
      <w:r w:rsidR="0087272A" w:rsidRPr="004C12E1">
        <w:rPr>
          <w:rStyle w:val="Hyperlink"/>
          <w:rFonts w:ascii="Simplified Arabic" w:hAnsi="Simplified Arabic" w:cs="Simplified Arabic" w:hint="cs"/>
          <w:color w:val="auto"/>
          <w:sz w:val="28"/>
          <w:szCs w:val="28"/>
          <w:u w:val="none"/>
          <w:rtl/>
        </w:rPr>
        <w:t>4</w:t>
      </w:r>
      <w:r w:rsidR="00DA0509" w:rsidRPr="004C12E1">
        <w:rPr>
          <w:rStyle w:val="Hyperlink"/>
          <w:rFonts w:ascii="Simplified Arabic" w:hAnsi="Simplified Arabic" w:cs="Simplified Arabic" w:hint="cs"/>
          <w:color w:val="auto"/>
          <w:sz w:val="28"/>
          <w:szCs w:val="28"/>
          <w:u w:val="none"/>
          <w:rtl/>
        </w:rPr>
        <w:t>)</w:t>
      </w:r>
      <w:r w:rsidRPr="004C12E1">
        <w:rPr>
          <w:rFonts w:ascii="Simplified Arabic" w:hAnsi="Simplified Arabic" w:cs="Simplified Arabic"/>
          <w:b/>
          <w:bCs/>
          <w:sz w:val="28"/>
          <w:szCs w:val="28"/>
          <w:rtl/>
        </w:rPr>
        <w:fldChar w:fldCharType="end"/>
      </w:r>
    </w:p>
    <w:p w14:paraId="1C49466F" w14:textId="2F54750F" w:rsidR="00DA0509" w:rsidRPr="004C12E1" w:rsidRDefault="00DA0509" w:rsidP="00BD54C2">
      <w:pPr>
        <w:spacing w:before="120" w:after="360" w:line="240" w:lineRule="auto"/>
        <w:ind w:left="283"/>
        <w:rPr>
          <w:rFonts w:ascii="Simplified Arabic" w:hAnsi="Simplified Arabic" w:cs="Simplified Arabic"/>
          <w:b/>
          <w:bCs/>
          <w:sz w:val="28"/>
          <w:szCs w:val="28"/>
          <w:rtl/>
        </w:rPr>
      </w:pPr>
      <w:hyperlink w:anchor="الإهداء" w:history="1">
        <w:r w:rsidRPr="004C12E1">
          <w:rPr>
            <w:rStyle w:val="Hyperlink"/>
            <w:rFonts w:ascii="Simplified Arabic" w:hAnsi="Simplified Arabic" w:cs="Simplified Arabic" w:hint="cs"/>
            <w:b/>
            <w:bCs/>
            <w:color w:val="auto"/>
            <w:sz w:val="28"/>
            <w:szCs w:val="28"/>
            <w:u w:val="none"/>
            <w:rtl/>
          </w:rPr>
          <w:t>الإهداء</w:t>
        </w:r>
        <w:r w:rsidR="00816073" w:rsidRPr="004C12E1">
          <w:rPr>
            <w:rStyle w:val="Hyperlink"/>
            <w:rFonts w:ascii="Simplified Arabic" w:hAnsi="Simplified Arabic" w:cs="Simplified Arabic" w:hint="cs"/>
            <w:b/>
            <w:bCs/>
            <w:color w:val="auto"/>
            <w:sz w:val="28"/>
            <w:szCs w:val="28"/>
            <w:u w:val="none"/>
            <w:rtl/>
          </w:rPr>
          <w:t xml:space="preserve"> ......................................................................................</w:t>
        </w:r>
        <w:r w:rsidR="00816073" w:rsidRPr="004C12E1">
          <w:rPr>
            <w:rStyle w:val="Hyperlink"/>
            <w:rFonts w:ascii="Simplified Arabic" w:hAnsi="Simplified Arabic" w:cs="Simplified Arabic" w:hint="cs"/>
            <w:color w:val="auto"/>
            <w:sz w:val="28"/>
            <w:szCs w:val="28"/>
            <w:u w:val="none"/>
            <w:rtl/>
          </w:rPr>
          <w:t>(5)</w:t>
        </w:r>
      </w:hyperlink>
    </w:p>
    <w:p w14:paraId="33D6D4A2" w14:textId="283C8CB1" w:rsidR="00DA0509" w:rsidRPr="004C12E1" w:rsidRDefault="00DA0509" w:rsidP="00BD54C2">
      <w:pPr>
        <w:spacing w:before="120" w:after="360" w:line="240" w:lineRule="auto"/>
        <w:ind w:left="283"/>
        <w:rPr>
          <w:rFonts w:ascii="Simplified Arabic" w:hAnsi="Simplified Arabic" w:cs="Simplified Arabic"/>
          <w:b/>
          <w:bCs/>
          <w:sz w:val="28"/>
          <w:szCs w:val="28"/>
          <w:rtl/>
        </w:rPr>
      </w:pPr>
      <w:hyperlink w:anchor="شكر" w:history="1">
        <w:r w:rsidRPr="004C12E1">
          <w:rPr>
            <w:rStyle w:val="Hyperlink"/>
            <w:rFonts w:ascii="Simplified Arabic" w:hAnsi="Simplified Arabic" w:cs="Simplified Arabic" w:hint="cs"/>
            <w:b/>
            <w:bCs/>
            <w:color w:val="auto"/>
            <w:sz w:val="28"/>
            <w:szCs w:val="28"/>
            <w:u w:val="none"/>
            <w:rtl/>
          </w:rPr>
          <w:t>شكر وتقدير</w:t>
        </w:r>
        <w:r w:rsidR="00816073" w:rsidRPr="004C12E1">
          <w:rPr>
            <w:rStyle w:val="Hyperlink"/>
            <w:rFonts w:ascii="Simplified Arabic" w:hAnsi="Simplified Arabic" w:cs="Simplified Arabic" w:hint="cs"/>
            <w:color w:val="auto"/>
            <w:sz w:val="28"/>
            <w:szCs w:val="28"/>
            <w:u w:val="none"/>
            <w:rtl/>
          </w:rPr>
          <w:t xml:space="preserve"> .................................................................................(6)</w:t>
        </w:r>
      </w:hyperlink>
    </w:p>
    <w:p w14:paraId="101B3B5A" w14:textId="4E7EB541" w:rsidR="00DA0509" w:rsidRPr="004C12E1" w:rsidRDefault="00DA0509" w:rsidP="00BD54C2">
      <w:pPr>
        <w:spacing w:before="120" w:after="360" w:line="240" w:lineRule="auto"/>
        <w:ind w:left="283"/>
        <w:rPr>
          <w:rFonts w:ascii="Simplified Arabic" w:hAnsi="Simplified Arabic" w:cs="Simplified Arabic"/>
          <w:b/>
          <w:bCs/>
          <w:sz w:val="28"/>
          <w:szCs w:val="28"/>
          <w:rtl/>
        </w:rPr>
      </w:pPr>
      <w:hyperlink w:anchor="المحتويات" w:history="1">
        <w:r w:rsidRPr="004C12E1">
          <w:rPr>
            <w:rStyle w:val="Hyperlink"/>
            <w:rFonts w:ascii="Simplified Arabic" w:hAnsi="Simplified Arabic" w:cs="Simplified Arabic" w:hint="cs"/>
            <w:b/>
            <w:bCs/>
            <w:color w:val="auto"/>
            <w:sz w:val="28"/>
            <w:szCs w:val="28"/>
            <w:u w:val="none"/>
            <w:rtl/>
          </w:rPr>
          <w:t>فهرس المحتويات</w:t>
        </w:r>
        <w:r w:rsidR="00816073" w:rsidRPr="004C12E1">
          <w:rPr>
            <w:rStyle w:val="Hyperlink"/>
            <w:rFonts w:ascii="Simplified Arabic" w:hAnsi="Simplified Arabic" w:cs="Simplified Arabic" w:hint="cs"/>
            <w:b/>
            <w:bCs/>
            <w:color w:val="auto"/>
            <w:sz w:val="28"/>
            <w:szCs w:val="28"/>
            <w:u w:val="none"/>
            <w:rtl/>
          </w:rPr>
          <w:t xml:space="preserve"> ............................................................................</w:t>
        </w:r>
        <w:r w:rsidR="00816073" w:rsidRPr="004C12E1">
          <w:rPr>
            <w:rStyle w:val="Hyperlink"/>
            <w:rFonts w:ascii="Simplified Arabic" w:hAnsi="Simplified Arabic" w:cs="Simplified Arabic" w:hint="cs"/>
            <w:color w:val="auto"/>
            <w:sz w:val="28"/>
            <w:szCs w:val="28"/>
            <w:u w:val="none"/>
            <w:rtl/>
          </w:rPr>
          <w:t>(7)</w:t>
        </w:r>
      </w:hyperlink>
    </w:p>
    <w:p w14:paraId="459F657F" w14:textId="5390B5E3" w:rsidR="00DA0509" w:rsidRPr="004C12E1" w:rsidRDefault="00DA0509" w:rsidP="00BD54C2">
      <w:pPr>
        <w:spacing w:before="120" w:after="360" w:line="240" w:lineRule="auto"/>
        <w:ind w:left="283"/>
        <w:rPr>
          <w:rFonts w:ascii="Simplified Arabic" w:hAnsi="Simplified Arabic" w:cs="Simplified Arabic"/>
          <w:b/>
          <w:bCs/>
          <w:sz w:val="28"/>
          <w:szCs w:val="28"/>
          <w:rtl/>
        </w:rPr>
      </w:pPr>
      <w:hyperlink w:anchor="الجداول" w:history="1">
        <w:r w:rsidRPr="004C12E1">
          <w:rPr>
            <w:rStyle w:val="Hyperlink"/>
            <w:rFonts w:ascii="Simplified Arabic" w:hAnsi="Simplified Arabic" w:cs="Simplified Arabic" w:hint="cs"/>
            <w:b/>
            <w:bCs/>
            <w:color w:val="auto"/>
            <w:sz w:val="28"/>
            <w:szCs w:val="28"/>
            <w:u w:val="none"/>
            <w:rtl/>
          </w:rPr>
          <w:t>قائمة الجداول</w:t>
        </w:r>
        <w:r w:rsidR="00816073" w:rsidRPr="004C12E1">
          <w:rPr>
            <w:rStyle w:val="Hyperlink"/>
            <w:rFonts w:ascii="Simplified Arabic" w:hAnsi="Simplified Arabic" w:cs="Simplified Arabic" w:hint="cs"/>
            <w:b/>
            <w:bCs/>
            <w:color w:val="auto"/>
            <w:sz w:val="28"/>
            <w:szCs w:val="28"/>
            <w:u w:val="none"/>
            <w:rtl/>
          </w:rPr>
          <w:t xml:space="preserve"> ..............................................................................</w:t>
        </w:r>
        <w:r w:rsidR="00816073" w:rsidRPr="004C12E1">
          <w:rPr>
            <w:rStyle w:val="Hyperlink"/>
            <w:rFonts w:ascii="Simplified Arabic" w:hAnsi="Simplified Arabic" w:cs="Simplified Arabic" w:hint="cs"/>
            <w:color w:val="auto"/>
            <w:sz w:val="28"/>
            <w:szCs w:val="28"/>
            <w:u w:val="none"/>
            <w:rtl/>
          </w:rPr>
          <w:t>(10)</w:t>
        </w:r>
      </w:hyperlink>
    </w:p>
    <w:p w14:paraId="1946DFFC" w14:textId="635A9F39" w:rsidR="00DA0509" w:rsidRPr="004C12E1" w:rsidRDefault="00DA0509" w:rsidP="00BD54C2">
      <w:pPr>
        <w:spacing w:before="120" w:after="360" w:line="240" w:lineRule="auto"/>
        <w:ind w:left="283"/>
        <w:rPr>
          <w:rFonts w:ascii="Simplified Arabic" w:hAnsi="Simplified Arabic" w:cs="Simplified Arabic"/>
          <w:b/>
          <w:bCs/>
          <w:sz w:val="28"/>
          <w:szCs w:val="28"/>
          <w:rtl/>
        </w:rPr>
      </w:pPr>
      <w:hyperlink w:anchor="الأشكال" w:history="1">
        <w:r w:rsidRPr="004C12E1">
          <w:rPr>
            <w:rStyle w:val="Hyperlink"/>
            <w:rFonts w:ascii="Simplified Arabic" w:hAnsi="Simplified Arabic" w:cs="Simplified Arabic" w:hint="cs"/>
            <w:b/>
            <w:bCs/>
            <w:color w:val="auto"/>
            <w:sz w:val="28"/>
            <w:szCs w:val="28"/>
            <w:u w:val="none"/>
            <w:rtl/>
          </w:rPr>
          <w:t>قائمة الأشكال</w:t>
        </w:r>
        <w:r w:rsidR="00816073" w:rsidRPr="004C12E1">
          <w:rPr>
            <w:rStyle w:val="Hyperlink"/>
            <w:rFonts w:ascii="Simplified Arabic" w:hAnsi="Simplified Arabic" w:cs="Simplified Arabic" w:hint="cs"/>
            <w:b/>
            <w:bCs/>
            <w:color w:val="auto"/>
            <w:sz w:val="28"/>
            <w:szCs w:val="28"/>
            <w:u w:val="none"/>
            <w:rtl/>
          </w:rPr>
          <w:t xml:space="preserve"> ..............................................................................</w:t>
        </w:r>
        <w:r w:rsidR="00816073" w:rsidRPr="004C12E1">
          <w:rPr>
            <w:rStyle w:val="Hyperlink"/>
            <w:rFonts w:ascii="Simplified Arabic" w:hAnsi="Simplified Arabic" w:cs="Simplified Arabic" w:hint="cs"/>
            <w:color w:val="auto"/>
            <w:sz w:val="28"/>
            <w:szCs w:val="28"/>
            <w:u w:val="none"/>
            <w:rtl/>
          </w:rPr>
          <w:t>(11)</w:t>
        </w:r>
      </w:hyperlink>
    </w:p>
    <w:p w14:paraId="33DCC13B" w14:textId="2E228DAA" w:rsidR="00DA0509" w:rsidRPr="004C12E1" w:rsidRDefault="00DA0509" w:rsidP="00BD54C2">
      <w:pPr>
        <w:spacing w:before="120" w:after="360" w:line="240" w:lineRule="auto"/>
        <w:ind w:left="283"/>
        <w:rPr>
          <w:rFonts w:ascii="Simplified Arabic" w:hAnsi="Simplified Arabic" w:cs="Simplified Arabic"/>
          <w:b/>
          <w:bCs/>
          <w:sz w:val="28"/>
          <w:szCs w:val="28"/>
          <w:rtl/>
        </w:rPr>
      </w:pPr>
      <w:hyperlink w:anchor="ف1" w:history="1">
        <w:r w:rsidRPr="00251794">
          <w:rPr>
            <w:rStyle w:val="Hyperlink"/>
            <w:rFonts w:ascii="Simplified Arabic" w:hAnsi="Simplified Arabic" w:cs="Simplified Arabic" w:hint="cs"/>
            <w:b/>
            <w:bCs/>
            <w:color w:val="auto"/>
            <w:sz w:val="28"/>
            <w:szCs w:val="28"/>
            <w:rtl/>
          </w:rPr>
          <w:t>الفصل الأول: الإطار العام للدراسة</w:t>
        </w:r>
        <w:r w:rsidR="00816073" w:rsidRPr="004C12E1">
          <w:rPr>
            <w:rStyle w:val="Hyperlink"/>
            <w:rFonts w:ascii="Simplified Arabic" w:hAnsi="Simplified Arabic" w:cs="Simplified Arabic" w:hint="cs"/>
            <w:b/>
            <w:bCs/>
            <w:color w:val="auto"/>
            <w:sz w:val="28"/>
            <w:szCs w:val="28"/>
            <w:u w:val="none"/>
            <w:rtl/>
          </w:rPr>
          <w:t xml:space="preserve"> </w:t>
        </w:r>
        <w:r w:rsidR="00816073" w:rsidRPr="004C12E1">
          <w:rPr>
            <w:rStyle w:val="Hyperlink"/>
            <w:rFonts w:ascii="Simplified Arabic" w:hAnsi="Simplified Arabic" w:cs="Simplified Arabic" w:hint="cs"/>
            <w:color w:val="auto"/>
            <w:sz w:val="28"/>
            <w:szCs w:val="28"/>
            <w:u w:val="none"/>
            <w:rtl/>
          </w:rPr>
          <w:t>..........................................................(12)</w:t>
        </w:r>
      </w:hyperlink>
    </w:p>
    <w:p w14:paraId="21EB8EB9" w14:textId="09A9C0D1" w:rsidR="00DA0509" w:rsidRPr="004C12E1" w:rsidRDefault="00DA0509" w:rsidP="00BD54C2">
      <w:pPr>
        <w:spacing w:before="120" w:after="360" w:line="240" w:lineRule="auto"/>
        <w:ind w:left="283"/>
        <w:rPr>
          <w:rFonts w:ascii="Simplified Arabic" w:hAnsi="Simplified Arabic" w:cs="Simplified Arabic"/>
          <w:b/>
          <w:bCs/>
          <w:sz w:val="28"/>
          <w:szCs w:val="28"/>
          <w:rtl/>
        </w:rPr>
      </w:pPr>
      <w:hyperlink w:anchor="مقدمة1" w:history="1">
        <w:r w:rsidRPr="004C12E1">
          <w:rPr>
            <w:rStyle w:val="Hyperlink"/>
            <w:rFonts w:ascii="Simplified Arabic" w:hAnsi="Simplified Arabic" w:cs="Simplified Arabic" w:hint="cs"/>
            <w:b/>
            <w:bCs/>
            <w:color w:val="auto"/>
            <w:sz w:val="28"/>
            <w:szCs w:val="28"/>
            <w:u w:val="none"/>
            <w:rtl/>
          </w:rPr>
          <w:t>مقدمة الفصل الأول</w:t>
        </w:r>
        <w:r w:rsidR="00816073" w:rsidRPr="004C12E1">
          <w:rPr>
            <w:rStyle w:val="Hyperlink"/>
            <w:rFonts w:ascii="Simplified Arabic" w:hAnsi="Simplified Arabic" w:cs="Simplified Arabic" w:hint="cs"/>
            <w:b/>
            <w:bCs/>
            <w:color w:val="auto"/>
            <w:sz w:val="28"/>
            <w:szCs w:val="28"/>
            <w:u w:val="none"/>
            <w:rtl/>
          </w:rPr>
          <w:t xml:space="preserve"> </w:t>
        </w:r>
        <w:r w:rsidR="00816073" w:rsidRPr="004C12E1">
          <w:rPr>
            <w:rStyle w:val="Hyperlink"/>
            <w:rFonts w:ascii="Simplified Arabic" w:hAnsi="Simplified Arabic" w:cs="Simplified Arabic" w:hint="cs"/>
            <w:color w:val="auto"/>
            <w:sz w:val="28"/>
            <w:szCs w:val="28"/>
            <w:u w:val="none"/>
            <w:rtl/>
          </w:rPr>
          <w:t>........................................................................(13)</w:t>
        </w:r>
      </w:hyperlink>
    </w:p>
    <w:p w14:paraId="23733396" w14:textId="447BA3F3" w:rsidR="00DA0509" w:rsidRPr="004C12E1" w:rsidRDefault="00DA0509" w:rsidP="00DA0509">
      <w:pPr>
        <w:spacing w:before="120" w:after="360" w:line="240" w:lineRule="auto"/>
        <w:ind w:left="283"/>
        <w:rPr>
          <w:rFonts w:ascii="Simplified Arabic" w:hAnsi="Simplified Arabic" w:cs="Simplified Arabic"/>
          <w:b/>
          <w:bCs/>
          <w:sz w:val="28"/>
          <w:szCs w:val="28"/>
          <w:rtl/>
        </w:rPr>
      </w:pPr>
      <w:hyperlink w:anchor="المشكلة" w:history="1">
        <w:r w:rsidRPr="004C12E1">
          <w:rPr>
            <w:rStyle w:val="Hyperlink"/>
            <w:rFonts w:ascii="Simplified Arabic" w:hAnsi="Simplified Arabic" w:cs="Simplified Arabic" w:hint="cs"/>
            <w:b/>
            <w:bCs/>
            <w:color w:val="auto"/>
            <w:sz w:val="28"/>
            <w:szCs w:val="28"/>
            <w:u w:val="none"/>
            <w:rtl/>
          </w:rPr>
          <w:t>مشكلة الدراسة</w:t>
        </w:r>
        <w:r w:rsidR="00816073" w:rsidRPr="004C12E1">
          <w:rPr>
            <w:rStyle w:val="Hyperlink"/>
            <w:rFonts w:ascii="Simplified Arabic" w:hAnsi="Simplified Arabic" w:cs="Simplified Arabic" w:hint="cs"/>
            <w:b/>
            <w:bCs/>
            <w:color w:val="auto"/>
            <w:sz w:val="28"/>
            <w:szCs w:val="28"/>
            <w:u w:val="none"/>
            <w:rtl/>
          </w:rPr>
          <w:t xml:space="preserve"> </w:t>
        </w:r>
        <w:r w:rsidR="00816073" w:rsidRPr="004C12E1">
          <w:rPr>
            <w:rStyle w:val="Hyperlink"/>
            <w:rFonts w:ascii="Simplified Arabic" w:hAnsi="Simplified Arabic" w:cs="Simplified Arabic" w:hint="cs"/>
            <w:color w:val="auto"/>
            <w:sz w:val="28"/>
            <w:szCs w:val="28"/>
            <w:u w:val="none"/>
            <w:rtl/>
          </w:rPr>
          <w:t>.............................................................................(14)</w:t>
        </w:r>
      </w:hyperlink>
    </w:p>
    <w:p w14:paraId="09F7D296" w14:textId="6D612176" w:rsidR="00DA0509" w:rsidRPr="004C12E1" w:rsidRDefault="00DA0509" w:rsidP="00DA0509">
      <w:pPr>
        <w:spacing w:before="120" w:after="360" w:line="240" w:lineRule="auto"/>
        <w:ind w:left="283"/>
        <w:rPr>
          <w:rFonts w:ascii="Simplified Arabic" w:hAnsi="Simplified Arabic" w:cs="Simplified Arabic"/>
          <w:b/>
          <w:bCs/>
          <w:sz w:val="28"/>
          <w:szCs w:val="28"/>
          <w:rtl/>
        </w:rPr>
      </w:pPr>
      <w:hyperlink w:anchor="الأهمية" w:history="1">
        <w:r w:rsidRPr="004C12E1">
          <w:rPr>
            <w:rStyle w:val="Hyperlink"/>
            <w:rFonts w:ascii="Simplified Arabic" w:hAnsi="Simplified Arabic" w:cs="Simplified Arabic" w:hint="cs"/>
            <w:b/>
            <w:bCs/>
            <w:color w:val="auto"/>
            <w:sz w:val="28"/>
            <w:szCs w:val="28"/>
            <w:u w:val="none"/>
            <w:rtl/>
          </w:rPr>
          <w:t>أهمية الدراسة</w:t>
        </w:r>
        <w:r w:rsidR="00816073" w:rsidRPr="004C12E1">
          <w:rPr>
            <w:rStyle w:val="Hyperlink"/>
            <w:rFonts w:ascii="Simplified Arabic" w:hAnsi="Simplified Arabic" w:cs="Simplified Arabic" w:hint="cs"/>
            <w:b/>
            <w:bCs/>
            <w:color w:val="auto"/>
            <w:sz w:val="28"/>
            <w:szCs w:val="28"/>
            <w:u w:val="none"/>
            <w:rtl/>
          </w:rPr>
          <w:t xml:space="preserve"> </w:t>
        </w:r>
        <w:r w:rsidR="00816073" w:rsidRPr="004C12E1">
          <w:rPr>
            <w:rStyle w:val="Hyperlink"/>
            <w:rFonts w:ascii="Simplified Arabic" w:hAnsi="Simplified Arabic" w:cs="Simplified Arabic" w:hint="cs"/>
            <w:color w:val="auto"/>
            <w:sz w:val="28"/>
            <w:szCs w:val="28"/>
            <w:u w:val="none"/>
            <w:rtl/>
          </w:rPr>
          <w:t>.............................................................................(16)</w:t>
        </w:r>
      </w:hyperlink>
    </w:p>
    <w:p w14:paraId="4B4B40CD" w14:textId="670AEB8F" w:rsidR="00DA0509" w:rsidRPr="004C12E1" w:rsidRDefault="00DA0509" w:rsidP="00DA0509">
      <w:pPr>
        <w:spacing w:before="120" w:after="360" w:line="240" w:lineRule="auto"/>
        <w:ind w:left="283"/>
        <w:rPr>
          <w:rFonts w:ascii="Simplified Arabic" w:hAnsi="Simplified Arabic" w:cs="Simplified Arabic"/>
          <w:b/>
          <w:bCs/>
          <w:sz w:val="28"/>
          <w:szCs w:val="28"/>
          <w:rtl/>
        </w:rPr>
      </w:pPr>
      <w:hyperlink w:anchor="الأهداف" w:history="1">
        <w:r w:rsidRPr="004C12E1">
          <w:rPr>
            <w:rStyle w:val="Hyperlink"/>
            <w:rFonts w:ascii="Simplified Arabic" w:hAnsi="Simplified Arabic" w:cs="Simplified Arabic" w:hint="cs"/>
            <w:b/>
            <w:bCs/>
            <w:color w:val="auto"/>
            <w:sz w:val="28"/>
            <w:szCs w:val="28"/>
            <w:u w:val="none"/>
            <w:rtl/>
          </w:rPr>
          <w:t>أهداف الدراسة</w:t>
        </w:r>
        <w:r w:rsidR="00816073" w:rsidRPr="004C12E1">
          <w:rPr>
            <w:rStyle w:val="Hyperlink"/>
            <w:rFonts w:ascii="Simplified Arabic" w:hAnsi="Simplified Arabic" w:cs="Simplified Arabic" w:hint="cs"/>
            <w:b/>
            <w:bCs/>
            <w:color w:val="auto"/>
            <w:sz w:val="28"/>
            <w:szCs w:val="28"/>
            <w:u w:val="none"/>
            <w:rtl/>
          </w:rPr>
          <w:t xml:space="preserve"> </w:t>
        </w:r>
        <w:r w:rsidR="00816073" w:rsidRPr="004C12E1">
          <w:rPr>
            <w:rStyle w:val="Hyperlink"/>
            <w:rFonts w:ascii="Simplified Arabic" w:hAnsi="Simplified Arabic" w:cs="Simplified Arabic" w:hint="cs"/>
            <w:color w:val="auto"/>
            <w:sz w:val="28"/>
            <w:szCs w:val="28"/>
            <w:u w:val="none"/>
            <w:rtl/>
          </w:rPr>
          <w:t>............................................................................(18)</w:t>
        </w:r>
      </w:hyperlink>
    </w:p>
    <w:p w14:paraId="43EA3722" w14:textId="4C4BEDB6" w:rsidR="00DA0509" w:rsidRPr="004C12E1" w:rsidRDefault="00DA0509" w:rsidP="00DA0509">
      <w:pPr>
        <w:spacing w:before="120" w:after="360" w:line="240" w:lineRule="auto"/>
        <w:ind w:left="283"/>
        <w:rPr>
          <w:rFonts w:ascii="Simplified Arabic" w:hAnsi="Simplified Arabic" w:cs="Simplified Arabic"/>
          <w:b/>
          <w:bCs/>
          <w:sz w:val="28"/>
          <w:szCs w:val="28"/>
          <w:rtl/>
        </w:rPr>
      </w:pPr>
      <w:hyperlink w:anchor="تساؤلات" w:history="1">
        <w:r w:rsidRPr="004C12E1">
          <w:rPr>
            <w:rStyle w:val="Hyperlink"/>
            <w:rFonts w:ascii="Simplified Arabic" w:hAnsi="Simplified Arabic" w:cs="Simplified Arabic" w:hint="cs"/>
            <w:b/>
            <w:bCs/>
            <w:color w:val="auto"/>
            <w:sz w:val="28"/>
            <w:szCs w:val="28"/>
            <w:u w:val="none"/>
            <w:rtl/>
          </w:rPr>
          <w:t>تساؤلات الدراسة</w:t>
        </w:r>
        <w:r w:rsidR="00816073" w:rsidRPr="004C12E1">
          <w:rPr>
            <w:rStyle w:val="Hyperlink"/>
            <w:rFonts w:ascii="Simplified Arabic" w:hAnsi="Simplified Arabic" w:cs="Simplified Arabic" w:hint="cs"/>
            <w:b/>
            <w:bCs/>
            <w:color w:val="auto"/>
            <w:sz w:val="28"/>
            <w:szCs w:val="28"/>
            <w:u w:val="none"/>
            <w:rtl/>
          </w:rPr>
          <w:t xml:space="preserve"> </w:t>
        </w:r>
        <w:r w:rsidR="0087272A" w:rsidRPr="004C12E1">
          <w:rPr>
            <w:rStyle w:val="Hyperlink"/>
            <w:rFonts w:ascii="Simplified Arabic" w:hAnsi="Simplified Arabic" w:cs="Simplified Arabic" w:hint="cs"/>
            <w:color w:val="auto"/>
            <w:sz w:val="28"/>
            <w:szCs w:val="28"/>
            <w:u w:val="none"/>
            <w:rtl/>
          </w:rPr>
          <w:t>..........................................................................</w:t>
        </w:r>
        <w:r w:rsidR="00816073" w:rsidRPr="004C12E1">
          <w:rPr>
            <w:rStyle w:val="Hyperlink"/>
            <w:rFonts w:ascii="Simplified Arabic" w:hAnsi="Simplified Arabic" w:cs="Simplified Arabic" w:hint="cs"/>
            <w:color w:val="auto"/>
            <w:sz w:val="28"/>
            <w:szCs w:val="28"/>
            <w:u w:val="none"/>
            <w:rtl/>
          </w:rPr>
          <w:t>(18)</w:t>
        </w:r>
      </w:hyperlink>
    </w:p>
    <w:p w14:paraId="4826C2C1" w14:textId="5C75223D" w:rsidR="00DA0509" w:rsidRPr="004C12E1" w:rsidRDefault="0055288B" w:rsidP="00DA0509">
      <w:pPr>
        <w:spacing w:before="120" w:after="360" w:line="240" w:lineRule="auto"/>
        <w:ind w:left="283"/>
        <w:rPr>
          <w:rFonts w:ascii="Simplified Arabic" w:hAnsi="Simplified Arabic" w:cs="Simplified Arabic"/>
          <w:b/>
          <w:bCs/>
          <w:sz w:val="28"/>
          <w:szCs w:val="28"/>
          <w:rtl/>
        </w:rPr>
      </w:pPr>
      <w:hyperlink w:anchor="فرضيات" w:history="1">
        <w:r w:rsidRPr="004C12E1">
          <w:rPr>
            <w:rStyle w:val="Hyperlink"/>
            <w:rFonts w:ascii="Simplified Arabic" w:hAnsi="Simplified Arabic" w:cs="Simplified Arabic" w:hint="cs"/>
            <w:b/>
            <w:bCs/>
            <w:color w:val="auto"/>
            <w:sz w:val="28"/>
            <w:szCs w:val="28"/>
            <w:u w:val="none"/>
            <w:rtl/>
          </w:rPr>
          <w:t>فرضيات الدراسة</w:t>
        </w:r>
        <w:r w:rsidR="00816073" w:rsidRPr="004C12E1">
          <w:rPr>
            <w:rStyle w:val="Hyperlink"/>
            <w:rFonts w:ascii="Simplified Arabic" w:hAnsi="Simplified Arabic" w:cs="Simplified Arabic" w:hint="cs"/>
            <w:b/>
            <w:bCs/>
            <w:color w:val="auto"/>
            <w:sz w:val="28"/>
            <w:szCs w:val="28"/>
            <w:u w:val="none"/>
            <w:rtl/>
          </w:rPr>
          <w:t xml:space="preserve"> </w:t>
        </w:r>
        <w:r w:rsidR="0087272A" w:rsidRPr="004C12E1">
          <w:rPr>
            <w:rStyle w:val="Hyperlink"/>
            <w:rFonts w:ascii="Simplified Arabic" w:hAnsi="Simplified Arabic" w:cs="Simplified Arabic" w:hint="cs"/>
            <w:color w:val="auto"/>
            <w:sz w:val="28"/>
            <w:szCs w:val="28"/>
            <w:u w:val="none"/>
            <w:rtl/>
          </w:rPr>
          <w:t>..........................................................................</w:t>
        </w:r>
        <w:r w:rsidR="00816073" w:rsidRPr="004C12E1">
          <w:rPr>
            <w:rStyle w:val="Hyperlink"/>
            <w:rFonts w:ascii="Simplified Arabic" w:hAnsi="Simplified Arabic" w:cs="Simplified Arabic" w:hint="cs"/>
            <w:color w:val="auto"/>
            <w:sz w:val="28"/>
            <w:szCs w:val="28"/>
            <w:u w:val="none"/>
            <w:rtl/>
          </w:rPr>
          <w:t>(19)</w:t>
        </w:r>
      </w:hyperlink>
    </w:p>
    <w:p w14:paraId="351DC94C" w14:textId="5E403783" w:rsidR="0055288B" w:rsidRPr="004C12E1" w:rsidRDefault="0055288B" w:rsidP="00DA0509">
      <w:pPr>
        <w:spacing w:before="120" w:after="360" w:line="240" w:lineRule="auto"/>
        <w:ind w:left="283"/>
        <w:rPr>
          <w:rFonts w:ascii="Simplified Arabic" w:hAnsi="Simplified Arabic" w:cs="Simplified Arabic"/>
          <w:b/>
          <w:bCs/>
          <w:sz w:val="28"/>
          <w:szCs w:val="28"/>
          <w:rtl/>
        </w:rPr>
      </w:pPr>
      <w:hyperlink w:anchor="نظرية" w:history="1">
        <w:r w:rsidRPr="004C12E1">
          <w:rPr>
            <w:rStyle w:val="Hyperlink"/>
            <w:rFonts w:ascii="Simplified Arabic" w:hAnsi="Simplified Arabic" w:cs="Simplified Arabic" w:hint="cs"/>
            <w:b/>
            <w:bCs/>
            <w:color w:val="auto"/>
            <w:sz w:val="28"/>
            <w:szCs w:val="28"/>
            <w:u w:val="none"/>
            <w:rtl/>
          </w:rPr>
          <w:t>النظرية العلمية المتبعة في الدراسة</w:t>
        </w:r>
        <w:r w:rsidR="00816073" w:rsidRPr="004C12E1">
          <w:rPr>
            <w:rStyle w:val="Hyperlink"/>
            <w:rFonts w:ascii="Simplified Arabic" w:hAnsi="Simplified Arabic" w:cs="Simplified Arabic" w:hint="cs"/>
            <w:b/>
            <w:bCs/>
            <w:color w:val="auto"/>
            <w:sz w:val="28"/>
            <w:szCs w:val="28"/>
            <w:u w:val="none"/>
            <w:rtl/>
          </w:rPr>
          <w:t xml:space="preserve"> </w:t>
        </w:r>
        <w:r w:rsidR="0087272A" w:rsidRPr="004C12E1">
          <w:rPr>
            <w:rStyle w:val="Hyperlink"/>
            <w:rFonts w:ascii="Simplified Arabic" w:hAnsi="Simplified Arabic" w:cs="Simplified Arabic" w:hint="cs"/>
            <w:color w:val="auto"/>
            <w:sz w:val="28"/>
            <w:szCs w:val="28"/>
            <w:u w:val="none"/>
            <w:rtl/>
          </w:rPr>
          <w:t>........................................................</w:t>
        </w:r>
        <w:r w:rsidR="00816073" w:rsidRPr="004C12E1">
          <w:rPr>
            <w:rStyle w:val="Hyperlink"/>
            <w:rFonts w:ascii="Simplified Arabic" w:hAnsi="Simplified Arabic" w:cs="Simplified Arabic" w:hint="cs"/>
            <w:color w:val="auto"/>
            <w:sz w:val="28"/>
            <w:szCs w:val="28"/>
            <w:u w:val="none"/>
            <w:rtl/>
          </w:rPr>
          <w:t>(21)</w:t>
        </w:r>
      </w:hyperlink>
    </w:p>
    <w:p w14:paraId="487B2727" w14:textId="5A61B1D5" w:rsidR="0055288B" w:rsidRPr="004C12E1" w:rsidRDefault="0055288B" w:rsidP="00DA0509">
      <w:pPr>
        <w:spacing w:before="120" w:after="360" w:line="240" w:lineRule="auto"/>
        <w:ind w:left="283"/>
        <w:rPr>
          <w:rFonts w:ascii="Simplified Arabic" w:hAnsi="Simplified Arabic" w:cs="Simplified Arabic"/>
          <w:b/>
          <w:bCs/>
          <w:sz w:val="28"/>
          <w:szCs w:val="28"/>
          <w:rtl/>
        </w:rPr>
      </w:pPr>
      <w:hyperlink w:anchor="تحليل" w:history="1">
        <w:r w:rsidRPr="004C12E1">
          <w:rPr>
            <w:rStyle w:val="Hyperlink"/>
            <w:rFonts w:ascii="Simplified Arabic" w:hAnsi="Simplified Arabic" w:cs="Simplified Arabic" w:hint="cs"/>
            <w:b/>
            <w:bCs/>
            <w:color w:val="auto"/>
            <w:sz w:val="28"/>
            <w:szCs w:val="28"/>
            <w:u w:val="none"/>
            <w:rtl/>
          </w:rPr>
          <w:t>تحليل بيئة السوق السعودي في ظل رؤية 2030 وأثرها على العلامة التجارية</w:t>
        </w:r>
        <w:r w:rsidR="00816073" w:rsidRPr="004C12E1">
          <w:rPr>
            <w:rStyle w:val="Hyperlink"/>
            <w:rFonts w:ascii="Simplified Arabic" w:hAnsi="Simplified Arabic" w:cs="Simplified Arabic" w:hint="cs"/>
            <w:b/>
            <w:bCs/>
            <w:color w:val="auto"/>
            <w:sz w:val="28"/>
            <w:szCs w:val="28"/>
            <w:u w:val="none"/>
            <w:rtl/>
          </w:rPr>
          <w:t xml:space="preserve"> </w:t>
        </w:r>
        <w:r w:rsidR="0087272A" w:rsidRPr="004C12E1">
          <w:rPr>
            <w:rStyle w:val="Hyperlink"/>
            <w:rFonts w:ascii="Simplified Arabic" w:hAnsi="Simplified Arabic" w:cs="Simplified Arabic" w:hint="cs"/>
            <w:color w:val="auto"/>
            <w:sz w:val="28"/>
            <w:szCs w:val="28"/>
            <w:u w:val="none"/>
            <w:rtl/>
          </w:rPr>
          <w:t>.............</w:t>
        </w:r>
        <w:r w:rsidR="00816073" w:rsidRPr="004C12E1">
          <w:rPr>
            <w:rStyle w:val="Hyperlink"/>
            <w:rFonts w:ascii="Simplified Arabic" w:hAnsi="Simplified Arabic" w:cs="Simplified Arabic" w:hint="cs"/>
            <w:color w:val="auto"/>
            <w:sz w:val="28"/>
            <w:szCs w:val="28"/>
            <w:u w:val="none"/>
            <w:rtl/>
          </w:rPr>
          <w:t>(22)</w:t>
        </w:r>
      </w:hyperlink>
    </w:p>
    <w:p w14:paraId="720AC18E" w14:textId="7C640492" w:rsidR="0055288B" w:rsidRPr="004C12E1" w:rsidRDefault="0055288B" w:rsidP="00DA0509">
      <w:pPr>
        <w:spacing w:before="120" w:after="360" w:line="240" w:lineRule="auto"/>
        <w:ind w:left="283"/>
        <w:rPr>
          <w:rFonts w:ascii="Simplified Arabic" w:hAnsi="Simplified Arabic" w:cs="Simplified Arabic"/>
          <w:b/>
          <w:bCs/>
          <w:sz w:val="28"/>
          <w:szCs w:val="28"/>
          <w:rtl/>
        </w:rPr>
      </w:pPr>
      <w:hyperlink w:anchor="ف2" w:history="1">
        <w:r w:rsidRPr="00251794">
          <w:rPr>
            <w:rStyle w:val="Hyperlink"/>
            <w:rFonts w:ascii="Simplified Arabic" w:hAnsi="Simplified Arabic" w:cs="Simplified Arabic" w:hint="cs"/>
            <w:b/>
            <w:bCs/>
            <w:color w:val="auto"/>
            <w:sz w:val="28"/>
            <w:szCs w:val="28"/>
            <w:rtl/>
          </w:rPr>
          <w:t>الفصل الثاني: الدراسات السابقة</w:t>
        </w:r>
        <w:r w:rsidR="00816073" w:rsidRPr="004C12E1">
          <w:rPr>
            <w:rStyle w:val="Hyperlink"/>
            <w:rFonts w:ascii="Simplified Arabic" w:hAnsi="Simplified Arabic" w:cs="Simplified Arabic" w:hint="cs"/>
            <w:b/>
            <w:bCs/>
            <w:color w:val="auto"/>
            <w:sz w:val="28"/>
            <w:szCs w:val="28"/>
            <w:u w:val="none"/>
            <w:rtl/>
          </w:rPr>
          <w:t xml:space="preserve"> </w:t>
        </w:r>
        <w:r w:rsidR="0087272A" w:rsidRPr="004C12E1">
          <w:rPr>
            <w:rStyle w:val="Hyperlink"/>
            <w:rFonts w:ascii="Simplified Arabic" w:hAnsi="Simplified Arabic" w:cs="Simplified Arabic" w:hint="cs"/>
            <w:b/>
            <w:bCs/>
            <w:color w:val="auto"/>
            <w:sz w:val="28"/>
            <w:szCs w:val="28"/>
            <w:u w:val="none"/>
            <w:rtl/>
          </w:rPr>
          <w:t>..........................................................</w:t>
        </w:r>
        <w:r w:rsidR="00816073" w:rsidRPr="004C12E1">
          <w:rPr>
            <w:rStyle w:val="Hyperlink"/>
            <w:rFonts w:ascii="Simplified Arabic" w:hAnsi="Simplified Arabic" w:cs="Simplified Arabic" w:hint="cs"/>
            <w:color w:val="auto"/>
            <w:sz w:val="28"/>
            <w:szCs w:val="28"/>
            <w:u w:val="none"/>
            <w:rtl/>
          </w:rPr>
          <w:t>(23)</w:t>
        </w:r>
      </w:hyperlink>
    </w:p>
    <w:p w14:paraId="1E5C0CCC" w14:textId="680502E6" w:rsidR="0055288B" w:rsidRPr="004C12E1" w:rsidRDefault="0055288B" w:rsidP="00DA0509">
      <w:pPr>
        <w:spacing w:before="120" w:after="360" w:line="240" w:lineRule="auto"/>
        <w:ind w:left="283"/>
        <w:rPr>
          <w:rFonts w:ascii="Simplified Arabic" w:hAnsi="Simplified Arabic" w:cs="Simplified Arabic"/>
          <w:b/>
          <w:bCs/>
          <w:sz w:val="28"/>
          <w:szCs w:val="28"/>
          <w:rtl/>
        </w:rPr>
      </w:pPr>
      <w:hyperlink w:anchor="مقدمة2" w:history="1">
        <w:r w:rsidRPr="004C12E1">
          <w:rPr>
            <w:rStyle w:val="Hyperlink"/>
            <w:rFonts w:ascii="Simplified Arabic" w:hAnsi="Simplified Arabic" w:cs="Simplified Arabic" w:hint="cs"/>
            <w:b/>
            <w:bCs/>
            <w:color w:val="auto"/>
            <w:sz w:val="28"/>
            <w:szCs w:val="28"/>
            <w:u w:val="none"/>
            <w:rtl/>
          </w:rPr>
          <w:t>مقدمة الفصل الثاني</w:t>
        </w:r>
        <w:r w:rsidR="0022187C" w:rsidRPr="004C12E1">
          <w:rPr>
            <w:rStyle w:val="Hyperlink"/>
            <w:rFonts w:ascii="Simplified Arabic" w:hAnsi="Simplified Arabic" w:cs="Simplified Arabic" w:hint="cs"/>
            <w:b/>
            <w:bCs/>
            <w:color w:val="auto"/>
            <w:sz w:val="28"/>
            <w:szCs w:val="28"/>
            <w:u w:val="none"/>
            <w:rtl/>
          </w:rPr>
          <w:t xml:space="preserve"> </w:t>
        </w:r>
        <w:r w:rsidR="004C12E1" w:rsidRPr="004C12E1">
          <w:rPr>
            <w:rStyle w:val="Hyperlink"/>
            <w:rFonts w:ascii="Simplified Arabic" w:hAnsi="Simplified Arabic" w:cs="Simplified Arabic" w:hint="cs"/>
            <w:color w:val="auto"/>
            <w:sz w:val="28"/>
            <w:szCs w:val="28"/>
            <w:u w:val="none"/>
            <w:rtl/>
          </w:rPr>
          <w:t>........................................................................</w:t>
        </w:r>
        <w:r w:rsidR="0022187C" w:rsidRPr="004C12E1">
          <w:rPr>
            <w:rStyle w:val="Hyperlink"/>
            <w:rFonts w:ascii="Simplified Arabic" w:hAnsi="Simplified Arabic" w:cs="Simplified Arabic" w:hint="cs"/>
            <w:color w:val="auto"/>
            <w:sz w:val="28"/>
            <w:szCs w:val="28"/>
            <w:u w:val="none"/>
            <w:rtl/>
          </w:rPr>
          <w:t>(</w:t>
        </w:r>
        <w:r w:rsidR="005F6EB6" w:rsidRPr="004C12E1">
          <w:rPr>
            <w:rStyle w:val="Hyperlink"/>
            <w:rFonts w:ascii="Simplified Arabic" w:hAnsi="Simplified Arabic" w:cs="Simplified Arabic" w:hint="cs"/>
            <w:color w:val="auto"/>
            <w:sz w:val="28"/>
            <w:szCs w:val="28"/>
            <w:u w:val="none"/>
            <w:rtl/>
          </w:rPr>
          <w:t>24</w:t>
        </w:r>
        <w:r w:rsidR="0022187C" w:rsidRPr="004C12E1">
          <w:rPr>
            <w:rStyle w:val="Hyperlink"/>
            <w:rFonts w:ascii="Simplified Arabic" w:hAnsi="Simplified Arabic" w:cs="Simplified Arabic" w:hint="cs"/>
            <w:color w:val="auto"/>
            <w:sz w:val="28"/>
            <w:szCs w:val="28"/>
            <w:u w:val="none"/>
            <w:rtl/>
          </w:rPr>
          <w:t>)</w:t>
        </w:r>
      </w:hyperlink>
    </w:p>
    <w:p w14:paraId="697A8D86" w14:textId="2DE73247" w:rsidR="0055288B" w:rsidRPr="004C12E1" w:rsidRDefault="004C12E1" w:rsidP="00DA0509">
      <w:pPr>
        <w:spacing w:before="120" w:after="360" w:line="240" w:lineRule="auto"/>
        <w:ind w:left="283"/>
        <w:rPr>
          <w:rStyle w:val="Hyperlink"/>
          <w:rFonts w:ascii="Simplified Arabic" w:hAnsi="Simplified Arabic" w:cs="Simplified Arabic"/>
          <w:b/>
          <w:bCs/>
          <w:color w:val="auto"/>
          <w:sz w:val="28"/>
          <w:szCs w:val="28"/>
          <w:u w:val="none"/>
          <w:rtl/>
        </w:rPr>
      </w:pPr>
      <w:r w:rsidRPr="004C12E1">
        <w:rPr>
          <w:rFonts w:ascii="Simplified Arabic" w:hAnsi="Simplified Arabic" w:cs="Simplified Arabic"/>
          <w:b/>
          <w:bCs/>
          <w:sz w:val="28"/>
          <w:szCs w:val="28"/>
          <w:rtl/>
        </w:rPr>
        <w:fldChar w:fldCharType="begin"/>
      </w:r>
      <w:r w:rsidRPr="004C12E1">
        <w:rPr>
          <w:rFonts w:ascii="Simplified Arabic" w:hAnsi="Simplified Arabic" w:cs="Simplified Arabic" w:hint="cs"/>
          <w:b/>
          <w:bCs/>
          <w:sz w:val="28"/>
          <w:szCs w:val="28"/>
        </w:rPr>
        <w:instrText>HYPERLINK</w:instrText>
      </w:r>
      <w:r w:rsidRPr="004C12E1">
        <w:rPr>
          <w:rFonts w:ascii="Simplified Arabic" w:hAnsi="Simplified Arabic" w:cs="Simplified Arabic" w:hint="cs"/>
          <w:b/>
          <w:bCs/>
          <w:sz w:val="28"/>
          <w:szCs w:val="28"/>
          <w:rtl/>
        </w:rPr>
        <w:instrText xml:space="preserve"> </w:instrText>
      </w:r>
      <w:r w:rsidRPr="004C12E1">
        <w:rPr>
          <w:rFonts w:ascii="Simplified Arabic" w:hAnsi="Simplified Arabic" w:cs="Simplified Arabic"/>
          <w:b/>
          <w:bCs/>
          <w:sz w:val="28"/>
          <w:szCs w:val="28"/>
          <w:rtl/>
        </w:rPr>
        <w:instrText xml:space="preserve"> \</w:instrText>
      </w:r>
      <w:r w:rsidRPr="004C12E1">
        <w:rPr>
          <w:rFonts w:ascii="Simplified Arabic" w:hAnsi="Simplified Arabic" w:cs="Simplified Arabic"/>
          <w:b/>
          <w:bCs/>
          <w:sz w:val="28"/>
          <w:szCs w:val="28"/>
        </w:rPr>
        <w:instrText>l</w:instrText>
      </w:r>
      <w:r w:rsidRPr="004C12E1">
        <w:rPr>
          <w:rFonts w:ascii="Simplified Arabic" w:hAnsi="Simplified Arabic" w:cs="Simplified Arabic"/>
          <w:b/>
          <w:bCs/>
          <w:sz w:val="28"/>
          <w:szCs w:val="28"/>
          <w:rtl/>
        </w:rPr>
        <w:instrText xml:space="preserve"> "</w:instrText>
      </w:r>
      <w:r w:rsidRPr="004C12E1">
        <w:rPr>
          <w:rFonts w:ascii="Simplified Arabic" w:hAnsi="Simplified Arabic" w:cs="Simplified Arabic" w:hint="eastAsia"/>
          <w:b/>
          <w:bCs/>
          <w:sz w:val="28"/>
          <w:szCs w:val="28"/>
          <w:rtl/>
        </w:rPr>
        <w:instrText>مقارنة</w:instrText>
      </w:r>
      <w:r w:rsidRPr="004C12E1">
        <w:rPr>
          <w:rFonts w:ascii="Simplified Arabic" w:hAnsi="Simplified Arabic" w:cs="Simplified Arabic"/>
          <w:b/>
          <w:bCs/>
          <w:sz w:val="28"/>
          <w:szCs w:val="28"/>
          <w:rtl/>
        </w:rPr>
        <w:instrText>"</w:instrText>
      </w:r>
      <w:r w:rsidRPr="004C12E1">
        <w:rPr>
          <w:rFonts w:ascii="Simplified Arabic" w:hAnsi="Simplified Arabic" w:cs="Simplified Arabic"/>
          <w:b/>
          <w:bCs/>
          <w:sz w:val="28"/>
          <w:szCs w:val="28"/>
          <w:rtl/>
        </w:rPr>
      </w:r>
      <w:r w:rsidRPr="004C12E1">
        <w:rPr>
          <w:rFonts w:ascii="Simplified Arabic" w:hAnsi="Simplified Arabic" w:cs="Simplified Arabic"/>
          <w:b/>
          <w:bCs/>
          <w:sz w:val="28"/>
          <w:szCs w:val="28"/>
          <w:rtl/>
        </w:rPr>
        <w:fldChar w:fldCharType="separate"/>
      </w:r>
      <w:r w:rsidR="0055288B" w:rsidRPr="004C12E1">
        <w:rPr>
          <w:rStyle w:val="Hyperlink"/>
          <w:rFonts w:ascii="Simplified Arabic" w:hAnsi="Simplified Arabic" w:cs="Simplified Arabic" w:hint="cs"/>
          <w:b/>
          <w:bCs/>
          <w:color w:val="auto"/>
          <w:sz w:val="28"/>
          <w:szCs w:val="28"/>
          <w:u w:val="none"/>
          <w:rtl/>
        </w:rPr>
        <w:t>المقارنة بين الدراسات السابقة وصلتها بالدراسة الحالية</w:t>
      </w:r>
      <w:r w:rsidR="005F6EB6" w:rsidRPr="004C12E1">
        <w:rPr>
          <w:rStyle w:val="Hyperlink"/>
          <w:rFonts w:ascii="Simplified Arabic" w:hAnsi="Simplified Arabic" w:cs="Simplified Arabic" w:hint="cs"/>
          <w:b/>
          <w:bCs/>
          <w:color w:val="auto"/>
          <w:sz w:val="28"/>
          <w:szCs w:val="28"/>
          <w:u w:val="none"/>
          <w:rtl/>
        </w:rPr>
        <w:t xml:space="preserve"> </w:t>
      </w:r>
      <w:r w:rsidRPr="004C12E1">
        <w:rPr>
          <w:rStyle w:val="Hyperlink"/>
          <w:rFonts w:ascii="Simplified Arabic" w:hAnsi="Simplified Arabic" w:cs="Simplified Arabic" w:hint="cs"/>
          <w:color w:val="auto"/>
          <w:sz w:val="28"/>
          <w:szCs w:val="28"/>
          <w:u w:val="none"/>
          <w:rtl/>
        </w:rPr>
        <w:t>.....................................</w:t>
      </w:r>
      <w:r w:rsidR="005F6EB6" w:rsidRPr="004C12E1">
        <w:rPr>
          <w:rStyle w:val="Hyperlink"/>
          <w:rFonts w:ascii="Simplified Arabic" w:hAnsi="Simplified Arabic" w:cs="Simplified Arabic" w:hint="cs"/>
          <w:color w:val="auto"/>
          <w:sz w:val="28"/>
          <w:szCs w:val="28"/>
          <w:u w:val="none"/>
          <w:rtl/>
        </w:rPr>
        <w:t>(26)</w:t>
      </w:r>
    </w:p>
    <w:p w14:paraId="297400BF" w14:textId="221EBD42" w:rsidR="0055288B" w:rsidRPr="004C12E1" w:rsidRDefault="004C12E1" w:rsidP="00DA0509">
      <w:pPr>
        <w:spacing w:before="120" w:after="360" w:line="240" w:lineRule="auto"/>
        <w:ind w:left="283"/>
        <w:rPr>
          <w:rFonts w:ascii="Simplified Arabic" w:hAnsi="Simplified Arabic" w:cs="Simplified Arabic"/>
          <w:b/>
          <w:bCs/>
          <w:sz w:val="28"/>
          <w:szCs w:val="28"/>
          <w:rtl/>
        </w:rPr>
      </w:pPr>
      <w:r w:rsidRPr="004C12E1">
        <w:rPr>
          <w:rFonts w:ascii="Simplified Arabic" w:hAnsi="Simplified Arabic" w:cs="Simplified Arabic"/>
          <w:b/>
          <w:bCs/>
          <w:sz w:val="28"/>
          <w:szCs w:val="28"/>
          <w:rtl/>
        </w:rPr>
        <w:fldChar w:fldCharType="end"/>
      </w:r>
      <w:hyperlink w:anchor="وجهة" w:history="1">
        <w:r w:rsidR="0055288B" w:rsidRPr="004C12E1">
          <w:rPr>
            <w:rStyle w:val="Hyperlink"/>
            <w:rFonts w:ascii="Simplified Arabic" w:hAnsi="Simplified Arabic" w:cs="Simplified Arabic" w:hint="cs"/>
            <w:b/>
            <w:bCs/>
            <w:color w:val="auto"/>
            <w:sz w:val="28"/>
            <w:szCs w:val="28"/>
            <w:u w:val="none"/>
            <w:rtl/>
          </w:rPr>
          <w:t>وجهة نظر الباحث في الدراسات السابقة</w:t>
        </w:r>
        <w:r w:rsidR="005F6EB6" w:rsidRPr="004C12E1">
          <w:rPr>
            <w:rStyle w:val="Hyperlink"/>
            <w:rFonts w:ascii="Simplified Arabic" w:hAnsi="Simplified Arabic" w:cs="Simplified Arabic" w:hint="cs"/>
            <w:b/>
            <w:bCs/>
            <w:color w:val="auto"/>
            <w:sz w:val="28"/>
            <w:szCs w:val="28"/>
            <w:u w:val="none"/>
            <w:rtl/>
          </w:rPr>
          <w:t xml:space="preserve"> </w:t>
        </w:r>
        <w:r w:rsidRPr="004C12E1">
          <w:rPr>
            <w:rStyle w:val="Hyperlink"/>
            <w:rFonts w:ascii="Simplified Arabic" w:hAnsi="Simplified Arabic" w:cs="Simplified Arabic" w:hint="cs"/>
            <w:color w:val="auto"/>
            <w:sz w:val="28"/>
            <w:szCs w:val="28"/>
            <w:u w:val="none"/>
            <w:rtl/>
          </w:rPr>
          <w:t>....................................................</w:t>
        </w:r>
        <w:r w:rsidR="005F6EB6" w:rsidRPr="004C12E1">
          <w:rPr>
            <w:rStyle w:val="Hyperlink"/>
            <w:rFonts w:ascii="Simplified Arabic" w:hAnsi="Simplified Arabic" w:cs="Simplified Arabic" w:hint="cs"/>
            <w:color w:val="auto"/>
            <w:sz w:val="28"/>
            <w:szCs w:val="28"/>
            <w:u w:val="none"/>
            <w:rtl/>
          </w:rPr>
          <w:t>(30)</w:t>
        </w:r>
      </w:hyperlink>
    </w:p>
    <w:p w14:paraId="71A1367E" w14:textId="53636481" w:rsidR="0055288B" w:rsidRPr="004C12E1" w:rsidRDefault="0055288B" w:rsidP="00DA0509">
      <w:pPr>
        <w:spacing w:before="120" w:after="360" w:line="240" w:lineRule="auto"/>
        <w:ind w:left="283"/>
        <w:rPr>
          <w:rFonts w:ascii="Simplified Arabic" w:hAnsi="Simplified Arabic" w:cs="Simplified Arabic"/>
          <w:b/>
          <w:bCs/>
          <w:sz w:val="28"/>
          <w:szCs w:val="28"/>
          <w:rtl/>
        </w:rPr>
      </w:pPr>
      <w:hyperlink w:anchor="اطار" w:history="1">
        <w:r w:rsidRPr="004C12E1">
          <w:rPr>
            <w:rStyle w:val="Hyperlink"/>
            <w:rFonts w:ascii="Simplified Arabic" w:hAnsi="Simplified Arabic" w:cs="Simplified Arabic" w:hint="cs"/>
            <w:b/>
            <w:bCs/>
            <w:color w:val="auto"/>
            <w:sz w:val="28"/>
            <w:szCs w:val="28"/>
            <w:u w:val="none"/>
            <w:rtl/>
          </w:rPr>
          <w:t>الإطار النظري</w:t>
        </w:r>
        <w:r w:rsidR="005F6EB6" w:rsidRPr="004C12E1">
          <w:rPr>
            <w:rStyle w:val="Hyperlink"/>
            <w:rFonts w:ascii="Simplified Arabic" w:hAnsi="Simplified Arabic" w:cs="Simplified Arabic" w:hint="cs"/>
            <w:b/>
            <w:bCs/>
            <w:color w:val="auto"/>
            <w:sz w:val="28"/>
            <w:szCs w:val="28"/>
            <w:u w:val="none"/>
            <w:rtl/>
          </w:rPr>
          <w:t xml:space="preserve"> </w:t>
        </w:r>
        <w:r w:rsidR="004C12E1" w:rsidRPr="004C12E1">
          <w:rPr>
            <w:rStyle w:val="Hyperlink"/>
            <w:rFonts w:ascii="Simplified Arabic" w:hAnsi="Simplified Arabic" w:cs="Simplified Arabic" w:hint="cs"/>
            <w:color w:val="auto"/>
            <w:sz w:val="28"/>
            <w:szCs w:val="28"/>
            <w:u w:val="none"/>
            <w:rtl/>
          </w:rPr>
          <w:t>..............................................................................</w:t>
        </w:r>
        <w:r w:rsidR="005F6EB6" w:rsidRPr="004C12E1">
          <w:rPr>
            <w:rStyle w:val="Hyperlink"/>
            <w:rFonts w:ascii="Simplified Arabic" w:hAnsi="Simplified Arabic" w:cs="Simplified Arabic" w:hint="cs"/>
            <w:color w:val="auto"/>
            <w:sz w:val="28"/>
            <w:szCs w:val="28"/>
            <w:u w:val="none"/>
            <w:rtl/>
          </w:rPr>
          <w:t>(30)</w:t>
        </w:r>
      </w:hyperlink>
    </w:p>
    <w:p w14:paraId="476701EA" w14:textId="24B89331" w:rsidR="0055288B" w:rsidRPr="004C12E1" w:rsidRDefault="0055288B" w:rsidP="00DA0509">
      <w:pPr>
        <w:spacing w:before="120" w:after="360" w:line="240" w:lineRule="auto"/>
        <w:ind w:left="283"/>
        <w:rPr>
          <w:rFonts w:ascii="Simplified Arabic" w:hAnsi="Simplified Arabic" w:cs="Simplified Arabic"/>
          <w:b/>
          <w:bCs/>
          <w:sz w:val="28"/>
          <w:szCs w:val="28"/>
          <w:rtl/>
        </w:rPr>
      </w:pPr>
      <w:hyperlink w:anchor="الأهمية" w:history="1">
        <w:r w:rsidRPr="004C12E1">
          <w:rPr>
            <w:rStyle w:val="Hyperlink"/>
            <w:rFonts w:ascii="Simplified Arabic" w:hAnsi="Simplified Arabic" w:cs="Simplified Arabic" w:hint="cs"/>
            <w:b/>
            <w:bCs/>
            <w:color w:val="auto"/>
            <w:sz w:val="28"/>
            <w:szCs w:val="28"/>
            <w:u w:val="none"/>
            <w:rtl/>
          </w:rPr>
          <w:t>أهمية العلامة التجارية في قطاع الاستشارات الهندسية</w:t>
        </w:r>
        <w:r w:rsidR="005F6EB6" w:rsidRPr="004C12E1">
          <w:rPr>
            <w:rStyle w:val="Hyperlink"/>
            <w:rFonts w:ascii="Simplified Arabic" w:hAnsi="Simplified Arabic" w:cs="Simplified Arabic" w:hint="cs"/>
            <w:b/>
            <w:bCs/>
            <w:color w:val="auto"/>
            <w:sz w:val="28"/>
            <w:szCs w:val="28"/>
            <w:u w:val="none"/>
            <w:rtl/>
          </w:rPr>
          <w:t xml:space="preserve"> </w:t>
        </w:r>
        <w:r w:rsidR="004C12E1" w:rsidRPr="004C12E1">
          <w:rPr>
            <w:rStyle w:val="Hyperlink"/>
            <w:rFonts w:ascii="Simplified Arabic" w:hAnsi="Simplified Arabic" w:cs="Simplified Arabic" w:hint="cs"/>
            <w:b/>
            <w:bCs/>
            <w:color w:val="auto"/>
            <w:sz w:val="28"/>
            <w:szCs w:val="28"/>
            <w:u w:val="none"/>
            <w:rtl/>
          </w:rPr>
          <w:t>......................................</w:t>
        </w:r>
        <w:r w:rsidR="005F6EB6" w:rsidRPr="004C12E1">
          <w:rPr>
            <w:rStyle w:val="Hyperlink"/>
            <w:rFonts w:ascii="Simplified Arabic" w:hAnsi="Simplified Arabic" w:cs="Simplified Arabic" w:hint="cs"/>
            <w:color w:val="auto"/>
            <w:sz w:val="28"/>
            <w:szCs w:val="28"/>
            <w:u w:val="none"/>
            <w:rtl/>
          </w:rPr>
          <w:t>(23)</w:t>
        </w:r>
      </w:hyperlink>
    </w:p>
    <w:p w14:paraId="6EE1F6E9" w14:textId="1C81B860" w:rsidR="0055288B" w:rsidRPr="004C12E1" w:rsidRDefault="0055288B" w:rsidP="00DA0509">
      <w:pPr>
        <w:spacing w:before="120" w:after="360" w:line="240" w:lineRule="auto"/>
        <w:ind w:left="283"/>
        <w:rPr>
          <w:rFonts w:ascii="Simplified Arabic" w:hAnsi="Simplified Arabic" w:cs="Simplified Arabic"/>
          <w:b/>
          <w:bCs/>
          <w:sz w:val="28"/>
          <w:szCs w:val="28"/>
          <w:rtl/>
        </w:rPr>
      </w:pPr>
      <w:hyperlink w:anchor="تحديات" w:history="1">
        <w:r w:rsidRPr="004C12E1">
          <w:rPr>
            <w:rStyle w:val="Hyperlink"/>
            <w:rFonts w:ascii="Simplified Arabic" w:hAnsi="Simplified Arabic" w:cs="Simplified Arabic" w:hint="cs"/>
            <w:b/>
            <w:bCs/>
            <w:color w:val="auto"/>
            <w:sz w:val="28"/>
            <w:szCs w:val="28"/>
            <w:u w:val="none"/>
            <w:rtl/>
          </w:rPr>
          <w:t>أبرز التحديات في بناء العلامة التجارية في قطاع الاستشارات الهندسية</w:t>
        </w:r>
        <w:r w:rsidR="005F6EB6" w:rsidRPr="004C12E1">
          <w:rPr>
            <w:rStyle w:val="Hyperlink"/>
            <w:rFonts w:ascii="Simplified Arabic" w:hAnsi="Simplified Arabic" w:cs="Simplified Arabic" w:hint="cs"/>
            <w:b/>
            <w:bCs/>
            <w:color w:val="auto"/>
            <w:sz w:val="28"/>
            <w:szCs w:val="28"/>
            <w:u w:val="none"/>
            <w:rtl/>
          </w:rPr>
          <w:t xml:space="preserve"> </w:t>
        </w:r>
        <w:r w:rsidR="004C12E1" w:rsidRPr="004C12E1">
          <w:rPr>
            <w:rStyle w:val="Hyperlink"/>
            <w:rFonts w:ascii="Simplified Arabic" w:hAnsi="Simplified Arabic" w:cs="Simplified Arabic" w:hint="cs"/>
            <w:b/>
            <w:bCs/>
            <w:color w:val="auto"/>
            <w:sz w:val="28"/>
            <w:szCs w:val="28"/>
            <w:u w:val="none"/>
            <w:rtl/>
          </w:rPr>
          <w:t>.....................</w:t>
        </w:r>
        <w:r w:rsidR="005F6EB6" w:rsidRPr="004C12E1">
          <w:rPr>
            <w:rStyle w:val="Hyperlink"/>
            <w:rFonts w:ascii="Simplified Arabic" w:hAnsi="Simplified Arabic" w:cs="Simplified Arabic" w:hint="cs"/>
            <w:color w:val="auto"/>
            <w:sz w:val="28"/>
            <w:szCs w:val="28"/>
            <w:u w:val="none"/>
            <w:rtl/>
          </w:rPr>
          <w:t>(37)</w:t>
        </w:r>
      </w:hyperlink>
    </w:p>
    <w:p w14:paraId="4BACBA06" w14:textId="5472434C" w:rsidR="0055288B" w:rsidRPr="004C12E1" w:rsidRDefault="0055288B" w:rsidP="00DA0509">
      <w:pPr>
        <w:spacing w:before="120" w:after="360" w:line="240" w:lineRule="auto"/>
        <w:ind w:left="283"/>
        <w:rPr>
          <w:rFonts w:ascii="Simplified Arabic" w:hAnsi="Simplified Arabic" w:cs="Simplified Arabic"/>
          <w:b/>
          <w:bCs/>
          <w:sz w:val="28"/>
          <w:szCs w:val="28"/>
          <w:rtl/>
        </w:rPr>
      </w:pPr>
      <w:hyperlink w:anchor="مقارنة2" w:history="1">
        <w:r w:rsidRPr="004C12E1">
          <w:rPr>
            <w:rStyle w:val="Hyperlink"/>
            <w:rFonts w:ascii="Simplified Arabic" w:hAnsi="Simplified Arabic" w:cs="Simplified Arabic" w:hint="cs"/>
            <w:b/>
            <w:bCs/>
            <w:color w:val="auto"/>
            <w:sz w:val="28"/>
            <w:szCs w:val="28"/>
            <w:u w:val="none"/>
            <w:rtl/>
          </w:rPr>
          <w:t>المقارنة بين مكونات العلامة التجارية في الشركات الخدمية والشركات الاستشارية</w:t>
        </w:r>
        <w:r w:rsidR="005F6EB6" w:rsidRPr="004C12E1">
          <w:rPr>
            <w:rStyle w:val="Hyperlink"/>
            <w:rFonts w:ascii="Simplified Arabic" w:hAnsi="Simplified Arabic" w:cs="Simplified Arabic" w:hint="cs"/>
            <w:b/>
            <w:bCs/>
            <w:color w:val="auto"/>
            <w:sz w:val="28"/>
            <w:szCs w:val="28"/>
            <w:u w:val="none"/>
            <w:rtl/>
          </w:rPr>
          <w:t xml:space="preserve"> </w:t>
        </w:r>
        <w:r w:rsidR="004C12E1" w:rsidRPr="004C12E1">
          <w:rPr>
            <w:rStyle w:val="Hyperlink"/>
            <w:rFonts w:ascii="Simplified Arabic" w:hAnsi="Simplified Arabic" w:cs="Simplified Arabic" w:hint="cs"/>
            <w:b/>
            <w:bCs/>
            <w:color w:val="auto"/>
            <w:sz w:val="28"/>
            <w:szCs w:val="28"/>
            <w:u w:val="none"/>
            <w:rtl/>
          </w:rPr>
          <w:t>...........</w:t>
        </w:r>
        <w:r w:rsidR="005F6EB6" w:rsidRPr="004C12E1">
          <w:rPr>
            <w:rStyle w:val="Hyperlink"/>
            <w:rFonts w:ascii="Simplified Arabic" w:hAnsi="Simplified Arabic" w:cs="Simplified Arabic" w:hint="cs"/>
            <w:color w:val="auto"/>
            <w:sz w:val="28"/>
            <w:szCs w:val="28"/>
            <w:u w:val="none"/>
            <w:rtl/>
          </w:rPr>
          <w:t>(38)</w:t>
        </w:r>
      </w:hyperlink>
    </w:p>
    <w:p w14:paraId="1C187E39" w14:textId="6A444B88" w:rsidR="0055288B" w:rsidRPr="004C12E1" w:rsidRDefault="0055288B" w:rsidP="0055288B">
      <w:pPr>
        <w:spacing w:before="120" w:after="360" w:line="240" w:lineRule="auto"/>
        <w:ind w:left="283"/>
        <w:rPr>
          <w:rFonts w:ascii="Simplified Arabic" w:hAnsi="Simplified Arabic" w:cs="Simplified Arabic"/>
          <w:b/>
          <w:bCs/>
          <w:sz w:val="28"/>
          <w:szCs w:val="28"/>
          <w:rtl/>
        </w:rPr>
      </w:pPr>
      <w:hyperlink w:anchor="ف3" w:history="1">
        <w:r w:rsidRPr="00251794">
          <w:rPr>
            <w:rStyle w:val="Hyperlink"/>
            <w:rFonts w:ascii="Simplified Arabic" w:hAnsi="Simplified Arabic" w:cs="Simplified Arabic" w:hint="cs"/>
            <w:b/>
            <w:bCs/>
            <w:color w:val="auto"/>
            <w:sz w:val="28"/>
            <w:szCs w:val="28"/>
            <w:rtl/>
          </w:rPr>
          <w:t>الفصل الثالث: منهجية الدراسة</w:t>
        </w:r>
        <w:r w:rsidR="005F6EB6" w:rsidRPr="004C12E1">
          <w:rPr>
            <w:rStyle w:val="Hyperlink"/>
            <w:rFonts w:ascii="Simplified Arabic" w:hAnsi="Simplified Arabic" w:cs="Simplified Arabic" w:hint="cs"/>
            <w:b/>
            <w:bCs/>
            <w:color w:val="auto"/>
            <w:sz w:val="28"/>
            <w:szCs w:val="28"/>
            <w:u w:val="none"/>
            <w:rtl/>
          </w:rPr>
          <w:t xml:space="preserve"> </w:t>
        </w:r>
        <w:r w:rsidR="004C12E1" w:rsidRPr="004C12E1">
          <w:rPr>
            <w:rStyle w:val="Hyperlink"/>
            <w:rFonts w:ascii="Simplified Arabic" w:hAnsi="Simplified Arabic" w:cs="Simplified Arabic" w:hint="cs"/>
            <w:color w:val="auto"/>
            <w:sz w:val="28"/>
            <w:szCs w:val="28"/>
            <w:u w:val="none"/>
            <w:rtl/>
          </w:rPr>
          <w:t>.............................................................</w:t>
        </w:r>
        <w:r w:rsidR="005F6EB6" w:rsidRPr="004C12E1">
          <w:rPr>
            <w:rStyle w:val="Hyperlink"/>
            <w:rFonts w:ascii="Simplified Arabic" w:hAnsi="Simplified Arabic" w:cs="Simplified Arabic" w:hint="cs"/>
            <w:color w:val="auto"/>
            <w:sz w:val="28"/>
            <w:szCs w:val="28"/>
            <w:u w:val="none"/>
            <w:rtl/>
          </w:rPr>
          <w:t>(39)</w:t>
        </w:r>
      </w:hyperlink>
    </w:p>
    <w:p w14:paraId="49D1A28A" w14:textId="395B08AC" w:rsidR="0055288B" w:rsidRPr="004C12E1" w:rsidRDefault="0055288B" w:rsidP="0055288B">
      <w:pPr>
        <w:spacing w:before="120" w:after="360" w:line="240" w:lineRule="auto"/>
        <w:ind w:left="283"/>
        <w:rPr>
          <w:rFonts w:ascii="Simplified Arabic" w:hAnsi="Simplified Arabic" w:cs="Simplified Arabic"/>
          <w:b/>
          <w:bCs/>
          <w:sz w:val="28"/>
          <w:szCs w:val="28"/>
          <w:rtl/>
        </w:rPr>
      </w:pPr>
      <w:hyperlink w:anchor="مقدمة3" w:history="1">
        <w:r w:rsidRPr="004C12E1">
          <w:rPr>
            <w:rStyle w:val="Hyperlink"/>
            <w:rFonts w:ascii="Simplified Arabic" w:hAnsi="Simplified Arabic" w:cs="Simplified Arabic" w:hint="cs"/>
            <w:b/>
            <w:bCs/>
            <w:color w:val="auto"/>
            <w:sz w:val="28"/>
            <w:szCs w:val="28"/>
            <w:u w:val="none"/>
            <w:rtl/>
          </w:rPr>
          <w:t>مقدمة الفصل الثالث</w:t>
        </w:r>
        <w:r w:rsidR="005F6EB6" w:rsidRPr="004C12E1">
          <w:rPr>
            <w:rStyle w:val="Hyperlink"/>
            <w:rFonts w:ascii="Simplified Arabic" w:hAnsi="Simplified Arabic" w:cs="Simplified Arabic" w:hint="cs"/>
            <w:b/>
            <w:bCs/>
            <w:color w:val="auto"/>
            <w:sz w:val="28"/>
            <w:szCs w:val="28"/>
            <w:u w:val="none"/>
            <w:rtl/>
          </w:rPr>
          <w:t xml:space="preserve"> </w:t>
        </w:r>
        <w:r w:rsidR="004C12E1" w:rsidRPr="004C12E1">
          <w:rPr>
            <w:rStyle w:val="Hyperlink"/>
            <w:rFonts w:ascii="Simplified Arabic" w:hAnsi="Simplified Arabic" w:cs="Simplified Arabic" w:hint="cs"/>
            <w:color w:val="auto"/>
            <w:sz w:val="28"/>
            <w:szCs w:val="28"/>
            <w:u w:val="none"/>
            <w:rtl/>
          </w:rPr>
          <w:t>.......................................................................</w:t>
        </w:r>
        <w:r w:rsidR="005F6EB6" w:rsidRPr="004C12E1">
          <w:rPr>
            <w:rStyle w:val="Hyperlink"/>
            <w:rFonts w:ascii="Simplified Arabic" w:hAnsi="Simplified Arabic" w:cs="Simplified Arabic" w:hint="cs"/>
            <w:color w:val="auto"/>
            <w:sz w:val="28"/>
            <w:szCs w:val="28"/>
            <w:u w:val="none"/>
            <w:rtl/>
          </w:rPr>
          <w:t>(40)</w:t>
        </w:r>
      </w:hyperlink>
    </w:p>
    <w:p w14:paraId="595E6AA1" w14:textId="09F4D2AD" w:rsidR="0055288B" w:rsidRPr="004C12E1" w:rsidRDefault="0055288B" w:rsidP="0055288B">
      <w:pPr>
        <w:spacing w:before="120" w:after="360" w:line="240" w:lineRule="auto"/>
        <w:ind w:left="283"/>
        <w:rPr>
          <w:rFonts w:ascii="Simplified Arabic" w:hAnsi="Simplified Arabic" w:cs="Simplified Arabic"/>
          <w:b/>
          <w:bCs/>
          <w:sz w:val="28"/>
          <w:szCs w:val="28"/>
          <w:rtl/>
        </w:rPr>
      </w:pPr>
      <w:hyperlink w:anchor="حدود" w:history="1">
        <w:r w:rsidRPr="004C12E1">
          <w:rPr>
            <w:rStyle w:val="Hyperlink"/>
            <w:rFonts w:ascii="Simplified Arabic" w:hAnsi="Simplified Arabic" w:cs="Simplified Arabic" w:hint="cs"/>
            <w:b/>
            <w:bCs/>
            <w:color w:val="auto"/>
            <w:sz w:val="28"/>
            <w:szCs w:val="28"/>
            <w:u w:val="none"/>
            <w:rtl/>
          </w:rPr>
          <w:t>حدود الدراسة</w:t>
        </w:r>
        <w:r w:rsidR="005F6EB6" w:rsidRPr="004C12E1">
          <w:rPr>
            <w:rStyle w:val="Hyperlink"/>
            <w:rFonts w:ascii="Simplified Arabic" w:hAnsi="Simplified Arabic" w:cs="Simplified Arabic" w:hint="cs"/>
            <w:b/>
            <w:bCs/>
            <w:color w:val="auto"/>
            <w:sz w:val="28"/>
            <w:szCs w:val="28"/>
            <w:u w:val="none"/>
            <w:rtl/>
          </w:rPr>
          <w:t xml:space="preserve"> </w:t>
        </w:r>
        <w:r w:rsidR="004C12E1" w:rsidRPr="004C12E1">
          <w:rPr>
            <w:rStyle w:val="Hyperlink"/>
            <w:rFonts w:ascii="Simplified Arabic" w:hAnsi="Simplified Arabic" w:cs="Simplified Arabic" w:hint="cs"/>
            <w:color w:val="auto"/>
            <w:sz w:val="28"/>
            <w:szCs w:val="28"/>
            <w:u w:val="none"/>
            <w:rtl/>
          </w:rPr>
          <w:t>..............................................................................</w:t>
        </w:r>
        <w:r w:rsidR="005F6EB6" w:rsidRPr="004C12E1">
          <w:rPr>
            <w:rStyle w:val="Hyperlink"/>
            <w:rFonts w:ascii="Simplified Arabic" w:hAnsi="Simplified Arabic" w:cs="Simplified Arabic" w:hint="cs"/>
            <w:color w:val="auto"/>
            <w:sz w:val="28"/>
            <w:szCs w:val="28"/>
            <w:u w:val="none"/>
            <w:rtl/>
          </w:rPr>
          <w:t>(43)</w:t>
        </w:r>
      </w:hyperlink>
    </w:p>
    <w:p w14:paraId="105C6545" w14:textId="3E830D19" w:rsidR="0055288B" w:rsidRPr="004C12E1" w:rsidRDefault="0055288B" w:rsidP="0055288B">
      <w:pPr>
        <w:spacing w:before="120" w:after="360" w:line="240" w:lineRule="auto"/>
        <w:ind w:left="283"/>
        <w:rPr>
          <w:rFonts w:ascii="Simplified Arabic" w:hAnsi="Simplified Arabic" w:cs="Simplified Arabic"/>
          <w:b/>
          <w:bCs/>
          <w:sz w:val="28"/>
          <w:szCs w:val="28"/>
          <w:rtl/>
        </w:rPr>
      </w:pPr>
      <w:hyperlink w:anchor="ف4" w:history="1">
        <w:r w:rsidRPr="00251794">
          <w:rPr>
            <w:rStyle w:val="Hyperlink"/>
            <w:rFonts w:ascii="Simplified Arabic" w:hAnsi="Simplified Arabic" w:cs="Simplified Arabic" w:hint="cs"/>
            <w:b/>
            <w:bCs/>
            <w:color w:val="auto"/>
            <w:sz w:val="28"/>
            <w:szCs w:val="28"/>
            <w:rtl/>
          </w:rPr>
          <w:t>الفصل الرابع: النتائج والتوصيات</w:t>
        </w:r>
        <w:r w:rsidR="005F6EB6" w:rsidRPr="004C12E1">
          <w:rPr>
            <w:rStyle w:val="Hyperlink"/>
            <w:rFonts w:ascii="Simplified Arabic" w:hAnsi="Simplified Arabic" w:cs="Simplified Arabic" w:hint="cs"/>
            <w:b/>
            <w:bCs/>
            <w:color w:val="auto"/>
            <w:sz w:val="28"/>
            <w:szCs w:val="28"/>
            <w:u w:val="none"/>
            <w:rtl/>
          </w:rPr>
          <w:t xml:space="preserve"> </w:t>
        </w:r>
        <w:r w:rsidR="004C12E1" w:rsidRPr="004C12E1">
          <w:rPr>
            <w:rStyle w:val="Hyperlink"/>
            <w:rFonts w:ascii="Simplified Arabic" w:hAnsi="Simplified Arabic" w:cs="Simplified Arabic" w:hint="cs"/>
            <w:color w:val="auto"/>
            <w:sz w:val="28"/>
            <w:szCs w:val="28"/>
            <w:u w:val="none"/>
            <w:rtl/>
          </w:rPr>
          <w:t>...........................................................</w:t>
        </w:r>
        <w:r w:rsidR="005F6EB6" w:rsidRPr="004C12E1">
          <w:rPr>
            <w:rStyle w:val="Hyperlink"/>
            <w:rFonts w:ascii="Simplified Arabic" w:hAnsi="Simplified Arabic" w:cs="Simplified Arabic" w:hint="cs"/>
            <w:color w:val="auto"/>
            <w:sz w:val="28"/>
            <w:szCs w:val="28"/>
            <w:u w:val="none"/>
            <w:rtl/>
          </w:rPr>
          <w:t>(44)</w:t>
        </w:r>
      </w:hyperlink>
    </w:p>
    <w:p w14:paraId="6362C6BF" w14:textId="3E87197F" w:rsidR="0055288B" w:rsidRPr="004C12E1" w:rsidRDefault="0055288B" w:rsidP="0055288B">
      <w:pPr>
        <w:spacing w:before="120" w:after="360" w:line="240" w:lineRule="auto"/>
        <w:ind w:left="283"/>
        <w:rPr>
          <w:rFonts w:ascii="Simplified Arabic" w:hAnsi="Simplified Arabic" w:cs="Simplified Arabic"/>
          <w:b/>
          <w:bCs/>
          <w:sz w:val="28"/>
          <w:szCs w:val="28"/>
          <w:rtl/>
        </w:rPr>
      </w:pPr>
      <w:hyperlink w:anchor="مقدمة4" w:history="1">
        <w:r w:rsidRPr="004C12E1">
          <w:rPr>
            <w:rStyle w:val="Hyperlink"/>
            <w:rFonts w:ascii="Simplified Arabic" w:hAnsi="Simplified Arabic" w:cs="Simplified Arabic" w:hint="cs"/>
            <w:b/>
            <w:bCs/>
            <w:color w:val="auto"/>
            <w:sz w:val="28"/>
            <w:szCs w:val="28"/>
            <w:u w:val="none"/>
            <w:rtl/>
          </w:rPr>
          <w:t>مقدمة الفصل الرابع</w:t>
        </w:r>
        <w:r w:rsidR="005F6EB6" w:rsidRPr="004C12E1">
          <w:rPr>
            <w:rStyle w:val="Hyperlink"/>
            <w:rFonts w:ascii="Simplified Arabic" w:hAnsi="Simplified Arabic" w:cs="Simplified Arabic" w:hint="cs"/>
            <w:b/>
            <w:bCs/>
            <w:color w:val="auto"/>
            <w:sz w:val="28"/>
            <w:szCs w:val="28"/>
            <w:u w:val="none"/>
            <w:rtl/>
          </w:rPr>
          <w:t xml:space="preserve"> </w:t>
        </w:r>
        <w:r w:rsidR="004C12E1" w:rsidRPr="004C12E1">
          <w:rPr>
            <w:rStyle w:val="Hyperlink"/>
            <w:rFonts w:ascii="Simplified Arabic" w:hAnsi="Simplified Arabic" w:cs="Simplified Arabic" w:hint="cs"/>
            <w:b/>
            <w:bCs/>
            <w:color w:val="auto"/>
            <w:sz w:val="28"/>
            <w:szCs w:val="28"/>
            <w:u w:val="none"/>
            <w:rtl/>
          </w:rPr>
          <w:t>........................................................................</w:t>
        </w:r>
        <w:r w:rsidR="005F6EB6" w:rsidRPr="004C12E1">
          <w:rPr>
            <w:rStyle w:val="Hyperlink"/>
            <w:rFonts w:ascii="Simplified Arabic" w:hAnsi="Simplified Arabic" w:cs="Simplified Arabic" w:hint="cs"/>
            <w:color w:val="auto"/>
            <w:sz w:val="28"/>
            <w:szCs w:val="28"/>
            <w:u w:val="none"/>
            <w:rtl/>
          </w:rPr>
          <w:t>(45)</w:t>
        </w:r>
      </w:hyperlink>
    </w:p>
    <w:p w14:paraId="73F31A45" w14:textId="5B6E8543" w:rsidR="0055288B" w:rsidRPr="004C12E1" w:rsidRDefault="0055288B" w:rsidP="0055288B">
      <w:pPr>
        <w:spacing w:before="120" w:after="360" w:line="240" w:lineRule="auto"/>
        <w:ind w:left="283"/>
        <w:rPr>
          <w:rFonts w:ascii="Simplified Arabic" w:hAnsi="Simplified Arabic" w:cs="Simplified Arabic"/>
          <w:b/>
          <w:bCs/>
          <w:sz w:val="28"/>
          <w:szCs w:val="28"/>
          <w:rtl/>
        </w:rPr>
      </w:pPr>
      <w:hyperlink w:anchor="تحليل2" w:history="1">
        <w:r w:rsidRPr="004C12E1">
          <w:rPr>
            <w:rStyle w:val="Hyperlink"/>
            <w:rFonts w:ascii="Simplified Arabic" w:hAnsi="Simplified Arabic" w:cs="Simplified Arabic" w:hint="cs"/>
            <w:b/>
            <w:bCs/>
            <w:color w:val="auto"/>
            <w:sz w:val="28"/>
            <w:szCs w:val="28"/>
            <w:u w:val="none"/>
            <w:rtl/>
          </w:rPr>
          <w:t>تحليل البيانات</w:t>
        </w:r>
        <w:r w:rsidR="005F6EB6" w:rsidRPr="004C12E1">
          <w:rPr>
            <w:rStyle w:val="Hyperlink"/>
            <w:rFonts w:ascii="Simplified Arabic" w:hAnsi="Simplified Arabic" w:cs="Simplified Arabic" w:hint="cs"/>
            <w:b/>
            <w:bCs/>
            <w:color w:val="auto"/>
            <w:sz w:val="28"/>
            <w:szCs w:val="28"/>
            <w:u w:val="none"/>
            <w:rtl/>
          </w:rPr>
          <w:t xml:space="preserve"> </w:t>
        </w:r>
        <w:r w:rsidR="004C12E1" w:rsidRPr="004C12E1">
          <w:rPr>
            <w:rStyle w:val="Hyperlink"/>
            <w:rFonts w:ascii="Simplified Arabic" w:hAnsi="Simplified Arabic" w:cs="Simplified Arabic" w:hint="cs"/>
            <w:color w:val="auto"/>
            <w:sz w:val="28"/>
            <w:szCs w:val="28"/>
            <w:u w:val="none"/>
            <w:rtl/>
          </w:rPr>
          <w:t>.............................................................................</w:t>
        </w:r>
        <w:r w:rsidR="005F6EB6" w:rsidRPr="004C12E1">
          <w:rPr>
            <w:rStyle w:val="Hyperlink"/>
            <w:rFonts w:ascii="Simplified Arabic" w:hAnsi="Simplified Arabic" w:cs="Simplified Arabic" w:hint="cs"/>
            <w:color w:val="auto"/>
            <w:sz w:val="28"/>
            <w:szCs w:val="28"/>
            <w:u w:val="none"/>
            <w:rtl/>
          </w:rPr>
          <w:t>(46)</w:t>
        </w:r>
      </w:hyperlink>
    </w:p>
    <w:p w14:paraId="7880169F" w14:textId="0D5DC066" w:rsidR="0055288B" w:rsidRPr="004C12E1" w:rsidRDefault="004C12E1" w:rsidP="0055288B">
      <w:pPr>
        <w:spacing w:before="120" w:after="360" w:line="240" w:lineRule="auto"/>
        <w:ind w:left="283"/>
        <w:rPr>
          <w:rStyle w:val="Hyperlink"/>
          <w:rFonts w:ascii="Simplified Arabic" w:hAnsi="Simplified Arabic" w:cs="Simplified Arabic"/>
          <w:b/>
          <w:bCs/>
          <w:color w:val="auto"/>
          <w:sz w:val="28"/>
          <w:szCs w:val="28"/>
          <w:u w:val="none"/>
          <w:rtl/>
        </w:rPr>
      </w:pPr>
      <w:r w:rsidRPr="004C12E1">
        <w:rPr>
          <w:rFonts w:ascii="Simplified Arabic" w:hAnsi="Simplified Arabic" w:cs="Simplified Arabic"/>
          <w:b/>
          <w:bCs/>
          <w:sz w:val="28"/>
          <w:szCs w:val="28"/>
          <w:rtl/>
        </w:rPr>
        <w:fldChar w:fldCharType="begin"/>
      </w:r>
      <w:r w:rsidRPr="004C12E1">
        <w:rPr>
          <w:rFonts w:ascii="Simplified Arabic" w:hAnsi="Simplified Arabic" w:cs="Simplified Arabic" w:hint="cs"/>
          <w:b/>
          <w:bCs/>
          <w:sz w:val="28"/>
          <w:szCs w:val="28"/>
        </w:rPr>
        <w:instrText>HYPERLINK</w:instrText>
      </w:r>
      <w:r w:rsidRPr="004C12E1">
        <w:rPr>
          <w:rFonts w:ascii="Simplified Arabic" w:hAnsi="Simplified Arabic" w:cs="Simplified Arabic" w:hint="cs"/>
          <w:b/>
          <w:bCs/>
          <w:sz w:val="28"/>
          <w:szCs w:val="28"/>
          <w:rtl/>
        </w:rPr>
        <w:instrText xml:space="preserve"> </w:instrText>
      </w:r>
      <w:r w:rsidRPr="004C12E1">
        <w:rPr>
          <w:rFonts w:ascii="Simplified Arabic" w:hAnsi="Simplified Arabic" w:cs="Simplified Arabic"/>
          <w:b/>
          <w:bCs/>
          <w:sz w:val="28"/>
          <w:szCs w:val="28"/>
          <w:rtl/>
        </w:rPr>
        <w:instrText xml:space="preserve"> \</w:instrText>
      </w:r>
      <w:r w:rsidRPr="004C12E1">
        <w:rPr>
          <w:rFonts w:ascii="Simplified Arabic" w:hAnsi="Simplified Arabic" w:cs="Simplified Arabic"/>
          <w:b/>
          <w:bCs/>
          <w:sz w:val="28"/>
          <w:szCs w:val="28"/>
        </w:rPr>
        <w:instrText>l</w:instrText>
      </w:r>
      <w:r w:rsidRPr="004C12E1">
        <w:rPr>
          <w:rFonts w:ascii="Simplified Arabic" w:hAnsi="Simplified Arabic" w:cs="Simplified Arabic"/>
          <w:b/>
          <w:bCs/>
          <w:sz w:val="28"/>
          <w:szCs w:val="28"/>
          <w:rtl/>
        </w:rPr>
        <w:instrText xml:space="preserve"> "</w:instrText>
      </w:r>
      <w:r w:rsidRPr="004C12E1">
        <w:rPr>
          <w:rFonts w:ascii="Simplified Arabic" w:hAnsi="Simplified Arabic" w:cs="Simplified Arabic" w:hint="eastAsia"/>
          <w:b/>
          <w:bCs/>
          <w:sz w:val="28"/>
          <w:szCs w:val="28"/>
          <w:rtl/>
        </w:rPr>
        <w:instrText>منهج</w:instrText>
      </w:r>
      <w:r w:rsidRPr="004C12E1">
        <w:rPr>
          <w:rFonts w:ascii="Simplified Arabic" w:hAnsi="Simplified Arabic" w:cs="Simplified Arabic"/>
          <w:b/>
          <w:bCs/>
          <w:sz w:val="28"/>
          <w:szCs w:val="28"/>
          <w:rtl/>
        </w:rPr>
        <w:instrText>"</w:instrText>
      </w:r>
      <w:r w:rsidRPr="004C12E1">
        <w:rPr>
          <w:rFonts w:ascii="Simplified Arabic" w:hAnsi="Simplified Arabic" w:cs="Simplified Arabic"/>
          <w:b/>
          <w:bCs/>
          <w:sz w:val="28"/>
          <w:szCs w:val="28"/>
          <w:rtl/>
        </w:rPr>
      </w:r>
      <w:r w:rsidRPr="004C12E1">
        <w:rPr>
          <w:rFonts w:ascii="Simplified Arabic" w:hAnsi="Simplified Arabic" w:cs="Simplified Arabic"/>
          <w:b/>
          <w:bCs/>
          <w:sz w:val="28"/>
          <w:szCs w:val="28"/>
          <w:rtl/>
        </w:rPr>
        <w:fldChar w:fldCharType="separate"/>
      </w:r>
      <w:r w:rsidR="0055288B" w:rsidRPr="004C12E1">
        <w:rPr>
          <w:rStyle w:val="Hyperlink"/>
          <w:rFonts w:ascii="Simplified Arabic" w:hAnsi="Simplified Arabic" w:cs="Simplified Arabic" w:hint="cs"/>
          <w:b/>
          <w:bCs/>
          <w:color w:val="auto"/>
          <w:sz w:val="28"/>
          <w:szCs w:val="28"/>
          <w:u w:val="none"/>
          <w:rtl/>
        </w:rPr>
        <w:t>منهج الدراسة</w:t>
      </w:r>
      <w:r w:rsidR="005F6EB6" w:rsidRPr="004C12E1">
        <w:rPr>
          <w:rStyle w:val="Hyperlink"/>
          <w:rFonts w:ascii="Simplified Arabic" w:hAnsi="Simplified Arabic" w:cs="Simplified Arabic" w:hint="cs"/>
          <w:b/>
          <w:bCs/>
          <w:color w:val="auto"/>
          <w:sz w:val="28"/>
          <w:szCs w:val="28"/>
          <w:u w:val="none"/>
          <w:rtl/>
        </w:rPr>
        <w:t xml:space="preserve"> </w:t>
      </w:r>
      <w:r w:rsidRPr="004C12E1">
        <w:rPr>
          <w:rStyle w:val="Hyperlink"/>
          <w:rFonts w:ascii="Simplified Arabic" w:hAnsi="Simplified Arabic" w:cs="Simplified Arabic" w:hint="cs"/>
          <w:color w:val="auto"/>
          <w:sz w:val="28"/>
          <w:szCs w:val="28"/>
          <w:u w:val="none"/>
          <w:rtl/>
        </w:rPr>
        <w:t>..............................................................................</w:t>
      </w:r>
      <w:r w:rsidR="005F6EB6" w:rsidRPr="004C12E1">
        <w:rPr>
          <w:rStyle w:val="Hyperlink"/>
          <w:rFonts w:ascii="Simplified Arabic" w:hAnsi="Simplified Arabic" w:cs="Simplified Arabic" w:hint="cs"/>
          <w:color w:val="auto"/>
          <w:sz w:val="28"/>
          <w:szCs w:val="28"/>
          <w:u w:val="none"/>
          <w:rtl/>
        </w:rPr>
        <w:t>(48)</w:t>
      </w:r>
    </w:p>
    <w:p w14:paraId="0BEC46D3" w14:textId="63089451" w:rsidR="0055288B" w:rsidRPr="004C12E1" w:rsidRDefault="004C12E1" w:rsidP="0055288B">
      <w:pPr>
        <w:spacing w:before="120" w:after="360" w:line="240" w:lineRule="auto"/>
        <w:ind w:left="283"/>
        <w:rPr>
          <w:rFonts w:ascii="Simplified Arabic" w:hAnsi="Simplified Arabic" w:cs="Simplified Arabic"/>
          <w:b/>
          <w:bCs/>
          <w:sz w:val="28"/>
          <w:szCs w:val="28"/>
          <w:rtl/>
        </w:rPr>
      </w:pPr>
      <w:r w:rsidRPr="004C12E1">
        <w:rPr>
          <w:rFonts w:ascii="Simplified Arabic" w:hAnsi="Simplified Arabic" w:cs="Simplified Arabic"/>
          <w:b/>
          <w:bCs/>
          <w:sz w:val="28"/>
          <w:szCs w:val="28"/>
          <w:rtl/>
        </w:rPr>
        <w:fldChar w:fldCharType="end"/>
      </w:r>
      <w:hyperlink w:anchor="مجتمع" w:history="1">
        <w:r w:rsidR="0055288B" w:rsidRPr="004C12E1">
          <w:rPr>
            <w:rStyle w:val="Hyperlink"/>
            <w:rFonts w:ascii="Simplified Arabic" w:hAnsi="Simplified Arabic" w:cs="Simplified Arabic" w:hint="cs"/>
            <w:b/>
            <w:bCs/>
            <w:color w:val="auto"/>
            <w:sz w:val="28"/>
            <w:szCs w:val="28"/>
            <w:u w:val="none"/>
            <w:rtl/>
          </w:rPr>
          <w:t>مجتمع الدراسة وعينتها</w:t>
        </w:r>
        <w:r w:rsidR="005F6EB6" w:rsidRPr="004C12E1">
          <w:rPr>
            <w:rStyle w:val="Hyperlink"/>
            <w:rFonts w:ascii="Simplified Arabic" w:hAnsi="Simplified Arabic" w:cs="Simplified Arabic" w:hint="cs"/>
            <w:b/>
            <w:bCs/>
            <w:color w:val="auto"/>
            <w:sz w:val="28"/>
            <w:szCs w:val="28"/>
            <w:u w:val="none"/>
            <w:rtl/>
          </w:rPr>
          <w:t xml:space="preserve"> </w:t>
        </w:r>
        <w:r w:rsidRPr="004C12E1">
          <w:rPr>
            <w:rStyle w:val="Hyperlink"/>
            <w:rFonts w:ascii="Simplified Arabic" w:hAnsi="Simplified Arabic" w:cs="Simplified Arabic" w:hint="cs"/>
            <w:color w:val="auto"/>
            <w:sz w:val="28"/>
            <w:szCs w:val="28"/>
            <w:u w:val="none"/>
            <w:rtl/>
          </w:rPr>
          <w:t>....................................................................</w:t>
        </w:r>
        <w:r w:rsidR="005F6EB6" w:rsidRPr="004C12E1">
          <w:rPr>
            <w:rStyle w:val="Hyperlink"/>
            <w:rFonts w:ascii="Simplified Arabic" w:hAnsi="Simplified Arabic" w:cs="Simplified Arabic" w:hint="cs"/>
            <w:color w:val="auto"/>
            <w:sz w:val="28"/>
            <w:szCs w:val="28"/>
            <w:u w:val="none"/>
            <w:rtl/>
          </w:rPr>
          <w:t>(49)</w:t>
        </w:r>
      </w:hyperlink>
    </w:p>
    <w:p w14:paraId="118C36C0" w14:textId="0410ED3E" w:rsidR="0055288B" w:rsidRPr="004C12E1" w:rsidRDefault="0055288B" w:rsidP="0055288B">
      <w:pPr>
        <w:spacing w:before="120" w:after="360" w:line="240" w:lineRule="auto"/>
        <w:ind w:left="283"/>
        <w:rPr>
          <w:rFonts w:ascii="Simplified Arabic" w:hAnsi="Simplified Arabic" w:cs="Simplified Arabic"/>
          <w:b/>
          <w:bCs/>
          <w:sz w:val="28"/>
          <w:szCs w:val="28"/>
          <w:rtl/>
        </w:rPr>
      </w:pPr>
      <w:hyperlink w:anchor="نتائج" w:history="1">
        <w:r w:rsidRPr="004C12E1">
          <w:rPr>
            <w:rStyle w:val="Hyperlink"/>
            <w:rFonts w:ascii="Simplified Arabic" w:hAnsi="Simplified Arabic" w:cs="Simplified Arabic" w:hint="cs"/>
            <w:b/>
            <w:bCs/>
            <w:color w:val="auto"/>
            <w:sz w:val="28"/>
            <w:szCs w:val="28"/>
            <w:u w:val="none"/>
            <w:rtl/>
          </w:rPr>
          <w:t>النتائج</w:t>
        </w:r>
        <w:r w:rsidR="005F6EB6" w:rsidRPr="004C12E1">
          <w:rPr>
            <w:rStyle w:val="Hyperlink"/>
            <w:rFonts w:ascii="Simplified Arabic" w:hAnsi="Simplified Arabic" w:cs="Simplified Arabic" w:hint="cs"/>
            <w:b/>
            <w:bCs/>
            <w:color w:val="auto"/>
            <w:sz w:val="28"/>
            <w:szCs w:val="28"/>
            <w:u w:val="none"/>
            <w:rtl/>
          </w:rPr>
          <w:t xml:space="preserve"> </w:t>
        </w:r>
        <w:r w:rsidR="004C12E1" w:rsidRPr="004C12E1">
          <w:rPr>
            <w:rStyle w:val="Hyperlink"/>
            <w:rFonts w:ascii="Simplified Arabic" w:hAnsi="Simplified Arabic" w:cs="Simplified Arabic" w:hint="cs"/>
            <w:color w:val="auto"/>
            <w:sz w:val="28"/>
            <w:szCs w:val="28"/>
            <w:u w:val="none"/>
            <w:rtl/>
          </w:rPr>
          <w:t>....................................................................................</w:t>
        </w:r>
        <w:r w:rsidR="005F6EB6" w:rsidRPr="004C12E1">
          <w:rPr>
            <w:rStyle w:val="Hyperlink"/>
            <w:rFonts w:ascii="Simplified Arabic" w:hAnsi="Simplified Arabic" w:cs="Simplified Arabic" w:hint="cs"/>
            <w:color w:val="auto"/>
            <w:sz w:val="28"/>
            <w:szCs w:val="28"/>
            <w:u w:val="none"/>
            <w:rtl/>
          </w:rPr>
          <w:t>(54)</w:t>
        </w:r>
      </w:hyperlink>
    </w:p>
    <w:p w14:paraId="0FF74C52" w14:textId="3FD82A36" w:rsidR="0055288B" w:rsidRPr="004C12E1" w:rsidRDefault="0055288B" w:rsidP="0055288B">
      <w:pPr>
        <w:spacing w:before="120" w:after="360" w:line="240" w:lineRule="auto"/>
        <w:ind w:left="283"/>
        <w:rPr>
          <w:rFonts w:ascii="Simplified Arabic" w:hAnsi="Simplified Arabic" w:cs="Simplified Arabic"/>
          <w:b/>
          <w:bCs/>
          <w:sz w:val="28"/>
          <w:szCs w:val="28"/>
          <w:rtl/>
        </w:rPr>
      </w:pPr>
      <w:hyperlink w:anchor="اهمنتايج" w:history="1">
        <w:r w:rsidRPr="004C12E1">
          <w:rPr>
            <w:rStyle w:val="Hyperlink"/>
            <w:rFonts w:ascii="Simplified Arabic" w:hAnsi="Simplified Arabic" w:cs="Simplified Arabic" w:hint="cs"/>
            <w:b/>
            <w:bCs/>
            <w:color w:val="auto"/>
            <w:sz w:val="28"/>
            <w:szCs w:val="28"/>
            <w:u w:val="none"/>
            <w:rtl/>
          </w:rPr>
          <w:t>أهم النتائج</w:t>
        </w:r>
        <w:r w:rsidR="005F6EB6" w:rsidRPr="004C12E1">
          <w:rPr>
            <w:rStyle w:val="Hyperlink"/>
            <w:rFonts w:ascii="Simplified Arabic" w:hAnsi="Simplified Arabic" w:cs="Simplified Arabic" w:hint="cs"/>
            <w:b/>
            <w:bCs/>
            <w:color w:val="auto"/>
            <w:sz w:val="28"/>
            <w:szCs w:val="28"/>
            <w:u w:val="none"/>
            <w:rtl/>
          </w:rPr>
          <w:t xml:space="preserve"> </w:t>
        </w:r>
        <w:r w:rsidR="004C12E1" w:rsidRPr="004C12E1">
          <w:rPr>
            <w:rStyle w:val="Hyperlink"/>
            <w:rFonts w:ascii="Simplified Arabic" w:hAnsi="Simplified Arabic" w:cs="Simplified Arabic" w:hint="cs"/>
            <w:color w:val="auto"/>
            <w:sz w:val="28"/>
            <w:szCs w:val="28"/>
            <w:u w:val="none"/>
            <w:rtl/>
          </w:rPr>
          <w:t>................................................................................</w:t>
        </w:r>
        <w:r w:rsidR="005F6EB6" w:rsidRPr="004C12E1">
          <w:rPr>
            <w:rStyle w:val="Hyperlink"/>
            <w:rFonts w:ascii="Simplified Arabic" w:hAnsi="Simplified Arabic" w:cs="Simplified Arabic" w:hint="cs"/>
            <w:color w:val="auto"/>
            <w:sz w:val="28"/>
            <w:szCs w:val="28"/>
            <w:u w:val="none"/>
            <w:rtl/>
          </w:rPr>
          <w:t>(57)</w:t>
        </w:r>
      </w:hyperlink>
    </w:p>
    <w:p w14:paraId="0F73822D" w14:textId="3225E2E0" w:rsidR="0055288B" w:rsidRPr="0055288B" w:rsidRDefault="0055288B" w:rsidP="0055288B">
      <w:pPr>
        <w:spacing w:before="120" w:after="360" w:line="240" w:lineRule="auto"/>
        <w:ind w:left="283"/>
        <w:rPr>
          <w:rFonts w:ascii="Simplified Arabic" w:hAnsi="Simplified Arabic" w:cs="Simplified Arabic"/>
          <w:b/>
          <w:bCs/>
          <w:sz w:val="28"/>
          <w:szCs w:val="28"/>
          <w:rtl/>
        </w:rPr>
      </w:pPr>
      <w:hyperlink w:anchor="توصيات" w:history="1">
        <w:r w:rsidRPr="004C12E1">
          <w:rPr>
            <w:rStyle w:val="Hyperlink"/>
            <w:rFonts w:ascii="Simplified Arabic" w:hAnsi="Simplified Arabic" w:cs="Simplified Arabic" w:hint="cs"/>
            <w:b/>
            <w:bCs/>
            <w:color w:val="auto"/>
            <w:sz w:val="28"/>
            <w:szCs w:val="28"/>
            <w:u w:val="none"/>
            <w:rtl/>
          </w:rPr>
          <w:t>التوصيات</w:t>
        </w:r>
        <w:r w:rsidR="005F6EB6" w:rsidRPr="004C12E1">
          <w:rPr>
            <w:rStyle w:val="Hyperlink"/>
            <w:rFonts w:ascii="Simplified Arabic" w:hAnsi="Simplified Arabic" w:cs="Simplified Arabic" w:hint="cs"/>
            <w:b/>
            <w:bCs/>
            <w:color w:val="auto"/>
            <w:sz w:val="28"/>
            <w:szCs w:val="28"/>
            <w:u w:val="none"/>
            <w:rtl/>
          </w:rPr>
          <w:t xml:space="preserve"> </w:t>
        </w:r>
        <w:r w:rsidR="004C12E1" w:rsidRPr="004C12E1">
          <w:rPr>
            <w:rStyle w:val="Hyperlink"/>
            <w:rFonts w:ascii="Simplified Arabic" w:hAnsi="Simplified Arabic" w:cs="Simplified Arabic" w:hint="cs"/>
            <w:color w:val="auto"/>
            <w:sz w:val="28"/>
            <w:szCs w:val="28"/>
            <w:u w:val="none"/>
            <w:rtl/>
          </w:rPr>
          <w:t>.................................................................................</w:t>
        </w:r>
        <w:r w:rsidR="005F6EB6" w:rsidRPr="004C12E1">
          <w:rPr>
            <w:rStyle w:val="Hyperlink"/>
            <w:rFonts w:ascii="Simplified Arabic" w:hAnsi="Simplified Arabic" w:cs="Simplified Arabic" w:hint="cs"/>
            <w:color w:val="auto"/>
            <w:sz w:val="28"/>
            <w:szCs w:val="28"/>
            <w:u w:val="none"/>
            <w:rtl/>
          </w:rPr>
          <w:t>(59)</w:t>
        </w:r>
      </w:hyperlink>
    </w:p>
    <w:p w14:paraId="1C15C337" w14:textId="4F00C055" w:rsidR="0055288B" w:rsidRPr="00251794" w:rsidRDefault="0055288B" w:rsidP="0055288B">
      <w:pPr>
        <w:spacing w:before="120" w:after="360" w:line="240" w:lineRule="auto"/>
        <w:ind w:left="283"/>
        <w:rPr>
          <w:rFonts w:ascii="Simplified Arabic" w:hAnsi="Simplified Arabic" w:cs="Simplified Arabic"/>
          <w:b/>
          <w:bCs/>
          <w:sz w:val="28"/>
          <w:szCs w:val="28"/>
          <w:rtl/>
        </w:rPr>
      </w:pPr>
      <w:hyperlink w:anchor="مراجع" w:history="1">
        <w:r w:rsidRPr="00251794">
          <w:rPr>
            <w:rStyle w:val="Hyperlink"/>
            <w:rFonts w:ascii="Simplified Arabic" w:hAnsi="Simplified Arabic" w:cs="Simplified Arabic" w:hint="cs"/>
            <w:b/>
            <w:bCs/>
            <w:color w:val="auto"/>
            <w:sz w:val="28"/>
            <w:szCs w:val="28"/>
            <w:u w:val="none"/>
            <w:rtl/>
          </w:rPr>
          <w:t>المراجع</w:t>
        </w:r>
        <w:r w:rsidR="005F6EB6" w:rsidRPr="00251794">
          <w:rPr>
            <w:rStyle w:val="Hyperlink"/>
            <w:rFonts w:ascii="Simplified Arabic" w:hAnsi="Simplified Arabic" w:cs="Simplified Arabic" w:hint="cs"/>
            <w:b/>
            <w:bCs/>
            <w:color w:val="auto"/>
            <w:sz w:val="28"/>
            <w:szCs w:val="28"/>
            <w:u w:val="none"/>
            <w:rtl/>
          </w:rPr>
          <w:t xml:space="preserve"> </w:t>
        </w:r>
        <w:r w:rsidR="00251794" w:rsidRPr="00251794">
          <w:rPr>
            <w:rStyle w:val="Hyperlink"/>
            <w:rFonts w:ascii="Simplified Arabic" w:hAnsi="Simplified Arabic" w:cs="Simplified Arabic" w:hint="cs"/>
            <w:color w:val="auto"/>
            <w:sz w:val="28"/>
            <w:szCs w:val="28"/>
            <w:u w:val="none"/>
            <w:rtl/>
          </w:rPr>
          <w:t>...................................................................................</w:t>
        </w:r>
        <w:r w:rsidR="005F6EB6" w:rsidRPr="00251794">
          <w:rPr>
            <w:rStyle w:val="Hyperlink"/>
            <w:rFonts w:ascii="Simplified Arabic" w:hAnsi="Simplified Arabic" w:cs="Simplified Arabic" w:hint="cs"/>
            <w:color w:val="auto"/>
            <w:sz w:val="28"/>
            <w:szCs w:val="28"/>
            <w:u w:val="none"/>
            <w:rtl/>
          </w:rPr>
          <w:t>(61)</w:t>
        </w:r>
      </w:hyperlink>
    </w:p>
    <w:p w14:paraId="2BCE8A1A" w14:textId="25BB1F98" w:rsidR="0055288B" w:rsidRPr="00251794" w:rsidRDefault="0055288B" w:rsidP="0055288B">
      <w:pPr>
        <w:spacing w:before="120" w:after="360" w:line="240" w:lineRule="auto"/>
        <w:ind w:left="283"/>
        <w:rPr>
          <w:rFonts w:ascii="Simplified Arabic" w:hAnsi="Simplified Arabic" w:cs="Simplified Arabic"/>
          <w:b/>
          <w:bCs/>
          <w:sz w:val="28"/>
          <w:szCs w:val="28"/>
          <w:rtl/>
        </w:rPr>
      </w:pPr>
      <w:hyperlink w:anchor="عربي" w:history="1">
        <w:r w:rsidRPr="00251794">
          <w:rPr>
            <w:rStyle w:val="Hyperlink"/>
            <w:rFonts w:ascii="Simplified Arabic" w:hAnsi="Simplified Arabic" w:cs="Simplified Arabic" w:hint="cs"/>
            <w:b/>
            <w:bCs/>
            <w:color w:val="auto"/>
            <w:sz w:val="28"/>
            <w:szCs w:val="28"/>
            <w:u w:val="none"/>
            <w:rtl/>
          </w:rPr>
          <w:t>المراجع العربية</w:t>
        </w:r>
        <w:r w:rsidR="005F6EB6" w:rsidRPr="00251794">
          <w:rPr>
            <w:rStyle w:val="Hyperlink"/>
            <w:rFonts w:ascii="Simplified Arabic" w:hAnsi="Simplified Arabic" w:cs="Simplified Arabic" w:hint="cs"/>
            <w:b/>
            <w:bCs/>
            <w:color w:val="auto"/>
            <w:sz w:val="28"/>
            <w:szCs w:val="28"/>
            <w:u w:val="none"/>
            <w:rtl/>
          </w:rPr>
          <w:t xml:space="preserve"> </w:t>
        </w:r>
        <w:r w:rsidR="00251794" w:rsidRPr="00251794">
          <w:rPr>
            <w:rStyle w:val="Hyperlink"/>
            <w:rFonts w:ascii="Simplified Arabic" w:hAnsi="Simplified Arabic" w:cs="Simplified Arabic" w:hint="cs"/>
            <w:color w:val="auto"/>
            <w:sz w:val="28"/>
            <w:szCs w:val="28"/>
            <w:u w:val="none"/>
            <w:rtl/>
          </w:rPr>
          <w:t>............................................................................</w:t>
        </w:r>
        <w:r w:rsidR="005F6EB6" w:rsidRPr="00251794">
          <w:rPr>
            <w:rStyle w:val="Hyperlink"/>
            <w:rFonts w:ascii="Simplified Arabic" w:hAnsi="Simplified Arabic" w:cs="Simplified Arabic" w:hint="cs"/>
            <w:color w:val="auto"/>
            <w:sz w:val="28"/>
            <w:szCs w:val="28"/>
            <w:u w:val="none"/>
            <w:rtl/>
          </w:rPr>
          <w:t>(</w:t>
        </w:r>
        <w:r w:rsidR="004C12E1" w:rsidRPr="00251794">
          <w:rPr>
            <w:rStyle w:val="Hyperlink"/>
            <w:rFonts w:ascii="Simplified Arabic" w:hAnsi="Simplified Arabic" w:cs="Simplified Arabic" w:hint="cs"/>
            <w:color w:val="auto"/>
            <w:sz w:val="28"/>
            <w:szCs w:val="28"/>
            <w:u w:val="none"/>
            <w:rtl/>
          </w:rPr>
          <w:t>62</w:t>
        </w:r>
        <w:r w:rsidR="005F6EB6" w:rsidRPr="00251794">
          <w:rPr>
            <w:rStyle w:val="Hyperlink"/>
            <w:rFonts w:ascii="Simplified Arabic" w:hAnsi="Simplified Arabic" w:cs="Simplified Arabic" w:hint="cs"/>
            <w:color w:val="auto"/>
            <w:sz w:val="28"/>
            <w:szCs w:val="28"/>
            <w:u w:val="none"/>
            <w:rtl/>
          </w:rPr>
          <w:t>)</w:t>
        </w:r>
      </w:hyperlink>
    </w:p>
    <w:p w14:paraId="44E76D18" w14:textId="4B7654D7" w:rsidR="0055288B" w:rsidRPr="00251794" w:rsidRDefault="0055288B" w:rsidP="0055288B">
      <w:pPr>
        <w:spacing w:before="120" w:after="360" w:line="240" w:lineRule="auto"/>
        <w:ind w:left="283"/>
        <w:rPr>
          <w:rFonts w:ascii="Simplified Arabic" w:hAnsi="Simplified Arabic" w:cs="Simplified Arabic"/>
          <w:b/>
          <w:bCs/>
          <w:sz w:val="28"/>
          <w:szCs w:val="28"/>
          <w:rtl/>
        </w:rPr>
      </w:pPr>
      <w:hyperlink w:anchor="اجنبي" w:history="1">
        <w:r w:rsidRPr="00251794">
          <w:rPr>
            <w:rStyle w:val="Hyperlink"/>
            <w:rFonts w:ascii="Simplified Arabic" w:hAnsi="Simplified Arabic" w:cs="Simplified Arabic" w:hint="cs"/>
            <w:b/>
            <w:bCs/>
            <w:color w:val="auto"/>
            <w:sz w:val="28"/>
            <w:szCs w:val="28"/>
            <w:u w:val="none"/>
            <w:rtl/>
          </w:rPr>
          <w:t>المراجع الأجنبية</w:t>
        </w:r>
        <w:r w:rsidR="004C12E1" w:rsidRPr="00251794">
          <w:rPr>
            <w:rStyle w:val="Hyperlink"/>
            <w:rFonts w:ascii="Simplified Arabic" w:hAnsi="Simplified Arabic" w:cs="Simplified Arabic" w:hint="cs"/>
            <w:b/>
            <w:bCs/>
            <w:color w:val="auto"/>
            <w:sz w:val="28"/>
            <w:szCs w:val="28"/>
            <w:u w:val="none"/>
            <w:rtl/>
          </w:rPr>
          <w:t xml:space="preserve"> </w:t>
        </w:r>
        <w:r w:rsidR="00251794" w:rsidRPr="00251794">
          <w:rPr>
            <w:rStyle w:val="Hyperlink"/>
            <w:rFonts w:ascii="Simplified Arabic" w:hAnsi="Simplified Arabic" w:cs="Simplified Arabic" w:hint="cs"/>
            <w:color w:val="auto"/>
            <w:sz w:val="28"/>
            <w:szCs w:val="28"/>
            <w:u w:val="none"/>
            <w:rtl/>
          </w:rPr>
          <w:t>..........................................................................</w:t>
        </w:r>
        <w:r w:rsidR="004C12E1" w:rsidRPr="00251794">
          <w:rPr>
            <w:rStyle w:val="Hyperlink"/>
            <w:rFonts w:ascii="Simplified Arabic" w:hAnsi="Simplified Arabic" w:cs="Simplified Arabic" w:hint="cs"/>
            <w:color w:val="auto"/>
            <w:sz w:val="28"/>
            <w:szCs w:val="28"/>
            <w:u w:val="none"/>
            <w:rtl/>
          </w:rPr>
          <w:t>(63)</w:t>
        </w:r>
      </w:hyperlink>
    </w:p>
    <w:p w14:paraId="65BBB786" w14:textId="1A015A03" w:rsidR="0055288B" w:rsidRPr="00251794" w:rsidRDefault="0055288B" w:rsidP="0055288B">
      <w:pPr>
        <w:spacing w:before="120" w:after="360" w:line="240" w:lineRule="auto"/>
        <w:ind w:left="283"/>
        <w:rPr>
          <w:rFonts w:ascii="Simplified Arabic" w:hAnsi="Simplified Arabic" w:cs="Simplified Arabic"/>
          <w:b/>
          <w:bCs/>
          <w:sz w:val="28"/>
          <w:szCs w:val="28"/>
          <w:rtl/>
        </w:rPr>
      </w:pPr>
      <w:hyperlink w:anchor="ملاحق" w:history="1">
        <w:r w:rsidRPr="00251794">
          <w:rPr>
            <w:rStyle w:val="Hyperlink"/>
            <w:rFonts w:ascii="Simplified Arabic" w:hAnsi="Simplified Arabic" w:cs="Simplified Arabic" w:hint="cs"/>
            <w:b/>
            <w:bCs/>
            <w:color w:val="auto"/>
            <w:sz w:val="28"/>
            <w:szCs w:val="28"/>
            <w:u w:val="none"/>
            <w:rtl/>
          </w:rPr>
          <w:t>الملاحق</w:t>
        </w:r>
        <w:r w:rsidR="004C12E1" w:rsidRPr="00251794">
          <w:rPr>
            <w:rStyle w:val="Hyperlink"/>
            <w:rFonts w:ascii="Simplified Arabic" w:hAnsi="Simplified Arabic" w:cs="Simplified Arabic" w:hint="cs"/>
            <w:b/>
            <w:bCs/>
            <w:color w:val="auto"/>
            <w:sz w:val="28"/>
            <w:szCs w:val="28"/>
            <w:u w:val="none"/>
            <w:rtl/>
          </w:rPr>
          <w:t xml:space="preserve"> </w:t>
        </w:r>
        <w:r w:rsidR="00251794" w:rsidRPr="00251794">
          <w:rPr>
            <w:rStyle w:val="Hyperlink"/>
            <w:rFonts w:ascii="Simplified Arabic" w:hAnsi="Simplified Arabic" w:cs="Simplified Arabic" w:hint="cs"/>
            <w:b/>
            <w:bCs/>
            <w:color w:val="auto"/>
            <w:sz w:val="28"/>
            <w:szCs w:val="28"/>
            <w:u w:val="none"/>
            <w:rtl/>
          </w:rPr>
          <w:t>..................................................................................</w:t>
        </w:r>
        <w:r w:rsidR="004C12E1" w:rsidRPr="00251794">
          <w:rPr>
            <w:rStyle w:val="Hyperlink"/>
            <w:rFonts w:ascii="Simplified Arabic" w:hAnsi="Simplified Arabic" w:cs="Simplified Arabic" w:hint="cs"/>
            <w:color w:val="auto"/>
            <w:sz w:val="28"/>
            <w:szCs w:val="28"/>
            <w:u w:val="none"/>
            <w:rtl/>
          </w:rPr>
          <w:t>(64)</w:t>
        </w:r>
      </w:hyperlink>
    </w:p>
    <w:p w14:paraId="5A34EB89" w14:textId="5E38DCF4" w:rsidR="0055288B" w:rsidRPr="00251794" w:rsidRDefault="0055288B" w:rsidP="0055288B">
      <w:pPr>
        <w:spacing w:before="120" w:after="360" w:line="240" w:lineRule="auto"/>
        <w:ind w:left="283"/>
        <w:rPr>
          <w:rFonts w:ascii="Simplified Arabic" w:hAnsi="Simplified Arabic" w:cs="Simplified Arabic"/>
          <w:b/>
          <w:bCs/>
          <w:sz w:val="28"/>
          <w:szCs w:val="28"/>
          <w:rtl/>
        </w:rPr>
      </w:pPr>
      <w:hyperlink w:anchor="استبانة" w:history="1">
        <w:r w:rsidRPr="00251794">
          <w:rPr>
            <w:rStyle w:val="Hyperlink"/>
            <w:rFonts w:ascii="Simplified Arabic" w:hAnsi="Simplified Arabic" w:cs="Simplified Arabic" w:hint="cs"/>
            <w:b/>
            <w:bCs/>
            <w:color w:val="auto"/>
            <w:sz w:val="28"/>
            <w:szCs w:val="28"/>
            <w:u w:val="none"/>
            <w:rtl/>
          </w:rPr>
          <w:t>الاستبانة</w:t>
        </w:r>
        <w:r w:rsidR="004C12E1" w:rsidRPr="00251794">
          <w:rPr>
            <w:rStyle w:val="Hyperlink"/>
            <w:rFonts w:ascii="Simplified Arabic" w:hAnsi="Simplified Arabic" w:cs="Simplified Arabic" w:hint="cs"/>
            <w:b/>
            <w:bCs/>
            <w:color w:val="auto"/>
            <w:sz w:val="28"/>
            <w:szCs w:val="28"/>
            <w:u w:val="none"/>
            <w:rtl/>
          </w:rPr>
          <w:t xml:space="preserve"> </w:t>
        </w:r>
        <w:r w:rsidR="00251794" w:rsidRPr="00251794">
          <w:rPr>
            <w:rStyle w:val="Hyperlink"/>
            <w:rFonts w:ascii="Simplified Arabic" w:hAnsi="Simplified Arabic" w:cs="Simplified Arabic" w:hint="cs"/>
            <w:color w:val="auto"/>
            <w:sz w:val="28"/>
            <w:szCs w:val="28"/>
            <w:u w:val="none"/>
            <w:rtl/>
          </w:rPr>
          <w:t>.................................................................................</w:t>
        </w:r>
        <w:r w:rsidR="004C12E1" w:rsidRPr="00251794">
          <w:rPr>
            <w:rStyle w:val="Hyperlink"/>
            <w:rFonts w:ascii="Simplified Arabic" w:hAnsi="Simplified Arabic" w:cs="Simplified Arabic" w:hint="cs"/>
            <w:color w:val="auto"/>
            <w:sz w:val="28"/>
            <w:szCs w:val="28"/>
            <w:u w:val="none"/>
            <w:rtl/>
          </w:rPr>
          <w:t>(65)</w:t>
        </w:r>
      </w:hyperlink>
    </w:p>
    <w:p w14:paraId="6B67EDEA" w14:textId="0BBB3FCB" w:rsidR="0055288B" w:rsidRPr="00251794" w:rsidRDefault="0055288B" w:rsidP="0055288B">
      <w:pPr>
        <w:spacing w:before="120" w:after="360" w:line="240" w:lineRule="auto"/>
        <w:ind w:left="283"/>
        <w:rPr>
          <w:rFonts w:ascii="Simplified Arabic" w:hAnsi="Simplified Arabic" w:cs="Simplified Arabic"/>
          <w:b/>
          <w:bCs/>
          <w:sz w:val="28"/>
          <w:szCs w:val="28"/>
          <w:rtl/>
        </w:rPr>
      </w:pPr>
      <w:hyperlink w:anchor="ملخصع" w:history="1">
        <w:r w:rsidRPr="00251794">
          <w:rPr>
            <w:rStyle w:val="Hyperlink"/>
            <w:rFonts w:ascii="Simplified Arabic" w:hAnsi="Simplified Arabic" w:cs="Simplified Arabic" w:hint="cs"/>
            <w:b/>
            <w:bCs/>
            <w:color w:val="auto"/>
            <w:sz w:val="28"/>
            <w:szCs w:val="28"/>
            <w:u w:val="none"/>
            <w:rtl/>
          </w:rPr>
          <w:t>الملخص (باللغة العربية)</w:t>
        </w:r>
        <w:r w:rsidR="004C12E1" w:rsidRPr="00251794">
          <w:rPr>
            <w:rStyle w:val="Hyperlink"/>
            <w:rFonts w:ascii="Simplified Arabic" w:hAnsi="Simplified Arabic" w:cs="Simplified Arabic" w:hint="cs"/>
            <w:b/>
            <w:bCs/>
            <w:color w:val="auto"/>
            <w:sz w:val="28"/>
            <w:szCs w:val="28"/>
            <w:u w:val="none"/>
            <w:rtl/>
          </w:rPr>
          <w:t xml:space="preserve"> </w:t>
        </w:r>
        <w:r w:rsidR="00251794" w:rsidRPr="00251794">
          <w:rPr>
            <w:rStyle w:val="Hyperlink"/>
            <w:rFonts w:ascii="Simplified Arabic" w:hAnsi="Simplified Arabic" w:cs="Simplified Arabic" w:hint="cs"/>
            <w:color w:val="auto"/>
            <w:sz w:val="28"/>
            <w:szCs w:val="28"/>
            <w:u w:val="none"/>
            <w:rtl/>
          </w:rPr>
          <w:t>.................................................................</w:t>
        </w:r>
        <w:r w:rsidR="004C12E1" w:rsidRPr="00251794">
          <w:rPr>
            <w:rStyle w:val="Hyperlink"/>
            <w:rFonts w:ascii="Simplified Arabic" w:hAnsi="Simplified Arabic" w:cs="Simplified Arabic" w:hint="cs"/>
            <w:color w:val="auto"/>
            <w:sz w:val="28"/>
            <w:szCs w:val="28"/>
            <w:u w:val="none"/>
            <w:rtl/>
          </w:rPr>
          <w:t>(66)</w:t>
        </w:r>
      </w:hyperlink>
    </w:p>
    <w:p w14:paraId="10604974" w14:textId="6728BE9B" w:rsidR="0055288B" w:rsidRPr="00251794" w:rsidRDefault="0055288B" w:rsidP="0055288B">
      <w:pPr>
        <w:spacing w:before="120" w:after="360" w:line="240" w:lineRule="auto"/>
        <w:ind w:left="283"/>
        <w:rPr>
          <w:rFonts w:ascii="Simplified Arabic" w:hAnsi="Simplified Arabic" w:cs="Simplified Arabic"/>
          <w:b/>
          <w:bCs/>
          <w:sz w:val="28"/>
          <w:szCs w:val="28"/>
          <w:rtl/>
        </w:rPr>
      </w:pPr>
      <w:hyperlink w:anchor="ملخصن" w:history="1">
        <w:r w:rsidRPr="00251794">
          <w:rPr>
            <w:rStyle w:val="Hyperlink"/>
            <w:rFonts w:ascii="Simplified Arabic" w:hAnsi="Simplified Arabic" w:cs="Simplified Arabic" w:hint="cs"/>
            <w:b/>
            <w:bCs/>
            <w:color w:val="auto"/>
            <w:sz w:val="28"/>
            <w:szCs w:val="28"/>
            <w:u w:val="none"/>
            <w:rtl/>
          </w:rPr>
          <w:t xml:space="preserve">الملخص </w:t>
        </w:r>
        <w:r w:rsidR="00251794" w:rsidRPr="00251794">
          <w:rPr>
            <w:rStyle w:val="Hyperlink"/>
            <w:rFonts w:ascii="Simplified Arabic" w:hAnsi="Simplified Arabic" w:cs="Simplified Arabic" w:hint="cs"/>
            <w:b/>
            <w:bCs/>
            <w:color w:val="auto"/>
            <w:sz w:val="28"/>
            <w:szCs w:val="28"/>
            <w:u w:val="none"/>
            <w:rtl/>
          </w:rPr>
          <w:t>(</w:t>
        </w:r>
        <w:r w:rsidRPr="00251794">
          <w:rPr>
            <w:rStyle w:val="Hyperlink"/>
            <w:rFonts w:ascii="Simplified Arabic" w:hAnsi="Simplified Arabic" w:cs="Simplified Arabic" w:hint="cs"/>
            <w:b/>
            <w:bCs/>
            <w:color w:val="auto"/>
            <w:sz w:val="28"/>
            <w:szCs w:val="28"/>
            <w:u w:val="none"/>
            <w:rtl/>
          </w:rPr>
          <w:t>باللغة الإنجليزية)</w:t>
        </w:r>
        <w:r w:rsidR="004C12E1" w:rsidRPr="00251794">
          <w:rPr>
            <w:rStyle w:val="Hyperlink"/>
            <w:rFonts w:ascii="Simplified Arabic" w:hAnsi="Simplified Arabic" w:cs="Simplified Arabic" w:hint="cs"/>
            <w:b/>
            <w:bCs/>
            <w:color w:val="auto"/>
            <w:sz w:val="28"/>
            <w:szCs w:val="28"/>
            <w:u w:val="none"/>
            <w:rtl/>
          </w:rPr>
          <w:t xml:space="preserve"> </w:t>
        </w:r>
        <w:r w:rsidR="00251794" w:rsidRPr="00251794">
          <w:rPr>
            <w:rStyle w:val="Hyperlink"/>
            <w:rFonts w:ascii="Simplified Arabic" w:hAnsi="Simplified Arabic" w:cs="Simplified Arabic" w:hint="cs"/>
            <w:color w:val="auto"/>
            <w:sz w:val="28"/>
            <w:szCs w:val="28"/>
            <w:u w:val="none"/>
            <w:rtl/>
          </w:rPr>
          <w:t>..............................................................</w:t>
        </w:r>
        <w:r w:rsidR="004C12E1" w:rsidRPr="00251794">
          <w:rPr>
            <w:rStyle w:val="Hyperlink"/>
            <w:rFonts w:ascii="Simplified Arabic" w:hAnsi="Simplified Arabic" w:cs="Simplified Arabic" w:hint="cs"/>
            <w:color w:val="auto"/>
            <w:sz w:val="28"/>
            <w:szCs w:val="28"/>
            <w:u w:val="none"/>
            <w:rtl/>
          </w:rPr>
          <w:t>(67)</w:t>
        </w:r>
      </w:hyperlink>
    </w:p>
    <w:p w14:paraId="7FAB14C4" w14:textId="77777777" w:rsidR="00DA0509" w:rsidRPr="008F7C3C" w:rsidRDefault="00DA0509" w:rsidP="00BD54C2">
      <w:pPr>
        <w:spacing w:before="120" w:after="360" w:line="240" w:lineRule="auto"/>
        <w:ind w:left="283"/>
        <w:rPr>
          <w:rFonts w:ascii="Simplified Arabic" w:hAnsi="Simplified Arabic" w:cs="Simplified Arabic" w:hint="cs"/>
          <w:b/>
          <w:bCs/>
          <w:sz w:val="28"/>
          <w:szCs w:val="28"/>
          <w:u w:val="single"/>
          <w:rtl/>
        </w:rPr>
      </w:pPr>
    </w:p>
    <w:p w14:paraId="567166AB" w14:textId="77777777" w:rsidR="006E6603" w:rsidRPr="008F7C3C" w:rsidRDefault="006E6603" w:rsidP="00BD54C2">
      <w:pPr>
        <w:spacing w:before="120" w:after="360" w:line="240" w:lineRule="auto"/>
        <w:ind w:left="283"/>
        <w:rPr>
          <w:rFonts w:ascii="Simplified Arabic" w:hAnsi="Simplified Arabic" w:cs="Simplified Arabic"/>
          <w:b/>
          <w:bCs/>
          <w:sz w:val="28"/>
          <w:szCs w:val="28"/>
          <w:u w:val="single"/>
          <w:rtl/>
        </w:rPr>
      </w:pPr>
    </w:p>
    <w:p w14:paraId="61AF008F" w14:textId="77777777" w:rsidR="006E6603" w:rsidRPr="008F7C3C" w:rsidRDefault="006E6603" w:rsidP="00BD54C2">
      <w:pPr>
        <w:spacing w:before="120" w:after="360" w:line="240" w:lineRule="auto"/>
        <w:ind w:left="283"/>
        <w:rPr>
          <w:rFonts w:ascii="Simplified Arabic" w:hAnsi="Simplified Arabic" w:cs="Simplified Arabic"/>
          <w:b/>
          <w:bCs/>
          <w:sz w:val="28"/>
          <w:szCs w:val="28"/>
          <w:u w:val="single"/>
          <w:rtl/>
        </w:rPr>
      </w:pPr>
    </w:p>
    <w:p w14:paraId="774FCB59" w14:textId="77777777" w:rsidR="006E6603" w:rsidRPr="008F7C3C" w:rsidRDefault="006E6603" w:rsidP="00BD54C2">
      <w:pPr>
        <w:spacing w:before="120" w:after="360" w:line="240" w:lineRule="auto"/>
        <w:ind w:left="283"/>
        <w:rPr>
          <w:rFonts w:ascii="Simplified Arabic" w:hAnsi="Simplified Arabic" w:cs="Simplified Arabic"/>
          <w:b/>
          <w:bCs/>
          <w:sz w:val="28"/>
          <w:szCs w:val="28"/>
          <w:u w:val="single"/>
          <w:rtl/>
        </w:rPr>
      </w:pPr>
    </w:p>
    <w:p w14:paraId="6563F850" w14:textId="77777777" w:rsidR="006E6603" w:rsidRPr="008F7C3C" w:rsidRDefault="006E6603" w:rsidP="00BD54C2">
      <w:pPr>
        <w:spacing w:before="120" w:after="360" w:line="240" w:lineRule="auto"/>
        <w:ind w:left="283"/>
        <w:rPr>
          <w:rFonts w:ascii="Simplified Arabic" w:hAnsi="Simplified Arabic" w:cs="Simplified Arabic"/>
          <w:b/>
          <w:bCs/>
          <w:sz w:val="28"/>
          <w:szCs w:val="28"/>
          <w:u w:val="single"/>
          <w:rtl/>
        </w:rPr>
      </w:pPr>
    </w:p>
    <w:p w14:paraId="192C5071" w14:textId="77777777" w:rsidR="006E6603" w:rsidRPr="008F7C3C" w:rsidRDefault="006E6603" w:rsidP="00BD54C2">
      <w:pPr>
        <w:spacing w:before="120" w:after="360" w:line="240" w:lineRule="auto"/>
        <w:ind w:left="283"/>
        <w:rPr>
          <w:rFonts w:ascii="Simplified Arabic" w:hAnsi="Simplified Arabic" w:cs="Simplified Arabic"/>
          <w:b/>
          <w:bCs/>
          <w:sz w:val="28"/>
          <w:szCs w:val="28"/>
          <w:u w:val="single"/>
          <w:rtl/>
        </w:rPr>
      </w:pPr>
    </w:p>
    <w:p w14:paraId="04DD2174" w14:textId="77777777" w:rsidR="006E6603" w:rsidRPr="008F7C3C" w:rsidRDefault="006E6603" w:rsidP="00BD54C2">
      <w:pPr>
        <w:spacing w:before="120" w:after="360" w:line="240" w:lineRule="auto"/>
        <w:ind w:left="283"/>
        <w:rPr>
          <w:rFonts w:ascii="Simplified Arabic" w:hAnsi="Simplified Arabic" w:cs="Simplified Arabic"/>
          <w:b/>
          <w:bCs/>
          <w:sz w:val="28"/>
          <w:szCs w:val="28"/>
          <w:u w:val="single"/>
          <w:rtl/>
        </w:rPr>
      </w:pPr>
    </w:p>
    <w:p w14:paraId="1D9F2F69" w14:textId="77777777" w:rsidR="006E6603" w:rsidRPr="008F7C3C" w:rsidRDefault="006E6603" w:rsidP="00BD54C2">
      <w:pPr>
        <w:spacing w:before="120" w:after="360" w:line="240" w:lineRule="auto"/>
        <w:ind w:left="283"/>
        <w:rPr>
          <w:rFonts w:ascii="Simplified Arabic" w:hAnsi="Simplified Arabic" w:cs="Simplified Arabic"/>
          <w:b/>
          <w:bCs/>
          <w:sz w:val="28"/>
          <w:szCs w:val="28"/>
          <w:u w:val="single"/>
          <w:rtl/>
        </w:rPr>
      </w:pPr>
    </w:p>
    <w:p w14:paraId="0714AEC1" w14:textId="77777777" w:rsidR="006E6603" w:rsidRPr="008F7C3C" w:rsidRDefault="006E6603" w:rsidP="00BD54C2">
      <w:pPr>
        <w:spacing w:before="120" w:after="360" w:line="240" w:lineRule="auto"/>
        <w:ind w:left="283"/>
        <w:rPr>
          <w:rFonts w:ascii="Simplified Arabic" w:hAnsi="Simplified Arabic" w:cs="Simplified Arabic"/>
          <w:b/>
          <w:bCs/>
          <w:sz w:val="28"/>
          <w:szCs w:val="28"/>
          <w:u w:val="single"/>
          <w:rtl/>
        </w:rPr>
      </w:pPr>
    </w:p>
    <w:p w14:paraId="4D524ABC" w14:textId="77777777" w:rsidR="006E6603" w:rsidRPr="008F7C3C" w:rsidRDefault="006E6603" w:rsidP="00BD54C2">
      <w:pPr>
        <w:spacing w:before="120" w:after="360" w:line="240" w:lineRule="auto"/>
        <w:ind w:left="283"/>
        <w:rPr>
          <w:rFonts w:ascii="Simplified Arabic" w:hAnsi="Simplified Arabic" w:cs="Simplified Arabic"/>
          <w:b/>
          <w:bCs/>
          <w:sz w:val="28"/>
          <w:szCs w:val="28"/>
          <w:u w:val="single"/>
          <w:rtl/>
        </w:rPr>
      </w:pPr>
    </w:p>
    <w:p w14:paraId="2052A3F8" w14:textId="77777777" w:rsidR="00BD54C2" w:rsidRDefault="00BD54C2" w:rsidP="0055288B">
      <w:pPr>
        <w:spacing w:before="120" w:after="360" w:line="240" w:lineRule="auto"/>
        <w:rPr>
          <w:rFonts w:ascii="Simplified Arabic" w:hAnsi="Simplified Arabic" w:cs="Simplified Arabic"/>
          <w:b/>
          <w:bCs/>
          <w:sz w:val="28"/>
          <w:szCs w:val="28"/>
          <w:u w:val="single"/>
          <w:rtl/>
        </w:rPr>
      </w:pPr>
    </w:p>
    <w:p w14:paraId="195F5799" w14:textId="75BE4B10" w:rsidR="006E6603" w:rsidRPr="000F75C3" w:rsidRDefault="006E6603" w:rsidP="00BD54C2">
      <w:pPr>
        <w:spacing w:before="120" w:after="360" w:line="240" w:lineRule="auto"/>
        <w:ind w:left="283"/>
        <w:rPr>
          <w:rFonts w:ascii="Simplified Arabic" w:hAnsi="Simplified Arabic" w:cs="Simplified Arabic"/>
          <w:b/>
          <w:bCs/>
          <w:sz w:val="36"/>
          <w:szCs w:val="36"/>
          <w:rtl/>
        </w:rPr>
      </w:pPr>
      <w:bookmarkStart w:id="5" w:name="الجداول"/>
      <w:r w:rsidRPr="000F75C3">
        <w:rPr>
          <w:rFonts w:ascii="Simplified Arabic" w:hAnsi="Simplified Arabic" w:cs="Simplified Arabic"/>
          <w:b/>
          <w:bCs/>
          <w:sz w:val="36"/>
          <w:szCs w:val="36"/>
          <w:rtl/>
        </w:rPr>
        <w:lastRenderedPageBreak/>
        <w:t>قائمة الجداول:</w:t>
      </w:r>
    </w:p>
    <w:bookmarkEnd w:id="5"/>
    <w:p w14:paraId="341A8239" w14:textId="0CF23F23" w:rsidR="000D66D4" w:rsidRPr="005E3E04" w:rsidRDefault="005E3E04" w:rsidP="000D66D4">
      <w:pPr>
        <w:spacing w:before="120" w:after="360" w:line="240" w:lineRule="auto"/>
        <w:ind w:left="283"/>
        <w:rPr>
          <w:rFonts w:ascii="Simplified Arabic" w:hAnsi="Simplified Arabic" w:cs="Simplified Arabic"/>
          <w:b/>
          <w:bCs/>
          <w:sz w:val="28"/>
          <w:szCs w:val="28"/>
          <w:rtl/>
        </w:rPr>
      </w:pPr>
      <w:r w:rsidRPr="005E3E04">
        <w:rPr>
          <w:rFonts w:ascii="Simplified Arabic" w:hAnsi="Simplified Arabic" w:cs="Simplified Arabic"/>
          <w:b/>
          <w:bCs/>
          <w:sz w:val="28"/>
          <w:szCs w:val="28"/>
          <w:rtl/>
        </w:rPr>
        <w:fldChar w:fldCharType="begin"/>
      </w:r>
      <w:r w:rsidRPr="005E3E04">
        <w:rPr>
          <w:rFonts w:ascii="Simplified Arabic" w:hAnsi="Simplified Arabic" w:cs="Simplified Arabic"/>
          <w:b/>
          <w:bCs/>
          <w:sz w:val="28"/>
          <w:szCs w:val="28"/>
        </w:rPr>
        <w:instrText>HYPERLINK</w:instrText>
      </w:r>
      <w:r w:rsidRPr="005E3E04">
        <w:rPr>
          <w:rFonts w:ascii="Simplified Arabic" w:hAnsi="Simplified Arabic" w:cs="Simplified Arabic"/>
          <w:b/>
          <w:bCs/>
          <w:sz w:val="28"/>
          <w:szCs w:val="28"/>
          <w:rtl/>
        </w:rPr>
        <w:instrText xml:space="preserve">  \</w:instrText>
      </w:r>
      <w:r w:rsidRPr="005E3E04">
        <w:rPr>
          <w:rFonts w:ascii="Simplified Arabic" w:hAnsi="Simplified Arabic" w:cs="Simplified Arabic"/>
          <w:b/>
          <w:bCs/>
          <w:sz w:val="28"/>
          <w:szCs w:val="28"/>
        </w:rPr>
        <w:instrText>l</w:instrText>
      </w:r>
      <w:r w:rsidRPr="005E3E04">
        <w:rPr>
          <w:rFonts w:ascii="Simplified Arabic" w:hAnsi="Simplified Arabic" w:cs="Simplified Arabic"/>
          <w:b/>
          <w:bCs/>
          <w:sz w:val="28"/>
          <w:szCs w:val="28"/>
          <w:rtl/>
        </w:rPr>
        <w:instrText xml:space="preserve"> "</w:instrText>
      </w:r>
      <w:r w:rsidRPr="005E3E04">
        <w:rPr>
          <w:rFonts w:ascii="Simplified Arabic" w:hAnsi="Simplified Arabic" w:cs="Simplified Arabic"/>
          <w:b/>
          <w:bCs/>
          <w:sz w:val="28"/>
          <w:szCs w:val="28"/>
        </w:rPr>
        <w:instrText>T11</w:instrText>
      </w:r>
      <w:r w:rsidRPr="005E3E04">
        <w:rPr>
          <w:rFonts w:ascii="Simplified Arabic" w:hAnsi="Simplified Arabic" w:cs="Simplified Arabic"/>
          <w:b/>
          <w:bCs/>
          <w:sz w:val="28"/>
          <w:szCs w:val="28"/>
          <w:rtl/>
        </w:rPr>
        <w:instrText>"</w:instrText>
      </w:r>
      <w:r w:rsidRPr="005E3E04">
        <w:rPr>
          <w:rFonts w:ascii="Simplified Arabic" w:hAnsi="Simplified Arabic" w:cs="Simplified Arabic"/>
          <w:b/>
          <w:bCs/>
          <w:sz w:val="28"/>
          <w:szCs w:val="28"/>
          <w:rtl/>
        </w:rPr>
      </w:r>
      <w:r w:rsidRPr="005E3E04">
        <w:rPr>
          <w:rFonts w:ascii="Simplified Arabic" w:hAnsi="Simplified Arabic" w:cs="Simplified Arabic"/>
          <w:b/>
          <w:bCs/>
          <w:sz w:val="28"/>
          <w:szCs w:val="28"/>
          <w:rtl/>
        </w:rPr>
        <w:fldChar w:fldCharType="separate"/>
      </w:r>
      <w:r w:rsidR="000D66D4" w:rsidRPr="005E3E04">
        <w:rPr>
          <w:rStyle w:val="Hyperlink"/>
          <w:rFonts w:ascii="Simplified Arabic" w:hAnsi="Simplified Arabic" w:cs="Simplified Arabic"/>
          <w:b/>
          <w:bCs/>
          <w:color w:val="auto"/>
          <w:sz w:val="28"/>
          <w:szCs w:val="28"/>
          <w:u w:val="none"/>
          <w:rtl/>
        </w:rPr>
        <w:t>الجدول رقم (1-1) الفرضيات الرئيسية والفرعية للدراسة</w:t>
      </w:r>
      <w:r w:rsidR="00251794" w:rsidRPr="005E3E04">
        <w:rPr>
          <w:rStyle w:val="Hyperlink"/>
          <w:rFonts w:ascii="Simplified Arabic" w:hAnsi="Simplified Arabic" w:cs="Simplified Arabic" w:hint="cs"/>
          <w:b/>
          <w:bCs/>
          <w:color w:val="auto"/>
          <w:sz w:val="28"/>
          <w:szCs w:val="28"/>
          <w:u w:val="none"/>
          <w:rtl/>
        </w:rPr>
        <w:t xml:space="preserve"> </w:t>
      </w:r>
      <w:r w:rsidRPr="005E3E04">
        <w:rPr>
          <w:rStyle w:val="Hyperlink"/>
          <w:rFonts w:ascii="Simplified Arabic" w:hAnsi="Simplified Arabic" w:cs="Simplified Arabic" w:hint="cs"/>
          <w:b/>
          <w:bCs/>
          <w:color w:val="auto"/>
          <w:sz w:val="28"/>
          <w:szCs w:val="28"/>
          <w:u w:val="none"/>
          <w:rtl/>
        </w:rPr>
        <w:t>...................................</w:t>
      </w:r>
      <w:r w:rsidR="00823770" w:rsidRPr="005E3E04">
        <w:rPr>
          <w:rStyle w:val="Hyperlink"/>
          <w:rFonts w:ascii="Simplified Arabic" w:hAnsi="Simplified Arabic" w:cs="Simplified Arabic" w:hint="cs"/>
          <w:color w:val="auto"/>
          <w:sz w:val="28"/>
          <w:szCs w:val="28"/>
          <w:u w:val="none"/>
          <w:rtl/>
        </w:rPr>
        <w:t>(20)</w:t>
      </w:r>
      <w:r w:rsidRPr="005E3E04">
        <w:rPr>
          <w:rFonts w:ascii="Simplified Arabic" w:hAnsi="Simplified Arabic" w:cs="Simplified Arabic"/>
          <w:b/>
          <w:bCs/>
          <w:sz w:val="28"/>
          <w:szCs w:val="28"/>
          <w:rtl/>
        </w:rPr>
        <w:fldChar w:fldCharType="end"/>
      </w:r>
    </w:p>
    <w:p w14:paraId="7802A07E" w14:textId="10F88AB8" w:rsidR="000D66D4" w:rsidRPr="005E3E04" w:rsidRDefault="000D66D4" w:rsidP="000D66D4">
      <w:pPr>
        <w:spacing w:before="120" w:after="360" w:line="240" w:lineRule="auto"/>
        <w:ind w:left="283"/>
        <w:rPr>
          <w:rFonts w:ascii="Simplified Arabic" w:hAnsi="Simplified Arabic" w:cs="Simplified Arabic"/>
          <w:b/>
          <w:bCs/>
          <w:sz w:val="28"/>
          <w:szCs w:val="28"/>
          <w:rtl/>
        </w:rPr>
      </w:pPr>
      <w:hyperlink w:anchor="T12" w:history="1">
        <w:r w:rsidRPr="005E3E04">
          <w:rPr>
            <w:rStyle w:val="Hyperlink"/>
            <w:rFonts w:ascii="Simplified Arabic" w:hAnsi="Simplified Arabic" w:cs="Simplified Arabic"/>
            <w:b/>
            <w:bCs/>
            <w:color w:val="auto"/>
            <w:sz w:val="28"/>
            <w:szCs w:val="28"/>
            <w:u w:val="none"/>
            <w:rtl/>
          </w:rPr>
          <w:t xml:space="preserve">الجدول رقم (2-1) الدراسات السابقة ومجالات تركيزها </w:t>
        </w:r>
        <w:r w:rsidR="005E3E04" w:rsidRPr="005E3E04">
          <w:rPr>
            <w:rStyle w:val="Hyperlink"/>
            <w:rFonts w:ascii="Simplified Arabic" w:hAnsi="Simplified Arabic" w:cs="Simplified Arabic" w:hint="cs"/>
            <w:color w:val="auto"/>
            <w:sz w:val="28"/>
            <w:szCs w:val="28"/>
            <w:u w:val="none"/>
            <w:rtl/>
          </w:rPr>
          <w:t>.....................................(27)</w:t>
        </w:r>
      </w:hyperlink>
    </w:p>
    <w:p w14:paraId="17D3EF2C" w14:textId="15B63465" w:rsidR="000D66D4" w:rsidRPr="005E3E04" w:rsidRDefault="000D66D4" w:rsidP="000D66D4">
      <w:pPr>
        <w:spacing w:before="120" w:after="360" w:line="240" w:lineRule="auto"/>
        <w:ind w:left="283"/>
        <w:rPr>
          <w:rFonts w:ascii="Simplified Arabic" w:hAnsi="Simplified Arabic" w:cs="Simplified Arabic"/>
          <w:b/>
          <w:bCs/>
          <w:sz w:val="28"/>
          <w:szCs w:val="28"/>
          <w:rtl/>
        </w:rPr>
      </w:pPr>
      <w:hyperlink w:anchor="T22" w:history="1">
        <w:r w:rsidRPr="005E3E04">
          <w:rPr>
            <w:rStyle w:val="Hyperlink"/>
            <w:rFonts w:ascii="Simplified Arabic" w:hAnsi="Simplified Arabic" w:cs="Simplified Arabic"/>
            <w:b/>
            <w:bCs/>
            <w:color w:val="auto"/>
            <w:sz w:val="28"/>
            <w:szCs w:val="28"/>
            <w:u w:val="none"/>
            <w:rtl/>
          </w:rPr>
          <w:t>الجدول رقم (2-2) مقارنة تحليلية لأبرز مكونات العلامة التجارية</w:t>
        </w:r>
        <w:r w:rsidR="005E3E04" w:rsidRPr="005E3E04">
          <w:rPr>
            <w:rStyle w:val="Hyperlink"/>
            <w:rFonts w:ascii="Simplified Arabic" w:hAnsi="Simplified Arabic" w:cs="Simplified Arabic" w:hint="cs"/>
            <w:b/>
            <w:bCs/>
            <w:color w:val="auto"/>
            <w:sz w:val="28"/>
            <w:szCs w:val="28"/>
            <w:u w:val="none"/>
            <w:rtl/>
          </w:rPr>
          <w:t xml:space="preserve"> </w:t>
        </w:r>
        <w:r w:rsidR="005E3E04" w:rsidRPr="005E3E04">
          <w:rPr>
            <w:rStyle w:val="Hyperlink"/>
            <w:rFonts w:ascii="Simplified Arabic" w:hAnsi="Simplified Arabic" w:cs="Simplified Arabic" w:hint="cs"/>
            <w:color w:val="auto"/>
            <w:sz w:val="28"/>
            <w:szCs w:val="28"/>
            <w:u w:val="none"/>
            <w:rtl/>
          </w:rPr>
          <w:t>..........................(39)</w:t>
        </w:r>
      </w:hyperlink>
    </w:p>
    <w:p w14:paraId="388B25F4" w14:textId="75E6663C" w:rsidR="000D66D4" w:rsidRPr="005E3E04" w:rsidRDefault="000D66D4" w:rsidP="000D66D4">
      <w:pPr>
        <w:spacing w:before="120" w:after="360" w:line="240" w:lineRule="auto"/>
        <w:ind w:left="283"/>
        <w:rPr>
          <w:rFonts w:ascii="Simplified Arabic" w:hAnsi="Simplified Arabic" w:cs="Simplified Arabic"/>
          <w:b/>
          <w:bCs/>
          <w:sz w:val="28"/>
          <w:szCs w:val="28"/>
          <w:rtl/>
        </w:rPr>
      </w:pPr>
      <w:hyperlink w:anchor="T41" w:history="1">
        <w:r w:rsidRPr="005E3E04">
          <w:rPr>
            <w:rStyle w:val="Hyperlink"/>
            <w:rFonts w:ascii="Simplified Arabic" w:hAnsi="Simplified Arabic" w:cs="Simplified Arabic"/>
            <w:b/>
            <w:bCs/>
            <w:color w:val="auto"/>
            <w:sz w:val="28"/>
            <w:szCs w:val="28"/>
            <w:u w:val="none"/>
            <w:rtl/>
          </w:rPr>
          <w:t>الجدول رقم (4-1) تحليل محور الوعي بالعلامة التجارية</w:t>
        </w:r>
        <w:r w:rsidR="005E3E04" w:rsidRPr="005E3E04">
          <w:rPr>
            <w:rStyle w:val="Hyperlink"/>
            <w:rFonts w:ascii="Simplified Arabic" w:hAnsi="Simplified Arabic" w:cs="Simplified Arabic" w:hint="cs"/>
            <w:b/>
            <w:bCs/>
            <w:color w:val="auto"/>
            <w:sz w:val="28"/>
            <w:szCs w:val="28"/>
            <w:u w:val="none"/>
            <w:rtl/>
          </w:rPr>
          <w:t xml:space="preserve"> </w:t>
        </w:r>
        <w:r w:rsidR="005E3E04" w:rsidRPr="005E3E04">
          <w:rPr>
            <w:rStyle w:val="Hyperlink"/>
            <w:rFonts w:ascii="Simplified Arabic" w:hAnsi="Simplified Arabic" w:cs="Simplified Arabic" w:hint="cs"/>
            <w:color w:val="auto"/>
            <w:sz w:val="28"/>
            <w:szCs w:val="28"/>
            <w:u w:val="none"/>
            <w:rtl/>
          </w:rPr>
          <w:t>..................................(50)</w:t>
        </w:r>
      </w:hyperlink>
    </w:p>
    <w:p w14:paraId="4D3BD99B" w14:textId="5073A7E1" w:rsidR="000D66D4" w:rsidRPr="005E3E04" w:rsidRDefault="000D66D4" w:rsidP="000D66D4">
      <w:pPr>
        <w:spacing w:before="120" w:after="360" w:line="240" w:lineRule="auto"/>
        <w:ind w:left="283"/>
        <w:rPr>
          <w:rFonts w:ascii="Simplified Arabic" w:hAnsi="Simplified Arabic" w:cs="Simplified Arabic"/>
          <w:b/>
          <w:bCs/>
          <w:sz w:val="28"/>
          <w:szCs w:val="28"/>
          <w:rtl/>
        </w:rPr>
      </w:pPr>
      <w:hyperlink w:anchor="T42" w:history="1">
        <w:r w:rsidRPr="005E3E04">
          <w:rPr>
            <w:rStyle w:val="Hyperlink"/>
            <w:rFonts w:ascii="Simplified Arabic" w:hAnsi="Simplified Arabic" w:cs="Simplified Arabic"/>
            <w:b/>
            <w:bCs/>
            <w:color w:val="auto"/>
            <w:sz w:val="28"/>
            <w:szCs w:val="28"/>
            <w:u w:val="none"/>
            <w:rtl/>
          </w:rPr>
          <w:t>الجدول رقم (4-2) تحليل محور رضا العميل عن الخدمات المقدمة</w:t>
        </w:r>
        <w:r w:rsidR="005E3E04" w:rsidRPr="005E3E04">
          <w:rPr>
            <w:rStyle w:val="Hyperlink"/>
            <w:rFonts w:ascii="Simplified Arabic" w:hAnsi="Simplified Arabic" w:cs="Simplified Arabic" w:hint="cs"/>
            <w:b/>
            <w:bCs/>
            <w:color w:val="auto"/>
            <w:sz w:val="28"/>
            <w:szCs w:val="28"/>
            <w:u w:val="none"/>
            <w:rtl/>
          </w:rPr>
          <w:t xml:space="preserve"> </w:t>
        </w:r>
        <w:r w:rsidR="005E3E04" w:rsidRPr="005E3E04">
          <w:rPr>
            <w:rStyle w:val="Hyperlink"/>
            <w:rFonts w:ascii="Simplified Arabic" w:hAnsi="Simplified Arabic" w:cs="Simplified Arabic" w:hint="cs"/>
            <w:color w:val="auto"/>
            <w:sz w:val="28"/>
            <w:szCs w:val="28"/>
            <w:u w:val="none"/>
            <w:rtl/>
          </w:rPr>
          <w:t>........................(50)</w:t>
        </w:r>
      </w:hyperlink>
    </w:p>
    <w:p w14:paraId="0C17F298" w14:textId="213F5BA5" w:rsidR="000D66D4" w:rsidRPr="005E3E04" w:rsidRDefault="000D66D4" w:rsidP="000D66D4">
      <w:pPr>
        <w:spacing w:before="120" w:after="360" w:line="240" w:lineRule="auto"/>
        <w:ind w:left="283"/>
        <w:rPr>
          <w:rFonts w:ascii="Simplified Arabic" w:hAnsi="Simplified Arabic" w:cs="Simplified Arabic"/>
          <w:b/>
          <w:bCs/>
          <w:sz w:val="28"/>
          <w:szCs w:val="28"/>
          <w:rtl/>
        </w:rPr>
      </w:pPr>
      <w:hyperlink w:anchor="T43" w:history="1">
        <w:r w:rsidRPr="005E3E04">
          <w:rPr>
            <w:rStyle w:val="Hyperlink"/>
            <w:rFonts w:ascii="Simplified Arabic" w:hAnsi="Simplified Arabic" w:cs="Simplified Arabic"/>
            <w:b/>
            <w:bCs/>
            <w:color w:val="auto"/>
            <w:sz w:val="28"/>
            <w:szCs w:val="28"/>
            <w:u w:val="none"/>
            <w:rtl/>
          </w:rPr>
          <w:t>الجدول رقم (4-3) تحليل محور ثقة العميل بالشركات الهندسية</w:t>
        </w:r>
        <w:r w:rsidR="005E3E04" w:rsidRPr="005E3E04">
          <w:rPr>
            <w:rStyle w:val="Hyperlink"/>
            <w:rFonts w:ascii="Simplified Arabic" w:hAnsi="Simplified Arabic" w:cs="Simplified Arabic" w:hint="cs"/>
            <w:b/>
            <w:bCs/>
            <w:color w:val="auto"/>
            <w:sz w:val="28"/>
            <w:szCs w:val="28"/>
            <w:u w:val="none"/>
            <w:rtl/>
          </w:rPr>
          <w:t xml:space="preserve"> </w:t>
        </w:r>
        <w:r w:rsidR="005E3E04" w:rsidRPr="005E3E04">
          <w:rPr>
            <w:rStyle w:val="Hyperlink"/>
            <w:rFonts w:ascii="Simplified Arabic" w:hAnsi="Simplified Arabic" w:cs="Simplified Arabic" w:hint="cs"/>
            <w:color w:val="auto"/>
            <w:sz w:val="28"/>
            <w:szCs w:val="28"/>
            <w:u w:val="none"/>
            <w:rtl/>
          </w:rPr>
          <w:t>...........................(51)</w:t>
        </w:r>
      </w:hyperlink>
    </w:p>
    <w:p w14:paraId="0DC2582F" w14:textId="7DA7D60D" w:rsidR="000D66D4" w:rsidRPr="005E3E04" w:rsidRDefault="000D66D4" w:rsidP="000D66D4">
      <w:pPr>
        <w:spacing w:before="120" w:after="360" w:line="240" w:lineRule="auto"/>
        <w:ind w:left="283"/>
        <w:rPr>
          <w:rFonts w:ascii="Simplified Arabic" w:hAnsi="Simplified Arabic" w:cs="Simplified Arabic"/>
          <w:b/>
          <w:bCs/>
          <w:sz w:val="28"/>
          <w:szCs w:val="28"/>
          <w:rtl/>
        </w:rPr>
      </w:pPr>
      <w:hyperlink w:anchor="T44" w:history="1">
        <w:r w:rsidRPr="005E3E04">
          <w:rPr>
            <w:rStyle w:val="Hyperlink"/>
            <w:rFonts w:ascii="Simplified Arabic" w:hAnsi="Simplified Arabic" w:cs="Simplified Arabic"/>
            <w:b/>
            <w:bCs/>
            <w:color w:val="auto"/>
            <w:sz w:val="28"/>
            <w:szCs w:val="28"/>
            <w:u w:val="none"/>
            <w:rtl/>
          </w:rPr>
          <w:t>الجدول رقم (4-4) تحليل محور ولاء العميل لشركات الاستشارات الهندسية</w:t>
        </w:r>
        <w:r w:rsidR="005E3E04" w:rsidRPr="005E3E04">
          <w:rPr>
            <w:rStyle w:val="Hyperlink"/>
            <w:rFonts w:ascii="Simplified Arabic" w:hAnsi="Simplified Arabic" w:cs="Simplified Arabic" w:hint="cs"/>
            <w:b/>
            <w:bCs/>
            <w:color w:val="auto"/>
            <w:sz w:val="28"/>
            <w:szCs w:val="28"/>
            <w:u w:val="none"/>
            <w:rtl/>
          </w:rPr>
          <w:t xml:space="preserve"> </w:t>
        </w:r>
        <w:r w:rsidR="005E3E04" w:rsidRPr="005E3E04">
          <w:rPr>
            <w:rStyle w:val="Hyperlink"/>
            <w:rFonts w:ascii="Simplified Arabic" w:hAnsi="Simplified Arabic" w:cs="Simplified Arabic" w:hint="cs"/>
            <w:color w:val="auto"/>
            <w:sz w:val="28"/>
            <w:szCs w:val="28"/>
            <w:u w:val="none"/>
            <w:rtl/>
          </w:rPr>
          <w:t>................(51)</w:t>
        </w:r>
      </w:hyperlink>
    </w:p>
    <w:p w14:paraId="73BDC7EE" w14:textId="75C000CF" w:rsidR="000D66D4" w:rsidRPr="005E3E04" w:rsidRDefault="000D66D4" w:rsidP="000D66D4">
      <w:pPr>
        <w:spacing w:before="120" w:after="360" w:line="240" w:lineRule="auto"/>
        <w:ind w:left="283"/>
        <w:rPr>
          <w:rFonts w:ascii="Simplified Arabic" w:hAnsi="Simplified Arabic" w:cs="Simplified Arabic"/>
          <w:b/>
          <w:bCs/>
          <w:sz w:val="28"/>
          <w:szCs w:val="28"/>
          <w:rtl/>
        </w:rPr>
      </w:pPr>
      <w:hyperlink w:anchor="T45" w:history="1">
        <w:r w:rsidRPr="005E3E04">
          <w:rPr>
            <w:rStyle w:val="Hyperlink"/>
            <w:rFonts w:ascii="Simplified Arabic" w:hAnsi="Simplified Arabic" w:cs="Simplified Arabic"/>
            <w:b/>
            <w:bCs/>
            <w:color w:val="auto"/>
            <w:sz w:val="28"/>
            <w:szCs w:val="28"/>
            <w:u w:val="none"/>
            <w:rtl/>
          </w:rPr>
          <w:t>الجدول رقم (4-5) تحليل محور الصورة الذهنية العامة للشركة</w:t>
        </w:r>
        <w:r w:rsidR="005E3E04" w:rsidRPr="005E3E04">
          <w:rPr>
            <w:rStyle w:val="Hyperlink"/>
            <w:rFonts w:ascii="Simplified Arabic" w:hAnsi="Simplified Arabic" w:cs="Simplified Arabic" w:hint="cs"/>
            <w:b/>
            <w:bCs/>
            <w:color w:val="auto"/>
            <w:sz w:val="28"/>
            <w:szCs w:val="28"/>
            <w:u w:val="none"/>
            <w:rtl/>
          </w:rPr>
          <w:t xml:space="preserve"> </w:t>
        </w:r>
        <w:r w:rsidR="005E3E04" w:rsidRPr="005E3E04">
          <w:rPr>
            <w:rStyle w:val="Hyperlink"/>
            <w:rFonts w:ascii="Simplified Arabic" w:hAnsi="Simplified Arabic" w:cs="Simplified Arabic" w:hint="cs"/>
            <w:color w:val="auto"/>
            <w:sz w:val="28"/>
            <w:szCs w:val="28"/>
            <w:u w:val="none"/>
            <w:rtl/>
          </w:rPr>
          <w:t>............................(52)</w:t>
        </w:r>
      </w:hyperlink>
    </w:p>
    <w:p w14:paraId="52ABF2E4" w14:textId="42088F5A" w:rsidR="000D66D4" w:rsidRPr="005E3E04" w:rsidRDefault="000D66D4" w:rsidP="000D66D4">
      <w:pPr>
        <w:spacing w:before="120" w:after="360" w:line="240" w:lineRule="auto"/>
        <w:ind w:left="283"/>
        <w:rPr>
          <w:rFonts w:ascii="Simplified Arabic" w:hAnsi="Simplified Arabic" w:cs="Simplified Arabic"/>
          <w:b/>
          <w:bCs/>
          <w:sz w:val="28"/>
          <w:szCs w:val="28"/>
          <w:rtl/>
        </w:rPr>
      </w:pPr>
      <w:hyperlink w:anchor="T46" w:history="1">
        <w:r w:rsidRPr="005E3E04">
          <w:rPr>
            <w:rStyle w:val="Hyperlink"/>
            <w:rFonts w:ascii="Simplified Arabic" w:hAnsi="Simplified Arabic" w:cs="Simplified Arabic"/>
            <w:b/>
            <w:bCs/>
            <w:color w:val="auto"/>
            <w:sz w:val="28"/>
            <w:szCs w:val="28"/>
            <w:u w:val="none"/>
            <w:rtl/>
          </w:rPr>
          <w:t>الجدول رقم (4-6) النتيجة العامة للمحاور الأربعة مجتمعة</w:t>
        </w:r>
        <w:r w:rsidR="005E3E04" w:rsidRPr="005E3E04">
          <w:rPr>
            <w:rStyle w:val="Hyperlink"/>
            <w:rFonts w:ascii="Simplified Arabic" w:hAnsi="Simplified Arabic" w:cs="Simplified Arabic" w:hint="cs"/>
            <w:b/>
            <w:bCs/>
            <w:color w:val="auto"/>
            <w:sz w:val="28"/>
            <w:szCs w:val="28"/>
            <w:u w:val="none"/>
            <w:rtl/>
          </w:rPr>
          <w:t xml:space="preserve"> </w:t>
        </w:r>
        <w:r w:rsidR="005E3E04" w:rsidRPr="005E3E04">
          <w:rPr>
            <w:rStyle w:val="Hyperlink"/>
            <w:rFonts w:ascii="Simplified Arabic" w:hAnsi="Simplified Arabic" w:cs="Simplified Arabic" w:hint="cs"/>
            <w:color w:val="auto"/>
            <w:sz w:val="28"/>
            <w:szCs w:val="28"/>
            <w:u w:val="none"/>
            <w:rtl/>
          </w:rPr>
          <w:t>................................(52)</w:t>
        </w:r>
      </w:hyperlink>
    </w:p>
    <w:p w14:paraId="2991F15E" w14:textId="78A03179" w:rsidR="000D66D4" w:rsidRPr="005E3E04" w:rsidRDefault="000D66D4" w:rsidP="000D66D4">
      <w:pPr>
        <w:spacing w:before="120" w:after="360" w:line="240" w:lineRule="auto"/>
        <w:ind w:left="283"/>
        <w:rPr>
          <w:rFonts w:ascii="Simplified Arabic" w:hAnsi="Simplified Arabic" w:cs="Simplified Arabic"/>
          <w:b/>
          <w:bCs/>
          <w:sz w:val="28"/>
          <w:szCs w:val="28"/>
          <w:rtl/>
        </w:rPr>
      </w:pPr>
      <w:hyperlink w:anchor="T47" w:history="1">
        <w:r w:rsidRPr="005E3E04">
          <w:rPr>
            <w:rStyle w:val="Hyperlink"/>
            <w:rFonts w:ascii="Simplified Arabic" w:hAnsi="Simplified Arabic" w:cs="Simplified Arabic"/>
            <w:b/>
            <w:bCs/>
            <w:color w:val="auto"/>
            <w:sz w:val="28"/>
            <w:szCs w:val="28"/>
            <w:u w:val="none"/>
            <w:rtl/>
          </w:rPr>
          <w:t>الجدول رقم (4-7) تحليل نوع عينة البحث</w:t>
        </w:r>
        <w:r w:rsidR="005E3E04" w:rsidRPr="005E3E04">
          <w:rPr>
            <w:rStyle w:val="Hyperlink"/>
            <w:rFonts w:ascii="Simplified Arabic" w:hAnsi="Simplified Arabic" w:cs="Simplified Arabic" w:hint="cs"/>
            <w:b/>
            <w:bCs/>
            <w:color w:val="auto"/>
            <w:sz w:val="28"/>
            <w:szCs w:val="28"/>
            <w:u w:val="none"/>
            <w:rtl/>
          </w:rPr>
          <w:t xml:space="preserve"> </w:t>
        </w:r>
        <w:r w:rsidR="005E3E04" w:rsidRPr="005E3E04">
          <w:rPr>
            <w:rStyle w:val="Hyperlink"/>
            <w:rFonts w:ascii="Simplified Arabic" w:hAnsi="Simplified Arabic" w:cs="Simplified Arabic" w:hint="cs"/>
            <w:color w:val="auto"/>
            <w:sz w:val="28"/>
            <w:szCs w:val="28"/>
            <w:u w:val="none"/>
            <w:rtl/>
          </w:rPr>
          <w:t>................................................(54)</w:t>
        </w:r>
      </w:hyperlink>
    </w:p>
    <w:p w14:paraId="5EE56323" w14:textId="2D7088FB" w:rsidR="000D66D4" w:rsidRPr="005E3E04" w:rsidRDefault="000D66D4" w:rsidP="000D66D4">
      <w:pPr>
        <w:spacing w:before="120" w:after="360" w:line="240" w:lineRule="auto"/>
        <w:ind w:left="283"/>
        <w:rPr>
          <w:rFonts w:ascii="Simplified Arabic" w:hAnsi="Simplified Arabic" w:cs="Simplified Arabic"/>
          <w:b/>
          <w:bCs/>
          <w:sz w:val="28"/>
          <w:szCs w:val="28"/>
          <w:rtl/>
        </w:rPr>
      </w:pPr>
      <w:hyperlink w:anchor="T48" w:history="1">
        <w:r w:rsidRPr="005E3E04">
          <w:rPr>
            <w:rStyle w:val="Hyperlink"/>
            <w:rFonts w:ascii="Simplified Arabic" w:hAnsi="Simplified Arabic" w:cs="Simplified Arabic"/>
            <w:b/>
            <w:bCs/>
            <w:color w:val="auto"/>
            <w:sz w:val="28"/>
            <w:szCs w:val="28"/>
            <w:u w:val="none"/>
            <w:rtl/>
          </w:rPr>
          <w:t>الجدول رقم (4-8) تحليل عمر عينة البحث</w:t>
        </w:r>
        <w:r w:rsidR="005E3E04" w:rsidRPr="005E3E04">
          <w:rPr>
            <w:rStyle w:val="Hyperlink"/>
            <w:rFonts w:ascii="Simplified Arabic" w:hAnsi="Simplified Arabic" w:cs="Simplified Arabic" w:hint="cs"/>
            <w:b/>
            <w:bCs/>
            <w:color w:val="auto"/>
            <w:sz w:val="28"/>
            <w:szCs w:val="28"/>
            <w:u w:val="none"/>
            <w:rtl/>
          </w:rPr>
          <w:t xml:space="preserve"> </w:t>
        </w:r>
        <w:r w:rsidR="005E3E04" w:rsidRPr="005E3E04">
          <w:rPr>
            <w:rStyle w:val="Hyperlink"/>
            <w:rFonts w:ascii="Simplified Arabic" w:hAnsi="Simplified Arabic" w:cs="Simplified Arabic" w:hint="cs"/>
            <w:color w:val="auto"/>
            <w:sz w:val="28"/>
            <w:szCs w:val="28"/>
            <w:u w:val="none"/>
            <w:rtl/>
          </w:rPr>
          <w:t>...............................................(55)</w:t>
        </w:r>
      </w:hyperlink>
    </w:p>
    <w:p w14:paraId="50F2FA0B" w14:textId="175469F5" w:rsidR="006E6603" w:rsidRPr="005E3E04" w:rsidRDefault="000D66D4" w:rsidP="000D66D4">
      <w:pPr>
        <w:spacing w:before="120" w:after="360" w:line="240" w:lineRule="auto"/>
        <w:ind w:left="283"/>
        <w:rPr>
          <w:rFonts w:ascii="Simplified Arabic" w:hAnsi="Simplified Arabic" w:cs="Simplified Arabic"/>
          <w:b/>
          <w:bCs/>
          <w:sz w:val="28"/>
          <w:szCs w:val="28"/>
          <w:rtl/>
        </w:rPr>
      </w:pPr>
      <w:hyperlink w:anchor="T49" w:history="1">
        <w:r w:rsidRPr="005E3E04">
          <w:rPr>
            <w:rStyle w:val="Hyperlink"/>
            <w:rFonts w:ascii="Simplified Arabic" w:hAnsi="Simplified Arabic" w:cs="Simplified Arabic"/>
            <w:b/>
            <w:bCs/>
            <w:color w:val="auto"/>
            <w:sz w:val="28"/>
            <w:szCs w:val="28"/>
            <w:u w:val="none"/>
            <w:rtl/>
          </w:rPr>
          <w:t>الجدول رقم (4-9) تحليل مؤهل عينة البحث</w:t>
        </w:r>
        <w:r w:rsidR="005E3E04" w:rsidRPr="005E3E04">
          <w:rPr>
            <w:rStyle w:val="Hyperlink"/>
            <w:rFonts w:ascii="Simplified Arabic" w:hAnsi="Simplified Arabic" w:cs="Simplified Arabic" w:hint="cs"/>
            <w:b/>
            <w:bCs/>
            <w:color w:val="auto"/>
            <w:sz w:val="28"/>
            <w:szCs w:val="28"/>
            <w:u w:val="none"/>
            <w:rtl/>
          </w:rPr>
          <w:t xml:space="preserve"> </w:t>
        </w:r>
        <w:r w:rsidR="005E3E04" w:rsidRPr="005E3E04">
          <w:rPr>
            <w:rStyle w:val="Hyperlink"/>
            <w:rFonts w:ascii="Simplified Arabic" w:hAnsi="Simplified Arabic" w:cs="Simplified Arabic" w:hint="cs"/>
            <w:color w:val="auto"/>
            <w:sz w:val="28"/>
            <w:szCs w:val="28"/>
            <w:u w:val="none"/>
            <w:rtl/>
          </w:rPr>
          <w:t>..............................................(56)</w:t>
        </w:r>
      </w:hyperlink>
    </w:p>
    <w:p w14:paraId="105AF11F" w14:textId="77777777" w:rsidR="006E6603" w:rsidRPr="008F7C3C" w:rsidRDefault="006E6603" w:rsidP="00BD54C2">
      <w:pPr>
        <w:spacing w:before="120" w:after="360" w:line="240" w:lineRule="auto"/>
        <w:ind w:left="283"/>
        <w:rPr>
          <w:rFonts w:ascii="Simplified Arabic" w:hAnsi="Simplified Arabic" w:cs="Simplified Arabic" w:hint="cs"/>
          <w:b/>
          <w:bCs/>
          <w:sz w:val="28"/>
          <w:szCs w:val="28"/>
          <w:u w:val="single"/>
          <w:rtl/>
        </w:rPr>
      </w:pPr>
    </w:p>
    <w:p w14:paraId="4DCED5D9" w14:textId="77777777" w:rsidR="006E6603" w:rsidRPr="008F7C3C" w:rsidRDefault="006E6603" w:rsidP="00BD54C2">
      <w:pPr>
        <w:spacing w:before="120" w:after="360" w:line="240" w:lineRule="auto"/>
        <w:ind w:left="283"/>
        <w:rPr>
          <w:rFonts w:ascii="Simplified Arabic" w:hAnsi="Simplified Arabic" w:cs="Simplified Arabic"/>
          <w:b/>
          <w:bCs/>
          <w:sz w:val="28"/>
          <w:szCs w:val="28"/>
          <w:u w:val="single"/>
          <w:rtl/>
        </w:rPr>
      </w:pPr>
    </w:p>
    <w:p w14:paraId="6EA31F7A" w14:textId="77777777" w:rsidR="006E6603" w:rsidRPr="008F7C3C" w:rsidRDefault="006E6603" w:rsidP="00BD54C2">
      <w:pPr>
        <w:spacing w:before="120" w:after="360" w:line="240" w:lineRule="auto"/>
        <w:ind w:left="283"/>
        <w:rPr>
          <w:rFonts w:ascii="Simplified Arabic" w:hAnsi="Simplified Arabic" w:cs="Simplified Arabic"/>
          <w:b/>
          <w:bCs/>
          <w:sz w:val="28"/>
          <w:szCs w:val="28"/>
          <w:u w:val="single"/>
          <w:rtl/>
        </w:rPr>
      </w:pPr>
    </w:p>
    <w:p w14:paraId="4B3DD1CF" w14:textId="77777777" w:rsidR="00C510A6" w:rsidRDefault="00C510A6" w:rsidP="000D66D4">
      <w:pPr>
        <w:spacing w:before="120" w:after="360" w:line="240" w:lineRule="auto"/>
        <w:rPr>
          <w:rFonts w:ascii="Simplified Arabic" w:hAnsi="Simplified Arabic" w:cs="Simplified Arabic"/>
          <w:b/>
          <w:bCs/>
          <w:sz w:val="28"/>
          <w:szCs w:val="28"/>
          <w:u w:val="single"/>
          <w:rtl/>
        </w:rPr>
      </w:pPr>
    </w:p>
    <w:p w14:paraId="06CD5451" w14:textId="5E716EF9" w:rsidR="006E6603" w:rsidRPr="000F75C3" w:rsidRDefault="006E6603" w:rsidP="00BD54C2">
      <w:pPr>
        <w:spacing w:before="120" w:after="360" w:line="240" w:lineRule="auto"/>
        <w:ind w:left="283"/>
        <w:rPr>
          <w:rFonts w:ascii="Simplified Arabic" w:hAnsi="Simplified Arabic" w:cs="Simplified Arabic"/>
          <w:b/>
          <w:bCs/>
          <w:sz w:val="36"/>
          <w:szCs w:val="36"/>
          <w:rtl/>
        </w:rPr>
      </w:pPr>
      <w:bookmarkStart w:id="6" w:name="الأشكال"/>
      <w:r w:rsidRPr="000F75C3">
        <w:rPr>
          <w:rFonts w:ascii="Simplified Arabic" w:hAnsi="Simplified Arabic" w:cs="Simplified Arabic"/>
          <w:b/>
          <w:bCs/>
          <w:sz w:val="36"/>
          <w:szCs w:val="36"/>
          <w:rtl/>
        </w:rPr>
        <w:lastRenderedPageBreak/>
        <w:t>فهرس الأشكال:</w:t>
      </w:r>
    </w:p>
    <w:bookmarkEnd w:id="6"/>
    <w:p w14:paraId="7F972748" w14:textId="319FC336" w:rsidR="000D66D4" w:rsidRPr="00467BEA" w:rsidRDefault="00467BEA" w:rsidP="000D66D4">
      <w:pPr>
        <w:spacing w:before="120" w:after="360" w:line="240" w:lineRule="auto"/>
        <w:ind w:left="283"/>
        <w:rPr>
          <w:rFonts w:ascii="Simplified Arabic" w:hAnsi="Simplified Arabic" w:cs="Simplified Arabic"/>
          <w:b/>
          <w:bCs/>
          <w:sz w:val="28"/>
          <w:szCs w:val="28"/>
          <w:rtl/>
        </w:rPr>
      </w:pPr>
      <w:r w:rsidRPr="00467BEA">
        <w:rPr>
          <w:rFonts w:ascii="Simplified Arabic" w:hAnsi="Simplified Arabic" w:cs="Simplified Arabic"/>
          <w:b/>
          <w:bCs/>
          <w:sz w:val="28"/>
          <w:szCs w:val="28"/>
          <w:rtl/>
        </w:rPr>
        <w:fldChar w:fldCharType="begin"/>
      </w:r>
      <w:r w:rsidRPr="00467BEA">
        <w:rPr>
          <w:rFonts w:ascii="Simplified Arabic" w:hAnsi="Simplified Arabic" w:cs="Simplified Arabic"/>
          <w:b/>
          <w:bCs/>
          <w:sz w:val="28"/>
          <w:szCs w:val="28"/>
        </w:rPr>
        <w:instrText>HYPERLINK</w:instrText>
      </w:r>
      <w:r w:rsidRPr="00467BEA">
        <w:rPr>
          <w:rFonts w:ascii="Simplified Arabic" w:hAnsi="Simplified Arabic" w:cs="Simplified Arabic"/>
          <w:b/>
          <w:bCs/>
          <w:sz w:val="28"/>
          <w:szCs w:val="28"/>
          <w:rtl/>
        </w:rPr>
        <w:instrText xml:space="preserve">  \</w:instrText>
      </w:r>
      <w:r w:rsidRPr="00467BEA">
        <w:rPr>
          <w:rFonts w:ascii="Simplified Arabic" w:hAnsi="Simplified Arabic" w:cs="Simplified Arabic"/>
          <w:b/>
          <w:bCs/>
          <w:sz w:val="28"/>
          <w:szCs w:val="28"/>
        </w:rPr>
        <w:instrText>l</w:instrText>
      </w:r>
      <w:r w:rsidRPr="00467BEA">
        <w:rPr>
          <w:rFonts w:ascii="Simplified Arabic" w:hAnsi="Simplified Arabic" w:cs="Simplified Arabic"/>
          <w:b/>
          <w:bCs/>
          <w:sz w:val="28"/>
          <w:szCs w:val="28"/>
          <w:rtl/>
        </w:rPr>
        <w:instrText xml:space="preserve"> "</w:instrText>
      </w:r>
      <w:r w:rsidRPr="00467BEA">
        <w:rPr>
          <w:rFonts w:ascii="Simplified Arabic" w:hAnsi="Simplified Arabic" w:cs="Simplified Arabic"/>
          <w:b/>
          <w:bCs/>
          <w:sz w:val="28"/>
          <w:szCs w:val="28"/>
        </w:rPr>
        <w:instrText>s12</w:instrText>
      </w:r>
      <w:r w:rsidRPr="00467BEA">
        <w:rPr>
          <w:rFonts w:ascii="Simplified Arabic" w:hAnsi="Simplified Arabic" w:cs="Simplified Arabic"/>
          <w:b/>
          <w:bCs/>
          <w:sz w:val="28"/>
          <w:szCs w:val="28"/>
          <w:rtl/>
        </w:rPr>
        <w:instrText>"</w:instrText>
      </w:r>
      <w:r w:rsidRPr="00467BEA">
        <w:rPr>
          <w:rFonts w:ascii="Simplified Arabic" w:hAnsi="Simplified Arabic" w:cs="Simplified Arabic"/>
          <w:b/>
          <w:bCs/>
          <w:sz w:val="28"/>
          <w:szCs w:val="28"/>
          <w:rtl/>
        </w:rPr>
      </w:r>
      <w:r w:rsidRPr="00467BEA">
        <w:rPr>
          <w:rFonts w:ascii="Simplified Arabic" w:hAnsi="Simplified Arabic" w:cs="Simplified Arabic"/>
          <w:b/>
          <w:bCs/>
          <w:sz w:val="28"/>
          <w:szCs w:val="28"/>
          <w:rtl/>
        </w:rPr>
        <w:fldChar w:fldCharType="separate"/>
      </w:r>
      <w:r w:rsidR="000D66D4" w:rsidRPr="00467BEA">
        <w:rPr>
          <w:rStyle w:val="Hyperlink"/>
          <w:rFonts w:ascii="Simplified Arabic" w:hAnsi="Simplified Arabic" w:cs="Simplified Arabic"/>
          <w:b/>
          <w:bCs/>
          <w:color w:val="auto"/>
          <w:sz w:val="28"/>
          <w:szCs w:val="28"/>
          <w:u w:val="none"/>
          <w:rtl/>
        </w:rPr>
        <w:t>الشكل رقم (2-1) المكونات غير المرئية للعلامة التجارية</w:t>
      </w:r>
      <w:r w:rsidRPr="00467BEA">
        <w:rPr>
          <w:rStyle w:val="Hyperlink"/>
          <w:rFonts w:ascii="Simplified Arabic" w:hAnsi="Simplified Arabic" w:cs="Simplified Arabic" w:hint="cs"/>
          <w:b/>
          <w:bCs/>
          <w:color w:val="auto"/>
          <w:sz w:val="28"/>
          <w:szCs w:val="28"/>
          <w:u w:val="none"/>
          <w:rtl/>
        </w:rPr>
        <w:t xml:space="preserve"> </w:t>
      </w:r>
      <w:r w:rsidRPr="00467BEA">
        <w:rPr>
          <w:rStyle w:val="Hyperlink"/>
          <w:rFonts w:ascii="Simplified Arabic" w:hAnsi="Simplified Arabic" w:cs="Simplified Arabic" w:hint="cs"/>
          <w:color w:val="auto"/>
          <w:sz w:val="28"/>
          <w:szCs w:val="28"/>
          <w:u w:val="none"/>
          <w:rtl/>
        </w:rPr>
        <w:t>..................................(30)</w:t>
      </w:r>
      <w:r w:rsidRPr="00467BEA">
        <w:rPr>
          <w:rFonts w:ascii="Simplified Arabic" w:hAnsi="Simplified Arabic" w:cs="Simplified Arabic"/>
          <w:b/>
          <w:bCs/>
          <w:sz w:val="28"/>
          <w:szCs w:val="28"/>
          <w:rtl/>
        </w:rPr>
        <w:fldChar w:fldCharType="end"/>
      </w:r>
    </w:p>
    <w:p w14:paraId="64CB0431" w14:textId="2857AA6B" w:rsidR="000D66D4" w:rsidRPr="00467BEA" w:rsidRDefault="000D66D4" w:rsidP="000D66D4">
      <w:pPr>
        <w:spacing w:before="120" w:after="360" w:line="240" w:lineRule="auto"/>
        <w:ind w:left="283"/>
        <w:rPr>
          <w:rFonts w:ascii="Simplified Arabic" w:hAnsi="Simplified Arabic" w:cs="Simplified Arabic"/>
          <w:b/>
          <w:bCs/>
          <w:sz w:val="28"/>
          <w:szCs w:val="28"/>
          <w:rtl/>
        </w:rPr>
      </w:pPr>
      <w:hyperlink w:anchor="s22" w:history="1">
        <w:r w:rsidRPr="00467BEA">
          <w:rPr>
            <w:rStyle w:val="Hyperlink"/>
            <w:rFonts w:ascii="Simplified Arabic" w:hAnsi="Simplified Arabic" w:cs="Simplified Arabic"/>
            <w:b/>
            <w:bCs/>
            <w:color w:val="auto"/>
            <w:sz w:val="28"/>
            <w:szCs w:val="28"/>
            <w:u w:val="none"/>
            <w:rtl/>
          </w:rPr>
          <w:t>الشكل رقم (2-2) المكونات الأساسية للعلامة التجارية</w:t>
        </w:r>
        <w:r w:rsidR="00467BEA" w:rsidRPr="00467BEA">
          <w:rPr>
            <w:rStyle w:val="Hyperlink"/>
            <w:rFonts w:ascii="Simplified Arabic" w:hAnsi="Simplified Arabic" w:cs="Simplified Arabic" w:hint="cs"/>
            <w:b/>
            <w:bCs/>
            <w:color w:val="auto"/>
            <w:sz w:val="28"/>
            <w:szCs w:val="28"/>
            <w:u w:val="none"/>
            <w:rtl/>
          </w:rPr>
          <w:t xml:space="preserve"> .....................................</w:t>
        </w:r>
        <w:r w:rsidR="00467BEA" w:rsidRPr="00467BEA">
          <w:rPr>
            <w:rStyle w:val="Hyperlink"/>
            <w:rFonts w:ascii="Simplified Arabic" w:hAnsi="Simplified Arabic" w:cs="Simplified Arabic" w:hint="cs"/>
            <w:color w:val="auto"/>
            <w:sz w:val="28"/>
            <w:szCs w:val="28"/>
            <w:u w:val="none"/>
            <w:rtl/>
          </w:rPr>
          <w:t>(31)</w:t>
        </w:r>
      </w:hyperlink>
    </w:p>
    <w:p w14:paraId="5B6CC290" w14:textId="139E1237" w:rsidR="000D66D4" w:rsidRPr="00467BEA" w:rsidRDefault="000D66D4" w:rsidP="000D66D4">
      <w:pPr>
        <w:spacing w:before="120" w:after="360" w:line="240" w:lineRule="auto"/>
        <w:ind w:left="283"/>
        <w:rPr>
          <w:rFonts w:ascii="Simplified Arabic" w:hAnsi="Simplified Arabic" w:cs="Simplified Arabic"/>
          <w:b/>
          <w:bCs/>
          <w:sz w:val="28"/>
          <w:szCs w:val="28"/>
          <w:rtl/>
        </w:rPr>
      </w:pPr>
      <w:hyperlink w:anchor="s41" w:history="1">
        <w:r w:rsidRPr="00467BEA">
          <w:rPr>
            <w:rStyle w:val="Hyperlink"/>
            <w:rFonts w:ascii="Simplified Arabic" w:hAnsi="Simplified Arabic" w:cs="Simplified Arabic"/>
            <w:b/>
            <w:bCs/>
            <w:color w:val="auto"/>
            <w:sz w:val="28"/>
            <w:szCs w:val="28"/>
            <w:u w:val="none"/>
            <w:rtl/>
          </w:rPr>
          <w:t>الشكل رقم (4-1) تحليل نوع عينة البحث</w:t>
        </w:r>
        <w:r w:rsidR="00467BEA" w:rsidRPr="00467BEA">
          <w:rPr>
            <w:rStyle w:val="Hyperlink"/>
            <w:rFonts w:ascii="Simplified Arabic" w:hAnsi="Simplified Arabic" w:cs="Simplified Arabic" w:hint="cs"/>
            <w:b/>
            <w:bCs/>
            <w:color w:val="auto"/>
            <w:sz w:val="28"/>
            <w:szCs w:val="28"/>
            <w:u w:val="none"/>
            <w:rtl/>
          </w:rPr>
          <w:t xml:space="preserve"> </w:t>
        </w:r>
        <w:r w:rsidR="00467BEA" w:rsidRPr="00467BEA">
          <w:rPr>
            <w:rStyle w:val="Hyperlink"/>
            <w:rFonts w:ascii="Simplified Arabic" w:hAnsi="Simplified Arabic" w:cs="Simplified Arabic" w:hint="cs"/>
            <w:color w:val="auto"/>
            <w:sz w:val="28"/>
            <w:szCs w:val="28"/>
            <w:u w:val="none"/>
            <w:rtl/>
          </w:rPr>
          <w:t>..................................................(54)</w:t>
        </w:r>
      </w:hyperlink>
    </w:p>
    <w:p w14:paraId="7670E454" w14:textId="2C0827AE" w:rsidR="000D66D4" w:rsidRPr="00467BEA" w:rsidRDefault="000D66D4" w:rsidP="000D66D4">
      <w:pPr>
        <w:spacing w:before="120" w:after="360" w:line="240" w:lineRule="auto"/>
        <w:ind w:left="283"/>
        <w:rPr>
          <w:rFonts w:ascii="Simplified Arabic" w:hAnsi="Simplified Arabic" w:cs="Simplified Arabic"/>
          <w:b/>
          <w:bCs/>
          <w:sz w:val="28"/>
          <w:szCs w:val="28"/>
          <w:rtl/>
        </w:rPr>
      </w:pPr>
      <w:hyperlink w:anchor="s42" w:history="1">
        <w:r w:rsidRPr="00467BEA">
          <w:rPr>
            <w:rStyle w:val="Hyperlink"/>
            <w:rFonts w:ascii="Simplified Arabic" w:hAnsi="Simplified Arabic" w:cs="Simplified Arabic"/>
            <w:b/>
            <w:bCs/>
            <w:color w:val="auto"/>
            <w:sz w:val="28"/>
            <w:szCs w:val="28"/>
            <w:u w:val="none"/>
            <w:rtl/>
          </w:rPr>
          <w:t>الشكل رقم (4-2) تحليل عمر عينة البحث</w:t>
        </w:r>
        <w:r w:rsidR="00467BEA" w:rsidRPr="00467BEA">
          <w:rPr>
            <w:rStyle w:val="Hyperlink"/>
            <w:rFonts w:ascii="Simplified Arabic" w:hAnsi="Simplified Arabic" w:cs="Simplified Arabic" w:hint="cs"/>
            <w:b/>
            <w:bCs/>
            <w:color w:val="auto"/>
            <w:sz w:val="28"/>
            <w:szCs w:val="28"/>
            <w:u w:val="none"/>
            <w:rtl/>
          </w:rPr>
          <w:t xml:space="preserve"> </w:t>
        </w:r>
        <w:r w:rsidR="00467BEA" w:rsidRPr="00467BEA">
          <w:rPr>
            <w:rStyle w:val="Hyperlink"/>
            <w:rFonts w:ascii="Simplified Arabic" w:hAnsi="Simplified Arabic" w:cs="Simplified Arabic" w:hint="cs"/>
            <w:color w:val="auto"/>
            <w:sz w:val="28"/>
            <w:szCs w:val="28"/>
            <w:u w:val="none"/>
            <w:rtl/>
          </w:rPr>
          <w:t>.................................................(55)</w:t>
        </w:r>
      </w:hyperlink>
    </w:p>
    <w:p w14:paraId="5D617CF3" w14:textId="37112D48" w:rsidR="009455DF" w:rsidRPr="00467BEA" w:rsidRDefault="000D66D4" w:rsidP="000D66D4">
      <w:pPr>
        <w:spacing w:before="120" w:after="360" w:line="240" w:lineRule="auto"/>
        <w:ind w:left="283"/>
        <w:rPr>
          <w:rFonts w:ascii="Simplified Arabic" w:hAnsi="Simplified Arabic" w:cs="Simplified Arabic"/>
          <w:b/>
          <w:bCs/>
          <w:sz w:val="28"/>
          <w:szCs w:val="28"/>
          <w:rtl/>
        </w:rPr>
      </w:pPr>
      <w:hyperlink w:anchor="s43" w:history="1">
        <w:r w:rsidRPr="00467BEA">
          <w:rPr>
            <w:rStyle w:val="Hyperlink"/>
            <w:rFonts w:ascii="Simplified Arabic" w:hAnsi="Simplified Arabic" w:cs="Simplified Arabic"/>
            <w:b/>
            <w:bCs/>
            <w:color w:val="auto"/>
            <w:sz w:val="28"/>
            <w:szCs w:val="28"/>
            <w:u w:val="none"/>
            <w:rtl/>
          </w:rPr>
          <w:t>الشكل رقم (4-3) تحليل مؤهل عينة البحث</w:t>
        </w:r>
        <w:r w:rsidR="00467BEA" w:rsidRPr="00467BEA">
          <w:rPr>
            <w:rStyle w:val="Hyperlink"/>
            <w:rFonts w:ascii="Simplified Arabic" w:hAnsi="Simplified Arabic" w:cs="Simplified Arabic" w:hint="cs"/>
            <w:b/>
            <w:bCs/>
            <w:color w:val="auto"/>
            <w:sz w:val="28"/>
            <w:szCs w:val="28"/>
            <w:u w:val="none"/>
            <w:rtl/>
          </w:rPr>
          <w:t xml:space="preserve"> ................................................</w:t>
        </w:r>
        <w:r w:rsidR="00467BEA" w:rsidRPr="00467BEA">
          <w:rPr>
            <w:rStyle w:val="Hyperlink"/>
            <w:rFonts w:ascii="Simplified Arabic" w:hAnsi="Simplified Arabic" w:cs="Simplified Arabic" w:hint="cs"/>
            <w:color w:val="auto"/>
            <w:sz w:val="28"/>
            <w:szCs w:val="28"/>
            <w:u w:val="none"/>
            <w:rtl/>
          </w:rPr>
          <w:t>(56)</w:t>
        </w:r>
      </w:hyperlink>
    </w:p>
    <w:p w14:paraId="30E35F02" w14:textId="2EEAE459" w:rsidR="00E20982" w:rsidRPr="00467BEA" w:rsidRDefault="009455DF" w:rsidP="00BD54C2">
      <w:pPr>
        <w:spacing w:before="120" w:after="360" w:line="240" w:lineRule="auto"/>
        <w:ind w:left="283"/>
        <w:rPr>
          <w:rFonts w:ascii="Simplified Arabic" w:hAnsi="Simplified Arabic" w:cs="Simplified Arabic"/>
          <w:kern w:val="0"/>
          <w:sz w:val="28"/>
          <w:szCs w:val="28"/>
          <w:rtl/>
        </w:rPr>
      </w:pPr>
      <w:r w:rsidRPr="00467BEA">
        <w:rPr>
          <w:rFonts w:ascii="Simplified Arabic" w:hAnsi="Simplified Arabic" w:cs="Simplified Arabic"/>
          <w:sz w:val="28"/>
          <w:szCs w:val="28"/>
        </w:rPr>
        <w:br w:type="page"/>
      </w:r>
    </w:p>
    <w:p w14:paraId="03780E61" w14:textId="77777777" w:rsidR="00E20982" w:rsidRPr="008F7C3C" w:rsidRDefault="00E20982" w:rsidP="00BD54C2">
      <w:pPr>
        <w:spacing w:before="120" w:after="360" w:line="240" w:lineRule="auto"/>
        <w:ind w:left="283"/>
        <w:rPr>
          <w:rFonts w:ascii="Simplified Arabic" w:hAnsi="Simplified Arabic" w:cs="Simplified Arabic" w:hint="cs"/>
          <w:b/>
          <w:bCs/>
          <w:sz w:val="28"/>
          <w:szCs w:val="28"/>
          <w:u w:val="single"/>
          <w:rtl/>
        </w:rPr>
      </w:pPr>
    </w:p>
    <w:p w14:paraId="49C80818" w14:textId="77777777" w:rsidR="00E20982" w:rsidRPr="008F7C3C" w:rsidRDefault="00E20982" w:rsidP="00BD54C2">
      <w:pPr>
        <w:spacing w:before="120" w:after="360" w:line="240" w:lineRule="auto"/>
        <w:ind w:left="283"/>
        <w:rPr>
          <w:rFonts w:ascii="Simplified Arabic" w:hAnsi="Simplified Arabic" w:cs="Simplified Arabic"/>
          <w:b/>
          <w:bCs/>
          <w:sz w:val="28"/>
          <w:szCs w:val="28"/>
          <w:u w:val="single"/>
          <w:rtl/>
        </w:rPr>
      </w:pPr>
    </w:p>
    <w:p w14:paraId="77FD6F17" w14:textId="77777777" w:rsidR="00E20982" w:rsidRPr="008F7C3C" w:rsidRDefault="00E20982" w:rsidP="00BD54C2">
      <w:pPr>
        <w:spacing w:before="120" w:after="360" w:line="240" w:lineRule="auto"/>
        <w:ind w:left="283"/>
        <w:rPr>
          <w:rFonts w:ascii="Simplified Arabic" w:hAnsi="Simplified Arabic" w:cs="Simplified Arabic"/>
          <w:b/>
          <w:bCs/>
          <w:sz w:val="28"/>
          <w:szCs w:val="28"/>
          <w:u w:val="single"/>
          <w:rtl/>
        </w:rPr>
      </w:pPr>
    </w:p>
    <w:p w14:paraId="20E2471E" w14:textId="77777777" w:rsidR="008F7C3C" w:rsidRDefault="008F7C3C" w:rsidP="00BD54C2">
      <w:pPr>
        <w:spacing w:before="120" w:after="360" w:line="240" w:lineRule="auto"/>
        <w:ind w:left="283"/>
        <w:rPr>
          <w:rFonts w:ascii="Simplified Arabic" w:hAnsi="Simplified Arabic" w:cs="Simplified Arabic"/>
          <w:b/>
          <w:bCs/>
          <w:sz w:val="28"/>
          <w:szCs w:val="28"/>
          <w:u w:val="single"/>
          <w:rtl/>
        </w:rPr>
      </w:pPr>
    </w:p>
    <w:p w14:paraId="64B1266A" w14:textId="77777777" w:rsidR="00BD54C2" w:rsidRDefault="00BD54C2" w:rsidP="00BD54C2">
      <w:pPr>
        <w:spacing w:before="120" w:after="360" w:line="240" w:lineRule="auto"/>
        <w:ind w:left="283"/>
        <w:rPr>
          <w:rFonts w:ascii="Simplified Arabic" w:hAnsi="Simplified Arabic" w:cs="Simplified Arabic"/>
          <w:b/>
          <w:bCs/>
          <w:sz w:val="28"/>
          <w:szCs w:val="28"/>
          <w:u w:val="single"/>
          <w:rtl/>
        </w:rPr>
      </w:pPr>
    </w:p>
    <w:p w14:paraId="6D322BFF" w14:textId="77777777" w:rsidR="00BD54C2" w:rsidRDefault="00BD54C2" w:rsidP="00BD54C2">
      <w:pPr>
        <w:spacing w:before="120" w:after="360" w:line="240" w:lineRule="auto"/>
        <w:ind w:left="283"/>
        <w:rPr>
          <w:rFonts w:ascii="Simplified Arabic" w:hAnsi="Simplified Arabic" w:cs="Simplified Arabic"/>
          <w:b/>
          <w:bCs/>
          <w:sz w:val="28"/>
          <w:szCs w:val="28"/>
          <w:u w:val="single"/>
          <w:rtl/>
        </w:rPr>
      </w:pPr>
    </w:p>
    <w:p w14:paraId="7255E632" w14:textId="77777777" w:rsidR="00BD54C2" w:rsidRDefault="00BD54C2" w:rsidP="00BD54C2">
      <w:pPr>
        <w:spacing w:before="120" w:after="360" w:line="240" w:lineRule="auto"/>
        <w:ind w:left="283"/>
        <w:rPr>
          <w:rFonts w:ascii="Simplified Arabic" w:hAnsi="Simplified Arabic" w:cs="Simplified Arabic"/>
          <w:b/>
          <w:bCs/>
          <w:sz w:val="28"/>
          <w:szCs w:val="28"/>
          <w:u w:val="single"/>
          <w:rtl/>
        </w:rPr>
      </w:pPr>
    </w:p>
    <w:p w14:paraId="427E1224" w14:textId="77777777" w:rsidR="00BD54C2" w:rsidRPr="008F7C3C" w:rsidRDefault="00BD54C2" w:rsidP="00BD54C2">
      <w:pPr>
        <w:spacing w:before="120" w:after="360" w:line="240" w:lineRule="auto"/>
        <w:ind w:left="283"/>
        <w:rPr>
          <w:rFonts w:ascii="Simplified Arabic" w:hAnsi="Simplified Arabic" w:cs="Simplified Arabic"/>
          <w:b/>
          <w:bCs/>
          <w:sz w:val="28"/>
          <w:szCs w:val="28"/>
          <w:u w:val="single"/>
          <w:rtl/>
        </w:rPr>
      </w:pPr>
    </w:p>
    <w:p w14:paraId="579BB4E2" w14:textId="77777777" w:rsidR="008F7C3C" w:rsidRPr="008F7C3C" w:rsidRDefault="008F7C3C" w:rsidP="005F26DD">
      <w:pPr>
        <w:spacing w:before="120" w:after="360" w:line="240" w:lineRule="auto"/>
        <w:jc w:val="center"/>
        <w:rPr>
          <w:rFonts w:ascii="Simplified Arabic" w:hAnsi="Simplified Arabic" w:cs="Simplified Arabic"/>
          <w:b/>
          <w:bCs/>
          <w:sz w:val="28"/>
          <w:szCs w:val="28"/>
          <w:u w:val="single"/>
          <w:rtl/>
        </w:rPr>
      </w:pPr>
    </w:p>
    <w:p w14:paraId="120FE2FE" w14:textId="14BFC49D" w:rsidR="00206D45" w:rsidRPr="00C510A6" w:rsidRDefault="00E20982" w:rsidP="005F26DD">
      <w:pPr>
        <w:spacing w:before="120" w:after="360" w:line="240" w:lineRule="auto"/>
        <w:jc w:val="center"/>
        <w:rPr>
          <w:rFonts w:ascii="Simplified Arabic" w:hAnsi="Simplified Arabic" w:cs="Simplified Arabic"/>
          <w:b/>
          <w:bCs/>
          <w:sz w:val="40"/>
          <w:szCs w:val="40"/>
          <w:rtl/>
        </w:rPr>
      </w:pPr>
      <w:bookmarkStart w:id="7" w:name="ف1"/>
      <w:r w:rsidRPr="00C510A6">
        <w:rPr>
          <w:rFonts w:ascii="Simplified Arabic" w:hAnsi="Simplified Arabic" w:cs="Simplified Arabic"/>
          <w:b/>
          <w:bCs/>
          <w:sz w:val="40"/>
          <w:szCs w:val="40"/>
          <w:rtl/>
        </w:rPr>
        <w:t xml:space="preserve">الفصل الأول </w:t>
      </w:r>
    </w:p>
    <w:bookmarkEnd w:id="7"/>
    <w:p w14:paraId="5A605C89" w14:textId="43631BB5" w:rsidR="00206D45" w:rsidRPr="002A062D" w:rsidRDefault="002A062D" w:rsidP="005F26DD">
      <w:pPr>
        <w:spacing w:before="120" w:after="360" w:line="240" w:lineRule="auto"/>
        <w:jc w:val="center"/>
        <w:rPr>
          <w:rFonts w:ascii="Simplified Arabic" w:hAnsi="Simplified Arabic" w:cs="Simplified Arabic"/>
          <w:b/>
          <w:bCs/>
          <w:sz w:val="40"/>
          <w:szCs w:val="40"/>
          <w:rtl/>
        </w:rPr>
      </w:pPr>
      <w:r w:rsidRPr="002A062D">
        <w:rPr>
          <w:rFonts w:ascii="Simplified Arabic" w:hAnsi="Simplified Arabic" w:cs="Simplified Arabic" w:hint="cs"/>
          <w:b/>
          <w:bCs/>
          <w:sz w:val="40"/>
          <w:szCs w:val="40"/>
          <w:rtl/>
        </w:rPr>
        <w:t>الإطار العام للدراسة</w:t>
      </w:r>
    </w:p>
    <w:p w14:paraId="2BF340AB" w14:textId="77777777" w:rsidR="00206D45" w:rsidRPr="008F7C3C" w:rsidRDefault="00206D45" w:rsidP="00BD54C2">
      <w:pPr>
        <w:spacing w:before="120" w:after="360" w:line="240" w:lineRule="auto"/>
        <w:ind w:left="283"/>
        <w:rPr>
          <w:rFonts w:ascii="Simplified Arabic" w:hAnsi="Simplified Arabic" w:cs="Simplified Arabic"/>
          <w:b/>
          <w:bCs/>
          <w:sz w:val="28"/>
          <w:szCs w:val="28"/>
          <w:u w:val="single"/>
          <w:rtl/>
        </w:rPr>
      </w:pPr>
    </w:p>
    <w:p w14:paraId="03B88290" w14:textId="77777777" w:rsidR="00206D45" w:rsidRPr="008F7C3C" w:rsidRDefault="00206D45" w:rsidP="00BD54C2">
      <w:pPr>
        <w:spacing w:before="120" w:after="360" w:line="240" w:lineRule="auto"/>
        <w:ind w:left="283"/>
        <w:rPr>
          <w:rFonts w:ascii="Simplified Arabic" w:hAnsi="Simplified Arabic" w:cs="Simplified Arabic"/>
          <w:b/>
          <w:bCs/>
          <w:sz w:val="28"/>
          <w:szCs w:val="28"/>
          <w:u w:val="single"/>
          <w:rtl/>
        </w:rPr>
      </w:pPr>
    </w:p>
    <w:p w14:paraId="30F51D8E" w14:textId="77777777" w:rsidR="00206D45" w:rsidRPr="008F7C3C" w:rsidRDefault="00206D45" w:rsidP="00BD54C2">
      <w:pPr>
        <w:spacing w:before="120" w:after="360" w:line="240" w:lineRule="auto"/>
        <w:ind w:left="283"/>
        <w:rPr>
          <w:rFonts w:ascii="Simplified Arabic" w:hAnsi="Simplified Arabic" w:cs="Simplified Arabic"/>
          <w:b/>
          <w:bCs/>
          <w:sz w:val="28"/>
          <w:szCs w:val="28"/>
          <w:u w:val="single"/>
          <w:rtl/>
        </w:rPr>
      </w:pPr>
    </w:p>
    <w:p w14:paraId="0D3B17D5" w14:textId="77777777" w:rsidR="00206D45" w:rsidRPr="008F7C3C" w:rsidRDefault="00206D45" w:rsidP="00BD54C2">
      <w:pPr>
        <w:spacing w:before="120" w:after="360" w:line="240" w:lineRule="auto"/>
        <w:ind w:left="283"/>
        <w:rPr>
          <w:rFonts w:ascii="Simplified Arabic" w:hAnsi="Simplified Arabic" w:cs="Simplified Arabic"/>
          <w:b/>
          <w:bCs/>
          <w:sz w:val="28"/>
          <w:szCs w:val="28"/>
          <w:u w:val="single"/>
          <w:rtl/>
        </w:rPr>
      </w:pPr>
    </w:p>
    <w:p w14:paraId="4442EEBC" w14:textId="77777777" w:rsidR="00206D45" w:rsidRPr="008F7C3C" w:rsidRDefault="00206D45" w:rsidP="00BD54C2">
      <w:pPr>
        <w:spacing w:before="120" w:after="360" w:line="240" w:lineRule="auto"/>
        <w:ind w:left="283"/>
        <w:rPr>
          <w:rFonts w:ascii="Simplified Arabic" w:hAnsi="Simplified Arabic" w:cs="Simplified Arabic"/>
          <w:b/>
          <w:bCs/>
          <w:sz w:val="28"/>
          <w:szCs w:val="28"/>
          <w:u w:val="single"/>
          <w:rtl/>
        </w:rPr>
      </w:pPr>
    </w:p>
    <w:p w14:paraId="2248B199" w14:textId="77777777" w:rsidR="00206D45" w:rsidRDefault="00206D45" w:rsidP="00BD54C2">
      <w:pPr>
        <w:spacing w:before="120" w:after="360" w:line="240" w:lineRule="auto"/>
        <w:ind w:left="283"/>
        <w:rPr>
          <w:rFonts w:ascii="Simplified Arabic" w:hAnsi="Simplified Arabic" w:cs="Simplified Arabic"/>
          <w:b/>
          <w:bCs/>
          <w:sz w:val="28"/>
          <w:szCs w:val="28"/>
          <w:u w:val="single"/>
          <w:rtl/>
        </w:rPr>
      </w:pPr>
    </w:p>
    <w:p w14:paraId="0819BE52" w14:textId="23A47E56" w:rsidR="004273FF" w:rsidRPr="000F75C3" w:rsidRDefault="00F73651" w:rsidP="00BD54C2">
      <w:pPr>
        <w:spacing w:before="120" w:after="360" w:line="240" w:lineRule="auto"/>
        <w:ind w:left="283"/>
        <w:rPr>
          <w:rFonts w:ascii="Simplified Arabic" w:hAnsi="Simplified Arabic" w:cs="Simplified Arabic"/>
          <w:b/>
          <w:bCs/>
          <w:sz w:val="36"/>
          <w:szCs w:val="36"/>
          <w:rtl/>
        </w:rPr>
      </w:pPr>
      <w:bookmarkStart w:id="8" w:name="مقدمة1"/>
      <w:r w:rsidRPr="000F75C3">
        <w:rPr>
          <w:rFonts w:ascii="Simplified Arabic" w:hAnsi="Simplified Arabic" w:cs="Simplified Arabic"/>
          <w:b/>
          <w:bCs/>
          <w:sz w:val="36"/>
          <w:szCs w:val="36"/>
          <w:rtl/>
        </w:rPr>
        <w:lastRenderedPageBreak/>
        <w:t>المقدمة</w:t>
      </w:r>
      <w:r w:rsidR="00CE3EBD" w:rsidRPr="000F75C3">
        <w:rPr>
          <w:rFonts w:ascii="Simplified Arabic" w:hAnsi="Simplified Arabic" w:cs="Simplified Arabic"/>
          <w:b/>
          <w:bCs/>
          <w:sz w:val="36"/>
          <w:szCs w:val="36"/>
          <w:rtl/>
        </w:rPr>
        <w:t>:</w:t>
      </w:r>
    </w:p>
    <w:bookmarkEnd w:id="8"/>
    <w:p w14:paraId="2F07BAD8" w14:textId="77777777" w:rsidR="000B35C2" w:rsidRPr="008F7C3C" w:rsidRDefault="000B35C2" w:rsidP="00BD54C2">
      <w:pPr>
        <w:autoSpaceDE w:val="0"/>
        <w:autoSpaceDN w:val="0"/>
        <w:adjustRightInd w:val="0"/>
        <w:spacing w:before="120" w:after="36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 xml:space="preserve">تُعد العلامة التجارية من الركائز الأساسية التي تستند إليها المؤسسات الحديثة في بناء مكانتها التنافسية وتعزيز ثقة عملائها، حيث أصبحت تمثل أكثر من مجرد اسم أو شعار، بل منظومة متكاملة من القيم والمعاني التي تعبّر عن هوية المؤسسة وسمعتها في السوق. وفي قطاع </w:t>
      </w:r>
      <w:r w:rsidRPr="008F7C3C">
        <w:rPr>
          <w:rFonts w:ascii="Simplified Arabic" w:hAnsi="Simplified Arabic" w:cs="Simplified Arabic"/>
          <w:b/>
          <w:bCs/>
          <w:sz w:val="28"/>
          <w:szCs w:val="28"/>
          <w:rtl/>
        </w:rPr>
        <w:t>الاستشارات الهندسية</w:t>
      </w:r>
      <w:r w:rsidRPr="008F7C3C">
        <w:rPr>
          <w:rFonts w:ascii="Simplified Arabic" w:hAnsi="Simplified Arabic" w:cs="Simplified Arabic"/>
          <w:sz w:val="28"/>
          <w:szCs w:val="28"/>
          <w:rtl/>
        </w:rPr>
        <w:t xml:space="preserve">، تزداد أهمية العلامة التجارية نظرًا للطبيعة </w:t>
      </w:r>
      <w:r w:rsidRPr="008F7C3C">
        <w:rPr>
          <w:rFonts w:ascii="Simplified Arabic" w:hAnsi="Simplified Arabic" w:cs="Simplified Arabic"/>
          <w:b/>
          <w:bCs/>
          <w:sz w:val="28"/>
          <w:szCs w:val="28"/>
          <w:rtl/>
        </w:rPr>
        <w:t>غير الملموسة</w:t>
      </w:r>
      <w:r w:rsidRPr="008F7C3C">
        <w:rPr>
          <w:rFonts w:ascii="Simplified Arabic" w:hAnsi="Simplified Arabic" w:cs="Simplified Arabic"/>
          <w:sz w:val="28"/>
          <w:szCs w:val="28"/>
          <w:rtl/>
        </w:rPr>
        <w:t xml:space="preserve"> للخدمات المقدّمة، والتي تعتمد على الثقة والخبرة والانطباع الذهني أكثر من اعتمادها على المنتج المادي</w:t>
      </w:r>
      <w:r w:rsidRPr="008F7C3C">
        <w:rPr>
          <w:rFonts w:ascii="Simplified Arabic" w:hAnsi="Simplified Arabic" w:cs="Simplified Arabic"/>
          <w:sz w:val="28"/>
          <w:szCs w:val="28"/>
        </w:rPr>
        <w:t>.</w:t>
      </w:r>
    </w:p>
    <w:p w14:paraId="5697B9F9" w14:textId="77777777" w:rsidR="000B35C2" w:rsidRPr="008F7C3C" w:rsidRDefault="000B35C2" w:rsidP="00BD54C2">
      <w:pPr>
        <w:autoSpaceDE w:val="0"/>
        <w:autoSpaceDN w:val="0"/>
        <w:adjustRightInd w:val="0"/>
        <w:spacing w:before="120" w:after="36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 xml:space="preserve">شهدت سوق الخدمات الهندسية في المملكة العربية السعودية، ولا سيما في </w:t>
      </w:r>
      <w:r w:rsidRPr="008F7C3C">
        <w:rPr>
          <w:rFonts w:ascii="Simplified Arabic" w:hAnsi="Simplified Arabic" w:cs="Simplified Arabic"/>
          <w:b/>
          <w:bCs/>
          <w:sz w:val="28"/>
          <w:szCs w:val="28"/>
          <w:rtl/>
        </w:rPr>
        <w:t>منطقتي مكة المكرمة وجدة</w:t>
      </w:r>
      <w:r w:rsidRPr="008F7C3C">
        <w:rPr>
          <w:rFonts w:ascii="Simplified Arabic" w:hAnsi="Simplified Arabic" w:cs="Simplified Arabic"/>
          <w:sz w:val="28"/>
          <w:szCs w:val="28"/>
          <w:rtl/>
        </w:rPr>
        <w:t xml:space="preserve">، تطورًا ملحوظًا نتيجة للنمو العمراني السريع وتزايد المشاريع الكبرى. وأصبحت الشركات الاستشارية الهندسية مطالبة اليوم بالتميّز ليس فقط من خلال جودة خدماتها الفنية، بل أيضًا عبر </w:t>
      </w:r>
      <w:r w:rsidRPr="008F7C3C">
        <w:rPr>
          <w:rFonts w:ascii="Simplified Arabic" w:hAnsi="Simplified Arabic" w:cs="Simplified Arabic"/>
          <w:b/>
          <w:bCs/>
          <w:sz w:val="28"/>
          <w:szCs w:val="28"/>
          <w:rtl/>
        </w:rPr>
        <w:t>إدارة علامتها التجارية بوعي واحترافية</w:t>
      </w:r>
      <w:r w:rsidRPr="008F7C3C">
        <w:rPr>
          <w:rFonts w:ascii="Simplified Arabic" w:hAnsi="Simplified Arabic" w:cs="Simplified Arabic"/>
          <w:sz w:val="28"/>
          <w:szCs w:val="28"/>
          <w:rtl/>
        </w:rPr>
        <w:t>، بما يعكس مصداقيتها واستقرارها المهني في أعين العملاء</w:t>
      </w:r>
      <w:r w:rsidRPr="008F7C3C">
        <w:rPr>
          <w:rFonts w:ascii="Simplified Arabic" w:hAnsi="Simplified Arabic" w:cs="Simplified Arabic"/>
          <w:sz w:val="28"/>
          <w:szCs w:val="28"/>
        </w:rPr>
        <w:t>.</w:t>
      </w:r>
    </w:p>
    <w:p w14:paraId="15C66691" w14:textId="5F946223" w:rsidR="000B35C2" w:rsidRPr="008F7C3C" w:rsidRDefault="000B35C2" w:rsidP="00BD54C2">
      <w:pPr>
        <w:autoSpaceDE w:val="0"/>
        <w:autoSpaceDN w:val="0"/>
        <w:adjustRightInd w:val="0"/>
        <w:spacing w:before="120" w:after="36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 xml:space="preserve">ينطلق هذا البحث من فرضية مفادها أن </w:t>
      </w:r>
      <w:r w:rsidRPr="008F7C3C">
        <w:rPr>
          <w:rFonts w:ascii="Simplified Arabic" w:hAnsi="Simplified Arabic" w:cs="Simplified Arabic"/>
          <w:b/>
          <w:bCs/>
          <w:sz w:val="28"/>
          <w:szCs w:val="28"/>
          <w:rtl/>
        </w:rPr>
        <w:t>الوعي بأهمية العلامة التجارية</w:t>
      </w:r>
      <w:r w:rsidRPr="008F7C3C">
        <w:rPr>
          <w:rFonts w:ascii="Simplified Arabic" w:hAnsi="Simplified Arabic" w:cs="Simplified Arabic"/>
          <w:sz w:val="28"/>
          <w:szCs w:val="28"/>
          <w:rtl/>
        </w:rPr>
        <w:t xml:space="preserve"> </w:t>
      </w:r>
      <w:r w:rsidRPr="008F7C3C">
        <w:rPr>
          <w:rFonts w:ascii="Simplified Arabic" w:hAnsi="Simplified Arabic" w:cs="Simplified Arabic"/>
          <w:sz w:val="28"/>
          <w:szCs w:val="28"/>
        </w:rPr>
        <w:t xml:space="preserve">— </w:t>
      </w:r>
      <w:r w:rsidRPr="008F7C3C">
        <w:rPr>
          <w:rFonts w:ascii="Simplified Arabic" w:hAnsi="Simplified Arabic" w:cs="Simplified Arabic"/>
          <w:sz w:val="28"/>
          <w:szCs w:val="28"/>
          <w:rtl/>
        </w:rPr>
        <w:t xml:space="preserve">سواء لدى العملاء أو لدى الموظفين داخل الشركات — يلعب دورًا أساسيًا في </w:t>
      </w:r>
      <w:r w:rsidRPr="008F7C3C">
        <w:rPr>
          <w:rFonts w:ascii="Simplified Arabic" w:hAnsi="Simplified Arabic" w:cs="Simplified Arabic"/>
          <w:b/>
          <w:bCs/>
          <w:sz w:val="28"/>
          <w:szCs w:val="28"/>
          <w:rtl/>
        </w:rPr>
        <w:t xml:space="preserve">تشكيل </w:t>
      </w:r>
      <w:r w:rsidR="006009F2" w:rsidRPr="008F7C3C">
        <w:rPr>
          <w:rFonts w:ascii="Simplified Arabic" w:hAnsi="Simplified Arabic" w:cs="Simplified Arabic"/>
          <w:b/>
          <w:bCs/>
          <w:sz w:val="28"/>
          <w:szCs w:val="28"/>
          <w:rtl/>
        </w:rPr>
        <w:t xml:space="preserve">سلوك وقرارات </w:t>
      </w:r>
      <w:r w:rsidRPr="008F7C3C">
        <w:rPr>
          <w:rFonts w:ascii="Simplified Arabic" w:hAnsi="Simplified Arabic" w:cs="Simplified Arabic"/>
          <w:b/>
          <w:bCs/>
          <w:sz w:val="28"/>
          <w:szCs w:val="28"/>
          <w:rtl/>
        </w:rPr>
        <w:t>العميل</w:t>
      </w:r>
      <w:r w:rsidRPr="008F7C3C">
        <w:rPr>
          <w:rFonts w:ascii="Simplified Arabic" w:hAnsi="Simplified Arabic" w:cs="Simplified Arabic"/>
          <w:sz w:val="28"/>
          <w:szCs w:val="28"/>
          <w:rtl/>
        </w:rPr>
        <w:t xml:space="preserve"> وتعزيز رضاه وثقته. فكلما ازداد إدراك العميل لقيمة العلامة التجارية، ارتفع مستوى رضاه عن الخدمة المقدّمة</w:t>
      </w:r>
      <w:r w:rsidR="006009F2" w:rsidRPr="008F7C3C">
        <w:rPr>
          <w:rFonts w:ascii="Simplified Arabic" w:hAnsi="Simplified Arabic" w:cs="Simplified Arabic"/>
          <w:sz w:val="28"/>
          <w:szCs w:val="28"/>
          <w:rtl/>
        </w:rPr>
        <w:t xml:space="preserve"> له</w:t>
      </w:r>
      <w:r w:rsidRPr="008F7C3C">
        <w:rPr>
          <w:rFonts w:ascii="Simplified Arabic" w:hAnsi="Simplified Arabic" w:cs="Simplified Arabic"/>
          <w:sz w:val="28"/>
          <w:szCs w:val="28"/>
          <w:rtl/>
        </w:rPr>
        <w:t xml:space="preserve"> وميوله لتكرار التعامل</w:t>
      </w:r>
      <w:r w:rsidR="006009F2" w:rsidRPr="008F7C3C">
        <w:rPr>
          <w:rFonts w:ascii="Simplified Arabic" w:hAnsi="Simplified Arabic" w:cs="Simplified Arabic"/>
          <w:sz w:val="28"/>
          <w:szCs w:val="28"/>
          <w:rtl/>
        </w:rPr>
        <w:t xml:space="preserve"> مجدداً</w:t>
      </w:r>
      <w:r w:rsidRPr="008F7C3C">
        <w:rPr>
          <w:rFonts w:ascii="Simplified Arabic" w:hAnsi="Simplified Arabic" w:cs="Simplified Arabic"/>
          <w:sz w:val="28"/>
          <w:szCs w:val="28"/>
          <w:rtl/>
        </w:rPr>
        <w:t>، مما ينعكس إيجابًا على الصورة الذهنية العامة</w:t>
      </w:r>
      <w:r w:rsidRPr="008F7C3C">
        <w:rPr>
          <w:rFonts w:ascii="Simplified Arabic" w:hAnsi="Simplified Arabic" w:cs="Simplified Arabic"/>
          <w:sz w:val="28"/>
          <w:szCs w:val="28"/>
        </w:rPr>
        <w:t>.</w:t>
      </w:r>
    </w:p>
    <w:p w14:paraId="31183E23" w14:textId="0121D15D" w:rsidR="006009F2" w:rsidRPr="008F7C3C" w:rsidRDefault="000B35C2" w:rsidP="00BD54C2">
      <w:pPr>
        <w:pStyle w:val="a6"/>
        <w:spacing w:before="120" w:after="360"/>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 xml:space="preserve">تهدف هذه الدراسة إلى </w:t>
      </w:r>
      <w:r w:rsidRPr="008F7C3C">
        <w:rPr>
          <w:rFonts w:ascii="Simplified Arabic" w:hAnsi="Simplified Arabic" w:cs="Simplified Arabic"/>
          <w:b/>
          <w:bCs/>
          <w:sz w:val="28"/>
          <w:szCs w:val="28"/>
          <w:rtl/>
        </w:rPr>
        <w:t xml:space="preserve">تحليل العلاقة بين الوعي بأهمية العلامة التجارية </w:t>
      </w:r>
      <w:r w:rsidR="006009F2" w:rsidRPr="008F7C3C">
        <w:rPr>
          <w:rFonts w:ascii="Simplified Arabic" w:hAnsi="Simplified Arabic" w:cs="Simplified Arabic"/>
          <w:b/>
          <w:bCs/>
          <w:sz w:val="28"/>
          <w:szCs w:val="28"/>
          <w:rtl/>
        </w:rPr>
        <w:t xml:space="preserve">وسلوك قرارات </w:t>
      </w:r>
      <w:r w:rsidRPr="008F7C3C">
        <w:rPr>
          <w:rFonts w:ascii="Simplified Arabic" w:hAnsi="Simplified Arabic" w:cs="Simplified Arabic"/>
          <w:b/>
          <w:bCs/>
          <w:sz w:val="28"/>
          <w:szCs w:val="28"/>
          <w:rtl/>
        </w:rPr>
        <w:t>العميل في شركات الاستشارات الهندسية</w:t>
      </w:r>
      <w:r w:rsidRPr="008F7C3C">
        <w:rPr>
          <w:rFonts w:ascii="Simplified Arabic" w:hAnsi="Simplified Arabic" w:cs="Simplified Arabic"/>
          <w:sz w:val="28"/>
          <w:szCs w:val="28"/>
          <w:rtl/>
        </w:rPr>
        <w:t xml:space="preserve"> في منطقتي مكة المكرمة وجدة، من خلال قياس أثر مستوى الوعي على أبعاد </w:t>
      </w:r>
      <w:r w:rsidR="006009F2" w:rsidRPr="008F7C3C">
        <w:rPr>
          <w:rFonts w:ascii="Simplified Arabic" w:hAnsi="Simplified Arabic" w:cs="Simplified Arabic"/>
          <w:sz w:val="28"/>
          <w:szCs w:val="28"/>
          <w:rtl/>
        </w:rPr>
        <w:t xml:space="preserve">سلوك وقرارات العميل </w:t>
      </w:r>
      <w:r w:rsidRPr="008F7C3C">
        <w:rPr>
          <w:rFonts w:ascii="Simplified Arabic" w:hAnsi="Simplified Arabic" w:cs="Simplified Arabic"/>
          <w:sz w:val="28"/>
          <w:szCs w:val="28"/>
          <w:rtl/>
        </w:rPr>
        <w:t xml:space="preserve">على سبيل المثال لا الحصر </w:t>
      </w:r>
      <w:r w:rsidRPr="008F7C3C">
        <w:rPr>
          <w:rFonts w:ascii="Simplified Arabic" w:hAnsi="Simplified Arabic" w:cs="Simplified Arabic"/>
          <w:b/>
          <w:bCs/>
          <w:sz w:val="28"/>
          <w:szCs w:val="28"/>
          <w:rtl/>
        </w:rPr>
        <w:t xml:space="preserve">الرضا، الثقة، </w:t>
      </w:r>
      <w:r w:rsidR="00206D45" w:rsidRPr="008F7C3C">
        <w:rPr>
          <w:rFonts w:ascii="Simplified Arabic" w:hAnsi="Simplified Arabic" w:cs="Simplified Arabic"/>
          <w:b/>
          <w:bCs/>
          <w:sz w:val="28"/>
          <w:szCs w:val="28"/>
          <w:rtl/>
        </w:rPr>
        <w:t>والولاء</w:t>
      </w:r>
      <w:r w:rsidR="00206D45" w:rsidRPr="008F7C3C">
        <w:rPr>
          <w:rFonts w:ascii="Simplified Arabic" w:hAnsi="Simplified Arabic" w:cs="Simplified Arabic"/>
          <w:sz w:val="28"/>
          <w:szCs w:val="28"/>
          <w:rtl/>
        </w:rPr>
        <w:t>.</w:t>
      </w:r>
    </w:p>
    <w:p w14:paraId="77598BBC" w14:textId="75F035E0" w:rsidR="000B35C2" w:rsidRPr="008F7C3C" w:rsidRDefault="000B35C2" w:rsidP="00BD54C2">
      <w:pPr>
        <w:pStyle w:val="a6"/>
        <w:spacing w:before="120" w:after="360"/>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 xml:space="preserve">كما تسعى إلى تقديم </w:t>
      </w:r>
      <w:r w:rsidRPr="008F7C3C">
        <w:rPr>
          <w:rFonts w:ascii="Simplified Arabic" w:hAnsi="Simplified Arabic" w:cs="Simplified Arabic"/>
          <w:b/>
          <w:bCs/>
          <w:sz w:val="28"/>
          <w:szCs w:val="28"/>
          <w:rtl/>
        </w:rPr>
        <w:t>نموذج تفسيري</w:t>
      </w:r>
      <w:r w:rsidRPr="008F7C3C">
        <w:rPr>
          <w:rFonts w:ascii="Simplified Arabic" w:hAnsi="Simplified Arabic" w:cs="Simplified Arabic"/>
          <w:sz w:val="28"/>
          <w:szCs w:val="28"/>
          <w:rtl/>
        </w:rPr>
        <w:t xml:space="preserve"> يساعد الشركات الهندسية على تطوير استراتيجياتها التسويقية وبناء هوية </w:t>
      </w:r>
      <w:r w:rsidR="006009F2" w:rsidRPr="008F7C3C">
        <w:rPr>
          <w:rFonts w:ascii="Simplified Arabic" w:hAnsi="Simplified Arabic" w:cs="Simplified Arabic"/>
          <w:sz w:val="28"/>
          <w:szCs w:val="28"/>
          <w:rtl/>
        </w:rPr>
        <w:t>بصرية</w:t>
      </w:r>
      <w:r w:rsidRPr="008F7C3C">
        <w:rPr>
          <w:rFonts w:ascii="Simplified Arabic" w:hAnsi="Simplified Arabic" w:cs="Simplified Arabic"/>
          <w:sz w:val="28"/>
          <w:szCs w:val="28"/>
          <w:rtl/>
        </w:rPr>
        <w:t xml:space="preserve"> أكثر فاعلية</w:t>
      </w:r>
      <w:r w:rsidRPr="008F7C3C">
        <w:rPr>
          <w:rFonts w:ascii="Simplified Arabic" w:hAnsi="Simplified Arabic" w:cs="Simplified Arabic"/>
          <w:sz w:val="28"/>
          <w:szCs w:val="28"/>
        </w:rPr>
        <w:t>.</w:t>
      </w:r>
    </w:p>
    <w:p w14:paraId="41529AF1" w14:textId="72E62890" w:rsidR="000B35C2" w:rsidRPr="008F7C3C" w:rsidRDefault="000B35C2" w:rsidP="00BD54C2">
      <w:pPr>
        <w:autoSpaceDE w:val="0"/>
        <w:autoSpaceDN w:val="0"/>
        <w:adjustRightInd w:val="0"/>
        <w:spacing w:before="120" w:after="36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 xml:space="preserve">تستمد هذه الدراسة أهميتها من كونها تركز على جانب لم يُتناول بعمق في البيئة السعودية، وهو </w:t>
      </w:r>
      <w:r w:rsidRPr="008F7C3C">
        <w:rPr>
          <w:rFonts w:ascii="Simplified Arabic" w:hAnsi="Simplified Arabic" w:cs="Simplified Arabic"/>
          <w:b/>
          <w:bCs/>
          <w:sz w:val="28"/>
          <w:szCs w:val="28"/>
          <w:rtl/>
        </w:rPr>
        <w:t>أثر الوعي بالعلامة التجارية في القطاع الخدمي الهندسي</w:t>
      </w:r>
      <w:r w:rsidRPr="008F7C3C">
        <w:rPr>
          <w:rFonts w:ascii="Simplified Arabic" w:hAnsi="Simplified Arabic" w:cs="Simplified Arabic"/>
          <w:sz w:val="28"/>
          <w:szCs w:val="28"/>
          <w:rtl/>
        </w:rPr>
        <w:t xml:space="preserve">، إضافة إلى مساهمتها في توجيه مديري الشركات نحو تبنّي ممارسات فعّالة لإدارة العلامة وتعزيز العلاقة مع العملاء بما يضمن </w:t>
      </w:r>
      <w:r w:rsidRPr="008F7C3C">
        <w:rPr>
          <w:rFonts w:ascii="Simplified Arabic" w:hAnsi="Simplified Arabic" w:cs="Simplified Arabic"/>
          <w:b/>
          <w:bCs/>
          <w:sz w:val="28"/>
          <w:szCs w:val="28"/>
          <w:rtl/>
        </w:rPr>
        <w:t xml:space="preserve">ميزة تنافسية </w:t>
      </w:r>
      <w:r w:rsidR="00242D97" w:rsidRPr="008F7C3C">
        <w:rPr>
          <w:rFonts w:ascii="Simplified Arabic" w:hAnsi="Simplified Arabic" w:cs="Simplified Arabic"/>
          <w:b/>
          <w:bCs/>
          <w:sz w:val="28"/>
          <w:szCs w:val="28"/>
          <w:rtl/>
        </w:rPr>
        <w:t>مستدامة</w:t>
      </w:r>
      <w:r w:rsidR="00242D97" w:rsidRPr="008F7C3C">
        <w:rPr>
          <w:rFonts w:ascii="Simplified Arabic" w:hAnsi="Simplified Arabic" w:cs="Simplified Arabic"/>
          <w:sz w:val="28"/>
          <w:szCs w:val="28"/>
          <w:rtl/>
        </w:rPr>
        <w:t>.</w:t>
      </w:r>
    </w:p>
    <w:p w14:paraId="0D44FA9D" w14:textId="77777777" w:rsidR="00D22F4F" w:rsidRPr="008F7C3C" w:rsidRDefault="00D22F4F" w:rsidP="00BD54C2">
      <w:pPr>
        <w:autoSpaceDE w:val="0"/>
        <w:autoSpaceDN w:val="0"/>
        <w:bidi w:val="0"/>
        <w:adjustRightInd w:val="0"/>
        <w:spacing w:before="120" w:after="360" w:line="240" w:lineRule="auto"/>
        <w:ind w:left="283"/>
        <w:jc w:val="right"/>
        <w:rPr>
          <w:rFonts w:ascii="Simplified Arabic" w:hAnsi="Simplified Arabic" w:cs="Simplified Arabic"/>
          <w:sz w:val="28"/>
          <w:szCs w:val="28"/>
        </w:rPr>
      </w:pPr>
    </w:p>
    <w:p w14:paraId="0D113EA1" w14:textId="43A16C8F" w:rsidR="00E647A6" w:rsidRPr="008F7C3C" w:rsidRDefault="00E647A6" w:rsidP="00BD54C2">
      <w:pPr>
        <w:bidi w:val="0"/>
        <w:spacing w:before="120" w:after="36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br w:type="page"/>
      </w:r>
    </w:p>
    <w:p w14:paraId="6727139D" w14:textId="681D6039" w:rsidR="00E647A6" w:rsidRPr="000F75C3" w:rsidRDefault="00E647A6" w:rsidP="00BD54C2">
      <w:pPr>
        <w:spacing w:before="120" w:after="360" w:line="240" w:lineRule="auto"/>
        <w:ind w:left="283"/>
        <w:rPr>
          <w:rFonts w:ascii="Simplified Arabic" w:hAnsi="Simplified Arabic" w:cs="Simplified Arabic"/>
          <w:b/>
          <w:bCs/>
          <w:sz w:val="36"/>
          <w:szCs w:val="36"/>
          <w:rtl/>
        </w:rPr>
      </w:pPr>
      <w:bookmarkStart w:id="9" w:name="المشكلة"/>
      <w:r w:rsidRPr="000F75C3">
        <w:rPr>
          <w:rFonts w:ascii="Simplified Arabic" w:hAnsi="Simplified Arabic" w:cs="Simplified Arabic"/>
          <w:b/>
          <w:bCs/>
          <w:sz w:val="36"/>
          <w:szCs w:val="36"/>
          <w:rtl/>
        </w:rPr>
        <w:lastRenderedPageBreak/>
        <w:t xml:space="preserve">مشكلة </w:t>
      </w:r>
      <w:r w:rsidR="00C75002" w:rsidRPr="000F75C3">
        <w:rPr>
          <w:rFonts w:ascii="Simplified Arabic" w:hAnsi="Simplified Arabic" w:cs="Simplified Arabic"/>
          <w:b/>
          <w:bCs/>
          <w:sz w:val="36"/>
          <w:szCs w:val="36"/>
          <w:rtl/>
        </w:rPr>
        <w:t>الدراسة</w:t>
      </w:r>
      <w:r w:rsidR="00CE3EBD" w:rsidRPr="000F75C3">
        <w:rPr>
          <w:rFonts w:ascii="Simplified Arabic" w:hAnsi="Simplified Arabic" w:cs="Simplified Arabic"/>
          <w:b/>
          <w:bCs/>
          <w:sz w:val="36"/>
          <w:szCs w:val="36"/>
          <w:rtl/>
        </w:rPr>
        <w:t>:</w:t>
      </w:r>
    </w:p>
    <w:bookmarkEnd w:id="9"/>
    <w:p w14:paraId="5EAE4F6C" w14:textId="308CFE95" w:rsidR="00242D97" w:rsidRPr="008F7C3C" w:rsidRDefault="004B10FB" w:rsidP="00BD54C2">
      <w:pPr>
        <w:spacing w:before="120" w:after="360" w:line="240" w:lineRule="auto"/>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 xml:space="preserve">تشهد شركات الاستشارات الهندسية في المملكة العربية السعودية، وخاصة في منطقتي </w:t>
      </w:r>
      <w:r w:rsidRPr="008F7C3C">
        <w:rPr>
          <w:rFonts w:ascii="Simplified Arabic" w:hAnsi="Simplified Arabic" w:cs="Simplified Arabic"/>
          <w:b/>
          <w:bCs/>
          <w:sz w:val="28"/>
          <w:szCs w:val="28"/>
          <w:rtl/>
        </w:rPr>
        <w:t>مكة المكرمة وجدة</w:t>
      </w:r>
      <w:r w:rsidRPr="008F7C3C">
        <w:rPr>
          <w:rFonts w:ascii="Simplified Arabic" w:hAnsi="Simplified Arabic" w:cs="Simplified Arabic"/>
          <w:sz w:val="28"/>
          <w:szCs w:val="28"/>
          <w:rtl/>
        </w:rPr>
        <w:t xml:space="preserve">، توسعًا متزايدًا نتيجة للنشاط العمراني الكبير والمشروعات التنموية الضخمة. ورغم هذا النمو، تُظهر الممارسات الحالية أن أغلب هذه الشركات تركز على </w:t>
      </w:r>
      <w:r w:rsidRPr="008F7C3C">
        <w:rPr>
          <w:rFonts w:ascii="Simplified Arabic" w:hAnsi="Simplified Arabic" w:cs="Simplified Arabic"/>
          <w:b/>
          <w:bCs/>
          <w:sz w:val="28"/>
          <w:szCs w:val="28"/>
          <w:rtl/>
        </w:rPr>
        <w:t>الجوانب الفنية والتقنية للخدمات</w:t>
      </w:r>
      <w:r w:rsidRPr="008F7C3C">
        <w:rPr>
          <w:rFonts w:ascii="Simplified Arabic" w:hAnsi="Simplified Arabic" w:cs="Simplified Arabic"/>
          <w:sz w:val="28"/>
          <w:szCs w:val="28"/>
          <w:rtl/>
        </w:rPr>
        <w:t xml:space="preserve">، بينما تُهمل جانبًا جوهريًا يتمثل في </w:t>
      </w:r>
      <w:r w:rsidRPr="008F7C3C">
        <w:rPr>
          <w:rFonts w:ascii="Simplified Arabic" w:hAnsi="Simplified Arabic" w:cs="Simplified Arabic"/>
          <w:b/>
          <w:bCs/>
          <w:sz w:val="28"/>
          <w:szCs w:val="28"/>
          <w:rtl/>
        </w:rPr>
        <w:t>الوعي بأهمية العلامة التجارية</w:t>
      </w:r>
      <w:r w:rsidRPr="008F7C3C">
        <w:rPr>
          <w:rFonts w:ascii="Simplified Arabic" w:hAnsi="Simplified Arabic" w:cs="Simplified Arabic"/>
          <w:sz w:val="28"/>
          <w:szCs w:val="28"/>
          <w:rtl/>
        </w:rPr>
        <w:t xml:space="preserve"> كعامل مؤثر في </w:t>
      </w:r>
      <w:r w:rsidR="006009F2" w:rsidRPr="008F7C3C">
        <w:rPr>
          <w:rFonts w:ascii="Simplified Arabic" w:hAnsi="Simplified Arabic" w:cs="Simplified Arabic"/>
          <w:b/>
          <w:bCs/>
          <w:sz w:val="28"/>
          <w:szCs w:val="28"/>
          <w:rtl/>
        </w:rPr>
        <w:t xml:space="preserve">سلوك وقرارات العميل </w:t>
      </w:r>
      <w:r w:rsidRPr="008F7C3C">
        <w:rPr>
          <w:rFonts w:ascii="Simplified Arabic" w:hAnsi="Simplified Arabic" w:cs="Simplified Arabic"/>
          <w:b/>
          <w:bCs/>
          <w:sz w:val="28"/>
          <w:szCs w:val="28"/>
          <w:rtl/>
        </w:rPr>
        <w:t>ورضاه وولائه</w:t>
      </w:r>
      <w:r w:rsidR="00242D97" w:rsidRPr="008F7C3C">
        <w:rPr>
          <w:rFonts w:ascii="Simplified Arabic" w:hAnsi="Simplified Arabic" w:cs="Simplified Arabic"/>
          <w:sz w:val="28"/>
          <w:szCs w:val="28"/>
          <w:rtl/>
        </w:rPr>
        <w:t>.</w:t>
      </w:r>
    </w:p>
    <w:p w14:paraId="06655BF0" w14:textId="7AF62FA6" w:rsidR="004B10FB" w:rsidRPr="008F7C3C" w:rsidRDefault="004B10FB" w:rsidP="00BD54C2">
      <w:pPr>
        <w:spacing w:before="120" w:after="36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 xml:space="preserve">وبما أن الخدمات الهندسية ذات طبيعة </w:t>
      </w:r>
      <w:r w:rsidRPr="008F7C3C">
        <w:rPr>
          <w:rFonts w:ascii="Simplified Arabic" w:hAnsi="Simplified Arabic" w:cs="Simplified Arabic"/>
          <w:b/>
          <w:bCs/>
          <w:sz w:val="28"/>
          <w:szCs w:val="28"/>
          <w:rtl/>
        </w:rPr>
        <w:t>غير ملموسة</w:t>
      </w:r>
      <w:r w:rsidRPr="008F7C3C">
        <w:rPr>
          <w:rFonts w:ascii="Simplified Arabic" w:hAnsi="Simplified Arabic" w:cs="Simplified Arabic"/>
          <w:sz w:val="28"/>
          <w:szCs w:val="28"/>
          <w:rtl/>
        </w:rPr>
        <w:t xml:space="preserve">، فإن إدراك العميل لقيمة العلامة التجارية يصبح عنصرًا حاسمًا في تكوين </w:t>
      </w:r>
      <w:r w:rsidRPr="008F7C3C">
        <w:rPr>
          <w:rFonts w:ascii="Simplified Arabic" w:hAnsi="Simplified Arabic" w:cs="Simplified Arabic"/>
          <w:b/>
          <w:bCs/>
          <w:sz w:val="28"/>
          <w:szCs w:val="28"/>
          <w:rtl/>
        </w:rPr>
        <w:t>الصورة الذهنية</w:t>
      </w:r>
      <w:r w:rsidRPr="008F7C3C">
        <w:rPr>
          <w:rFonts w:ascii="Simplified Arabic" w:hAnsi="Simplified Arabic" w:cs="Simplified Arabic"/>
          <w:sz w:val="28"/>
          <w:szCs w:val="28"/>
          <w:rtl/>
        </w:rPr>
        <w:t xml:space="preserve"> تجاه الشركة</w:t>
      </w:r>
      <w:r w:rsidRPr="008F7C3C">
        <w:rPr>
          <w:rFonts w:ascii="Simplified Arabic" w:hAnsi="Simplified Arabic" w:cs="Simplified Arabic"/>
          <w:sz w:val="28"/>
          <w:szCs w:val="28"/>
        </w:rPr>
        <w:t>.</w:t>
      </w:r>
    </w:p>
    <w:p w14:paraId="07271A22" w14:textId="439AAECD" w:rsidR="00242D97" w:rsidRPr="008F7C3C" w:rsidRDefault="004B10FB" w:rsidP="00BD54C2">
      <w:pPr>
        <w:spacing w:before="120" w:after="360" w:line="240" w:lineRule="auto"/>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 xml:space="preserve">تشير </w:t>
      </w:r>
      <w:r w:rsidR="008F7C3C" w:rsidRPr="008F7C3C">
        <w:rPr>
          <w:rFonts w:ascii="Simplified Arabic" w:hAnsi="Simplified Arabic" w:cs="Simplified Arabic" w:hint="cs"/>
          <w:sz w:val="28"/>
          <w:szCs w:val="28"/>
          <w:rtl/>
        </w:rPr>
        <w:t xml:space="preserve">دراسة </w:t>
      </w:r>
      <w:proofErr w:type="spellStart"/>
      <w:r w:rsidR="008F7C3C" w:rsidRPr="008F7C3C">
        <w:rPr>
          <w:rFonts w:ascii="Simplified Arabic" w:hAnsi="Simplified Arabic" w:cs="Simplified Arabic"/>
          <w:b/>
          <w:bCs/>
          <w:sz w:val="28"/>
          <w:szCs w:val="28"/>
        </w:rPr>
        <w:t>Serhanoglu</w:t>
      </w:r>
      <w:proofErr w:type="spellEnd"/>
      <w:r w:rsidRPr="008F7C3C">
        <w:rPr>
          <w:rFonts w:ascii="Simplified Arabic" w:hAnsi="Simplified Arabic" w:cs="Simplified Arabic"/>
          <w:b/>
          <w:bCs/>
          <w:sz w:val="28"/>
          <w:szCs w:val="28"/>
        </w:rPr>
        <w:t xml:space="preserve"> &amp; </w:t>
      </w:r>
      <w:proofErr w:type="spellStart"/>
      <w:r w:rsidRPr="008F7C3C">
        <w:rPr>
          <w:rFonts w:ascii="Simplified Arabic" w:hAnsi="Simplified Arabic" w:cs="Simplified Arabic"/>
          <w:b/>
          <w:bCs/>
          <w:sz w:val="28"/>
          <w:szCs w:val="28"/>
        </w:rPr>
        <w:t>Bozkurtii</w:t>
      </w:r>
      <w:proofErr w:type="spellEnd"/>
      <w:r w:rsidRPr="008F7C3C">
        <w:rPr>
          <w:rFonts w:ascii="Simplified Arabic" w:hAnsi="Simplified Arabic" w:cs="Simplified Arabic"/>
          <w:b/>
          <w:bCs/>
          <w:sz w:val="28"/>
          <w:szCs w:val="28"/>
        </w:rPr>
        <w:t xml:space="preserve"> (2007)</w:t>
      </w:r>
      <w:r w:rsidRPr="008F7C3C">
        <w:rPr>
          <w:rFonts w:ascii="Simplified Arabic" w:hAnsi="Simplified Arabic" w:cs="Simplified Arabic"/>
          <w:sz w:val="28"/>
          <w:szCs w:val="28"/>
        </w:rPr>
        <w:t xml:space="preserve"> </w:t>
      </w:r>
      <w:r w:rsidRPr="008F7C3C">
        <w:rPr>
          <w:rFonts w:ascii="Simplified Arabic" w:hAnsi="Simplified Arabic" w:cs="Simplified Arabic"/>
          <w:sz w:val="28"/>
          <w:szCs w:val="28"/>
          <w:rtl/>
        </w:rPr>
        <w:t xml:space="preserve">إلى أن العلامة التجارية في الخدمات التقنية تُبنى من خلال الأداء والموثوقية والخبرة، وليس من خلال الإعلان فقط، مما يجعل </w:t>
      </w:r>
      <w:r w:rsidRPr="008F7C3C">
        <w:rPr>
          <w:rFonts w:ascii="Simplified Arabic" w:hAnsi="Simplified Arabic" w:cs="Simplified Arabic"/>
          <w:b/>
          <w:bCs/>
          <w:sz w:val="28"/>
          <w:szCs w:val="28"/>
          <w:rtl/>
        </w:rPr>
        <w:t>الوعي بها</w:t>
      </w:r>
      <w:r w:rsidRPr="008F7C3C">
        <w:rPr>
          <w:rFonts w:ascii="Simplified Arabic" w:hAnsi="Simplified Arabic" w:cs="Simplified Arabic"/>
          <w:sz w:val="28"/>
          <w:szCs w:val="28"/>
          <w:rtl/>
        </w:rPr>
        <w:t xml:space="preserve"> جزءًا أساسيًا من </w:t>
      </w:r>
      <w:r w:rsidR="006009F2" w:rsidRPr="008F7C3C">
        <w:rPr>
          <w:rFonts w:ascii="Simplified Arabic" w:hAnsi="Simplified Arabic" w:cs="Simplified Arabic"/>
          <w:b/>
          <w:bCs/>
          <w:sz w:val="28"/>
          <w:szCs w:val="28"/>
          <w:rtl/>
        </w:rPr>
        <w:t>سلوك وقرارات العميل</w:t>
      </w:r>
      <w:r w:rsidRPr="008F7C3C">
        <w:rPr>
          <w:rFonts w:ascii="Simplified Arabic" w:hAnsi="Simplified Arabic" w:cs="Simplified Arabic"/>
          <w:sz w:val="28"/>
          <w:szCs w:val="28"/>
          <w:rtl/>
        </w:rPr>
        <w:t xml:space="preserve">. </w:t>
      </w:r>
    </w:p>
    <w:p w14:paraId="209447E3" w14:textId="748E16A7" w:rsidR="00242D97" w:rsidRPr="008F7C3C" w:rsidRDefault="004B10FB" w:rsidP="00BD54C2">
      <w:pPr>
        <w:spacing w:before="120" w:after="360" w:line="240" w:lineRule="auto"/>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 xml:space="preserve">وفي المقابل، أظهرت دراسة </w:t>
      </w:r>
      <w:r w:rsidRPr="008F7C3C">
        <w:rPr>
          <w:rFonts w:ascii="Simplified Arabic" w:hAnsi="Simplified Arabic" w:cs="Simplified Arabic"/>
          <w:b/>
          <w:bCs/>
          <w:sz w:val="28"/>
          <w:szCs w:val="28"/>
        </w:rPr>
        <w:t>HRMARS (2025)</w:t>
      </w:r>
      <w:r w:rsidRPr="008F7C3C">
        <w:rPr>
          <w:rFonts w:ascii="Simplified Arabic" w:hAnsi="Simplified Arabic" w:cs="Simplified Arabic"/>
          <w:sz w:val="28"/>
          <w:szCs w:val="28"/>
        </w:rPr>
        <w:t xml:space="preserve"> </w:t>
      </w:r>
      <w:r w:rsidRPr="008F7C3C">
        <w:rPr>
          <w:rFonts w:ascii="Simplified Arabic" w:hAnsi="Simplified Arabic" w:cs="Simplified Arabic"/>
          <w:sz w:val="28"/>
          <w:szCs w:val="28"/>
          <w:rtl/>
        </w:rPr>
        <w:t xml:space="preserve">أن </w:t>
      </w:r>
      <w:r w:rsidRPr="008F7C3C">
        <w:rPr>
          <w:rFonts w:ascii="Simplified Arabic" w:hAnsi="Simplified Arabic" w:cs="Simplified Arabic"/>
          <w:b/>
          <w:bCs/>
          <w:sz w:val="28"/>
          <w:szCs w:val="28"/>
          <w:rtl/>
        </w:rPr>
        <w:t>سمعة العلامة التجارية والوعي بها</w:t>
      </w:r>
      <w:r w:rsidRPr="008F7C3C">
        <w:rPr>
          <w:rFonts w:ascii="Simplified Arabic" w:hAnsi="Simplified Arabic" w:cs="Simplified Arabic"/>
          <w:sz w:val="28"/>
          <w:szCs w:val="28"/>
          <w:rtl/>
        </w:rPr>
        <w:t xml:space="preserve"> يلعبان دورًا وسيطًا مهمًا بين الصورة العامة للشركة وولاء العملاء، حيث يرفعان من مستوى الثقة والارتباط العاطفي بالعلام</w:t>
      </w:r>
      <w:r w:rsidR="00242D97" w:rsidRPr="008F7C3C">
        <w:rPr>
          <w:rFonts w:ascii="Simplified Arabic" w:hAnsi="Simplified Arabic" w:cs="Simplified Arabic"/>
          <w:sz w:val="28"/>
          <w:szCs w:val="28"/>
          <w:rtl/>
        </w:rPr>
        <w:t>ة.</w:t>
      </w:r>
    </w:p>
    <w:p w14:paraId="7984BB29" w14:textId="7396A03C" w:rsidR="004B10FB" w:rsidRPr="008F7C3C" w:rsidRDefault="004B10FB" w:rsidP="00BD54C2">
      <w:pPr>
        <w:spacing w:before="120" w:after="36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 xml:space="preserve">أما دراسة </w:t>
      </w:r>
      <w:r w:rsidRPr="008F7C3C">
        <w:rPr>
          <w:rFonts w:ascii="Simplified Arabic" w:hAnsi="Simplified Arabic" w:cs="Simplified Arabic"/>
          <w:b/>
          <w:bCs/>
          <w:sz w:val="28"/>
          <w:szCs w:val="28"/>
          <w:rtl/>
        </w:rPr>
        <w:t>جامعة الجزائر</w:t>
      </w:r>
      <w:r w:rsidRPr="008F7C3C">
        <w:rPr>
          <w:rFonts w:ascii="Simplified Arabic" w:hAnsi="Simplified Arabic" w:cs="Simplified Arabic"/>
          <w:b/>
          <w:bCs/>
          <w:sz w:val="28"/>
          <w:szCs w:val="28"/>
        </w:rPr>
        <w:t xml:space="preserve"> (2021)</w:t>
      </w:r>
      <w:r w:rsidRPr="008F7C3C">
        <w:rPr>
          <w:rFonts w:ascii="Simplified Arabic" w:hAnsi="Simplified Arabic" w:cs="Simplified Arabic"/>
          <w:sz w:val="28"/>
          <w:szCs w:val="28"/>
        </w:rPr>
        <w:t xml:space="preserve"> </w:t>
      </w:r>
      <w:r w:rsidRPr="008F7C3C">
        <w:rPr>
          <w:rFonts w:ascii="Simplified Arabic" w:hAnsi="Simplified Arabic" w:cs="Simplified Arabic"/>
          <w:sz w:val="28"/>
          <w:szCs w:val="28"/>
          <w:rtl/>
        </w:rPr>
        <w:t xml:space="preserve">فقد أكدت أن العلامة التجارية تمثل أداة استراتيجية لتحقيق </w:t>
      </w:r>
      <w:r w:rsidRPr="008F7C3C">
        <w:rPr>
          <w:rFonts w:ascii="Simplified Arabic" w:hAnsi="Simplified Arabic" w:cs="Simplified Arabic"/>
          <w:b/>
          <w:bCs/>
          <w:sz w:val="28"/>
          <w:szCs w:val="28"/>
          <w:rtl/>
        </w:rPr>
        <w:t>الميزة التنافسية</w:t>
      </w:r>
      <w:r w:rsidRPr="008F7C3C">
        <w:rPr>
          <w:rFonts w:ascii="Simplified Arabic" w:hAnsi="Simplified Arabic" w:cs="Simplified Arabic"/>
          <w:sz w:val="28"/>
          <w:szCs w:val="28"/>
          <w:rtl/>
        </w:rPr>
        <w:t xml:space="preserve"> في المؤسسات الخدمية، بينما أثبتت دراسة </w:t>
      </w:r>
      <w:r w:rsidRPr="008F7C3C">
        <w:rPr>
          <w:rFonts w:ascii="Simplified Arabic" w:hAnsi="Simplified Arabic" w:cs="Simplified Arabic"/>
          <w:b/>
          <w:bCs/>
          <w:sz w:val="28"/>
          <w:szCs w:val="28"/>
          <w:rtl/>
        </w:rPr>
        <w:t>جامعة بغداد</w:t>
      </w:r>
      <w:r w:rsidRPr="008F7C3C">
        <w:rPr>
          <w:rFonts w:ascii="Simplified Arabic" w:hAnsi="Simplified Arabic" w:cs="Simplified Arabic"/>
          <w:b/>
          <w:bCs/>
          <w:sz w:val="28"/>
          <w:szCs w:val="28"/>
        </w:rPr>
        <w:t xml:space="preserve"> (2022)</w:t>
      </w:r>
      <w:r w:rsidRPr="008F7C3C">
        <w:rPr>
          <w:rFonts w:ascii="Simplified Arabic" w:hAnsi="Simplified Arabic" w:cs="Simplified Arabic"/>
          <w:sz w:val="28"/>
          <w:szCs w:val="28"/>
        </w:rPr>
        <w:t xml:space="preserve"> </w:t>
      </w:r>
      <w:r w:rsidRPr="008F7C3C">
        <w:rPr>
          <w:rFonts w:ascii="Simplified Arabic" w:hAnsi="Simplified Arabic" w:cs="Simplified Arabic"/>
          <w:sz w:val="28"/>
          <w:szCs w:val="28"/>
          <w:rtl/>
        </w:rPr>
        <w:t xml:space="preserve">وجود علاقة قوية بين </w:t>
      </w:r>
      <w:r w:rsidRPr="008F7C3C">
        <w:rPr>
          <w:rFonts w:ascii="Simplified Arabic" w:hAnsi="Simplified Arabic" w:cs="Simplified Arabic"/>
          <w:b/>
          <w:bCs/>
          <w:sz w:val="28"/>
          <w:szCs w:val="28"/>
          <w:rtl/>
        </w:rPr>
        <w:t>سمعة العلامة التجارية</w:t>
      </w:r>
      <w:r w:rsidRPr="008F7C3C">
        <w:rPr>
          <w:rFonts w:ascii="Simplified Arabic" w:hAnsi="Simplified Arabic" w:cs="Simplified Arabic"/>
          <w:sz w:val="28"/>
          <w:szCs w:val="28"/>
          <w:rtl/>
        </w:rPr>
        <w:t xml:space="preserve"> و</w:t>
      </w:r>
      <w:r w:rsidRPr="008F7C3C">
        <w:rPr>
          <w:rFonts w:ascii="Simplified Arabic" w:hAnsi="Simplified Arabic" w:cs="Simplified Arabic"/>
          <w:b/>
          <w:bCs/>
          <w:sz w:val="28"/>
          <w:szCs w:val="28"/>
          <w:rtl/>
        </w:rPr>
        <w:t>رضا العملاء وولائهم</w:t>
      </w:r>
      <w:r w:rsidRPr="008F7C3C">
        <w:rPr>
          <w:rFonts w:ascii="Simplified Arabic" w:hAnsi="Simplified Arabic" w:cs="Simplified Arabic"/>
          <w:sz w:val="28"/>
          <w:szCs w:val="28"/>
          <w:rtl/>
        </w:rPr>
        <w:t xml:space="preserve"> في البيئات الخدمية العربية</w:t>
      </w:r>
      <w:r w:rsidRPr="008F7C3C">
        <w:rPr>
          <w:rFonts w:ascii="Simplified Arabic" w:hAnsi="Simplified Arabic" w:cs="Simplified Arabic"/>
          <w:sz w:val="28"/>
          <w:szCs w:val="28"/>
        </w:rPr>
        <w:t>.</w:t>
      </w:r>
    </w:p>
    <w:p w14:paraId="0ED01467" w14:textId="6431ED2F" w:rsidR="00242D97" w:rsidRPr="008F7C3C" w:rsidRDefault="004B10FB" w:rsidP="00BD54C2">
      <w:pPr>
        <w:spacing w:before="120" w:after="360" w:line="240" w:lineRule="auto"/>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 xml:space="preserve">ورغم هذه النتائج، لا تزال هناك </w:t>
      </w:r>
      <w:r w:rsidRPr="008F7C3C">
        <w:rPr>
          <w:rFonts w:ascii="Simplified Arabic" w:hAnsi="Simplified Arabic" w:cs="Simplified Arabic"/>
          <w:b/>
          <w:bCs/>
          <w:sz w:val="28"/>
          <w:szCs w:val="28"/>
          <w:rtl/>
        </w:rPr>
        <w:t>فجوة بحثية واضحة في البيئة السعودية</w:t>
      </w:r>
      <w:r w:rsidRPr="008F7C3C">
        <w:rPr>
          <w:rFonts w:ascii="Simplified Arabic" w:hAnsi="Simplified Arabic" w:cs="Simplified Arabic"/>
          <w:sz w:val="28"/>
          <w:szCs w:val="28"/>
          <w:rtl/>
        </w:rPr>
        <w:t xml:space="preserve">، إذ لم تُدرس بعد العلاقة بين </w:t>
      </w:r>
      <w:r w:rsidRPr="008F7C3C">
        <w:rPr>
          <w:rFonts w:ascii="Simplified Arabic" w:hAnsi="Simplified Arabic" w:cs="Simplified Arabic"/>
          <w:b/>
          <w:bCs/>
          <w:sz w:val="28"/>
          <w:szCs w:val="28"/>
          <w:rtl/>
        </w:rPr>
        <w:t>الوعي بأهمية العلامة التجارية</w:t>
      </w:r>
      <w:r w:rsidRPr="008F7C3C">
        <w:rPr>
          <w:rFonts w:ascii="Simplified Arabic" w:hAnsi="Simplified Arabic" w:cs="Simplified Arabic"/>
          <w:sz w:val="28"/>
          <w:szCs w:val="28"/>
          <w:rtl/>
        </w:rPr>
        <w:t xml:space="preserve"> و</w:t>
      </w:r>
      <w:r w:rsidR="006009F2" w:rsidRPr="008F7C3C">
        <w:rPr>
          <w:rFonts w:ascii="Simplified Arabic" w:hAnsi="Simplified Arabic" w:cs="Simplified Arabic"/>
          <w:b/>
          <w:bCs/>
          <w:sz w:val="28"/>
          <w:szCs w:val="28"/>
          <w:rtl/>
        </w:rPr>
        <w:t xml:space="preserve">سلوك وقرارات العميل </w:t>
      </w:r>
      <w:r w:rsidRPr="008F7C3C">
        <w:rPr>
          <w:rFonts w:ascii="Simplified Arabic" w:hAnsi="Simplified Arabic" w:cs="Simplified Arabic"/>
          <w:sz w:val="28"/>
          <w:szCs w:val="28"/>
          <w:rtl/>
        </w:rPr>
        <w:t xml:space="preserve">في قطاع </w:t>
      </w:r>
      <w:r w:rsidRPr="008F7C3C">
        <w:rPr>
          <w:rFonts w:ascii="Simplified Arabic" w:hAnsi="Simplified Arabic" w:cs="Simplified Arabic"/>
          <w:b/>
          <w:bCs/>
          <w:sz w:val="28"/>
          <w:szCs w:val="28"/>
          <w:rtl/>
        </w:rPr>
        <w:t>الاستشارات الهندسية</w:t>
      </w:r>
      <w:r w:rsidRPr="008F7C3C">
        <w:rPr>
          <w:rFonts w:ascii="Simplified Arabic" w:hAnsi="Simplified Arabic" w:cs="Simplified Arabic"/>
          <w:sz w:val="28"/>
          <w:szCs w:val="28"/>
          <w:rtl/>
        </w:rPr>
        <w:t xml:space="preserve"> بشكل متعمق، خصوصًا في منطقتي مكة المكرمة وجدة</w:t>
      </w:r>
      <w:r w:rsidRPr="008F7C3C">
        <w:rPr>
          <w:rFonts w:ascii="Simplified Arabic" w:hAnsi="Simplified Arabic" w:cs="Simplified Arabic"/>
          <w:sz w:val="28"/>
          <w:szCs w:val="28"/>
        </w:rPr>
        <w:t>.</w:t>
      </w:r>
    </w:p>
    <w:p w14:paraId="57472CA5" w14:textId="77777777" w:rsidR="002A062D" w:rsidRDefault="002A062D" w:rsidP="00BD54C2">
      <w:pPr>
        <w:spacing w:before="120" w:after="360" w:line="240" w:lineRule="auto"/>
        <w:ind w:left="283"/>
        <w:rPr>
          <w:rFonts w:ascii="Simplified Arabic" w:hAnsi="Simplified Arabic" w:cs="Simplified Arabic"/>
          <w:sz w:val="28"/>
          <w:szCs w:val="28"/>
          <w:rtl/>
        </w:rPr>
      </w:pPr>
    </w:p>
    <w:p w14:paraId="74484312" w14:textId="77777777" w:rsidR="002A062D" w:rsidRDefault="002A062D" w:rsidP="00BD54C2">
      <w:pPr>
        <w:spacing w:before="120" w:after="360" w:line="240" w:lineRule="auto"/>
        <w:ind w:left="283"/>
        <w:rPr>
          <w:rFonts w:ascii="Simplified Arabic" w:hAnsi="Simplified Arabic" w:cs="Simplified Arabic"/>
          <w:sz w:val="28"/>
          <w:szCs w:val="28"/>
          <w:rtl/>
        </w:rPr>
      </w:pPr>
    </w:p>
    <w:p w14:paraId="6887E3AA" w14:textId="77777777" w:rsidR="002A062D" w:rsidRDefault="002A062D" w:rsidP="00BD54C2">
      <w:pPr>
        <w:spacing w:before="120" w:after="360" w:line="240" w:lineRule="auto"/>
        <w:ind w:left="283"/>
        <w:rPr>
          <w:rFonts w:ascii="Simplified Arabic" w:hAnsi="Simplified Arabic" w:cs="Simplified Arabic"/>
          <w:sz w:val="28"/>
          <w:szCs w:val="28"/>
          <w:rtl/>
        </w:rPr>
      </w:pPr>
    </w:p>
    <w:p w14:paraId="740CFDD7" w14:textId="134210B6" w:rsidR="004B10FB" w:rsidRPr="008F7C3C" w:rsidRDefault="004B10FB" w:rsidP="00BD54C2">
      <w:pPr>
        <w:spacing w:before="120" w:after="360" w:line="240" w:lineRule="auto"/>
        <w:ind w:left="283"/>
        <w:rPr>
          <w:rFonts w:ascii="Simplified Arabic" w:hAnsi="Simplified Arabic" w:cs="Simplified Arabic"/>
          <w:sz w:val="28"/>
          <w:szCs w:val="28"/>
          <w:rtl/>
        </w:rPr>
      </w:pPr>
      <w:r w:rsidRPr="008F7C3C">
        <w:rPr>
          <w:rFonts w:ascii="Simplified Arabic" w:hAnsi="Simplified Arabic" w:cs="Simplified Arabic"/>
          <w:sz w:val="28"/>
          <w:szCs w:val="28"/>
          <w:rtl/>
        </w:rPr>
        <w:lastRenderedPageBreak/>
        <w:t xml:space="preserve">ومن هنا تنبع </w:t>
      </w:r>
      <w:r w:rsidRPr="008F7C3C">
        <w:rPr>
          <w:rFonts w:ascii="Simplified Arabic" w:hAnsi="Simplified Arabic" w:cs="Simplified Arabic"/>
          <w:b/>
          <w:bCs/>
          <w:sz w:val="28"/>
          <w:szCs w:val="28"/>
          <w:rtl/>
        </w:rPr>
        <w:t>مشكلة البحث</w:t>
      </w:r>
      <w:r w:rsidRPr="008F7C3C">
        <w:rPr>
          <w:rFonts w:ascii="Simplified Arabic" w:hAnsi="Simplified Arabic" w:cs="Simplified Arabic"/>
          <w:sz w:val="28"/>
          <w:szCs w:val="28"/>
          <w:rtl/>
        </w:rPr>
        <w:t xml:space="preserve"> في التساؤل الآتي</w:t>
      </w:r>
      <w:r w:rsidRPr="008F7C3C">
        <w:rPr>
          <w:rFonts w:ascii="Simplified Arabic" w:hAnsi="Simplified Arabic" w:cs="Simplified Arabic"/>
          <w:sz w:val="28"/>
          <w:szCs w:val="28"/>
        </w:rPr>
        <w:t>:</w:t>
      </w:r>
    </w:p>
    <w:p w14:paraId="31731B51" w14:textId="40B57CF0" w:rsidR="004B10FB" w:rsidRPr="008F7C3C" w:rsidRDefault="004B10FB" w:rsidP="00BD54C2">
      <w:pPr>
        <w:spacing w:before="120" w:after="360" w:line="240" w:lineRule="auto"/>
        <w:ind w:left="283"/>
        <w:jc w:val="both"/>
        <w:rPr>
          <w:rFonts w:ascii="Simplified Arabic" w:hAnsi="Simplified Arabic" w:cs="Simplified Arabic"/>
          <w:b/>
          <w:bCs/>
          <w:sz w:val="28"/>
          <w:szCs w:val="28"/>
        </w:rPr>
      </w:pPr>
      <w:r w:rsidRPr="008F7C3C">
        <w:rPr>
          <w:rFonts w:ascii="Simplified Arabic" w:hAnsi="Simplified Arabic" w:cs="Simplified Arabic"/>
          <w:b/>
          <w:bCs/>
          <w:sz w:val="28"/>
          <w:szCs w:val="28"/>
          <w:rtl/>
        </w:rPr>
        <w:t xml:space="preserve">إلى أي مدى يؤثر الوعي بأهمية العلامة التجارية في شركات الاستشارات الهندسية على </w:t>
      </w:r>
      <w:r w:rsidR="006009F2" w:rsidRPr="008F7C3C">
        <w:rPr>
          <w:rFonts w:ascii="Simplified Arabic" w:hAnsi="Simplified Arabic" w:cs="Simplified Arabic"/>
          <w:b/>
          <w:bCs/>
          <w:sz w:val="28"/>
          <w:szCs w:val="28"/>
          <w:rtl/>
        </w:rPr>
        <w:t xml:space="preserve">سلوك وقرارات العميل </w:t>
      </w:r>
      <w:r w:rsidRPr="008F7C3C">
        <w:rPr>
          <w:rFonts w:ascii="Simplified Arabic" w:hAnsi="Simplified Arabic" w:cs="Simplified Arabic"/>
          <w:b/>
          <w:bCs/>
          <w:sz w:val="28"/>
          <w:szCs w:val="28"/>
          <w:rtl/>
        </w:rPr>
        <w:t>في منطقتي مكة المكرمة وجدة؟</w:t>
      </w:r>
    </w:p>
    <w:p w14:paraId="13AF212C" w14:textId="18E47D0D" w:rsidR="00B138CC" w:rsidRPr="002A062D" w:rsidRDefault="00632FF8" w:rsidP="00BD54C2">
      <w:pPr>
        <w:spacing w:before="120" w:after="360" w:line="240" w:lineRule="auto"/>
        <w:ind w:left="283"/>
        <w:jc w:val="both"/>
        <w:rPr>
          <w:rFonts w:ascii="Simplified Arabic" w:hAnsi="Simplified Arabic" w:cs="Simplified Arabic"/>
          <w:b/>
          <w:bCs/>
          <w:kern w:val="0"/>
          <w:sz w:val="28"/>
          <w:szCs w:val="28"/>
          <w:rtl/>
        </w:rPr>
      </w:pPr>
      <w:r w:rsidRPr="002A062D">
        <w:rPr>
          <w:rFonts w:ascii="Simplified Arabic" w:hAnsi="Simplified Arabic" w:cs="Simplified Arabic"/>
          <w:b/>
          <w:bCs/>
          <w:kern w:val="0"/>
          <w:sz w:val="28"/>
          <w:szCs w:val="28"/>
          <w:rtl/>
        </w:rPr>
        <w:t>السؤال الأول الفرعي:</w:t>
      </w:r>
    </w:p>
    <w:p w14:paraId="71B29D0E" w14:textId="77777777" w:rsidR="00242D97" w:rsidRPr="008F7C3C" w:rsidRDefault="00242D97" w:rsidP="00BD54C2">
      <w:pPr>
        <w:spacing w:before="120" w:after="360" w:line="240" w:lineRule="auto"/>
        <w:ind w:left="283"/>
        <w:jc w:val="both"/>
        <w:rPr>
          <w:rFonts w:ascii="Simplified Arabic" w:hAnsi="Simplified Arabic" w:cs="Simplified Arabic"/>
          <w:b/>
          <w:bCs/>
          <w:kern w:val="0"/>
          <w:sz w:val="28"/>
          <w:szCs w:val="28"/>
          <w:u w:val="single"/>
          <w:rtl/>
        </w:rPr>
      </w:pPr>
      <w:r w:rsidRPr="008F7C3C">
        <w:rPr>
          <w:rFonts w:ascii="Simplified Arabic" w:hAnsi="Simplified Arabic" w:cs="Simplified Arabic"/>
          <w:kern w:val="0"/>
          <w:sz w:val="28"/>
          <w:szCs w:val="28"/>
          <w:rtl/>
        </w:rPr>
        <w:t>ما مستوى وعي العملاء بأهمية العلامة التجارية في شركات الاستشارات الهندسية؟</w:t>
      </w:r>
      <w:r w:rsidRPr="008F7C3C">
        <w:rPr>
          <w:rFonts w:ascii="Simplified Arabic" w:hAnsi="Simplified Arabic" w:cs="Simplified Arabic"/>
          <w:b/>
          <w:bCs/>
          <w:kern w:val="0"/>
          <w:sz w:val="28"/>
          <w:szCs w:val="28"/>
          <w:u w:val="single"/>
          <w:rtl/>
        </w:rPr>
        <w:t xml:space="preserve"> </w:t>
      </w:r>
    </w:p>
    <w:p w14:paraId="6AEEB5E4" w14:textId="0A581F3A" w:rsidR="00325ADC" w:rsidRPr="002A062D" w:rsidRDefault="00325ADC" w:rsidP="00BD54C2">
      <w:pPr>
        <w:spacing w:before="120" w:after="360" w:line="240" w:lineRule="auto"/>
        <w:ind w:left="283"/>
        <w:jc w:val="both"/>
        <w:rPr>
          <w:rFonts w:ascii="Simplified Arabic" w:hAnsi="Simplified Arabic" w:cs="Simplified Arabic"/>
          <w:b/>
          <w:bCs/>
          <w:kern w:val="0"/>
          <w:sz w:val="28"/>
          <w:szCs w:val="28"/>
          <w:rtl/>
        </w:rPr>
      </w:pPr>
      <w:r w:rsidRPr="002A062D">
        <w:rPr>
          <w:rFonts w:ascii="Simplified Arabic" w:hAnsi="Simplified Arabic" w:cs="Simplified Arabic"/>
          <w:b/>
          <w:bCs/>
          <w:kern w:val="0"/>
          <w:sz w:val="28"/>
          <w:szCs w:val="28"/>
          <w:rtl/>
        </w:rPr>
        <w:t>السؤال الثاني الفرعي:</w:t>
      </w:r>
    </w:p>
    <w:p w14:paraId="0BF4C296" w14:textId="77777777" w:rsidR="00242D97" w:rsidRPr="008F7C3C" w:rsidRDefault="00242D97" w:rsidP="00BD54C2">
      <w:pPr>
        <w:spacing w:before="120" w:after="360" w:line="240" w:lineRule="auto"/>
        <w:ind w:left="283"/>
        <w:jc w:val="both"/>
        <w:rPr>
          <w:rFonts w:ascii="Simplified Arabic" w:hAnsi="Simplified Arabic" w:cs="Simplified Arabic"/>
          <w:b/>
          <w:bCs/>
          <w:kern w:val="0"/>
          <w:sz w:val="28"/>
          <w:szCs w:val="28"/>
          <w:u w:val="single"/>
          <w:rtl/>
        </w:rPr>
      </w:pPr>
      <w:r w:rsidRPr="008F7C3C">
        <w:rPr>
          <w:rFonts w:ascii="Simplified Arabic" w:hAnsi="Simplified Arabic" w:cs="Simplified Arabic"/>
          <w:kern w:val="0"/>
          <w:sz w:val="28"/>
          <w:szCs w:val="28"/>
          <w:rtl/>
        </w:rPr>
        <w:t xml:space="preserve">ما العلاقة بين وعي العميل بالعلامة التجارية ورضاه عن الخدمات المقدمة؟ </w:t>
      </w:r>
    </w:p>
    <w:p w14:paraId="23C0DBFB" w14:textId="3C07A293" w:rsidR="00DC4B93" w:rsidRPr="002A062D" w:rsidRDefault="00DC4B93" w:rsidP="00BD54C2">
      <w:pPr>
        <w:spacing w:before="120" w:after="360" w:line="240" w:lineRule="auto"/>
        <w:ind w:left="283"/>
        <w:jc w:val="both"/>
        <w:rPr>
          <w:rFonts w:ascii="Simplified Arabic" w:hAnsi="Simplified Arabic" w:cs="Simplified Arabic"/>
          <w:b/>
          <w:bCs/>
          <w:kern w:val="0"/>
          <w:sz w:val="28"/>
          <w:szCs w:val="28"/>
          <w:rtl/>
        </w:rPr>
      </w:pPr>
      <w:r w:rsidRPr="002A062D">
        <w:rPr>
          <w:rFonts w:ascii="Simplified Arabic" w:hAnsi="Simplified Arabic" w:cs="Simplified Arabic"/>
          <w:b/>
          <w:bCs/>
          <w:kern w:val="0"/>
          <w:sz w:val="28"/>
          <w:szCs w:val="28"/>
          <w:rtl/>
        </w:rPr>
        <w:t>السؤال الثالث الفرعي:</w:t>
      </w:r>
    </w:p>
    <w:p w14:paraId="1187341B" w14:textId="77777777" w:rsidR="00242D97" w:rsidRPr="008F7C3C" w:rsidRDefault="00242D97" w:rsidP="00BD54C2">
      <w:pPr>
        <w:spacing w:before="120" w:after="360" w:line="240" w:lineRule="auto"/>
        <w:ind w:left="283"/>
        <w:jc w:val="both"/>
        <w:rPr>
          <w:rFonts w:ascii="Simplified Arabic" w:hAnsi="Simplified Arabic" w:cs="Simplified Arabic"/>
          <w:b/>
          <w:bCs/>
          <w:kern w:val="0"/>
          <w:sz w:val="28"/>
          <w:szCs w:val="28"/>
          <w:u w:val="single"/>
          <w:rtl/>
        </w:rPr>
      </w:pPr>
      <w:r w:rsidRPr="008F7C3C">
        <w:rPr>
          <w:rFonts w:ascii="Simplified Arabic" w:hAnsi="Simplified Arabic" w:cs="Simplified Arabic"/>
          <w:kern w:val="0"/>
          <w:sz w:val="28"/>
          <w:szCs w:val="28"/>
          <w:rtl/>
        </w:rPr>
        <w:t>هل يسهم الوعي بالعلامة التجارية في تعزيز الثقة والولاء تجاه الشركة؟</w:t>
      </w:r>
      <w:r w:rsidRPr="008F7C3C">
        <w:rPr>
          <w:rFonts w:ascii="Simplified Arabic" w:hAnsi="Simplified Arabic" w:cs="Simplified Arabic"/>
          <w:b/>
          <w:bCs/>
          <w:kern w:val="0"/>
          <w:sz w:val="28"/>
          <w:szCs w:val="28"/>
          <w:u w:val="single"/>
          <w:rtl/>
        </w:rPr>
        <w:t xml:space="preserve"> </w:t>
      </w:r>
    </w:p>
    <w:p w14:paraId="6CC3E015" w14:textId="27520B46" w:rsidR="004A55FA" w:rsidRPr="002A062D" w:rsidRDefault="004A55FA" w:rsidP="00BD54C2">
      <w:pPr>
        <w:spacing w:before="120" w:after="360" w:line="240" w:lineRule="auto"/>
        <w:ind w:left="283"/>
        <w:jc w:val="both"/>
        <w:rPr>
          <w:rFonts w:ascii="Simplified Arabic" w:hAnsi="Simplified Arabic" w:cs="Simplified Arabic"/>
          <w:b/>
          <w:bCs/>
          <w:kern w:val="0"/>
          <w:sz w:val="28"/>
          <w:szCs w:val="28"/>
          <w:rtl/>
        </w:rPr>
      </w:pPr>
      <w:r w:rsidRPr="002A062D">
        <w:rPr>
          <w:rFonts w:ascii="Simplified Arabic" w:hAnsi="Simplified Arabic" w:cs="Simplified Arabic"/>
          <w:b/>
          <w:bCs/>
          <w:kern w:val="0"/>
          <w:sz w:val="28"/>
          <w:szCs w:val="28"/>
          <w:rtl/>
        </w:rPr>
        <w:t>السؤال الرابع الفرعي:</w:t>
      </w:r>
    </w:p>
    <w:p w14:paraId="5D708D7B" w14:textId="77777777" w:rsidR="00242D97" w:rsidRPr="008F7C3C" w:rsidRDefault="00242D97" w:rsidP="00BD54C2">
      <w:pPr>
        <w:spacing w:before="120" w:after="360" w:line="240" w:lineRule="auto"/>
        <w:ind w:left="283"/>
        <w:rPr>
          <w:rFonts w:ascii="Simplified Arabic" w:hAnsi="Simplified Arabic" w:cs="Simplified Arabic"/>
          <w:kern w:val="0"/>
          <w:sz w:val="28"/>
          <w:szCs w:val="28"/>
          <w:rtl/>
        </w:rPr>
      </w:pPr>
      <w:r w:rsidRPr="008F7C3C">
        <w:rPr>
          <w:rFonts w:ascii="Simplified Arabic" w:hAnsi="Simplified Arabic" w:cs="Simplified Arabic"/>
          <w:kern w:val="0"/>
          <w:sz w:val="28"/>
          <w:szCs w:val="28"/>
          <w:rtl/>
        </w:rPr>
        <w:t xml:space="preserve">كيف ينعكس إدراك العميل لأهمية العلامة التجارية على تجربته الكلية مع الشركة؟ </w:t>
      </w:r>
    </w:p>
    <w:p w14:paraId="1649FA8A" w14:textId="77777777" w:rsidR="00242D97" w:rsidRPr="002A062D" w:rsidRDefault="00242D97" w:rsidP="00BD54C2">
      <w:pPr>
        <w:spacing w:before="120" w:after="360" w:line="240" w:lineRule="auto"/>
        <w:ind w:left="283"/>
        <w:rPr>
          <w:rFonts w:ascii="Simplified Arabic" w:hAnsi="Simplified Arabic" w:cs="Simplified Arabic"/>
          <w:b/>
          <w:bCs/>
          <w:kern w:val="0"/>
          <w:sz w:val="28"/>
          <w:szCs w:val="28"/>
          <w:rtl/>
        </w:rPr>
      </w:pPr>
      <w:r w:rsidRPr="002A062D">
        <w:rPr>
          <w:rFonts w:ascii="Simplified Arabic" w:hAnsi="Simplified Arabic" w:cs="Simplified Arabic"/>
          <w:b/>
          <w:bCs/>
          <w:kern w:val="0"/>
          <w:sz w:val="28"/>
          <w:szCs w:val="28"/>
          <w:rtl/>
        </w:rPr>
        <w:t>السؤال الخامس الفرعي:</w:t>
      </w:r>
    </w:p>
    <w:p w14:paraId="75C1BC9D" w14:textId="39E5A97A" w:rsidR="00A730E7" w:rsidRPr="008F7C3C" w:rsidRDefault="00242D97" w:rsidP="00BD54C2">
      <w:pPr>
        <w:spacing w:before="120" w:after="360" w:line="240" w:lineRule="auto"/>
        <w:ind w:left="283"/>
        <w:rPr>
          <w:rFonts w:ascii="Simplified Arabic" w:hAnsi="Simplified Arabic" w:cs="Simplified Arabic"/>
          <w:kern w:val="0"/>
          <w:sz w:val="28"/>
          <w:szCs w:val="28"/>
        </w:rPr>
      </w:pPr>
      <w:r w:rsidRPr="008F7C3C">
        <w:rPr>
          <w:rFonts w:ascii="Simplified Arabic" w:hAnsi="Simplified Arabic" w:cs="Simplified Arabic"/>
          <w:kern w:val="0"/>
          <w:sz w:val="28"/>
          <w:szCs w:val="28"/>
          <w:rtl/>
        </w:rPr>
        <w:t xml:space="preserve">ما العوامل التي تؤثر في مستوى الوعي بالعلامة التجارية بين عملاء القطاع الهندسي في مكة وجدة؟ </w:t>
      </w:r>
      <w:r w:rsidR="00A730E7" w:rsidRPr="008F7C3C">
        <w:rPr>
          <w:rFonts w:ascii="Simplified Arabic" w:hAnsi="Simplified Arabic" w:cs="Simplified Arabic"/>
          <w:kern w:val="0"/>
          <w:sz w:val="28"/>
          <w:szCs w:val="28"/>
          <w:rtl/>
        </w:rPr>
        <w:br w:type="page"/>
      </w:r>
    </w:p>
    <w:p w14:paraId="2CAFE80F" w14:textId="2030C35E" w:rsidR="00A44823" w:rsidRPr="000F75C3" w:rsidRDefault="00A730E7" w:rsidP="00BD54C2">
      <w:pPr>
        <w:spacing w:before="120" w:after="360" w:line="240" w:lineRule="auto"/>
        <w:ind w:left="283"/>
        <w:rPr>
          <w:rFonts w:ascii="Simplified Arabic" w:hAnsi="Simplified Arabic" w:cs="Simplified Arabic"/>
          <w:b/>
          <w:bCs/>
          <w:sz w:val="36"/>
          <w:szCs w:val="36"/>
          <w:rtl/>
        </w:rPr>
      </w:pPr>
      <w:bookmarkStart w:id="10" w:name="الأهمية"/>
      <w:r w:rsidRPr="000F75C3">
        <w:rPr>
          <w:rFonts w:ascii="Simplified Arabic" w:hAnsi="Simplified Arabic" w:cs="Simplified Arabic"/>
          <w:b/>
          <w:bCs/>
          <w:sz w:val="36"/>
          <w:szCs w:val="36"/>
          <w:rtl/>
        </w:rPr>
        <w:lastRenderedPageBreak/>
        <w:t xml:space="preserve">أهمية </w:t>
      </w:r>
      <w:r w:rsidR="00CE3EBD" w:rsidRPr="000F75C3">
        <w:rPr>
          <w:rFonts w:ascii="Simplified Arabic" w:hAnsi="Simplified Arabic" w:cs="Simplified Arabic"/>
          <w:b/>
          <w:bCs/>
          <w:sz w:val="36"/>
          <w:szCs w:val="36"/>
          <w:rtl/>
        </w:rPr>
        <w:t>الدراسة:</w:t>
      </w:r>
    </w:p>
    <w:bookmarkEnd w:id="10"/>
    <w:p w14:paraId="14434DE1" w14:textId="085EB84A" w:rsidR="000A2762" w:rsidRPr="008F7C3C" w:rsidRDefault="00242D97" w:rsidP="00BD54C2">
      <w:pPr>
        <w:spacing w:before="120" w:after="360" w:line="240" w:lineRule="auto"/>
        <w:ind w:left="283"/>
        <w:jc w:val="both"/>
        <w:rPr>
          <w:rFonts w:ascii="Simplified Arabic" w:hAnsi="Simplified Arabic" w:cs="Simplified Arabic"/>
          <w:kern w:val="0"/>
          <w:sz w:val="28"/>
          <w:szCs w:val="28"/>
          <w:rtl/>
        </w:rPr>
      </w:pPr>
      <w:r w:rsidRPr="008F7C3C">
        <w:rPr>
          <w:rFonts w:ascii="Simplified Arabic" w:hAnsi="Simplified Arabic" w:cs="Simplified Arabic"/>
          <w:kern w:val="0"/>
          <w:sz w:val="28"/>
          <w:szCs w:val="28"/>
          <w:rtl/>
        </w:rPr>
        <w:t xml:space="preserve">تستمد الدراسة الحالية أهميتها من كونها تتناول موضوع الوعي بأهمية العلامة التجارية في شركات الاستشارات الهندسية وما له من أثر مباشر على </w:t>
      </w:r>
      <w:r w:rsidR="006009F2" w:rsidRPr="008F7C3C">
        <w:rPr>
          <w:rFonts w:ascii="Simplified Arabic" w:hAnsi="Simplified Arabic" w:cs="Simplified Arabic"/>
          <w:kern w:val="0"/>
          <w:sz w:val="28"/>
          <w:szCs w:val="28"/>
          <w:rtl/>
        </w:rPr>
        <w:t xml:space="preserve">سلوك وقرارات العميل </w:t>
      </w:r>
      <w:r w:rsidRPr="008F7C3C">
        <w:rPr>
          <w:rFonts w:ascii="Simplified Arabic" w:hAnsi="Simplified Arabic" w:cs="Simplified Arabic"/>
          <w:kern w:val="0"/>
          <w:sz w:val="28"/>
          <w:szCs w:val="28"/>
          <w:rtl/>
        </w:rPr>
        <w:t>ورضاه وولائه</w:t>
      </w:r>
      <w:r w:rsidR="000A2762" w:rsidRPr="008F7C3C">
        <w:rPr>
          <w:rFonts w:ascii="Simplified Arabic" w:hAnsi="Simplified Arabic" w:cs="Simplified Arabic"/>
          <w:kern w:val="0"/>
          <w:sz w:val="28"/>
          <w:szCs w:val="28"/>
          <w:rtl/>
        </w:rPr>
        <w:t>.</w:t>
      </w:r>
    </w:p>
    <w:p w14:paraId="2A81ACFA" w14:textId="2D4391F6" w:rsidR="00242D97" w:rsidRPr="008F7C3C" w:rsidRDefault="00242D97" w:rsidP="00BD54C2">
      <w:pPr>
        <w:spacing w:before="120" w:after="360" w:line="240" w:lineRule="auto"/>
        <w:ind w:left="283"/>
        <w:jc w:val="both"/>
        <w:rPr>
          <w:rFonts w:ascii="Simplified Arabic" w:hAnsi="Simplified Arabic" w:cs="Simplified Arabic"/>
          <w:kern w:val="0"/>
          <w:sz w:val="28"/>
          <w:szCs w:val="28"/>
        </w:rPr>
      </w:pPr>
      <w:r w:rsidRPr="008F7C3C">
        <w:rPr>
          <w:rFonts w:ascii="Simplified Arabic" w:hAnsi="Simplified Arabic" w:cs="Simplified Arabic"/>
          <w:kern w:val="0"/>
          <w:sz w:val="28"/>
          <w:szCs w:val="28"/>
          <w:rtl/>
        </w:rPr>
        <w:t>وتبرز أهميتها أيضًا من محدودية الدراسات العربية والسعودية التي تناولت هذا الموضوع تحديدًا في قطاع الخدمات الهندسية، رغم تزايد المنافسة والحاجة إلى بناء علاقات مستدامة مع العملاء عبر العلامة التجارية</w:t>
      </w:r>
      <w:r w:rsidRPr="008F7C3C">
        <w:rPr>
          <w:rFonts w:ascii="Simplified Arabic" w:hAnsi="Simplified Arabic" w:cs="Simplified Arabic"/>
          <w:kern w:val="0"/>
          <w:sz w:val="28"/>
          <w:szCs w:val="28"/>
        </w:rPr>
        <w:t>.</w:t>
      </w:r>
    </w:p>
    <w:p w14:paraId="4BD5BB20" w14:textId="77777777" w:rsidR="00242D97" w:rsidRPr="008F7C3C" w:rsidRDefault="00242D97" w:rsidP="00BD54C2">
      <w:pPr>
        <w:spacing w:before="120" w:after="360" w:line="240" w:lineRule="auto"/>
        <w:ind w:left="283"/>
        <w:jc w:val="both"/>
        <w:rPr>
          <w:rFonts w:ascii="Simplified Arabic" w:hAnsi="Simplified Arabic" w:cs="Simplified Arabic"/>
          <w:b/>
          <w:bCs/>
          <w:kern w:val="0"/>
          <w:sz w:val="28"/>
          <w:szCs w:val="28"/>
        </w:rPr>
      </w:pPr>
      <w:r w:rsidRPr="008F7C3C">
        <w:rPr>
          <w:rFonts w:ascii="Simplified Arabic" w:hAnsi="Simplified Arabic" w:cs="Simplified Arabic"/>
          <w:b/>
          <w:bCs/>
          <w:kern w:val="0"/>
          <w:sz w:val="28"/>
          <w:szCs w:val="28"/>
          <w:rtl/>
        </w:rPr>
        <w:t>وبالتالي، فإن هذه الدراسة تستمد أهميتها من الاعتبارات العلمية والعملية التالية</w:t>
      </w:r>
      <w:r w:rsidRPr="008F7C3C">
        <w:rPr>
          <w:rFonts w:ascii="Simplified Arabic" w:hAnsi="Simplified Arabic" w:cs="Simplified Arabic"/>
          <w:b/>
          <w:bCs/>
          <w:kern w:val="0"/>
          <w:sz w:val="28"/>
          <w:szCs w:val="28"/>
        </w:rPr>
        <w:t>:</w:t>
      </w:r>
    </w:p>
    <w:p w14:paraId="0B7AA970" w14:textId="77777777" w:rsidR="000A2762" w:rsidRPr="008F7C3C" w:rsidRDefault="00242D97" w:rsidP="00BD54C2">
      <w:pPr>
        <w:numPr>
          <w:ilvl w:val="0"/>
          <w:numId w:val="17"/>
        </w:numPr>
        <w:spacing w:before="120" w:after="360" w:line="240" w:lineRule="auto"/>
        <w:ind w:left="283"/>
        <w:jc w:val="both"/>
        <w:rPr>
          <w:rFonts w:ascii="Simplified Arabic" w:hAnsi="Simplified Arabic" w:cs="Simplified Arabic"/>
          <w:b/>
          <w:bCs/>
          <w:kern w:val="0"/>
          <w:sz w:val="28"/>
          <w:szCs w:val="28"/>
        </w:rPr>
      </w:pPr>
      <w:r w:rsidRPr="008F7C3C">
        <w:rPr>
          <w:rFonts w:ascii="Simplified Arabic" w:hAnsi="Simplified Arabic" w:cs="Simplified Arabic"/>
          <w:b/>
          <w:bCs/>
          <w:kern w:val="0"/>
          <w:sz w:val="28"/>
          <w:szCs w:val="28"/>
          <w:rtl/>
        </w:rPr>
        <w:t>الإسهام العلمي</w:t>
      </w:r>
      <w:r w:rsidR="000A2762" w:rsidRPr="008F7C3C">
        <w:rPr>
          <w:rFonts w:ascii="Simplified Arabic" w:hAnsi="Simplified Arabic" w:cs="Simplified Arabic"/>
          <w:b/>
          <w:bCs/>
          <w:kern w:val="0"/>
          <w:sz w:val="28"/>
          <w:szCs w:val="28"/>
          <w:rtl/>
        </w:rPr>
        <w:t>:</w:t>
      </w:r>
    </w:p>
    <w:p w14:paraId="61789F54" w14:textId="3A9C9A99" w:rsidR="00242D97" w:rsidRPr="008F7C3C" w:rsidRDefault="00242D97" w:rsidP="00BD54C2">
      <w:pPr>
        <w:spacing w:before="120" w:after="360" w:line="240" w:lineRule="auto"/>
        <w:ind w:left="283"/>
        <w:jc w:val="both"/>
        <w:rPr>
          <w:rFonts w:ascii="Simplified Arabic" w:hAnsi="Simplified Arabic" w:cs="Simplified Arabic"/>
          <w:kern w:val="0"/>
          <w:sz w:val="28"/>
          <w:szCs w:val="28"/>
        </w:rPr>
      </w:pPr>
      <w:r w:rsidRPr="008F7C3C">
        <w:rPr>
          <w:rFonts w:ascii="Simplified Arabic" w:hAnsi="Simplified Arabic" w:cs="Simplified Arabic"/>
          <w:kern w:val="0"/>
          <w:sz w:val="28"/>
          <w:szCs w:val="28"/>
          <w:rtl/>
        </w:rPr>
        <w:t xml:space="preserve">التأكيد على مفهوم الوعي بأهمية العلامة التجارية ودوره في تحسين </w:t>
      </w:r>
      <w:r w:rsidR="006009F2" w:rsidRPr="008F7C3C">
        <w:rPr>
          <w:rFonts w:ascii="Simplified Arabic" w:hAnsi="Simplified Arabic" w:cs="Simplified Arabic"/>
          <w:kern w:val="0"/>
          <w:sz w:val="28"/>
          <w:szCs w:val="28"/>
          <w:rtl/>
        </w:rPr>
        <w:t xml:space="preserve">سلوك وقرارات العميل </w:t>
      </w:r>
      <w:r w:rsidRPr="008F7C3C">
        <w:rPr>
          <w:rFonts w:ascii="Simplified Arabic" w:hAnsi="Simplified Arabic" w:cs="Simplified Arabic"/>
          <w:kern w:val="0"/>
          <w:sz w:val="28"/>
          <w:szCs w:val="28"/>
          <w:rtl/>
        </w:rPr>
        <w:t>داخل الشركات الاستشارية الهندسية، مما يضيف بعدًا علميًا جديدًا في مجال التسويق الخدمي وإدارة العلامة التجارية</w:t>
      </w:r>
      <w:r w:rsidRPr="008F7C3C">
        <w:rPr>
          <w:rFonts w:ascii="Simplified Arabic" w:hAnsi="Simplified Arabic" w:cs="Simplified Arabic"/>
          <w:kern w:val="0"/>
          <w:sz w:val="28"/>
          <w:szCs w:val="28"/>
        </w:rPr>
        <w:t>.</w:t>
      </w:r>
    </w:p>
    <w:p w14:paraId="699EC773" w14:textId="77777777" w:rsidR="000A2762" w:rsidRPr="008F7C3C" w:rsidRDefault="00242D97" w:rsidP="00BD54C2">
      <w:pPr>
        <w:numPr>
          <w:ilvl w:val="0"/>
          <w:numId w:val="17"/>
        </w:numPr>
        <w:spacing w:before="120" w:after="360" w:line="240" w:lineRule="auto"/>
        <w:ind w:left="283"/>
        <w:jc w:val="both"/>
        <w:rPr>
          <w:rFonts w:ascii="Simplified Arabic" w:hAnsi="Simplified Arabic" w:cs="Simplified Arabic"/>
          <w:b/>
          <w:bCs/>
          <w:kern w:val="0"/>
          <w:sz w:val="28"/>
          <w:szCs w:val="28"/>
        </w:rPr>
      </w:pPr>
      <w:r w:rsidRPr="008F7C3C">
        <w:rPr>
          <w:rFonts w:ascii="Simplified Arabic" w:hAnsi="Simplified Arabic" w:cs="Simplified Arabic"/>
          <w:b/>
          <w:bCs/>
          <w:kern w:val="0"/>
          <w:sz w:val="28"/>
          <w:szCs w:val="28"/>
          <w:rtl/>
        </w:rPr>
        <w:t>الإسهام العملي</w:t>
      </w:r>
      <w:r w:rsidR="000A2762" w:rsidRPr="008F7C3C">
        <w:rPr>
          <w:rFonts w:ascii="Simplified Arabic" w:hAnsi="Simplified Arabic" w:cs="Simplified Arabic"/>
          <w:b/>
          <w:bCs/>
          <w:kern w:val="0"/>
          <w:sz w:val="28"/>
          <w:szCs w:val="28"/>
          <w:rtl/>
        </w:rPr>
        <w:t>:</w:t>
      </w:r>
    </w:p>
    <w:p w14:paraId="6B853826" w14:textId="0B567659" w:rsidR="00242D97" w:rsidRPr="008F7C3C" w:rsidRDefault="00242D97" w:rsidP="00BD54C2">
      <w:pPr>
        <w:spacing w:before="120" w:after="360" w:line="240" w:lineRule="auto"/>
        <w:ind w:left="283"/>
        <w:jc w:val="both"/>
        <w:rPr>
          <w:rFonts w:ascii="Simplified Arabic" w:hAnsi="Simplified Arabic" w:cs="Simplified Arabic"/>
          <w:kern w:val="0"/>
          <w:sz w:val="28"/>
          <w:szCs w:val="28"/>
        </w:rPr>
      </w:pPr>
      <w:r w:rsidRPr="008F7C3C">
        <w:rPr>
          <w:rFonts w:ascii="Simplified Arabic" w:hAnsi="Simplified Arabic" w:cs="Simplified Arabic"/>
          <w:kern w:val="0"/>
          <w:sz w:val="28"/>
          <w:szCs w:val="28"/>
          <w:rtl/>
        </w:rPr>
        <w:t>تمكّن نتائج الدراسة شركات الاستشارات الهندسية من التعرف على مدى تأثير وعي العملاء بعلامتها التجارية على تجربتهم وانطباعهم عن جودة الخدمات المقدمة، بما يسهم في تعزيز الصورة الذهنية للشركة في السوق المحلي</w:t>
      </w:r>
      <w:r w:rsidRPr="008F7C3C">
        <w:rPr>
          <w:rFonts w:ascii="Simplified Arabic" w:hAnsi="Simplified Arabic" w:cs="Simplified Arabic"/>
          <w:kern w:val="0"/>
          <w:sz w:val="28"/>
          <w:szCs w:val="28"/>
        </w:rPr>
        <w:t>.</w:t>
      </w:r>
    </w:p>
    <w:p w14:paraId="57ACBAB3" w14:textId="77777777" w:rsidR="000A2762" w:rsidRPr="008F7C3C" w:rsidRDefault="00242D97" w:rsidP="00BD54C2">
      <w:pPr>
        <w:numPr>
          <w:ilvl w:val="0"/>
          <w:numId w:val="17"/>
        </w:numPr>
        <w:spacing w:before="120" w:after="360" w:line="240" w:lineRule="auto"/>
        <w:ind w:left="283"/>
        <w:jc w:val="both"/>
        <w:rPr>
          <w:rFonts w:ascii="Simplified Arabic" w:hAnsi="Simplified Arabic" w:cs="Simplified Arabic"/>
          <w:b/>
          <w:bCs/>
          <w:kern w:val="0"/>
          <w:sz w:val="28"/>
          <w:szCs w:val="28"/>
        </w:rPr>
      </w:pPr>
      <w:r w:rsidRPr="008F7C3C">
        <w:rPr>
          <w:rFonts w:ascii="Simplified Arabic" w:hAnsi="Simplified Arabic" w:cs="Simplified Arabic"/>
          <w:b/>
          <w:bCs/>
          <w:kern w:val="0"/>
          <w:sz w:val="28"/>
          <w:szCs w:val="28"/>
          <w:rtl/>
        </w:rPr>
        <w:t>سد الفجوة البحثية</w:t>
      </w:r>
      <w:r w:rsidR="000A2762" w:rsidRPr="008F7C3C">
        <w:rPr>
          <w:rFonts w:ascii="Simplified Arabic" w:hAnsi="Simplified Arabic" w:cs="Simplified Arabic"/>
          <w:b/>
          <w:bCs/>
          <w:kern w:val="0"/>
          <w:sz w:val="28"/>
          <w:szCs w:val="28"/>
          <w:rtl/>
        </w:rPr>
        <w:t>:</w:t>
      </w:r>
    </w:p>
    <w:p w14:paraId="01F06141" w14:textId="5A92E4D4" w:rsidR="000A2762" w:rsidRPr="008F7C3C" w:rsidRDefault="00242D97" w:rsidP="00BD54C2">
      <w:pPr>
        <w:spacing w:before="120" w:after="360" w:line="240" w:lineRule="auto"/>
        <w:ind w:left="283"/>
        <w:jc w:val="both"/>
        <w:rPr>
          <w:rFonts w:ascii="Simplified Arabic" w:hAnsi="Simplified Arabic" w:cs="Simplified Arabic"/>
          <w:kern w:val="0"/>
          <w:sz w:val="28"/>
          <w:szCs w:val="28"/>
        </w:rPr>
      </w:pPr>
      <w:r w:rsidRPr="008F7C3C">
        <w:rPr>
          <w:rFonts w:ascii="Simplified Arabic" w:hAnsi="Simplified Arabic" w:cs="Simplified Arabic"/>
          <w:kern w:val="0"/>
          <w:sz w:val="28"/>
          <w:szCs w:val="28"/>
          <w:rtl/>
        </w:rPr>
        <w:t>فتح آفاق جديدة أمام الباحثين لدراسة العلاقة بين الوعي بالعلامة التجارية و</w:t>
      </w:r>
      <w:r w:rsidR="006009F2" w:rsidRPr="008F7C3C">
        <w:rPr>
          <w:rFonts w:ascii="Simplified Arabic" w:hAnsi="Simplified Arabic" w:cs="Simplified Arabic"/>
          <w:kern w:val="0"/>
          <w:sz w:val="28"/>
          <w:szCs w:val="28"/>
          <w:rtl/>
        </w:rPr>
        <w:t xml:space="preserve">سلوك وقرارات العميل </w:t>
      </w:r>
      <w:r w:rsidRPr="008F7C3C">
        <w:rPr>
          <w:rFonts w:ascii="Simplified Arabic" w:hAnsi="Simplified Arabic" w:cs="Simplified Arabic"/>
          <w:kern w:val="0"/>
          <w:sz w:val="28"/>
          <w:szCs w:val="28"/>
          <w:rtl/>
        </w:rPr>
        <w:t xml:space="preserve">في قطاعات خدمية أخرى، مع تسليط الضوء على الدور الاستراتيجي للعلامة التجارية في بناء الثقة والولاء </w:t>
      </w:r>
      <w:r w:rsidRPr="008F7C3C">
        <w:rPr>
          <w:rFonts w:ascii="Simplified Arabic" w:hAnsi="Simplified Arabic" w:cs="Simplified Arabic"/>
          <w:b/>
          <w:bCs/>
          <w:kern w:val="0"/>
          <w:sz w:val="28"/>
          <w:szCs w:val="28"/>
          <w:rtl/>
        </w:rPr>
        <w:t>داخل بيئة الأعمال</w:t>
      </w:r>
      <w:r w:rsidR="00A630CE" w:rsidRPr="008F7C3C">
        <w:rPr>
          <w:rFonts w:ascii="Simplified Arabic" w:hAnsi="Simplified Arabic" w:cs="Simplified Arabic"/>
          <w:b/>
          <w:bCs/>
          <w:kern w:val="0"/>
          <w:sz w:val="28"/>
          <w:szCs w:val="28"/>
          <w:rtl/>
        </w:rPr>
        <w:t xml:space="preserve"> الخدمية</w:t>
      </w:r>
      <w:r w:rsidRPr="008F7C3C">
        <w:rPr>
          <w:rFonts w:ascii="Simplified Arabic" w:hAnsi="Simplified Arabic" w:cs="Simplified Arabic"/>
          <w:b/>
          <w:bCs/>
          <w:kern w:val="0"/>
          <w:sz w:val="28"/>
          <w:szCs w:val="28"/>
          <w:rtl/>
        </w:rPr>
        <w:t xml:space="preserve"> السعودية</w:t>
      </w:r>
      <w:r w:rsidRPr="008F7C3C">
        <w:rPr>
          <w:rFonts w:ascii="Simplified Arabic" w:hAnsi="Simplified Arabic" w:cs="Simplified Arabic"/>
          <w:kern w:val="0"/>
          <w:sz w:val="28"/>
          <w:szCs w:val="28"/>
        </w:rPr>
        <w:t>.</w:t>
      </w:r>
    </w:p>
    <w:p w14:paraId="6AF6B36F" w14:textId="77777777" w:rsidR="000A2762" w:rsidRPr="008F7C3C" w:rsidRDefault="00242D97" w:rsidP="00BD54C2">
      <w:pPr>
        <w:numPr>
          <w:ilvl w:val="0"/>
          <w:numId w:val="17"/>
        </w:numPr>
        <w:spacing w:before="120" w:after="360" w:line="240" w:lineRule="auto"/>
        <w:ind w:left="283"/>
        <w:jc w:val="both"/>
        <w:rPr>
          <w:rFonts w:ascii="Simplified Arabic" w:hAnsi="Simplified Arabic" w:cs="Simplified Arabic"/>
          <w:b/>
          <w:bCs/>
          <w:kern w:val="0"/>
          <w:sz w:val="28"/>
          <w:szCs w:val="28"/>
        </w:rPr>
      </w:pPr>
      <w:r w:rsidRPr="008F7C3C">
        <w:rPr>
          <w:rFonts w:ascii="Simplified Arabic" w:hAnsi="Simplified Arabic" w:cs="Simplified Arabic"/>
          <w:b/>
          <w:bCs/>
          <w:kern w:val="0"/>
          <w:sz w:val="28"/>
          <w:szCs w:val="28"/>
          <w:rtl/>
        </w:rPr>
        <w:t>الأهمية التطبيقية</w:t>
      </w:r>
      <w:r w:rsidR="000A2762" w:rsidRPr="008F7C3C">
        <w:rPr>
          <w:rFonts w:ascii="Simplified Arabic" w:hAnsi="Simplified Arabic" w:cs="Simplified Arabic"/>
          <w:b/>
          <w:bCs/>
          <w:kern w:val="0"/>
          <w:sz w:val="28"/>
          <w:szCs w:val="28"/>
          <w:rtl/>
        </w:rPr>
        <w:t>:</w:t>
      </w:r>
    </w:p>
    <w:p w14:paraId="41D3877A" w14:textId="2476FA3D" w:rsidR="00242D97" w:rsidRPr="008F7C3C" w:rsidRDefault="00242D97" w:rsidP="00BD54C2">
      <w:pPr>
        <w:spacing w:before="120" w:after="360" w:line="240" w:lineRule="auto"/>
        <w:ind w:left="283"/>
        <w:jc w:val="both"/>
        <w:rPr>
          <w:rFonts w:ascii="Simplified Arabic" w:hAnsi="Simplified Arabic" w:cs="Simplified Arabic"/>
          <w:kern w:val="0"/>
          <w:sz w:val="28"/>
          <w:szCs w:val="28"/>
        </w:rPr>
      </w:pPr>
      <w:r w:rsidRPr="008F7C3C">
        <w:rPr>
          <w:rFonts w:ascii="Simplified Arabic" w:hAnsi="Simplified Arabic" w:cs="Simplified Arabic"/>
          <w:kern w:val="0"/>
          <w:sz w:val="28"/>
          <w:szCs w:val="28"/>
          <w:rtl/>
        </w:rPr>
        <w:t xml:space="preserve">مساعدة متخذي القرار ومديري التسويق في الشركات الهندسية على تصميم استراتيجيات تسويقية فعّالة </w:t>
      </w:r>
      <w:r w:rsidRPr="008F7C3C">
        <w:rPr>
          <w:rFonts w:ascii="Simplified Arabic" w:hAnsi="Simplified Arabic" w:cs="Simplified Arabic"/>
          <w:b/>
          <w:bCs/>
          <w:kern w:val="0"/>
          <w:sz w:val="28"/>
          <w:szCs w:val="28"/>
          <w:rtl/>
        </w:rPr>
        <w:t>تركّز على</w:t>
      </w:r>
      <w:r w:rsidR="00A630CE" w:rsidRPr="008F7C3C">
        <w:rPr>
          <w:rFonts w:ascii="Simplified Arabic" w:hAnsi="Simplified Arabic" w:cs="Simplified Arabic"/>
          <w:b/>
          <w:bCs/>
          <w:kern w:val="0"/>
          <w:sz w:val="28"/>
          <w:szCs w:val="28"/>
          <w:rtl/>
        </w:rPr>
        <w:t xml:space="preserve"> أهمية العلامة التجارية </w:t>
      </w:r>
      <w:proofErr w:type="gramStart"/>
      <w:r w:rsidR="00A630CE" w:rsidRPr="008F7C3C">
        <w:rPr>
          <w:rFonts w:ascii="Simplified Arabic" w:hAnsi="Simplified Arabic" w:cs="Simplified Arabic"/>
          <w:b/>
          <w:bCs/>
          <w:kern w:val="0"/>
          <w:sz w:val="28"/>
          <w:szCs w:val="28"/>
          <w:rtl/>
        </w:rPr>
        <w:t>و</w:t>
      </w:r>
      <w:r w:rsidRPr="008F7C3C">
        <w:rPr>
          <w:rFonts w:ascii="Simplified Arabic" w:hAnsi="Simplified Arabic" w:cs="Simplified Arabic"/>
          <w:b/>
          <w:bCs/>
          <w:kern w:val="0"/>
          <w:sz w:val="28"/>
          <w:szCs w:val="28"/>
          <w:rtl/>
        </w:rPr>
        <w:t xml:space="preserve"> رفع</w:t>
      </w:r>
      <w:proofErr w:type="gramEnd"/>
      <w:r w:rsidRPr="008F7C3C">
        <w:rPr>
          <w:rFonts w:ascii="Simplified Arabic" w:hAnsi="Simplified Arabic" w:cs="Simplified Arabic"/>
          <w:b/>
          <w:bCs/>
          <w:kern w:val="0"/>
          <w:sz w:val="28"/>
          <w:szCs w:val="28"/>
          <w:rtl/>
        </w:rPr>
        <w:t xml:space="preserve"> مستوى وعي العملاء بالعلامة التجارية،</w:t>
      </w:r>
      <w:r w:rsidRPr="008F7C3C">
        <w:rPr>
          <w:rFonts w:ascii="Simplified Arabic" w:hAnsi="Simplified Arabic" w:cs="Simplified Arabic"/>
          <w:kern w:val="0"/>
          <w:sz w:val="28"/>
          <w:szCs w:val="28"/>
          <w:rtl/>
        </w:rPr>
        <w:t xml:space="preserve"> مما يؤدي إلى تحسين جودة التواصل والتجربة الكلية للعملاء</w:t>
      </w:r>
      <w:r w:rsidRPr="008F7C3C">
        <w:rPr>
          <w:rFonts w:ascii="Simplified Arabic" w:hAnsi="Simplified Arabic" w:cs="Simplified Arabic"/>
          <w:kern w:val="0"/>
          <w:sz w:val="28"/>
          <w:szCs w:val="28"/>
        </w:rPr>
        <w:t>.</w:t>
      </w:r>
    </w:p>
    <w:p w14:paraId="55358629" w14:textId="77777777" w:rsidR="000A2762" w:rsidRPr="008F7C3C" w:rsidRDefault="00242D97" w:rsidP="00BD54C2">
      <w:pPr>
        <w:numPr>
          <w:ilvl w:val="0"/>
          <w:numId w:val="17"/>
        </w:numPr>
        <w:spacing w:before="120" w:after="360" w:line="240" w:lineRule="auto"/>
        <w:ind w:left="283"/>
        <w:jc w:val="both"/>
        <w:rPr>
          <w:rFonts w:ascii="Simplified Arabic" w:hAnsi="Simplified Arabic" w:cs="Simplified Arabic"/>
          <w:b/>
          <w:bCs/>
          <w:kern w:val="0"/>
          <w:sz w:val="28"/>
          <w:szCs w:val="28"/>
        </w:rPr>
      </w:pPr>
      <w:r w:rsidRPr="008F7C3C">
        <w:rPr>
          <w:rFonts w:ascii="Simplified Arabic" w:hAnsi="Simplified Arabic" w:cs="Simplified Arabic"/>
          <w:b/>
          <w:bCs/>
          <w:kern w:val="0"/>
          <w:sz w:val="28"/>
          <w:szCs w:val="28"/>
          <w:rtl/>
        </w:rPr>
        <w:lastRenderedPageBreak/>
        <w:t>خدمة التوجه الوطني</w:t>
      </w:r>
      <w:r w:rsidR="000A2762" w:rsidRPr="008F7C3C">
        <w:rPr>
          <w:rFonts w:ascii="Simplified Arabic" w:hAnsi="Simplified Arabic" w:cs="Simplified Arabic"/>
          <w:b/>
          <w:bCs/>
          <w:kern w:val="0"/>
          <w:sz w:val="28"/>
          <w:szCs w:val="28"/>
          <w:rtl/>
        </w:rPr>
        <w:t>:</w:t>
      </w:r>
    </w:p>
    <w:p w14:paraId="137F36C6" w14:textId="798ABD73" w:rsidR="00C75002" w:rsidRPr="00BD54C2" w:rsidRDefault="00242D97" w:rsidP="00BD54C2">
      <w:pPr>
        <w:spacing w:before="120" w:after="360" w:line="240" w:lineRule="auto"/>
        <w:ind w:left="283"/>
        <w:jc w:val="both"/>
        <w:rPr>
          <w:rFonts w:ascii="Simplified Arabic" w:hAnsi="Simplified Arabic" w:cs="Simplified Arabic"/>
          <w:kern w:val="0"/>
          <w:sz w:val="28"/>
          <w:szCs w:val="28"/>
          <w:rtl/>
        </w:rPr>
      </w:pPr>
      <w:r w:rsidRPr="008F7C3C">
        <w:rPr>
          <w:rFonts w:ascii="Simplified Arabic" w:hAnsi="Simplified Arabic" w:cs="Simplified Arabic"/>
          <w:kern w:val="0"/>
          <w:sz w:val="28"/>
          <w:szCs w:val="28"/>
          <w:rtl/>
        </w:rPr>
        <w:t>تأتي أهمية البحث أيضًا في إطار دعم رؤية المملكة</w:t>
      </w:r>
      <w:r w:rsidR="00A630CE" w:rsidRPr="008F7C3C">
        <w:rPr>
          <w:rFonts w:ascii="Simplified Arabic" w:hAnsi="Simplified Arabic" w:cs="Simplified Arabic"/>
          <w:kern w:val="0"/>
          <w:sz w:val="28"/>
          <w:szCs w:val="28"/>
          <w:rtl/>
        </w:rPr>
        <w:t xml:space="preserve"> العربية </w:t>
      </w:r>
      <w:r w:rsidR="00D813D0" w:rsidRPr="008F7C3C">
        <w:rPr>
          <w:rFonts w:ascii="Simplified Arabic" w:hAnsi="Simplified Arabic" w:cs="Simplified Arabic"/>
          <w:kern w:val="0"/>
          <w:sz w:val="28"/>
          <w:szCs w:val="28"/>
          <w:rtl/>
        </w:rPr>
        <w:t>السعودية 2030</w:t>
      </w:r>
      <w:r w:rsidRPr="008F7C3C">
        <w:rPr>
          <w:rFonts w:ascii="Simplified Arabic" w:hAnsi="Simplified Arabic" w:cs="Simplified Arabic"/>
          <w:kern w:val="0"/>
          <w:sz w:val="28"/>
          <w:szCs w:val="28"/>
          <w:rtl/>
        </w:rPr>
        <w:t xml:space="preserve"> الهادفة إلى رفع مستوى التميز </w:t>
      </w:r>
      <w:r w:rsidR="00A630CE" w:rsidRPr="008F7C3C">
        <w:rPr>
          <w:rFonts w:ascii="Simplified Arabic" w:hAnsi="Simplified Arabic" w:cs="Simplified Arabic"/>
          <w:kern w:val="0"/>
          <w:sz w:val="28"/>
          <w:szCs w:val="28"/>
          <w:rtl/>
        </w:rPr>
        <w:t xml:space="preserve">المهني </w:t>
      </w:r>
      <w:r w:rsidRPr="008F7C3C">
        <w:rPr>
          <w:rFonts w:ascii="Simplified Arabic" w:hAnsi="Simplified Arabic" w:cs="Simplified Arabic"/>
          <w:kern w:val="0"/>
          <w:sz w:val="28"/>
          <w:szCs w:val="28"/>
          <w:rtl/>
        </w:rPr>
        <w:t xml:space="preserve">والجودة في الخدمات المهنية الهندسية، من خلال تعزيز دور العلامة التجارية </w:t>
      </w:r>
      <w:r w:rsidRPr="008F7C3C">
        <w:rPr>
          <w:rFonts w:ascii="Simplified Arabic" w:hAnsi="Simplified Arabic" w:cs="Simplified Arabic"/>
          <w:b/>
          <w:bCs/>
          <w:kern w:val="0"/>
          <w:sz w:val="28"/>
          <w:szCs w:val="28"/>
          <w:rtl/>
        </w:rPr>
        <w:t>كأداة للتنافسية والاستدامة</w:t>
      </w:r>
      <w:r w:rsidRPr="008F7C3C">
        <w:rPr>
          <w:rFonts w:ascii="Simplified Arabic" w:hAnsi="Simplified Arabic" w:cs="Simplified Arabic"/>
          <w:b/>
          <w:bCs/>
          <w:kern w:val="0"/>
          <w:sz w:val="28"/>
          <w:szCs w:val="28"/>
        </w:rPr>
        <w:t>.</w:t>
      </w:r>
    </w:p>
    <w:p w14:paraId="70396F9B" w14:textId="77777777" w:rsidR="00BD54C2" w:rsidRDefault="00BD54C2" w:rsidP="00BD54C2">
      <w:pPr>
        <w:spacing w:before="120" w:after="360" w:line="240" w:lineRule="auto"/>
        <w:ind w:left="283"/>
        <w:rPr>
          <w:rFonts w:ascii="Simplified Arabic" w:hAnsi="Simplified Arabic" w:cs="Simplified Arabic"/>
          <w:b/>
          <w:bCs/>
          <w:kern w:val="0"/>
          <w:sz w:val="36"/>
          <w:szCs w:val="36"/>
          <w:rtl/>
        </w:rPr>
      </w:pPr>
    </w:p>
    <w:p w14:paraId="29BA9153" w14:textId="77777777" w:rsidR="00BD54C2" w:rsidRDefault="00BD54C2" w:rsidP="00BD54C2">
      <w:pPr>
        <w:spacing w:before="120" w:after="360" w:line="240" w:lineRule="auto"/>
        <w:ind w:left="283"/>
        <w:rPr>
          <w:rFonts w:ascii="Simplified Arabic" w:hAnsi="Simplified Arabic" w:cs="Simplified Arabic"/>
          <w:b/>
          <w:bCs/>
          <w:kern w:val="0"/>
          <w:sz w:val="36"/>
          <w:szCs w:val="36"/>
          <w:rtl/>
        </w:rPr>
      </w:pPr>
    </w:p>
    <w:p w14:paraId="6323270E" w14:textId="77777777" w:rsidR="00BD54C2" w:rsidRDefault="00BD54C2" w:rsidP="00BD54C2">
      <w:pPr>
        <w:spacing w:before="120" w:after="360" w:line="240" w:lineRule="auto"/>
        <w:ind w:left="283"/>
        <w:rPr>
          <w:rFonts w:ascii="Simplified Arabic" w:hAnsi="Simplified Arabic" w:cs="Simplified Arabic"/>
          <w:b/>
          <w:bCs/>
          <w:kern w:val="0"/>
          <w:sz w:val="36"/>
          <w:szCs w:val="36"/>
          <w:rtl/>
        </w:rPr>
      </w:pPr>
    </w:p>
    <w:p w14:paraId="10192348" w14:textId="77777777" w:rsidR="00BD54C2" w:rsidRDefault="00BD54C2" w:rsidP="00BD54C2">
      <w:pPr>
        <w:spacing w:before="120" w:after="360" w:line="240" w:lineRule="auto"/>
        <w:ind w:left="283"/>
        <w:rPr>
          <w:rFonts w:ascii="Simplified Arabic" w:hAnsi="Simplified Arabic" w:cs="Simplified Arabic"/>
          <w:b/>
          <w:bCs/>
          <w:kern w:val="0"/>
          <w:sz w:val="36"/>
          <w:szCs w:val="36"/>
          <w:rtl/>
        </w:rPr>
      </w:pPr>
    </w:p>
    <w:p w14:paraId="421C1680" w14:textId="77777777" w:rsidR="00BD54C2" w:rsidRDefault="00BD54C2" w:rsidP="00BD54C2">
      <w:pPr>
        <w:spacing w:before="120" w:after="360" w:line="240" w:lineRule="auto"/>
        <w:ind w:left="283"/>
        <w:rPr>
          <w:rFonts w:ascii="Simplified Arabic" w:hAnsi="Simplified Arabic" w:cs="Simplified Arabic"/>
          <w:b/>
          <w:bCs/>
          <w:kern w:val="0"/>
          <w:sz w:val="36"/>
          <w:szCs w:val="36"/>
          <w:rtl/>
        </w:rPr>
      </w:pPr>
    </w:p>
    <w:p w14:paraId="478DEE61" w14:textId="77777777" w:rsidR="00BD54C2" w:rsidRDefault="00BD54C2" w:rsidP="00BD54C2">
      <w:pPr>
        <w:spacing w:before="120" w:after="360" w:line="240" w:lineRule="auto"/>
        <w:ind w:left="283"/>
        <w:rPr>
          <w:rFonts w:ascii="Simplified Arabic" w:hAnsi="Simplified Arabic" w:cs="Simplified Arabic"/>
          <w:b/>
          <w:bCs/>
          <w:kern w:val="0"/>
          <w:sz w:val="36"/>
          <w:szCs w:val="36"/>
          <w:rtl/>
        </w:rPr>
      </w:pPr>
    </w:p>
    <w:p w14:paraId="0BCF7D7A" w14:textId="77777777" w:rsidR="00BD54C2" w:rsidRDefault="00BD54C2" w:rsidP="00BD54C2">
      <w:pPr>
        <w:spacing w:before="120" w:after="360" w:line="240" w:lineRule="auto"/>
        <w:ind w:left="283"/>
        <w:rPr>
          <w:rFonts w:ascii="Simplified Arabic" w:hAnsi="Simplified Arabic" w:cs="Simplified Arabic"/>
          <w:b/>
          <w:bCs/>
          <w:kern w:val="0"/>
          <w:sz w:val="36"/>
          <w:szCs w:val="36"/>
          <w:rtl/>
        </w:rPr>
      </w:pPr>
    </w:p>
    <w:p w14:paraId="49FA1416" w14:textId="77777777" w:rsidR="00BD54C2" w:rsidRDefault="00BD54C2" w:rsidP="00BD54C2">
      <w:pPr>
        <w:spacing w:before="120" w:after="360" w:line="240" w:lineRule="auto"/>
        <w:ind w:left="283"/>
        <w:rPr>
          <w:rFonts w:ascii="Simplified Arabic" w:hAnsi="Simplified Arabic" w:cs="Simplified Arabic"/>
          <w:b/>
          <w:bCs/>
          <w:kern w:val="0"/>
          <w:sz w:val="36"/>
          <w:szCs w:val="36"/>
          <w:rtl/>
        </w:rPr>
      </w:pPr>
    </w:p>
    <w:p w14:paraId="799A0B8B" w14:textId="77777777" w:rsidR="00BD54C2" w:rsidRDefault="00BD54C2" w:rsidP="00BD54C2">
      <w:pPr>
        <w:spacing w:before="120" w:after="360" w:line="240" w:lineRule="auto"/>
        <w:ind w:left="283"/>
        <w:rPr>
          <w:rFonts w:ascii="Simplified Arabic" w:hAnsi="Simplified Arabic" w:cs="Simplified Arabic"/>
          <w:b/>
          <w:bCs/>
          <w:kern w:val="0"/>
          <w:sz w:val="36"/>
          <w:szCs w:val="36"/>
          <w:rtl/>
        </w:rPr>
      </w:pPr>
    </w:p>
    <w:p w14:paraId="66B0381D" w14:textId="77777777" w:rsidR="00BD54C2" w:rsidRDefault="00BD54C2" w:rsidP="00BD54C2">
      <w:pPr>
        <w:spacing w:before="120" w:after="360" w:line="240" w:lineRule="auto"/>
        <w:ind w:left="283"/>
        <w:rPr>
          <w:rFonts w:ascii="Simplified Arabic" w:hAnsi="Simplified Arabic" w:cs="Simplified Arabic"/>
          <w:b/>
          <w:bCs/>
          <w:kern w:val="0"/>
          <w:sz w:val="36"/>
          <w:szCs w:val="36"/>
          <w:rtl/>
        </w:rPr>
      </w:pPr>
    </w:p>
    <w:p w14:paraId="04513ED0" w14:textId="77777777" w:rsidR="00BD54C2" w:rsidRDefault="00BD54C2" w:rsidP="00BD54C2">
      <w:pPr>
        <w:spacing w:before="120" w:after="360" w:line="240" w:lineRule="auto"/>
        <w:ind w:left="283"/>
        <w:rPr>
          <w:rFonts w:ascii="Simplified Arabic" w:hAnsi="Simplified Arabic" w:cs="Simplified Arabic"/>
          <w:b/>
          <w:bCs/>
          <w:kern w:val="0"/>
          <w:sz w:val="36"/>
          <w:szCs w:val="36"/>
          <w:rtl/>
        </w:rPr>
      </w:pPr>
    </w:p>
    <w:p w14:paraId="1BDEF6DF" w14:textId="77777777" w:rsidR="00BD54C2" w:rsidRDefault="00BD54C2" w:rsidP="00BD54C2">
      <w:pPr>
        <w:spacing w:before="120" w:after="360" w:line="240" w:lineRule="auto"/>
        <w:ind w:left="283"/>
        <w:rPr>
          <w:rFonts w:ascii="Simplified Arabic" w:hAnsi="Simplified Arabic" w:cs="Simplified Arabic"/>
          <w:b/>
          <w:bCs/>
          <w:kern w:val="0"/>
          <w:sz w:val="36"/>
          <w:szCs w:val="36"/>
          <w:rtl/>
        </w:rPr>
      </w:pPr>
    </w:p>
    <w:p w14:paraId="4E9E06EF" w14:textId="3BE35920" w:rsidR="00C75002" w:rsidRPr="000F75C3" w:rsidRDefault="00C75002" w:rsidP="00BD54C2">
      <w:pPr>
        <w:spacing w:before="120" w:after="360" w:line="240" w:lineRule="auto"/>
        <w:ind w:left="283"/>
        <w:rPr>
          <w:rFonts w:ascii="Simplified Arabic" w:hAnsi="Simplified Arabic" w:cs="Simplified Arabic"/>
          <w:b/>
          <w:bCs/>
          <w:kern w:val="0"/>
          <w:sz w:val="36"/>
          <w:szCs w:val="36"/>
        </w:rPr>
      </w:pPr>
      <w:bookmarkStart w:id="11" w:name="الأهداف"/>
      <w:r w:rsidRPr="000F75C3">
        <w:rPr>
          <w:rFonts w:ascii="Simplified Arabic" w:hAnsi="Simplified Arabic" w:cs="Simplified Arabic"/>
          <w:b/>
          <w:bCs/>
          <w:kern w:val="0"/>
          <w:sz w:val="36"/>
          <w:szCs w:val="36"/>
          <w:rtl/>
        </w:rPr>
        <w:lastRenderedPageBreak/>
        <w:t>أهداف الدراسة</w:t>
      </w:r>
      <w:r w:rsidR="00CE3EBD" w:rsidRPr="000F75C3">
        <w:rPr>
          <w:rFonts w:ascii="Simplified Arabic" w:hAnsi="Simplified Arabic" w:cs="Simplified Arabic"/>
          <w:b/>
          <w:bCs/>
          <w:kern w:val="0"/>
          <w:sz w:val="36"/>
          <w:szCs w:val="36"/>
          <w:rtl/>
        </w:rPr>
        <w:t>:</w:t>
      </w:r>
    </w:p>
    <w:bookmarkEnd w:id="11"/>
    <w:p w14:paraId="1F7CEBC6" w14:textId="3A23ED9F" w:rsidR="00C75002" w:rsidRPr="008F7C3C" w:rsidRDefault="00C75002" w:rsidP="00BD54C2">
      <w:pPr>
        <w:spacing w:before="120" w:after="360" w:line="240" w:lineRule="auto"/>
        <w:ind w:left="283"/>
        <w:jc w:val="both"/>
        <w:rPr>
          <w:rFonts w:ascii="Simplified Arabic" w:hAnsi="Simplified Arabic" w:cs="Simplified Arabic"/>
          <w:kern w:val="0"/>
          <w:sz w:val="28"/>
          <w:szCs w:val="28"/>
        </w:rPr>
      </w:pPr>
      <w:r w:rsidRPr="008F7C3C">
        <w:rPr>
          <w:rFonts w:ascii="Simplified Arabic" w:hAnsi="Simplified Arabic" w:cs="Simplified Arabic"/>
          <w:kern w:val="0"/>
          <w:sz w:val="28"/>
          <w:szCs w:val="28"/>
          <w:rtl/>
        </w:rPr>
        <w:t xml:space="preserve">تهدف هذه الدراسة إلى استكشاف العلاقة بين </w:t>
      </w:r>
      <w:r w:rsidRPr="008F7C3C">
        <w:rPr>
          <w:rFonts w:ascii="Simplified Arabic" w:hAnsi="Simplified Arabic" w:cs="Simplified Arabic"/>
          <w:b/>
          <w:bCs/>
          <w:kern w:val="0"/>
          <w:sz w:val="28"/>
          <w:szCs w:val="28"/>
          <w:rtl/>
        </w:rPr>
        <w:t>وعي العملاء بالعلامة التجارية</w:t>
      </w:r>
      <w:r w:rsidRPr="008F7C3C">
        <w:rPr>
          <w:rFonts w:ascii="Simplified Arabic" w:hAnsi="Simplified Arabic" w:cs="Simplified Arabic"/>
          <w:kern w:val="0"/>
          <w:sz w:val="28"/>
          <w:szCs w:val="28"/>
          <w:rtl/>
        </w:rPr>
        <w:t xml:space="preserve"> وسلوكهم وقراراتهم تجاه </w:t>
      </w:r>
      <w:r w:rsidRPr="008F7C3C">
        <w:rPr>
          <w:rFonts w:ascii="Simplified Arabic" w:hAnsi="Simplified Arabic" w:cs="Simplified Arabic"/>
          <w:b/>
          <w:bCs/>
          <w:kern w:val="0"/>
          <w:sz w:val="28"/>
          <w:szCs w:val="28"/>
          <w:rtl/>
        </w:rPr>
        <w:t>شركات الاستشارات الهندسية</w:t>
      </w:r>
      <w:r w:rsidRPr="008F7C3C">
        <w:rPr>
          <w:rFonts w:ascii="Simplified Arabic" w:hAnsi="Simplified Arabic" w:cs="Simplified Arabic"/>
          <w:kern w:val="0"/>
          <w:sz w:val="28"/>
          <w:szCs w:val="28"/>
          <w:rtl/>
        </w:rPr>
        <w:t xml:space="preserve"> في منطقتي </w:t>
      </w:r>
      <w:r w:rsidRPr="008F7C3C">
        <w:rPr>
          <w:rFonts w:ascii="Simplified Arabic" w:hAnsi="Simplified Arabic" w:cs="Simplified Arabic"/>
          <w:b/>
          <w:bCs/>
          <w:kern w:val="0"/>
          <w:sz w:val="28"/>
          <w:szCs w:val="28"/>
          <w:rtl/>
        </w:rPr>
        <w:t>مكة المكرمة وجدة</w:t>
      </w:r>
      <w:r w:rsidR="00CE3EBD" w:rsidRPr="008F7C3C">
        <w:rPr>
          <w:rFonts w:ascii="Simplified Arabic" w:hAnsi="Simplified Arabic" w:cs="Simplified Arabic"/>
          <w:kern w:val="0"/>
          <w:sz w:val="28"/>
          <w:szCs w:val="28"/>
          <w:rtl/>
        </w:rPr>
        <w:t xml:space="preserve">، </w:t>
      </w:r>
      <w:r w:rsidRPr="008F7C3C">
        <w:rPr>
          <w:rFonts w:ascii="Simplified Arabic" w:hAnsi="Simplified Arabic" w:cs="Simplified Arabic"/>
          <w:kern w:val="0"/>
          <w:sz w:val="28"/>
          <w:szCs w:val="28"/>
          <w:rtl/>
        </w:rPr>
        <w:t>ويتفرع من هذا الهدف العام مجموعة من الأهداف التفصيلية التي تسعى الدراسة لتحقيقها كما يلي</w:t>
      </w:r>
      <w:r w:rsidRPr="008F7C3C">
        <w:rPr>
          <w:rFonts w:ascii="Simplified Arabic" w:hAnsi="Simplified Arabic" w:cs="Simplified Arabic"/>
          <w:kern w:val="0"/>
          <w:sz w:val="28"/>
          <w:szCs w:val="28"/>
        </w:rPr>
        <w:t>:</w:t>
      </w:r>
    </w:p>
    <w:p w14:paraId="166DC274" w14:textId="77777777" w:rsidR="00C75002" w:rsidRPr="008F7C3C" w:rsidRDefault="00C75002" w:rsidP="00BD54C2">
      <w:pPr>
        <w:numPr>
          <w:ilvl w:val="0"/>
          <w:numId w:val="30"/>
        </w:numPr>
        <w:tabs>
          <w:tab w:val="num" w:pos="720"/>
        </w:tabs>
        <w:spacing w:before="120" w:after="360" w:line="240" w:lineRule="auto"/>
        <w:ind w:left="283"/>
        <w:rPr>
          <w:rFonts w:ascii="Simplified Arabic" w:hAnsi="Simplified Arabic" w:cs="Simplified Arabic"/>
          <w:kern w:val="0"/>
          <w:sz w:val="28"/>
          <w:szCs w:val="28"/>
        </w:rPr>
      </w:pPr>
      <w:r w:rsidRPr="008F7C3C">
        <w:rPr>
          <w:rFonts w:ascii="Simplified Arabic" w:hAnsi="Simplified Arabic" w:cs="Simplified Arabic"/>
          <w:kern w:val="0"/>
          <w:sz w:val="28"/>
          <w:szCs w:val="28"/>
          <w:rtl/>
        </w:rPr>
        <w:t>التعرف على درجة وعي العملاء بالعلامة التجارية في شركات الاستشارات الهندسية</w:t>
      </w:r>
      <w:r w:rsidRPr="008F7C3C">
        <w:rPr>
          <w:rFonts w:ascii="Simplified Arabic" w:hAnsi="Simplified Arabic" w:cs="Simplified Arabic"/>
          <w:kern w:val="0"/>
          <w:sz w:val="28"/>
          <w:szCs w:val="28"/>
        </w:rPr>
        <w:t>.</w:t>
      </w:r>
    </w:p>
    <w:p w14:paraId="0BC9A679" w14:textId="77777777" w:rsidR="00C75002" w:rsidRPr="008F7C3C" w:rsidRDefault="00C75002" w:rsidP="00BD54C2">
      <w:pPr>
        <w:numPr>
          <w:ilvl w:val="0"/>
          <w:numId w:val="30"/>
        </w:numPr>
        <w:tabs>
          <w:tab w:val="num" w:pos="720"/>
        </w:tabs>
        <w:spacing w:before="120" w:after="360" w:line="240" w:lineRule="auto"/>
        <w:ind w:left="283"/>
        <w:rPr>
          <w:rFonts w:ascii="Simplified Arabic" w:hAnsi="Simplified Arabic" w:cs="Simplified Arabic"/>
          <w:kern w:val="0"/>
          <w:sz w:val="28"/>
          <w:szCs w:val="28"/>
        </w:rPr>
      </w:pPr>
      <w:r w:rsidRPr="008F7C3C">
        <w:rPr>
          <w:rFonts w:ascii="Simplified Arabic" w:hAnsi="Simplified Arabic" w:cs="Simplified Arabic"/>
          <w:kern w:val="0"/>
          <w:sz w:val="28"/>
          <w:szCs w:val="28"/>
          <w:rtl/>
        </w:rPr>
        <w:t>تحليل مدى تأثير عناصر العلامة التجارية (مثل الشعار، الاسم، السمعة، الهوية البصرية) على تصورات العملاء وانطباعاتهم</w:t>
      </w:r>
      <w:r w:rsidRPr="008F7C3C">
        <w:rPr>
          <w:rFonts w:ascii="Simplified Arabic" w:hAnsi="Simplified Arabic" w:cs="Simplified Arabic"/>
          <w:kern w:val="0"/>
          <w:sz w:val="28"/>
          <w:szCs w:val="28"/>
        </w:rPr>
        <w:t>.</w:t>
      </w:r>
    </w:p>
    <w:p w14:paraId="52042AA0" w14:textId="77777777" w:rsidR="00C75002" w:rsidRPr="008F7C3C" w:rsidRDefault="00C75002" w:rsidP="00BD54C2">
      <w:pPr>
        <w:numPr>
          <w:ilvl w:val="0"/>
          <w:numId w:val="30"/>
        </w:numPr>
        <w:tabs>
          <w:tab w:val="num" w:pos="720"/>
        </w:tabs>
        <w:spacing w:before="120" w:after="360" w:line="240" w:lineRule="auto"/>
        <w:ind w:left="283"/>
        <w:rPr>
          <w:rFonts w:ascii="Simplified Arabic" w:hAnsi="Simplified Arabic" w:cs="Simplified Arabic"/>
          <w:kern w:val="0"/>
          <w:sz w:val="28"/>
          <w:szCs w:val="28"/>
        </w:rPr>
      </w:pPr>
      <w:r w:rsidRPr="008F7C3C">
        <w:rPr>
          <w:rFonts w:ascii="Simplified Arabic" w:hAnsi="Simplified Arabic" w:cs="Simplified Arabic"/>
          <w:kern w:val="0"/>
          <w:sz w:val="28"/>
          <w:szCs w:val="28"/>
          <w:rtl/>
        </w:rPr>
        <w:t>دراسة العلاقة بين وعي العلامة التجارية ومستوى رضا العملاء عن الخدمات المقدمة</w:t>
      </w:r>
      <w:r w:rsidRPr="008F7C3C">
        <w:rPr>
          <w:rFonts w:ascii="Simplified Arabic" w:hAnsi="Simplified Arabic" w:cs="Simplified Arabic"/>
          <w:kern w:val="0"/>
          <w:sz w:val="28"/>
          <w:szCs w:val="28"/>
        </w:rPr>
        <w:t>.</w:t>
      </w:r>
    </w:p>
    <w:p w14:paraId="04E41E96" w14:textId="4D93EFE9" w:rsidR="00C75002" w:rsidRPr="008F7C3C" w:rsidRDefault="00C75002" w:rsidP="00BD54C2">
      <w:pPr>
        <w:numPr>
          <w:ilvl w:val="0"/>
          <w:numId w:val="30"/>
        </w:numPr>
        <w:tabs>
          <w:tab w:val="num" w:pos="720"/>
        </w:tabs>
        <w:spacing w:before="120" w:after="360" w:line="240" w:lineRule="auto"/>
        <w:ind w:left="283"/>
        <w:rPr>
          <w:rFonts w:ascii="Simplified Arabic" w:hAnsi="Simplified Arabic" w:cs="Simplified Arabic"/>
          <w:kern w:val="0"/>
          <w:sz w:val="28"/>
          <w:szCs w:val="28"/>
        </w:rPr>
      </w:pPr>
      <w:r w:rsidRPr="008F7C3C">
        <w:rPr>
          <w:rFonts w:ascii="Simplified Arabic" w:hAnsi="Simplified Arabic" w:cs="Simplified Arabic"/>
          <w:kern w:val="0"/>
          <w:sz w:val="28"/>
          <w:szCs w:val="28"/>
          <w:rtl/>
        </w:rPr>
        <w:t>قياس أثر وعي العلامة التجارية على قرار العميل بتكرار التعامل مع الشركة أو التوصية بها للآخرين</w:t>
      </w:r>
      <w:r w:rsidRPr="008F7C3C">
        <w:rPr>
          <w:rFonts w:ascii="Simplified Arabic" w:hAnsi="Simplified Arabic" w:cs="Simplified Arabic"/>
          <w:kern w:val="0"/>
          <w:sz w:val="28"/>
          <w:szCs w:val="28"/>
        </w:rPr>
        <w:t>.</w:t>
      </w:r>
    </w:p>
    <w:p w14:paraId="3E760788" w14:textId="77777777" w:rsidR="00C75002" w:rsidRPr="008F7C3C" w:rsidRDefault="00C75002" w:rsidP="00BD54C2">
      <w:pPr>
        <w:numPr>
          <w:ilvl w:val="0"/>
          <w:numId w:val="30"/>
        </w:numPr>
        <w:tabs>
          <w:tab w:val="num" w:pos="720"/>
        </w:tabs>
        <w:spacing w:before="120" w:after="360" w:line="240" w:lineRule="auto"/>
        <w:ind w:left="283"/>
        <w:rPr>
          <w:rFonts w:ascii="Simplified Arabic" w:hAnsi="Simplified Arabic" w:cs="Simplified Arabic"/>
          <w:kern w:val="0"/>
          <w:sz w:val="28"/>
          <w:szCs w:val="28"/>
        </w:rPr>
      </w:pPr>
      <w:r w:rsidRPr="008F7C3C">
        <w:rPr>
          <w:rFonts w:ascii="Simplified Arabic" w:hAnsi="Simplified Arabic" w:cs="Simplified Arabic"/>
          <w:kern w:val="0"/>
          <w:sz w:val="28"/>
          <w:szCs w:val="28"/>
          <w:rtl/>
        </w:rPr>
        <w:t>الوقوف على الفروقات المحتملة في سلوك العملاء بناءً على اختلاف مستوى الوعي بالعلامة التجارية</w:t>
      </w:r>
      <w:r w:rsidRPr="008F7C3C">
        <w:rPr>
          <w:rFonts w:ascii="Simplified Arabic" w:hAnsi="Simplified Arabic" w:cs="Simplified Arabic"/>
          <w:kern w:val="0"/>
          <w:sz w:val="28"/>
          <w:szCs w:val="28"/>
        </w:rPr>
        <w:t>.</w:t>
      </w:r>
    </w:p>
    <w:p w14:paraId="2ADB175B" w14:textId="178AF726" w:rsidR="00BD54C2" w:rsidRPr="00BD54C2" w:rsidRDefault="00C75002" w:rsidP="00BD54C2">
      <w:pPr>
        <w:numPr>
          <w:ilvl w:val="0"/>
          <w:numId w:val="30"/>
        </w:numPr>
        <w:tabs>
          <w:tab w:val="num" w:pos="720"/>
        </w:tabs>
        <w:spacing w:before="120" w:after="360" w:line="240" w:lineRule="auto"/>
        <w:ind w:left="283"/>
        <w:rPr>
          <w:rFonts w:ascii="Simplified Arabic" w:hAnsi="Simplified Arabic" w:cs="Simplified Arabic"/>
          <w:kern w:val="0"/>
          <w:sz w:val="28"/>
          <w:szCs w:val="28"/>
          <w:rtl/>
        </w:rPr>
      </w:pPr>
      <w:r w:rsidRPr="008F7C3C">
        <w:rPr>
          <w:rFonts w:ascii="Simplified Arabic" w:hAnsi="Simplified Arabic" w:cs="Simplified Arabic"/>
          <w:kern w:val="0"/>
          <w:sz w:val="28"/>
          <w:szCs w:val="28"/>
          <w:rtl/>
        </w:rPr>
        <w:t>تقديم توصيات عملية تساعد شركات الاستشارات الهندسية على بناء علامة تجارية أكثر فاعلية وتأثيرًا في سلوك العملاء</w:t>
      </w:r>
      <w:r w:rsidRPr="008F7C3C">
        <w:rPr>
          <w:rFonts w:ascii="Simplified Arabic" w:hAnsi="Simplified Arabic" w:cs="Simplified Arabic"/>
          <w:kern w:val="0"/>
          <w:sz w:val="28"/>
          <w:szCs w:val="28"/>
        </w:rPr>
        <w:t>.</w:t>
      </w:r>
    </w:p>
    <w:p w14:paraId="40015DC9" w14:textId="6AF096EE" w:rsidR="00C75002" w:rsidRPr="000F75C3" w:rsidRDefault="00C75002" w:rsidP="00BD54C2">
      <w:pPr>
        <w:spacing w:before="120" w:after="360" w:line="240" w:lineRule="auto"/>
        <w:ind w:left="283"/>
        <w:rPr>
          <w:rFonts w:ascii="Simplified Arabic" w:hAnsi="Simplified Arabic" w:cs="Simplified Arabic"/>
          <w:b/>
          <w:bCs/>
          <w:kern w:val="0"/>
          <w:sz w:val="36"/>
          <w:szCs w:val="36"/>
        </w:rPr>
      </w:pPr>
      <w:bookmarkStart w:id="12" w:name="تساؤلات"/>
      <w:r w:rsidRPr="000F75C3">
        <w:rPr>
          <w:rFonts w:ascii="Simplified Arabic" w:hAnsi="Simplified Arabic" w:cs="Simplified Arabic"/>
          <w:b/>
          <w:bCs/>
          <w:kern w:val="0"/>
          <w:sz w:val="36"/>
          <w:szCs w:val="36"/>
          <w:rtl/>
        </w:rPr>
        <w:t>تساؤلات الدراسة:</w:t>
      </w:r>
    </w:p>
    <w:bookmarkEnd w:id="12"/>
    <w:p w14:paraId="21577E36" w14:textId="77777777" w:rsidR="00CE3EBD" w:rsidRPr="008F7C3C" w:rsidRDefault="00CE3EBD" w:rsidP="00BD54C2">
      <w:pPr>
        <w:spacing w:before="120" w:after="360" w:line="240" w:lineRule="auto"/>
        <w:ind w:left="283"/>
        <w:jc w:val="both"/>
        <w:rPr>
          <w:rFonts w:ascii="Simplified Arabic" w:hAnsi="Simplified Arabic" w:cs="Simplified Arabic"/>
          <w:kern w:val="0"/>
          <w:sz w:val="28"/>
          <w:szCs w:val="28"/>
        </w:rPr>
      </w:pPr>
      <w:r w:rsidRPr="008F7C3C">
        <w:rPr>
          <w:rFonts w:ascii="Simplified Arabic" w:hAnsi="Simplified Arabic" w:cs="Simplified Arabic"/>
          <w:kern w:val="0"/>
          <w:sz w:val="28"/>
          <w:szCs w:val="28"/>
          <w:rtl/>
        </w:rPr>
        <w:t xml:space="preserve">انطلقت هذه الدراسة من تساؤل رئيسي وعدد من التساؤلات الفرعية، والتي تهدف إلى </w:t>
      </w:r>
      <w:r w:rsidRPr="008F7C3C">
        <w:rPr>
          <w:rFonts w:ascii="Simplified Arabic" w:hAnsi="Simplified Arabic" w:cs="Simplified Arabic"/>
          <w:b/>
          <w:bCs/>
          <w:kern w:val="0"/>
          <w:sz w:val="28"/>
          <w:szCs w:val="28"/>
          <w:rtl/>
        </w:rPr>
        <w:t>فهم طبيعة العلاقة بين وعي العملاء بالعلامة التجارية</w:t>
      </w:r>
      <w:r w:rsidRPr="008F7C3C">
        <w:rPr>
          <w:rFonts w:ascii="Simplified Arabic" w:hAnsi="Simplified Arabic" w:cs="Simplified Arabic"/>
          <w:kern w:val="0"/>
          <w:sz w:val="28"/>
          <w:szCs w:val="28"/>
          <w:rtl/>
        </w:rPr>
        <w:t xml:space="preserve"> وسلوكهم الشرائي وقراراتهم تجاه </w:t>
      </w:r>
      <w:r w:rsidRPr="008F7C3C">
        <w:rPr>
          <w:rFonts w:ascii="Simplified Arabic" w:hAnsi="Simplified Arabic" w:cs="Simplified Arabic"/>
          <w:b/>
          <w:bCs/>
          <w:kern w:val="0"/>
          <w:sz w:val="28"/>
          <w:szCs w:val="28"/>
          <w:rtl/>
        </w:rPr>
        <w:t>شركات الاستشارات الهندسية</w:t>
      </w:r>
      <w:r w:rsidRPr="008F7C3C">
        <w:rPr>
          <w:rFonts w:ascii="Simplified Arabic" w:hAnsi="Simplified Arabic" w:cs="Simplified Arabic"/>
          <w:kern w:val="0"/>
          <w:sz w:val="28"/>
          <w:szCs w:val="28"/>
        </w:rPr>
        <w:t>.</w:t>
      </w:r>
    </w:p>
    <w:p w14:paraId="34919045" w14:textId="6B0B91DF" w:rsidR="00CE3EBD" w:rsidRPr="008F7C3C" w:rsidRDefault="00CE3EBD" w:rsidP="00BD54C2">
      <w:pPr>
        <w:spacing w:before="120" w:after="360" w:line="240" w:lineRule="auto"/>
        <w:ind w:left="283"/>
        <w:jc w:val="both"/>
        <w:rPr>
          <w:rFonts w:ascii="Simplified Arabic" w:hAnsi="Simplified Arabic" w:cs="Simplified Arabic"/>
          <w:b/>
          <w:bCs/>
          <w:kern w:val="0"/>
          <w:sz w:val="28"/>
          <w:szCs w:val="28"/>
        </w:rPr>
      </w:pPr>
      <w:r w:rsidRPr="008F7C3C">
        <w:rPr>
          <w:rFonts w:ascii="Simplified Arabic" w:hAnsi="Simplified Arabic" w:cs="Simplified Arabic"/>
          <w:b/>
          <w:bCs/>
          <w:kern w:val="0"/>
          <w:sz w:val="28"/>
          <w:szCs w:val="28"/>
          <w:rtl/>
        </w:rPr>
        <w:t>التساؤل الرئيسي</w:t>
      </w:r>
      <w:r w:rsidRPr="008F7C3C">
        <w:rPr>
          <w:rFonts w:ascii="Simplified Arabic" w:hAnsi="Simplified Arabic" w:cs="Simplified Arabic"/>
          <w:b/>
          <w:bCs/>
          <w:kern w:val="0"/>
          <w:sz w:val="28"/>
          <w:szCs w:val="28"/>
        </w:rPr>
        <w:t>:</w:t>
      </w:r>
    </w:p>
    <w:p w14:paraId="1D5F4B4D" w14:textId="77777777" w:rsidR="00CE3EBD" w:rsidRDefault="00CE3EBD" w:rsidP="00BD54C2">
      <w:pPr>
        <w:spacing w:before="120" w:after="360" w:line="240" w:lineRule="auto"/>
        <w:ind w:left="283"/>
        <w:jc w:val="both"/>
        <w:rPr>
          <w:rFonts w:ascii="Simplified Arabic" w:hAnsi="Simplified Arabic" w:cs="Simplified Arabic"/>
          <w:kern w:val="0"/>
          <w:sz w:val="28"/>
          <w:szCs w:val="28"/>
          <w:rtl/>
        </w:rPr>
      </w:pPr>
      <w:r w:rsidRPr="008F7C3C">
        <w:rPr>
          <w:rFonts w:ascii="Simplified Arabic" w:hAnsi="Simplified Arabic" w:cs="Simplified Arabic"/>
          <w:kern w:val="0"/>
          <w:sz w:val="28"/>
          <w:szCs w:val="28"/>
          <w:rtl/>
        </w:rPr>
        <w:t>ما دور الوعي بالعلامة التجارية في شركات الاستشارات الهندسية على سلوك وقرارات العميل في منطقتي مكة المكرمة وجدة؟</w:t>
      </w:r>
    </w:p>
    <w:p w14:paraId="0D7CAAD1" w14:textId="77777777" w:rsidR="00BD54C2" w:rsidRPr="008F7C3C" w:rsidRDefault="00BD54C2" w:rsidP="00BD54C2">
      <w:pPr>
        <w:spacing w:before="120" w:after="360" w:line="240" w:lineRule="auto"/>
        <w:ind w:left="283"/>
        <w:jc w:val="both"/>
        <w:rPr>
          <w:rFonts w:ascii="Simplified Arabic" w:hAnsi="Simplified Arabic" w:cs="Simplified Arabic"/>
          <w:kern w:val="0"/>
          <w:sz w:val="28"/>
          <w:szCs w:val="28"/>
          <w:rtl/>
        </w:rPr>
      </w:pPr>
    </w:p>
    <w:p w14:paraId="101FA3EC" w14:textId="6BD87BA0" w:rsidR="00CE3EBD" w:rsidRPr="008F7C3C" w:rsidRDefault="00CE3EBD" w:rsidP="00BD54C2">
      <w:pPr>
        <w:spacing w:before="120" w:after="360" w:line="240" w:lineRule="auto"/>
        <w:ind w:left="283"/>
        <w:jc w:val="both"/>
        <w:rPr>
          <w:rFonts w:ascii="Simplified Arabic" w:hAnsi="Simplified Arabic" w:cs="Simplified Arabic"/>
          <w:b/>
          <w:bCs/>
          <w:kern w:val="0"/>
          <w:sz w:val="28"/>
          <w:szCs w:val="28"/>
        </w:rPr>
      </w:pPr>
      <w:r w:rsidRPr="008F7C3C">
        <w:rPr>
          <w:rFonts w:ascii="Simplified Arabic" w:hAnsi="Simplified Arabic" w:cs="Simplified Arabic"/>
          <w:b/>
          <w:bCs/>
          <w:kern w:val="0"/>
          <w:sz w:val="28"/>
          <w:szCs w:val="28"/>
          <w:rtl/>
        </w:rPr>
        <w:lastRenderedPageBreak/>
        <w:t>التساؤلات الفرعية</w:t>
      </w:r>
      <w:r w:rsidRPr="008F7C3C">
        <w:rPr>
          <w:rFonts w:ascii="Simplified Arabic" w:hAnsi="Simplified Arabic" w:cs="Simplified Arabic"/>
          <w:b/>
          <w:bCs/>
          <w:kern w:val="0"/>
          <w:sz w:val="28"/>
          <w:szCs w:val="28"/>
        </w:rPr>
        <w:t>:</w:t>
      </w:r>
    </w:p>
    <w:p w14:paraId="28E05ED7" w14:textId="77777777" w:rsidR="00CE3EBD" w:rsidRPr="008F7C3C" w:rsidRDefault="00CE3EBD" w:rsidP="00BD54C2">
      <w:pPr>
        <w:numPr>
          <w:ilvl w:val="0"/>
          <w:numId w:val="32"/>
        </w:numPr>
        <w:spacing w:before="120" w:after="360" w:line="240" w:lineRule="auto"/>
        <w:ind w:left="283"/>
        <w:jc w:val="both"/>
        <w:rPr>
          <w:rFonts w:ascii="Simplified Arabic" w:hAnsi="Simplified Arabic" w:cs="Simplified Arabic"/>
          <w:kern w:val="0"/>
          <w:sz w:val="28"/>
          <w:szCs w:val="28"/>
        </w:rPr>
      </w:pPr>
      <w:r w:rsidRPr="008F7C3C">
        <w:rPr>
          <w:rFonts w:ascii="Simplified Arabic" w:hAnsi="Simplified Arabic" w:cs="Simplified Arabic"/>
          <w:kern w:val="0"/>
          <w:sz w:val="28"/>
          <w:szCs w:val="28"/>
          <w:rtl/>
        </w:rPr>
        <w:t>ما مستوى وعي العملاء بالعلامة التجارية في شركات الاستشارات الهندسية؟</w:t>
      </w:r>
    </w:p>
    <w:p w14:paraId="42A32A3C" w14:textId="77777777" w:rsidR="00CE3EBD" w:rsidRPr="008F7C3C" w:rsidRDefault="00CE3EBD" w:rsidP="00BD54C2">
      <w:pPr>
        <w:numPr>
          <w:ilvl w:val="0"/>
          <w:numId w:val="32"/>
        </w:numPr>
        <w:spacing w:before="120" w:after="360" w:line="240" w:lineRule="auto"/>
        <w:ind w:left="283"/>
        <w:jc w:val="both"/>
        <w:rPr>
          <w:rFonts w:ascii="Simplified Arabic" w:hAnsi="Simplified Arabic" w:cs="Simplified Arabic"/>
          <w:kern w:val="0"/>
          <w:sz w:val="28"/>
          <w:szCs w:val="28"/>
        </w:rPr>
      </w:pPr>
      <w:r w:rsidRPr="008F7C3C">
        <w:rPr>
          <w:rFonts w:ascii="Simplified Arabic" w:hAnsi="Simplified Arabic" w:cs="Simplified Arabic"/>
          <w:kern w:val="0"/>
          <w:sz w:val="28"/>
          <w:szCs w:val="28"/>
          <w:rtl/>
        </w:rPr>
        <w:t>ما طبيعة العلاقة بين وعي العميل بالعلامة التجارية وسلوكه الشرائي؟</w:t>
      </w:r>
    </w:p>
    <w:p w14:paraId="08980842" w14:textId="77777777" w:rsidR="00CE3EBD" w:rsidRPr="008F7C3C" w:rsidRDefault="00CE3EBD" w:rsidP="00BD54C2">
      <w:pPr>
        <w:numPr>
          <w:ilvl w:val="0"/>
          <w:numId w:val="32"/>
        </w:numPr>
        <w:spacing w:before="120" w:after="360" w:line="240" w:lineRule="auto"/>
        <w:ind w:left="283"/>
        <w:jc w:val="both"/>
        <w:rPr>
          <w:rFonts w:ascii="Simplified Arabic" w:hAnsi="Simplified Arabic" w:cs="Simplified Arabic"/>
          <w:kern w:val="0"/>
          <w:sz w:val="28"/>
          <w:szCs w:val="28"/>
        </w:rPr>
      </w:pPr>
      <w:r w:rsidRPr="008F7C3C">
        <w:rPr>
          <w:rFonts w:ascii="Simplified Arabic" w:hAnsi="Simplified Arabic" w:cs="Simplified Arabic"/>
          <w:kern w:val="0"/>
          <w:sz w:val="28"/>
          <w:szCs w:val="28"/>
          <w:rtl/>
        </w:rPr>
        <w:t>هل يؤثر وعي العميل بالعلامة التجارية على مدى رضاه وثقته بالشركة؟</w:t>
      </w:r>
    </w:p>
    <w:p w14:paraId="4B8171E4" w14:textId="77777777" w:rsidR="00CE3EBD" w:rsidRPr="008F7C3C" w:rsidRDefault="00CE3EBD" w:rsidP="00BD54C2">
      <w:pPr>
        <w:numPr>
          <w:ilvl w:val="0"/>
          <w:numId w:val="32"/>
        </w:numPr>
        <w:spacing w:before="120" w:after="360" w:line="240" w:lineRule="auto"/>
        <w:ind w:left="283"/>
        <w:jc w:val="both"/>
        <w:rPr>
          <w:rFonts w:ascii="Simplified Arabic" w:hAnsi="Simplified Arabic" w:cs="Simplified Arabic"/>
          <w:kern w:val="0"/>
          <w:sz w:val="28"/>
          <w:szCs w:val="28"/>
        </w:rPr>
      </w:pPr>
      <w:r w:rsidRPr="008F7C3C">
        <w:rPr>
          <w:rFonts w:ascii="Simplified Arabic" w:hAnsi="Simplified Arabic" w:cs="Simplified Arabic"/>
          <w:kern w:val="0"/>
          <w:sz w:val="28"/>
          <w:szCs w:val="28"/>
          <w:rtl/>
        </w:rPr>
        <w:t>ما مدى تأثير العلامة التجارية على قرار العميل بتكرار التعامل أو التوصية؟</w:t>
      </w:r>
    </w:p>
    <w:p w14:paraId="2399CBDE" w14:textId="12738E4A" w:rsidR="00CE3EBD" w:rsidRPr="00C510A6" w:rsidRDefault="00CE3EBD" w:rsidP="00BD54C2">
      <w:pPr>
        <w:numPr>
          <w:ilvl w:val="0"/>
          <w:numId w:val="32"/>
        </w:numPr>
        <w:spacing w:before="120" w:after="360" w:line="240" w:lineRule="auto"/>
        <w:ind w:left="283"/>
        <w:jc w:val="both"/>
        <w:rPr>
          <w:rFonts w:ascii="Simplified Arabic" w:hAnsi="Simplified Arabic" w:cs="Simplified Arabic"/>
          <w:kern w:val="0"/>
          <w:sz w:val="28"/>
          <w:szCs w:val="28"/>
          <w:rtl/>
        </w:rPr>
      </w:pPr>
      <w:r w:rsidRPr="008F7C3C">
        <w:rPr>
          <w:rFonts w:ascii="Simplified Arabic" w:hAnsi="Simplified Arabic" w:cs="Simplified Arabic"/>
          <w:kern w:val="0"/>
          <w:sz w:val="28"/>
          <w:szCs w:val="28"/>
          <w:rtl/>
        </w:rPr>
        <w:t>كيف يمكن تعزيز العلامة التجارية لتحقيق مزيد من التفاعل الإيجابي من قبل العملاء؟</w:t>
      </w:r>
    </w:p>
    <w:p w14:paraId="5A6DFFD7" w14:textId="2CCFAA92" w:rsidR="000A2762" w:rsidRPr="000F75C3" w:rsidRDefault="00CE3EBD" w:rsidP="00BD54C2">
      <w:pPr>
        <w:spacing w:before="120" w:after="360" w:line="240" w:lineRule="auto"/>
        <w:ind w:left="283"/>
        <w:rPr>
          <w:rFonts w:ascii="Simplified Arabic" w:hAnsi="Simplified Arabic" w:cs="Simplified Arabic"/>
          <w:b/>
          <w:bCs/>
          <w:kern w:val="0"/>
          <w:sz w:val="36"/>
          <w:szCs w:val="36"/>
          <w:rtl/>
        </w:rPr>
      </w:pPr>
      <w:bookmarkStart w:id="13" w:name="فرضيات"/>
      <w:r w:rsidRPr="000F75C3">
        <w:rPr>
          <w:rFonts w:ascii="Simplified Arabic" w:hAnsi="Simplified Arabic" w:cs="Simplified Arabic"/>
          <w:b/>
          <w:bCs/>
          <w:sz w:val="36"/>
          <w:szCs w:val="36"/>
          <w:rtl/>
        </w:rPr>
        <w:t>فرضيات الدراسة:</w:t>
      </w:r>
    </w:p>
    <w:bookmarkEnd w:id="13"/>
    <w:p w14:paraId="1726CA6C" w14:textId="265B1426" w:rsidR="000A2762" w:rsidRPr="008F7C3C" w:rsidRDefault="000A2762" w:rsidP="00BD54C2">
      <w:pPr>
        <w:spacing w:before="120" w:after="360" w:line="240" w:lineRule="auto"/>
        <w:ind w:left="283"/>
        <w:jc w:val="both"/>
        <w:rPr>
          <w:rFonts w:ascii="Simplified Arabic" w:hAnsi="Simplified Arabic" w:cs="Simplified Arabic"/>
          <w:sz w:val="28"/>
          <w:szCs w:val="28"/>
          <w:u w:val="single"/>
        </w:rPr>
      </w:pPr>
      <w:r w:rsidRPr="008F7C3C">
        <w:rPr>
          <w:rFonts w:ascii="Simplified Arabic" w:hAnsi="Simplified Arabic" w:cs="Simplified Arabic"/>
          <w:kern w:val="0"/>
          <w:sz w:val="28"/>
          <w:szCs w:val="28"/>
          <w:rtl/>
        </w:rPr>
        <w:t xml:space="preserve">من أجل الوصول إلى أهداف الدراسة، تم اعتماد عدد من الفرضيات التي تناولت </w:t>
      </w:r>
      <w:r w:rsidRPr="008F7C3C">
        <w:rPr>
          <w:rFonts w:ascii="Simplified Arabic" w:hAnsi="Simplified Arabic" w:cs="Simplified Arabic"/>
          <w:b/>
          <w:bCs/>
          <w:kern w:val="0"/>
          <w:sz w:val="28"/>
          <w:szCs w:val="28"/>
          <w:rtl/>
        </w:rPr>
        <w:t>متغيرات الدراسة المستقلة والتابعة</w:t>
      </w:r>
      <w:r w:rsidRPr="008F7C3C">
        <w:rPr>
          <w:rFonts w:ascii="Simplified Arabic" w:hAnsi="Simplified Arabic" w:cs="Simplified Arabic"/>
          <w:kern w:val="0"/>
          <w:sz w:val="28"/>
          <w:szCs w:val="28"/>
          <w:rtl/>
        </w:rPr>
        <w:t xml:space="preserve"> على النحو الآتي</w:t>
      </w:r>
      <w:r w:rsidRPr="008F7C3C">
        <w:rPr>
          <w:rFonts w:ascii="Simplified Arabic" w:hAnsi="Simplified Arabic" w:cs="Simplified Arabic"/>
          <w:kern w:val="0"/>
          <w:sz w:val="28"/>
          <w:szCs w:val="28"/>
        </w:rPr>
        <w:t>:</w:t>
      </w:r>
    </w:p>
    <w:p w14:paraId="463054E5" w14:textId="76D6951D" w:rsidR="000A2762" w:rsidRPr="000F75C3" w:rsidRDefault="000A2762" w:rsidP="00BD54C2">
      <w:pPr>
        <w:spacing w:before="120" w:after="360" w:line="240" w:lineRule="auto"/>
        <w:ind w:left="283"/>
        <w:jc w:val="both"/>
        <w:rPr>
          <w:rFonts w:ascii="Simplified Arabic" w:hAnsi="Simplified Arabic" w:cs="Simplified Arabic"/>
          <w:b/>
          <w:bCs/>
          <w:kern w:val="0"/>
          <w:sz w:val="28"/>
          <w:szCs w:val="28"/>
        </w:rPr>
      </w:pPr>
      <w:r w:rsidRPr="000F75C3">
        <w:rPr>
          <w:rFonts w:ascii="Simplified Arabic" w:hAnsi="Simplified Arabic" w:cs="Simplified Arabic"/>
          <w:b/>
          <w:bCs/>
          <w:kern w:val="0"/>
          <w:sz w:val="28"/>
          <w:szCs w:val="28"/>
          <w:rtl/>
        </w:rPr>
        <w:t>الفرضية الرئيسية الأولى</w:t>
      </w:r>
      <w:r w:rsidRPr="000F75C3">
        <w:rPr>
          <w:rFonts w:ascii="Simplified Arabic" w:hAnsi="Simplified Arabic" w:cs="Simplified Arabic"/>
          <w:b/>
          <w:bCs/>
          <w:kern w:val="0"/>
          <w:sz w:val="28"/>
          <w:szCs w:val="28"/>
        </w:rPr>
        <w:t>:</w:t>
      </w:r>
    </w:p>
    <w:p w14:paraId="71A83627" w14:textId="02A04E22" w:rsidR="000A2762" w:rsidRPr="008F7C3C" w:rsidRDefault="000A2762" w:rsidP="00BD54C2">
      <w:pPr>
        <w:spacing w:before="120" w:after="360" w:line="240" w:lineRule="auto"/>
        <w:ind w:left="283"/>
        <w:jc w:val="both"/>
        <w:rPr>
          <w:rFonts w:ascii="Simplified Arabic" w:hAnsi="Simplified Arabic" w:cs="Simplified Arabic"/>
          <w:kern w:val="0"/>
          <w:sz w:val="28"/>
          <w:szCs w:val="28"/>
        </w:rPr>
      </w:pPr>
      <w:r w:rsidRPr="008F7C3C">
        <w:rPr>
          <w:rFonts w:ascii="Simplified Arabic" w:hAnsi="Simplified Arabic" w:cs="Simplified Arabic"/>
          <w:kern w:val="0"/>
          <w:sz w:val="28"/>
          <w:szCs w:val="28"/>
          <w:rtl/>
        </w:rPr>
        <w:t xml:space="preserve">لا توجد علاقة ذات دلالة إحصائية بين </w:t>
      </w:r>
      <w:r w:rsidRPr="008F7C3C">
        <w:rPr>
          <w:rFonts w:ascii="Simplified Arabic" w:hAnsi="Simplified Arabic" w:cs="Simplified Arabic"/>
          <w:b/>
          <w:bCs/>
          <w:kern w:val="0"/>
          <w:sz w:val="28"/>
          <w:szCs w:val="28"/>
          <w:rtl/>
        </w:rPr>
        <w:t>الوعي بأهمية العلامة التجارية</w:t>
      </w:r>
      <w:r w:rsidRPr="008F7C3C">
        <w:rPr>
          <w:rFonts w:ascii="Simplified Arabic" w:hAnsi="Simplified Arabic" w:cs="Simplified Arabic"/>
          <w:kern w:val="0"/>
          <w:sz w:val="28"/>
          <w:szCs w:val="28"/>
          <w:rtl/>
        </w:rPr>
        <w:t xml:space="preserve"> و</w:t>
      </w:r>
      <w:r w:rsidR="006009F2" w:rsidRPr="008F7C3C">
        <w:rPr>
          <w:rFonts w:ascii="Simplified Arabic" w:hAnsi="Simplified Arabic" w:cs="Simplified Arabic"/>
          <w:b/>
          <w:bCs/>
          <w:kern w:val="0"/>
          <w:sz w:val="28"/>
          <w:szCs w:val="28"/>
          <w:rtl/>
        </w:rPr>
        <w:t xml:space="preserve">سلوك وقرارات العميل </w:t>
      </w:r>
      <w:r w:rsidRPr="008F7C3C">
        <w:rPr>
          <w:rFonts w:ascii="Simplified Arabic" w:hAnsi="Simplified Arabic" w:cs="Simplified Arabic"/>
          <w:kern w:val="0"/>
          <w:sz w:val="28"/>
          <w:szCs w:val="28"/>
          <w:rtl/>
        </w:rPr>
        <w:t>في شركات الاستشارات الهندسية في منطقتي مكة المكرمة وجدة</w:t>
      </w:r>
      <w:r w:rsidRPr="008F7C3C">
        <w:rPr>
          <w:rFonts w:ascii="Simplified Arabic" w:hAnsi="Simplified Arabic" w:cs="Simplified Arabic"/>
          <w:kern w:val="0"/>
          <w:sz w:val="28"/>
          <w:szCs w:val="28"/>
        </w:rPr>
        <w:t>.</w:t>
      </w:r>
    </w:p>
    <w:p w14:paraId="5D326EF3" w14:textId="2BE5BD42" w:rsidR="000A2762" w:rsidRPr="008F7C3C" w:rsidRDefault="000A2762" w:rsidP="00BD54C2">
      <w:pPr>
        <w:spacing w:before="120" w:after="360" w:line="240" w:lineRule="auto"/>
        <w:ind w:left="283"/>
        <w:jc w:val="both"/>
        <w:rPr>
          <w:rFonts w:ascii="Simplified Arabic" w:hAnsi="Simplified Arabic" w:cs="Simplified Arabic"/>
          <w:b/>
          <w:bCs/>
          <w:kern w:val="0"/>
          <w:sz w:val="28"/>
          <w:szCs w:val="28"/>
          <w:rtl/>
        </w:rPr>
      </w:pPr>
      <w:r w:rsidRPr="008F7C3C">
        <w:rPr>
          <w:rFonts w:ascii="Simplified Arabic" w:hAnsi="Simplified Arabic" w:cs="Simplified Arabic"/>
          <w:b/>
          <w:bCs/>
          <w:kern w:val="0"/>
          <w:sz w:val="28"/>
          <w:szCs w:val="28"/>
          <w:rtl/>
        </w:rPr>
        <w:t>وتُشتق منها الفرضيات الفرعية التالية</w:t>
      </w:r>
      <w:r w:rsidRPr="008F7C3C">
        <w:rPr>
          <w:rFonts w:ascii="Simplified Arabic" w:hAnsi="Simplified Arabic" w:cs="Simplified Arabic"/>
          <w:b/>
          <w:bCs/>
          <w:kern w:val="0"/>
          <w:sz w:val="28"/>
          <w:szCs w:val="28"/>
        </w:rPr>
        <w:t>:</w:t>
      </w:r>
    </w:p>
    <w:p w14:paraId="72D758FC" w14:textId="77777777" w:rsidR="000A2762" w:rsidRPr="000F75C3" w:rsidRDefault="000A2762" w:rsidP="00BD54C2">
      <w:pPr>
        <w:spacing w:before="120" w:after="360" w:line="240" w:lineRule="auto"/>
        <w:ind w:left="283"/>
        <w:jc w:val="both"/>
        <w:rPr>
          <w:rFonts w:ascii="Simplified Arabic" w:hAnsi="Simplified Arabic" w:cs="Simplified Arabic"/>
          <w:b/>
          <w:bCs/>
          <w:kern w:val="0"/>
          <w:sz w:val="28"/>
          <w:szCs w:val="28"/>
        </w:rPr>
      </w:pPr>
      <w:r w:rsidRPr="000F75C3">
        <w:rPr>
          <w:rFonts w:ascii="Simplified Arabic" w:hAnsi="Simplified Arabic" w:cs="Simplified Arabic"/>
          <w:b/>
          <w:bCs/>
          <w:kern w:val="0"/>
          <w:sz w:val="28"/>
          <w:szCs w:val="28"/>
          <w:rtl/>
        </w:rPr>
        <w:t>الفرضية الفرعية الأولى</w:t>
      </w:r>
      <w:r w:rsidRPr="000F75C3">
        <w:rPr>
          <w:rFonts w:ascii="Simplified Arabic" w:hAnsi="Simplified Arabic" w:cs="Simplified Arabic"/>
          <w:b/>
          <w:bCs/>
          <w:kern w:val="0"/>
          <w:sz w:val="28"/>
          <w:szCs w:val="28"/>
        </w:rPr>
        <w:t>:</w:t>
      </w:r>
    </w:p>
    <w:p w14:paraId="4A7DAD4A" w14:textId="77777777" w:rsidR="000A2762" w:rsidRPr="008F7C3C" w:rsidRDefault="000A2762" w:rsidP="00BD54C2">
      <w:pPr>
        <w:spacing w:before="120" w:after="360" w:line="240" w:lineRule="auto"/>
        <w:ind w:left="283"/>
        <w:jc w:val="both"/>
        <w:rPr>
          <w:rFonts w:ascii="Simplified Arabic" w:hAnsi="Simplified Arabic" w:cs="Simplified Arabic"/>
          <w:kern w:val="0"/>
          <w:sz w:val="28"/>
          <w:szCs w:val="28"/>
        </w:rPr>
      </w:pPr>
      <w:bookmarkStart w:id="14" w:name="_Hlk213850460"/>
      <w:r w:rsidRPr="008F7C3C">
        <w:rPr>
          <w:rFonts w:ascii="Simplified Arabic" w:hAnsi="Simplified Arabic" w:cs="Simplified Arabic"/>
          <w:kern w:val="0"/>
          <w:sz w:val="28"/>
          <w:szCs w:val="28"/>
          <w:rtl/>
        </w:rPr>
        <w:t xml:space="preserve">لا توجد علاقة ذات دلالة إحصائية بين </w:t>
      </w:r>
      <w:r w:rsidRPr="008F7C3C">
        <w:rPr>
          <w:rFonts w:ascii="Simplified Arabic" w:hAnsi="Simplified Arabic" w:cs="Simplified Arabic"/>
          <w:b/>
          <w:bCs/>
          <w:kern w:val="0"/>
          <w:sz w:val="28"/>
          <w:szCs w:val="28"/>
          <w:rtl/>
        </w:rPr>
        <w:t>الوعي بأهمية العلامة التجارية</w:t>
      </w:r>
      <w:r w:rsidRPr="008F7C3C">
        <w:rPr>
          <w:rFonts w:ascii="Simplified Arabic" w:hAnsi="Simplified Arabic" w:cs="Simplified Arabic"/>
          <w:kern w:val="0"/>
          <w:sz w:val="28"/>
          <w:szCs w:val="28"/>
          <w:rtl/>
        </w:rPr>
        <w:t xml:space="preserve"> و</w:t>
      </w:r>
      <w:r w:rsidRPr="008F7C3C">
        <w:rPr>
          <w:rFonts w:ascii="Simplified Arabic" w:hAnsi="Simplified Arabic" w:cs="Simplified Arabic"/>
          <w:b/>
          <w:bCs/>
          <w:kern w:val="0"/>
          <w:sz w:val="28"/>
          <w:szCs w:val="28"/>
          <w:rtl/>
        </w:rPr>
        <w:t>رضا العميل</w:t>
      </w:r>
      <w:r w:rsidRPr="008F7C3C">
        <w:rPr>
          <w:rFonts w:ascii="Simplified Arabic" w:hAnsi="Simplified Arabic" w:cs="Simplified Arabic"/>
          <w:kern w:val="0"/>
          <w:sz w:val="28"/>
          <w:szCs w:val="28"/>
          <w:rtl/>
        </w:rPr>
        <w:t xml:space="preserve"> عن الخدمات المقدمة من شركات الاستشارات الهندسية</w:t>
      </w:r>
      <w:r w:rsidRPr="008F7C3C">
        <w:rPr>
          <w:rFonts w:ascii="Simplified Arabic" w:hAnsi="Simplified Arabic" w:cs="Simplified Arabic"/>
          <w:kern w:val="0"/>
          <w:sz w:val="28"/>
          <w:szCs w:val="28"/>
        </w:rPr>
        <w:t>.</w:t>
      </w:r>
    </w:p>
    <w:bookmarkEnd w:id="14"/>
    <w:p w14:paraId="526DBF88" w14:textId="77777777" w:rsidR="000A2762" w:rsidRPr="000F75C3" w:rsidRDefault="000A2762" w:rsidP="00BD54C2">
      <w:pPr>
        <w:spacing w:before="120" w:after="360" w:line="240" w:lineRule="auto"/>
        <w:ind w:left="283"/>
        <w:jc w:val="both"/>
        <w:rPr>
          <w:rFonts w:ascii="Simplified Arabic" w:hAnsi="Simplified Arabic" w:cs="Simplified Arabic"/>
          <w:b/>
          <w:bCs/>
          <w:kern w:val="0"/>
          <w:sz w:val="28"/>
          <w:szCs w:val="28"/>
        </w:rPr>
      </w:pPr>
      <w:r w:rsidRPr="000F75C3">
        <w:rPr>
          <w:rFonts w:ascii="Simplified Arabic" w:hAnsi="Simplified Arabic" w:cs="Simplified Arabic"/>
          <w:b/>
          <w:bCs/>
          <w:kern w:val="0"/>
          <w:sz w:val="28"/>
          <w:szCs w:val="28"/>
          <w:rtl/>
        </w:rPr>
        <w:t>الفرضية الفرعية الثانية</w:t>
      </w:r>
      <w:r w:rsidRPr="000F75C3">
        <w:rPr>
          <w:rFonts w:ascii="Simplified Arabic" w:hAnsi="Simplified Arabic" w:cs="Simplified Arabic"/>
          <w:b/>
          <w:bCs/>
          <w:kern w:val="0"/>
          <w:sz w:val="28"/>
          <w:szCs w:val="28"/>
        </w:rPr>
        <w:t>:</w:t>
      </w:r>
    </w:p>
    <w:p w14:paraId="5759A177" w14:textId="77777777" w:rsidR="000A2762" w:rsidRPr="008F7C3C" w:rsidRDefault="000A2762" w:rsidP="00BD54C2">
      <w:pPr>
        <w:spacing w:before="120" w:after="360" w:line="240" w:lineRule="auto"/>
        <w:ind w:left="283"/>
        <w:jc w:val="both"/>
        <w:rPr>
          <w:rFonts w:ascii="Simplified Arabic" w:hAnsi="Simplified Arabic" w:cs="Simplified Arabic"/>
          <w:kern w:val="0"/>
          <w:sz w:val="28"/>
          <w:szCs w:val="28"/>
        </w:rPr>
      </w:pPr>
      <w:bookmarkStart w:id="15" w:name="_Hlk213850475"/>
      <w:r w:rsidRPr="008F7C3C">
        <w:rPr>
          <w:rFonts w:ascii="Simplified Arabic" w:hAnsi="Simplified Arabic" w:cs="Simplified Arabic"/>
          <w:kern w:val="0"/>
          <w:sz w:val="28"/>
          <w:szCs w:val="28"/>
          <w:rtl/>
        </w:rPr>
        <w:t xml:space="preserve">لا توجد علاقة ذات دلالة إحصائية بين </w:t>
      </w:r>
      <w:r w:rsidRPr="008F7C3C">
        <w:rPr>
          <w:rFonts w:ascii="Simplified Arabic" w:hAnsi="Simplified Arabic" w:cs="Simplified Arabic"/>
          <w:b/>
          <w:bCs/>
          <w:kern w:val="0"/>
          <w:sz w:val="28"/>
          <w:szCs w:val="28"/>
          <w:rtl/>
        </w:rPr>
        <w:t>الوعي بأهمية العلامة التجارية</w:t>
      </w:r>
      <w:r w:rsidRPr="008F7C3C">
        <w:rPr>
          <w:rFonts w:ascii="Simplified Arabic" w:hAnsi="Simplified Arabic" w:cs="Simplified Arabic"/>
          <w:kern w:val="0"/>
          <w:sz w:val="28"/>
          <w:szCs w:val="28"/>
          <w:rtl/>
        </w:rPr>
        <w:t xml:space="preserve"> و</w:t>
      </w:r>
      <w:r w:rsidRPr="008F7C3C">
        <w:rPr>
          <w:rFonts w:ascii="Simplified Arabic" w:hAnsi="Simplified Arabic" w:cs="Simplified Arabic"/>
          <w:b/>
          <w:bCs/>
          <w:kern w:val="0"/>
          <w:sz w:val="28"/>
          <w:szCs w:val="28"/>
          <w:rtl/>
        </w:rPr>
        <w:t>ثقة العميل</w:t>
      </w:r>
      <w:r w:rsidRPr="008F7C3C">
        <w:rPr>
          <w:rFonts w:ascii="Simplified Arabic" w:hAnsi="Simplified Arabic" w:cs="Simplified Arabic"/>
          <w:kern w:val="0"/>
          <w:sz w:val="28"/>
          <w:szCs w:val="28"/>
          <w:rtl/>
        </w:rPr>
        <w:t xml:space="preserve"> بالشركات الاستشارية الهندسية</w:t>
      </w:r>
      <w:r w:rsidRPr="008F7C3C">
        <w:rPr>
          <w:rFonts w:ascii="Simplified Arabic" w:hAnsi="Simplified Arabic" w:cs="Simplified Arabic"/>
          <w:kern w:val="0"/>
          <w:sz w:val="28"/>
          <w:szCs w:val="28"/>
        </w:rPr>
        <w:t>.</w:t>
      </w:r>
    </w:p>
    <w:bookmarkEnd w:id="15"/>
    <w:p w14:paraId="24944300" w14:textId="77777777" w:rsidR="000A2762" w:rsidRPr="000F75C3" w:rsidRDefault="000A2762" w:rsidP="00BD54C2">
      <w:pPr>
        <w:spacing w:before="120" w:after="360" w:line="240" w:lineRule="auto"/>
        <w:ind w:left="283"/>
        <w:jc w:val="both"/>
        <w:rPr>
          <w:rFonts w:ascii="Simplified Arabic" w:hAnsi="Simplified Arabic" w:cs="Simplified Arabic"/>
          <w:b/>
          <w:bCs/>
          <w:kern w:val="0"/>
          <w:sz w:val="28"/>
          <w:szCs w:val="28"/>
        </w:rPr>
      </w:pPr>
      <w:r w:rsidRPr="000F75C3">
        <w:rPr>
          <w:rFonts w:ascii="Simplified Arabic" w:hAnsi="Simplified Arabic" w:cs="Simplified Arabic"/>
          <w:b/>
          <w:bCs/>
          <w:kern w:val="0"/>
          <w:sz w:val="28"/>
          <w:szCs w:val="28"/>
          <w:rtl/>
        </w:rPr>
        <w:lastRenderedPageBreak/>
        <w:t>الفرضية الفرعية الثالثة</w:t>
      </w:r>
      <w:r w:rsidRPr="000F75C3">
        <w:rPr>
          <w:rFonts w:ascii="Simplified Arabic" w:hAnsi="Simplified Arabic" w:cs="Simplified Arabic"/>
          <w:b/>
          <w:bCs/>
          <w:kern w:val="0"/>
          <w:sz w:val="28"/>
          <w:szCs w:val="28"/>
        </w:rPr>
        <w:t>:</w:t>
      </w:r>
    </w:p>
    <w:p w14:paraId="4EB50E7D" w14:textId="4BFFC2ED" w:rsidR="000F75C3" w:rsidRPr="00C510A6" w:rsidRDefault="000A2762" w:rsidP="00BD54C2">
      <w:pPr>
        <w:spacing w:before="120" w:after="360" w:line="240" w:lineRule="auto"/>
        <w:ind w:left="283"/>
        <w:jc w:val="both"/>
        <w:rPr>
          <w:rFonts w:ascii="Simplified Arabic" w:hAnsi="Simplified Arabic" w:cs="Simplified Arabic"/>
          <w:kern w:val="0"/>
          <w:sz w:val="28"/>
          <w:szCs w:val="28"/>
          <w:rtl/>
        </w:rPr>
      </w:pPr>
      <w:bookmarkStart w:id="16" w:name="_Hlk213850487"/>
      <w:r w:rsidRPr="008F7C3C">
        <w:rPr>
          <w:rFonts w:ascii="Simplified Arabic" w:hAnsi="Simplified Arabic" w:cs="Simplified Arabic"/>
          <w:kern w:val="0"/>
          <w:sz w:val="28"/>
          <w:szCs w:val="28"/>
          <w:rtl/>
        </w:rPr>
        <w:t xml:space="preserve">لا توجد علاقة ذات دلالة إحصائية بين </w:t>
      </w:r>
      <w:r w:rsidRPr="008F7C3C">
        <w:rPr>
          <w:rFonts w:ascii="Simplified Arabic" w:hAnsi="Simplified Arabic" w:cs="Simplified Arabic"/>
          <w:b/>
          <w:bCs/>
          <w:kern w:val="0"/>
          <w:sz w:val="28"/>
          <w:szCs w:val="28"/>
          <w:rtl/>
        </w:rPr>
        <w:t>الوعي بأهمية العلامة التجارية</w:t>
      </w:r>
      <w:r w:rsidRPr="008F7C3C">
        <w:rPr>
          <w:rFonts w:ascii="Simplified Arabic" w:hAnsi="Simplified Arabic" w:cs="Simplified Arabic"/>
          <w:kern w:val="0"/>
          <w:sz w:val="28"/>
          <w:szCs w:val="28"/>
          <w:rtl/>
        </w:rPr>
        <w:t xml:space="preserve"> و</w:t>
      </w:r>
      <w:r w:rsidRPr="008F7C3C">
        <w:rPr>
          <w:rFonts w:ascii="Simplified Arabic" w:hAnsi="Simplified Arabic" w:cs="Simplified Arabic"/>
          <w:b/>
          <w:bCs/>
          <w:kern w:val="0"/>
          <w:sz w:val="28"/>
          <w:szCs w:val="28"/>
          <w:rtl/>
        </w:rPr>
        <w:t>ولاء العميل</w:t>
      </w:r>
      <w:r w:rsidRPr="008F7C3C">
        <w:rPr>
          <w:rFonts w:ascii="Simplified Arabic" w:hAnsi="Simplified Arabic" w:cs="Simplified Arabic"/>
          <w:kern w:val="0"/>
          <w:sz w:val="28"/>
          <w:szCs w:val="28"/>
          <w:rtl/>
        </w:rPr>
        <w:t xml:space="preserve"> لشركات الاستشارات الهندسية</w:t>
      </w:r>
      <w:r w:rsidRPr="008F7C3C">
        <w:rPr>
          <w:rFonts w:ascii="Simplified Arabic" w:hAnsi="Simplified Arabic" w:cs="Simplified Arabic"/>
          <w:kern w:val="0"/>
          <w:sz w:val="28"/>
          <w:szCs w:val="28"/>
        </w:rPr>
        <w:t>.</w:t>
      </w:r>
    </w:p>
    <w:bookmarkEnd w:id="16"/>
    <w:p w14:paraId="7E4D038C" w14:textId="5D98EC7B" w:rsidR="000A2762" w:rsidRPr="000F75C3" w:rsidRDefault="000A2762" w:rsidP="00BD54C2">
      <w:pPr>
        <w:spacing w:before="120" w:after="360" w:line="240" w:lineRule="auto"/>
        <w:ind w:left="283"/>
        <w:jc w:val="both"/>
        <w:rPr>
          <w:rFonts w:ascii="Simplified Arabic" w:hAnsi="Simplified Arabic" w:cs="Simplified Arabic"/>
          <w:b/>
          <w:bCs/>
          <w:kern w:val="0"/>
          <w:sz w:val="28"/>
          <w:szCs w:val="28"/>
        </w:rPr>
      </w:pPr>
      <w:r w:rsidRPr="000F75C3">
        <w:rPr>
          <w:rFonts w:ascii="Simplified Arabic" w:hAnsi="Simplified Arabic" w:cs="Simplified Arabic"/>
          <w:b/>
          <w:bCs/>
          <w:kern w:val="0"/>
          <w:sz w:val="28"/>
          <w:szCs w:val="28"/>
          <w:rtl/>
        </w:rPr>
        <w:t>الفرضية الفرعية الرابعة</w:t>
      </w:r>
      <w:r w:rsidRPr="000F75C3">
        <w:rPr>
          <w:rFonts w:ascii="Simplified Arabic" w:hAnsi="Simplified Arabic" w:cs="Simplified Arabic"/>
          <w:b/>
          <w:bCs/>
          <w:kern w:val="0"/>
          <w:sz w:val="28"/>
          <w:szCs w:val="28"/>
        </w:rPr>
        <w:t>:</w:t>
      </w:r>
    </w:p>
    <w:p w14:paraId="7826EBC4" w14:textId="02B1D1F8" w:rsidR="00C510A6" w:rsidRPr="00BD54C2" w:rsidRDefault="000A2762" w:rsidP="00BD54C2">
      <w:pPr>
        <w:spacing w:before="120" w:after="360" w:line="240" w:lineRule="auto"/>
        <w:ind w:left="283"/>
        <w:jc w:val="both"/>
        <w:rPr>
          <w:rFonts w:ascii="Simplified Arabic" w:hAnsi="Simplified Arabic" w:cs="Simplified Arabic"/>
          <w:kern w:val="0"/>
          <w:sz w:val="28"/>
          <w:szCs w:val="28"/>
          <w:rtl/>
        </w:rPr>
      </w:pPr>
      <w:bookmarkStart w:id="17" w:name="_Hlk213850495"/>
      <w:r w:rsidRPr="008F7C3C">
        <w:rPr>
          <w:rFonts w:ascii="Simplified Arabic" w:hAnsi="Simplified Arabic" w:cs="Simplified Arabic"/>
          <w:kern w:val="0"/>
          <w:sz w:val="28"/>
          <w:szCs w:val="28"/>
          <w:rtl/>
        </w:rPr>
        <w:t xml:space="preserve">لا توجد علاقة ذات دلالة إحصائية بين </w:t>
      </w:r>
      <w:r w:rsidRPr="008F7C3C">
        <w:rPr>
          <w:rFonts w:ascii="Simplified Arabic" w:hAnsi="Simplified Arabic" w:cs="Simplified Arabic"/>
          <w:b/>
          <w:bCs/>
          <w:kern w:val="0"/>
          <w:sz w:val="28"/>
          <w:szCs w:val="28"/>
          <w:rtl/>
        </w:rPr>
        <w:t>الوعي بأهمية العلامة التجارية</w:t>
      </w:r>
      <w:r w:rsidRPr="008F7C3C">
        <w:rPr>
          <w:rFonts w:ascii="Simplified Arabic" w:hAnsi="Simplified Arabic" w:cs="Simplified Arabic"/>
          <w:kern w:val="0"/>
          <w:sz w:val="28"/>
          <w:szCs w:val="28"/>
          <w:rtl/>
        </w:rPr>
        <w:t xml:space="preserve"> و</w:t>
      </w:r>
      <w:r w:rsidRPr="008F7C3C">
        <w:rPr>
          <w:rFonts w:ascii="Simplified Arabic" w:hAnsi="Simplified Arabic" w:cs="Simplified Arabic"/>
          <w:b/>
          <w:bCs/>
          <w:kern w:val="0"/>
          <w:sz w:val="28"/>
          <w:szCs w:val="28"/>
          <w:rtl/>
        </w:rPr>
        <w:t xml:space="preserve">الصورة الذهنية </w:t>
      </w:r>
      <w:r w:rsidR="00E20982" w:rsidRPr="008F7C3C">
        <w:rPr>
          <w:rFonts w:ascii="Simplified Arabic" w:hAnsi="Simplified Arabic" w:cs="Simplified Arabic"/>
          <w:b/>
          <w:bCs/>
          <w:kern w:val="0"/>
          <w:sz w:val="28"/>
          <w:szCs w:val="28"/>
          <w:rtl/>
        </w:rPr>
        <w:t xml:space="preserve">العامة </w:t>
      </w:r>
      <w:r w:rsidRPr="008F7C3C">
        <w:rPr>
          <w:rFonts w:ascii="Simplified Arabic" w:hAnsi="Simplified Arabic" w:cs="Simplified Arabic"/>
          <w:b/>
          <w:bCs/>
          <w:kern w:val="0"/>
          <w:sz w:val="28"/>
          <w:szCs w:val="28"/>
          <w:rtl/>
        </w:rPr>
        <w:t>للشركة</w:t>
      </w:r>
      <w:r w:rsidRPr="008F7C3C">
        <w:rPr>
          <w:rFonts w:ascii="Simplified Arabic" w:hAnsi="Simplified Arabic" w:cs="Simplified Arabic"/>
          <w:kern w:val="0"/>
          <w:sz w:val="28"/>
          <w:szCs w:val="28"/>
          <w:rtl/>
        </w:rPr>
        <w:t xml:space="preserve"> لدى العميل</w:t>
      </w:r>
      <w:r w:rsidRPr="008F7C3C">
        <w:rPr>
          <w:rFonts w:ascii="Simplified Arabic" w:hAnsi="Simplified Arabic" w:cs="Simplified Arabic"/>
          <w:kern w:val="0"/>
          <w:sz w:val="28"/>
          <w:szCs w:val="28"/>
        </w:rPr>
        <w:t>.</w:t>
      </w:r>
    </w:p>
    <w:bookmarkEnd w:id="17"/>
    <w:p w14:paraId="5B313D8C" w14:textId="2685DAC8" w:rsidR="0057776E" w:rsidRPr="008F7C3C" w:rsidRDefault="0057776E" w:rsidP="00BD54C2">
      <w:pPr>
        <w:spacing w:before="120" w:after="360" w:line="240" w:lineRule="auto"/>
        <w:ind w:left="283"/>
        <w:jc w:val="both"/>
        <w:rPr>
          <w:rFonts w:ascii="Simplified Arabic" w:hAnsi="Simplified Arabic" w:cs="Simplified Arabic"/>
          <w:b/>
          <w:bCs/>
          <w:kern w:val="0"/>
          <w:sz w:val="28"/>
          <w:szCs w:val="28"/>
          <w:rtl/>
        </w:rPr>
      </w:pPr>
      <w:r w:rsidRPr="008F7C3C">
        <w:rPr>
          <w:rFonts w:ascii="Simplified Arabic" w:hAnsi="Simplified Arabic" w:cs="Simplified Arabic"/>
          <w:b/>
          <w:bCs/>
          <w:kern w:val="0"/>
          <w:sz w:val="28"/>
          <w:szCs w:val="28"/>
          <w:rtl/>
        </w:rPr>
        <w:t>وفيما يلي جدول للفرضيات الرئيسية والفرعية للدراسة، حيث يهدف هذا الجدول لتسهيل فهم العلاقات بين المتغيرات المستقلة والتابعة بوضوح:</w:t>
      </w:r>
    </w:p>
    <w:tbl>
      <w:tblPr>
        <w:tblStyle w:val="aa"/>
        <w:tblW w:w="0" w:type="auto"/>
        <w:jc w:val="center"/>
        <w:tblLook w:val="04A0" w:firstRow="1" w:lastRow="0" w:firstColumn="1" w:lastColumn="0" w:noHBand="0" w:noVBand="1"/>
      </w:tblPr>
      <w:tblGrid>
        <w:gridCol w:w="1413"/>
        <w:gridCol w:w="2551"/>
        <w:gridCol w:w="2694"/>
        <w:gridCol w:w="1638"/>
      </w:tblGrid>
      <w:tr w:rsidR="0057776E" w:rsidRPr="008F7C3C" w14:paraId="5A16ED03" w14:textId="77777777" w:rsidTr="000F75C3">
        <w:trPr>
          <w:jc w:val="center"/>
        </w:trPr>
        <w:tc>
          <w:tcPr>
            <w:tcW w:w="1413" w:type="dxa"/>
          </w:tcPr>
          <w:p w14:paraId="30E49F79" w14:textId="13BFA661" w:rsidR="0057776E" w:rsidRPr="008F7C3C" w:rsidRDefault="0057776E" w:rsidP="00BD54C2">
            <w:pPr>
              <w:autoSpaceDE w:val="0"/>
              <w:autoSpaceDN w:val="0"/>
              <w:bidi w:val="0"/>
              <w:adjustRightInd w:val="0"/>
              <w:spacing w:before="120" w:after="360"/>
              <w:ind w:left="283"/>
              <w:jc w:val="center"/>
              <w:rPr>
                <w:rFonts w:ascii="Simplified Arabic" w:hAnsi="Simplified Arabic" w:cs="Simplified Arabic"/>
                <w:b/>
                <w:bCs/>
                <w:sz w:val="28"/>
                <w:szCs w:val="28"/>
                <w:rtl/>
              </w:rPr>
            </w:pPr>
            <w:r w:rsidRPr="008F7C3C">
              <w:rPr>
                <w:rFonts w:ascii="Simplified Arabic" w:hAnsi="Simplified Arabic" w:cs="Simplified Arabic"/>
                <w:b/>
                <w:bCs/>
                <w:sz w:val="28"/>
                <w:szCs w:val="28"/>
                <w:rtl/>
              </w:rPr>
              <w:t>جهة العلاقة</w:t>
            </w:r>
          </w:p>
        </w:tc>
        <w:tc>
          <w:tcPr>
            <w:tcW w:w="2551" w:type="dxa"/>
          </w:tcPr>
          <w:p w14:paraId="4DC6A9E4" w14:textId="64AEA18B" w:rsidR="0057776E" w:rsidRPr="008F7C3C" w:rsidRDefault="0057776E" w:rsidP="00BD54C2">
            <w:pPr>
              <w:autoSpaceDE w:val="0"/>
              <w:autoSpaceDN w:val="0"/>
              <w:bidi w:val="0"/>
              <w:adjustRightInd w:val="0"/>
              <w:spacing w:before="120" w:after="360"/>
              <w:ind w:left="283"/>
              <w:jc w:val="center"/>
              <w:rPr>
                <w:rFonts w:ascii="Simplified Arabic" w:hAnsi="Simplified Arabic" w:cs="Simplified Arabic"/>
                <w:b/>
                <w:bCs/>
                <w:sz w:val="28"/>
                <w:szCs w:val="28"/>
                <w:rtl/>
              </w:rPr>
            </w:pPr>
            <w:r w:rsidRPr="008F7C3C">
              <w:rPr>
                <w:rFonts w:ascii="Simplified Arabic" w:hAnsi="Simplified Arabic" w:cs="Simplified Arabic"/>
                <w:b/>
                <w:bCs/>
                <w:sz w:val="28"/>
                <w:szCs w:val="28"/>
                <w:rtl/>
              </w:rPr>
              <w:t>نوع المتغيرات</w:t>
            </w:r>
          </w:p>
        </w:tc>
        <w:tc>
          <w:tcPr>
            <w:tcW w:w="2694" w:type="dxa"/>
          </w:tcPr>
          <w:p w14:paraId="59706DDD" w14:textId="2E204E0B" w:rsidR="0057776E" w:rsidRPr="008F7C3C" w:rsidRDefault="0057776E" w:rsidP="00BD54C2">
            <w:pPr>
              <w:autoSpaceDE w:val="0"/>
              <w:autoSpaceDN w:val="0"/>
              <w:bidi w:val="0"/>
              <w:adjustRightInd w:val="0"/>
              <w:spacing w:before="120" w:after="360"/>
              <w:ind w:left="283"/>
              <w:jc w:val="center"/>
              <w:rPr>
                <w:rFonts w:ascii="Simplified Arabic" w:hAnsi="Simplified Arabic" w:cs="Simplified Arabic"/>
                <w:b/>
                <w:bCs/>
                <w:sz w:val="28"/>
                <w:szCs w:val="28"/>
              </w:rPr>
            </w:pPr>
            <w:r w:rsidRPr="008F7C3C">
              <w:rPr>
                <w:rFonts w:ascii="Simplified Arabic" w:hAnsi="Simplified Arabic" w:cs="Simplified Arabic"/>
                <w:b/>
                <w:bCs/>
                <w:sz w:val="28"/>
                <w:szCs w:val="28"/>
                <w:rtl/>
              </w:rPr>
              <w:t>نص الفرضية</w:t>
            </w:r>
          </w:p>
        </w:tc>
        <w:tc>
          <w:tcPr>
            <w:tcW w:w="1638" w:type="dxa"/>
          </w:tcPr>
          <w:p w14:paraId="49338F8D" w14:textId="44D83DE8" w:rsidR="0057776E" w:rsidRPr="008F7C3C" w:rsidRDefault="0057776E" w:rsidP="00BD54C2">
            <w:pPr>
              <w:autoSpaceDE w:val="0"/>
              <w:autoSpaceDN w:val="0"/>
              <w:bidi w:val="0"/>
              <w:adjustRightInd w:val="0"/>
              <w:spacing w:before="120" w:after="360"/>
              <w:ind w:left="283"/>
              <w:jc w:val="center"/>
              <w:rPr>
                <w:rFonts w:ascii="Simplified Arabic" w:hAnsi="Simplified Arabic" w:cs="Simplified Arabic"/>
                <w:b/>
                <w:bCs/>
                <w:sz w:val="28"/>
                <w:szCs w:val="28"/>
                <w:rtl/>
              </w:rPr>
            </w:pPr>
            <w:r w:rsidRPr="008F7C3C">
              <w:rPr>
                <w:rFonts w:ascii="Simplified Arabic" w:hAnsi="Simplified Arabic" w:cs="Simplified Arabic"/>
                <w:b/>
                <w:bCs/>
                <w:sz w:val="28"/>
                <w:szCs w:val="28"/>
                <w:rtl/>
              </w:rPr>
              <w:t>رقم الفرضية</w:t>
            </w:r>
          </w:p>
        </w:tc>
      </w:tr>
      <w:tr w:rsidR="0057776E" w:rsidRPr="008F7C3C" w14:paraId="04B27122" w14:textId="77777777" w:rsidTr="000F75C3">
        <w:trPr>
          <w:jc w:val="center"/>
        </w:trPr>
        <w:tc>
          <w:tcPr>
            <w:tcW w:w="1413" w:type="dxa"/>
            <w:vAlign w:val="center"/>
          </w:tcPr>
          <w:p w14:paraId="3C8F6F4C" w14:textId="458D81C9" w:rsidR="0057776E" w:rsidRPr="008F7C3C" w:rsidRDefault="0057776E" w:rsidP="00BD54C2">
            <w:pPr>
              <w:autoSpaceDE w:val="0"/>
              <w:autoSpaceDN w:val="0"/>
              <w:adjustRightInd w:val="0"/>
              <w:spacing w:before="120" w:after="360"/>
              <w:ind w:left="283"/>
              <w:jc w:val="center"/>
              <w:rPr>
                <w:rFonts w:ascii="Simplified Arabic" w:hAnsi="Simplified Arabic" w:cs="Simplified Arabic"/>
                <w:sz w:val="28"/>
                <w:szCs w:val="28"/>
                <w:rtl/>
              </w:rPr>
            </w:pPr>
            <w:r w:rsidRPr="008F7C3C">
              <w:rPr>
                <w:rFonts w:ascii="Simplified Arabic" w:hAnsi="Simplified Arabic" w:cs="Simplified Arabic"/>
                <w:sz w:val="28"/>
                <w:szCs w:val="28"/>
                <w:rtl/>
              </w:rPr>
              <w:t>طردية</w:t>
            </w:r>
          </w:p>
        </w:tc>
        <w:tc>
          <w:tcPr>
            <w:tcW w:w="2551" w:type="dxa"/>
            <w:vAlign w:val="center"/>
          </w:tcPr>
          <w:p w14:paraId="65AD7CF7" w14:textId="7EABB6EF" w:rsidR="0057776E" w:rsidRPr="008F7C3C" w:rsidRDefault="0057776E" w:rsidP="00BD54C2">
            <w:pPr>
              <w:autoSpaceDE w:val="0"/>
              <w:autoSpaceDN w:val="0"/>
              <w:adjustRightInd w:val="0"/>
              <w:spacing w:before="120" w:after="360"/>
              <w:ind w:left="283"/>
              <w:jc w:val="center"/>
              <w:rPr>
                <w:rFonts w:ascii="Simplified Arabic" w:hAnsi="Simplified Arabic" w:cs="Simplified Arabic"/>
                <w:sz w:val="28"/>
                <w:szCs w:val="28"/>
              </w:rPr>
            </w:pPr>
            <w:r w:rsidRPr="008F7C3C">
              <w:rPr>
                <w:rFonts w:ascii="Simplified Arabic" w:hAnsi="Simplified Arabic" w:cs="Simplified Arabic"/>
                <w:sz w:val="28"/>
                <w:szCs w:val="28"/>
                <w:rtl/>
              </w:rPr>
              <w:t xml:space="preserve">وعي </w:t>
            </w:r>
            <w:r w:rsidRPr="008F7C3C">
              <w:rPr>
                <w:rFonts w:ascii="Times New Roman" w:hAnsi="Times New Roman" w:cs="Times New Roman" w:hint="cs"/>
                <w:sz w:val="28"/>
                <w:szCs w:val="28"/>
                <w:rtl/>
              </w:rPr>
              <w:t>←</w:t>
            </w:r>
            <w:r w:rsidRPr="008F7C3C">
              <w:rPr>
                <w:rFonts w:ascii="Simplified Arabic" w:hAnsi="Simplified Arabic" w:cs="Simplified Arabic"/>
                <w:sz w:val="28"/>
                <w:szCs w:val="28"/>
                <w:rtl/>
              </w:rPr>
              <w:t xml:space="preserve"> </w:t>
            </w:r>
            <w:r w:rsidRPr="008F7C3C">
              <w:rPr>
                <w:rFonts w:ascii="Simplified Arabic" w:hAnsi="Simplified Arabic" w:cs="Simplified Arabic" w:hint="cs"/>
                <w:sz w:val="28"/>
                <w:szCs w:val="28"/>
                <w:rtl/>
              </w:rPr>
              <w:t>قرار</w:t>
            </w:r>
            <w:r w:rsidRPr="008F7C3C">
              <w:rPr>
                <w:rFonts w:ascii="Simplified Arabic" w:hAnsi="Simplified Arabic" w:cs="Simplified Arabic"/>
                <w:sz w:val="28"/>
                <w:szCs w:val="28"/>
                <w:rtl/>
              </w:rPr>
              <w:t xml:space="preserve"> </w:t>
            </w:r>
            <w:r w:rsidRPr="008F7C3C">
              <w:rPr>
                <w:rFonts w:ascii="Simplified Arabic" w:hAnsi="Simplified Arabic" w:cs="Simplified Arabic" w:hint="cs"/>
                <w:sz w:val="28"/>
                <w:szCs w:val="28"/>
                <w:rtl/>
              </w:rPr>
              <w:t>الشراء</w:t>
            </w:r>
          </w:p>
        </w:tc>
        <w:tc>
          <w:tcPr>
            <w:tcW w:w="2694" w:type="dxa"/>
          </w:tcPr>
          <w:p w14:paraId="4B9FFF13" w14:textId="0A2C7C60" w:rsidR="0057776E" w:rsidRPr="008F7C3C" w:rsidRDefault="0057776E" w:rsidP="00BD54C2">
            <w:pPr>
              <w:autoSpaceDE w:val="0"/>
              <w:autoSpaceDN w:val="0"/>
              <w:adjustRightInd w:val="0"/>
              <w:spacing w:before="120" w:after="360"/>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توجد علاقة ذات دلالة إحصائية بين وعي العميل بالعلامة التجارية وقراراته الشرائية.</w:t>
            </w:r>
          </w:p>
        </w:tc>
        <w:tc>
          <w:tcPr>
            <w:tcW w:w="1638" w:type="dxa"/>
            <w:vAlign w:val="center"/>
          </w:tcPr>
          <w:p w14:paraId="54095298" w14:textId="3A5E816C" w:rsidR="0057776E" w:rsidRPr="008F7C3C" w:rsidRDefault="0057776E" w:rsidP="00BD54C2">
            <w:pPr>
              <w:autoSpaceDE w:val="0"/>
              <w:autoSpaceDN w:val="0"/>
              <w:bidi w:val="0"/>
              <w:adjustRightInd w:val="0"/>
              <w:spacing w:before="120" w:after="360"/>
              <w:ind w:left="283"/>
              <w:jc w:val="center"/>
              <w:rPr>
                <w:rFonts w:ascii="Simplified Arabic" w:hAnsi="Simplified Arabic" w:cs="Simplified Arabic"/>
                <w:b/>
                <w:bCs/>
                <w:sz w:val="28"/>
                <w:szCs w:val="28"/>
              </w:rPr>
            </w:pPr>
            <w:r w:rsidRPr="008F7C3C">
              <w:rPr>
                <w:rFonts w:ascii="Simplified Arabic" w:hAnsi="Simplified Arabic" w:cs="Simplified Arabic"/>
                <w:b/>
                <w:bCs/>
                <w:sz w:val="28"/>
                <w:szCs w:val="28"/>
              </w:rPr>
              <w:t>1</w:t>
            </w:r>
          </w:p>
        </w:tc>
      </w:tr>
      <w:tr w:rsidR="0057776E" w:rsidRPr="008F7C3C" w14:paraId="38B54150" w14:textId="77777777" w:rsidTr="000F75C3">
        <w:trPr>
          <w:jc w:val="center"/>
        </w:trPr>
        <w:tc>
          <w:tcPr>
            <w:tcW w:w="1413" w:type="dxa"/>
            <w:vAlign w:val="center"/>
          </w:tcPr>
          <w:p w14:paraId="4CAAC5A5" w14:textId="3EC66B4F" w:rsidR="0057776E" w:rsidRPr="008F7C3C" w:rsidRDefault="0057776E" w:rsidP="00BD54C2">
            <w:pPr>
              <w:autoSpaceDE w:val="0"/>
              <w:autoSpaceDN w:val="0"/>
              <w:adjustRightInd w:val="0"/>
              <w:spacing w:before="120" w:after="360"/>
              <w:ind w:left="283"/>
              <w:jc w:val="center"/>
              <w:rPr>
                <w:rFonts w:ascii="Simplified Arabic" w:hAnsi="Simplified Arabic" w:cs="Simplified Arabic"/>
                <w:sz w:val="28"/>
                <w:szCs w:val="28"/>
                <w:rtl/>
              </w:rPr>
            </w:pPr>
            <w:r w:rsidRPr="008F7C3C">
              <w:rPr>
                <w:rFonts w:ascii="Simplified Arabic" w:hAnsi="Simplified Arabic" w:cs="Simplified Arabic"/>
                <w:sz w:val="28"/>
                <w:szCs w:val="28"/>
                <w:rtl/>
              </w:rPr>
              <w:t>طردية</w:t>
            </w:r>
          </w:p>
        </w:tc>
        <w:tc>
          <w:tcPr>
            <w:tcW w:w="2551" w:type="dxa"/>
            <w:vAlign w:val="center"/>
          </w:tcPr>
          <w:p w14:paraId="4E6D2FCB" w14:textId="5D153196" w:rsidR="0057776E" w:rsidRPr="008F7C3C" w:rsidRDefault="0057776E" w:rsidP="00BD54C2">
            <w:pPr>
              <w:autoSpaceDE w:val="0"/>
              <w:autoSpaceDN w:val="0"/>
              <w:adjustRightInd w:val="0"/>
              <w:spacing w:before="120" w:after="360"/>
              <w:ind w:left="283"/>
              <w:jc w:val="center"/>
              <w:rPr>
                <w:rFonts w:ascii="Simplified Arabic" w:hAnsi="Simplified Arabic" w:cs="Simplified Arabic"/>
                <w:sz w:val="28"/>
                <w:szCs w:val="28"/>
              </w:rPr>
            </w:pPr>
            <w:r w:rsidRPr="008F7C3C">
              <w:rPr>
                <w:rFonts w:ascii="Simplified Arabic" w:hAnsi="Simplified Arabic" w:cs="Simplified Arabic"/>
                <w:sz w:val="28"/>
                <w:szCs w:val="28"/>
                <w:rtl/>
              </w:rPr>
              <w:t xml:space="preserve">وعي </w:t>
            </w:r>
            <w:r w:rsidRPr="008F7C3C">
              <w:rPr>
                <w:rFonts w:ascii="Times New Roman" w:hAnsi="Times New Roman" w:cs="Times New Roman" w:hint="cs"/>
                <w:sz w:val="28"/>
                <w:szCs w:val="28"/>
                <w:rtl/>
              </w:rPr>
              <w:t>←</w:t>
            </w:r>
            <w:r w:rsidRPr="008F7C3C">
              <w:rPr>
                <w:rFonts w:ascii="Simplified Arabic" w:hAnsi="Simplified Arabic" w:cs="Simplified Arabic"/>
                <w:sz w:val="28"/>
                <w:szCs w:val="28"/>
                <w:rtl/>
              </w:rPr>
              <w:t xml:space="preserve"> </w:t>
            </w:r>
            <w:r w:rsidRPr="008F7C3C">
              <w:rPr>
                <w:rFonts w:ascii="Simplified Arabic" w:hAnsi="Simplified Arabic" w:cs="Simplified Arabic" w:hint="cs"/>
                <w:sz w:val="28"/>
                <w:szCs w:val="28"/>
                <w:rtl/>
              </w:rPr>
              <w:t>ثقة</w:t>
            </w:r>
          </w:p>
        </w:tc>
        <w:tc>
          <w:tcPr>
            <w:tcW w:w="2694" w:type="dxa"/>
          </w:tcPr>
          <w:p w14:paraId="4DCF6B51" w14:textId="1AC758ED" w:rsidR="0057776E" w:rsidRPr="008F7C3C" w:rsidRDefault="0057776E" w:rsidP="00BD54C2">
            <w:pPr>
              <w:autoSpaceDE w:val="0"/>
              <w:autoSpaceDN w:val="0"/>
              <w:adjustRightInd w:val="0"/>
              <w:spacing w:before="120" w:after="360"/>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توجد علاقة بين وعي العميل ودرجة ثقته بالخدمة الهندسية.</w:t>
            </w:r>
          </w:p>
        </w:tc>
        <w:tc>
          <w:tcPr>
            <w:tcW w:w="1638" w:type="dxa"/>
            <w:vAlign w:val="center"/>
          </w:tcPr>
          <w:p w14:paraId="2954E3D6" w14:textId="26431009" w:rsidR="0057776E" w:rsidRPr="008F7C3C" w:rsidRDefault="0057776E" w:rsidP="00BD54C2">
            <w:pPr>
              <w:autoSpaceDE w:val="0"/>
              <w:autoSpaceDN w:val="0"/>
              <w:bidi w:val="0"/>
              <w:adjustRightInd w:val="0"/>
              <w:spacing w:before="120" w:after="360"/>
              <w:ind w:left="283"/>
              <w:jc w:val="center"/>
              <w:rPr>
                <w:rFonts w:ascii="Simplified Arabic" w:hAnsi="Simplified Arabic" w:cs="Simplified Arabic"/>
                <w:b/>
                <w:bCs/>
                <w:sz w:val="28"/>
                <w:szCs w:val="28"/>
              </w:rPr>
            </w:pPr>
            <w:r w:rsidRPr="008F7C3C">
              <w:rPr>
                <w:rFonts w:ascii="Simplified Arabic" w:hAnsi="Simplified Arabic" w:cs="Simplified Arabic"/>
                <w:b/>
                <w:bCs/>
                <w:sz w:val="28"/>
                <w:szCs w:val="28"/>
              </w:rPr>
              <w:t>1-1</w:t>
            </w:r>
          </w:p>
        </w:tc>
      </w:tr>
      <w:tr w:rsidR="0057776E" w:rsidRPr="008F7C3C" w14:paraId="56979A7C" w14:textId="77777777" w:rsidTr="000F75C3">
        <w:trPr>
          <w:jc w:val="center"/>
        </w:trPr>
        <w:tc>
          <w:tcPr>
            <w:tcW w:w="1413" w:type="dxa"/>
            <w:vAlign w:val="center"/>
          </w:tcPr>
          <w:p w14:paraId="1C977939" w14:textId="07A82AEA" w:rsidR="0057776E" w:rsidRPr="008F7C3C" w:rsidRDefault="0057776E" w:rsidP="00BD54C2">
            <w:pPr>
              <w:autoSpaceDE w:val="0"/>
              <w:autoSpaceDN w:val="0"/>
              <w:adjustRightInd w:val="0"/>
              <w:spacing w:before="120" w:after="360"/>
              <w:ind w:left="283"/>
              <w:jc w:val="center"/>
              <w:rPr>
                <w:rFonts w:ascii="Simplified Arabic" w:hAnsi="Simplified Arabic" w:cs="Simplified Arabic"/>
                <w:sz w:val="28"/>
                <w:szCs w:val="28"/>
                <w:rtl/>
              </w:rPr>
            </w:pPr>
            <w:r w:rsidRPr="008F7C3C">
              <w:rPr>
                <w:rFonts w:ascii="Simplified Arabic" w:hAnsi="Simplified Arabic" w:cs="Simplified Arabic"/>
                <w:sz w:val="28"/>
                <w:szCs w:val="28"/>
                <w:rtl/>
              </w:rPr>
              <w:t>طردية</w:t>
            </w:r>
          </w:p>
        </w:tc>
        <w:tc>
          <w:tcPr>
            <w:tcW w:w="2551" w:type="dxa"/>
            <w:vAlign w:val="center"/>
          </w:tcPr>
          <w:p w14:paraId="7A124D68" w14:textId="1C864F76" w:rsidR="0057776E" w:rsidRPr="008F7C3C" w:rsidRDefault="0057776E" w:rsidP="00BD54C2">
            <w:pPr>
              <w:autoSpaceDE w:val="0"/>
              <w:autoSpaceDN w:val="0"/>
              <w:adjustRightInd w:val="0"/>
              <w:spacing w:before="120" w:after="360"/>
              <w:ind w:left="283"/>
              <w:jc w:val="center"/>
              <w:rPr>
                <w:rFonts w:ascii="Simplified Arabic" w:hAnsi="Simplified Arabic" w:cs="Simplified Arabic"/>
                <w:sz w:val="28"/>
                <w:szCs w:val="28"/>
              </w:rPr>
            </w:pPr>
            <w:r w:rsidRPr="008F7C3C">
              <w:rPr>
                <w:rFonts w:ascii="Simplified Arabic" w:hAnsi="Simplified Arabic" w:cs="Simplified Arabic"/>
                <w:sz w:val="28"/>
                <w:szCs w:val="28"/>
                <w:rtl/>
              </w:rPr>
              <w:t xml:space="preserve">ولاء </w:t>
            </w:r>
            <w:r w:rsidRPr="008F7C3C">
              <w:rPr>
                <w:rFonts w:ascii="Times New Roman" w:hAnsi="Times New Roman" w:cs="Times New Roman" w:hint="cs"/>
                <w:sz w:val="28"/>
                <w:szCs w:val="28"/>
                <w:rtl/>
              </w:rPr>
              <w:t>←</w:t>
            </w:r>
            <w:r w:rsidRPr="008F7C3C">
              <w:rPr>
                <w:rFonts w:ascii="Simplified Arabic" w:hAnsi="Simplified Arabic" w:cs="Simplified Arabic"/>
                <w:sz w:val="28"/>
                <w:szCs w:val="28"/>
                <w:rtl/>
              </w:rPr>
              <w:t xml:space="preserve"> </w:t>
            </w:r>
            <w:r w:rsidRPr="008F7C3C">
              <w:rPr>
                <w:rFonts w:ascii="Simplified Arabic" w:hAnsi="Simplified Arabic" w:cs="Simplified Arabic" w:hint="cs"/>
                <w:sz w:val="28"/>
                <w:szCs w:val="28"/>
                <w:rtl/>
              </w:rPr>
              <w:t>سلوك</w:t>
            </w:r>
          </w:p>
        </w:tc>
        <w:tc>
          <w:tcPr>
            <w:tcW w:w="2694" w:type="dxa"/>
          </w:tcPr>
          <w:p w14:paraId="2B30767C" w14:textId="022E667C" w:rsidR="0057776E" w:rsidRPr="008F7C3C" w:rsidRDefault="0057776E" w:rsidP="00BD54C2">
            <w:pPr>
              <w:autoSpaceDE w:val="0"/>
              <w:autoSpaceDN w:val="0"/>
              <w:adjustRightInd w:val="0"/>
              <w:spacing w:before="120" w:after="360"/>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توجد علاقة بين ولاء العميل وتكرار التعامل.</w:t>
            </w:r>
          </w:p>
        </w:tc>
        <w:tc>
          <w:tcPr>
            <w:tcW w:w="1638" w:type="dxa"/>
            <w:vAlign w:val="center"/>
          </w:tcPr>
          <w:p w14:paraId="7D3E3581" w14:textId="76C9311C" w:rsidR="0057776E" w:rsidRPr="008F7C3C" w:rsidRDefault="0057776E" w:rsidP="00BD54C2">
            <w:pPr>
              <w:autoSpaceDE w:val="0"/>
              <w:autoSpaceDN w:val="0"/>
              <w:bidi w:val="0"/>
              <w:adjustRightInd w:val="0"/>
              <w:spacing w:before="120" w:after="360"/>
              <w:ind w:left="283"/>
              <w:jc w:val="center"/>
              <w:rPr>
                <w:rFonts w:ascii="Simplified Arabic" w:hAnsi="Simplified Arabic" w:cs="Simplified Arabic"/>
                <w:b/>
                <w:bCs/>
                <w:sz w:val="28"/>
                <w:szCs w:val="28"/>
              </w:rPr>
            </w:pPr>
            <w:r w:rsidRPr="008F7C3C">
              <w:rPr>
                <w:rFonts w:ascii="Simplified Arabic" w:hAnsi="Simplified Arabic" w:cs="Simplified Arabic"/>
                <w:b/>
                <w:bCs/>
                <w:sz w:val="28"/>
                <w:szCs w:val="28"/>
              </w:rPr>
              <w:t>1-2</w:t>
            </w:r>
          </w:p>
        </w:tc>
      </w:tr>
    </w:tbl>
    <w:p w14:paraId="4D1E81FC" w14:textId="22E588DC" w:rsidR="00BD54C2" w:rsidRPr="008B536B" w:rsidRDefault="008B536B" w:rsidP="008B536B">
      <w:pPr>
        <w:bidi w:val="0"/>
        <w:spacing w:before="120" w:after="360" w:line="240" w:lineRule="auto"/>
        <w:ind w:left="283"/>
        <w:jc w:val="center"/>
        <w:rPr>
          <w:rFonts w:ascii="Simplified Arabic" w:hAnsi="Simplified Arabic" w:cs="Simplified Arabic"/>
          <w:kern w:val="0"/>
          <w:sz w:val="24"/>
          <w:szCs w:val="24"/>
        </w:rPr>
      </w:pPr>
      <w:bookmarkStart w:id="18" w:name="T11"/>
      <w:r w:rsidRPr="002838E2">
        <w:rPr>
          <w:rFonts w:ascii="Simplified Arabic" w:hAnsi="Simplified Arabic" w:cs="Simplified Arabic" w:hint="cs"/>
          <w:kern w:val="0"/>
          <w:sz w:val="24"/>
          <w:szCs w:val="24"/>
          <w:rtl/>
        </w:rPr>
        <w:t>الجدول رقم (</w:t>
      </w:r>
      <w:r>
        <w:rPr>
          <w:rFonts w:ascii="Simplified Arabic" w:hAnsi="Simplified Arabic" w:cs="Simplified Arabic" w:hint="cs"/>
          <w:kern w:val="0"/>
          <w:sz w:val="24"/>
          <w:szCs w:val="24"/>
          <w:rtl/>
        </w:rPr>
        <w:t>1-1</w:t>
      </w:r>
      <w:r w:rsidRPr="002838E2">
        <w:rPr>
          <w:rFonts w:ascii="Simplified Arabic" w:hAnsi="Simplified Arabic" w:cs="Simplified Arabic" w:hint="cs"/>
          <w:kern w:val="0"/>
          <w:sz w:val="24"/>
          <w:szCs w:val="24"/>
          <w:rtl/>
        </w:rPr>
        <w:t xml:space="preserve">) </w:t>
      </w:r>
      <w:r>
        <w:rPr>
          <w:rFonts w:ascii="Simplified Arabic" w:hAnsi="Simplified Arabic" w:cs="Simplified Arabic" w:hint="cs"/>
          <w:kern w:val="0"/>
          <w:sz w:val="24"/>
          <w:szCs w:val="24"/>
          <w:rtl/>
        </w:rPr>
        <w:t>الفرضيات الرئيسية والفرعية للدراسة</w:t>
      </w:r>
    </w:p>
    <w:bookmarkEnd w:id="18"/>
    <w:p w14:paraId="4FF48589" w14:textId="77777777" w:rsidR="00BD54C2" w:rsidRDefault="00BD54C2" w:rsidP="00BD54C2">
      <w:pPr>
        <w:autoSpaceDE w:val="0"/>
        <w:autoSpaceDN w:val="0"/>
        <w:bidi w:val="0"/>
        <w:adjustRightInd w:val="0"/>
        <w:spacing w:before="120" w:after="360" w:line="240" w:lineRule="auto"/>
        <w:ind w:left="283"/>
        <w:jc w:val="right"/>
        <w:rPr>
          <w:rFonts w:ascii="Simplified Arabic" w:hAnsi="Simplified Arabic" w:cs="Simplified Arabic"/>
          <w:b/>
          <w:bCs/>
          <w:sz w:val="28"/>
          <w:szCs w:val="28"/>
          <w:u w:val="single"/>
        </w:rPr>
      </w:pPr>
    </w:p>
    <w:p w14:paraId="39427A55" w14:textId="72B3ADA9" w:rsidR="00BD54C2" w:rsidRPr="000F75C3" w:rsidRDefault="00CE3EBD" w:rsidP="00BD54C2">
      <w:pPr>
        <w:autoSpaceDE w:val="0"/>
        <w:autoSpaceDN w:val="0"/>
        <w:bidi w:val="0"/>
        <w:adjustRightInd w:val="0"/>
        <w:spacing w:before="120" w:after="360" w:line="240" w:lineRule="auto"/>
        <w:ind w:left="283"/>
        <w:jc w:val="right"/>
        <w:rPr>
          <w:rFonts w:ascii="Simplified Arabic" w:hAnsi="Simplified Arabic" w:cs="Simplified Arabic"/>
          <w:b/>
          <w:bCs/>
          <w:sz w:val="36"/>
          <w:szCs w:val="36"/>
        </w:rPr>
      </w:pPr>
      <w:bookmarkStart w:id="19" w:name="نظرية"/>
      <w:r w:rsidRPr="000F75C3">
        <w:rPr>
          <w:rFonts w:ascii="Simplified Arabic" w:hAnsi="Simplified Arabic" w:cs="Simplified Arabic"/>
          <w:b/>
          <w:bCs/>
          <w:sz w:val="36"/>
          <w:szCs w:val="36"/>
          <w:rtl/>
        </w:rPr>
        <w:lastRenderedPageBreak/>
        <w:t>النظرية العلمية المتبعة في الدراسة:</w:t>
      </w:r>
    </w:p>
    <w:bookmarkEnd w:id="19"/>
    <w:p w14:paraId="518834A6" w14:textId="77777777" w:rsidR="00E07806" w:rsidRPr="008F7C3C" w:rsidRDefault="00E07806" w:rsidP="00BD54C2">
      <w:pPr>
        <w:spacing w:before="120" w:after="360" w:line="240" w:lineRule="auto"/>
        <w:ind w:left="283"/>
        <w:jc w:val="both"/>
        <w:rPr>
          <w:rFonts w:ascii="Simplified Arabic" w:hAnsi="Simplified Arabic" w:cs="Simplified Arabic"/>
          <w:kern w:val="0"/>
          <w:sz w:val="28"/>
          <w:szCs w:val="28"/>
        </w:rPr>
      </w:pPr>
      <w:r w:rsidRPr="008F7C3C">
        <w:rPr>
          <w:rFonts w:ascii="Simplified Arabic" w:hAnsi="Simplified Arabic" w:cs="Simplified Arabic"/>
          <w:kern w:val="0"/>
          <w:sz w:val="28"/>
          <w:szCs w:val="28"/>
          <w:rtl/>
        </w:rPr>
        <w:t>تعتمد هذه الدراسة على أسلوبين رئيسيين لتحقيق أهداف البحث والوصول إلى نتائج علمية دقيقة، وهما كما يلي</w:t>
      </w:r>
      <w:r w:rsidRPr="008F7C3C">
        <w:rPr>
          <w:rFonts w:ascii="Simplified Arabic" w:hAnsi="Simplified Arabic" w:cs="Simplified Arabic"/>
          <w:kern w:val="0"/>
          <w:sz w:val="28"/>
          <w:szCs w:val="28"/>
        </w:rPr>
        <w:t>:</w:t>
      </w:r>
    </w:p>
    <w:p w14:paraId="5FDA1C33" w14:textId="77777777" w:rsidR="00E07806" w:rsidRPr="008F7C3C" w:rsidRDefault="00E07806" w:rsidP="00BD54C2">
      <w:pPr>
        <w:numPr>
          <w:ilvl w:val="0"/>
          <w:numId w:val="18"/>
        </w:numPr>
        <w:spacing w:before="120" w:after="360" w:line="240" w:lineRule="auto"/>
        <w:ind w:left="283"/>
        <w:jc w:val="both"/>
        <w:rPr>
          <w:rFonts w:ascii="Simplified Arabic" w:hAnsi="Simplified Arabic" w:cs="Simplified Arabic"/>
          <w:kern w:val="0"/>
          <w:sz w:val="28"/>
          <w:szCs w:val="28"/>
        </w:rPr>
      </w:pPr>
      <w:r w:rsidRPr="008F7C3C">
        <w:rPr>
          <w:rFonts w:ascii="Simplified Arabic" w:hAnsi="Simplified Arabic" w:cs="Simplified Arabic"/>
          <w:b/>
          <w:bCs/>
          <w:kern w:val="0"/>
          <w:sz w:val="28"/>
          <w:szCs w:val="28"/>
          <w:rtl/>
        </w:rPr>
        <w:t>الأسلوب النظري:</w:t>
      </w:r>
    </w:p>
    <w:p w14:paraId="0B2C72B5" w14:textId="77777777" w:rsidR="00CE3EBD" w:rsidRPr="008F7C3C" w:rsidRDefault="00E07806" w:rsidP="00BD54C2">
      <w:pPr>
        <w:spacing w:before="120" w:after="360" w:line="240" w:lineRule="auto"/>
        <w:ind w:left="283"/>
        <w:jc w:val="both"/>
        <w:rPr>
          <w:rFonts w:ascii="Simplified Arabic" w:hAnsi="Simplified Arabic" w:cs="Simplified Arabic"/>
          <w:kern w:val="0"/>
          <w:sz w:val="28"/>
          <w:szCs w:val="28"/>
          <w:rtl/>
        </w:rPr>
      </w:pPr>
      <w:r w:rsidRPr="008F7C3C">
        <w:rPr>
          <w:rFonts w:ascii="Simplified Arabic" w:hAnsi="Simplified Arabic" w:cs="Simplified Arabic"/>
          <w:kern w:val="0"/>
          <w:sz w:val="28"/>
          <w:szCs w:val="28"/>
          <w:rtl/>
        </w:rPr>
        <w:t xml:space="preserve">اعتمد فيه الباحث على </w:t>
      </w:r>
      <w:r w:rsidRPr="008F7C3C">
        <w:rPr>
          <w:rFonts w:ascii="Simplified Arabic" w:hAnsi="Simplified Arabic" w:cs="Simplified Arabic"/>
          <w:b/>
          <w:bCs/>
          <w:kern w:val="0"/>
          <w:sz w:val="28"/>
          <w:szCs w:val="28"/>
          <w:rtl/>
        </w:rPr>
        <w:t>المنهج الوصفي</w:t>
      </w:r>
      <w:r w:rsidRPr="008F7C3C">
        <w:rPr>
          <w:rFonts w:ascii="Simplified Arabic" w:hAnsi="Simplified Arabic" w:cs="Simplified Arabic"/>
          <w:kern w:val="0"/>
          <w:sz w:val="28"/>
          <w:szCs w:val="28"/>
          <w:rtl/>
        </w:rPr>
        <w:t>، وذلك من أجل جمع البيانات الثانوية من مصادرها المختلفة لتكوين الإطار النظري للبحث، وقد شملت أهم مصادر البيانات الثانوية ما يلي</w:t>
      </w:r>
      <w:r w:rsidR="00CE3EBD" w:rsidRPr="008F7C3C">
        <w:rPr>
          <w:rFonts w:ascii="Simplified Arabic" w:hAnsi="Simplified Arabic" w:cs="Simplified Arabic"/>
          <w:kern w:val="0"/>
          <w:sz w:val="28"/>
          <w:szCs w:val="28"/>
          <w:rtl/>
        </w:rPr>
        <w:t>:</w:t>
      </w:r>
    </w:p>
    <w:p w14:paraId="27C67029" w14:textId="67CB9453" w:rsidR="00E20982" w:rsidRPr="008F7C3C" w:rsidRDefault="00E07806" w:rsidP="00BD54C2">
      <w:pPr>
        <w:spacing w:before="120" w:after="360" w:line="240" w:lineRule="auto"/>
        <w:ind w:left="283"/>
        <w:jc w:val="both"/>
        <w:rPr>
          <w:rFonts w:ascii="Simplified Arabic" w:hAnsi="Simplified Arabic" w:cs="Simplified Arabic"/>
          <w:kern w:val="0"/>
          <w:sz w:val="28"/>
          <w:szCs w:val="28"/>
          <w:rtl/>
        </w:rPr>
      </w:pPr>
      <w:r w:rsidRPr="008F7C3C">
        <w:rPr>
          <w:rFonts w:ascii="Simplified Arabic" w:hAnsi="Simplified Arabic" w:cs="Simplified Arabic"/>
          <w:kern w:val="0"/>
          <w:sz w:val="28"/>
          <w:szCs w:val="28"/>
          <w:rtl/>
        </w:rPr>
        <w:t>أ‌- الكتب والمراجع والدوريات العلمية العربية والأجنبية ذات الصلة بموضوع الدراسة</w:t>
      </w:r>
      <w:r w:rsidR="00E20982" w:rsidRPr="008F7C3C">
        <w:rPr>
          <w:rFonts w:ascii="Simplified Arabic" w:hAnsi="Simplified Arabic" w:cs="Simplified Arabic"/>
          <w:kern w:val="0"/>
          <w:sz w:val="28"/>
          <w:szCs w:val="28"/>
          <w:rtl/>
        </w:rPr>
        <w:t xml:space="preserve"> </w:t>
      </w:r>
      <w:r w:rsidR="00976310" w:rsidRPr="008F7C3C">
        <w:rPr>
          <w:rFonts w:ascii="Simplified Arabic" w:hAnsi="Simplified Arabic" w:cs="Simplified Arabic"/>
          <w:kern w:val="0"/>
          <w:sz w:val="28"/>
          <w:szCs w:val="28"/>
          <w:rtl/>
        </w:rPr>
        <w:t>إلا</w:t>
      </w:r>
      <w:r w:rsidR="00E20982" w:rsidRPr="008F7C3C">
        <w:rPr>
          <w:rFonts w:ascii="Simplified Arabic" w:hAnsi="Simplified Arabic" w:cs="Simplified Arabic"/>
          <w:kern w:val="0"/>
          <w:sz w:val="28"/>
          <w:szCs w:val="28"/>
          <w:rtl/>
        </w:rPr>
        <w:t xml:space="preserve"> أنه وجد عدد ضئيل من المصادر العربية. </w:t>
      </w:r>
    </w:p>
    <w:p w14:paraId="7158A2B6" w14:textId="02C98FF1" w:rsidR="00E07806" w:rsidRPr="008F7C3C" w:rsidRDefault="00E07806" w:rsidP="00BD54C2">
      <w:pPr>
        <w:spacing w:before="120" w:after="360" w:line="240" w:lineRule="auto"/>
        <w:ind w:left="283"/>
        <w:jc w:val="both"/>
        <w:rPr>
          <w:rFonts w:ascii="Simplified Arabic" w:hAnsi="Simplified Arabic" w:cs="Simplified Arabic"/>
          <w:kern w:val="0"/>
          <w:sz w:val="28"/>
          <w:szCs w:val="28"/>
        </w:rPr>
      </w:pPr>
      <w:r w:rsidRPr="008F7C3C">
        <w:rPr>
          <w:rFonts w:ascii="Simplified Arabic" w:hAnsi="Simplified Arabic" w:cs="Simplified Arabic"/>
          <w:kern w:val="0"/>
          <w:sz w:val="28"/>
          <w:szCs w:val="28"/>
          <w:rtl/>
        </w:rPr>
        <w:t>ب‌- التقارير والمنشورات والإحصائيات الرسمية الصادرة من الجهات والمؤسسات ذات العلاقة بمجال شركات الاستشارات الهندسية والعلامة التجارية</w:t>
      </w:r>
      <w:r w:rsidRPr="008F7C3C">
        <w:rPr>
          <w:rFonts w:ascii="Simplified Arabic" w:hAnsi="Simplified Arabic" w:cs="Simplified Arabic"/>
          <w:kern w:val="0"/>
          <w:sz w:val="28"/>
          <w:szCs w:val="28"/>
        </w:rPr>
        <w:t>.</w:t>
      </w:r>
    </w:p>
    <w:p w14:paraId="79DAE101" w14:textId="77777777" w:rsidR="00E07806" w:rsidRPr="008F7C3C" w:rsidRDefault="00E07806" w:rsidP="00BD54C2">
      <w:pPr>
        <w:numPr>
          <w:ilvl w:val="0"/>
          <w:numId w:val="18"/>
        </w:numPr>
        <w:spacing w:before="120" w:after="360" w:line="240" w:lineRule="auto"/>
        <w:ind w:left="283"/>
        <w:jc w:val="both"/>
        <w:rPr>
          <w:rFonts w:ascii="Simplified Arabic" w:hAnsi="Simplified Arabic" w:cs="Simplified Arabic"/>
          <w:kern w:val="0"/>
          <w:sz w:val="28"/>
          <w:szCs w:val="28"/>
        </w:rPr>
      </w:pPr>
      <w:r w:rsidRPr="008F7C3C">
        <w:rPr>
          <w:rFonts w:ascii="Simplified Arabic" w:hAnsi="Simplified Arabic" w:cs="Simplified Arabic"/>
          <w:b/>
          <w:bCs/>
          <w:kern w:val="0"/>
          <w:sz w:val="28"/>
          <w:szCs w:val="28"/>
          <w:rtl/>
        </w:rPr>
        <w:t>الأسلوب الميداني:</w:t>
      </w:r>
    </w:p>
    <w:p w14:paraId="3F26497B" w14:textId="082FB87D" w:rsidR="00206D45" w:rsidRDefault="00E07806" w:rsidP="00BD54C2">
      <w:pPr>
        <w:spacing w:before="120" w:after="360" w:line="240" w:lineRule="auto"/>
        <w:ind w:left="283"/>
        <w:jc w:val="both"/>
        <w:rPr>
          <w:rFonts w:ascii="Simplified Arabic" w:hAnsi="Simplified Arabic" w:cs="Simplified Arabic"/>
          <w:kern w:val="0"/>
          <w:sz w:val="28"/>
          <w:szCs w:val="28"/>
          <w:rtl/>
        </w:rPr>
      </w:pPr>
      <w:r w:rsidRPr="008F7C3C">
        <w:rPr>
          <w:rFonts w:ascii="Simplified Arabic" w:hAnsi="Simplified Arabic" w:cs="Simplified Arabic"/>
          <w:kern w:val="0"/>
          <w:sz w:val="28"/>
          <w:szCs w:val="28"/>
          <w:rtl/>
        </w:rPr>
        <w:t>تم الاعتماد في هذا الأسلوب على إجراء دراسة ميدانية من خلال استخدام أداة الاستبيان لجمع البيانات الأولية من أفراد عينة البحث</w:t>
      </w:r>
      <w:r w:rsidR="00E20982" w:rsidRPr="008F7C3C">
        <w:rPr>
          <w:rFonts w:ascii="Simplified Arabic" w:hAnsi="Simplified Arabic" w:cs="Simplified Arabic"/>
          <w:kern w:val="0"/>
          <w:sz w:val="28"/>
          <w:szCs w:val="28"/>
          <w:rtl/>
        </w:rPr>
        <w:t xml:space="preserve"> </w:t>
      </w:r>
      <w:r w:rsidRPr="008F7C3C">
        <w:rPr>
          <w:rFonts w:ascii="Simplified Arabic" w:hAnsi="Simplified Arabic" w:cs="Simplified Arabic"/>
          <w:kern w:val="0"/>
          <w:sz w:val="28"/>
          <w:szCs w:val="28"/>
          <w:rtl/>
        </w:rPr>
        <w:t>من عملاء شركات الاستشارات الهندسية في منطقتي مكة المكرمة وجدة</w:t>
      </w:r>
      <w:r w:rsidR="00E20982" w:rsidRPr="008F7C3C">
        <w:rPr>
          <w:rFonts w:ascii="Simplified Arabic" w:hAnsi="Simplified Arabic" w:cs="Simplified Arabic"/>
          <w:kern w:val="0"/>
          <w:sz w:val="28"/>
          <w:szCs w:val="28"/>
          <w:rtl/>
        </w:rPr>
        <w:t xml:space="preserve"> شاملة العملاء </w:t>
      </w:r>
      <w:r w:rsidR="00E20982" w:rsidRPr="008F7C3C">
        <w:rPr>
          <w:rFonts w:ascii="Simplified Arabic" w:hAnsi="Simplified Arabic" w:cs="Simplified Arabic"/>
          <w:b/>
          <w:bCs/>
          <w:kern w:val="0"/>
          <w:sz w:val="28"/>
          <w:szCs w:val="28"/>
          <w:rtl/>
        </w:rPr>
        <w:t xml:space="preserve">وبعض المطورين العقاريين وبعض الشركات المستفيدة من خدمات الاستشارات </w:t>
      </w:r>
      <w:r w:rsidR="00991D38" w:rsidRPr="008F7C3C">
        <w:rPr>
          <w:rFonts w:ascii="Simplified Arabic" w:hAnsi="Simplified Arabic" w:cs="Simplified Arabic"/>
          <w:b/>
          <w:bCs/>
          <w:kern w:val="0"/>
          <w:sz w:val="28"/>
          <w:szCs w:val="28"/>
          <w:rtl/>
        </w:rPr>
        <w:t>الهندسية</w:t>
      </w:r>
      <w:r w:rsidR="00991D38" w:rsidRPr="008F7C3C">
        <w:rPr>
          <w:rFonts w:ascii="Simplified Arabic" w:hAnsi="Simplified Arabic" w:cs="Simplified Arabic"/>
          <w:kern w:val="0"/>
          <w:sz w:val="28"/>
          <w:szCs w:val="28"/>
          <w:rtl/>
        </w:rPr>
        <w:t xml:space="preserve"> وقد</w:t>
      </w:r>
      <w:r w:rsidRPr="008F7C3C">
        <w:rPr>
          <w:rFonts w:ascii="Simplified Arabic" w:hAnsi="Simplified Arabic" w:cs="Simplified Arabic"/>
          <w:kern w:val="0"/>
          <w:sz w:val="28"/>
          <w:szCs w:val="28"/>
          <w:rtl/>
        </w:rPr>
        <w:t xml:space="preserve"> تضمن الاستبيان مجموعة من الأسئلة والعبارات المصممة لقياس متغيرات البحث وتحليل العلاقة بينها، كما تم استخدام الأساليب والبرامج الإحصائية المناسبة لاختبار فرضيات الدراسة وتحقيق أهدافها</w:t>
      </w:r>
      <w:r w:rsidRPr="008F7C3C">
        <w:rPr>
          <w:rFonts w:ascii="Simplified Arabic" w:hAnsi="Simplified Arabic" w:cs="Simplified Arabic"/>
          <w:kern w:val="0"/>
          <w:sz w:val="28"/>
          <w:szCs w:val="28"/>
        </w:rPr>
        <w:t>.</w:t>
      </w:r>
    </w:p>
    <w:p w14:paraId="7005A892" w14:textId="77777777" w:rsidR="00BD54C2" w:rsidRDefault="00BD54C2" w:rsidP="00BD54C2">
      <w:pPr>
        <w:spacing w:before="120" w:after="360" w:line="240" w:lineRule="auto"/>
        <w:ind w:left="283"/>
        <w:jc w:val="both"/>
        <w:rPr>
          <w:rFonts w:ascii="Simplified Arabic" w:hAnsi="Simplified Arabic" w:cs="Simplified Arabic"/>
          <w:kern w:val="0"/>
          <w:sz w:val="28"/>
          <w:szCs w:val="28"/>
          <w:rtl/>
        </w:rPr>
      </w:pPr>
    </w:p>
    <w:p w14:paraId="1DF13DA7" w14:textId="77777777" w:rsidR="00BD54C2" w:rsidRDefault="00BD54C2" w:rsidP="00BD54C2">
      <w:pPr>
        <w:spacing w:before="120" w:after="360" w:line="240" w:lineRule="auto"/>
        <w:ind w:left="283"/>
        <w:jc w:val="both"/>
        <w:rPr>
          <w:rFonts w:ascii="Simplified Arabic" w:hAnsi="Simplified Arabic" w:cs="Simplified Arabic"/>
          <w:kern w:val="0"/>
          <w:sz w:val="28"/>
          <w:szCs w:val="28"/>
          <w:rtl/>
        </w:rPr>
      </w:pPr>
    </w:p>
    <w:p w14:paraId="31C36961" w14:textId="77777777" w:rsidR="00BD54C2" w:rsidRPr="008F7C3C" w:rsidRDefault="00BD54C2" w:rsidP="00BD54C2">
      <w:pPr>
        <w:spacing w:before="120" w:after="360" w:line="240" w:lineRule="auto"/>
        <w:ind w:left="283"/>
        <w:jc w:val="both"/>
        <w:rPr>
          <w:rFonts w:ascii="Simplified Arabic" w:hAnsi="Simplified Arabic" w:cs="Simplified Arabic"/>
          <w:kern w:val="0"/>
          <w:sz w:val="28"/>
          <w:szCs w:val="28"/>
          <w:rtl/>
        </w:rPr>
      </w:pPr>
    </w:p>
    <w:p w14:paraId="06BE3B3D" w14:textId="1E8D0FD0" w:rsidR="00D813D0" w:rsidRPr="00D813D0" w:rsidRDefault="00D813D0" w:rsidP="00BD54C2">
      <w:pPr>
        <w:spacing w:before="120" w:after="360" w:line="240" w:lineRule="auto"/>
        <w:ind w:left="283"/>
        <w:jc w:val="both"/>
        <w:rPr>
          <w:rFonts w:ascii="Simplified Arabic" w:hAnsi="Simplified Arabic" w:cs="Simplified Arabic"/>
          <w:b/>
          <w:bCs/>
          <w:kern w:val="0"/>
          <w:sz w:val="36"/>
          <w:szCs w:val="36"/>
        </w:rPr>
      </w:pPr>
      <w:bookmarkStart w:id="20" w:name="تحليل"/>
      <w:r w:rsidRPr="00D813D0">
        <w:rPr>
          <w:rFonts w:ascii="Simplified Arabic" w:hAnsi="Simplified Arabic" w:cs="Simplified Arabic"/>
          <w:b/>
          <w:bCs/>
          <w:kern w:val="0"/>
          <w:sz w:val="36"/>
          <w:szCs w:val="36"/>
          <w:rtl/>
        </w:rPr>
        <w:lastRenderedPageBreak/>
        <w:t>تحليل بيئة السوق السعودي في ظل رؤية المملكة 2030 وأثرها على العلامات التجارية</w:t>
      </w:r>
      <w:r w:rsidR="00936352">
        <w:rPr>
          <w:rFonts w:ascii="Simplified Arabic" w:hAnsi="Simplified Arabic" w:cs="Simplified Arabic" w:hint="cs"/>
          <w:b/>
          <w:bCs/>
          <w:kern w:val="0"/>
          <w:sz w:val="36"/>
          <w:szCs w:val="36"/>
          <w:rtl/>
        </w:rPr>
        <w:t>:</w:t>
      </w:r>
    </w:p>
    <w:bookmarkEnd w:id="20"/>
    <w:p w14:paraId="4AF33E3E" w14:textId="77777777" w:rsidR="00D813D0" w:rsidRPr="00D813D0" w:rsidRDefault="00D813D0" w:rsidP="00BD54C2">
      <w:pPr>
        <w:spacing w:before="120" w:after="360" w:line="240" w:lineRule="auto"/>
        <w:ind w:left="283"/>
        <w:jc w:val="both"/>
        <w:rPr>
          <w:rFonts w:ascii="Simplified Arabic" w:hAnsi="Simplified Arabic" w:cs="Simplified Arabic"/>
          <w:kern w:val="0"/>
          <w:sz w:val="28"/>
          <w:szCs w:val="28"/>
        </w:rPr>
      </w:pPr>
      <w:r w:rsidRPr="00D813D0">
        <w:rPr>
          <w:rFonts w:ascii="Simplified Arabic" w:hAnsi="Simplified Arabic" w:cs="Simplified Arabic"/>
          <w:kern w:val="0"/>
          <w:sz w:val="28"/>
          <w:szCs w:val="28"/>
          <w:rtl/>
        </w:rPr>
        <w:t>يشهد السوق السعودي تحولات استراتيجية كبرى في ظل "رؤية المملكة 2030"، والتي ترتكز على تنويع الاقتصاد، وتمكين القطاع الخاص، وتحفيز الابتكار وجودة الحياة، وهو ما انعكس بشكل مباشر على قطاع الاستشارات الهندسية. وتبرز عدة محاور رئيسية تؤثر على العلامات التجارية ضمن هذه البيئة</w:t>
      </w:r>
      <w:r w:rsidRPr="00D813D0">
        <w:rPr>
          <w:rFonts w:ascii="Simplified Arabic" w:hAnsi="Simplified Arabic" w:cs="Simplified Arabic"/>
          <w:kern w:val="0"/>
          <w:sz w:val="28"/>
          <w:szCs w:val="28"/>
        </w:rPr>
        <w:t>:</w:t>
      </w:r>
    </w:p>
    <w:p w14:paraId="7B753C05" w14:textId="77777777" w:rsidR="00D813D0" w:rsidRPr="008F7C3C" w:rsidRDefault="00D813D0" w:rsidP="00BD54C2">
      <w:pPr>
        <w:numPr>
          <w:ilvl w:val="0"/>
          <w:numId w:val="52"/>
        </w:numPr>
        <w:spacing w:before="120" w:after="360" w:line="240" w:lineRule="auto"/>
        <w:ind w:left="283"/>
        <w:jc w:val="both"/>
        <w:rPr>
          <w:rFonts w:ascii="Simplified Arabic" w:hAnsi="Simplified Arabic" w:cs="Simplified Arabic"/>
          <w:kern w:val="0"/>
          <w:sz w:val="28"/>
          <w:szCs w:val="28"/>
        </w:rPr>
      </w:pPr>
      <w:r w:rsidRPr="00D813D0">
        <w:rPr>
          <w:rFonts w:ascii="Simplified Arabic" w:hAnsi="Simplified Arabic" w:cs="Simplified Arabic"/>
          <w:b/>
          <w:bCs/>
          <w:kern w:val="0"/>
          <w:sz w:val="28"/>
          <w:szCs w:val="28"/>
          <w:rtl/>
        </w:rPr>
        <w:t>نمو حجم المشاريع الكبرى</w:t>
      </w:r>
      <w:r w:rsidRPr="00D813D0">
        <w:rPr>
          <w:rFonts w:ascii="Simplified Arabic" w:hAnsi="Simplified Arabic" w:cs="Simplified Arabic"/>
          <w:b/>
          <w:bCs/>
          <w:kern w:val="0"/>
          <w:sz w:val="28"/>
          <w:szCs w:val="28"/>
        </w:rPr>
        <w:t>:</w:t>
      </w:r>
    </w:p>
    <w:p w14:paraId="70A7BB5E" w14:textId="173F88F1" w:rsidR="00D813D0" w:rsidRPr="00D813D0" w:rsidRDefault="00D813D0" w:rsidP="00BD54C2">
      <w:pPr>
        <w:spacing w:before="120" w:after="360" w:line="240" w:lineRule="auto"/>
        <w:ind w:left="283"/>
        <w:jc w:val="both"/>
        <w:rPr>
          <w:rFonts w:ascii="Simplified Arabic" w:hAnsi="Simplified Arabic" w:cs="Simplified Arabic"/>
          <w:kern w:val="0"/>
          <w:sz w:val="28"/>
          <w:szCs w:val="28"/>
        </w:rPr>
      </w:pPr>
      <w:r w:rsidRPr="00D813D0">
        <w:rPr>
          <w:rFonts w:ascii="Simplified Arabic" w:hAnsi="Simplified Arabic" w:cs="Simplified Arabic"/>
          <w:kern w:val="0"/>
          <w:sz w:val="28"/>
          <w:szCs w:val="28"/>
          <w:rtl/>
        </w:rPr>
        <w:t>تشهد مدينتا مكة وجدة، وغيرهما من مناطق المملكة، ازدهارًا في مشاريع البنية التحتية والتنمية العمرانية، مما يتطلب حضورًا مميزًا للشركات الاستشارية ذات السمعة المهنية الموثوقة</w:t>
      </w:r>
      <w:r w:rsidRPr="00D813D0">
        <w:rPr>
          <w:rFonts w:ascii="Simplified Arabic" w:hAnsi="Simplified Arabic" w:cs="Simplified Arabic"/>
          <w:kern w:val="0"/>
          <w:sz w:val="28"/>
          <w:szCs w:val="28"/>
        </w:rPr>
        <w:t>.</w:t>
      </w:r>
    </w:p>
    <w:p w14:paraId="2CBC1897" w14:textId="77777777" w:rsidR="00D813D0" w:rsidRPr="008F7C3C" w:rsidRDefault="00D813D0" w:rsidP="00BD54C2">
      <w:pPr>
        <w:numPr>
          <w:ilvl w:val="0"/>
          <w:numId w:val="52"/>
        </w:numPr>
        <w:spacing w:before="120" w:after="360" w:line="240" w:lineRule="auto"/>
        <w:ind w:left="283"/>
        <w:jc w:val="both"/>
        <w:rPr>
          <w:rFonts w:ascii="Simplified Arabic" w:hAnsi="Simplified Arabic" w:cs="Simplified Arabic"/>
          <w:kern w:val="0"/>
          <w:sz w:val="28"/>
          <w:szCs w:val="28"/>
        </w:rPr>
      </w:pPr>
      <w:r w:rsidRPr="00D813D0">
        <w:rPr>
          <w:rFonts w:ascii="Simplified Arabic" w:hAnsi="Simplified Arabic" w:cs="Simplified Arabic"/>
          <w:b/>
          <w:bCs/>
          <w:kern w:val="0"/>
          <w:sz w:val="28"/>
          <w:szCs w:val="28"/>
          <w:rtl/>
        </w:rPr>
        <w:t>تصاعد التنافس بين الشركات المحلية والدولية</w:t>
      </w:r>
      <w:r w:rsidRPr="00D813D0">
        <w:rPr>
          <w:rFonts w:ascii="Simplified Arabic" w:hAnsi="Simplified Arabic" w:cs="Simplified Arabic"/>
          <w:b/>
          <w:bCs/>
          <w:kern w:val="0"/>
          <w:sz w:val="28"/>
          <w:szCs w:val="28"/>
        </w:rPr>
        <w:t>:</w:t>
      </w:r>
    </w:p>
    <w:p w14:paraId="6DCC0619" w14:textId="3A320A26" w:rsidR="00D813D0" w:rsidRPr="00D813D0" w:rsidRDefault="00D813D0" w:rsidP="00BD54C2">
      <w:pPr>
        <w:spacing w:before="120" w:after="360" w:line="240" w:lineRule="auto"/>
        <w:ind w:left="283"/>
        <w:jc w:val="both"/>
        <w:rPr>
          <w:rFonts w:ascii="Simplified Arabic" w:hAnsi="Simplified Arabic" w:cs="Simplified Arabic"/>
          <w:kern w:val="0"/>
          <w:sz w:val="28"/>
          <w:szCs w:val="28"/>
        </w:rPr>
      </w:pPr>
      <w:r w:rsidRPr="00D813D0">
        <w:rPr>
          <w:rFonts w:ascii="Simplified Arabic" w:hAnsi="Simplified Arabic" w:cs="Simplified Arabic"/>
          <w:kern w:val="0"/>
          <w:sz w:val="28"/>
          <w:szCs w:val="28"/>
          <w:rtl/>
        </w:rPr>
        <w:t>أصبحت الشركات مطالبة بتمييز نفسها ليس فقط بالجودة الفنية، بل أيضًا بوضوح الهوية الاحترافية والمهنية للعلامة التجارية، مما يفرض معايير جديدة في بناء الثقة</w:t>
      </w:r>
      <w:r w:rsidRPr="00D813D0">
        <w:rPr>
          <w:rFonts w:ascii="Simplified Arabic" w:hAnsi="Simplified Arabic" w:cs="Simplified Arabic"/>
          <w:kern w:val="0"/>
          <w:sz w:val="28"/>
          <w:szCs w:val="28"/>
        </w:rPr>
        <w:t>.</w:t>
      </w:r>
    </w:p>
    <w:p w14:paraId="75BDFED8" w14:textId="77777777" w:rsidR="00D813D0" w:rsidRPr="008F7C3C" w:rsidRDefault="00D813D0" w:rsidP="00BD54C2">
      <w:pPr>
        <w:numPr>
          <w:ilvl w:val="0"/>
          <w:numId w:val="52"/>
        </w:numPr>
        <w:spacing w:before="120" w:after="360" w:line="240" w:lineRule="auto"/>
        <w:ind w:left="283"/>
        <w:jc w:val="both"/>
        <w:rPr>
          <w:rFonts w:ascii="Simplified Arabic" w:hAnsi="Simplified Arabic" w:cs="Simplified Arabic"/>
          <w:kern w:val="0"/>
          <w:sz w:val="28"/>
          <w:szCs w:val="28"/>
        </w:rPr>
      </w:pPr>
      <w:r w:rsidRPr="00D813D0">
        <w:rPr>
          <w:rFonts w:ascii="Simplified Arabic" w:hAnsi="Simplified Arabic" w:cs="Simplified Arabic"/>
          <w:b/>
          <w:bCs/>
          <w:kern w:val="0"/>
          <w:sz w:val="28"/>
          <w:szCs w:val="28"/>
          <w:rtl/>
        </w:rPr>
        <w:t>تحول الجهات الحكومية إلى التقييم المؤسسي الشامل</w:t>
      </w:r>
      <w:r w:rsidRPr="00D813D0">
        <w:rPr>
          <w:rFonts w:ascii="Simplified Arabic" w:hAnsi="Simplified Arabic" w:cs="Simplified Arabic"/>
          <w:b/>
          <w:bCs/>
          <w:kern w:val="0"/>
          <w:sz w:val="28"/>
          <w:szCs w:val="28"/>
        </w:rPr>
        <w:t>:</w:t>
      </w:r>
    </w:p>
    <w:p w14:paraId="4712DE26" w14:textId="1F17F927" w:rsidR="00D813D0" w:rsidRPr="00D813D0" w:rsidRDefault="00D813D0" w:rsidP="00BD54C2">
      <w:pPr>
        <w:spacing w:before="120" w:after="360" w:line="240" w:lineRule="auto"/>
        <w:ind w:left="283"/>
        <w:jc w:val="both"/>
        <w:rPr>
          <w:rFonts w:ascii="Simplified Arabic" w:hAnsi="Simplified Arabic" w:cs="Simplified Arabic"/>
          <w:kern w:val="0"/>
          <w:sz w:val="28"/>
          <w:szCs w:val="28"/>
        </w:rPr>
      </w:pPr>
      <w:r w:rsidRPr="00D813D0">
        <w:rPr>
          <w:rFonts w:ascii="Simplified Arabic" w:hAnsi="Simplified Arabic" w:cs="Simplified Arabic"/>
          <w:kern w:val="0"/>
          <w:sz w:val="28"/>
          <w:szCs w:val="28"/>
          <w:rtl/>
        </w:rPr>
        <w:t>لم تعد الجهات المانحة للمشاريع تعتمد فقط على السعر أو العروض، بل أصبحت السمعة، والصورة الذهنية، وتجارب العملاء السابقين من عوامل التقييم الأساسية</w:t>
      </w:r>
      <w:r w:rsidRPr="00D813D0">
        <w:rPr>
          <w:rFonts w:ascii="Simplified Arabic" w:hAnsi="Simplified Arabic" w:cs="Simplified Arabic"/>
          <w:kern w:val="0"/>
          <w:sz w:val="28"/>
          <w:szCs w:val="28"/>
        </w:rPr>
        <w:t>.</w:t>
      </w:r>
    </w:p>
    <w:p w14:paraId="084161B4" w14:textId="77777777" w:rsidR="00D813D0" w:rsidRPr="008F7C3C" w:rsidRDefault="00D813D0" w:rsidP="00BD54C2">
      <w:pPr>
        <w:numPr>
          <w:ilvl w:val="0"/>
          <w:numId w:val="52"/>
        </w:numPr>
        <w:spacing w:before="120" w:after="360" w:line="240" w:lineRule="auto"/>
        <w:ind w:left="283"/>
        <w:jc w:val="both"/>
        <w:rPr>
          <w:rFonts w:ascii="Simplified Arabic" w:hAnsi="Simplified Arabic" w:cs="Simplified Arabic"/>
          <w:kern w:val="0"/>
          <w:sz w:val="28"/>
          <w:szCs w:val="28"/>
        </w:rPr>
      </w:pPr>
      <w:r w:rsidRPr="00D813D0">
        <w:rPr>
          <w:rFonts w:ascii="Simplified Arabic" w:hAnsi="Simplified Arabic" w:cs="Simplified Arabic"/>
          <w:b/>
          <w:bCs/>
          <w:kern w:val="0"/>
          <w:sz w:val="28"/>
          <w:szCs w:val="28"/>
          <w:rtl/>
        </w:rPr>
        <w:t>ارتفاع تطلعات العملاء والوعي بالسوق</w:t>
      </w:r>
      <w:r w:rsidRPr="00D813D0">
        <w:rPr>
          <w:rFonts w:ascii="Simplified Arabic" w:hAnsi="Simplified Arabic" w:cs="Simplified Arabic"/>
          <w:b/>
          <w:bCs/>
          <w:kern w:val="0"/>
          <w:sz w:val="28"/>
          <w:szCs w:val="28"/>
        </w:rPr>
        <w:t>:</w:t>
      </w:r>
    </w:p>
    <w:p w14:paraId="39E13564" w14:textId="6BFDF232" w:rsidR="00D813D0" w:rsidRPr="00D813D0" w:rsidRDefault="00D813D0" w:rsidP="00BD54C2">
      <w:pPr>
        <w:spacing w:before="120" w:after="360" w:line="240" w:lineRule="auto"/>
        <w:ind w:left="283"/>
        <w:jc w:val="both"/>
        <w:rPr>
          <w:rFonts w:ascii="Simplified Arabic" w:hAnsi="Simplified Arabic" w:cs="Simplified Arabic"/>
          <w:kern w:val="0"/>
          <w:sz w:val="28"/>
          <w:szCs w:val="28"/>
        </w:rPr>
      </w:pPr>
      <w:r w:rsidRPr="00D813D0">
        <w:rPr>
          <w:rFonts w:ascii="Simplified Arabic" w:hAnsi="Simplified Arabic" w:cs="Simplified Arabic"/>
          <w:kern w:val="0"/>
          <w:sz w:val="28"/>
          <w:szCs w:val="28"/>
          <w:rtl/>
        </w:rPr>
        <w:t>مع تنامي الثقافة المهنية وتوسع خيارات العملاء، أصبح بناء علامة تجارية احترافية ضرورة للبقاء والمنافسة، لا سيما في القطاع الهندسي الذي يعتمد على العلاقات الممتدة والثقة الطويلة الأمد</w:t>
      </w:r>
      <w:r w:rsidRPr="00D813D0">
        <w:rPr>
          <w:rFonts w:ascii="Simplified Arabic" w:hAnsi="Simplified Arabic" w:cs="Simplified Arabic"/>
          <w:kern w:val="0"/>
          <w:sz w:val="28"/>
          <w:szCs w:val="28"/>
        </w:rPr>
        <w:t>.</w:t>
      </w:r>
    </w:p>
    <w:p w14:paraId="217BD7C7" w14:textId="4C4EFB6C" w:rsidR="00D813D0" w:rsidRPr="008F7C3C" w:rsidRDefault="00206D45" w:rsidP="00BD54C2">
      <w:pPr>
        <w:spacing w:before="120" w:after="360" w:line="240" w:lineRule="auto"/>
        <w:ind w:left="283"/>
        <w:jc w:val="both"/>
        <w:rPr>
          <w:rFonts w:ascii="Simplified Arabic" w:hAnsi="Simplified Arabic" w:cs="Simplified Arabic"/>
          <w:kern w:val="0"/>
          <w:sz w:val="28"/>
          <w:szCs w:val="28"/>
          <w:rtl/>
        </w:rPr>
      </w:pPr>
      <w:r w:rsidRPr="008F7C3C">
        <w:rPr>
          <w:rFonts w:ascii="Simplified Arabic" w:hAnsi="Simplified Arabic" w:cs="Simplified Arabic"/>
          <w:kern w:val="0"/>
          <w:sz w:val="28"/>
          <w:szCs w:val="28"/>
          <w:rtl/>
        </w:rPr>
        <w:t>و</w:t>
      </w:r>
      <w:r w:rsidR="00D813D0" w:rsidRPr="00D813D0">
        <w:rPr>
          <w:rFonts w:ascii="Simplified Arabic" w:hAnsi="Simplified Arabic" w:cs="Simplified Arabic"/>
          <w:kern w:val="0"/>
          <w:sz w:val="28"/>
          <w:szCs w:val="28"/>
          <w:rtl/>
        </w:rPr>
        <w:t>في ظل هذه التغيرات، فإن فهم بيئة السوق المحلي وتحدياتها يمكّن الشركات من رسم استراتيجيات تسويقية ومؤسسية ذكية تعزز مكانتها وتميّزها في السوق السعودي سريع التطور</w:t>
      </w:r>
      <w:r w:rsidR="00D813D0" w:rsidRPr="00D813D0">
        <w:rPr>
          <w:rFonts w:ascii="Simplified Arabic" w:hAnsi="Simplified Arabic" w:cs="Simplified Arabic"/>
          <w:kern w:val="0"/>
          <w:sz w:val="28"/>
          <w:szCs w:val="28"/>
        </w:rPr>
        <w:t>.</w:t>
      </w:r>
    </w:p>
    <w:p w14:paraId="1356A1A8" w14:textId="16A1545C" w:rsidR="00F811FE" w:rsidRPr="000F75C3" w:rsidRDefault="00F811FE" w:rsidP="00BD54C2">
      <w:pPr>
        <w:bidi w:val="0"/>
        <w:spacing w:before="120" w:after="360" w:line="240" w:lineRule="auto"/>
        <w:ind w:left="283"/>
        <w:rPr>
          <w:rFonts w:ascii="Simplified Arabic" w:hAnsi="Simplified Arabic" w:cs="Simplified Arabic"/>
          <w:kern w:val="0"/>
          <w:sz w:val="28"/>
          <w:szCs w:val="28"/>
        </w:rPr>
      </w:pPr>
    </w:p>
    <w:p w14:paraId="458A283A" w14:textId="77777777" w:rsidR="00F811FE" w:rsidRPr="008F7C3C" w:rsidRDefault="00F811FE" w:rsidP="00BD54C2">
      <w:pPr>
        <w:spacing w:before="120" w:after="360" w:line="240" w:lineRule="auto"/>
        <w:ind w:left="283"/>
        <w:rPr>
          <w:rFonts w:ascii="Simplified Arabic" w:hAnsi="Simplified Arabic" w:cs="Simplified Arabic" w:hint="cs"/>
          <w:sz w:val="28"/>
          <w:szCs w:val="28"/>
          <w:u w:val="single"/>
          <w:rtl/>
        </w:rPr>
      </w:pPr>
    </w:p>
    <w:p w14:paraId="14F92C66" w14:textId="77777777" w:rsidR="00F811FE" w:rsidRPr="008F7C3C" w:rsidRDefault="00F811FE" w:rsidP="00BD54C2">
      <w:pPr>
        <w:spacing w:before="120" w:after="360" w:line="240" w:lineRule="auto"/>
        <w:ind w:left="283"/>
        <w:rPr>
          <w:rFonts w:ascii="Simplified Arabic" w:hAnsi="Simplified Arabic" w:cs="Simplified Arabic"/>
          <w:sz w:val="28"/>
          <w:szCs w:val="28"/>
          <w:u w:val="single"/>
          <w:rtl/>
        </w:rPr>
      </w:pPr>
    </w:p>
    <w:p w14:paraId="5D09E89F" w14:textId="77777777" w:rsidR="00F811FE" w:rsidRDefault="00F811FE" w:rsidP="00BD54C2">
      <w:pPr>
        <w:spacing w:before="120" w:after="360" w:line="240" w:lineRule="auto"/>
        <w:ind w:left="283"/>
        <w:rPr>
          <w:rFonts w:ascii="Simplified Arabic" w:hAnsi="Simplified Arabic" w:cs="Simplified Arabic"/>
          <w:sz w:val="28"/>
          <w:szCs w:val="28"/>
          <w:u w:val="single"/>
          <w:rtl/>
        </w:rPr>
      </w:pPr>
    </w:p>
    <w:p w14:paraId="0EC68F54" w14:textId="77777777" w:rsidR="00C510A6" w:rsidRDefault="00C510A6" w:rsidP="00BD54C2">
      <w:pPr>
        <w:spacing w:before="120" w:after="360" w:line="240" w:lineRule="auto"/>
        <w:rPr>
          <w:rFonts w:ascii="Simplified Arabic" w:hAnsi="Simplified Arabic" w:cs="Simplified Arabic"/>
          <w:b/>
          <w:bCs/>
          <w:sz w:val="40"/>
          <w:szCs w:val="40"/>
          <w:rtl/>
        </w:rPr>
      </w:pPr>
    </w:p>
    <w:p w14:paraId="176F656A" w14:textId="77777777" w:rsidR="00C510A6" w:rsidRDefault="00C510A6" w:rsidP="00BD54C2">
      <w:pPr>
        <w:spacing w:before="120" w:after="360" w:line="240" w:lineRule="auto"/>
        <w:ind w:left="283"/>
        <w:jc w:val="center"/>
        <w:rPr>
          <w:rFonts w:ascii="Simplified Arabic" w:hAnsi="Simplified Arabic" w:cs="Simplified Arabic"/>
          <w:b/>
          <w:bCs/>
          <w:sz w:val="40"/>
          <w:szCs w:val="40"/>
          <w:rtl/>
        </w:rPr>
      </w:pPr>
    </w:p>
    <w:p w14:paraId="312489F2" w14:textId="77777777" w:rsidR="00C510A6" w:rsidRDefault="00C510A6" w:rsidP="00BD54C2">
      <w:pPr>
        <w:spacing w:before="120" w:after="360" w:line="240" w:lineRule="auto"/>
        <w:ind w:left="283"/>
        <w:jc w:val="center"/>
        <w:rPr>
          <w:rFonts w:ascii="Simplified Arabic" w:hAnsi="Simplified Arabic" w:cs="Simplified Arabic"/>
          <w:b/>
          <w:bCs/>
          <w:sz w:val="40"/>
          <w:szCs w:val="40"/>
          <w:rtl/>
        </w:rPr>
      </w:pPr>
    </w:p>
    <w:p w14:paraId="09B133FB" w14:textId="77777777" w:rsidR="00C510A6" w:rsidRDefault="00C510A6" w:rsidP="00BD54C2">
      <w:pPr>
        <w:spacing w:before="120" w:after="360" w:line="240" w:lineRule="auto"/>
        <w:ind w:left="283"/>
        <w:jc w:val="center"/>
        <w:rPr>
          <w:rFonts w:ascii="Simplified Arabic" w:hAnsi="Simplified Arabic" w:cs="Simplified Arabic"/>
          <w:b/>
          <w:bCs/>
          <w:sz w:val="40"/>
          <w:szCs w:val="40"/>
          <w:rtl/>
        </w:rPr>
      </w:pPr>
    </w:p>
    <w:p w14:paraId="365B86F4" w14:textId="61CCD26B" w:rsidR="00F811FE" w:rsidRPr="00936352" w:rsidRDefault="00F811FE" w:rsidP="00BD54C2">
      <w:pPr>
        <w:spacing w:before="120" w:after="360" w:line="240" w:lineRule="auto"/>
        <w:ind w:left="283"/>
        <w:jc w:val="center"/>
        <w:rPr>
          <w:rFonts w:ascii="Simplified Arabic" w:hAnsi="Simplified Arabic" w:cs="Simplified Arabic"/>
          <w:b/>
          <w:bCs/>
          <w:sz w:val="40"/>
          <w:szCs w:val="40"/>
          <w:rtl/>
        </w:rPr>
      </w:pPr>
      <w:bookmarkStart w:id="21" w:name="ف2"/>
      <w:r w:rsidRPr="00936352">
        <w:rPr>
          <w:rFonts w:ascii="Simplified Arabic" w:hAnsi="Simplified Arabic" w:cs="Simplified Arabic"/>
          <w:b/>
          <w:bCs/>
          <w:sz w:val="40"/>
          <w:szCs w:val="40"/>
          <w:rtl/>
        </w:rPr>
        <w:t>الفصل الثاني</w:t>
      </w:r>
    </w:p>
    <w:bookmarkEnd w:id="21"/>
    <w:p w14:paraId="705503DF" w14:textId="77777777" w:rsidR="00F811FE" w:rsidRPr="00936352" w:rsidRDefault="00F811FE" w:rsidP="00BD54C2">
      <w:pPr>
        <w:spacing w:before="120" w:after="360" w:line="240" w:lineRule="auto"/>
        <w:ind w:left="283"/>
        <w:jc w:val="center"/>
        <w:rPr>
          <w:rFonts w:ascii="Simplified Arabic" w:hAnsi="Simplified Arabic" w:cs="Simplified Arabic"/>
          <w:b/>
          <w:bCs/>
          <w:sz w:val="40"/>
          <w:szCs w:val="40"/>
          <w:rtl/>
        </w:rPr>
      </w:pPr>
      <w:r w:rsidRPr="00936352">
        <w:rPr>
          <w:rFonts w:ascii="Simplified Arabic" w:hAnsi="Simplified Arabic" w:cs="Simplified Arabic"/>
          <w:b/>
          <w:bCs/>
          <w:sz w:val="40"/>
          <w:szCs w:val="40"/>
          <w:rtl/>
        </w:rPr>
        <w:t>الدراسات السابقة</w:t>
      </w:r>
    </w:p>
    <w:p w14:paraId="5DE64A1C" w14:textId="77777777" w:rsidR="00F811FE" w:rsidRPr="008F7C3C" w:rsidRDefault="00F811FE" w:rsidP="00BD54C2">
      <w:pPr>
        <w:spacing w:before="120" w:after="360" w:line="240" w:lineRule="auto"/>
        <w:ind w:left="283"/>
        <w:rPr>
          <w:rFonts w:ascii="Simplified Arabic" w:hAnsi="Simplified Arabic" w:cs="Simplified Arabic"/>
          <w:sz w:val="28"/>
          <w:szCs w:val="28"/>
          <w:u w:val="single"/>
          <w:rtl/>
        </w:rPr>
      </w:pPr>
    </w:p>
    <w:p w14:paraId="6BD4E222" w14:textId="77777777" w:rsidR="00F811FE" w:rsidRPr="008F7C3C" w:rsidRDefault="00F811FE" w:rsidP="00BD54C2">
      <w:pPr>
        <w:spacing w:before="120" w:after="360" w:line="240" w:lineRule="auto"/>
        <w:ind w:left="283"/>
        <w:rPr>
          <w:rFonts w:ascii="Simplified Arabic" w:hAnsi="Simplified Arabic" w:cs="Simplified Arabic"/>
          <w:sz w:val="28"/>
          <w:szCs w:val="28"/>
          <w:u w:val="single"/>
          <w:rtl/>
        </w:rPr>
      </w:pPr>
    </w:p>
    <w:p w14:paraId="0E285E1B" w14:textId="77777777" w:rsidR="00F811FE" w:rsidRDefault="00F811FE" w:rsidP="00BD54C2">
      <w:pPr>
        <w:spacing w:before="120" w:after="360" w:line="240" w:lineRule="auto"/>
        <w:ind w:left="283"/>
        <w:rPr>
          <w:rFonts w:ascii="Simplified Arabic" w:hAnsi="Simplified Arabic" w:cs="Simplified Arabic"/>
          <w:sz w:val="28"/>
          <w:szCs w:val="28"/>
          <w:u w:val="single"/>
          <w:rtl/>
        </w:rPr>
      </w:pPr>
    </w:p>
    <w:p w14:paraId="33119427" w14:textId="77777777" w:rsidR="00BD54C2" w:rsidRPr="008F7C3C" w:rsidRDefault="00BD54C2" w:rsidP="00BD54C2">
      <w:pPr>
        <w:spacing w:before="120" w:after="360" w:line="240" w:lineRule="auto"/>
        <w:ind w:left="283"/>
        <w:rPr>
          <w:rFonts w:ascii="Simplified Arabic" w:hAnsi="Simplified Arabic" w:cs="Simplified Arabic"/>
          <w:sz w:val="28"/>
          <w:szCs w:val="28"/>
          <w:u w:val="single"/>
          <w:rtl/>
        </w:rPr>
      </w:pPr>
    </w:p>
    <w:p w14:paraId="78D89C1D" w14:textId="77777777" w:rsidR="00F811FE" w:rsidRPr="008F7C3C" w:rsidRDefault="00F811FE" w:rsidP="00BD54C2">
      <w:pPr>
        <w:spacing w:before="120" w:after="360" w:line="240" w:lineRule="auto"/>
        <w:ind w:left="283"/>
        <w:rPr>
          <w:rFonts w:ascii="Simplified Arabic" w:hAnsi="Simplified Arabic" w:cs="Simplified Arabic"/>
          <w:sz w:val="28"/>
          <w:szCs w:val="28"/>
          <w:u w:val="single"/>
          <w:rtl/>
        </w:rPr>
      </w:pPr>
    </w:p>
    <w:p w14:paraId="31522009" w14:textId="77777777" w:rsidR="00F811FE" w:rsidRDefault="00F811FE" w:rsidP="00BD54C2">
      <w:pPr>
        <w:spacing w:before="120" w:after="360" w:line="240" w:lineRule="auto"/>
        <w:ind w:left="283"/>
        <w:rPr>
          <w:rFonts w:ascii="Simplified Arabic" w:hAnsi="Simplified Arabic" w:cs="Simplified Arabic"/>
          <w:sz w:val="28"/>
          <w:szCs w:val="28"/>
          <w:u w:val="single"/>
          <w:rtl/>
        </w:rPr>
      </w:pPr>
    </w:p>
    <w:p w14:paraId="36691B7E" w14:textId="77777777" w:rsidR="00BD54C2" w:rsidRPr="008F7C3C" w:rsidRDefault="00BD54C2" w:rsidP="00BD54C2">
      <w:pPr>
        <w:spacing w:before="120" w:after="360" w:line="240" w:lineRule="auto"/>
        <w:ind w:left="283"/>
        <w:rPr>
          <w:rFonts w:ascii="Simplified Arabic" w:hAnsi="Simplified Arabic" w:cs="Simplified Arabic"/>
          <w:sz w:val="28"/>
          <w:szCs w:val="28"/>
          <w:u w:val="single"/>
          <w:rtl/>
        </w:rPr>
      </w:pPr>
    </w:p>
    <w:p w14:paraId="45B5CD0B" w14:textId="77777777" w:rsidR="00F811FE" w:rsidRPr="008F7C3C" w:rsidRDefault="00F811FE" w:rsidP="00BD54C2">
      <w:pPr>
        <w:spacing w:before="120" w:after="360" w:line="240" w:lineRule="auto"/>
        <w:ind w:left="283"/>
        <w:rPr>
          <w:rFonts w:ascii="Simplified Arabic" w:hAnsi="Simplified Arabic" w:cs="Simplified Arabic"/>
          <w:sz w:val="28"/>
          <w:szCs w:val="28"/>
          <w:u w:val="single"/>
          <w:rtl/>
        </w:rPr>
      </w:pPr>
    </w:p>
    <w:p w14:paraId="28165EEE" w14:textId="0D104AE3" w:rsidR="00F811FE" w:rsidRPr="00936352" w:rsidRDefault="00F811FE" w:rsidP="00BD54C2">
      <w:pPr>
        <w:spacing w:before="120" w:after="120" w:line="240" w:lineRule="auto"/>
        <w:ind w:left="283"/>
        <w:rPr>
          <w:rFonts w:ascii="Simplified Arabic" w:hAnsi="Simplified Arabic" w:cs="Simplified Arabic"/>
          <w:b/>
          <w:bCs/>
          <w:sz w:val="36"/>
          <w:szCs w:val="36"/>
          <w:rtl/>
        </w:rPr>
      </w:pPr>
      <w:bookmarkStart w:id="22" w:name="مقدمة2"/>
      <w:r w:rsidRPr="00936352">
        <w:rPr>
          <w:rFonts w:ascii="Simplified Arabic" w:hAnsi="Simplified Arabic" w:cs="Simplified Arabic"/>
          <w:b/>
          <w:bCs/>
          <w:sz w:val="36"/>
          <w:szCs w:val="36"/>
          <w:rtl/>
        </w:rPr>
        <w:lastRenderedPageBreak/>
        <w:t>المقدمة:</w:t>
      </w:r>
    </w:p>
    <w:bookmarkEnd w:id="22"/>
    <w:p w14:paraId="5D325B0A" w14:textId="659709F0" w:rsidR="00473AD3" w:rsidRPr="008F7C3C" w:rsidRDefault="00473AD3" w:rsidP="00BD54C2">
      <w:pPr>
        <w:spacing w:before="120" w:after="120" w:line="240" w:lineRule="auto"/>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 xml:space="preserve">بدأ الاهتمام العلمي بمفهوم العلامة التجارية منذ بدايات القرن العشرين، إلا أن الزخم الحقيقي لدراستها كمكون استراتيجي في التسويق لم يظهر إلا في </w:t>
      </w:r>
      <w:r w:rsidR="005D33C2" w:rsidRPr="008F7C3C">
        <w:rPr>
          <w:rFonts w:ascii="Simplified Arabic" w:hAnsi="Simplified Arabic" w:cs="Simplified Arabic"/>
          <w:sz w:val="28"/>
          <w:szCs w:val="28"/>
          <w:rtl/>
        </w:rPr>
        <w:t>أواخر</w:t>
      </w:r>
      <w:r w:rsidRPr="008F7C3C">
        <w:rPr>
          <w:rFonts w:ascii="Simplified Arabic" w:hAnsi="Simplified Arabic" w:cs="Simplified Arabic"/>
          <w:b/>
          <w:bCs/>
          <w:sz w:val="28"/>
          <w:szCs w:val="28"/>
          <w:rtl/>
        </w:rPr>
        <w:t xml:space="preserve"> والثمانينات</w:t>
      </w:r>
      <w:r w:rsidR="005D33C2" w:rsidRPr="008F7C3C">
        <w:rPr>
          <w:rFonts w:ascii="Simplified Arabic" w:hAnsi="Simplified Arabic" w:cs="Simplified Arabic"/>
          <w:b/>
          <w:bCs/>
          <w:sz w:val="28"/>
          <w:szCs w:val="28"/>
          <w:rtl/>
        </w:rPr>
        <w:t xml:space="preserve"> وبداية </w:t>
      </w:r>
      <w:r w:rsidR="00991D38" w:rsidRPr="008F7C3C">
        <w:rPr>
          <w:rFonts w:ascii="Simplified Arabic" w:hAnsi="Simplified Arabic" w:cs="Simplified Arabic"/>
          <w:b/>
          <w:bCs/>
          <w:sz w:val="28"/>
          <w:szCs w:val="28"/>
          <w:rtl/>
        </w:rPr>
        <w:t>التسعينات،</w:t>
      </w:r>
      <w:r w:rsidRPr="008F7C3C">
        <w:rPr>
          <w:rFonts w:ascii="Simplified Arabic" w:hAnsi="Simplified Arabic" w:cs="Simplified Arabic"/>
          <w:sz w:val="28"/>
          <w:szCs w:val="28"/>
          <w:rtl/>
        </w:rPr>
        <w:t xml:space="preserve"> حيث انتقل التصور من </w:t>
      </w:r>
      <w:r w:rsidRPr="008F7C3C">
        <w:rPr>
          <w:rFonts w:ascii="Simplified Arabic" w:hAnsi="Simplified Arabic" w:cs="Simplified Arabic"/>
          <w:b/>
          <w:bCs/>
          <w:sz w:val="28"/>
          <w:szCs w:val="28"/>
          <w:rtl/>
        </w:rPr>
        <w:t>كون العلامة مجرد وسيلة تعريفية إلى اعتبارها أحد الأصول غير الملموسة</w:t>
      </w:r>
      <w:r w:rsidRPr="008F7C3C">
        <w:rPr>
          <w:rFonts w:ascii="Simplified Arabic" w:hAnsi="Simplified Arabic" w:cs="Simplified Arabic"/>
          <w:sz w:val="28"/>
          <w:szCs w:val="28"/>
          <w:rtl/>
        </w:rPr>
        <w:t xml:space="preserve"> التي تُمثّل ميزة تنافسية جوهرية للمنظمات.</w:t>
      </w:r>
    </w:p>
    <w:p w14:paraId="11CFDBAF" w14:textId="16D8BE85" w:rsidR="00473AD3" w:rsidRPr="008F7C3C" w:rsidRDefault="00473AD3" w:rsidP="00BD54C2">
      <w:pPr>
        <w:spacing w:before="120" w:after="120" w:line="240" w:lineRule="auto"/>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وقد ساهم باحثون أمثال</w:t>
      </w:r>
      <w:r w:rsidR="00A2668D" w:rsidRPr="008F7C3C">
        <w:rPr>
          <w:rFonts w:ascii="Simplified Arabic" w:hAnsi="Simplified Arabic" w:cs="Simplified Arabic"/>
          <w:sz w:val="28"/>
          <w:szCs w:val="28"/>
        </w:rPr>
        <w:t xml:space="preserve">  </w:t>
      </w:r>
      <w:r w:rsidR="00A2668D" w:rsidRPr="008F7C3C">
        <w:rPr>
          <w:rFonts w:ascii="Simplified Arabic" w:hAnsi="Simplified Arabic" w:cs="Simplified Arabic"/>
          <w:sz w:val="28"/>
          <w:szCs w:val="28"/>
          <w:rtl/>
        </w:rPr>
        <w:t xml:space="preserve"> </w:t>
      </w:r>
      <w:r w:rsidR="00A2668D" w:rsidRPr="008F7C3C">
        <w:rPr>
          <w:rFonts w:ascii="Simplified Arabic" w:hAnsi="Simplified Arabic" w:cs="Simplified Arabic"/>
          <w:sz w:val="28"/>
          <w:szCs w:val="28"/>
        </w:rPr>
        <w:t>David A. Aaker</w:t>
      </w:r>
      <w:r w:rsidR="00A2668D" w:rsidRPr="008F7C3C">
        <w:rPr>
          <w:rFonts w:ascii="Simplified Arabic" w:hAnsi="Simplified Arabic" w:cs="Simplified Arabic"/>
          <w:sz w:val="28"/>
          <w:szCs w:val="28"/>
          <w:rtl/>
        </w:rPr>
        <w:t xml:space="preserve"> </w:t>
      </w:r>
      <w:r w:rsidR="005D33C2" w:rsidRPr="008F7C3C">
        <w:rPr>
          <w:rFonts w:ascii="Simplified Arabic" w:hAnsi="Simplified Arabic" w:cs="Simplified Arabic"/>
          <w:sz w:val="28"/>
          <w:szCs w:val="28"/>
          <w:rtl/>
        </w:rPr>
        <w:t xml:space="preserve">وهو </w:t>
      </w:r>
      <w:r w:rsidR="0035181A" w:rsidRPr="008F7C3C">
        <w:rPr>
          <w:rFonts w:ascii="Simplified Arabic" w:hAnsi="Simplified Arabic" w:cs="Simplified Arabic"/>
          <w:sz w:val="28"/>
          <w:szCs w:val="28"/>
          <w:rtl/>
        </w:rPr>
        <w:t xml:space="preserve">مؤسس </w:t>
      </w:r>
      <w:r w:rsidR="00991D38" w:rsidRPr="008F7C3C">
        <w:rPr>
          <w:rFonts w:ascii="Simplified Arabic" w:hAnsi="Simplified Arabic" w:cs="Simplified Arabic"/>
          <w:sz w:val="28"/>
          <w:szCs w:val="28"/>
          <w:rtl/>
        </w:rPr>
        <w:t>مفهوم</w:t>
      </w:r>
      <w:r w:rsidR="00991D38" w:rsidRPr="008F7C3C">
        <w:rPr>
          <w:rFonts w:ascii="Simplified Arabic" w:hAnsi="Simplified Arabic" w:cs="Simplified Arabic"/>
          <w:b/>
          <w:bCs/>
          <w:sz w:val="28"/>
          <w:szCs w:val="28"/>
        </w:rPr>
        <w:t xml:space="preserve"> </w:t>
      </w:r>
      <w:r w:rsidR="00991D38" w:rsidRPr="008F7C3C">
        <w:rPr>
          <w:rFonts w:ascii="Simplified Arabic" w:hAnsi="Simplified Arabic" w:cs="Simplified Arabic"/>
          <w:b/>
          <w:bCs/>
          <w:sz w:val="28"/>
          <w:szCs w:val="28"/>
          <w:rtl/>
        </w:rPr>
        <w:t>قيمة</w:t>
      </w:r>
      <w:r w:rsidR="0035181A" w:rsidRPr="008F7C3C">
        <w:rPr>
          <w:rFonts w:ascii="Simplified Arabic" w:hAnsi="Simplified Arabic" w:cs="Simplified Arabic"/>
          <w:b/>
          <w:bCs/>
          <w:sz w:val="28"/>
          <w:szCs w:val="28"/>
          <w:rtl/>
        </w:rPr>
        <w:t xml:space="preserve"> العلامة التجارية</w:t>
      </w:r>
      <w:r w:rsidR="0035181A" w:rsidRPr="008F7C3C">
        <w:rPr>
          <w:rFonts w:ascii="Simplified Arabic" w:hAnsi="Simplified Arabic" w:cs="Simplified Arabic"/>
          <w:sz w:val="28"/>
          <w:szCs w:val="28"/>
        </w:rPr>
        <w:t xml:space="preserve"> (Brand Equity) </w:t>
      </w:r>
      <w:r w:rsidR="00A2668D" w:rsidRPr="008F7C3C">
        <w:rPr>
          <w:rFonts w:ascii="Simplified Arabic" w:hAnsi="Simplified Arabic" w:cs="Simplified Arabic"/>
          <w:sz w:val="28"/>
          <w:szCs w:val="28"/>
          <w:rtl/>
        </w:rPr>
        <w:t>و</w:t>
      </w:r>
      <w:r w:rsidR="0035181A" w:rsidRPr="008F7C3C">
        <w:rPr>
          <w:rFonts w:ascii="Simplified Arabic" w:hAnsi="Simplified Arabic" w:cs="Simplified Arabic"/>
          <w:sz w:val="28"/>
          <w:szCs w:val="28"/>
        </w:rPr>
        <w:t xml:space="preserve"> Kevin Lane Keller</w:t>
      </w:r>
      <w:r w:rsidR="0035181A" w:rsidRPr="008F7C3C">
        <w:rPr>
          <w:rFonts w:ascii="Simplified Arabic" w:hAnsi="Simplified Arabic" w:cs="Simplified Arabic"/>
          <w:sz w:val="28"/>
          <w:szCs w:val="28"/>
          <w:rtl/>
        </w:rPr>
        <w:t xml:space="preserve"> بروفيسور تسويق في كلية</w:t>
      </w:r>
      <w:r w:rsidR="0035181A" w:rsidRPr="008F7C3C">
        <w:rPr>
          <w:rFonts w:ascii="Simplified Arabic" w:hAnsi="Simplified Arabic" w:cs="Simplified Arabic"/>
          <w:sz w:val="28"/>
          <w:szCs w:val="28"/>
        </w:rPr>
        <w:t xml:space="preserve"> "Tuck School of Business</w:t>
      </w:r>
      <w:proofErr w:type="gramStart"/>
      <w:r w:rsidR="0035181A" w:rsidRPr="008F7C3C">
        <w:rPr>
          <w:rFonts w:ascii="Simplified Arabic" w:hAnsi="Simplified Arabic" w:cs="Simplified Arabic"/>
          <w:sz w:val="28"/>
          <w:szCs w:val="28"/>
        </w:rPr>
        <w:t xml:space="preserve">" </w:t>
      </w:r>
      <w:r w:rsidR="00A2668D" w:rsidRPr="008F7C3C">
        <w:rPr>
          <w:rFonts w:ascii="Simplified Arabic" w:hAnsi="Simplified Arabic" w:cs="Simplified Arabic"/>
          <w:sz w:val="28"/>
          <w:szCs w:val="28"/>
        </w:rPr>
        <w:t xml:space="preserve"> </w:t>
      </w:r>
      <w:r w:rsidRPr="008F7C3C">
        <w:rPr>
          <w:rFonts w:ascii="Simplified Arabic" w:hAnsi="Simplified Arabic" w:cs="Simplified Arabic"/>
          <w:sz w:val="28"/>
          <w:szCs w:val="28"/>
          <w:rtl/>
        </w:rPr>
        <w:t>في</w:t>
      </w:r>
      <w:proofErr w:type="gramEnd"/>
      <w:r w:rsidRPr="008F7C3C">
        <w:rPr>
          <w:rFonts w:ascii="Simplified Arabic" w:hAnsi="Simplified Arabic" w:cs="Simplified Arabic"/>
          <w:sz w:val="28"/>
          <w:szCs w:val="28"/>
          <w:rtl/>
        </w:rPr>
        <w:t xml:space="preserve"> تطوير نظريات متقدمة حول بناء العلامة التجارية وإدارتها، وخاصة في القطاعات الخدمية التي تعاني من صعوبة التقييم المباشر للجودة، كقطاع الاستشارات الهندسية</w:t>
      </w:r>
      <w:r w:rsidRPr="008F7C3C">
        <w:rPr>
          <w:rFonts w:ascii="Simplified Arabic" w:hAnsi="Simplified Arabic" w:cs="Simplified Arabic"/>
          <w:sz w:val="28"/>
          <w:szCs w:val="28"/>
        </w:rPr>
        <w:t>.</w:t>
      </w:r>
    </w:p>
    <w:p w14:paraId="39A40F05" w14:textId="253B9D11" w:rsidR="005D33C2" w:rsidRPr="008F7C3C" w:rsidRDefault="00704A06" w:rsidP="00BD54C2">
      <w:pPr>
        <w:spacing w:before="120" w:after="120" w:line="240" w:lineRule="auto"/>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 xml:space="preserve">تُعد الدراسات السابقة من الركائز الأساسية في أي بحث علمي، حيث تتيح للباحث الوقوف على ما تم التوصل إليه في ذات المجال، وتُسهم في تحديد الفجوة البحثية، واختيار المنهجية المناسبة، وبناء الإطار النظري بشكل سليم. وقد سعت هذه الدراسة إلى مراجعة عدد من الأبحاث والدراسات ذات الصلة بموضوع </w:t>
      </w:r>
      <w:r w:rsidRPr="008F7C3C">
        <w:rPr>
          <w:rFonts w:ascii="Simplified Arabic" w:hAnsi="Simplified Arabic" w:cs="Simplified Arabic"/>
          <w:b/>
          <w:bCs/>
          <w:sz w:val="28"/>
          <w:szCs w:val="28"/>
          <w:rtl/>
        </w:rPr>
        <w:t>العلامة التجارية</w:t>
      </w:r>
      <w:r w:rsidRPr="008F7C3C">
        <w:rPr>
          <w:rFonts w:ascii="Simplified Arabic" w:hAnsi="Simplified Arabic" w:cs="Simplified Arabic"/>
          <w:sz w:val="28"/>
          <w:szCs w:val="28"/>
          <w:rtl/>
        </w:rPr>
        <w:t xml:space="preserve"> و</w:t>
      </w:r>
      <w:r w:rsidRPr="008F7C3C">
        <w:rPr>
          <w:rFonts w:ascii="Simplified Arabic" w:hAnsi="Simplified Arabic" w:cs="Simplified Arabic"/>
          <w:b/>
          <w:bCs/>
          <w:sz w:val="28"/>
          <w:szCs w:val="28"/>
          <w:rtl/>
        </w:rPr>
        <w:t>سلوك وقرارات العميل</w:t>
      </w:r>
      <w:r w:rsidRPr="008F7C3C">
        <w:rPr>
          <w:rFonts w:ascii="Simplified Arabic" w:hAnsi="Simplified Arabic" w:cs="Simplified Arabic"/>
          <w:sz w:val="28"/>
          <w:szCs w:val="28"/>
          <w:rtl/>
        </w:rPr>
        <w:t xml:space="preserve">، وبالأخص في </w:t>
      </w:r>
      <w:r w:rsidRPr="008F7C3C">
        <w:rPr>
          <w:rFonts w:ascii="Simplified Arabic" w:hAnsi="Simplified Arabic" w:cs="Simplified Arabic"/>
          <w:b/>
          <w:bCs/>
          <w:sz w:val="28"/>
          <w:szCs w:val="28"/>
          <w:rtl/>
        </w:rPr>
        <w:t>قطاع الخدمات</w:t>
      </w:r>
      <w:r w:rsidRPr="008F7C3C">
        <w:rPr>
          <w:rFonts w:ascii="Simplified Arabic" w:hAnsi="Simplified Arabic" w:cs="Simplified Arabic"/>
          <w:sz w:val="28"/>
          <w:szCs w:val="28"/>
          <w:rtl/>
        </w:rPr>
        <w:t>، و</w:t>
      </w:r>
      <w:r w:rsidRPr="008F7C3C">
        <w:rPr>
          <w:rFonts w:ascii="Simplified Arabic" w:hAnsi="Simplified Arabic" w:cs="Simplified Arabic"/>
          <w:b/>
          <w:bCs/>
          <w:sz w:val="28"/>
          <w:szCs w:val="28"/>
          <w:rtl/>
        </w:rPr>
        <w:t>شركات الاستشارات</w:t>
      </w:r>
      <w:r w:rsidR="00473AD3" w:rsidRPr="008F7C3C">
        <w:rPr>
          <w:rFonts w:ascii="Simplified Arabic" w:hAnsi="Simplified Arabic" w:cs="Simplified Arabic"/>
          <w:sz w:val="28"/>
          <w:szCs w:val="28"/>
          <w:rtl/>
        </w:rPr>
        <w:t xml:space="preserve"> </w:t>
      </w:r>
      <w:r w:rsidR="00473AD3" w:rsidRPr="008F7C3C">
        <w:rPr>
          <w:rFonts w:ascii="Simplified Arabic" w:hAnsi="Simplified Arabic" w:cs="Simplified Arabic"/>
          <w:b/>
          <w:bCs/>
          <w:sz w:val="28"/>
          <w:szCs w:val="28"/>
          <w:rtl/>
        </w:rPr>
        <w:t>الهندسية</w:t>
      </w:r>
      <w:r w:rsidRPr="008F7C3C">
        <w:rPr>
          <w:rFonts w:ascii="Simplified Arabic" w:hAnsi="Simplified Arabic" w:cs="Simplified Arabic"/>
          <w:b/>
          <w:bCs/>
          <w:sz w:val="28"/>
          <w:szCs w:val="28"/>
          <w:rtl/>
        </w:rPr>
        <w:t xml:space="preserve"> </w:t>
      </w:r>
      <w:r w:rsidRPr="008F7C3C">
        <w:rPr>
          <w:rFonts w:ascii="Simplified Arabic" w:hAnsi="Simplified Arabic" w:cs="Simplified Arabic"/>
          <w:sz w:val="28"/>
          <w:szCs w:val="28"/>
          <w:rtl/>
        </w:rPr>
        <w:t>سواء على المستوى العربي أو العالمي</w:t>
      </w:r>
      <w:r w:rsidRPr="008F7C3C">
        <w:rPr>
          <w:rFonts w:ascii="Simplified Arabic" w:hAnsi="Simplified Arabic" w:cs="Simplified Arabic"/>
          <w:sz w:val="28"/>
          <w:szCs w:val="28"/>
        </w:rPr>
        <w:t>.</w:t>
      </w:r>
    </w:p>
    <w:p w14:paraId="030AFFC0" w14:textId="67800F0F" w:rsidR="005D33C2" w:rsidRPr="008F7C3C" w:rsidRDefault="005D33C2" w:rsidP="00BD54C2">
      <w:pPr>
        <w:pStyle w:val="a5"/>
        <w:numPr>
          <w:ilvl w:val="0"/>
          <w:numId w:val="46"/>
        </w:numPr>
        <w:spacing w:before="120" w:after="120" w:line="240" w:lineRule="auto"/>
        <w:ind w:left="283"/>
        <w:jc w:val="both"/>
        <w:rPr>
          <w:rFonts w:ascii="Simplified Arabic" w:hAnsi="Simplified Arabic" w:cs="Simplified Arabic"/>
          <w:b/>
          <w:bCs/>
          <w:sz w:val="28"/>
          <w:szCs w:val="28"/>
          <w:rtl/>
        </w:rPr>
      </w:pPr>
      <w:r w:rsidRPr="008F7C3C">
        <w:rPr>
          <w:rFonts w:ascii="Simplified Arabic" w:hAnsi="Simplified Arabic" w:cs="Simplified Arabic"/>
          <w:b/>
          <w:bCs/>
          <w:sz w:val="28"/>
          <w:szCs w:val="28"/>
          <w:rtl/>
        </w:rPr>
        <w:t>دراسة</w:t>
      </w:r>
      <w:r w:rsidRPr="008F7C3C">
        <w:rPr>
          <w:rFonts w:ascii="Simplified Arabic" w:hAnsi="Simplified Arabic" w:cs="Simplified Arabic"/>
          <w:b/>
          <w:bCs/>
          <w:sz w:val="28"/>
          <w:szCs w:val="28"/>
        </w:rPr>
        <w:t xml:space="preserve"> </w:t>
      </w:r>
      <w:r w:rsidR="00F16E04" w:rsidRPr="008F7C3C">
        <w:rPr>
          <w:rFonts w:ascii="Simplified Arabic" w:hAnsi="Simplified Arabic" w:cs="Simplified Arabic"/>
          <w:b/>
          <w:bCs/>
          <w:sz w:val="28"/>
          <w:szCs w:val="28"/>
        </w:rPr>
        <w:t xml:space="preserve">David A. </w:t>
      </w:r>
      <w:proofErr w:type="gramStart"/>
      <w:r w:rsidR="00F16E04" w:rsidRPr="008F7C3C">
        <w:rPr>
          <w:rFonts w:ascii="Simplified Arabic" w:hAnsi="Simplified Arabic" w:cs="Simplified Arabic"/>
          <w:b/>
          <w:bCs/>
          <w:sz w:val="28"/>
          <w:szCs w:val="28"/>
        </w:rPr>
        <w:t>Aaker</w:t>
      </w:r>
      <w:r w:rsidRPr="008F7C3C">
        <w:rPr>
          <w:rFonts w:ascii="Simplified Arabic" w:hAnsi="Simplified Arabic" w:cs="Simplified Arabic"/>
          <w:b/>
          <w:bCs/>
          <w:sz w:val="28"/>
          <w:szCs w:val="28"/>
        </w:rPr>
        <w:t xml:space="preserve"> </w:t>
      </w:r>
      <w:r w:rsidR="00F16E04" w:rsidRPr="008F7C3C">
        <w:rPr>
          <w:rFonts w:ascii="Simplified Arabic" w:hAnsi="Simplified Arabic" w:cs="Simplified Arabic"/>
          <w:b/>
          <w:bCs/>
          <w:sz w:val="28"/>
          <w:szCs w:val="28"/>
          <w:rtl/>
        </w:rPr>
        <w:t xml:space="preserve"> </w:t>
      </w:r>
      <w:r w:rsidR="00F16E04" w:rsidRPr="008F7C3C">
        <w:rPr>
          <w:rFonts w:ascii="Simplified Arabic" w:hAnsi="Simplified Arabic" w:cs="Simplified Arabic"/>
          <w:b/>
          <w:bCs/>
          <w:sz w:val="28"/>
          <w:szCs w:val="28"/>
        </w:rPr>
        <w:t>(</w:t>
      </w:r>
      <w:proofErr w:type="gramEnd"/>
      <w:r w:rsidR="00F16E04" w:rsidRPr="008F7C3C">
        <w:rPr>
          <w:rFonts w:ascii="Simplified Arabic" w:hAnsi="Simplified Arabic" w:cs="Simplified Arabic"/>
          <w:b/>
          <w:bCs/>
          <w:sz w:val="28"/>
          <w:szCs w:val="28"/>
        </w:rPr>
        <w:t>1991)</w:t>
      </w:r>
      <w:r w:rsidR="00F16E04" w:rsidRPr="008F7C3C">
        <w:rPr>
          <w:rFonts w:ascii="Simplified Arabic" w:hAnsi="Simplified Arabic" w:cs="Simplified Arabic"/>
          <w:b/>
          <w:bCs/>
          <w:sz w:val="28"/>
          <w:szCs w:val="28"/>
          <w:rtl/>
        </w:rPr>
        <w:t>:</w:t>
      </w:r>
    </w:p>
    <w:p w14:paraId="58020BAA" w14:textId="77777777" w:rsidR="005D33C2" w:rsidRPr="008F7C3C" w:rsidRDefault="005D33C2" w:rsidP="00BD54C2">
      <w:pPr>
        <w:spacing w:before="120" w:after="120" w:line="240" w:lineRule="auto"/>
        <w:ind w:left="283"/>
        <w:jc w:val="both"/>
        <w:rPr>
          <w:rFonts w:ascii="Simplified Arabic" w:hAnsi="Simplified Arabic" w:cs="Simplified Arabic"/>
          <w:sz w:val="28"/>
          <w:szCs w:val="28"/>
          <w:rtl/>
        </w:rPr>
      </w:pPr>
      <w:r w:rsidRPr="008F7C3C">
        <w:rPr>
          <w:rFonts w:ascii="Simplified Arabic" w:hAnsi="Simplified Arabic" w:cs="Simplified Arabic"/>
          <w:b/>
          <w:bCs/>
          <w:sz w:val="28"/>
          <w:szCs w:val="28"/>
          <w:rtl/>
        </w:rPr>
        <w:t>عنوان الدراسة</w:t>
      </w:r>
      <w:r w:rsidRPr="008F7C3C">
        <w:rPr>
          <w:rFonts w:ascii="Simplified Arabic" w:hAnsi="Simplified Arabic" w:cs="Simplified Arabic"/>
          <w:b/>
          <w:bCs/>
          <w:sz w:val="28"/>
          <w:szCs w:val="28"/>
        </w:rPr>
        <w:t>:</w:t>
      </w:r>
      <w:r w:rsidRPr="008F7C3C">
        <w:rPr>
          <w:rFonts w:ascii="Simplified Arabic" w:hAnsi="Simplified Arabic" w:cs="Simplified Arabic"/>
          <w:sz w:val="28"/>
          <w:szCs w:val="28"/>
        </w:rPr>
        <w:t xml:space="preserve"> </w:t>
      </w:r>
      <w:r w:rsidRPr="008F7C3C">
        <w:rPr>
          <w:rFonts w:ascii="Simplified Arabic" w:hAnsi="Simplified Arabic" w:cs="Simplified Arabic"/>
          <w:i/>
          <w:iCs/>
          <w:sz w:val="28"/>
          <w:szCs w:val="28"/>
        </w:rPr>
        <w:t>Managing Brand Equity: Capitalizing on the Value of a Brand Name</w:t>
      </w:r>
    </w:p>
    <w:p w14:paraId="61866B53" w14:textId="77777777" w:rsidR="005D33C2" w:rsidRPr="008F7C3C" w:rsidRDefault="005D33C2" w:rsidP="00BD54C2">
      <w:pPr>
        <w:spacing w:before="120" w:after="120" w:line="240" w:lineRule="auto"/>
        <w:ind w:left="283"/>
        <w:jc w:val="both"/>
        <w:rPr>
          <w:rFonts w:ascii="Simplified Arabic" w:hAnsi="Simplified Arabic" w:cs="Simplified Arabic"/>
          <w:b/>
          <w:bCs/>
          <w:sz w:val="28"/>
          <w:szCs w:val="28"/>
        </w:rPr>
      </w:pPr>
      <w:r w:rsidRPr="008F7C3C">
        <w:rPr>
          <w:rFonts w:ascii="Simplified Arabic" w:hAnsi="Simplified Arabic" w:cs="Simplified Arabic"/>
          <w:sz w:val="28"/>
          <w:szCs w:val="28"/>
          <w:rtl/>
        </w:rPr>
        <w:t>تُعد هذه الدراسة من أوائل الدراسات التي أرست الأساس النظري لمفهوم "قيمة العلامة التجارية</w:t>
      </w:r>
      <w:r w:rsidRPr="008F7C3C">
        <w:rPr>
          <w:rFonts w:ascii="Simplified Arabic" w:hAnsi="Simplified Arabic" w:cs="Simplified Arabic"/>
          <w:sz w:val="28"/>
          <w:szCs w:val="28"/>
        </w:rPr>
        <w:t>" (Brand Equity)</w:t>
      </w:r>
      <w:r w:rsidRPr="008F7C3C">
        <w:rPr>
          <w:rFonts w:ascii="Simplified Arabic" w:hAnsi="Simplified Arabic" w:cs="Simplified Arabic"/>
          <w:sz w:val="28"/>
          <w:szCs w:val="28"/>
          <w:rtl/>
        </w:rPr>
        <w:t>، حيث طور</w:t>
      </w:r>
      <w:r w:rsidRPr="008F7C3C">
        <w:rPr>
          <w:rFonts w:ascii="Simplified Arabic" w:hAnsi="Simplified Arabic" w:cs="Simplified Arabic"/>
          <w:sz w:val="28"/>
          <w:szCs w:val="28"/>
        </w:rPr>
        <w:t xml:space="preserve"> Aaker </w:t>
      </w:r>
      <w:r w:rsidRPr="008F7C3C">
        <w:rPr>
          <w:rFonts w:ascii="Simplified Arabic" w:hAnsi="Simplified Arabic" w:cs="Simplified Arabic"/>
          <w:sz w:val="28"/>
          <w:szCs w:val="28"/>
          <w:rtl/>
        </w:rPr>
        <w:t xml:space="preserve">نموذجًا متكاملًا يوضح الأبعاد الأساسية التي </w:t>
      </w:r>
      <w:r w:rsidRPr="008F7C3C">
        <w:rPr>
          <w:rFonts w:ascii="Simplified Arabic" w:hAnsi="Simplified Arabic" w:cs="Simplified Arabic"/>
          <w:b/>
          <w:bCs/>
          <w:sz w:val="28"/>
          <w:szCs w:val="28"/>
          <w:rtl/>
        </w:rPr>
        <w:t>تُكوّن قيمة العلامة، وهي: الولاء، الوعي، الجودة المدركة، والروابط الذهنية</w:t>
      </w:r>
      <w:r w:rsidRPr="008F7C3C">
        <w:rPr>
          <w:rFonts w:ascii="Simplified Arabic" w:hAnsi="Simplified Arabic" w:cs="Simplified Arabic"/>
          <w:b/>
          <w:bCs/>
          <w:sz w:val="28"/>
          <w:szCs w:val="28"/>
        </w:rPr>
        <w:t>.</w:t>
      </w:r>
    </w:p>
    <w:p w14:paraId="7CD03593" w14:textId="77777777" w:rsidR="005D33C2" w:rsidRPr="008F7C3C" w:rsidRDefault="005D33C2" w:rsidP="00BD54C2">
      <w:pPr>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 xml:space="preserve">تُبرز الدراسة كيف أن قيمة العلامة لا تقتصر فقط على التعريف بالمنتج، بل تتجاوز ذلك لتصبح أحد الأصول غير الملموسة التي تمنح الشركة ميزة تنافسية قوية. كما تؤكد الدراسة أن العلامة التجارية القوية تسهم في تعزيز ولاء العميل، </w:t>
      </w:r>
      <w:r w:rsidRPr="008F7C3C">
        <w:rPr>
          <w:rFonts w:ascii="Simplified Arabic" w:hAnsi="Simplified Arabic" w:cs="Simplified Arabic"/>
          <w:b/>
          <w:bCs/>
          <w:sz w:val="28"/>
          <w:szCs w:val="28"/>
          <w:rtl/>
        </w:rPr>
        <w:t>وتقليل حساسيته للسعر</w:t>
      </w:r>
      <w:r w:rsidRPr="008F7C3C">
        <w:rPr>
          <w:rFonts w:ascii="Simplified Arabic" w:hAnsi="Simplified Arabic" w:cs="Simplified Arabic"/>
          <w:sz w:val="28"/>
          <w:szCs w:val="28"/>
          <w:rtl/>
        </w:rPr>
        <w:t>، ورفع احتمالية التوصية بالعلامة للآخرين</w:t>
      </w:r>
      <w:r w:rsidRPr="008F7C3C">
        <w:rPr>
          <w:rFonts w:ascii="Simplified Arabic" w:hAnsi="Simplified Arabic" w:cs="Simplified Arabic"/>
          <w:sz w:val="28"/>
          <w:szCs w:val="28"/>
        </w:rPr>
        <w:t>.</w:t>
      </w:r>
    </w:p>
    <w:p w14:paraId="5AA45438" w14:textId="77777777" w:rsidR="005D33C2" w:rsidRPr="008F7C3C" w:rsidRDefault="005D33C2" w:rsidP="00BD54C2">
      <w:pPr>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واعتمد الباحث في دراسته على إطار وصفي تحليلي مدعوم بأمثلة تطبيقية من السوق الأمريكية، مما يعزز من قابلية النموذج للتطبيق في قطاعات خدمية ومهنية أخرى</w:t>
      </w:r>
      <w:r w:rsidRPr="008F7C3C">
        <w:rPr>
          <w:rFonts w:ascii="Simplified Arabic" w:hAnsi="Simplified Arabic" w:cs="Simplified Arabic"/>
          <w:sz w:val="28"/>
          <w:szCs w:val="28"/>
        </w:rPr>
        <w:t>.</w:t>
      </w:r>
    </w:p>
    <w:p w14:paraId="69809937" w14:textId="7B055C35" w:rsidR="005D33C2" w:rsidRPr="008F7C3C" w:rsidRDefault="005D33C2" w:rsidP="00BD54C2">
      <w:pPr>
        <w:spacing w:before="120" w:after="120" w:line="240" w:lineRule="auto"/>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ومن خلال مراجعة هذه الدراسة، يتضح أن فهم مكونات العلامة التجارية وأثرها في بناء علاقة طويلة المدى مع العميل هو أحد الركائز الأساسية في إدارة التسويق الحديثة، مما يجعل دراسة</w:t>
      </w:r>
      <w:r w:rsidRPr="008F7C3C">
        <w:rPr>
          <w:rFonts w:ascii="Simplified Arabic" w:hAnsi="Simplified Arabic" w:cs="Simplified Arabic"/>
          <w:sz w:val="28"/>
          <w:szCs w:val="28"/>
        </w:rPr>
        <w:t xml:space="preserve"> Aaker </w:t>
      </w:r>
      <w:r w:rsidRPr="008F7C3C">
        <w:rPr>
          <w:rFonts w:ascii="Simplified Arabic" w:hAnsi="Simplified Arabic" w:cs="Simplified Arabic"/>
          <w:sz w:val="28"/>
          <w:szCs w:val="28"/>
          <w:rtl/>
        </w:rPr>
        <w:t xml:space="preserve">مرجعًا </w:t>
      </w:r>
      <w:r w:rsidRPr="008F7C3C">
        <w:rPr>
          <w:rFonts w:ascii="Simplified Arabic" w:hAnsi="Simplified Arabic" w:cs="Simplified Arabic"/>
          <w:sz w:val="28"/>
          <w:szCs w:val="28"/>
          <w:rtl/>
        </w:rPr>
        <w:lastRenderedPageBreak/>
        <w:t>أساسيًا في هذا المجال، ويدعم توجه دراستنا الحالية في فهم العلاقة بين العلامة التجارية وسلوك العميل في قطاع الاستشارات الهندسية</w:t>
      </w:r>
      <w:r w:rsidRPr="008F7C3C">
        <w:rPr>
          <w:rFonts w:ascii="Simplified Arabic" w:hAnsi="Simplified Arabic" w:cs="Simplified Arabic"/>
          <w:sz w:val="28"/>
          <w:szCs w:val="28"/>
        </w:rPr>
        <w:t>.</w:t>
      </w:r>
    </w:p>
    <w:p w14:paraId="7B522564" w14:textId="466850C4" w:rsidR="004C7221" w:rsidRPr="008F7C3C" w:rsidRDefault="004C7221" w:rsidP="00BD54C2">
      <w:pPr>
        <w:pStyle w:val="a5"/>
        <w:numPr>
          <w:ilvl w:val="0"/>
          <w:numId w:val="46"/>
        </w:numPr>
        <w:spacing w:before="120" w:after="120" w:line="240" w:lineRule="auto"/>
        <w:ind w:left="283"/>
        <w:jc w:val="both"/>
        <w:rPr>
          <w:rFonts w:ascii="Simplified Arabic" w:hAnsi="Simplified Arabic" w:cs="Simplified Arabic"/>
          <w:b/>
          <w:bCs/>
          <w:sz w:val="28"/>
          <w:szCs w:val="28"/>
        </w:rPr>
      </w:pPr>
      <w:r w:rsidRPr="008F7C3C">
        <w:rPr>
          <w:rFonts w:ascii="Simplified Arabic" w:hAnsi="Simplified Arabic" w:cs="Simplified Arabic"/>
          <w:b/>
          <w:bCs/>
          <w:sz w:val="28"/>
          <w:szCs w:val="28"/>
          <w:rtl/>
        </w:rPr>
        <w:t>دراسة</w:t>
      </w:r>
      <w:r w:rsidRPr="008F7C3C">
        <w:rPr>
          <w:rFonts w:ascii="Simplified Arabic" w:hAnsi="Simplified Arabic" w:cs="Simplified Arabic"/>
          <w:b/>
          <w:bCs/>
          <w:sz w:val="28"/>
          <w:szCs w:val="28"/>
        </w:rPr>
        <w:t xml:space="preserve"> </w:t>
      </w:r>
      <w:r w:rsidR="00F16E04" w:rsidRPr="008F7C3C">
        <w:rPr>
          <w:rFonts w:ascii="Simplified Arabic" w:hAnsi="Simplified Arabic" w:cs="Simplified Arabic"/>
          <w:b/>
          <w:bCs/>
          <w:sz w:val="28"/>
          <w:szCs w:val="28"/>
        </w:rPr>
        <w:t xml:space="preserve">Kevin Lane </w:t>
      </w:r>
      <w:proofErr w:type="gramStart"/>
      <w:r w:rsidR="00F16E04" w:rsidRPr="008F7C3C">
        <w:rPr>
          <w:rFonts w:ascii="Simplified Arabic" w:hAnsi="Simplified Arabic" w:cs="Simplified Arabic"/>
          <w:b/>
          <w:bCs/>
          <w:sz w:val="28"/>
          <w:szCs w:val="28"/>
        </w:rPr>
        <w:t>Keller</w:t>
      </w:r>
      <w:r w:rsidRPr="008F7C3C">
        <w:rPr>
          <w:rFonts w:ascii="Simplified Arabic" w:hAnsi="Simplified Arabic" w:cs="Simplified Arabic"/>
          <w:b/>
          <w:bCs/>
          <w:sz w:val="28"/>
          <w:szCs w:val="28"/>
        </w:rPr>
        <w:t xml:space="preserve"> </w:t>
      </w:r>
      <w:r w:rsidR="00F16E04" w:rsidRPr="008F7C3C">
        <w:rPr>
          <w:rFonts w:ascii="Simplified Arabic" w:hAnsi="Simplified Arabic" w:cs="Simplified Arabic"/>
          <w:b/>
          <w:bCs/>
          <w:sz w:val="28"/>
          <w:szCs w:val="28"/>
          <w:rtl/>
        </w:rPr>
        <w:t xml:space="preserve"> </w:t>
      </w:r>
      <w:r w:rsidR="00F16E04" w:rsidRPr="008F7C3C">
        <w:rPr>
          <w:rFonts w:ascii="Simplified Arabic" w:hAnsi="Simplified Arabic" w:cs="Simplified Arabic"/>
          <w:b/>
          <w:bCs/>
          <w:sz w:val="28"/>
          <w:szCs w:val="28"/>
        </w:rPr>
        <w:t>(</w:t>
      </w:r>
      <w:proofErr w:type="gramEnd"/>
      <w:r w:rsidR="00F16E04" w:rsidRPr="008F7C3C">
        <w:rPr>
          <w:rFonts w:ascii="Simplified Arabic" w:hAnsi="Simplified Arabic" w:cs="Simplified Arabic"/>
          <w:b/>
          <w:bCs/>
          <w:sz w:val="28"/>
          <w:szCs w:val="28"/>
        </w:rPr>
        <w:t>1993)</w:t>
      </w:r>
      <w:r w:rsidR="00F16E04" w:rsidRPr="008F7C3C">
        <w:rPr>
          <w:rFonts w:ascii="Simplified Arabic" w:hAnsi="Simplified Arabic" w:cs="Simplified Arabic"/>
          <w:b/>
          <w:bCs/>
          <w:sz w:val="28"/>
          <w:szCs w:val="28"/>
          <w:rtl/>
        </w:rPr>
        <w:t>:</w:t>
      </w:r>
    </w:p>
    <w:p w14:paraId="19716DAF" w14:textId="77777777" w:rsidR="004C7221" w:rsidRPr="008F7C3C" w:rsidRDefault="004C7221" w:rsidP="00BD54C2">
      <w:pPr>
        <w:spacing w:before="120" w:after="120" w:line="240" w:lineRule="auto"/>
        <w:ind w:left="283"/>
        <w:jc w:val="both"/>
        <w:rPr>
          <w:rFonts w:ascii="Simplified Arabic" w:hAnsi="Simplified Arabic" w:cs="Simplified Arabic"/>
          <w:sz w:val="28"/>
          <w:szCs w:val="28"/>
          <w:rtl/>
        </w:rPr>
      </w:pPr>
      <w:r w:rsidRPr="008F7C3C">
        <w:rPr>
          <w:rFonts w:ascii="Simplified Arabic" w:hAnsi="Simplified Arabic" w:cs="Simplified Arabic"/>
          <w:b/>
          <w:bCs/>
          <w:sz w:val="28"/>
          <w:szCs w:val="28"/>
          <w:rtl/>
        </w:rPr>
        <w:t>عنوان الدراسة</w:t>
      </w:r>
      <w:r w:rsidRPr="008F7C3C">
        <w:rPr>
          <w:rFonts w:ascii="Simplified Arabic" w:hAnsi="Simplified Arabic" w:cs="Simplified Arabic"/>
          <w:b/>
          <w:bCs/>
          <w:sz w:val="28"/>
          <w:szCs w:val="28"/>
        </w:rPr>
        <w:t>:</w:t>
      </w:r>
      <w:r w:rsidRPr="008F7C3C">
        <w:rPr>
          <w:rFonts w:ascii="Simplified Arabic" w:hAnsi="Simplified Arabic" w:cs="Simplified Arabic"/>
          <w:sz w:val="28"/>
          <w:szCs w:val="28"/>
        </w:rPr>
        <w:t xml:space="preserve"> </w:t>
      </w:r>
      <w:r w:rsidRPr="008F7C3C">
        <w:rPr>
          <w:rFonts w:ascii="Simplified Arabic" w:hAnsi="Simplified Arabic" w:cs="Simplified Arabic"/>
          <w:i/>
          <w:iCs/>
          <w:sz w:val="28"/>
          <w:szCs w:val="28"/>
        </w:rPr>
        <w:t>Conceptualizing, Measuring, and Managing Customer-Based Brand Equity</w:t>
      </w:r>
    </w:p>
    <w:p w14:paraId="2F898BE5" w14:textId="019DD91E" w:rsidR="004C7221" w:rsidRPr="008F7C3C" w:rsidRDefault="004C7221" w:rsidP="00BD54C2">
      <w:pPr>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 xml:space="preserve">تُعد هذه الدراسة من أهم الإسهامات الأكاديمية في مجال إدارة العلامة التجارية، حيث </w:t>
      </w:r>
      <w:proofErr w:type="gramStart"/>
      <w:r w:rsidRPr="008F7C3C">
        <w:rPr>
          <w:rFonts w:ascii="Simplified Arabic" w:hAnsi="Simplified Arabic" w:cs="Simplified Arabic"/>
          <w:sz w:val="28"/>
          <w:szCs w:val="28"/>
          <w:rtl/>
        </w:rPr>
        <w:t xml:space="preserve">طوّر </w:t>
      </w:r>
      <w:r w:rsidR="00F16E04" w:rsidRPr="008F7C3C">
        <w:rPr>
          <w:rFonts w:ascii="Simplified Arabic" w:hAnsi="Simplified Arabic" w:cs="Simplified Arabic"/>
          <w:b/>
          <w:bCs/>
          <w:sz w:val="28"/>
          <w:szCs w:val="28"/>
        </w:rPr>
        <w:t xml:space="preserve"> </w:t>
      </w:r>
      <w:r w:rsidRPr="008F7C3C">
        <w:rPr>
          <w:rFonts w:ascii="Simplified Arabic" w:hAnsi="Simplified Arabic" w:cs="Simplified Arabic"/>
          <w:b/>
          <w:bCs/>
          <w:sz w:val="28"/>
          <w:szCs w:val="28"/>
        </w:rPr>
        <w:t>Keller</w:t>
      </w:r>
      <w:proofErr w:type="gramEnd"/>
      <w:r w:rsidRPr="008F7C3C">
        <w:rPr>
          <w:rFonts w:ascii="Simplified Arabic" w:hAnsi="Simplified Arabic" w:cs="Simplified Arabic"/>
          <w:sz w:val="28"/>
          <w:szCs w:val="28"/>
        </w:rPr>
        <w:t xml:space="preserve"> </w:t>
      </w:r>
      <w:r w:rsidRPr="008F7C3C">
        <w:rPr>
          <w:rFonts w:ascii="Simplified Arabic" w:hAnsi="Simplified Arabic" w:cs="Simplified Arabic"/>
          <w:sz w:val="28"/>
          <w:szCs w:val="28"/>
          <w:rtl/>
        </w:rPr>
        <w:t xml:space="preserve">نموذجًا يُعرف باسم </w:t>
      </w:r>
      <w:r w:rsidRPr="008F7C3C">
        <w:rPr>
          <w:rFonts w:ascii="Simplified Arabic" w:hAnsi="Simplified Arabic" w:cs="Simplified Arabic"/>
          <w:b/>
          <w:bCs/>
          <w:sz w:val="28"/>
          <w:szCs w:val="28"/>
        </w:rPr>
        <w:t>"</w:t>
      </w:r>
      <w:r w:rsidRPr="008F7C3C">
        <w:rPr>
          <w:rFonts w:ascii="Simplified Arabic" w:hAnsi="Simplified Arabic" w:cs="Simplified Arabic"/>
          <w:b/>
          <w:bCs/>
          <w:sz w:val="28"/>
          <w:szCs w:val="28"/>
          <w:rtl/>
        </w:rPr>
        <w:t>قيمة العلامة التجارية المبنية على العميل</w:t>
      </w:r>
      <w:r w:rsidRPr="008F7C3C">
        <w:rPr>
          <w:rFonts w:ascii="Simplified Arabic" w:hAnsi="Simplified Arabic" w:cs="Simplified Arabic"/>
          <w:b/>
          <w:bCs/>
          <w:sz w:val="28"/>
          <w:szCs w:val="28"/>
        </w:rPr>
        <w:t xml:space="preserve">" </w:t>
      </w:r>
      <w:r w:rsidR="00F16E04" w:rsidRPr="008F7C3C">
        <w:rPr>
          <w:rFonts w:ascii="Simplified Arabic" w:hAnsi="Simplified Arabic" w:cs="Simplified Arabic"/>
          <w:b/>
          <w:bCs/>
          <w:sz w:val="28"/>
          <w:szCs w:val="28"/>
        </w:rPr>
        <w:t xml:space="preserve">  </w:t>
      </w:r>
      <w:r w:rsidRPr="008F7C3C">
        <w:rPr>
          <w:rFonts w:ascii="Simplified Arabic" w:hAnsi="Simplified Arabic" w:cs="Simplified Arabic"/>
          <w:b/>
          <w:bCs/>
          <w:sz w:val="28"/>
          <w:szCs w:val="28"/>
        </w:rPr>
        <w:t>(Customer-Based Brand Equity - CBBE)</w:t>
      </w:r>
      <w:r w:rsidRPr="008F7C3C">
        <w:rPr>
          <w:rFonts w:ascii="Simplified Arabic" w:hAnsi="Simplified Arabic" w:cs="Simplified Arabic"/>
          <w:sz w:val="28"/>
          <w:szCs w:val="28"/>
        </w:rPr>
        <w:t xml:space="preserve">. </w:t>
      </w:r>
      <w:r w:rsidR="00F16E04" w:rsidRPr="008F7C3C">
        <w:rPr>
          <w:rFonts w:ascii="Simplified Arabic" w:hAnsi="Simplified Arabic" w:cs="Simplified Arabic"/>
          <w:sz w:val="28"/>
          <w:szCs w:val="28"/>
          <w:rtl/>
        </w:rPr>
        <w:t xml:space="preserve"> </w:t>
      </w:r>
      <w:r w:rsidRPr="008F7C3C">
        <w:rPr>
          <w:rFonts w:ascii="Simplified Arabic" w:hAnsi="Simplified Arabic" w:cs="Simplified Arabic"/>
          <w:sz w:val="28"/>
          <w:szCs w:val="28"/>
          <w:rtl/>
        </w:rPr>
        <w:t>يركّز هذا النموذج على كيفية إدراك العميل للعلامة التجارية، وأثر ذلك في تشكيل سلوكه واتخاذه للقرارات الشرائية</w:t>
      </w:r>
      <w:r w:rsidRPr="008F7C3C">
        <w:rPr>
          <w:rFonts w:ascii="Simplified Arabic" w:hAnsi="Simplified Arabic" w:cs="Simplified Arabic"/>
          <w:sz w:val="28"/>
          <w:szCs w:val="28"/>
        </w:rPr>
        <w:t>.</w:t>
      </w:r>
    </w:p>
    <w:p w14:paraId="4AC8A84F" w14:textId="77777777" w:rsidR="004C7221" w:rsidRPr="008F7C3C" w:rsidRDefault="004C7221" w:rsidP="00BD54C2">
      <w:pPr>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تتناول الدراسة أربعة أبعاد رئيسية لبناء علاقة قوية بين العميل والعلامة، وهي</w:t>
      </w:r>
      <w:r w:rsidRPr="008F7C3C">
        <w:rPr>
          <w:rFonts w:ascii="Simplified Arabic" w:hAnsi="Simplified Arabic" w:cs="Simplified Arabic"/>
          <w:sz w:val="28"/>
          <w:szCs w:val="28"/>
        </w:rPr>
        <w:t xml:space="preserve">: </w:t>
      </w:r>
      <w:r w:rsidRPr="008F7C3C">
        <w:rPr>
          <w:rFonts w:ascii="Simplified Arabic" w:hAnsi="Simplified Arabic" w:cs="Simplified Arabic"/>
          <w:b/>
          <w:bCs/>
          <w:sz w:val="28"/>
          <w:szCs w:val="28"/>
          <w:rtl/>
        </w:rPr>
        <w:t>الوعي بالعلامة، المعاني المرتبطة بها، الاستجابة العاطفية والمعرفية، والعلاقة العميقة أو الرنين</w:t>
      </w:r>
      <w:r w:rsidRPr="008F7C3C">
        <w:rPr>
          <w:rFonts w:ascii="Simplified Arabic" w:hAnsi="Simplified Arabic" w:cs="Simplified Arabic"/>
          <w:b/>
          <w:bCs/>
          <w:sz w:val="28"/>
          <w:szCs w:val="28"/>
        </w:rPr>
        <w:t xml:space="preserve"> (Brand Resonance)</w:t>
      </w:r>
      <w:r w:rsidRPr="008F7C3C">
        <w:rPr>
          <w:rFonts w:ascii="Simplified Arabic" w:hAnsi="Simplified Arabic" w:cs="Simplified Arabic"/>
          <w:sz w:val="28"/>
          <w:szCs w:val="28"/>
        </w:rPr>
        <w:t xml:space="preserve">. </w:t>
      </w:r>
      <w:r w:rsidRPr="008F7C3C">
        <w:rPr>
          <w:rFonts w:ascii="Simplified Arabic" w:hAnsi="Simplified Arabic" w:cs="Simplified Arabic"/>
          <w:sz w:val="28"/>
          <w:szCs w:val="28"/>
          <w:rtl/>
        </w:rPr>
        <w:t>ويؤكد الباحث أن هذه المراحل تُشكل معًا أساسًا لفهم مدى قوة العلامة التجارية في ذهن العميل، ومدى قدرتها على التأثير في نواياه وسلوكه</w:t>
      </w:r>
      <w:r w:rsidRPr="008F7C3C">
        <w:rPr>
          <w:rFonts w:ascii="Simplified Arabic" w:hAnsi="Simplified Arabic" w:cs="Simplified Arabic"/>
          <w:sz w:val="28"/>
          <w:szCs w:val="28"/>
        </w:rPr>
        <w:t>.</w:t>
      </w:r>
    </w:p>
    <w:p w14:paraId="0EEDA98E" w14:textId="77777777" w:rsidR="004C7221" w:rsidRPr="008F7C3C" w:rsidRDefault="004C7221" w:rsidP="00BD54C2">
      <w:pPr>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اعتمد</w:t>
      </w:r>
      <w:r w:rsidRPr="008F7C3C">
        <w:rPr>
          <w:rFonts w:ascii="Simplified Arabic" w:hAnsi="Simplified Arabic" w:cs="Simplified Arabic"/>
          <w:sz w:val="28"/>
          <w:szCs w:val="28"/>
        </w:rPr>
        <w:t xml:space="preserve"> Keller </w:t>
      </w:r>
      <w:r w:rsidRPr="008F7C3C">
        <w:rPr>
          <w:rFonts w:ascii="Simplified Arabic" w:hAnsi="Simplified Arabic" w:cs="Simplified Arabic"/>
          <w:sz w:val="28"/>
          <w:szCs w:val="28"/>
          <w:rtl/>
        </w:rPr>
        <w:t>في دراسته على تحليل مفاهيمي دقيق مدعوم بالأدبيات السابقة، بالإضافة إلى إيضاحات تطبيقية، مما يمنح الدراسة قوة تفسيرية عالية وإمكانية تطبيقها في مختلف القطاعات، لا سيما في القطاعات الخدمية التي تعتمد على بناء الثقة مثل قطاع الاستشارات الهندسية</w:t>
      </w:r>
      <w:r w:rsidRPr="008F7C3C">
        <w:rPr>
          <w:rFonts w:ascii="Simplified Arabic" w:hAnsi="Simplified Arabic" w:cs="Simplified Arabic"/>
          <w:sz w:val="28"/>
          <w:szCs w:val="28"/>
        </w:rPr>
        <w:t>.</w:t>
      </w:r>
    </w:p>
    <w:p w14:paraId="32E3E362" w14:textId="17AF4C60" w:rsidR="005D33C2" w:rsidRPr="008F7C3C" w:rsidRDefault="004C7221" w:rsidP="00BD54C2">
      <w:pPr>
        <w:spacing w:before="120" w:after="120" w:line="240" w:lineRule="auto"/>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وتدعم هذه الدراسة توجه البحث الحالي من خلال التأكيد على أهمية قياس تصور العميل للعلامة التجارية وفهم الأثر النفسي والعاطفي للعلامة على سلوك وقرارات العميل</w:t>
      </w:r>
      <w:r w:rsidRPr="008F7C3C">
        <w:rPr>
          <w:rFonts w:ascii="Simplified Arabic" w:hAnsi="Simplified Arabic" w:cs="Simplified Arabic"/>
          <w:sz w:val="28"/>
          <w:szCs w:val="28"/>
        </w:rPr>
        <w:t>.</w:t>
      </w:r>
    </w:p>
    <w:p w14:paraId="5D410632" w14:textId="36C0B311" w:rsidR="00542877" w:rsidRPr="008F7C3C" w:rsidRDefault="00542877" w:rsidP="00BD54C2">
      <w:pPr>
        <w:pStyle w:val="a5"/>
        <w:numPr>
          <w:ilvl w:val="0"/>
          <w:numId w:val="46"/>
        </w:numPr>
        <w:spacing w:before="120" w:after="120" w:line="240" w:lineRule="auto"/>
        <w:ind w:left="283"/>
        <w:jc w:val="both"/>
        <w:rPr>
          <w:rFonts w:ascii="Simplified Arabic" w:hAnsi="Simplified Arabic" w:cs="Simplified Arabic"/>
          <w:b/>
          <w:bCs/>
          <w:sz w:val="28"/>
          <w:szCs w:val="28"/>
        </w:rPr>
      </w:pPr>
      <w:r w:rsidRPr="008F7C3C">
        <w:rPr>
          <w:rFonts w:ascii="Simplified Arabic" w:hAnsi="Simplified Arabic" w:cs="Simplified Arabic"/>
          <w:b/>
          <w:bCs/>
          <w:sz w:val="28"/>
          <w:szCs w:val="28"/>
          <w:rtl/>
        </w:rPr>
        <w:t>دراسة</w:t>
      </w:r>
      <w:r w:rsidRPr="008F7C3C">
        <w:rPr>
          <w:rFonts w:ascii="Simplified Arabic" w:hAnsi="Simplified Arabic" w:cs="Simplified Arabic"/>
          <w:b/>
          <w:bCs/>
          <w:sz w:val="28"/>
          <w:szCs w:val="28"/>
        </w:rPr>
        <w:t xml:space="preserve"> Hommerová </w:t>
      </w:r>
      <w:r w:rsidRPr="008F7C3C">
        <w:rPr>
          <w:rFonts w:ascii="Simplified Arabic" w:hAnsi="Simplified Arabic" w:cs="Simplified Arabic"/>
          <w:b/>
          <w:bCs/>
          <w:sz w:val="28"/>
          <w:szCs w:val="28"/>
          <w:rtl/>
        </w:rPr>
        <w:t>وآخرون</w:t>
      </w:r>
      <w:r w:rsidRPr="008F7C3C">
        <w:rPr>
          <w:rFonts w:ascii="Simplified Arabic" w:hAnsi="Simplified Arabic" w:cs="Simplified Arabic"/>
          <w:b/>
          <w:bCs/>
          <w:sz w:val="28"/>
          <w:szCs w:val="28"/>
        </w:rPr>
        <w:t xml:space="preserve"> (2020)</w:t>
      </w:r>
      <w:r w:rsidRPr="008F7C3C">
        <w:rPr>
          <w:rFonts w:ascii="Simplified Arabic" w:hAnsi="Simplified Arabic" w:cs="Simplified Arabic"/>
          <w:b/>
          <w:bCs/>
          <w:sz w:val="28"/>
          <w:szCs w:val="28"/>
          <w:rtl/>
        </w:rPr>
        <w:t xml:space="preserve">: </w:t>
      </w:r>
    </w:p>
    <w:p w14:paraId="22979EF5" w14:textId="77777777" w:rsidR="00542877" w:rsidRPr="008F7C3C" w:rsidRDefault="00542877" w:rsidP="00BD54C2">
      <w:pPr>
        <w:spacing w:before="120" w:after="120" w:line="240" w:lineRule="auto"/>
        <w:ind w:left="283"/>
        <w:jc w:val="both"/>
        <w:rPr>
          <w:rFonts w:ascii="Simplified Arabic" w:hAnsi="Simplified Arabic" w:cs="Simplified Arabic"/>
          <w:i/>
          <w:iCs/>
          <w:sz w:val="28"/>
          <w:szCs w:val="28"/>
          <w:rtl/>
        </w:rPr>
      </w:pPr>
      <w:r w:rsidRPr="008F7C3C">
        <w:rPr>
          <w:rFonts w:ascii="Simplified Arabic" w:hAnsi="Simplified Arabic" w:cs="Simplified Arabic"/>
          <w:b/>
          <w:bCs/>
          <w:sz w:val="28"/>
          <w:szCs w:val="28"/>
          <w:rtl/>
        </w:rPr>
        <w:t>عنوان الدراسة</w:t>
      </w:r>
      <w:r w:rsidRPr="008F7C3C">
        <w:rPr>
          <w:rFonts w:ascii="Simplified Arabic" w:hAnsi="Simplified Arabic" w:cs="Simplified Arabic"/>
          <w:sz w:val="28"/>
          <w:szCs w:val="28"/>
        </w:rPr>
        <w:t xml:space="preserve"> </w:t>
      </w:r>
      <w:r w:rsidRPr="008F7C3C">
        <w:rPr>
          <w:rFonts w:ascii="Simplified Arabic" w:hAnsi="Simplified Arabic" w:cs="Simplified Arabic"/>
          <w:i/>
          <w:iCs/>
          <w:sz w:val="28"/>
          <w:szCs w:val="28"/>
        </w:rPr>
        <w:t>Analysis of the Awareness and Popularity of the Brand of a Selected Education and Research Library in the Czech Republic: A Case Study</w:t>
      </w:r>
    </w:p>
    <w:p w14:paraId="58FEDADC" w14:textId="3A81E8C1" w:rsidR="00542877" w:rsidRPr="008F7C3C" w:rsidRDefault="00542877" w:rsidP="00BD54C2">
      <w:pPr>
        <w:spacing w:before="120" w:after="120" w:line="240" w:lineRule="auto"/>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تهدف هذه الدراسة إلى قياس مدى وعي وشعبية العلامة التجارية لمؤسسة تعليمية بحثية باستخدام منهجية وصفية واستبيانات موجهة. وأظهرت النتائج أن الهوية البصرية والاتصال المستمر مع الجمهور يسهمان بشكل كبير في ترسيخ العلامة التجارية، مما يؤثر على قرار المستخدم في العودة للمؤسسة</w:t>
      </w:r>
      <w:r w:rsidRPr="008F7C3C">
        <w:rPr>
          <w:rFonts w:ascii="Simplified Arabic" w:hAnsi="Simplified Arabic" w:cs="Simplified Arabic"/>
          <w:sz w:val="28"/>
          <w:szCs w:val="28"/>
        </w:rPr>
        <w:t>.</w:t>
      </w:r>
    </w:p>
    <w:p w14:paraId="1D12BD1E" w14:textId="49FEE5CB" w:rsidR="00704A06" w:rsidRPr="008F7C3C" w:rsidRDefault="00704A06" w:rsidP="00BD54C2">
      <w:pPr>
        <w:pStyle w:val="a5"/>
        <w:numPr>
          <w:ilvl w:val="0"/>
          <w:numId w:val="46"/>
        </w:numPr>
        <w:spacing w:before="120" w:after="120" w:line="240" w:lineRule="auto"/>
        <w:ind w:left="283"/>
        <w:jc w:val="both"/>
        <w:rPr>
          <w:rFonts w:ascii="Simplified Arabic" w:hAnsi="Simplified Arabic" w:cs="Simplified Arabic"/>
          <w:b/>
          <w:bCs/>
          <w:sz w:val="28"/>
          <w:szCs w:val="28"/>
        </w:rPr>
      </w:pPr>
      <w:r w:rsidRPr="008F7C3C">
        <w:rPr>
          <w:rFonts w:ascii="Simplified Arabic" w:hAnsi="Simplified Arabic" w:cs="Simplified Arabic"/>
          <w:b/>
          <w:bCs/>
          <w:sz w:val="28"/>
          <w:szCs w:val="28"/>
          <w:rtl/>
        </w:rPr>
        <w:t>دراسة</w:t>
      </w:r>
      <w:r w:rsidRPr="008F7C3C">
        <w:rPr>
          <w:rFonts w:ascii="Simplified Arabic" w:hAnsi="Simplified Arabic" w:cs="Simplified Arabic"/>
          <w:b/>
          <w:bCs/>
          <w:sz w:val="28"/>
          <w:szCs w:val="28"/>
        </w:rPr>
        <w:t xml:space="preserve"> Jeyalakshmi </w:t>
      </w:r>
      <w:r w:rsidRPr="008F7C3C">
        <w:rPr>
          <w:rFonts w:ascii="Simplified Arabic" w:hAnsi="Simplified Arabic" w:cs="Simplified Arabic"/>
          <w:b/>
          <w:bCs/>
          <w:sz w:val="28"/>
          <w:szCs w:val="28"/>
          <w:rtl/>
        </w:rPr>
        <w:t>وآخرون</w:t>
      </w:r>
      <w:r w:rsidRPr="008F7C3C">
        <w:rPr>
          <w:rFonts w:ascii="Simplified Arabic" w:hAnsi="Simplified Arabic" w:cs="Simplified Arabic"/>
          <w:b/>
          <w:bCs/>
          <w:sz w:val="28"/>
          <w:szCs w:val="28"/>
        </w:rPr>
        <w:t xml:space="preserve"> (2021):</w:t>
      </w:r>
    </w:p>
    <w:p w14:paraId="3ECAF78B" w14:textId="1FC34333" w:rsidR="00444DE0" w:rsidRPr="008F7C3C" w:rsidRDefault="00704A06" w:rsidP="00BD54C2">
      <w:pPr>
        <w:spacing w:before="120" w:after="120" w:line="240" w:lineRule="auto"/>
        <w:ind w:left="283"/>
        <w:jc w:val="both"/>
        <w:rPr>
          <w:rFonts w:ascii="Simplified Arabic" w:hAnsi="Simplified Arabic" w:cs="Simplified Arabic"/>
          <w:sz w:val="28"/>
          <w:szCs w:val="28"/>
          <w:rtl/>
        </w:rPr>
      </w:pPr>
      <w:r w:rsidRPr="008F7C3C">
        <w:rPr>
          <w:rFonts w:ascii="Simplified Arabic" w:hAnsi="Simplified Arabic" w:cs="Simplified Arabic"/>
          <w:b/>
          <w:bCs/>
          <w:sz w:val="28"/>
          <w:szCs w:val="28"/>
          <w:rtl/>
        </w:rPr>
        <w:t>عنوان الدراسة</w:t>
      </w:r>
      <w:r w:rsidRPr="008F7C3C">
        <w:rPr>
          <w:rFonts w:ascii="Simplified Arabic" w:hAnsi="Simplified Arabic" w:cs="Simplified Arabic"/>
          <w:sz w:val="28"/>
          <w:szCs w:val="28"/>
        </w:rPr>
        <w:t xml:space="preserve"> </w:t>
      </w:r>
      <w:r w:rsidRPr="008F7C3C">
        <w:rPr>
          <w:rFonts w:ascii="Simplified Arabic" w:hAnsi="Simplified Arabic" w:cs="Simplified Arabic"/>
          <w:i/>
          <w:iCs/>
          <w:sz w:val="28"/>
          <w:szCs w:val="28"/>
        </w:rPr>
        <w:t xml:space="preserve">Influence of Brand Awareness on Customers Buying </w:t>
      </w:r>
      <w:r w:rsidR="00444DE0" w:rsidRPr="008F7C3C">
        <w:rPr>
          <w:rFonts w:ascii="Simplified Arabic" w:hAnsi="Simplified Arabic" w:cs="Simplified Arabic"/>
          <w:i/>
          <w:iCs/>
          <w:sz w:val="28"/>
          <w:szCs w:val="28"/>
        </w:rPr>
        <w:t>Behavior</w:t>
      </w:r>
      <w:r w:rsidRPr="008F7C3C">
        <w:rPr>
          <w:rFonts w:ascii="Simplified Arabic" w:hAnsi="Simplified Arabic" w:cs="Simplified Arabic"/>
          <w:sz w:val="28"/>
          <w:szCs w:val="28"/>
        </w:rPr>
        <w:br/>
      </w:r>
      <w:r w:rsidRPr="008F7C3C">
        <w:rPr>
          <w:rFonts w:ascii="Simplified Arabic" w:hAnsi="Simplified Arabic" w:cs="Simplified Arabic"/>
          <w:sz w:val="28"/>
          <w:szCs w:val="28"/>
          <w:rtl/>
        </w:rPr>
        <w:t xml:space="preserve">هدفت هذه الدراسة إلى تحليل تأثير الوعي بالعلامة التجارية على سلوك الشراء لدى المستهلكين. تم </w:t>
      </w:r>
      <w:r w:rsidRPr="008F7C3C">
        <w:rPr>
          <w:rFonts w:ascii="Simplified Arabic" w:hAnsi="Simplified Arabic" w:cs="Simplified Arabic"/>
          <w:sz w:val="28"/>
          <w:szCs w:val="28"/>
          <w:rtl/>
        </w:rPr>
        <w:lastRenderedPageBreak/>
        <w:t>إجراء الدراسة على عينة مكونة من 520 مشاركًا باستخدام استبيان، وتم تحليل البيانات باستخدام برمجيات إحصائية. وأظهرت النتائج أن للوعي بالعلامة التجارية تأثيرًا مباشرًا على قرار الشراء، وأن العلامات المعروفة تخلق ثقة وتقلل من التردد في اتخاذ القرار</w:t>
      </w:r>
      <w:r w:rsidRPr="008F7C3C">
        <w:rPr>
          <w:rFonts w:ascii="Simplified Arabic" w:hAnsi="Simplified Arabic" w:cs="Simplified Arabic"/>
          <w:sz w:val="28"/>
          <w:szCs w:val="28"/>
        </w:rPr>
        <w:t>.</w:t>
      </w:r>
    </w:p>
    <w:p w14:paraId="691A70E7" w14:textId="5DDE76D6" w:rsidR="00704A06" w:rsidRPr="008F7C3C" w:rsidRDefault="00991D38" w:rsidP="00BD54C2">
      <w:pPr>
        <w:pStyle w:val="a5"/>
        <w:numPr>
          <w:ilvl w:val="0"/>
          <w:numId w:val="46"/>
        </w:numPr>
        <w:spacing w:before="120" w:after="120" w:line="240" w:lineRule="auto"/>
        <w:ind w:left="283"/>
        <w:jc w:val="both"/>
        <w:rPr>
          <w:rFonts w:ascii="Simplified Arabic" w:hAnsi="Simplified Arabic" w:cs="Simplified Arabic"/>
          <w:b/>
          <w:bCs/>
          <w:sz w:val="28"/>
          <w:szCs w:val="28"/>
        </w:rPr>
      </w:pPr>
      <w:r w:rsidRPr="008F7C3C">
        <w:rPr>
          <w:rFonts w:ascii="Simplified Arabic" w:hAnsi="Simplified Arabic" w:cs="Simplified Arabic"/>
          <w:b/>
          <w:bCs/>
          <w:sz w:val="28"/>
          <w:szCs w:val="28"/>
          <w:rtl/>
        </w:rPr>
        <w:t xml:space="preserve">دراسة </w:t>
      </w:r>
      <w:r w:rsidRPr="008F7C3C">
        <w:rPr>
          <w:rFonts w:ascii="Simplified Arabic" w:hAnsi="Simplified Arabic" w:cs="Simplified Arabic"/>
          <w:b/>
          <w:bCs/>
          <w:sz w:val="28"/>
          <w:szCs w:val="28"/>
        </w:rPr>
        <w:t>Kumaresan</w:t>
      </w:r>
      <w:r w:rsidR="00704A06" w:rsidRPr="008F7C3C">
        <w:rPr>
          <w:rFonts w:ascii="Simplified Arabic" w:hAnsi="Simplified Arabic" w:cs="Simplified Arabic"/>
          <w:b/>
          <w:bCs/>
          <w:sz w:val="28"/>
          <w:szCs w:val="28"/>
        </w:rPr>
        <w:t xml:space="preserve"> &amp; Chandramohan (2024)</w:t>
      </w:r>
    </w:p>
    <w:p w14:paraId="34DCE0F7" w14:textId="77777777" w:rsidR="00473AD3" w:rsidRPr="008F7C3C" w:rsidRDefault="00444DE0" w:rsidP="00BD54C2">
      <w:pPr>
        <w:spacing w:before="120" w:after="120" w:line="240" w:lineRule="auto"/>
        <w:ind w:left="283"/>
        <w:jc w:val="both"/>
        <w:rPr>
          <w:rFonts w:ascii="Simplified Arabic" w:hAnsi="Simplified Arabic" w:cs="Simplified Arabic"/>
          <w:i/>
          <w:iCs/>
          <w:sz w:val="28"/>
          <w:szCs w:val="28"/>
        </w:rPr>
      </w:pPr>
      <w:r w:rsidRPr="008F7C3C">
        <w:rPr>
          <w:rFonts w:ascii="Simplified Arabic" w:hAnsi="Simplified Arabic" w:cs="Simplified Arabic"/>
          <w:b/>
          <w:bCs/>
          <w:sz w:val="28"/>
          <w:szCs w:val="28"/>
          <w:rtl/>
        </w:rPr>
        <w:t>عنوان الدراسة</w:t>
      </w:r>
      <w:r w:rsidRPr="008F7C3C">
        <w:rPr>
          <w:rFonts w:ascii="Simplified Arabic" w:hAnsi="Simplified Arabic" w:cs="Simplified Arabic"/>
          <w:sz w:val="28"/>
          <w:szCs w:val="28"/>
        </w:rPr>
        <w:t xml:space="preserve"> </w:t>
      </w:r>
      <w:r w:rsidRPr="008F7C3C">
        <w:rPr>
          <w:rFonts w:ascii="Simplified Arabic" w:hAnsi="Simplified Arabic" w:cs="Simplified Arabic"/>
          <w:i/>
          <w:iCs/>
          <w:sz w:val="28"/>
          <w:szCs w:val="28"/>
        </w:rPr>
        <w:t>Brand Awareness: Understanding its Role in Sales, Consumer Intentions and Decision Making</w:t>
      </w:r>
    </w:p>
    <w:p w14:paraId="781B942C" w14:textId="18AF22D3" w:rsidR="00444DE0" w:rsidRPr="008F7C3C" w:rsidRDefault="00444DE0" w:rsidP="00BD54C2">
      <w:pPr>
        <w:spacing w:before="120" w:after="120" w:line="240" w:lineRule="auto"/>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تستعرض هذه الدراسة الدور المركزي للوعي بالعلامة التجارية في التأثير على نية المستهلك وقراره الشرائي. وتبين الدراسة أن الوعي القوي بالعلامة يسهم في بناء ثقة المستهلك وتقليل المخاطر المدركة، مما يؤدي إلى سلوك شرائي إيجابي. كما تعتمد الدراسة على تحليل مفاهيمي مدعوم بدراسات سابقة</w:t>
      </w:r>
      <w:r w:rsidRPr="008F7C3C">
        <w:rPr>
          <w:rFonts w:ascii="Simplified Arabic" w:hAnsi="Simplified Arabic" w:cs="Simplified Arabic"/>
          <w:sz w:val="28"/>
          <w:szCs w:val="28"/>
        </w:rPr>
        <w:t>.</w:t>
      </w:r>
    </w:p>
    <w:p w14:paraId="2D24E3E0" w14:textId="12279736" w:rsidR="00BD54C2" w:rsidRPr="00BD54C2" w:rsidRDefault="00704A06" w:rsidP="00BD54C2">
      <w:pPr>
        <w:spacing w:before="120" w:after="120" w:line="240" w:lineRule="auto"/>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 xml:space="preserve">ومن خلال مراجعة هذه الدراسات يتضح أن هناك اتفاقًا واسعًا حول أهمية العلامة التجارية ودورها في التأثير على سلوك العميل، خصوصًا في بيئات خدمية </w:t>
      </w:r>
      <w:r w:rsidRPr="008F7C3C">
        <w:rPr>
          <w:rFonts w:ascii="Simplified Arabic" w:hAnsi="Simplified Arabic" w:cs="Simplified Arabic"/>
          <w:b/>
          <w:bCs/>
          <w:sz w:val="28"/>
          <w:szCs w:val="28"/>
          <w:rtl/>
        </w:rPr>
        <w:t>تعتمد على بناء الثقة والانطباع الإيجابي</w:t>
      </w:r>
      <w:r w:rsidR="00444DE0" w:rsidRPr="008F7C3C">
        <w:rPr>
          <w:rFonts w:ascii="Simplified Arabic" w:hAnsi="Simplified Arabic" w:cs="Simplified Arabic"/>
          <w:sz w:val="28"/>
          <w:szCs w:val="28"/>
          <w:rtl/>
        </w:rPr>
        <w:t>،</w:t>
      </w:r>
      <w:r w:rsidRPr="008F7C3C">
        <w:rPr>
          <w:rFonts w:ascii="Simplified Arabic" w:hAnsi="Simplified Arabic" w:cs="Simplified Arabic"/>
          <w:sz w:val="28"/>
          <w:szCs w:val="28"/>
          <w:rtl/>
        </w:rPr>
        <w:t xml:space="preserve"> وتُبرز هذه الدراسات أهمية </w:t>
      </w:r>
      <w:r w:rsidRPr="008F7C3C">
        <w:rPr>
          <w:rFonts w:ascii="Simplified Arabic" w:hAnsi="Simplified Arabic" w:cs="Simplified Arabic"/>
          <w:b/>
          <w:bCs/>
          <w:sz w:val="28"/>
          <w:szCs w:val="28"/>
          <w:rtl/>
        </w:rPr>
        <w:t>قياس وعي العملاء بالعلامة التجارية</w:t>
      </w:r>
      <w:r w:rsidRPr="008F7C3C">
        <w:rPr>
          <w:rFonts w:ascii="Simplified Arabic" w:hAnsi="Simplified Arabic" w:cs="Simplified Arabic"/>
          <w:sz w:val="28"/>
          <w:szCs w:val="28"/>
          <w:rtl/>
        </w:rPr>
        <w:t>، وفهم أبعاده وانعكاساته على قراراتهم، وهو ما تسعى هذه الدراسة الحالية إلى التحقق منه ضمن سياق شركات الاستشارات الهندسية في منطقتي مكة وجدة</w:t>
      </w:r>
      <w:r w:rsidRPr="008F7C3C">
        <w:rPr>
          <w:rFonts w:ascii="Simplified Arabic" w:hAnsi="Simplified Arabic" w:cs="Simplified Arabic"/>
          <w:sz w:val="28"/>
          <w:szCs w:val="28"/>
        </w:rPr>
        <w:t>.</w:t>
      </w:r>
    </w:p>
    <w:p w14:paraId="13D7897C" w14:textId="179E40B3" w:rsidR="000468D0" w:rsidRPr="000468D0" w:rsidRDefault="000468D0" w:rsidP="00BD54C2">
      <w:pPr>
        <w:spacing w:before="120" w:after="120" w:line="240" w:lineRule="auto"/>
        <w:ind w:left="283"/>
        <w:rPr>
          <w:rFonts w:ascii="Simplified Arabic" w:hAnsi="Simplified Arabic" w:cs="Simplified Arabic"/>
          <w:b/>
          <w:bCs/>
          <w:sz w:val="36"/>
          <w:szCs w:val="36"/>
        </w:rPr>
      </w:pPr>
      <w:bookmarkStart w:id="23" w:name="مقارنة"/>
      <w:r w:rsidRPr="000468D0">
        <w:rPr>
          <w:rFonts w:ascii="Simplified Arabic" w:hAnsi="Simplified Arabic" w:cs="Simplified Arabic"/>
          <w:b/>
          <w:bCs/>
          <w:sz w:val="36"/>
          <w:szCs w:val="36"/>
          <w:rtl/>
        </w:rPr>
        <w:t>مقارنة بين الدراسات السابقة وصلتها بالدراسة الحالية</w:t>
      </w:r>
      <w:r w:rsidRPr="000468D0">
        <w:rPr>
          <w:rFonts w:ascii="Simplified Arabic" w:hAnsi="Simplified Arabic" w:cs="Simplified Arabic"/>
          <w:b/>
          <w:bCs/>
          <w:sz w:val="36"/>
          <w:szCs w:val="36"/>
        </w:rPr>
        <w:t>:</w:t>
      </w:r>
    </w:p>
    <w:bookmarkEnd w:id="23"/>
    <w:p w14:paraId="4AA95FC5" w14:textId="1C336819" w:rsidR="000468D0" w:rsidRPr="000468D0" w:rsidRDefault="000468D0" w:rsidP="00BD54C2">
      <w:pPr>
        <w:spacing w:before="120" w:after="120" w:line="240" w:lineRule="auto"/>
        <w:ind w:left="283"/>
        <w:jc w:val="both"/>
        <w:rPr>
          <w:rFonts w:ascii="Simplified Arabic" w:hAnsi="Simplified Arabic" w:cs="Simplified Arabic"/>
          <w:sz w:val="28"/>
          <w:szCs w:val="28"/>
        </w:rPr>
      </w:pPr>
      <w:r w:rsidRPr="000468D0">
        <w:rPr>
          <w:rFonts w:ascii="Simplified Arabic" w:hAnsi="Simplified Arabic" w:cs="Simplified Arabic"/>
          <w:sz w:val="28"/>
          <w:szCs w:val="28"/>
          <w:rtl/>
        </w:rPr>
        <w:t>عند مراجعة الدراسات السابقة المتعلقة بموضوع العلامة التجارية وسلوك العميل، تبيّن وجود تركيز واضح على دور العلامة التجارية في التأثير على ولاء العملاء، قراراتهم الشرائية، وثقتهم في الشركات المقدمة للخدمات، خصوصًا في القطاعات الخدمية</w:t>
      </w:r>
      <w:r w:rsidRPr="008F7C3C">
        <w:rPr>
          <w:rFonts w:ascii="Simplified Arabic" w:hAnsi="Simplified Arabic" w:cs="Simplified Arabic"/>
          <w:sz w:val="28"/>
          <w:szCs w:val="28"/>
          <w:rtl/>
        </w:rPr>
        <w:t>،</w:t>
      </w:r>
      <w:r w:rsidRPr="000468D0">
        <w:rPr>
          <w:rFonts w:ascii="Simplified Arabic" w:hAnsi="Simplified Arabic" w:cs="Simplified Arabic"/>
          <w:sz w:val="28"/>
          <w:szCs w:val="28"/>
          <w:rtl/>
        </w:rPr>
        <w:t xml:space="preserve"> فعلى سبيل المثال، تناولت دراسة </w:t>
      </w:r>
      <w:proofErr w:type="spellStart"/>
      <w:r w:rsidRPr="000468D0">
        <w:rPr>
          <w:rFonts w:ascii="Simplified Arabic" w:hAnsi="Simplified Arabic" w:cs="Simplified Arabic"/>
          <w:b/>
          <w:bCs/>
          <w:sz w:val="28"/>
          <w:szCs w:val="28"/>
        </w:rPr>
        <w:t>Serhanoglu</w:t>
      </w:r>
      <w:proofErr w:type="spellEnd"/>
      <w:r w:rsidRPr="000468D0">
        <w:rPr>
          <w:rFonts w:ascii="Simplified Arabic" w:hAnsi="Simplified Arabic" w:cs="Simplified Arabic"/>
          <w:b/>
          <w:bCs/>
          <w:sz w:val="28"/>
          <w:szCs w:val="28"/>
        </w:rPr>
        <w:t xml:space="preserve"> &amp; </w:t>
      </w:r>
      <w:proofErr w:type="spellStart"/>
      <w:r w:rsidRPr="000468D0">
        <w:rPr>
          <w:rFonts w:ascii="Simplified Arabic" w:hAnsi="Simplified Arabic" w:cs="Simplified Arabic"/>
          <w:b/>
          <w:bCs/>
          <w:sz w:val="28"/>
          <w:szCs w:val="28"/>
        </w:rPr>
        <w:t>Bozkurtii</w:t>
      </w:r>
      <w:proofErr w:type="spellEnd"/>
      <w:r w:rsidRPr="000468D0">
        <w:rPr>
          <w:rFonts w:ascii="Simplified Arabic" w:hAnsi="Simplified Arabic" w:cs="Simplified Arabic"/>
          <w:b/>
          <w:bCs/>
          <w:sz w:val="28"/>
          <w:szCs w:val="28"/>
        </w:rPr>
        <w:t xml:space="preserve"> (2007) </w:t>
      </w:r>
      <w:r w:rsidRPr="000468D0">
        <w:rPr>
          <w:rFonts w:ascii="Simplified Arabic" w:hAnsi="Simplified Arabic" w:cs="Simplified Arabic"/>
          <w:sz w:val="28"/>
          <w:szCs w:val="28"/>
          <w:rtl/>
        </w:rPr>
        <w:t>العلاقة بين الوعي بالعلامة التجارية وولاء العميل، وأكدت وجود علاقة طردية، مما يدعم الفرضية المتعلقة بالولاء في هذه الدراسة الحالية</w:t>
      </w:r>
      <w:r w:rsidRPr="000468D0">
        <w:rPr>
          <w:rFonts w:ascii="Simplified Arabic" w:hAnsi="Simplified Arabic" w:cs="Simplified Arabic"/>
          <w:sz w:val="28"/>
          <w:szCs w:val="28"/>
        </w:rPr>
        <w:t>.</w:t>
      </w:r>
    </w:p>
    <w:p w14:paraId="5ECBED1E" w14:textId="69202512" w:rsidR="000468D0" w:rsidRPr="000468D0" w:rsidRDefault="000468D0" w:rsidP="00BD54C2">
      <w:pPr>
        <w:spacing w:before="120" w:after="120" w:line="240" w:lineRule="auto"/>
        <w:ind w:left="283"/>
        <w:jc w:val="both"/>
        <w:rPr>
          <w:rFonts w:ascii="Simplified Arabic" w:hAnsi="Simplified Arabic" w:cs="Simplified Arabic"/>
          <w:sz w:val="28"/>
          <w:szCs w:val="28"/>
        </w:rPr>
      </w:pPr>
      <w:r w:rsidRPr="000468D0">
        <w:rPr>
          <w:rFonts w:ascii="Simplified Arabic" w:hAnsi="Simplified Arabic" w:cs="Simplified Arabic"/>
          <w:sz w:val="28"/>
          <w:szCs w:val="28"/>
          <w:rtl/>
        </w:rPr>
        <w:t xml:space="preserve">أما دراسة </w:t>
      </w:r>
      <w:r w:rsidRPr="000468D0">
        <w:rPr>
          <w:rFonts w:ascii="Simplified Arabic" w:hAnsi="Simplified Arabic" w:cs="Simplified Arabic"/>
          <w:b/>
          <w:bCs/>
          <w:sz w:val="28"/>
          <w:szCs w:val="28"/>
        </w:rPr>
        <w:t>Tabar (2018</w:t>
      </w:r>
      <w:r w:rsidR="00936352" w:rsidRPr="000468D0">
        <w:rPr>
          <w:rFonts w:ascii="Simplified Arabic" w:hAnsi="Simplified Arabic" w:cs="Simplified Arabic"/>
          <w:b/>
          <w:bCs/>
          <w:sz w:val="28"/>
          <w:szCs w:val="28"/>
        </w:rPr>
        <w:t>)</w:t>
      </w:r>
      <w:r w:rsidR="00936352" w:rsidRPr="000468D0">
        <w:rPr>
          <w:rFonts w:ascii="Simplified Arabic" w:hAnsi="Simplified Arabic" w:cs="Simplified Arabic"/>
          <w:sz w:val="28"/>
          <w:szCs w:val="28"/>
        </w:rPr>
        <w:t xml:space="preserve"> </w:t>
      </w:r>
      <w:r w:rsidR="00936352" w:rsidRPr="008F7C3C">
        <w:rPr>
          <w:rFonts w:ascii="Simplified Arabic" w:hAnsi="Simplified Arabic" w:cs="Simplified Arabic" w:hint="cs"/>
          <w:sz w:val="28"/>
          <w:szCs w:val="28"/>
          <w:rtl/>
        </w:rPr>
        <w:t>فقد</w:t>
      </w:r>
      <w:r w:rsidRPr="000468D0">
        <w:rPr>
          <w:rFonts w:ascii="Simplified Arabic" w:hAnsi="Simplified Arabic" w:cs="Simplified Arabic"/>
          <w:sz w:val="28"/>
          <w:szCs w:val="28"/>
          <w:rtl/>
        </w:rPr>
        <w:t xml:space="preserve"> ركزت على تأثير الوعي بالعلامة على سلوك العميل، وبيّنت أن العلامة القوية تقلل من إدراك المخاطر وتعزز نية الشراء، وهو ما يعزز الفرضيات المرتبطة برضا العميل وثقته في شركات الاستشارات الهندسية</w:t>
      </w:r>
      <w:r w:rsidRPr="000468D0">
        <w:rPr>
          <w:rFonts w:ascii="Simplified Arabic" w:hAnsi="Simplified Arabic" w:cs="Simplified Arabic"/>
          <w:sz w:val="28"/>
          <w:szCs w:val="28"/>
        </w:rPr>
        <w:t>.</w:t>
      </w:r>
    </w:p>
    <w:p w14:paraId="50548EF5" w14:textId="77777777" w:rsidR="000468D0" w:rsidRPr="000468D0" w:rsidRDefault="000468D0" w:rsidP="00BD54C2">
      <w:pPr>
        <w:spacing w:before="120" w:after="120" w:line="240" w:lineRule="auto"/>
        <w:ind w:left="283"/>
        <w:jc w:val="both"/>
        <w:rPr>
          <w:rFonts w:ascii="Simplified Arabic" w:hAnsi="Simplified Arabic" w:cs="Simplified Arabic"/>
          <w:sz w:val="28"/>
          <w:szCs w:val="28"/>
        </w:rPr>
      </w:pPr>
      <w:r w:rsidRPr="000468D0">
        <w:rPr>
          <w:rFonts w:ascii="Simplified Arabic" w:hAnsi="Simplified Arabic" w:cs="Simplified Arabic"/>
          <w:sz w:val="28"/>
          <w:szCs w:val="28"/>
          <w:rtl/>
        </w:rPr>
        <w:t xml:space="preserve">وفي دراسة حديثة أجراها </w:t>
      </w:r>
      <w:r w:rsidRPr="000468D0">
        <w:rPr>
          <w:rFonts w:ascii="Simplified Arabic" w:hAnsi="Simplified Arabic" w:cs="Simplified Arabic"/>
          <w:b/>
          <w:bCs/>
          <w:sz w:val="28"/>
          <w:szCs w:val="28"/>
        </w:rPr>
        <w:t>Kumaresan &amp; Chandramohan (2024)</w:t>
      </w:r>
      <w:r w:rsidRPr="000468D0">
        <w:rPr>
          <w:rFonts w:ascii="Simplified Arabic" w:hAnsi="Simplified Arabic" w:cs="Simplified Arabic"/>
          <w:sz w:val="28"/>
          <w:szCs w:val="28"/>
          <w:rtl/>
        </w:rPr>
        <w:t>، تم تسليط الضوء على أن الوعي القوي بالعلامة يسهم في بناء الثقة والتأثير المباشر في القرار الشرائي، وهو ما يتقاطع بشكل مباشر مع أهداف هذه الدراسة، التي تسعى إلى فهم سلوك العميل في قطاع استشاري يتطلب ثقة عالية ومهنية واضحة</w:t>
      </w:r>
      <w:r w:rsidRPr="000468D0">
        <w:rPr>
          <w:rFonts w:ascii="Simplified Arabic" w:hAnsi="Simplified Arabic" w:cs="Simplified Arabic"/>
          <w:sz w:val="28"/>
          <w:szCs w:val="28"/>
        </w:rPr>
        <w:t>.</w:t>
      </w:r>
    </w:p>
    <w:p w14:paraId="56FD3EE5" w14:textId="77777777" w:rsidR="000468D0" w:rsidRPr="000468D0" w:rsidRDefault="000468D0" w:rsidP="00BD54C2">
      <w:pPr>
        <w:spacing w:before="120" w:after="120" w:line="240" w:lineRule="auto"/>
        <w:ind w:left="283"/>
        <w:jc w:val="both"/>
        <w:rPr>
          <w:rFonts w:ascii="Simplified Arabic" w:hAnsi="Simplified Arabic" w:cs="Simplified Arabic"/>
          <w:sz w:val="28"/>
          <w:szCs w:val="28"/>
        </w:rPr>
      </w:pPr>
      <w:r w:rsidRPr="000468D0">
        <w:rPr>
          <w:rFonts w:ascii="Simplified Arabic" w:hAnsi="Simplified Arabic" w:cs="Simplified Arabic"/>
          <w:sz w:val="28"/>
          <w:szCs w:val="28"/>
          <w:rtl/>
        </w:rPr>
        <w:lastRenderedPageBreak/>
        <w:t xml:space="preserve">أما من الناحية النظرية، فقدّمت دراسة </w:t>
      </w:r>
      <w:r w:rsidRPr="000468D0">
        <w:rPr>
          <w:rFonts w:ascii="Simplified Arabic" w:hAnsi="Simplified Arabic" w:cs="Simplified Arabic"/>
          <w:b/>
          <w:bCs/>
          <w:sz w:val="28"/>
          <w:szCs w:val="28"/>
        </w:rPr>
        <w:t>David Aaker (1991)</w:t>
      </w:r>
      <w:r w:rsidRPr="000468D0">
        <w:rPr>
          <w:rFonts w:ascii="Simplified Arabic" w:hAnsi="Simplified Arabic" w:cs="Simplified Arabic"/>
          <w:sz w:val="28"/>
          <w:szCs w:val="28"/>
        </w:rPr>
        <w:t xml:space="preserve"> </w:t>
      </w:r>
      <w:r w:rsidRPr="000468D0">
        <w:rPr>
          <w:rFonts w:ascii="Simplified Arabic" w:hAnsi="Simplified Arabic" w:cs="Simplified Arabic"/>
          <w:sz w:val="28"/>
          <w:szCs w:val="28"/>
          <w:rtl/>
        </w:rPr>
        <w:t>أساسًا متينًا لمفهوم "قيمة العلامة التجارية"، من خلال توضيح مكوناتها الأساسية مثل الولاء، الوعي، الجودة المدركة، والروابط الذهنية. وقد استندت هذه الدراسة على هذا النموذج لتصميم محاور الاستبيان وبناء الإطار النظري</w:t>
      </w:r>
      <w:r w:rsidRPr="000468D0">
        <w:rPr>
          <w:rFonts w:ascii="Simplified Arabic" w:hAnsi="Simplified Arabic" w:cs="Simplified Arabic"/>
          <w:sz w:val="28"/>
          <w:szCs w:val="28"/>
        </w:rPr>
        <w:t>.</w:t>
      </w:r>
    </w:p>
    <w:p w14:paraId="6355AE35" w14:textId="194A00BB" w:rsidR="000468D0" w:rsidRPr="008F7C3C" w:rsidRDefault="000468D0" w:rsidP="00BD54C2">
      <w:pPr>
        <w:spacing w:before="120" w:after="120" w:line="240" w:lineRule="auto"/>
        <w:ind w:left="283"/>
        <w:jc w:val="both"/>
        <w:rPr>
          <w:rFonts w:ascii="Simplified Arabic" w:hAnsi="Simplified Arabic" w:cs="Simplified Arabic"/>
          <w:sz w:val="28"/>
          <w:szCs w:val="28"/>
          <w:rtl/>
        </w:rPr>
      </w:pPr>
      <w:r w:rsidRPr="000468D0">
        <w:rPr>
          <w:rFonts w:ascii="Simplified Arabic" w:hAnsi="Simplified Arabic" w:cs="Simplified Arabic"/>
          <w:sz w:val="28"/>
          <w:szCs w:val="28"/>
          <w:rtl/>
        </w:rPr>
        <w:t xml:space="preserve">وأخيرًا، دعمت دراسة </w:t>
      </w:r>
      <w:r w:rsidRPr="000468D0">
        <w:rPr>
          <w:rFonts w:ascii="Simplified Arabic" w:hAnsi="Simplified Arabic" w:cs="Simplified Arabic"/>
          <w:b/>
          <w:bCs/>
          <w:sz w:val="28"/>
          <w:szCs w:val="28"/>
        </w:rPr>
        <w:t xml:space="preserve">Kevin Lane Keller (2003) </w:t>
      </w:r>
      <w:r w:rsidRPr="000468D0">
        <w:rPr>
          <w:rFonts w:ascii="Simplified Arabic" w:hAnsi="Simplified Arabic" w:cs="Simplified Arabic"/>
          <w:sz w:val="28"/>
          <w:szCs w:val="28"/>
          <w:rtl/>
        </w:rPr>
        <w:t>منهجية البحث الحالي من خلال نموذجه القائم على "قيمة العلامة التجارية المبنية على العميل</w:t>
      </w:r>
      <w:r w:rsidRPr="000468D0">
        <w:rPr>
          <w:rFonts w:ascii="Simplified Arabic" w:hAnsi="Simplified Arabic" w:cs="Simplified Arabic"/>
          <w:sz w:val="28"/>
          <w:szCs w:val="28"/>
        </w:rPr>
        <w:t>" (CBBE)</w:t>
      </w:r>
      <w:r w:rsidRPr="000468D0">
        <w:rPr>
          <w:rFonts w:ascii="Simplified Arabic" w:hAnsi="Simplified Arabic" w:cs="Simplified Arabic"/>
          <w:sz w:val="28"/>
          <w:szCs w:val="28"/>
          <w:rtl/>
        </w:rPr>
        <w:t>، حيث ركّز على تأثير إدراك العميل للعلامة في بناء العلاقة العاطفية واتخاذ القرار، وهو ما يتطابق مع محاور هذه الدراسة خاصة في قياس الولاء والثقة والانطباع الذهني</w:t>
      </w:r>
      <w:r w:rsidRPr="000468D0">
        <w:rPr>
          <w:rFonts w:ascii="Simplified Arabic" w:hAnsi="Simplified Arabic" w:cs="Simplified Arabic"/>
          <w:sz w:val="28"/>
          <w:szCs w:val="28"/>
        </w:rPr>
        <w:t>.</w:t>
      </w:r>
    </w:p>
    <w:tbl>
      <w:tblPr>
        <w:tblStyle w:val="aa"/>
        <w:tblpPr w:leftFromText="180" w:rightFromText="180" w:vertAnchor="text" w:horzAnchor="margin" w:tblpXSpec="center" w:tblpY="628"/>
        <w:bidiVisual/>
        <w:tblW w:w="9870" w:type="dxa"/>
        <w:tblLook w:val="04A0" w:firstRow="1" w:lastRow="0" w:firstColumn="1" w:lastColumn="0" w:noHBand="0" w:noVBand="1"/>
      </w:tblPr>
      <w:tblGrid>
        <w:gridCol w:w="1957"/>
        <w:gridCol w:w="1340"/>
        <w:gridCol w:w="2453"/>
        <w:gridCol w:w="1746"/>
        <w:gridCol w:w="2374"/>
      </w:tblGrid>
      <w:tr w:rsidR="00936352" w:rsidRPr="008F7C3C" w14:paraId="6418E3A5" w14:textId="77777777" w:rsidTr="009612B9">
        <w:tc>
          <w:tcPr>
            <w:tcW w:w="1859" w:type="dxa"/>
          </w:tcPr>
          <w:p w14:paraId="4A197887" w14:textId="77777777" w:rsidR="009612B9" w:rsidRPr="008F7C3C" w:rsidRDefault="009612B9" w:rsidP="00BD54C2">
            <w:pPr>
              <w:spacing w:before="120" w:after="120"/>
              <w:ind w:left="283"/>
              <w:jc w:val="center"/>
              <w:rPr>
                <w:rFonts w:ascii="Simplified Arabic" w:hAnsi="Simplified Arabic" w:cs="Simplified Arabic"/>
                <w:b/>
                <w:bCs/>
                <w:sz w:val="28"/>
                <w:szCs w:val="28"/>
                <w:rtl/>
              </w:rPr>
            </w:pPr>
            <w:r w:rsidRPr="008F7C3C">
              <w:rPr>
                <w:rFonts w:ascii="Simplified Arabic" w:hAnsi="Simplified Arabic" w:cs="Simplified Arabic"/>
                <w:b/>
                <w:bCs/>
                <w:sz w:val="28"/>
                <w:szCs w:val="28"/>
                <w:rtl/>
              </w:rPr>
              <w:t>اسم الباحث</w:t>
            </w:r>
          </w:p>
        </w:tc>
        <w:tc>
          <w:tcPr>
            <w:tcW w:w="1348" w:type="dxa"/>
          </w:tcPr>
          <w:p w14:paraId="4E31B340" w14:textId="77777777" w:rsidR="009612B9" w:rsidRPr="008F7C3C" w:rsidRDefault="009612B9" w:rsidP="00BD54C2">
            <w:pPr>
              <w:spacing w:before="120" w:after="120"/>
              <w:ind w:left="283"/>
              <w:jc w:val="center"/>
              <w:rPr>
                <w:rFonts w:ascii="Simplified Arabic" w:hAnsi="Simplified Arabic" w:cs="Simplified Arabic"/>
                <w:b/>
                <w:bCs/>
                <w:sz w:val="28"/>
                <w:szCs w:val="28"/>
                <w:rtl/>
              </w:rPr>
            </w:pPr>
            <w:r w:rsidRPr="008F7C3C">
              <w:rPr>
                <w:rFonts w:ascii="Simplified Arabic" w:hAnsi="Simplified Arabic" w:cs="Simplified Arabic"/>
                <w:b/>
                <w:bCs/>
                <w:sz w:val="28"/>
                <w:szCs w:val="28"/>
                <w:rtl/>
              </w:rPr>
              <w:t>سنة النشر</w:t>
            </w:r>
          </w:p>
        </w:tc>
        <w:tc>
          <w:tcPr>
            <w:tcW w:w="2491" w:type="dxa"/>
          </w:tcPr>
          <w:p w14:paraId="63B680C7" w14:textId="77777777" w:rsidR="009612B9" w:rsidRPr="008F7C3C" w:rsidRDefault="009612B9" w:rsidP="00BD54C2">
            <w:pPr>
              <w:spacing w:before="120" w:after="120"/>
              <w:ind w:left="283"/>
              <w:jc w:val="center"/>
              <w:rPr>
                <w:rFonts w:ascii="Simplified Arabic" w:hAnsi="Simplified Arabic" w:cs="Simplified Arabic"/>
                <w:b/>
                <w:bCs/>
                <w:sz w:val="28"/>
                <w:szCs w:val="28"/>
                <w:rtl/>
              </w:rPr>
            </w:pPr>
            <w:r w:rsidRPr="008F7C3C">
              <w:rPr>
                <w:rFonts w:ascii="Simplified Arabic" w:hAnsi="Simplified Arabic" w:cs="Simplified Arabic"/>
                <w:b/>
                <w:bCs/>
                <w:sz w:val="28"/>
                <w:szCs w:val="28"/>
                <w:rtl/>
              </w:rPr>
              <w:t>مجال الدراسة</w:t>
            </w:r>
          </w:p>
        </w:tc>
        <w:tc>
          <w:tcPr>
            <w:tcW w:w="1762" w:type="dxa"/>
          </w:tcPr>
          <w:p w14:paraId="6B774D06" w14:textId="77777777" w:rsidR="009612B9" w:rsidRPr="008F7C3C" w:rsidRDefault="009612B9" w:rsidP="00BD54C2">
            <w:pPr>
              <w:spacing w:before="120" w:after="120"/>
              <w:ind w:left="283"/>
              <w:jc w:val="center"/>
              <w:rPr>
                <w:rFonts w:ascii="Simplified Arabic" w:hAnsi="Simplified Arabic" w:cs="Simplified Arabic"/>
                <w:b/>
                <w:bCs/>
                <w:sz w:val="28"/>
                <w:szCs w:val="28"/>
                <w:rtl/>
              </w:rPr>
            </w:pPr>
            <w:r w:rsidRPr="008F7C3C">
              <w:rPr>
                <w:rFonts w:ascii="Simplified Arabic" w:hAnsi="Simplified Arabic" w:cs="Simplified Arabic"/>
                <w:b/>
                <w:bCs/>
                <w:sz w:val="28"/>
                <w:szCs w:val="28"/>
                <w:rtl/>
              </w:rPr>
              <w:t>نوع العينة</w:t>
            </w:r>
          </w:p>
        </w:tc>
        <w:tc>
          <w:tcPr>
            <w:tcW w:w="2410" w:type="dxa"/>
          </w:tcPr>
          <w:p w14:paraId="5AD2CD3F" w14:textId="77777777" w:rsidR="009612B9" w:rsidRPr="008F7C3C" w:rsidRDefault="009612B9" w:rsidP="00BD54C2">
            <w:pPr>
              <w:spacing w:before="120" w:after="120"/>
              <w:ind w:left="283"/>
              <w:jc w:val="center"/>
              <w:rPr>
                <w:rFonts w:ascii="Simplified Arabic" w:hAnsi="Simplified Arabic" w:cs="Simplified Arabic"/>
                <w:b/>
                <w:bCs/>
                <w:sz w:val="28"/>
                <w:szCs w:val="28"/>
                <w:rtl/>
              </w:rPr>
            </w:pPr>
            <w:r w:rsidRPr="008F7C3C">
              <w:rPr>
                <w:rFonts w:ascii="Simplified Arabic" w:hAnsi="Simplified Arabic" w:cs="Simplified Arabic"/>
                <w:b/>
                <w:bCs/>
                <w:sz w:val="28"/>
                <w:szCs w:val="28"/>
                <w:rtl/>
              </w:rPr>
              <w:t>نتائج رئيسية</w:t>
            </w:r>
          </w:p>
        </w:tc>
      </w:tr>
      <w:tr w:rsidR="00936352" w:rsidRPr="008F7C3C" w14:paraId="496F0735" w14:textId="77777777" w:rsidTr="009612B9">
        <w:tc>
          <w:tcPr>
            <w:tcW w:w="1859" w:type="dxa"/>
            <w:vAlign w:val="center"/>
          </w:tcPr>
          <w:p w14:paraId="29E21127" w14:textId="77777777" w:rsidR="009612B9" w:rsidRPr="008F7C3C" w:rsidRDefault="009612B9" w:rsidP="00BD54C2">
            <w:pPr>
              <w:spacing w:before="120" w:after="120"/>
              <w:ind w:left="283"/>
              <w:jc w:val="center"/>
              <w:rPr>
                <w:rFonts w:ascii="Simplified Arabic" w:hAnsi="Simplified Arabic" w:cs="Simplified Arabic"/>
                <w:b/>
                <w:bCs/>
                <w:sz w:val="28"/>
                <w:szCs w:val="28"/>
              </w:rPr>
            </w:pPr>
            <w:r w:rsidRPr="008F7C3C">
              <w:rPr>
                <w:rFonts w:ascii="Simplified Arabic" w:hAnsi="Simplified Arabic" w:cs="Simplified Arabic"/>
                <w:b/>
                <w:bCs/>
                <w:sz w:val="28"/>
                <w:szCs w:val="28"/>
              </w:rPr>
              <w:t>Aaker</w:t>
            </w:r>
          </w:p>
        </w:tc>
        <w:tc>
          <w:tcPr>
            <w:tcW w:w="1348" w:type="dxa"/>
            <w:vAlign w:val="center"/>
          </w:tcPr>
          <w:p w14:paraId="60B8C155" w14:textId="77777777" w:rsidR="009612B9" w:rsidRPr="008F7C3C" w:rsidRDefault="009612B9" w:rsidP="00BD54C2">
            <w:pPr>
              <w:spacing w:before="120" w:after="120"/>
              <w:ind w:left="283"/>
              <w:jc w:val="center"/>
              <w:rPr>
                <w:rFonts w:ascii="Simplified Arabic" w:hAnsi="Simplified Arabic" w:cs="Simplified Arabic"/>
                <w:sz w:val="28"/>
                <w:szCs w:val="28"/>
                <w:rtl/>
              </w:rPr>
            </w:pPr>
            <w:r w:rsidRPr="008F7C3C">
              <w:rPr>
                <w:rFonts w:ascii="Simplified Arabic" w:hAnsi="Simplified Arabic" w:cs="Simplified Arabic"/>
                <w:sz w:val="28"/>
                <w:szCs w:val="28"/>
                <w:rtl/>
              </w:rPr>
              <w:t>1991</w:t>
            </w:r>
          </w:p>
        </w:tc>
        <w:tc>
          <w:tcPr>
            <w:tcW w:w="2491" w:type="dxa"/>
          </w:tcPr>
          <w:p w14:paraId="2ADDD49D" w14:textId="77777777" w:rsidR="009612B9" w:rsidRPr="008F7C3C" w:rsidRDefault="009612B9" w:rsidP="00BD54C2">
            <w:pPr>
              <w:spacing w:before="120" w:after="120"/>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قيمة العلامة التجارية</w:t>
            </w:r>
          </w:p>
        </w:tc>
        <w:tc>
          <w:tcPr>
            <w:tcW w:w="1762" w:type="dxa"/>
          </w:tcPr>
          <w:p w14:paraId="1B3252BE" w14:textId="77777777" w:rsidR="009612B9" w:rsidRPr="008F7C3C" w:rsidRDefault="009612B9" w:rsidP="00BD54C2">
            <w:pPr>
              <w:spacing w:before="120" w:after="120"/>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تحليل مفاهيمي</w:t>
            </w:r>
          </w:p>
        </w:tc>
        <w:tc>
          <w:tcPr>
            <w:tcW w:w="2410" w:type="dxa"/>
          </w:tcPr>
          <w:p w14:paraId="749D1657" w14:textId="77777777" w:rsidR="009612B9" w:rsidRPr="008F7C3C" w:rsidRDefault="009612B9" w:rsidP="00BD54C2">
            <w:pPr>
              <w:spacing w:before="120" w:after="120"/>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حدد 5 أبعاد للعلامة</w:t>
            </w:r>
          </w:p>
        </w:tc>
      </w:tr>
      <w:tr w:rsidR="00936352" w:rsidRPr="008F7C3C" w14:paraId="004E3D23" w14:textId="77777777" w:rsidTr="009612B9">
        <w:tc>
          <w:tcPr>
            <w:tcW w:w="1859" w:type="dxa"/>
            <w:vAlign w:val="center"/>
          </w:tcPr>
          <w:p w14:paraId="437462FB" w14:textId="77777777" w:rsidR="009612B9" w:rsidRPr="008F7C3C" w:rsidRDefault="009612B9" w:rsidP="00BD54C2">
            <w:pPr>
              <w:spacing w:before="120" w:after="120"/>
              <w:ind w:left="283"/>
              <w:jc w:val="center"/>
              <w:rPr>
                <w:rFonts w:ascii="Simplified Arabic" w:hAnsi="Simplified Arabic" w:cs="Simplified Arabic"/>
                <w:b/>
                <w:bCs/>
                <w:sz w:val="28"/>
                <w:szCs w:val="28"/>
                <w:rtl/>
              </w:rPr>
            </w:pPr>
            <w:r w:rsidRPr="008F7C3C">
              <w:rPr>
                <w:rFonts w:ascii="Simplified Arabic" w:hAnsi="Simplified Arabic" w:cs="Simplified Arabic"/>
                <w:b/>
                <w:bCs/>
                <w:sz w:val="28"/>
                <w:szCs w:val="28"/>
              </w:rPr>
              <w:t>Keller</w:t>
            </w:r>
          </w:p>
        </w:tc>
        <w:tc>
          <w:tcPr>
            <w:tcW w:w="1348" w:type="dxa"/>
            <w:vAlign w:val="center"/>
          </w:tcPr>
          <w:p w14:paraId="63061225" w14:textId="77777777" w:rsidR="009612B9" w:rsidRPr="008F7C3C" w:rsidRDefault="009612B9" w:rsidP="00BD54C2">
            <w:pPr>
              <w:spacing w:before="120" w:after="120"/>
              <w:ind w:left="283"/>
              <w:jc w:val="center"/>
              <w:rPr>
                <w:rFonts w:ascii="Simplified Arabic" w:hAnsi="Simplified Arabic" w:cs="Simplified Arabic"/>
                <w:sz w:val="28"/>
                <w:szCs w:val="28"/>
                <w:rtl/>
              </w:rPr>
            </w:pPr>
            <w:r w:rsidRPr="008F7C3C">
              <w:rPr>
                <w:rFonts w:ascii="Simplified Arabic" w:hAnsi="Simplified Arabic" w:cs="Simplified Arabic"/>
                <w:sz w:val="28"/>
                <w:szCs w:val="28"/>
                <w:rtl/>
              </w:rPr>
              <w:t>1993</w:t>
            </w:r>
          </w:p>
        </w:tc>
        <w:tc>
          <w:tcPr>
            <w:tcW w:w="2491" w:type="dxa"/>
          </w:tcPr>
          <w:p w14:paraId="7AF302E9" w14:textId="77777777" w:rsidR="009612B9" w:rsidRPr="008F7C3C" w:rsidRDefault="009612B9" w:rsidP="00BD54C2">
            <w:pPr>
              <w:spacing w:before="120" w:after="120"/>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ولاء العميل وارتباطه بالعلامة</w:t>
            </w:r>
          </w:p>
        </w:tc>
        <w:tc>
          <w:tcPr>
            <w:tcW w:w="1762" w:type="dxa"/>
          </w:tcPr>
          <w:p w14:paraId="57C38CF2" w14:textId="77777777" w:rsidR="009612B9" w:rsidRPr="008F7C3C" w:rsidRDefault="009612B9" w:rsidP="00BD54C2">
            <w:pPr>
              <w:spacing w:before="120" w:after="120"/>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نظرية وميدانية</w:t>
            </w:r>
          </w:p>
        </w:tc>
        <w:tc>
          <w:tcPr>
            <w:tcW w:w="2410" w:type="dxa"/>
          </w:tcPr>
          <w:p w14:paraId="0402F3C3" w14:textId="77777777" w:rsidR="009612B9" w:rsidRPr="008F7C3C" w:rsidRDefault="009612B9" w:rsidP="00BD54C2">
            <w:pPr>
              <w:spacing w:before="120" w:after="120"/>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 xml:space="preserve">اقترح نموذج </w:t>
            </w:r>
            <w:r w:rsidRPr="008F7C3C">
              <w:rPr>
                <w:rFonts w:ascii="Simplified Arabic" w:hAnsi="Simplified Arabic" w:cs="Simplified Arabic"/>
                <w:sz w:val="28"/>
                <w:szCs w:val="28"/>
              </w:rPr>
              <w:t>CBBE</w:t>
            </w:r>
          </w:p>
        </w:tc>
      </w:tr>
      <w:tr w:rsidR="00936352" w:rsidRPr="008F7C3C" w14:paraId="67175652" w14:textId="77777777" w:rsidTr="009612B9">
        <w:tc>
          <w:tcPr>
            <w:tcW w:w="1859" w:type="dxa"/>
            <w:vAlign w:val="center"/>
          </w:tcPr>
          <w:p w14:paraId="548C0B28" w14:textId="77777777" w:rsidR="009612B9" w:rsidRPr="008F7C3C" w:rsidRDefault="009612B9" w:rsidP="00BD54C2">
            <w:pPr>
              <w:spacing w:before="120" w:after="120"/>
              <w:ind w:left="283"/>
              <w:jc w:val="center"/>
              <w:rPr>
                <w:rFonts w:ascii="Simplified Arabic" w:hAnsi="Simplified Arabic" w:cs="Simplified Arabic"/>
                <w:b/>
                <w:bCs/>
                <w:sz w:val="28"/>
                <w:szCs w:val="28"/>
                <w:rtl/>
              </w:rPr>
            </w:pPr>
            <w:r w:rsidRPr="008F7C3C">
              <w:rPr>
                <w:rFonts w:ascii="Simplified Arabic" w:hAnsi="Simplified Arabic" w:cs="Simplified Arabic"/>
                <w:b/>
                <w:bCs/>
                <w:sz w:val="28"/>
                <w:szCs w:val="28"/>
              </w:rPr>
              <w:t>Hommerová</w:t>
            </w:r>
          </w:p>
        </w:tc>
        <w:tc>
          <w:tcPr>
            <w:tcW w:w="1348" w:type="dxa"/>
            <w:vAlign w:val="center"/>
          </w:tcPr>
          <w:p w14:paraId="1B94D427" w14:textId="77777777" w:rsidR="009612B9" w:rsidRPr="008F7C3C" w:rsidRDefault="009612B9" w:rsidP="00BD54C2">
            <w:pPr>
              <w:spacing w:before="120" w:after="120"/>
              <w:ind w:left="283"/>
              <w:jc w:val="center"/>
              <w:rPr>
                <w:rFonts w:ascii="Simplified Arabic" w:hAnsi="Simplified Arabic" w:cs="Simplified Arabic"/>
                <w:sz w:val="28"/>
                <w:szCs w:val="28"/>
                <w:rtl/>
              </w:rPr>
            </w:pPr>
            <w:r w:rsidRPr="008F7C3C">
              <w:rPr>
                <w:rFonts w:ascii="Simplified Arabic" w:hAnsi="Simplified Arabic" w:cs="Simplified Arabic"/>
                <w:sz w:val="28"/>
                <w:szCs w:val="28"/>
                <w:rtl/>
              </w:rPr>
              <w:t>2020</w:t>
            </w:r>
          </w:p>
        </w:tc>
        <w:tc>
          <w:tcPr>
            <w:tcW w:w="2491" w:type="dxa"/>
          </w:tcPr>
          <w:p w14:paraId="379B9D22" w14:textId="77777777" w:rsidR="009612B9" w:rsidRPr="008F7C3C" w:rsidRDefault="009612B9" w:rsidP="00BD54C2">
            <w:pPr>
              <w:spacing w:before="120" w:after="120"/>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شعبية العلامة</w:t>
            </w:r>
          </w:p>
        </w:tc>
        <w:tc>
          <w:tcPr>
            <w:tcW w:w="1762" w:type="dxa"/>
          </w:tcPr>
          <w:p w14:paraId="67E7E755" w14:textId="77777777" w:rsidR="009612B9" w:rsidRPr="008F7C3C" w:rsidRDefault="009612B9" w:rsidP="00BD54C2">
            <w:pPr>
              <w:spacing w:before="120" w:after="120"/>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مكتبة تعليمية</w:t>
            </w:r>
          </w:p>
        </w:tc>
        <w:tc>
          <w:tcPr>
            <w:tcW w:w="2410" w:type="dxa"/>
          </w:tcPr>
          <w:p w14:paraId="46A29ABE" w14:textId="77777777" w:rsidR="009612B9" w:rsidRPr="008F7C3C" w:rsidRDefault="009612B9" w:rsidP="00BD54C2">
            <w:pPr>
              <w:spacing w:before="120" w:after="120"/>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الهوية البصرية تؤثر بوضوح</w:t>
            </w:r>
          </w:p>
        </w:tc>
      </w:tr>
    </w:tbl>
    <w:p w14:paraId="557CF0B8" w14:textId="65290679" w:rsidR="008A69E6" w:rsidRPr="00936352" w:rsidRDefault="008A69E6" w:rsidP="00BD54C2">
      <w:pPr>
        <w:spacing w:before="120" w:after="120" w:line="240" w:lineRule="auto"/>
        <w:ind w:left="283"/>
        <w:rPr>
          <w:rFonts w:ascii="Simplified Arabic" w:hAnsi="Simplified Arabic" w:cs="Simplified Arabic"/>
          <w:b/>
          <w:bCs/>
          <w:sz w:val="28"/>
          <w:szCs w:val="28"/>
          <w:rtl/>
        </w:rPr>
      </w:pPr>
      <w:r w:rsidRPr="00936352">
        <w:rPr>
          <w:rFonts w:ascii="Simplified Arabic" w:hAnsi="Simplified Arabic" w:cs="Simplified Arabic"/>
          <w:b/>
          <w:bCs/>
          <w:sz w:val="28"/>
          <w:szCs w:val="28"/>
          <w:rtl/>
        </w:rPr>
        <w:t>قائمة بالدراسات السابقة ومجالات تركيزها:</w:t>
      </w:r>
    </w:p>
    <w:p w14:paraId="19C872C9" w14:textId="245A7F49" w:rsidR="008B536B" w:rsidRPr="008B536B" w:rsidRDefault="008B536B" w:rsidP="008B536B">
      <w:pPr>
        <w:bidi w:val="0"/>
        <w:spacing w:before="120" w:after="360" w:line="240" w:lineRule="auto"/>
        <w:ind w:left="283"/>
        <w:jc w:val="center"/>
        <w:rPr>
          <w:rFonts w:ascii="Simplified Arabic" w:hAnsi="Simplified Arabic" w:cs="Simplified Arabic"/>
          <w:kern w:val="0"/>
          <w:sz w:val="24"/>
          <w:szCs w:val="24"/>
        </w:rPr>
      </w:pPr>
      <w:bookmarkStart w:id="24" w:name="T12"/>
      <w:r w:rsidRPr="002838E2">
        <w:rPr>
          <w:rFonts w:ascii="Simplified Arabic" w:hAnsi="Simplified Arabic" w:cs="Simplified Arabic" w:hint="cs"/>
          <w:kern w:val="0"/>
          <w:sz w:val="24"/>
          <w:szCs w:val="24"/>
          <w:rtl/>
        </w:rPr>
        <w:t>الجدول رقم (</w:t>
      </w:r>
      <w:r>
        <w:rPr>
          <w:rFonts w:ascii="Simplified Arabic" w:hAnsi="Simplified Arabic" w:cs="Simplified Arabic" w:hint="cs"/>
          <w:kern w:val="0"/>
          <w:sz w:val="24"/>
          <w:szCs w:val="24"/>
          <w:rtl/>
        </w:rPr>
        <w:t>2-1</w:t>
      </w:r>
      <w:r w:rsidRPr="002838E2">
        <w:rPr>
          <w:rFonts w:ascii="Simplified Arabic" w:hAnsi="Simplified Arabic" w:cs="Simplified Arabic" w:hint="cs"/>
          <w:kern w:val="0"/>
          <w:sz w:val="24"/>
          <w:szCs w:val="24"/>
          <w:rtl/>
        </w:rPr>
        <w:t xml:space="preserve">) </w:t>
      </w:r>
      <w:r>
        <w:rPr>
          <w:rFonts w:ascii="Simplified Arabic" w:hAnsi="Simplified Arabic" w:cs="Simplified Arabic" w:hint="cs"/>
          <w:kern w:val="0"/>
          <w:sz w:val="24"/>
          <w:szCs w:val="24"/>
          <w:rtl/>
        </w:rPr>
        <w:t>الدراسات السابقة ومجالات تركيزها</w:t>
      </w:r>
    </w:p>
    <w:p w14:paraId="6A058037" w14:textId="5AC02E98" w:rsidR="000D61E5" w:rsidRPr="000D0198" w:rsidRDefault="000D61E5" w:rsidP="00BD54C2">
      <w:pPr>
        <w:spacing w:before="120" w:after="120" w:line="240" w:lineRule="auto"/>
        <w:ind w:left="283"/>
        <w:rPr>
          <w:rFonts w:ascii="Simplified Arabic" w:hAnsi="Simplified Arabic" w:cs="Simplified Arabic"/>
          <w:b/>
          <w:bCs/>
          <w:sz w:val="36"/>
          <w:szCs w:val="36"/>
        </w:rPr>
      </w:pPr>
      <w:bookmarkStart w:id="25" w:name="وجهة"/>
      <w:bookmarkEnd w:id="24"/>
      <w:r w:rsidRPr="000D0198">
        <w:rPr>
          <w:rFonts w:ascii="Simplified Arabic" w:hAnsi="Simplified Arabic" w:cs="Simplified Arabic"/>
          <w:b/>
          <w:bCs/>
          <w:sz w:val="36"/>
          <w:szCs w:val="36"/>
          <w:rtl/>
        </w:rPr>
        <w:t>وجهة نظر الباحث في الدراسات السابقة:</w:t>
      </w:r>
    </w:p>
    <w:bookmarkEnd w:id="25"/>
    <w:p w14:paraId="0C9DD5D5" w14:textId="77777777" w:rsidR="000D61E5" w:rsidRPr="008F7C3C" w:rsidRDefault="000D61E5" w:rsidP="00BD54C2">
      <w:pPr>
        <w:spacing w:before="120" w:after="120" w:line="240" w:lineRule="auto"/>
        <w:ind w:left="283"/>
        <w:jc w:val="both"/>
        <w:rPr>
          <w:rFonts w:ascii="Simplified Arabic" w:hAnsi="Simplified Arabic" w:cs="Simplified Arabic"/>
          <w:sz w:val="28"/>
          <w:szCs w:val="28"/>
          <w:rtl/>
        </w:rPr>
      </w:pPr>
      <w:r w:rsidRPr="000D61E5">
        <w:rPr>
          <w:rFonts w:ascii="Simplified Arabic" w:hAnsi="Simplified Arabic" w:cs="Simplified Arabic"/>
          <w:sz w:val="28"/>
          <w:szCs w:val="28"/>
          <w:rtl/>
        </w:rPr>
        <w:t xml:space="preserve">من خلال استعراض الدراسات السابقة، يتضح أن هناك تراكمًا معرفيًا واسعًا وغنيًا حول موضوع </w:t>
      </w:r>
      <w:r w:rsidRPr="000D61E5">
        <w:rPr>
          <w:rFonts w:ascii="Simplified Arabic" w:hAnsi="Simplified Arabic" w:cs="Simplified Arabic"/>
          <w:b/>
          <w:bCs/>
          <w:sz w:val="28"/>
          <w:szCs w:val="28"/>
          <w:rtl/>
        </w:rPr>
        <w:t>العلامة التجارية</w:t>
      </w:r>
      <w:r w:rsidRPr="000D61E5">
        <w:rPr>
          <w:rFonts w:ascii="Simplified Arabic" w:hAnsi="Simplified Arabic" w:cs="Simplified Arabic"/>
          <w:sz w:val="28"/>
          <w:szCs w:val="28"/>
          <w:rtl/>
        </w:rPr>
        <w:t xml:space="preserve"> وأثرها في تكوين العلاقة بين العميل والمنظمة، خصوصًا في جانب </w:t>
      </w:r>
      <w:r w:rsidRPr="000D61E5">
        <w:rPr>
          <w:rFonts w:ascii="Simplified Arabic" w:hAnsi="Simplified Arabic" w:cs="Simplified Arabic"/>
          <w:b/>
          <w:bCs/>
          <w:sz w:val="28"/>
          <w:szCs w:val="28"/>
          <w:rtl/>
        </w:rPr>
        <w:t>الثقة والولاء والانطباع الذهني</w:t>
      </w:r>
      <w:r w:rsidRPr="008F7C3C">
        <w:rPr>
          <w:rFonts w:ascii="Simplified Arabic" w:hAnsi="Simplified Arabic" w:cs="Simplified Arabic"/>
          <w:sz w:val="28"/>
          <w:szCs w:val="28"/>
          <w:rtl/>
        </w:rPr>
        <w:t xml:space="preserve">، </w:t>
      </w:r>
      <w:r w:rsidRPr="000D61E5">
        <w:rPr>
          <w:rFonts w:ascii="Simplified Arabic" w:hAnsi="Simplified Arabic" w:cs="Simplified Arabic"/>
          <w:sz w:val="28"/>
          <w:szCs w:val="28"/>
          <w:rtl/>
        </w:rPr>
        <w:t xml:space="preserve">وقد تناول باحثون روّاد مثل </w:t>
      </w:r>
      <w:r w:rsidRPr="000D61E5">
        <w:rPr>
          <w:rFonts w:ascii="Simplified Arabic" w:hAnsi="Simplified Arabic" w:cs="Simplified Arabic"/>
          <w:b/>
          <w:bCs/>
          <w:sz w:val="28"/>
          <w:szCs w:val="28"/>
        </w:rPr>
        <w:t xml:space="preserve">David A. Aaker </w:t>
      </w:r>
      <w:r w:rsidRPr="000D61E5">
        <w:rPr>
          <w:rFonts w:ascii="Simplified Arabic" w:hAnsi="Simplified Arabic" w:cs="Simplified Arabic"/>
          <w:sz w:val="28"/>
          <w:szCs w:val="28"/>
          <w:rtl/>
        </w:rPr>
        <w:t>و</w:t>
      </w:r>
      <w:r w:rsidRPr="000D61E5">
        <w:rPr>
          <w:rFonts w:ascii="Simplified Arabic" w:hAnsi="Simplified Arabic" w:cs="Simplified Arabic"/>
          <w:b/>
          <w:bCs/>
          <w:sz w:val="28"/>
          <w:szCs w:val="28"/>
        </w:rPr>
        <w:t xml:space="preserve">Kevin Lane Keller </w:t>
      </w:r>
      <w:r w:rsidRPr="000D61E5">
        <w:rPr>
          <w:rFonts w:ascii="Simplified Arabic" w:hAnsi="Simplified Arabic" w:cs="Simplified Arabic"/>
          <w:sz w:val="28"/>
          <w:szCs w:val="28"/>
          <w:rtl/>
        </w:rPr>
        <w:t>الأسس النظرية والمكونات الجوهرية لبناء العلامة التجارية، وأسّسا لنماذج علمية متقدمة توضّح كيفية تأثيرها في قرارات العميل واتجاهاته نحو الشركة</w:t>
      </w:r>
      <w:r w:rsidRPr="008F7C3C">
        <w:rPr>
          <w:rFonts w:ascii="Simplified Arabic" w:hAnsi="Simplified Arabic" w:cs="Simplified Arabic"/>
          <w:sz w:val="28"/>
          <w:szCs w:val="28"/>
          <w:rtl/>
        </w:rPr>
        <w:t>.</w:t>
      </w:r>
    </w:p>
    <w:p w14:paraId="7014B317" w14:textId="3904EA50" w:rsidR="000D61E5" w:rsidRPr="000D61E5" w:rsidRDefault="000D61E5" w:rsidP="00BD54C2">
      <w:pPr>
        <w:spacing w:before="120" w:after="120" w:line="240" w:lineRule="auto"/>
        <w:ind w:left="283"/>
        <w:jc w:val="both"/>
        <w:rPr>
          <w:rFonts w:ascii="Simplified Arabic" w:hAnsi="Simplified Arabic" w:cs="Simplified Arabic"/>
          <w:sz w:val="28"/>
          <w:szCs w:val="28"/>
        </w:rPr>
      </w:pPr>
      <w:r w:rsidRPr="000D61E5">
        <w:rPr>
          <w:rFonts w:ascii="Simplified Arabic" w:hAnsi="Simplified Arabic" w:cs="Simplified Arabic"/>
          <w:sz w:val="28"/>
          <w:szCs w:val="28"/>
          <w:rtl/>
        </w:rPr>
        <w:t xml:space="preserve">وقد مثّل هذان الباحثان وغيرهما الأساس المعرفي الذي انطلقت منه العديد من الدراسات اللاحقة في مجالات التسويق والإدارة والعلاقات مع العملاء، مؤكدين أن العلامة التجارية ليست مجرد رمز بصري، </w:t>
      </w:r>
      <w:r w:rsidRPr="000D61E5">
        <w:rPr>
          <w:rFonts w:ascii="Simplified Arabic" w:hAnsi="Simplified Arabic" w:cs="Simplified Arabic"/>
          <w:sz w:val="28"/>
          <w:szCs w:val="28"/>
          <w:rtl/>
        </w:rPr>
        <w:lastRenderedPageBreak/>
        <w:t xml:space="preserve">بل هي </w:t>
      </w:r>
      <w:r w:rsidRPr="000D61E5">
        <w:rPr>
          <w:rFonts w:ascii="Simplified Arabic" w:hAnsi="Simplified Arabic" w:cs="Simplified Arabic"/>
          <w:b/>
          <w:bCs/>
          <w:sz w:val="28"/>
          <w:szCs w:val="28"/>
          <w:rtl/>
        </w:rPr>
        <w:t>أصل استراتيجي غير ملموس</w:t>
      </w:r>
      <w:r w:rsidRPr="000D61E5">
        <w:rPr>
          <w:rFonts w:ascii="Simplified Arabic" w:hAnsi="Simplified Arabic" w:cs="Simplified Arabic"/>
          <w:sz w:val="28"/>
          <w:szCs w:val="28"/>
          <w:rtl/>
        </w:rPr>
        <w:t xml:space="preserve"> يعكس قيم الشركة وثقافتها، ويعبّر عن مصداقيتها وجودة خدماتها في السوق</w:t>
      </w:r>
      <w:r w:rsidRPr="000D61E5">
        <w:rPr>
          <w:rFonts w:ascii="Simplified Arabic" w:hAnsi="Simplified Arabic" w:cs="Simplified Arabic"/>
          <w:sz w:val="28"/>
          <w:szCs w:val="28"/>
        </w:rPr>
        <w:t>.</w:t>
      </w:r>
    </w:p>
    <w:p w14:paraId="79E317CC" w14:textId="332A72BD" w:rsidR="000D61E5" w:rsidRPr="008F7C3C" w:rsidRDefault="000D61E5" w:rsidP="00BD54C2">
      <w:pPr>
        <w:spacing w:before="120" w:after="120" w:line="240" w:lineRule="auto"/>
        <w:ind w:left="283"/>
        <w:jc w:val="both"/>
        <w:rPr>
          <w:rFonts w:ascii="Simplified Arabic" w:hAnsi="Simplified Arabic" w:cs="Simplified Arabic"/>
          <w:sz w:val="28"/>
          <w:szCs w:val="28"/>
          <w:rtl/>
        </w:rPr>
      </w:pPr>
      <w:r w:rsidRPr="000D61E5">
        <w:rPr>
          <w:rFonts w:ascii="Simplified Arabic" w:hAnsi="Simplified Arabic" w:cs="Simplified Arabic"/>
          <w:sz w:val="28"/>
          <w:szCs w:val="28"/>
          <w:rtl/>
        </w:rPr>
        <w:t xml:space="preserve">ورغم غزارة الأبحاث في هذا المجال، إلا أن </w:t>
      </w:r>
      <w:r w:rsidRPr="000D61E5">
        <w:rPr>
          <w:rFonts w:ascii="Simplified Arabic" w:hAnsi="Simplified Arabic" w:cs="Simplified Arabic"/>
          <w:b/>
          <w:bCs/>
          <w:sz w:val="28"/>
          <w:szCs w:val="28"/>
          <w:rtl/>
        </w:rPr>
        <w:t>غالبية هذه الدراسات ركّزت على العلامات التجارية في القطاعات الإنتاجية أو التجارية البحتة</w:t>
      </w:r>
      <w:r w:rsidRPr="000D61E5">
        <w:rPr>
          <w:rFonts w:ascii="Simplified Arabic" w:hAnsi="Simplified Arabic" w:cs="Simplified Arabic"/>
          <w:sz w:val="28"/>
          <w:szCs w:val="28"/>
          <w:rtl/>
        </w:rPr>
        <w:t xml:space="preserve"> مثل السلع الاستهلاكية، السيارات، الأزياء، أو الخدمات المصرفية</w:t>
      </w:r>
      <w:r w:rsidR="000468D0" w:rsidRPr="008F7C3C">
        <w:rPr>
          <w:rFonts w:ascii="Simplified Arabic" w:hAnsi="Simplified Arabic" w:cs="Simplified Arabic"/>
          <w:sz w:val="28"/>
          <w:szCs w:val="28"/>
          <w:rtl/>
        </w:rPr>
        <w:t>،</w:t>
      </w:r>
      <w:r w:rsidRPr="000D61E5">
        <w:rPr>
          <w:rFonts w:ascii="Simplified Arabic" w:hAnsi="Simplified Arabic" w:cs="Simplified Arabic"/>
          <w:sz w:val="28"/>
          <w:szCs w:val="28"/>
          <w:rtl/>
        </w:rPr>
        <w:t xml:space="preserve"> كما أن معظمها أُجري في </w:t>
      </w:r>
      <w:r w:rsidRPr="000D61E5">
        <w:rPr>
          <w:rFonts w:ascii="Simplified Arabic" w:hAnsi="Simplified Arabic" w:cs="Simplified Arabic"/>
          <w:b/>
          <w:bCs/>
          <w:sz w:val="28"/>
          <w:szCs w:val="28"/>
          <w:rtl/>
        </w:rPr>
        <w:t>البيئات الغربية أو الأسواق المتقدمة</w:t>
      </w:r>
      <w:r w:rsidRPr="000D61E5">
        <w:rPr>
          <w:rFonts w:ascii="Simplified Arabic" w:hAnsi="Simplified Arabic" w:cs="Simplified Arabic"/>
          <w:sz w:val="28"/>
          <w:szCs w:val="28"/>
          <w:rtl/>
        </w:rPr>
        <w:t>، ما يجعل تطبيق نتائجها في السياقات العربية والخليجية بحاجة إلى تكييف وتحليل محلي أكثر عمقًا</w:t>
      </w:r>
      <w:r w:rsidRPr="000D61E5">
        <w:rPr>
          <w:rFonts w:ascii="Simplified Arabic" w:hAnsi="Simplified Arabic" w:cs="Simplified Arabic"/>
          <w:sz w:val="28"/>
          <w:szCs w:val="28"/>
        </w:rPr>
        <w:t>.</w:t>
      </w:r>
    </w:p>
    <w:p w14:paraId="652775E2" w14:textId="74F86FBA" w:rsidR="000D61E5" w:rsidRPr="000D61E5" w:rsidRDefault="000D61E5" w:rsidP="00BD54C2">
      <w:pPr>
        <w:spacing w:before="120" w:after="120" w:line="240" w:lineRule="auto"/>
        <w:ind w:left="283"/>
        <w:jc w:val="both"/>
        <w:rPr>
          <w:rFonts w:ascii="Simplified Arabic" w:hAnsi="Simplified Arabic" w:cs="Simplified Arabic"/>
          <w:sz w:val="28"/>
          <w:szCs w:val="28"/>
        </w:rPr>
      </w:pPr>
      <w:r w:rsidRPr="000D61E5">
        <w:rPr>
          <w:rFonts w:ascii="Simplified Arabic" w:hAnsi="Simplified Arabic" w:cs="Simplified Arabic"/>
          <w:sz w:val="28"/>
          <w:szCs w:val="28"/>
          <w:rtl/>
        </w:rPr>
        <w:t xml:space="preserve">في المقابل، يُلاحظ ندرة الدراسات التي تناولت موضوع </w:t>
      </w:r>
      <w:r w:rsidRPr="000D61E5">
        <w:rPr>
          <w:rFonts w:ascii="Simplified Arabic" w:hAnsi="Simplified Arabic" w:cs="Simplified Arabic"/>
          <w:b/>
          <w:bCs/>
          <w:sz w:val="28"/>
          <w:szCs w:val="28"/>
          <w:rtl/>
        </w:rPr>
        <w:t>العلامة التجارية في قطاع الاستشارات الهندسية</w:t>
      </w:r>
      <w:r w:rsidRPr="000D61E5">
        <w:rPr>
          <w:rFonts w:ascii="Simplified Arabic" w:hAnsi="Simplified Arabic" w:cs="Simplified Arabic"/>
          <w:sz w:val="28"/>
          <w:szCs w:val="28"/>
          <w:rtl/>
        </w:rPr>
        <w:t xml:space="preserve">، رغم أن هذا القطاع يقوم </w:t>
      </w:r>
      <w:r w:rsidRPr="000D61E5">
        <w:rPr>
          <w:rFonts w:ascii="Simplified Arabic" w:hAnsi="Simplified Arabic" w:cs="Simplified Arabic"/>
          <w:b/>
          <w:bCs/>
          <w:sz w:val="28"/>
          <w:szCs w:val="28"/>
          <w:rtl/>
        </w:rPr>
        <w:t>على السمعة المهنية والثقة والتميز الفني</w:t>
      </w:r>
      <w:r w:rsidRPr="000D61E5">
        <w:rPr>
          <w:rFonts w:ascii="Simplified Arabic" w:hAnsi="Simplified Arabic" w:cs="Simplified Arabic"/>
          <w:sz w:val="28"/>
          <w:szCs w:val="28"/>
          <w:rtl/>
        </w:rPr>
        <w:t xml:space="preserve"> أكثر من اعتماده على الحملات الترويجية أو العروض التسويقية المباشرة</w:t>
      </w:r>
      <w:r w:rsidRPr="000D61E5">
        <w:rPr>
          <w:rFonts w:ascii="Simplified Arabic" w:hAnsi="Simplified Arabic" w:cs="Simplified Arabic"/>
          <w:sz w:val="28"/>
          <w:szCs w:val="28"/>
        </w:rPr>
        <w:t>.</w:t>
      </w:r>
    </w:p>
    <w:p w14:paraId="35E25B1C" w14:textId="43EB9B83" w:rsidR="000D61E5" w:rsidRPr="000D61E5" w:rsidRDefault="000D61E5" w:rsidP="00BD54C2">
      <w:pPr>
        <w:spacing w:before="120" w:after="120" w:line="240" w:lineRule="auto"/>
        <w:ind w:left="283"/>
        <w:jc w:val="both"/>
        <w:rPr>
          <w:rFonts w:ascii="Simplified Arabic" w:hAnsi="Simplified Arabic" w:cs="Simplified Arabic"/>
          <w:sz w:val="28"/>
          <w:szCs w:val="28"/>
        </w:rPr>
      </w:pPr>
      <w:r w:rsidRPr="000D61E5">
        <w:rPr>
          <w:rFonts w:ascii="Simplified Arabic" w:hAnsi="Simplified Arabic" w:cs="Simplified Arabic"/>
          <w:sz w:val="28"/>
          <w:szCs w:val="28"/>
          <w:rtl/>
        </w:rPr>
        <w:t xml:space="preserve">وانطلاقًا من هذه الفجوة البحثية، يرى الباحث أن هناك حاجة ملحّة إلى </w:t>
      </w:r>
      <w:r w:rsidRPr="000D61E5">
        <w:rPr>
          <w:rFonts w:ascii="Simplified Arabic" w:hAnsi="Simplified Arabic" w:cs="Simplified Arabic"/>
          <w:b/>
          <w:bCs/>
          <w:sz w:val="28"/>
          <w:szCs w:val="28"/>
          <w:rtl/>
        </w:rPr>
        <w:t>إعادة دراسة مفهوم العلامة التجارية في سياق الخدمات المهنية والهندسية</w:t>
      </w:r>
      <w:r w:rsidRPr="000D61E5">
        <w:rPr>
          <w:rFonts w:ascii="Simplified Arabic" w:hAnsi="Simplified Arabic" w:cs="Simplified Arabic"/>
          <w:sz w:val="28"/>
          <w:szCs w:val="28"/>
          <w:rtl/>
        </w:rPr>
        <w:t xml:space="preserve">، حيث تختلف طبيعة القرار الشرائي فيها عن القطاعات الاستهلاكية الأخرى. فالعميل في هذا المجال لا يشتري منتجًا ملموسًا، بل يشتري </w:t>
      </w:r>
      <w:r w:rsidRPr="000D61E5">
        <w:rPr>
          <w:rFonts w:ascii="Simplified Arabic" w:hAnsi="Simplified Arabic" w:cs="Simplified Arabic"/>
          <w:b/>
          <w:bCs/>
          <w:sz w:val="28"/>
          <w:szCs w:val="28"/>
          <w:rtl/>
        </w:rPr>
        <w:t>كفاءة فنية وثقة مهنية وتجربة تعامل</w:t>
      </w:r>
      <w:r w:rsidR="0027550D" w:rsidRPr="008F7C3C">
        <w:rPr>
          <w:rFonts w:ascii="Simplified Arabic" w:hAnsi="Simplified Arabic" w:cs="Simplified Arabic"/>
          <w:sz w:val="28"/>
          <w:szCs w:val="28"/>
          <w:rtl/>
        </w:rPr>
        <w:t xml:space="preserve">، </w:t>
      </w:r>
      <w:r w:rsidRPr="000D61E5">
        <w:rPr>
          <w:rFonts w:ascii="Simplified Arabic" w:hAnsi="Simplified Arabic" w:cs="Simplified Arabic"/>
          <w:sz w:val="28"/>
          <w:szCs w:val="28"/>
          <w:rtl/>
        </w:rPr>
        <w:t xml:space="preserve">ومن هنا تأتي أهمية العلامة التجارية كوسيلة لبناء </w:t>
      </w:r>
      <w:r w:rsidRPr="000D61E5">
        <w:rPr>
          <w:rFonts w:ascii="Simplified Arabic" w:hAnsi="Simplified Arabic" w:cs="Simplified Arabic"/>
          <w:b/>
          <w:bCs/>
          <w:sz w:val="28"/>
          <w:szCs w:val="28"/>
          <w:rtl/>
        </w:rPr>
        <w:t>تصور إيجابي طويل الأمد</w:t>
      </w:r>
      <w:r w:rsidRPr="000D61E5">
        <w:rPr>
          <w:rFonts w:ascii="Simplified Arabic" w:hAnsi="Simplified Arabic" w:cs="Simplified Arabic"/>
          <w:sz w:val="28"/>
          <w:szCs w:val="28"/>
          <w:rtl/>
        </w:rPr>
        <w:t xml:space="preserve"> عن الشركة وقدرتها على تقديم حلول هندسية موثوقة</w:t>
      </w:r>
      <w:r w:rsidRPr="000D61E5">
        <w:rPr>
          <w:rFonts w:ascii="Simplified Arabic" w:hAnsi="Simplified Arabic" w:cs="Simplified Arabic"/>
          <w:sz w:val="28"/>
          <w:szCs w:val="28"/>
        </w:rPr>
        <w:t>.</w:t>
      </w:r>
    </w:p>
    <w:p w14:paraId="47CE0C40" w14:textId="77777777" w:rsidR="000D61E5" w:rsidRPr="000D61E5" w:rsidRDefault="000D61E5" w:rsidP="00BD54C2">
      <w:pPr>
        <w:spacing w:before="120" w:after="120" w:line="240" w:lineRule="auto"/>
        <w:ind w:left="283"/>
        <w:jc w:val="both"/>
        <w:rPr>
          <w:rFonts w:ascii="Simplified Arabic" w:hAnsi="Simplified Arabic" w:cs="Simplified Arabic"/>
          <w:b/>
          <w:bCs/>
          <w:sz w:val="28"/>
          <w:szCs w:val="28"/>
        </w:rPr>
      </w:pPr>
      <w:r w:rsidRPr="000D61E5">
        <w:rPr>
          <w:rFonts w:ascii="Simplified Arabic" w:hAnsi="Simplified Arabic" w:cs="Simplified Arabic"/>
          <w:sz w:val="28"/>
          <w:szCs w:val="28"/>
          <w:rtl/>
        </w:rPr>
        <w:t xml:space="preserve">ويستند توجه الباحث في إعداد هذه الدراسة إلى قناعة علمية ومهنية بأن </w:t>
      </w:r>
      <w:r w:rsidRPr="000D61E5">
        <w:rPr>
          <w:rFonts w:ascii="Simplified Arabic" w:hAnsi="Simplified Arabic" w:cs="Simplified Arabic"/>
          <w:b/>
          <w:bCs/>
          <w:sz w:val="28"/>
          <w:szCs w:val="28"/>
          <w:rtl/>
        </w:rPr>
        <w:t>العلامة التجارية في شركات الاستشارات الهندسية تمثل أحد العناصر الجوهرية في استدامة النجاح والتوسع</w:t>
      </w:r>
      <w:r w:rsidRPr="000D61E5">
        <w:rPr>
          <w:rFonts w:ascii="Simplified Arabic" w:hAnsi="Simplified Arabic" w:cs="Simplified Arabic"/>
          <w:sz w:val="28"/>
          <w:szCs w:val="28"/>
          <w:rtl/>
        </w:rPr>
        <w:t>، إذ تساهم في كسب ثقة العملاء الجدد، وتعزيز ولاء العملاء الحاليين، وخلق انطباع مهني متميز يعكس جودة الأداء ودقة التنفيذ</w:t>
      </w:r>
      <w:r w:rsidRPr="000D61E5">
        <w:rPr>
          <w:rFonts w:ascii="Simplified Arabic" w:hAnsi="Simplified Arabic" w:cs="Simplified Arabic"/>
          <w:sz w:val="28"/>
          <w:szCs w:val="28"/>
        </w:rPr>
        <w:t>.</w:t>
      </w:r>
      <w:r w:rsidRPr="000D61E5">
        <w:rPr>
          <w:rFonts w:ascii="Simplified Arabic" w:hAnsi="Simplified Arabic" w:cs="Simplified Arabic"/>
          <w:sz w:val="28"/>
          <w:szCs w:val="28"/>
        </w:rPr>
        <w:br/>
      </w:r>
      <w:r w:rsidRPr="000D61E5">
        <w:rPr>
          <w:rFonts w:ascii="Simplified Arabic" w:hAnsi="Simplified Arabic" w:cs="Simplified Arabic"/>
          <w:sz w:val="28"/>
          <w:szCs w:val="28"/>
          <w:rtl/>
        </w:rPr>
        <w:t xml:space="preserve">كما أن العلامة التجارية في هذا المجال لا تقتصر على المظهر البصري مثل الشعار أو الألوان، بل تمتد لتشمل </w:t>
      </w:r>
      <w:r w:rsidRPr="000D61E5">
        <w:rPr>
          <w:rFonts w:ascii="Simplified Arabic" w:hAnsi="Simplified Arabic" w:cs="Simplified Arabic"/>
          <w:b/>
          <w:bCs/>
          <w:sz w:val="28"/>
          <w:szCs w:val="28"/>
          <w:rtl/>
        </w:rPr>
        <w:t>الهوية السلوكية للشركة</w:t>
      </w:r>
      <w:r w:rsidRPr="000D61E5">
        <w:rPr>
          <w:rFonts w:ascii="Simplified Arabic" w:hAnsi="Simplified Arabic" w:cs="Simplified Arabic"/>
          <w:sz w:val="28"/>
          <w:szCs w:val="28"/>
          <w:rtl/>
        </w:rPr>
        <w:t xml:space="preserve">، وأسلوب تواصلها، ومستوى التزامها الأخلاقي، وطريقة تعاملها مع عملائها، وهي عناصر جميعها تؤثر في </w:t>
      </w:r>
      <w:r w:rsidRPr="000D61E5">
        <w:rPr>
          <w:rFonts w:ascii="Simplified Arabic" w:hAnsi="Simplified Arabic" w:cs="Simplified Arabic"/>
          <w:b/>
          <w:bCs/>
          <w:sz w:val="28"/>
          <w:szCs w:val="28"/>
          <w:rtl/>
        </w:rPr>
        <w:t>سلوك العميل واتجاهاته وقراراته المستقبلية</w:t>
      </w:r>
      <w:r w:rsidRPr="000D61E5">
        <w:rPr>
          <w:rFonts w:ascii="Simplified Arabic" w:hAnsi="Simplified Arabic" w:cs="Simplified Arabic"/>
          <w:b/>
          <w:bCs/>
          <w:sz w:val="28"/>
          <w:szCs w:val="28"/>
        </w:rPr>
        <w:t>.</w:t>
      </w:r>
    </w:p>
    <w:p w14:paraId="46B8CD3D" w14:textId="2987EE55" w:rsidR="000D61E5" w:rsidRPr="000D61E5" w:rsidRDefault="000D61E5" w:rsidP="00BD54C2">
      <w:pPr>
        <w:spacing w:before="120" w:after="120" w:line="240" w:lineRule="auto"/>
        <w:ind w:left="283"/>
        <w:jc w:val="both"/>
        <w:rPr>
          <w:rFonts w:ascii="Simplified Arabic" w:hAnsi="Simplified Arabic" w:cs="Simplified Arabic"/>
          <w:sz w:val="28"/>
          <w:szCs w:val="28"/>
        </w:rPr>
      </w:pPr>
      <w:r w:rsidRPr="000D61E5">
        <w:rPr>
          <w:rFonts w:ascii="Simplified Arabic" w:hAnsi="Simplified Arabic" w:cs="Simplified Arabic"/>
          <w:sz w:val="28"/>
          <w:szCs w:val="28"/>
          <w:rtl/>
        </w:rPr>
        <w:t xml:space="preserve">وتأتي هذه الدراسة أيضًا استجابةً للتحولات الاقتصادية الكبرى التي تشهدها </w:t>
      </w:r>
      <w:r w:rsidRPr="000D61E5">
        <w:rPr>
          <w:rFonts w:ascii="Simplified Arabic" w:hAnsi="Simplified Arabic" w:cs="Simplified Arabic"/>
          <w:b/>
          <w:bCs/>
          <w:sz w:val="28"/>
          <w:szCs w:val="28"/>
          <w:rtl/>
        </w:rPr>
        <w:t>المملكة العربية السعودية في ظل رؤية 2030</w:t>
      </w:r>
      <w:r w:rsidRPr="000D61E5">
        <w:rPr>
          <w:rFonts w:ascii="Simplified Arabic" w:hAnsi="Simplified Arabic" w:cs="Simplified Arabic"/>
          <w:sz w:val="28"/>
          <w:szCs w:val="28"/>
          <w:rtl/>
        </w:rPr>
        <w:t>، حيث يشهد قطاع الاستشارات الهندسية طفرة نوعية في المشاريع العمرانية والبنى التحتية والمخططات الحضرية الكبرى</w:t>
      </w:r>
      <w:r w:rsidR="0027550D" w:rsidRPr="008F7C3C">
        <w:rPr>
          <w:rFonts w:ascii="Simplified Arabic" w:hAnsi="Simplified Arabic" w:cs="Simplified Arabic"/>
          <w:sz w:val="28"/>
          <w:szCs w:val="28"/>
          <w:rtl/>
        </w:rPr>
        <w:t xml:space="preserve">، </w:t>
      </w:r>
      <w:r w:rsidRPr="000D61E5">
        <w:rPr>
          <w:rFonts w:ascii="Simplified Arabic" w:hAnsi="Simplified Arabic" w:cs="Simplified Arabic"/>
          <w:sz w:val="28"/>
          <w:szCs w:val="28"/>
          <w:rtl/>
        </w:rPr>
        <w:t xml:space="preserve">ومع تنامي المنافسة بين المكاتب والشركات الهندسية، </w:t>
      </w:r>
      <w:r w:rsidRPr="000D61E5">
        <w:rPr>
          <w:rFonts w:ascii="Simplified Arabic" w:hAnsi="Simplified Arabic" w:cs="Simplified Arabic"/>
          <w:b/>
          <w:bCs/>
          <w:sz w:val="28"/>
          <w:szCs w:val="28"/>
          <w:rtl/>
        </w:rPr>
        <w:t>أصبحت العلامة التجارية أداة محورية للتميّز التنافسي</w:t>
      </w:r>
      <w:r w:rsidRPr="000D61E5">
        <w:rPr>
          <w:rFonts w:ascii="Simplified Arabic" w:hAnsi="Simplified Arabic" w:cs="Simplified Arabic"/>
          <w:sz w:val="28"/>
          <w:szCs w:val="28"/>
          <w:rtl/>
        </w:rPr>
        <w:t>، وعنصرًا حاسمًا في بناء الثقة مع العملاء والمستثمرين والجهات الحكومية</w:t>
      </w:r>
      <w:r w:rsidRPr="000D61E5">
        <w:rPr>
          <w:rFonts w:ascii="Simplified Arabic" w:hAnsi="Simplified Arabic" w:cs="Simplified Arabic"/>
          <w:sz w:val="28"/>
          <w:szCs w:val="28"/>
        </w:rPr>
        <w:t>.</w:t>
      </w:r>
    </w:p>
    <w:p w14:paraId="3AA67CC5" w14:textId="0A772142" w:rsidR="000D61E5" w:rsidRPr="000D61E5" w:rsidRDefault="000D61E5" w:rsidP="00BD54C2">
      <w:pPr>
        <w:spacing w:before="120" w:after="120" w:line="240" w:lineRule="auto"/>
        <w:ind w:left="283"/>
        <w:jc w:val="both"/>
        <w:rPr>
          <w:rFonts w:ascii="Simplified Arabic" w:hAnsi="Simplified Arabic" w:cs="Simplified Arabic"/>
          <w:sz w:val="28"/>
          <w:szCs w:val="28"/>
        </w:rPr>
      </w:pPr>
      <w:r w:rsidRPr="000D61E5">
        <w:rPr>
          <w:rFonts w:ascii="Simplified Arabic" w:hAnsi="Simplified Arabic" w:cs="Simplified Arabic"/>
          <w:sz w:val="28"/>
          <w:szCs w:val="28"/>
          <w:rtl/>
        </w:rPr>
        <w:t xml:space="preserve">وبذلك، يهدف الباحث من خلال هذه الدراسة إلى </w:t>
      </w:r>
      <w:r w:rsidRPr="000D61E5">
        <w:rPr>
          <w:rFonts w:ascii="Simplified Arabic" w:hAnsi="Simplified Arabic" w:cs="Simplified Arabic"/>
          <w:b/>
          <w:bCs/>
          <w:sz w:val="28"/>
          <w:szCs w:val="28"/>
          <w:rtl/>
        </w:rPr>
        <w:t>سدّ الفجوة العلمية والتطبيقية</w:t>
      </w:r>
      <w:r w:rsidRPr="000D61E5">
        <w:rPr>
          <w:rFonts w:ascii="Simplified Arabic" w:hAnsi="Simplified Arabic" w:cs="Simplified Arabic"/>
          <w:sz w:val="28"/>
          <w:szCs w:val="28"/>
          <w:rtl/>
        </w:rPr>
        <w:t xml:space="preserve"> في </w:t>
      </w:r>
      <w:r w:rsidR="0027550D" w:rsidRPr="008F7C3C">
        <w:rPr>
          <w:rFonts w:ascii="Simplified Arabic" w:hAnsi="Simplified Arabic" w:cs="Simplified Arabic"/>
          <w:sz w:val="28"/>
          <w:szCs w:val="28"/>
          <w:rtl/>
        </w:rPr>
        <w:t>المراجع والدراسات</w:t>
      </w:r>
      <w:r w:rsidRPr="000D61E5">
        <w:rPr>
          <w:rFonts w:ascii="Simplified Arabic" w:hAnsi="Simplified Arabic" w:cs="Simplified Arabic"/>
          <w:sz w:val="28"/>
          <w:szCs w:val="28"/>
          <w:rtl/>
        </w:rPr>
        <w:t xml:space="preserve"> العربية المتعلقة بالعلامة التجارية في قطاع الاستشارات الهندسية، من خلال </w:t>
      </w:r>
      <w:r w:rsidRPr="000D61E5">
        <w:rPr>
          <w:rFonts w:ascii="Simplified Arabic" w:hAnsi="Simplified Arabic" w:cs="Simplified Arabic"/>
          <w:b/>
          <w:bCs/>
          <w:sz w:val="28"/>
          <w:szCs w:val="28"/>
          <w:rtl/>
        </w:rPr>
        <w:t>تقديم نموذج تطبيقي محلي</w:t>
      </w:r>
      <w:r w:rsidRPr="000D61E5">
        <w:rPr>
          <w:rFonts w:ascii="Simplified Arabic" w:hAnsi="Simplified Arabic" w:cs="Simplified Arabic"/>
          <w:sz w:val="28"/>
          <w:szCs w:val="28"/>
          <w:rtl/>
        </w:rPr>
        <w:t xml:space="preserve"> يستند إلى </w:t>
      </w:r>
      <w:r w:rsidR="0027550D" w:rsidRPr="008F7C3C">
        <w:rPr>
          <w:rFonts w:ascii="Simplified Arabic" w:hAnsi="Simplified Arabic" w:cs="Simplified Arabic"/>
          <w:sz w:val="28"/>
          <w:szCs w:val="28"/>
          <w:rtl/>
        </w:rPr>
        <w:t>المراجع والدراسات</w:t>
      </w:r>
      <w:r w:rsidRPr="000D61E5">
        <w:rPr>
          <w:rFonts w:ascii="Simplified Arabic" w:hAnsi="Simplified Arabic" w:cs="Simplified Arabic"/>
          <w:sz w:val="28"/>
          <w:szCs w:val="28"/>
          <w:rtl/>
        </w:rPr>
        <w:t xml:space="preserve"> العالمية</w:t>
      </w:r>
      <w:r w:rsidRPr="000D61E5">
        <w:rPr>
          <w:rFonts w:ascii="Simplified Arabic" w:hAnsi="Simplified Arabic" w:cs="Simplified Arabic"/>
          <w:sz w:val="28"/>
          <w:szCs w:val="28"/>
        </w:rPr>
        <w:t xml:space="preserve"> </w:t>
      </w:r>
      <w:r w:rsidR="0027550D" w:rsidRPr="008F7C3C">
        <w:rPr>
          <w:rFonts w:ascii="Simplified Arabic" w:hAnsi="Simplified Arabic" w:cs="Simplified Arabic"/>
          <w:sz w:val="28"/>
          <w:szCs w:val="28"/>
          <w:rtl/>
        </w:rPr>
        <w:t>(</w:t>
      </w:r>
      <w:r w:rsidRPr="000D61E5">
        <w:rPr>
          <w:rFonts w:ascii="Simplified Arabic" w:hAnsi="Simplified Arabic" w:cs="Simplified Arabic"/>
          <w:sz w:val="28"/>
          <w:szCs w:val="28"/>
          <w:rtl/>
        </w:rPr>
        <w:t>مثل</w:t>
      </w:r>
      <w:r w:rsidRPr="000D61E5">
        <w:rPr>
          <w:rFonts w:ascii="Simplified Arabic" w:hAnsi="Simplified Arabic" w:cs="Simplified Arabic"/>
          <w:sz w:val="28"/>
          <w:szCs w:val="28"/>
        </w:rPr>
        <w:t xml:space="preserve"> Aaker </w:t>
      </w:r>
      <w:r w:rsidRPr="000D61E5">
        <w:rPr>
          <w:rFonts w:ascii="Simplified Arabic" w:hAnsi="Simplified Arabic" w:cs="Simplified Arabic"/>
          <w:sz w:val="28"/>
          <w:szCs w:val="28"/>
          <w:rtl/>
        </w:rPr>
        <w:t>و</w:t>
      </w:r>
      <w:r w:rsidRPr="000D61E5">
        <w:rPr>
          <w:rFonts w:ascii="Simplified Arabic" w:hAnsi="Simplified Arabic" w:cs="Simplified Arabic"/>
          <w:sz w:val="28"/>
          <w:szCs w:val="28"/>
        </w:rPr>
        <w:t xml:space="preserve">Keller </w:t>
      </w:r>
      <w:r w:rsidR="0027550D" w:rsidRPr="008F7C3C">
        <w:rPr>
          <w:rFonts w:ascii="Simplified Arabic" w:hAnsi="Simplified Arabic" w:cs="Simplified Arabic"/>
          <w:sz w:val="28"/>
          <w:szCs w:val="28"/>
          <w:rtl/>
        </w:rPr>
        <w:t xml:space="preserve">) </w:t>
      </w:r>
      <w:r w:rsidRPr="000D61E5">
        <w:rPr>
          <w:rFonts w:ascii="Simplified Arabic" w:hAnsi="Simplified Arabic" w:cs="Simplified Arabic"/>
          <w:sz w:val="28"/>
          <w:szCs w:val="28"/>
          <w:rtl/>
        </w:rPr>
        <w:t xml:space="preserve">ولكن يُعيد توظيفها في السياق السعودي </w:t>
      </w:r>
      <w:r w:rsidRPr="000D61E5">
        <w:rPr>
          <w:rFonts w:ascii="Simplified Arabic" w:hAnsi="Simplified Arabic" w:cs="Simplified Arabic"/>
          <w:sz w:val="28"/>
          <w:szCs w:val="28"/>
          <w:rtl/>
        </w:rPr>
        <w:lastRenderedPageBreak/>
        <w:t>والخليجي</w:t>
      </w:r>
      <w:r w:rsidRPr="000D61E5">
        <w:rPr>
          <w:rFonts w:ascii="Simplified Arabic" w:hAnsi="Simplified Arabic" w:cs="Simplified Arabic"/>
          <w:sz w:val="28"/>
          <w:szCs w:val="28"/>
        </w:rPr>
        <w:t>.</w:t>
      </w:r>
      <w:r w:rsidRPr="000D61E5">
        <w:rPr>
          <w:rFonts w:ascii="Simplified Arabic" w:hAnsi="Simplified Arabic" w:cs="Simplified Arabic"/>
          <w:sz w:val="28"/>
          <w:szCs w:val="28"/>
        </w:rPr>
        <w:br/>
      </w:r>
      <w:r w:rsidRPr="000D61E5">
        <w:rPr>
          <w:rFonts w:ascii="Simplified Arabic" w:hAnsi="Simplified Arabic" w:cs="Simplified Arabic"/>
          <w:sz w:val="28"/>
          <w:szCs w:val="28"/>
          <w:rtl/>
        </w:rPr>
        <w:t xml:space="preserve">كما تسعى الدراسة إلى </w:t>
      </w:r>
      <w:r w:rsidRPr="000D61E5">
        <w:rPr>
          <w:rFonts w:ascii="Simplified Arabic" w:hAnsi="Simplified Arabic" w:cs="Simplified Arabic"/>
          <w:b/>
          <w:bCs/>
          <w:sz w:val="28"/>
          <w:szCs w:val="28"/>
          <w:rtl/>
        </w:rPr>
        <w:t>تحليل مستوى وعي العملاء بالعلامة التجارية</w:t>
      </w:r>
      <w:r w:rsidRPr="000D61E5">
        <w:rPr>
          <w:rFonts w:ascii="Simplified Arabic" w:hAnsi="Simplified Arabic" w:cs="Simplified Arabic"/>
          <w:sz w:val="28"/>
          <w:szCs w:val="28"/>
          <w:rtl/>
        </w:rPr>
        <w:t xml:space="preserve">، وقياس انعكاس هذا الوعي على سلوكهم وقراراتهم في اختيار الشركات الاستشارية، بهدف تقديم </w:t>
      </w:r>
      <w:r w:rsidRPr="000D61E5">
        <w:rPr>
          <w:rFonts w:ascii="Simplified Arabic" w:hAnsi="Simplified Arabic" w:cs="Simplified Arabic"/>
          <w:b/>
          <w:bCs/>
          <w:sz w:val="28"/>
          <w:szCs w:val="28"/>
          <w:rtl/>
        </w:rPr>
        <w:t>نتائج عملية يمكن أن تسهم في تطوير ممارسات التسويق المؤسسي والهوية المهنية</w:t>
      </w:r>
      <w:r w:rsidRPr="000D61E5">
        <w:rPr>
          <w:rFonts w:ascii="Simplified Arabic" w:hAnsi="Simplified Arabic" w:cs="Simplified Arabic"/>
          <w:sz w:val="28"/>
          <w:szCs w:val="28"/>
          <w:rtl/>
        </w:rPr>
        <w:t xml:space="preserve"> داخل هذا القطاع الحيوي</w:t>
      </w:r>
      <w:r w:rsidRPr="000D61E5">
        <w:rPr>
          <w:rFonts w:ascii="Simplified Arabic" w:hAnsi="Simplified Arabic" w:cs="Simplified Arabic"/>
          <w:sz w:val="28"/>
          <w:szCs w:val="28"/>
        </w:rPr>
        <w:t>.</w:t>
      </w:r>
    </w:p>
    <w:p w14:paraId="200D62B7" w14:textId="7D676C4B" w:rsidR="000D61E5" w:rsidRPr="000D61E5" w:rsidRDefault="000D61E5" w:rsidP="00BD54C2">
      <w:pPr>
        <w:spacing w:before="120" w:after="120" w:line="240" w:lineRule="auto"/>
        <w:ind w:left="283"/>
        <w:jc w:val="both"/>
        <w:rPr>
          <w:rFonts w:ascii="Simplified Arabic" w:hAnsi="Simplified Arabic" w:cs="Simplified Arabic"/>
          <w:sz w:val="28"/>
          <w:szCs w:val="28"/>
        </w:rPr>
      </w:pPr>
      <w:r w:rsidRPr="000D61E5">
        <w:rPr>
          <w:rFonts w:ascii="Simplified Arabic" w:hAnsi="Simplified Arabic" w:cs="Simplified Arabic"/>
          <w:sz w:val="28"/>
          <w:szCs w:val="28"/>
          <w:rtl/>
        </w:rPr>
        <w:t xml:space="preserve">في ضوء ذلك، تمثل هذه الدراسة محاولة علمية لتطوير فهم أعمق للعلاقة بين </w:t>
      </w:r>
      <w:r w:rsidRPr="000D61E5">
        <w:rPr>
          <w:rFonts w:ascii="Simplified Arabic" w:hAnsi="Simplified Arabic" w:cs="Simplified Arabic"/>
          <w:b/>
          <w:bCs/>
          <w:sz w:val="28"/>
          <w:szCs w:val="28"/>
          <w:rtl/>
        </w:rPr>
        <w:t>العلامة التجارية وسلوك العميل</w:t>
      </w:r>
      <w:r w:rsidRPr="000D61E5">
        <w:rPr>
          <w:rFonts w:ascii="Simplified Arabic" w:hAnsi="Simplified Arabic" w:cs="Simplified Arabic"/>
          <w:sz w:val="28"/>
          <w:szCs w:val="28"/>
          <w:rtl/>
        </w:rPr>
        <w:t xml:space="preserve"> في بيئة مهنية عالية التنافسية، وضمن سياق تنموي يشهد </w:t>
      </w:r>
      <w:r w:rsidRPr="000D61E5">
        <w:rPr>
          <w:rFonts w:ascii="Simplified Arabic" w:hAnsi="Simplified Arabic" w:cs="Simplified Arabic"/>
          <w:b/>
          <w:bCs/>
          <w:sz w:val="28"/>
          <w:szCs w:val="28"/>
          <w:rtl/>
        </w:rPr>
        <w:t>نهضة عمرانية غير مسبوقة في المملكة</w:t>
      </w:r>
      <w:r w:rsidR="0027550D" w:rsidRPr="008F7C3C">
        <w:rPr>
          <w:rFonts w:ascii="Simplified Arabic" w:hAnsi="Simplified Arabic" w:cs="Simplified Arabic"/>
          <w:sz w:val="28"/>
          <w:szCs w:val="28"/>
          <w:rtl/>
        </w:rPr>
        <w:t xml:space="preserve"> </w:t>
      </w:r>
      <w:r w:rsidR="0027550D" w:rsidRPr="008F7C3C">
        <w:rPr>
          <w:rFonts w:ascii="Simplified Arabic" w:hAnsi="Simplified Arabic" w:cs="Simplified Arabic"/>
          <w:b/>
          <w:bCs/>
          <w:sz w:val="28"/>
          <w:szCs w:val="28"/>
          <w:rtl/>
        </w:rPr>
        <w:t>العربية السعودية</w:t>
      </w:r>
      <w:r w:rsidR="0027550D" w:rsidRPr="008F7C3C">
        <w:rPr>
          <w:rFonts w:ascii="Simplified Arabic" w:hAnsi="Simplified Arabic" w:cs="Simplified Arabic"/>
          <w:sz w:val="28"/>
          <w:szCs w:val="28"/>
          <w:rtl/>
        </w:rPr>
        <w:t>،</w:t>
      </w:r>
      <w:r w:rsidRPr="000D61E5">
        <w:rPr>
          <w:rFonts w:ascii="Simplified Arabic" w:hAnsi="Simplified Arabic" w:cs="Simplified Arabic"/>
          <w:sz w:val="28"/>
          <w:szCs w:val="28"/>
          <w:rtl/>
        </w:rPr>
        <w:t xml:space="preserve"> ومن شأن نتائج هذه الدراسة أن تسهم في </w:t>
      </w:r>
      <w:r w:rsidRPr="000D61E5">
        <w:rPr>
          <w:rFonts w:ascii="Simplified Arabic" w:hAnsi="Simplified Arabic" w:cs="Simplified Arabic"/>
          <w:b/>
          <w:bCs/>
          <w:sz w:val="28"/>
          <w:szCs w:val="28"/>
          <w:rtl/>
        </w:rPr>
        <w:t>تعزيز قدرة الشركات الاستشارية الهندسية على بناء علامات قوية ومستدامة</w:t>
      </w:r>
      <w:r w:rsidRPr="000D61E5">
        <w:rPr>
          <w:rFonts w:ascii="Simplified Arabic" w:hAnsi="Simplified Arabic" w:cs="Simplified Arabic"/>
          <w:sz w:val="28"/>
          <w:szCs w:val="28"/>
          <w:rtl/>
        </w:rPr>
        <w:t xml:space="preserve"> تعكس احترافها ومصداقيتها، وتواكب طموحات التنمية الوطنية في المرحلة الراهنة والمستقبلية</w:t>
      </w:r>
      <w:r w:rsidRPr="000D61E5">
        <w:rPr>
          <w:rFonts w:ascii="Simplified Arabic" w:hAnsi="Simplified Arabic" w:cs="Simplified Arabic"/>
          <w:sz w:val="28"/>
          <w:szCs w:val="28"/>
        </w:rPr>
        <w:t>.</w:t>
      </w:r>
    </w:p>
    <w:p w14:paraId="361D714A" w14:textId="77777777" w:rsidR="009612B9" w:rsidRDefault="009612B9" w:rsidP="00BD54C2">
      <w:pPr>
        <w:spacing w:before="120" w:after="120" w:line="240" w:lineRule="auto"/>
        <w:ind w:left="283"/>
        <w:rPr>
          <w:rFonts w:ascii="Simplified Arabic" w:hAnsi="Simplified Arabic" w:cs="Simplified Arabic"/>
          <w:b/>
          <w:bCs/>
          <w:sz w:val="28"/>
          <w:szCs w:val="28"/>
          <w:u w:val="single"/>
          <w:rtl/>
        </w:rPr>
      </w:pPr>
    </w:p>
    <w:p w14:paraId="2E6D2014" w14:textId="77777777" w:rsidR="00BD54C2" w:rsidRDefault="00BD54C2" w:rsidP="00BD54C2">
      <w:pPr>
        <w:spacing w:before="120" w:after="120" w:line="240" w:lineRule="auto"/>
        <w:ind w:left="283"/>
        <w:rPr>
          <w:rFonts w:ascii="Simplified Arabic" w:hAnsi="Simplified Arabic" w:cs="Simplified Arabic"/>
          <w:b/>
          <w:bCs/>
          <w:sz w:val="28"/>
          <w:szCs w:val="28"/>
          <w:u w:val="single"/>
          <w:rtl/>
        </w:rPr>
      </w:pPr>
    </w:p>
    <w:p w14:paraId="2D262031" w14:textId="77777777" w:rsidR="00BD54C2" w:rsidRDefault="00BD54C2" w:rsidP="00BD54C2">
      <w:pPr>
        <w:spacing w:before="120" w:after="120" w:line="240" w:lineRule="auto"/>
        <w:ind w:left="283"/>
        <w:rPr>
          <w:rFonts w:ascii="Simplified Arabic" w:hAnsi="Simplified Arabic" w:cs="Simplified Arabic"/>
          <w:b/>
          <w:bCs/>
          <w:sz w:val="28"/>
          <w:szCs w:val="28"/>
          <w:u w:val="single"/>
          <w:rtl/>
        </w:rPr>
      </w:pPr>
    </w:p>
    <w:p w14:paraId="65B87BA2" w14:textId="77777777" w:rsidR="00BD54C2" w:rsidRDefault="00BD54C2" w:rsidP="00BD54C2">
      <w:pPr>
        <w:spacing w:before="120" w:after="120" w:line="240" w:lineRule="auto"/>
        <w:ind w:left="283"/>
        <w:rPr>
          <w:rFonts w:ascii="Simplified Arabic" w:hAnsi="Simplified Arabic" w:cs="Simplified Arabic"/>
          <w:b/>
          <w:bCs/>
          <w:sz w:val="28"/>
          <w:szCs w:val="28"/>
          <w:u w:val="single"/>
          <w:rtl/>
        </w:rPr>
      </w:pPr>
    </w:p>
    <w:p w14:paraId="522232EB" w14:textId="77777777" w:rsidR="00BD54C2" w:rsidRDefault="00BD54C2" w:rsidP="00BD54C2">
      <w:pPr>
        <w:spacing w:before="120" w:after="120" w:line="240" w:lineRule="auto"/>
        <w:ind w:left="283"/>
        <w:rPr>
          <w:rFonts w:ascii="Simplified Arabic" w:hAnsi="Simplified Arabic" w:cs="Simplified Arabic"/>
          <w:b/>
          <w:bCs/>
          <w:sz w:val="28"/>
          <w:szCs w:val="28"/>
          <w:u w:val="single"/>
          <w:rtl/>
        </w:rPr>
      </w:pPr>
    </w:p>
    <w:p w14:paraId="27DFD7C6" w14:textId="77777777" w:rsidR="00BD54C2" w:rsidRDefault="00BD54C2" w:rsidP="00BD54C2">
      <w:pPr>
        <w:spacing w:before="120" w:after="120" w:line="240" w:lineRule="auto"/>
        <w:ind w:left="283"/>
        <w:rPr>
          <w:rFonts w:ascii="Simplified Arabic" w:hAnsi="Simplified Arabic" w:cs="Simplified Arabic"/>
          <w:b/>
          <w:bCs/>
          <w:sz w:val="28"/>
          <w:szCs w:val="28"/>
          <w:u w:val="single"/>
          <w:rtl/>
        </w:rPr>
      </w:pPr>
    </w:p>
    <w:p w14:paraId="404BD477" w14:textId="77777777" w:rsidR="00BD54C2" w:rsidRDefault="00BD54C2" w:rsidP="00BD54C2">
      <w:pPr>
        <w:spacing w:before="120" w:after="120" w:line="240" w:lineRule="auto"/>
        <w:ind w:left="283"/>
        <w:rPr>
          <w:rFonts w:ascii="Simplified Arabic" w:hAnsi="Simplified Arabic" w:cs="Simplified Arabic"/>
          <w:b/>
          <w:bCs/>
          <w:sz w:val="28"/>
          <w:szCs w:val="28"/>
          <w:u w:val="single"/>
          <w:rtl/>
        </w:rPr>
      </w:pPr>
    </w:p>
    <w:p w14:paraId="27C379A0" w14:textId="77777777" w:rsidR="00BD54C2" w:rsidRDefault="00BD54C2" w:rsidP="00BD54C2">
      <w:pPr>
        <w:spacing w:before="120" w:after="120" w:line="240" w:lineRule="auto"/>
        <w:ind w:left="283"/>
        <w:rPr>
          <w:rFonts w:ascii="Simplified Arabic" w:hAnsi="Simplified Arabic" w:cs="Simplified Arabic"/>
          <w:b/>
          <w:bCs/>
          <w:sz w:val="28"/>
          <w:szCs w:val="28"/>
          <w:u w:val="single"/>
          <w:rtl/>
        </w:rPr>
      </w:pPr>
    </w:p>
    <w:p w14:paraId="3B216687" w14:textId="77777777" w:rsidR="00BD54C2" w:rsidRDefault="00BD54C2" w:rsidP="00BD54C2">
      <w:pPr>
        <w:spacing w:before="120" w:after="120" w:line="240" w:lineRule="auto"/>
        <w:ind w:left="283"/>
        <w:rPr>
          <w:rFonts w:ascii="Simplified Arabic" w:hAnsi="Simplified Arabic" w:cs="Simplified Arabic"/>
          <w:b/>
          <w:bCs/>
          <w:sz w:val="28"/>
          <w:szCs w:val="28"/>
          <w:u w:val="single"/>
          <w:rtl/>
        </w:rPr>
      </w:pPr>
    </w:p>
    <w:p w14:paraId="0F8C7FF3" w14:textId="77777777" w:rsidR="00BD54C2" w:rsidRDefault="00BD54C2" w:rsidP="00BD54C2">
      <w:pPr>
        <w:spacing w:before="120" w:after="120" w:line="240" w:lineRule="auto"/>
        <w:ind w:left="283"/>
        <w:rPr>
          <w:rFonts w:ascii="Simplified Arabic" w:hAnsi="Simplified Arabic" w:cs="Simplified Arabic"/>
          <w:b/>
          <w:bCs/>
          <w:sz w:val="28"/>
          <w:szCs w:val="28"/>
          <w:u w:val="single"/>
          <w:rtl/>
        </w:rPr>
      </w:pPr>
    </w:p>
    <w:p w14:paraId="755F496C" w14:textId="77777777" w:rsidR="00BD54C2" w:rsidRDefault="00BD54C2" w:rsidP="00BD54C2">
      <w:pPr>
        <w:spacing w:before="120" w:after="120" w:line="240" w:lineRule="auto"/>
        <w:ind w:left="283"/>
        <w:rPr>
          <w:rFonts w:ascii="Simplified Arabic" w:hAnsi="Simplified Arabic" w:cs="Simplified Arabic"/>
          <w:b/>
          <w:bCs/>
          <w:sz w:val="28"/>
          <w:szCs w:val="28"/>
          <w:u w:val="single"/>
          <w:rtl/>
        </w:rPr>
      </w:pPr>
    </w:p>
    <w:p w14:paraId="3F6D1532" w14:textId="77777777" w:rsidR="00BD54C2" w:rsidRDefault="00BD54C2" w:rsidP="00BD54C2">
      <w:pPr>
        <w:spacing w:before="120" w:after="120" w:line="240" w:lineRule="auto"/>
        <w:ind w:left="283"/>
        <w:rPr>
          <w:rFonts w:ascii="Simplified Arabic" w:hAnsi="Simplified Arabic" w:cs="Simplified Arabic"/>
          <w:b/>
          <w:bCs/>
          <w:sz w:val="28"/>
          <w:szCs w:val="28"/>
          <w:u w:val="single"/>
          <w:rtl/>
        </w:rPr>
      </w:pPr>
    </w:p>
    <w:p w14:paraId="771787FD" w14:textId="77777777" w:rsidR="00BD54C2" w:rsidRDefault="00BD54C2" w:rsidP="00BD54C2">
      <w:pPr>
        <w:spacing w:before="120" w:after="120" w:line="240" w:lineRule="auto"/>
        <w:ind w:left="283"/>
        <w:rPr>
          <w:rFonts w:ascii="Simplified Arabic" w:hAnsi="Simplified Arabic" w:cs="Simplified Arabic"/>
          <w:b/>
          <w:bCs/>
          <w:sz w:val="28"/>
          <w:szCs w:val="28"/>
          <w:u w:val="single"/>
          <w:rtl/>
        </w:rPr>
      </w:pPr>
    </w:p>
    <w:p w14:paraId="23481888" w14:textId="77777777" w:rsidR="00BD54C2" w:rsidRDefault="00BD54C2" w:rsidP="00BD54C2">
      <w:pPr>
        <w:spacing w:before="120" w:after="120" w:line="240" w:lineRule="auto"/>
        <w:ind w:left="283"/>
        <w:rPr>
          <w:rFonts w:ascii="Simplified Arabic" w:hAnsi="Simplified Arabic" w:cs="Simplified Arabic"/>
          <w:b/>
          <w:bCs/>
          <w:sz w:val="28"/>
          <w:szCs w:val="28"/>
          <w:u w:val="single"/>
          <w:rtl/>
        </w:rPr>
      </w:pPr>
    </w:p>
    <w:p w14:paraId="34CB6848" w14:textId="77777777" w:rsidR="00BD54C2" w:rsidRDefault="00BD54C2" w:rsidP="00BD54C2">
      <w:pPr>
        <w:spacing w:before="120" w:after="120" w:line="240" w:lineRule="auto"/>
        <w:ind w:left="283"/>
        <w:rPr>
          <w:rFonts w:ascii="Simplified Arabic" w:hAnsi="Simplified Arabic" w:cs="Simplified Arabic"/>
          <w:b/>
          <w:bCs/>
          <w:sz w:val="28"/>
          <w:szCs w:val="28"/>
          <w:u w:val="single"/>
          <w:rtl/>
        </w:rPr>
      </w:pPr>
    </w:p>
    <w:p w14:paraId="2CF9417E" w14:textId="77777777" w:rsidR="00BD54C2" w:rsidRDefault="00BD54C2" w:rsidP="00BD54C2">
      <w:pPr>
        <w:spacing w:before="120" w:after="120" w:line="240" w:lineRule="auto"/>
        <w:ind w:left="283"/>
        <w:rPr>
          <w:rFonts w:ascii="Simplified Arabic" w:hAnsi="Simplified Arabic" w:cs="Simplified Arabic"/>
          <w:b/>
          <w:bCs/>
          <w:sz w:val="28"/>
          <w:szCs w:val="28"/>
          <w:u w:val="single"/>
          <w:rtl/>
        </w:rPr>
      </w:pPr>
    </w:p>
    <w:p w14:paraId="6F8373AF" w14:textId="77777777" w:rsidR="00BD54C2" w:rsidRPr="008F7C3C" w:rsidRDefault="00BD54C2" w:rsidP="00BD54C2">
      <w:pPr>
        <w:spacing w:before="120" w:after="120" w:line="240" w:lineRule="auto"/>
        <w:rPr>
          <w:rFonts w:ascii="Simplified Arabic" w:hAnsi="Simplified Arabic" w:cs="Simplified Arabic"/>
          <w:b/>
          <w:bCs/>
          <w:sz w:val="28"/>
          <w:szCs w:val="28"/>
          <w:u w:val="single"/>
          <w:rtl/>
        </w:rPr>
      </w:pPr>
    </w:p>
    <w:p w14:paraId="1ED38206" w14:textId="1E9ADD03" w:rsidR="00444DE0" w:rsidRPr="00936352" w:rsidRDefault="00444DE0" w:rsidP="00BD54C2">
      <w:pPr>
        <w:spacing w:before="120" w:after="120" w:line="240" w:lineRule="auto"/>
        <w:ind w:left="283"/>
        <w:rPr>
          <w:rFonts w:ascii="Simplified Arabic" w:hAnsi="Simplified Arabic" w:cs="Simplified Arabic"/>
          <w:b/>
          <w:bCs/>
          <w:sz w:val="36"/>
          <w:szCs w:val="36"/>
        </w:rPr>
      </w:pPr>
      <w:bookmarkStart w:id="26" w:name="اطار"/>
      <w:r w:rsidRPr="00936352">
        <w:rPr>
          <w:rFonts w:ascii="Simplified Arabic" w:hAnsi="Simplified Arabic" w:cs="Simplified Arabic"/>
          <w:b/>
          <w:bCs/>
          <w:sz w:val="36"/>
          <w:szCs w:val="36"/>
          <w:rtl/>
        </w:rPr>
        <w:lastRenderedPageBreak/>
        <w:t>الإطار النظري:</w:t>
      </w:r>
    </w:p>
    <w:bookmarkEnd w:id="26"/>
    <w:p w14:paraId="4C64AAE0" w14:textId="711F9F6F" w:rsidR="00444DE0" w:rsidRPr="008F7C3C" w:rsidRDefault="00444DE0" w:rsidP="00BD54C2">
      <w:pPr>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يتناول هذا الفصل الخلفية النظرية التي تستند إليها الدراسة، من خلال استعراض المفاهيم والمبادئ الأساسية المرتبطة بالعلامة التجارية، وسلوك وقرارات العميل، بالإضافة إلى توضيح العلاقة بين هذه المفاهيم في سياق شركات الاستشارات الهندسية، ويهدف هذا الإطار إلى دعم فرضيات الدراسة وتفسير متغيراتها، من خلال تحليل أدبي ومفاهيمي شامل</w:t>
      </w:r>
      <w:r w:rsidRPr="008F7C3C">
        <w:rPr>
          <w:rFonts w:ascii="Simplified Arabic" w:hAnsi="Simplified Arabic" w:cs="Simplified Arabic"/>
          <w:sz w:val="28"/>
          <w:szCs w:val="28"/>
        </w:rPr>
        <w:t>.</w:t>
      </w:r>
    </w:p>
    <w:p w14:paraId="4CFC3827" w14:textId="1627D5A2" w:rsidR="00444DE0" w:rsidRPr="008F7C3C" w:rsidRDefault="00444DE0" w:rsidP="00BD54C2">
      <w:pPr>
        <w:pStyle w:val="a5"/>
        <w:numPr>
          <w:ilvl w:val="0"/>
          <w:numId w:val="26"/>
        </w:numPr>
        <w:spacing w:before="120" w:after="120" w:line="240" w:lineRule="auto"/>
        <w:ind w:left="283"/>
        <w:rPr>
          <w:rFonts w:ascii="Simplified Arabic" w:hAnsi="Simplified Arabic" w:cs="Simplified Arabic"/>
          <w:b/>
          <w:bCs/>
          <w:sz w:val="28"/>
          <w:szCs w:val="28"/>
        </w:rPr>
      </w:pPr>
      <w:r w:rsidRPr="008F7C3C">
        <w:rPr>
          <w:rFonts w:ascii="Simplified Arabic" w:hAnsi="Simplified Arabic" w:cs="Simplified Arabic"/>
          <w:b/>
          <w:bCs/>
          <w:sz w:val="28"/>
          <w:szCs w:val="28"/>
          <w:rtl/>
        </w:rPr>
        <w:t>مفهوم العلامة التجارية:</w:t>
      </w:r>
    </w:p>
    <w:p w14:paraId="030315C6" w14:textId="60E89442" w:rsidR="00444DE0" w:rsidRPr="008F7C3C" w:rsidRDefault="00444DE0" w:rsidP="00BD54C2">
      <w:pPr>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 xml:space="preserve">العلامة التجارية تُعد أحد المفاهيم الجوهرية في علم التسويق الحديث، حيث تمثل رمزًا أو هوية تستخدمها الشركات لتمييز خدماتها أو منتجاتها عن تلك التي تقدمها الشركات الأخرى، وتشمل العلامة التجارية عناصر مثل </w:t>
      </w:r>
      <w:r w:rsidRPr="008F7C3C">
        <w:rPr>
          <w:rFonts w:ascii="Simplified Arabic" w:hAnsi="Simplified Arabic" w:cs="Simplified Arabic"/>
          <w:b/>
          <w:bCs/>
          <w:sz w:val="28"/>
          <w:szCs w:val="28"/>
          <w:rtl/>
        </w:rPr>
        <w:t>الاسم، الشعار، الألوان، الخطوط، والتصميم العام، وتُعد العلامة التجارية أصلًا غير ملموس له قيمة تسويقية عالية،</w:t>
      </w:r>
      <w:r w:rsidRPr="008F7C3C">
        <w:rPr>
          <w:rFonts w:ascii="Simplified Arabic" w:hAnsi="Simplified Arabic" w:cs="Simplified Arabic"/>
          <w:sz w:val="28"/>
          <w:szCs w:val="28"/>
          <w:rtl/>
        </w:rPr>
        <w:t xml:space="preserve"> وتلعب دورًا محوريًا في التأثير على تصورات وسلوك العملاء</w:t>
      </w:r>
      <w:r w:rsidRPr="008F7C3C">
        <w:rPr>
          <w:rFonts w:ascii="Simplified Arabic" w:hAnsi="Simplified Arabic" w:cs="Simplified Arabic"/>
          <w:sz w:val="28"/>
          <w:szCs w:val="28"/>
        </w:rPr>
        <w:t>.</w:t>
      </w:r>
    </w:p>
    <w:p w14:paraId="1D3509E2" w14:textId="77777777" w:rsidR="009C37BD" w:rsidRPr="008F7C3C" w:rsidRDefault="00444DE0" w:rsidP="00BD54C2">
      <w:pPr>
        <w:spacing w:before="120" w:after="120" w:line="240" w:lineRule="auto"/>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وقد عرّفت الجمعية الأمريكية للتسويق</w:t>
      </w:r>
      <w:r w:rsidRPr="008F7C3C">
        <w:rPr>
          <w:rFonts w:ascii="Simplified Arabic" w:hAnsi="Simplified Arabic" w:cs="Simplified Arabic"/>
          <w:sz w:val="28"/>
          <w:szCs w:val="28"/>
        </w:rPr>
        <w:t xml:space="preserve"> (AMA) </w:t>
      </w:r>
      <w:r w:rsidRPr="008F7C3C">
        <w:rPr>
          <w:rFonts w:ascii="Simplified Arabic" w:hAnsi="Simplified Arabic" w:cs="Simplified Arabic"/>
          <w:sz w:val="28"/>
          <w:szCs w:val="28"/>
          <w:rtl/>
        </w:rPr>
        <w:t>العلامة التجارية بأنها "اسم أو مصطلح أو رمز أو تصميم، أو مزيج من هذه العناصر، يُستخدم لتمييز سلع أو خدمات جهة ما عن تلك التي تقدمها جهات أخرى" ومن هذا المنطلق، فإن العلامة التجارية تتجاوز كونها مجرد وسيلة تعريفية، لتصبح أداة استراتيجية تُسهم في بناء ولاء العملاء ورفع القيمة السوقية للمنظمة</w:t>
      </w:r>
      <w:r w:rsidR="00542877" w:rsidRPr="008F7C3C">
        <w:rPr>
          <w:rFonts w:ascii="Simplified Arabic" w:hAnsi="Simplified Arabic" w:cs="Simplified Arabic"/>
          <w:sz w:val="28"/>
          <w:szCs w:val="28"/>
          <w:rtl/>
        </w:rPr>
        <w:t xml:space="preserve"> </w:t>
      </w:r>
      <w:r w:rsidR="009C37BD" w:rsidRPr="008F7C3C">
        <w:rPr>
          <w:rFonts w:ascii="Simplified Arabic" w:hAnsi="Simplified Arabic" w:cs="Simplified Arabic"/>
          <w:sz w:val="28"/>
          <w:szCs w:val="28"/>
          <w:rtl/>
        </w:rPr>
        <w:t>لكن في الواقع العملي، العلامة التجارية تشمل أشياء كثيرة غير مرئية، مثل</w:t>
      </w:r>
      <w:r w:rsidR="009C37BD" w:rsidRPr="008F7C3C">
        <w:rPr>
          <w:rFonts w:ascii="Simplified Arabic" w:hAnsi="Simplified Arabic" w:cs="Simplified Arabic"/>
          <w:sz w:val="28"/>
          <w:szCs w:val="28"/>
        </w:rPr>
        <w:t>:</w:t>
      </w:r>
    </w:p>
    <w:p w14:paraId="35938333" w14:textId="2546AD5C" w:rsidR="00845035" w:rsidRPr="008F7C3C" w:rsidRDefault="00845035" w:rsidP="00BD54C2">
      <w:pPr>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noProof/>
          <w:sz w:val="28"/>
          <w:szCs w:val="28"/>
          <w:rtl/>
          <w:lang w:val="ar-SA"/>
        </w:rPr>
        <w:drawing>
          <wp:inline distT="0" distB="0" distL="0" distR="0" wp14:anchorId="23755CF1" wp14:editId="127EBA16">
            <wp:extent cx="5475235" cy="2619375"/>
            <wp:effectExtent l="38100" t="0" r="11430" b="0"/>
            <wp:docPr id="655255935"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62438C1" w14:textId="79744F07" w:rsidR="008B536B" w:rsidRPr="008B536B" w:rsidRDefault="008B536B" w:rsidP="008B536B">
      <w:pPr>
        <w:bidi w:val="0"/>
        <w:spacing w:before="120" w:after="360" w:line="240" w:lineRule="auto"/>
        <w:ind w:left="283"/>
        <w:jc w:val="center"/>
        <w:rPr>
          <w:rFonts w:ascii="Simplified Arabic" w:hAnsi="Simplified Arabic" w:cs="Simplified Arabic"/>
          <w:kern w:val="0"/>
          <w:sz w:val="24"/>
          <w:szCs w:val="24"/>
        </w:rPr>
      </w:pPr>
      <w:bookmarkStart w:id="27" w:name="s12"/>
      <w:r>
        <w:rPr>
          <w:rFonts w:ascii="Simplified Arabic" w:hAnsi="Simplified Arabic" w:cs="Simplified Arabic" w:hint="cs"/>
          <w:kern w:val="0"/>
          <w:sz w:val="24"/>
          <w:szCs w:val="24"/>
          <w:rtl/>
        </w:rPr>
        <w:t>الشكل</w:t>
      </w:r>
      <w:r w:rsidRPr="002838E2">
        <w:rPr>
          <w:rFonts w:ascii="Simplified Arabic" w:hAnsi="Simplified Arabic" w:cs="Simplified Arabic" w:hint="cs"/>
          <w:kern w:val="0"/>
          <w:sz w:val="24"/>
          <w:szCs w:val="24"/>
          <w:rtl/>
        </w:rPr>
        <w:t xml:space="preserve"> رقم (</w:t>
      </w:r>
      <w:r>
        <w:rPr>
          <w:rFonts w:ascii="Simplified Arabic" w:hAnsi="Simplified Arabic" w:cs="Simplified Arabic" w:hint="cs"/>
          <w:kern w:val="0"/>
          <w:sz w:val="24"/>
          <w:szCs w:val="24"/>
          <w:rtl/>
        </w:rPr>
        <w:t>2-1</w:t>
      </w:r>
      <w:r w:rsidRPr="002838E2">
        <w:rPr>
          <w:rFonts w:ascii="Simplified Arabic" w:hAnsi="Simplified Arabic" w:cs="Simplified Arabic" w:hint="cs"/>
          <w:kern w:val="0"/>
          <w:sz w:val="24"/>
          <w:szCs w:val="24"/>
          <w:rtl/>
        </w:rPr>
        <w:t xml:space="preserve">) </w:t>
      </w:r>
      <w:r>
        <w:rPr>
          <w:rFonts w:ascii="Simplified Arabic" w:hAnsi="Simplified Arabic" w:cs="Simplified Arabic" w:hint="cs"/>
          <w:kern w:val="0"/>
          <w:sz w:val="24"/>
          <w:szCs w:val="24"/>
          <w:rtl/>
        </w:rPr>
        <w:t>المكونات غير المرئية للعلامة التجارية</w:t>
      </w:r>
    </w:p>
    <w:bookmarkEnd w:id="27"/>
    <w:p w14:paraId="16C8EDE2" w14:textId="3ED1EAA9" w:rsidR="009C37BD" w:rsidRPr="008F7C3C" w:rsidRDefault="009C37BD" w:rsidP="00BD54C2">
      <w:pPr>
        <w:numPr>
          <w:ilvl w:val="0"/>
          <w:numId w:val="48"/>
        </w:numPr>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b/>
          <w:bCs/>
          <w:sz w:val="28"/>
          <w:szCs w:val="28"/>
          <w:rtl/>
        </w:rPr>
        <w:t>الثقة</w:t>
      </w:r>
      <w:r w:rsidRPr="008F7C3C">
        <w:rPr>
          <w:rFonts w:ascii="Simplified Arabic" w:hAnsi="Simplified Arabic" w:cs="Simplified Arabic"/>
          <w:sz w:val="28"/>
          <w:szCs w:val="28"/>
          <w:rtl/>
        </w:rPr>
        <w:t xml:space="preserve"> اللي يشعر بها العميل تجاه الشركة</w:t>
      </w:r>
    </w:p>
    <w:p w14:paraId="355AB538" w14:textId="77777777" w:rsidR="009C37BD" w:rsidRPr="008F7C3C" w:rsidRDefault="009C37BD" w:rsidP="00BD54C2">
      <w:pPr>
        <w:numPr>
          <w:ilvl w:val="0"/>
          <w:numId w:val="48"/>
        </w:numPr>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b/>
          <w:bCs/>
          <w:sz w:val="28"/>
          <w:szCs w:val="28"/>
          <w:rtl/>
        </w:rPr>
        <w:t>السمعة</w:t>
      </w:r>
      <w:r w:rsidRPr="008F7C3C">
        <w:rPr>
          <w:rFonts w:ascii="Simplified Arabic" w:hAnsi="Simplified Arabic" w:cs="Simplified Arabic"/>
          <w:sz w:val="28"/>
          <w:szCs w:val="28"/>
          <w:rtl/>
        </w:rPr>
        <w:t xml:space="preserve"> في السوق</w:t>
      </w:r>
    </w:p>
    <w:p w14:paraId="09519284" w14:textId="6FB8F204" w:rsidR="00BD54C2" w:rsidRPr="005F26DD" w:rsidRDefault="009C37BD" w:rsidP="005F26DD">
      <w:pPr>
        <w:numPr>
          <w:ilvl w:val="0"/>
          <w:numId w:val="48"/>
        </w:numPr>
        <w:spacing w:before="120" w:after="120" w:line="240" w:lineRule="auto"/>
        <w:ind w:left="283"/>
        <w:jc w:val="both"/>
        <w:rPr>
          <w:rFonts w:ascii="Simplified Arabic" w:hAnsi="Simplified Arabic" w:cs="Simplified Arabic"/>
          <w:sz w:val="28"/>
          <w:szCs w:val="28"/>
          <w:rtl/>
        </w:rPr>
      </w:pPr>
      <w:r w:rsidRPr="008F7C3C">
        <w:rPr>
          <w:rFonts w:ascii="Simplified Arabic" w:hAnsi="Simplified Arabic" w:cs="Simplified Arabic"/>
          <w:b/>
          <w:bCs/>
          <w:sz w:val="28"/>
          <w:szCs w:val="28"/>
          <w:rtl/>
        </w:rPr>
        <w:t>التجربة</w:t>
      </w:r>
      <w:r w:rsidRPr="008F7C3C">
        <w:rPr>
          <w:rFonts w:ascii="Simplified Arabic" w:hAnsi="Simplified Arabic" w:cs="Simplified Arabic"/>
          <w:sz w:val="28"/>
          <w:szCs w:val="28"/>
          <w:rtl/>
        </w:rPr>
        <w:t xml:space="preserve"> الكلية من أول تواصل لآخر فاتورة.</w:t>
      </w:r>
    </w:p>
    <w:p w14:paraId="2BEFA26A" w14:textId="59A1B303" w:rsidR="00421F77" w:rsidRPr="008F7C3C" w:rsidRDefault="00421F77" w:rsidP="00BD54C2">
      <w:pPr>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b/>
          <w:bCs/>
          <w:sz w:val="28"/>
          <w:szCs w:val="28"/>
          <w:rtl/>
        </w:rPr>
        <w:lastRenderedPageBreak/>
        <w:t xml:space="preserve">وقد رأى الباحث ضرورة التطرق إلى مكونات العلامة التجارية </w:t>
      </w:r>
      <w:r w:rsidR="00845035" w:rsidRPr="008F7C3C">
        <w:rPr>
          <w:rFonts w:ascii="Simplified Arabic" w:hAnsi="Simplified Arabic" w:cs="Simplified Arabic"/>
          <w:b/>
          <w:bCs/>
          <w:sz w:val="28"/>
          <w:szCs w:val="28"/>
          <w:rtl/>
        </w:rPr>
        <w:t>الأساسية:</w:t>
      </w:r>
      <w:r w:rsidRPr="008F7C3C">
        <w:rPr>
          <w:rFonts w:ascii="Simplified Arabic" w:hAnsi="Simplified Arabic" w:cs="Simplified Arabic"/>
          <w:b/>
          <w:bCs/>
          <w:sz w:val="28"/>
          <w:szCs w:val="28"/>
          <w:rtl/>
        </w:rPr>
        <w:t xml:space="preserve"> </w:t>
      </w:r>
    </w:p>
    <w:p w14:paraId="31FF56EA" w14:textId="73C68729" w:rsidR="00206D45" w:rsidRPr="008F7C3C" w:rsidRDefault="009C37BD" w:rsidP="00BD54C2">
      <w:pPr>
        <w:spacing w:before="120" w:after="120" w:line="240" w:lineRule="auto"/>
        <w:ind w:left="283"/>
        <w:jc w:val="both"/>
        <w:rPr>
          <w:rFonts w:ascii="Simplified Arabic" w:hAnsi="Simplified Arabic" w:cs="Simplified Arabic"/>
          <w:b/>
          <w:bCs/>
          <w:sz w:val="28"/>
          <w:szCs w:val="28"/>
          <w:rtl/>
        </w:rPr>
      </w:pPr>
      <w:r w:rsidRPr="008F7C3C">
        <w:rPr>
          <w:rFonts w:ascii="Simplified Arabic" w:hAnsi="Simplified Arabic" w:cs="Simplified Arabic"/>
          <w:sz w:val="28"/>
          <w:szCs w:val="28"/>
          <w:rtl/>
        </w:rPr>
        <w:t xml:space="preserve">تُعد العلامة التجارية منظومة متكاملة من العناصر التي تتضافر لتكوين هوية مؤسسية مميزة تترسخ في أذهان العملاء. ووفقًا لما طرحه كلٌ من </w:t>
      </w:r>
      <w:r w:rsidRPr="008F7C3C">
        <w:rPr>
          <w:rFonts w:ascii="Simplified Arabic" w:hAnsi="Simplified Arabic" w:cs="Simplified Arabic"/>
          <w:b/>
          <w:bCs/>
          <w:sz w:val="28"/>
          <w:szCs w:val="28"/>
        </w:rPr>
        <w:t>Aaker (1991)</w:t>
      </w:r>
      <w:r w:rsidRPr="008F7C3C">
        <w:rPr>
          <w:rFonts w:ascii="Simplified Arabic" w:hAnsi="Simplified Arabic" w:cs="Simplified Arabic"/>
          <w:sz w:val="28"/>
          <w:szCs w:val="28"/>
        </w:rPr>
        <w:t xml:space="preserve"> </w:t>
      </w:r>
      <w:r w:rsidRPr="008F7C3C">
        <w:rPr>
          <w:rFonts w:ascii="Simplified Arabic" w:hAnsi="Simplified Arabic" w:cs="Simplified Arabic"/>
          <w:sz w:val="28"/>
          <w:szCs w:val="28"/>
          <w:rtl/>
        </w:rPr>
        <w:t>و</w:t>
      </w:r>
      <w:r w:rsidRPr="008F7C3C">
        <w:rPr>
          <w:rFonts w:ascii="Simplified Arabic" w:hAnsi="Simplified Arabic" w:cs="Simplified Arabic"/>
          <w:b/>
          <w:bCs/>
          <w:sz w:val="28"/>
          <w:szCs w:val="28"/>
        </w:rPr>
        <w:t>Keller (1993)</w:t>
      </w:r>
      <w:r w:rsidRPr="008F7C3C">
        <w:rPr>
          <w:rFonts w:ascii="Simplified Arabic" w:hAnsi="Simplified Arabic" w:cs="Simplified Arabic"/>
          <w:sz w:val="28"/>
          <w:szCs w:val="28"/>
          <w:rtl/>
        </w:rPr>
        <w:t xml:space="preserve">، فإن هذه المكوّنات لا تقتصر على الشعار أو الاسم فحسب، بل تمتد لتشمل كافة العناصر البصرية واللفظية والمعنوية التي تمثل شخصية العلامة وتعزز من تميزها في السوق. </w:t>
      </w:r>
    </w:p>
    <w:p w14:paraId="3F0D24D6" w14:textId="31A8C0F5" w:rsidR="009C37BD" w:rsidRPr="008F7C3C" w:rsidRDefault="009C37BD" w:rsidP="00BD54C2">
      <w:pPr>
        <w:spacing w:before="120" w:after="120" w:line="240" w:lineRule="auto"/>
        <w:ind w:left="283"/>
        <w:jc w:val="both"/>
        <w:rPr>
          <w:rFonts w:ascii="Simplified Arabic" w:hAnsi="Simplified Arabic" w:cs="Simplified Arabic"/>
          <w:sz w:val="28"/>
          <w:szCs w:val="28"/>
          <w:rtl/>
        </w:rPr>
      </w:pPr>
      <w:r w:rsidRPr="008F7C3C">
        <w:rPr>
          <w:rFonts w:ascii="Simplified Arabic" w:hAnsi="Simplified Arabic" w:cs="Simplified Arabic"/>
          <w:b/>
          <w:bCs/>
          <w:sz w:val="28"/>
          <w:szCs w:val="28"/>
          <w:rtl/>
        </w:rPr>
        <w:t>وفيما يلي عرض لأبرز المكونات الأساسية للعلامة التجاري</w:t>
      </w:r>
      <w:r w:rsidR="007E6C65" w:rsidRPr="008F7C3C">
        <w:rPr>
          <w:rFonts w:ascii="Simplified Arabic" w:hAnsi="Simplified Arabic" w:cs="Simplified Arabic"/>
          <w:b/>
          <w:bCs/>
          <w:sz w:val="28"/>
          <w:szCs w:val="28"/>
          <w:rtl/>
        </w:rPr>
        <w:t>ة:</w:t>
      </w:r>
      <w:r w:rsidRPr="008F7C3C">
        <w:rPr>
          <w:rFonts w:ascii="Simplified Arabic" w:hAnsi="Simplified Arabic" w:cs="Simplified Arabic"/>
          <w:sz w:val="28"/>
          <w:szCs w:val="28"/>
        </w:rPr>
        <w:t xml:space="preserve"> </w:t>
      </w:r>
    </w:p>
    <w:p w14:paraId="2B02F635" w14:textId="41954801" w:rsidR="007E6C65" w:rsidRPr="008F7C3C" w:rsidRDefault="007E6C65" w:rsidP="00BD54C2">
      <w:pPr>
        <w:spacing w:before="120" w:after="120" w:line="240" w:lineRule="auto"/>
        <w:ind w:left="283"/>
        <w:jc w:val="both"/>
        <w:rPr>
          <w:rFonts w:ascii="Simplified Arabic" w:hAnsi="Simplified Arabic" w:cs="Simplified Arabic"/>
          <w:sz w:val="28"/>
          <w:szCs w:val="28"/>
          <w:rtl/>
        </w:rPr>
      </w:pPr>
      <w:r w:rsidRPr="008F7C3C">
        <w:rPr>
          <w:rFonts w:ascii="Simplified Arabic" w:hAnsi="Simplified Arabic" w:cs="Simplified Arabic"/>
          <w:noProof/>
          <w:sz w:val="28"/>
          <w:szCs w:val="28"/>
          <w:rtl/>
          <w:lang w:val="ar-SA"/>
        </w:rPr>
        <w:drawing>
          <wp:inline distT="0" distB="0" distL="0" distR="0" wp14:anchorId="26AE57ED" wp14:editId="6C418BFA">
            <wp:extent cx="5274310" cy="3076575"/>
            <wp:effectExtent l="0" t="0" r="0" b="9525"/>
            <wp:docPr id="608842316"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220C395" w14:textId="67DB1498" w:rsidR="008B536B" w:rsidRPr="008B536B" w:rsidRDefault="008B536B" w:rsidP="008B536B">
      <w:pPr>
        <w:bidi w:val="0"/>
        <w:spacing w:before="120" w:after="360" w:line="240" w:lineRule="auto"/>
        <w:ind w:left="283"/>
        <w:jc w:val="center"/>
        <w:rPr>
          <w:rFonts w:ascii="Simplified Arabic" w:hAnsi="Simplified Arabic" w:cs="Simplified Arabic"/>
          <w:kern w:val="0"/>
          <w:sz w:val="24"/>
          <w:szCs w:val="24"/>
        </w:rPr>
      </w:pPr>
      <w:bookmarkStart w:id="28" w:name="s22"/>
      <w:r>
        <w:rPr>
          <w:rFonts w:ascii="Simplified Arabic" w:hAnsi="Simplified Arabic" w:cs="Simplified Arabic" w:hint="cs"/>
          <w:kern w:val="0"/>
          <w:sz w:val="24"/>
          <w:szCs w:val="24"/>
          <w:rtl/>
        </w:rPr>
        <w:t>الشكل</w:t>
      </w:r>
      <w:r w:rsidRPr="002838E2">
        <w:rPr>
          <w:rFonts w:ascii="Simplified Arabic" w:hAnsi="Simplified Arabic" w:cs="Simplified Arabic" w:hint="cs"/>
          <w:kern w:val="0"/>
          <w:sz w:val="24"/>
          <w:szCs w:val="24"/>
          <w:rtl/>
        </w:rPr>
        <w:t xml:space="preserve"> رقم (</w:t>
      </w:r>
      <w:r>
        <w:rPr>
          <w:rFonts w:ascii="Simplified Arabic" w:hAnsi="Simplified Arabic" w:cs="Simplified Arabic" w:hint="cs"/>
          <w:kern w:val="0"/>
          <w:sz w:val="24"/>
          <w:szCs w:val="24"/>
          <w:rtl/>
        </w:rPr>
        <w:t>2-2</w:t>
      </w:r>
      <w:r w:rsidRPr="002838E2">
        <w:rPr>
          <w:rFonts w:ascii="Simplified Arabic" w:hAnsi="Simplified Arabic" w:cs="Simplified Arabic" w:hint="cs"/>
          <w:kern w:val="0"/>
          <w:sz w:val="24"/>
          <w:szCs w:val="24"/>
          <w:rtl/>
        </w:rPr>
        <w:t xml:space="preserve">) </w:t>
      </w:r>
      <w:r>
        <w:rPr>
          <w:rFonts w:ascii="Simplified Arabic" w:hAnsi="Simplified Arabic" w:cs="Simplified Arabic" w:hint="cs"/>
          <w:kern w:val="0"/>
          <w:sz w:val="24"/>
          <w:szCs w:val="24"/>
          <w:rtl/>
        </w:rPr>
        <w:t>المكونات الأساسية للعلامة التجارية</w:t>
      </w:r>
    </w:p>
    <w:bookmarkEnd w:id="28"/>
    <w:p w14:paraId="12CD5820" w14:textId="7E08C955" w:rsidR="009C37BD" w:rsidRPr="008F7C3C" w:rsidRDefault="009C37BD" w:rsidP="00BD54C2">
      <w:pPr>
        <w:pStyle w:val="a5"/>
        <w:numPr>
          <w:ilvl w:val="0"/>
          <w:numId w:val="50"/>
        </w:numPr>
        <w:spacing w:before="120" w:after="120" w:line="240" w:lineRule="auto"/>
        <w:ind w:left="283"/>
        <w:jc w:val="both"/>
        <w:rPr>
          <w:rFonts w:ascii="Simplified Arabic" w:hAnsi="Simplified Arabic" w:cs="Simplified Arabic"/>
          <w:b/>
          <w:bCs/>
          <w:sz w:val="28"/>
          <w:szCs w:val="28"/>
        </w:rPr>
      </w:pPr>
      <w:r w:rsidRPr="008F7C3C">
        <w:rPr>
          <w:rFonts w:ascii="Simplified Arabic" w:hAnsi="Simplified Arabic" w:cs="Simplified Arabic"/>
          <w:b/>
          <w:bCs/>
          <w:sz w:val="28"/>
          <w:szCs w:val="28"/>
          <w:rtl/>
        </w:rPr>
        <w:t>الاسم التجاري:</w:t>
      </w:r>
    </w:p>
    <w:p w14:paraId="494AE897" w14:textId="56D3B4D6" w:rsidR="009C37BD" w:rsidRPr="008F7C3C" w:rsidRDefault="009C37BD" w:rsidP="00BD54C2">
      <w:pPr>
        <w:spacing w:before="120" w:after="120" w:line="240" w:lineRule="auto"/>
        <w:ind w:left="283"/>
        <w:jc w:val="both"/>
        <w:rPr>
          <w:rFonts w:ascii="Simplified Arabic" w:hAnsi="Simplified Arabic" w:cs="Simplified Arabic"/>
          <w:b/>
          <w:bCs/>
          <w:sz w:val="28"/>
          <w:szCs w:val="28"/>
          <w:rtl/>
        </w:rPr>
      </w:pPr>
      <w:r w:rsidRPr="008F7C3C">
        <w:rPr>
          <w:rFonts w:ascii="Simplified Arabic" w:hAnsi="Simplified Arabic" w:cs="Simplified Arabic"/>
          <w:sz w:val="28"/>
          <w:szCs w:val="28"/>
          <w:rtl/>
        </w:rPr>
        <w:t>يُعد الاسم أحد أكثر مكونات العلامة ثباتًا في الذاكرة، حيث يعكس الهوية اللفظية للشركة ويُستخدم كوسيلة تعريفية رئيسية. الاسم القوي يسهم في ترسيخ الانطباع الأول وبناء الثقة والانتماء لدى الجمهور المستهدف</w:t>
      </w:r>
      <w:r w:rsidRPr="008F7C3C">
        <w:rPr>
          <w:rFonts w:ascii="Simplified Arabic" w:hAnsi="Simplified Arabic" w:cs="Simplified Arabic"/>
          <w:sz w:val="28"/>
          <w:szCs w:val="28"/>
        </w:rPr>
        <w:t>.</w:t>
      </w:r>
    </w:p>
    <w:p w14:paraId="2ED74629" w14:textId="77777777" w:rsidR="009C37BD" w:rsidRPr="008F7C3C" w:rsidRDefault="009C37BD" w:rsidP="00BD54C2">
      <w:pPr>
        <w:pStyle w:val="a5"/>
        <w:numPr>
          <w:ilvl w:val="0"/>
          <w:numId w:val="50"/>
        </w:numPr>
        <w:spacing w:before="120" w:after="120" w:line="240" w:lineRule="auto"/>
        <w:ind w:left="283"/>
        <w:jc w:val="both"/>
        <w:rPr>
          <w:rFonts w:ascii="Simplified Arabic" w:hAnsi="Simplified Arabic" w:cs="Simplified Arabic"/>
          <w:b/>
          <w:bCs/>
          <w:sz w:val="28"/>
          <w:szCs w:val="28"/>
        </w:rPr>
      </w:pPr>
      <w:r w:rsidRPr="008F7C3C">
        <w:rPr>
          <w:rFonts w:ascii="Simplified Arabic" w:hAnsi="Simplified Arabic" w:cs="Simplified Arabic"/>
          <w:b/>
          <w:bCs/>
          <w:sz w:val="28"/>
          <w:szCs w:val="28"/>
          <w:rtl/>
        </w:rPr>
        <w:t>الشعار</w:t>
      </w:r>
      <w:r w:rsidRPr="008F7C3C">
        <w:rPr>
          <w:rFonts w:ascii="Simplified Arabic" w:hAnsi="Simplified Arabic" w:cs="Simplified Arabic"/>
          <w:b/>
          <w:bCs/>
          <w:sz w:val="28"/>
          <w:szCs w:val="28"/>
        </w:rPr>
        <w:t>:</w:t>
      </w:r>
    </w:p>
    <w:p w14:paraId="43F5CEDA" w14:textId="2B5D5761" w:rsidR="007E6C65" w:rsidRPr="008F7C3C" w:rsidRDefault="009C37BD" w:rsidP="00BD54C2">
      <w:pPr>
        <w:spacing w:before="120" w:after="120" w:line="240" w:lineRule="auto"/>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الشعار هو الرمز البصري الذي يُعبّر عن شخصية العلامة ويُستخدم لتعزيز التعرف عليها وتثبيتها بصريًا لدى العملاء. وهو يُعد من أهم أدوات التميز في السوق التنافسي، ويعكس فلسفة الشركة ورسالتها بأسلوب مختصر وواضح</w:t>
      </w:r>
      <w:r w:rsidRPr="008F7C3C">
        <w:rPr>
          <w:rFonts w:ascii="Simplified Arabic" w:hAnsi="Simplified Arabic" w:cs="Simplified Arabic"/>
          <w:sz w:val="28"/>
          <w:szCs w:val="28"/>
        </w:rPr>
        <w:t>.</w:t>
      </w:r>
    </w:p>
    <w:p w14:paraId="3819A341" w14:textId="3C9BECA0" w:rsidR="00421F77" w:rsidRPr="008F7C3C" w:rsidRDefault="00421F77" w:rsidP="00BD54C2">
      <w:pPr>
        <w:pStyle w:val="a5"/>
        <w:numPr>
          <w:ilvl w:val="0"/>
          <w:numId w:val="50"/>
        </w:numPr>
        <w:spacing w:before="120" w:after="120" w:line="240" w:lineRule="auto"/>
        <w:ind w:left="283"/>
        <w:jc w:val="both"/>
        <w:rPr>
          <w:rFonts w:ascii="Simplified Arabic" w:hAnsi="Simplified Arabic" w:cs="Simplified Arabic"/>
          <w:sz w:val="28"/>
          <w:szCs w:val="28"/>
          <w:rtl/>
        </w:rPr>
      </w:pPr>
      <w:r w:rsidRPr="008F7C3C">
        <w:rPr>
          <w:rFonts w:ascii="Simplified Arabic" w:hAnsi="Simplified Arabic" w:cs="Simplified Arabic"/>
          <w:b/>
          <w:bCs/>
          <w:sz w:val="28"/>
          <w:szCs w:val="28"/>
          <w:rtl/>
        </w:rPr>
        <w:t>الهوية البصرية:</w:t>
      </w:r>
    </w:p>
    <w:p w14:paraId="6C204922" w14:textId="4D7261AA" w:rsidR="009C37BD" w:rsidRPr="008F7C3C" w:rsidRDefault="00421F77" w:rsidP="00BD54C2">
      <w:pPr>
        <w:spacing w:before="120" w:after="120" w:line="240" w:lineRule="auto"/>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lastRenderedPageBreak/>
        <w:t>تشمل الهوية البصرية كافة العناصر المرئية التي تُعبّر عن العلامة وتوحّد حضورها عبر جميع نقاط التفاعل، مثل الألوان الرسمية، والخطوط المعتمدة، وأنماط التصميم، والأنماط الرسومية في الوسائل المطبوعة والرقمية. وتُعد هذه الهوية أداة استراتيجية لتعزيز الاحترافية والاتساق البصري، مما يساهم في بناء انطباع متماسك يعزز المصداقية والثقة، لا سيما في القطاعات الخدمية كقطاع الاستشارات الهندسية</w:t>
      </w:r>
      <w:r w:rsidRPr="008F7C3C">
        <w:rPr>
          <w:rFonts w:ascii="Simplified Arabic" w:hAnsi="Simplified Arabic" w:cs="Simplified Arabic"/>
          <w:sz w:val="28"/>
          <w:szCs w:val="28"/>
        </w:rPr>
        <w:t>.</w:t>
      </w:r>
    </w:p>
    <w:p w14:paraId="018EC62D" w14:textId="51EC6EF2" w:rsidR="00421F77" w:rsidRPr="008F7C3C" w:rsidRDefault="00421F77" w:rsidP="00BD54C2">
      <w:pPr>
        <w:pStyle w:val="a5"/>
        <w:numPr>
          <w:ilvl w:val="0"/>
          <w:numId w:val="50"/>
        </w:numPr>
        <w:spacing w:before="120" w:after="120" w:line="240" w:lineRule="auto"/>
        <w:ind w:left="283"/>
        <w:jc w:val="both"/>
        <w:rPr>
          <w:rFonts w:ascii="Simplified Arabic" w:hAnsi="Simplified Arabic" w:cs="Simplified Arabic"/>
          <w:b/>
          <w:bCs/>
          <w:sz w:val="28"/>
          <w:szCs w:val="28"/>
          <w:rtl/>
        </w:rPr>
      </w:pPr>
      <w:r w:rsidRPr="008F7C3C">
        <w:rPr>
          <w:rFonts w:ascii="Simplified Arabic" w:hAnsi="Simplified Arabic" w:cs="Simplified Arabic"/>
          <w:b/>
          <w:bCs/>
          <w:sz w:val="28"/>
          <w:szCs w:val="28"/>
          <w:rtl/>
        </w:rPr>
        <w:t>القيم والرسائل:</w:t>
      </w:r>
    </w:p>
    <w:p w14:paraId="3505D9FE" w14:textId="5D555D20" w:rsidR="00421F77" w:rsidRPr="008F7C3C" w:rsidRDefault="00421F77" w:rsidP="00BD54C2">
      <w:pPr>
        <w:spacing w:before="120" w:after="120" w:line="240" w:lineRule="auto"/>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تعكس هذه القيم المبادئ الجوهرية التي تقوم عليها العلامة، كالجودة، الموثوقية، الابتكار، أو الاستدامة. وتُعد الرسائل التسويقية المترتبة على هذه القيم أداة لنقل شخصية العلامة وتعزيز وضوحها وتميّزها في نظر العملاء</w:t>
      </w:r>
      <w:r w:rsidRPr="008F7C3C">
        <w:rPr>
          <w:rFonts w:ascii="Simplified Arabic" w:hAnsi="Simplified Arabic" w:cs="Simplified Arabic"/>
          <w:sz w:val="28"/>
          <w:szCs w:val="28"/>
        </w:rPr>
        <w:t>.</w:t>
      </w:r>
    </w:p>
    <w:p w14:paraId="704CDB65" w14:textId="7DA75317" w:rsidR="00421F77" w:rsidRPr="008F7C3C" w:rsidRDefault="00421F77" w:rsidP="00BD54C2">
      <w:pPr>
        <w:pStyle w:val="a5"/>
        <w:numPr>
          <w:ilvl w:val="0"/>
          <w:numId w:val="50"/>
        </w:numPr>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b/>
          <w:bCs/>
          <w:sz w:val="28"/>
          <w:szCs w:val="28"/>
          <w:rtl/>
        </w:rPr>
        <w:t>تجربة العميل</w:t>
      </w:r>
      <w:r w:rsidRPr="008F7C3C">
        <w:rPr>
          <w:rFonts w:ascii="Simplified Arabic" w:hAnsi="Simplified Arabic" w:cs="Simplified Arabic"/>
          <w:b/>
          <w:bCs/>
          <w:sz w:val="28"/>
          <w:szCs w:val="28"/>
        </w:rPr>
        <w:t>:</w:t>
      </w:r>
    </w:p>
    <w:p w14:paraId="36A5FEAC" w14:textId="72EC5A30" w:rsidR="00421F77" w:rsidRPr="008F7C3C" w:rsidRDefault="00421F77" w:rsidP="00BD54C2">
      <w:pPr>
        <w:spacing w:before="120" w:after="120" w:line="240" w:lineRule="auto"/>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تشير إلى الانطباع الكلي الذي يتكوّن لدى العميل نتيجة تفاعله مع العلامة، سواء كان هذا التفاعل عبر الخدمات المقدّمة، أو الدعم الفني، أو التواصل المباشر وغير المباشر. تجربة العميل تشكّل حجر الزاوية في بناء الولاء والرضا، وهي مكوّن جوهري لا يقل أهمية عن المكونات الملموسة الأخرى</w:t>
      </w:r>
      <w:r w:rsidRPr="008F7C3C">
        <w:rPr>
          <w:rFonts w:ascii="Simplified Arabic" w:hAnsi="Simplified Arabic" w:cs="Simplified Arabic"/>
          <w:sz w:val="28"/>
          <w:szCs w:val="28"/>
        </w:rPr>
        <w:t>.</w:t>
      </w:r>
    </w:p>
    <w:p w14:paraId="7D33AB96" w14:textId="4447D0C6" w:rsidR="009C37BD" w:rsidRPr="008F7C3C" w:rsidRDefault="00421F77" w:rsidP="00BD54C2">
      <w:pPr>
        <w:pStyle w:val="a5"/>
        <w:numPr>
          <w:ilvl w:val="0"/>
          <w:numId w:val="50"/>
        </w:numPr>
        <w:spacing w:before="120" w:after="120" w:line="240" w:lineRule="auto"/>
        <w:ind w:left="283"/>
        <w:jc w:val="both"/>
        <w:rPr>
          <w:rFonts w:ascii="Simplified Arabic" w:hAnsi="Simplified Arabic" w:cs="Simplified Arabic"/>
          <w:b/>
          <w:bCs/>
          <w:sz w:val="28"/>
          <w:szCs w:val="28"/>
          <w:rtl/>
        </w:rPr>
      </w:pPr>
      <w:r w:rsidRPr="008F7C3C">
        <w:rPr>
          <w:rFonts w:ascii="Simplified Arabic" w:hAnsi="Simplified Arabic" w:cs="Simplified Arabic"/>
          <w:b/>
          <w:bCs/>
          <w:sz w:val="28"/>
          <w:szCs w:val="28"/>
          <w:rtl/>
        </w:rPr>
        <w:t xml:space="preserve">نبرة وصوت </w:t>
      </w:r>
      <w:r w:rsidR="009D01B1" w:rsidRPr="008F7C3C">
        <w:rPr>
          <w:rFonts w:ascii="Simplified Arabic" w:hAnsi="Simplified Arabic" w:cs="Simplified Arabic"/>
          <w:b/>
          <w:bCs/>
          <w:sz w:val="28"/>
          <w:szCs w:val="28"/>
          <w:rtl/>
        </w:rPr>
        <w:t>العلامة</w:t>
      </w:r>
      <w:r w:rsidR="009D01B1" w:rsidRPr="008F7C3C">
        <w:rPr>
          <w:rFonts w:ascii="Simplified Arabic" w:hAnsi="Simplified Arabic" w:cs="Simplified Arabic"/>
          <w:b/>
          <w:bCs/>
          <w:sz w:val="28"/>
          <w:szCs w:val="28"/>
        </w:rPr>
        <w:t>:</w:t>
      </w:r>
    </w:p>
    <w:p w14:paraId="115CE750" w14:textId="4D3D88A1" w:rsidR="00421F77" w:rsidRPr="008F7C3C" w:rsidRDefault="00421F77" w:rsidP="00BD54C2">
      <w:pPr>
        <w:spacing w:before="120" w:after="120" w:line="240" w:lineRule="auto"/>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تمثّل الأسلوب الذي تتحدث به العلامة مع جمهورها في مختلف القنوات الاتصالية، سواء الرسمية أو الترويجية. النبرة المتّسقة والواضحة تُساهم في بناء شخصية العلامة وتعزيز قربها من الجمهور، خاصةً عند استخدام لغة تتوافق مع قيم العملاء وثقافتهم</w:t>
      </w:r>
      <w:r w:rsidRPr="008F7C3C">
        <w:rPr>
          <w:rFonts w:ascii="Simplified Arabic" w:hAnsi="Simplified Arabic" w:cs="Simplified Arabic"/>
          <w:sz w:val="28"/>
          <w:szCs w:val="28"/>
        </w:rPr>
        <w:t>.</w:t>
      </w:r>
    </w:p>
    <w:p w14:paraId="0B305BEF" w14:textId="5C027851" w:rsidR="00206D45" w:rsidRPr="00C510A6" w:rsidRDefault="00421F77" w:rsidP="00BD54C2">
      <w:pPr>
        <w:spacing w:before="120" w:after="120" w:line="240" w:lineRule="auto"/>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لذلك فإن اتساق هذه المكونات وتكاملها عبر كافة الوسائل التسويقية والوظيفية، يُعد عاملًا حاسمًا في بناء هوية قوية للعلامة التجارية. وفي سياق شركات الاستشارات الهندسية، تكتسب هذه المكونات أهمية خاصة نظرًا لاعتماد العملاء على الانطباع المهني والثقة المتولدة من التفاعل مع العلامة، وليس فقط على السعر أو المواصفات الفنية للخدمة</w:t>
      </w:r>
      <w:r w:rsidR="009C57C1">
        <w:rPr>
          <w:rFonts w:ascii="Simplified Arabic" w:hAnsi="Simplified Arabic" w:cs="Simplified Arabic" w:hint="cs"/>
          <w:sz w:val="28"/>
          <w:szCs w:val="28"/>
          <w:rtl/>
        </w:rPr>
        <w:t>.</w:t>
      </w:r>
    </w:p>
    <w:p w14:paraId="2281447B" w14:textId="147FF03F" w:rsidR="00444DE0" w:rsidRPr="00936352" w:rsidRDefault="00444DE0" w:rsidP="00BD54C2">
      <w:pPr>
        <w:spacing w:before="120" w:after="120" w:line="240" w:lineRule="auto"/>
        <w:ind w:left="283"/>
        <w:jc w:val="both"/>
        <w:rPr>
          <w:rFonts w:ascii="Simplified Arabic" w:hAnsi="Simplified Arabic" w:cs="Simplified Arabic"/>
          <w:b/>
          <w:bCs/>
          <w:sz w:val="36"/>
          <w:szCs w:val="36"/>
        </w:rPr>
      </w:pPr>
      <w:bookmarkStart w:id="29" w:name="اهميةعلامة"/>
      <w:r w:rsidRPr="00936352">
        <w:rPr>
          <w:rFonts w:ascii="Simplified Arabic" w:hAnsi="Simplified Arabic" w:cs="Simplified Arabic"/>
          <w:b/>
          <w:bCs/>
          <w:sz w:val="36"/>
          <w:szCs w:val="36"/>
          <w:rtl/>
        </w:rPr>
        <w:t>أهمية العلامة التجارية في قطاع الاستشارات الهندسية:</w:t>
      </w:r>
    </w:p>
    <w:bookmarkEnd w:id="29"/>
    <w:p w14:paraId="542CD58F" w14:textId="0ACCFC3E" w:rsidR="00444DE0" w:rsidRPr="008F7C3C" w:rsidRDefault="00444DE0" w:rsidP="00BD54C2">
      <w:pPr>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في قطاع الاستشارات الهندسية، تبرز أهمية العلامة التجارية بشكل مضاعف نظرًا لطبيعة الخدمات المقدمة التي تعتمد على الثقة والخبرة المهنية والجودة الفنية، فاختيار العميل لشركة استشارات لا يعتمد فقط على السعر أو العروض، بل يتأثر بشكل مباشر باسم الشركة وسمعتها في السوق</w:t>
      </w:r>
      <w:r w:rsidRPr="008F7C3C">
        <w:rPr>
          <w:rFonts w:ascii="Simplified Arabic" w:hAnsi="Simplified Arabic" w:cs="Simplified Arabic"/>
          <w:sz w:val="28"/>
          <w:szCs w:val="28"/>
        </w:rPr>
        <w:t>.</w:t>
      </w:r>
    </w:p>
    <w:p w14:paraId="344676B4" w14:textId="77777777" w:rsidR="008B536B" w:rsidRDefault="008B536B" w:rsidP="00BD54C2">
      <w:pPr>
        <w:spacing w:before="120" w:after="120" w:line="240" w:lineRule="auto"/>
        <w:ind w:left="283"/>
        <w:jc w:val="both"/>
        <w:rPr>
          <w:rFonts w:ascii="Simplified Arabic" w:hAnsi="Simplified Arabic" w:cs="Simplified Arabic"/>
          <w:sz w:val="28"/>
          <w:szCs w:val="28"/>
          <w:rtl/>
        </w:rPr>
      </w:pPr>
    </w:p>
    <w:p w14:paraId="78E8FD4A" w14:textId="77777777" w:rsidR="008B536B" w:rsidRDefault="008B536B" w:rsidP="00BD54C2">
      <w:pPr>
        <w:spacing w:before="120" w:after="120" w:line="240" w:lineRule="auto"/>
        <w:ind w:left="283"/>
        <w:jc w:val="both"/>
        <w:rPr>
          <w:rFonts w:ascii="Simplified Arabic" w:hAnsi="Simplified Arabic" w:cs="Simplified Arabic"/>
          <w:sz w:val="28"/>
          <w:szCs w:val="28"/>
          <w:rtl/>
        </w:rPr>
      </w:pPr>
    </w:p>
    <w:p w14:paraId="5709B59A" w14:textId="0E449A88" w:rsidR="00444DE0" w:rsidRPr="008F7C3C" w:rsidRDefault="00444DE0" w:rsidP="00BD54C2">
      <w:pPr>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lastRenderedPageBreak/>
        <w:t>تساعد العلامة التجارية القوية الشركات الهندسية على</w:t>
      </w:r>
      <w:r w:rsidRPr="008F7C3C">
        <w:rPr>
          <w:rFonts w:ascii="Simplified Arabic" w:hAnsi="Simplified Arabic" w:cs="Simplified Arabic"/>
          <w:sz w:val="28"/>
          <w:szCs w:val="28"/>
        </w:rPr>
        <w:t>:</w:t>
      </w:r>
    </w:p>
    <w:p w14:paraId="2A88A8F1" w14:textId="77777777" w:rsidR="00444DE0" w:rsidRPr="008F7C3C" w:rsidRDefault="00444DE0" w:rsidP="00BD54C2">
      <w:pPr>
        <w:numPr>
          <w:ilvl w:val="0"/>
          <w:numId w:val="21"/>
        </w:numPr>
        <w:tabs>
          <w:tab w:val="num" w:pos="720"/>
        </w:tabs>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بناء الثقة مع العملاء الجدد والمحتملين</w:t>
      </w:r>
      <w:r w:rsidRPr="008F7C3C">
        <w:rPr>
          <w:rFonts w:ascii="Simplified Arabic" w:hAnsi="Simplified Arabic" w:cs="Simplified Arabic"/>
          <w:sz w:val="28"/>
          <w:szCs w:val="28"/>
        </w:rPr>
        <w:t>.</w:t>
      </w:r>
    </w:p>
    <w:p w14:paraId="57C5F0C7" w14:textId="77777777" w:rsidR="00444DE0" w:rsidRPr="008F7C3C" w:rsidRDefault="00444DE0" w:rsidP="00BD54C2">
      <w:pPr>
        <w:numPr>
          <w:ilvl w:val="0"/>
          <w:numId w:val="21"/>
        </w:numPr>
        <w:tabs>
          <w:tab w:val="num" w:pos="720"/>
        </w:tabs>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تعزيز المصداقية والانطباع المهني</w:t>
      </w:r>
      <w:r w:rsidRPr="008F7C3C">
        <w:rPr>
          <w:rFonts w:ascii="Simplified Arabic" w:hAnsi="Simplified Arabic" w:cs="Simplified Arabic"/>
          <w:sz w:val="28"/>
          <w:szCs w:val="28"/>
        </w:rPr>
        <w:t>.</w:t>
      </w:r>
    </w:p>
    <w:p w14:paraId="5FB2EA38" w14:textId="77777777" w:rsidR="00444DE0" w:rsidRPr="008F7C3C" w:rsidRDefault="00444DE0" w:rsidP="00BD54C2">
      <w:pPr>
        <w:numPr>
          <w:ilvl w:val="0"/>
          <w:numId w:val="21"/>
        </w:numPr>
        <w:tabs>
          <w:tab w:val="num" w:pos="720"/>
        </w:tabs>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رفع قيمة الشركة السوقية عند التقديم على مشاريع كبرى</w:t>
      </w:r>
      <w:r w:rsidRPr="008F7C3C">
        <w:rPr>
          <w:rFonts w:ascii="Simplified Arabic" w:hAnsi="Simplified Arabic" w:cs="Simplified Arabic"/>
          <w:sz w:val="28"/>
          <w:szCs w:val="28"/>
        </w:rPr>
        <w:t>.</w:t>
      </w:r>
    </w:p>
    <w:p w14:paraId="6DD03DB5" w14:textId="77777777" w:rsidR="00444DE0" w:rsidRPr="008F7C3C" w:rsidRDefault="00444DE0" w:rsidP="00BD54C2">
      <w:pPr>
        <w:numPr>
          <w:ilvl w:val="0"/>
          <w:numId w:val="21"/>
        </w:numPr>
        <w:tabs>
          <w:tab w:val="num" w:pos="720"/>
        </w:tabs>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خلق تفضيل تلقائي لدى العملاء بسبب السمعة الطيبة والوعي العام</w:t>
      </w:r>
      <w:r w:rsidRPr="008F7C3C">
        <w:rPr>
          <w:rFonts w:ascii="Simplified Arabic" w:hAnsi="Simplified Arabic" w:cs="Simplified Arabic"/>
          <w:sz w:val="28"/>
          <w:szCs w:val="28"/>
        </w:rPr>
        <w:t>.</w:t>
      </w:r>
    </w:p>
    <w:p w14:paraId="64B6FE75" w14:textId="3205E1A1" w:rsidR="00444DE0" w:rsidRPr="008F7C3C" w:rsidRDefault="00444DE0" w:rsidP="00BD54C2">
      <w:pPr>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وبما أن قطاع الاستشارات الهندسية يتطلب علاقات طويلة الأمد ومشاريع معقدة، فإن العلامة التجارية القوية تُعد وسيلة فاعلة لكسب العقود وتكرار التعامل</w:t>
      </w:r>
      <w:r w:rsidRPr="008F7C3C">
        <w:rPr>
          <w:rFonts w:ascii="Simplified Arabic" w:hAnsi="Simplified Arabic" w:cs="Simplified Arabic"/>
          <w:sz w:val="28"/>
          <w:szCs w:val="28"/>
        </w:rPr>
        <w:t>.</w:t>
      </w:r>
    </w:p>
    <w:p w14:paraId="5B4CBDB2" w14:textId="36A4D857" w:rsidR="00444DE0" w:rsidRPr="008F7C3C" w:rsidRDefault="00444DE0" w:rsidP="00BD54C2">
      <w:pPr>
        <w:pStyle w:val="a5"/>
        <w:numPr>
          <w:ilvl w:val="0"/>
          <w:numId w:val="26"/>
        </w:numPr>
        <w:spacing w:before="120" w:after="120" w:line="240" w:lineRule="auto"/>
        <w:ind w:left="283"/>
        <w:rPr>
          <w:rFonts w:ascii="Simplified Arabic" w:hAnsi="Simplified Arabic" w:cs="Simplified Arabic"/>
          <w:b/>
          <w:bCs/>
          <w:sz w:val="28"/>
          <w:szCs w:val="28"/>
        </w:rPr>
      </w:pPr>
      <w:r w:rsidRPr="008F7C3C">
        <w:rPr>
          <w:rFonts w:ascii="Simplified Arabic" w:hAnsi="Simplified Arabic" w:cs="Simplified Arabic"/>
          <w:b/>
          <w:bCs/>
          <w:sz w:val="28"/>
          <w:szCs w:val="28"/>
          <w:rtl/>
        </w:rPr>
        <w:t>مكونات العلامة التجارية:</w:t>
      </w:r>
    </w:p>
    <w:p w14:paraId="2A1644C9" w14:textId="77777777" w:rsidR="00444DE0" w:rsidRPr="008F7C3C" w:rsidRDefault="00444DE0" w:rsidP="00BD54C2">
      <w:pPr>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تتكون العلامة التجارية من عدة عناصر مترابطة تُسهم جميعها في خلق الانطباع العام لدى العملاء. ومن أبرز هذه المكونات</w:t>
      </w:r>
      <w:r w:rsidRPr="008F7C3C">
        <w:rPr>
          <w:rFonts w:ascii="Simplified Arabic" w:hAnsi="Simplified Arabic" w:cs="Simplified Arabic"/>
          <w:sz w:val="28"/>
          <w:szCs w:val="28"/>
        </w:rPr>
        <w:t>:</w:t>
      </w:r>
    </w:p>
    <w:p w14:paraId="335994CF" w14:textId="77777777" w:rsidR="00444DE0" w:rsidRPr="008F7C3C" w:rsidRDefault="00444DE0" w:rsidP="00BD54C2">
      <w:pPr>
        <w:numPr>
          <w:ilvl w:val="0"/>
          <w:numId w:val="22"/>
        </w:numPr>
        <w:tabs>
          <w:tab w:val="num" w:pos="720"/>
        </w:tabs>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b/>
          <w:bCs/>
          <w:sz w:val="28"/>
          <w:szCs w:val="28"/>
          <w:rtl/>
        </w:rPr>
        <w:t>الاسم التجاري</w:t>
      </w:r>
      <w:r w:rsidRPr="008F7C3C">
        <w:rPr>
          <w:rFonts w:ascii="Simplified Arabic" w:hAnsi="Simplified Arabic" w:cs="Simplified Arabic"/>
          <w:sz w:val="28"/>
          <w:szCs w:val="28"/>
        </w:rPr>
        <w:t xml:space="preserve">: </w:t>
      </w:r>
      <w:r w:rsidRPr="008F7C3C">
        <w:rPr>
          <w:rFonts w:ascii="Simplified Arabic" w:hAnsi="Simplified Arabic" w:cs="Simplified Arabic"/>
          <w:sz w:val="28"/>
          <w:szCs w:val="28"/>
          <w:rtl/>
        </w:rPr>
        <w:t>يُمثل الهوية اللفظية للشركة</w:t>
      </w:r>
      <w:r w:rsidRPr="008F7C3C">
        <w:rPr>
          <w:rFonts w:ascii="Simplified Arabic" w:hAnsi="Simplified Arabic" w:cs="Simplified Arabic"/>
          <w:sz w:val="28"/>
          <w:szCs w:val="28"/>
        </w:rPr>
        <w:t>.</w:t>
      </w:r>
    </w:p>
    <w:p w14:paraId="0EAE8F1C" w14:textId="77777777" w:rsidR="00444DE0" w:rsidRPr="008F7C3C" w:rsidRDefault="00444DE0" w:rsidP="00BD54C2">
      <w:pPr>
        <w:numPr>
          <w:ilvl w:val="0"/>
          <w:numId w:val="22"/>
        </w:numPr>
        <w:tabs>
          <w:tab w:val="num" w:pos="720"/>
        </w:tabs>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b/>
          <w:bCs/>
          <w:sz w:val="28"/>
          <w:szCs w:val="28"/>
          <w:rtl/>
        </w:rPr>
        <w:t>الشعار</w:t>
      </w:r>
      <w:r w:rsidRPr="008F7C3C">
        <w:rPr>
          <w:rFonts w:ascii="Simplified Arabic" w:hAnsi="Simplified Arabic" w:cs="Simplified Arabic"/>
          <w:sz w:val="28"/>
          <w:szCs w:val="28"/>
        </w:rPr>
        <w:t xml:space="preserve">: </w:t>
      </w:r>
      <w:r w:rsidRPr="008F7C3C">
        <w:rPr>
          <w:rFonts w:ascii="Simplified Arabic" w:hAnsi="Simplified Arabic" w:cs="Simplified Arabic"/>
          <w:sz w:val="28"/>
          <w:szCs w:val="28"/>
          <w:rtl/>
        </w:rPr>
        <w:t>يعكس بصريًا رسالة الشركة</w:t>
      </w:r>
      <w:r w:rsidRPr="008F7C3C">
        <w:rPr>
          <w:rFonts w:ascii="Simplified Arabic" w:hAnsi="Simplified Arabic" w:cs="Simplified Arabic"/>
          <w:sz w:val="28"/>
          <w:szCs w:val="28"/>
        </w:rPr>
        <w:t>.</w:t>
      </w:r>
    </w:p>
    <w:p w14:paraId="59B4EAB4" w14:textId="77777777" w:rsidR="00444DE0" w:rsidRPr="008F7C3C" w:rsidRDefault="00444DE0" w:rsidP="00BD54C2">
      <w:pPr>
        <w:numPr>
          <w:ilvl w:val="0"/>
          <w:numId w:val="22"/>
        </w:numPr>
        <w:tabs>
          <w:tab w:val="num" w:pos="720"/>
        </w:tabs>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b/>
          <w:bCs/>
          <w:sz w:val="28"/>
          <w:szCs w:val="28"/>
          <w:rtl/>
        </w:rPr>
        <w:t>الألوان والخطوط</w:t>
      </w:r>
      <w:r w:rsidRPr="008F7C3C">
        <w:rPr>
          <w:rFonts w:ascii="Simplified Arabic" w:hAnsi="Simplified Arabic" w:cs="Simplified Arabic"/>
          <w:sz w:val="28"/>
          <w:szCs w:val="28"/>
        </w:rPr>
        <w:t xml:space="preserve">: </w:t>
      </w:r>
      <w:r w:rsidRPr="008F7C3C">
        <w:rPr>
          <w:rFonts w:ascii="Simplified Arabic" w:hAnsi="Simplified Arabic" w:cs="Simplified Arabic"/>
          <w:sz w:val="28"/>
          <w:szCs w:val="28"/>
          <w:rtl/>
        </w:rPr>
        <w:t>تترك أثرًا نفسيًا لدى العميل</w:t>
      </w:r>
      <w:r w:rsidRPr="008F7C3C">
        <w:rPr>
          <w:rFonts w:ascii="Simplified Arabic" w:hAnsi="Simplified Arabic" w:cs="Simplified Arabic"/>
          <w:sz w:val="28"/>
          <w:szCs w:val="28"/>
        </w:rPr>
        <w:t>.</w:t>
      </w:r>
    </w:p>
    <w:p w14:paraId="0C9CEAD0" w14:textId="77777777" w:rsidR="00444DE0" w:rsidRPr="008F7C3C" w:rsidRDefault="00444DE0" w:rsidP="00BD54C2">
      <w:pPr>
        <w:numPr>
          <w:ilvl w:val="0"/>
          <w:numId w:val="22"/>
        </w:numPr>
        <w:tabs>
          <w:tab w:val="num" w:pos="720"/>
        </w:tabs>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b/>
          <w:bCs/>
          <w:sz w:val="28"/>
          <w:szCs w:val="28"/>
          <w:rtl/>
        </w:rPr>
        <w:t>الهوية البصرية العامة</w:t>
      </w:r>
      <w:r w:rsidRPr="008F7C3C">
        <w:rPr>
          <w:rFonts w:ascii="Simplified Arabic" w:hAnsi="Simplified Arabic" w:cs="Simplified Arabic"/>
          <w:sz w:val="28"/>
          <w:szCs w:val="28"/>
        </w:rPr>
        <w:t xml:space="preserve">: </w:t>
      </w:r>
      <w:r w:rsidRPr="008F7C3C">
        <w:rPr>
          <w:rFonts w:ascii="Simplified Arabic" w:hAnsi="Simplified Arabic" w:cs="Simplified Arabic"/>
          <w:sz w:val="28"/>
          <w:szCs w:val="28"/>
          <w:rtl/>
        </w:rPr>
        <w:t>تشمل بطاقات العمل، الموقع الإلكتروني، الإعلانات، وغيرها</w:t>
      </w:r>
      <w:r w:rsidRPr="008F7C3C">
        <w:rPr>
          <w:rFonts w:ascii="Simplified Arabic" w:hAnsi="Simplified Arabic" w:cs="Simplified Arabic"/>
          <w:sz w:val="28"/>
          <w:szCs w:val="28"/>
        </w:rPr>
        <w:t>.</w:t>
      </w:r>
    </w:p>
    <w:p w14:paraId="7AE8E4DB" w14:textId="77777777" w:rsidR="00444DE0" w:rsidRPr="008F7C3C" w:rsidRDefault="00444DE0" w:rsidP="00BD54C2">
      <w:pPr>
        <w:numPr>
          <w:ilvl w:val="0"/>
          <w:numId w:val="22"/>
        </w:numPr>
        <w:tabs>
          <w:tab w:val="num" w:pos="720"/>
        </w:tabs>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b/>
          <w:bCs/>
          <w:sz w:val="28"/>
          <w:szCs w:val="28"/>
          <w:rtl/>
        </w:rPr>
        <w:t>الرسالة والقيم</w:t>
      </w:r>
      <w:r w:rsidRPr="008F7C3C">
        <w:rPr>
          <w:rFonts w:ascii="Simplified Arabic" w:hAnsi="Simplified Arabic" w:cs="Simplified Arabic"/>
          <w:sz w:val="28"/>
          <w:szCs w:val="28"/>
        </w:rPr>
        <w:t xml:space="preserve">: </w:t>
      </w:r>
      <w:r w:rsidRPr="008F7C3C">
        <w:rPr>
          <w:rFonts w:ascii="Simplified Arabic" w:hAnsi="Simplified Arabic" w:cs="Simplified Arabic"/>
          <w:sz w:val="28"/>
          <w:szCs w:val="28"/>
          <w:rtl/>
        </w:rPr>
        <w:t>تعبر عن شخصية العلامة وأهدافها</w:t>
      </w:r>
      <w:r w:rsidRPr="008F7C3C">
        <w:rPr>
          <w:rFonts w:ascii="Simplified Arabic" w:hAnsi="Simplified Arabic" w:cs="Simplified Arabic"/>
          <w:sz w:val="28"/>
          <w:szCs w:val="28"/>
        </w:rPr>
        <w:t>.</w:t>
      </w:r>
    </w:p>
    <w:p w14:paraId="53A0A7B5" w14:textId="77777777" w:rsidR="00444DE0" w:rsidRPr="008F7C3C" w:rsidRDefault="00444DE0" w:rsidP="00BD54C2">
      <w:pPr>
        <w:numPr>
          <w:ilvl w:val="0"/>
          <w:numId w:val="22"/>
        </w:numPr>
        <w:tabs>
          <w:tab w:val="num" w:pos="720"/>
        </w:tabs>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b/>
          <w:bCs/>
          <w:sz w:val="28"/>
          <w:szCs w:val="28"/>
          <w:rtl/>
        </w:rPr>
        <w:t>التجربة الكلية للعميل</w:t>
      </w:r>
      <w:r w:rsidRPr="008F7C3C">
        <w:rPr>
          <w:rFonts w:ascii="Simplified Arabic" w:hAnsi="Simplified Arabic" w:cs="Simplified Arabic"/>
          <w:sz w:val="28"/>
          <w:szCs w:val="28"/>
        </w:rPr>
        <w:t xml:space="preserve">: </w:t>
      </w:r>
      <w:r w:rsidRPr="008F7C3C">
        <w:rPr>
          <w:rFonts w:ascii="Simplified Arabic" w:hAnsi="Simplified Arabic" w:cs="Simplified Arabic"/>
          <w:sz w:val="28"/>
          <w:szCs w:val="28"/>
          <w:rtl/>
        </w:rPr>
        <w:t>وهي الانطباع الناتج عن جميع نقاط التفاعل مع الشركة</w:t>
      </w:r>
      <w:r w:rsidRPr="008F7C3C">
        <w:rPr>
          <w:rFonts w:ascii="Simplified Arabic" w:hAnsi="Simplified Arabic" w:cs="Simplified Arabic"/>
          <w:sz w:val="28"/>
          <w:szCs w:val="28"/>
        </w:rPr>
        <w:t>.</w:t>
      </w:r>
    </w:p>
    <w:p w14:paraId="35C6CC35" w14:textId="4F7D0AAE" w:rsidR="00AB46CA" w:rsidRPr="008F7C3C" w:rsidRDefault="00444DE0" w:rsidP="00BD54C2">
      <w:pPr>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إن نجاح العلامة التجارية يعتمد على تكامل هذه العناصر وتوحيدها في كافة الوسائل التسويقية والمهنية</w:t>
      </w:r>
      <w:r w:rsidRPr="008F7C3C">
        <w:rPr>
          <w:rFonts w:ascii="Simplified Arabic" w:hAnsi="Simplified Arabic" w:cs="Simplified Arabic"/>
          <w:sz w:val="28"/>
          <w:szCs w:val="28"/>
        </w:rPr>
        <w:t>.</w:t>
      </w:r>
    </w:p>
    <w:p w14:paraId="01905F93" w14:textId="7EAF9492" w:rsidR="00444DE0" w:rsidRPr="008F7C3C" w:rsidRDefault="00444DE0" w:rsidP="00BD54C2">
      <w:pPr>
        <w:pStyle w:val="a5"/>
        <w:numPr>
          <w:ilvl w:val="0"/>
          <w:numId w:val="26"/>
        </w:numPr>
        <w:spacing w:before="120" w:after="120" w:line="240" w:lineRule="auto"/>
        <w:ind w:left="283"/>
        <w:rPr>
          <w:rFonts w:ascii="Simplified Arabic" w:hAnsi="Simplified Arabic" w:cs="Simplified Arabic"/>
          <w:b/>
          <w:bCs/>
          <w:sz w:val="28"/>
          <w:szCs w:val="28"/>
        </w:rPr>
      </w:pPr>
      <w:r w:rsidRPr="008F7C3C">
        <w:rPr>
          <w:rFonts w:ascii="Simplified Arabic" w:hAnsi="Simplified Arabic" w:cs="Simplified Arabic"/>
          <w:b/>
          <w:bCs/>
          <w:sz w:val="28"/>
          <w:szCs w:val="28"/>
          <w:rtl/>
        </w:rPr>
        <w:t>وعي العميل بالعلامة التجارية:</w:t>
      </w:r>
    </w:p>
    <w:p w14:paraId="1AAF47B2" w14:textId="27C2D339" w:rsidR="00444DE0" w:rsidRPr="008F7C3C" w:rsidRDefault="00444DE0" w:rsidP="00BD54C2">
      <w:pPr>
        <w:spacing w:before="120" w:after="120" w:line="240" w:lineRule="auto"/>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يشير وعي العميل بالعلامة التجارية إلى مدى معرفة العميل بوجود العلامة وقدرته على تمييزها عن غيرها، ويُعد هذا الوعي الخطوة الأولى في بناء علاقة مستدامة بين العميل والشركة. وتشمل مراحل الوعي</w:t>
      </w:r>
      <w:r w:rsidRPr="008F7C3C">
        <w:rPr>
          <w:rFonts w:ascii="Simplified Arabic" w:hAnsi="Simplified Arabic" w:cs="Simplified Arabic"/>
          <w:sz w:val="28"/>
          <w:szCs w:val="28"/>
        </w:rPr>
        <w:t>:</w:t>
      </w:r>
    </w:p>
    <w:p w14:paraId="515E4178" w14:textId="77777777" w:rsidR="00444DE0" w:rsidRPr="008F7C3C" w:rsidRDefault="00444DE0" w:rsidP="00BD54C2">
      <w:pPr>
        <w:numPr>
          <w:ilvl w:val="0"/>
          <w:numId w:val="23"/>
        </w:numPr>
        <w:tabs>
          <w:tab w:val="num" w:pos="720"/>
        </w:tabs>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b/>
          <w:bCs/>
          <w:sz w:val="28"/>
          <w:szCs w:val="28"/>
          <w:rtl/>
        </w:rPr>
        <w:t>التعرّف</w:t>
      </w:r>
      <w:r w:rsidRPr="008F7C3C">
        <w:rPr>
          <w:rFonts w:ascii="Simplified Arabic" w:hAnsi="Simplified Arabic" w:cs="Simplified Arabic"/>
          <w:b/>
          <w:bCs/>
          <w:sz w:val="28"/>
          <w:szCs w:val="28"/>
        </w:rPr>
        <w:t xml:space="preserve"> (Brand Recognition)</w:t>
      </w:r>
      <w:r w:rsidRPr="008F7C3C">
        <w:rPr>
          <w:rFonts w:ascii="Simplified Arabic" w:hAnsi="Simplified Arabic" w:cs="Simplified Arabic"/>
          <w:sz w:val="28"/>
          <w:szCs w:val="28"/>
        </w:rPr>
        <w:t xml:space="preserve">: </w:t>
      </w:r>
      <w:r w:rsidRPr="008F7C3C">
        <w:rPr>
          <w:rFonts w:ascii="Simplified Arabic" w:hAnsi="Simplified Arabic" w:cs="Simplified Arabic"/>
          <w:sz w:val="28"/>
          <w:szCs w:val="28"/>
          <w:rtl/>
        </w:rPr>
        <w:t>قدرة العميل على تمييز العلامة عند رؤيتها</w:t>
      </w:r>
      <w:r w:rsidRPr="008F7C3C">
        <w:rPr>
          <w:rFonts w:ascii="Simplified Arabic" w:hAnsi="Simplified Arabic" w:cs="Simplified Arabic"/>
          <w:sz w:val="28"/>
          <w:szCs w:val="28"/>
        </w:rPr>
        <w:t>.</w:t>
      </w:r>
    </w:p>
    <w:p w14:paraId="28027AB7" w14:textId="77777777" w:rsidR="00444DE0" w:rsidRPr="008F7C3C" w:rsidRDefault="00444DE0" w:rsidP="00BD54C2">
      <w:pPr>
        <w:numPr>
          <w:ilvl w:val="0"/>
          <w:numId w:val="23"/>
        </w:numPr>
        <w:tabs>
          <w:tab w:val="num" w:pos="720"/>
        </w:tabs>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b/>
          <w:bCs/>
          <w:sz w:val="28"/>
          <w:szCs w:val="28"/>
          <w:rtl/>
        </w:rPr>
        <w:t>التذكّر</w:t>
      </w:r>
      <w:r w:rsidRPr="008F7C3C">
        <w:rPr>
          <w:rFonts w:ascii="Simplified Arabic" w:hAnsi="Simplified Arabic" w:cs="Simplified Arabic"/>
          <w:b/>
          <w:bCs/>
          <w:sz w:val="28"/>
          <w:szCs w:val="28"/>
        </w:rPr>
        <w:t xml:space="preserve"> (Brand Recall)</w:t>
      </w:r>
      <w:r w:rsidRPr="008F7C3C">
        <w:rPr>
          <w:rFonts w:ascii="Simplified Arabic" w:hAnsi="Simplified Arabic" w:cs="Simplified Arabic"/>
          <w:sz w:val="28"/>
          <w:szCs w:val="28"/>
        </w:rPr>
        <w:t xml:space="preserve">: </w:t>
      </w:r>
      <w:r w:rsidRPr="008F7C3C">
        <w:rPr>
          <w:rFonts w:ascii="Simplified Arabic" w:hAnsi="Simplified Arabic" w:cs="Simplified Arabic"/>
          <w:sz w:val="28"/>
          <w:szCs w:val="28"/>
          <w:rtl/>
        </w:rPr>
        <w:t>قدرة العميل على استحضار العلامة دون محفز خارجي</w:t>
      </w:r>
      <w:r w:rsidRPr="008F7C3C">
        <w:rPr>
          <w:rFonts w:ascii="Simplified Arabic" w:hAnsi="Simplified Arabic" w:cs="Simplified Arabic"/>
          <w:sz w:val="28"/>
          <w:szCs w:val="28"/>
        </w:rPr>
        <w:t>.</w:t>
      </w:r>
    </w:p>
    <w:p w14:paraId="022A7FAC" w14:textId="77777777" w:rsidR="00444DE0" w:rsidRPr="008F7C3C" w:rsidRDefault="00444DE0" w:rsidP="00BD54C2">
      <w:pPr>
        <w:numPr>
          <w:ilvl w:val="0"/>
          <w:numId w:val="23"/>
        </w:numPr>
        <w:tabs>
          <w:tab w:val="num" w:pos="720"/>
        </w:tabs>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b/>
          <w:bCs/>
          <w:sz w:val="28"/>
          <w:szCs w:val="28"/>
          <w:rtl/>
        </w:rPr>
        <w:t>التفضيل</w:t>
      </w:r>
      <w:r w:rsidRPr="008F7C3C">
        <w:rPr>
          <w:rFonts w:ascii="Simplified Arabic" w:hAnsi="Simplified Arabic" w:cs="Simplified Arabic"/>
          <w:sz w:val="28"/>
          <w:szCs w:val="28"/>
        </w:rPr>
        <w:t xml:space="preserve">: </w:t>
      </w:r>
      <w:r w:rsidRPr="008F7C3C">
        <w:rPr>
          <w:rFonts w:ascii="Simplified Arabic" w:hAnsi="Simplified Arabic" w:cs="Simplified Arabic"/>
          <w:sz w:val="28"/>
          <w:szCs w:val="28"/>
          <w:rtl/>
        </w:rPr>
        <w:t>اختيار العلامة بناءً على الثقة أو التجربة السابقة</w:t>
      </w:r>
      <w:r w:rsidRPr="008F7C3C">
        <w:rPr>
          <w:rFonts w:ascii="Simplified Arabic" w:hAnsi="Simplified Arabic" w:cs="Simplified Arabic"/>
          <w:sz w:val="28"/>
          <w:szCs w:val="28"/>
        </w:rPr>
        <w:t>.</w:t>
      </w:r>
    </w:p>
    <w:p w14:paraId="026A993C" w14:textId="1952F162" w:rsidR="00444DE0" w:rsidRPr="008F7C3C" w:rsidRDefault="00444DE0" w:rsidP="00BD54C2">
      <w:pPr>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وكلما زاد وعي العميل بعلامة معينة، زادت احتمالية شرائه للخدمة أو التوصية بها للآخرين</w:t>
      </w:r>
      <w:r w:rsidRPr="008F7C3C">
        <w:rPr>
          <w:rFonts w:ascii="Simplified Arabic" w:hAnsi="Simplified Arabic" w:cs="Simplified Arabic"/>
          <w:sz w:val="28"/>
          <w:szCs w:val="28"/>
        </w:rPr>
        <w:t>.</w:t>
      </w:r>
    </w:p>
    <w:p w14:paraId="4E85497E" w14:textId="2C6AC747" w:rsidR="00444DE0" w:rsidRPr="008F7C3C" w:rsidRDefault="00444DE0" w:rsidP="00BD54C2">
      <w:pPr>
        <w:pStyle w:val="a5"/>
        <w:numPr>
          <w:ilvl w:val="0"/>
          <w:numId w:val="26"/>
        </w:numPr>
        <w:spacing w:before="120" w:after="120" w:line="240" w:lineRule="auto"/>
        <w:ind w:left="283"/>
        <w:rPr>
          <w:rFonts w:ascii="Simplified Arabic" w:hAnsi="Simplified Arabic" w:cs="Simplified Arabic"/>
          <w:b/>
          <w:bCs/>
          <w:sz w:val="28"/>
          <w:szCs w:val="28"/>
        </w:rPr>
      </w:pPr>
      <w:r w:rsidRPr="008F7C3C">
        <w:rPr>
          <w:rFonts w:ascii="Simplified Arabic" w:hAnsi="Simplified Arabic" w:cs="Simplified Arabic"/>
          <w:b/>
          <w:bCs/>
          <w:sz w:val="28"/>
          <w:szCs w:val="28"/>
          <w:rtl/>
        </w:rPr>
        <w:lastRenderedPageBreak/>
        <w:t>سلوك وقرارات العميل:</w:t>
      </w:r>
    </w:p>
    <w:p w14:paraId="6A61578A" w14:textId="17BA89DB" w:rsidR="00444DE0" w:rsidRPr="008F7C3C" w:rsidRDefault="00444DE0" w:rsidP="00BD54C2">
      <w:pPr>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سلوك العميل هو مجموعة من العمليات الذهنية والعملية التي يمر بها المستهلك عند اختياره لخدمة أو منتج معين، ويشمل ذلك البحث، التقييم، القرار، والتجربة، وتتأثر هذه السلوكيات بعوامل داخلية مثل القيم والدوافع، وخارجية مثل التسويق والتوصيات</w:t>
      </w:r>
      <w:r w:rsidRPr="008F7C3C">
        <w:rPr>
          <w:rFonts w:ascii="Simplified Arabic" w:hAnsi="Simplified Arabic" w:cs="Simplified Arabic"/>
          <w:sz w:val="28"/>
          <w:szCs w:val="28"/>
        </w:rPr>
        <w:t>.</w:t>
      </w:r>
    </w:p>
    <w:p w14:paraId="33684823" w14:textId="77777777" w:rsidR="00444DE0" w:rsidRPr="008F7C3C" w:rsidRDefault="00444DE0" w:rsidP="00BD54C2">
      <w:pPr>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في قطاع الاستشارات الهندسية، يتأثر سلوك العميل بعناصر مثل</w:t>
      </w:r>
      <w:r w:rsidRPr="008F7C3C">
        <w:rPr>
          <w:rFonts w:ascii="Simplified Arabic" w:hAnsi="Simplified Arabic" w:cs="Simplified Arabic"/>
          <w:sz w:val="28"/>
          <w:szCs w:val="28"/>
        </w:rPr>
        <w:t>:</w:t>
      </w:r>
    </w:p>
    <w:p w14:paraId="42A43BFC" w14:textId="77777777" w:rsidR="00444DE0" w:rsidRPr="008F7C3C" w:rsidRDefault="00444DE0" w:rsidP="00BD54C2">
      <w:pPr>
        <w:numPr>
          <w:ilvl w:val="0"/>
          <w:numId w:val="24"/>
        </w:numPr>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الانطباع المهني العام للشركة</w:t>
      </w:r>
      <w:r w:rsidRPr="008F7C3C">
        <w:rPr>
          <w:rFonts w:ascii="Simplified Arabic" w:hAnsi="Simplified Arabic" w:cs="Simplified Arabic"/>
          <w:sz w:val="28"/>
          <w:szCs w:val="28"/>
        </w:rPr>
        <w:t>.</w:t>
      </w:r>
    </w:p>
    <w:p w14:paraId="319E0126" w14:textId="77777777" w:rsidR="00444DE0" w:rsidRPr="008F7C3C" w:rsidRDefault="00444DE0" w:rsidP="00BD54C2">
      <w:pPr>
        <w:numPr>
          <w:ilvl w:val="0"/>
          <w:numId w:val="24"/>
        </w:numPr>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التجارب السابقة أو توصيات الآخرين</w:t>
      </w:r>
      <w:r w:rsidRPr="008F7C3C">
        <w:rPr>
          <w:rFonts w:ascii="Simplified Arabic" w:hAnsi="Simplified Arabic" w:cs="Simplified Arabic"/>
          <w:sz w:val="28"/>
          <w:szCs w:val="28"/>
        </w:rPr>
        <w:t>.</w:t>
      </w:r>
    </w:p>
    <w:p w14:paraId="159ED70A" w14:textId="77777777" w:rsidR="00444DE0" w:rsidRPr="008F7C3C" w:rsidRDefault="00444DE0" w:rsidP="00BD54C2">
      <w:pPr>
        <w:numPr>
          <w:ilvl w:val="0"/>
          <w:numId w:val="24"/>
        </w:numPr>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ثقة العميل في جودة الخدمة</w:t>
      </w:r>
      <w:r w:rsidRPr="008F7C3C">
        <w:rPr>
          <w:rFonts w:ascii="Simplified Arabic" w:hAnsi="Simplified Arabic" w:cs="Simplified Arabic"/>
          <w:sz w:val="28"/>
          <w:szCs w:val="28"/>
        </w:rPr>
        <w:t>.</w:t>
      </w:r>
    </w:p>
    <w:p w14:paraId="32D2D31F" w14:textId="5C708111" w:rsidR="00444DE0" w:rsidRPr="008F7C3C" w:rsidRDefault="00444DE0" w:rsidP="00BD54C2">
      <w:pPr>
        <w:numPr>
          <w:ilvl w:val="0"/>
          <w:numId w:val="24"/>
        </w:numPr>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مكانة العلامة التجارية في السوق</w:t>
      </w:r>
      <w:r w:rsidRPr="008F7C3C">
        <w:rPr>
          <w:rFonts w:ascii="Simplified Arabic" w:hAnsi="Simplified Arabic" w:cs="Simplified Arabic"/>
          <w:sz w:val="28"/>
          <w:szCs w:val="28"/>
        </w:rPr>
        <w:t>.</w:t>
      </w:r>
    </w:p>
    <w:p w14:paraId="5CFA0F2C" w14:textId="4E7DA936" w:rsidR="00444DE0" w:rsidRPr="008F7C3C" w:rsidRDefault="00444DE0" w:rsidP="00BD54C2">
      <w:pPr>
        <w:pStyle w:val="a5"/>
        <w:numPr>
          <w:ilvl w:val="0"/>
          <w:numId w:val="26"/>
        </w:numPr>
        <w:spacing w:before="120" w:after="120" w:line="240" w:lineRule="auto"/>
        <w:ind w:left="283"/>
        <w:rPr>
          <w:rFonts w:ascii="Simplified Arabic" w:hAnsi="Simplified Arabic" w:cs="Simplified Arabic"/>
          <w:b/>
          <w:bCs/>
          <w:sz w:val="28"/>
          <w:szCs w:val="28"/>
        </w:rPr>
      </w:pPr>
      <w:r w:rsidRPr="008F7C3C">
        <w:rPr>
          <w:rFonts w:ascii="Simplified Arabic" w:hAnsi="Simplified Arabic" w:cs="Simplified Arabic"/>
          <w:b/>
          <w:bCs/>
          <w:sz w:val="28"/>
          <w:szCs w:val="28"/>
          <w:rtl/>
        </w:rPr>
        <w:t>العلاقة بين العلامة التجارية وسلوك العميل:</w:t>
      </w:r>
    </w:p>
    <w:p w14:paraId="0024ECB2" w14:textId="0B3B0545" w:rsidR="00444DE0" w:rsidRPr="008F7C3C" w:rsidRDefault="00444DE0" w:rsidP="00BD54C2">
      <w:pPr>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تشير الدراسات الحديثة إلى أن العلامة التجارية تلعب دورًا محوريًا في التأثير على سلوك العميل وقراراته الشرائية، فكلما كانت العلامة قوية ومعروفة، زادت الثقة بها، وانخفض إدراك المخاطر، وزادت احتمالية اختيار العميل لها</w:t>
      </w:r>
      <w:r w:rsidRPr="008F7C3C">
        <w:rPr>
          <w:rFonts w:ascii="Simplified Arabic" w:hAnsi="Simplified Arabic" w:cs="Simplified Arabic"/>
          <w:sz w:val="28"/>
          <w:szCs w:val="28"/>
        </w:rPr>
        <w:t>.</w:t>
      </w:r>
    </w:p>
    <w:p w14:paraId="239916BF" w14:textId="77777777" w:rsidR="00444DE0" w:rsidRPr="008F7C3C" w:rsidRDefault="00444DE0" w:rsidP="00BD54C2">
      <w:pPr>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وتُظهر البحوث أن هناك علاقة طردية بين قوة العلامة التجارية و</w:t>
      </w:r>
      <w:r w:rsidRPr="008F7C3C">
        <w:rPr>
          <w:rFonts w:ascii="Simplified Arabic" w:hAnsi="Simplified Arabic" w:cs="Simplified Arabic"/>
          <w:sz w:val="28"/>
          <w:szCs w:val="28"/>
        </w:rPr>
        <w:t>:</w:t>
      </w:r>
    </w:p>
    <w:p w14:paraId="430A6C10" w14:textId="77777777" w:rsidR="00444DE0" w:rsidRPr="008F7C3C" w:rsidRDefault="00444DE0" w:rsidP="00BD54C2">
      <w:pPr>
        <w:numPr>
          <w:ilvl w:val="0"/>
          <w:numId w:val="25"/>
        </w:numPr>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رغبة العميل في التعامل</w:t>
      </w:r>
      <w:r w:rsidRPr="008F7C3C">
        <w:rPr>
          <w:rFonts w:ascii="Simplified Arabic" w:hAnsi="Simplified Arabic" w:cs="Simplified Arabic"/>
          <w:sz w:val="28"/>
          <w:szCs w:val="28"/>
        </w:rPr>
        <w:t>.</w:t>
      </w:r>
    </w:p>
    <w:p w14:paraId="01E07F67" w14:textId="77777777" w:rsidR="00444DE0" w:rsidRPr="008F7C3C" w:rsidRDefault="00444DE0" w:rsidP="00BD54C2">
      <w:pPr>
        <w:numPr>
          <w:ilvl w:val="0"/>
          <w:numId w:val="25"/>
        </w:numPr>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مستوى رضاه بعد الشراء</w:t>
      </w:r>
      <w:r w:rsidRPr="008F7C3C">
        <w:rPr>
          <w:rFonts w:ascii="Simplified Arabic" w:hAnsi="Simplified Arabic" w:cs="Simplified Arabic"/>
          <w:sz w:val="28"/>
          <w:szCs w:val="28"/>
        </w:rPr>
        <w:t>.</w:t>
      </w:r>
    </w:p>
    <w:p w14:paraId="1C8440E0" w14:textId="77777777" w:rsidR="00444DE0" w:rsidRPr="008F7C3C" w:rsidRDefault="00444DE0" w:rsidP="00BD54C2">
      <w:pPr>
        <w:numPr>
          <w:ilvl w:val="0"/>
          <w:numId w:val="25"/>
        </w:numPr>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تكرار الشراء أو التوصية بالعلامة</w:t>
      </w:r>
      <w:r w:rsidRPr="008F7C3C">
        <w:rPr>
          <w:rFonts w:ascii="Simplified Arabic" w:hAnsi="Simplified Arabic" w:cs="Simplified Arabic"/>
          <w:sz w:val="28"/>
          <w:szCs w:val="28"/>
        </w:rPr>
        <w:t>.</w:t>
      </w:r>
    </w:p>
    <w:p w14:paraId="18B99C88" w14:textId="77777777" w:rsidR="00444DE0" w:rsidRPr="008F7C3C" w:rsidRDefault="00444DE0" w:rsidP="00BD54C2">
      <w:pPr>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وفي قطاع الاستشارات الهندسية، الذي يتطلب علاقات طويلة المدى، تصبح هذه العلاقة أكثر أهمية واستراتيجية</w:t>
      </w:r>
      <w:r w:rsidRPr="008F7C3C">
        <w:rPr>
          <w:rFonts w:ascii="Simplified Arabic" w:hAnsi="Simplified Arabic" w:cs="Simplified Arabic"/>
          <w:sz w:val="28"/>
          <w:szCs w:val="28"/>
        </w:rPr>
        <w:t>.</w:t>
      </w:r>
    </w:p>
    <w:p w14:paraId="0BD61387" w14:textId="41A66D8B" w:rsidR="00BF5AB3" w:rsidRPr="008F7C3C" w:rsidRDefault="00BF5AB3" w:rsidP="00BD54C2">
      <w:pPr>
        <w:pStyle w:val="a5"/>
        <w:numPr>
          <w:ilvl w:val="0"/>
          <w:numId w:val="26"/>
        </w:numPr>
        <w:spacing w:before="120" w:after="120" w:line="240" w:lineRule="auto"/>
        <w:ind w:left="283"/>
        <w:rPr>
          <w:rFonts w:ascii="Simplified Arabic" w:hAnsi="Simplified Arabic" w:cs="Simplified Arabic"/>
          <w:b/>
          <w:bCs/>
          <w:sz w:val="28"/>
          <w:szCs w:val="28"/>
        </w:rPr>
      </w:pPr>
      <w:r w:rsidRPr="008F7C3C">
        <w:rPr>
          <w:rFonts w:ascii="Simplified Arabic" w:hAnsi="Simplified Arabic" w:cs="Simplified Arabic"/>
          <w:b/>
          <w:bCs/>
          <w:sz w:val="28"/>
          <w:szCs w:val="28"/>
          <w:rtl/>
        </w:rPr>
        <w:t>العلامة التجارية كأصل استراتيجي:</w:t>
      </w:r>
    </w:p>
    <w:p w14:paraId="7C76F576" w14:textId="77777777" w:rsidR="00BF5AB3" w:rsidRPr="008F7C3C" w:rsidRDefault="00BF5AB3" w:rsidP="00BD54C2">
      <w:pPr>
        <w:spacing w:before="120" w:after="120" w:line="240" w:lineRule="auto"/>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تُعد العلامة التجارية أحد الأصول غير الملموسة الأكثر قيمة لدى الشركات الحديثة، خصوصًا في الأسواق الخدمية، مثل قطاع الاستشارات الهندسية، حيث يصعب تقييم الخدمة بشكل مباشر.</w:t>
      </w:r>
    </w:p>
    <w:p w14:paraId="2EB7D31F" w14:textId="7AB3BD54" w:rsidR="00BF5AB3" w:rsidRPr="008F7C3C" w:rsidRDefault="00BF5AB3" w:rsidP="00BD54C2">
      <w:pPr>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لذلك، تعمل الشركات على تطوير علاماتها التجارية لتكون مصدرًا للميزة التنافسية</w:t>
      </w:r>
      <w:r w:rsidRPr="008F7C3C">
        <w:rPr>
          <w:rFonts w:ascii="Simplified Arabic" w:hAnsi="Simplified Arabic" w:cs="Simplified Arabic"/>
          <w:sz w:val="28"/>
          <w:szCs w:val="28"/>
        </w:rPr>
        <w:t>.</w:t>
      </w:r>
      <w:r w:rsidRPr="008F7C3C">
        <w:rPr>
          <w:rFonts w:ascii="Simplified Arabic" w:hAnsi="Simplified Arabic" w:cs="Simplified Arabic"/>
          <w:sz w:val="28"/>
          <w:szCs w:val="28"/>
        </w:rPr>
        <w:br/>
      </w:r>
      <w:r w:rsidRPr="008F7C3C">
        <w:rPr>
          <w:rFonts w:ascii="Simplified Arabic" w:hAnsi="Simplified Arabic" w:cs="Simplified Arabic"/>
          <w:sz w:val="28"/>
          <w:szCs w:val="28"/>
          <w:rtl/>
        </w:rPr>
        <w:t xml:space="preserve">وقد أشار الباحث </w:t>
      </w:r>
      <w:r w:rsidRPr="008F7C3C">
        <w:rPr>
          <w:rFonts w:ascii="Simplified Arabic" w:hAnsi="Simplified Arabic" w:cs="Simplified Arabic"/>
          <w:i/>
          <w:iCs/>
          <w:sz w:val="28"/>
          <w:szCs w:val="28"/>
        </w:rPr>
        <w:t>David Aaker</w:t>
      </w:r>
      <w:r w:rsidRPr="008F7C3C">
        <w:rPr>
          <w:rFonts w:ascii="Simplified Arabic" w:hAnsi="Simplified Arabic" w:cs="Simplified Arabic"/>
          <w:sz w:val="28"/>
          <w:szCs w:val="28"/>
        </w:rPr>
        <w:t xml:space="preserve"> </w:t>
      </w:r>
      <w:r w:rsidRPr="008F7C3C">
        <w:rPr>
          <w:rFonts w:ascii="Simplified Arabic" w:hAnsi="Simplified Arabic" w:cs="Simplified Arabic"/>
          <w:sz w:val="28"/>
          <w:szCs w:val="28"/>
          <w:rtl/>
        </w:rPr>
        <w:t>إلى أن العلامة التجارية القوية تُسهم في</w:t>
      </w:r>
      <w:r w:rsidRPr="008F7C3C">
        <w:rPr>
          <w:rFonts w:ascii="Simplified Arabic" w:hAnsi="Simplified Arabic" w:cs="Simplified Arabic"/>
          <w:sz w:val="28"/>
          <w:szCs w:val="28"/>
        </w:rPr>
        <w:t>:</w:t>
      </w:r>
    </w:p>
    <w:p w14:paraId="5D2B2520" w14:textId="77777777" w:rsidR="00BF5AB3" w:rsidRPr="008F7C3C" w:rsidRDefault="00BF5AB3" w:rsidP="00BD54C2">
      <w:pPr>
        <w:numPr>
          <w:ilvl w:val="0"/>
          <w:numId w:val="38"/>
        </w:numPr>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تقليل حساسية العميل للسعر</w:t>
      </w:r>
      <w:r w:rsidRPr="008F7C3C">
        <w:rPr>
          <w:rFonts w:ascii="Simplified Arabic" w:hAnsi="Simplified Arabic" w:cs="Simplified Arabic"/>
          <w:sz w:val="28"/>
          <w:szCs w:val="28"/>
        </w:rPr>
        <w:t>.</w:t>
      </w:r>
    </w:p>
    <w:p w14:paraId="5B3C26CC" w14:textId="77777777" w:rsidR="00BF5AB3" w:rsidRPr="008F7C3C" w:rsidRDefault="00BF5AB3" w:rsidP="00BD54C2">
      <w:pPr>
        <w:numPr>
          <w:ilvl w:val="0"/>
          <w:numId w:val="38"/>
        </w:numPr>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رفع مستوى ولاء العملاء</w:t>
      </w:r>
      <w:r w:rsidRPr="008F7C3C">
        <w:rPr>
          <w:rFonts w:ascii="Simplified Arabic" w:hAnsi="Simplified Arabic" w:cs="Simplified Arabic"/>
          <w:sz w:val="28"/>
          <w:szCs w:val="28"/>
        </w:rPr>
        <w:t>.</w:t>
      </w:r>
    </w:p>
    <w:p w14:paraId="2DA948B6" w14:textId="77777777" w:rsidR="00BF5AB3" w:rsidRPr="008F7C3C" w:rsidRDefault="00BF5AB3" w:rsidP="00BD54C2">
      <w:pPr>
        <w:numPr>
          <w:ilvl w:val="0"/>
          <w:numId w:val="38"/>
        </w:numPr>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lastRenderedPageBreak/>
        <w:t>تسهيل التوسع السوقي</w:t>
      </w:r>
      <w:r w:rsidRPr="008F7C3C">
        <w:rPr>
          <w:rFonts w:ascii="Simplified Arabic" w:hAnsi="Simplified Arabic" w:cs="Simplified Arabic"/>
          <w:sz w:val="28"/>
          <w:szCs w:val="28"/>
        </w:rPr>
        <w:t>.</w:t>
      </w:r>
    </w:p>
    <w:p w14:paraId="52573779" w14:textId="77777777" w:rsidR="00BF5AB3" w:rsidRPr="008F7C3C" w:rsidRDefault="00BF5AB3" w:rsidP="00BD54C2">
      <w:pPr>
        <w:numPr>
          <w:ilvl w:val="0"/>
          <w:numId w:val="38"/>
        </w:numPr>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زيادة الثقة لدى المستثمرين والشركاء</w:t>
      </w:r>
      <w:r w:rsidRPr="008F7C3C">
        <w:rPr>
          <w:rFonts w:ascii="Simplified Arabic" w:hAnsi="Simplified Arabic" w:cs="Simplified Arabic"/>
          <w:sz w:val="28"/>
          <w:szCs w:val="28"/>
        </w:rPr>
        <w:t>.</w:t>
      </w:r>
    </w:p>
    <w:p w14:paraId="20C3ED4B" w14:textId="4DE26451" w:rsidR="00BF5AB3" w:rsidRPr="008F7C3C" w:rsidRDefault="00BF5AB3" w:rsidP="00BD54C2">
      <w:pPr>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وفي قطاع الاستشارات الهندسية، وجود اسم معروف وموثوق يسهم في جذب العملاء حتى قبل دراسة التفاصيل الفنية للخدمة</w:t>
      </w:r>
      <w:r w:rsidRPr="008F7C3C">
        <w:rPr>
          <w:rFonts w:ascii="Simplified Arabic" w:hAnsi="Simplified Arabic" w:cs="Simplified Arabic"/>
          <w:sz w:val="28"/>
          <w:szCs w:val="28"/>
        </w:rPr>
        <w:t>.</w:t>
      </w:r>
    </w:p>
    <w:p w14:paraId="17731EDB" w14:textId="423E0776" w:rsidR="00BF5AB3" w:rsidRPr="008F7C3C" w:rsidRDefault="00BF5AB3" w:rsidP="00BD54C2">
      <w:pPr>
        <w:pStyle w:val="a5"/>
        <w:numPr>
          <w:ilvl w:val="0"/>
          <w:numId w:val="26"/>
        </w:numPr>
        <w:spacing w:before="120" w:after="120" w:line="240" w:lineRule="auto"/>
        <w:ind w:left="283"/>
        <w:rPr>
          <w:rFonts w:ascii="Simplified Arabic" w:hAnsi="Simplified Arabic" w:cs="Simplified Arabic"/>
          <w:b/>
          <w:bCs/>
          <w:sz w:val="28"/>
          <w:szCs w:val="28"/>
        </w:rPr>
      </w:pPr>
      <w:r w:rsidRPr="008F7C3C">
        <w:rPr>
          <w:rFonts w:ascii="Simplified Arabic" w:hAnsi="Simplified Arabic" w:cs="Simplified Arabic"/>
          <w:b/>
          <w:bCs/>
          <w:sz w:val="28"/>
          <w:szCs w:val="28"/>
          <w:rtl/>
        </w:rPr>
        <w:t>العلامة التجارية وبناء الثقة:</w:t>
      </w:r>
    </w:p>
    <w:p w14:paraId="7C904D64" w14:textId="621D74D9" w:rsidR="00BF5AB3" w:rsidRPr="008F7C3C" w:rsidRDefault="00BF5AB3" w:rsidP="00BD54C2">
      <w:pPr>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 xml:space="preserve">الثقة عنصر حاسم في اختيار شركة استشارية هندسية، فالمشاريع في هذا القطاع تكون غالبًا طويلة المدى، ومرتفعة التكلفة، ومعقدة من حيث التنفيذ، وتُعد العلامة التجارية القوية بمثابة "ضمانة نفسية" لدى العميل، حيث تنشئ انطباعًا أوليًا بالجودة والمهنية، وقد أشارت دراسة </w:t>
      </w:r>
      <w:r w:rsidRPr="008F7C3C">
        <w:rPr>
          <w:rFonts w:ascii="Simplified Arabic" w:hAnsi="Simplified Arabic" w:cs="Simplified Arabic"/>
          <w:i/>
          <w:iCs/>
          <w:sz w:val="28"/>
          <w:szCs w:val="28"/>
        </w:rPr>
        <w:t>Keller (2003)</w:t>
      </w:r>
      <w:r w:rsidRPr="008F7C3C">
        <w:rPr>
          <w:rFonts w:ascii="Simplified Arabic" w:hAnsi="Simplified Arabic" w:cs="Simplified Arabic"/>
          <w:sz w:val="28"/>
          <w:szCs w:val="28"/>
        </w:rPr>
        <w:t xml:space="preserve"> </w:t>
      </w:r>
      <w:r w:rsidRPr="008F7C3C">
        <w:rPr>
          <w:rFonts w:ascii="Simplified Arabic" w:hAnsi="Simplified Arabic" w:cs="Simplified Arabic"/>
          <w:sz w:val="28"/>
          <w:szCs w:val="28"/>
          <w:rtl/>
        </w:rPr>
        <w:t>إلى أن العلامات التجارية التي تبني الثقة تملك فرصًا أكبر في الحفاظ على العملاء والتوسع في المشاريع المستقبلية</w:t>
      </w:r>
      <w:r w:rsidRPr="008F7C3C">
        <w:rPr>
          <w:rFonts w:ascii="Simplified Arabic" w:hAnsi="Simplified Arabic" w:cs="Simplified Arabic"/>
          <w:sz w:val="28"/>
          <w:szCs w:val="28"/>
        </w:rPr>
        <w:t>.</w:t>
      </w:r>
    </w:p>
    <w:p w14:paraId="46F5EBCA" w14:textId="7E4F5E2E" w:rsidR="00BF5AB3" w:rsidRPr="008F7C3C" w:rsidRDefault="00BF5AB3" w:rsidP="00BD54C2">
      <w:pPr>
        <w:pStyle w:val="a5"/>
        <w:numPr>
          <w:ilvl w:val="0"/>
          <w:numId w:val="26"/>
        </w:numPr>
        <w:spacing w:before="120" w:after="120" w:line="240" w:lineRule="auto"/>
        <w:ind w:left="283"/>
        <w:rPr>
          <w:rFonts w:ascii="Simplified Arabic" w:hAnsi="Simplified Arabic" w:cs="Simplified Arabic"/>
          <w:b/>
          <w:bCs/>
          <w:sz w:val="28"/>
          <w:szCs w:val="28"/>
        </w:rPr>
      </w:pPr>
      <w:r w:rsidRPr="008F7C3C">
        <w:rPr>
          <w:rFonts w:ascii="Simplified Arabic" w:hAnsi="Simplified Arabic" w:cs="Simplified Arabic"/>
          <w:b/>
          <w:bCs/>
          <w:sz w:val="28"/>
          <w:szCs w:val="28"/>
          <w:rtl/>
        </w:rPr>
        <w:t>هوية العلامة التجارية في القطاع الهندسي:</w:t>
      </w:r>
    </w:p>
    <w:p w14:paraId="636384F7" w14:textId="1353DC63" w:rsidR="00BF5AB3" w:rsidRPr="008F7C3C" w:rsidRDefault="00BF5AB3" w:rsidP="00BD54C2">
      <w:pPr>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الهوية البصرية والصوتية والسلوكية للعلامة هي الانعكاس الحقيقي لرؤية الشركة، في مجال الاستشارات الهندسية، تأخذ الهوية بعدًا مهنيًا يشمل</w:t>
      </w:r>
      <w:r w:rsidRPr="008F7C3C">
        <w:rPr>
          <w:rFonts w:ascii="Simplified Arabic" w:hAnsi="Simplified Arabic" w:cs="Simplified Arabic"/>
          <w:sz w:val="28"/>
          <w:szCs w:val="28"/>
        </w:rPr>
        <w:t>:</w:t>
      </w:r>
    </w:p>
    <w:p w14:paraId="7BF0D6BC" w14:textId="77777777" w:rsidR="00BF5AB3" w:rsidRPr="008F7C3C" w:rsidRDefault="00BF5AB3" w:rsidP="00BD54C2">
      <w:pPr>
        <w:numPr>
          <w:ilvl w:val="0"/>
          <w:numId w:val="39"/>
        </w:numPr>
        <w:tabs>
          <w:tab w:val="num" w:pos="720"/>
        </w:tabs>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طريقة تقديم العروض الفنية</w:t>
      </w:r>
      <w:r w:rsidRPr="008F7C3C">
        <w:rPr>
          <w:rFonts w:ascii="Simplified Arabic" w:hAnsi="Simplified Arabic" w:cs="Simplified Arabic"/>
          <w:sz w:val="28"/>
          <w:szCs w:val="28"/>
        </w:rPr>
        <w:t>.</w:t>
      </w:r>
    </w:p>
    <w:p w14:paraId="616AF6C9" w14:textId="77777777" w:rsidR="00BF5AB3" w:rsidRPr="008F7C3C" w:rsidRDefault="00BF5AB3" w:rsidP="00BD54C2">
      <w:pPr>
        <w:numPr>
          <w:ilvl w:val="0"/>
          <w:numId w:val="39"/>
        </w:numPr>
        <w:tabs>
          <w:tab w:val="num" w:pos="720"/>
        </w:tabs>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أسلوب الرد على العملاء</w:t>
      </w:r>
      <w:r w:rsidRPr="008F7C3C">
        <w:rPr>
          <w:rFonts w:ascii="Simplified Arabic" w:hAnsi="Simplified Arabic" w:cs="Simplified Arabic"/>
          <w:sz w:val="28"/>
          <w:szCs w:val="28"/>
        </w:rPr>
        <w:t>.</w:t>
      </w:r>
    </w:p>
    <w:p w14:paraId="5F8A6D09" w14:textId="77777777" w:rsidR="00BF5AB3" w:rsidRPr="008F7C3C" w:rsidRDefault="00BF5AB3" w:rsidP="00BD54C2">
      <w:pPr>
        <w:numPr>
          <w:ilvl w:val="0"/>
          <w:numId w:val="39"/>
        </w:numPr>
        <w:tabs>
          <w:tab w:val="num" w:pos="720"/>
        </w:tabs>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مستوى الدقة والتنظيم في المخاطبات والعروض</w:t>
      </w:r>
      <w:r w:rsidRPr="008F7C3C">
        <w:rPr>
          <w:rFonts w:ascii="Simplified Arabic" w:hAnsi="Simplified Arabic" w:cs="Simplified Arabic"/>
          <w:sz w:val="28"/>
          <w:szCs w:val="28"/>
        </w:rPr>
        <w:t>.</w:t>
      </w:r>
    </w:p>
    <w:p w14:paraId="5C85E150" w14:textId="77777777" w:rsidR="00BF5AB3" w:rsidRPr="008F7C3C" w:rsidRDefault="00BF5AB3" w:rsidP="00BD54C2">
      <w:pPr>
        <w:numPr>
          <w:ilvl w:val="0"/>
          <w:numId w:val="39"/>
        </w:numPr>
        <w:tabs>
          <w:tab w:val="num" w:pos="720"/>
        </w:tabs>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المظهر العام للفريق الهندسي والمطبوعات والشعارات والموقع الإلكتروني</w:t>
      </w:r>
      <w:r w:rsidRPr="008F7C3C">
        <w:rPr>
          <w:rFonts w:ascii="Simplified Arabic" w:hAnsi="Simplified Arabic" w:cs="Simplified Arabic"/>
          <w:sz w:val="28"/>
          <w:szCs w:val="28"/>
        </w:rPr>
        <w:t>.</w:t>
      </w:r>
    </w:p>
    <w:p w14:paraId="7F4D89EA" w14:textId="68545940" w:rsidR="00BF5AB3" w:rsidRPr="008F7C3C" w:rsidRDefault="00BF5AB3" w:rsidP="00BD54C2">
      <w:pPr>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توحيد هذه العناصر يُرسّخ الانطباع المهني، ويزيد من تذكّر العميل للعلامة</w:t>
      </w:r>
      <w:r w:rsidRPr="008F7C3C">
        <w:rPr>
          <w:rFonts w:ascii="Simplified Arabic" w:hAnsi="Simplified Arabic" w:cs="Simplified Arabic"/>
          <w:sz w:val="28"/>
          <w:szCs w:val="28"/>
        </w:rPr>
        <w:t>.</w:t>
      </w:r>
    </w:p>
    <w:p w14:paraId="5CB0C187" w14:textId="1B95CCA8" w:rsidR="00BF5AB3" w:rsidRPr="008F7C3C" w:rsidRDefault="00BF5AB3" w:rsidP="00BD54C2">
      <w:pPr>
        <w:pStyle w:val="a5"/>
        <w:numPr>
          <w:ilvl w:val="0"/>
          <w:numId w:val="26"/>
        </w:numPr>
        <w:spacing w:before="120" w:after="120" w:line="240" w:lineRule="auto"/>
        <w:ind w:left="283"/>
        <w:rPr>
          <w:rFonts w:ascii="Simplified Arabic" w:hAnsi="Simplified Arabic" w:cs="Simplified Arabic"/>
          <w:b/>
          <w:bCs/>
          <w:sz w:val="28"/>
          <w:szCs w:val="28"/>
        </w:rPr>
      </w:pPr>
      <w:r w:rsidRPr="008F7C3C">
        <w:rPr>
          <w:rFonts w:ascii="Simplified Arabic" w:hAnsi="Simplified Arabic" w:cs="Simplified Arabic"/>
          <w:b/>
          <w:bCs/>
          <w:sz w:val="28"/>
          <w:szCs w:val="28"/>
          <w:rtl/>
        </w:rPr>
        <w:t>تأثير السمعة على الإدراك السعري:</w:t>
      </w:r>
    </w:p>
    <w:p w14:paraId="03FD4B10" w14:textId="77777777" w:rsidR="00BF5AB3" w:rsidRPr="008F7C3C" w:rsidRDefault="00BF5AB3" w:rsidP="00BD54C2">
      <w:pPr>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العديد من الدراسات أثبتت أن العلامة التجارية تؤثر في إدراك العميل للسعر</w:t>
      </w:r>
      <w:r w:rsidRPr="008F7C3C">
        <w:rPr>
          <w:rFonts w:ascii="Simplified Arabic" w:hAnsi="Simplified Arabic" w:cs="Simplified Arabic"/>
          <w:sz w:val="28"/>
          <w:szCs w:val="28"/>
        </w:rPr>
        <w:t>.</w:t>
      </w:r>
      <w:r w:rsidRPr="008F7C3C">
        <w:rPr>
          <w:rFonts w:ascii="Simplified Arabic" w:hAnsi="Simplified Arabic" w:cs="Simplified Arabic"/>
          <w:sz w:val="28"/>
          <w:szCs w:val="28"/>
        </w:rPr>
        <w:br/>
      </w:r>
      <w:r w:rsidRPr="008F7C3C">
        <w:rPr>
          <w:rFonts w:ascii="Simplified Arabic" w:hAnsi="Simplified Arabic" w:cs="Simplified Arabic"/>
          <w:sz w:val="28"/>
          <w:szCs w:val="28"/>
          <w:rtl/>
        </w:rPr>
        <w:t>فكلما كانت العلامة معروفة وموثوقة، زاد تقبّل العميل للسعر الأعلى، باعتباره مبرّرًا بالجودة والخبرة</w:t>
      </w:r>
      <w:r w:rsidRPr="008F7C3C">
        <w:rPr>
          <w:rFonts w:ascii="Simplified Arabic" w:hAnsi="Simplified Arabic" w:cs="Simplified Arabic"/>
          <w:sz w:val="28"/>
          <w:szCs w:val="28"/>
        </w:rPr>
        <w:t>.</w:t>
      </w:r>
    </w:p>
    <w:p w14:paraId="27355152" w14:textId="77777777" w:rsidR="00BF5AB3" w:rsidRPr="008F7C3C" w:rsidRDefault="00BF5AB3" w:rsidP="00BD54C2">
      <w:pPr>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وفي السوق الهندسي، تلعب السمعة دورًا كبيرًا في هذا الجانب، حيث</w:t>
      </w:r>
      <w:r w:rsidRPr="008F7C3C">
        <w:rPr>
          <w:rFonts w:ascii="Simplified Arabic" w:hAnsi="Simplified Arabic" w:cs="Simplified Arabic"/>
          <w:sz w:val="28"/>
          <w:szCs w:val="28"/>
        </w:rPr>
        <w:t>:</w:t>
      </w:r>
    </w:p>
    <w:p w14:paraId="437D8C95" w14:textId="77777777" w:rsidR="00BF5AB3" w:rsidRPr="008F7C3C" w:rsidRDefault="00BF5AB3" w:rsidP="00BD54C2">
      <w:pPr>
        <w:numPr>
          <w:ilvl w:val="0"/>
          <w:numId w:val="40"/>
        </w:numPr>
        <w:tabs>
          <w:tab w:val="num" w:pos="720"/>
        </w:tabs>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لا يُنظر إلى السعر فقط، بل إلى من يقف خلفه</w:t>
      </w:r>
      <w:r w:rsidRPr="008F7C3C">
        <w:rPr>
          <w:rFonts w:ascii="Simplified Arabic" w:hAnsi="Simplified Arabic" w:cs="Simplified Arabic"/>
          <w:sz w:val="28"/>
          <w:szCs w:val="28"/>
        </w:rPr>
        <w:t>.</w:t>
      </w:r>
    </w:p>
    <w:p w14:paraId="42870925" w14:textId="77777777" w:rsidR="00BF5AB3" w:rsidRPr="008F7C3C" w:rsidRDefault="00BF5AB3" w:rsidP="00BD54C2">
      <w:pPr>
        <w:numPr>
          <w:ilvl w:val="0"/>
          <w:numId w:val="40"/>
        </w:numPr>
        <w:tabs>
          <w:tab w:val="num" w:pos="720"/>
        </w:tabs>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الشركات ذات السمعة الجيدة يُتوقع منها تقديم خدمات دقيقة وآمنة وموثوقة</w:t>
      </w:r>
      <w:r w:rsidRPr="008F7C3C">
        <w:rPr>
          <w:rFonts w:ascii="Simplified Arabic" w:hAnsi="Simplified Arabic" w:cs="Simplified Arabic"/>
          <w:sz w:val="28"/>
          <w:szCs w:val="28"/>
        </w:rPr>
        <w:t>.</w:t>
      </w:r>
    </w:p>
    <w:p w14:paraId="4F38EBCB" w14:textId="354918E4" w:rsidR="00BF5AB3" w:rsidRPr="008F7C3C" w:rsidRDefault="00BF5AB3" w:rsidP="00BD54C2">
      <w:pPr>
        <w:numPr>
          <w:ilvl w:val="0"/>
          <w:numId w:val="40"/>
        </w:numPr>
        <w:tabs>
          <w:tab w:val="num" w:pos="720"/>
        </w:tabs>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العلامة تبرر فرق السعر حتى إن كانت العروض الفنية متقاربة</w:t>
      </w:r>
      <w:r w:rsidRPr="008F7C3C">
        <w:rPr>
          <w:rFonts w:ascii="Simplified Arabic" w:hAnsi="Simplified Arabic" w:cs="Simplified Arabic"/>
          <w:sz w:val="28"/>
          <w:szCs w:val="28"/>
        </w:rPr>
        <w:t>.</w:t>
      </w:r>
    </w:p>
    <w:p w14:paraId="55BABB36" w14:textId="2AABA7CC" w:rsidR="00BF5AB3" w:rsidRPr="008F7C3C" w:rsidRDefault="00BF5AB3" w:rsidP="00BD54C2">
      <w:pPr>
        <w:pStyle w:val="a5"/>
        <w:numPr>
          <w:ilvl w:val="0"/>
          <w:numId w:val="26"/>
        </w:numPr>
        <w:spacing w:before="120" w:after="120" w:line="240" w:lineRule="auto"/>
        <w:ind w:left="283"/>
        <w:rPr>
          <w:rFonts w:ascii="Simplified Arabic" w:hAnsi="Simplified Arabic" w:cs="Simplified Arabic"/>
          <w:b/>
          <w:bCs/>
          <w:sz w:val="28"/>
          <w:szCs w:val="28"/>
        </w:rPr>
      </w:pPr>
      <w:r w:rsidRPr="008F7C3C">
        <w:rPr>
          <w:rFonts w:ascii="Simplified Arabic" w:hAnsi="Simplified Arabic" w:cs="Simplified Arabic"/>
          <w:b/>
          <w:bCs/>
          <w:sz w:val="28"/>
          <w:szCs w:val="28"/>
          <w:rtl/>
        </w:rPr>
        <w:t>دور العلامة في التميّز التنافسي:</w:t>
      </w:r>
    </w:p>
    <w:p w14:paraId="41DD6FA1" w14:textId="2E0205D0" w:rsidR="00BF5AB3" w:rsidRPr="008F7C3C" w:rsidRDefault="00BF5AB3" w:rsidP="00BD54C2">
      <w:pPr>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lastRenderedPageBreak/>
        <w:t>التميّز في سوق مليء بالمتشابهين يتطلب عنصرًا فارقًا، والعلامة التجارية تفي بهذا الدور، حيث تُساهم العلامة في</w:t>
      </w:r>
      <w:r w:rsidRPr="008F7C3C">
        <w:rPr>
          <w:rFonts w:ascii="Simplified Arabic" w:hAnsi="Simplified Arabic" w:cs="Simplified Arabic"/>
          <w:sz w:val="28"/>
          <w:szCs w:val="28"/>
        </w:rPr>
        <w:t>:</w:t>
      </w:r>
    </w:p>
    <w:p w14:paraId="67103FD7" w14:textId="77777777" w:rsidR="00BF5AB3" w:rsidRPr="008F7C3C" w:rsidRDefault="00BF5AB3" w:rsidP="00BD54C2">
      <w:pPr>
        <w:numPr>
          <w:ilvl w:val="0"/>
          <w:numId w:val="41"/>
        </w:numPr>
        <w:tabs>
          <w:tab w:val="num" w:pos="720"/>
        </w:tabs>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خلق تمايز عاطفي لدى العميل، وليس فقط فني</w:t>
      </w:r>
      <w:r w:rsidRPr="008F7C3C">
        <w:rPr>
          <w:rFonts w:ascii="Simplified Arabic" w:hAnsi="Simplified Arabic" w:cs="Simplified Arabic"/>
          <w:sz w:val="28"/>
          <w:szCs w:val="28"/>
        </w:rPr>
        <w:t>.</w:t>
      </w:r>
    </w:p>
    <w:p w14:paraId="756DF877" w14:textId="77777777" w:rsidR="00BF5AB3" w:rsidRPr="008F7C3C" w:rsidRDefault="00BF5AB3" w:rsidP="00BD54C2">
      <w:pPr>
        <w:numPr>
          <w:ilvl w:val="0"/>
          <w:numId w:val="41"/>
        </w:numPr>
        <w:tabs>
          <w:tab w:val="num" w:pos="720"/>
        </w:tabs>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ترسيخ ولاء العملاء القدامى</w:t>
      </w:r>
      <w:r w:rsidRPr="008F7C3C">
        <w:rPr>
          <w:rFonts w:ascii="Simplified Arabic" w:hAnsi="Simplified Arabic" w:cs="Simplified Arabic"/>
          <w:sz w:val="28"/>
          <w:szCs w:val="28"/>
        </w:rPr>
        <w:t>.</w:t>
      </w:r>
    </w:p>
    <w:p w14:paraId="16E1D383" w14:textId="77777777" w:rsidR="00BF5AB3" w:rsidRPr="008F7C3C" w:rsidRDefault="00BF5AB3" w:rsidP="00BD54C2">
      <w:pPr>
        <w:numPr>
          <w:ilvl w:val="0"/>
          <w:numId w:val="41"/>
        </w:numPr>
        <w:tabs>
          <w:tab w:val="num" w:pos="720"/>
        </w:tabs>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جعل الشركة الخيار الأول في ذهن العميل عند التفكير في خدمة استشارية</w:t>
      </w:r>
      <w:r w:rsidRPr="008F7C3C">
        <w:rPr>
          <w:rFonts w:ascii="Simplified Arabic" w:hAnsi="Simplified Arabic" w:cs="Simplified Arabic"/>
          <w:sz w:val="28"/>
          <w:szCs w:val="28"/>
        </w:rPr>
        <w:t>.</w:t>
      </w:r>
    </w:p>
    <w:p w14:paraId="5E4B2FB6" w14:textId="310AF0EE" w:rsidR="00845035" w:rsidRPr="008F7C3C" w:rsidRDefault="00BF5AB3" w:rsidP="00BD54C2">
      <w:pPr>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وإذا كانت كل الشركات تقدم خدمات هندسية متشابهة، فإن العلامة وحدها هي من يصنع الفرق</w:t>
      </w:r>
      <w:r w:rsidRPr="008F7C3C">
        <w:rPr>
          <w:rFonts w:ascii="Simplified Arabic" w:hAnsi="Simplified Arabic" w:cs="Simplified Arabic"/>
          <w:sz w:val="28"/>
          <w:szCs w:val="28"/>
        </w:rPr>
        <w:t>.</w:t>
      </w:r>
    </w:p>
    <w:p w14:paraId="29B49A81" w14:textId="0328D271" w:rsidR="00BF5AB3" w:rsidRPr="008F7C3C" w:rsidRDefault="00BF5AB3" w:rsidP="00BD54C2">
      <w:pPr>
        <w:pStyle w:val="a5"/>
        <w:numPr>
          <w:ilvl w:val="0"/>
          <w:numId w:val="26"/>
        </w:numPr>
        <w:spacing w:before="120" w:after="120" w:line="240" w:lineRule="auto"/>
        <w:ind w:left="283"/>
        <w:rPr>
          <w:rFonts w:ascii="Simplified Arabic" w:hAnsi="Simplified Arabic" w:cs="Simplified Arabic"/>
          <w:b/>
          <w:bCs/>
          <w:sz w:val="28"/>
          <w:szCs w:val="28"/>
        </w:rPr>
      </w:pPr>
      <w:r w:rsidRPr="008F7C3C">
        <w:rPr>
          <w:rFonts w:ascii="Simplified Arabic" w:hAnsi="Simplified Arabic" w:cs="Simplified Arabic"/>
          <w:b/>
          <w:bCs/>
          <w:sz w:val="28"/>
          <w:szCs w:val="28"/>
          <w:rtl/>
        </w:rPr>
        <w:t>ممارسات بناء العلامة في الشركات الهندسية:</w:t>
      </w:r>
    </w:p>
    <w:p w14:paraId="109809DA" w14:textId="77777777" w:rsidR="00BF5AB3" w:rsidRPr="008F7C3C" w:rsidRDefault="00BF5AB3" w:rsidP="00BD54C2">
      <w:pPr>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من أبرز الممارسات التي تتبعها الشركات الناجحة لبناء علامة قوية</w:t>
      </w:r>
      <w:r w:rsidRPr="008F7C3C">
        <w:rPr>
          <w:rFonts w:ascii="Simplified Arabic" w:hAnsi="Simplified Arabic" w:cs="Simplified Arabic"/>
          <w:sz w:val="28"/>
          <w:szCs w:val="28"/>
        </w:rPr>
        <w:t>:</w:t>
      </w:r>
    </w:p>
    <w:p w14:paraId="33BEB282" w14:textId="77777777" w:rsidR="00BF5AB3" w:rsidRPr="008F7C3C" w:rsidRDefault="00BF5AB3" w:rsidP="00BD54C2">
      <w:pPr>
        <w:numPr>
          <w:ilvl w:val="0"/>
          <w:numId w:val="42"/>
        </w:numPr>
        <w:tabs>
          <w:tab w:val="num" w:pos="720"/>
        </w:tabs>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الاستمرارية</w:t>
      </w:r>
      <w:r w:rsidRPr="008F7C3C">
        <w:rPr>
          <w:rFonts w:ascii="Simplified Arabic" w:hAnsi="Simplified Arabic" w:cs="Simplified Arabic"/>
          <w:sz w:val="28"/>
          <w:szCs w:val="28"/>
        </w:rPr>
        <w:t xml:space="preserve">: </w:t>
      </w:r>
      <w:r w:rsidRPr="008F7C3C">
        <w:rPr>
          <w:rFonts w:ascii="Simplified Arabic" w:hAnsi="Simplified Arabic" w:cs="Simplified Arabic"/>
          <w:sz w:val="28"/>
          <w:szCs w:val="28"/>
          <w:rtl/>
        </w:rPr>
        <w:t>استخدام متناسق للشعار والألوان في كل الوثائق</w:t>
      </w:r>
      <w:r w:rsidRPr="008F7C3C">
        <w:rPr>
          <w:rFonts w:ascii="Simplified Arabic" w:hAnsi="Simplified Arabic" w:cs="Simplified Arabic"/>
          <w:sz w:val="28"/>
          <w:szCs w:val="28"/>
        </w:rPr>
        <w:t>.</w:t>
      </w:r>
    </w:p>
    <w:p w14:paraId="35D2F58D" w14:textId="77777777" w:rsidR="00BF5AB3" w:rsidRPr="008F7C3C" w:rsidRDefault="00BF5AB3" w:rsidP="00BD54C2">
      <w:pPr>
        <w:numPr>
          <w:ilvl w:val="0"/>
          <w:numId w:val="42"/>
        </w:numPr>
        <w:tabs>
          <w:tab w:val="num" w:pos="720"/>
        </w:tabs>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الشفافية</w:t>
      </w:r>
      <w:r w:rsidRPr="008F7C3C">
        <w:rPr>
          <w:rFonts w:ascii="Simplified Arabic" w:hAnsi="Simplified Arabic" w:cs="Simplified Arabic"/>
          <w:sz w:val="28"/>
          <w:szCs w:val="28"/>
        </w:rPr>
        <w:t xml:space="preserve">: </w:t>
      </w:r>
      <w:r w:rsidRPr="008F7C3C">
        <w:rPr>
          <w:rFonts w:ascii="Simplified Arabic" w:hAnsi="Simplified Arabic" w:cs="Simplified Arabic"/>
          <w:sz w:val="28"/>
          <w:szCs w:val="28"/>
          <w:rtl/>
        </w:rPr>
        <w:t>إظهار قيم الشركة بوضوح في كل تواصل</w:t>
      </w:r>
      <w:r w:rsidRPr="008F7C3C">
        <w:rPr>
          <w:rFonts w:ascii="Simplified Arabic" w:hAnsi="Simplified Arabic" w:cs="Simplified Arabic"/>
          <w:sz w:val="28"/>
          <w:szCs w:val="28"/>
        </w:rPr>
        <w:t>.</w:t>
      </w:r>
    </w:p>
    <w:p w14:paraId="7922F145" w14:textId="77777777" w:rsidR="00BF5AB3" w:rsidRPr="008F7C3C" w:rsidRDefault="00BF5AB3" w:rsidP="00BD54C2">
      <w:pPr>
        <w:numPr>
          <w:ilvl w:val="0"/>
          <w:numId w:val="42"/>
        </w:numPr>
        <w:tabs>
          <w:tab w:val="num" w:pos="720"/>
        </w:tabs>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الجودة</w:t>
      </w:r>
      <w:r w:rsidRPr="008F7C3C">
        <w:rPr>
          <w:rFonts w:ascii="Simplified Arabic" w:hAnsi="Simplified Arabic" w:cs="Simplified Arabic"/>
          <w:sz w:val="28"/>
          <w:szCs w:val="28"/>
        </w:rPr>
        <w:t xml:space="preserve">: </w:t>
      </w:r>
      <w:r w:rsidRPr="008F7C3C">
        <w:rPr>
          <w:rFonts w:ascii="Simplified Arabic" w:hAnsi="Simplified Arabic" w:cs="Simplified Arabic"/>
          <w:sz w:val="28"/>
          <w:szCs w:val="28"/>
          <w:rtl/>
        </w:rPr>
        <w:t>ضمان تنفيذ المشاريع وفق المعايير المتوقعة</w:t>
      </w:r>
      <w:r w:rsidRPr="008F7C3C">
        <w:rPr>
          <w:rFonts w:ascii="Simplified Arabic" w:hAnsi="Simplified Arabic" w:cs="Simplified Arabic"/>
          <w:sz w:val="28"/>
          <w:szCs w:val="28"/>
        </w:rPr>
        <w:t>.</w:t>
      </w:r>
    </w:p>
    <w:p w14:paraId="4C8ED61B" w14:textId="77777777" w:rsidR="00BF5AB3" w:rsidRPr="008F7C3C" w:rsidRDefault="00BF5AB3" w:rsidP="00BD54C2">
      <w:pPr>
        <w:numPr>
          <w:ilvl w:val="0"/>
          <w:numId w:val="42"/>
        </w:numPr>
        <w:tabs>
          <w:tab w:val="num" w:pos="720"/>
        </w:tabs>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خدمة ما بعد المشروع</w:t>
      </w:r>
      <w:r w:rsidRPr="008F7C3C">
        <w:rPr>
          <w:rFonts w:ascii="Simplified Arabic" w:hAnsi="Simplified Arabic" w:cs="Simplified Arabic"/>
          <w:sz w:val="28"/>
          <w:szCs w:val="28"/>
        </w:rPr>
        <w:t xml:space="preserve">: </w:t>
      </w:r>
      <w:r w:rsidRPr="008F7C3C">
        <w:rPr>
          <w:rFonts w:ascii="Simplified Arabic" w:hAnsi="Simplified Arabic" w:cs="Simplified Arabic"/>
          <w:sz w:val="28"/>
          <w:szCs w:val="28"/>
          <w:rtl/>
        </w:rPr>
        <w:t>المتابعة والحرص على رضا العميل حتى بعد التسليم</w:t>
      </w:r>
      <w:r w:rsidRPr="008F7C3C">
        <w:rPr>
          <w:rFonts w:ascii="Simplified Arabic" w:hAnsi="Simplified Arabic" w:cs="Simplified Arabic"/>
          <w:sz w:val="28"/>
          <w:szCs w:val="28"/>
        </w:rPr>
        <w:t>.</w:t>
      </w:r>
    </w:p>
    <w:p w14:paraId="59170DEF" w14:textId="0B0F9473" w:rsidR="00BF5AB3" w:rsidRPr="008F7C3C" w:rsidRDefault="00BF5AB3" w:rsidP="00BD54C2">
      <w:pPr>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وهذه الممارسات لا تُبنى في يوم، بل عبر تراكم تجارب إيجابية في السوق</w:t>
      </w:r>
      <w:r w:rsidRPr="008F7C3C">
        <w:rPr>
          <w:rFonts w:ascii="Simplified Arabic" w:hAnsi="Simplified Arabic" w:cs="Simplified Arabic"/>
          <w:sz w:val="28"/>
          <w:szCs w:val="28"/>
        </w:rPr>
        <w:t>.</w:t>
      </w:r>
    </w:p>
    <w:p w14:paraId="45623668" w14:textId="13F31A76" w:rsidR="00BF5AB3" w:rsidRPr="008F7C3C" w:rsidRDefault="00BF5AB3" w:rsidP="00BD54C2">
      <w:pPr>
        <w:pStyle w:val="a5"/>
        <w:numPr>
          <w:ilvl w:val="0"/>
          <w:numId w:val="26"/>
        </w:numPr>
        <w:spacing w:before="120" w:after="120" w:line="240" w:lineRule="auto"/>
        <w:ind w:left="283"/>
        <w:rPr>
          <w:rFonts w:ascii="Simplified Arabic" w:hAnsi="Simplified Arabic" w:cs="Simplified Arabic"/>
          <w:b/>
          <w:bCs/>
          <w:sz w:val="28"/>
          <w:szCs w:val="28"/>
        </w:rPr>
      </w:pPr>
      <w:r w:rsidRPr="008F7C3C">
        <w:rPr>
          <w:rFonts w:ascii="Simplified Arabic" w:hAnsi="Simplified Arabic" w:cs="Simplified Arabic"/>
          <w:b/>
          <w:bCs/>
          <w:sz w:val="28"/>
          <w:szCs w:val="28"/>
          <w:rtl/>
        </w:rPr>
        <w:t>أهمية الوعي العاطفي بالعلامة:</w:t>
      </w:r>
    </w:p>
    <w:p w14:paraId="72F03E4D" w14:textId="1F419A0A" w:rsidR="00BF5AB3" w:rsidRPr="008F7C3C" w:rsidRDefault="00BF5AB3" w:rsidP="00BD54C2">
      <w:pPr>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أظهرت دراسات حديثة أن العلاقة العاطفية مع العلامة التجارية أصبحت ذات تأثير قوي على قرارات الشراء، ففي قطاع مثل الاستشارات الهندسية، يمكن للعميل أن يرتبط عاطفيًا بعلامة بسبب</w:t>
      </w:r>
      <w:r w:rsidRPr="008F7C3C">
        <w:rPr>
          <w:rFonts w:ascii="Simplified Arabic" w:hAnsi="Simplified Arabic" w:cs="Simplified Arabic"/>
          <w:sz w:val="28"/>
          <w:szCs w:val="28"/>
        </w:rPr>
        <w:t>:</w:t>
      </w:r>
    </w:p>
    <w:p w14:paraId="05930B9C" w14:textId="77777777" w:rsidR="00BF5AB3" w:rsidRPr="008F7C3C" w:rsidRDefault="00BF5AB3" w:rsidP="00BD54C2">
      <w:pPr>
        <w:numPr>
          <w:ilvl w:val="0"/>
          <w:numId w:val="43"/>
        </w:numPr>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تجربة شخصية ناجحة</w:t>
      </w:r>
      <w:r w:rsidRPr="008F7C3C">
        <w:rPr>
          <w:rFonts w:ascii="Simplified Arabic" w:hAnsi="Simplified Arabic" w:cs="Simplified Arabic"/>
          <w:sz w:val="28"/>
          <w:szCs w:val="28"/>
        </w:rPr>
        <w:t>.</w:t>
      </w:r>
    </w:p>
    <w:p w14:paraId="7531080E" w14:textId="77777777" w:rsidR="00BF5AB3" w:rsidRPr="008F7C3C" w:rsidRDefault="00BF5AB3" w:rsidP="00BD54C2">
      <w:pPr>
        <w:numPr>
          <w:ilvl w:val="0"/>
          <w:numId w:val="43"/>
        </w:numPr>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سلوك راقٍ من أحد المهندسين أو الفريق الإداري</w:t>
      </w:r>
      <w:r w:rsidRPr="008F7C3C">
        <w:rPr>
          <w:rFonts w:ascii="Simplified Arabic" w:hAnsi="Simplified Arabic" w:cs="Simplified Arabic"/>
          <w:sz w:val="28"/>
          <w:szCs w:val="28"/>
        </w:rPr>
        <w:t>.</w:t>
      </w:r>
    </w:p>
    <w:p w14:paraId="750EFD9D" w14:textId="77777777" w:rsidR="00BF5AB3" w:rsidRPr="008F7C3C" w:rsidRDefault="00BF5AB3" w:rsidP="00BD54C2">
      <w:pPr>
        <w:numPr>
          <w:ilvl w:val="0"/>
          <w:numId w:val="43"/>
        </w:numPr>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تواصل إنساني واحترافي في آنٍ واحد</w:t>
      </w:r>
      <w:r w:rsidRPr="008F7C3C">
        <w:rPr>
          <w:rFonts w:ascii="Simplified Arabic" w:hAnsi="Simplified Arabic" w:cs="Simplified Arabic"/>
          <w:sz w:val="28"/>
          <w:szCs w:val="28"/>
        </w:rPr>
        <w:t>.</w:t>
      </w:r>
    </w:p>
    <w:p w14:paraId="1BCE95F7" w14:textId="0BC9985B" w:rsidR="00845035" w:rsidRPr="008F7C3C" w:rsidRDefault="00BF5AB3" w:rsidP="00BD54C2">
      <w:pPr>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هذا النوع من الارتباط قد يؤدي إلى ولاء طويل الأمد، وليس مجرد تعامل عابر</w:t>
      </w:r>
      <w:r w:rsidRPr="008F7C3C">
        <w:rPr>
          <w:rFonts w:ascii="Simplified Arabic" w:hAnsi="Simplified Arabic" w:cs="Simplified Arabic"/>
          <w:sz w:val="28"/>
          <w:szCs w:val="28"/>
        </w:rPr>
        <w:t>.</w:t>
      </w:r>
    </w:p>
    <w:p w14:paraId="1B6C6BC4" w14:textId="6ACD5A13" w:rsidR="00BF5AB3" w:rsidRPr="008F7C3C" w:rsidRDefault="00BF5AB3" w:rsidP="00BD54C2">
      <w:pPr>
        <w:pStyle w:val="a5"/>
        <w:numPr>
          <w:ilvl w:val="0"/>
          <w:numId w:val="26"/>
        </w:numPr>
        <w:spacing w:before="120" w:after="120" w:line="240" w:lineRule="auto"/>
        <w:ind w:left="283"/>
        <w:rPr>
          <w:rFonts w:ascii="Simplified Arabic" w:hAnsi="Simplified Arabic" w:cs="Simplified Arabic"/>
          <w:b/>
          <w:bCs/>
          <w:sz w:val="28"/>
          <w:szCs w:val="28"/>
        </w:rPr>
      </w:pPr>
      <w:r w:rsidRPr="008F7C3C">
        <w:rPr>
          <w:rFonts w:ascii="Simplified Arabic" w:hAnsi="Simplified Arabic" w:cs="Simplified Arabic"/>
          <w:b/>
          <w:bCs/>
          <w:sz w:val="28"/>
          <w:szCs w:val="28"/>
          <w:rtl/>
        </w:rPr>
        <w:t>العلامة التجارية في السوق السعودي:</w:t>
      </w:r>
    </w:p>
    <w:p w14:paraId="2079AF0A" w14:textId="54AD4222" w:rsidR="00BF5AB3" w:rsidRPr="008F7C3C" w:rsidRDefault="00BF5AB3" w:rsidP="00BD54C2">
      <w:pPr>
        <w:spacing w:before="120" w:after="12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تعيش السوق السعودية تحوّلات كبيرة في مجال الخدمات الهندسية، تزامنًا مع رؤية 2030، وازدياد عدد المشاريع الحكومية والخاصة، وفي هذا السياق، أصبحت العلامة التجارية عنصرًا مفصليًا في نجاح الشركات المحلية، وخصوصًا في</w:t>
      </w:r>
      <w:r w:rsidRPr="008F7C3C">
        <w:rPr>
          <w:rFonts w:ascii="Simplified Arabic" w:hAnsi="Simplified Arabic" w:cs="Simplified Arabic"/>
          <w:sz w:val="28"/>
          <w:szCs w:val="28"/>
        </w:rPr>
        <w:t>:</w:t>
      </w:r>
    </w:p>
    <w:p w14:paraId="773CDE15" w14:textId="77777777" w:rsidR="00BF5AB3" w:rsidRPr="008F7C3C" w:rsidRDefault="00BF5AB3" w:rsidP="00BD54C2">
      <w:pPr>
        <w:numPr>
          <w:ilvl w:val="0"/>
          <w:numId w:val="44"/>
        </w:numPr>
        <w:tabs>
          <w:tab w:val="num" w:pos="720"/>
        </w:tabs>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التقدم للمناقصات</w:t>
      </w:r>
      <w:r w:rsidRPr="008F7C3C">
        <w:rPr>
          <w:rFonts w:ascii="Simplified Arabic" w:hAnsi="Simplified Arabic" w:cs="Simplified Arabic"/>
          <w:sz w:val="28"/>
          <w:szCs w:val="28"/>
        </w:rPr>
        <w:t>.</w:t>
      </w:r>
    </w:p>
    <w:p w14:paraId="7520C875" w14:textId="77777777" w:rsidR="00BF5AB3" w:rsidRPr="008F7C3C" w:rsidRDefault="00BF5AB3" w:rsidP="00BD54C2">
      <w:pPr>
        <w:numPr>
          <w:ilvl w:val="0"/>
          <w:numId w:val="44"/>
        </w:numPr>
        <w:tabs>
          <w:tab w:val="num" w:pos="720"/>
        </w:tabs>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lastRenderedPageBreak/>
        <w:t>استقطاب المستثمرين</w:t>
      </w:r>
      <w:r w:rsidRPr="008F7C3C">
        <w:rPr>
          <w:rFonts w:ascii="Simplified Arabic" w:hAnsi="Simplified Arabic" w:cs="Simplified Arabic"/>
          <w:sz w:val="28"/>
          <w:szCs w:val="28"/>
        </w:rPr>
        <w:t>.</w:t>
      </w:r>
    </w:p>
    <w:p w14:paraId="05B72206" w14:textId="77777777" w:rsidR="00BF5AB3" w:rsidRPr="008F7C3C" w:rsidRDefault="00BF5AB3" w:rsidP="00BD54C2">
      <w:pPr>
        <w:numPr>
          <w:ilvl w:val="0"/>
          <w:numId w:val="44"/>
        </w:numPr>
        <w:tabs>
          <w:tab w:val="num" w:pos="720"/>
        </w:tabs>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كسب ثقة العميل المحلي أو الأجنبي</w:t>
      </w:r>
      <w:r w:rsidRPr="008F7C3C">
        <w:rPr>
          <w:rFonts w:ascii="Simplified Arabic" w:hAnsi="Simplified Arabic" w:cs="Simplified Arabic"/>
          <w:sz w:val="28"/>
          <w:szCs w:val="28"/>
        </w:rPr>
        <w:t>.</w:t>
      </w:r>
    </w:p>
    <w:p w14:paraId="5DA0FAD9" w14:textId="77777777" w:rsidR="00BF5AB3" w:rsidRPr="008F7C3C" w:rsidRDefault="00BF5AB3" w:rsidP="00BD54C2">
      <w:pPr>
        <w:numPr>
          <w:ilvl w:val="0"/>
          <w:numId w:val="44"/>
        </w:numPr>
        <w:tabs>
          <w:tab w:val="num" w:pos="720"/>
        </w:tabs>
        <w:spacing w:before="120" w:after="120" w:line="240" w:lineRule="auto"/>
        <w:ind w:left="283"/>
        <w:rPr>
          <w:rFonts w:ascii="Simplified Arabic" w:hAnsi="Simplified Arabic" w:cs="Simplified Arabic"/>
          <w:sz w:val="28"/>
          <w:szCs w:val="28"/>
        </w:rPr>
      </w:pPr>
      <w:r w:rsidRPr="008F7C3C">
        <w:rPr>
          <w:rFonts w:ascii="Simplified Arabic" w:hAnsi="Simplified Arabic" w:cs="Simplified Arabic"/>
          <w:sz w:val="28"/>
          <w:szCs w:val="28"/>
          <w:rtl/>
        </w:rPr>
        <w:t>التوسع الإقليمي نحو دول الخليج</w:t>
      </w:r>
      <w:r w:rsidRPr="008F7C3C">
        <w:rPr>
          <w:rFonts w:ascii="Simplified Arabic" w:hAnsi="Simplified Arabic" w:cs="Simplified Arabic"/>
          <w:sz w:val="28"/>
          <w:szCs w:val="28"/>
        </w:rPr>
        <w:t>.</w:t>
      </w:r>
    </w:p>
    <w:p w14:paraId="5D229700" w14:textId="1D49EE54" w:rsidR="002C4649" w:rsidRPr="000F75C3" w:rsidRDefault="00BF5AB3" w:rsidP="008B536B">
      <w:pPr>
        <w:spacing w:before="120" w:after="120" w:line="240" w:lineRule="auto"/>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العلامات القوية محليًا (مثل دار الهندسة، الفوزان، بن لادن، إلخ) تملك تأثيرًا أوسع من مجرد اسم</w:t>
      </w:r>
      <w:r w:rsidRPr="008F7C3C">
        <w:rPr>
          <w:rFonts w:ascii="Simplified Arabic" w:hAnsi="Simplified Arabic" w:cs="Simplified Arabic"/>
          <w:sz w:val="28"/>
          <w:szCs w:val="28"/>
        </w:rPr>
        <w:t>.</w:t>
      </w:r>
    </w:p>
    <w:p w14:paraId="7CDB2958" w14:textId="1307D5BC" w:rsidR="009D01B1" w:rsidRPr="009D01B1" w:rsidRDefault="009D01B1" w:rsidP="002C4649">
      <w:pPr>
        <w:spacing w:before="120" w:after="120" w:line="240" w:lineRule="auto"/>
        <w:jc w:val="both"/>
        <w:rPr>
          <w:rFonts w:ascii="Simplified Arabic" w:hAnsi="Simplified Arabic" w:cs="Simplified Arabic"/>
          <w:b/>
          <w:bCs/>
          <w:sz w:val="36"/>
          <w:szCs w:val="36"/>
          <w:rtl/>
        </w:rPr>
      </w:pPr>
      <w:bookmarkStart w:id="30" w:name="تحديات"/>
      <w:r w:rsidRPr="009D01B1">
        <w:rPr>
          <w:rFonts w:ascii="Simplified Arabic" w:hAnsi="Simplified Arabic" w:cs="Simplified Arabic"/>
          <w:b/>
          <w:bCs/>
          <w:sz w:val="36"/>
          <w:szCs w:val="36"/>
          <w:rtl/>
        </w:rPr>
        <w:t>أبرز التحديات في بناء العلامة التجارية في قطاع الاستشارات الهندسية</w:t>
      </w:r>
      <w:r w:rsidR="002C4649">
        <w:rPr>
          <w:rFonts w:ascii="Simplified Arabic" w:hAnsi="Simplified Arabic" w:cs="Simplified Arabic" w:hint="cs"/>
          <w:b/>
          <w:bCs/>
          <w:sz w:val="36"/>
          <w:szCs w:val="36"/>
          <w:rtl/>
        </w:rPr>
        <w:t>:</w:t>
      </w:r>
    </w:p>
    <w:bookmarkEnd w:id="30"/>
    <w:p w14:paraId="7ECE20A2" w14:textId="77777777" w:rsidR="009D01B1" w:rsidRPr="009D01B1" w:rsidRDefault="009D01B1" w:rsidP="00BD54C2">
      <w:pPr>
        <w:spacing w:before="120" w:after="120" w:line="240" w:lineRule="auto"/>
        <w:ind w:left="283"/>
        <w:jc w:val="both"/>
        <w:rPr>
          <w:rFonts w:ascii="Simplified Arabic" w:hAnsi="Simplified Arabic" w:cs="Simplified Arabic"/>
          <w:sz w:val="28"/>
          <w:szCs w:val="28"/>
        </w:rPr>
      </w:pPr>
      <w:r w:rsidRPr="009D01B1">
        <w:rPr>
          <w:rFonts w:ascii="Simplified Arabic" w:hAnsi="Simplified Arabic" w:cs="Simplified Arabic"/>
          <w:sz w:val="28"/>
          <w:szCs w:val="28"/>
          <w:rtl/>
        </w:rPr>
        <w:t>يواجه قطاع الاستشارات الهندسية عددًا من التحديات الفريدة فيما يخص بناء وتثبيت العلامة التجارية، والتي تختلف في طبيعتها عن تلك التي تواجهها الشركات التجارية أو الخدمية التقليدية. وتتمثل أبرز هذه التحديات في الآتي</w:t>
      </w:r>
      <w:r w:rsidRPr="009D01B1">
        <w:rPr>
          <w:rFonts w:ascii="Simplified Arabic" w:hAnsi="Simplified Arabic" w:cs="Simplified Arabic"/>
          <w:sz w:val="28"/>
          <w:szCs w:val="28"/>
        </w:rPr>
        <w:t>:</w:t>
      </w:r>
    </w:p>
    <w:p w14:paraId="38FDED77" w14:textId="77777777" w:rsidR="009D01B1" w:rsidRPr="008F7C3C" w:rsidRDefault="009D01B1" w:rsidP="00BD54C2">
      <w:pPr>
        <w:numPr>
          <w:ilvl w:val="0"/>
          <w:numId w:val="51"/>
        </w:numPr>
        <w:spacing w:before="120" w:after="120" w:line="240" w:lineRule="auto"/>
        <w:ind w:left="283"/>
        <w:jc w:val="both"/>
        <w:rPr>
          <w:rFonts w:ascii="Simplified Arabic" w:hAnsi="Simplified Arabic" w:cs="Simplified Arabic"/>
          <w:b/>
          <w:bCs/>
          <w:sz w:val="28"/>
          <w:szCs w:val="28"/>
        </w:rPr>
      </w:pPr>
      <w:r w:rsidRPr="009D01B1">
        <w:rPr>
          <w:rFonts w:ascii="Simplified Arabic" w:hAnsi="Simplified Arabic" w:cs="Simplified Arabic"/>
          <w:b/>
          <w:bCs/>
          <w:sz w:val="28"/>
          <w:szCs w:val="28"/>
          <w:rtl/>
        </w:rPr>
        <w:t>صعوبة تقييم جودة الخدمة مقدمًا</w:t>
      </w:r>
      <w:r w:rsidRPr="009D01B1">
        <w:rPr>
          <w:rFonts w:ascii="Simplified Arabic" w:hAnsi="Simplified Arabic" w:cs="Simplified Arabic"/>
          <w:b/>
          <w:bCs/>
          <w:sz w:val="28"/>
          <w:szCs w:val="28"/>
        </w:rPr>
        <w:t>:</w:t>
      </w:r>
    </w:p>
    <w:p w14:paraId="369D2373" w14:textId="117728F3" w:rsidR="009D01B1" w:rsidRPr="009D01B1" w:rsidRDefault="009D01B1" w:rsidP="00BD54C2">
      <w:pPr>
        <w:spacing w:before="120" w:after="120" w:line="240" w:lineRule="auto"/>
        <w:ind w:left="283"/>
        <w:jc w:val="both"/>
        <w:rPr>
          <w:rFonts w:ascii="Simplified Arabic" w:hAnsi="Simplified Arabic" w:cs="Simplified Arabic"/>
          <w:sz w:val="28"/>
          <w:szCs w:val="28"/>
        </w:rPr>
      </w:pPr>
      <w:r w:rsidRPr="009D01B1">
        <w:rPr>
          <w:rFonts w:ascii="Simplified Arabic" w:hAnsi="Simplified Arabic" w:cs="Simplified Arabic"/>
          <w:sz w:val="28"/>
          <w:szCs w:val="28"/>
          <w:rtl/>
        </w:rPr>
        <w:t>على عكس المنتجات الملموسة، لا يمكن للعملاء الحكم الفوري على جودة الخدمة الاستشارية إلا بعد مرور فترة زمنية، مما يجعل من الصعب بناء الثقة من التجربة الأولى فقط</w:t>
      </w:r>
      <w:r w:rsidRPr="009D01B1">
        <w:rPr>
          <w:rFonts w:ascii="Simplified Arabic" w:hAnsi="Simplified Arabic" w:cs="Simplified Arabic"/>
          <w:sz w:val="28"/>
          <w:szCs w:val="28"/>
        </w:rPr>
        <w:t>.</w:t>
      </w:r>
    </w:p>
    <w:p w14:paraId="1581416A" w14:textId="77777777" w:rsidR="009D01B1" w:rsidRPr="008F7C3C" w:rsidRDefault="009D01B1" w:rsidP="00BD54C2">
      <w:pPr>
        <w:numPr>
          <w:ilvl w:val="0"/>
          <w:numId w:val="51"/>
        </w:numPr>
        <w:spacing w:before="120" w:after="120" w:line="240" w:lineRule="auto"/>
        <w:ind w:left="283"/>
        <w:jc w:val="both"/>
        <w:rPr>
          <w:rFonts w:ascii="Simplified Arabic" w:hAnsi="Simplified Arabic" w:cs="Simplified Arabic"/>
          <w:b/>
          <w:bCs/>
          <w:sz w:val="28"/>
          <w:szCs w:val="28"/>
        </w:rPr>
      </w:pPr>
      <w:r w:rsidRPr="009D01B1">
        <w:rPr>
          <w:rFonts w:ascii="Simplified Arabic" w:hAnsi="Simplified Arabic" w:cs="Simplified Arabic"/>
          <w:b/>
          <w:bCs/>
          <w:sz w:val="28"/>
          <w:szCs w:val="28"/>
          <w:rtl/>
        </w:rPr>
        <w:t>الاعتماد على العلاقات الشخصية بدلًا من العلامة</w:t>
      </w:r>
      <w:r w:rsidRPr="009D01B1">
        <w:rPr>
          <w:rFonts w:ascii="Simplified Arabic" w:hAnsi="Simplified Arabic" w:cs="Simplified Arabic"/>
          <w:b/>
          <w:bCs/>
          <w:sz w:val="28"/>
          <w:szCs w:val="28"/>
        </w:rPr>
        <w:t>:</w:t>
      </w:r>
    </w:p>
    <w:p w14:paraId="1B2DF1C5" w14:textId="4DD8E976" w:rsidR="009D01B1" w:rsidRPr="009D01B1" w:rsidRDefault="009D01B1" w:rsidP="00BD54C2">
      <w:pPr>
        <w:spacing w:before="120" w:after="120" w:line="240" w:lineRule="auto"/>
        <w:ind w:left="283"/>
        <w:jc w:val="both"/>
        <w:rPr>
          <w:rFonts w:ascii="Simplified Arabic" w:hAnsi="Simplified Arabic" w:cs="Simplified Arabic"/>
          <w:sz w:val="28"/>
          <w:szCs w:val="28"/>
        </w:rPr>
      </w:pPr>
      <w:r w:rsidRPr="009D01B1">
        <w:rPr>
          <w:rFonts w:ascii="Simplified Arabic" w:hAnsi="Simplified Arabic" w:cs="Simplified Arabic"/>
          <w:sz w:val="28"/>
          <w:szCs w:val="28"/>
          <w:rtl/>
        </w:rPr>
        <w:t>لا تزال العديد من مكاتب الاستشارات الهندسية في البيئة المحلية تعتمد بشكل كبير على العلاقات الشخصية والتوصيات، متجاهلة أهمية تطوير هوية بصرية ومؤسسية واضحة</w:t>
      </w:r>
      <w:r w:rsidRPr="009D01B1">
        <w:rPr>
          <w:rFonts w:ascii="Simplified Arabic" w:hAnsi="Simplified Arabic" w:cs="Simplified Arabic"/>
          <w:sz w:val="28"/>
          <w:szCs w:val="28"/>
        </w:rPr>
        <w:t>.</w:t>
      </w:r>
    </w:p>
    <w:p w14:paraId="0897DA01" w14:textId="77777777" w:rsidR="009D01B1" w:rsidRPr="008F7C3C" w:rsidRDefault="009D01B1" w:rsidP="00BD54C2">
      <w:pPr>
        <w:numPr>
          <w:ilvl w:val="0"/>
          <w:numId w:val="51"/>
        </w:numPr>
        <w:spacing w:before="120" w:after="120" w:line="240" w:lineRule="auto"/>
        <w:ind w:left="283"/>
        <w:jc w:val="both"/>
        <w:rPr>
          <w:rFonts w:ascii="Simplified Arabic" w:hAnsi="Simplified Arabic" w:cs="Simplified Arabic"/>
          <w:b/>
          <w:bCs/>
          <w:sz w:val="28"/>
          <w:szCs w:val="28"/>
        </w:rPr>
      </w:pPr>
      <w:r w:rsidRPr="009D01B1">
        <w:rPr>
          <w:rFonts w:ascii="Simplified Arabic" w:hAnsi="Simplified Arabic" w:cs="Simplified Arabic"/>
          <w:b/>
          <w:bCs/>
          <w:sz w:val="28"/>
          <w:szCs w:val="28"/>
          <w:rtl/>
        </w:rPr>
        <w:t>ضعف التواجد الرقمي والمهني</w:t>
      </w:r>
      <w:r w:rsidRPr="009D01B1">
        <w:rPr>
          <w:rFonts w:ascii="Simplified Arabic" w:hAnsi="Simplified Arabic" w:cs="Simplified Arabic"/>
          <w:b/>
          <w:bCs/>
          <w:sz w:val="28"/>
          <w:szCs w:val="28"/>
        </w:rPr>
        <w:t>:</w:t>
      </w:r>
    </w:p>
    <w:p w14:paraId="4CA0D45A" w14:textId="0BF9C8C5" w:rsidR="009D01B1" w:rsidRPr="009D01B1" w:rsidRDefault="009D01B1" w:rsidP="00BD54C2">
      <w:pPr>
        <w:spacing w:before="120" w:after="120" w:line="240" w:lineRule="auto"/>
        <w:ind w:left="283"/>
        <w:jc w:val="both"/>
        <w:rPr>
          <w:rFonts w:ascii="Simplified Arabic" w:hAnsi="Simplified Arabic" w:cs="Simplified Arabic"/>
          <w:sz w:val="28"/>
          <w:szCs w:val="28"/>
        </w:rPr>
      </w:pPr>
      <w:r w:rsidRPr="009D01B1">
        <w:rPr>
          <w:rFonts w:ascii="Simplified Arabic" w:hAnsi="Simplified Arabic" w:cs="Simplified Arabic"/>
          <w:sz w:val="28"/>
          <w:szCs w:val="28"/>
          <w:rtl/>
        </w:rPr>
        <w:t>الكثير من الشركات الهندسية لا تملك حضورًا رقميًا احترافيًا، ما يُضعف من فرص جذب عملاء جدد، خصوصًا في ظل الاعتماد المتزايد على المنصات الإلكترونية في اتخاذ القرار</w:t>
      </w:r>
      <w:r w:rsidRPr="009D01B1">
        <w:rPr>
          <w:rFonts w:ascii="Simplified Arabic" w:hAnsi="Simplified Arabic" w:cs="Simplified Arabic"/>
          <w:sz w:val="28"/>
          <w:szCs w:val="28"/>
        </w:rPr>
        <w:t>.</w:t>
      </w:r>
    </w:p>
    <w:p w14:paraId="23A8F4F7" w14:textId="77777777" w:rsidR="009D01B1" w:rsidRPr="008F7C3C" w:rsidRDefault="009D01B1" w:rsidP="00BD54C2">
      <w:pPr>
        <w:numPr>
          <w:ilvl w:val="0"/>
          <w:numId w:val="51"/>
        </w:numPr>
        <w:spacing w:before="120" w:after="120" w:line="240" w:lineRule="auto"/>
        <w:ind w:left="283"/>
        <w:jc w:val="both"/>
        <w:rPr>
          <w:rFonts w:ascii="Simplified Arabic" w:hAnsi="Simplified Arabic" w:cs="Simplified Arabic"/>
          <w:b/>
          <w:bCs/>
          <w:sz w:val="28"/>
          <w:szCs w:val="28"/>
        </w:rPr>
      </w:pPr>
      <w:r w:rsidRPr="009D01B1">
        <w:rPr>
          <w:rFonts w:ascii="Simplified Arabic" w:hAnsi="Simplified Arabic" w:cs="Simplified Arabic"/>
          <w:b/>
          <w:bCs/>
          <w:sz w:val="28"/>
          <w:szCs w:val="28"/>
          <w:rtl/>
        </w:rPr>
        <w:t>قلة الاستثمار في التسويق المهني</w:t>
      </w:r>
      <w:r w:rsidRPr="009D01B1">
        <w:rPr>
          <w:rFonts w:ascii="Simplified Arabic" w:hAnsi="Simplified Arabic" w:cs="Simplified Arabic"/>
          <w:b/>
          <w:bCs/>
          <w:sz w:val="28"/>
          <w:szCs w:val="28"/>
        </w:rPr>
        <w:t>:</w:t>
      </w:r>
    </w:p>
    <w:p w14:paraId="50FF6CF7" w14:textId="5A05981A" w:rsidR="009D01B1" w:rsidRPr="009D01B1" w:rsidRDefault="009D01B1" w:rsidP="00BD54C2">
      <w:pPr>
        <w:spacing w:before="120" w:after="120" w:line="240" w:lineRule="auto"/>
        <w:ind w:left="283"/>
        <w:jc w:val="both"/>
        <w:rPr>
          <w:rFonts w:ascii="Simplified Arabic" w:hAnsi="Simplified Arabic" w:cs="Simplified Arabic"/>
          <w:sz w:val="28"/>
          <w:szCs w:val="28"/>
        </w:rPr>
      </w:pPr>
      <w:r w:rsidRPr="009D01B1">
        <w:rPr>
          <w:rFonts w:ascii="Simplified Arabic" w:hAnsi="Simplified Arabic" w:cs="Simplified Arabic"/>
          <w:sz w:val="28"/>
          <w:szCs w:val="28"/>
          <w:rtl/>
        </w:rPr>
        <w:t>يُنظر للتسويق على أنه تكلفة إضافية وليس كأداة استراتيجية، مما ينعكس على ضعف حملات الترويج والتفاعل المهني مع السوق</w:t>
      </w:r>
      <w:r w:rsidRPr="009D01B1">
        <w:rPr>
          <w:rFonts w:ascii="Simplified Arabic" w:hAnsi="Simplified Arabic" w:cs="Simplified Arabic"/>
          <w:sz w:val="28"/>
          <w:szCs w:val="28"/>
        </w:rPr>
        <w:t>.</w:t>
      </w:r>
    </w:p>
    <w:p w14:paraId="609861BD" w14:textId="77777777" w:rsidR="009D01B1" w:rsidRPr="008F7C3C" w:rsidRDefault="009D01B1" w:rsidP="00BD54C2">
      <w:pPr>
        <w:numPr>
          <w:ilvl w:val="0"/>
          <w:numId w:val="51"/>
        </w:numPr>
        <w:spacing w:before="120" w:after="120" w:line="240" w:lineRule="auto"/>
        <w:ind w:left="283"/>
        <w:jc w:val="both"/>
        <w:rPr>
          <w:rFonts w:ascii="Simplified Arabic" w:hAnsi="Simplified Arabic" w:cs="Simplified Arabic"/>
          <w:b/>
          <w:bCs/>
          <w:sz w:val="28"/>
          <w:szCs w:val="28"/>
        </w:rPr>
      </w:pPr>
      <w:r w:rsidRPr="009D01B1">
        <w:rPr>
          <w:rFonts w:ascii="Simplified Arabic" w:hAnsi="Simplified Arabic" w:cs="Simplified Arabic"/>
          <w:b/>
          <w:bCs/>
          <w:sz w:val="28"/>
          <w:szCs w:val="28"/>
          <w:rtl/>
        </w:rPr>
        <w:t>عدم وضوح الرسالة المؤسسية</w:t>
      </w:r>
      <w:r w:rsidRPr="009D01B1">
        <w:rPr>
          <w:rFonts w:ascii="Simplified Arabic" w:hAnsi="Simplified Arabic" w:cs="Simplified Arabic"/>
          <w:b/>
          <w:bCs/>
          <w:sz w:val="28"/>
          <w:szCs w:val="28"/>
        </w:rPr>
        <w:t>:</w:t>
      </w:r>
    </w:p>
    <w:p w14:paraId="72042BA0" w14:textId="25FFC795" w:rsidR="009D01B1" w:rsidRPr="009D01B1" w:rsidRDefault="009D01B1" w:rsidP="00BD54C2">
      <w:pPr>
        <w:spacing w:before="120" w:after="120" w:line="240" w:lineRule="auto"/>
        <w:ind w:left="283"/>
        <w:jc w:val="both"/>
        <w:rPr>
          <w:rFonts w:ascii="Simplified Arabic" w:hAnsi="Simplified Arabic" w:cs="Simplified Arabic"/>
          <w:sz w:val="28"/>
          <w:szCs w:val="28"/>
        </w:rPr>
      </w:pPr>
      <w:r w:rsidRPr="009D01B1">
        <w:rPr>
          <w:rFonts w:ascii="Simplified Arabic" w:hAnsi="Simplified Arabic" w:cs="Simplified Arabic"/>
          <w:sz w:val="28"/>
          <w:szCs w:val="28"/>
          <w:rtl/>
        </w:rPr>
        <w:t>تعاني بعض الشركات من غموض في قيمها ورسائلها، مما يؤدي إلى تباين الانطباعات لدى العملاء، ويضعف الولاء والانتماء للعلامة</w:t>
      </w:r>
      <w:r w:rsidRPr="009D01B1">
        <w:rPr>
          <w:rFonts w:ascii="Simplified Arabic" w:hAnsi="Simplified Arabic" w:cs="Simplified Arabic"/>
          <w:sz w:val="28"/>
          <w:szCs w:val="28"/>
        </w:rPr>
        <w:t>.</w:t>
      </w:r>
    </w:p>
    <w:p w14:paraId="19756588" w14:textId="5AB1E8A7" w:rsidR="009C57C1" w:rsidRPr="008B536B" w:rsidRDefault="009D01B1" w:rsidP="008B536B">
      <w:pPr>
        <w:spacing w:before="120" w:after="120" w:line="240" w:lineRule="auto"/>
        <w:ind w:left="283"/>
        <w:jc w:val="both"/>
        <w:rPr>
          <w:rFonts w:ascii="Simplified Arabic" w:hAnsi="Simplified Arabic" w:cs="Simplified Arabic"/>
          <w:sz w:val="28"/>
          <w:szCs w:val="28"/>
          <w:rtl/>
        </w:rPr>
      </w:pPr>
      <w:r w:rsidRPr="009D01B1">
        <w:rPr>
          <w:rFonts w:ascii="Simplified Arabic" w:hAnsi="Simplified Arabic" w:cs="Simplified Arabic"/>
          <w:sz w:val="28"/>
          <w:szCs w:val="28"/>
          <w:rtl/>
        </w:rPr>
        <w:t>تشكّل هذه التحديات عائقًا أمام بناء علامة تجارية قوية ومستقرة، وتدعو إلى ضرورة التعامل مع العلامة التجارية كأصل استراتيجي يتطلب العناية والتطوير المستمر، خاصة في ظل التنافس الحاد في السوق الهندسي السعودي</w:t>
      </w:r>
      <w:r w:rsidRPr="009D01B1">
        <w:rPr>
          <w:rFonts w:ascii="Simplified Arabic" w:hAnsi="Simplified Arabic" w:cs="Simplified Arabic"/>
          <w:sz w:val="28"/>
          <w:szCs w:val="28"/>
        </w:rPr>
        <w:t>.</w:t>
      </w:r>
    </w:p>
    <w:p w14:paraId="67FDD5B6" w14:textId="15D7F8ED" w:rsidR="0060114A" w:rsidRPr="00936352" w:rsidRDefault="00976310" w:rsidP="00BD54C2">
      <w:pPr>
        <w:spacing w:before="120" w:after="120" w:line="240" w:lineRule="auto"/>
        <w:ind w:left="283"/>
        <w:jc w:val="both"/>
        <w:rPr>
          <w:rFonts w:ascii="Simplified Arabic" w:hAnsi="Simplified Arabic" w:cs="Simplified Arabic"/>
          <w:b/>
          <w:bCs/>
          <w:sz w:val="36"/>
          <w:szCs w:val="36"/>
          <w:rtl/>
        </w:rPr>
      </w:pPr>
      <w:bookmarkStart w:id="31" w:name="مقارنة2"/>
      <w:r w:rsidRPr="00936352">
        <w:rPr>
          <w:rFonts w:ascii="Simplified Arabic" w:hAnsi="Simplified Arabic" w:cs="Simplified Arabic"/>
          <w:b/>
          <w:bCs/>
          <w:sz w:val="36"/>
          <w:szCs w:val="36"/>
          <w:rtl/>
        </w:rPr>
        <w:lastRenderedPageBreak/>
        <w:t>الم</w:t>
      </w:r>
      <w:r w:rsidR="0060114A" w:rsidRPr="0060114A">
        <w:rPr>
          <w:rFonts w:ascii="Simplified Arabic" w:hAnsi="Simplified Arabic" w:cs="Simplified Arabic"/>
          <w:b/>
          <w:bCs/>
          <w:sz w:val="36"/>
          <w:szCs w:val="36"/>
          <w:rtl/>
        </w:rPr>
        <w:t>قارنة بين مكونات العلامة التجارية في الشركات الخدمية والشركات الهندسية</w:t>
      </w:r>
      <w:r w:rsidR="0060114A" w:rsidRPr="00936352">
        <w:rPr>
          <w:rFonts w:ascii="Simplified Arabic" w:hAnsi="Simplified Arabic" w:cs="Simplified Arabic"/>
          <w:b/>
          <w:bCs/>
          <w:sz w:val="36"/>
          <w:szCs w:val="36"/>
          <w:rtl/>
        </w:rPr>
        <w:t>:</w:t>
      </w:r>
    </w:p>
    <w:bookmarkEnd w:id="31"/>
    <w:p w14:paraId="63A205D1" w14:textId="47C4C62E" w:rsidR="00206D45" w:rsidRPr="008F7C3C" w:rsidRDefault="0060114A" w:rsidP="002C4649">
      <w:pPr>
        <w:spacing w:before="120" w:after="120" w:line="240" w:lineRule="auto"/>
        <w:jc w:val="both"/>
        <w:rPr>
          <w:rFonts w:ascii="Simplified Arabic" w:hAnsi="Simplified Arabic" w:cs="Simplified Arabic"/>
          <w:sz w:val="28"/>
          <w:szCs w:val="28"/>
          <w:rtl/>
        </w:rPr>
      </w:pPr>
      <w:r w:rsidRPr="0060114A">
        <w:rPr>
          <w:rFonts w:ascii="Simplified Arabic" w:hAnsi="Simplified Arabic" w:cs="Simplified Arabic"/>
          <w:sz w:val="28"/>
          <w:szCs w:val="28"/>
          <w:rtl/>
        </w:rPr>
        <w:t>تختلف تطبيقات العلامة التجارية بين القطاعات الخدمية المختلفة باختلاف طبيعة العلاقة بين العميل ومزود الخدمة، ولعل أبرز هذه الفروقات تظهر بوضوح عند المقارنة بين الشركات الخدمية التقليدية (مثل البنوك، شركات الطيران، الفنادق) وشركات الاستشارات الهندسية التي تندرج أيضًا ضمن القطاع الخدمي، ولكن بسمات أكثر تخصصًا ومهنية</w:t>
      </w:r>
      <w:r w:rsidRPr="0060114A">
        <w:rPr>
          <w:rFonts w:ascii="Simplified Arabic" w:hAnsi="Simplified Arabic" w:cs="Simplified Arabic"/>
          <w:sz w:val="28"/>
          <w:szCs w:val="28"/>
        </w:rPr>
        <w:t>.</w:t>
      </w:r>
    </w:p>
    <w:p w14:paraId="659DBC18" w14:textId="5050A231" w:rsidR="00206D45" w:rsidRPr="008F7C3C" w:rsidRDefault="0060114A" w:rsidP="00BD54C2">
      <w:pPr>
        <w:spacing w:before="120" w:after="120" w:line="240" w:lineRule="auto"/>
        <w:ind w:left="283"/>
        <w:rPr>
          <w:rFonts w:ascii="Simplified Arabic" w:hAnsi="Simplified Arabic" w:cs="Simplified Arabic"/>
          <w:b/>
          <w:bCs/>
          <w:sz w:val="28"/>
          <w:szCs w:val="28"/>
          <w:rtl/>
        </w:rPr>
      </w:pPr>
      <w:r w:rsidRPr="0060114A">
        <w:rPr>
          <w:rFonts w:ascii="Simplified Arabic" w:hAnsi="Simplified Arabic" w:cs="Simplified Arabic"/>
          <w:b/>
          <w:bCs/>
          <w:sz w:val="28"/>
          <w:szCs w:val="28"/>
          <w:rtl/>
        </w:rPr>
        <w:t xml:space="preserve">وفيما يلي </w:t>
      </w:r>
      <w:bookmarkStart w:id="32" w:name="_Hlk214364570"/>
      <w:r w:rsidRPr="0060114A">
        <w:rPr>
          <w:rFonts w:ascii="Simplified Arabic" w:hAnsi="Simplified Arabic" w:cs="Simplified Arabic"/>
          <w:b/>
          <w:bCs/>
          <w:sz w:val="28"/>
          <w:szCs w:val="28"/>
          <w:rtl/>
        </w:rPr>
        <w:t xml:space="preserve">مقارنة تحليلية لأبرز مكونات العلامة التجارية </w:t>
      </w:r>
      <w:bookmarkEnd w:id="32"/>
      <w:r w:rsidRPr="0060114A">
        <w:rPr>
          <w:rFonts w:ascii="Simplified Arabic" w:hAnsi="Simplified Arabic" w:cs="Simplified Arabic"/>
          <w:b/>
          <w:bCs/>
          <w:sz w:val="28"/>
          <w:szCs w:val="28"/>
          <w:rtl/>
        </w:rPr>
        <w:t>بين هذين النوعين</w:t>
      </w:r>
      <w:r w:rsidRPr="0060114A">
        <w:rPr>
          <w:rFonts w:ascii="Simplified Arabic" w:hAnsi="Simplified Arabic" w:cs="Simplified Arabic"/>
          <w:b/>
          <w:bCs/>
          <w:sz w:val="28"/>
          <w:szCs w:val="28"/>
        </w:rPr>
        <w:t>:</w:t>
      </w:r>
    </w:p>
    <w:tbl>
      <w:tblPr>
        <w:tblStyle w:val="aa"/>
        <w:bidiVisual/>
        <w:tblW w:w="0" w:type="auto"/>
        <w:tblInd w:w="-622" w:type="dxa"/>
        <w:tblLook w:val="04A0" w:firstRow="1" w:lastRow="0" w:firstColumn="1" w:lastColumn="0" w:noHBand="0" w:noVBand="1"/>
      </w:tblPr>
      <w:tblGrid>
        <w:gridCol w:w="2397"/>
        <w:gridCol w:w="7088"/>
      </w:tblGrid>
      <w:tr w:rsidR="0060114A" w:rsidRPr="008F7C3C" w14:paraId="3FE6196A" w14:textId="77777777" w:rsidTr="000F75C3">
        <w:tc>
          <w:tcPr>
            <w:tcW w:w="2397" w:type="dxa"/>
            <w:vAlign w:val="center"/>
          </w:tcPr>
          <w:p w14:paraId="00DE7C2C" w14:textId="74BBA0DE" w:rsidR="0060114A" w:rsidRPr="008F7C3C" w:rsidRDefault="0060114A" w:rsidP="00BD54C2">
            <w:pPr>
              <w:spacing w:before="120" w:after="120"/>
              <w:ind w:left="283"/>
              <w:jc w:val="center"/>
              <w:rPr>
                <w:rFonts w:ascii="Simplified Arabic" w:hAnsi="Simplified Arabic" w:cs="Simplified Arabic"/>
                <w:sz w:val="28"/>
                <w:szCs w:val="28"/>
                <w:rtl/>
              </w:rPr>
            </w:pPr>
            <w:r w:rsidRPr="008F7C3C">
              <w:rPr>
                <w:rFonts w:ascii="Simplified Arabic" w:hAnsi="Simplified Arabic" w:cs="Simplified Arabic"/>
                <w:b/>
                <w:bCs/>
                <w:sz w:val="28"/>
                <w:szCs w:val="28"/>
                <w:rtl/>
              </w:rPr>
              <w:t>الهوية البصرية</w:t>
            </w:r>
          </w:p>
        </w:tc>
        <w:tc>
          <w:tcPr>
            <w:tcW w:w="7088" w:type="dxa"/>
          </w:tcPr>
          <w:p w14:paraId="724E4626" w14:textId="419187F2" w:rsidR="0060114A" w:rsidRPr="008F7C3C" w:rsidRDefault="00206D45" w:rsidP="00BD54C2">
            <w:pPr>
              <w:spacing w:before="120" w:after="120"/>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في الشركات الخدمية التقليدية، تلعب الهوية البصرية (الشعار، الألوان، الخطوط) دورًا كبيرًا في ترسيخ العلامة، نظرًا لوجود نقاط تماس كثيرة مع العميل كالإعلانات والفروع. أما في الشركات الهندسية، فرغم أهمية الهوية البصرية، إلا أن تركيز العملاء يكون أعلى على جودة المخرجات الفنية والانطباع المهني، مثل دقة التصاميم وأسلوب تقديم العروض.</w:t>
            </w:r>
          </w:p>
        </w:tc>
      </w:tr>
      <w:tr w:rsidR="0060114A" w:rsidRPr="008F7C3C" w14:paraId="7AB9F6D8" w14:textId="77777777" w:rsidTr="000F75C3">
        <w:tc>
          <w:tcPr>
            <w:tcW w:w="2397" w:type="dxa"/>
            <w:vAlign w:val="center"/>
          </w:tcPr>
          <w:p w14:paraId="7969D564" w14:textId="2746191F" w:rsidR="0060114A" w:rsidRPr="008F7C3C" w:rsidRDefault="0060114A" w:rsidP="00BD54C2">
            <w:pPr>
              <w:spacing w:before="120" w:after="120"/>
              <w:ind w:left="283"/>
              <w:jc w:val="center"/>
              <w:rPr>
                <w:rFonts w:ascii="Simplified Arabic" w:hAnsi="Simplified Arabic" w:cs="Simplified Arabic"/>
                <w:sz w:val="28"/>
                <w:szCs w:val="28"/>
                <w:rtl/>
              </w:rPr>
            </w:pPr>
            <w:r w:rsidRPr="008F7C3C">
              <w:rPr>
                <w:rFonts w:ascii="Simplified Arabic" w:hAnsi="Simplified Arabic" w:cs="Simplified Arabic"/>
                <w:b/>
                <w:bCs/>
                <w:sz w:val="28"/>
                <w:szCs w:val="28"/>
                <w:rtl/>
              </w:rPr>
              <w:t>القيم والرسائل</w:t>
            </w:r>
          </w:p>
        </w:tc>
        <w:tc>
          <w:tcPr>
            <w:tcW w:w="7088" w:type="dxa"/>
          </w:tcPr>
          <w:p w14:paraId="6C2C4E05" w14:textId="2CD51A6B" w:rsidR="0060114A" w:rsidRPr="008F7C3C" w:rsidRDefault="00206D45" w:rsidP="00BD54C2">
            <w:pPr>
              <w:spacing w:before="120" w:after="120"/>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في الشركات الخدمية، تُبنى الرسائل حول الراحة، السرعة، أو الرفاهية، بينما في الشركات الهندسية، تركز الرسائل على الموثوقية، الخبرة الفنية، والالتزام بالمعايير الهندسية.</w:t>
            </w:r>
          </w:p>
        </w:tc>
      </w:tr>
      <w:tr w:rsidR="0060114A" w:rsidRPr="008F7C3C" w14:paraId="1169871D" w14:textId="77777777" w:rsidTr="000F75C3">
        <w:tc>
          <w:tcPr>
            <w:tcW w:w="2397" w:type="dxa"/>
            <w:vAlign w:val="center"/>
          </w:tcPr>
          <w:p w14:paraId="4B3FC55D" w14:textId="649BAFAE" w:rsidR="0060114A" w:rsidRPr="008F7C3C" w:rsidRDefault="0060114A" w:rsidP="00BD54C2">
            <w:pPr>
              <w:spacing w:before="120" w:after="120"/>
              <w:ind w:left="283"/>
              <w:jc w:val="center"/>
              <w:rPr>
                <w:rFonts w:ascii="Simplified Arabic" w:hAnsi="Simplified Arabic" w:cs="Simplified Arabic"/>
                <w:sz w:val="28"/>
                <w:szCs w:val="28"/>
                <w:rtl/>
              </w:rPr>
            </w:pPr>
            <w:r w:rsidRPr="008F7C3C">
              <w:rPr>
                <w:rFonts w:ascii="Simplified Arabic" w:hAnsi="Simplified Arabic" w:cs="Simplified Arabic"/>
                <w:b/>
                <w:bCs/>
                <w:sz w:val="28"/>
                <w:szCs w:val="28"/>
                <w:rtl/>
              </w:rPr>
              <w:t>تجربة العميل</w:t>
            </w:r>
          </w:p>
        </w:tc>
        <w:tc>
          <w:tcPr>
            <w:tcW w:w="7088" w:type="dxa"/>
          </w:tcPr>
          <w:p w14:paraId="6883553A" w14:textId="14D4F887" w:rsidR="0060114A" w:rsidRPr="008F7C3C" w:rsidRDefault="00206D45" w:rsidP="00BD54C2">
            <w:pPr>
              <w:spacing w:before="120" w:after="120"/>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تجربة العميل في القطاعات الخدمية غالبًا ما تكون قصيرة المدى ومتكررة، كالحجز أو الاستفسار، بينما في الشركات الهندسية تمتد لفترات طويلة ومراحل متعددة (دراسة، تصميم، إشراف)، مما يجعل العلاقة أكثر تعقيدًا وحساسية، وبالتالي، يُنظر إلى العلامة من خلال التفاعل المهني، ومصداقية الفريق الفني، وسرعة الاستجابة، لا من خلال الإعلانات أو التواصل البصري فقط.</w:t>
            </w:r>
          </w:p>
        </w:tc>
      </w:tr>
      <w:tr w:rsidR="0060114A" w:rsidRPr="008F7C3C" w14:paraId="13CB18C2" w14:textId="77777777" w:rsidTr="000F75C3">
        <w:tc>
          <w:tcPr>
            <w:tcW w:w="2397" w:type="dxa"/>
            <w:vAlign w:val="center"/>
          </w:tcPr>
          <w:p w14:paraId="18710C60" w14:textId="4497BC37" w:rsidR="0060114A" w:rsidRPr="008F7C3C" w:rsidRDefault="0060114A" w:rsidP="00BD54C2">
            <w:pPr>
              <w:spacing w:before="120" w:after="120"/>
              <w:ind w:left="283"/>
              <w:jc w:val="center"/>
              <w:rPr>
                <w:rFonts w:ascii="Simplified Arabic" w:hAnsi="Simplified Arabic" w:cs="Simplified Arabic"/>
                <w:sz w:val="28"/>
                <w:szCs w:val="28"/>
                <w:rtl/>
              </w:rPr>
            </w:pPr>
            <w:r w:rsidRPr="008F7C3C">
              <w:rPr>
                <w:rFonts w:ascii="Simplified Arabic" w:hAnsi="Simplified Arabic" w:cs="Simplified Arabic"/>
                <w:b/>
                <w:bCs/>
                <w:sz w:val="28"/>
                <w:szCs w:val="28"/>
                <w:rtl/>
              </w:rPr>
              <w:t>نبرة وصوت العلامة</w:t>
            </w:r>
          </w:p>
        </w:tc>
        <w:tc>
          <w:tcPr>
            <w:tcW w:w="7088" w:type="dxa"/>
          </w:tcPr>
          <w:p w14:paraId="43F47220" w14:textId="5DB85B62" w:rsidR="0060114A" w:rsidRPr="008F7C3C" w:rsidRDefault="00206D45" w:rsidP="00BD54C2">
            <w:pPr>
              <w:spacing w:before="120" w:after="120"/>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في القطاعات الخدمية، قد تكون النبرة تسويقية وعاطفية، أما في الشركات الهندسية، فتتسم النبرة بالجدية والرسمية، ويُتوقع أن تعكس الخبرة الفنية والانضباط.</w:t>
            </w:r>
          </w:p>
        </w:tc>
      </w:tr>
      <w:tr w:rsidR="0060114A" w:rsidRPr="008F7C3C" w14:paraId="49455A24" w14:textId="77777777" w:rsidTr="000F75C3">
        <w:tc>
          <w:tcPr>
            <w:tcW w:w="2397" w:type="dxa"/>
            <w:vAlign w:val="center"/>
          </w:tcPr>
          <w:p w14:paraId="718189DD" w14:textId="26DE920C" w:rsidR="0060114A" w:rsidRPr="008F7C3C" w:rsidRDefault="0060114A" w:rsidP="00BD54C2">
            <w:pPr>
              <w:spacing w:before="120" w:after="120"/>
              <w:ind w:left="283"/>
              <w:jc w:val="center"/>
              <w:rPr>
                <w:rFonts w:ascii="Simplified Arabic" w:hAnsi="Simplified Arabic" w:cs="Simplified Arabic"/>
                <w:sz w:val="28"/>
                <w:szCs w:val="28"/>
                <w:rtl/>
              </w:rPr>
            </w:pPr>
            <w:r w:rsidRPr="008F7C3C">
              <w:rPr>
                <w:rFonts w:ascii="Simplified Arabic" w:hAnsi="Simplified Arabic" w:cs="Simplified Arabic"/>
                <w:b/>
                <w:bCs/>
                <w:sz w:val="28"/>
                <w:szCs w:val="28"/>
                <w:rtl/>
              </w:rPr>
              <w:t>ولاء العميل</w:t>
            </w:r>
          </w:p>
        </w:tc>
        <w:tc>
          <w:tcPr>
            <w:tcW w:w="7088" w:type="dxa"/>
          </w:tcPr>
          <w:p w14:paraId="1192D6C1" w14:textId="605EB5A8" w:rsidR="0060114A" w:rsidRPr="008F7C3C" w:rsidRDefault="00206D45" w:rsidP="00BD54C2">
            <w:pPr>
              <w:spacing w:before="120" w:after="120"/>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الولاء في القطاعات الخدمية يرتبط غالبًا بالعروض أو نقاط الولاء أو الراحة، بينما في الهندسية، يرتبط الولاء بالثقة المتراكمة في نتائج المشاريع السابقة، ومدى التزام الشركة بمعايير الجودة والتوقيت.</w:t>
            </w:r>
          </w:p>
        </w:tc>
      </w:tr>
    </w:tbl>
    <w:p w14:paraId="385B3EA2" w14:textId="013CFD3E" w:rsidR="0060114A" w:rsidRPr="008B536B" w:rsidRDefault="008B536B" w:rsidP="008B536B">
      <w:pPr>
        <w:bidi w:val="0"/>
        <w:spacing w:before="120" w:after="360" w:line="240" w:lineRule="auto"/>
        <w:ind w:left="283"/>
        <w:jc w:val="center"/>
        <w:rPr>
          <w:rFonts w:ascii="Simplified Arabic" w:hAnsi="Simplified Arabic" w:cs="Simplified Arabic"/>
          <w:kern w:val="0"/>
          <w:sz w:val="24"/>
          <w:szCs w:val="24"/>
        </w:rPr>
      </w:pPr>
      <w:bookmarkStart w:id="33" w:name="T22"/>
      <w:r w:rsidRPr="002838E2">
        <w:rPr>
          <w:rFonts w:ascii="Simplified Arabic" w:hAnsi="Simplified Arabic" w:cs="Simplified Arabic" w:hint="cs"/>
          <w:kern w:val="0"/>
          <w:sz w:val="24"/>
          <w:szCs w:val="24"/>
          <w:rtl/>
        </w:rPr>
        <w:t>الجدول رقم (</w:t>
      </w:r>
      <w:r>
        <w:rPr>
          <w:rFonts w:ascii="Simplified Arabic" w:hAnsi="Simplified Arabic" w:cs="Simplified Arabic" w:hint="cs"/>
          <w:kern w:val="0"/>
          <w:sz w:val="24"/>
          <w:szCs w:val="24"/>
          <w:rtl/>
        </w:rPr>
        <w:t>2-2</w:t>
      </w:r>
      <w:r w:rsidRPr="002838E2">
        <w:rPr>
          <w:rFonts w:ascii="Simplified Arabic" w:hAnsi="Simplified Arabic" w:cs="Simplified Arabic" w:hint="cs"/>
          <w:kern w:val="0"/>
          <w:sz w:val="24"/>
          <w:szCs w:val="24"/>
          <w:rtl/>
        </w:rPr>
        <w:t xml:space="preserve">) </w:t>
      </w:r>
      <w:r w:rsidRPr="008B536B">
        <w:rPr>
          <w:rFonts w:ascii="Simplified Arabic" w:hAnsi="Simplified Arabic" w:cs="Simplified Arabic"/>
          <w:kern w:val="0"/>
          <w:sz w:val="24"/>
          <w:szCs w:val="24"/>
          <w:rtl/>
        </w:rPr>
        <w:t>مقارنة تحليلية لأبرز مكونات العلامة التجارية</w:t>
      </w:r>
    </w:p>
    <w:bookmarkEnd w:id="33"/>
    <w:p w14:paraId="7C1429AB" w14:textId="77777777" w:rsidR="002C4649" w:rsidRDefault="002C4649" w:rsidP="00BD54C2">
      <w:pPr>
        <w:spacing w:before="120" w:after="360" w:line="240" w:lineRule="auto"/>
        <w:ind w:left="283"/>
        <w:jc w:val="center"/>
        <w:rPr>
          <w:rFonts w:ascii="Simplified Arabic" w:hAnsi="Simplified Arabic" w:cs="Simplified Arabic"/>
          <w:b/>
          <w:bCs/>
          <w:sz w:val="28"/>
          <w:szCs w:val="28"/>
          <w:u w:val="single"/>
          <w:rtl/>
        </w:rPr>
      </w:pPr>
    </w:p>
    <w:p w14:paraId="18AA1686" w14:textId="77777777" w:rsidR="002C4649" w:rsidRDefault="002C4649" w:rsidP="00BD54C2">
      <w:pPr>
        <w:spacing w:before="120" w:after="360" w:line="240" w:lineRule="auto"/>
        <w:ind w:left="283"/>
        <w:jc w:val="center"/>
        <w:rPr>
          <w:rFonts w:ascii="Simplified Arabic" w:hAnsi="Simplified Arabic" w:cs="Simplified Arabic"/>
          <w:b/>
          <w:bCs/>
          <w:sz w:val="28"/>
          <w:szCs w:val="28"/>
          <w:u w:val="single"/>
          <w:rtl/>
        </w:rPr>
      </w:pPr>
    </w:p>
    <w:p w14:paraId="2E7A5270" w14:textId="77777777" w:rsidR="002C4649" w:rsidRDefault="002C4649" w:rsidP="00BD54C2">
      <w:pPr>
        <w:spacing w:before="120" w:after="360" w:line="240" w:lineRule="auto"/>
        <w:ind w:left="283"/>
        <w:jc w:val="center"/>
        <w:rPr>
          <w:rFonts w:ascii="Simplified Arabic" w:hAnsi="Simplified Arabic" w:cs="Simplified Arabic"/>
          <w:b/>
          <w:bCs/>
          <w:sz w:val="28"/>
          <w:szCs w:val="28"/>
          <w:u w:val="single"/>
          <w:rtl/>
        </w:rPr>
      </w:pPr>
    </w:p>
    <w:p w14:paraId="34474404" w14:textId="77777777" w:rsidR="000F75C3" w:rsidRDefault="000F75C3" w:rsidP="00BD54C2">
      <w:pPr>
        <w:spacing w:before="120" w:after="360" w:line="240" w:lineRule="auto"/>
        <w:ind w:left="283"/>
        <w:rPr>
          <w:rFonts w:ascii="Simplified Arabic" w:hAnsi="Simplified Arabic" w:cs="Simplified Arabic"/>
          <w:b/>
          <w:bCs/>
          <w:sz w:val="28"/>
          <w:szCs w:val="28"/>
          <w:u w:val="single"/>
          <w:rtl/>
        </w:rPr>
      </w:pPr>
    </w:p>
    <w:p w14:paraId="6E27DE1D" w14:textId="77777777" w:rsidR="002C4649" w:rsidRDefault="002C4649" w:rsidP="00BD54C2">
      <w:pPr>
        <w:spacing w:before="120" w:after="360" w:line="240" w:lineRule="auto"/>
        <w:ind w:left="283"/>
        <w:rPr>
          <w:rFonts w:ascii="Simplified Arabic" w:hAnsi="Simplified Arabic" w:cs="Simplified Arabic"/>
          <w:b/>
          <w:bCs/>
          <w:sz w:val="28"/>
          <w:szCs w:val="28"/>
          <w:u w:val="single"/>
          <w:rtl/>
        </w:rPr>
      </w:pPr>
    </w:p>
    <w:p w14:paraId="0D277EF9" w14:textId="77777777" w:rsidR="002C4649" w:rsidRPr="008F7C3C" w:rsidRDefault="002C4649" w:rsidP="00BD54C2">
      <w:pPr>
        <w:spacing w:before="120" w:after="360" w:line="240" w:lineRule="auto"/>
        <w:ind w:left="283"/>
        <w:rPr>
          <w:rFonts w:ascii="Simplified Arabic" w:hAnsi="Simplified Arabic" w:cs="Simplified Arabic"/>
          <w:b/>
          <w:bCs/>
          <w:sz w:val="28"/>
          <w:szCs w:val="28"/>
          <w:u w:val="single"/>
          <w:rtl/>
        </w:rPr>
      </w:pPr>
    </w:p>
    <w:p w14:paraId="453CC509" w14:textId="7362DD70" w:rsidR="006105B7" w:rsidRPr="00936352" w:rsidRDefault="006105B7" w:rsidP="00BD54C2">
      <w:pPr>
        <w:spacing w:before="120" w:after="360" w:line="240" w:lineRule="auto"/>
        <w:ind w:left="283"/>
        <w:jc w:val="center"/>
        <w:rPr>
          <w:rFonts w:ascii="Simplified Arabic" w:hAnsi="Simplified Arabic" w:cs="Simplified Arabic"/>
          <w:kern w:val="0"/>
          <w:sz w:val="40"/>
          <w:szCs w:val="40"/>
          <w:rtl/>
        </w:rPr>
      </w:pPr>
      <w:bookmarkStart w:id="34" w:name="مراجع"/>
      <w:r w:rsidRPr="00936352">
        <w:rPr>
          <w:rFonts w:ascii="Simplified Arabic" w:hAnsi="Simplified Arabic" w:cs="Simplified Arabic"/>
          <w:b/>
          <w:bCs/>
          <w:sz w:val="40"/>
          <w:szCs w:val="40"/>
          <w:rtl/>
        </w:rPr>
        <w:t>المراجع</w:t>
      </w:r>
    </w:p>
    <w:bookmarkEnd w:id="34"/>
    <w:p w14:paraId="59D39ED1" w14:textId="77777777" w:rsidR="006105B7" w:rsidRPr="008F7C3C" w:rsidRDefault="006105B7" w:rsidP="00BD54C2">
      <w:pPr>
        <w:spacing w:before="120" w:after="360" w:line="240" w:lineRule="auto"/>
        <w:ind w:left="283"/>
        <w:jc w:val="center"/>
        <w:rPr>
          <w:rFonts w:ascii="Simplified Arabic" w:hAnsi="Simplified Arabic" w:cs="Simplified Arabic"/>
          <w:kern w:val="0"/>
          <w:sz w:val="28"/>
          <w:szCs w:val="28"/>
          <w:rtl/>
        </w:rPr>
      </w:pPr>
    </w:p>
    <w:p w14:paraId="2D7D4CBD" w14:textId="77777777" w:rsidR="006105B7" w:rsidRPr="008F7C3C" w:rsidRDefault="006105B7" w:rsidP="00BD54C2">
      <w:pPr>
        <w:spacing w:before="120" w:after="360" w:line="240" w:lineRule="auto"/>
        <w:ind w:left="283"/>
        <w:jc w:val="center"/>
        <w:rPr>
          <w:rFonts w:ascii="Simplified Arabic" w:hAnsi="Simplified Arabic" w:cs="Simplified Arabic"/>
          <w:kern w:val="0"/>
          <w:sz w:val="28"/>
          <w:szCs w:val="28"/>
          <w:rtl/>
        </w:rPr>
      </w:pPr>
    </w:p>
    <w:p w14:paraId="0202A936" w14:textId="77777777" w:rsidR="006105B7" w:rsidRPr="008F7C3C" w:rsidRDefault="006105B7" w:rsidP="00BD54C2">
      <w:pPr>
        <w:spacing w:before="120" w:after="360" w:line="240" w:lineRule="auto"/>
        <w:ind w:left="283"/>
        <w:jc w:val="center"/>
        <w:rPr>
          <w:rFonts w:ascii="Simplified Arabic" w:hAnsi="Simplified Arabic" w:cs="Simplified Arabic"/>
          <w:kern w:val="0"/>
          <w:sz w:val="28"/>
          <w:szCs w:val="28"/>
          <w:rtl/>
        </w:rPr>
      </w:pPr>
    </w:p>
    <w:p w14:paraId="28BBA47B" w14:textId="77777777" w:rsidR="006105B7" w:rsidRPr="008F7C3C" w:rsidRDefault="006105B7" w:rsidP="00BD54C2">
      <w:pPr>
        <w:spacing w:before="120" w:after="360" w:line="240" w:lineRule="auto"/>
        <w:ind w:left="283"/>
        <w:jc w:val="center"/>
        <w:rPr>
          <w:rFonts w:ascii="Simplified Arabic" w:hAnsi="Simplified Arabic" w:cs="Simplified Arabic"/>
          <w:kern w:val="0"/>
          <w:sz w:val="28"/>
          <w:szCs w:val="28"/>
          <w:rtl/>
        </w:rPr>
      </w:pPr>
    </w:p>
    <w:p w14:paraId="7964F48C" w14:textId="77777777" w:rsidR="006105B7" w:rsidRPr="008F7C3C" w:rsidRDefault="006105B7" w:rsidP="00BD54C2">
      <w:pPr>
        <w:spacing w:before="120" w:after="360" w:line="240" w:lineRule="auto"/>
        <w:ind w:left="283"/>
        <w:jc w:val="center"/>
        <w:rPr>
          <w:rFonts w:ascii="Simplified Arabic" w:hAnsi="Simplified Arabic" w:cs="Simplified Arabic"/>
          <w:kern w:val="0"/>
          <w:sz w:val="28"/>
          <w:szCs w:val="28"/>
          <w:rtl/>
        </w:rPr>
      </w:pPr>
    </w:p>
    <w:p w14:paraId="64FFE6C5" w14:textId="77777777" w:rsidR="006105B7" w:rsidRPr="008F7C3C" w:rsidRDefault="006105B7" w:rsidP="00BD54C2">
      <w:pPr>
        <w:spacing w:before="120" w:after="360" w:line="240" w:lineRule="auto"/>
        <w:ind w:left="283"/>
        <w:jc w:val="center"/>
        <w:rPr>
          <w:rFonts w:ascii="Simplified Arabic" w:hAnsi="Simplified Arabic" w:cs="Simplified Arabic"/>
          <w:kern w:val="0"/>
          <w:sz w:val="28"/>
          <w:szCs w:val="28"/>
          <w:rtl/>
        </w:rPr>
      </w:pPr>
    </w:p>
    <w:p w14:paraId="475A4D3A" w14:textId="77777777" w:rsidR="000F75C3" w:rsidRDefault="000F75C3" w:rsidP="00C5614C">
      <w:pPr>
        <w:spacing w:before="120" w:after="360" w:line="240" w:lineRule="auto"/>
        <w:rPr>
          <w:rFonts w:ascii="Simplified Arabic" w:hAnsi="Simplified Arabic" w:cs="Simplified Arabic"/>
          <w:kern w:val="0"/>
          <w:sz w:val="28"/>
          <w:szCs w:val="28"/>
          <w:rtl/>
        </w:rPr>
      </w:pPr>
    </w:p>
    <w:p w14:paraId="50FEDCD5" w14:textId="77777777" w:rsidR="002C4649" w:rsidRDefault="002C4649" w:rsidP="00C5614C">
      <w:pPr>
        <w:spacing w:before="120" w:after="360" w:line="240" w:lineRule="auto"/>
        <w:rPr>
          <w:rFonts w:ascii="Simplified Arabic" w:hAnsi="Simplified Arabic" w:cs="Simplified Arabic"/>
          <w:kern w:val="0"/>
          <w:sz w:val="28"/>
          <w:szCs w:val="28"/>
          <w:rtl/>
        </w:rPr>
      </w:pPr>
    </w:p>
    <w:p w14:paraId="05B89087" w14:textId="77777777" w:rsidR="002C4649" w:rsidRDefault="002C4649" w:rsidP="00C5614C">
      <w:pPr>
        <w:spacing w:before="120" w:after="360" w:line="240" w:lineRule="auto"/>
        <w:rPr>
          <w:rFonts w:ascii="Simplified Arabic" w:hAnsi="Simplified Arabic" w:cs="Simplified Arabic"/>
          <w:kern w:val="0"/>
          <w:sz w:val="28"/>
          <w:szCs w:val="28"/>
          <w:rtl/>
        </w:rPr>
      </w:pPr>
    </w:p>
    <w:p w14:paraId="63768578" w14:textId="77777777" w:rsidR="002C4649" w:rsidRPr="008F7C3C" w:rsidRDefault="002C4649" w:rsidP="00C5614C">
      <w:pPr>
        <w:spacing w:before="120" w:after="360" w:line="240" w:lineRule="auto"/>
        <w:rPr>
          <w:rFonts w:ascii="Simplified Arabic" w:hAnsi="Simplified Arabic" w:cs="Simplified Arabic"/>
          <w:kern w:val="0"/>
          <w:sz w:val="28"/>
          <w:szCs w:val="28"/>
          <w:rtl/>
        </w:rPr>
      </w:pPr>
    </w:p>
    <w:p w14:paraId="7A82BBD1" w14:textId="77777777" w:rsidR="00CE29D4" w:rsidRPr="00936352" w:rsidRDefault="006105B7" w:rsidP="00BD54C2">
      <w:pPr>
        <w:spacing w:before="120" w:after="360" w:line="240" w:lineRule="auto"/>
        <w:ind w:left="283"/>
        <w:rPr>
          <w:rFonts w:ascii="Simplified Arabic" w:hAnsi="Simplified Arabic" w:cs="Simplified Arabic"/>
          <w:b/>
          <w:bCs/>
          <w:kern w:val="0"/>
          <w:sz w:val="36"/>
          <w:szCs w:val="36"/>
        </w:rPr>
      </w:pPr>
      <w:bookmarkStart w:id="35" w:name="عربي"/>
      <w:r w:rsidRPr="00936352">
        <w:rPr>
          <w:rFonts w:ascii="Simplified Arabic" w:hAnsi="Simplified Arabic" w:cs="Simplified Arabic"/>
          <w:b/>
          <w:bCs/>
          <w:kern w:val="0"/>
          <w:sz w:val="36"/>
          <w:szCs w:val="36"/>
          <w:rtl/>
        </w:rPr>
        <w:lastRenderedPageBreak/>
        <w:t>المراجع العربية:</w:t>
      </w:r>
    </w:p>
    <w:bookmarkEnd w:id="35"/>
    <w:p w14:paraId="563A7439" w14:textId="77777777" w:rsidR="00CE29D4" w:rsidRPr="008F7C3C" w:rsidRDefault="00CE29D4" w:rsidP="00BD54C2">
      <w:pPr>
        <w:pStyle w:val="a5"/>
        <w:numPr>
          <w:ilvl w:val="1"/>
          <w:numId w:val="27"/>
        </w:numPr>
        <w:spacing w:before="120" w:after="360" w:line="240" w:lineRule="auto"/>
        <w:ind w:left="283"/>
        <w:jc w:val="both"/>
        <w:rPr>
          <w:rFonts w:ascii="Simplified Arabic" w:hAnsi="Simplified Arabic" w:cs="Simplified Arabic"/>
          <w:kern w:val="0"/>
          <w:sz w:val="28"/>
          <w:szCs w:val="28"/>
        </w:rPr>
      </w:pPr>
      <w:r w:rsidRPr="008F7C3C">
        <w:rPr>
          <w:rFonts w:ascii="Simplified Arabic" w:hAnsi="Simplified Arabic" w:cs="Simplified Arabic"/>
          <w:kern w:val="0"/>
          <w:sz w:val="28"/>
          <w:szCs w:val="28"/>
        </w:rPr>
        <w:t xml:space="preserve">  </w:t>
      </w:r>
      <w:r w:rsidRPr="008F7C3C">
        <w:rPr>
          <w:rFonts w:ascii="Simplified Arabic" w:hAnsi="Simplified Arabic" w:cs="Simplified Arabic"/>
          <w:kern w:val="0"/>
          <w:sz w:val="28"/>
          <w:szCs w:val="28"/>
          <w:rtl/>
        </w:rPr>
        <w:t xml:space="preserve">الصرايرة، خلود (2017). أثر الصورة الذهنية للعلامة التجارية على ولاء العملاء، </w:t>
      </w:r>
      <w:r w:rsidRPr="008F7C3C">
        <w:rPr>
          <w:rFonts w:ascii="Simplified Arabic" w:hAnsi="Simplified Arabic" w:cs="Simplified Arabic"/>
          <w:i/>
          <w:iCs/>
          <w:kern w:val="0"/>
          <w:sz w:val="28"/>
          <w:szCs w:val="28"/>
          <w:rtl/>
        </w:rPr>
        <w:t>مجلة جامعة القدس المفتوحة للأبحاث</w:t>
      </w:r>
      <w:r w:rsidRPr="008F7C3C">
        <w:rPr>
          <w:rFonts w:ascii="Simplified Arabic" w:hAnsi="Simplified Arabic" w:cs="Simplified Arabic"/>
          <w:kern w:val="0"/>
          <w:sz w:val="28"/>
          <w:szCs w:val="28"/>
          <w:rtl/>
        </w:rPr>
        <w:t>، العدد 43</w:t>
      </w:r>
      <w:r w:rsidRPr="008F7C3C">
        <w:rPr>
          <w:rFonts w:ascii="Simplified Arabic" w:hAnsi="Simplified Arabic" w:cs="Simplified Arabic"/>
          <w:kern w:val="0"/>
          <w:sz w:val="28"/>
          <w:szCs w:val="28"/>
        </w:rPr>
        <w:t>.</w:t>
      </w:r>
    </w:p>
    <w:p w14:paraId="07DF0CEC" w14:textId="77777777" w:rsidR="00CE29D4" w:rsidRPr="008F7C3C" w:rsidRDefault="00CE29D4" w:rsidP="00BD54C2">
      <w:pPr>
        <w:pStyle w:val="a5"/>
        <w:numPr>
          <w:ilvl w:val="1"/>
          <w:numId w:val="27"/>
        </w:numPr>
        <w:spacing w:before="120" w:after="360" w:line="240" w:lineRule="auto"/>
        <w:ind w:left="283"/>
        <w:jc w:val="both"/>
        <w:rPr>
          <w:rFonts w:ascii="Simplified Arabic" w:hAnsi="Simplified Arabic" w:cs="Simplified Arabic"/>
          <w:kern w:val="0"/>
          <w:sz w:val="28"/>
          <w:szCs w:val="28"/>
        </w:rPr>
      </w:pPr>
      <w:r w:rsidRPr="008F7C3C">
        <w:rPr>
          <w:rFonts w:ascii="Simplified Arabic" w:hAnsi="Simplified Arabic" w:cs="Simplified Arabic"/>
          <w:kern w:val="0"/>
          <w:sz w:val="28"/>
          <w:szCs w:val="28"/>
          <w:rtl/>
        </w:rPr>
        <w:t xml:space="preserve">الحربي، محمد (2020). أثر عناصر العلامة التجارية على اتخاذ قرار الشراء لدى عملاء الشركات الخدمية، </w:t>
      </w:r>
      <w:r w:rsidRPr="008F7C3C">
        <w:rPr>
          <w:rFonts w:ascii="Simplified Arabic" w:hAnsi="Simplified Arabic" w:cs="Simplified Arabic"/>
          <w:i/>
          <w:iCs/>
          <w:kern w:val="0"/>
          <w:sz w:val="28"/>
          <w:szCs w:val="28"/>
          <w:rtl/>
        </w:rPr>
        <w:t>مجلة العلوم الاقتصادية والإدارية</w:t>
      </w:r>
      <w:r w:rsidRPr="008F7C3C">
        <w:rPr>
          <w:rFonts w:ascii="Simplified Arabic" w:hAnsi="Simplified Arabic" w:cs="Simplified Arabic"/>
          <w:kern w:val="0"/>
          <w:sz w:val="28"/>
          <w:szCs w:val="28"/>
          <w:rtl/>
        </w:rPr>
        <w:t>، جامعة الملك سعود</w:t>
      </w:r>
      <w:r w:rsidRPr="008F7C3C">
        <w:rPr>
          <w:rFonts w:ascii="Simplified Arabic" w:hAnsi="Simplified Arabic" w:cs="Simplified Arabic"/>
          <w:kern w:val="0"/>
          <w:sz w:val="28"/>
          <w:szCs w:val="28"/>
        </w:rPr>
        <w:t>.</w:t>
      </w:r>
    </w:p>
    <w:p w14:paraId="2EE037D9" w14:textId="77777777" w:rsidR="00CE29D4" w:rsidRPr="008F7C3C" w:rsidRDefault="00CE29D4" w:rsidP="00BD54C2">
      <w:pPr>
        <w:pStyle w:val="a5"/>
        <w:numPr>
          <w:ilvl w:val="1"/>
          <w:numId w:val="27"/>
        </w:numPr>
        <w:spacing w:before="120" w:after="360" w:line="240" w:lineRule="auto"/>
        <w:ind w:left="283"/>
        <w:jc w:val="both"/>
        <w:rPr>
          <w:rFonts w:ascii="Simplified Arabic" w:hAnsi="Simplified Arabic" w:cs="Simplified Arabic"/>
          <w:kern w:val="0"/>
          <w:sz w:val="28"/>
          <w:szCs w:val="28"/>
        </w:rPr>
      </w:pPr>
      <w:r w:rsidRPr="008F7C3C">
        <w:rPr>
          <w:rFonts w:ascii="Simplified Arabic" w:hAnsi="Simplified Arabic" w:cs="Simplified Arabic"/>
          <w:kern w:val="0"/>
          <w:sz w:val="28"/>
          <w:szCs w:val="28"/>
          <w:rtl/>
        </w:rPr>
        <w:t>أبوعلي، جمال</w:t>
      </w:r>
      <w:r w:rsidRPr="008F7C3C">
        <w:rPr>
          <w:rFonts w:ascii="Simplified Arabic" w:hAnsi="Simplified Arabic" w:cs="Simplified Arabic"/>
          <w:kern w:val="0"/>
          <w:sz w:val="28"/>
          <w:szCs w:val="28"/>
        </w:rPr>
        <w:t xml:space="preserve"> (2015). </w:t>
      </w:r>
      <w:r w:rsidRPr="008F7C3C">
        <w:rPr>
          <w:rFonts w:ascii="Simplified Arabic" w:hAnsi="Simplified Arabic" w:cs="Simplified Arabic"/>
          <w:i/>
          <w:iCs/>
          <w:kern w:val="0"/>
          <w:sz w:val="28"/>
          <w:szCs w:val="28"/>
          <w:rtl/>
        </w:rPr>
        <w:t>إدارة التسويق</w:t>
      </w:r>
      <w:r w:rsidRPr="008F7C3C">
        <w:rPr>
          <w:rFonts w:ascii="Simplified Arabic" w:hAnsi="Simplified Arabic" w:cs="Simplified Arabic"/>
          <w:kern w:val="0"/>
          <w:sz w:val="28"/>
          <w:szCs w:val="28"/>
        </w:rPr>
        <w:t xml:space="preserve">. </w:t>
      </w:r>
      <w:r w:rsidRPr="008F7C3C">
        <w:rPr>
          <w:rFonts w:ascii="Simplified Arabic" w:hAnsi="Simplified Arabic" w:cs="Simplified Arabic"/>
          <w:kern w:val="0"/>
          <w:sz w:val="28"/>
          <w:szCs w:val="28"/>
          <w:rtl/>
        </w:rPr>
        <w:t>دار اليازوري العلمية، عمان، الأردن</w:t>
      </w:r>
      <w:r w:rsidRPr="008F7C3C">
        <w:rPr>
          <w:rFonts w:ascii="Simplified Arabic" w:hAnsi="Simplified Arabic" w:cs="Simplified Arabic"/>
          <w:kern w:val="0"/>
          <w:sz w:val="28"/>
          <w:szCs w:val="28"/>
        </w:rPr>
        <w:t>.</w:t>
      </w:r>
    </w:p>
    <w:p w14:paraId="5F3ECE2B" w14:textId="70F62B18" w:rsidR="00CE29D4" w:rsidRPr="008F7C3C" w:rsidRDefault="00CE29D4" w:rsidP="00BD54C2">
      <w:pPr>
        <w:pStyle w:val="a5"/>
        <w:numPr>
          <w:ilvl w:val="1"/>
          <w:numId w:val="27"/>
        </w:numPr>
        <w:spacing w:before="120" w:after="360" w:line="240" w:lineRule="auto"/>
        <w:ind w:left="283"/>
        <w:jc w:val="both"/>
        <w:rPr>
          <w:rFonts w:ascii="Simplified Arabic" w:hAnsi="Simplified Arabic" w:cs="Simplified Arabic"/>
          <w:kern w:val="0"/>
          <w:sz w:val="28"/>
          <w:szCs w:val="28"/>
        </w:rPr>
      </w:pPr>
      <w:r w:rsidRPr="008F7C3C">
        <w:rPr>
          <w:rFonts w:ascii="Simplified Arabic" w:hAnsi="Simplified Arabic" w:cs="Simplified Arabic"/>
          <w:kern w:val="0"/>
          <w:sz w:val="28"/>
          <w:szCs w:val="28"/>
          <w:rtl/>
        </w:rPr>
        <w:t>العريني، عبد الرحمن</w:t>
      </w:r>
      <w:r w:rsidRPr="008F7C3C">
        <w:rPr>
          <w:rFonts w:ascii="Simplified Arabic" w:hAnsi="Simplified Arabic" w:cs="Simplified Arabic"/>
          <w:kern w:val="0"/>
          <w:sz w:val="28"/>
          <w:szCs w:val="28"/>
        </w:rPr>
        <w:t xml:space="preserve"> (2018). </w:t>
      </w:r>
      <w:r w:rsidRPr="008F7C3C">
        <w:rPr>
          <w:rFonts w:ascii="Simplified Arabic" w:hAnsi="Simplified Arabic" w:cs="Simplified Arabic"/>
          <w:i/>
          <w:iCs/>
          <w:kern w:val="0"/>
          <w:sz w:val="28"/>
          <w:szCs w:val="28"/>
          <w:rtl/>
        </w:rPr>
        <w:t>سلوك المستهلك: المفاهيم والنظريات</w:t>
      </w:r>
      <w:r w:rsidRPr="008F7C3C">
        <w:rPr>
          <w:rFonts w:ascii="Simplified Arabic" w:hAnsi="Simplified Arabic" w:cs="Simplified Arabic"/>
          <w:kern w:val="0"/>
          <w:sz w:val="28"/>
          <w:szCs w:val="28"/>
        </w:rPr>
        <w:t xml:space="preserve">. </w:t>
      </w:r>
      <w:r w:rsidRPr="008F7C3C">
        <w:rPr>
          <w:rFonts w:ascii="Simplified Arabic" w:hAnsi="Simplified Arabic" w:cs="Simplified Arabic"/>
          <w:kern w:val="0"/>
          <w:sz w:val="28"/>
          <w:szCs w:val="28"/>
          <w:rtl/>
        </w:rPr>
        <w:t>مكتبة العبيكان، الرياض</w:t>
      </w:r>
      <w:r w:rsidRPr="008F7C3C">
        <w:rPr>
          <w:rFonts w:ascii="Simplified Arabic" w:hAnsi="Simplified Arabic" w:cs="Simplified Arabic"/>
          <w:kern w:val="0"/>
          <w:sz w:val="28"/>
          <w:szCs w:val="28"/>
        </w:rPr>
        <w:t>.</w:t>
      </w:r>
    </w:p>
    <w:p w14:paraId="4E6993B6" w14:textId="77777777" w:rsidR="00CE29D4" w:rsidRPr="008F7C3C" w:rsidRDefault="00CE29D4" w:rsidP="00BD54C2">
      <w:pPr>
        <w:spacing w:before="120" w:after="360" w:line="240" w:lineRule="auto"/>
        <w:ind w:left="283"/>
        <w:jc w:val="both"/>
        <w:rPr>
          <w:rFonts w:ascii="Simplified Arabic" w:hAnsi="Simplified Arabic" w:cs="Simplified Arabic"/>
          <w:kern w:val="0"/>
          <w:sz w:val="28"/>
          <w:szCs w:val="28"/>
          <w:rtl/>
        </w:rPr>
      </w:pPr>
    </w:p>
    <w:p w14:paraId="377ACDF9" w14:textId="77777777" w:rsidR="00CE29D4" w:rsidRPr="008F7C3C" w:rsidRDefault="00CE29D4" w:rsidP="00BD54C2">
      <w:pPr>
        <w:spacing w:before="120" w:after="360" w:line="240" w:lineRule="auto"/>
        <w:ind w:left="283"/>
        <w:jc w:val="both"/>
        <w:rPr>
          <w:rFonts w:ascii="Simplified Arabic" w:hAnsi="Simplified Arabic" w:cs="Simplified Arabic"/>
          <w:kern w:val="0"/>
          <w:sz w:val="28"/>
          <w:szCs w:val="28"/>
          <w:rtl/>
        </w:rPr>
      </w:pPr>
    </w:p>
    <w:p w14:paraId="18ADBF2A" w14:textId="77777777" w:rsidR="00CE29D4" w:rsidRPr="008F7C3C" w:rsidRDefault="00CE29D4" w:rsidP="00BD54C2">
      <w:pPr>
        <w:spacing w:before="120" w:after="360" w:line="240" w:lineRule="auto"/>
        <w:ind w:left="283"/>
        <w:jc w:val="both"/>
        <w:rPr>
          <w:rFonts w:ascii="Simplified Arabic" w:hAnsi="Simplified Arabic" w:cs="Simplified Arabic"/>
          <w:kern w:val="0"/>
          <w:sz w:val="28"/>
          <w:szCs w:val="28"/>
          <w:rtl/>
        </w:rPr>
      </w:pPr>
    </w:p>
    <w:p w14:paraId="6E0E0E7A" w14:textId="77777777" w:rsidR="00CE29D4" w:rsidRPr="008F7C3C" w:rsidRDefault="00CE29D4" w:rsidP="00BD54C2">
      <w:pPr>
        <w:spacing w:before="120" w:after="360" w:line="240" w:lineRule="auto"/>
        <w:ind w:left="283"/>
        <w:jc w:val="both"/>
        <w:rPr>
          <w:rFonts w:ascii="Simplified Arabic" w:hAnsi="Simplified Arabic" w:cs="Simplified Arabic"/>
          <w:kern w:val="0"/>
          <w:sz w:val="28"/>
          <w:szCs w:val="28"/>
          <w:rtl/>
        </w:rPr>
      </w:pPr>
    </w:p>
    <w:p w14:paraId="55C0CA19" w14:textId="77777777" w:rsidR="00CE29D4" w:rsidRPr="008F7C3C" w:rsidRDefault="00CE29D4" w:rsidP="00BD54C2">
      <w:pPr>
        <w:spacing w:before="120" w:after="360" w:line="240" w:lineRule="auto"/>
        <w:ind w:left="283"/>
        <w:jc w:val="both"/>
        <w:rPr>
          <w:rFonts w:ascii="Simplified Arabic" w:hAnsi="Simplified Arabic" w:cs="Simplified Arabic"/>
          <w:kern w:val="0"/>
          <w:sz w:val="28"/>
          <w:szCs w:val="28"/>
          <w:rtl/>
        </w:rPr>
      </w:pPr>
    </w:p>
    <w:p w14:paraId="47A3D1C2" w14:textId="77777777" w:rsidR="00CE29D4" w:rsidRPr="008F7C3C" w:rsidRDefault="00CE29D4" w:rsidP="00BD54C2">
      <w:pPr>
        <w:spacing w:before="120" w:after="360" w:line="240" w:lineRule="auto"/>
        <w:ind w:left="283"/>
        <w:jc w:val="both"/>
        <w:rPr>
          <w:rFonts w:ascii="Simplified Arabic" w:hAnsi="Simplified Arabic" w:cs="Simplified Arabic"/>
          <w:kern w:val="0"/>
          <w:sz w:val="28"/>
          <w:szCs w:val="28"/>
          <w:rtl/>
        </w:rPr>
      </w:pPr>
    </w:p>
    <w:p w14:paraId="52396ABE" w14:textId="77777777" w:rsidR="00CE29D4" w:rsidRPr="008F7C3C" w:rsidRDefault="00CE29D4" w:rsidP="00BD54C2">
      <w:pPr>
        <w:spacing w:before="120" w:after="360" w:line="240" w:lineRule="auto"/>
        <w:ind w:left="283"/>
        <w:jc w:val="both"/>
        <w:rPr>
          <w:rFonts w:ascii="Simplified Arabic" w:hAnsi="Simplified Arabic" w:cs="Simplified Arabic"/>
          <w:kern w:val="0"/>
          <w:sz w:val="28"/>
          <w:szCs w:val="28"/>
          <w:rtl/>
        </w:rPr>
      </w:pPr>
    </w:p>
    <w:p w14:paraId="26BB110A" w14:textId="77777777" w:rsidR="00CE29D4" w:rsidRPr="008F7C3C" w:rsidRDefault="00CE29D4" w:rsidP="00BD54C2">
      <w:pPr>
        <w:spacing w:before="120" w:after="360" w:line="240" w:lineRule="auto"/>
        <w:ind w:left="283"/>
        <w:jc w:val="both"/>
        <w:rPr>
          <w:rFonts w:ascii="Simplified Arabic" w:hAnsi="Simplified Arabic" w:cs="Simplified Arabic"/>
          <w:kern w:val="0"/>
          <w:sz w:val="28"/>
          <w:szCs w:val="28"/>
          <w:rtl/>
        </w:rPr>
      </w:pPr>
    </w:p>
    <w:p w14:paraId="43E1A2AA" w14:textId="77777777" w:rsidR="00CE29D4" w:rsidRPr="008F7C3C" w:rsidRDefault="00CE29D4" w:rsidP="00BD54C2">
      <w:pPr>
        <w:spacing w:before="120" w:after="360" w:line="240" w:lineRule="auto"/>
        <w:ind w:left="283"/>
        <w:jc w:val="both"/>
        <w:rPr>
          <w:rFonts w:ascii="Simplified Arabic" w:hAnsi="Simplified Arabic" w:cs="Simplified Arabic"/>
          <w:kern w:val="0"/>
          <w:sz w:val="28"/>
          <w:szCs w:val="28"/>
          <w:rtl/>
        </w:rPr>
      </w:pPr>
    </w:p>
    <w:p w14:paraId="46A23F97" w14:textId="77777777" w:rsidR="008F7C3C" w:rsidRDefault="008F7C3C" w:rsidP="00BD54C2">
      <w:pPr>
        <w:spacing w:before="120" w:after="360" w:line="240" w:lineRule="auto"/>
        <w:ind w:left="283"/>
        <w:jc w:val="both"/>
        <w:rPr>
          <w:rFonts w:ascii="Simplified Arabic" w:hAnsi="Simplified Arabic" w:cs="Simplified Arabic"/>
          <w:kern w:val="0"/>
          <w:sz w:val="28"/>
          <w:szCs w:val="28"/>
          <w:rtl/>
        </w:rPr>
      </w:pPr>
    </w:p>
    <w:p w14:paraId="14900A0E" w14:textId="77777777" w:rsidR="00C5614C" w:rsidRPr="008F7C3C" w:rsidRDefault="00C5614C" w:rsidP="00BD54C2">
      <w:pPr>
        <w:spacing w:before="120" w:after="360" w:line="240" w:lineRule="auto"/>
        <w:ind w:left="283"/>
        <w:jc w:val="both"/>
        <w:rPr>
          <w:rFonts w:ascii="Simplified Arabic" w:hAnsi="Simplified Arabic" w:cs="Simplified Arabic"/>
          <w:kern w:val="0"/>
          <w:sz w:val="28"/>
          <w:szCs w:val="28"/>
          <w:rtl/>
        </w:rPr>
      </w:pPr>
    </w:p>
    <w:p w14:paraId="342A08D8" w14:textId="77777777" w:rsidR="00CE29D4" w:rsidRPr="008F7C3C" w:rsidRDefault="00CE29D4" w:rsidP="00BD54C2">
      <w:pPr>
        <w:spacing w:before="120" w:after="360" w:line="240" w:lineRule="auto"/>
        <w:ind w:left="283"/>
        <w:jc w:val="both"/>
        <w:rPr>
          <w:rFonts w:ascii="Simplified Arabic" w:hAnsi="Simplified Arabic" w:cs="Simplified Arabic"/>
          <w:kern w:val="0"/>
          <w:sz w:val="28"/>
          <w:szCs w:val="28"/>
          <w:rtl/>
        </w:rPr>
      </w:pPr>
    </w:p>
    <w:p w14:paraId="253CEE31" w14:textId="4A83FA7B" w:rsidR="00CE29D4" w:rsidRPr="00936352" w:rsidRDefault="00CE29D4" w:rsidP="00BD54C2">
      <w:pPr>
        <w:spacing w:before="120" w:after="360" w:line="240" w:lineRule="auto"/>
        <w:ind w:left="283"/>
        <w:jc w:val="both"/>
        <w:rPr>
          <w:rFonts w:ascii="Simplified Arabic" w:hAnsi="Simplified Arabic" w:cs="Simplified Arabic"/>
          <w:b/>
          <w:bCs/>
          <w:kern w:val="0"/>
          <w:sz w:val="36"/>
          <w:szCs w:val="36"/>
          <w:rtl/>
        </w:rPr>
      </w:pPr>
      <w:bookmarkStart w:id="36" w:name="اجنبي"/>
      <w:r w:rsidRPr="00936352">
        <w:rPr>
          <w:rFonts w:ascii="Simplified Arabic" w:hAnsi="Simplified Arabic" w:cs="Simplified Arabic"/>
          <w:b/>
          <w:bCs/>
          <w:kern w:val="0"/>
          <w:sz w:val="36"/>
          <w:szCs w:val="36"/>
          <w:rtl/>
        </w:rPr>
        <w:lastRenderedPageBreak/>
        <w:t>المراجع الأجنبية:</w:t>
      </w:r>
    </w:p>
    <w:bookmarkEnd w:id="36"/>
    <w:p w14:paraId="27E2326E" w14:textId="77777777" w:rsidR="00CE29D4" w:rsidRPr="008F7C3C" w:rsidRDefault="00CE29D4" w:rsidP="00BD54C2">
      <w:pPr>
        <w:numPr>
          <w:ilvl w:val="0"/>
          <w:numId w:val="37"/>
        </w:numPr>
        <w:bidi w:val="0"/>
        <w:spacing w:before="120" w:after="360" w:line="240" w:lineRule="auto"/>
        <w:ind w:left="283"/>
        <w:jc w:val="both"/>
        <w:rPr>
          <w:rFonts w:ascii="Simplified Arabic" w:hAnsi="Simplified Arabic" w:cs="Simplified Arabic"/>
          <w:kern w:val="0"/>
          <w:sz w:val="28"/>
          <w:szCs w:val="28"/>
        </w:rPr>
      </w:pPr>
      <w:r w:rsidRPr="008F7C3C">
        <w:rPr>
          <w:rFonts w:ascii="Simplified Arabic" w:hAnsi="Simplified Arabic" w:cs="Simplified Arabic"/>
          <w:kern w:val="0"/>
          <w:sz w:val="28"/>
          <w:szCs w:val="28"/>
        </w:rPr>
        <w:t xml:space="preserve">Aaker, D. A. (1991). </w:t>
      </w:r>
      <w:r w:rsidRPr="008F7C3C">
        <w:rPr>
          <w:rFonts w:ascii="Simplified Arabic" w:hAnsi="Simplified Arabic" w:cs="Simplified Arabic"/>
          <w:i/>
          <w:iCs/>
          <w:kern w:val="0"/>
          <w:sz w:val="28"/>
          <w:szCs w:val="28"/>
        </w:rPr>
        <w:t>Managing Brand Equity</w:t>
      </w:r>
      <w:r w:rsidRPr="008F7C3C">
        <w:rPr>
          <w:rFonts w:ascii="Simplified Arabic" w:hAnsi="Simplified Arabic" w:cs="Simplified Arabic"/>
          <w:kern w:val="0"/>
          <w:sz w:val="28"/>
          <w:szCs w:val="28"/>
        </w:rPr>
        <w:t>. Free Press.</w:t>
      </w:r>
    </w:p>
    <w:p w14:paraId="2BB5801A" w14:textId="77777777" w:rsidR="00CE29D4" w:rsidRPr="008F7C3C" w:rsidRDefault="00CE29D4" w:rsidP="00BD54C2">
      <w:pPr>
        <w:numPr>
          <w:ilvl w:val="0"/>
          <w:numId w:val="37"/>
        </w:numPr>
        <w:bidi w:val="0"/>
        <w:spacing w:before="120" w:after="360" w:line="240" w:lineRule="auto"/>
        <w:ind w:left="283"/>
        <w:jc w:val="both"/>
        <w:rPr>
          <w:rFonts w:ascii="Simplified Arabic" w:hAnsi="Simplified Arabic" w:cs="Simplified Arabic"/>
          <w:kern w:val="0"/>
          <w:sz w:val="28"/>
          <w:szCs w:val="28"/>
        </w:rPr>
      </w:pPr>
      <w:r w:rsidRPr="008F7C3C">
        <w:rPr>
          <w:rFonts w:ascii="Simplified Arabic" w:hAnsi="Simplified Arabic" w:cs="Simplified Arabic"/>
          <w:kern w:val="0"/>
          <w:sz w:val="28"/>
          <w:szCs w:val="28"/>
        </w:rPr>
        <w:t xml:space="preserve">Keller, K. L. (2003). Brand synthesis: The multidimensionality of brand knowledge. </w:t>
      </w:r>
      <w:r w:rsidRPr="008F7C3C">
        <w:rPr>
          <w:rFonts w:ascii="Simplified Arabic" w:hAnsi="Simplified Arabic" w:cs="Simplified Arabic"/>
          <w:i/>
          <w:iCs/>
          <w:kern w:val="0"/>
          <w:sz w:val="28"/>
          <w:szCs w:val="28"/>
        </w:rPr>
        <w:t>Journal of Consumer Research</w:t>
      </w:r>
      <w:r w:rsidRPr="008F7C3C">
        <w:rPr>
          <w:rFonts w:ascii="Simplified Arabic" w:hAnsi="Simplified Arabic" w:cs="Simplified Arabic"/>
          <w:kern w:val="0"/>
          <w:sz w:val="28"/>
          <w:szCs w:val="28"/>
        </w:rPr>
        <w:t>, 29(4), 595–600.</w:t>
      </w:r>
    </w:p>
    <w:p w14:paraId="6D002CA0" w14:textId="77777777" w:rsidR="00CE29D4" w:rsidRPr="008F7C3C" w:rsidRDefault="00CE29D4" w:rsidP="00BD54C2">
      <w:pPr>
        <w:numPr>
          <w:ilvl w:val="0"/>
          <w:numId w:val="37"/>
        </w:numPr>
        <w:bidi w:val="0"/>
        <w:spacing w:before="120" w:after="360" w:line="240" w:lineRule="auto"/>
        <w:ind w:left="283"/>
        <w:jc w:val="both"/>
        <w:rPr>
          <w:rFonts w:ascii="Simplified Arabic" w:hAnsi="Simplified Arabic" w:cs="Simplified Arabic"/>
          <w:kern w:val="0"/>
          <w:sz w:val="28"/>
          <w:szCs w:val="28"/>
        </w:rPr>
      </w:pPr>
      <w:r w:rsidRPr="008F7C3C">
        <w:rPr>
          <w:rFonts w:ascii="Simplified Arabic" w:hAnsi="Simplified Arabic" w:cs="Simplified Arabic"/>
          <w:kern w:val="0"/>
          <w:sz w:val="28"/>
          <w:szCs w:val="28"/>
        </w:rPr>
        <w:t xml:space="preserve">Kumaresan, C., &amp; Chandramohan, S. (2024). </w:t>
      </w:r>
      <w:r w:rsidRPr="008F7C3C">
        <w:rPr>
          <w:rFonts w:ascii="Simplified Arabic" w:hAnsi="Simplified Arabic" w:cs="Simplified Arabic"/>
          <w:i/>
          <w:iCs/>
          <w:kern w:val="0"/>
          <w:sz w:val="28"/>
          <w:szCs w:val="28"/>
        </w:rPr>
        <w:t>Brand Awareness: Understanding its Role in Sales, Consumer Intentions and Decision Making</w:t>
      </w:r>
      <w:r w:rsidRPr="008F7C3C">
        <w:rPr>
          <w:rFonts w:ascii="Simplified Arabic" w:hAnsi="Simplified Arabic" w:cs="Simplified Arabic"/>
          <w:kern w:val="0"/>
          <w:sz w:val="28"/>
          <w:szCs w:val="28"/>
        </w:rPr>
        <w:t>. ResearchGate.</w:t>
      </w:r>
    </w:p>
    <w:p w14:paraId="3ABCE565" w14:textId="77777777" w:rsidR="00CE29D4" w:rsidRPr="008F7C3C" w:rsidRDefault="00CE29D4" w:rsidP="00BD54C2">
      <w:pPr>
        <w:numPr>
          <w:ilvl w:val="0"/>
          <w:numId w:val="37"/>
        </w:numPr>
        <w:bidi w:val="0"/>
        <w:spacing w:before="120" w:after="360" w:line="240" w:lineRule="auto"/>
        <w:ind w:left="283"/>
        <w:jc w:val="both"/>
        <w:rPr>
          <w:rFonts w:ascii="Simplified Arabic" w:hAnsi="Simplified Arabic" w:cs="Simplified Arabic"/>
          <w:kern w:val="0"/>
          <w:sz w:val="28"/>
          <w:szCs w:val="28"/>
        </w:rPr>
      </w:pPr>
      <w:r w:rsidRPr="008F7C3C">
        <w:rPr>
          <w:rFonts w:ascii="Simplified Arabic" w:hAnsi="Simplified Arabic" w:cs="Simplified Arabic"/>
          <w:kern w:val="0"/>
          <w:sz w:val="28"/>
          <w:szCs w:val="28"/>
        </w:rPr>
        <w:t xml:space="preserve">Jeyalakshmi, R., </w:t>
      </w:r>
      <w:proofErr w:type="spellStart"/>
      <w:r w:rsidRPr="008F7C3C">
        <w:rPr>
          <w:rFonts w:ascii="Simplified Arabic" w:hAnsi="Simplified Arabic" w:cs="Simplified Arabic"/>
          <w:kern w:val="0"/>
          <w:sz w:val="28"/>
          <w:szCs w:val="28"/>
        </w:rPr>
        <w:t>Kengatharan</w:t>
      </w:r>
      <w:proofErr w:type="spellEnd"/>
      <w:r w:rsidRPr="008F7C3C">
        <w:rPr>
          <w:rFonts w:ascii="Simplified Arabic" w:hAnsi="Simplified Arabic" w:cs="Simplified Arabic"/>
          <w:kern w:val="0"/>
          <w:sz w:val="28"/>
          <w:szCs w:val="28"/>
        </w:rPr>
        <w:t xml:space="preserve">, N., Gopalakrishnan, M., &amp; Manikandan, M. (2021). </w:t>
      </w:r>
      <w:r w:rsidRPr="008F7C3C">
        <w:rPr>
          <w:rFonts w:ascii="Simplified Arabic" w:hAnsi="Simplified Arabic" w:cs="Simplified Arabic"/>
          <w:i/>
          <w:iCs/>
          <w:kern w:val="0"/>
          <w:sz w:val="28"/>
          <w:szCs w:val="28"/>
        </w:rPr>
        <w:t xml:space="preserve">Influence of Brand Awareness on Customers Buying </w:t>
      </w:r>
      <w:proofErr w:type="spellStart"/>
      <w:r w:rsidRPr="008F7C3C">
        <w:rPr>
          <w:rFonts w:ascii="Simplified Arabic" w:hAnsi="Simplified Arabic" w:cs="Simplified Arabic"/>
          <w:i/>
          <w:iCs/>
          <w:kern w:val="0"/>
          <w:sz w:val="28"/>
          <w:szCs w:val="28"/>
        </w:rPr>
        <w:t>Behaviour</w:t>
      </w:r>
      <w:proofErr w:type="spellEnd"/>
      <w:r w:rsidRPr="008F7C3C">
        <w:rPr>
          <w:rFonts w:ascii="Simplified Arabic" w:hAnsi="Simplified Arabic" w:cs="Simplified Arabic"/>
          <w:kern w:val="0"/>
          <w:sz w:val="28"/>
          <w:szCs w:val="28"/>
        </w:rPr>
        <w:t xml:space="preserve">. </w:t>
      </w:r>
      <w:proofErr w:type="spellStart"/>
      <w:r w:rsidRPr="008F7C3C">
        <w:rPr>
          <w:rFonts w:ascii="Cambria" w:hAnsi="Cambria" w:cs="Cambria"/>
          <w:kern w:val="0"/>
          <w:sz w:val="28"/>
          <w:szCs w:val="28"/>
        </w:rPr>
        <w:t>İ</w:t>
      </w:r>
      <w:r w:rsidRPr="008F7C3C">
        <w:rPr>
          <w:rFonts w:ascii="Simplified Arabic" w:hAnsi="Simplified Arabic" w:cs="Simplified Arabic"/>
          <w:kern w:val="0"/>
          <w:sz w:val="28"/>
          <w:szCs w:val="28"/>
        </w:rPr>
        <w:t>lkö</w:t>
      </w:r>
      <w:r w:rsidRPr="008F7C3C">
        <w:rPr>
          <w:rFonts w:ascii="Cambria" w:hAnsi="Cambria" w:cs="Cambria"/>
          <w:kern w:val="0"/>
          <w:sz w:val="28"/>
          <w:szCs w:val="28"/>
        </w:rPr>
        <w:t>ğ</w:t>
      </w:r>
      <w:r w:rsidRPr="008F7C3C">
        <w:rPr>
          <w:rFonts w:ascii="Simplified Arabic" w:hAnsi="Simplified Arabic" w:cs="Simplified Arabic"/>
          <w:kern w:val="0"/>
          <w:sz w:val="28"/>
          <w:szCs w:val="28"/>
        </w:rPr>
        <w:t>retim</w:t>
      </w:r>
      <w:proofErr w:type="spellEnd"/>
      <w:r w:rsidRPr="008F7C3C">
        <w:rPr>
          <w:rFonts w:ascii="Simplified Arabic" w:hAnsi="Simplified Arabic" w:cs="Simplified Arabic"/>
          <w:kern w:val="0"/>
          <w:sz w:val="28"/>
          <w:szCs w:val="28"/>
        </w:rPr>
        <w:t xml:space="preserve"> Online.</w:t>
      </w:r>
    </w:p>
    <w:p w14:paraId="7BB9237D" w14:textId="77777777" w:rsidR="00CE29D4" w:rsidRPr="008F7C3C" w:rsidRDefault="00CE29D4" w:rsidP="00BD54C2">
      <w:pPr>
        <w:numPr>
          <w:ilvl w:val="0"/>
          <w:numId w:val="37"/>
        </w:numPr>
        <w:bidi w:val="0"/>
        <w:spacing w:before="120" w:after="360" w:line="240" w:lineRule="auto"/>
        <w:ind w:left="283"/>
        <w:jc w:val="both"/>
        <w:rPr>
          <w:rFonts w:ascii="Simplified Arabic" w:hAnsi="Simplified Arabic" w:cs="Simplified Arabic"/>
          <w:kern w:val="0"/>
          <w:sz w:val="28"/>
          <w:szCs w:val="28"/>
        </w:rPr>
      </w:pPr>
      <w:r w:rsidRPr="008F7C3C">
        <w:rPr>
          <w:rFonts w:ascii="Simplified Arabic" w:hAnsi="Simplified Arabic" w:cs="Simplified Arabic"/>
          <w:kern w:val="0"/>
          <w:sz w:val="28"/>
          <w:szCs w:val="28"/>
        </w:rPr>
        <w:t xml:space="preserve">Hommerová, D., </w:t>
      </w:r>
      <w:proofErr w:type="spellStart"/>
      <w:r w:rsidRPr="008F7C3C">
        <w:rPr>
          <w:rFonts w:ascii="Simplified Arabic" w:hAnsi="Simplified Arabic" w:cs="Simplified Arabic"/>
          <w:kern w:val="0"/>
          <w:sz w:val="28"/>
          <w:szCs w:val="28"/>
        </w:rPr>
        <w:t>Šrédl</w:t>
      </w:r>
      <w:proofErr w:type="spellEnd"/>
      <w:r w:rsidRPr="008F7C3C">
        <w:rPr>
          <w:rFonts w:ascii="Simplified Arabic" w:hAnsi="Simplified Arabic" w:cs="Simplified Arabic"/>
          <w:kern w:val="0"/>
          <w:sz w:val="28"/>
          <w:szCs w:val="28"/>
        </w:rPr>
        <w:t xml:space="preserve">, K., &amp; </w:t>
      </w:r>
      <w:proofErr w:type="spellStart"/>
      <w:r w:rsidRPr="008F7C3C">
        <w:rPr>
          <w:rFonts w:ascii="Simplified Arabic" w:hAnsi="Simplified Arabic" w:cs="Simplified Arabic"/>
          <w:kern w:val="0"/>
          <w:sz w:val="28"/>
          <w:szCs w:val="28"/>
        </w:rPr>
        <w:t>Dbalá</w:t>
      </w:r>
      <w:proofErr w:type="spellEnd"/>
      <w:r w:rsidRPr="008F7C3C">
        <w:rPr>
          <w:rFonts w:ascii="Simplified Arabic" w:hAnsi="Simplified Arabic" w:cs="Simplified Arabic"/>
          <w:kern w:val="0"/>
          <w:sz w:val="28"/>
          <w:szCs w:val="28"/>
        </w:rPr>
        <w:t xml:space="preserve">, K. (2020). </w:t>
      </w:r>
      <w:r w:rsidRPr="008F7C3C">
        <w:rPr>
          <w:rFonts w:ascii="Simplified Arabic" w:hAnsi="Simplified Arabic" w:cs="Simplified Arabic"/>
          <w:i/>
          <w:iCs/>
          <w:kern w:val="0"/>
          <w:sz w:val="28"/>
          <w:szCs w:val="28"/>
        </w:rPr>
        <w:t>Analysis of the Awareness and Popularity of the Brand of a Selected Education and Research Library in the Czech Republic</w:t>
      </w:r>
      <w:r w:rsidRPr="008F7C3C">
        <w:rPr>
          <w:rFonts w:ascii="Simplified Arabic" w:hAnsi="Simplified Arabic" w:cs="Simplified Arabic"/>
          <w:kern w:val="0"/>
          <w:sz w:val="28"/>
          <w:szCs w:val="28"/>
        </w:rPr>
        <w:t xml:space="preserve">. </w:t>
      </w:r>
      <w:r w:rsidRPr="008F7C3C">
        <w:rPr>
          <w:rFonts w:ascii="Simplified Arabic" w:hAnsi="Simplified Arabic" w:cs="Simplified Arabic"/>
          <w:i/>
          <w:iCs/>
          <w:kern w:val="0"/>
          <w:sz w:val="28"/>
          <w:szCs w:val="28"/>
        </w:rPr>
        <w:t>Information</w:t>
      </w:r>
      <w:r w:rsidRPr="008F7C3C">
        <w:rPr>
          <w:rFonts w:ascii="Simplified Arabic" w:hAnsi="Simplified Arabic" w:cs="Simplified Arabic"/>
          <w:kern w:val="0"/>
          <w:sz w:val="28"/>
          <w:szCs w:val="28"/>
        </w:rPr>
        <w:t>, 11(8), 373. MDPI.</w:t>
      </w:r>
    </w:p>
    <w:p w14:paraId="0615CF0F" w14:textId="77777777" w:rsidR="00CE29D4" w:rsidRPr="008F7C3C" w:rsidRDefault="00CE29D4" w:rsidP="00BD54C2">
      <w:pPr>
        <w:spacing w:before="120" w:after="360" w:line="240" w:lineRule="auto"/>
        <w:ind w:left="283"/>
        <w:jc w:val="both"/>
        <w:rPr>
          <w:rFonts w:ascii="Simplified Arabic" w:hAnsi="Simplified Arabic" w:cs="Simplified Arabic"/>
          <w:b/>
          <w:bCs/>
          <w:kern w:val="0"/>
          <w:sz w:val="28"/>
          <w:szCs w:val="28"/>
          <w:u w:val="single"/>
          <w:rtl/>
        </w:rPr>
      </w:pPr>
    </w:p>
    <w:p w14:paraId="13F75A7B" w14:textId="77777777" w:rsidR="00CE29D4" w:rsidRPr="008F7C3C" w:rsidRDefault="00CE29D4" w:rsidP="00BD54C2">
      <w:pPr>
        <w:spacing w:before="120" w:after="360" w:line="240" w:lineRule="auto"/>
        <w:ind w:left="283"/>
        <w:jc w:val="both"/>
        <w:rPr>
          <w:rFonts w:ascii="Simplified Arabic" w:hAnsi="Simplified Arabic" w:cs="Simplified Arabic"/>
          <w:kern w:val="0"/>
          <w:sz w:val="28"/>
          <w:szCs w:val="28"/>
        </w:rPr>
      </w:pPr>
    </w:p>
    <w:p w14:paraId="01FFCC9F" w14:textId="77777777" w:rsidR="006105B7" w:rsidRPr="008F7C3C" w:rsidRDefault="006105B7" w:rsidP="00BD54C2">
      <w:pPr>
        <w:spacing w:before="120" w:after="360" w:line="240" w:lineRule="auto"/>
        <w:ind w:left="283"/>
        <w:jc w:val="center"/>
        <w:rPr>
          <w:rFonts w:ascii="Simplified Arabic" w:hAnsi="Simplified Arabic" w:cs="Simplified Arabic"/>
          <w:kern w:val="0"/>
          <w:sz w:val="28"/>
          <w:szCs w:val="28"/>
          <w:rtl/>
        </w:rPr>
      </w:pPr>
    </w:p>
    <w:p w14:paraId="194FF17A" w14:textId="77777777" w:rsidR="00CE29D4" w:rsidRPr="008F7C3C" w:rsidRDefault="00CE29D4" w:rsidP="00BD54C2">
      <w:pPr>
        <w:spacing w:before="120" w:after="360" w:line="240" w:lineRule="auto"/>
        <w:ind w:left="283"/>
        <w:jc w:val="center"/>
        <w:rPr>
          <w:rFonts w:ascii="Simplified Arabic" w:hAnsi="Simplified Arabic" w:cs="Simplified Arabic"/>
          <w:kern w:val="0"/>
          <w:sz w:val="28"/>
          <w:szCs w:val="28"/>
          <w:rtl/>
        </w:rPr>
      </w:pPr>
    </w:p>
    <w:p w14:paraId="46FA56C2" w14:textId="77777777" w:rsidR="00CE29D4" w:rsidRPr="008F7C3C" w:rsidRDefault="00CE29D4" w:rsidP="00BD54C2">
      <w:pPr>
        <w:spacing w:before="120" w:after="360" w:line="240" w:lineRule="auto"/>
        <w:ind w:left="283"/>
        <w:jc w:val="center"/>
        <w:rPr>
          <w:rFonts w:ascii="Simplified Arabic" w:hAnsi="Simplified Arabic" w:cs="Simplified Arabic"/>
          <w:kern w:val="0"/>
          <w:sz w:val="28"/>
          <w:szCs w:val="28"/>
          <w:rtl/>
        </w:rPr>
      </w:pPr>
    </w:p>
    <w:p w14:paraId="6816BAB7" w14:textId="77777777" w:rsidR="00CE29D4" w:rsidRPr="008F7C3C" w:rsidRDefault="00CE29D4" w:rsidP="00BD54C2">
      <w:pPr>
        <w:spacing w:before="120" w:after="360" w:line="240" w:lineRule="auto"/>
        <w:ind w:left="283"/>
        <w:jc w:val="center"/>
        <w:rPr>
          <w:rFonts w:ascii="Simplified Arabic" w:hAnsi="Simplified Arabic" w:cs="Simplified Arabic"/>
          <w:kern w:val="0"/>
          <w:sz w:val="28"/>
          <w:szCs w:val="28"/>
          <w:rtl/>
        </w:rPr>
      </w:pPr>
    </w:p>
    <w:p w14:paraId="40029181" w14:textId="77777777" w:rsidR="00CE29D4" w:rsidRPr="008F7C3C" w:rsidRDefault="00CE29D4" w:rsidP="00BD54C2">
      <w:pPr>
        <w:spacing w:before="120" w:after="360" w:line="240" w:lineRule="auto"/>
        <w:ind w:left="283"/>
        <w:jc w:val="center"/>
        <w:rPr>
          <w:rFonts w:ascii="Simplified Arabic" w:hAnsi="Simplified Arabic" w:cs="Simplified Arabic"/>
          <w:kern w:val="0"/>
          <w:sz w:val="28"/>
          <w:szCs w:val="28"/>
          <w:rtl/>
        </w:rPr>
      </w:pPr>
    </w:p>
    <w:p w14:paraId="13E84C9E" w14:textId="77777777" w:rsidR="00CE29D4" w:rsidRPr="008F7C3C" w:rsidRDefault="00CE29D4" w:rsidP="00BD54C2">
      <w:pPr>
        <w:spacing w:before="120" w:after="360" w:line="240" w:lineRule="auto"/>
        <w:ind w:left="283"/>
        <w:jc w:val="center"/>
        <w:rPr>
          <w:rFonts w:ascii="Simplified Arabic" w:hAnsi="Simplified Arabic" w:cs="Simplified Arabic"/>
          <w:kern w:val="0"/>
          <w:sz w:val="28"/>
          <w:szCs w:val="28"/>
          <w:rtl/>
        </w:rPr>
      </w:pPr>
    </w:p>
    <w:p w14:paraId="3216BB34" w14:textId="77777777" w:rsidR="00CE29D4" w:rsidRPr="008F7C3C" w:rsidRDefault="00CE29D4" w:rsidP="00BD54C2">
      <w:pPr>
        <w:spacing w:before="120" w:after="360" w:line="240" w:lineRule="auto"/>
        <w:ind w:left="283"/>
        <w:jc w:val="center"/>
        <w:rPr>
          <w:rFonts w:ascii="Simplified Arabic" w:hAnsi="Simplified Arabic" w:cs="Simplified Arabic"/>
          <w:kern w:val="0"/>
          <w:sz w:val="28"/>
          <w:szCs w:val="28"/>
          <w:rtl/>
        </w:rPr>
      </w:pPr>
    </w:p>
    <w:p w14:paraId="2366B8EB" w14:textId="77777777" w:rsidR="00CE29D4" w:rsidRPr="008F7C3C" w:rsidRDefault="00CE29D4" w:rsidP="00BD54C2">
      <w:pPr>
        <w:spacing w:before="120" w:after="360" w:line="240" w:lineRule="auto"/>
        <w:ind w:left="283"/>
        <w:jc w:val="center"/>
        <w:rPr>
          <w:rFonts w:ascii="Simplified Arabic" w:hAnsi="Simplified Arabic" w:cs="Simplified Arabic"/>
          <w:kern w:val="0"/>
          <w:sz w:val="28"/>
          <w:szCs w:val="28"/>
          <w:rtl/>
        </w:rPr>
      </w:pPr>
    </w:p>
    <w:p w14:paraId="0350FF2E" w14:textId="77777777" w:rsidR="00CE29D4" w:rsidRPr="008F7C3C" w:rsidRDefault="00CE29D4" w:rsidP="00BD54C2">
      <w:pPr>
        <w:spacing w:before="120" w:after="360" w:line="240" w:lineRule="auto"/>
        <w:ind w:left="283"/>
        <w:jc w:val="center"/>
        <w:rPr>
          <w:rFonts w:ascii="Simplified Arabic" w:hAnsi="Simplified Arabic" w:cs="Simplified Arabic"/>
          <w:kern w:val="0"/>
          <w:sz w:val="28"/>
          <w:szCs w:val="28"/>
          <w:rtl/>
        </w:rPr>
      </w:pPr>
    </w:p>
    <w:p w14:paraId="7F478D02" w14:textId="77777777" w:rsidR="00CE29D4" w:rsidRPr="008F7C3C" w:rsidRDefault="00CE29D4" w:rsidP="00BD54C2">
      <w:pPr>
        <w:spacing w:before="120" w:after="360" w:line="240" w:lineRule="auto"/>
        <w:ind w:left="283"/>
        <w:jc w:val="center"/>
        <w:rPr>
          <w:rFonts w:ascii="Simplified Arabic" w:hAnsi="Simplified Arabic" w:cs="Simplified Arabic"/>
          <w:kern w:val="0"/>
          <w:sz w:val="28"/>
          <w:szCs w:val="28"/>
          <w:rtl/>
        </w:rPr>
      </w:pPr>
    </w:p>
    <w:p w14:paraId="3D96DAEF" w14:textId="77777777" w:rsidR="00CE29D4" w:rsidRPr="008F7C3C" w:rsidRDefault="00CE29D4" w:rsidP="00BD54C2">
      <w:pPr>
        <w:spacing w:before="120" w:after="360" w:line="240" w:lineRule="auto"/>
        <w:ind w:left="283"/>
        <w:rPr>
          <w:rFonts w:ascii="Simplified Arabic" w:hAnsi="Simplified Arabic" w:cs="Simplified Arabic"/>
          <w:b/>
          <w:bCs/>
          <w:sz w:val="28"/>
          <w:szCs w:val="28"/>
          <w:u w:val="single"/>
          <w:rtl/>
        </w:rPr>
      </w:pPr>
    </w:p>
    <w:p w14:paraId="5F59D312" w14:textId="77777777" w:rsidR="00CE29D4" w:rsidRDefault="00CE29D4" w:rsidP="00BD54C2">
      <w:pPr>
        <w:spacing w:before="120" w:after="360" w:line="240" w:lineRule="auto"/>
        <w:ind w:left="283"/>
        <w:rPr>
          <w:rFonts w:ascii="Simplified Arabic" w:hAnsi="Simplified Arabic" w:cs="Simplified Arabic"/>
          <w:b/>
          <w:bCs/>
          <w:sz w:val="28"/>
          <w:szCs w:val="28"/>
          <w:u w:val="single"/>
          <w:rtl/>
        </w:rPr>
      </w:pPr>
    </w:p>
    <w:p w14:paraId="2C4DE533" w14:textId="77777777" w:rsidR="00C510A6" w:rsidRPr="008F7C3C" w:rsidRDefault="00C510A6" w:rsidP="00BD54C2">
      <w:pPr>
        <w:spacing w:before="120" w:after="360" w:line="240" w:lineRule="auto"/>
        <w:ind w:left="283"/>
        <w:rPr>
          <w:rFonts w:ascii="Simplified Arabic" w:hAnsi="Simplified Arabic" w:cs="Simplified Arabic"/>
          <w:b/>
          <w:bCs/>
          <w:sz w:val="28"/>
          <w:szCs w:val="28"/>
          <w:u w:val="single"/>
          <w:rtl/>
        </w:rPr>
      </w:pPr>
    </w:p>
    <w:p w14:paraId="5D2F31A8" w14:textId="77D292D6" w:rsidR="00CE29D4" w:rsidRPr="00936352" w:rsidRDefault="00CE29D4" w:rsidP="00BD54C2">
      <w:pPr>
        <w:spacing w:before="120" w:after="360" w:line="240" w:lineRule="auto"/>
        <w:ind w:left="283"/>
        <w:jc w:val="center"/>
        <w:rPr>
          <w:rFonts w:ascii="Simplified Arabic" w:hAnsi="Simplified Arabic" w:cs="Simplified Arabic"/>
          <w:b/>
          <w:bCs/>
          <w:sz w:val="40"/>
          <w:szCs w:val="40"/>
          <w:rtl/>
        </w:rPr>
      </w:pPr>
      <w:bookmarkStart w:id="37" w:name="ملاحق"/>
      <w:r w:rsidRPr="00936352">
        <w:rPr>
          <w:rFonts w:ascii="Simplified Arabic" w:hAnsi="Simplified Arabic" w:cs="Simplified Arabic"/>
          <w:b/>
          <w:bCs/>
          <w:sz w:val="40"/>
          <w:szCs w:val="40"/>
          <w:rtl/>
        </w:rPr>
        <w:t>الملاحق</w:t>
      </w:r>
    </w:p>
    <w:bookmarkEnd w:id="37"/>
    <w:p w14:paraId="217FF852" w14:textId="77777777" w:rsidR="00CE29D4" w:rsidRPr="008F7C3C" w:rsidRDefault="00CE29D4" w:rsidP="00BD54C2">
      <w:pPr>
        <w:spacing w:before="120" w:after="360" w:line="240" w:lineRule="auto"/>
        <w:ind w:left="283"/>
        <w:jc w:val="center"/>
        <w:rPr>
          <w:rFonts w:ascii="Simplified Arabic" w:hAnsi="Simplified Arabic" w:cs="Simplified Arabic"/>
          <w:b/>
          <w:bCs/>
          <w:sz w:val="28"/>
          <w:szCs w:val="28"/>
          <w:u w:val="single"/>
          <w:rtl/>
        </w:rPr>
      </w:pPr>
    </w:p>
    <w:p w14:paraId="71D8A9A2" w14:textId="77777777" w:rsidR="00CE29D4" w:rsidRDefault="00CE29D4" w:rsidP="00BD54C2">
      <w:pPr>
        <w:spacing w:before="120" w:after="360" w:line="240" w:lineRule="auto"/>
        <w:ind w:left="283"/>
        <w:jc w:val="center"/>
        <w:rPr>
          <w:rFonts w:ascii="Simplified Arabic" w:hAnsi="Simplified Arabic" w:cs="Simplified Arabic"/>
          <w:b/>
          <w:bCs/>
          <w:sz w:val="28"/>
          <w:szCs w:val="28"/>
          <w:u w:val="single"/>
          <w:rtl/>
        </w:rPr>
      </w:pPr>
    </w:p>
    <w:p w14:paraId="52D09E72" w14:textId="77777777" w:rsidR="000F75C3" w:rsidRDefault="000F75C3" w:rsidP="00BD54C2">
      <w:pPr>
        <w:spacing w:before="120" w:after="360" w:line="240" w:lineRule="auto"/>
        <w:ind w:left="283"/>
        <w:jc w:val="center"/>
        <w:rPr>
          <w:rFonts w:ascii="Simplified Arabic" w:hAnsi="Simplified Arabic" w:cs="Simplified Arabic"/>
          <w:b/>
          <w:bCs/>
          <w:sz w:val="28"/>
          <w:szCs w:val="28"/>
          <w:u w:val="single"/>
          <w:rtl/>
        </w:rPr>
      </w:pPr>
    </w:p>
    <w:p w14:paraId="516FA0F8" w14:textId="77777777" w:rsidR="000F75C3" w:rsidRDefault="000F75C3" w:rsidP="00BD54C2">
      <w:pPr>
        <w:spacing w:before="120" w:after="360" w:line="240" w:lineRule="auto"/>
        <w:ind w:left="283"/>
        <w:jc w:val="center"/>
        <w:rPr>
          <w:rFonts w:ascii="Simplified Arabic" w:hAnsi="Simplified Arabic" w:cs="Simplified Arabic"/>
          <w:b/>
          <w:bCs/>
          <w:sz w:val="28"/>
          <w:szCs w:val="28"/>
          <w:u w:val="single"/>
          <w:rtl/>
        </w:rPr>
      </w:pPr>
    </w:p>
    <w:p w14:paraId="21AF43B7" w14:textId="77777777" w:rsidR="000F75C3" w:rsidRPr="008F7C3C" w:rsidRDefault="000F75C3" w:rsidP="00BD54C2">
      <w:pPr>
        <w:spacing w:before="120" w:after="360" w:line="240" w:lineRule="auto"/>
        <w:ind w:left="283"/>
        <w:jc w:val="center"/>
        <w:rPr>
          <w:rFonts w:ascii="Simplified Arabic" w:hAnsi="Simplified Arabic" w:cs="Simplified Arabic"/>
          <w:b/>
          <w:bCs/>
          <w:sz w:val="28"/>
          <w:szCs w:val="28"/>
          <w:u w:val="single"/>
          <w:rtl/>
        </w:rPr>
      </w:pPr>
    </w:p>
    <w:p w14:paraId="6A903A3F" w14:textId="77777777" w:rsidR="00CE29D4" w:rsidRPr="008F7C3C" w:rsidRDefault="00CE29D4" w:rsidP="00BD54C2">
      <w:pPr>
        <w:spacing w:before="120" w:after="360" w:line="240" w:lineRule="auto"/>
        <w:ind w:left="283"/>
        <w:jc w:val="center"/>
        <w:rPr>
          <w:rFonts w:ascii="Simplified Arabic" w:hAnsi="Simplified Arabic" w:cs="Simplified Arabic"/>
          <w:b/>
          <w:bCs/>
          <w:sz w:val="28"/>
          <w:szCs w:val="28"/>
          <w:u w:val="single"/>
          <w:rtl/>
        </w:rPr>
      </w:pPr>
    </w:p>
    <w:p w14:paraId="3309FB28" w14:textId="77777777" w:rsidR="00CE29D4" w:rsidRDefault="00CE29D4" w:rsidP="00BD54C2">
      <w:pPr>
        <w:spacing w:before="120" w:after="360" w:line="240" w:lineRule="auto"/>
        <w:ind w:left="283"/>
        <w:jc w:val="center"/>
        <w:rPr>
          <w:rFonts w:ascii="Simplified Arabic" w:hAnsi="Simplified Arabic" w:cs="Simplified Arabic"/>
          <w:b/>
          <w:bCs/>
          <w:sz w:val="28"/>
          <w:szCs w:val="28"/>
          <w:u w:val="single"/>
          <w:rtl/>
        </w:rPr>
      </w:pPr>
    </w:p>
    <w:p w14:paraId="224F5CC3" w14:textId="77777777" w:rsidR="00C510A6" w:rsidRDefault="00C510A6" w:rsidP="00BD54C2">
      <w:pPr>
        <w:spacing w:before="120" w:after="360" w:line="240" w:lineRule="auto"/>
        <w:ind w:left="283"/>
        <w:jc w:val="center"/>
        <w:rPr>
          <w:rFonts w:ascii="Simplified Arabic" w:hAnsi="Simplified Arabic" w:cs="Simplified Arabic"/>
          <w:b/>
          <w:bCs/>
          <w:sz w:val="28"/>
          <w:szCs w:val="28"/>
          <w:u w:val="single"/>
          <w:rtl/>
        </w:rPr>
      </w:pPr>
    </w:p>
    <w:p w14:paraId="159A6C99" w14:textId="77777777" w:rsidR="00C5614C" w:rsidRPr="008F7C3C" w:rsidRDefault="00C5614C" w:rsidP="00C5614C">
      <w:pPr>
        <w:spacing w:before="120" w:after="360" w:line="240" w:lineRule="auto"/>
        <w:rPr>
          <w:rFonts w:ascii="Simplified Arabic" w:hAnsi="Simplified Arabic" w:cs="Simplified Arabic"/>
          <w:b/>
          <w:bCs/>
          <w:sz w:val="28"/>
          <w:szCs w:val="28"/>
          <w:u w:val="single"/>
          <w:rtl/>
        </w:rPr>
      </w:pPr>
    </w:p>
    <w:p w14:paraId="586952DE" w14:textId="77777777" w:rsidR="00E1316B" w:rsidRPr="00936352" w:rsidRDefault="00E1316B" w:rsidP="00BD54C2">
      <w:pPr>
        <w:spacing w:before="120" w:after="360" w:line="240" w:lineRule="auto"/>
        <w:ind w:left="283"/>
        <w:jc w:val="both"/>
        <w:rPr>
          <w:rFonts w:ascii="Simplified Arabic" w:hAnsi="Simplified Arabic" w:cs="Simplified Arabic"/>
          <w:b/>
          <w:bCs/>
          <w:kern w:val="0"/>
          <w:sz w:val="36"/>
          <w:szCs w:val="36"/>
          <w:rtl/>
        </w:rPr>
      </w:pPr>
      <w:bookmarkStart w:id="38" w:name="استبانة"/>
      <w:r w:rsidRPr="00936352">
        <w:rPr>
          <w:rFonts w:ascii="Simplified Arabic" w:hAnsi="Simplified Arabic" w:cs="Simplified Arabic"/>
          <w:b/>
          <w:bCs/>
          <w:kern w:val="0"/>
          <w:sz w:val="36"/>
          <w:szCs w:val="36"/>
          <w:rtl/>
        </w:rPr>
        <w:lastRenderedPageBreak/>
        <w:t>الاستبانة</w:t>
      </w:r>
      <w:bookmarkEnd w:id="38"/>
      <w:r w:rsidRPr="00936352">
        <w:rPr>
          <w:rFonts w:ascii="Simplified Arabic" w:hAnsi="Simplified Arabic" w:cs="Simplified Arabic"/>
          <w:b/>
          <w:bCs/>
          <w:kern w:val="0"/>
          <w:sz w:val="36"/>
          <w:szCs w:val="36"/>
          <w:rtl/>
        </w:rPr>
        <w:t>:</w:t>
      </w:r>
    </w:p>
    <w:p w14:paraId="7D11E12A" w14:textId="6CCB903D" w:rsidR="00CE29D4" w:rsidRDefault="00CE29D4" w:rsidP="00BD54C2">
      <w:pPr>
        <w:spacing w:before="120" w:after="360" w:line="240" w:lineRule="auto"/>
        <w:ind w:left="283"/>
        <w:jc w:val="both"/>
        <w:rPr>
          <w:rFonts w:ascii="Simplified Arabic" w:hAnsi="Simplified Arabic" w:cs="Simplified Arabic"/>
          <w:kern w:val="0"/>
          <w:sz w:val="28"/>
          <w:szCs w:val="28"/>
          <w:rtl/>
        </w:rPr>
      </w:pPr>
      <w:r w:rsidRPr="008F7C3C">
        <w:rPr>
          <w:rFonts w:ascii="Simplified Arabic" w:hAnsi="Simplified Arabic" w:cs="Simplified Arabic"/>
          <w:kern w:val="0"/>
          <w:sz w:val="28"/>
          <w:szCs w:val="28"/>
          <w:rtl/>
        </w:rPr>
        <w:t xml:space="preserve">تم تصميم أداة الدراسة باستخدام </w:t>
      </w:r>
      <w:r w:rsidRPr="008F7C3C">
        <w:rPr>
          <w:rFonts w:ascii="Simplified Arabic" w:hAnsi="Simplified Arabic" w:cs="Simplified Arabic"/>
          <w:b/>
          <w:bCs/>
          <w:kern w:val="0"/>
          <w:sz w:val="28"/>
          <w:szCs w:val="28"/>
          <w:rtl/>
        </w:rPr>
        <w:t>نموذج إلكتروني عبر منصة</w:t>
      </w:r>
      <w:r w:rsidRPr="008F7C3C">
        <w:rPr>
          <w:rFonts w:ascii="Simplified Arabic" w:hAnsi="Simplified Arabic" w:cs="Simplified Arabic"/>
          <w:b/>
          <w:bCs/>
          <w:kern w:val="0"/>
          <w:sz w:val="28"/>
          <w:szCs w:val="28"/>
        </w:rPr>
        <w:t xml:space="preserve"> Google Forms</w:t>
      </w:r>
      <w:r w:rsidRPr="008F7C3C">
        <w:rPr>
          <w:rFonts w:ascii="Simplified Arabic" w:hAnsi="Simplified Arabic" w:cs="Simplified Arabic"/>
          <w:kern w:val="0"/>
          <w:sz w:val="28"/>
          <w:szCs w:val="28"/>
          <w:rtl/>
        </w:rPr>
        <w:t xml:space="preserve">، وذلك لتسهيل الوصول إلى أفراد عينة البحث، وتوفير تجربة سهلة وآمنة في جمع البيانات، وقد شملت الأداة مجموعة من العبارات المغلقة موزعة على مقياس </w:t>
      </w:r>
      <w:proofErr w:type="spellStart"/>
      <w:r w:rsidRPr="008F7C3C">
        <w:rPr>
          <w:rFonts w:ascii="Simplified Arabic" w:hAnsi="Simplified Arabic" w:cs="Simplified Arabic"/>
          <w:kern w:val="0"/>
          <w:sz w:val="28"/>
          <w:szCs w:val="28"/>
          <w:rtl/>
        </w:rPr>
        <w:t>ليكرت</w:t>
      </w:r>
      <w:proofErr w:type="spellEnd"/>
      <w:r w:rsidRPr="008F7C3C">
        <w:rPr>
          <w:rFonts w:ascii="Simplified Arabic" w:hAnsi="Simplified Arabic" w:cs="Simplified Arabic"/>
          <w:kern w:val="0"/>
          <w:sz w:val="28"/>
          <w:szCs w:val="28"/>
          <w:rtl/>
        </w:rPr>
        <w:t xml:space="preserve"> الخماسي، إضافة إلى أسئلة ديموغرافية لتوصيف المشاركين</w:t>
      </w:r>
      <w:r w:rsidR="00E1316B" w:rsidRPr="008F7C3C">
        <w:rPr>
          <w:rFonts w:ascii="Simplified Arabic" w:hAnsi="Simplified Arabic" w:cs="Simplified Arabic"/>
          <w:kern w:val="0"/>
          <w:sz w:val="28"/>
          <w:szCs w:val="28"/>
          <w:rtl/>
        </w:rPr>
        <w:t>، ويمكن الاطلاع على الاستبانة عبر الرابط التالي:</w:t>
      </w:r>
    </w:p>
    <w:p w14:paraId="5FB421E4" w14:textId="2B3AF38C" w:rsidR="000D66D4" w:rsidRPr="000D66D4" w:rsidRDefault="000D66D4" w:rsidP="00BD54C2">
      <w:pPr>
        <w:spacing w:before="120" w:after="360" w:line="240" w:lineRule="auto"/>
        <w:ind w:left="283"/>
        <w:jc w:val="both"/>
        <w:rPr>
          <w:rFonts w:ascii="Simplified Arabic" w:hAnsi="Simplified Arabic" w:cs="Simplified Arabic"/>
          <w:color w:val="5B9BD5" w:themeColor="accent5"/>
          <w:kern w:val="0"/>
          <w:sz w:val="28"/>
          <w:szCs w:val="28"/>
          <w:u w:val="single"/>
          <w:rtl/>
        </w:rPr>
      </w:pPr>
      <w:r w:rsidRPr="000D66D4">
        <w:rPr>
          <w:rFonts w:ascii="Simplified Arabic" w:hAnsi="Simplified Arabic" w:cs="Simplified Arabic"/>
          <w:color w:val="5B9BD5" w:themeColor="accent5"/>
          <w:kern w:val="0"/>
          <w:sz w:val="28"/>
          <w:szCs w:val="28"/>
          <w:u w:val="single"/>
        </w:rPr>
        <w:t>https://forms.gle/dbvcUSC6mpyPSqGa6</w:t>
      </w:r>
    </w:p>
    <w:p w14:paraId="30F9ADC5" w14:textId="77777777" w:rsidR="00E1316B" w:rsidRPr="008F7C3C" w:rsidRDefault="00E1316B" w:rsidP="00BD54C2">
      <w:pPr>
        <w:spacing w:before="120" w:after="360" w:line="240" w:lineRule="auto"/>
        <w:ind w:left="283"/>
        <w:jc w:val="both"/>
        <w:rPr>
          <w:rFonts w:ascii="Simplified Arabic" w:hAnsi="Simplified Arabic" w:cs="Simplified Arabic"/>
          <w:kern w:val="0"/>
          <w:sz w:val="28"/>
          <w:szCs w:val="28"/>
          <w:rtl/>
        </w:rPr>
      </w:pPr>
    </w:p>
    <w:p w14:paraId="1B85ABAF" w14:textId="77777777" w:rsidR="00E1316B" w:rsidRPr="008F7C3C" w:rsidRDefault="00E1316B" w:rsidP="00BD54C2">
      <w:pPr>
        <w:spacing w:before="120" w:after="360" w:line="240" w:lineRule="auto"/>
        <w:ind w:left="283"/>
        <w:jc w:val="both"/>
        <w:rPr>
          <w:rFonts w:ascii="Simplified Arabic" w:hAnsi="Simplified Arabic" w:cs="Simplified Arabic"/>
          <w:kern w:val="0"/>
          <w:sz w:val="28"/>
          <w:szCs w:val="28"/>
          <w:rtl/>
        </w:rPr>
      </w:pPr>
    </w:p>
    <w:p w14:paraId="23C0704A" w14:textId="77777777" w:rsidR="00E1316B" w:rsidRPr="008F7C3C" w:rsidRDefault="00E1316B" w:rsidP="00BD54C2">
      <w:pPr>
        <w:spacing w:before="120" w:after="360" w:line="240" w:lineRule="auto"/>
        <w:ind w:left="283"/>
        <w:jc w:val="both"/>
        <w:rPr>
          <w:rFonts w:ascii="Simplified Arabic" w:hAnsi="Simplified Arabic" w:cs="Simplified Arabic"/>
          <w:kern w:val="0"/>
          <w:sz w:val="28"/>
          <w:szCs w:val="28"/>
          <w:rtl/>
        </w:rPr>
      </w:pPr>
    </w:p>
    <w:p w14:paraId="2FB0EB07" w14:textId="77777777" w:rsidR="00E1316B" w:rsidRDefault="00E1316B" w:rsidP="00BD54C2">
      <w:pPr>
        <w:spacing w:before="120" w:after="360" w:line="240" w:lineRule="auto"/>
        <w:ind w:left="283"/>
        <w:jc w:val="both"/>
        <w:rPr>
          <w:rFonts w:ascii="Simplified Arabic" w:hAnsi="Simplified Arabic" w:cs="Simplified Arabic"/>
          <w:kern w:val="0"/>
          <w:sz w:val="28"/>
          <w:szCs w:val="28"/>
          <w:rtl/>
        </w:rPr>
      </w:pPr>
    </w:p>
    <w:p w14:paraId="4E120C69" w14:textId="77777777" w:rsidR="00C5614C" w:rsidRDefault="00C5614C" w:rsidP="00BD54C2">
      <w:pPr>
        <w:spacing w:before="120" w:after="360" w:line="240" w:lineRule="auto"/>
        <w:ind w:left="283"/>
        <w:jc w:val="both"/>
        <w:rPr>
          <w:rFonts w:ascii="Simplified Arabic" w:hAnsi="Simplified Arabic" w:cs="Simplified Arabic"/>
          <w:kern w:val="0"/>
          <w:sz w:val="28"/>
          <w:szCs w:val="28"/>
          <w:rtl/>
        </w:rPr>
      </w:pPr>
    </w:p>
    <w:p w14:paraId="492F7A63" w14:textId="77777777" w:rsidR="00C5614C" w:rsidRDefault="00C5614C" w:rsidP="00BD54C2">
      <w:pPr>
        <w:spacing w:before="120" w:after="360" w:line="240" w:lineRule="auto"/>
        <w:ind w:left="283"/>
        <w:jc w:val="both"/>
        <w:rPr>
          <w:rFonts w:ascii="Simplified Arabic" w:hAnsi="Simplified Arabic" w:cs="Simplified Arabic"/>
          <w:kern w:val="0"/>
          <w:sz w:val="28"/>
          <w:szCs w:val="28"/>
          <w:rtl/>
        </w:rPr>
      </w:pPr>
    </w:p>
    <w:p w14:paraId="18FD53FA" w14:textId="77777777" w:rsidR="00C5614C" w:rsidRDefault="00C5614C" w:rsidP="00BD54C2">
      <w:pPr>
        <w:spacing w:before="120" w:after="360" w:line="240" w:lineRule="auto"/>
        <w:ind w:left="283"/>
        <w:jc w:val="both"/>
        <w:rPr>
          <w:rFonts w:ascii="Simplified Arabic" w:hAnsi="Simplified Arabic" w:cs="Simplified Arabic"/>
          <w:kern w:val="0"/>
          <w:sz w:val="28"/>
          <w:szCs w:val="28"/>
          <w:rtl/>
        </w:rPr>
      </w:pPr>
    </w:p>
    <w:p w14:paraId="02CB8A7D" w14:textId="77777777" w:rsidR="00C5614C" w:rsidRDefault="00C5614C" w:rsidP="00BD54C2">
      <w:pPr>
        <w:spacing w:before="120" w:after="360" w:line="240" w:lineRule="auto"/>
        <w:ind w:left="283"/>
        <w:jc w:val="both"/>
        <w:rPr>
          <w:rFonts w:ascii="Simplified Arabic" w:hAnsi="Simplified Arabic" w:cs="Simplified Arabic"/>
          <w:kern w:val="0"/>
          <w:sz w:val="28"/>
          <w:szCs w:val="28"/>
          <w:rtl/>
        </w:rPr>
      </w:pPr>
    </w:p>
    <w:p w14:paraId="0DE6D766" w14:textId="77777777" w:rsidR="00C5614C" w:rsidRDefault="00C5614C" w:rsidP="00BD54C2">
      <w:pPr>
        <w:spacing w:before="120" w:after="360" w:line="240" w:lineRule="auto"/>
        <w:ind w:left="283"/>
        <w:jc w:val="both"/>
        <w:rPr>
          <w:rFonts w:ascii="Simplified Arabic" w:hAnsi="Simplified Arabic" w:cs="Simplified Arabic"/>
          <w:kern w:val="0"/>
          <w:sz w:val="28"/>
          <w:szCs w:val="28"/>
          <w:rtl/>
        </w:rPr>
      </w:pPr>
    </w:p>
    <w:p w14:paraId="5DA49772" w14:textId="77777777" w:rsidR="00C5614C" w:rsidRDefault="00C5614C" w:rsidP="00BD54C2">
      <w:pPr>
        <w:spacing w:before="120" w:after="360" w:line="240" w:lineRule="auto"/>
        <w:ind w:left="283"/>
        <w:jc w:val="both"/>
        <w:rPr>
          <w:rFonts w:ascii="Simplified Arabic" w:hAnsi="Simplified Arabic" w:cs="Simplified Arabic"/>
          <w:kern w:val="0"/>
          <w:sz w:val="28"/>
          <w:szCs w:val="28"/>
          <w:rtl/>
        </w:rPr>
      </w:pPr>
    </w:p>
    <w:p w14:paraId="1A3FA49D" w14:textId="77777777" w:rsidR="00C5614C" w:rsidRDefault="00C5614C" w:rsidP="00BD54C2">
      <w:pPr>
        <w:spacing w:before="120" w:after="360" w:line="240" w:lineRule="auto"/>
        <w:ind w:left="283"/>
        <w:jc w:val="both"/>
        <w:rPr>
          <w:rFonts w:ascii="Simplified Arabic" w:hAnsi="Simplified Arabic" w:cs="Simplified Arabic"/>
          <w:kern w:val="0"/>
          <w:sz w:val="28"/>
          <w:szCs w:val="28"/>
          <w:rtl/>
        </w:rPr>
      </w:pPr>
    </w:p>
    <w:p w14:paraId="4E97AABD" w14:textId="77777777" w:rsidR="00C5614C" w:rsidRDefault="00C5614C" w:rsidP="00BD54C2">
      <w:pPr>
        <w:spacing w:before="120" w:after="360" w:line="240" w:lineRule="auto"/>
        <w:ind w:left="283"/>
        <w:jc w:val="both"/>
        <w:rPr>
          <w:rFonts w:ascii="Simplified Arabic" w:hAnsi="Simplified Arabic" w:cs="Simplified Arabic"/>
          <w:kern w:val="0"/>
          <w:sz w:val="28"/>
          <w:szCs w:val="28"/>
          <w:rtl/>
        </w:rPr>
      </w:pPr>
    </w:p>
    <w:p w14:paraId="0D4D014C" w14:textId="77777777" w:rsidR="00CE29D4" w:rsidRPr="008F7C3C" w:rsidRDefault="00CE29D4" w:rsidP="000D66D4">
      <w:pPr>
        <w:spacing w:before="120" w:after="360" w:line="240" w:lineRule="auto"/>
        <w:jc w:val="both"/>
        <w:rPr>
          <w:rFonts w:ascii="Simplified Arabic" w:hAnsi="Simplified Arabic" w:cs="Simplified Arabic"/>
          <w:kern w:val="0"/>
          <w:sz w:val="28"/>
          <w:szCs w:val="28"/>
          <w:rtl/>
        </w:rPr>
      </w:pPr>
    </w:p>
    <w:p w14:paraId="323BD0B6" w14:textId="77777777" w:rsidR="008F7C3C" w:rsidRPr="00936352" w:rsidRDefault="008F7C3C" w:rsidP="00BD54C2">
      <w:pPr>
        <w:spacing w:before="120" w:after="360" w:line="240" w:lineRule="auto"/>
        <w:ind w:left="283"/>
        <w:rPr>
          <w:rFonts w:ascii="Simplified Arabic" w:hAnsi="Simplified Arabic" w:cs="Simplified Arabic"/>
          <w:b/>
          <w:bCs/>
          <w:sz w:val="36"/>
          <w:szCs w:val="36"/>
          <w:rtl/>
        </w:rPr>
      </w:pPr>
      <w:bookmarkStart w:id="39" w:name="ملخصع"/>
      <w:r w:rsidRPr="00936352">
        <w:rPr>
          <w:rFonts w:ascii="Simplified Arabic" w:hAnsi="Simplified Arabic" w:cs="Simplified Arabic"/>
          <w:b/>
          <w:bCs/>
          <w:sz w:val="36"/>
          <w:szCs w:val="36"/>
          <w:rtl/>
        </w:rPr>
        <w:lastRenderedPageBreak/>
        <w:t>الملخص</w:t>
      </w:r>
      <w:bookmarkEnd w:id="39"/>
      <w:r w:rsidRPr="00936352">
        <w:rPr>
          <w:rFonts w:ascii="Simplified Arabic" w:hAnsi="Simplified Arabic" w:cs="Simplified Arabic"/>
          <w:b/>
          <w:bCs/>
          <w:sz w:val="36"/>
          <w:szCs w:val="36"/>
          <w:rtl/>
        </w:rPr>
        <w:t>:</w:t>
      </w:r>
    </w:p>
    <w:p w14:paraId="3BC2ABE9" w14:textId="77777777" w:rsidR="008F7C3C" w:rsidRPr="008F7C3C" w:rsidRDefault="008F7C3C" w:rsidP="00BD54C2">
      <w:pPr>
        <w:spacing w:before="120" w:after="360" w:line="240" w:lineRule="auto"/>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 xml:space="preserve">تهدف هذه الدراسة إلى </w:t>
      </w:r>
      <w:r w:rsidRPr="008F7C3C">
        <w:rPr>
          <w:rFonts w:ascii="Simplified Arabic" w:hAnsi="Simplified Arabic" w:cs="Simplified Arabic"/>
          <w:b/>
          <w:bCs/>
          <w:sz w:val="28"/>
          <w:szCs w:val="28"/>
          <w:rtl/>
        </w:rPr>
        <w:t>تحليل دور الوعي بأهمية العلامة التجارية في شركات الاستشارات الهندسية</w:t>
      </w:r>
      <w:r w:rsidRPr="008F7C3C">
        <w:rPr>
          <w:rFonts w:ascii="Simplified Arabic" w:hAnsi="Simplified Arabic" w:cs="Simplified Arabic"/>
          <w:sz w:val="28"/>
          <w:szCs w:val="28"/>
          <w:rtl/>
        </w:rPr>
        <w:t xml:space="preserve"> وأثره على سلوك وقرارات العميل في منطقتي مكة المكرمة وجدة.</w:t>
      </w:r>
    </w:p>
    <w:p w14:paraId="3649E2A9" w14:textId="77777777" w:rsidR="008F7C3C" w:rsidRPr="008F7C3C" w:rsidRDefault="008F7C3C" w:rsidP="00BD54C2">
      <w:pPr>
        <w:spacing w:before="120" w:after="360" w:line="240" w:lineRule="auto"/>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 xml:space="preserve">تنبع أهمية البحث من التحوّل المتزايد في سوق خدمات الاستشارات الهندسية نحو المنافسة على أساس القيمة والسمعة والموثوقية أكثر من السعر نظرًا لكون الخدمات الهندسية </w:t>
      </w:r>
      <w:r w:rsidRPr="008F7C3C">
        <w:rPr>
          <w:rFonts w:ascii="Simplified Arabic" w:hAnsi="Simplified Arabic" w:cs="Simplified Arabic"/>
          <w:b/>
          <w:bCs/>
          <w:sz w:val="28"/>
          <w:szCs w:val="28"/>
          <w:rtl/>
        </w:rPr>
        <w:t>غير ملموسة</w:t>
      </w:r>
      <w:r w:rsidRPr="008F7C3C">
        <w:rPr>
          <w:rFonts w:ascii="Simplified Arabic" w:hAnsi="Simplified Arabic" w:cs="Simplified Arabic"/>
          <w:sz w:val="28"/>
          <w:szCs w:val="28"/>
          <w:rtl/>
        </w:rPr>
        <w:t xml:space="preserve"> مما يجعل الوعي بالعلامة التجارية عنصرًا محوريًا في بناء الثقة وتعزيز تجربة العميل.</w:t>
      </w:r>
    </w:p>
    <w:p w14:paraId="4B893F24" w14:textId="77777777" w:rsidR="008F7C3C" w:rsidRPr="008F7C3C" w:rsidRDefault="008F7C3C" w:rsidP="00BD54C2">
      <w:pPr>
        <w:spacing w:before="120" w:after="360" w:line="240" w:lineRule="auto"/>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يركّز البحث على فهم العلاقة بين مستوى وعي العملاء والموظفين بأهمية العلامة التجارية داخل الشركات الهندسية كما يركز البحث عن أهمية انطباع العملاء عن جودة الخدمة وتجربتهم العامة كما يتناول أثر هذا الوعي في تكوين الصورة الذهنية،</w:t>
      </w:r>
      <w:r w:rsidRPr="008F7C3C">
        <w:rPr>
          <w:rFonts w:ascii="Simplified Arabic" w:hAnsi="Simplified Arabic" w:cs="Simplified Arabic"/>
          <w:sz w:val="28"/>
          <w:szCs w:val="28"/>
          <w:u w:val="single"/>
          <w:rtl/>
        </w:rPr>
        <w:t xml:space="preserve"> </w:t>
      </w:r>
      <w:r w:rsidRPr="008F7C3C">
        <w:rPr>
          <w:rFonts w:ascii="Simplified Arabic" w:hAnsi="Simplified Arabic" w:cs="Simplified Arabic"/>
          <w:sz w:val="28"/>
          <w:szCs w:val="28"/>
          <w:rtl/>
        </w:rPr>
        <w:t>والرضا، والولاء لدى العملاء.</w:t>
      </w:r>
    </w:p>
    <w:p w14:paraId="6B48286F" w14:textId="77777777" w:rsidR="008F7C3C" w:rsidRPr="008F7C3C" w:rsidRDefault="008F7C3C" w:rsidP="00BD54C2">
      <w:pPr>
        <w:spacing w:before="120" w:after="360" w:line="240" w:lineRule="auto"/>
        <w:ind w:left="283"/>
        <w:jc w:val="both"/>
        <w:rPr>
          <w:rFonts w:ascii="Simplified Arabic" w:hAnsi="Simplified Arabic" w:cs="Simplified Arabic"/>
          <w:sz w:val="28"/>
          <w:szCs w:val="28"/>
        </w:rPr>
      </w:pPr>
      <w:r w:rsidRPr="008F7C3C">
        <w:rPr>
          <w:rFonts w:ascii="Simplified Arabic" w:hAnsi="Simplified Arabic" w:cs="Simplified Arabic"/>
          <w:sz w:val="28"/>
          <w:szCs w:val="28"/>
          <w:rtl/>
        </w:rPr>
        <w:t xml:space="preserve">تعتمد الدراسة على </w:t>
      </w:r>
      <w:r w:rsidRPr="008F7C3C">
        <w:rPr>
          <w:rFonts w:ascii="Simplified Arabic" w:hAnsi="Simplified Arabic" w:cs="Simplified Arabic"/>
          <w:b/>
          <w:bCs/>
          <w:sz w:val="28"/>
          <w:szCs w:val="28"/>
          <w:rtl/>
        </w:rPr>
        <w:t>المنهج الوصفي التحليلي</w:t>
      </w:r>
      <w:r w:rsidRPr="008F7C3C">
        <w:rPr>
          <w:rFonts w:ascii="Simplified Arabic" w:hAnsi="Simplified Arabic" w:cs="Simplified Arabic"/>
          <w:sz w:val="28"/>
          <w:szCs w:val="28"/>
          <w:rtl/>
        </w:rPr>
        <w:t xml:space="preserve">، باستخدام </w:t>
      </w:r>
      <w:r w:rsidRPr="008F7C3C">
        <w:rPr>
          <w:rFonts w:ascii="Simplified Arabic" w:hAnsi="Simplified Arabic" w:cs="Simplified Arabic"/>
          <w:b/>
          <w:bCs/>
          <w:sz w:val="28"/>
          <w:szCs w:val="28"/>
          <w:rtl/>
        </w:rPr>
        <w:t>استبيان موجه لعينة من العملاء</w:t>
      </w:r>
      <w:r w:rsidRPr="008F7C3C">
        <w:rPr>
          <w:rFonts w:ascii="Simplified Arabic" w:hAnsi="Simplified Arabic" w:cs="Simplified Arabic"/>
          <w:sz w:val="28"/>
          <w:szCs w:val="28"/>
          <w:rtl/>
        </w:rPr>
        <w:t xml:space="preserve"> الذين تعاملوا مع شركات استشارات هندسية في منطقتي مكة المكرمة وجدة، وسيتم تحليل البيانات إحصائيًا لقياس تأثير مستوى الوعي بالعلامة التجارية على تجربة العميل</w:t>
      </w:r>
      <w:r w:rsidRPr="008F7C3C">
        <w:rPr>
          <w:rFonts w:ascii="Simplified Arabic" w:hAnsi="Simplified Arabic" w:cs="Simplified Arabic"/>
          <w:sz w:val="28"/>
          <w:szCs w:val="28"/>
        </w:rPr>
        <w:t>.</w:t>
      </w:r>
    </w:p>
    <w:p w14:paraId="4A441ACB" w14:textId="1206AE97" w:rsidR="008F7C3C" w:rsidRPr="008F7C3C" w:rsidRDefault="008F7C3C" w:rsidP="00BD54C2">
      <w:pPr>
        <w:spacing w:before="120" w:after="360" w:line="240" w:lineRule="auto"/>
        <w:ind w:left="283"/>
        <w:jc w:val="both"/>
        <w:rPr>
          <w:rFonts w:ascii="Simplified Arabic" w:hAnsi="Simplified Arabic" w:cs="Simplified Arabic"/>
          <w:sz w:val="28"/>
          <w:szCs w:val="28"/>
          <w:rtl/>
        </w:rPr>
      </w:pPr>
      <w:r w:rsidRPr="008F7C3C">
        <w:rPr>
          <w:rFonts w:ascii="Simplified Arabic" w:hAnsi="Simplified Arabic" w:cs="Simplified Arabic"/>
          <w:sz w:val="28"/>
          <w:szCs w:val="28"/>
          <w:rtl/>
        </w:rPr>
        <w:t xml:space="preserve">يتوقع أن تُظهر نتائج الدراسة أن ارتفاع مستوى الوعي بالعلامة التجارية لدى العملاء يساهم في تحسين سلوك وقرارات العميل وتعزيز ولائه وثقته بشركات الاستشارات الهندسية مما يدعم الشركات في بناء </w:t>
      </w:r>
      <w:r w:rsidRPr="008F7C3C">
        <w:rPr>
          <w:rFonts w:ascii="Simplified Arabic" w:hAnsi="Simplified Arabic" w:cs="Simplified Arabic"/>
          <w:b/>
          <w:bCs/>
          <w:sz w:val="28"/>
          <w:szCs w:val="28"/>
          <w:rtl/>
        </w:rPr>
        <w:t>ميزة تنافسية مستدامة في السوق الهندسي السعودي</w:t>
      </w:r>
      <w:r w:rsidRPr="008F7C3C">
        <w:rPr>
          <w:rFonts w:ascii="Simplified Arabic" w:hAnsi="Simplified Arabic" w:cs="Simplified Arabic"/>
          <w:sz w:val="28"/>
          <w:szCs w:val="28"/>
          <w:rtl/>
        </w:rPr>
        <w:t>.</w:t>
      </w:r>
    </w:p>
    <w:p w14:paraId="31C4A9F3" w14:textId="77777777" w:rsidR="008F7C3C" w:rsidRPr="008F7C3C" w:rsidRDefault="008F7C3C" w:rsidP="00BD54C2">
      <w:pPr>
        <w:spacing w:before="120" w:after="360" w:line="240" w:lineRule="auto"/>
        <w:ind w:left="283"/>
        <w:rPr>
          <w:rFonts w:ascii="Simplified Arabic" w:hAnsi="Simplified Arabic" w:cs="Simplified Arabic"/>
          <w:sz w:val="28"/>
          <w:szCs w:val="28"/>
          <w:rtl/>
        </w:rPr>
      </w:pPr>
    </w:p>
    <w:p w14:paraId="60B89EB3" w14:textId="77777777" w:rsidR="008F7C3C" w:rsidRPr="008F7C3C" w:rsidRDefault="008F7C3C" w:rsidP="00BD54C2">
      <w:pPr>
        <w:bidi w:val="0"/>
        <w:spacing w:before="120" w:after="360" w:line="240" w:lineRule="auto"/>
        <w:ind w:left="283"/>
        <w:rPr>
          <w:rFonts w:ascii="Simplified Arabic" w:hAnsi="Simplified Arabic" w:cs="Simplified Arabic"/>
          <w:kern w:val="0"/>
          <w:sz w:val="28"/>
          <w:szCs w:val="28"/>
        </w:rPr>
      </w:pPr>
      <w:r w:rsidRPr="008F7C3C">
        <w:rPr>
          <w:rFonts w:ascii="Simplified Arabic" w:hAnsi="Simplified Arabic" w:cs="Simplified Arabic"/>
          <w:kern w:val="0"/>
          <w:sz w:val="28"/>
          <w:szCs w:val="28"/>
          <w:rtl/>
        </w:rPr>
        <w:br w:type="page"/>
      </w:r>
    </w:p>
    <w:p w14:paraId="25AD278C" w14:textId="77777777" w:rsidR="008F7C3C" w:rsidRPr="00936352" w:rsidRDefault="008F7C3C" w:rsidP="00BD54C2">
      <w:pPr>
        <w:spacing w:before="120" w:after="360" w:line="240" w:lineRule="auto"/>
        <w:ind w:left="283"/>
        <w:jc w:val="right"/>
        <w:rPr>
          <w:rFonts w:ascii="Simplified Arabic" w:hAnsi="Simplified Arabic" w:cs="Simplified Arabic"/>
          <w:b/>
          <w:bCs/>
          <w:kern w:val="0"/>
          <w:sz w:val="36"/>
          <w:szCs w:val="36"/>
          <w:rtl/>
        </w:rPr>
      </w:pPr>
      <w:bookmarkStart w:id="40" w:name="ملخصن"/>
      <w:r w:rsidRPr="00936352">
        <w:rPr>
          <w:rFonts w:ascii="Simplified Arabic" w:hAnsi="Simplified Arabic" w:cs="Simplified Arabic"/>
          <w:b/>
          <w:bCs/>
          <w:sz w:val="36"/>
          <w:szCs w:val="36"/>
        </w:rPr>
        <w:lastRenderedPageBreak/>
        <w:t>Abstract</w:t>
      </w:r>
    </w:p>
    <w:bookmarkEnd w:id="40"/>
    <w:p w14:paraId="7ED2FC9F" w14:textId="77777777" w:rsidR="008F7C3C" w:rsidRPr="008F7C3C" w:rsidRDefault="008F7C3C" w:rsidP="00BD54C2">
      <w:pPr>
        <w:bidi w:val="0"/>
        <w:spacing w:before="120" w:after="360" w:line="240" w:lineRule="auto"/>
        <w:ind w:left="283"/>
        <w:jc w:val="both"/>
        <w:rPr>
          <w:rFonts w:ascii="Simplified Arabic" w:hAnsi="Simplified Arabic" w:cs="Simplified Arabic"/>
          <w:kern w:val="0"/>
          <w:sz w:val="28"/>
          <w:szCs w:val="28"/>
        </w:rPr>
      </w:pPr>
      <w:r w:rsidRPr="008F7C3C">
        <w:rPr>
          <w:rFonts w:ascii="Simplified Arabic" w:hAnsi="Simplified Arabic" w:cs="Simplified Arabic"/>
          <w:kern w:val="0"/>
          <w:sz w:val="28"/>
          <w:szCs w:val="28"/>
        </w:rPr>
        <w:t xml:space="preserve">This study aims to analyze the </w:t>
      </w:r>
      <w:r w:rsidRPr="008F7C3C">
        <w:rPr>
          <w:rFonts w:ascii="Simplified Arabic" w:hAnsi="Simplified Arabic" w:cs="Simplified Arabic"/>
          <w:b/>
          <w:bCs/>
          <w:kern w:val="0"/>
          <w:sz w:val="28"/>
          <w:szCs w:val="28"/>
        </w:rPr>
        <w:t>role of awareness of brand importance in engineering consulting firms</w:t>
      </w:r>
      <w:r w:rsidRPr="008F7C3C">
        <w:rPr>
          <w:rFonts w:ascii="Simplified Arabic" w:hAnsi="Simplified Arabic" w:cs="Simplified Arabic"/>
          <w:kern w:val="0"/>
          <w:sz w:val="28"/>
          <w:szCs w:val="28"/>
        </w:rPr>
        <w:t xml:space="preserve"> and its </w:t>
      </w:r>
      <w:r w:rsidRPr="008F7C3C">
        <w:rPr>
          <w:rFonts w:ascii="Simplified Arabic" w:hAnsi="Simplified Arabic" w:cs="Simplified Arabic"/>
          <w:b/>
          <w:bCs/>
          <w:kern w:val="0"/>
          <w:sz w:val="28"/>
          <w:szCs w:val="28"/>
        </w:rPr>
        <w:t>impact on customer experience</w:t>
      </w:r>
      <w:r w:rsidRPr="008F7C3C">
        <w:rPr>
          <w:rFonts w:ascii="Simplified Arabic" w:hAnsi="Simplified Arabic" w:cs="Simplified Arabic"/>
          <w:kern w:val="0"/>
          <w:sz w:val="28"/>
          <w:szCs w:val="28"/>
        </w:rPr>
        <w:t xml:space="preserve"> in the regions of </w:t>
      </w:r>
      <w:r w:rsidRPr="008F7C3C">
        <w:rPr>
          <w:rFonts w:ascii="Simplified Arabic" w:hAnsi="Simplified Arabic" w:cs="Simplified Arabic"/>
          <w:b/>
          <w:bCs/>
          <w:kern w:val="0"/>
          <w:sz w:val="28"/>
          <w:szCs w:val="28"/>
        </w:rPr>
        <w:t>Makkah and Jeddah</w:t>
      </w:r>
      <w:r w:rsidRPr="008F7C3C">
        <w:rPr>
          <w:rFonts w:ascii="Simplified Arabic" w:hAnsi="Simplified Arabic" w:cs="Simplified Arabic"/>
          <w:kern w:val="0"/>
          <w:sz w:val="28"/>
          <w:szCs w:val="28"/>
        </w:rPr>
        <w:t>.</w:t>
      </w:r>
      <w:r w:rsidRPr="008F7C3C">
        <w:rPr>
          <w:rFonts w:ascii="Simplified Arabic" w:hAnsi="Simplified Arabic" w:cs="Simplified Arabic"/>
          <w:kern w:val="0"/>
          <w:sz w:val="28"/>
          <w:szCs w:val="28"/>
        </w:rPr>
        <w:br/>
        <w:t xml:space="preserve">The significance of this research arises from the growing shift in the engineering consulting services market toward </w:t>
      </w:r>
      <w:r w:rsidRPr="008F7C3C">
        <w:rPr>
          <w:rFonts w:ascii="Simplified Arabic" w:hAnsi="Simplified Arabic" w:cs="Simplified Arabic"/>
          <w:b/>
          <w:bCs/>
          <w:kern w:val="0"/>
          <w:sz w:val="28"/>
          <w:szCs w:val="28"/>
        </w:rPr>
        <w:t>competition based on value, reputation, and reliability</w:t>
      </w:r>
      <w:r w:rsidRPr="008F7C3C">
        <w:rPr>
          <w:rFonts w:ascii="Simplified Arabic" w:hAnsi="Simplified Arabic" w:cs="Simplified Arabic"/>
          <w:kern w:val="0"/>
          <w:sz w:val="28"/>
          <w:szCs w:val="28"/>
        </w:rPr>
        <w:t xml:space="preserve"> rather than price. Given the </w:t>
      </w:r>
      <w:r w:rsidRPr="008F7C3C">
        <w:rPr>
          <w:rFonts w:ascii="Simplified Arabic" w:hAnsi="Simplified Arabic" w:cs="Simplified Arabic"/>
          <w:b/>
          <w:bCs/>
          <w:kern w:val="0"/>
          <w:sz w:val="28"/>
          <w:szCs w:val="28"/>
        </w:rPr>
        <w:t>intangible nature of engineering services</w:t>
      </w:r>
      <w:r w:rsidRPr="008F7C3C">
        <w:rPr>
          <w:rFonts w:ascii="Simplified Arabic" w:hAnsi="Simplified Arabic" w:cs="Simplified Arabic"/>
          <w:kern w:val="0"/>
          <w:sz w:val="28"/>
          <w:szCs w:val="28"/>
        </w:rPr>
        <w:t>, awareness of brand importance becomes a key factor in building trust and enhancing the overall customer experience.</w:t>
      </w:r>
    </w:p>
    <w:p w14:paraId="7F326CFF" w14:textId="77777777" w:rsidR="008F7C3C" w:rsidRPr="008F7C3C" w:rsidRDefault="008F7C3C" w:rsidP="00BD54C2">
      <w:pPr>
        <w:bidi w:val="0"/>
        <w:spacing w:before="120" w:after="360" w:line="240" w:lineRule="auto"/>
        <w:ind w:left="283"/>
        <w:jc w:val="both"/>
        <w:rPr>
          <w:rFonts w:ascii="Simplified Arabic" w:hAnsi="Simplified Arabic" w:cs="Simplified Arabic"/>
          <w:kern w:val="0"/>
          <w:sz w:val="28"/>
          <w:szCs w:val="28"/>
        </w:rPr>
      </w:pPr>
      <w:r w:rsidRPr="008F7C3C">
        <w:rPr>
          <w:rFonts w:ascii="Simplified Arabic" w:hAnsi="Simplified Arabic" w:cs="Simplified Arabic"/>
          <w:kern w:val="0"/>
          <w:sz w:val="28"/>
          <w:szCs w:val="28"/>
        </w:rPr>
        <w:t xml:space="preserve">The study focuses on understanding the relationship between </w:t>
      </w:r>
      <w:r w:rsidRPr="008F7C3C">
        <w:rPr>
          <w:rFonts w:ascii="Simplified Arabic" w:hAnsi="Simplified Arabic" w:cs="Simplified Arabic"/>
          <w:b/>
          <w:bCs/>
          <w:kern w:val="0"/>
          <w:sz w:val="28"/>
          <w:szCs w:val="28"/>
        </w:rPr>
        <w:t>the level of awareness among customers and employees regarding brand importance</w:t>
      </w:r>
      <w:r w:rsidRPr="008F7C3C">
        <w:rPr>
          <w:rFonts w:ascii="Simplified Arabic" w:hAnsi="Simplified Arabic" w:cs="Simplified Arabic"/>
          <w:kern w:val="0"/>
          <w:sz w:val="28"/>
          <w:szCs w:val="28"/>
        </w:rPr>
        <w:t xml:space="preserve"> within engineering consulting firms, as well as examining how customers’ perceptions of service quality and their overall experiences are shaped by this awareness. It also explores the influence of such awareness on </w:t>
      </w:r>
      <w:r w:rsidRPr="008F7C3C">
        <w:rPr>
          <w:rFonts w:ascii="Simplified Arabic" w:hAnsi="Simplified Arabic" w:cs="Simplified Arabic"/>
          <w:b/>
          <w:bCs/>
          <w:kern w:val="0"/>
          <w:sz w:val="28"/>
          <w:szCs w:val="28"/>
        </w:rPr>
        <w:t>brand image formation, customer satisfaction, and loyalty</w:t>
      </w:r>
      <w:r w:rsidRPr="008F7C3C">
        <w:rPr>
          <w:rFonts w:ascii="Simplified Arabic" w:hAnsi="Simplified Arabic" w:cs="Simplified Arabic"/>
          <w:kern w:val="0"/>
          <w:sz w:val="28"/>
          <w:szCs w:val="28"/>
        </w:rPr>
        <w:t>.</w:t>
      </w:r>
    </w:p>
    <w:p w14:paraId="4C8C81F9" w14:textId="77777777" w:rsidR="008F7C3C" w:rsidRPr="008F7C3C" w:rsidRDefault="008F7C3C" w:rsidP="00BD54C2">
      <w:pPr>
        <w:bidi w:val="0"/>
        <w:spacing w:before="120" w:after="360" w:line="240" w:lineRule="auto"/>
        <w:ind w:left="283"/>
        <w:jc w:val="both"/>
        <w:rPr>
          <w:rFonts w:ascii="Simplified Arabic" w:hAnsi="Simplified Arabic" w:cs="Simplified Arabic"/>
          <w:kern w:val="0"/>
          <w:sz w:val="28"/>
          <w:szCs w:val="28"/>
        </w:rPr>
      </w:pPr>
      <w:r w:rsidRPr="008F7C3C">
        <w:rPr>
          <w:rFonts w:ascii="Simplified Arabic" w:hAnsi="Simplified Arabic" w:cs="Simplified Arabic"/>
          <w:kern w:val="0"/>
          <w:sz w:val="28"/>
          <w:szCs w:val="28"/>
        </w:rPr>
        <w:t xml:space="preserve">The research adopts a </w:t>
      </w:r>
      <w:r w:rsidRPr="008F7C3C">
        <w:rPr>
          <w:rFonts w:ascii="Simplified Arabic" w:hAnsi="Simplified Arabic" w:cs="Simplified Arabic"/>
          <w:b/>
          <w:bCs/>
          <w:kern w:val="0"/>
          <w:sz w:val="28"/>
          <w:szCs w:val="28"/>
        </w:rPr>
        <w:t>descriptive–analytical methodology</w:t>
      </w:r>
      <w:r w:rsidRPr="008F7C3C">
        <w:rPr>
          <w:rFonts w:ascii="Simplified Arabic" w:hAnsi="Simplified Arabic" w:cs="Simplified Arabic"/>
          <w:kern w:val="0"/>
          <w:sz w:val="28"/>
          <w:szCs w:val="28"/>
        </w:rPr>
        <w:t xml:space="preserve">, utilizing a </w:t>
      </w:r>
      <w:r w:rsidRPr="008F7C3C">
        <w:rPr>
          <w:rFonts w:ascii="Simplified Arabic" w:hAnsi="Simplified Arabic" w:cs="Simplified Arabic"/>
          <w:b/>
          <w:bCs/>
          <w:kern w:val="0"/>
          <w:sz w:val="28"/>
          <w:szCs w:val="28"/>
        </w:rPr>
        <w:t>questionnaire directed to a sample of clients</w:t>
      </w:r>
      <w:r w:rsidRPr="008F7C3C">
        <w:rPr>
          <w:rFonts w:ascii="Simplified Arabic" w:hAnsi="Simplified Arabic" w:cs="Simplified Arabic"/>
          <w:kern w:val="0"/>
          <w:sz w:val="28"/>
          <w:szCs w:val="28"/>
        </w:rPr>
        <w:t xml:space="preserve"> who have engaged with engineering consulting firms in the regions of Makkah and Jeddah. The collected data will be </w:t>
      </w:r>
      <w:r w:rsidRPr="008F7C3C">
        <w:rPr>
          <w:rFonts w:ascii="Simplified Arabic" w:hAnsi="Simplified Arabic" w:cs="Simplified Arabic"/>
          <w:b/>
          <w:bCs/>
          <w:kern w:val="0"/>
          <w:sz w:val="28"/>
          <w:szCs w:val="28"/>
        </w:rPr>
        <w:t>statistically analyzed</w:t>
      </w:r>
      <w:r w:rsidRPr="008F7C3C">
        <w:rPr>
          <w:rFonts w:ascii="Simplified Arabic" w:hAnsi="Simplified Arabic" w:cs="Simplified Arabic"/>
          <w:kern w:val="0"/>
          <w:sz w:val="28"/>
          <w:szCs w:val="28"/>
        </w:rPr>
        <w:t xml:space="preserve"> to measure the effect of brand awareness on customer experience.</w:t>
      </w:r>
    </w:p>
    <w:p w14:paraId="101289C4" w14:textId="419690E6" w:rsidR="008F7C3C" w:rsidRDefault="008F7C3C" w:rsidP="00BD54C2">
      <w:pPr>
        <w:bidi w:val="0"/>
        <w:spacing w:before="120" w:after="360" w:line="240" w:lineRule="auto"/>
        <w:ind w:left="283"/>
        <w:jc w:val="both"/>
        <w:rPr>
          <w:rFonts w:ascii="Simplified Arabic" w:hAnsi="Simplified Arabic" w:cs="Simplified Arabic"/>
          <w:kern w:val="0"/>
          <w:sz w:val="28"/>
          <w:szCs w:val="28"/>
        </w:rPr>
      </w:pPr>
      <w:r w:rsidRPr="008F7C3C">
        <w:rPr>
          <w:rFonts w:ascii="Simplified Arabic" w:hAnsi="Simplified Arabic" w:cs="Simplified Arabic"/>
          <w:kern w:val="0"/>
          <w:sz w:val="28"/>
          <w:szCs w:val="28"/>
        </w:rPr>
        <w:t xml:space="preserve">The study is expected to reveal that a </w:t>
      </w:r>
      <w:r w:rsidRPr="008F7C3C">
        <w:rPr>
          <w:rFonts w:ascii="Simplified Arabic" w:hAnsi="Simplified Arabic" w:cs="Simplified Arabic"/>
          <w:b/>
          <w:bCs/>
          <w:kern w:val="0"/>
          <w:sz w:val="28"/>
          <w:szCs w:val="28"/>
        </w:rPr>
        <w:t>higher level of awareness of brand importance among both employees and customers</w:t>
      </w:r>
      <w:r w:rsidRPr="008F7C3C">
        <w:rPr>
          <w:rFonts w:ascii="Simplified Arabic" w:hAnsi="Simplified Arabic" w:cs="Simplified Arabic"/>
          <w:kern w:val="0"/>
          <w:sz w:val="28"/>
          <w:szCs w:val="28"/>
        </w:rPr>
        <w:t xml:space="preserve"> contributes to improving the customer experience, strengthening trust, and enhancing customer loyalty — thereby enabling firms to </w:t>
      </w:r>
      <w:r w:rsidRPr="008F7C3C">
        <w:rPr>
          <w:rFonts w:ascii="Simplified Arabic" w:hAnsi="Simplified Arabic" w:cs="Simplified Arabic"/>
          <w:b/>
          <w:bCs/>
          <w:kern w:val="0"/>
          <w:sz w:val="28"/>
          <w:szCs w:val="28"/>
        </w:rPr>
        <w:t>build a sustainable competitive advantage</w:t>
      </w:r>
      <w:r w:rsidRPr="008F7C3C">
        <w:rPr>
          <w:rFonts w:ascii="Simplified Arabic" w:hAnsi="Simplified Arabic" w:cs="Simplified Arabic"/>
          <w:kern w:val="0"/>
          <w:sz w:val="28"/>
          <w:szCs w:val="28"/>
        </w:rPr>
        <w:t xml:space="preserve"> in the Saudi engineering consultancy market.</w:t>
      </w:r>
    </w:p>
    <w:p w14:paraId="61815E41" w14:textId="77777777" w:rsidR="00110922" w:rsidRDefault="00110922" w:rsidP="00110922">
      <w:pPr>
        <w:bidi w:val="0"/>
        <w:spacing w:before="120" w:after="360" w:line="240" w:lineRule="auto"/>
        <w:ind w:left="283"/>
        <w:jc w:val="both"/>
        <w:rPr>
          <w:rFonts w:ascii="Simplified Arabic" w:hAnsi="Simplified Arabic" w:cs="Simplified Arabic"/>
          <w:kern w:val="0"/>
          <w:sz w:val="28"/>
          <w:szCs w:val="28"/>
        </w:rPr>
      </w:pPr>
    </w:p>
    <w:p w14:paraId="4165BEDC" w14:textId="77777777" w:rsidR="00DA0509" w:rsidRDefault="00DA0509" w:rsidP="00DA0509">
      <w:pPr>
        <w:spacing w:before="120" w:after="360" w:line="240" w:lineRule="auto"/>
        <w:ind w:left="283"/>
        <w:jc w:val="right"/>
        <w:rPr>
          <w:rFonts w:ascii="Simplified Arabic" w:hAnsi="Simplified Arabic" w:cs="Simplified Arabic"/>
          <w:b/>
          <w:bCs/>
          <w:sz w:val="28"/>
          <w:szCs w:val="28"/>
          <w:rtl/>
        </w:rPr>
      </w:pPr>
      <w:r>
        <w:rPr>
          <w:rFonts w:ascii="Simplified Arabic" w:hAnsi="Simplified Arabic" w:cs="Simplified Arabic"/>
          <w:b/>
          <w:bCs/>
          <w:sz w:val="28"/>
          <w:szCs w:val="28"/>
        </w:rPr>
        <w:lastRenderedPageBreak/>
        <w:t>Midocean University</w:t>
      </w:r>
    </w:p>
    <w:p w14:paraId="2A55F982" w14:textId="77777777" w:rsidR="00DA0509" w:rsidRDefault="00DA0509" w:rsidP="00DA0509">
      <w:pPr>
        <w:spacing w:before="120" w:after="360" w:line="240" w:lineRule="auto"/>
        <w:ind w:left="283"/>
        <w:jc w:val="right"/>
        <w:rPr>
          <w:rFonts w:ascii="Simplified Arabic" w:hAnsi="Simplified Arabic" w:cs="Simplified Arabic"/>
          <w:b/>
          <w:bCs/>
          <w:sz w:val="28"/>
          <w:szCs w:val="28"/>
        </w:rPr>
      </w:pPr>
      <w:r>
        <w:rPr>
          <w:rFonts w:ascii="Simplified Arabic" w:hAnsi="Simplified Arabic" w:cs="Simplified Arabic"/>
          <w:b/>
          <w:bCs/>
          <w:sz w:val="28"/>
          <w:szCs w:val="28"/>
        </w:rPr>
        <w:t>College of Management</w:t>
      </w:r>
    </w:p>
    <w:p w14:paraId="5905218A" w14:textId="30E76662" w:rsidR="00DA0509" w:rsidRDefault="00DA0509" w:rsidP="00DA0509">
      <w:pPr>
        <w:spacing w:before="120" w:after="360" w:line="240" w:lineRule="auto"/>
        <w:ind w:left="283"/>
        <w:jc w:val="right"/>
        <w:rPr>
          <w:rFonts w:ascii="Simplified Arabic" w:hAnsi="Simplified Arabic" w:cs="Simplified Arabic"/>
          <w:b/>
          <w:bCs/>
          <w:sz w:val="28"/>
          <w:szCs w:val="28"/>
        </w:rPr>
      </w:pPr>
      <w:r>
        <w:rPr>
          <w:rFonts w:ascii="Simplified Arabic" w:hAnsi="Simplified Arabic" w:cs="Simplified Arabic"/>
          <w:b/>
          <w:bCs/>
          <w:sz w:val="28"/>
          <w:szCs w:val="28"/>
        </w:rPr>
        <w:t xml:space="preserve">Master of </w:t>
      </w:r>
      <w:r w:rsidR="00D81422">
        <w:rPr>
          <w:rFonts w:ascii="Simplified Arabic" w:hAnsi="Simplified Arabic" w:cs="Simplified Arabic"/>
          <w:b/>
          <w:bCs/>
          <w:sz w:val="28"/>
          <w:szCs w:val="28"/>
        </w:rPr>
        <w:t>Business Management</w:t>
      </w:r>
    </w:p>
    <w:p w14:paraId="54453647" w14:textId="22A35645" w:rsidR="00110922" w:rsidRPr="008F7C3C" w:rsidRDefault="00110922" w:rsidP="00DA0509">
      <w:pPr>
        <w:spacing w:before="120" w:after="360" w:line="240" w:lineRule="auto"/>
        <w:rPr>
          <w:rFonts w:ascii="Simplified Arabic" w:hAnsi="Simplified Arabic" w:cs="Simplified Arabic"/>
          <w:sz w:val="28"/>
          <w:szCs w:val="28"/>
          <w:rtl/>
        </w:rPr>
      </w:pPr>
      <w:r w:rsidRPr="008F7C3C">
        <w:rPr>
          <w:rFonts w:ascii="Simplified Arabic" w:hAnsi="Simplified Arabic" w:cs="Simplified Arabic"/>
          <w:noProof/>
          <w:sz w:val="28"/>
          <w:szCs w:val="28"/>
        </w:rPr>
        <w:drawing>
          <wp:anchor distT="0" distB="0" distL="114300" distR="114300" simplePos="0" relativeHeight="251662336" behindDoc="0" locked="0" layoutInCell="1" allowOverlap="1" wp14:anchorId="56665C23" wp14:editId="12F80D76">
            <wp:simplePos x="0" y="0"/>
            <wp:positionH relativeFrom="margin">
              <wp:align>right</wp:align>
            </wp:positionH>
            <wp:positionV relativeFrom="margin">
              <wp:align>top</wp:align>
            </wp:positionV>
            <wp:extent cx="1387365" cy="1387365"/>
            <wp:effectExtent l="0" t="0" r="3810" b="3810"/>
            <wp:wrapSquare wrapText="bothSides"/>
            <wp:docPr id="1332871168"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934456" name="Picture 1" descr="A black background with white 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87365" cy="13873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FD6A2A" w14:textId="1D0D3B3E" w:rsidR="00110922" w:rsidRPr="00DA0509" w:rsidRDefault="00110922" w:rsidP="00DA0509">
      <w:pPr>
        <w:bidi w:val="0"/>
        <w:spacing w:before="120" w:after="360" w:line="240" w:lineRule="auto"/>
        <w:ind w:left="283"/>
        <w:jc w:val="both"/>
        <w:rPr>
          <w:rFonts w:ascii="Simplified Arabic" w:hAnsi="Simplified Arabic" w:cs="Simplified Arabic"/>
          <w:b/>
          <w:bCs/>
          <w:sz w:val="36"/>
          <w:szCs w:val="36"/>
        </w:rPr>
      </w:pPr>
      <w:r w:rsidRPr="00110922">
        <w:rPr>
          <w:rFonts w:ascii="Simplified Arabic" w:hAnsi="Simplified Arabic" w:cs="Simplified Arabic"/>
          <w:b/>
          <w:bCs/>
          <w:sz w:val="36"/>
          <w:szCs w:val="36"/>
        </w:rPr>
        <w:t>"The Role of Brand Awareness in Engineering Consultancy Firms and Its Influence on Customer Behavior and Decision-Making in the Makkah and Jeddah Regions"</w:t>
      </w:r>
    </w:p>
    <w:p w14:paraId="32888F22" w14:textId="77777777" w:rsidR="00DA0509" w:rsidRDefault="00DA0509" w:rsidP="00110922">
      <w:pPr>
        <w:spacing w:before="120" w:after="360" w:line="240" w:lineRule="auto"/>
        <w:ind w:left="283"/>
        <w:jc w:val="center"/>
        <w:rPr>
          <w:rFonts w:ascii="Simplified Arabic" w:hAnsi="Simplified Arabic" w:cs="Simplified Arabic"/>
          <w:b/>
          <w:bCs/>
          <w:sz w:val="32"/>
          <w:szCs w:val="32"/>
        </w:rPr>
      </w:pPr>
    </w:p>
    <w:p w14:paraId="5ADEBE53" w14:textId="2ECE11AB" w:rsidR="00110922" w:rsidRPr="00DA0509" w:rsidRDefault="00DA0509" w:rsidP="00110922">
      <w:pPr>
        <w:spacing w:before="120" w:after="360" w:line="240" w:lineRule="auto"/>
        <w:ind w:left="283"/>
        <w:jc w:val="center"/>
        <w:rPr>
          <w:rFonts w:ascii="Simplified Arabic" w:hAnsi="Simplified Arabic" w:cs="Simplified Arabic"/>
          <w:b/>
          <w:bCs/>
          <w:sz w:val="32"/>
          <w:szCs w:val="32"/>
          <w:rtl/>
        </w:rPr>
      </w:pPr>
      <w:r w:rsidRPr="00DA0509">
        <w:rPr>
          <w:rFonts w:ascii="Simplified Arabic" w:hAnsi="Simplified Arabic" w:cs="Simplified Arabic"/>
          <w:b/>
          <w:bCs/>
          <w:sz w:val="32"/>
          <w:szCs w:val="32"/>
        </w:rPr>
        <w:t>Prepared by:</w:t>
      </w:r>
    </w:p>
    <w:p w14:paraId="2E3853BD" w14:textId="177A1342" w:rsidR="00110922" w:rsidRPr="00DA0509" w:rsidRDefault="00DA0509" w:rsidP="00110922">
      <w:pPr>
        <w:spacing w:before="120" w:after="360" w:line="240" w:lineRule="auto"/>
        <w:ind w:left="283"/>
        <w:jc w:val="center"/>
        <w:rPr>
          <w:rFonts w:ascii="Simplified Arabic" w:hAnsi="Simplified Arabic" w:cs="Simplified Arabic"/>
          <w:sz w:val="32"/>
          <w:szCs w:val="32"/>
        </w:rPr>
      </w:pPr>
      <w:r w:rsidRPr="00DA0509">
        <w:rPr>
          <w:rFonts w:ascii="Simplified Arabic" w:hAnsi="Simplified Arabic" w:cs="Simplified Arabic"/>
          <w:sz w:val="32"/>
          <w:szCs w:val="32"/>
        </w:rPr>
        <w:t xml:space="preserve">Ziyad Mohsen </w:t>
      </w:r>
      <w:proofErr w:type="spellStart"/>
      <w:r w:rsidRPr="00DA0509">
        <w:rPr>
          <w:rFonts w:ascii="Simplified Arabic" w:hAnsi="Simplified Arabic" w:cs="Simplified Arabic"/>
          <w:sz w:val="32"/>
          <w:szCs w:val="32"/>
        </w:rPr>
        <w:t>Almuraee</w:t>
      </w:r>
      <w:proofErr w:type="spellEnd"/>
    </w:p>
    <w:p w14:paraId="228C6009" w14:textId="300444A3" w:rsidR="00DA0509" w:rsidRPr="00DA0509" w:rsidRDefault="00DA0509" w:rsidP="00DA0509">
      <w:pPr>
        <w:spacing w:before="120" w:after="360" w:line="240" w:lineRule="auto"/>
        <w:ind w:left="283"/>
        <w:jc w:val="center"/>
        <w:rPr>
          <w:rFonts w:ascii="Simplified Arabic" w:hAnsi="Simplified Arabic" w:cs="Simplified Arabic"/>
          <w:b/>
          <w:bCs/>
          <w:sz w:val="32"/>
          <w:szCs w:val="32"/>
        </w:rPr>
      </w:pPr>
      <w:r w:rsidRPr="00DA0509">
        <w:rPr>
          <w:rFonts w:ascii="Simplified Arabic" w:hAnsi="Simplified Arabic" w:cs="Simplified Arabic"/>
          <w:b/>
          <w:bCs/>
          <w:sz w:val="32"/>
          <w:szCs w:val="32"/>
        </w:rPr>
        <w:t>Academic Number:</w:t>
      </w:r>
    </w:p>
    <w:p w14:paraId="4F7F615C" w14:textId="4A75B8CB" w:rsidR="00DA0509" w:rsidRPr="00DA0509" w:rsidRDefault="00110922" w:rsidP="00DA0509">
      <w:pPr>
        <w:spacing w:before="120" w:after="360" w:line="240" w:lineRule="auto"/>
        <w:ind w:left="283"/>
        <w:jc w:val="center"/>
        <w:rPr>
          <w:rFonts w:ascii="Simplified Arabic" w:hAnsi="Simplified Arabic" w:cs="Simplified Arabic"/>
          <w:sz w:val="32"/>
          <w:szCs w:val="32"/>
        </w:rPr>
      </w:pPr>
      <w:r w:rsidRPr="00DA0509">
        <w:rPr>
          <w:rFonts w:ascii="Simplified Arabic" w:hAnsi="Simplified Arabic" w:cs="Simplified Arabic"/>
          <w:sz w:val="32"/>
          <w:szCs w:val="32"/>
        </w:rPr>
        <w:t>251000429</w:t>
      </w:r>
    </w:p>
    <w:p w14:paraId="615C8FD6" w14:textId="1FA67265" w:rsidR="00110922" w:rsidRPr="00DA0509" w:rsidRDefault="00DA0509" w:rsidP="00110922">
      <w:pPr>
        <w:spacing w:before="120" w:after="360" w:line="240" w:lineRule="auto"/>
        <w:ind w:left="283"/>
        <w:jc w:val="center"/>
        <w:rPr>
          <w:rFonts w:ascii="Simplified Arabic" w:hAnsi="Simplified Arabic" w:cs="Simplified Arabic"/>
          <w:b/>
          <w:bCs/>
          <w:sz w:val="32"/>
          <w:szCs w:val="32"/>
          <w:rtl/>
        </w:rPr>
      </w:pPr>
      <w:r w:rsidRPr="00DA0509">
        <w:rPr>
          <w:rFonts w:ascii="Simplified Arabic" w:hAnsi="Simplified Arabic" w:cs="Simplified Arabic"/>
          <w:b/>
          <w:bCs/>
          <w:sz w:val="32"/>
          <w:szCs w:val="32"/>
        </w:rPr>
        <w:t>Supervised by:</w:t>
      </w:r>
    </w:p>
    <w:p w14:paraId="3E0BEB33" w14:textId="6BC99EA2" w:rsidR="00DA0509" w:rsidRDefault="00DA0509" w:rsidP="00DA0509">
      <w:pPr>
        <w:bidi w:val="0"/>
        <w:spacing w:before="120" w:after="360" w:line="240" w:lineRule="auto"/>
        <w:jc w:val="center"/>
        <w:rPr>
          <w:rFonts w:ascii="Simplified Arabic" w:hAnsi="Simplified Arabic" w:cs="Simplified Arabic"/>
          <w:kern w:val="0"/>
          <w:sz w:val="32"/>
          <w:szCs w:val="32"/>
        </w:rPr>
      </w:pPr>
      <w:r w:rsidRPr="00DA0509">
        <w:rPr>
          <w:rFonts w:ascii="Simplified Arabic" w:hAnsi="Simplified Arabic" w:cs="Simplified Arabic"/>
          <w:sz w:val="32"/>
          <w:szCs w:val="32"/>
        </w:rPr>
        <w:t xml:space="preserve">Dr. </w:t>
      </w:r>
      <w:r w:rsidR="000F5D62">
        <w:rPr>
          <w:rFonts w:ascii="Simplified Arabic" w:hAnsi="Simplified Arabic" w:cs="Simplified Arabic"/>
          <w:sz w:val="32"/>
          <w:szCs w:val="32"/>
        </w:rPr>
        <w:t xml:space="preserve">Fayez Ali </w:t>
      </w:r>
      <w:proofErr w:type="spellStart"/>
      <w:r w:rsidR="000F5D62">
        <w:rPr>
          <w:rFonts w:ascii="Simplified Arabic" w:hAnsi="Simplified Arabic" w:cs="Simplified Arabic"/>
          <w:sz w:val="32"/>
          <w:szCs w:val="32"/>
        </w:rPr>
        <w:t>Jrad</w:t>
      </w:r>
      <w:proofErr w:type="spellEnd"/>
    </w:p>
    <w:p w14:paraId="553DAF44" w14:textId="0FCE0848" w:rsidR="00DA0509" w:rsidRPr="00DA0509" w:rsidRDefault="00DA0509" w:rsidP="00DA0509">
      <w:pPr>
        <w:bidi w:val="0"/>
        <w:spacing w:before="120" w:after="360" w:line="240" w:lineRule="auto"/>
        <w:jc w:val="center"/>
        <w:rPr>
          <w:rFonts w:ascii="Simplified Arabic" w:hAnsi="Simplified Arabic" w:cs="Simplified Arabic"/>
          <w:b/>
          <w:bCs/>
          <w:kern w:val="0"/>
          <w:sz w:val="32"/>
          <w:szCs w:val="32"/>
        </w:rPr>
      </w:pPr>
      <w:r w:rsidRPr="00DA0509">
        <w:rPr>
          <w:rFonts w:ascii="Simplified Arabic" w:hAnsi="Simplified Arabic" w:cs="Simplified Arabic"/>
          <w:b/>
          <w:bCs/>
          <w:kern w:val="0"/>
          <w:sz w:val="32"/>
          <w:szCs w:val="32"/>
        </w:rPr>
        <w:t>Year:</w:t>
      </w:r>
    </w:p>
    <w:p w14:paraId="6FAD9E11" w14:textId="4D32BEC9" w:rsidR="00DA0509" w:rsidRPr="00DA0509" w:rsidRDefault="00DA0509" w:rsidP="00DA0509">
      <w:pPr>
        <w:bidi w:val="0"/>
        <w:spacing w:before="120" w:after="360" w:line="240" w:lineRule="auto"/>
        <w:jc w:val="center"/>
        <w:rPr>
          <w:rFonts w:ascii="Simplified Arabic" w:hAnsi="Simplified Arabic" w:cs="Simplified Arabic"/>
          <w:kern w:val="0"/>
          <w:sz w:val="32"/>
          <w:szCs w:val="32"/>
        </w:rPr>
      </w:pPr>
      <w:r>
        <w:rPr>
          <w:rFonts w:ascii="Simplified Arabic" w:hAnsi="Simplified Arabic" w:cs="Simplified Arabic"/>
          <w:kern w:val="0"/>
          <w:sz w:val="32"/>
          <w:szCs w:val="32"/>
        </w:rPr>
        <w:t>2025</w:t>
      </w:r>
    </w:p>
    <w:sectPr w:rsidR="00DA0509" w:rsidRPr="00DA0509" w:rsidSect="008F7C3C">
      <w:footerReference w:type="default" r:id="rId20"/>
      <w:pgSz w:w="11906" w:h="16838"/>
      <w:pgMar w:top="1134" w:right="1701" w:bottom="1134" w:left="1134" w:header="709" w:footer="709" w:gutter="0"/>
      <w:pgBorders w:offsetFrom="page">
        <w:top w:val="threeDEngrave" w:sz="12" w:space="24" w:color="808080" w:themeColor="background1" w:themeShade="80"/>
        <w:left w:val="threeDEngrave" w:sz="12" w:space="24" w:color="808080" w:themeColor="background1" w:themeShade="80"/>
        <w:bottom w:val="threeDEmboss" w:sz="12" w:space="24" w:color="808080" w:themeColor="background1" w:themeShade="80"/>
        <w:right w:val="threeDEmboss" w:sz="12" w:space="24" w:color="808080" w:themeColor="background1" w:themeShade="80"/>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EFB91" w14:textId="77777777" w:rsidR="00A1200D" w:rsidRDefault="00A1200D" w:rsidP="009455DF">
      <w:pPr>
        <w:spacing w:after="0" w:line="240" w:lineRule="auto"/>
      </w:pPr>
      <w:r>
        <w:separator/>
      </w:r>
    </w:p>
  </w:endnote>
  <w:endnote w:type="continuationSeparator" w:id="0">
    <w:p w14:paraId="59808763" w14:textId="77777777" w:rsidR="00A1200D" w:rsidRDefault="00A1200D" w:rsidP="009455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9601358"/>
      <w:docPartObj>
        <w:docPartGallery w:val="Page Numbers (Bottom of Page)"/>
        <w:docPartUnique/>
      </w:docPartObj>
    </w:sdtPr>
    <w:sdtContent>
      <w:p w14:paraId="469A8A92" w14:textId="0C483ED4" w:rsidR="00631E35" w:rsidRDefault="009455DF" w:rsidP="00C207AA">
        <w:pPr>
          <w:pStyle w:val="a4"/>
          <w:jc w:val="center"/>
        </w:pPr>
        <w:r>
          <w:fldChar w:fldCharType="begin"/>
        </w:r>
        <w:r>
          <w:instrText>PAGE   \* MERGEFORMAT</w:instrText>
        </w:r>
        <w:r>
          <w:fldChar w:fldCharType="separate"/>
        </w:r>
        <w:r>
          <w:rPr>
            <w:lang w:val="en-GB"/>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855F5" w14:textId="77777777" w:rsidR="00A1200D" w:rsidRDefault="00A1200D" w:rsidP="009455DF">
      <w:pPr>
        <w:spacing w:after="0" w:line="240" w:lineRule="auto"/>
      </w:pPr>
      <w:r>
        <w:separator/>
      </w:r>
    </w:p>
  </w:footnote>
  <w:footnote w:type="continuationSeparator" w:id="0">
    <w:p w14:paraId="4F38E2F6" w14:textId="77777777" w:rsidR="00A1200D" w:rsidRDefault="00A1200D" w:rsidP="009455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C311F"/>
    <w:multiLevelType w:val="multilevel"/>
    <w:tmpl w:val="24F2C89E"/>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F55154"/>
    <w:multiLevelType w:val="hybridMultilevel"/>
    <w:tmpl w:val="824047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7F31D93"/>
    <w:multiLevelType w:val="multilevel"/>
    <w:tmpl w:val="76506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475372"/>
    <w:multiLevelType w:val="hybridMultilevel"/>
    <w:tmpl w:val="E4F898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474988"/>
    <w:multiLevelType w:val="hybridMultilevel"/>
    <w:tmpl w:val="7374BA56"/>
    <w:lvl w:ilvl="0" w:tplc="FA3EDC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C03678"/>
    <w:multiLevelType w:val="hybridMultilevel"/>
    <w:tmpl w:val="4F32B88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20327AF"/>
    <w:multiLevelType w:val="multilevel"/>
    <w:tmpl w:val="C9D230DE"/>
    <w:lvl w:ilvl="0">
      <w:start w:val="1"/>
      <w:numFmt w:val="decimal"/>
      <w:lvlText w:val="%1-"/>
      <w:lvlJc w:val="left"/>
      <w:pPr>
        <w:tabs>
          <w:tab w:val="num" w:pos="360"/>
        </w:tabs>
        <w:ind w:left="36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987443"/>
    <w:multiLevelType w:val="hybridMultilevel"/>
    <w:tmpl w:val="7B04C7B8"/>
    <w:lvl w:ilvl="0" w:tplc="8BDE441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D064B3"/>
    <w:multiLevelType w:val="multilevel"/>
    <w:tmpl w:val="E20EC3E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155C0CCB"/>
    <w:multiLevelType w:val="multilevel"/>
    <w:tmpl w:val="11949B7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6249B4"/>
    <w:multiLevelType w:val="multilevel"/>
    <w:tmpl w:val="7EBC8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321552"/>
    <w:multiLevelType w:val="multilevel"/>
    <w:tmpl w:val="60EA6BF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2667045D"/>
    <w:multiLevelType w:val="multilevel"/>
    <w:tmpl w:val="1A5C8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8E439F"/>
    <w:multiLevelType w:val="multilevel"/>
    <w:tmpl w:val="FE64E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A6726F"/>
    <w:multiLevelType w:val="multilevel"/>
    <w:tmpl w:val="A6BC1F0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2915371D"/>
    <w:multiLevelType w:val="hybridMultilevel"/>
    <w:tmpl w:val="2CDA09AA"/>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6" w15:restartNumberingAfterBreak="0">
    <w:nsid w:val="2D7113BD"/>
    <w:multiLevelType w:val="hybridMultilevel"/>
    <w:tmpl w:val="AB8EED4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D961896"/>
    <w:multiLevelType w:val="hybridMultilevel"/>
    <w:tmpl w:val="1FAC5F00"/>
    <w:lvl w:ilvl="0" w:tplc="49CC8FE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2877EE"/>
    <w:multiLevelType w:val="multilevel"/>
    <w:tmpl w:val="CF908424"/>
    <w:lvl w:ilvl="0">
      <w:start w:val="1"/>
      <w:numFmt w:val="decimal"/>
      <w:lvlText w:val="%1-"/>
      <w:lvlJc w:val="left"/>
      <w:pPr>
        <w:tabs>
          <w:tab w:val="num" w:pos="360"/>
        </w:tabs>
        <w:ind w:left="360" w:hanging="360"/>
      </w:pPr>
      <w:rPr>
        <w:rFont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2F982283"/>
    <w:multiLevelType w:val="multilevel"/>
    <w:tmpl w:val="67C42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9B6268"/>
    <w:multiLevelType w:val="multilevel"/>
    <w:tmpl w:val="107CE5D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327C0A10"/>
    <w:multiLevelType w:val="hybridMultilevel"/>
    <w:tmpl w:val="DC0E7E34"/>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22" w15:restartNumberingAfterBreak="0">
    <w:nsid w:val="378C2632"/>
    <w:multiLevelType w:val="multilevel"/>
    <w:tmpl w:val="07908F44"/>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7A44F64"/>
    <w:multiLevelType w:val="hybridMultilevel"/>
    <w:tmpl w:val="1E3685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83179C3"/>
    <w:multiLevelType w:val="multilevel"/>
    <w:tmpl w:val="0AF0D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DA405C"/>
    <w:multiLevelType w:val="hybridMultilevel"/>
    <w:tmpl w:val="E8FCA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AB15969"/>
    <w:multiLevelType w:val="multilevel"/>
    <w:tmpl w:val="C002A55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3B474A8A"/>
    <w:multiLevelType w:val="multilevel"/>
    <w:tmpl w:val="AEAC7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D3016B5"/>
    <w:multiLevelType w:val="multilevel"/>
    <w:tmpl w:val="95B83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3C46A9D"/>
    <w:multiLevelType w:val="multilevel"/>
    <w:tmpl w:val="B67AF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6BA00C2"/>
    <w:multiLevelType w:val="hybridMultilevel"/>
    <w:tmpl w:val="684EF40C"/>
    <w:lvl w:ilvl="0" w:tplc="528C5EB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A8474D5"/>
    <w:multiLevelType w:val="multilevel"/>
    <w:tmpl w:val="AB7899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2" w15:restartNumberingAfterBreak="0">
    <w:nsid w:val="4DC12D20"/>
    <w:multiLevelType w:val="hybridMultilevel"/>
    <w:tmpl w:val="19C289AA"/>
    <w:lvl w:ilvl="0" w:tplc="1DC0CF10">
      <w:start w:val="1"/>
      <w:numFmt w:val="decimal"/>
      <w:lvlText w:val="%1."/>
      <w:lvlJc w:val="left"/>
      <w:pPr>
        <w:ind w:left="360" w:hanging="360"/>
      </w:pPr>
      <w:rPr>
        <w:rFonts w:ascii="Simplified Arabic" w:eastAsia="Simplified Arabic" w:hAnsi="Simplified Arabic" w:cs="Simplified Arabic" w:hint="default"/>
        <w:b/>
        <w:w w:val="85"/>
        <w:sz w:val="28"/>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4EF83F5D"/>
    <w:multiLevelType w:val="hybridMultilevel"/>
    <w:tmpl w:val="1FEC0CC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37F0965"/>
    <w:multiLevelType w:val="hybridMultilevel"/>
    <w:tmpl w:val="EE7E0C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3F357AB"/>
    <w:multiLevelType w:val="hybridMultilevel"/>
    <w:tmpl w:val="41F49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6BD46A7"/>
    <w:multiLevelType w:val="multilevel"/>
    <w:tmpl w:val="6B4A895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7" w15:restartNumberingAfterBreak="0">
    <w:nsid w:val="59CD4554"/>
    <w:multiLevelType w:val="multilevel"/>
    <w:tmpl w:val="C34CE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B312E41"/>
    <w:multiLevelType w:val="multilevel"/>
    <w:tmpl w:val="757A4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E7B547D"/>
    <w:multiLevelType w:val="multilevel"/>
    <w:tmpl w:val="FD100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EEF4EE3"/>
    <w:multiLevelType w:val="multilevel"/>
    <w:tmpl w:val="3F9E0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3BD0E24"/>
    <w:multiLevelType w:val="hybridMultilevel"/>
    <w:tmpl w:val="E144692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653D2660"/>
    <w:multiLevelType w:val="hybridMultilevel"/>
    <w:tmpl w:val="DC0E7E34"/>
    <w:lvl w:ilvl="0" w:tplc="871493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6047BF2"/>
    <w:multiLevelType w:val="multilevel"/>
    <w:tmpl w:val="95F8A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60E6946"/>
    <w:multiLevelType w:val="hybridMultilevel"/>
    <w:tmpl w:val="CDE6A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6173F9D"/>
    <w:multiLevelType w:val="hybridMultilevel"/>
    <w:tmpl w:val="A2C00700"/>
    <w:lvl w:ilvl="0" w:tplc="038A3550">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B695AF3"/>
    <w:multiLevelType w:val="multilevel"/>
    <w:tmpl w:val="9F9A59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360" w:hanging="360"/>
      </w:pPr>
      <w:rPr>
        <w:rFonts w:ascii="Symbol" w:hAnsi="Symbol" w:hint="default"/>
        <w:sz w:val="20"/>
        <w:szCs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BD7734D"/>
    <w:multiLevelType w:val="hybridMultilevel"/>
    <w:tmpl w:val="C07A8564"/>
    <w:lvl w:ilvl="0" w:tplc="27EA986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BE62569"/>
    <w:multiLevelType w:val="multilevel"/>
    <w:tmpl w:val="E098BFD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9" w15:restartNumberingAfterBreak="0">
    <w:nsid w:val="6FAC7682"/>
    <w:multiLevelType w:val="hybridMultilevel"/>
    <w:tmpl w:val="3556AAF8"/>
    <w:lvl w:ilvl="0" w:tplc="49CC8FE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FB96AB9"/>
    <w:multiLevelType w:val="multilevel"/>
    <w:tmpl w:val="19DC4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16F7FB0"/>
    <w:multiLevelType w:val="hybridMultilevel"/>
    <w:tmpl w:val="E6E4498C"/>
    <w:lvl w:ilvl="0" w:tplc="700AC93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A2E05C0"/>
    <w:multiLevelType w:val="multilevel"/>
    <w:tmpl w:val="8A1A753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3" w15:restartNumberingAfterBreak="0">
    <w:nsid w:val="7A8C13FB"/>
    <w:multiLevelType w:val="multilevel"/>
    <w:tmpl w:val="7C0C7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B5A09B3"/>
    <w:multiLevelType w:val="multilevel"/>
    <w:tmpl w:val="A5A08AC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5" w15:restartNumberingAfterBreak="0">
    <w:nsid w:val="7CEC3A2E"/>
    <w:multiLevelType w:val="multilevel"/>
    <w:tmpl w:val="644C1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68071413">
    <w:abstractNumId w:val="34"/>
  </w:num>
  <w:num w:numId="2" w16cid:durableId="698899485">
    <w:abstractNumId w:val="33"/>
  </w:num>
  <w:num w:numId="3" w16cid:durableId="1623924551">
    <w:abstractNumId w:val="17"/>
  </w:num>
  <w:num w:numId="4" w16cid:durableId="1232471770">
    <w:abstractNumId w:val="47"/>
  </w:num>
  <w:num w:numId="5" w16cid:durableId="195583750">
    <w:abstractNumId w:val="15"/>
  </w:num>
  <w:num w:numId="6" w16cid:durableId="338241307">
    <w:abstractNumId w:val="44"/>
  </w:num>
  <w:num w:numId="7" w16cid:durableId="236130434">
    <w:abstractNumId w:val="49"/>
  </w:num>
  <w:num w:numId="8" w16cid:durableId="1168328309">
    <w:abstractNumId w:val="23"/>
  </w:num>
  <w:num w:numId="9" w16cid:durableId="1515417457">
    <w:abstractNumId w:val="1"/>
  </w:num>
  <w:num w:numId="10" w16cid:durableId="1155147261">
    <w:abstractNumId w:val="5"/>
  </w:num>
  <w:num w:numId="11" w16cid:durableId="120849841">
    <w:abstractNumId w:val="32"/>
  </w:num>
  <w:num w:numId="12" w16cid:durableId="1241409127">
    <w:abstractNumId w:val="16"/>
  </w:num>
  <w:num w:numId="13" w16cid:durableId="544759169">
    <w:abstractNumId w:val="25"/>
  </w:num>
  <w:num w:numId="14" w16cid:durableId="305015182">
    <w:abstractNumId w:val="3"/>
  </w:num>
  <w:num w:numId="15" w16cid:durableId="124936472">
    <w:abstractNumId w:val="35"/>
  </w:num>
  <w:num w:numId="16" w16cid:durableId="228272143">
    <w:abstractNumId w:val="41"/>
  </w:num>
  <w:num w:numId="17" w16cid:durableId="1880164974">
    <w:abstractNumId w:val="28"/>
  </w:num>
  <w:num w:numId="18" w16cid:durableId="2142772057">
    <w:abstractNumId w:val="37"/>
  </w:num>
  <w:num w:numId="19" w16cid:durableId="1920404365">
    <w:abstractNumId w:val="55"/>
  </w:num>
  <w:num w:numId="20" w16cid:durableId="851837621">
    <w:abstractNumId w:val="4"/>
  </w:num>
  <w:num w:numId="21" w16cid:durableId="352996943">
    <w:abstractNumId w:val="20"/>
  </w:num>
  <w:num w:numId="22" w16cid:durableId="1217663587">
    <w:abstractNumId w:val="54"/>
  </w:num>
  <w:num w:numId="23" w16cid:durableId="1959139268">
    <w:abstractNumId w:val="14"/>
  </w:num>
  <w:num w:numId="24" w16cid:durableId="706444443">
    <w:abstractNumId w:val="53"/>
  </w:num>
  <w:num w:numId="25" w16cid:durableId="601106890">
    <w:abstractNumId w:val="2"/>
  </w:num>
  <w:num w:numId="26" w16cid:durableId="756093002">
    <w:abstractNumId w:val="30"/>
  </w:num>
  <w:num w:numId="27" w16cid:durableId="1573927624">
    <w:abstractNumId w:val="46"/>
  </w:num>
  <w:num w:numId="28" w16cid:durableId="1024481235">
    <w:abstractNumId w:val="29"/>
  </w:num>
  <w:num w:numId="29" w16cid:durableId="599530575">
    <w:abstractNumId w:val="51"/>
  </w:num>
  <w:num w:numId="30" w16cid:durableId="1144389960">
    <w:abstractNumId w:val="22"/>
  </w:num>
  <w:num w:numId="31" w16cid:durableId="95910521">
    <w:abstractNumId w:val="38"/>
  </w:num>
  <w:num w:numId="32" w16cid:durableId="504782044">
    <w:abstractNumId w:val="39"/>
  </w:num>
  <w:num w:numId="33" w16cid:durableId="1952593097">
    <w:abstractNumId w:val="12"/>
  </w:num>
  <w:num w:numId="34" w16cid:durableId="185752287">
    <w:abstractNumId w:val="19"/>
  </w:num>
  <w:num w:numId="35" w16cid:durableId="708146565">
    <w:abstractNumId w:val="52"/>
  </w:num>
  <w:num w:numId="36" w16cid:durableId="1627202360">
    <w:abstractNumId w:val="11"/>
  </w:num>
  <w:num w:numId="37" w16cid:durableId="1820420386">
    <w:abstractNumId w:val="50"/>
  </w:num>
  <w:num w:numId="38" w16cid:durableId="951785309">
    <w:abstractNumId w:val="24"/>
  </w:num>
  <w:num w:numId="39" w16cid:durableId="387191499">
    <w:abstractNumId w:val="8"/>
  </w:num>
  <w:num w:numId="40" w16cid:durableId="1170367697">
    <w:abstractNumId w:val="26"/>
  </w:num>
  <w:num w:numId="41" w16cid:durableId="462504629">
    <w:abstractNumId w:val="48"/>
  </w:num>
  <w:num w:numId="42" w16cid:durableId="836313050">
    <w:abstractNumId w:val="31"/>
  </w:num>
  <w:num w:numId="43" w16cid:durableId="548231134">
    <w:abstractNumId w:val="10"/>
  </w:num>
  <w:num w:numId="44" w16cid:durableId="38215190">
    <w:abstractNumId w:val="9"/>
  </w:num>
  <w:num w:numId="45" w16cid:durableId="2076320476">
    <w:abstractNumId w:val="45"/>
  </w:num>
  <w:num w:numId="46" w16cid:durableId="1469281856">
    <w:abstractNumId w:val="42"/>
  </w:num>
  <w:num w:numId="47" w16cid:durableId="1011180402">
    <w:abstractNumId w:val="21"/>
  </w:num>
  <w:num w:numId="48" w16cid:durableId="719205114">
    <w:abstractNumId w:val="43"/>
  </w:num>
  <w:num w:numId="49" w16cid:durableId="1079522663">
    <w:abstractNumId w:val="40"/>
  </w:num>
  <w:num w:numId="50" w16cid:durableId="2068413494">
    <w:abstractNumId w:val="7"/>
  </w:num>
  <w:num w:numId="51" w16cid:durableId="1579099402">
    <w:abstractNumId w:val="0"/>
  </w:num>
  <w:num w:numId="52" w16cid:durableId="1832520888">
    <w:abstractNumId w:val="36"/>
  </w:num>
  <w:num w:numId="53" w16cid:durableId="816915868">
    <w:abstractNumId w:val="27"/>
  </w:num>
  <w:num w:numId="54" w16cid:durableId="1738161020">
    <w:abstractNumId w:val="13"/>
  </w:num>
  <w:num w:numId="55" w16cid:durableId="796410156">
    <w:abstractNumId w:val="18"/>
  </w:num>
  <w:num w:numId="56" w16cid:durableId="3248243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6BC"/>
    <w:rsid w:val="0000204C"/>
    <w:rsid w:val="00003136"/>
    <w:rsid w:val="0002308C"/>
    <w:rsid w:val="000365E4"/>
    <w:rsid w:val="00037211"/>
    <w:rsid w:val="00042DCD"/>
    <w:rsid w:val="00045A92"/>
    <w:rsid w:val="000468D0"/>
    <w:rsid w:val="000472BB"/>
    <w:rsid w:val="00050701"/>
    <w:rsid w:val="00051B73"/>
    <w:rsid w:val="00052093"/>
    <w:rsid w:val="00053812"/>
    <w:rsid w:val="000564DC"/>
    <w:rsid w:val="000711F9"/>
    <w:rsid w:val="0007469F"/>
    <w:rsid w:val="00082C77"/>
    <w:rsid w:val="0008380F"/>
    <w:rsid w:val="0009246B"/>
    <w:rsid w:val="00092874"/>
    <w:rsid w:val="00095EB0"/>
    <w:rsid w:val="000A2762"/>
    <w:rsid w:val="000A5592"/>
    <w:rsid w:val="000A5E50"/>
    <w:rsid w:val="000A7CB8"/>
    <w:rsid w:val="000A7E92"/>
    <w:rsid w:val="000B2C3A"/>
    <w:rsid w:val="000B35C2"/>
    <w:rsid w:val="000B472A"/>
    <w:rsid w:val="000B5A6F"/>
    <w:rsid w:val="000B74F6"/>
    <w:rsid w:val="000C325C"/>
    <w:rsid w:val="000C3927"/>
    <w:rsid w:val="000C563D"/>
    <w:rsid w:val="000D0198"/>
    <w:rsid w:val="000D09FE"/>
    <w:rsid w:val="000D3D08"/>
    <w:rsid w:val="000D54A0"/>
    <w:rsid w:val="000D61E5"/>
    <w:rsid w:val="000D66D4"/>
    <w:rsid w:val="000E3CEE"/>
    <w:rsid w:val="000E46A0"/>
    <w:rsid w:val="000F5AB2"/>
    <w:rsid w:val="000F5D62"/>
    <w:rsid w:val="000F696F"/>
    <w:rsid w:val="000F75C3"/>
    <w:rsid w:val="000F7B5E"/>
    <w:rsid w:val="0010794C"/>
    <w:rsid w:val="00110922"/>
    <w:rsid w:val="00110EAA"/>
    <w:rsid w:val="00111D12"/>
    <w:rsid w:val="00120F04"/>
    <w:rsid w:val="00126380"/>
    <w:rsid w:val="00145227"/>
    <w:rsid w:val="00145F2F"/>
    <w:rsid w:val="00157246"/>
    <w:rsid w:val="00160286"/>
    <w:rsid w:val="0018722C"/>
    <w:rsid w:val="001970B7"/>
    <w:rsid w:val="0019752A"/>
    <w:rsid w:val="001A087D"/>
    <w:rsid w:val="001B6914"/>
    <w:rsid w:val="001C1C8A"/>
    <w:rsid w:val="001C48EE"/>
    <w:rsid w:val="001C56F9"/>
    <w:rsid w:val="001C704A"/>
    <w:rsid w:val="001D494E"/>
    <w:rsid w:val="001D7F5F"/>
    <w:rsid w:val="001E438A"/>
    <w:rsid w:val="001F3E3D"/>
    <w:rsid w:val="00202B7F"/>
    <w:rsid w:val="002033F3"/>
    <w:rsid w:val="0020512C"/>
    <w:rsid w:val="00206D45"/>
    <w:rsid w:val="002144A0"/>
    <w:rsid w:val="002153F6"/>
    <w:rsid w:val="0022187C"/>
    <w:rsid w:val="00223442"/>
    <w:rsid w:val="00223550"/>
    <w:rsid w:val="002261F5"/>
    <w:rsid w:val="002316C4"/>
    <w:rsid w:val="00231B10"/>
    <w:rsid w:val="00233B14"/>
    <w:rsid w:val="00242D97"/>
    <w:rsid w:val="002479A1"/>
    <w:rsid w:val="00247F6B"/>
    <w:rsid w:val="00251794"/>
    <w:rsid w:val="00252E79"/>
    <w:rsid w:val="00255943"/>
    <w:rsid w:val="00255E14"/>
    <w:rsid w:val="00262E1D"/>
    <w:rsid w:val="002636E8"/>
    <w:rsid w:val="00263DEF"/>
    <w:rsid w:val="002657D8"/>
    <w:rsid w:val="00270C99"/>
    <w:rsid w:val="0027197E"/>
    <w:rsid w:val="0027550D"/>
    <w:rsid w:val="002838E2"/>
    <w:rsid w:val="00283A2E"/>
    <w:rsid w:val="00287411"/>
    <w:rsid w:val="002A062D"/>
    <w:rsid w:val="002A326C"/>
    <w:rsid w:val="002A4445"/>
    <w:rsid w:val="002B0F5E"/>
    <w:rsid w:val="002B4C9E"/>
    <w:rsid w:val="002B638D"/>
    <w:rsid w:val="002C4649"/>
    <w:rsid w:val="002C7B43"/>
    <w:rsid w:val="002D33DA"/>
    <w:rsid w:val="002D57F6"/>
    <w:rsid w:val="002E2118"/>
    <w:rsid w:val="002E47CA"/>
    <w:rsid w:val="002F011C"/>
    <w:rsid w:val="002F1D94"/>
    <w:rsid w:val="002F3D09"/>
    <w:rsid w:val="002F4497"/>
    <w:rsid w:val="003002A5"/>
    <w:rsid w:val="00306E26"/>
    <w:rsid w:val="00314350"/>
    <w:rsid w:val="00325ADC"/>
    <w:rsid w:val="00327B14"/>
    <w:rsid w:val="00335263"/>
    <w:rsid w:val="00336552"/>
    <w:rsid w:val="00344B2D"/>
    <w:rsid w:val="0035181A"/>
    <w:rsid w:val="003545AE"/>
    <w:rsid w:val="00354A57"/>
    <w:rsid w:val="00356163"/>
    <w:rsid w:val="003629A4"/>
    <w:rsid w:val="00362A89"/>
    <w:rsid w:val="00366A69"/>
    <w:rsid w:val="003706DF"/>
    <w:rsid w:val="00370711"/>
    <w:rsid w:val="00372694"/>
    <w:rsid w:val="0037325E"/>
    <w:rsid w:val="003803A3"/>
    <w:rsid w:val="00380969"/>
    <w:rsid w:val="00393EE2"/>
    <w:rsid w:val="00397D2D"/>
    <w:rsid w:val="003A09E1"/>
    <w:rsid w:val="003A2C51"/>
    <w:rsid w:val="003A5877"/>
    <w:rsid w:val="003B04C3"/>
    <w:rsid w:val="003D5757"/>
    <w:rsid w:val="003D678F"/>
    <w:rsid w:val="003D6BC1"/>
    <w:rsid w:val="003F010E"/>
    <w:rsid w:val="003F6E1A"/>
    <w:rsid w:val="0040025B"/>
    <w:rsid w:val="00400C4B"/>
    <w:rsid w:val="00402D72"/>
    <w:rsid w:val="00406A7F"/>
    <w:rsid w:val="004122A5"/>
    <w:rsid w:val="00412E89"/>
    <w:rsid w:val="00413760"/>
    <w:rsid w:val="004176BC"/>
    <w:rsid w:val="004203AA"/>
    <w:rsid w:val="004215C5"/>
    <w:rsid w:val="00421F77"/>
    <w:rsid w:val="0042466F"/>
    <w:rsid w:val="004273FF"/>
    <w:rsid w:val="00433D5A"/>
    <w:rsid w:val="00433E37"/>
    <w:rsid w:val="00435FF7"/>
    <w:rsid w:val="00437598"/>
    <w:rsid w:val="004406A5"/>
    <w:rsid w:val="00440B51"/>
    <w:rsid w:val="00442A7F"/>
    <w:rsid w:val="00444DE0"/>
    <w:rsid w:val="0045216F"/>
    <w:rsid w:val="00455875"/>
    <w:rsid w:val="00456BA5"/>
    <w:rsid w:val="00466B3F"/>
    <w:rsid w:val="004675CF"/>
    <w:rsid w:val="00467BEA"/>
    <w:rsid w:val="004722EA"/>
    <w:rsid w:val="00473AD3"/>
    <w:rsid w:val="0047444E"/>
    <w:rsid w:val="0047748C"/>
    <w:rsid w:val="004817B7"/>
    <w:rsid w:val="004841FA"/>
    <w:rsid w:val="0048589B"/>
    <w:rsid w:val="004A05A9"/>
    <w:rsid w:val="004A0DC5"/>
    <w:rsid w:val="004A55FA"/>
    <w:rsid w:val="004A7603"/>
    <w:rsid w:val="004B10FB"/>
    <w:rsid w:val="004B7E9E"/>
    <w:rsid w:val="004C042E"/>
    <w:rsid w:val="004C12E1"/>
    <w:rsid w:val="004C25F6"/>
    <w:rsid w:val="004C6844"/>
    <w:rsid w:val="004C6BC1"/>
    <w:rsid w:val="004C7221"/>
    <w:rsid w:val="004C7815"/>
    <w:rsid w:val="004D1893"/>
    <w:rsid w:val="004D1FBD"/>
    <w:rsid w:val="004D2DFF"/>
    <w:rsid w:val="004E14B1"/>
    <w:rsid w:val="004E189A"/>
    <w:rsid w:val="004E44DC"/>
    <w:rsid w:val="004F1BDD"/>
    <w:rsid w:val="004F445C"/>
    <w:rsid w:val="00500011"/>
    <w:rsid w:val="005037DB"/>
    <w:rsid w:val="00503874"/>
    <w:rsid w:val="00511331"/>
    <w:rsid w:val="00522866"/>
    <w:rsid w:val="00523621"/>
    <w:rsid w:val="005263C9"/>
    <w:rsid w:val="00526F43"/>
    <w:rsid w:val="005277A4"/>
    <w:rsid w:val="0053270D"/>
    <w:rsid w:val="00542164"/>
    <w:rsid w:val="00542877"/>
    <w:rsid w:val="0054790F"/>
    <w:rsid w:val="005502B8"/>
    <w:rsid w:val="00551907"/>
    <w:rsid w:val="0055288B"/>
    <w:rsid w:val="00552DAA"/>
    <w:rsid w:val="00553152"/>
    <w:rsid w:val="00553B9A"/>
    <w:rsid w:val="00556FF0"/>
    <w:rsid w:val="00560098"/>
    <w:rsid w:val="00561AE2"/>
    <w:rsid w:val="005677D5"/>
    <w:rsid w:val="00573337"/>
    <w:rsid w:val="005759AD"/>
    <w:rsid w:val="0057776E"/>
    <w:rsid w:val="0059552A"/>
    <w:rsid w:val="005960E1"/>
    <w:rsid w:val="00596362"/>
    <w:rsid w:val="005A5D29"/>
    <w:rsid w:val="005A6D9B"/>
    <w:rsid w:val="005B2E44"/>
    <w:rsid w:val="005B4DC3"/>
    <w:rsid w:val="005C766F"/>
    <w:rsid w:val="005D33C2"/>
    <w:rsid w:val="005E3E04"/>
    <w:rsid w:val="005E60D9"/>
    <w:rsid w:val="005F26DD"/>
    <w:rsid w:val="005F3C51"/>
    <w:rsid w:val="005F6EB6"/>
    <w:rsid w:val="006009F2"/>
    <w:rsid w:val="0060114A"/>
    <w:rsid w:val="006105B7"/>
    <w:rsid w:val="00620C0A"/>
    <w:rsid w:val="00620FBE"/>
    <w:rsid w:val="00626D8E"/>
    <w:rsid w:val="00631E35"/>
    <w:rsid w:val="00632345"/>
    <w:rsid w:val="00632FB4"/>
    <w:rsid w:val="00632FF8"/>
    <w:rsid w:val="006408ED"/>
    <w:rsid w:val="00647CD1"/>
    <w:rsid w:val="00651A65"/>
    <w:rsid w:val="006549D0"/>
    <w:rsid w:val="00656FD2"/>
    <w:rsid w:val="0065751E"/>
    <w:rsid w:val="006754B5"/>
    <w:rsid w:val="00681AB0"/>
    <w:rsid w:val="00682684"/>
    <w:rsid w:val="00682D21"/>
    <w:rsid w:val="00684F74"/>
    <w:rsid w:val="00687A14"/>
    <w:rsid w:val="00690D97"/>
    <w:rsid w:val="00691CB3"/>
    <w:rsid w:val="00694A80"/>
    <w:rsid w:val="00695B07"/>
    <w:rsid w:val="006A2347"/>
    <w:rsid w:val="006B5A77"/>
    <w:rsid w:val="006C30EC"/>
    <w:rsid w:val="006C6B03"/>
    <w:rsid w:val="006C7BD1"/>
    <w:rsid w:val="006D78CE"/>
    <w:rsid w:val="006E1BD1"/>
    <w:rsid w:val="006E20D3"/>
    <w:rsid w:val="006E6603"/>
    <w:rsid w:val="006F345A"/>
    <w:rsid w:val="006F3E6A"/>
    <w:rsid w:val="006F760A"/>
    <w:rsid w:val="007016C9"/>
    <w:rsid w:val="00704A06"/>
    <w:rsid w:val="007074CD"/>
    <w:rsid w:val="00712D8B"/>
    <w:rsid w:val="00727D84"/>
    <w:rsid w:val="00737CE4"/>
    <w:rsid w:val="00740197"/>
    <w:rsid w:val="007413F4"/>
    <w:rsid w:val="00744F93"/>
    <w:rsid w:val="007453E6"/>
    <w:rsid w:val="00745603"/>
    <w:rsid w:val="00745917"/>
    <w:rsid w:val="00745A28"/>
    <w:rsid w:val="00751FED"/>
    <w:rsid w:val="00752A9B"/>
    <w:rsid w:val="0075532E"/>
    <w:rsid w:val="007624BF"/>
    <w:rsid w:val="00762F43"/>
    <w:rsid w:val="00771770"/>
    <w:rsid w:val="00782B8D"/>
    <w:rsid w:val="00785B87"/>
    <w:rsid w:val="00786549"/>
    <w:rsid w:val="007901D6"/>
    <w:rsid w:val="0079080F"/>
    <w:rsid w:val="00794615"/>
    <w:rsid w:val="007A73C4"/>
    <w:rsid w:val="007A76CB"/>
    <w:rsid w:val="007C36B4"/>
    <w:rsid w:val="007C651C"/>
    <w:rsid w:val="007D10D2"/>
    <w:rsid w:val="007D69E1"/>
    <w:rsid w:val="007D7BAE"/>
    <w:rsid w:val="007E6C65"/>
    <w:rsid w:val="007F09FF"/>
    <w:rsid w:val="007F1FD1"/>
    <w:rsid w:val="007F224E"/>
    <w:rsid w:val="00803479"/>
    <w:rsid w:val="00803626"/>
    <w:rsid w:val="00806094"/>
    <w:rsid w:val="0081052E"/>
    <w:rsid w:val="00810591"/>
    <w:rsid w:val="00816073"/>
    <w:rsid w:val="0081752F"/>
    <w:rsid w:val="00823770"/>
    <w:rsid w:val="00825659"/>
    <w:rsid w:val="00825F9E"/>
    <w:rsid w:val="008321AA"/>
    <w:rsid w:val="00841DC8"/>
    <w:rsid w:val="00845035"/>
    <w:rsid w:val="008506C9"/>
    <w:rsid w:val="00851828"/>
    <w:rsid w:val="00853F80"/>
    <w:rsid w:val="00862479"/>
    <w:rsid w:val="0086390A"/>
    <w:rsid w:val="008651D0"/>
    <w:rsid w:val="0087272A"/>
    <w:rsid w:val="00875757"/>
    <w:rsid w:val="00877C14"/>
    <w:rsid w:val="0088081A"/>
    <w:rsid w:val="00885441"/>
    <w:rsid w:val="0088676E"/>
    <w:rsid w:val="0088751D"/>
    <w:rsid w:val="00893E0C"/>
    <w:rsid w:val="008A2BBC"/>
    <w:rsid w:val="008A69E6"/>
    <w:rsid w:val="008B0DB9"/>
    <w:rsid w:val="008B536B"/>
    <w:rsid w:val="008B7941"/>
    <w:rsid w:val="008C1B31"/>
    <w:rsid w:val="008C1FB9"/>
    <w:rsid w:val="008C2F96"/>
    <w:rsid w:val="008C344D"/>
    <w:rsid w:val="008C5676"/>
    <w:rsid w:val="008D7192"/>
    <w:rsid w:val="008E07B1"/>
    <w:rsid w:val="008E0EC2"/>
    <w:rsid w:val="008E3284"/>
    <w:rsid w:val="008E6C62"/>
    <w:rsid w:val="008E7D2D"/>
    <w:rsid w:val="008F3C36"/>
    <w:rsid w:val="008F7C3C"/>
    <w:rsid w:val="00900D8E"/>
    <w:rsid w:val="00902829"/>
    <w:rsid w:val="009056A2"/>
    <w:rsid w:val="00914704"/>
    <w:rsid w:val="00920FD2"/>
    <w:rsid w:val="00924C32"/>
    <w:rsid w:val="00926A21"/>
    <w:rsid w:val="00932666"/>
    <w:rsid w:val="009334EB"/>
    <w:rsid w:val="00936352"/>
    <w:rsid w:val="00940DFC"/>
    <w:rsid w:val="00941E34"/>
    <w:rsid w:val="009455DF"/>
    <w:rsid w:val="0095144A"/>
    <w:rsid w:val="009526A0"/>
    <w:rsid w:val="009548EA"/>
    <w:rsid w:val="00956E7E"/>
    <w:rsid w:val="00957594"/>
    <w:rsid w:val="009612B9"/>
    <w:rsid w:val="00961629"/>
    <w:rsid w:val="00961DA6"/>
    <w:rsid w:val="0096379F"/>
    <w:rsid w:val="00964302"/>
    <w:rsid w:val="009648FC"/>
    <w:rsid w:val="009664F5"/>
    <w:rsid w:val="00972DB2"/>
    <w:rsid w:val="00976310"/>
    <w:rsid w:val="00977881"/>
    <w:rsid w:val="009803CB"/>
    <w:rsid w:val="00990C74"/>
    <w:rsid w:val="00991D38"/>
    <w:rsid w:val="00992051"/>
    <w:rsid w:val="00993121"/>
    <w:rsid w:val="009A0998"/>
    <w:rsid w:val="009A1D83"/>
    <w:rsid w:val="009B189C"/>
    <w:rsid w:val="009B1C38"/>
    <w:rsid w:val="009B48CF"/>
    <w:rsid w:val="009B674F"/>
    <w:rsid w:val="009B6F92"/>
    <w:rsid w:val="009C27A9"/>
    <w:rsid w:val="009C37BD"/>
    <w:rsid w:val="009C57C1"/>
    <w:rsid w:val="009D01B1"/>
    <w:rsid w:val="009D74AA"/>
    <w:rsid w:val="009E4FED"/>
    <w:rsid w:val="009E6307"/>
    <w:rsid w:val="009F151D"/>
    <w:rsid w:val="009F1D53"/>
    <w:rsid w:val="009F3B30"/>
    <w:rsid w:val="009F6120"/>
    <w:rsid w:val="009F62DE"/>
    <w:rsid w:val="00A006DB"/>
    <w:rsid w:val="00A00ABF"/>
    <w:rsid w:val="00A11416"/>
    <w:rsid w:val="00A1200D"/>
    <w:rsid w:val="00A123A0"/>
    <w:rsid w:val="00A12AC4"/>
    <w:rsid w:val="00A14E54"/>
    <w:rsid w:val="00A161CA"/>
    <w:rsid w:val="00A16EDE"/>
    <w:rsid w:val="00A24956"/>
    <w:rsid w:val="00A253B0"/>
    <w:rsid w:val="00A25469"/>
    <w:rsid w:val="00A2668D"/>
    <w:rsid w:val="00A2728E"/>
    <w:rsid w:val="00A31608"/>
    <w:rsid w:val="00A3572A"/>
    <w:rsid w:val="00A37557"/>
    <w:rsid w:val="00A411EB"/>
    <w:rsid w:val="00A44823"/>
    <w:rsid w:val="00A57098"/>
    <w:rsid w:val="00A609E9"/>
    <w:rsid w:val="00A62415"/>
    <w:rsid w:val="00A630CE"/>
    <w:rsid w:val="00A661AA"/>
    <w:rsid w:val="00A67872"/>
    <w:rsid w:val="00A730E7"/>
    <w:rsid w:val="00A824DB"/>
    <w:rsid w:val="00A85DBC"/>
    <w:rsid w:val="00A93BE3"/>
    <w:rsid w:val="00A957A4"/>
    <w:rsid w:val="00A9696A"/>
    <w:rsid w:val="00AB46CA"/>
    <w:rsid w:val="00AB65C8"/>
    <w:rsid w:val="00AB7811"/>
    <w:rsid w:val="00AC0370"/>
    <w:rsid w:val="00AC503D"/>
    <w:rsid w:val="00AD17B8"/>
    <w:rsid w:val="00AD398C"/>
    <w:rsid w:val="00AE5A75"/>
    <w:rsid w:val="00AF033D"/>
    <w:rsid w:val="00AF5D8C"/>
    <w:rsid w:val="00AF6FE1"/>
    <w:rsid w:val="00AF7E83"/>
    <w:rsid w:val="00B0038A"/>
    <w:rsid w:val="00B008B9"/>
    <w:rsid w:val="00B03179"/>
    <w:rsid w:val="00B03672"/>
    <w:rsid w:val="00B138CC"/>
    <w:rsid w:val="00B166CF"/>
    <w:rsid w:val="00B22503"/>
    <w:rsid w:val="00B25C25"/>
    <w:rsid w:val="00B30191"/>
    <w:rsid w:val="00B331C4"/>
    <w:rsid w:val="00B339BE"/>
    <w:rsid w:val="00B55A38"/>
    <w:rsid w:val="00B56FF1"/>
    <w:rsid w:val="00B737CD"/>
    <w:rsid w:val="00B739C8"/>
    <w:rsid w:val="00B7519F"/>
    <w:rsid w:val="00B93597"/>
    <w:rsid w:val="00B94A06"/>
    <w:rsid w:val="00BA029C"/>
    <w:rsid w:val="00BC131E"/>
    <w:rsid w:val="00BC33B0"/>
    <w:rsid w:val="00BC63E9"/>
    <w:rsid w:val="00BD11B6"/>
    <w:rsid w:val="00BD54C2"/>
    <w:rsid w:val="00BD7C5A"/>
    <w:rsid w:val="00BE0EFE"/>
    <w:rsid w:val="00BE1C97"/>
    <w:rsid w:val="00BE2776"/>
    <w:rsid w:val="00BE484C"/>
    <w:rsid w:val="00BF1FD8"/>
    <w:rsid w:val="00BF46FA"/>
    <w:rsid w:val="00BF5843"/>
    <w:rsid w:val="00BF5AB3"/>
    <w:rsid w:val="00BF7BF6"/>
    <w:rsid w:val="00C008C2"/>
    <w:rsid w:val="00C11A0C"/>
    <w:rsid w:val="00C11B5C"/>
    <w:rsid w:val="00C12A8D"/>
    <w:rsid w:val="00C12FF8"/>
    <w:rsid w:val="00C13740"/>
    <w:rsid w:val="00C147A7"/>
    <w:rsid w:val="00C15A0C"/>
    <w:rsid w:val="00C16249"/>
    <w:rsid w:val="00C207AA"/>
    <w:rsid w:val="00C2217D"/>
    <w:rsid w:val="00C265B0"/>
    <w:rsid w:val="00C30730"/>
    <w:rsid w:val="00C35ADA"/>
    <w:rsid w:val="00C35FC6"/>
    <w:rsid w:val="00C3788C"/>
    <w:rsid w:val="00C41BDC"/>
    <w:rsid w:val="00C44671"/>
    <w:rsid w:val="00C50D6C"/>
    <w:rsid w:val="00C510A6"/>
    <w:rsid w:val="00C51A8C"/>
    <w:rsid w:val="00C53485"/>
    <w:rsid w:val="00C5614C"/>
    <w:rsid w:val="00C5796F"/>
    <w:rsid w:val="00C57F7D"/>
    <w:rsid w:val="00C6353F"/>
    <w:rsid w:val="00C6414E"/>
    <w:rsid w:val="00C66352"/>
    <w:rsid w:val="00C7010E"/>
    <w:rsid w:val="00C722BA"/>
    <w:rsid w:val="00C73498"/>
    <w:rsid w:val="00C75002"/>
    <w:rsid w:val="00C76855"/>
    <w:rsid w:val="00C77BF1"/>
    <w:rsid w:val="00C82854"/>
    <w:rsid w:val="00C833B1"/>
    <w:rsid w:val="00C86AD3"/>
    <w:rsid w:val="00C92A97"/>
    <w:rsid w:val="00C9364B"/>
    <w:rsid w:val="00C95249"/>
    <w:rsid w:val="00CA04C3"/>
    <w:rsid w:val="00CA12F2"/>
    <w:rsid w:val="00CA16D5"/>
    <w:rsid w:val="00CA23F7"/>
    <w:rsid w:val="00CA4859"/>
    <w:rsid w:val="00CA673C"/>
    <w:rsid w:val="00CB310B"/>
    <w:rsid w:val="00CB5E3B"/>
    <w:rsid w:val="00CD0577"/>
    <w:rsid w:val="00CD1138"/>
    <w:rsid w:val="00CD7443"/>
    <w:rsid w:val="00CE08E9"/>
    <w:rsid w:val="00CE1E82"/>
    <w:rsid w:val="00CE29D4"/>
    <w:rsid w:val="00CE3EBD"/>
    <w:rsid w:val="00CE5125"/>
    <w:rsid w:val="00CE6A6C"/>
    <w:rsid w:val="00CE6C41"/>
    <w:rsid w:val="00CE6CFC"/>
    <w:rsid w:val="00CF33A7"/>
    <w:rsid w:val="00D00561"/>
    <w:rsid w:val="00D00913"/>
    <w:rsid w:val="00D04E40"/>
    <w:rsid w:val="00D17B96"/>
    <w:rsid w:val="00D20098"/>
    <w:rsid w:val="00D20AD5"/>
    <w:rsid w:val="00D21EEC"/>
    <w:rsid w:val="00D22F4F"/>
    <w:rsid w:val="00D26DD4"/>
    <w:rsid w:val="00D27BC0"/>
    <w:rsid w:val="00D30A3F"/>
    <w:rsid w:val="00D32EEA"/>
    <w:rsid w:val="00D34FFC"/>
    <w:rsid w:val="00D44400"/>
    <w:rsid w:val="00D5012A"/>
    <w:rsid w:val="00D54597"/>
    <w:rsid w:val="00D56DC5"/>
    <w:rsid w:val="00D60161"/>
    <w:rsid w:val="00D628D7"/>
    <w:rsid w:val="00D628F2"/>
    <w:rsid w:val="00D67855"/>
    <w:rsid w:val="00D67B39"/>
    <w:rsid w:val="00D73D0F"/>
    <w:rsid w:val="00D757ED"/>
    <w:rsid w:val="00D76DD4"/>
    <w:rsid w:val="00D806DB"/>
    <w:rsid w:val="00D813D0"/>
    <w:rsid w:val="00D81422"/>
    <w:rsid w:val="00D81505"/>
    <w:rsid w:val="00D81ECF"/>
    <w:rsid w:val="00D86B6A"/>
    <w:rsid w:val="00DA0509"/>
    <w:rsid w:val="00DA29AC"/>
    <w:rsid w:val="00DB6FFD"/>
    <w:rsid w:val="00DC28C8"/>
    <w:rsid w:val="00DC4B93"/>
    <w:rsid w:val="00DC5CCC"/>
    <w:rsid w:val="00DD5283"/>
    <w:rsid w:val="00DD6C42"/>
    <w:rsid w:val="00DE093A"/>
    <w:rsid w:val="00DE4C8F"/>
    <w:rsid w:val="00DE52FB"/>
    <w:rsid w:val="00DE5CA8"/>
    <w:rsid w:val="00DF0ACB"/>
    <w:rsid w:val="00DF413B"/>
    <w:rsid w:val="00DF4EF3"/>
    <w:rsid w:val="00DF63D2"/>
    <w:rsid w:val="00E0598D"/>
    <w:rsid w:val="00E07806"/>
    <w:rsid w:val="00E1316B"/>
    <w:rsid w:val="00E13EB8"/>
    <w:rsid w:val="00E170EB"/>
    <w:rsid w:val="00E1773D"/>
    <w:rsid w:val="00E20129"/>
    <w:rsid w:val="00E20982"/>
    <w:rsid w:val="00E21C0F"/>
    <w:rsid w:val="00E24A4D"/>
    <w:rsid w:val="00E25B36"/>
    <w:rsid w:val="00E5037A"/>
    <w:rsid w:val="00E56D18"/>
    <w:rsid w:val="00E57E5C"/>
    <w:rsid w:val="00E61546"/>
    <w:rsid w:val="00E63657"/>
    <w:rsid w:val="00E64157"/>
    <w:rsid w:val="00E647A6"/>
    <w:rsid w:val="00E67FFE"/>
    <w:rsid w:val="00E709C9"/>
    <w:rsid w:val="00E76415"/>
    <w:rsid w:val="00E7645B"/>
    <w:rsid w:val="00E80490"/>
    <w:rsid w:val="00E84EDB"/>
    <w:rsid w:val="00E97740"/>
    <w:rsid w:val="00EA0D49"/>
    <w:rsid w:val="00EA1C72"/>
    <w:rsid w:val="00EA35E8"/>
    <w:rsid w:val="00EA63D3"/>
    <w:rsid w:val="00EB11C5"/>
    <w:rsid w:val="00EB1347"/>
    <w:rsid w:val="00EB4FBC"/>
    <w:rsid w:val="00EC6F5B"/>
    <w:rsid w:val="00EC76CF"/>
    <w:rsid w:val="00EC7EE2"/>
    <w:rsid w:val="00ED36E5"/>
    <w:rsid w:val="00ED451A"/>
    <w:rsid w:val="00ED57C0"/>
    <w:rsid w:val="00EE15D0"/>
    <w:rsid w:val="00EE20DA"/>
    <w:rsid w:val="00EE4470"/>
    <w:rsid w:val="00EE7568"/>
    <w:rsid w:val="00EE7A08"/>
    <w:rsid w:val="00EF08F6"/>
    <w:rsid w:val="00EF25D5"/>
    <w:rsid w:val="00F01009"/>
    <w:rsid w:val="00F0488C"/>
    <w:rsid w:val="00F04E0D"/>
    <w:rsid w:val="00F16E04"/>
    <w:rsid w:val="00F2133D"/>
    <w:rsid w:val="00F21559"/>
    <w:rsid w:val="00F22046"/>
    <w:rsid w:val="00F22CC9"/>
    <w:rsid w:val="00F24707"/>
    <w:rsid w:val="00F25ED0"/>
    <w:rsid w:val="00F2610F"/>
    <w:rsid w:val="00F27C37"/>
    <w:rsid w:val="00F3022D"/>
    <w:rsid w:val="00F306BF"/>
    <w:rsid w:val="00F35C8D"/>
    <w:rsid w:val="00F40400"/>
    <w:rsid w:val="00F467FC"/>
    <w:rsid w:val="00F50246"/>
    <w:rsid w:val="00F52E18"/>
    <w:rsid w:val="00F54160"/>
    <w:rsid w:val="00F54AB4"/>
    <w:rsid w:val="00F63026"/>
    <w:rsid w:val="00F675FA"/>
    <w:rsid w:val="00F73651"/>
    <w:rsid w:val="00F80D4F"/>
    <w:rsid w:val="00F811FE"/>
    <w:rsid w:val="00F86735"/>
    <w:rsid w:val="00F94ABA"/>
    <w:rsid w:val="00FA1324"/>
    <w:rsid w:val="00FA5804"/>
    <w:rsid w:val="00FB001C"/>
    <w:rsid w:val="00FB0BE6"/>
    <w:rsid w:val="00FB1706"/>
    <w:rsid w:val="00FB3C94"/>
    <w:rsid w:val="00FC253C"/>
    <w:rsid w:val="00FC609D"/>
    <w:rsid w:val="00FC71ED"/>
    <w:rsid w:val="00FD4645"/>
    <w:rsid w:val="00FD522D"/>
    <w:rsid w:val="00FE0745"/>
    <w:rsid w:val="00FE7567"/>
    <w:rsid w:val="00FF04A8"/>
    <w:rsid w:val="00FF59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A9F6B"/>
  <w15:chartTrackingRefBased/>
  <w15:docId w15:val="{7B309CAE-E89E-44C1-B265-AC541ED02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536B"/>
    <w:pPr>
      <w:bidi/>
    </w:pPr>
  </w:style>
  <w:style w:type="paragraph" w:styleId="1">
    <w:name w:val="heading 1"/>
    <w:basedOn w:val="a"/>
    <w:next w:val="a"/>
    <w:link w:val="1Char"/>
    <w:uiPriority w:val="9"/>
    <w:qFormat/>
    <w:rsid w:val="00EF25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444D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0A276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link w:val="4Char"/>
    <w:uiPriority w:val="9"/>
    <w:qFormat/>
    <w:rsid w:val="00626D8E"/>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Char">
    <w:name w:val="عنوان 4 Char"/>
    <w:basedOn w:val="a0"/>
    <w:link w:val="4"/>
    <w:uiPriority w:val="9"/>
    <w:rsid w:val="00626D8E"/>
    <w:rPr>
      <w:rFonts w:ascii="Times New Roman" w:eastAsia="Times New Roman" w:hAnsi="Times New Roman" w:cs="Times New Roman"/>
      <w:b/>
      <w:bCs/>
      <w:kern w:val="0"/>
      <w:sz w:val="24"/>
      <w:szCs w:val="24"/>
      <w14:ligatures w14:val="none"/>
    </w:rPr>
  </w:style>
  <w:style w:type="character" w:styleId="Hyperlink">
    <w:name w:val="Hyperlink"/>
    <w:basedOn w:val="a0"/>
    <w:uiPriority w:val="99"/>
    <w:unhideWhenUsed/>
    <w:rsid w:val="00626D8E"/>
    <w:rPr>
      <w:color w:val="0000FF"/>
      <w:u w:val="single"/>
    </w:rPr>
  </w:style>
  <w:style w:type="paragraph" w:styleId="a3">
    <w:name w:val="header"/>
    <w:basedOn w:val="a"/>
    <w:link w:val="Char"/>
    <w:uiPriority w:val="99"/>
    <w:unhideWhenUsed/>
    <w:rsid w:val="009455DF"/>
    <w:pPr>
      <w:tabs>
        <w:tab w:val="center" w:pos="4153"/>
        <w:tab w:val="right" w:pos="8306"/>
      </w:tabs>
      <w:spacing w:after="0" w:line="240" w:lineRule="auto"/>
    </w:pPr>
  </w:style>
  <w:style w:type="character" w:customStyle="1" w:styleId="Char">
    <w:name w:val="رأس الصفحة Char"/>
    <w:basedOn w:val="a0"/>
    <w:link w:val="a3"/>
    <w:uiPriority w:val="99"/>
    <w:rsid w:val="009455DF"/>
  </w:style>
  <w:style w:type="paragraph" w:styleId="a4">
    <w:name w:val="footer"/>
    <w:basedOn w:val="a"/>
    <w:link w:val="Char0"/>
    <w:uiPriority w:val="99"/>
    <w:unhideWhenUsed/>
    <w:rsid w:val="009455DF"/>
    <w:pPr>
      <w:tabs>
        <w:tab w:val="center" w:pos="4153"/>
        <w:tab w:val="right" w:pos="8306"/>
      </w:tabs>
      <w:spacing w:after="0" w:line="240" w:lineRule="auto"/>
    </w:pPr>
  </w:style>
  <w:style w:type="character" w:customStyle="1" w:styleId="Char0">
    <w:name w:val="تذييل الصفحة Char"/>
    <w:basedOn w:val="a0"/>
    <w:link w:val="a4"/>
    <w:uiPriority w:val="99"/>
    <w:rsid w:val="009455DF"/>
  </w:style>
  <w:style w:type="paragraph" w:styleId="a5">
    <w:name w:val="List Paragraph"/>
    <w:basedOn w:val="a"/>
    <w:uiPriority w:val="34"/>
    <w:qFormat/>
    <w:rsid w:val="00BD11B6"/>
    <w:pPr>
      <w:ind w:left="720"/>
      <w:contextualSpacing/>
    </w:pPr>
  </w:style>
  <w:style w:type="paragraph" w:styleId="a6">
    <w:name w:val="No Spacing"/>
    <w:uiPriority w:val="1"/>
    <w:qFormat/>
    <w:rsid w:val="00370711"/>
    <w:pPr>
      <w:bidi/>
      <w:spacing w:after="0" w:line="240" w:lineRule="auto"/>
    </w:pPr>
  </w:style>
  <w:style w:type="paragraph" w:styleId="a7">
    <w:name w:val="Body Text"/>
    <w:basedOn w:val="a"/>
    <w:link w:val="Char1"/>
    <w:uiPriority w:val="1"/>
    <w:qFormat/>
    <w:rsid w:val="00051B73"/>
    <w:pPr>
      <w:widowControl w:val="0"/>
      <w:autoSpaceDE w:val="0"/>
      <w:autoSpaceDN w:val="0"/>
      <w:bidi w:val="0"/>
      <w:spacing w:after="0" w:line="240" w:lineRule="auto"/>
    </w:pPr>
    <w:rPr>
      <w:rFonts w:ascii="Simplified Arabic" w:eastAsia="Simplified Arabic" w:hAnsi="Simplified Arabic" w:cs="Simplified Arabic"/>
      <w:kern w:val="0"/>
      <w:sz w:val="28"/>
      <w:szCs w:val="28"/>
      <w14:ligatures w14:val="none"/>
    </w:rPr>
  </w:style>
  <w:style w:type="character" w:customStyle="1" w:styleId="Char1">
    <w:name w:val="نص أساسي Char"/>
    <w:basedOn w:val="a0"/>
    <w:link w:val="a7"/>
    <w:uiPriority w:val="1"/>
    <w:rsid w:val="00051B73"/>
    <w:rPr>
      <w:rFonts w:ascii="Simplified Arabic" w:eastAsia="Simplified Arabic" w:hAnsi="Simplified Arabic" w:cs="Simplified Arabic"/>
      <w:kern w:val="0"/>
      <w:sz w:val="28"/>
      <w:szCs w:val="28"/>
      <w14:ligatures w14:val="none"/>
    </w:rPr>
  </w:style>
  <w:style w:type="character" w:customStyle="1" w:styleId="1Char">
    <w:name w:val="العنوان 1 Char"/>
    <w:basedOn w:val="a0"/>
    <w:link w:val="1"/>
    <w:uiPriority w:val="9"/>
    <w:rsid w:val="00EF25D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0A2762"/>
    <w:rPr>
      <w:rFonts w:asciiTheme="majorHAnsi" w:eastAsiaTheme="majorEastAsia" w:hAnsiTheme="majorHAnsi" w:cstheme="majorBidi"/>
      <w:color w:val="1F3763" w:themeColor="accent1" w:themeShade="7F"/>
      <w:sz w:val="24"/>
      <w:szCs w:val="24"/>
    </w:rPr>
  </w:style>
  <w:style w:type="paragraph" w:styleId="a8">
    <w:name w:val="Normal (Web)"/>
    <w:basedOn w:val="a"/>
    <w:uiPriority w:val="99"/>
    <w:semiHidden/>
    <w:unhideWhenUsed/>
    <w:rsid w:val="000A2762"/>
    <w:rPr>
      <w:rFonts w:ascii="Times New Roman" w:hAnsi="Times New Roman" w:cs="Times New Roman"/>
      <w:sz w:val="24"/>
      <w:szCs w:val="24"/>
    </w:rPr>
  </w:style>
  <w:style w:type="character" w:styleId="a9">
    <w:name w:val="Unresolved Mention"/>
    <w:basedOn w:val="a0"/>
    <w:uiPriority w:val="99"/>
    <w:semiHidden/>
    <w:unhideWhenUsed/>
    <w:rsid w:val="00704A06"/>
    <w:rPr>
      <w:color w:val="605E5C"/>
      <w:shd w:val="clear" w:color="auto" w:fill="E1DFDD"/>
    </w:rPr>
  </w:style>
  <w:style w:type="character" w:customStyle="1" w:styleId="2Char">
    <w:name w:val="عنوان 2 Char"/>
    <w:basedOn w:val="a0"/>
    <w:link w:val="2"/>
    <w:uiPriority w:val="9"/>
    <w:semiHidden/>
    <w:rsid w:val="00444DE0"/>
    <w:rPr>
      <w:rFonts w:asciiTheme="majorHAnsi" w:eastAsiaTheme="majorEastAsia" w:hAnsiTheme="majorHAnsi" w:cstheme="majorBidi"/>
      <w:color w:val="2F5496" w:themeColor="accent1" w:themeShade="BF"/>
      <w:sz w:val="26"/>
      <w:szCs w:val="26"/>
    </w:rPr>
  </w:style>
  <w:style w:type="table" w:styleId="aa">
    <w:name w:val="Table Grid"/>
    <w:basedOn w:val="a1"/>
    <w:uiPriority w:val="39"/>
    <w:rsid w:val="00120F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041">
      <w:bodyDiv w:val="1"/>
      <w:marLeft w:val="0"/>
      <w:marRight w:val="0"/>
      <w:marTop w:val="0"/>
      <w:marBottom w:val="0"/>
      <w:divBdr>
        <w:top w:val="none" w:sz="0" w:space="0" w:color="auto"/>
        <w:left w:val="none" w:sz="0" w:space="0" w:color="auto"/>
        <w:bottom w:val="none" w:sz="0" w:space="0" w:color="auto"/>
        <w:right w:val="none" w:sz="0" w:space="0" w:color="auto"/>
      </w:divBdr>
    </w:div>
    <w:div w:id="16004651">
      <w:bodyDiv w:val="1"/>
      <w:marLeft w:val="0"/>
      <w:marRight w:val="0"/>
      <w:marTop w:val="0"/>
      <w:marBottom w:val="0"/>
      <w:divBdr>
        <w:top w:val="none" w:sz="0" w:space="0" w:color="auto"/>
        <w:left w:val="none" w:sz="0" w:space="0" w:color="auto"/>
        <w:bottom w:val="none" w:sz="0" w:space="0" w:color="auto"/>
        <w:right w:val="none" w:sz="0" w:space="0" w:color="auto"/>
      </w:divBdr>
    </w:div>
    <w:div w:id="37442299">
      <w:bodyDiv w:val="1"/>
      <w:marLeft w:val="0"/>
      <w:marRight w:val="0"/>
      <w:marTop w:val="0"/>
      <w:marBottom w:val="0"/>
      <w:divBdr>
        <w:top w:val="none" w:sz="0" w:space="0" w:color="auto"/>
        <w:left w:val="none" w:sz="0" w:space="0" w:color="auto"/>
        <w:bottom w:val="none" w:sz="0" w:space="0" w:color="auto"/>
        <w:right w:val="none" w:sz="0" w:space="0" w:color="auto"/>
      </w:divBdr>
    </w:div>
    <w:div w:id="46227550">
      <w:bodyDiv w:val="1"/>
      <w:marLeft w:val="0"/>
      <w:marRight w:val="0"/>
      <w:marTop w:val="0"/>
      <w:marBottom w:val="0"/>
      <w:divBdr>
        <w:top w:val="none" w:sz="0" w:space="0" w:color="auto"/>
        <w:left w:val="none" w:sz="0" w:space="0" w:color="auto"/>
        <w:bottom w:val="none" w:sz="0" w:space="0" w:color="auto"/>
        <w:right w:val="none" w:sz="0" w:space="0" w:color="auto"/>
      </w:divBdr>
    </w:div>
    <w:div w:id="89742329">
      <w:bodyDiv w:val="1"/>
      <w:marLeft w:val="0"/>
      <w:marRight w:val="0"/>
      <w:marTop w:val="0"/>
      <w:marBottom w:val="0"/>
      <w:divBdr>
        <w:top w:val="none" w:sz="0" w:space="0" w:color="auto"/>
        <w:left w:val="none" w:sz="0" w:space="0" w:color="auto"/>
        <w:bottom w:val="none" w:sz="0" w:space="0" w:color="auto"/>
        <w:right w:val="none" w:sz="0" w:space="0" w:color="auto"/>
      </w:divBdr>
    </w:div>
    <w:div w:id="93866821">
      <w:bodyDiv w:val="1"/>
      <w:marLeft w:val="0"/>
      <w:marRight w:val="0"/>
      <w:marTop w:val="0"/>
      <w:marBottom w:val="0"/>
      <w:divBdr>
        <w:top w:val="none" w:sz="0" w:space="0" w:color="auto"/>
        <w:left w:val="none" w:sz="0" w:space="0" w:color="auto"/>
        <w:bottom w:val="none" w:sz="0" w:space="0" w:color="auto"/>
        <w:right w:val="none" w:sz="0" w:space="0" w:color="auto"/>
      </w:divBdr>
    </w:div>
    <w:div w:id="120734579">
      <w:bodyDiv w:val="1"/>
      <w:marLeft w:val="0"/>
      <w:marRight w:val="0"/>
      <w:marTop w:val="0"/>
      <w:marBottom w:val="0"/>
      <w:divBdr>
        <w:top w:val="none" w:sz="0" w:space="0" w:color="auto"/>
        <w:left w:val="none" w:sz="0" w:space="0" w:color="auto"/>
        <w:bottom w:val="none" w:sz="0" w:space="0" w:color="auto"/>
        <w:right w:val="none" w:sz="0" w:space="0" w:color="auto"/>
      </w:divBdr>
    </w:div>
    <w:div w:id="121271502">
      <w:bodyDiv w:val="1"/>
      <w:marLeft w:val="0"/>
      <w:marRight w:val="0"/>
      <w:marTop w:val="0"/>
      <w:marBottom w:val="0"/>
      <w:divBdr>
        <w:top w:val="none" w:sz="0" w:space="0" w:color="auto"/>
        <w:left w:val="none" w:sz="0" w:space="0" w:color="auto"/>
        <w:bottom w:val="none" w:sz="0" w:space="0" w:color="auto"/>
        <w:right w:val="none" w:sz="0" w:space="0" w:color="auto"/>
      </w:divBdr>
    </w:div>
    <w:div w:id="132601664">
      <w:bodyDiv w:val="1"/>
      <w:marLeft w:val="0"/>
      <w:marRight w:val="0"/>
      <w:marTop w:val="0"/>
      <w:marBottom w:val="0"/>
      <w:divBdr>
        <w:top w:val="none" w:sz="0" w:space="0" w:color="auto"/>
        <w:left w:val="none" w:sz="0" w:space="0" w:color="auto"/>
        <w:bottom w:val="none" w:sz="0" w:space="0" w:color="auto"/>
        <w:right w:val="none" w:sz="0" w:space="0" w:color="auto"/>
      </w:divBdr>
      <w:divsChild>
        <w:div w:id="20339933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74386">
      <w:bodyDiv w:val="1"/>
      <w:marLeft w:val="0"/>
      <w:marRight w:val="0"/>
      <w:marTop w:val="0"/>
      <w:marBottom w:val="0"/>
      <w:divBdr>
        <w:top w:val="none" w:sz="0" w:space="0" w:color="auto"/>
        <w:left w:val="none" w:sz="0" w:space="0" w:color="auto"/>
        <w:bottom w:val="none" w:sz="0" w:space="0" w:color="auto"/>
        <w:right w:val="none" w:sz="0" w:space="0" w:color="auto"/>
      </w:divBdr>
    </w:div>
    <w:div w:id="149248319">
      <w:bodyDiv w:val="1"/>
      <w:marLeft w:val="0"/>
      <w:marRight w:val="0"/>
      <w:marTop w:val="0"/>
      <w:marBottom w:val="0"/>
      <w:divBdr>
        <w:top w:val="none" w:sz="0" w:space="0" w:color="auto"/>
        <w:left w:val="none" w:sz="0" w:space="0" w:color="auto"/>
        <w:bottom w:val="none" w:sz="0" w:space="0" w:color="auto"/>
        <w:right w:val="none" w:sz="0" w:space="0" w:color="auto"/>
      </w:divBdr>
    </w:div>
    <w:div w:id="165439819">
      <w:bodyDiv w:val="1"/>
      <w:marLeft w:val="0"/>
      <w:marRight w:val="0"/>
      <w:marTop w:val="0"/>
      <w:marBottom w:val="0"/>
      <w:divBdr>
        <w:top w:val="none" w:sz="0" w:space="0" w:color="auto"/>
        <w:left w:val="none" w:sz="0" w:space="0" w:color="auto"/>
        <w:bottom w:val="none" w:sz="0" w:space="0" w:color="auto"/>
        <w:right w:val="none" w:sz="0" w:space="0" w:color="auto"/>
      </w:divBdr>
      <w:divsChild>
        <w:div w:id="2278052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948422">
      <w:bodyDiv w:val="1"/>
      <w:marLeft w:val="0"/>
      <w:marRight w:val="0"/>
      <w:marTop w:val="0"/>
      <w:marBottom w:val="0"/>
      <w:divBdr>
        <w:top w:val="none" w:sz="0" w:space="0" w:color="auto"/>
        <w:left w:val="none" w:sz="0" w:space="0" w:color="auto"/>
        <w:bottom w:val="none" w:sz="0" w:space="0" w:color="auto"/>
        <w:right w:val="none" w:sz="0" w:space="0" w:color="auto"/>
      </w:divBdr>
    </w:div>
    <w:div w:id="177936572">
      <w:bodyDiv w:val="1"/>
      <w:marLeft w:val="0"/>
      <w:marRight w:val="0"/>
      <w:marTop w:val="0"/>
      <w:marBottom w:val="0"/>
      <w:divBdr>
        <w:top w:val="none" w:sz="0" w:space="0" w:color="auto"/>
        <w:left w:val="none" w:sz="0" w:space="0" w:color="auto"/>
        <w:bottom w:val="none" w:sz="0" w:space="0" w:color="auto"/>
        <w:right w:val="none" w:sz="0" w:space="0" w:color="auto"/>
      </w:divBdr>
    </w:div>
    <w:div w:id="181601194">
      <w:bodyDiv w:val="1"/>
      <w:marLeft w:val="0"/>
      <w:marRight w:val="0"/>
      <w:marTop w:val="0"/>
      <w:marBottom w:val="0"/>
      <w:divBdr>
        <w:top w:val="none" w:sz="0" w:space="0" w:color="auto"/>
        <w:left w:val="none" w:sz="0" w:space="0" w:color="auto"/>
        <w:bottom w:val="none" w:sz="0" w:space="0" w:color="auto"/>
        <w:right w:val="none" w:sz="0" w:space="0" w:color="auto"/>
      </w:divBdr>
    </w:div>
    <w:div w:id="190267165">
      <w:bodyDiv w:val="1"/>
      <w:marLeft w:val="0"/>
      <w:marRight w:val="0"/>
      <w:marTop w:val="0"/>
      <w:marBottom w:val="0"/>
      <w:divBdr>
        <w:top w:val="none" w:sz="0" w:space="0" w:color="auto"/>
        <w:left w:val="none" w:sz="0" w:space="0" w:color="auto"/>
        <w:bottom w:val="none" w:sz="0" w:space="0" w:color="auto"/>
        <w:right w:val="none" w:sz="0" w:space="0" w:color="auto"/>
      </w:divBdr>
    </w:div>
    <w:div w:id="203292964">
      <w:bodyDiv w:val="1"/>
      <w:marLeft w:val="0"/>
      <w:marRight w:val="0"/>
      <w:marTop w:val="0"/>
      <w:marBottom w:val="0"/>
      <w:divBdr>
        <w:top w:val="none" w:sz="0" w:space="0" w:color="auto"/>
        <w:left w:val="none" w:sz="0" w:space="0" w:color="auto"/>
        <w:bottom w:val="none" w:sz="0" w:space="0" w:color="auto"/>
        <w:right w:val="none" w:sz="0" w:space="0" w:color="auto"/>
      </w:divBdr>
    </w:div>
    <w:div w:id="243882829">
      <w:bodyDiv w:val="1"/>
      <w:marLeft w:val="0"/>
      <w:marRight w:val="0"/>
      <w:marTop w:val="0"/>
      <w:marBottom w:val="0"/>
      <w:divBdr>
        <w:top w:val="none" w:sz="0" w:space="0" w:color="auto"/>
        <w:left w:val="none" w:sz="0" w:space="0" w:color="auto"/>
        <w:bottom w:val="none" w:sz="0" w:space="0" w:color="auto"/>
        <w:right w:val="none" w:sz="0" w:space="0" w:color="auto"/>
      </w:divBdr>
    </w:div>
    <w:div w:id="262687368">
      <w:bodyDiv w:val="1"/>
      <w:marLeft w:val="0"/>
      <w:marRight w:val="0"/>
      <w:marTop w:val="0"/>
      <w:marBottom w:val="0"/>
      <w:divBdr>
        <w:top w:val="none" w:sz="0" w:space="0" w:color="auto"/>
        <w:left w:val="none" w:sz="0" w:space="0" w:color="auto"/>
        <w:bottom w:val="none" w:sz="0" w:space="0" w:color="auto"/>
        <w:right w:val="none" w:sz="0" w:space="0" w:color="auto"/>
      </w:divBdr>
    </w:div>
    <w:div w:id="278921393">
      <w:bodyDiv w:val="1"/>
      <w:marLeft w:val="0"/>
      <w:marRight w:val="0"/>
      <w:marTop w:val="0"/>
      <w:marBottom w:val="0"/>
      <w:divBdr>
        <w:top w:val="none" w:sz="0" w:space="0" w:color="auto"/>
        <w:left w:val="none" w:sz="0" w:space="0" w:color="auto"/>
        <w:bottom w:val="none" w:sz="0" w:space="0" w:color="auto"/>
        <w:right w:val="none" w:sz="0" w:space="0" w:color="auto"/>
      </w:divBdr>
    </w:div>
    <w:div w:id="328142157">
      <w:bodyDiv w:val="1"/>
      <w:marLeft w:val="0"/>
      <w:marRight w:val="0"/>
      <w:marTop w:val="0"/>
      <w:marBottom w:val="0"/>
      <w:divBdr>
        <w:top w:val="none" w:sz="0" w:space="0" w:color="auto"/>
        <w:left w:val="none" w:sz="0" w:space="0" w:color="auto"/>
        <w:bottom w:val="none" w:sz="0" w:space="0" w:color="auto"/>
        <w:right w:val="none" w:sz="0" w:space="0" w:color="auto"/>
      </w:divBdr>
    </w:div>
    <w:div w:id="343478180">
      <w:bodyDiv w:val="1"/>
      <w:marLeft w:val="0"/>
      <w:marRight w:val="0"/>
      <w:marTop w:val="0"/>
      <w:marBottom w:val="0"/>
      <w:divBdr>
        <w:top w:val="none" w:sz="0" w:space="0" w:color="auto"/>
        <w:left w:val="none" w:sz="0" w:space="0" w:color="auto"/>
        <w:bottom w:val="none" w:sz="0" w:space="0" w:color="auto"/>
        <w:right w:val="none" w:sz="0" w:space="0" w:color="auto"/>
      </w:divBdr>
    </w:div>
    <w:div w:id="363673158">
      <w:bodyDiv w:val="1"/>
      <w:marLeft w:val="0"/>
      <w:marRight w:val="0"/>
      <w:marTop w:val="0"/>
      <w:marBottom w:val="0"/>
      <w:divBdr>
        <w:top w:val="none" w:sz="0" w:space="0" w:color="auto"/>
        <w:left w:val="none" w:sz="0" w:space="0" w:color="auto"/>
        <w:bottom w:val="none" w:sz="0" w:space="0" w:color="auto"/>
        <w:right w:val="none" w:sz="0" w:space="0" w:color="auto"/>
      </w:divBdr>
    </w:div>
    <w:div w:id="366297343">
      <w:bodyDiv w:val="1"/>
      <w:marLeft w:val="0"/>
      <w:marRight w:val="0"/>
      <w:marTop w:val="0"/>
      <w:marBottom w:val="0"/>
      <w:divBdr>
        <w:top w:val="none" w:sz="0" w:space="0" w:color="auto"/>
        <w:left w:val="none" w:sz="0" w:space="0" w:color="auto"/>
        <w:bottom w:val="none" w:sz="0" w:space="0" w:color="auto"/>
        <w:right w:val="none" w:sz="0" w:space="0" w:color="auto"/>
      </w:divBdr>
    </w:div>
    <w:div w:id="380329429">
      <w:bodyDiv w:val="1"/>
      <w:marLeft w:val="0"/>
      <w:marRight w:val="0"/>
      <w:marTop w:val="0"/>
      <w:marBottom w:val="0"/>
      <w:divBdr>
        <w:top w:val="none" w:sz="0" w:space="0" w:color="auto"/>
        <w:left w:val="none" w:sz="0" w:space="0" w:color="auto"/>
        <w:bottom w:val="none" w:sz="0" w:space="0" w:color="auto"/>
        <w:right w:val="none" w:sz="0" w:space="0" w:color="auto"/>
      </w:divBdr>
    </w:div>
    <w:div w:id="381633756">
      <w:bodyDiv w:val="1"/>
      <w:marLeft w:val="0"/>
      <w:marRight w:val="0"/>
      <w:marTop w:val="0"/>
      <w:marBottom w:val="0"/>
      <w:divBdr>
        <w:top w:val="none" w:sz="0" w:space="0" w:color="auto"/>
        <w:left w:val="none" w:sz="0" w:space="0" w:color="auto"/>
        <w:bottom w:val="none" w:sz="0" w:space="0" w:color="auto"/>
        <w:right w:val="none" w:sz="0" w:space="0" w:color="auto"/>
      </w:divBdr>
      <w:divsChild>
        <w:div w:id="20538454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6193929">
      <w:bodyDiv w:val="1"/>
      <w:marLeft w:val="0"/>
      <w:marRight w:val="0"/>
      <w:marTop w:val="0"/>
      <w:marBottom w:val="0"/>
      <w:divBdr>
        <w:top w:val="none" w:sz="0" w:space="0" w:color="auto"/>
        <w:left w:val="none" w:sz="0" w:space="0" w:color="auto"/>
        <w:bottom w:val="none" w:sz="0" w:space="0" w:color="auto"/>
        <w:right w:val="none" w:sz="0" w:space="0" w:color="auto"/>
      </w:divBdr>
    </w:div>
    <w:div w:id="421296485">
      <w:bodyDiv w:val="1"/>
      <w:marLeft w:val="0"/>
      <w:marRight w:val="0"/>
      <w:marTop w:val="0"/>
      <w:marBottom w:val="0"/>
      <w:divBdr>
        <w:top w:val="none" w:sz="0" w:space="0" w:color="auto"/>
        <w:left w:val="none" w:sz="0" w:space="0" w:color="auto"/>
        <w:bottom w:val="none" w:sz="0" w:space="0" w:color="auto"/>
        <w:right w:val="none" w:sz="0" w:space="0" w:color="auto"/>
      </w:divBdr>
    </w:div>
    <w:div w:id="433938543">
      <w:bodyDiv w:val="1"/>
      <w:marLeft w:val="0"/>
      <w:marRight w:val="0"/>
      <w:marTop w:val="0"/>
      <w:marBottom w:val="0"/>
      <w:divBdr>
        <w:top w:val="none" w:sz="0" w:space="0" w:color="auto"/>
        <w:left w:val="none" w:sz="0" w:space="0" w:color="auto"/>
        <w:bottom w:val="none" w:sz="0" w:space="0" w:color="auto"/>
        <w:right w:val="none" w:sz="0" w:space="0" w:color="auto"/>
      </w:divBdr>
    </w:div>
    <w:div w:id="433987420">
      <w:bodyDiv w:val="1"/>
      <w:marLeft w:val="0"/>
      <w:marRight w:val="0"/>
      <w:marTop w:val="0"/>
      <w:marBottom w:val="0"/>
      <w:divBdr>
        <w:top w:val="none" w:sz="0" w:space="0" w:color="auto"/>
        <w:left w:val="none" w:sz="0" w:space="0" w:color="auto"/>
        <w:bottom w:val="none" w:sz="0" w:space="0" w:color="auto"/>
        <w:right w:val="none" w:sz="0" w:space="0" w:color="auto"/>
      </w:divBdr>
    </w:div>
    <w:div w:id="471367061">
      <w:bodyDiv w:val="1"/>
      <w:marLeft w:val="0"/>
      <w:marRight w:val="0"/>
      <w:marTop w:val="0"/>
      <w:marBottom w:val="0"/>
      <w:divBdr>
        <w:top w:val="none" w:sz="0" w:space="0" w:color="auto"/>
        <w:left w:val="none" w:sz="0" w:space="0" w:color="auto"/>
        <w:bottom w:val="none" w:sz="0" w:space="0" w:color="auto"/>
        <w:right w:val="none" w:sz="0" w:space="0" w:color="auto"/>
      </w:divBdr>
    </w:div>
    <w:div w:id="517239565">
      <w:bodyDiv w:val="1"/>
      <w:marLeft w:val="0"/>
      <w:marRight w:val="0"/>
      <w:marTop w:val="0"/>
      <w:marBottom w:val="0"/>
      <w:divBdr>
        <w:top w:val="none" w:sz="0" w:space="0" w:color="auto"/>
        <w:left w:val="none" w:sz="0" w:space="0" w:color="auto"/>
        <w:bottom w:val="none" w:sz="0" w:space="0" w:color="auto"/>
        <w:right w:val="none" w:sz="0" w:space="0" w:color="auto"/>
      </w:divBdr>
    </w:div>
    <w:div w:id="519659476">
      <w:bodyDiv w:val="1"/>
      <w:marLeft w:val="0"/>
      <w:marRight w:val="0"/>
      <w:marTop w:val="0"/>
      <w:marBottom w:val="0"/>
      <w:divBdr>
        <w:top w:val="none" w:sz="0" w:space="0" w:color="auto"/>
        <w:left w:val="none" w:sz="0" w:space="0" w:color="auto"/>
        <w:bottom w:val="none" w:sz="0" w:space="0" w:color="auto"/>
        <w:right w:val="none" w:sz="0" w:space="0" w:color="auto"/>
      </w:divBdr>
    </w:div>
    <w:div w:id="522983157">
      <w:bodyDiv w:val="1"/>
      <w:marLeft w:val="0"/>
      <w:marRight w:val="0"/>
      <w:marTop w:val="0"/>
      <w:marBottom w:val="0"/>
      <w:divBdr>
        <w:top w:val="none" w:sz="0" w:space="0" w:color="auto"/>
        <w:left w:val="none" w:sz="0" w:space="0" w:color="auto"/>
        <w:bottom w:val="none" w:sz="0" w:space="0" w:color="auto"/>
        <w:right w:val="none" w:sz="0" w:space="0" w:color="auto"/>
      </w:divBdr>
    </w:div>
    <w:div w:id="535241223">
      <w:bodyDiv w:val="1"/>
      <w:marLeft w:val="0"/>
      <w:marRight w:val="0"/>
      <w:marTop w:val="0"/>
      <w:marBottom w:val="0"/>
      <w:divBdr>
        <w:top w:val="none" w:sz="0" w:space="0" w:color="auto"/>
        <w:left w:val="none" w:sz="0" w:space="0" w:color="auto"/>
        <w:bottom w:val="none" w:sz="0" w:space="0" w:color="auto"/>
        <w:right w:val="none" w:sz="0" w:space="0" w:color="auto"/>
      </w:divBdr>
    </w:div>
    <w:div w:id="600188490">
      <w:bodyDiv w:val="1"/>
      <w:marLeft w:val="0"/>
      <w:marRight w:val="0"/>
      <w:marTop w:val="0"/>
      <w:marBottom w:val="0"/>
      <w:divBdr>
        <w:top w:val="none" w:sz="0" w:space="0" w:color="auto"/>
        <w:left w:val="none" w:sz="0" w:space="0" w:color="auto"/>
        <w:bottom w:val="none" w:sz="0" w:space="0" w:color="auto"/>
        <w:right w:val="none" w:sz="0" w:space="0" w:color="auto"/>
      </w:divBdr>
    </w:div>
    <w:div w:id="606086469">
      <w:bodyDiv w:val="1"/>
      <w:marLeft w:val="0"/>
      <w:marRight w:val="0"/>
      <w:marTop w:val="0"/>
      <w:marBottom w:val="0"/>
      <w:divBdr>
        <w:top w:val="none" w:sz="0" w:space="0" w:color="auto"/>
        <w:left w:val="none" w:sz="0" w:space="0" w:color="auto"/>
        <w:bottom w:val="none" w:sz="0" w:space="0" w:color="auto"/>
        <w:right w:val="none" w:sz="0" w:space="0" w:color="auto"/>
      </w:divBdr>
    </w:div>
    <w:div w:id="658268105">
      <w:bodyDiv w:val="1"/>
      <w:marLeft w:val="0"/>
      <w:marRight w:val="0"/>
      <w:marTop w:val="0"/>
      <w:marBottom w:val="0"/>
      <w:divBdr>
        <w:top w:val="none" w:sz="0" w:space="0" w:color="auto"/>
        <w:left w:val="none" w:sz="0" w:space="0" w:color="auto"/>
        <w:bottom w:val="none" w:sz="0" w:space="0" w:color="auto"/>
        <w:right w:val="none" w:sz="0" w:space="0" w:color="auto"/>
      </w:divBdr>
    </w:div>
    <w:div w:id="674572033">
      <w:bodyDiv w:val="1"/>
      <w:marLeft w:val="0"/>
      <w:marRight w:val="0"/>
      <w:marTop w:val="0"/>
      <w:marBottom w:val="0"/>
      <w:divBdr>
        <w:top w:val="none" w:sz="0" w:space="0" w:color="auto"/>
        <w:left w:val="none" w:sz="0" w:space="0" w:color="auto"/>
        <w:bottom w:val="none" w:sz="0" w:space="0" w:color="auto"/>
        <w:right w:val="none" w:sz="0" w:space="0" w:color="auto"/>
      </w:divBdr>
    </w:div>
    <w:div w:id="719868684">
      <w:bodyDiv w:val="1"/>
      <w:marLeft w:val="0"/>
      <w:marRight w:val="0"/>
      <w:marTop w:val="0"/>
      <w:marBottom w:val="0"/>
      <w:divBdr>
        <w:top w:val="none" w:sz="0" w:space="0" w:color="auto"/>
        <w:left w:val="none" w:sz="0" w:space="0" w:color="auto"/>
        <w:bottom w:val="none" w:sz="0" w:space="0" w:color="auto"/>
        <w:right w:val="none" w:sz="0" w:space="0" w:color="auto"/>
      </w:divBdr>
    </w:div>
    <w:div w:id="721682838">
      <w:bodyDiv w:val="1"/>
      <w:marLeft w:val="0"/>
      <w:marRight w:val="0"/>
      <w:marTop w:val="0"/>
      <w:marBottom w:val="0"/>
      <w:divBdr>
        <w:top w:val="none" w:sz="0" w:space="0" w:color="auto"/>
        <w:left w:val="none" w:sz="0" w:space="0" w:color="auto"/>
        <w:bottom w:val="none" w:sz="0" w:space="0" w:color="auto"/>
        <w:right w:val="none" w:sz="0" w:space="0" w:color="auto"/>
      </w:divBdr>
    </w:div>
    <w:div w:id="725370635">
      <w:bodyDiv w:val="1"/>
      <w:marLeft w:val="0"/>
      <w:marRight w:val="0"/>
      <w:marTop w:val="0"/>
      <w:marBottom w:val="0"/>
      <w:divBdr>
        <w:top w:val="none" w:sz="0" w:space="0" w:color="auto"/>
        <w:left w:val="none" w:sz="0" w:space="0" w:color="auto"/>
        <w:bottom w:val="none" w:sz="0" w:space="0" w:color="auto"/>
        <w:right w:val="none" w:sz="0" w:space="0" w:color="auto"/>
      </w:divBdr>
    </w:div>
    <w:div w:id="732890559">
      <w:bodyDiv w:val="1"/>
      <w:marLeft w:val="0"/>
      <w:marRight w:val="0"/>
      <w:marTop w:val="0"/>
      <w:marBottom w:val="0"/>
      <w:divBdr>
        <w:top w:val="none" w:sz="0" w:space="0" w:color="auto"/>
        <w:left w:val="none" w:sz="0" w:space="0" w:color="auto"/>
        <w:bottom w:val="none" w:sz="0" w:space="0" w:color="auto"/>
        <w:right w:val="none" w:sz="0" w:space="0" w:color="auto"/>
      </w:divBdr>
    </w:div>
    <w:div w:id="751778621">
      <w:bodyDiv w:val="1"/>
      <w:marLeft w:val="0"/>
      <w:marRight w:val="0"/>
      <w:marTop w:val="0"/>
      <w:marBottom w:val="0"/>
      <w:divBdr>
        <w:top w:val="none" w:sz="0" w:space="0" w:color="auto"/>
        <w:left w:val="none" w:sz="0" w:space="0" w:color="auto"/>
        <w:bottom w:val="none" w:sz="0" w:space="0" w:color="auto"/>
        <w:right w:val="none" w:sz="0" w:space="0" w:color="auto"/>
      </w:divBdr>
    </w:div>
    <w:div w:id="759646430">
      <w:bodyDiv w:val="1"/>
      <w:marLeft w:val="0"/>
      <w:marRight w:val="0"/>
      <w:marTop w:val="0"/>
      <w:marBottom w:val="0"/>
      <w:divBdr>
        <w:top w:val="none" w:sz="0" w:space="0" w:color="auto"/>
        <w:left w:val="none" w:sz="0" w:space="0" w:color="auto"/>
        <w:bottom w:val="none" w:sz="0" w:space="0" w:color="auto"/>
        <w:right w:val="none" w:sz="0" w:space="0" w:color="auto"/>
      </w:divBdr>
    </w:div>
    <w:div w:id="795173124">
      <w:bodyDiv w:val="1"/>
      <w:marLeft w:val="0"/>
      <w:marRight w:val="0"/>
      <w:marTop w:val="0"/>
      <w:marBottom w:val="0"/>
      <w:divBdr>
        <w:top w:val="none" w:sz="0" w:space="0" w:color="auto"/>
        <w:left w:val="none" w:sz="0" w:space="0" w:color="auto"/>
        <w:bottom w:val="none" w:sz="0" w:space="0" w:color="auto"/>
        <w:right w:val="none" w:sz="0" w:space="0" w:color="auto"/>
      </w:divBdr>
    </w:div>
    <w:div w:id="811295074">
      <w:bodyDiv w:val="1"/>
      <w:marLeft w:val="0"/>
      <w:marRight w:val="0"/>
      <w:marTop w:val="0"/>
      <w:marBottom w:val="0"/>
      <w:divBdr>
        <w:top w:val="none" w:sz="0" w:space="0" w:color="auto"/>
        <w:left w:val="none" w:sz="0" w:space="0" w:color="auto"/>
        <w:bottom w:val="none" w:sz="0" w:space="0" w:color="auto"/>
        <w:right w:val="none" w:sz="0" w:space="0" w:color="auto"/>
      </w:divBdr>
    </w:div>
    <w:div w:id="815029625">
      <w:bodyDiv w:val="1"/>
      <w:marLeft w:val="0"/>
      <w:marRight w:val="0"/>
      <w:marTop w:val="0"/>
      <w:marBottom w:val="0"/>
      <w:divBdr>
        <w:top w:val="none" w:sz="0" w:space="0" w:color="auto"/>
        <w:left w:val="none" w:sz="0" w:space="0" w:color="auto"/>
        <w:bottom w:val="none" w:sz="0" w:space="0" w:color="auto"/>
        <w:right w:val="none" w:sz="0" w:space="0" w:color="auto"/>
      </w:divBdr>
    </w:div>
    <w:div w:id="853495655">
      <w:bodyDiv w:val="1"/>
      <w:marLeft w:val="0"/>
      <w:marRight w:val="0"/>
      <w:marTop w:val="0"/>
      <w:marBottom w:val="0"/>
      <w:divBdr>
        <w:top w:val="none" w:sz="0" w:space="0" w:color="auto"/>
        <w:left w:val="none" w:sz="0" w:space="0" w:color="auto"/>
        <w:bottom w:val="none" w:sz="0" w:space="0" w:color="auto"/>
        <w:right w:val="none" w:sz="0" w:space="0" w:color="auto"/>
      </w:divBdr>
    </w:div>
    <w:div w:id="855189784">
      <w:bodyDiv w:val="1"/>
      <w:marLeft w:val="0"/>
      <w:marRight w:val="0"/>
      <w:marTop w:val="0"/>
      <w:marBottom w:val="0"/>
      <w:divBdr>
        <w:top w:val="none" w:sz="0" w:space="0" w:color="auto"/>
        <w:left w:val="none" w:sz="0" w:space="0" w:color="auto"/>
        <w:bottom w:val="none" w:sz="0" w:space="0" w:color="auto"/>
        <w:right w:val="none" w:sz="0" w:space="0" w:color="auto"/>
      </w:divBdr>
    </w:div>
    <w:div w:id="871840317">
      <w:bodyDiv w:val="1"/>
      <w:marLeft w:val="0"/>
      <w:marRight w:val="0"/>
      <w:marTop w:val="0"/>
      <w:marBottom w:val="0"/>
      <w:divBdr>
        <w:top w:val="none" w:sz="0" w:space="0" w:color="auto"/>
        <w:left w:val="none" w:sz="0" w:space="0" w:color="auto"/>
        <w:bottom w:val="none" w:sz="0" w:space="0" w:color="auto"/>
        <w:right w:val="none" w:sz="0" w:space="0" w:color="auto"/>
      </w:divBdr>
    </w:div>
    <w:div w:id="884605238">
      <w:bodyDiv w:val="1"/>
      <w:marLeft w:val="0"/>
      <w:marRight w:val="0"/>
      <w:marTop w:val="0"/>
      <w:marBottom w:val="0"/>
      <w:divBdr>
        <w:top w:val="none" w:sz="0" w:space="0" w:color="auto"/>
        <w:left w:val="none" w:sz="0" w:space="0" w:color="auto"/>
        <w:bottom w:val="none" w:sz="0" w:space="0" w:color="auto"/>
        <w:right w:val="none" w:sz="0" w:space="0" w:color="auto"/>
      </w:divBdr>
    </w:div>
    <w:div w:id="995380555">
      <w:bodyDiv w:val="1"/>
      <w:marLeft w:val="0"/>
      <w:marRight w:val="0"/>
      <w:marTop w:val="0"/>
      <w:marBottom w:val="0"/>
      <w:divBdr>
        <w:top w:val="none" w:sz="0" w:space="0" w:color="auto"/>
        <w:left w:val="none" w:sz="0" w:space="0" w:color="auto"/>
        <w:bottom w:val="none" w:sz="0" w:space="0" w:color="auto"/>
        <w:right w:val="none" w:sz="0" w:space="0" w:color="auto"/>
      </w:divBdr>
    </w:div>
    <w:div w:id="996955948">
      <w:bodyDiv w:val="1"/>
      <w:marLeft w:val="0"/>
      <w:marRight w:val="0"/>
      <w:marTop w:val="0"/>
      <w:marBottom w:val="0"/>
      <w:divBdr>
        <w:top w:val="none" w:sz="0" w:space="0" w:color="auto"/>
        <w:left w:val="none" w:sz="0" w:space="0" w:color="auto"/>
        <w:bottom w:val="none" w:sz="0" w:space="0" w:color="auto"/>
        <w:right w:val="none" w:sz="0" w:space="0" w:color="auto"/>
      </w:divBdr>
    </w:div>
    <w:div w:id="1040980330">
      <w:bodyDiv w:val="1"/>
      <w:marLeft w:val="0"/>
      <w:marRight w:val="0"/>
      <w:marTop w:val="0"/>
      <w:marBottom w:val="0"/>
      <w:divBdr>
        <w:top w:val="none" w:sz="0" w:space="0" w:color="auto"/>
        <w:left w:val="none" w:sz="0" w:space="0" w:color="auto"/>
        <w:bottom w:val="none" w:sz="0" w:space="0" w:color="auto"/>
        <w:right w:val="none" w:sz="0" w:space="0" w:color="auto"/>
      </w:divBdr>
    </w:div>
    <w:div w:id="1051537723">
      <w:bodyDiv w:val="1"/>
      <w:marLeft w:val="0"/>
      <w:marRight w:val="0"/>
      <w:marTop w:val="0"/>
      <w:marBottom w:val="0"/>
      <w:divBdr>
        <w:top w:val="none" w:sz="0" w:space="0" w:color="auto"/>
        <w:left w:val="none" w:sz="0" w:space="0" w:color="auto"/>
        <w:bottom w:val="none" w:sz="0" w:space="0" w:color="auto"/>
        <w:right w:val="none" w:sz="0" w:space="0" w:color="auto"/>
      </w:divBdr>
      <w:divsChild>
        <w:div w:id="1496724855">
          <w:blockQuote w:val="1"/>
          <w:marLeft w:val="720"/>
          <w:marRight w:val="720"/>
          <w:marTop w:val="100"/>
          <w:marBottom w:val="100"/>
          <w:divBdr>
            <w:top w:val="none" w:sz="0" w:space="0" w:color="auto"/>
            <w:left w:val="none" w:sz="0" w:space="0" w:color="auto"/>
            <w:bottom w:val="none" w:sz="0" w:space="0" w:color="auto"/>
            <w:right w:val="none" w:sz="0" w:space="0" w:color="auto"/>
          </w:divBdr>
        </w:div>
        <w:div w:id="767240230">
          <w:blockQuote w:val="1"/>
          <w:marLeft w:val="720"/>
          <w:marRight w:val="720"/>
          <w:marTop w:val="100"/>
          <w:marBottom w:val="100"/>
          <w:divBdr>
            <w:top w:val="none" w:sz="0" w:space="0" w:color="auto"/>
            <w:left w:val="none" w:sz="0" w:space="0" w:color="auto"/>
            <w:bottom w:val="none" w:sz="0" w:space="0" w:color="auto"/>
            <w:right w:val="none" w:sz="0" w:space="0" w:color="auto"/>
          </w:divBdr>
        </w:div>
        <w:div w:id="1481924361">
          <w:blockQuote w:val="1"/>
          <w:marLeft w:val="720"/>
          <w:marRight w:val="720"/>
          <w:marTop w:val="100"/>
          <w:marBottom w:val="100"/>
          <w:divBdr>
            <w:top w:val="none" w:sz="0" w:space="0" w:color="auto"/>
            <w:left w:val="none" w:sz="0" w:space="0" w:color="auto"/>
            <w:bottom w:val="none" w:sz="0" w:space="0" w:color="auto"/>
            <w:right w:val="none" w:sz="0" w:space="0" w:color="auto"/>
          </w:divBdr>
        </w:div>
        <w:div w:id="2112775140">
          <w:blockQuote w:val="1"/>
          <w:marLeft w:val="720"/>
          <w:marRight w:val="720"/>
          <w:marTop w:val="100"/>
          <w:marBottom w:val="100"/>
          <w:divBdr>
            <w:top w:val="none" w:sz="0" w:space="0" w:color="auto"/>
            <w:left w:val="none" w:sz="0" w:space="0" w:color="auto"/>
            <w:bottom w:val="none" w:sz="0" w:space="0" w:color="auto"/>
            <w:right w:val="none" w:sz="0" w:space="0" w:color="auto"/>
          </w:divBdr>
        </w:div>
        <w:div w:id="9906009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4162167">
      <w:bodyDiv w:val="1"/>
      <w:marLeft w:val="0"/>
      <w:marRight w:val="0"/>
      <w:marTop w:val="0"/>
      <w:marBottom w:val="0"/>
      <w:divBdr>
        <w:top w:val="none" w:sz="0" w:space="0" w:color="auto"/>
        <w:left w:val="none" w:sz="0" w:space="0" w:color="auto"/>
        <w:bottom w:val="none" w:sz="0" w:space="0" w:color="auto"/>
        <w:right w:val="none" w:sz="0" w:space="0" w:color="auto"/>
      </w:divBdr>
    </w:div>
    <w:div w:id="1057629525">
      <w:bodyDiv w:val="1"/>
      <w:marLeft w:val="0"/>
      <w:marRight w:val="0"/>
      <w:marTop w:val="0"/>
      <w:marBottom w:val="0"/>
      <w:divBdr>
        <w:top w:val="none" w:sz="0" w:space="0" w:color="auto"/>
        <w:left w:val="none" w:sz="0" w:space="0" w:color="auto"/>
        <w:bottom w:val="none" w:sz="0" w:space="0" w:color="auto"/>
        <w:right w:val="none" w:sz="0" w:space="0" w:color="auto"/>
      </w:divBdr>
    </w:div>
    <w:div w:id="1064380022">
      <w:bodyDiv w:val="1"/>
      <w:marLeft w:val="0"/>
      <w:marRight w:val="0"/>
      <w:marTop w:val="0"/>
      <w:marBottom w:val="0"/>
      <w:divBdr>
        <w:top w:val="none" w:sz="0" w:space="0" w:color="auto"/>
        <w:left w:val="none" w:sz="0" w:space="0" w:color="auto"/>
        <w:bottom w:val="none" w:sz="0" w:space="0" w:color="auto"/>
        <w:right w:val="none" w:sz="0" w:space="0" w:color="auto"/>
      </w:divBdr>
    </w:div>
    <w:div w:id="1143884031">
      <w:bodyDiv w:val="1"/>
      <w:marLeft w:val="0"/>
      <w:marRight w:val="0"/>
      <w:marTop w:val="0"/>
      <w:marBottom w:val="0"/>
      <w:divBdr>
        <w:top w:val="none" w:sz="0" w:space="0" w:color="auto"/>
        <w:left w:val="none" w:sz="0" w:space="0" w:color="auto"/>
        <w:bottom w:val="none" w:sz="0" w:space="0" w:color="auto"/>
        <w:right w:val="none" w:sz="0" w:space="0" w:color="auto"/>
      </w:divBdr>
    </w:div>
    <w:div w:id="1145929557">
      <w:bodyDiv w:val="1"/>
      <w:marLeft w:val="0"/>
      <w:marRight w:val="0"/>
      <w:marTop w:val="0"/>
      <w:marBottom w:val="0"/>
      <w:divBdr>
        <w:top w:val="none" w:sz="0" w:space="0" w:color="auto"/>
        <w:left w:val="none" w:sz="0" w:space="0" w:color="auto"/>
        <w:bottom w:val="none" w:sz="0" w:space="0" w:color="auto"/>
        <w:right w:val="none" w:sz="0" w:space="0" w:color="auto"/>
      </w:divBdr>
    </w:div>
    <w:div w:id="1162503398">
      <w:bodyDiv w:val="1"/>
      <w:marLeft w:val="0"/>
      <w:marRight w:val="0"/>
      <w:marTop w:val="0"/>
      <w:marBottom w:val="0"/>
      <w:divBdr>
        <w:top w:val="none" w:sz="0" w:space="0" w:color="auto"/>
        <w:left w:val="none" w:sz="0" w:space="0" w:color="auto"/>
        <w:bottom w:val="none" w:sz="0" w:space="0" w:color="auto"/>
        <w:right w:val="none" w:sz="0" w:space="0" w:color="auto"/>
      </w:divBdr>
    </w:div>
    <w:div w:id="1168670213">
      <w:bodyDiv w:val="1"/>
      <w:marLeft w:val="0"/>
      <w:marRight w:val="0"/>
      <w:marTop w:val="0"/>
      <w:marBottom w:val="0"/>
      <w:divBdr>
        <w:top w:val="none" w:sz="0" w:space="0" w:color="auto"/>
        <w:left w:val="none" w:sz="0" w:space="0" w:color="auto"/>
        <w:bottom w:val="none" w:sz="0" w:space="0" w:color="auto"/>
        <w:right w:val="none" w:sz="0" w:space="0" w:color="auto"/>
      </w:divBdr>
    </w:div>
    <w:div w:id="1186364783">
      <w:bodyDiv w:val="1"/>
      <w:marLeft w:val="0"/>
      <w:marRight w:val="0"/>
      <w:marTop w:val="0"/>
      <w:marBottom w:val="0"/>
      <w:divBdr>
        <w:top w:val="none" w:sz="0" w:space="0" w:color="auto"/>
        <w:left w:val="none" w:sz="0" w:space="0" w:color="auto"/>
        <w:bottom w:val="none" w:sz="0" w:space="0" w:color="auto"/>
        <w:right w:val="none" w:sz="0" w:space="0" w:color="auto"/>
      </w:divBdr>
    </w:div>
    <w:div w:id="1190878742">
      <w:bodyDiv w:val="1"/>
      <w:marLeft w:val="0"/>
      <w:marRight w:val="0"/>
      <w:marTop w:val="0"/>
      <w:marBottom w:val="0"/>
      <w:divBdr>
        <w:top w:val="none" w:sz="0" w:space="0" w:color="auto"/>
        <w:left w:val="none" w:sz="0" w:space="0" w:color="auto"/>
        <w:bottom w:val="none" w:sz="0" w:space="0" w:color="auto"/>
        <w:right w:val="none" w:sz="0" w:space="0" w:color="auto"/>
      </w:divBdr>
    </w:div>
    <w:div w:id="1191262992">
      <w:bodyDiv w:val="1"/>
      <w:marLeft w:val="0"/>
      <w:marRight w:val="0"/>
      <w:marTop w:val="0"/>
      <w:marBottom w:val="0"/>
      <w:divBdr>
        <w:top w:val="none" w:sz="0" w:space="0" w:color="auto"/>
        <w:left w:val="none" w:sz="0" w:space="0" w:color="auto"/>
        <w:bottom w:val="none" w:sz="0" w:space="0" w:color="auto"/>
        <w:right w:val="none" w:sz="0" w:space="0" w:color="auto"/>
      </w:divBdr>
    </w:div>
    <w:div w:id="1191838350">
      <w:bodyDiv w:val="1"/>
      <w:marLeft w:val="0"/>
      <w:marRight w:val="0"/>
      <w:marTop w:val="0"/>
      <w:marBottom w:val="0"/>
      <w:divBdr>
        <w:top w:val="none" w:sz="0" w:space="0" w:color="auto"/>
        <w:left w:val="none" w:sz="0" w:space="0" w:color="auto"/>
        <w:bottom w:val="none" w:sz="0" w:space="0" w:color="auto"/>
        <w:right w:val="none" w:sz="0" w:space="0" w:color="auto"/>
      </w:divBdr>
    </w:div>
    <w:div w:id="1203055259">
      <w:bodyDiv w:val="1"/>
      <w:marLeft w:val="0"/>
      <w:marRight w:val="0"/>
      <w:marTop w:val="0"/>
      <w:marBottom w:val="0"/>
      <w:divBdr>
        <w:top w:val="none" w:sz="0" w:space="0" w:color="auto"/>
        <w:left w:val="none" w:sz="0" w:space="0" w:color="auto"/>
        <w:bottom w:val="none" w:sz="0" w:space="0" w:color="auto"/>
        <w:right w:val="none" w:sz="0" w:space="0" w:color="auto"/>
      </w:divBdr>
    </w:div>
    <w:div w:id="1204441916">
      <w:bodyDiv w:val="1"/>
      <w:marLeft w:val="0"/>
      <w:marRight w:val="0"/>
      <w:marTop w:val="0"/>
      <w:marBottom w:val="0"/>
      <w:divBdr>
        <w:top w:val="none" w:sz="0" w:space="0" w:color="auto"/>
        <w:left w:val="none" w:sz="0" w:space="0" w:color="auto"/>
        <w:bottom w:val="none" w:sz="0" w:space="0" w:color="auto"/>
        <w:right w:val="none" w:sz="0" w:space="0" w:color="auto"/>
      </w:divBdr>
    </w:div>
    <w:div w:id="1222400002">
      <w:bodyDiv w:val="1"/>
      <w:marLeft w:val="0"/>
      <w:marRight w:val="0"/>
      <w:marTop w:val="0"/>
      <w:marBottom w:val="0"/>
      <w:divBdr>
        <w:top w:val="none" w:sz="0" w:space="0" w:color="auto"/>
        <w:left w:val="none" w:sz="0" w:space="0" w:color="auto"/>
        <w:bottom w:val="none" w:sz="0" w:space="0" w:color="auto"/>
        <w:right w:val="none" w:sz="0" w:space="0" w:color="auto"/>
      </w:divBdr>
    </w:div>
    <w:div w:id="1266308628">
      <w:bodyDiv w:val="1"/>
      <w:marLeft w:val="0"/>
      <w:marRight w:val="0"/>
      <w:marTop w:val="0"/>
      <w:marBottom w:val="0"/>
      <w:divBdr>
        <w:top w:val="none" w:sz="0" w:space="0" w:color="auto"/>
        <w:left w:val="none" w:sz="0" w:space="0" w:color="auto"/>
        <w:bottom w:val="none" w:sz="0" w:space="0" w:color="auto"/>
        <w:right w:val="none" w:sz="0" w:space="0" w:color="auto"/>
      </w:divBdr>
    </w:div>
    <w:div w:id="1298141645">
      <w:bodyDiv w:val="1"/>
      <w:marLeft w:val="0"/>
      <w:marRight w:val="0"/>
      <w:marTop w:val="0"/>
      <w:marBottom w:val="0"/>
      <w:divBdr>
        <w:top w:val="none" w:sz="0" w:space="0" w:color="auto"/>
        <w:left w:val="none" w:sz="0" w:space="0" w:color="auto"/>
        <w:bottom w:val="none" w:sz="0" w:space="0" w:color="auto"/>
        <w:right w:val="none" w:sz="0" w:space="0" w:color="auto"/>
      </w:divBdr>
    </w:div>
    <w:div w:id="1305820429">
      <w:bodyDiv w:val="1"/>
      <w:marLeft w:val="0"/>
      <w:marRight w:val="0"/>
      <w:marTop w:val="0"/>
      <w:marBottom w:val="0"/>
      <w:divBdr>
        <w:top w:val="none" w:sz="0" w:space="0" w:color="auto"/>
        <w:left w:val="none" w:sz="0" w:space="0" w:color="auto"/>
        <w:bottom w:val="none" w:sz="0" w:space="0" w:color="auto"/>
        <w:right w:val="none" w:sz="0" w:space="0" w:color="auto"/>
      </w:divBdr>
    </w:div>
    <w:div w:id="1306352890">
      <w:bodyDiv w:val="1"/>
      <w:marLeft w:val="0"/>
      <w:marRight w:val="0"/>
      <w:marTop w:val="0"/>
      <w:marBottom w:val="0"/>
      <w:divBdr>
        <w:top w:val="none" w:sz="0" w:space="0" w:color="auto"/>
        <w:left w:val="none" w:sz="0" w:space="0" w:color="auto"/>
        <w:bottom w:val="none" w:sz="0" w:space="0" w:color="auto"/>
        <w:right w:val="none" w:sz="0" w:space="0" w:color="auto"/>
      </w:divBdr>
    </w:div>
    <w:div w:id="1307707448">
      <w:bodyDiv w:val="1"/>
      <w:marLeft w:val="0"/>
      <w:marRight w:val="0"/>
      <w:marTop w:val="0"/>
      <w:marBottom w:val="0"/>
      <w:divBdr>
        <w:top w:val="none" w:sz="0" w:space="0" w:color="auto"/>
        <w:left w:val="none" w:sz="0" w:space="0" w:color="auto"/>
        <w:bottom w:val="none" w:sz="0" w:space="0" w:color="auto"/>
        <w:right w:val="none" w:sz="0" w:space="0" w:color="auto"/>
      </w:divBdr>
    </w:div>
    <w:div w:id="1307783372">
      <w:bodyDiv w:val="1"/>
      <w:marLeft w:val="0"/>
      <w:marRight w:val="0"/>
      <w:marTop w:val="0"/>
      <w:marBottom w:val="0"/>
      <w:divBdr>
        <w:top w:val="none" w:sz="0" w:space="0" w:color="auto"/>
        <w:left w:val="none" w:sz="0" w:space="0" w:color="auto"/>
        <w:bottom w:val="none" w:sz="0" w:space="0" w:color="auto"/>
        <w:right w:val="none" w:sz="0" w:space="0" w:color="auto"/>
      </w:divBdr>
    </w:div>
    <w:div w:id="1330985231">
      <w:bodyDiv w:val="1"/>
      <w:marLeft w:val="0"/>
      <w:marRight w:val="0"/>
      <w:marTop w:val="0"/>
      <w:marBottom w:val="0"/>
      <w:divBdr>
        <w:top w:val="none" w:sz="0" w:space="0" w:color="auto"/>
        <w:left w:val="none" w:sz="0" w:space="0" w:color="auto"/>
        <w:bottom w:val="none" w:sz="0" w:space="0" w:color="auto"/>
        <w:right w:val="none" w:sz="0" w:space="0" w:color="auto"/>
      </w:divBdr>
    </w:div>
    <w:div w:id="1335573597">
      <w:bodyDiv w:val="1"/>
      <w:marLeft w:val="0"/>
      <w:marRight w:val="0"/>
      <w:marTop w:val="0"/>
      <w:marBottom w:val="0"/>
      <w:divBdr>
        <w:top w:val="none" w:sz="0" w:space="0" w:color="auto"/>
        <w:left w:val="none" w:sz="0" w:space="0" w:color="auto"/>
        <w:bottom w:val="none" w:sz="0" w:space="0" w:color="auto"/>
        <w:right w:val="none" w:sz="0" w:space="0" w:color="auto"/>
      </w:divBdr>
    </w:div>
    <w:div w:id="1344941145">
      <w:bodyDiv w:val="1"/>
      <w:marLeft w:val="0"/>
      <w:marRight w:val="0"/>
      <w:marTop w:val="0"/>
      <w:marBottom w:val="0"/>
      <w:divBdr>
        <w:top w:val="none" w:sz="0" w:space="0" w:color="auto"/>
        <w:left w:val="none" w:sz="0" w:space="0" w:color="auto"/>
        <w:bottom w:val="none" w:sz="0" w:space="0" w:color="auto"/>
        <w:right w:val="none" w:sz="0" w:space="0" w:color="auto"/>
      </w:divBdr>
    </w:div>
    <w:div w:id="1345791019">
      <w:bodyDiv w:val="1"/>
      <w:marLeft w:val="0"/>
      <w:marRight w:val="0"/>
      <w:marTop w:val="0"/>
      <w:marBottom w:val="0"/>
      <w:divBdr>
        <w:top w:val="none" w:sz="0" w:space="0" w:color="auto"/>
        <w:left w:val="none" w:sz="0" w:space="0" w:color="auto"/>
        <w:bottom w:val="none" w:sz="0" w:space="0" w:color="auto"/>
        <w:right w:val="none" w:sz="0" w:space="0" w:color="auto"/>
      </w:divBdr>
    </w:div>
    <w:div w:id="1360277443">
      <w:bodyDiv w:val="1"/>
      <w:marLeft w:val="0"/>
      <w:marRight w:val="0"/>
      <w:marTop w:val="0"/>
      <w:marBottom w:val="0"/>
      <w:divBdr>
        <w:top w:val="none" w:sz="0" w:space="0" w:color="auto"/>
        <w:left w:val="none" w:sz="0" w:space="0" w:color="auto"/>
        <w:bottom w:val="none" w:sz="0" w:space="0" w:color="auto"/>
        <w:right w:val="none" w:sz="0" w:space="0" w:color="auto"/>
      </w:divBdr>
      <w:divsChild>
        <w:div w:id="9578787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6062501">
      <w:bodyDiv w:val="1"/>
      <w:marLeft w:val="0"/>
      <w:marRight w:val="0"/>
      <w:marTop w:val="0"/>
      <w:marBottom w:val="0"/>
      <w:divBdr>
        <w:top w:val="none" w:sz="0" w:space="0" w:color="auto"/>
        <w:left w:val="none" w:sz="0" w:space="0" w:color="auto"/>
        <w:bottom w:val="none" w:sz="0" w:space="0" w:color="auto"/>
        <w:right w:val="none" w:sz="0" w:space="0" w:color="auto"/>
      </w:divBdr>
    </w:div>
    <w:div w:id="1382092369">
      <w:bodyDiv w:val="1"/>
      <w:marLeft w:val="0"/>
      <w:marRight w:val="0"/>
      <w:marTop w:val="0"/>
      <w:marBottom w:val="0"/>
      <w:divBdr>
        <w:top w:val="none" w:sz="0" w:space="0" w:color="auto"/>
        <w:left w:val="none" w:sz="0" w:space="0" w:color="auto"/>
        <w:bottom w:val="none" w:sz="0" w:space="0" w:color="auto"/>
        <w:right w:val="none" w:sz="0" w:space="0" w:color="auto"/>
      </w:divBdr>
    </w:div>
    <w:div w:id="1383210741">
      <w:bodyDiv w:val="1"/>
      <w:marLeft w:val="0"/>
      <w:marRight w:val="0"/>
      <w:marTop w:val="0"/>
      <w:marBottom w:val="0"/>
      <w:divBdr>
        <w:top w:val="none" w:sz="0" w:space="0" w:color="auto"/>
        <w:left w:val="none" w:sz="0" w:space="0" w:color="auto"/>
        <w:bottom w:val="none" w:sz="0" w:space="0" w:color="auto"/>
        <w:right w:val="none" w:sz="0" w:space="0" w:color="auto"/>
      </w:divBdr>
    </w:div>
    <w:div w:id="1395201400">
      <w:bodyDiv w:val="1"/>
      <w:marLeft w:val="0"/>
      <w:marRight w:val="0"/>
      <w:marTop w:val="0"/>
      <w:marBottom w:val="0"/>
      <w:divBdr>
        <w:top w:val="none" w:sz="0" w:space="0" w:color="auto"/>
        <w:left w:val="none" w:sz="0" w:space="0" w:color="auto"/>
        <w:bottom w:val="none" w:sz="0" w:space="0" w:color="auto"/>
        <w:right w:val="none" w:sz="0" w:space="0" w:color="auto"/>
      </w:divBdr>
      <w:divsChild>
        <w:div w:id="2931039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5687554">
      <w:bodyDiv w:val="1"/>
      <w:marLeft w:val="0"/>
      <w:marRight w:val="0"/>
      <w:marTop w:val="0"/>
      <w:marBottom w:val="0"/>
      <w:divBdr>
        <w:top w:val="none" w:sz="0" w:space="0" w:color="auto"/>
        <w:left w:val="none" w:sz="0" w:space="0" w:color="auto"/>
        <w:bottom w:val="none" w:sz="0" w:space="0" w:color="auto"/>
        <w:right w:val="none" w:sz="0" w:space="0" w:color="auto"/>
      </w:divBdr>
    </w:div>
    <w:div w:id="1407802081">
      <w:bodyDiv w:val="1"/>
      <w:marLeft w:val="0"/>
      <w:marRight w:val="0"/>
      <w:marTop w:val="0"/>
      <w:marBottom w:val="0"/>
      <w:divBdr>
        <w:top w:val="none" w:sz="0" w:space="0" w:color="auto"/>
        <w:left w:val="none" w:sz="0" w:space="0" w:color="auto"/>
        <w:bottom w:val="none" w:sz="0" w:space="0" w:color="auto"/>
        <w:right w:val="none" w:sz="0" w:space="0" w:color="auto"/>
      </w:divBdr>
    </w:div>
    <w:div w:id="1422138024">
      <w:bodyDiv w:val="1"/>
      <w:marLeft w:val="0"/>
      <w:marRight w:val="0"/>
      <w:marTop w:val="0"/>
      <w:marBottom w:val="0"/>
      <w:divBdr>
        <w:top w:val="none" w:sz="0" w:space="0" w:color="auto"/>
        <w:left w:val="none" w:sz="0" w:space="0" w:color="auto"/>
        <w:bottom w:val="none" w:sz="0" w:space="0" w:color="auto"/>
        <w:right w:val="none" w:sz="0" w:space="0" w:color="auto"/>
      </w:divBdr>
    </w:div>
    <w:div w:id="1446578522">
      <w:bodyDiv w:val="1"/>
      <w:marLeft w:val="0"/>
      <w:marRight w:val="0"/>
      <w:marTop w:val="0"/>
      <w:marBottom w:val="0"/>
      <w:divBdr>
        <w:top w:val="none" w:sz="0" w:space="0" w:color="auto"/>
        <w:left w:val="none" w:sz="0" w:space="0" w:color="auto"/>
        <w:bottom w:val="none" w:sz="0" w:space="0" w:color="auto"/>
        <w:right w:val="none" w:sz="0" w:space="0" w:color="auto"/>
      </w:divBdr>
      <w:divsChild>
        <w:div w:id="1690570901">
          <w:blockQuote w:val="1"/>
          <w:marLeft w:val="720"/>
          <w:marRight w:val="720"/>
          <w:marTop w:val="100"/>
          <w:marBottom w:val="100"/>
          <w:divBdr>
            <w:top w:val="none" w:sz="0" w:space="0" w:color="auto"/>
            <w:left w:val="none" w:sz="0" w:space="0" w:color="auto"/>
            <w:bottom w:val="none" w:sz="0" w:space="0" w:color="auto"/>
            <w:right w:val="none" w:sz="0" w:space="0" w:color="auto"/>
          </w:divBdr>
        </w:div>
        <w:div w:id="1049916613">
          <w:blockQuote w:val="1"/>
          <w:marLeft w:val="720"/>
          <w:marRight w:val="720"/>
          <w:marTop w:val="100"/>
          <w:marBottom w:val="100"/>
          <w:divBdr>
            <w:top w:val="none" w:sz="0" w:space="0" w:color="auto"/>
            <w:left w:val="none" w:sz="0" w:space="0" w:color="auto"/>
            <w:bottom w:val="none" w:sz="0" w:space="0" w:color="auto"/>
            <w:right w:val="none" w:sz="0" w:space="0" w:color="auto"/>
          </w:divBdr>
        </w:div>
        <w:div w:id="1204948046">
          <w:blockQuote w:val="1"/>
          <w:marLeft w:val="720"/>
          <w:marRight w:val="720"/>
          <w:marTop w:val="100"/>
          <w:marBottom w:val="100"/>
          <w:divBdr>
            <w:top w:val="none" w:sz="0" w:space="0" w:color="auto"/>
            <w:left w:val="none" w:sz="0" w:space="0" w:color="auto"/>
            <w:bottom w:val="none" w:sz="0" w:space="0" w:color="auto"/>
            <w:right w:val="none" w:sz="0" w:space="0" w:color="auto"/>
          </w:divBdr>
        </w:div>
        <w:div w:id="245236358">
          <w:blockQuote w:val="1"/>
          <w:marLeft w:val="720"/>
          <w:marRight w:val="720"/>
          <w:marTop w:val="100"/>
          <w:marBottom w:val="100"/>
          <w:divBdr>
            <w:top w:val="none" w:sz="0" w:space="0" w:color="auto"/>
            <w:left w:val="none" w:sz="0" w:space="0" w:color="auto"/>
            <w:bottom w:val="none" w:sz="0" w:space="0" w:color="auto"/>
            <w:right w:val="none" w:sz="0" w:space="0" w:color="auto"/>
          </w:divBdr>
        </w:div>
        <w:div w:id="12275717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9085831">
      <w:bodyDiv w:val="1"/>
      <w:marLeft w:val="0"/>
      <w:marRight w:val="0"/>
      <w:marTop w:val="0"/>
      <w:marBottom w:val="0"/>
      <w:divBdr>
        <w:top w:val="none" w:sz="0" w:space="0" w:color="auto"/>
        <w:left w:val="none" w:sz="0" w:space="0" w:color="auto"/>
        <w:bottom w:val="none" w:sz="0" w:space="0" w:color="auto"/>
        <w:right w:val="none" w:sz="0" w:space="0" w:color="auto"/>
      </w:divBdr>
    </w:div>
    <w:div w:id="1462920502">
      <w:bodyDiv w:val="1"/>
      <w:marLeft w:val="0"/>
      <w:marRight w:val="0"/>
      <w:marTop w:val="0"/>
      <w:marBottom w:val="0"/>
      <w:divBdr>
        <w:top w:val="none" w:sz="0" w:space="0" w:color="auto"/>
        <w:left w:val="none" w:sz="0" w:space="0" w:color="auto"/>
        <w:bottom w:val="none" w:sz="0" w:space="0" w:color="auto"/>
        <w:right w:val="none" w:sz="0" w:space="0" w:color="auto"/>
      </w:divBdr>
    </w:div>
    <w:div w:id="1508909775">
      <w:bodyDiv w:val="1"/>
      <w:marLeft w:val="0"/>
      <w:marRight w:val="0"/>
      <w:marTop w:val="0"/>
      <w:marBottom w:val="0"/>
      <w:divBdr>
        <w:top w:val="none" w:sz="0" w:space="0" w:color="auto"/>
        <w:left w:val="none" w:sz="0" w:space="0" w:color="auto"/>
        <w:bottom w:val="none" w:sz="0" w:space="0" w:color="auto"/>
        <w:right w:val="none" w:sz="0" w:space="0" w:color="auto"/>
      </w:divBdr>
    </w:div>
    <w:div w:id="1513059115">
      <w:bodyDiv w:val="1"/>
      <w:marLeft w:val="0"/>
      <w:marRight w:val="0"/>
      <w:marTop w:val="0"/>
      <w:marBottom w:val="0"/>
      <w:divBdr>
        <w:top w:val="none" w:sz="0" w:space="0" w:color="auto"/>
        <w:left w:val="none" w:sz="0" w:space="0" w:color="auto"/>
        <w:bottom w:val="none" w:sz="0" w:space="0" w:color="auto"/>
        <w:right w:val="none" w:sz="0" w:space="0" w:color="auto"/>
      </w:divBdr>
    </w:div>
    <w:div w:id="1526138141">
      <w:bodyDiv w:val="1"/>
      <w:marLeft w:val="0"/>
      <w:marRight w:val="0"/>
      <w:marTop w:val="0"/>
      <w:marBottom w:val="0"/>
      <w:divBdr>
        <w:top w:val="none" w:sz="0" w:space="0" w:color="auto"/>
        <w:left w:val="none" w:sz="0" w:space="0" w:color="auto"/>
        <w:bottom w:val="none" w:sz="0" w:space="0" w:color="auto"/>
        <w:right w:val="none" w:sz="0" w:space="0" w:color="auto"/>
      </w:divBdr>
    </w:div>
    <w:div w:id="1549143418">
      <w:bodyDiv w:val="1"/>
      <w:marLeft w:val="0"/>
      <w:marRight w:val="0"/>
      <w:marTop w:val="0"/>
      <w:marBottom w:val="0"/>
      <w:divBdr>
        <w:top w:val="none" w:sz="0" w:space="0" w:color="auto"/>
        <w:left w:val="none" w:sz="0" w:space="0" w:color="auto"/>
        <w:bottom w:val="none" w:sz="0" w:space="0" w:color="auto"/>
        <w:right w:val="none" w:sz="0" w:space="0" w:color="auto"/>
      </w:divBdr>
    </w:div>
    <w:div w:id="1565485457">
      <w:bodyDiv w:val="1"/>
      <w:marLeft w:val="0"/>
      <w:marRight w:val="0"/>
      <w:marTop w:val="0"/>
      <w:marBottom w:val="0"/>
      <w:divBdr>
        <w:top w:val="none" w:sz="0" w:space="0" w:color="auto"/>
        <w:left w:val="none" w:sz="0" w:space="0" w:color="auto"/>
        <w:bottom w:val="none" w:sz="0" w:space="0" w:color="auto"/>
        <w:right w:val="none" w:sz="0" w:space="0" w:color="auto"/>
      </w:divBdr>
    </w:div>
    <w:div w:id="1572160425">
      <w:bodyDiv w:val="1"/>
      <w:marLeft w:val="0"/>
      <w:marRight w:val="0"/>
      <w:marTop w:val="0"/>
      <w:marBottom w:val="0"/>
      <w:divBdr>
        <w:top w:val="none" w:sz="0" w:space="0" w:color="auto"/>
        <w:left w:val="none" w:sz="0" w:space="0" w:color="auto"/>
        <w:bottom w:val="none" w:sz="0" w:space="0" w:color="auto"/>
        <w:right w:val="none" w:sz="0" w:space="0" w:color="auto"/>
      </w:divBdr>
    </w:div>
    <w:div w:id="1611159677">
      <w:bodyDiv w:val="1"/>
      <w:marLeft w:val="0"/>
      <w:marRight w:val="0"/>
      <w:marTop w:val="0"/>
      <w:marBottom w:val="0"/>
      <w:divBdr>
        <w:top w:val="none" w:sz="0" w:space="0" w:color="auto"/>
        <w:left w:val="none" w:sz="0" w:space="0" w:color="auto"/>
        <w:bottom w:val="none" w:sz="0" w:space="0" w:color="auto"/>
        <w:right w:val="none" w:sz="0" w:space="0" w:color="auto"/>
      </w:divBdr>
    </w:div>
    <w:div w:id="1683123259">
      <w:bodyDiv w:val="1"/>
      <w:marLeft w:val="0"/>
      <w:marRight w:val="0"/>
      <w:marTop w:val="0"/>
      <w:marBottom w:val="0"/>
      <w:divBdr>
        <w:top w:val="none" w:sz="0" w:space="0" w:color="auto"/>
        <w:left w:val="none" w:sz="0" w:space="0" w:color="auto"/>
        <w:bottom w:val="none" w:sz="0" w:space="0" w:color="auto"/>
        <w:right w:val="none" w:sz="0" w:space="0" w:color="auto"/>
      </w:divBdr>
    </w:div>
    <w:div w:id="1700424967">
      <w:bodyDiv w:val="1"/>
      <w:marLeft w:val="0"/>
      <w:marRight w:val="0"/>
      <w:marTop w:val="0"/>
      <w:marBottom w:val="0"/>
      <w:divBdr>
        <w:top w:val="none" w:sz="0" w:space="0" w:color="auto"/>
        <w:left w:val="none" w:sz="0" w:space="0" w:color="auto"/>
        <w:bottom w:val="none" w:sz="0" w:space="0" w:color="auto"/>
        <w:right w:val="none" w:sz="0" w:space="0" w:color="auto"/>
      </w:divBdr>
    </w:div>
    <w:div w:id="1719549849">
      <w:bodyDiv w:val="1"/>
      <w:marLeft w:val="0"/>
      <w:marRight w:val="0"/>
      <w:marTop w:val="0"/>
      <w:marBottom w:val="0"/>
      <w:divBdr>
        <w:top w:val="none" w:sz="0" w:space="0" w:color="auto"/>
        <w:left w:val="none" w:sz="0" w:space="0" w:color="auto"/>
        <w:bottom w:val="none" w:sz="0" w:space="0" w:color="auto"/>
        <w:right w:val="none" w:sz="0" w:space="0" w:color="auto"/>
      </w:divBdr>
    </w:div>
    <w:div w:id="1722560610">
      <w:bodyDiv w:val="1"/>
      <w:marLeft w:val="0"/>
      <w:marRight w:val="0"/>
      <w:marTop w:val="0"/>
      <w:marBottom w:val="0"/>
      <w:divBdr>
        <w:top w:val="none" w:sz="0" w:space="0" w:color="auto"/>
        <w:left w:val="none" w:sz="0" w:space="0" w:color="auto"/>
        <w:bottom w:val="none" w:sz="0" w:space="0" w:color="auto"/>
        <w:right w:val="none" w:sz="0" w:space="0" w:color="auto"/>
      </w:divBdr>
    </w:div>
    <w:div w:id="1747411583">
      <w:bodyDiv w:val="1"/>
      <w:marLeft w:val="0"/>
      <w:marRight w:val="0"/>
      <w:marTop w:val="0"/>
      <w:marBottom w:val="0"/>
      <w:divBdr>
        <w:top w:val="none" w:sz="0" w:space="0" w:color="auto"/>
        <w:left w:val="none" w:sz="0" w:space="0" w:color="auto"/>
        <w:bottom w:val="none" w:sz="0" w:space="0" w:color="auto"/>
        <w:right w:val="none" w:sz="0" w:space="0" w:color="auto"/>
      </w:divBdr>
      <w:divsChild>
        <w:div w:id="5208958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1611531">
      <w:bodyDiv w:val="1"/>
      <w:marLeft w:val="0"/>
      <w:marRight w:val="0"/>
      <w:marTop w:val="0"/>
      <w:marBottom w:val="0"/>
      <w:divBdr>
        <w:top w:val="none" w:sz="0" w:space="0" w:color="auto"/>
        <w:left w:val="none" w:sz="0" w:space="0" w:color="auto"/>
        <w:bottom w:val="none" w:sz="0" w:space="0" w:color="auto"/>
        <w:right w:val="none" w:sz="0" w:space="0" w:color="auto"/>
      </w:divBdr>
    </w:div>
    <w:div w:id="1768962446">
      <w:bodyDiv w:val="1"/>
      <w:marLeft w:val="0"/>
      <w:marRight w:val="0"/>
      <w:marTop w:val="0"/>
      <w:marBottom w:val="0"/>
      <w:divBdr>
        <w:top w:val="none" w:sz="0" w:space="0" w:color="auto"/>
        <w:left w:val="none" w:sz="0" w:space="0" w:color="auto"/>
        <w:bottom w:val="none" w:sz="0" w:space="0" w:color="auto"/>
        <w:right w:val="none" w:sz="0" w:space="0" w:color="auto"/>
      </w:divBdr>
    </w:div>
    <w:div w:id="1782144349">
      <w:bodyDiv w:val="1"/>
      <w:marLeft w:val="0"/>
      <w:marRight w:val="0"/>
      <w:marTop w:val="0"/>
      <w:marBottom w:val="0"/>
      <w:divBdr>
        <w:top w:val="none" w:sz="0" w:space="0" w:color="auto"/>
        <w:left w:val="none" w:sz="0" w:space="0" w:color="auto"/>
        <w:bottom w:val="none" w:sz="0" w:space="0" w:color="auto"/>
        <w:right w:val="none" w:sz="0" w:space="0" w:color="auto"/>
      </w:divBdr>
    </w:div>
    <w:div w:id="1786994435">
      <w:bodyDiv w:val="1"/>
      <w:marLeft w:val="0"/>
      <w:marRight w:val="0"/>
      <w:marTop w:val="0"/>
      <w:marBottom w:val="0"/>
      <w:divBdr>
        <w:top w:val="none" w:sz="0" w:space="0" w:color="auto"/>
        <w:left w:val="none" w:sz="0" w:space="0" w:color="auto"/>
        <w:bottom w:val="none" w:sz="0" w:space="0" w:color="auto"/>
        <w:right w:val="none" w:sz="0" w:space="0" w:color="auto"/>
      </w:divBdr>
    </w:div>
    <w:div w:id="1802725006">
      <w:bodyDiv w:val="1"/>
      <w:marLeft w:val="0"/>
      <w:marRight w:val="0"/>
      <w:marTop w:val="0"/>
      <w:marBottom w:val="0"/>
      <w:divBdr>
        <w:top w:val="none" w:sz="0" w:space="0" w:color="auto"/>
        <w:left w:val="none" w:sz="0" w:space="0" w:color="auto"/>
        <w:bottom w:val="none" w:sz="0" w:space="0" w:color="auto"/>
        <w:right w:val="none" w:sz="0" w:space="0" w:color="auto"/>
      </w:divBdr>
    </w:div>
    <w:div w:id="1809856569">
      <w:bodyDiv w:val="1"/>
      <w:marLeft w:val="0"/>
      <w:marRight w:val="0"/>
      <w:marTop w:val="0"/>
      <w:marBottom w:val="0"/>
      <w:divBdr>
        <w:top w:val="none" w:sz="0" w:space="0" w:color="auto"/>
        <w:left w:val="none" w:sz="0" w:space="0" w:color="auto"/>
        <w:bottom w:val="none" w:sz="0" w:space="0" w:color="auto"/>
        <w:right w:val="none" w:sz="0" w:space="0" w:color="auto"/>
      </w:divBdr>
    </w:div>
    <w:div w:id="1831866808">
      <w:bodyDiv w:val="1"/>
      <w:marLeft w:val="0"/>
      <w:marRight w:val="0"/>
      <w:marTop w:val="0"/>
      <w:marBottom w:val="0"/>
      <w:divBdr>
        <w:top w:val="none" w:sz="0" w:space="0" w:color="auto"/>
        <w:left w:val="none" w:sz="0" w:space="0" w:color="auto"/>
        <w:bottom w:val="none" w:sz="0" w:space="0" w:color="auto"/>
        <w:right w:val="none" w:sz="0" w:space="0" w:color="auto"/>
      </w:divBdr>
    </w:div>
    <w:div w:id="1883129163">
      <w:bodyDiv w:val="1"/>
      <w:marLeft w:val="0"/>
      <w:marRight w:val="0"/>
      <w:marTop w:val="0"/>
      <w:marBottom w:val="0"/>
      <w:divBdr>
        <w:top w:val="none" w:sz="0" w:space="0" w:color="auto"/>
        <w:left w:val="none" w:sz="0" w:space="0" w:color="auto"/>
        <w:bottom w:val="none" w:sz="0" w:space="0" w:color="auto"/>
        <w:right w:val="none" w:sz="0" w:space="0" w:color="auto"/>
      </w:divBdr>
    </w:div>
    <w:div w:id="1895769266">
      <w:bodyDiv w:val="1"/>
      <w:marLeft w:val="0"/>
      <w:marRight w:val="0"/>
      <w:marTop w:val="0"/>
      <w:marBottom w:val="0"/>
      <w:divBdr>
        <w:top w:val="none" w:sz="0" w:space="0" w:color="auto"/>
        <w:left w:val="none" w:sz="0" w:space="0" w:color="auto"/>
        <w:bottom w:val="none" w:sz="0" w:space="0" w:color="auto"/>
        <w:right w:val="none" w:sz="0" w:space="0" w:color="auto"/>
      </w:divBdr>
    </w:div>
    <w:div w:id="1912425533">
      <w:bodyDiv w:val="1"/>
      <w:marLeft w:val="0"/>
      <w:marRight w:val="0"/>
      <w:marTop w:val="0"/>
      <w:marBottom w:val="0"/>
      <w:divBdr>
        <w:top w:val="none" w:sz="0" w:space="0" w:color="auto"/>
        <w:left w:val="none" w:sz="0" w:space="0" w:color="auto"/>
        <w:bottom w:val="none" w:sz="0" w:space="0" w:color="auto"/>
        <w:right w:val="none" w:sz="0" w:space="0" w:color="auto"/>
      </w:divBdr>
    </w:div>
    <w:div w:id="1927573253">
      <w:bodyDiv w:val="1"/>
      <w:marLeft w:val="0"/>
      <w:marRight w:val="0"/>
      <w:marTop w:val="0"/>
      <w:marBottom w:val="0"/>
      <w:divBdr>
        <w:top w:val="none" w:sz="0" w:space="0" w:color="auto"/>
        <w:left w:val="none" w:sz="0" w:space="0" w:color="auto"/>
        <w:bottom w:val="none" w:sz="0" w:space="0" w:color="auto"/>
        <w:right w:val="none" w:sz="0" w:space="0" w:color="auto"/>
      </w:divBdr>
    </w:div>
    <w:div w:id="1944607309">
      <w:bodyDiv w:val="1"/>
      <w:marLeft w:val="0"/>
      <w:marRight w:val="0"/>
      <w:marTop w:val="0"/>
      <w:marBottom w:val="0"/>
      <w:divBdr>
        <w:top w:val="none" w:sz="0" w:space="0" w:color="auto"/>
        <w:left w:val="none" w:sz="0" w:space="0" w:color="auto"/>
        <w:bottom w:val="none" w:sz="0" w:space="0" w:color="auto"/>
        <w:right w:val="none" w:sz="0" w:space="0" w:color="auto"/>
      </w:divBdr>
    </w:div>
    <w:div w:id="1944610346">
      <w:bodyDiv w:val="1"/>
      <w:marLeft w:val="0"/>
      <w:marRight w:val="0"/>
      <w:marTop w:val="0"/>
      <w:marBottom w:val="0"/>
      <w:divBdr>
        <w:top w:val="none" w:sz="0" w:space="0" w:color="auto"/>
        <w:left w:val="none" w:sz="0" w:space="0" w:color="auto"/>
        <w:bottom w:val="none" w:sz="0" w:space="0" w:color="auto"/>
        <w:right w:val="none" w:sz="0" w:space="0" w:color="auto"/>
      </w:divBdr>
    </w:div>
    <w:div w:id="1948807537">
      <w:bodyDiv w:val="1"/>
      <w:marLeft w:val="0"/>
      <w:marRight w:val="0"/>
      <w:marTop w:val="0"/>
      <w:marBottom w:val="0"/>
      <w:divBdr>
        <w:top w:val="none" w:sz="0" w:space="0" w:color="auto"/>
        <w:left w:val="none" w:sz="0" w:space="0" w:color="auto"/>
        <w:bottom w:val="none" w:sz="0" w:space="0" w:color="auto"/>
        <w:right w:val="none" w:sz="0" w:space="0" w:color="auto"/>
      </w:divBdr>
    </w:div>
    <w:div w:id="1952932621">
      <w:bodyDiv w:val="1"/>
      <w:marLeft w:val="0"/>
      <w:marRight w:val="0"/>
      <w:marTop w:val="0"/>
      <w:marBottom w:val="0"/>
      <w:divBdr>
        <w:top w:val="none" w:sz="0" w:space="0" w:color="auto"/>
        <w:left w:val="none" w:sz="0" w:space="0" w:color="auto"/>
        <w:bottom w:val="none" w:sz="0" w:space="0" w:color="auto"/>
        <w:right w:val="none" w:sz="0" w:space="0" w:color="auto"/>
      </w:divBdr>
    </w:div>
    <w:div w:id="1981301828">
      <w:bodyDiv w:val="1"/>
      <w:marLeft w:val="0"/>
      <w:marRight w:val="0"/>
      <w:marTop w:val="0"/>
      <w:marBottom w:val="0"/>
      <w:divBdr>
        <w:top w:val="none" w:sz="0" w:space="0" w:color="auto"/>
        <w:left w:val="none" w:sz="0" w:space="0" w:color="auto"/>
        <w:bottom w:val="none" w:sz="0" w:space="0" w:color="auto"/>
        <w:right w:val="none" w:sz="0" w:space="0" w:color="auto"/>
      </w:divBdr>
    </w:div>
    <w:div w:id="1990742858">
      <w:bodyDiv w:val="1"/>
      <w:marLeft w:val="0"/>
      <w:marRight w:val="0"/>
      <w:marTop w:val="0"/>
      <w:marBottom w:val="0"/>
      <w:divBdr>
        <w:top w:val="none" w:sz="0" w:space="0" w:color="auto"/>
        <w:left w:val="none" w:sz="0" w:space="0" w:color="auto"/>
        <w:bottom w:val="none" w:sz="0" w:space="0" w:color="auto"/>
        <w:right w:val="none" w:sz="0" w:space="0" w:color="auto"/>
      </w:divBdr>
    </w:div>
    <w:div w:id="2036228378">
      <w:bodyDiv w:val="1"/>
      <w:marLeft w:val="0"/>
      <w:marRight w:val="0"/>
      <w:marTop w:val="0"/>
      <w:marBottom w:val="0"/>
      <w:divBdr>
        <w:top w:val="none" w:sz="0" w:space="0" w:color="auto"/>
        <w:left w:val="none" w:sz="0" w:space="0" w:color="auto"/>
        <w:bottom w:val="none" w:sz="0" w:space="0" w:color="auto"/>
        <w:right w:val="none" w:sz="0" w:space="0" w:color="auto"/>
      </w:divBdr>
    </w:div>
    <w:div w:id="2037270655">
      <w:bodyDiv w:val="1"/>
      <w:marLeft w:val="0"/>
      <w:marRight w:val="0"/>
      <w:marTop w:val="0"/>
      <w:marBottom w:val="0"/>
      <w:divBdr>
        <w:top w:val="none" w:sz="0" w:space="0" w:color="auto"/>
        <w:left w:val="none" w:sz="0" w:space="0" w:color="auto"/>
        <w:bottom w:val="none" w:sz="0" w:space="0" w:color="auto"/>
        <w:right w:val="none" w:sz="0" w:space="0" w:color="auto"/>
      </w:divBdr>
    </w:div>
    <w:div w:id="2056543173">
      <w:bodyDiv w:val="1"/>
      <w:marLeft w:val="0"/>
      <w:marRight w:val="0"/>
      <w:marTop w:val="0"/>
      <w:marBottom w:val="0"/>
      <w:divBdr>
        <w:top w:val="none" w:sz="0" w:space="0" w:color="auto"/>
        <w:left w:val="none" w:sz="0" w:space="0" w:color="auto"/>
        <w:bottom w:val="none" w:sz="0" w:space="0" w:color="auto"/>
        <w:right w:val="none" w:sz="0" w:space="0" w:color="auto"/>
      </w:divBdr>
    </w:div>
    <w:div w:id="2069567416">
      <w:bodyDiv w:val="1"/>
      <w:marLeft w:val="0"/>
      <w:marRight w:val="0"/>
      <w:marTop w:val="0"/>
      <w:marBottom w:val="0"/>
      <w:divBdr>
        <w:top w:val="none" w:sz="0" w:space="0" w:color="auto"/>
        <w:left w:val="none" w:sz="0" w:space="0" w:color="auto"/>
        <w:bottom w:val="none" w:sz="0" w:space="0" w:color="auto"/>
        <w:right w:val="none" w:sz="0" w:space="0" w:color="auto"/>
      </w:divBdr>
    </w:div>
    <w:div w:id="2112966345">
      <w:bodyDiv w:val="1"/>
      <w:marLeft w:val="0"/>
      <w:marRight w:val="0"/>
      <w:marTop w:val="0"/>
      <w:marBottom w:val="0"/>
      <w:divBdr>
        <w:top w:val="none" w:sz="0" w:space="0" w:color="auto"/>
        <w:left w:val="none" w:sz="0" w:space="0" w:color="auto"/>
        <w:bottom w:val="none" w:sz="0" w:space="0" w:color="auto"/>
        <w:right w:val="none" w:sz="0" w:space="0" w:color="auto"/>
      </w:divBdr>
    </w:div>
    <w:div w:id="2124618186">
      <w:bodyDiv w:val="1"/>
      <w:marLeft w:val="0"/>
      <w:marRight w:val="0"/>
      <w:marTop w:val="0"/>
      <w:marBottom w:val="0"/>
      <w:divBdr>
        <w:top w:val="none" w:sz="0" w:space="0" w:color="auto"/>
        <w:left w:val="none" w:sz="0" w:space="0" w:color="auto"/>
        <w:bottom w:val="none" w:sz="0" w:space="0" w:color="auto"/>
        <w:right w:val="none" w:sz="0" w:space="0" w:color="auto"/>
      </w:divBdr>
    </w:div>
    <w:div w:id="2130737056">
      <w:bodyDiv w:val="1"/>
      <w:marLeft w:val="0"/>
      <w:marRight w:val="0"/>
      <w:marTop w:val="0"/>
      <w:marBottom w:val="0"/>
      <w:divBdr>
        <w:top w:val="none" w:sz="0" w:space="0" w:color="auto"/>
        <w:left w:val="none" w:sz="0" w:space="0" w:color="auto"/>
        <w:bottom w:val="none" w:sz="0" w:space="0" w:color="auto"/>
        <w:right w:val="none" w:sz="0" w:space="0" w:color="auto"/>
      </w:divBdr>
    </w:div>
    <w:div w:id="2143884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diagramData" Target="diagrams/data2.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AA684EE-85DA-4031-BEC4-960161A1A5E2}" type="doc">
      <dgm:prSet loTypeId="urn:microsoft.com/office/officeart/2008/layout/RadialCluster" loCatId="cycle" qsTypeId="urn:microsoft.com/office/officeart/2005/8/quickstyle/simple1" qsCatId="simple" csTypeId="urn:microsoft.com/office/officeart/2005/8/colors/accent0_1" csCatId="mainScheme" phldr="1"/>
      <dgm:spPr/>
      <dgm:t>
        <a:bodyPr/>
        <a:lstStyle/>
        <a:p>
          <a:pPr rtl="1"/>
          <a:endParaRPr lang="ar-SA"/>
        </a:p>
      </dgm:t>
    </dgm:pt>
    <dgm:pt modelId="{693AC810-059F-4D5B-B3B9-4637A1C73312}">
      <dgm:prSet phldrT="[نص]" custT="1"/>
      <dgm:spPr/>
      <dgm:t>
        <a:bodyPr/>
        <a:lstStyle/>
        <a:p>
          <a:pPr algn="ctr" rtl="1"/>
          <a:r>
            <a:rPr lang="ar-SA" sz="1600" b="1">
              <a:latin typeface="Simplified Arabic" panose="02020603050405020304" pitchFamily="18" charset="-78"/>
              <a:cs typeface="Simplified Arabic" panose="02020603050405020304" pitchFamily="18" charset="-78"/>
            </a:rPr>
            <a:t>المكونات غير المرئية للعلامة التجارية</a:t>
          </a:r>
        </a:p>
      </dgm:t>
    </dgm:pt>
    <dgm:pt modelId="{F0D4B389-B189-483D-A400-5420C3A139D7}" type="parTrans" cxnId="{4ADD48A3-CCCE-43B3-999C-40DC4C376D13}">
      <dgm:prSet/>
      <dgm:spPr/>
      <dgm:t>
        <a:bodyPr/>
        <a:lstStyle/>
        <a:p>
          <a:pPr algn="ctr" rtl="1"/>
          <a:endParaRPr lang="ar-SA"/>
        </a:p>
      </dgm:t>
    </dgm:pt>
    <dgm:pt modelId="{6C320498-FD94-4A72-A2F8-88E9C1E9B063}" type="sibTrans" cxnId="{4ADD48A3-CCCE-43B3-999C-40DC4C376D13}">
      <dgm:prSet/>
      <dgm:spPr/>
      <dgm:t>
        <a:bodyPr/>
        <a:lstStyle/>
        <a:p>
          <a:pPr algn="ctr" rtl="1"/>
          <a:endParaRPr lang="ar-SA"/>
        </a:p>
      </dgm:t>
    </dgm:pt>
    <dgm:pt modelId="{C29F2083-60F0-4BEA-AB45-2E89001E9C9E}">
      <dgm:prSet custT="1"/>
      <dgm:spPr/>
      <dgm:t>
        <a:bodyPr/>
        <a:lstStyle/>
        <a:p>
          <a:pPr algn="ctr" rtl="1"/>
          <a:r>
            <a:rPr lang="ar-SA" sz="1400">
              <a:latin typeface="Simplified Arabic" panose="02020603050405020304" pitchFamily="18" charset="-78"/>
              <a:cs typeface="Simplified Arabic" panose="02020603050405020304" pitchFamily="18" charset="-78"/>
            </a:rPr>
            <a:t>القيم والرسائل</a:t>
          </a:r>
        </a:p>
      </dgm:t>
    </dgm:pt>
    <dgm:pt modelId="{B1AE7E87-9189-4631-9800-45A42E176A21}" type="parTrans" cxnId="{5FADA3FB-3E58-4EA9-9D38-6CCDDB1EA095}">
      <dgm:prSet/>
      <dgm:spPr/>
      <dgm:t>
        <a:bodyPr/>
        <a:lstStyle/>
        <a:p>
          <a:pPr algn="ctr" rtl="1"/>
          <a:endParaRPr lang="ar-SA"/>
        </a:p>
      </dgm:t>
    </dgm:pt>
    <dgm:pt modelId="{5E3E8387-D82D-4E90-9BE6-BBC1B5C8BC99}" type="sibTrans" cxnId="{5FADA3FB-3E58-4EA9-9D38-6CCDDB1EA095}">
      <dgm:prSet/>
      <dgm:spPr/>
      <dgm:t>
        <a:bodyPr/>
        <a:lstStyle/>
        <a:p>
          <a:pPr algn="ctr" rtl="1"/>
          <a:endParaRPr lang="ar-SA"/>
        </a:p>
      </dgm:t>
    </dgm:pt>
    <dgm:pt modelId="{7F5378D5-D2DF-41C5-9210-0A02311D707E}">
      <dgm:prSet custT="1"/>
      <dgm:spPr/>
      <dgm:t>
        <a:bodyPr/>
        <a:lstStyle/>
        <a:p>
          <a:pPr algn="ctr" rtl="1"/>
          <a:r>
            <a:rPr lang="ar-SA" sz="1400">
              <a:latin typeface="Simplified Arabic" panose="02020603050405020304" pitchFamily="18" charset="-78"/>
              <a:cs typeface="Simplified Arabic" panose="02020603050405020304" pitchFamily="18" charset="-78"/>
            </a:rPr>
            <a:t>تجربة العميل</a:t>
          </a:r>
        </a:p>
      </dgm:t>
    </dgm:pt>
    <dgm:pt modelId="{35CA7D00-6C52-4C8B-A917-A32492AA76A2}" type="parTrans" cxnId="{EE7FA334-5798-4502-9183-44C0E8B60181}">
      <dgm:prSet/>
      <dgm:spPr/>
      <dgm:t>
        <a:bodyPr/>
        <a:lstStyle/>
        <a:p>
          <a:pPr algn="ctr" rtl="1"/>
          <a:endParaRPr lang="ar-SA"/>
        </a:p>
      </dgm:t>
    </dgm:pt>
    <dgm:pt modelId="{C6ADEC99-A35C-4465-9FC5-09A7ADF5D859}" type="sibTrans" cxnId="{EE7FA334-5798-4502-9183-44C0E8B60181}">
      <dgm:prSet/>
      <dgm:spPr/>
      <dgm:t>
        <a:bodyPr/>
        <a:lstStyle/>
        <a:p>
          <a:pPr algn="ctr" rtl="1"/>
          <a:endParaRPr lang="ar-SA"/>
        </a:p>
      </dgm:t>
    </dgm:pt>
    <dgm:pt modelId="{E8F67ECA-EAFC-48E4-9E16-25D68AE50806}">
      <dgm:prSet custT="1"/>
      <dgm:spPr/>
      <dgm:t>
        <a:bodyPr/>
        <a:lstStyle/>
        <a:p>
          <a:pPr algn="ctr" rtl="1"/>
          <a:r>
            <a:rPr lang="ar-SA" sz="1400">
              <a:latin typeface="Simplified Arabic" panose="02020603050405020304" pitchFamily="18" charset="-78"/>
              <a:cs typeface="Simplified Arabic" panose="02020603050405020304" pitchFamily="18" charset="-78"/>
            </a:rPr>
            <a:t>نبرة وصوت العلامة</a:t>
          </a:r>
        </a:p>
      </dgm:t>
    </dgm:pt>
    <dgm:pt modelId="{1F3AC8EC-C390-4183-A15D-365C0BCFC061}" type="parTrans" cxnId="{8CB70378-3EBF-43DA-99DD-EE041F9DD636}">
      <dgm:prSet/>
      <dgm:spPr/>
      <dgm:t>
        <a:bodyPr/>
        <a:lstStyle/>
        <a:p>
          <a:pPr algn="ctr" rtl="1"/>
          <a:endParaRPr lang="ar-SA"/>
        </a:p>
      </dgm:t>
    </dgm:pt>
    <dgm:pt modelId="{B4D19B34-9984-43B4-850B-8C39A60A498D}" type="sibTrans" cxnId="{8CB70378-3EBF-43DA-99DD-EE041F9DD636}">
      <dgm:prSet/>
      <dgm:spPr/>
      <dgm:t>
        <a:bodyPr/>
        <a:lstStyle/>
        <a:p>
          <a:pPr algn="ctr" rtl="1"/>
          <a:endParaRPr lang="ar-SA"/>
        </a:p>
      </dgm:t>
    </dgm:pt>
    <dgm:pt modelId="{96EFD8C7-F789-4DD9-9764-4350BA30F13E}" type="pres">
      <dgm:prSet presAssocID="{7AA684EE-85DA-4031-BEC4-960161A1A5E2}" presName="Name0" presStyleCnt="0">
        <dgm:presLayoutVars>
          <dgm:chMax val="1"/>
          <dgm:chPref val="1"/>
          <dgm:dir/>
          <dgm:animOne val="branch"/>
          <dgm:animLvl val="lvl"/>
        </dgm:presLayoutVars>
      </dgm:prSet>
      <dgm:spPr/>
    </dgm:pt>
    <dgm:pt modelId="{EF508B9F-76AC-442F-8FA9-5AF76151A70C}" type="pres">
      <dgm:prSet presAssocID="{693AC810-059F-4D5B-B3B9-4637A1C73312}" presName="singleCycle" presStyleCnt="0"/>
      <dgm:spPr/>
    </dgm:pt>
    <dgm:pt modelId="{89B29AE1-24F3-4B64-A3D6-84AED0BD7808}" type="pres">
      <dgm:prSet presAssocID="{693AC810-059F-4D5B-B3B9-4637A1C73312}" presName="singleCenter" presStyleLbl="node1" presStyleIdx="0" presStyleCnt="4" custScaleX="398809" custLinFactNeighborX="-440" custLinFactNeighborY="-36987">
        <dgm:presLayoutVars>
          <dgm:chMax val="7"/>
          <dgm:chPref val="7"/>
        </dgm:presLayoutVars>
      </dgm:prSet>
      <dgm:spPr/>
    </dgm:pt>
    <dgm:pt modelId="{D9BAE12D-438B-4327-A368-A56017C9664E}" type="pres">
      <dgm:prSet presAssocID="{B1AE7E87-9189-4631-9800-45A42E176A21}" presName="Name56" presStyleLbl="parChTrans1D2" presStyleIdx="0" presStyleCnt="3"/>
      <dgm:spPr/>
    </dgm:pt>
    <dgm:pt modelId="{7192C3DF-566F-4E37-8E07-B399212BA653}" type="pres">
      <dgm:prSet presAssocID="{C29F2083-60F0-4BEA-AB45-2E89001E9C9E}" presName="text0" presStyleLbl="node1" presStyleIdx="1" presStyleCnt="4" custScaleX="190815" custRadScaleRad="20296" custRadScaleInc="296359">
        <dgm:presLayoutVars>
          <dgm:bulletEnabled val="1"/>
        </dgm:presLayoutVars>
      </dgm:prSet>
      <dgm:spPr/>
    </dgm:pt>
    <dgm:pt modelId="{6E906D07-4956-4253-A2C4-E3935A3F998C}" type="pres">
      <dgm:prSet presAssocID="{35CA7D00-6C52-4C8B-A917-A32492AA76A2}" presName="Name56" presStyleLbl="parChTrans1D2" presStyleIdx="1" presStyleCnt="3"/>
      <dgm:spPr/>
    </dgm:pt>
    <dgm:pt modelId="{BC7D1EBF-A6BD-4CCC-A395-575D25898299}" type="pres">
      <dgm:prSet presAssocID="{7F5378D5-D2DF-41C5-9210-0A02311D707E}" presName="text0" presStyleLbl="node1" presStyleIdx="2" presStyleCnt="4" custScaleX="268890" custRadScaleRad="168389" custRadScaleInc="-38469">
        <dgm:presLayoutVars>
          <dgm:bulletEnabled val="1"/>
        </dgm:presLayoutVars>
      </dgm:prSet>
      <dgm:spPr/>
    </dgm:pt>
    <dgm:pt modelId="{DDC01587-D0AC-481E-9FAA-4DFD1043F0E5}" type="pres">
      <dgm:prSet presAssocID="{1F3AC8EC-C390-4183-A15D-365C0BCFC061}" presName="Name56" presStyleLbl="parChTrans1D2" presStyleIdx="2" presStyleCnt="3"/>
      <dgm:spPr/>
    </dgm:pt>
    <dgm:pt modelId="{D420A26B-7D4C-44B9-A7CC-E708924D3861}" type="pres">
      <dgm:prSet presAssocID="{E8F67ECA-EAFC-48E4-9E16-25D68AE50806}" presName="text0" presStyleLbl="node1" presStyleIdx="3" presStyleCnt="4" custScaleX="268890" custRadScaleRad="170153" custRadScaleInc="38593">
        <dgm:presLayoutVars>
          <dgm:bulletEnabled val="1"/>
        </dgm:presLayoutVars>
      </dgm:prSet>
      <dgm:spPr/>
    </dgm:pt>
  </dgm:ptLst>
  <dgm:cxnLst>
    <dgm:cxn modelId="{5E73EC00-91AC-4132-A9B2-8D246C47EEC9}" type="presOf" srcId="{693AC810-059F-4D5B-B3B9-4637A1C73312}" destId="{89B29AE1-24F3-4B64-A3D6-84AED0BD7808}" srcOrd="0" destOrd="0" presId="urn:microsoft.com/office/officeart/2008/layout/RadialCluster"/>
    <dgm:cxn modelId="{38DB0F19-E0F6-4C55-AF8C-CC0ABDF6B89B}" type="presOf" srcId="{B1AE7E87-9189-4631-9800-45A42E176A21}" destId="{D9BAE12D-438B-4327-A368-A56017C9664E}" srcOrd="0" destOrd="0" presId="urn:microsoft.com/office/officeart/2008/layout/RadialCluster"/>
    <dgm:cxn modelId="{7741F41D-1FB9-4171-9689-966F9D287828}" type="presOf" srcId="{7F5378D5-D2DF-41C5-9210-0A02311D707E}" destId="{BC7D1EBF-A6BD-4CCC-A395-575D25898299}" srcOrd="0" destOrd="0" presId="urn:microsoft.com/office/officeart/2008/layout/RadialCluster"/>
    <dgm:cxn modelId="{4376EB33-7D9D-4ECE-A2B1-EB03C4AE8EE7}" type="presOf" srcId="{E8F67ECA-EAFC-48E4-9E16-25D68AE50806}" destId="{D420A26B-7D4C-44B9-A7CC-E708924D3861}" srcOrd="0" destOrd="0" presId="urn:microsoft.com/office/officeart/2008/layout/RadialCluster"/>
    <dgm:cxn modelId="{EE7FA334-5798-4502-9183-44C0E8B60181}" srcId="{693AC810-059F-4D5B-B3B9-4637A1C73312}" destId="{7F5378D5-D2DF-41C5-9210-0A02311D707E}" srcOrd="1" destOrd="0" parTransId="{35CA7D00-6C52-4C8B-A917-A32492AA76A2}" sibTransId="{C6ADEC99-A35C-4465-9FC5-09A7ADF5D859}"/>
    <dgm:cxn modelId="{44715E71-EE8F-4FDD-A6D8-83DCC2B30A8D}" type="presOf" srcId="{35CA7D00-6C52-4C8B-A917-A32492AA76A2}" destId="{6E906D07-4956-4253-A2C4-E3935A3F998C}" srcOrd="0" destOrd="0" presId="urn:microsoft.com/office/officeart/2008/layout/RadialCluster"/>
    <dgm:cxn modelId="{F3BE6B51-3364-4EC8-AC00-FEA9C979683D}" type="presOf" srcId="{C29F2083-60F0-4BEA-AB45-2E89001E9C9E}" destId="{7192C3DF-566F-4E37-8E07-B399212BA653}" srcOrd="0" destOrd="0" presId="urn:microsoft.com/office/officeart/2008/layout/RadialCluster"/>
    <dgm:cxn modelId="{8CB70378-3EBF-43DA-99DD-EE041F9DD636}" srcId="{693AC810-059F-4D5B-B3B9-4637A1C73312}" destId="{E8F67ECA-EAFC-48E4-9E16-25D68AE50806}" srcOrd="2" destOrd="0" parTransId="{1F3AC8EC-C390-4183-A15D-365C0BCFC061}" sibTransId="{B4D19B34-9984-43B4-850B-8C39A60A498D}"/>
    <dgm:cxn modelId="{F96B877D-17F4-43ED-84F2-D4702D7A0DEE}" type="presOf" srcId="{7AA684EE-85DA-4031-BEC4-960161A1A5E2}" destId="{96EFD8C7-F789-4DD9-9764-4350BA30F13E}" srcOrd="0" destOrd="0" presId="urn:microsoft.com/office/officeart/2008/layout/RadialCluster"/>
    <dgm:cxn modelId="{4ADD48A3-CCCE-43B3-999C-40DC4C376D13}" srcId="{7AA684EE-85DA-4031-BEC4-960161A1A5E2}" destId="{693AC810-059F-4D5B-B3B9-4637A1C73312}" srcOrd="0" destOrd="0" parTransId="{F0D4B389-B189-483D-A400-5420C3A139D7}" sibTransId="{6C320498-FD94-4A72-A2F8-88E9C1E9B063}"/>
    <dgm:cxn modelId="{2341CBF7-D81D-4E04-8CCE-4AD3ABA0D8CE}" type="presOf" srcId="{1F3AC8EC-C390-4183-A15D-365C0BCFC061}" destId="{DDC01587-D0AC-481E-9FAA-4DFD1043F0E5}" srcOrd="0" destOrd="0" presId="urn:microsoft.com/office/officeart/2008/layout/RadialCluster"/>
    <dgm:cxn modelId="{5FADA3FB-3E58-4EA9-9D38-6CCDDB1EA095}" srcId="{693AC810-059F-4D5B-B3B9-4637A1C73312}" destId="{C29F2083-60F0-4BEA-AB45-2E89001E9C9E}" srcOrd="0" destOrd="0" parTransId="{B1AE7E87-9189-4631-9800-45A42E176A21}" sibTransId="{5E3E8387-D82D-4E90-9BE6-BBC1B5C8BC99}"/>
    <dgm:cxn modelId="{008F0E5C-06FB-47A9-9FD9-1EAD0E598E24}" type="presParOf" srcId="{96EFD8C7-F789-4DD9-9764-4350BA30F13E}" destId="{EF508B9F-76AC-442F-8FA9-5AF76151A70C}" srcOrd="0" destOrd="0" presId="urn:microsoft.com/office/officeart/2008/layout/RadialCluster"/>
    <dgm:cxn modelId="{04A3925A-908C-4434-A6A5-416F015FD7FC}" type="presParOf" srcId="{EF508B9F-76AC-442F-8FA9-5AF76151A70C}" destId="{89B29AE1-24F3-4B64-A3D6-84AED0BD7808}" srcOrd="0" destOrd="0" presId="urn:microsoft.com/office/officeart/2008/layout/RadialCluster"/>
    <dgm:cxn modelId="{644E0177-4D12-42A0-A7C3-C3FE74E0053F}" type="presParOf" srcId="{EF508B9F-76AC-442F-8FA9-5AF76151A70C}" destId="{D9BAE12D-438B-4327-A368-A56017C9664E}" srcOrd="1" destOrd="0" presId="urn:microsoft.com/office/officeart/2008/layout/RadialCluster"/>
    <dgm:cxn modelId="{395EB6F1-EC3E-4E27-9EFE-DCEC7D9AD382}" type="presParOf" srcId="{EF508B9F-76AC-442F-8FA9-5AF76151A70C}" destId="{7192C3DF-566F-4E37-8E07-B399212BA653}" srcOrd="2" destOrd="0" presId="urn:microsoft.com/office/officeart/2008/layout/RadialCluster"/>
    <dgm:cxn modelId="{94B4D47D-F61C-4D6B-9C4F-6C7695EFB19F}" type="presParOf" srcId="{EF508B9F-76AC-442F-8FA9-5AF76151A70C}" destId="{6E906D07-4956-4253-A2C4-E3935A3F998C}" srcOrd="3" destOrd="0" presId="urn:microsoft.com/office/officeart/2008/layout/RadialCluster"/>
    <dgm:cxn modelId="{B64CDF48-4E6A-4E96-8310-2755D7112F32}" type="presParOf" srcId="{EF508B9F-76AC-442F-8FA9-5AF76151A70C}" destId="{BC7D1EBF-A6BD-4CCC-A395-575D25898299}" srcOrd="4" destOrd="0" presId="urn:microsoft.com/office/officeart/2008/layout/RadialCluster"/>
    <dgm:cxn modelId="{4A4E2D2E-3449-4466-A2F6-555D2DBB5A2E}" type="presParOf" srcId="{EF508B9F-76AC-442F-8FA9-5AF76151A70C}" destId="{DDC01587-D0AC-481E-9FAA-4DFD1043F0E5}" srcOrd="5" destOrd="0" presId="urn:microsoft.com/office/officeart/2008/layout/RadialCluster"/>
    <dgm:cxn modelId="{BA23C3C4-B3A9-4C40-BEAB-ECE5AACC6C43}" type="presParOf" srcId="{EF508B9F-76AC-442F-8FA9-5AF76151A70C}" destId="{D420A26B-7D4C-44B9-A7CC-E708924D3861}" srcOrd="6" destOrd="0" presId="urn:microsoft.com/office/officeart/2008/layout/RadialCluster"/>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AA684EE-85DA-4031-BEC4-960161A1A5E2}" type="doc">
      <dgm:prSet loTypeId="urn:microsoft.com/office/officeart/2008/layout/RadialCluster" loCatId="cycle" qsTypeId="urn:microsoft.com/office/officeart/2005/8/quickstyle/simple1" qsCatId="simple" csTypeId="urn:microsoft.com/office/officeart/2005/8/colors/accent0_1" csCatId="mainScheme" phldr="1"/>
      <dgm:spPr/>
      <dgm:t>
        <a:bodyPr/>
        <a:lstStyle/>
        <a:p>
          <a:pPr rtl="1"/>
          <a:endParaRPr lang="ar-SA"/>
        </a:p>
      </dgm:t>
    </dgm:pt>
    <dgm:pt modelId="{693AC810-059F-4D5B-B3B9-4637A1C73312}">
      <dgm:prSet phldrT="[نص]" custT="1"/>
      <dgm:spPr/>
      <dgm:t>
        <a:bodyPr/>
        <a:lstStyle/>
        <a:p>
          <a:pPr rtl="1"/>
          <a:r>
            <a:rPr lang="ar-SA" sz="1600" b="1">
              <a:latin typeface="Simplified Arabic" panose="02020603050405020304" pitchFamily="18" charset="-78"/>
              <a:cs typeface="Simplified Arabic" panose="02020603050405020304" pitchFamily="18" charset="-78"/>
            </a:rPr>
            <a:t>المكونات الأساسية للعلامة التجارية</a:t>
          </a:r>
        </a:p>
      </dgm:t>
    </dgm:pt>
    <dgm:pt modelId="{F0D4B389-B189-483D-A400-5420C3A139D7}" type="parTrans" cxnId="{4ADD48A3-CCCE-43B3-999C-40DC4C376D13}">
      <dgm:prSet/>
      <dgm:spPr/>
      <dgm:t>
        <a:bodyPr/>
        <a:lstStyle/>
        <a:p>
          <a:pPr rtl="1"/>
          <a:endParaRPr lang="ar-SA"/>
        </a:p>
      </dgm:t>
    </dgm:pt>
    <dgm:pt modelId="{6C320498-FD94-4A72-A2F8-88E9C1E9B063}" type="sibTrans" cxnId="{4ADD48A3-CCCE-43B3-999C-40DC4C376D13}">
      <dgm:prSet/>
      <dgm:spPr/>
      <dgm:t>
        <a:bodyPr/>
        <a:lstStyle/>
        <a:p>
          <a:pPr rtl="1"/>
          <a:endParaRPr lang="ar-SA"/>
        </a:p>
      </dgm:t>
    </dgm:pt>
    <dgm:pt modelId="{58CA10E5-ACA1-429C-9FB0-432BB3ED457D}">
      <dgm:prSet phldrT="[نص]" custT="1"/>
      <dgm:spPr/>
      <dgm:t>
        <a:bodyPr/>
        <a:lstStyle/>
        <a:p>
          <a:pPr rtl="1"/>
          <a:r>
            <a:rPr lang="ar-SA" sz="1400">
              <a:latin typeface="Simplified Arabic" panose="02020603050405020304" pitchFamily="18" charset="-78"/>
              <a:cs typeface="Simplified Arabic" panose="02020603050405020304" pitchFamily="18" charset="-78"/>
            </a:rPr>
            <a:t>الاسم التجاري</a:t>
          </a:r>
        </a:p>
      </dgm:t>
    </dgm:pt>
    <dgm:pt modelId="{CDCCCF1C-9499-47AB-94D7-8ACDC2975CC7}" type="parTrans" cxnId="{0F9CBC6C-4519-4281-8A44-DCFD6D12FC2C}">
      <dgm:prSet/>
      <dgm:spPr/>
      <dgm:t>
        <a:bodyPr/>
        <a:lstStyle/>
        <a:p>
          <a:pPr rtl="1"/>
          <a:endParaRPr lang="ar-SA"/>
        </a:p>
      </dgm:t>
    </dgm:pt>
    <dgm:pt modelId="{2A7DC128-2386-4935-A052-91306B8D0028}" type="sibTrans" cxnId="{0F9CBC6C-4519-4281-8A44-DCFD6D12FC2C}">
      <dgm:prSet/>
      <dgm:spPr/>
      <dgm:t>
        <a:bodyPr/>
        <a:lstStyle/>
        <a:p>
          <a:pPr rtl="1"/>
          <a:endParaRPr lang="ar-SA"/>
        </a:p>
      </dgm:t>
    </dgm:pt>
    <dgm:pt modelId="{CC5057E0-6A75-4EDC-9FC8-9C3C3839AD57}">
      <dgm:prSet custT="1"/>
      <dgm:spPr/>
      <dgm:t>
        <a:bodyPr/>
        <a:lstStyle/>
        <a:p>
          <a:pPr rtl="1"/>
          <a:r>
            <a:rPr lang="ar-SA" sz="1400">
              <a:latin typeface="Simplified Arabic" panose="02020603050405020304" pitchFamily="18" charset="-78"/>
              <a:cs typeface="Simplified Arabic" panose="02020603050405020304" pitchFamily="18" charset="-78"/>
            </a:rPr>
            <a:t>الشعار</a:t>
          </a:r>
        </a:p>
      </dgm:t>
    </dgm:pt>
    <dgm:pt modelId="{8B177A28-3B4C-4407-AD1C-F2BB070AA6A2}" type="parTrans" cxnId="{0D484C36-F2C2-4F07-9E7A-CDF76CE029C1}">
      <dgm:prSet/>
      <dgm:spPr/>
      <dgm:t>
        <a:bodyPr/>
        <a:lstStyle/>
        <a:p>
          <a:pPr rtl="1"/>
          <a:endParaRPr lang="ar-SA"/>
        </a:p>
      </dgm:t>
    </dgm:pt>
    <dgm:pt modelId="{32741683-F492-49DC-A680-94363F315E6B}" type="sibTrans" cxnId="{0D484C36-F2C2-4F07-9E7A-CDF76CE029C1}">
      <dgm:prSet/>
      <dgm:spPr/>
      <dgm:t>
        <a:bodyPr/>
        <a:lstStyle/>
        <a:p>
          <a:pPr rtl="1"/>
          <a:endParaRPr lang="ar-SA"/>
        </a:p>
      </dgm:t>
    </dgm:pt>
    <dgm:pt modelId="{1E2BCAA8-A797-432E-AD3E-6066598EEAAA}">
      <dgm:prSet custT="1"/>
      <dgm:spPr/>
      <dgm:t>
        <a:bodyPr/>
        <a:lstStyle/>
        <a:p>
          <a:pPr rtl="1"/>
          <a:r>
            <a:rPr lang="ar-SA" sz="1400">
              <a:latin typeface="Simplified Arabic" panose="02020603050405020304" pitchFamily="18" charset="-78"/>
              <a:cs typeface="Simplified Arabic" panose="02020603050405020304" pitchFamily="18" charset="-78"/>
            </a:rPr>
            <a:t>الهوية البصرية</a:t>
          </a:r>
        </a:p>
      </dgm:t>
    </dgm:pt>
    <dgm:pt modelId="{6F386F82-6400-4E18-A047-C83E7195FC60}" type="parTrans" cxnId="{8FB36D6F-493B-4AE6-BFA6-B77B06FA9601}">
      <dgm:prSet/>
      <dgm:spPr/>
      <dgm:t>
        <a:bodyPr/>
        <a:lstStyle/>
        <a:p>
          <a:pPr rtl="1"/>
          <a:endParaRPr lang="ar-SA"/>
        </a:p>
      </dgm:t>
    </dgm:pt>
    <dgm:pt modelId="{2968A043-1BDA-4B6F-8AEB-372C8A064579}" type="sibTrans" cxnId="{8FB36D6F-493B-4AE6-BFA6-B77B06FA9601}">
      <dgm:prSet/>
      <dgm:spPr/>
      <dgm:t>
        <a:bodyPr/>
        <a:lstStyle/>
        <a:p>
          <a:pPr rtl="1"/>
          <a:endParaRPr lang="ar-SA"/>
        </a:p>
      </dgm:t>
    </dgm:pt>
    <dgm:pt modelId="{C29F2083-60F0-4BEA-AB45-2E89001E9C9E}">
      <dgm:prSet custT="1"/>
      <dgm:spPr/>
      <dgm:t>
        <a:bodyPr/>
        <a:lstStyle/>
        <a:p>
          <a:pPr rtl="1"/>
          <a:r>
            <a:rPr lang="ar-SA" sz="1400">
              <a:latin typeface="Simplified Arabic" panose="02020603050405020304" pitchFamily="18" charset="-78"/>
              <a:cs typeface="Simplified Arabic" panose="02020603050405020304" pitchFamily="18" charset="-78"/>
            </a:rPr>
            <a:t>القيم والرسائل</a:t>
          </a:r>
        </a:p>
      </dgm:t>
    </dgm:pt>
    <dgm:pt modelId="{B1AE7E87-9189-4631-9800-45A42E176A21}" type="parTrans" cxnId="{5FADA3FB-3E58-4EA9-9D38-6CCDDB1EA095}">
      <dgm:prSet/>
      <dgm:spPr/>
      <dgm:t>
        <a:bodyPr/>
        <a:lstStyle/>
        <a:p>
          <a:pPr rtl="1"/>
          <a:endParaRPr lang="ar-SA"/>
        </a:p>
      </dgm:t>
    </dgm:pt>
    <dgm:pt modelId="{5E3E8387-D82D-4E90-9BE6-BBC1B5C8BC99}" type="sibTrans" cxnId="{5FADA3FB-3E58-4EA9-9D38-6CCDDB1EA095}">
      <dgm:prSet/>
      <dgm:spPr/>
      <dgm:t>
        <a:bodyPr/>
        <a:lstStyle/>
        <a:p>
          <a:pPr rtl="1"/>
          <a:endParaRPr lang="ar-SA"/>
        </a:p>
      </dgm:t>
    </dgm:pt>
    <dgm:pt modelId="{7F5378D5-D2DF-41C5-9210-0A02311D707E}">
      <dgm:prSet custT="1"/>
      <dgm:spPr/>
      <dgm:t>
        <a:bodyPr/>
        <a:lstStyle/>
        <a:p>
          <a:pPr rtl="1"/>
          <a:r>
            <a:rPr lang="ar-SA" sz="1400">
              <a:latin typeface="Simplified Arabic" panose="02020603050405020304" pitchFamily="18" charset="-78"/>
              <a:cs typeface="Simplified Arabic" panose="02020603050405020304" pitchFamily="18" charset="-78"/>
            </a:rPr>
            <a:t>تجربة العميل</a:t>
          </a:r>
        </a:p>
      </dgm:t>
    </dgm:pt>
    <dgm:pt modelId="{35CA7D00-6C52-4C8B-A917-A32492AA76A2}" type="parTrans" cxnId="{EE7FA334-5798-4502-9183-44C0E8B60181}">
      <dgm:prSet/>
      <dgm:spPr/>
      <dgm:t>
        <a:bodyPr/>
        <a:lstStyle/>
        <a:p>
          <a:pPr rtl="1"/>
          <a:endParaRPr lang="ar-SA"/>
        </a:p>
      </dgm:t>
    </dgm:pt>
    <dgm:pt modelId="{C6ADEC99-A35C-4465-9FC5-09A7ADF5D859}" type="sibTrans" cxnId="{EE7FA334-5798-4502-9183-44C0E8B60181}">
      <dgm:prSet/>
      <dgm:spPr/>
      <dgm:t>
        <a:bodyPr/>
        <a:lstStyle/>
        <a:p>
          <a:pPr rtl="1"/>
          <a:endParaRPr lang="ar-SA"/>
        </a:p>
      </dgm:t>
    </dgm:pt>
    <dgm:pt modelId="{E8F67ECA-EAFC-48E4-9E16-25D68AE50806}">
      <dgm:prSet custT="1"/>
      <dgm:spPr/>
      <dgm:t>
        <a:bodyPr/>
        <a:lstStyle/>
        <a:p>
          <a:pPr rtl="1"/>
          <a:r>
            <a:rPr lang="ar-SA" sz="1400">
              <a:latin typeface="Simplified Arabic" panose="02020603050405020304" pitchFamily="18" charset="-78"/>
              <a:cs typeface="Simplified Arabic" panose="02020603050405020304" pitchFamily="18" charset="-78"/>
            </a:rPr>
            <a:t>نبرة وصوت العلامة</a:t>
          </a:r>
        </a:p>
      </dgm:t>
    </dgm:pt>
    <dgm:pt modelId="{1F3AC8EC-C390-4183-A15D-365C0BCFC061}" type="parTrans" cxnId="{8CB70378-3EBF-43DA-99DD-EE041F9DD636}">
      <dgm:prSet/>
      <dgm:spPr/>
      <dgm:t>
        <a:bodyPr/>
        <a:lstStyle/>
        <a:p>
          <a:pPr rtl="1"/>
          <a:endParaRPr lang="ar-SA"/>
        </a:p>
      </dgm:t>
    </dgm:pt>
    <dgm:pt modelId="{B4D19B34-9984-43B4-850B-8C39A60A498D}" type="sibTrans" cxnId="{8CB70378-3EBF-43DA-99DD-EE041F9DD636}">
      <dgm:prSet/>
      <dgm:spPr/>
      <dgm:t>
        <a:bodyPr/>
        <a:lstStyle/>
        <a:p>
          <a:pPr rtl="1"/>
          <a:endParaRPr lang="ar-SA"/>
        </a:p>
      </dgm:t>
    </dgm:pt>
    <dgm:pt modelId="{96EFD8C7-F789-4DD9-9764-4350BA30F13E}" type="pres">
      <dgm:prSet presAssocID="{7AA684EE-85DA-4031-BEC4-960161A1A5E2}" presName="Name0" presStyleCnt="0">
        <dgm:presLayoutVars>
          <dgm:chMax val="1"/>
          <dgm:chPref val="1"/>
          <dgm:dir/>
          <dgm:animOne val="branch"/>
          <dgm:animLvl val="lvl"/>
        </dgm:presLayoutVars>
      </dgm:prSet>
      <dgm:spPr/>
    </dgm:pt>
    <dgm:pt modelId="{EF508B9F-76AC-442F-8FA9-5AF76151A70C}" type="pres">
      <dgm:prSet presAssocID="{693AC810-059F-4D5B-B3B9-4637A1C73312}" presName="singleCycle" presStyleCnt="0"/>
      <dgm:spPr/>
    </dgm:pt>
    <dgm:pt modelId="{89B29AE1-24F3-4B64-A3D6-84AED0BD7808}" type="pres">
      <dgm:prSet presAssocID="{693AC810-059F-4D5B-B3B9-4637A1C73312}" presName="singleCenter" presStyleLbl="node1" presStyleIdx="0" presStyleCnt="7" custScaleX="398809">
        <dgm:presLayoutVars>
          <dgm:chMax val="7"/>
          <dgm:chPref val="7"/>
        </dgm:presLayoutVars>
      </dgm:prSet>
      <dgm:spPr/>
    </dgm:pt>
    <dgm:pt modelId="{8C5CE885-8A86-44DD-B86F-1B41ABF24FCB}" type="pres">
      <dgm:prSet presAssocID="{CDCCCF1C-9499-47AB-94D7-8ACDC2975CC7}" presName="Name56" presStyleLbl="parChTrans1D2" presStyleIdx="0" presStyleCnt="6"/>
      <dgm:spPr/>
    </dgm:pt>
    <dgm:pt modelId="{815FE142-0563-4313-8DD7-79EB78E9B5E3}" type="pres">
      <dgm:prSet presAssocID="{58CA10E5-ACA1-429C-9FB0-432BB3ED457D}" presName="text0" presStyleLbl="node1" presStyleIdx="1" presStyleCnt="7" custScaleX="190815" custRadScaleRad="100023" custRadScaleInc="1412">
        <dgm:presLayoutVars>
          <dgm:bulletEnabled val="1"/>
        </dgm:presLayoutVars>
      </dgm:prSet>
      <dgm:spPr/>
    </dgm:pt>
    <dgm:pt modelId="{79FE665E-8964-43AF-B7AF-0830501D9135}" type="pres">
      <dgm:prSet presAssocID="{8B177A28-3B4C-4407-AD1C-F2BB070AA6A2}" presName="Name56" presStyleLbl="parChTrans1D2" presStyleIdx="1" presStyleCnt="6"/>
      <dgm:spPr/>
    </dgm:pt>
    <dgm:pt modelId="{3B9F63BE-3B62-4498-927E-A84EAA5D3611}" type="pres">
      <dgm:prSet presAssocID="{CC5057E0-6A75-4EDC-9FC8-9C3C3839AD57}" presName="text0" presStyleLbl="node1" presStyleIdx="2" presStyleCnt="7" custScaleX="190815" custRadScaleRad="161635" custRadScaleInc="-28542">
        <dgm:presLayoutVars>
          <dgm:bulletEnabled val="1"/>
        </dgm:presLayoutVars>
      </dgm:prSet>
      <dgm:spPr/>
    </dgm:pt>
    <dgm:pt modelId="{67587550-5D1C-4C5E-AB3D-888E4E2FF281}" type="pres">
      <dgm:prSet presAssocID="{6F386F82-6400-4E18-A047-C83E7195FC60}" presName="Name56" presStyleLbl="parChTrans1D2" presStyleIdx="2" presStyleCnt="6"/>
      <dgm:spPr/>
    </dgm:pt>
    <dgm:pt modelId="{715CE2F4-56A4-4156-B84C-D0E92C5A4FF5}" type="pres">
      <dgm:prSet presAssocID="{1E2BCAA8-A797-432E-AD3E-6066598EEAAA}" presName="text0" presStyleLbl="node1" presStyleIdx="3" presStyleCnt="7" custScaleX="190815" custRadScaleRad="155562" custRadScaleInc="32201">
        <dgm:presLayoutVars>
          <dgm:bulletEnabled val="1"/>
        </dgm:presLayoutVars>
      </dgm:prSet>
      <dgm:spPr/>
    </dgm:pt>
    <dgm:pt modelId="{D9BAE12D-438B-4327-A368-A56017C9664E}" type="pres">
      <dgm:prSet presAssocID="{B1AE7E87-9189-4631-9800-45A42E176A21}" presName="Name56" presStyleLbl="parChTrans1D2" presStyleIdx="3" presStyleCnt="6"/>
      <dgm:spPr/>
    </dgm:pt>
    <dgm:pt modelId="{7192C3DF-566F-4E37-8E07-B399212BA653}" type="pres">
      <dgm:prSet presAssocID="{C29F2083-60F0-4BEA-AB45-2E89001E9C9E}" presName="text0" presStyleLbl="node1" presStyleIdx="4" presStyleCnt="7" custScaleX="190815" custRadScaleRad="99265" custRadScaleInc="-1419">
        <dgm:presLayoutVars>
          <dgm:bulletEnabled val="1"/>
        </dgm:presLayoutVars>
      </dgm:prSet>
      <dgm:spPr/>
    </dgm:pt>
    <dgm:pt modelId="{6E906D07-4956-4253-A2C4-E3935A3F998C}" type="pres">
      <dgm:prSet presAssocID="{35CA7D00-6C52-4C8B-A917-A32492AA76A2}" presName="Name56" presStyleLbl="parChTrans1D2" presStyleIdx="4" presStyleCnt="6"/>
      <dgm:spPr/>
    </dgm:pt>
    <dgm:pt modelId="{BC7D1EBF-A6BD-4CCC-A395-575D25898299}" type="pres">
      <dgm:prSet presAssocID="{7F5378D5-D2DF-41C5-9210-0A02311D707E}" presName="text0" presStyleLbl="node1" presStyleIdx="5" presStyleCnt="7" custScaleX="268890" custRadScaleRad="186007" custRadScaleInc="-6642">
        <dgm:presLayoutVars>
          <dgm:bulletEnabled val="1"/>
        </dgm:presLayoutVars>
      </dgm:prSet>
      <dgm:spPr/>
    </dgm:pt>
    <dgm:pt modelId="{DDC01587-D0AC-481E-9FAA-4DFD1043F0E5}" type="pres">
      <dgm:prSet presAssocID="{1F3AC8EC-C390-4183-A15D-365C0BCFC061}" presName="Name56" presStyleLbl="parChTrans1D2" presStyleIdx="5" presStyleCnt="6"/>
      <dgm:spPr/>
    </dgm:pt>
    <dgm:pt modelId="{D420A26B-7D4C-44B9-A7CC-E708924D3861}" type="pres">
      <dgm:prSet presAssocID="{E8F67ECA-EAFC-48E4-9E16-25D68AE50806}" presName="text0" presStyleLbl="node1" presStyleIdx="6" presStyleCnt="7" custScaleX="268890" custRadScaleRad="186788" custRadScaleInc="7918">
        <dgm:presLayoutVars>
          <dgm:bulletEnabled val="1"/>
        </dgm:presLayoutVars>
      </dgm:prSet>
      <dgm:spPr/>
    </dgm:pt>
  </dgm:ptLst>
  <dgm:cxnLst>
    <dgm:cxn modelId="{5E73EC00-91AC-4132-A9B2-8D246C47EEC9}" type="presOf" srcId="{693AC810-059F-4D5B-B3B9-4637A1C73312}" destId="{89B29AE1-24F3-4B64-A3D6-84AED0BD7808}" srcOrd="0" destOrd="0" presId="urn:microsoft.com/office/officeart/2008/layout/RadialCluster"/>
    <dgm:cxn modelId="{A0CBDE12-3DB9-468F-B65A-5E975D3CD2F6}" type="presOf" srcId="{1E2BCAA8-A797-432E-AD3E-6066598EEAAA}" destId="{715CE2F4-56A4-4156-B84C-D0E92C5A4FF5}" srcOrd="0" destOrd="0" presId="urn:microsoft.com/office/officeart/2008/layout/RadialCluster"/>
    <dgm:cxn modelId="{38DB0F19-E0F6-4C55-AF8C-CC0ABDF6B89B}" type="presOf" srcId="{B1AE7E87-9189-4631-9800-45A42E176A21}" destId="{D9BAE12D-438B-4327-A368-A56017C9664E}" srcOrd="0" destOrd="0" presId="urn:microsoft.com/office/officeart/2008/layout/RadialCluster"/>
    <dgm:cxn modelId="{7741F41D-1FB9-4171-9689-966F9D287828}" type="presOf" srcId="{7F5378D5-D2DF-41C5-9210-0A02311D707E}" destId="{BC7D1EBF-A6BD-4CCC-A395-575D25898299}" srcOrd="0" destOrd="0" presId="urn:microsoft.com/office/officeart/2008/layout/RadialCluster"/>
    <dgm:cxn modelId="{4376EB33-7D9D-4ECE-A2B1-EB03C4AE8EE7}" type="presOf" srcId="{E8F67ECA-EAFC-48E4-9E16-25D68AE50806}" destId="{D420A26B-7D4C-44B9-A7CC-E708924D3861}" srcOrd="0" destOrd="0" presId="urn:microsoft.com/office/officeart/2008/layout/RadialCluster"/>
    <dgm:cxn modelId="{EE7FA334-5798-4502-9183-44C0E8B60181}" srcId="{693AC810-059F-4D5B-B3B9-4637A1C73312}" destId="{7F5378D5-D2DF-41C5-9210-0A02311D707E}" srcOrd="4" destOrd="0" parTransId="{35CA7D00-6C52-4C8B-A917-A32492AA76A2}" sibTransId="{C6ADEC99-A35C-4465-9FC5-09A7ADF5D859}"/>
    <dgm:cxn modelId="{0D484C36-F2C2-4F07-9E7A-CDF76CE029C1}" srcId="{693AC810-059F-4D5B-B3B9-4637A1C73312}" destId="{CC5057E0-6A75-4EDC-9FC8-9C3C3839AD57}" srcOrd="1" destOrd="0" parTransId="{8B177A28-3B4C-4407-AD1C-F2BB070AA6A2}" sibTransId="{32741683-F492-49DC-A680-94363F315E6B}"/>
    <dgm:cxn modelId="{E6A87C49-8E11-420B-9BC9-0C9E7E3ECE0C}" type="presOf" srcId="{8B177A28-3B4C-4407-AD1C-F2BB070AA6A2}" destId="{79FE665E-8964-43AF-B7AF-0830501D9135}" srcOrd="0" destOrd="0" presId="urn:microsoft.com/office/officeart/2008/layout/RadialCluster"/>
    <dgm:cxn modelId="{0F9CBC6C-4519-4281-8A44-DCFD6D12FC2C}" srcId="{693AC810-059F-4D5B-B3B9-4637A1C73312}" destId="{58CA10E5-ACA1-429C-9FB0-432BB3ED457D}" srcOrd="0" destOrd="0" parTransId="{CDCCCF1C-9499-47AB-94D7-8ACDC2975CC7}" sibTransId="{2A7DC128-2386-4935-A052-91306B8D0028}"/>
    <dgm:cxn modelId="{8FB36D6F-493B-4AE6-BFA6-B77B06FA9601}" srcId="{693AC810-059F-4D5B-B3B9-4637A1C73312}" destId="{1E2BCAA8-A797-432E-AD3E-6066598EEAAA}" srcOrd="2" destOrd="0" parTransId="{6F386F82-6400-4E18-A047-C83E7195FC60}" sibTransId="{2968A043-1BDA-4B6F-8AEB-372C8A064579}"/>
    <dgm:cxn modelId="{44715E71-EE8F-4FDD-A6D8-83DCC2B30A8D}" type="presOf" srcId="{35CA7D00-6C52-4C8B-A917-A32492AA76A2}" destId="{6E906D07-4956-4253-A2C4-E3935A3F998C}" srcOrd="0" destOrd="0" presId="urn:microsoft.com/office/officeart/2008/layout/RadialCluster"/>
    <dgm:cxn modelId="{F3BE6B51-3364-4EC8-AC00-FEA9C979683D}" type="presOf" srcId="{C29F2083-60F0-4BEA-AB45-2E89001E9C9E}" destId="{7192C3DF-566F-4E37-8E07-B399212BA653}" srcOrd="0" destOrd="0" presId="urn:microsoft.com/office/officeart/2008/layout/RadialCluster"/>
    <dgm:cxn modelId="{8CB70378-3EBF-43DA-99DD-EE041F9DD636}" srcId="{693AC810-059F-4D5B-B3B9-4637A1C73312}" destId="{E8F67ECA-EAFC-48E4-9E16-25D68AE50806}" srcOrd="5" destOrd="0" parTransId="{1F3AC8EC-C390-4183-A15D-365C0BCFC061}" sibTransId="{B4D19B34-9984-43B4-850B-8C39A60A498D}"/>
    <dgm:cxn modelId="{36ABDD7B-1B46-4D51-AB6B-73AF9A2C57B5}" type="presOf" srcId="{CC5057E0-6A75-4EDC-9FC8-9C3C3839AD57}" destId="{3B9F63BE-3B62-4498-927E-A84EAA5D3611}" srcOrd="0" destOrd="0" presId="urn:microsoft.com/office/officeart/2008/layout/RadialCluster"/>
    <dgm:cxn modelId="{F96B877D-17F4-43ED-84F2-D4702D7A0DEE}" type="presOf" srcId="{7AA684EE-85DA-4031-BEC4-960161A1A5E2}" destId="{96EFD8C7-F789-4DD9-9764-4350BA30F13E}" srcOrd="0" destOrd="0" presId="urn:microsoft.com/office/officeart/2008/layout/RadialCluster"/>
    <dgm:cxn modelId="{9F4CFE89-3E73-4F55-A0AC-A3DEA4D61229}" type="presOf" srcId="{CDCCCF1C-9499-47AB-94D7-8ACDC2975CC7}" destId="{8C5CE885-8A86-44DD-B86F-1B41ABF24FCB}" srcOrd="0" destOrd="0" presId="urn:microsoft.com/office/officeart/2008/layout/RadialCluster"/>
    <dgm:cxn modelId="{77349291-491E-471E-A601-B94875315C36}" type="presOf" srcId="{6F386F82-6400-4E18-A047-C83E7195FC60}" destId="{67587550-5D1C-4C5E-AB3D-888E4E2FF281}" srcOrd="0" destOrd="0" presId="urn:microsoft.com/office/officeart/2008/layout/RadialCluster"/>
    <dgm:cxn modelId="{4ADD48A3-CCCE-43B3-999C-40DC4C376D13}" srcId="{7AA684EE-85DA-4031-BEC4-960161A1A5E2}" destId="{693AC810-059F-4D5B-B3B9-4637A1C73312}" srcOrd="0" destOrd="0" parTransId="{F0D4B389-B189-483D-A400-5420C3A139D7}" sibTransId="{6C320498-FD94-4A72-A2F8-88E9C1E9B063}"/>
    <dgm:cxn modelId="{2341CBF7-D81D-4E04-8CCE-4AD3ABA0D8CE}" type="presOf" srcId="{1F3AC8EC-C390-4183-A15D-365C0BCFC061}" destId="{DDC01587-D0AC-481E-9FAA-4DFD1043F0E5}" srcOrd="0" destOrd="0" presId="urn:microsoft.com/office/officeart/2008/layout/RadialCluster"/>
    <dgm:cxn modelId="{5FADA3FB-3E58-4EA9-9D38-6CCDDB1EA095}" srcId="{693AC810-059F-4D5B-B3B9-4637A1C73312}" destId="{C29F2083-60F0-4BEA-AB45-2E89001E9C9E}" srcOrd="3" destOrd="0" parTransId="{B1AE7E87-9189-4631-9800-45A42E176A21}" sibTransId="{5E3E8387-D82D-4E90-9BE6-BBC1B5C8BC99}"/>
    <dgm:cxn modelId="{8B9FE9FD-0572-4FDA-A874-4418B96DE22D}" type="presOf" srcId="{58CA10E5-ACA1-429C-9FB0-432BB3ED457D}" destId="{815FE142-0563-4313-8DD7-79EB78E9B5E3}" srcOrd="0" destOrd="0" presId="urn:microsoft.com/office/officeart/2008/layout/RadialCluster"/>
    <dgm:cxn modelId="{008F0E5C-06FB-47A9-9FD9-1EAD0E598E24}" type="presParOf" srcId="{96EFD8C7-F789-4DD9-9764-4350BA30F13E}" destId="{EF508B9F-76AC-442F-8FA9-5AF76151A70C}" srcOrd="0" destOrd="0" presId="urn:microsoft.com/office/officeart/2008/layout/RadialCluster"/>
    <dgm:cxn modelId="{04A3925A-908C-4434-A6A5-416F015FD7FC}" type="presParOf" srcId="{EF508B9F-76AC-442F-8FA9-5AF76151A70C}" destId="{89B29AE1-24F3-4B64-A3D6-84AED0BD7808}" srcOrd="0" destOrd="0" presId="urn:microsoft.com/office/officeart/2008/layout/RadialCluster"/>
    <dgm:cxn modelId="{EC19F6AC-4B8D-4BC8-8653-29E8CEBA4F97}" type="presParOf" srcId="{EF508B9F-76AC-442F-8FA9-5AF76151A70C}" destId="{8C5CE885-8A86-44DD-B86F-1B41ABF24FCB}" srcOrd="1" destOrd="0" presId="urn:microsoft.com/office/officeart/2008/layout/RadialCluster"/>
    <dgm:cxn modelId="{50AC1C94-EC89-42DC-8C3D-85E114A1DCFF}" type="presParOf" srcId="{EF508B9F-76AC-442F-8FA9-5AF76151A70C}" destId="{815FE142-0563-4313-8DD7-79EB78E9B5E3}" srcOrd="2" destOrd="0" presId="urn:microsoft.com/office/officeart/2008/layout/RadialCluster"/>
    <dgm:cxn modelId="{254A26D9-606F-4FAD-B1FD-B9F0E9D33C5A}" type="presParOf" srcId="{EF508B9F-76AC-442F-8FA9-5AF76151A70C}" destId="{79FE665E-8964-43AF-B7AF-0830501D9135}" srcOrd="3" destOrd="0" presId="urn:microsoft.com/office/officeart/2008/layout/RadialCluster"/>
    <dgm:cxn modelId="{69180C57-5ACE-4E95-B0DF-642BDEED8190}" type="presParOf" srcId="{EF508B9F-76AC-442F-8FA9-5AF76151A70C}" destId="{3B9F63BE-3B62-4498-927E-A84EAA5D3611}" srcOrd="4" destOrd="0" presId="urn:microsoft.com/office/officeart/2008/layout/RadialCluster"/>
    <dgm:cxn modelId="{4F2D81A7-4EFD-4117-9B5A-83B61300EFD9}" type="presParOf" srcId="{EF508B9F-76AC-442F-8FA9-5AF76151A70C}" destId="{67587550-5D1C-4C5E-AB3D-888E4E2FF281}" srcOrd="5" destOrd="0" presId="urn:microsoft.com/office/officeart/2008/layout/RadialCluster"/>
    <dgm:cxn modelId="{EDFC7C44-12F5-4232-93EC-00AD2ED58BFC}" type="presParOf" srcId="{EF508B9F-76AC-442F-8FA9-5AF76151A70C}" destId="{715CE2F4-56A4-4156-B84C-D0E92C5A4FF5}" srcOrd="6" destOrd="0" presId="urn:microsoft.com/office/officeart/2008/layout/RadialCluster"/>
    <dgm:cxn modelId="{644E0177-4D12-42A0-A7C3-C3FE74E0053F}" type="presParOf" srcId="{EF508B9F-76AC-442F-8FA9-5AF76151A70C}" destId="{D9BAE12D-438B-4327-A368-A56017C9664E}" srcOrd="7" destOrd="0" presId="urn:microsoft.com/office/officeart/2008/layout/RadialCluster"/>
    <dgm:cxn modelId="{395EB6F1-EC3E-4E27-9EFE-DCEC7D9AD382}" type="presParOf" srcId="{EF508B9F-76AC-442F-8FA9-5AF76151A70C}" destId="{7192C3DF-566F-4E37-8E07-B399212BA653}" srcOrd="8" destOrd="0" presId="urn:microsoft.com/office/officeart/2008/layout/RadialCluster"/>
    <dgm:cxn modelId="{94B4D47D-F61C-4D6B-9C4F-6C7695EFB19F}" type="presParOf" srcId="{EF508B9F-76AC-442F-8FA9-5AF76151A70C}" destId="{6E906D07-4956-4253-A2C4-E3935A3F998C}" srcOrd="9" destOrd="0" presId="urn:microsoft.com/office/officeart/2008/layout/RadialCluster"/>
    <dgm:cxn modelId="{B64CDF48-4E6A-4E96-8310-2755D7112F32}" type="presParOf" srcId="{EF508B9F-76AC-442F-8FA9-5AF76151A70C}" destId="{BC7D1EBF-A6BD-4CCC-A395-575D25898299}" srcOrd="10" destOrd="0" presId="urn:microsoft.com/office/officeart/2008/layout/RadialCluster"/>
    <dgm:cxn modelId="{4A4E2D2E-3449-4466-A2F6-555D2DBB5A2E}" type="presParOf" srcId="{EF508B9F-76AC-442F-8FA9-5AF76151A70C}" destId="{DDC01587-D0AC-481E-9FAA-4DFD1043F0E5}" srcOrd="11" destOrd="0" presId="urn:microsoft.com/office/officeart/2008/layout/RadialCluster"/>
    <dgm:cxn modelId="{BA23C3C4-B3A9-4C40-BEAB-ECE5AACC6C43}" type="presParOf" srcId="{EF508B9F-76AC-442F-8FA9-5AF76151A70C}" destId="{D420A26B-7D4C-44B9-A7CC-E708924D3861}" srcOrd="12" destOrd="0" presId="urn:microsoft.com/office/officeart/2008/layout/RadialCluster"/>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B29AE1-24F3-4B64-A3D6-84AED0BD7808}">
      <dsp:nvSpPr>
        <dsp:cNvPr id="0" name=""/>
        <dsp:cNvSpPr/>
      </dsp:nvSpPr>
      <dsp:spPr>
        <a:xfrm>
          <a:off x="1160047" y="325484"/>
          <a:ext cx="3133890" cy="785812"/>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640" tIns="40640" rIns="40640" bIns="40640" numCol="1" spcCol="1270" anchor="ctr" anchorCtr="0">
          <a:noAutofit/>
        </a:bodyPr>
        <a:lstStyle/>
        <a:p>
          <a:pPr marL="0" lvl="0" indent="0" algn="ctr" defTabSz="711200" rtl="1">
            <a:lnSpc>
              <a:spcPct val="90000"/>
            </a:lnSpc>
            <a:spcBef>
              <a:spcPct val="0"/>
            </a:spcBef>
            <a:spcAft>
              <a:spcPct val="35000"/>
            </a:spcAft>
            <a:buNone/>
          </a:pPr>
          <a:r>
            <a:rPr lang="ar-SA" sz="1600" b="1" kern="1200">
              <a:latin typeface="Simplified Arabic" panose="02020603050405020304" pitchFamily="18" charset="-78"/>
              <a:cs typeface="Simplified Arabic" panose="02020603050405020304" pitchFamily="18" charset="-78"/>
            </a:rPr>
            <a:t>المكونات غير المرئية للعلامة التجارية</a:t>
          </a:r>
        </a:p>
      </dsp:txBody>
      <dsp:txXfrm>
        <a:off x="1198407" y="363844"/>
        <a:ext cx="3057170" cy="709092"/>
      </dsp:txXfrm>
    </dsp:sp>
    <dsp:sp modelId="{D9BAE12D-438B-4327-A368-A56017C9664E}">
      <dsp:nvSpPr>
        <dsp:cNvPr id="0" name=""/>
        <dsp:cNvSpPr/>
      </dsp:nvSpPr>
      <dsp:spPr>
        <a:xfrm rot="5339692">
          <a:off x="2497148" y="1352224"/>
          <a:ext cx="481928" cy="0"/>
        </a:xfrm>
        <a:custGeom>
          <a:avLst/>
          <a:gdLst/>
          <a:ahLst/>
          <a:cxnLst/>
          <a:rect l="0" t="0" r="0" b="0"/>
          <a:pathLst>
            <a:path>
              <a:moveTo>
                <a:pt x="0" y="0"/>
              </a:moveTo>
              <a:lnTo>
                <a:pt x="481928" y="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92C3DF-566F-4E37-8E07-B399212BA653}">
      <dsp:nvSpPr>
        <dsp:cNvPr id="0" name=""/>
        <dsp:cNvSpPr/>
      </dsp:nvSpPr>
      <dsp:spPr>
        <a:xfrm>
          <a:off x="2244643" y="1593151"/>
          <a:ext cx="1004630" cy="526494"/>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implified Arabic" panose="02020603050405020304" pitchFamily="18" charset="-78"/>
              <a:cs typeface="Simplified Arabic" panose="02020603050405020304" pitchFamily="18" charset="-78"/>
            </a:rPr>
            <a:t>القيم والرسائل</a:t>
          </a:r>
        </a:p>
      </dsp:txBody>
      <dsp:txXfrm>
        <a:off x="2270344" y="1618852"/>
        <a:ext cx="953228" cy="475092"/>
      </dsp:txXfrm>
    </dsp:sp>
    <dsp:sp modelId="{6E906D07-4956-4253-A2C4-E3935A3F998C}">
      <dsp:nvSpPr>
        <dsp:cNvPr id="0" name=""/>
        <dsp:cNvSpPr/>
      </dsp:nvSpPr>
      <dsp:spPr>
        <a:xfrm rot="1757327">
          <a:off x="3364504" y="1352241"/>
          <a:ext cx="985028" cy="0"/>
        </a:xfrm>
        <a:custGeom>
          <a:avLst/>
          <a:gdLst/>
          <a:ahLst/>
          <a:cxnLst/>
          <a:rect l="0" t="0" r="0" b="0"/>
          <a:pathLst>
            <a:path>
              <a:moveTo>
                <a:pt x="0" y="0"/>
              </a:moveTo>
              <a:lnTo>
                <a:pt x="985028" y="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C7D1EBF-A6BD-4CCC-A395-575D25898299}">
      <dsp:nvSpPr>
        <dsp:cNvPr id="0" name=""/>
        <dsp:cNvSpPr/>
      </dsp:nvSpPr>
      <dsp:spPr>
        <a:xfrm>
          <a:off x="4048043" y="1593184"/>
          <a:ext cx="1415690" cy="526494"/>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implified Arabic" panose="02020603050405020304" pitchFamily="18" charset="-78"/>
              <a:cs typeface="Simplified Arabic" panose="02020603050405020304" pitchFamily="18" charset="-78"/>
            </a:rPr>
            <a:t>تجربة العميل</a:t>
          </a:r>
        </a:p>
      </dsp:txBody>
      <dsp:txXfrm>
        <a:off x="4073744" y="1618885"/>
        <a:ext cx="1364288" cy="475092"/>
      </dsp:txXfrm>
    </dsp:sp>
    <dsp:sp modelId="{DDC01587-D0AC-481E-9FAA-4DFD1043F0E5}">
      <dsp:nvSpPr>
        <dsp:cNvPr id="0" name=""/>
        <dsp:cNvSpPr/>
      </dsp:nvSpPr>
      <dsp:spPr>
        <a:xfrm rot="9035707">
          <a:off x="1111730" y="1352199"/>
          <a:ext cx="981315" cy="0"/>
        </a:xfrm>
        <a:custGeom>
          <a:avLst/>
          <a:gdLst/>
          <a:ahLst/>
          <a:cxnLst/>
          <a:rect l="0" t="0" r="0" b="0"/>
          <a:pathLst>
            <a:path>
              <a:moveTo>
                <a:pt x="0" y="0"/>
              </a:moveTo>
              <a:lnTo>
                <a:pt x="981315" y="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20A26B-7D4C-44B9-A7CC-E708924D3861}">
      <dsp:nvSpPr>
        <dsp:cNvPr id="0" name=""/>
        <dsp:cNvSpPr/>
      </dsp:nvSpPr>
      <dsp:spPr>
        <a:xfrm>
          <a:off x="0" y="1593101"/>
          <a:ext cx="1415690" cy="526494"/>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implified Arabic" panose="02020603050405020304" pitchFamily="18" charset="-78"/>
              <a:cs typeface="Simplified Arabic" panose="02020603050405020304" pitchFamily="18" charset="-78"/>
            </a:rPr>
            <a:t>نبرة وصوت العلامة</a:t>
          </a:r>
        </a:p>
      </dsp:txBody>
      <dsp:txXfrm>
        <a:off x="25701" y="1618802"/>
        <a:ext cx="1364288" cy="47509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B29AE1-24F3-4B64-A3D6-84AED0BD7808}">
      <dsp:nvSpPr>
        <dsp:cNvPr id="0" name=""/>
        <dsp:cNvSpPr/>
      </dsp:nvSpPr>
      <dsp:spPr>
        <a:xfrm>
          <a:off x="824278" y="1076801"/>
          <a:ext cx="3680897" cy="922972"/>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640" tIns="40640" rIns="40640" bIns="40640" numCol="1" spcCol="1270" anchor="ctr" anchorCtr="0">
          <a:noAutofit/>
        </a:bodyPr>
        <a:lstStyle/>
        <a:p>
          <a:pPr marL="0" lvl="0" indent="0" algn="ctr" defTabSz="711200" rtl="1">
            <a:lnSpc>
              <a:spcPct val="90000"/>
            </a:lnSpc>
            <a:spcBef>
              <a:spcPct val="0"/>
            </a:spcBef>
            <a:spcAft>
              <a:spcPct val="35000"/>
            </a:spcAft>
            <a:buNone/>
          </a:pPr>
          <a:r>
            <a:rPr lang="ar-SA" sz="1600" b="1" kern="1200">
              <a:latin typeface="Simplified Arabic" panose="02020603050405020304" pitchFamily="18" charset="-78"/>
              <a:cs typeface="Simplified Arabic" panose="02020603050405020304" pitchFamily="18" charset="-78"/>
            </a:rPr>
            <a:t>المكونات الأساسية للعلامة التجارية</a:t>
          </a:r>
        </a:p>
      </dsp:txBody>
      <dsp:txXfrm>
        <a:off x="869334" y="1121857"/>
        <a:ext cx="3590785" cy="832860"/>
      </dsp:txXfrm>
    </dsp:sp>
    <dsp:sp modelId="{8C5CE885-8A86-44DD-B86F-1B41ABF24FCB}">
      <dsp:nvSpPr>
        <dsp:cNvPr id="0" name=""/>
        <dsp:cNvSpPr/>
      </dsp:nvSpPr>
      <dsp:spPr>
        <a:xfrm rot="16225416">
          <a:off x="2440629" y="847604"/>
          <a:ext cx="458406" cy="0"/>
        </a:xfrm>
        <a:custGeom>
          <a:avLst/>
          <a:gdLst/>
          <a:ahLst/>
          <a:cxnLst/>
          <a:rect l="0" t="0" r="0" b="0"/>
          <a:pathLst>
            <a:path>
              <a:moveTo>
                <a:pt x="0" y="0"/>
              </a:moveTo>
              <a:lnTo>
                <a:pt x="458406" y="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5FE142-0563-4313-8DD7-79EB78E9B5E3}">
      <dsp:nvSpPr>
        <dsp:cNvPr id="0" name=""/>
        <dsp:cNvSpPr/>
      </dsp:nvSpPr>
      <dsp:spPr>
        <a:xfrm>
          <a:off x="2083821" y="15"/>
          <a:ext cx="1179983" cy="618391"/>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implified Arabic" panose="02020603050405020304" pitchFamily="18" charset="-78"/>
              <a:cs typeface="Simplified Arabic" panose="02020603050405020304" pitchFamily="18" charset="-78"/>
            </a:rPr>
            <a:t>الاسم التجاري</a:t>
          </a:r>
        </a:p>
      </dsp:txBody>
      <dsp:txXfrm>
        <a:off x="2114008" y="30202"/>
        <a:ext cx="1119609" cy="558017"/>
      </dsp:txXfrm>
    </dsp:sp>
    <dsp:sp modelId="{79FE665E-8964-43AF-B7AF-0830501D9135}">
      <dsp:nvSpPr>
        <dsp:cNvPr id="0" name=""/>
        <dsp:cNvSpPr/>
      </dsp:nvSpPr>
      <dsp:spPr>
        <a:xfrm rot="19298532">
          <a:off x="3168136" y="847596"/>
          <a:ext cx="738690" cy="0"/>
        </a:xfrm>
        <a:custGeom>
          <a:avLst/>
          <a:gdLst/>
          <a:ahLst/>
          <a:cxnLst/>
          <a:rect l="0" t="0" r="0" b="0"/>
          <a:pathLst>
            <a:path>
              <a:moveTo>
                <a:pt x="0" y="0"/>
              </a:moveTo>
              <a:lnTo>
                <a:pt x="738690" y="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B9F63BE-3B62-4498-927E-A84EAA5D3611}">
      <dsp:nvSpPr>
        <dsp:cNvPr id="0" name=""/>
        <dsp:cNvSpPr/>
      </dsp:nvSpPr>
      <dsp:spPr>
        <a:xfrm>
          <a:off x="3627811" y="0"/>
          <a:ext cx="1179983" cy="618391"/>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implified Arabic" panose="02020603050405020304" pitchFamily="18" charset="-78"/>
              <a:cs typeface="Simplified Arabic" panose="02020603050405020304" pitchFamily="18" charset="-78"/>
            </a:rPr>
            <a:t>الشعار</a:t>
          </a:r>
        </a:p>
      </dsp:txBody>
      <dsp:txXfrm>
        <a:off x="3657998" y="30187"/>
        <a:ext cx="1119609" cy="558017"/>
      </dsp:txXfrm>
    </dsp:sp>
    <dsp:sp modelId="{67587550-5D1C-4C5E-AB3D-888E4E2FF281}">
      <dsp:nvSpPr>
        <dsp:cNvPr id="0" name=""/>
        <dsp:cNvSpPr/>
      </dsp:nvSpPr>
      <dsp:spPr>
        <a:xfrm rot="2379618">
          <a:off x="3140350" y="2224453"/>
          <a:ext cx="704066" cy="0"/>
        </a:xfrm>
        <a:custGeom>
          <a:avLst/>
          <a:gdLst/>
          <a:ahLst/>
          <a:cxnLst/>
          <a:rect l="0" t="0" r="0" b="0"/>
          <a:pathLst>
            <a:path>
              <a:moveTo>
                <a:pt x="0" y="0"/>
              </a:moveTo>
              <a:lnTo>
                <a:pt x="704066" y="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5CE2F4-56A4-4156-B84C-D0E92C5A4FF5}">
      <dsp:nvSpPr>
        <dsp:cNvPr id="0" name=""/>
        <dsp:cNvSpPr/>
      </dsp:nvSpPr>
      <dsp:spPr>
        <a:xfrm>
          <a:off x="3546355" y="2449133"/>
          <a:ext cx="1179983" cy="618391"/>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implified Arabic" panose="02020603050405020304" pitchFamily="18" charset="-78"/>
              <a:cs typeface="Simplified Arabic" panose="02020603050405020304" pitchFamily="18" charset="-78"/>
            </a:rPr>
            <a:t>الهوية البصرية</a:t>
          </a:r>
        </a:p>
      </dsp:txBody>
      <dsp:txXfrm>
        <a:off x="3576542" y="2479320"/>
        <a:ext cx="1119609" cy="558017"/>
      </dsp:txXfrm>
    </dsp:sp>
    <dsp:sp modelId="{D9BAE12D-438B-4327-A368-A56017C9664E}">
      <dsp:nvSpPr>
        <dsp:cNvPr id="0" name=""/>
        <dsp:cNvSpPr/>
      </dsp:nvSpPr>
      <dsp:spPr>
        <a:xfrm rot="5374458">
          <a:off x="2445277" y="2224313"/>
          <a:ext cx="449092" cy="0"/>
        </a:xfrm>
        <a:custGeom>
          <a:avLst/>
          <a:gdLst/>
          <a:ahLst/>
          <a:cxnLst/>
          <a:rect l="0" t="0" r="0" b="0"/>
          <a:pathLst>
            <a:path>
              <a:moveTo>
                <a:pt x="0" y="0"/>
              </a:moveTo>
              <a:lnTo>
                <a:pt x="449092" y="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92C3DF-566F-4E37-8E07-B399212BA653}">
      <dsp:nvSpPr>
        <dsp:cNvPr id="0" name=""/>
        <dsp:cNvSpPr/>
      </dsp:nvSpPr>
      <dsp:spPr>
        <a:xfrm>
          <a:off x="2083797" y="2448853"/>
          <a:ext cx="1179983" cy="618391"/>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implified Arabic" panose="02020603050405020304" pitchFamily="18" charset="-78"/>
              <a:cs typeface="Simplified Arabic" panose="02020603050405020304" pitchFamily="18" charset="-78"/>
            </a:rPr>
            <a:t>القيم والرسائل</a:t>
          </a:r>
        </a:p>
      </dsp:txBody>
      <dsp:txXfrm>
        <a:off x="2113984" y="2479040"/>
        <a:ext cx="1119609" cy="558017"/>
      </dsp:txXfrm>
    </dsp:sp>
    <dsp:sp modelId="{6E906D07-4956-4253-A2C4-E3935A3F998C}">
      <dsp:nvSpPr>
        <dsp:cNvPr id="0" name=""/>
        <dsp:cNvSpPr/>
      </dsp:nvSpPr>
      <dsp:spPr>
        <a:xfrm rot="8793218">
          <a:off x="1233345" y="2219927"/>
          <a:ext cx="798878" cy="0"/>
        </a:xfrm>
        <a:custGeom>
          <a:avLst/>
          <a:gdLst/>
          <a:ahLst/>
          <a:cxnLst/>
          <a:rect l="0" t="0" r="0" b="0"/>
          <a:pathLst>
            <a:path>
              <a:moveTo>
                <a:pt x="0" y="0"/>
              </a:moveTo>
              <a:lnTo>
                <a:pt x="798878" y="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C7D1EBF-A6BD-4CCC-A395-575D25898299}">
      <dsp:nvSpPr>
        <dsp:cNvPr id="0" name=""/>
        <dsp:cNvSpPr/>
      </dsp:nvSpPr>
      <dsp:spPr>
        <a:xfrm>
          <a:off x="0" y="2440080"/>
          <a:ext cx="1662793" cy="618391"/>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implified Arabic" panose="02020603050405020304" pitchFamily="18" charset="-78"/>
              <a:cs typeface="Simplified Arabic" panose="02020603050405020304" pitchFamily="18" charset="-78"/>
            </a:rPr>
            <a:t>تجربة العميل</a:t>
          </a:r>
        </a:p>
      </dsp:txBody>
      <dsp:txXfrm>
        <a:off x="30187" y="2470267"/>
        <a:ext cx="1602419" cy="558017"/>
      </dsp:txXfrm>
    </dsp:sp>
    <dsp:sp modelId="{DDC01587-D0AC-481E-9FAA-4DFD1043F0E5}">
      <dsp:nvSpPr>
        <dsp:cNvPr id="0" name=""/>
        <dsp:cNvSpPr/>
      </dsp:nvSpPr>
      <dsp:spPr>
        <a:xfrm rot="12830258">
          <a:off x="1222898" y="847616"/>
          <a:ext cx="823161" cy="0"/>
        </a:xfrm>
        <a:custGeom>
          <a:avLst/>
          <a:gdLst/>
          <a:ahLst/>
          <a:cxnLst/>
          <a:rect l="0" t="0" r="0" b="0"/>
          <a:pathLst>
            <a:path>
              <a:moveTo>
                <a:pt x="0" y="0"/>
              </a:moveTo>
              <a:lnTo>
                <a:pt x="823161" y="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20A26B-7D4C-44B9-A7CC-E708924D3861}">
      <dsp:nvSpPr>
        <dsp:cNvPr id="0" name=""/>
        <dsp:cNvSpPr/>
      </dsp:nvSpPr>
      <dsp:spPr>
        <a:xfrm>
          <a:off x="0" y="39"/>
          <a:ext cx="1662793" cy="618391"/>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implified Arabic" panose="02020603050405020304" pitchFamily="18" charset="-78"/>
              <a:cs typeface="Simplified Arabic" panose="02020603050405020304" pitchFamily="18" charset="-78"/>
            </a:rPr>
            <a:t>نبرة وصوت العلامة</a:t>
          </a:r>
        </a:p>
      </dsp:txBody>
      <dsp:txXfrm>
        <a:off x="30187" y="30226"/>
        <a:ext cx="1602419" cy="558017"/>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85C8B2-8BC6-4158-B38B-E6E626F7E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46</Pages>
  <Words>7279</Words>
  <Characters>42151</Characters>
  <Application>Microsoft Office Word</Application>
  <DocSecurity>0</DocSecurity>
  <Lines>1053</Lines>
  <Paragraphs>568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Matar</dc:creator>
  <cp:keywords/>
  <dc:description/>
  <cp:lastModifiedBy>KSAI</cp:lastModifiedBy>
  <cp:revision>2</cp:revision>
  <dcterms:created xsi:type="dcterms:W3CDTF">2025-11-19T07:01:00Z</dcterms:created>
  <dcterms:modified xsi:type="dcterms:W3CDTF">2025-11-19T07:01:00Z</dcterms:modified>
</cp:coreProperties>
</file>