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7D725D" w:rsidRDefault="009125CE" w:rsidP="007D725D">
      <w:pPr>
        <w:spacing w:line="360" w:lineRule="auto"/>
        <w:rPr>
          <w:rFonts w:ascii="Simplified Arabic" w:hAnsi="Simplified Arabic" w:cs="Simplified Arabic"/>
          <w:b/>
          <w:bCs/>
          <w:sz w:val="32"/>
          <w:szCs w:val="32"/>
          <w:lang w:bidi="ar-EG"/>
        </w:rPr>
      </w:pPr>
      <w:r w:rsidRPr="007D725D">
        <w:rPr>
          <w:rFonts w:ascii="Simplified Arabic" w:hAnsi="Simplified Arabic" w:cs="Simplified Arabic" w:hint="cs"/>
          <w:b/>
          <w:bCs/>
          <w:sz w:val="32"/>
          <w:szCs w:val="32"/>
          <w:rtl/>
          <w:lang w:bidi="ar-EG"/>
        </w:rPr>
        <w:t xml:space="preserve">جامعة </w:t>
      </w:r>
      <w:proofErr w:type="spellStart"/>
      <w:r w:rsidRPr="007D725D">
        <w:rPr>
          <w:rFonts w:ascii="Simplified Arabic" w:hAnsi="Simplified Arabic" w:cs="Simplified Arabic" w:hint="cs"/>
          <w:b/>
          <w:bCs/>
          <w:sz w:val="32"/>
          <w:szCs w:val="32"/>
          <w:rtl/>
          <w:lang w:bidi="ar-EG"/>
        </w:rPr>
        <w:t>ميدأوشن</w:t>
      </w:r>
      <w:proofErr w:type="spellEnd"/>
      <w:r w:rsidRPr="007D725D">
        <w:rPr>
          <w:rFonts w:ascii="Simplified Arabic" w:hAnsi="Simplified Arabic" w:cs="Simplified Arabic" w:hint="cs"/>
          <w:b/>
          <w:bCs/>
          <w:sz w:val="32"/>
          <w:szCs w:val="32"/>
          <w:rtl/>
          <w:lang w:bidi="ar-EG"/>
        </w:rPr>
        <w:t xml:space="preserve"> </w:t>
      </w:r>
    </w:p>
    <w:p w14:paraId="15DB0F8E" w14:textId="1E7A5220" w:rsidR="00162056" w:rsidRPr="007D725D" w:rsidRDefault="009125CE" w:rsidP="007D725D">
      <w:pPr>
        <w:spacing w:line="360" w:lineRule="auto"/>
        <w:rPr>
          <w:rFonts w:ascii="Simplified Arabic" w:hAnsi="Simplified Arabic" w:cs="Simplified Arabic"/>
          <w:b/>
          <w:bCs/>
          <w:sz w:val="32"/>
          <w:szCs w:val="32"/>
          <w:rtl/>
          <w:lang w:bidi="ar-EG"/>
        </w:rPr>
      </w:pPr>
      <w:r w:rsidRPr="007D725D">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7D725D">
        <w:rPr>
          <w:rFonts w:ascii="Simplified Arabic" w:hAnsi="Simplified Arabic" w:cs="Simplified Arabic" w:hint="cs"/>
          <w:b/>
          <w:bCs/>
          <w:sz w:val="32"/>
          <w:szCs w:val="32"/>
          <w:rtl/>
          <w:lang w:bidi="ar-EG"/>
        </w:rPr>
        <w:t xml:space="preserve">كلية </w:t>
      </w:r>
      <w:r w:rsidR="00162056" w:rsidRPr="007D725D">
        <w:rPr>
          <w:rFonts w:ascii="Simplified Arabic" w:hAnsi="Simplified Arabic" w:cs="Simplified Arabic" w:hint="cs"/>
          <w:b/>
          <w:bCs/>
          <w:sz w:val="32"/>
          <w:szCs w:val="32"/>
          <w:rtl/>
          <w:lang w:bidi="ar-EG"/>
        </w:rPr>
        <w:t xml:space="preserve">الإدارة </w:t>
      </w:r>
    </w:p>
    <w:p w14:paraId="3A7BF367" w14:textId="73B27635" w:rsidR="009125CE" w:rsidRPr="007D725D" w:rsidRDefault="009125CE" w:rsidP="007D725D">
      <w:pPr>
        <w:spacing w:line="360" w:lineRule="auto"/>
        <w:rPr>
          <w:rFonts w:ascii="Simplified Arabic" w:hAnsi="Simplified Arabic" w:cs="Simplified Arabic"/>
          <w:b/>
          <w:bCs/>
          <w:sz w:val="32"/>
          <w:szCs w:val="32"/>
          <w:rtl/>
          <w:lang w:bidi="ar-EG"/>
        </w:rPr>
      </w:pPr>
      <w:r w:rsidRPr="007D725D">
        <w:rPr>
          <w:rFonts w:ascii="Simplified Arabic" w:hAnsi="Simplified Arabic" w:cs="Simplified Arabic" w:hint="cs"/>
          <w:b/>
          <w:bCs/>
          <w:sz w:val="32"/>
          <w:szCs w:val="32"/>
          <w:rtl/>
          <w:lang w:bidi="ar-EG"/>
        </w:rPr>
        <w:t>قسم / تخصص.</w:t>
      </w:r>
      <w:r w:rsidR="007723BC" w:rsidRPr="007D725D">
        <w:rPr>
          <w:rFonts w:ascii="Simplified Arabic" w:hAnsi="Simplified Arabic" w:cs="Simplified Arabic" w:hint="cs"/>
          <w:b/>
          <w:bCs/>
          <w:sz w:val="32"/>
          <w:szCs w:val="32"/>
          <w:rtl/>
          <w:lang w:bidi="ar-EG"/>
        </w:rPr>
        <w:t xml:space="preserve"> </w:t>
      </w:r>
      <w:r w:rsidR="005A2EFA" w:rsidRPr="007D725D">
        <w:rPr>
          <w:rFonts w:ascii="Simplified Arabic" w:hAnsi="Simplified Arabic" w:cs="Simplified Arabic" w:hint="cs"/>
          <w:b/>
          <w:bCs/>
          <w:sz w:val="32"/>
          <w:szCs w:val="32"/>
          <w:rtl/>
          <w:lang w:bidi="ar-EG"/>
        </w:rPr>
        <w:t xml:space="preserve">ماجستير </w:t>
      </w:r>
      <w:r w:rsidR="00162056" w:rsidRPr="007D725D">
        <w:rPr>
          <w:rFonts w:ascii="Simplified Arabic" w:hAnsi="Simplified Arabic" w:cs="Simplified Arabic" w:hint="cs"/>
          <w:b/>
          <w:bCs/>
          <w:sz w:val="32"/>
          <w:szCs w:val="32"/>
          <w:rtl/>
          <w:lang w:bidi="ar-EG"/>
        </w:rPr>
        <w:t xml:space="preserve">إدارة </w:t>
      </w:r>
      <w:r w:rsidR="008454CD" w:rsidRPr="007D725D">
        <w:rPr>
          <w:rFonts w:ascii="Simplified Arabic" w:hAnsi="Simplified Arabic" w:cs="Simplified Arabic" w:hint="cs"/>
          <w:b/>
          <w:bCs/>
          <w:sz w:val="32"/>
          <w:szCs w:val="32"/>
          <w:rtl/>
          <w:lang w:bidi="ar-EG"/>
        </w:rPr>
        <w:t xml:space="preserve">المشاريع </w:t>
      </w:r>
    </w:p>
    <w:p w14:paraId="2C66F622" w14:textId="77777777" w:rsidR="0048205B" w:rsidRPr="007D725D" w:rsidRDefault="0048205B" w:rsidP="007D725D">
      <w:pPr>
        <w:spacing w:line="360" w:lineRule="auto"/>
        <w:rPr>
          <w:rFonts w:ascii="Simplified Arabic" w:hAnsi="Simplified Arabic" w:cs="Simplified Arabic"/>
          <w:b/>
          <w:bCs/>
          <w:sz w:val="32"/>
          <w:szCs w:val="32"/>
          <w:rtl/>
          <w:lang w:bidi="ar-EG"/>
        </w:rPr>
      </w:pPr>
    </w:p>
    <w:p w14:paraId="08401F45" w14:textId="6BD02D4E" w:rsidR="009125CE" w:rsidRPr="007D725D" w:rsidRDefault="00A74F76" w:rsidP="007D725D">
      <w:pPr>
        <w:spacing w:line="360" w:lineRule="auto"/>
        <w:jc w:val="center"/>
        <w:rPr>
          <w:rFonts w:ascii="Simplified Arabic" w:hAnsi="Simplified Arabic" w:cs="Simplified Arabic"/>
          <w:b/>
          <w:bCs/>
          <w:sz w:val="32"/>
          <w:szCs w:val="32"/>
          <w:rtl/>
          <w:lang w:bidi="ar-EG"/>
        </w:rPr>
      </w:pPr>
      <w:r w:rsidRPr="007D725D">
        <w:rPr>
          <w:rFonts w:ascii="Simplified Arabic" w:hAnsi="Simplified Arabic" w:cs="Simplified Arabic" w:hint="cs"/>
          <w:b/>
          <w:bCs/>
          <w:sz w:val="32"/>
          <w:szCs w:val="32"/>
          <w:rtl/>
          <w:lang w:bidi="ar-EG"/>
        </w:rPr>
        <w:t>عنوان البحث</w:t>
      </w:r>
    </w:p>
    <w:p w14:paraId="12740327" w14:textId="09F6940E" w:rsidR="0048205B" w:rsidRPr="007D725D" w:rsidRDefault="00F973C3" w:rsidP="007D725D">
      <w:pPr>
        <w:spacing w:line="360" w:lineRule="auto"/>
        <w:jc w:val="center"/>
        <w:rPr>
          <w:rFonts w:ascii="Simplified Arabic" w:hAnsi="Simplified Arabic" w:cs="Simplified Arabic"/>
          <w:b/>
          <w:bCs/>
          <w:sz w:val="32"/>
          <w:szCs w:val="32"/>
          <w:rtl/>
          <w:lang w:bidi="ar-EG"/>
        </w:rPr>
      </w:pPr>
      <w:r w:rsidRPr="007D725D">
        <w:rPr>
          <w:rFonts w:ascii="Simplified Arabic" w:hAnsi="Simplified Arabic" w:cs="Simplified Arabic" w:hint="cs"/>
          <w:b/>
          <w:bCs/>
          <w:sz w:val="32"/>
          <w:szCs w:val="32"/>
          <w:rtl/>
          <w:lang w:bidi="ar-EG"/>
        </w:rPr>
        <w:t xml:space="preserve">استراتيجيات الصيانة </w:t>
      </w:r>
      <w:proofErr w:type="spellStart"/>
      <w:r w:rsidRPr="007D725D">
        <w:rPr>
          <w:rFonts w:ascii="Simplified Arabic" w:hAnsi="Simplified Arabic" w:cs="Simplified Arabic" w:hint="cs"/>
          <w:b/>
          <w:bCs/>
          <w:sz w:val="32"/>
          <w:szCs w:val="32"/>
          <w:rtl/>
          <w:lang w:bidi="ar-EG"/>
        </w:rPr>
        <w:t>التنبؤية</w:t>
      </w:r>
      <w:proofErr w:type="spellEnd"/>
      <w:r w:rsidRPr="007D725D">
        <w:rPr>
          <w:rFonts w:ascii="Simplified Arabic" w:hAnsi="Simplified Arabic" w:cs="Simplified Arabic" w:hint="cs"/>
          <w:b/>
          <w:bCs/>
          <w:sz w:val="32"/>
          <w:szCs w:val="32"/>
          <w:rtl/>
          <w:lang w:bidi="ar-EG"/>
        </w:rPr>
        <w:t xml:space="preserve"> ودورها في تقليل التكاليف التشغيلية: دراسة استطلاعية لآراء المديرين في المنشآت الصناعية بمدينة الجبيل</w:t>
      </w:r>
    </w:p>
    <w:p w14:paraId="0D2460F1" w14:textId="6863A191" w:rsidR="00B95AAE" w:rsidRPr="007D725D" w:rsidRDefault="000D7719" w:rsidP="007D725D">
      <w:pPr>
        <w:spacing w:line="360" w:lineRule="auto"/>
        <w:jc w:val="center"/>
        <w:rPr>
          <w:rFonts w:ascii="Simplified Arabic" w:hAnsi="Simplified Arabic" w:cs="Simplified Arabic"/>
          <w:b/>
          <w:bCs/>
          <w:sz w:val="32"/>
          <w:szCs w:val="32"/>
          <w:rtl/>
          <w:lang w:bidi="ar-EG"/>
        </w:rPr>
      </w:pPr>
      <w:r w:rsidRPr="007D725D">
        <w:rPr>
          <w:rFonts w:ascii="Simplified Arabic" w:hAnsi="Simplified Arabic" w:cs="Simplified Arabic" w:hint="cs"/>
          <w:b/>
          <w:bCs/>
          <w:sz w:val="32"/>
          <w:szCs w:val="32"/>
          <w:rtl/>
          <w:lang w:bidi="ar-EG"/>
        </w:rPr>
        <w:t xml:space="preserve">إعداد </w:t>
      </w:r>
      <w:r w:rsidR="00DD0CFC" w:rsidRPr="007D725D">
        <w:rPr>
          <w:rFonts w:ascii="Simplified Arabic" w:hAnsi="Simplified Arabic" w:cs="Simplified Arabic" w:hint="cs"/>
          <w:b/>
          <w:bCs/>
          <w:sz w:val="32"/>
          <w:szCs w:val="32"/>
          <w:rtl/>
          <w:lang w:bidi="ar-EG"/>
        </w:rPr>
        <w:t xml:space="preserve">الطالب </w:t>
      </w:r>
      <w:r w:rsidRPr="007D725D">
        <w:rPr>
          <w:rFonts w:ascii="Simplified Arabic" w:hAnsi="Simplified Arabic" w:cs="Simplified Arabic" w:hint="cs"/>
          <w:b/>
          <w:bCs/>
          <w:sz w:val="32"/>
          <w:szCs w:val="32"/>
          <w:rtl/>
          <w:lang w:bidi="ar-EG"/>
        </w:rPr>
        <w:t xml:space="preserve">/ </w:t>
      </w:r>
      <w:r w:rsidR="00D552F6" w:rsidRPr="007D725D">
        <w:rPr>
          <w:rFonts w:ascii="Simplified Arabic" w:hAnsi="Simplified Arabic" w:cs="Simplified Arabic" w:hint="cs"/>
          <w:b/>
          <w:bCs/>
          <w:sz w:val="32"/>
          <w:szCs w:val="32"/>
          <w:rtl/>
          <w:lang w:bidi="ar-EG"/>
        </w:rPr>
        <w:t>نواف عادل الحربي</w:t>
      </w:r>
    </w:p>
    <w:p w14:paraId="5F4EE2DE" w14:textId="0EFCA3CB" w:rsidR="009125CE" w:rsidRPr="007D725D" w:rsidRDefault="009125CE" w:rsidP="007D725D">
      <w:pPr>
        <w:spacing w:line="360" w:lineRule="auto"/>
        <w:jc w:val="center"/>
        <w:rPr>
          <w:rFonts w:ascii="Simplified Arabic" w:hAnsi="Simplified Arabic" w:cs="Simplified Arabic"/>
          <w:b/>
          <w:bCs/>
          <w:sz w:val="32"/>
          <w:szCs w:val="32"/>
          <w:rtl/>
          <w:lang w:bidi="ar-EG"/>
        </w:rPr>
      </w:pPr>
      <w:r w:rsidRPr="007D725D">
        <w:rPr>
          <w:rFonts w:ascii="Simplified Arabic" w:hAnsi="Simplified Arabic" w:cs="Simplified Arabic" w:hint="cs"/>
          <w:b/>
          <w:bCs/>
          <w:sz w:val="32"/>
          <w:szCs w:val="32"/>
          <w:rtl/>
          <w:lang w:bidi="ar-EG"/>
        </w:rPr>
        <w:t>إشراف/</w:t>
      </w:r>
    </w:p>
    <w:p w14:paraId="1E855BCD" w14:textId="77777777" w:rsidR="0094033A" w:rsidRPr="007D725D" w:rsidRDefault="0094033A" w:rsidP="007D725D">
      <w:pPr>
        <w:spacing w:line="360" w:lineRule="auto"/>
        <w:jc w:val="center"/>
        <w:rPr>
          <w:rFonts w:ascii="Simplified Arabic" w:hAnsi="Simplified Arabic" w:cs="Simplified Arabic"/>
          <w:b/>
          <w:bCs/>
          <w:sz w:val="32"/>
          <w:szCs w:val="32"/>
          <w:rtl/>
          <w:lang w:bidi="ar-EG"/>
        </w:rPr>
      </w:pPr>
      <w:r w:rsidRPr="007D725D">
        <w:rPr>
          <w:rFonts w:ascii="Simplified Arabic" w:hAnsi="Simplified Arabic" w:cs="Simplified Arabic" w:hint="cs"/>
          <w:b/>
          <w:bCs/>
          <w:sz w:val="32"/>
          <w:szCs w:val="32"/>
          <w:rtl/>
          <w:lang w:bidi="ar-EG"/>
        </w:rPr>
        <w:t>د.الفيصل  عبدالحميد محمد</w:t>
      </w:r>
    </w:p>
    <w:p w14:paraId="03F71B06" w14:textId="7D1F89EE" w:rsidR="0072453C" w:rsidRPr="007D725D" w:rsidRDefault="0094033A" w:rsidP="007D725D">
      <w:pPr>
        <w:spacing w:line="360" w:lineRule="auto"/>
        <w:jc w:val="center"/>
        <w:rPr>
          <w:rFonts w:ascii="Simplified Arabic" w:hAnsi="Simplified Arabic" w:cs="Simplified Arabic"/>
          <w:b/>
          <w:bCs/>
          <w:sz w:val="32"/>
          <w:szCs w:val="32"/>
          <w:rtl/>
          <w:lang w:bidi="ar-EG"/>
        </w:rPr>
      </w:pPr>
      <w:proofErr w:type="spellStart"/>
      <w:r w:rsidRPr="007D725D">
        <w:rPr>
          <w:rFonts w:ascii="Simplified Arabic" w:hAnsi="Simplified Arabic" w:cs="Simplified Arabic" w:hint="cs"/>
          <w:b/>
          <w:bCs/>
          <w:sz w:val="32"/>
          <w:szCs w:val="32"/>
          <w:rtl/>
          <w:lang w:bidi="ar-EG"/>
        </w:rPr>
        <w:t>دفايز</w:t>
      </w:r>
      <w:proofErr w:type="spellEnd"/>
      <w:r w:rsidRPr="007D725D">
        <w:rPr>
          <w:rFonts w:ascii="Simplified Arabic" w:hAnsi="Simplified Arabic" w:cs="Simplified Arabic" w:hint="cs"/>
          <w:b/>
          <w:bCs/>
          <w:sz w:val="32"/>
          <w:szCs w:val="32"/>
          <w:rtl/>
          <w:lang w:bidi="ar-EG"/>
        </w:rPr>
        <w:t xml:space="preserve"> علي الجراد</w:t>
      </w:r>
    </w:p>
    <w:p w14:paraId="020595DB" w14:textId="77777777" w:rsidR="00975E4C" w:rsidRPr="007D725D" w:rsidRDefault="00975E4C" w:rsidP="007D725D">
      <w:pPr>
        <w:spacing w:line="360" w:lineRule="auto"/>
        <w:rPr>
          <w:rFonts w:ascii="Simplified Arabic" w:hAnsi="Simplified Arabic" w:cs="Simplified Arabic"/>
          <w:b/>
          <w:bCs/>
          <w:sz w:val="32"/>
          <w:szCs w:val="32"/>
          <w:rtl/>
          <w:lang w:bidi="ar-EG"/>
        </w:rPr>
      </w:pPr>
    </w:p>
    <w:p w14:paraId="4ABCF5F5" w14:textId="7456C4C6" w:rsidR="00A74F76" w:rsidRPr="007D725D" w:rsidRDefault="009125CE" w:rsidP="007D725D">
      <w:pPr>
        <w:spacing w:line="360" w:lineRule="auto"/>
        <w:jc w:val="center"/>
        <w:rPr>
          <w:rFonts w:ascii="Simplified Arabic" w:hAnsi="Simplified Arabic" w:cs="Simplified Arabic"/>
          <w:b/>
          <w:bCs/>
          <w:sz w:val="32"/>
          <w:szCs w:val="32"/>
          <w:rtl/>
          <w:lang w:bidi="ar-EG"/>
        </w:rPr>
      </w:pPr>
      <w:r w:rsidRPr="007D725D">
        <w:rPr>
          <w:rFonts w:ascii="Simplified Arabic" w:hAnsi="Simplified Arabic" w:cs="Simplified Arabic" w:hint="cs"/>
          <w:b/>
          <w:bCs/>
          <w:sz w:val="32"/>
          <w:szCs w:val="32"/>
          <w:rtl/>
          <w:lang w:bidi="ar-EG"/>
        </w:rPr>
        <w:t>العام الدراسي:</w:t>
      </w:r>
    </w:p>
    <w:p w14:paraId="6276FA3D" w14:textId="1D9A2A53" w:rsidR="00674616" w:rsidRPr="00997A67" w:rsidRDefault="00534938" w:rsidP="00997A67">
      <w:pPr>
        <w:spacing w:line="360" w:lineRule="auto"/>
        <w:jc w:val="center"/>
        <w:rPr>
          <w:rFonts w:ascii="Simplified Arabic" w:hAnsi="Simplified Arabic" w:cs="Simplified Arabic"/>
          <w:b/>
          <w:bCs/>
          <w:sz w:val="32"/>
          <w:szCs w:val="32"/>
          <w:lang w:bidi="ar-EG"/>
        </w:rPr>
      </w:pPr>
      <w:r w:rsidRPr="007D725D">
        <w:rPr>
          <w:rFonts w:ascii="Simplified Arabic" w:hAnsi="Simplified Arabic" w:cs="Simplified Arabic" w:hint="cs"/>
          <w:b/>
          <w:bCs/>
          <w:sz w:val="32"/>
          <w:szCs w:val="32"/>
          <w:rtl/>
          <w:lang w:bidi="ar-EG"/>
        </w:rPr>
        <w:t>٢٠٢٦</w:t>
      </w:r>
    </w:p>
    <w:p w14:paraId="455CFA13" w14:textId="77777777" w:rsidR="00674616" w:rsidRPr="007D725D" w:rsidRDefault="00674616" w:rsidP="007D725D">
      <w:pPr>
        <w:spacing w:line="360" w:lineRule="auto"/>
        <w:rPr>
          <w:rFonts w:ascii="Simplified Arabic" w:hAnsi="Simplified Arabic" w:cs="Simplified Arabic"/>
          <w:sz w:val="32"/>
          <w:szCs w:val="32"/>
          <w:rtl/>
        </w:rPr>
      </w:pPr>
    </w:p>
    <w:p w14:paraId="1C3DE05D" w14:textId="4A2F4DD0" w:rsidR="00E74095" w:rsidRPr="007D725D" w:rsidRDefault="00E74095"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lastRenderedPageBreak/>
        <w:t>مقدمة الدراسة</w:t>
      </w:r>
    </w:p>
    <w:p w14:paraId="0CD52056" w14:textId="77777777" w:rsidR="00E74095" w:rsidRPr="007D725D" w:rsidRDefault="00E74095" w:rsidP="007D725D">
      <w:pPr>
        <w:pStyle w:val="a5"/>
        <w:bidi/>
        <w:spacing w:before="0" w:beforeAutospacing="0" w:after="24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تعد الصناعة المحرك الأساسي للاقتصاد العالمي، وفي ظل الثورة الصناعية الرابعة (</w:t>
      </w:r>
      <w:r w:rsidRPr="007D725D">
        <w:rPr>
          <w:rFonts w:ascii="Simplified Arabic" w:hAnsi="Simplified Arabic" w:cs="Simplified Arabic" w:hint="cs"/>
          <w:color w:val="1F1F1F"/>
          <w:sz w:val="32"/>
          <w:szCs w:val="32"/>
        </w:rPr>
        <w:t>Industry 4.0</w:t>
      </w:r>
      <w:r w:rsidRPr="007D725D">
        <w:rPr>
          <w:rFonts w:ascii="Simplified Arabic" w:hAnsi="Simplified Arabic" w:cs="Simplified Arabic" w:hint="cs"/>
          <w:color w:val="1F1F1F"/>
          <w:sz w:val="32"/>
          <w:szCs w:val="32"/>
          <w:rtl/>
        </w:rPr>
        <w:t xml:space="preserve">)، أصبحت كفاءة النظم الإنتاجية تعتمد بشكل جوهري على استمرارية عمل المعدات وتجنب التوقفات المفاجئة. تبرز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w:t>
      </w:r>
      <w:r w:rsidRPr="007D725D">
        <w:rPr>
          <w:rFonts w:ascii="Simplified Arabic" w:hAnsi="Simplified Arabic" w:cs="Simplified Arabic" w:hint="cs"/>
          <w:color w:val="1F1F1F"/>
          <w:sz w:val="32"/>
          <w:szCs w:val="32"/>
        </w:rPr>
        <w:t>Predictive Maintenance</w:t>
      </w:r>
      <w:r w:rsidRPr="007D725D">
        <w:rPr>
          <w:rFonts w:ascii="Simplified Arabic" w:hAnsi="Simplified Arabic" w:cs="Simplified Arabic" w:hint="cs"/>
          <w:color w:val="1F1F1F"/>
          <w:sz w:val="32"/>
          <w:szCs w:val="32"/>
          <w:rtl/>
        </w:rPr>
        <w:t>) كواحدة من أكثر الاستراتيجيات تطوراً، حيث تعتمد على مراقبة حالة المعدات واستخدام البيانات والذكاء الاصطناعي للتنبؤ بالأعطال قبل وقوعها.</w:t>
      </w:r>
    </w:p>
    <w:p w14:paraId="674640D5" w14:textId="77777777" w:rsidR="00E74095" w:rsidRPr="007D725D" w:rsidRDefault="00E74095" w:rsidP="007D725D">
      <w:pPr>
        <w:pStyle w:val="a5"/>
        <w:bidi/>
        <w:spacing w:before="0" w:beforeAutospacing="0" w:after="24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في مدينة الجبيل الصناعية، التي تعد قطباً عالمياً للصناعات البتروكيماوية والأساسية، تواجه الإدارات تحديات مستمرة في الموازنة بين الحفاظ على أداء الأصول وتقليل التكاليف التشغيلية المتزايدة. إن التحول من الصيانة التقليدية (الوقائية أو العلاجية) إلى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لا يعد ترفاً تقنياً، بل ضرورة استراتيجية لخفض النفقات المتعلقة بقطع الغيار، والعمالة، وفترات التعطل غير المخطط لها، مما يعزز الميزة التنافسية للمنشآت السعودية وفق رؤية المملكة 2030.</w:t>
      </w:r>
    </w:p>
    <w:p w14:paraId="0D32110F" w14:textId="38A19C92" w:rsidR="00E74095" w:rsidRPr="007D725D" w:rsidRDefault="00E74095"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مشكلة الدراسة</w:t>
      </w:r>
    </w:p>
    <w:p w14:paraId="54C53295" w14:textId="77777777" w:rsidR="00E74095" w:rsidRPr="007D725D" w:rsidRDefault="00E74095" w:rsidP="007D725D">
      <w:pPr>
        <w:pStyle w:val="a5"/>
        <w:bidi/>
        <w:spacing w:before="0" w:beforeAutospacing="0" w:after="24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تكمن المشكلة في أن العديد من المنشآت الصناعية لا تزال تعاني من ارتفاع التكاليف التشغيلية نتيجة الاعتماد على أنظمة صيانة تقليدية تؤدي إما إلى استبدال قطع غيار لا تزال صالحة للعمل، أو الوقوع في فخ التوقفات الفجائية المكلفة.</w:t>
      </w:r>
    </w:p>
    <w:p w14:paraId="2C325892" w14:textId="77777777" w:rsidR="00E74095" w:rsidRPr="007D725D" w:rsidRDefault="00E74095"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lastRenderedPageBreak/>
        <w:t>المشكلة الرئيسية:</w:t>
      </w:r>
    </w:p>
    <w:p w14:paraId="227C95BC" w14:textId="77777777" w:rsidR="00E74095" w:rsidRPr="007D725D" w:rsidRDefault="00E74095" w:rsidP="007D725D">
      <w:pPr>
        <w:pStyle w:val="a5"/>
        <w:bidi/>
        <w:spacing w:before="0" w:beforeAutospacing="0" w:after="24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ما هو دور تطبيق استراتيجيات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 تقليل التكاليف التشغيلية في المنشآت الصناعية بمدينة الجبيل من وجهة نظر المديرين؟</w:t>
      </w:r>
    </w:p>
    <w:p w14:paraId="208905B8" w14:textId="77777777" w:rsidR="00E74095" w:rsidRPr="007D725D" w:rsidRDefault="00E74095"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الأسئلة الفرعية:</w:t>
      </w:r>
    </w:p>
    <w:p w14:paraId="43AD3511" w14:textId="77777777" w:rsidR="00E74095" w:rsidRPr="007D725D" w:rsidRDefault="00E74095" w:rsidP="007D725D">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ما هو مستوى إدراك وتطبيق المديرين في منشآت الجبيل لمفهوم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w:t>
      </w:r>
    </w:p>
    <w:p w14:paraId="66D9A31E" w14:textId="77777777" w:rsidR="00E74095" w:rsidRPr="007D725D" w:rsidRDefault="00E74095" w:rsidP="007D725D">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كيف تساهم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 تقليل تكاليف الفاقد الناتج عن توقف خطوط الإنتاج؟</w:t>
      </w:r>
    </w:p>
    <w:p w14:paraId="46539CDA" w14:textId="77777777" w:rsidR="00E74095" w:rsidRPr="007D725D" w:rsidRDefault="00E74095" w:rsidP="007D725D">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ما هي المعوقات التي تحول دون التطبيق الكامل لاستراتيجيات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 القطاع الصناعي بالمنطقة؟</w:t>
      </w:r>
    </w:p>
    <w:p w14:paraId="10B520B4" w14:textId="0A8E00E7" w:rsidR="00E74095" w:rsidRPr="007D725D" w:rsidRDefault="00E74095"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أهمية الدراسة</w:t>
      </w:r>
    </w:p>
    <w:p w14:paraId="0FB45423" w14:textId="77777777" w:rsidR="00E74095" w:rsidRPr="007D725D" w:rsidRDefault="00E74095" w:rsidP="007D725D">
      <w:pPr>
        <w:pStyle w:val="4"/>
        <w:spacing w:before="0" w:after="120" w:line="360" w:lineRule="auto"/>
        <w:rPr>
          <w:rFonts w:ascii="Simplified Arabic" w:eastAsia="Times New Roman" w:hAnsi="Simplified Arabic" w:cs="Simplified Arabic"/>
          <w:i w:val="0"/>
          <w:iCs w:val="0"/>
          <w:color w:val="1F1F1F"/>
          <w:sz w:val="32"/>
          <w:szCs w:val="32"/>
          <w:rtl/>
        </w:rPr>
      </w:pPr>
      <w:r w:rsidRPr="007D725D">
        <w:rPr>
          <w:rFonts w:ascii="Simplified Arabic" w:eastAsia="Times New Roman" w:hAnsi="Simplified Arabic" w:cs="Simplified Arabic" w:hint="cs"/>
          <w:i w:val="0"/>
          <w:iCs w:val="0"/>
          <w:color w:val="1F1F1F"/>
          <w:sz w:val="32"/>
          <w:szCs w:val="32"/>
          <w:rtl/>
        </w:rPr>
        <w:t>1. الأهمية العلمية (الأكاديمية):</w:t>
      </w:r>
    </w:p>
    <w:p w14:paraId="140C85C7" w14:textId="77777777" w:rsidR="00E74095" w:rsidRPr="007D725D" w:rsidRDefault="00E74095" w:rsidP="007D725D">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إثراء المكتبة العربية:</w:t>
      </w:r>
      <w:r w:rsidRPr="007D725D">
        <w:rPr>
          <w:rFonts w:ascii="Simplified Arabic" w:hAnsi="Simplified Arabic" w:cs="Simplified Arabic" w:hint="cs"/>
          <w:color w:val="1F1F1F"/>
          <w:sz w:val="32"/>
          <w:szCs w:val="32"/>
          <w:rtl/>
        </w:rPr>
        <w:t xml:space="preserve"> توفير مرجع علمي حديث يتناول تقنيات الثورة الصناعية الرابعة في البيئة المحلية السعودية، وتحديداً في قطاع الصيانة.</w:t>
      </w:r>
    </w:p>
    <w:p w14:paraId="3F74EC93" w14:textId="77777777" w:rsidR="00E74095" w:rsidRPr="007D725D" w:rsidRDefault="00E74095" w:rsidP="007D725D">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سد الفجوة المعرفية:</w:t>
      </w:r>
      <w:r w:rsidRPr="007D725D">
        <w:rPr>
          <w:rFonts w:ascii="Simplified Arabic" w:hAnsi="Simplified Arabic" w:cs="Simplified Arabic" w:hint="cs"/>
          <w:color w:val="1F1F1F"/>
          <w:sz w:val="32"/>
          <w:szCs w:val="32"/>
          <w:rtl/>
        </w:rPr>
        <w:t xml:space="preserve"> الربط بين الجانب النظري للصيانة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والجانب المحاسبي/المالي المتعلق بالتكاليف التشغيلية.</w:t>
      </w:r>
    </w:p>
    <w:p w14:paraId="03A48F9C" w14:textId="77777777" w:rsidR="00E74095" w:rsidRPr="007D725D" w:rsidRDefault="00E74095" w:rsidP="007D725D">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lastRenderedPageBreak/>
        <w:t>التمهيد لدراسات مستقبلية:</w:t>
      </w:r>
      <w:r w:rsidRPr="007D725D">
        <w:rPr>
          <w:rFonts w:ascii="Simplified Arabic" w:hAnsi="Simplified Arabic" w:cs="Simplified Arabic" w:hint="cs"/>
          <w:color w:val="1F1F1F"/>
          <w:sz w:val="32"/>
          <w:szCs w:val="32"/>
          <w:rtl/>
        </w:rPr>
        <w:t xml:space="preserve"> فتح المجال أمام الباحثين لدراسة أثر تقنيات أخرى مثل "إنترنت الأشياء الصناعي" (</w:t>
      </w:r>
      <w:proofErr w:type="spellStart"/>
      <w:r w:rsidRPr="007D725D">
        <w:rPr>
          <w:rFonts w:ascii="Simplified Arabic" w:hAnsi="Simplified Arabic" w:cs="Simplified Arabic" w:hint="cs"/>
          <w:color w:val="1F1F1F"/>
          <w:sz w:val="32"/>
          <w:szCs w:val="32"/>
        </w:rPr>
        <w:t>IIoT</w:t>
      </w:r>
      <w:proofErr w:type="spellEnd"/>
      <w:r w:rsidRPr="007D725D">
        <w:rPr>
          <w:rFonts w:ascii="Simplified Arabic" w:hAnsi="Simplified Arabic" w:cs="Simplified Arabic" w:hint="cs"/>
          <w:color w:val="1F1F1F"/>
          <w:sz w:val="32"/>
          <w:szCs w:val="32"/>
          <w:rtl/>
        </w:rPr>
        <w:t>) على كفاءة الأصول.</w:t>
      </w:r>
    </w:p>
    <w:p w14:paraId="5B25FCBB" w14:textId="77777777" w:rsidR="00E74095" w:rsidRPr="007D725D" w:rsidRDefault="00E74095" w:rsidP="007D725D">
      <w:pPr>
        <w:pStyle w:val="4"/>
        <w:spacing w:before="0" w:after="120" w:line="360" w:lineRule="auto"/>
        <w:rPr>
          <w:rFonts w:ascii="Simplified Arabic" w:eastAsia="Times New Roman" w:hAnsi="Simplified Arabic" w:cs="Simplified Arabic"/>
          <w:i w:val="0"/>
          <w:iCs w:val="0"/>
          <w:color w:val="1F1F1F"/>
          <w:sz w:val="32"/>
          <w:szCs w:val="32"/>
          <w:rtl/>
        </w:rPr>
      </w:pPr>
      <w:r w:rsidRPr="007D725D">
        <w:rPr>
          <w:rFonts w:ascii="Simplified Arabic" w:eastAsia="Times New Roman" w:hAnsi="Simplified Arabic" w:cs="Simplified Arabic" w:hint="cs"/>
          <w:i w:val="0"/>
          <w:iCs w:val="0"/>
          <w:color w:val="1F1F1F"/>
          <w:sz w:val="32"/>
          <w:szCs w:val="32"/>
          <w:rtl/>
        </w:rPr>
        <w:t>2. الأهمية العملية (التطبيقية):</w:t>
      </w:r>
    </w:p>
    <w:p w14:paraId="5B5D8074" w14:textId="77777777" w:rsidR="00E74095" w:rsidRPr="007D725D" w:rsidRDefault="00E74095" w:rsidP="007D725D">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دعم صناع القرار:</w:t>
      </w:r>
      <w:r w:rsidRPr="007D725D">
        <w:rPr>
          <w:rFonts w:ascii="Simplified Arabic" w:hAnsi="Simplified Arabic" w:cs="Simplified Arabic" w:hint="cs"/>
          <w:color w:val="1F1F1F"/>
          <w:sz w:val="32"/>
          <w:szCs w:val="32"/>
          <w:rtl/>
        </w:rPr>
        <w:t xml:space="preserve"> تزويد المديرين في منشآت الجبيل الصناعية بمؤشرات واقعية حول الجدوى الاقتصادية للاستثمار في أنظمة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w:t>
      </w:r>
    </w:p>
    <w:p w14:paraId="2D15B8E9" w14:textId="77777777" w:rsidR="00E74095" w:rsidRPr="007D725D" w:rsidRDefault="00E74095" w:rsidP="007D725D">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تحسين الكفاءة التشغيلية:</w:t>
      </w:r>
      <w:r w:rsidRPr="007D725D">
        <w:rPr>
          <w:rFonts w:ascii="Simplified Arabic" w:hAnsi="Simplified Arabic" w:cs="Simplified Arabic" w:hint="cs"/>
          <w:color w:val="1F1F1F"/>
          <w:sz w:val="32"/>
          <w:szCs w:val="32"/>
          <w:rtl/>
        </w:rPr>
        <w:t xml:space="preserve"> مساعدة المنشآت على تطوير خطط صيانة مبنية على البيانات، مما يقلل الهدر المالي ويزيد عمر الأصول الإنتاجية.</w:t>
      </w:r>
    </w:p>
    <w:p w14:paraId="35638329" w14:textId="77777777" w:rsidR="00E74095" w:rsidRPr="007D725D" w:rsidRDefault="00E74095" w:rsidP="007D725D">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المساهمة في رؤية 2030:</w:t>
      </w:r>
      <w:r w:rsidRPr="007D725D">
        <w:rPr>
          <w:rFonts w:ascii="Simplified Arabic" w:hAnsi="Simplified Arabic" w:cs="Simplified Arabic" w:hint="cs"/>
          <w:color w:val="1F1F1F"/>
          <w:sz w:val="32"/>
          <w:szCs w:val="32"/>
          <w:rtl/>
        </w:rPr>
        <w:t xml:space="preserve"> تدعم هذه الدراسة توجه المملكة نحو "التميز التشغيلي" في القطاع الصناعي ورفع نسبة المحتوى المحلي من خلال خفض تكاليف الإنتاج الإجمالية.</w:t>
      </w:r>
    </w:p>
    <w:p w14:paraId="2DC278B7" w14:textId="77777777" w:rsidR="00E50187" w:rsidRPr="007D725D" w:rsidRDefault="00E50187" w:rsidP="007D725D">
      <w:pPr>
        <w:pStyle w:val="a5"/>
        <w:spacing w:before="0" w:beforeAutospacing="0" w:line="360" w:lineRule="auto"/>
        <w:jc w:val="center"/>
        <w:rPr>
          <w:rFonts w:ascii="Simplified Arabic" w:hAnsi="Simplified Arabic" w:cs="Simplified Arabic"/>
          <w:color w:val="1B1C1D"/>
          <w:sz w:val="32"/>
          <w:szCs w:val="32"/>
          <w:rtl/>
        </w:rPr>
      </w:pPr>
    </w:p>
    <w:p w14:paraId="09DBB7FB" w14:textId="149DC8C5" w:rsidR="00036E91" w:rsidRPr="007D725D" w:rsidRDefault="00036E91" w:rsidP="007D725D">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4D2DC0F2" w14:textId="4C593046" w:rsidR="00036E91" w:rsidRPr="007D725D" w:rsidRDefault="00036E91"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 أهداف الدراسة</w:t>
      </w:r>
    </w:p>
    <w:p w14:paraId="6F4FD68F" w14:textId="77777777" w:rsidR="00036E91" w:rsidRPr="007D725D" w:rsidRDefault="00036E91"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الهدف الرئيسي:</w:t>
      </w:r>
    </w:p>
    <w:p w14:paraId="64E71333" w14:textId="77777777" w:rsidR="00036E91" w:rsidRPr="007D725D" w:rsidRDefault="00036E91" w:rsidP="007D725D">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التعرف على دور استراتيجيات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 تقليل التكاليف التشغيلية في المنشآت الصناعية بمدينة الجبيل من وجهة نظر المديرين.</w:t>
      </w:r>
    </w:p>
    <w:p w14:paraId="0FD870E9" w14:textId="77777777" w:rsidR="00036E91" w:rsidRPr="007D725D" w:rsidRDefault="00036E91"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lastRenderedPageBreak/>
        <w:t>الأهداف الفرعية:</w:t>
      </w:r>
    </w:p>
    <w:p w14:paraId="7D7044E7" w14:textId="77777777" w:rsidR="00036E91" w:rsidRPr="007D725D" w:rsidRDefault="00036E91" w:rsidP="007D725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تحديد مستوى تطبيق تقنيات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 المنشآت الصناعية بمدينة الجبيل.</w:t>
      </w:r>
    </w:p>
    <w:p w14:paraId="57103CD7" w14:textId="77777777" w:rsidR="00036E91" w:rsidRPr="007D725D" w:rsidRDefault="00036E91" w:rsidP="007D725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قياس مدى تأثير التحول نحو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على بنود التكاليف التشغيلية (عمالة، قطع غيار، فاقد إنتاج).</w:t>
      </w:r>
    </w:p>
    <w:p w14:paraId="24FAE5BD" w14:textId="77777777" w:rsidR="00036E91" w:rsidRPr="007D725D" w:rsidRDefault="00036E91" w:rsidP="007D725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رصد التحديات التقنية والبشرية التي تواجه المديرين عند تبني استراتيجيات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w:t>
      </w:r>
    </w:p>
    <w:p w14:paraId="484C5123" w14:textId="77777777" w:rsidR="00036E91" w:rsidRPr="007D725D" w:rsidRDefault="00036E91" w:rsidP="007D725D">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تقديم توصيات عملية للمنشآت الصناعية لتعزيز كفاءة الإنفاق التشغيلي عبر حلول الصيانة الذكية.</w:t>
      </w:r>
    </w:p>
    <w:p w14:paraId="32D17E83" w14:textId="415DF3A7" w:rsidR="00036E91" w:rsidRPr="007D725D" w:rsidRDefault="00036E91"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 تساؤلات الدراسة</w:t>
      </w:r>
    </w:p>
    <w:p w14:paraId="29EF366B" w14:textId="77777777" w:rsidR="00036E91" w:rsidRPr="007D725D" w:rsidRDefault="00036E91"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التساؤل الرئيسي:</w:t>
      </w:r>
    </w:p>
    <w:p w14:paraId="59075DA4" w14:textId="77777777" w:rsidR="00036E91" w:rsidRPr="007D725D" w:rsidRDefault="00036E91" w:rsidP="007D725D">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ما هو دور استراتيجيات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 تقليل التكاليف التشغيلية في المنشآت الصناعية بمدينة الجبيل؟</w:t>
      </w:r>
    </w:p>
    <w:p w14:paraId="0AA05451" w14:textId="77777777" w:rsidR="00036E91" w:rsidRPr="007D725D" w:rsidRDefault="00036E91"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التساؤلات الفرعية:</w:t>
      </w:r>
    </w:p>
    <w:p w14:paraId="43CF64F1" w14:textId="77777777" w:rsidR="00036E91" w:rsidRPr="007D725D" w:rsidRDefault="00036E91" w:rsidP="007D725D">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ما هو واقع ممارسات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المطبقة حالياً في المصانع بمدينة الجبيل؟</w:t>
      </w:r>
    </w:p>
    <w:p w14:paraId="06605044" w14:textId="77777777" w:rsidR="00036E91" w:rsidRPr="007D725D" w:rsidRDefault="00036E91" w:rsidP="007D725D">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lastRenderedPageBreak/>
        <w:t>هل توجد علاقة ذات دلالة إحصائية بين استخدام أدوات التنبؤ بالأعطال وخفض تكلفة التوقفات غير المخطط لها؟</w:t>
      </w:r>
    </w:p>
    <w:p w14:paraId="37F3E498" w14:textId="77777777" w:rsidR="00036E91" w:rsidRPr="007D725D" w:rsidRDefault="00036E91" w:rsidP="007D725D">
      <w:pPr>
        <w:pStyle w:val="a5"/>
        <w:numPr>
          <w:ilvl w:val="0"/>
          <w:numId w:val="7"/>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هل تختلف آراء المديرين حول فعالية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باختلاف حجم المنشأة أو طبيعة نشاطها الصناعي؟</w:t>
      </w:r>
    </w:p>
    <w:p w14:paraId="22957549" w14:textId="67A3958E" w:rsidR="00036E91" w:rsidRPr="007D725D" w:rsidRDefault="00036E91"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 فرضيات الدراسة</w:t>
      </w:r>
    </w:p>
    <w:p w14:paraId="5AC131BB" w14:textId="77777777" w:rsidR="00036E91" w:rsidRPr="007D725D" w:rsidRDefault="00036E91" w:rsidP="007D725D">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الفرضية الأولى:</w:t>
      </w:r>
      <w:r w:rsidRPr="007D725D">
        <w:rPr>
          <w:rFonts w:ascii="Simplified Arabic" w:hAnsi="Simplified Arabic" w:cs="Simplified Arabic" w:hint="cs"/>
          <w:color w:val="1F1F1F"/>
          <w:sz w:val="32"/>
          <w:szCs w:val="32"/>
          <w:rtl/>
        </w:rPr>
        <w:t xml:space="preserve"> توجد علاقة ارتباطية موجبة ذات دلالة إحصائية بين مستوى تطبيق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وخفض التكاليف التشغيلية الإجمالية.</w:t>
      </w:r>
    </w:p>
    <w:p w14:paraId="409DC653" w14:textId="77777777" w:rsidR="00036E91" w:rsidRPr="007D725D" w:rsidRDefault="00036E91" w:rsidP="007D725D">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الفرضية الثانية:</w:t>
      </w:r>
      <w:r w:rsidRPr="007D725D">
        <w:rPr>
          <w:rFonts w:ascii="Simplified Arabic" w:hAnsi="Simplified Arabic" w:cs="Simplified Arabic" w:hint="cs"/>
          <w:color w:val="1F1F1F"/>
          <w:sz w:val="32"/>
          <w:szCs w:val="32"/>
          <w:rtl/>
        </w:rPr>
        <w:t xml:space="preserve"> يساهم الاعتماد على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 تقليل تكاليف قطع الغيار بنسبة تفوق طرق الصيانة الوقائية التقليدية.</w:t>
      </w:r>
    </w:p>
    <w:p w14:paraId="7FCE2D7F" w14:textId="77777777" w:rsidR="00036E91" w:rsidRPr="007D725D" w:rsidRDefault="00036E91" w:rsidP="007D725D">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الفرضية الثالثة:</w:t>
      </w:r>
      <w:r w:rsidRPr="007D725D">
        <w:rPr>
          <w:rFonts w:ascii="Simplified Arabic" w:hAnsi="Simplified Arabic" w:cs="Simplified Arabic" w:hint="cs"/>
          <w:color w:val="1F1F1F"/>
          <w:sz w:val="32"/>
          <w:szCs w:val="32"/>
          <w:rtl/>
        </w:rPr>
        <w:t xml:space="preserve"> توجد فروق ذات دلالة إحصائية في تقديرات المديرين لدور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تعزى لمتغيرات (الخبرة العملية، المستوى الإداري، حجم الشركة).</w:t>
      </w:r>
    </w:p>
    <w:p w14:paraId="23B46F0E" w14:textId="53F90AB9" w:rsidR="00036E91" w:rsidRPr="007D725D" w:rsidRDefault="00036E91"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 متغيرات الدراسة</w:t>
      </w:r>
    </w:p>
    <w:p w14:paraId="5C15209C" w14:textId="77777777" w:rsidR="00036E91" w:rsidRPr="007D725D" w:rsidRDefault="00036E91" w:rsidP="007D725D">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المتغير المستقل (</w:t>
      </w:r>
      <w:r w:rsidRPr="007D725D">
        <w:rPr>
          <w:rStyle w:val="a6"/>
          <w:rFonts w:ascii="Simplified Arabic" w:hAnsi="Simplified Arabic" w:cs="Simplified Arabic" w:hint="cs"/>
          <w:color w:val="1F1F1F"/>
          <w:sz w:val="32"/>
          <w:szCs w:val="32"/>
          <w:bdr w:val="none" w:sz="0" w:space="0" w:color="auto" w:frame="1"/>
        </w:rPr>
        <w:t>Independent Variable</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استراتيجيات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(وتشمل: مراقبة الحالة، تحليل البيانات، التنبؤ بالأعطال).</w:t>
      </w:r>
    </w:p>
    <w:p w14:paraId="3190E72D" w14:textId="77777777" w:rsidR="00036E91" w:rsidRPr="007D725D" w:rsidRDefault="00036E91" w:rsidP="007D725D">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المتغير التابع (</w:t>
      </w:r>
      <w:r w:rsidRPr="007D725D">
        <w:rPr>
          <w:rStyle w:val="a6"/>
          <w:rFonts w:ascii="Simplified Arabic" w:hAnsi="Simplified Arabic" w:cs="Simplified Arabic" w:hint="cs"/>
          <w:color w:val="1F1F1F"/>
          <w:sz w:val="32"/>
          <w:szCs w:val="32"/>
          <w:bdr w:val="none" w:sz="0" w:space="0" w:color="auto" w:frame="1"/>
        </w:rPr>
        <w:t>Dependent Variable</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التكاليف التشغيلية (وتشمل: تكاليف الصيانة المباشرة، تكاليف التوقف عن الإنتاج، تكلفة المخزون من قطع الغيار).</w:t>
      </w:r>
    </w:p>
    <w:p w14:paraId="1F016F68" w14:textId="77777777" w:rsidR="00036E91" w:rsidRPr="007D725D" w:rsidRDefault="00036E91" w:rsidP="007D725D">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lastRenderedPageBreak/>
        <w:t>المتغيرات الديموغرافية/التصنيفية:</w:t>
      </w:r>
      <w:r w:rsidRPr="007D725D">
        <w:rPr>
          <w:rFonts w:ascii="Simplified Arabic" w:hAnsi="Simplified Arabic" w:cs="Simplified Arabic" w:hint="cs"/>
          <w:color w:val="1F1F1F"/>
          <w:sz w:val="32"/>
          <w:szCs w:val="32"/>
          <w:rtl/>
        </w:rPr>
        <w:t xml:space="preserve"> (السنوات الوظيفية، التخصص الإداري، حجم المنشأة، نوع القطاع الصناعي).</w:t>
      </w:r>
    </w:p>
    <w:p w14:paraId="151BBC41" w14:textId="08B6481C" w:rsidR="00036E91" w:rsidRPr="007D725D" w:rsidRDefault="00036E91"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 مصطلحات الدراسة</w:t>
      </w:r>
    </w:p>
    <w:p w14:paraId="6411CA6D" w14:textId="77777777" w:rsidR="00036E91" w:rsidRPr="007D725D" w:rsidRDefault="00036E91" w:rsidP="007D725D">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 xml:space="preserve">الصيانة </w:t>
      </w:r>
      <w:proofErr w:type="spellStart"/>
      <w:r w:rsidRPr="007D725D">
        <w:rPr>
          <w:rStyle w:val="a6"/>
          <w:rFonts w:ascii="Simplified Arabic" w:hAnsi="Simplified Arabic" w:cs="Simplified Arabic" w:hint="cs"/>
          <w:color w:val="1F1F1F"/>
          <w:sz w:val="32"/>
          <w:szCs w:val="32"/>
          <w:bdr w:val="none" w:sz="0" w:space="0" w:color="auto" w:frame="1"/>
          <w:rtl/>
        </w:rPr>
        <w:t>التنبؤية</w:t>
      </w:r>
      <w:proofErr w:type="spellEnd"/>
      <w:r w:rsidRPr="007D725D">
        <w:rPr>
          <w:rStyle w:val="a6"/>
          <w:rFonts w:ascii="Simplified Arabic" w:hAnsi="Simplified Arabic" w:cs="Simplified Arabic" w:hint="cs"/>
          <w:color w:val="1F1F1F"/>
          <w:sz w:val="32"/>
          <w:szCs w:val="32"/>
          <w:bdr w:val="none" w:sz="0" w:space="0" w:color="auto" w:frame="1"/>
          <w:rtl/>
        </w:rPr>
        <w:t xml:space="preserve"> (</w:t>
      </w:r>
      <w:r w:rsidRPr="007D725D">
        <w:rPr>
          <w:rStyle w:val="a6"/>
          <w:rFonts w:ascii="Simplified Arabic" w:hAnsi="Simplified Arabic" w:cs="Simplified Arabic" w:hint="cs"/>
          <w:color w:val="1F1F1F"/>
          <w:sz w:val="32"/>
          <w:szCs w:val="32"/>
          <w:bdr w:val="none" w:sz="0" w:space="0" w:color="auto" w:frame="1"/>
        </w:rPr>
        <w:t>Predictive Maintenance</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هي مجموعة من التقنيات التي تهدف إلى تحديد حالة المعدات قيد التشغيل من أجل التنبؤ بموعد إجراء الصيانة، وتعتمد بشكل رئيسي على مراقبة الحالة (</w:t>
      </w:r>
      <w:r w:rsidRPr="007D725D">
        <w:rPr>
          <w:rFonts w:ascii="Simplified Arabic" w:hAnsi="Simplified Arabic" w:cs="Simplified Arabic" w:hint="cs"/>
          <w:color w:val="1F1F1F"/>
          <w:sz w:val="32"/>
          <w:szCs w:val="32"/>
        </w:rPr>
        <w:t>Condition Monitoring</w:t>
      </w:r>
      <w:r w:rsidRPr="007D725D">
        <w:rPr>
          <w:rFonts w:ascii="Simplified Arabic" w:hAnsi="Simplified Arabic" w:cs="Simplified Arabic" w:hint="cs"/>
          <w:color w:val="1F1F1F"/>
          <w:sz w:val="32"/>
          <w:szCs w:val="32"/>
          <w:rtl/>
        </w:rPr>
        <w:t>) والذكاء الاصطناعي.</w:t>
      </w:r>
    </w:p>
    <w:p w14:paraId="198F9603" w14:textId="77777777" w:rsidR="00036E91" w:rsidRPr="007D725D" w:rsidRDefault="00036E91" w:rsidP="007D725D">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التكاليف التشغيلية (</w:t>
      </w:r>
      <w:r w:rsidRPr="007D725D">
        <w:rPr>
          <w:rStyle w:val="a6"/>
          <w:rFonts w:ascii="Simplified Arabic" w:hAnsi="Simplified Arabic" w:cs="Simplified Arabic" w:hint="cs"/>
          <w:color w:val="1F1F1F"/>
          <w:sz w:val="32"/>
          <w:szCs w:val="32"/>
          <w:bdr w:val="none" w:sz="0" w:space="0" w:color="auto" w:frame="1"/>
        </w:rPr>
        <w:t>Operational Costs</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هي النفقات اليومية اللازمة لإدارة وتشغيل المنشأة الصناعية، وتتضمن في هذه الدراسة تكاليف إصلاح الأعطال، أجور العمالة الفنية، </w:t>
      </w:r>
      <w:proofErr w:type="spellStart"/>
      <w:r w:rsidRPr="007D725D">
        <w:rPr>
          <w:rFonts w:ascii="Simplified Arabic" w:hAnsi="Simplified Arabic" w:cs="Simplified Arabic" w:hint="cs"/>
          <w:color w:val="1F1F1F"/>
          <w:sz w:val="32"/>
          <w:szCs w:val="32"/>
          <w:rtl/>
        </w:rPr>
        <w:t>وفواقد</w:t>
      </w:r>
      <w:proofErr w:type="spellEnd"/>
      <w:r w:rsidRPr="007D725D">
        <w:rPr>
          <w:rFonts w:ascii="Simplified Arabic" w:hAnsi="Simplified Arabic" w:cs="Simplified Arabic" w:hint="cs"/>
          <w:color w:val="1F1F1F"/>
          <w:sz w:val="32"/>
          <w:szCs w:val="32"/>
          <w:rtl/>
        </w:rPr>
        <w:t xml:space="preserve"> تعطل خطوط الإنتاج.</w:t>
      </w:r>
    </w:p>
    <w:p w14:paraId="347A9F79" w14:textId="77777777" w:rsidR="00036E91" w:rsidRPr="007D725D" w:rsidRDefault="00036E91" w:rsidP="007D725D">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المنشآت الصناعية بالجبيل:</w:t>
      </w:r>
      <w:r w:rsidRPr="007D725D">
        <w:rPr>
          <w:rFonts w:ascii="Simplified Arabic" w:hAnsi="Simplified Arabic" w:cs="Simplified Arabic" w:hint="cs"/>
          <w:color w:val="1F1F1F"/>
          <w:sz w:val="32"/>
          <w:szCs w:val="32"/>
          <w:rtl/>
        </w:rPr>
        <w:t xml:space="preserve"> هي الشركات والمصانع العاملة في مدينة الجبيل الصناعية (سواء الأساسية، الثانوية، أو الخفيفة) التي تخضع لإشراف الهيئة الملكية للجبيل وينبع.</w:t>
      </w:r>
    </w:p>
    <w:p w14:paraId="5F44A924" w14:textId="77777777" w:rsidR="00036E91" w:rsidRPr="007D725D" w:rsidRDefault="00036E91" w:rsidP="007D725D">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دراسة استطلاعية:</w:t>
      </w:r>
      <w:r w:rsidRPr="007D725D">
        <w:rPr>
          <w:rFonts w:ascii="Simplified Arabic" w:hAnsi="Simplified Arabic" w:cs="Simplified Arabic" w:hint="cs"/>
          <w:color w:val="1F1F1F"/>
          <w:sz w:val="32"/>
          <w:szCs w:val="32"/>
          <w:rtl/>
        </w:rPr>
        <w:t xml:space="preserve"> منهج بحثي يهدف إلى جمع آراء وتصورات عينة البحث (المديرين) حول ظاهرة معينة لاستخلاص نتائج تعكس واقع الحال.</w:t>
      </w:r>
    </w:p>
    <w:p w14:paraId="540241F6" w14:textId="77777777" w:rsidR="00871535" w:rsidRPr="007D725D" w:rsidRDefault="00871535" w:rsidP="007D725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2BAB8B4" w14:textId="77777777" w:rsidR="003C51F0" w:rsidRPr="007D725D" w:rsidRDefault="003C51F0" w:rsidP="007D725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EBB631C" w14:textId="77777777" w:rsidR="00F72D6C" w:rsidRDefault="00F72D6C" w:rsidP="007D725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753AB6D"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58DA5C2"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7ABF46A"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E344104"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EE4905D" w14:textId="40C70C4E" w:rsidR="00F72D6C" w:rsidRDefault="00F72D6C" w:rsidP="00F72D6C">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الثاني</w:t>
      </w:r>
    </w:p>
    <w:p w14:paraId="5CA90A3C"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7DEDCED"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02319F6"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7243804"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DD7D94D"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F323A38"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6573DAC"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8C28E53"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B11D675" w14:textId="77777777" w:rsidR="00F72D6C" w:rsidRDefault="00F72D6C"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5F80F77" w14:textId="6ADAE862" w:rsidR="00871535" w:rsidRPr="007D725D" w:rsidRDefault="00871535" w:rsidP="00F72D6C">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7D725D">
        <w:rPr>
          <w:rFonts w:ascii="Simplified Arabic" w:eastAsia="Times New Roman" w:hAnsi="Simplified Arabic" w:cs="Simplified Arabic" w:hint="cs"/>
          <w:color w:val="1F1F1F"/>
          <w:sz w:val="32"/>
          <w:szCs w:val="32"/>
          <w:rtl/>
        </w:rPr>
        <w:lastRenderedPageBreak/>
        <w:t xml:space="preserve"> الدراسات السابقة (</w:t>
      </w:r>
      <w:r w:rsidRPr="007D725D">
        <w:rPr>
          <w:rFonts w:ascii="Simplified Arabic" w:eastAsia="Times New Roman" w:hAnsi="Simplified Arabic" w:cs="Simplified Arabic" w:hint="cs"/>
          <w:color w:val="1F1F1F"/>
          <w:sz w:val="32"/>
          <w:szCs w:val="32"/>
        </w:rPr>
        <w:t>Literature Review</w:t>
      </w:r>
      <w:r w:rsidRPr="007D725D">
        <w:rPr>
          <w:rFonts w:ascii="Simplified Arabic" w:eastAsia="Times New Roman" w:hAnsi="Simplified Arabic" w:cs="Simplified Arabic" w:hint="cs"/>
          <w:color w:val="1F1F1F"/>
          <w:sz w:val="32"/>
          <w:szCs w:val="32"/>
          <w:rtl/>
        </w:rPr>
        <w:t>)</w:t>
      </w:r>
    </w:p>
    <w:p w14:paraId="359E8E61" w14:textId="77777777" w:rsidR="00871535" w:rsidRPr="007D725D" w:rsidRDefault="00871535"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 xml:space="preserve">الدراسة الأولى: </w:t>
      </w:r>
      <w:r w:rsidRPr="007D725D">
        <w:rPr>
          <w:rFonts w:ascii="Simplified Arabic" w:eastAsia="Times New Roman" w:hAnsi="Simplified Arabic" w:cs="Simplified Arabic" w:hint="cs"/>
          <w:color w:val="1F1F1F"/>
        </w:rPr>
        <w:t>R. Keith Mobley (2002)</w:t>
      </w:r>
    </w:p>
    <w:p w14:paraId="1EC8E2AD" w14:textId="77777777" w:rsidR="00871535" w:rsidRPr="007D725D" w:rsidRDefault="00871535"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العنوان:</w:t>
      </w:r>
      <w:r w:rsidRPr="007D725D">
        <w:rPr>
          <w:rFonts w:ascii="Simplified Arabic" w:hAnsi="Simplified Arabic" w:cs="Simplified Arabic" w:hint="cs"/>
          <w:color w:val="1F1F1F"/>
          <w:sz w:val="32"/>
          <w:szCs w:val="32"/>
          <w:rtl/>
        </w:rPr>
        <w:t xml:space="preserve"> </w:t>
      </w:r>
      <w:r w:rsidRPr="007D725D">
        <w:rPr>
          <w:rStyle w:val="aa"/>
          <w:rFonts w:ascii="Simplified Arabic" w:hAnsi="Simplified Arabic" w:cs="Simplified Arabic" w:hint="cs"/>
          <w:i w:val="0"/>
          <w:iCs w:val="0"/>
          <w:color w:val="1F1F1F"/>
          <w:sz w:val="32"/>
          <w:szCs w:val="32"/>
          <w:bdr w:val="none" w:sz="0" w:space="0" w:color="auto" w:frame="1"/>
        </w:rPr>
        <w:t>An Introduction To Predictive Maintenance</w:t>
      </w:r>
    </w:p>
    <w:p w14:paraId="1BACCC9C" w14:textId="77777777" w:rsidR="00871535" w:rsidRPr="007D725D" w:rsidRDefault="00871535" w:rsidP="007D725D">
      <w:pPr>
        <w:pStyle w:val="a5"/>
        <w:bidi/>
        <w:spacing w:before="0" w:beforeAutospacing="0" w:after="24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استهل الكاتب دراسته بإظهار الأهمية الاقتصادية للصيانة وآثارها على تكلفة المنتجات، حيث أشار إلى أنها تتراوح بين 15% في المنتجات الغذائية وتصل إلى 60% في الصناعات الثقيلة. وأوضح أن هدر الصيانة يصل إلى ثلث الميزانية المرصودة (33 سنت من كل دولار) بسبب ممارسات الصيانة غير الضرورية.</w:t>
      </w:r>
    </w:p>
    <w:p w14:paraId="4F323445" w14:textId="77777777" w:rsidR="00871535" w:rsidRPr="007D725D" w:rsidRDefault="00871535"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تصنيف إدارة الصيانة حسب الدراسة:</w:t>
      </w:r>
    </w:p>
    <w:p w14:paraId="540C0C5D" w14:textId="77777777" w:rsidR="00871535" w:rsidRPr="007D725D" w:rsidRDefault="00871535" w:rsidP="007D725D">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التشغيل حتى الفشل (</w:t>
      </w:r>
      <w:r w:rsidRPr="007D725D">
        <w:rPr>
          <w:rStyle w:val="a6"/>
          <w:rFonts w:ascii="Simplified Arabic" w:hAnsi="Simplified Arabic" w:cs="Simplified Arabic" w:hint="cs"/>
          <w:color w:val="1F1F1F"/>
          <w:sz w:val="32"/>
          <w:szCs w:val="32"/>
          <w:bdr w:val="none" w:sz="0" w:space="0" w:color="auto" w:frame="1"/>
        </w:rPr>
        <w:t>Run-to-Failure</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الأعلى كلفة بسبب التوقفات المفاجئة وتراكم قطع الغيار.</w:t>
      </w:r>
    </w:p>
    <w:p w14:paraId="6D4328B2" w14:textId="77777777" w:rsidR="00871535" w:rsidRPr="007D725D" w:rsidRDefault="00871535" w:rsidP="007D725D">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الصيانة الوقائية (</w:t>
      </w:r>
      <w:r w:rsidRPr="007D725D">
        <w:rPr>
          <w:rStyle w:val="a6"/>
          <w:rFonts w:ascii="Simplified Arabic" w:hAnsi="Simplified Arabic" w:cs="Simplified Arabic" w:hint="cs"/>
          <w:color w:val="1F1F1F"/>
          <w:sz w:val="32"/>
          <w:szCs w:val="32"/>
          <w:bdr w:val="none" w:sz="0" w:space="0" w:color="auto" w:frame="1"/>
        </w:rPr>
        <w:t>Preventive Maintenance</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تعتمد على فواصل زمنية وجدولة ثابتة (التزييت والتشحيم).</w:t>
      </w:r>
    </w:p>
    <w:p w14:paraId="447D177F" w14:textId="77777777" w:rsidR="00871535" w:rsidRPr="007D725D" w:rsidRDefault="00871535" w:rsidP="007D725D">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 xml:space="preserve">الصيانة </w:t>
      </w:r>
      <w:proofErr w:type="spellStart"/>
      <w:r w:rsidRPr="007D725D">
        <w:rPr>
          <w:rStyle w:val="a6"/>
          <w:rFonts w:ascii="Simplified Arabic" w:hAnsi="Simplified Arabic" w:cs="Simplified Arabic" w:hint="cs"/>
          <w:color w:val="1F1F1F"/>
          <w:sz w:val="32"/>
          <w:szCs w:val="32"/>
          <w:bdr w:val="none" w:sz="0" w:space="0" w:color="auto" w:frame="1"/>
          <w:rtl/>
        </w:rPr>
        <w:t>التنبؤية</w:t>
      </w:r>
      <w:proofErr w:type="spellEnd"/>
      <w:r w:rsidRPr="007D725D">
        <w:rPr>
          <w:rStyle w:val="a6"/>
          <w:rFonts w:ascii="Simplified Arabic" w:hAnsi="Simplified Arabic" w:cs="Simplified Arabic" w:hint="cs"/>
          <w:color w:val="1F1F1F"/>
          <w:sz w:val="32"/>
          <w:szCs w:val="32"/>
          <w:bdr w:val="none" w:sz="0" w:space="0" w:color="auto" w:frame="1"/>
          <w:rtl/>
        </w:rPr>
        <w:t xml:space="preserve"> (</w:t>
      </w:r>
      <w:r w:rsidRPr="007D725D">
        <w:rPr>
          <w:rStyle w:val="a6"/>
          <w:rFonts w:ascii="Simplified Arabic" w:hAnsi="Simplified Arabic" w:cs="Simplified Arabic" w:hint="cs"/>
          <w:color w:val="1F1F1F"/>
          <w:sz w:val="32"/>
          <w:szCs w:val="32"/>
          <w:bdr w:val="none" w:sz="0" w:space="0" w:color="auto" w:frame="1"/>
        </w:rPr>
        <w:t>Predictive Maintenance</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فلسفة تعتمد على المراقبة المنتظمة للحالة التشغيلية الفعلية لتوفير أقصى فترة بين الإصلاحات.</w:t>
      </w:r>
    </w:p>
    <w:p w14:paraId="0DFB2D18" w14:textId="77777777" w:rsidR="00871535" w:rsidRPr="007D725D" w:rsidRDefault="00871535" w:rsidP="007D725D">
      <w:pPr>
        <w:pStyle w:val="a5"/>
        <w:numPr>
          <w:ilvl w:val="0"/>
          <w:numId w:val="16"/>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الطرق الحديثة:</w:t>
      </w:r>
      <w:r w:rsidRPr="007D725D">
        <w:rPr>
          <w:rFonts w:ascii="Simplified Arabic" w:hAnsi="Simplified Arabic" w:cs="Simplified Arabic" w:hint="cs"/>
          <w:color w:val="1F1F1F"/>
          <w:sz w:val="32"/>
          <w:szCs w:val="32"/>
          <w:rtl/>
        </w:rPr>
        <w:t xml:space="preserve"> مثل الصيانة الإنتاجية الشاملة (</w:t>
      </w:r>
      <w:r w:rsidRPr="007D725D">
        <w:rPr>
          <w:rFonts w:ascii="Simplified Arabic" w:hAnsi="Simplified Arabic" w:cs="Simplified Arabic" w:hint="cs"/>
          <w:color w:val="1F1F1F"/>
          <w:sz w:val="32"/>
          <w:szCs w:val="32"/>
        </w:rPr>
        <w:t>TPM</w:t>
      </w:r>
      <w:r w:rsidRPr="007D725D">
        <w:rPr>
          <w:rFonts w:ascii="Simplified Arabic" w:hAnsi="Simplified Arabic" w:cs="Simplified Arabic" w:hint="cs"/>
          <w:color w:val="1F1F1F"/>
          <w:sz w:val="32"/>
          <w:szCs w:val="32"/>
          <w:rtl/>
        </w:rPr>
        <w:t xml:space="preserve">) والصيانة المرتكزة على </w:t>
      </w:r>
      <w:proofErr w:type="spellStart"/>
      <w:r w:rsidRPr="007D725D">
        <w:rPr>
          <w:rFonts w:ascii="Simplified Arabic" w:hAnsi="Simplified Arabic" w:cs="Simplified Arabic" w:hint="cs"/>
          <w:color w:val="1F1F1F"/>
          <w:sz w:val="32"/>
          <w:szCs w:val="32"/>
          <w:rtl/>
        </w:rPr>
        <w:t>الوثوقية</w:t>
      </w:r>
      <w:proofErr w:type="spellEnd"/>
      <w:r w:rsidRPr="007D725D">
        <w:rPr>
          <w:rFonts w:ascii="Simplified Arabic" w:hAnsi="Simplified Arabic" w:cs="Simplified Arabic" w:hint="cs"/>
          <w:color w:val="1F1F1F"/>
          <w:sz w:val="32"/>
          <w:szCs w:val="32"/>
          <w:rtl/>
        </w:rPr>
        <w:t xml:space="preserve"> (</w:t>
      </w:r>
      <w:r w:rsidRPr="007D725D">
        <w:rPr>
          <w:rFonts w:ascii="Simplified Arabic" w:hAnsi="Simplified Arabic" w:cs="Simplified Arabic" w:hint="cs"/>
          <w:color w:val="1F1F1F"/>
          <w:sz w:val="32"/>
          <w:szCs w:val="32"/>
        </w:rPr>
        <w:t>RCM</w:t>
      </w:r>
      <w:r w:rsidRPr="007D725D">
        <w:rPr>
          <w:rFonts w:ascii="Simplified Arabic" w:hAnsi="Simplified Arabic" w:cs="Simplified Arabic" w:hint="cs"/>
          <w:color w:val="1F1F1F"/>
          <w:sz w:val="32"/>
          <w:szCs w:val="32"/>
          <w:rtl/>
        </w:rPr>
        <w:t>).</w:t>
      </w:r>
    </w:p>
    <w:p w14:paraId="77FDAFE8" w14:textId="77777777" w:rsidR="00871535" w:rsidRPr="007D725D" w:rsidRDefault="00871535"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lastRenderedPageBreak/>
        <w:t xml:space="preserve">تقنيات الصيانة </w:t>
      </w:r>
      <w:proofErr w:type="spellStart"/>
      <w:r w:rsidRPr="007D725D">
        <w:rPr>
          <w:rFonts w:ascii="Simplified Arabic" w:eastAsia="Times New Roman" w:hAnsi="Simplified Arabic" w:cs="Simplified Arabic" w:hint="cs"/>
          <w:color w:val="1F1F1F"/>
          <w:sz w:val="32"/>
          <w:szCs w:val="32"/>
          <w:rtl/>
        </w:rPr>
        <w:t>التنبؤية</w:t>
      </w:r>
      <w:proofErr w:type="spellEnd"/>
      <w:r w:rsidRPr="007D725D">
        <w:rPr>
          <w:rFonts w:ascii="Simplified Arabic" w:eastAsia="Times New Roman" w:hAnsi="Simplified Arabic" w:cs="Simplified Arabic" w:hint="cs"/>
          <w:color w:val="1F1F1F"/>
          <w:sz w:val="32"/>
          <w:szCs w:val="32"/>
          <w:rtl/>
        </w:rPr>
        <w:t xml:space="preserve"> المقترحة:</w:t>
      </w:r>
    </w:p>
    <w:p w14:paraId="5A524E57" w14:textId="77777777" w:rsidR="00871535" w:rsidRPr="007D725D" w:rsidRDefault="00871535" w:rsidP="007D725D">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مراقبة الاهتزازات وتحليلها (</w:t>
      </w:r>
      <w:r w:rsidRPr="007D725D">
        <w:rPr>
          <w:rFonts w:ascii="Simplified Arabic" w:hAnsi="Simplified Arabic" w:cs="Simplified Arabic" w:hint="cs"/>
          <w:color w:val="1F1F1F"/>
          <w:sz w:val="32"/>
          <w:szCs w:val="32"/>
        </w:rPr>
        <w:t>Vibration Analysis</w:t>
      </w:r>
      <w:r w:rsidRPr="007D725D">
        <w:rPr>
          <w:rFonts w:ascii="Simplified Arabic" w:hAnsi="Simplified Arabic" w:cs="Simplified Arabic" w:hint="cs"/>
          <w:color w:val="1F1F1F"/>
          <w:sz w:val="32"/>
          <w:szCs w:val="32"/>
          <w:rtl/>
        </w:rPr>
        <w:t>).</w:t>
      </w:r>
    </w:p>
    <w:p w14:paraId="22945193" w14:textId="77777777" w:rsidR="00871535" w:rsidRPr="007D725D" w:rsidRDefault="00871535" w:rsidP="007D725D">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التصوير الحراري (</w:t>
      </w:r>
      <w:r w:rsidRPr="007D725D">
        <w:rPr>
          <w:rFonts w:ascii="Simplified Arabic" w:hAnsi="Simplified Arabic" w:cs="Simplified Arabic" w:hint="cs"/>
          <w:color w:val="1F1F1F"/>
          <w:sz w:val="32"/>
          <w:szCs w:val="32"/>
        </w:rPr>
        <w:t>Thermography</w:t>
      </w:r>
      <w:r w:rsidRPr="007D725D">
        <w:rPr>
          <w:rFonts w:ascii="Simplified Arabic" w:hAnsi="Simplified Arabic" w:cs="Simplified Arabic" w:hint="cs"/>
          <w:color w:val="1F1F1F"/>
          <w:sz w:val="32"/>
          <w:szCs w:val="32"/>
          <w:rtl/>
        </w:rPr>
        <w:t>) بالأشعة تحت الحمراء.</w:t>
      </w:r>
    </w:p>
    <w:p w14:paraId="2F0A3272" w14:textId="77777777" w:rsidR="00871535" w:rsidRPr="007D725D" w:rsidRDefault="00871535" w:rsidP="007D725D">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علم الاحتكاك (</w:t>
      </w:r>
      <w:r w:rsidRPr="007D725D">
        <w:rPr>
          <w:rFonts w:ascii="Simplified Arabic" w:hAnsi="Simplified Arabic" w:cs="Simplified Arabic" w:hint="cs"/>
          <w:color w:val="1F1F1F"/>
          <w:sz w:val="32"/>
          <w:szCs w:val="32"/>
        </w:rPr>
        <w:t>Tribology</w:t>
      </w:r>
      <w:r w:rsidRPr="007D725D">
        <w:rPr>
          <w:rFonts w:ascii="Simplified Arabic" w:hAnsi="Simplified Arabic" w:cs="Simplified Arabic" w:hint="cs"/>
          <w:color w:val="1F1F1F"/>
          <w:sz w:val="32"/>
          <w:szCs w:val="32"/>
          <w:rtl/>
        </w:rPr>
        <w:t>) وتحليل الزيوت.</w:t>
      </w:r>
    </w:p>
    <w:p w14:paraId="353E022D" w14:textId="77777777" w:rsidR="00871535" w:rsidRPr="007D725D" w:rsidRDefault="00871535" w:rsidP="007D725D">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مراقبة بارامترات العملية (التيار الكهربائي، الضغط).</w:t>
      </w:r>
    </w:p>
    <w:p w14:paraId="26E64C1F" w14:textId="77777777" w:rsidR="00871535" w:rsidRPr="007D725D" w:rsidRDefault="00871535" w:rsidP="007D725D">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الفحص المرئي (</w:t>
      </w:r>
      <w:r w:rsidRPr="007D725D">
        <w:rPr>
          <w:rFonts w:ascii="Simplified Arabic" w:hAnsi="Simplified Arabic" w:cs="Simplified Arabic" w:hint="cs"/>
          <w:color w:val="1F1F1F"/>
          <w:sz w:val="32"/>
          <w:szCs w:val="32"/>
        </w:rPr>
        <w:t>Visual Inspection</w:t>
      </w:r>
      <w:r w:rsidRPr="007D725D">
        <w:rPr>
          <w:rFonts w:ascii="Simplified Arabic" w:hAnsi="Simplified Arabic" w:cs="Simplified Arabic" w:hint="cs"/>
          <w:color w:val="1F1F1F"/>
          <w:sz w:val="32"/>
          <w:szCs w:val="32"/>
          <w:rtl/>
        </w:rPr>
        <w:t>).</w:t>
      </w:r>
    </w:p>
    <w:p w14:paraId="6C02F795" w14:textId="77777777" w:rsidR="00871535" w:rsidRPr="007D725D" w:rsidRDefault="00871535"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الدراسة الثانية: م. تغريد ظريف علي (2017)</w:t>
      </w:r>
    </w:p>
    <w:p w14:paraId="48E1036B" w14:textId="77777777" w:rsidR="00871535" w:rsidRPr="007D725D" w:rsidRDefault="00871535"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العنوان:</w:t>
      </w:r>
      <w:r w:rsidRPr="007D725D">
        <w:rPr>
          <w:rFonts w:ascii="Simplified Arabic" w:hAnsi="Simplified Arabic" w:cs="Simplified Arabic" w:hint="cs"/>
          <w:color w:val="1F1F1F"/>
          <w:sz w:val="32"/>
          <w:szCs w:val="32"/>
          <w:rtl/>
        </w:rPr>
        <w:t xml:space="preserve"> </w:t>
      </w:r>
      <w:r w:rsidRPr="007D725D">
        <w:rPr>
          <w:rStyle w:val="aa"/>
          <w:rFonts w:ascii="Simplified Arabic" w:hAnsi="Simplified Arabic" w:cs="Simplified Arabic" w:hint="cs"/>
          <w:i w:val="0"/>
          <w:iCs w:val="0"/>
          <w:color w:val="1F1F1F"/>
          <w:sz w:val="32"/>
          <w:szCs w:val="32"/>
          <w:bdr w:val="none" w:sz="0" w:space="0" w:color="auto" w:frame="1"/>
          <w:rtl/>
        </w:rPr>
        <w:t xml:space="preserve">تحليل وتصميم منهجية لصيانة </w:t>
      </w:r>
      <w:proofErr w:type="spellStart"/>
      <w:r w:rsidRPr="007D725D">
        <w:rPr>
          <w:rStyle w:val="aa"/>
          <w:rFonts w:ascii="Simplified Arabic" w:hAnsi="Simplified Arabic" w:cs="Simplified Arabic" w:hint="cs"/>
          <w:i w:val="0"/>
          <w:iCs w:val="0"/>
          <w:color w:val="1F1F1F"/>
          <w:sz w:val="32"/>
          <w:szCs w:val="32"/>
          <w:bdr w:val="none" w:sz="0" w:space="0" w:color="auto" w:frame="1"/>
          <w:rtl/>
        </w:rPr>
        <w:t>تنبؤية</w:t>
      </w:r>
      <w:proofErr w:type="spellEnd"/>
      <w:r w:rsidRPr="007D725D">
        <w:rPr>
          <w:rStyle w:val="aa"/>
          <w:rFonts w:ascii="Simplified Arabic" w:hAnsi="Simplified Arabic" w:cs="Simplified Arabic" w:hint="cs"/>
          <w:i w:val="0"/>
          <w:iCs w:val="0"/>
          <w:color w:val="1F1F1F"/>
          <w:sz w:val="32"/>
          <w:szCs w:val="32"/>
          <w:bdr w:val="none" w:sz="0" w:space="0" w:color="auto" w:frame="1"/>
          <w:rtl/>
        </w:rPr>
        <w:t xml:space="preserve"> وقائية في محطة حاويات مرفأ اللاذقية الدولية</w:t>
      </w:r>
    </w:p>
    <w:p w14:paraId="7B4CF61C" w14:textId="77777777" w:rsidR="00871535" w:rsidRPr="007D725D" w:rsidRDefault="00871535" w:rsidP="007D725D">
      <w:pPr>
        <w:pStyle w:val="a5"/>
        <w:bidi/>
        <w:spacing w:before="0" w:beforeAutospacing="0" w:after="24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سعت الباحثة لتطبيق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 مرفأ اللاذقية عبر تحليل بيانات واقعية لثلاث شركات كبرى. شملت الدراسة خمسة مستويات من البيانات (وصف العطل، نوعه، موضعه، نوع النشاط، زمن الإصلاح).</w:t>
      </w:r>
    </w:p>
    <w:p w14:paraId="528A92FF" w14:textId="77777777" w:rsidR="00871535" w:rsidRPr="007D725D" w:rsidRDefault="00871535"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المنهجية والأدوات:</w:t>
      </w:r>
    </w:p>
    <w:p w14:paraId="29362006" w14:textId="77777777" w:rsidR="00871535" w:rsidRPr="007D725D" w:rsidRDefault="00871535" w:rsidP="007D725D">
      <w:pPr>
        <w:pStyle w:val="a5"/>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استخدمت خوارزمية </w:t>
      </w:r>
      <w:r w:rsidRPr="007D725D">
        <w:rPr>
          <w:rStyle w:val="a6"/>
          <w:rFonts w:ascii="Simplified Arabic" w:hAnsi="Simplified Arabic" w:cs="Simplified Arabic" w:hint="cs"/>
          <w:color w:val="1F1F1F"/>
          <w:sz w:val="32"/>
          <w:szCs w:val="32"/>
          <w:bdr w:val="none" w:sz="0" w:space="0" w:color="auto" w:frame="1"/>
        </w:rPr>
        <w:t>k-means</w:t>
      </w:r>
      <w:r w:rsidRPr="007D725D">
        <w:rPr>
          <w:rFonts w:ascii="Simplified Arabic" w:hAnsi="Simplified Arabic" w:cs="Simplified Arabic" w:hint="cs"/>
          <w:color w:val="1F1F1F"/>
          <w:sz w:val="32"/>
          <w:szCs w:val="32"/>
          <w:rtl/>
        </w:rPr>
        <w:t xml:space="preserve"> للكشف عن النقاط الشاذة وتحسين جودة البيانات.</w:t>
      </w:r>
    </w:p>
    <w:p w14:paraId="1C77426D" w14:textId="77777777" w:rsidR="00871535" w:rsidRPr="007D725D" w:rsidRDefault="00871535" w:rsidP="007D725D">
      <w:pPr>
        <w:pStyle w:val="a5"/>
        <w:numPr>
          <w:ilvl w:val="0"/>
          <w:numId w:val="18"/>
        </w:numPr>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استخدمت خوارزمية </w:t>
      </w:r>
      <w:r w:rsidRPr="007D725D">
        <w:rPr>
          <w:rStyle w:val="a6"/>
          <w:rFonts w:ascii="Simplified Arabic" w:hAnsi="Simplified Arabic" w:cs="Simplified Arabic" w:hint="cs"/>
          <w:color w:val="1F1F1F"/>
          <w:sz w:val="32"/>
          <w:szCs w:val="32"/>
          <w:bdr w:val="none" w:sz="0" w:space="0" w:color="auto" w:frame="1"/>
        </w:rPr>
        <w:t>Box Jenkins</w:t>
      </w:r>
      <w:r w:rsidRPr="007D725D">
        <w:rPr>
          <w:rFonts w:ascii="Simplified Arabic" w:hAnsi="Simplified Arabic" w:cs="Simplified Arabic" w:hint="cs"/>
          <w:color w:val="1F1F1F"/>
          <w:sz w:val="32"/>
          <w:szCs w:val="32"/>
          <w:rtl/>
        </w:rPr>
        <w:t xml:space="preserve"> للتنبؤ بزمن إصلاح المعدات.</w:t>
      </w:r>
    </w:p>
    <w:p w14:paraId="263C0493" w14:textId="77777777" w:rsidR="00871535" w:rsidRPr="007D725D" w:rsidRDefault="00871535" w:rsidP="007D725D">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lastRenderedPageBreak/>
        <w:t>طبقت تقنيات التنقيب في البيانات (</w:t>
      </w:r>
      <w:r w:rsidRPr="007D725D">
        <w:rPr>
          <w:rFonts w:ascii="Simplified Arabic" w:hAnsi="Simplified Arabic" w:cs="Simplified Arabic" w:hint="cs"/>
          <w:color w:val="1F1F1F"/>
          <w:sz w:val="32"/>
          <w:szCs w:val="32"/>
        </w:rPr>
        <w:t>Association, Clustering, Classification</w:t>
      </w:r>
      <w:r w:rsidRPr="007D725D">
        <w:rPr>
          <w:rFonts w:ascii="Simplified Arabic" w:hAnsi="Simplified Arabic" w:cs="Simplified Arabic" w:hint="cs"/>
          <w:color w:val="1F1F1F"/>
          <w:sz w:val="32"/>
          <w:szCs w:val="32"/>
          <w:rtl/>
        </w:rPr>
        <w:t>) للتنبؤ بموضع العطل.</w:t>
      </w:r>
    </w:p>
    <w:p w14:paraId="67883EFC" w14:textId="77777777" w:rsidR="00871535" w:rsidRPr="007D725D" w:rsidRDefault="00871535" w:rsidP="007D725D">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اعتمدت مؤشرات أداء رئيسية (</w:t>
      </w:r>
      <w:r w:rsidRPr="007D725D">
        <w:rPr>
          <w:rFonts w:ascii="Simplified Arabic" w:hAnsi="Simplified Arabic" w:cs="Simplified Arabic" w:hint="cs"/>
          <w:color w:val="1F1F1F"/>
          <w:sz w:val="32"/>
          <w:szCs w:val="32"/>
        </w:rPr>
        <w:t>KPIs</w:t>
      </w:r>
      <w:r w:rsidRPr="007D725D">
        <w:rPr>
          <w:rFonts w:ascii="Simplified Arabic" w:hAnsi="Simplified Arabic" w:cs="Simplified Arabic" w:hint="cs"/>
          <w:color w:val="1F1F1F"/>
          <w:sz w:val="32"/>
          <w:szCs w:val="32"/>
          <w:rtl/>
        </w:rPr>
        <w:t>) مثل: (</w:t>
      </w:r>
      <w:r w:rsidRPr="007D725D">
        <w:rPr>
          <w:rFonts w:ascii="Simplified Arabic" w:hAnsi="Simplified Arabic" w:cs="Simplified Arabic" w:hint="cs"/>
          <w:color w:val="1F1F1F"/>
          <w:sz w:val="32"/>
          <w:szCs w:val="32"/>
        </w:rPr>
        <w:t>MTBF, MTTR, Reliability, Availability</w:t>
      </w:r>
      <w:r w:rsidRPr="007D725D">
        <w:rPr>
          <w:rFonts w:ascii="Simplified Arabic" w:hAnsi="Simplified Arabic" w:cs="Simplified Arabic" w:hint="cs"/>
          <w:color w:val="1F1F1F"/>
          <w:sz w:val="32"/>
          <w:szCs w:val="32"/>
          <w:rtl/>
        </w:rPr>
        <w:t>).</w:t>
      </w:r>
    </w:p>
    <w:p w14:paraId="70E5439A" w14:textId="77777777" w:rsidR="00871535" w:rsidRPr="007D725D" w:rsidRDefault="00871535"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 xml:space="preserve">الدراسة الثالثة: </w:t>
      </w:r>
      <w:proofErr w:type="spellStart"/>
      <w:r w:rsidRPr="007D725D">
        <w:rPr>
          <w:rFonts w:ascii="Simplified Arabic" w:eastAsia="Times New Roman" w:hAnsi="Simplified Arabic" w:cs="Simplified Arabic" w:hint="cs"/>
          <w:color w:val="1F1F1F"/>
        </w:rPr>
        <w:t>Prabhu</w:t>
      </w:r>
      <w:proofErr w:type="spellEnd"/>
      <w:r w:rsidRPr="007D725D">
        <w:rPr>
          <w:rFonts w:ascii="Simplified Arabic" w:eastAsia="Times New Roman" w:hAnsi="Simplified Arabic" w:cs="Simplified Arabic" w:hint="cs"/>
          <w:color w:val="1F1F1F"/>
        </w:rPr>
        <w:t xml:space="preserve"> A. Doss (2019)</w:t>
      </w:r>
    </w:p>
    <w:p w14:paraId="265F6707" w14:textId="77777777" w:rsidR="00871535" w:rsidRPr="007D725D" w:rsidRDefault="00871535"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العنوان:</w:t>
      </w:r>
      <w:r w:rsidRPr="007D725D">
        <w:rPr>
          <w:rFonts w:ascii="Simplified Arabic" w:hAnsi="Simplified Arabic" w:cs="Simplified Arabic" w:hint="cs"/>
          <w:color w:val="1F1F1F"/>
          <w:sz w:val="32"/>
          <w:szCs w:val="32"/>
          <w:rtl/>
        </w:rPr>
        <w:t xml:space="preserve"> </w:t>
      </w:r>
      <w:r w:rsidRPr="007D725D">
        <w:rPr>
          <w:rStyle w:val="aa"/>
          <w:rFonts w:ascii="Simplified Arabic" w:hAnsi="Simplified Arabic" w:cs="Simplified Arabic" w:hint="cs"/>
          <w:i w:val="0"/>
          <w:iCs w:val="0"/>
          <w:color w:val="1F1F1F"/>
          <w:sz w:val="32"/>
          <w:szCs w:val="32"/>
          <w:bdr w:val="none" w:sz="0" w:space="0" w:color="auto" w:frame="1"/>
        </w:rPr>
        <w:t>Design and Implementation of Predictive Maintenance in Mechatronic System</w:t>
      </w:r>
    </w:p>
    <w:p w14:paraId="35004997" w14:textId="77777777" w:rsidR="00871535" w:rsidRPr="007D725D" w:rsidRDefault="00871535"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نفذ الباحث دراسته على نظام مخبري مصغر يحاكي خطوط الإنتاج، حيث يتم نقل المنتجات عبر محركات سير وحساسات تُدار بنظام </w:t>
      </w:r>
      <w:r w:rsidRPr="007D725D">
        <w:rPr>
          <w:rStyle w:val="a6"/>
          <w:rFonts w:ascii="Simplified Arabic" w:hAnsi="Simplified Arabic" w:cs="Simplified Arabic" w:hint="cs"/>
          <w:color w:val="1F1F1F"/>
          <w:sz w:val="32"/>
          <w:szCs w:val="32"/>
          <w:bdr w:val="none" w:sz="0" w:space="0" w:color="auto" w:frame="1"/>
        </w:rPr>
        <w:t>PLC</w:t>
      </w:r>
      <w:r w:rsidRPr="007D725D">
        <w:rPr>
          <w:rFonts w:ascii="Simplified Arabic" w:hAnsi="Simplified Arabic" w:cs="Simplified Arabic" w:hint="cs"/>
          <w:color w:val="1F1F1F"/>
          <w:sz w:val="32"/>
          <w:szCs w:val="32"/>
          <w:rtl/>
        </w:rPr>
        <w:t>.</w:t>
      </w:r>
    </w:p>
    <w:p w14:paraId="6713FBB9" w14:textId="77777777" w:rsidR="00871535" w:rsidRPr="007D725D" w:rsidRDefault="00871535"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النتائج التقنية:</w:t>
      </w:r>
    </w:p>
    <w:p w14:paraId="04ACC832" w14:textId="77777777" w:rsidR="00871535" w:rsidRPr="007D725D" w:rsidRDefault="00871535" w:rsidP="007D725D">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استخدام تقنية </w:t>
      </w:r>
      <w:r w:rsidRPr="007D725D">
        <w:rPr>
          <w:rStyle w:val="a6"/>
          <w:rFonts w:ascii="Simplified Arabic" w:hAnsi="Simplified Arabic" w:cs="Simplified Arabic" w:hint="cs"/>
          <w:color w:val="1F1F1F"/>
          <w:sz w:val="32"/>
          <w:szCs w:val="32"/>
          <w:bdr w:val="none" w:sz="0" w:space="0" w:color="auto" w:frame="1"/>
          <w:rtl/>
        </w:rPr>
        <w:t>إنترنت الأشياء (</w:t>
      </w:r>
      <w:proofErr w:type="spellStart"/>
      <w:r w:rsidRPr="007D725D">
        <w:rPr>
          <w:rStyle w:val="a6"/>
          <w:rFonts w:ascii="Simplified Arabic" w:hAnsi="Simplified Arabic" w:cs="Simplified Arabic" w:hint="cs"/>
          <w:color w:val="1F1F1F"/>
          <w:sz w:val="32"/>
          <w:szCs w:val="32"/>
          <w:bdr w:val="none" w:sz="0" w:space="0" w:color="auto" w:frame="1"/>
        </w:rPr>
        <w:t>IoT</w:t>
      </w:r>
      <w:proofErr w:type="spellEnd"/>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والمنصات السحابية (</w:t>
      </w:r>
      <w:r w:rsidRPr="007D725D">
        <w:rPr>
          <w:rFonts w:ascii="Simplified Arabic" w:hAnsi="Simplified Arabic" w:cs="Simplified Arabic" w:hint="cs"/>
          <w:color w:val="1F1F1F"/>
          <w:sz w:val="32"/>
          <w:szCs w:val="32"/>
        </w:rPr>
        <w:t>Cloud Platforms</w:t>
      </w:r>
      <w:r w:rsidRPr="007D725D">
        <w:rPr>
          <w:rFonts w:ascii="Simplified Arabic" w:hAnsi="Simplified Arabic" w:cs="Simplified Arabic" w:hint="cs"/>
          <w:color w:val="1F1F1F"/>
          <w:sz w:val="32"/>
          <w:szCs w:val="32"/>
          <w:rtl/>
        </w:rPr>
        <w:t>) لتخزين وتحليل بيانات الحساسات.</w:t>
      </w:r>
    </w:p>
    <w:p w14:paraId="7388CD6C" w14:textId="77777777" w:rsidR="00871535" w:rsidRPr="007D725D" w:rsidRDefault="00871535" w:rsidP="007D725D">
      <w:pPr>
        <w:pStyle w:val="a5"/>
        <w:numPr>
          <w:ilvl w:val="0"/>
          <w:numId w:val="19"/>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إتاحة الوصول للبيانات عبر لوحات تحكم (</w:t>
      </w:r>
      <w:r w:rsidRPr="007D725D">
        <w:rPr>
          <w:rFonts w:ascii="Simplified Arabic" w:hAnsi="Simplified Arabic" w:cs="Simplified Arabic" w:hint="cs"/>
          <w:color w:val="1F1F1F"/>
          <w:sz w:val="32"/>
          <w:szCs w:val="32"/>
        </w:rPr>
        <w:t>Dashboards</w:t>
      </w:r>
      <w:r w:rsidRPr="007D725D">
        <w:rPr>
          <w:rFonts w:ascii="Simplified Arabic" w:hAnsi="Simplified Arabic" w:cs="Simplified Arabic" w:hint="cs"/>
          <w:color w:val="1F1F1F"/>
          <w:sz w:val="32"/>
          <w:szCs w:val="32"/>
          <w:rtl/>
        </w:rPr>
        <w:t>) على الحواسب والموبايل.</w:t>
      </w:r>
    </w:p>
    <w:p w14:paraId="623DAF54" w14:textId="77777777" w:rsidR="00871535" w:rsidRPr="007D725D" w:rsidRDefault="00871535" w:rsidP="007D725D">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قارن الباحث بين خمس منصات سحابية (</w:t>
      </w:r>
      <w:r w:rsidRPr="007D725D">
        <w:rPr>
          <w:rFonts w:ascii="Simplified Arabic" w:hAnsi="Simplified Arabic" w:cs="Simplified Arabic" w:hint="cs"/>
          <w:color w:val="1F1F1F"/>
          <w:sz w:val="32"/>
          <w:szCs w:val="32"/>
        </w:rPr>
        <w:t xml:space="preserve">AWS, Google Cloud, Azure, </w:t>
      </w:r>
      <w:proofErr w:type="spellStart"/>
      <w:r w:rsidRPr="007D725D">
        <w:rPr>
          <w:rFonts w:ascii="Simplified Arabic" w:hAnsi="Simplified Arabic" w:cs="Simplified Arabic" w:hint="cs"/>
          <w:color w:val="1F1F1F"/>
          <w:sz w:val="32"/>
          <w:szCs w:val="32"/>
        </w:rPr>
        <w:t>Mindsphere</w:t>
      </w:r>
      <w:proofErr w:type="spellEnd"/>
      <w:r w:rsidRPr="007D725D">
        <w:rPr>
          <w:rFonts w:ascii="Simplified Arabic" w:hAnsi="Simplified Arabic" w:cs="Simplified Arabic" w:hint="cs"/>
          <w:color w:val="1F1F1F"/>
          <w:sz w:val="32"/>
          <w:szCs w:val="32"/>
        </w:rPr>
        <w:t>, IBM Cloud</w:t>
      </w:r>
      <w:r w:rsidRPr="007D725D">
        <w:rPr>
          <w:rFonts w:ascii="Simplified Arabic" w:hAnsi="Simplified Arabic" w:cs="Simplified Arabic" w:hint="cs"/>
          <w:color w:val="1F1F1F"/>
          <w:sz w:val="32"/>
          <w:szCs w:val="32"/>
          <w:rtl/>
        </w:rPr>
        <w:t xml:space="preserve">)، واختار منصة </w:t>
      </w:r>
      <w:r w:rsidRPr="007D725D">
        <w:rPr>
          <w:rStyle w:val="a6"/>
          <w:rFonts w:ascii="Simplified Arabic" w:hAnsi="Simplified Arabic" w:cs="Simplified Arabic" w:hint="cs"/>
          <w:color w:val="1F1F1F"/>
          <w:sz w:val="32"/>
          <w:szCs w:val="32"/>
          <w:bdr w:val="none" w:sz="0" w:space="0" w:color="auto" w:frame="1"/>
        </w:rPr>
        <w:t>IBM Cloud</w:t>
      </w:r>
      <w:r w:rsidRPr="007D725D">
        <w:rPr>
          <w:rFonts w:ascii="Simplified Arabic" w:hAnsi="Simplified Arabic" w:cs="Simplified Arabic" w:hint="cs"/>
          <w:color w:val="1F1F1F"/>
          <w:sz w:val="32"/>
          <w:szCs w:val="32"/>
          <w:rtl/>
        </w:rPr>
        <w:t xml:space="preserve"> للتطبيق العملي مع نظام </w:t>
      </w:r>
      <w:r w:rsidRPr="007D725D">
        <w:rPr>
          <w:rStyle w:val="a6"/>
          <w:rFonts w:ascii="Simplified Arabic" w:hAnsi="Simplified Arabic" w:cs="Simplified Arabic" w:hint="cs"/>
          <w:color w:val="1F1F1F"/>
          <w:sz w:val="32"/>
          <w:szCs w:val="32"/>
          <w:bdr w:val="none" w:sz="0" w:space="0" w:color="auto" w:frame="1"/>
        </w:rPr>
        <w:t>SIEMENS S7-1500</w:t>
      </w:r>
      <w:r w:rsidRPr="007D725D">
        <w:rPr>
          <w:rFonts w:ascii="Simplified Arabic" w:hAnsi="Simplified Arabic" w:cs="Simplified Arabic" w:hint="cs"/>
          <w:color w:val="1F1F1F"/>
          <w:sz w:val="32"/>
          <w:szCs w:val="32"/>
          <w:rtl/>
        </w:rPr>
        <w:t>.</w:t>
      </w:r>
    </w:p>
    <w:p w14:paraId="737C1689" w14:textId="77777777" w:rsidR="00871535" w:rsidRPr="007D725D" w:rsidRDefault="00871535"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lastRenderedPageBreak/>
        <w:t xml:space="preserve">الدراسة الرابعة: </w:t>
      </w:r>
      <w:r w:rsidRPr="007D725D">
        <w:rPr>
          <w:rFonts w:ascii="Simplified Arabic" w:eastAsia="Times New Roman" w:hAnsi="Simplified Arabic" w:cs="Simplified Arabic" w:hint="cs"/>
          <w:color w:val="1F1F1F"/>
        </w:rPr>
        <w:t xml:space="preserve">Dr. Milos </w:t>
      </w:r>
      <w:proofErr w:type="spellStart"/>
      <w:r w:rsidRPr="007D725D">
        <w:rPr>
          <w:rFonts w:ascii="Simplified Arabic" w:eastAsia="Times New Roman" w:hAnsi="Simplified Arabic" w:cs="Simplified Arabic" w:hint="cs"/>
          <w:color w:val="1F1F1F"/>
        </w:rPr>
        <w:t>Milojevic</w:t>
      </w:r>
      <w:proofErr w:type="spellEnd"/>
      <w:r w:rsidRPr="007D725D">
        <w:rPr>
          <w:rFonts w:ascii="Simplified Arabic" w:eastAsia="Times New Roman" w:hAnsi="Simplified Arabic" w:cs="Simplified Arabic" w:hint="cs"/>
          <w:color w:val="1F1F1F"/>
          <w:rtl/>
        </w:rPr>
        <w:t xml:space="preserve"> &amp; </w:t>
      </w:r>
      <w:r w:rsidRPr="007D725D">
        <w:rPr>
          <w:rFonts w:ascii="Simplified Arabic" w:eastAsia="Times New Roman" w:hAnsi="Simplified Arabic" w:cs="Simplified Arabic" w:hint="cs"/>
          <w:color w:val="1F1F1F"/>
        </w:rPr>
        <w:t xml:space="preserve">Dr. Franck </w:t>
      </w:r>
      <w:proofErr w:type="spellStart"/>
      <w:r w:rsidRPr="007D725D">
        <w:rPr>
          <w:rFonts w:ascii="Simplified Arabic" w:eastAsia="Times New Roman" w:hAnsi="Simplified Arabic" w:cs="Simplified Arabic" w:hint="cs"/>
          <w:color w:val="1F1F1F"/>
        </w:rPr>
        <w:t>Nassah</w:t>
      </w:r>
      <w:proofErr w:type="spellEnd"/>
      <w:r w:rsidRPr="007D725D">
        <w:rPr>
          <w:rFonts w:ascii="Simplified Arabic" w:eastAsia="Times New Roman" w:hAnsi="Simplified Arabic" w:cs="Simplified Arabic" w:hint="cs"/>
          <w:color w:val="1F1F1F"/>
        </w:rPr>
        <w:t xml:space="preserve"> (2018)</w:t>
      </w:r>
    </w:p>
    <w:p w14:paraId="7A796A9F" w14:textId="77777777" w:rsidR="00871535" w:rsidRPr="007D725D" w:rsidRDefault="00871535"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العنوان:</w:t>
      </w:r>
      <w:r w:rsidRPr="007D725D">
        <w:rPr>
          <w:rFonts w:ascii="Simplified Arabic" w:hAnsi="Simplified Arabic" w:cs="Simplified Arabic" w:hint="cs"/>
          <w:color w:val="1F1F1F"/>
          <w:sz w:val="32"/>
          <w:szCs w:val="32"/>
          <w:rtl/>
        </w:rPr>
        <w:t xml:space="preserve"> </w:t>
      </w:r>
      <w:r w:rsidRPr="007D725D">
        <w:rPr>
          <w:rStyle w:val="aa"/>
          <w:rFonts w:ascii="Simplified Arabic" w:hAnsi="Simplified Arabic" w:cs="Simplified Arabic" w:hint="cs"/>
          <w:i w:val="0"/>
          <w:iCs w:val="0"/>
          <w:color w:val="1F1F1F"/>
          <w:sz w:val="32"/>
          <w:szCs w:val="32"/>
          <w:bdr w:val="none" w:sz="0" w:space="0" w:color="auto" w:frame="1"/>
        </w:rPr>
        <w:t>Digital Industrial Revolution With Predictive Maintenance</w:t>
      </w:r>
    </w:p>
    <w:p w14:paraId="1EFC4256" w14:textId="77777777" w:rsidR="00871535" w:rsidRPr="007D725D" w:rsidRDefault="00871535"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دراسة اقتصادية نشرت لصالح مجموعة </w:t>
      </w:r>
      <w:r w:rsidRPr="007D725D">
        <w:rPr>
          <w:rStyle w:val="a6"/>
          <w:rFonts w:ascii="Simplified Arabic" w:hAnsi="Simplified Arabic" w:cs="Simplified Arabic" w:hint="cs"/>
          <w:color w:val="1F1F1F"/>
          <w:sz w:val="32"/>
          <w:szCs w:val="32"/>
          <w:bdr w:val="none" w:sz="0" w:space="0" w:color="auto" w:frame="1"/>
        </w:rPr>
        <w:t>CXP Group</w:t>
      </w:r>
      <w:r w:rsidRPr="007D725D">
        <w:rPr>
          <w:rFonts w:ascii="Simplified Arabic" w:hAnsi="Simplified Arabic" w:cs="Simplified Arabic" w:hint="cs"/>
          <w:color w:val="1F1F1F"/>
          <w:sz w:val="32"/>
          <w:szCs w:val="32"/>
          <w:rtl/>
        </w:rPr>
        <w:t>، استندت إلى مقابلات مع صناع القرار في 232 شركة أوروبية في قطاعات السيارات والنقل والصناعات التحويلية.</w:t>
      </w:r>
    </w:p>
    <w:p w14:paraId="4E89985C" w14:textId="77777777" w:rsidR="00871535" w:rsidRPr="007D725D" w:rsidRDefault="00871535"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أهم النتائج الإحصائية:</w:t>
      </w:r>
    </w:p>
    <w:p w14:paraId="0FA6E754" w14:textId="77777777" w:rsidR="00871535" w:rsidRPr="007D725D" w:rsidRDefault="00871535" w:rsidP="007D725D">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91%</w:t>
      </w:r>
      <w:r w:rsidRPr="007D725D">
        <w:rPr>
          <w:rFonts w:ascii="Simplified Arabic" w:hAnsi="Simplified Arabic" w:cs="Simplified Arabic" w:hint="cs"/>
          <w:color w:val="1F1F1F"/>
          <w:sz w:val="32"/>
          <w:szCs w:val="32"/>
          <w:rtl/>
        </w:rPr>
        <w:t xml:space="preserve"> من شركات السيارات ترى أن تقليل التوقف غير المخطط له هو الفائدة الأكبر.</w:t>
      </w:r>
    </w:p>
    <w:p w14:paraId="11053632" w14:textId="77777777" w:rsidR="00871535" w:rsidRPr="007D725D" w:rsidRDefault="00871535" w:rsidP="007D725D">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93%</w:t>
      </w:r>
      <w:r w:rsidRPr="007D725D">
        <w:rPr>
          <w:rFonts w:ascii="Simplified Arabic" w:hAnsi="Simplified Arabic" w:cs="Simplified Arabic" w:hint="cs"/>
          <w:color w:val="1F1F1F"/>
          <w:sz w:val="32"/>
          <w:szCs w:val="32"/>
          <w:rtl/>
        </w:rPr>
        <w:t xml:space="preserve"> من شركات الصناعات التحويلية تهدف لتحسين بنيتها التحتية القديمة عبر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w:t>
      </w:r>
    </w:p>
    <w:p w14:paraId="0FFCC3E1" w14:textId="77777777" w:rsidR="00871535" w:rsidRPr="007D725D" w:rsidRDefault="00871535" w:rsidP="007D725D">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72%</w:t>
      </w:r>
      <w:r w:rsidRPr="007D725D">
        <w:rPr>
          <w:rFonts w:ascii="Simplified Arabic" w:hAnsi="Simplified Arabic" w:cs="Simplified Arabic" w:hint="cs"/>
          <w:color w:val="1F1F1F"/>
          <w:sz w:val="32"/>
          <w:szCs w:val="32"/>
          <w:rtl/>
        </w:rPr>
        <w:t xml:space="preserve"> من شركات النقل الأوروبية تعتمد فعلياً على استراتيجية التنبؤ بالعطل.</w:t>
      </w:r>
    </w:p>
    <w:p w14:paraId="6EF34C8D" w14:textId="77777777" w:rsidR="00871535" w:rsidRPr="007D725D" w:rsidRDefault="00871535"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 xml:space="preserve">الدراسة الخامسة: </w:t>
      </w:r>
      <w:r w:rsidRPr="007D725D">
        <w:rPr>
          <w:rFonts w:ascii="Simplified Arabic" w:eastAsia="Times New Roman" w:hAnsi="Simplified Arabic" w:cs="Simplified Arabic" w:hint="cs"/>
          <w:color w:val="1F1F1F"/>
        </w:rPr>
        <w:t xml:space="preserve">K. S. </w:t>
      </w:r>
      <w:proofErr w:type="spellStart"/>
      <w:r w:rsidRPr="007D725D">
        <w:rPr>
          <w:rFonts w:ascii="Simplified Arabic" w:eastAsia="Times New Roman" w:hAnsi="Simplified Arabic" w:cs="Simplified Arabic" w:hint="cs"/>
          <w:color w:val="1F1F1F"/>
        </w:rPr>
        <w:t>Kianngala</w:t>
      </w:r>
      <w:proofErr w:type="spellEnd"/>
      <w:r w:rsidRPr="007D725D">
        <w:rPr>
          <w:rFonts w:ascii="Simplified Arabic" w:eastAsia="Times New Roman" w:hAnsi="Simplified Arabic" w:cs="Simplified Arabic" w:hint="cs"/>
          <w:color w:val="1F1F1F"/>
          <w:rtl/>
        </w:rPr>
        <w:t xml:space="preserve"> &amp; </w:t>
      </w:r>
      <w:r w:rsidRPr="007D725D">
        <w:rPr>
          <w:rFonts w:ascii="Simplified Arabic" w:eastAsia="Times New Roman" w:hAnsi="Simplified Arabic" w:cs="Simplified Arabic" w:hint="cs"/>
          <w:color w:val="1F1F1F"/>
        </w:rPr>
        <w:t>Z. Wang (2018)</w:t>
      </w:r>
    </w:p>
    <w:p w14:paraId="06CCB7CF" w14:textId="77777777" w:rsidR="00871535" w:rsidRPr="007D725D" w:rsidRDefault="00871535"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العنوان:</w:t>
      </w:r>
      <w:r w:rsidRPr="007D725D">
        <w:rPr>
          <w:rFonts w:ascii="Simplified Arabic" w:hAnsi="Simplified Arabic" w:cs="Simplified Arabic" w:hint="cs"/>
          <w:color w:val="1F1F1F"/>
          <w:sz w:val="32"/>
          <w:szCs w:val="32"/>
          <w:rtl/>
        </w:rPr>
        <w:t xml:space="preserve"> </w:t>
      </w:r>
      <w:r w:rsidRPr="007D725D">
        <w:rPr>
          <w:rStyle w:val="aa"/>
          <w:rFonts w:ascii="Simplified Arabic" w:hAnsi="Simplified Arabic" w:cs="Simplified Arabic" w:hint="cs"/>
          <w:i w:val="0"/>
          <w:iCs w:val="0"/>
          <w:color w:val="1F1F1F"/>
          <w:sz w:val="32"/>
          <w:szCs w:val="32"/>
          <w:bdr w:val="none" w:sz="0" w:space="0" w:color="auto" w:frame="1"/>
        </w:rPr>
        <w:t>Initiating Predictive Maintenance for a Conveyor Motor in a Bottling Plant Using Industry 4.0 Concepts</w:t>
      </w:r>
    </w:p>
    <w:p w14:paraId="76B439F7" w14:textId="77777777" w:rsidR="00871535" w:rsidRPr="007D725D" w:rsidRDefault="00871535" w:rsidP="007D725D">
      <w:pPr>
        <w:pStyle w:val="a5"/>
        <w:bidi/>
        <w:spacing w:before="0" w:beforeAutospacing="0" w:after="24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هدفت الدراسة لتسليط الضوء على أهمية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 المشاريع الصغيرة والمتوسطة باستخدام تقنيات الثورة الصناعية الرابعة.</w:t>
      </w:r>
    </w:p>
    <w:p w14:paraId="7B20BAA7" w14:textId="77777777" w:rsidR="00871535" w:rsidRPr="007D725D" w:rsidRDefault="00871535"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lastRenderedPageBreak/>
        <w:t>الآلية التطبيقية:</w:t>
      </w:r>
    </w:p>
    <w:p w14:paraId="31A59786" w14:textId="77777777" w:rsidR="00871535" w:rsidRPr="007D725D" w:rsidRDefault="00871535" w:rsidP="007D725D">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استخدام جهاز </w:t>
      </w:r>
      <w:r w:rsidRPr="007D725D">
        <w:rPr>
          <w:rStyle w:val="a6"/>
          <w:rFonts w:ascii="Simplified Arabic" w:hAnsi="Simplified Arabic" w:cs="Simplified Arabic" w:hint="cs"/>
          <w:color w:val="1F1F1F"/>
          <w:sz w:val="32"/>
          <w:szCs w:val="32"/>
          <w:bdr w:val="none" w:sz="0" w:space="0" w:color="auto" w:frame="1"/>
        </w:rPr>
        <w:t>SIEMENS S7-1200</w:t>
      </w:r>
      <w:r w:rsidRPr="007D725D">
        <w:rPr>
          <w:rFonts w:ascii="Simplified Arabic" w:hAnsi="Simplified Arabic" w:cs="Simplified Arabic" w:hint="cs"/>
          <w:color w:val="1F1F1F"/>
          <w:sz w:val="32"/>
          <w:szCs w:val="32"/>
          <w:rtl/>
        </w:rPr>
        <w:t xml:space="preserve"> لمراقبة اهتزاز محرك ناقل.</w:t>
      </w:r>
    </w:p>
    <w:p w14:paraId="38B2B716" w14:textId="77777777" w:rsidR="00871535" w:rsidRPr="007D725D" w:rsidRDefault="00871535" w:rsidP="007D725D">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مقارنة البيانات مع قيم معيارية طبقاً للمواصفة </w:t>
      </w:r>
      <w:r w:rsidRPr="007D725D">
        <w:rPr>
          <w:rStyle w:val="a6"/>
          <w:rFonts w:ascii="Simplified Arabic" w:hAnsi="Simplified Arabic" w:cs="Simplified Arabic" w:hint="cs"/>
          <w:color w:val="1F1F1F"/>
          <w:sz w:val="32"/>
          <w:szCs w:val="32"/>
          <w:bdr w:val="none" w:sz="0" w:space="0" w:color="auto" w:frame="1"/>
        </w:rPr>
        <w:t>ISO 2372</w:t>
      </w:r>
      <w:r w:rsidRPr="007D725D">
        <w:rPr>
          <w:rFonts w:ascii="Simplified Arabic" w:hAnsi="Simplified Arabic" w:cs="Simplified Arabic" w:hint="cs"/>
          <w:color w:val="1F1F1F"/>
          <w:sz w:val="32"/>
          <w:szCs w:val="32"/>
          <w:rtl/>
        </w:rPr>
        <w:t>.</w:t>
      </w:r>
    </w:p>
    <w:p w14:paraId="3B26A4CE" w14:textId="77777777" w:rsidR="00871535" w:rsidRPr="007D725D" w:rsidRDefault="00871535" w:rsidP="007D725D">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استخدام لغة </w:t>
      </w:r>
      <w:r w:rsidRPr="007D725D">
        <w:rPr>
          <w:rStyle w:val="a6"/>
          <w:rFonts w:ascii="Simplified Arabic" w:hAnsi="Simplified Arabic" w:cs="Simplified Arabic" w:hint="cs"/>
          <w:color w:val="1F1F1F"/>
          <w:sz w:val="32"/>
          <w:szCs w:val="32"/>
          <w:bdr w:val="none" w:sz="0" w:space="0" w:color="auto" w:frame="1"/>
        </w:rPr>
        <w:t>Python</w:t>
      </w:r>
      <w:r w:rsidRPr="007D725D">
        <w:rPr>
          <w:rFonts w:ascii="Simplified Arabic" w:hAnsi="Simplified Arabic" w:cs="Simplified Arabic" w:hint="cs"/>
          <w:color w:val="1F1F1F"/>
          <w:sz w:val="32"/>
          <w:szCs w:val="32"/>
          <w:rtl/>
        </w:rPr>
        <w:t xml:space="preserve"> لإرسال رسائل تنبيهية عبر البريد الإلكتروني.</w:t>
      </w:r>
    </w:p>
    <w:p w14:paraId="548D3632" w14:textId="77777777" w:rsidR="00871535" w:rsidRPr="007D725D" w:rsidRDefault="00871535" w:rsidP="007D725D">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دمج نظام </w:t>
      </w:r>
      <w:r w:rsidRPr="007D725D">
        <w:rPr>
          <w:rStyle w:val="a6"/>
          <w:rFonts w:ascii="Simplified Arabic" w:hAnsi="Simplified Arabic" w:cs="Simplified Arabic" w:hint="cs"/>
          <w:color w:val="1F1F1F"/>
          <w:sz w:val="32"/>
          <w:szCs w:val="32"/>
          <w:bdr w:val="none" w:sz="0" w:space="0" w:color="auto" w:frame="1"/>
        </w:rPr>
        <w:t>SCADA</w:t>
      </w:r>
      <w:r w:rsidRPr="007D725D">
        <w:rPr>
          <w:rFonts w:ascii="Simplified Arabic" w:hAnsi="Simplified Arabic" w:cs="Simplified Arabic" w:hint="cs"/>
          <w:color w:val="1F1F1F"/>
          <w:sz w:val="32"/>
          <w:szCs w:val="32"/>
          <w:rtl/>
        </w:rPr>
        <w:t xml:space="preserve"> لتصدير البيانات وربطها بمنصة </w:t>
      </w:r>
      <w:proofErr w:type="spellStart"/>
      <w:r w:rsidRPr="007D725D">
        <w:rPr>
          <w:rStyle w:val="a6"/>
          <w:rFonts w:ascii="Simplified Arabic" w:hAnsi="Simplified Arabic" w:cs="Simplified Arabic" w:hint="cs"/>
          <w:color w:val="1F1F1F"/>
          <w:sz w:val="32"/>
          <w:szCs w:val="32"/>
          <w:bdr w:val="none" w:sz="0" w:space="0" w:color="auto" w:frame="1"/>
        </w:rPr>
        <w:t>ClicData</w:t>
      </w:r>
      <w:proofErr w:type="spellEnd"/>
      <w:r w:rsidRPr="007D725D">
        <w:rPr>
          <w:rFonts w:ascii="Simplified Arabic" w:hAnsi="Simplified Arabic" w:cs="Simplified Arabic" w:hint="cs"/>
          <w:color w:val="1F1F1F"/>
          <w:sz w:val="32"/>
          <w:szCs w:val="32"/>
          <w:rtl/>
        </w:rPr>
        <w:t xml:space="preserve"> السحابية لتحليل البيانات بشكل لا مركزي.</w:t>
      </w:r>
    </w:p>
    <w:p w14:paraId="5ADAAC41" w14:textId="204C03DC" w:rsidR="00865A56" w:rsidRPr="007D725D" w:rsidRDefault="00865A56" w:rsidP="007D725D">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 الإطار النظري للدراسة</w:t>
      </w:r>
    </w:p>
    <w:p w14:paraId="120F1C4C" w14:textId="77777777" w:rsidR="00865A56" w:rsidRPr="007D725D" w:rsidRDefault="00865A5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المحور الأول: مفهوم وماهية الصيانة </w:t>
      </w:r>
      <w:proofErr w:type="spellStart"/>
      <w:r w:rsidRPr="007D725D">
        <w:rPr>
          <w:rFonts w:ascii="Simplified Arabic" w:eastAsia="Times New Roman" w:hAnsi="Simplified Arabic" w:cs="Simplified Arabic" w:hint="cs"/>
          <w:color w:val="1F1F1F"/>
          <w:sz w:val="32"/>
          <w:szCs w:val="32"/>
          <w:rtl/>
        </w:rPr>
        <w:t>التنبؤية</w:t>
      </w:r>
      <w:proofErr w:type="spellEnd"/>
      <w:r w:rsidRPr="007D725D">
        <w:rPr>
          <w:rFonts w:ascii="Simplified Arabic" w:eastAsia="Times New Roman" w:hAnsi="Simplified Arabic" w:cs="Simplified Arabic" w:hint="cs"/>
          <w:color w:val="1F1F1F"/>
          <w:sz w:val="32"/>
          <w:szCs w:val="32"/>
          <w:rtl/>
        </w:rPr>
        <w:t xml:space="preserve"> (</w:t>
      </w:r>
      <w:r w:rsidRPr="007D725D">
        <w:rPr>
          <w:rFonts w:ascii="Simplified Arabic" w:eastAsia="Times New Roman" w:hAnsi="Simplified Arabic" w:cs="Simplified Arabic" w:hint="cs"/>
          <w:color w:val="1F1F1F"/>
          <w:sz w:val="32"/>
          <w:szCs w:val="32"/>
        </w:rPr>
        <w:t>Predictive Maintenance</w:t>
      </w:r>
      <w:r w:rsidRPr="007D725D">
        <w:rPr>
          <w:rFonts w:ascii="Simplified Arabic" w:eastAsia="Times New Roman" w:hAnsi="Simplified Arabic" w:cs="Simplified Arabic" w:hint="cs"/>
          <w:color w:val="1F1F1F"/>
          <w:sz w:val="32"/>
          <w:szCs w:val="32"/>
          <w:rtl/>
        </w:rPr>
        <w:t>)</w:t>
      </w:r>
    </w:p>
    <w:p w14:paraId="68BD4B8D" w14:textId="77777777" w:rsidR="00865A56" w:rsidRPr="007D725D" w:rsidRDefault="00865A56" w:rsidP="007D725D">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التطور التاريخي لأنظمة الصيانة (من الإصلاح عند العطل إلى التنبؤ قبل العطل).</w:t>
      </w:r>
    </w:p>
    <w:p w14:paraId="4108460D" w14:textId="77777777" w:rsidR="00865A56" w:rsidRPr="007D725D" w:rsidRDefault="00865A56" w:rsidP="007D725D">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التعريفات العلمية للصيانة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 الفكر الإداري والهندسي.</w:t>
      </w:r>
    </w:p>
    <w:p w14:paraId="757434CA" w14:textId="77777777" w:rsidR="00865A56" w:rsidRPr="007D725D" w:rsidRDefault="00865A56" w:rsidP="007D725D">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الفرق الجوهري بين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والصيانة الوقائية التقليدية.</w:t>
      </w:r>
    </w:p>
    <w:p w14:paraId="061A21F2" w14:textId="77777777" w:rsidR="00865A56" w:rsidRPr="007D725D" w:rsidRDefault="00865A5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المحور الثاني: المرتكزات التقنية للصيانة </w:t>
      </w:r>
      <w:proofErr w:type="spellStart"/>
      <w:r w:rsidRPr="007D725D">
        <w:rPr>
          <w:rFonts w:ascii="Simplified Arabic" w:eastAsia="Times New Roman" w:hAnsi="Simplified Arabic" w:cs="Simplified Arabic" w:hint="cs"/>
          <w:color w:val="1F1F1F"/>
          <w:sz w:val="32"/>
          <w:szCs w:val="32"/>
          <w:rtl/>
        </w:rPr>
        <w:t>التنبؤية</w:t>
      </w:r>
      <w:proofErr w:type="spellEnd"/>
      <w:r w:rsidRPr="007D725D">
        <w:rPr>
          <w:rFonts w:ascii="Simplified Arabic" w:eastAsia="Times New Roman" w:hAnsi="Simplified Arabic" w:cs="Simplified Arabic" w:hint="cs"/>
          <w:color w:val="1F1F1F"/>
          <w:sz w:val="32"/>
          <w:szCs w:val="32"/>
          <w:rtl/>
        </w:rPr>
        <w:t xml:space="preserve"> (الثورة الصناعية الرابعة)</w:t>
      </w:r>
    </w:p>
    <w:p w14:paraId="3394FE6E" w14:textId="77777777" w:rsidR="00865A56" w:rsidRPr="007D725D" w:rsidRDefault="00865A56" w:rsidP="007D725D">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دور إنترنت الأشياء الصناعي (</w:t>
      </w:r>
      <w:proofErr w:type="spellStart"/>
      <w:r w:rsidRPr="007D725D">
        <w:rPr>
          <w:rFonts w:ascii="Simplified Arabic" w:hAnsi="Simplified Arabic" w:cs="Simplified Arabic" w:hint="cs"/>
          <w:color w:val="1F1F1F"/>
          <w:sz w:val="32"/>
          <w:szCs w:val="32"/>
        </w:rPr>
        <w:t>IIoT</w:t>
      </w:r>
      <w:proofErr w:type="spellEnd"/>
      <w:r w:rsidRPr="007D725D">
        <w:rPr>
          <w:rFonts w:ascii="Simplified Arabic" w:hAnsi="Simplified Arabic" w:cs="Simplified Arabic" w:hint="cs"/>
          <w:color w:val="1F1F1F"/>
          <w:sz w:val="32"/>
          <w:szCs w:val="32"/>
          <w:rtl/>
        </w:rPr>
        <w:t>) في ربط المعدات.</w:t>
      </w:r>
    </w:p>
    <w:p w14:paraId="75F1A0AB" w14:textId="77777777" w:rsidR="00865A56" w:rsidRPr="007D725D" w:rsidRDefault="00865A56" w:rsidP="007D725D">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استخدام الحساسات (</w:t>
      </w:r>
      <w:r w:rsidRPr="007D725D">
        <w:rPr>
          <w:rFonts w:ascii="Simplified Arabic" w:hAnsi="Simplified Arabic" w:cs="Simplified Arabic" w:hint="cs"/>
          <w:color w:val="1F1F1F"/>
          <w:sz w:val="32"/>
          <w:szCs w:val="32"/>
        </w:rPr>
        <w:t>Sensors</w:t>
      </w:r>
      <w:r w:rsidRPr="007D725D">
        <w:rPr>
          <w:rFonts w:ascii="Simplified Arabic" w:hAnsi="Simplified Arabic" w:cs="Simplified Arabic" w:hint="cs"/>
          <w:color w:val="1F1F1F"/>
          <w:sz w:val="32"/>
          <w:szCs w:val="32"/>
          <w:rtl/>
        </w:rPr>
        <w:t>) لجمع البيانات اللحظية (الحرارة، الاهتزاز، الضغط).</w:t>
      </w:r>
    </w:p>
    <w:p w14:paraId="51ADB0BD" w14:textId="77777777" w:rsidR="00865A56" w:rsidRPr="007D725D" w:rsidRDefault="00865A56" w:rsidP="007D725D">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lastRenderedPageBreak/>
        <w:t>دور الذكاء الاصطناعي وتعلم الآلة في تحليل الأنماط والتنبؤ بالأعطال.</w:t>
      </w:r>
    </w:p>
    <w:p w14:paraId="0F621CCD" w14:textId="77777777" w:rsidR="00865A56" w:rsidRPr="007D725D" w:rsidRDefault="00865A5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المحور الثالث: استراتيجيات وآليات تنفيذ الصيانة </w:t>
      </w:r>
      <w:proofErr w:type="spellStart"/>
      <w:r w:rsidRPr="007D725D">
        <w:rPr>
          <w:rFonts w:ascii="Simplified Arabic" w:eastAsia="Times New Roman" w:hAnsi="Simplified Arabic" w:cs="Simplified Arabic" w:hint="cs"/>
          <w:color w:val="1F1F1F"/>
          <w:sz w:val="32"/>
          <w:szCs w:val="32"/>
          <w:rtl/>
        </w:rPr>
        <w:t>التنبؤية</w:t>
      </w:r>
      <w:proofErr w:type="spellEnd"/>
    </w:p>
    <w:p w14:paraId="41F7ABA8" w14:textId="77777777" w:rsidR="00865A56" w:rsidRPr="007D725D" w:rsidRDefault="00865A56" w:rsidP="007D725D">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خطوات بناء نظام صيانة تنبؤي داخل المنشأة الصناعية.</w:t>
      </w:r>
    </w:p>
    <w:p w14:paraId="558114EF" w14:textId="77777777" w:rsidR="00865A56" w:rsidRPr="007D725D" w:rsidRDefault="00865A56" w:rsidP="007D725D">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تكامل نظام الصيانة مع أنظمة إدارة موارد المؤسسة (</w:t>
      </w:r>
      <w:r w:rsidRPr="007D725D">
        <w:rPr>
          <w:rFonts w:ascii="Simplified Arabic" w:hAnsi="Simplified Arabic" w:cs="Simplified Arabic" w:hint="cs"/>
          <w:color w:val="1F1F1F"/>
          <w:sz w:val="32"/>
          <w:szCs w:val="32"/>
        </w:rPr>
        <w:t>ERP</w:t>
      </w:r>
      <w:r w:rsidRPr="007D725D">
        <w:rPr>
          <w:rFonts w:ascii="Simplified Arabic" w:hAnsi="Simplified Arabic" w:cs="Simplified Arabic" w:hint="cs"/>
          <w:color w:val="1F1F1F"/>
          <w:sz w:val="32"/>
          <w:szCs w:val="32"/>
          <w:rtl/>
        </w:rPr>
        <w:t>).</w:t>
      </w:r>
    </w:p>
    <w:p w14:paraId="540D0AE9" w14:textId="77777777" w:rsidR="00865A56" w:rsidRPr="007D725D" w:rsidRDefault="00865A56" w:rsidP="007D725D">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تحديد المعدات الحرجة (</w:t>
      </w:r>
      <w:r w:rsidRPr="007D725D">
        <w:rPr>
          <w:rFonts w:ascii="Simplified Arabic" w:hAnsi="Simplified Arabic" w:cs="Simplified Arabic" w:hint="cs"/>
          <w:color w:val="1F1F1F"/>
          <w:sz w:val="32"/>
          <w:szCs w:val="32"/>
        </w:rPr>
        <w:t>Critical Assets</w:t>
      </w:r>
      <w:r w:rsidRPr="007D725D">
        <w:rPr>
          <w:rFonts w:ascii="Simplified Arabic" w:hAnsi="Simplified Arabic" w:cs="Simplified Arabic" w:hint="cs"/>
          <w:color w:val="1F1F1F"/>
          <w:sz w:val="32"/>
          <w:szCs w:val="32"/>
          <w:rtl/>
        </w:rPr>
        <w:t>) ذات الأولوية في التنبؤ.</w:t>
      </w:r>
    </w:p>
    <w:p w14:paraId="136870AD" w14:textId="77777777" w:rsidR="00865A56" w:rsidRPr="007D725D" w:rsidRDefault="00865A5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المحور الرابع: مفهوم التكاليف التشغيلية في المنشآت الصناعية</w:t>
      </w:r>
    </w:p>
    <w:p w14:paraId="28B76322" w14:textId="77777777" w:rsidR="00865A56" w:rsidRPr="007D725D" w:rsidRDefault="00865A56" w:rsidP="007D725D">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تصنيف التكاليف الصناعية (ثابتة، متغيرة، مباشرة، وغير مباشرة).</w:t>
      </w:r>
    </w:p>
    <w:p w14:paraId="1E62D15E" w14:textId="77777777" w:rsidR="00865A56" w:rsidRPr="007D725D" w:rsidRDefault="00865A56" w:rsidP="007D725D">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هيكل تكاليف الصيانة التقليدية وأثرها على الميزانية العمومية.</w:t>
      </w:r>
    </w:p>
    <w:p w14:paraId="5006B799" w14:textId="77777777" w:rsidR="00865A56" w:rsidRPr="007D725D" w:rsidRDefault="00865A56" w:rsidP="007D725D">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مؤشرات الأداء المالي المتعلقة بكفاءة التشغيل.</w:t>
      </w:r>
    </w:p>
    <w:p w14:paraId="2CBE481E" w14:textId="77777777" w:rsidR="00865A56" w:rsidRPr="007D725D" w:rsidRDefault="00865A5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المحور الخامس: أثر الصيانة </w:t>
      </w:r>
      <w:proofErr w:type="spellStart"/>
      <w:r w:rsidRPr="007D725D">
        <w:rPr>
          <w:rFonts w:ascii="Simplified Arabic" w:eastAsia="Times New Roman" w:hAnsi="Simplified Arabic" w:cs="Simplified Arabic" w:hint="cs"/>
          <w:color w:val="1F1F1F"/>
          <w:sz w:val="32"/>
          <w:szCs w:val="32"/>
          <w:rtl/>
        </w:rPr>
        <w:t>التنبؤية</w:t>
      </w:r>
      <w:proofErr w:type="spellEnd"/>
      <w:r w:rsidRPr="007D725D">
        <w:rPr>
          <w:rFonts w:ascii="Simplified Arabic" w:eastAsia="Times New Roman" w:hAnsi="Simplified Arabic" w:cs="Simplified Arabic" w:hint="cs"/>
          <w:color w:val="1F1F1F"/>
          <w:sz w:val="32"/>
          <w:szCs w:val="32"/>
          <w:rtl/>
        </w:rPr>
        <w:t xml:space="preserve"> على تقليل </w:t>
      </w:r>
      <w:proofErr w:type="spellStart"/>
      <w:r w:rsidRPr="007D725D">
        <w:rPr>
          <w:rFonts w:ascii="Simplified Arabic" w:eastAsia="Times New Roman" w:hAnsi="Simplified Arabic" w:cs="Simplified Arabic" w:hint="cs"/>
          <w:color w:val="1F1F1F"/>
          <w:sz w:val="32"/>
          <w:szCs w:val="32"/>
          <w:rtl/>
        </w:rPr>
        <w:t>الفواقد</w:t>
      </w:r>
      <w:proofErr w:type="spellEnd"/>
      <w:r w:rsidRPr="007D725D">
        <w:rPr>
          <w:rFonts w:ascii="Simplified Arabic" w:eastAsia="Times New Roman" w:hAnsi="Simplified Arabic" w:cs="Simplified Arabic" w:hint="cs"/>
          <w:color w:val="1F1F1F"/>
          <w:sz w:val="32"/>
          <w:szCs w:val="32"/>
          <w:rtl/>
        </w:rPr>
        <w:t xml:space="preserve"> المالية</w:t>
      </w:r>
    </w:p>
    <w:p w14:paraId="1AE17114" w14:textId="77777777" w:rsidR="00865A56" w:rsidRPr="007D725D" w:rsidRDefault="00865A56" w:rsidP="007D725D">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تقليل تكاليف قطع الغيار (تجنب الاستبدال المبكر أو المفاجئ).</w:t>
      </w:r>
    </w:p>
    <w:p w14:paraId="55BBDF5C" w14:textId="77777777" w:rsidR="00865A56" w:rsidRPr="007D725D" w:rsidRDefault="00865A56" w:rsidP="007D725D">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خفض تكلفة العمالة الإضافية (</w:t>
      </w:r>
      <w:r w:rsidRPr="007D725D">
        <w:rPr>
          <w:rFonts w:ascii="Simplified Arabic" w:hAnsi="Simplified Arabic" w:cs="Simplified Arabic" w:hint="cs"/>
          <w:color w:val="1F1F1F"/>
          <w:sz w:val="32"/>
          <w:szCs w:val="32"/>
        </w:rPr>
        <w:t>Overtime</w:t>
      </w:r>
      <w:r w:rsidRPr="007D725D">
        <w:rPr>
          <w:rFonts w:ascii="Simplified Arabic" w:hAnsi="Simplified Arabic" w:cs="Simplified Arabic" w:hint="cs"/>
          <w:color w:val="1F1F1F"/>
          <w:sz w:val="32"/>
          <w:szCs w:val="32"/>
          <w:rtl/>
        </w:rPr>
        <w:t>) الناتجة عن حالات الطوارئ.</w:t>
      </w:r>
    </w:p>
    <w:p w14:paraId="2374B71F" w14:textId="77777777" w:rsidR="00865A56" w:rsidRPr="007D725D" w:rsidRDefault="00865A56" w:rsidP="007D725D">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إطالة العمر الافتراضي للأصول الإنتاجية وتقليل نفقات الاستثمار الرأسمالي (</w:t>
      </w:r>
      <w:r w:rsidRPr="007D725D">
        <w:rPr>
          <w:rFonts w:ascii="Simplified Arabic" w:hAnsi="Simplified Arabic" w:cs="Simplified Arabic" w:hint="cs"/>
          <w:color w:val="1F1F1F"/>
          <w:sz w:val="32"/>
          <w:szCs w:val="32"/>
        </w:rPr>
        <w:t>CAPEX</w:t>
      </w:r>
      <w:r w:rsidRPr="007D725D">
        <w:rPr>
          <w:rFonts w:ascii="Simplified Arabic" w:hAnsi="Simplified Arabic" w:cs="Simplified Arabic" w:hint="cs"/>
          <w:color w:val="1F1F1F"/>
          <w:sz w:val="32"/>
          <w:szCs w:val="32"/>
          <w:rtl/>
        </w:rPr>
        <w:t>).</w:t>
      </w:r>
    </w:p>
    <w:p w14:paraId="4FA1ECEA" w14:textId="77777777" w:rsidR="00865A56" w:rsidRPr="007D725D" w:rsidRDefault="00865A5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lastRenderedPageBreak/>
        <w:t>المحور السادس: إدارة وقت التوقف غير المخطط له (</w:t>
      </w:r>
      <w:r w:rsidRPr="007D725D">
        <w:rPr>
          <w:rFonts w:ascii="Simplified Arabic" w:eastAsia="Times New Roman" w:hAnsi="Simplified Arabic" w:cs="Simplified Arabic" w:hint="cs"/>
          <w:color w:val="1F1F1F"/>
          <w:sz w:val="32"/>
          <w:szCs w:val="32"/>
        </w:rPr>
        <w:t>Unplanned Downtime</w:t>
      </w:r>
      <w:r w:rsidRPr="007D725D">
        <w:rPr>
          <w:rFonts w:ascii="Simplified Arabic" w:eastAsia="Times New Roman" w:hAnsi="Simplified Arabic" w:cs="Simplified Arabic" w:hint="cs"/>
          <w:color w:val="1F1F1F"/>
          <w:sz w:val="32"/>
          <w:szCs w:val="32"/>
          <w:rtl/>
        </w:rPr>
        <w:t>)</w:t>
      </w:r>
    </w:p>
    <w:p w14:paraId="120A9FE2" w14:textId="77777777" w:rsidR="00865A56" w:rsidRPr="007D725D" w:rsidRDefault="00865A56" w:rsidP="007D725D">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حساب التكلفة الحقيقية لتوقف خطوط الإنتاج في مصانع الجبيل (الفرصة البديلة).</w:t>
      </w:r>
    </w:p>
    <w:p w14:paraId="3CA45088" w14:textId="77777777" w:rsidR="00865A56" w:rsidRPr="007D725D" w:rsidRDefault="00865A56" w:rsidP="007D725D">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دور التنبؤ بالأعطال في جدولة الصيانة خلال فترات التوقف المخطط لها.</w:t>
      </w:r>
    </w:p>
    <w:p w14:paraId="06B24A6D" w14:textId="77777777" w:rsidR="00865A56" w:rsidRPr="007D725D" w:rsidRDefault="00865A56" w:rsidP="007D725D">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أثر استمرارية الإنتاج على الالتزامات التعاقدية وسلاسل الإمداد.</w:t>
      </w:r>
    </w:p>
    <w:p w14:paraId="00DDE2FC" w14:textId="77777777" w:rsidR="00865A56" w:rsidRPr="007D725D" w:rsidRDefault="00865A5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المحور السابع: جودة المنتج والميزة التنافسية</w:t>
      </w:r>
    </w:p>
    <w:p w14:paraId="5B59978A" w14:textId="77777777" w:rsidR="00865A56" w:rsidRPr="007D725D" w:rsidRDefault="00865A56" w:rsidP="007D725D">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العلاقة بين دقة عمل المعدات (بناءً على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وجودة المنتج النهائي.</w:t>
      </w:r>
    </w:p>
    <w:p w14:paraId="1717799B" w14:textId="77777777" w:rsidR="00865A56" w:rsidRPr="007D725D" w:rsidRDefault="00865A56" w:rsidP="007D725D">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تقليل نسبة المنتجات المعيبة (</w:t>
      </w:r>
      <w:r w:rsidRPr="007D725D">
        <w:rPr>
          <w:rFonts w:ascii="Simplified Arabic" w:hAnsi="Simplified Arabic" w:cs="Simplified Arabic" w:hint="cs"/>
          <w:color w:val="1F1F1F"/>
          <w:sz w:val="32"/>
          <w:szCs w:val="32"/>
        </w:rPr>
        <w:t>Scrap</w:t>
      </w:r>
      <w:r w:rsidRPr="007D725D">
        <w:rPr>
          <w:rFonts w:ascii="Simplified Arabic" w:hAnsi="Simplified Arabic" w:cs="Simplified Arabic" w:hint="cs"/>
          <w:color w:val="1F1F1F"/>
          <w:sz w:val="32"/>
          <w:szCs w:val="32"/>
          <w:rtl/>
        </w:rPr>
        <w:t>) الناتجة عن خلل مفاجئ في الآلات.</w:t>
      </w:r>
    </w:p>
    <w:p w14:paraId="7AA0E089" w14:textId="77777777" w:rsidR="00865A56" w:rsidRPr="007D725D" w:rsidRDefault="00865A56" w:rsidP="007D725D">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تعزيز التنافسية الدولية لصناعات الجبيل من خلال خفض تكلفة الوحدة الواحدة.</w:t>
      </w:r>
    </w:p>
    <w:p w14:paraId="08D2CE93" w14:textId="77777777" w:rsidR="00865A56" w:rsidRPr="007D725D" w:rsidRDefault="00865A5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المحور الثامن: التحديات والمعوقات أمام تطبيق الصيانة </w:t>
      </w:r>
      <w:proofErr w:type="spellStart"/>
      <w:r w:rsidRPr="007D725D">
        <w:rPr>
          <w:rFonts w:ascii="Simplified Arabic" w:eastAsia="Times New Roman" w:hAnsi="Simplified Arabic" w:cs="Simplified Arabic" w:hint="cs"/>
          <w:color w:val="1F1F1F"/>
          <w:sz w:val="32"/>
          <w:szCs w:val="32"/>
          <w:rtl/>
        </w:rPr>
        <w:t>التنبؤية</w:t>
      </w:r>
      <w:proofErr w:type="spellEnd"/>
    </w:p>
    <w:p w14:paraId="1A4B98F9" w14:textId="77777777" w:rsidR="00865A56" w:rsidRPr="007D725D" w:rsidRDefault="00865A56" w:rsidP="007D725D">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التحديات التقنية (البنية التحتية الرقمية، الأمن </w:t>
      </w:r>
      <w:proofErr w:type="spellStart"/>
      <w:r w:rsidRPr="007D725D">
        <w:rPr>
          <w:rFonts w:ascii="Simplified Arabic" w:hAnsi="Simplified Arabic" w:cs="Simplified Arabic" w:hint="cs"/>
          <w:color w:val="1F1F1F"/>
          <w:sz w:val="32"/>
          <w:szCs w:val="32"/>
          <w:rtl/>
        </w:rPr>
        <w:t>السيبراني</w:t>
      </w:r>
      <w:proofErr w:type="spellEnd"/>
      <w:r w:rsidRPr="007D725D">
        <w:rPr>
          <w:rFonts w:ascii="Simplified Arabic" w:hAnsi="Simplified Arabic" w:cs="Simplified Arabic" w:hint="cs"/>
          <w:color w:val="1F1F1F"/>
          <w:sz w:val="32"/>
          <w:szCs w:val="32"/>
          <w:rtl/>
        </w:rPr>
        <w:t>).</w:t>
      </w:r>
    </w:p>
    <w:p w14:paraId="61384B71" w14:textId="77777777" w:rsidR="00865A56" w:rsidRPr="007D725D" w:rsidRDefault="00865A56" w:rsidP="007D725D">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التحديات البشرية (الحاجة لمهارات تحليل بيانات متقدمة لدى المهندسين).</w:t>
      </w:r>
    </w:p>
    <w:p w14:paraId="47B316BA" w14:textId="77777777" w:rsidR="00865A56" w:rsidRPr="007D725D" w:rsidRDefault="00865A56" w:rsidP="007D725D">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التكاليف الاستثمارية الأولية المرتفعة لأنظمة التنبؤ.</w:t>
      </w:r>
    </w:p>
    <w:p w14:paraId="3C7BADE5" w14:textId="77777777" w:rsidR="00865A56" w:rsidRPr="007D725D" w:rsidRDefault="00865A5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المحور التاسع: واقع القطاع الصناعي في مدينة الجبيل ورؤية 2030</w:t>
      </w:r>
    </w:p>
    <w:p w14:paraId="6FCAF93D" w14:textId="77777777" w:rsidR="00865A56" w:rsidRPr="007D725D" w:rsidRDefault="00865A56" w:rsidP="007D725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الأهمية الاستراتيجية لمدينة الجبيل في الاقتصاد السعودي.</w:t>
      </w:r>
    </w:p>
    <w:p w14:paraId="58C88B33" w14:textId="77777777" w:rsidR="00865A56" w:rsidRPr="007D725D" w:rsidRDefault="00865A56" w:rsidP="007D725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برامج التحول الرقمي والتميز التشغيلي في الصناعات الأساسية والبتروكيماوية.</w:t>
      </w:r>
    </w:p>
    <w:p w14:paraId="20910EE7" w14:textId="77777777" w:rsidR="00865A56" w:rsidRPr="007D725D" w:rsidRDefault="00865A56" w:rsidP="007D725D">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lastRenderedPageBreak/>
        <w:t>المعايير البيئية والسلامة المهنية المرتبطة باستقرار العمليات.</w:t>
      </w:r>
    </w:p>
    <w:p w14:paraId="77F5728E" w14:textId="77777777" w:rsidR="00865A56" w:rsidRPr="007D725D" w:rsidRDefault="00865A5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المحور العاشر: نماذج وتجارب عالمية ومحلية ناجحة</w:t>
      </w:r>
    </w:p>
    <w:p w14:paraId="1E38AC19" w14:textId="77777777" w:rsidR="00865A56" w:rsidRPr="007D725D" w:rsidRDefault="00865A56" w:rsidP="007D725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استعراض تجارب لشركات كبرى (مثل سابك أو أرامكو) في تبني التحول الرقمي في الصيانة.</w:t>
      </w:r>
    </w:p>
    <w:p w14:paraId="7F2EEDF4" w14:textId="77777777" w:rsidR="00865A56" w:rsidRPr="007D725D" w:rsidRDefault="00865A56" w:rsidP="007D725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الدروس المستفادة من التطبيقات العالمية في تقليل التكاليف التشغيلية.</w:t>
      </w:r>
    </w:p>
    <w:p w14:paraId="466BB6A8" w14:textId="77777777" w:rsidR="00865A56" w:rsidRPr="007D725D" w:rsidRDefault="00865A56" w:rsidP="007D725D">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استشراف مستقبل الصيانة الذكية في ظل التحولات الاقتصادية.</w:t>
      </w:r>
    </w:p>
    <w:p w14:paraId="54B06114" w14:textId="77777777" w:rsidR="00C869A6" w:rsidRPr="007D725D" w:rsidRDefault="00C869A6"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مقدمة</w:t>
      </w:r>
    </w:p>
    <w:p w14:paraId="0D892D1C" w14:textId="77777777" w:rsidR="00C869A6" w:rsidRPr="007D725D" w:rsidRDefault="00C869A6" w:rsidP="007D725D">
      <w:pPr>
        <w:pStyle w:val="a5"/>
        <w:bidi/>
        <w:spacing w:before="0" w:beforeAutospacing="0" w:after="173"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يعد قطاع الصناعة بمدينة الجبيل من الركائز الاقتصادية الحيوية، حيث يضم منشآت بتروكيماوية وتحويلية ضخمة تتطلب عمليات تشغيل مستمرة وحرجة. في ظل بيئة الأعمال الحديثة والمنافسة العالمية الشديدة، تبحث هذه المنشآت بشكل متواصل عن استراتيجيات مبتكرة لزيادة الكفاءة التشغيلية والحد من الهدر المالي. ومن هذا المنطلق، تبرز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كأحد أهم محركات التحول الرقمي ضمن الثورة الصناعية الرابعة. يتناول هذا الإطار النظري تفصيلاً علمياً وهندسياً وإدارياً للمحاور الخمسة الأساسية التي تربط بين تقنيات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وإدارة التكاليف التشغيلية.</w:t>
      </w:r>
    </w:p>
    <w:p w14:paraId="629453C7" w14:textId="3BF2D2A2" w:rsidR="00C869A6" w:rsidRPr="007D725D" w:rsidRDefault="00C869A6"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lastRenderedPageBreak/>
        <w:t xml:space="preserve"> مفهوم وماهية الصيانة </w:t>
      </w:r>
      <w:proofErr w:type="spellStart"/>
      <w:r w:rsidRPr="007D725D">
        <w:rPr>
          <w:rFonts w:ascii="Simplified Arabic" w:eastAsia="Times New Roman" w:hAnsi="Simplified Arabic" w:cs="Simplified Arabic" w:hint="cs"/>
          <w:color w:val="1F1F1F"/>
          <w:rtl/>
        </w:rPr>
        <w:t>التنبؤية</w:t>
      </w:r>
      <w:proofErr w:type="spellEnd"/>
      <w:r w:rsidRPr="007D725D">
        <w:rPr>
          <w:rFonts w:ascii="Simplified Arabic" w:eastAsia="Times New Roman" w:hAnsi="Simplified Arabic" w:cs="Simplified Arabic" w:hint="cs"/>
          <w:color w:val="1F1F1F"/>
          <w:rtl/>
        </w:rPr>
        <w:t xml:space="preserve"> (</w:t>
      </w:r>
      <w:r w:rsidRPr="007D725D">
        <w:rPr>
          <w:rFonts w:ascii="Simplified Arabic" w:eastAsia="Times New Roman" w:hAnsi="Simplified Arabic" w:cs="Simplified Arabic" w:hint="cs"/>
          <w:color w:val="1F1F1F"/>
        </w:rPr>
        <w:t>Predictive Maintenance</w:t>
      </w:r>
      <w:r w:rsidRPr="007D725D">
        <w:rPr>
          <w:rFonts w:ascii="Simplified Arabic" w:eastAsia="Times New Roman" w:hAnsi="Simplified Arabic" w:cs="Simplified Arabic" w:hint="cs"/>
          <w:color w:val="1F1F1F"/>
          <w:rtl/>
        </w:rPr>
        <w:t>)</w:t>
      </w:r>
    </w:p>
    <w:p w14:paraId="6F5ED381"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1. التطور التاريخي لأنظمة الصيانة</w:t>
      </w:r>
    </w:p>
    <w:p w14:paraId="23E4F061" w14:textId="77777777" w:rsidR="00C869A6" w:rsidRPr="007D725D" w:rsidRDefault="00C869A6"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مرت فلسفة الصيانة وتطبيقاتها في المنشآت الصناعية عبر العقود الماضية بمراحل تطور جوهرية تزامنت مع الثورات الصناعية المتعاقبة:</w:t>
      </w:r>
    </w:p>
    <w:p w14:paraId="20E67E19" w14:textId="77777777" w:rsidR="00C869A6" w:rsidRPr="007D725D" w:rsidRDefault="00C869A6" w:rsidP="007D725D">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 xml:space="preserve">الجيل الأول - الصيانة العلاجية أو </w:t>
      </w:r>
      <w:proofErr w:type="spellStart"/>
      <w:r w:rsidRPr="007D725D">
        <w:rPr>
          <w:rStyle w:val="a6"/>
          <w:rFonts w:ascii="Simplified Arabic" w:hAnsi="Simplified Arabic" w:cs="Simplified Arabic" w:hint="cs"/>
          <w:color w:val="1F1F1F"/>
          <w:sz w:val="32"/>
          <w:szCs w:val="32"/>
          <w:bdr w:val="none" w:sz="0" w:space="0" w:color="auto" w:frame="1"/>
          <w:rtl/>
        </w:rPr>
        <w:t>الإسعافية</w:t>
      </w:r>
      <w:proofErr w:type="spellEnd"/>
      <w:r w:rsidRPr="007D725D">
        <w:rPr>
          <w:rStyle w:val="a6"/>
          <w:rFonts w:ascii="Simplified Arabic" w:hAnsi="Simplified Arabic" w:cs="Simplified Arabic" w:hint="cs"/>
          <w:color w:val="1F1F1F"/>
          <w:sz w:val="32"/>
          <w:szCs w:val="32"/>
          <w:bdr w:val="none" w:sz="0" w:space="0" w:color="auto" w:frame="1"/>
          <w:rtl/>
        </w:rPr>
        <w:t xml:space="preserve"> (</w:t>
      </w:r>
      <w:r w:rsidRPr="007D725D">
        <w:rPr>
          <w:rStyle w:val="a6"/>
          <w:rFonts w:ascii="Simplified Arabic" w:hAnsi="Simplified Arabic" w:cs="Simplified Arabic" w:hint="cs"/>
          <w:color w:val="1F1F1F"/>
          <w:sz w:val="32"/>
          <w:szCs w:val="32"/>
          <w:bdr w:val="none" w:sz="0" w:space="0" w:color="auto" w:frame="1"/>
        </w:rPr>
        <w:t>Reactive / Breakdown Maintenance</w:t>
      </w:r>
      <w:r w:rsidRPr="007D725D">
        <w:rPr>
          <w:rStyle w:val="a6"/>
          <w:rFonts w:ascii="Simplified Arabic" w:hAnsi="Simplified Arabic" w:cs="Simplified Arabic" w:hint="cs"/>
          <w:color w:val="1F1F1F"/>
          <w:sz w:val="32"/>
          <w:szCs w:val="32"/>
          <w:bdr w:val="none" w:sz="0" w:space="0" w:color="auto" w:frame="1"/>
          <w:rtl/>
        </w:rPr>
        <w:t>):</w:t>
      </w:r>
    </w:p>
    <w:p w14:paraId="45805C26" w14:textId="77777777" w:rsidR="00C869A6" w:rsidRPr="007D725D" w:rsidRDefault="00C869A6" w:rsidP="007D725D">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وهي الفلسفة التقليدية القديمة القائمة على مبدأ "الإصلاح عند وقوع العطل" (</w:t>
      </w:r>
      <w:r w:rsidRPr="007D725D">
        <w:rPr>
          <w:rFonts w:ascii="Simplified Arabic" w:hAnsi="Simplified Arabic" w:cs="Simplified Arabic" w:hint="cs"/>
          <w:color w:val="1F1F1F"/>
          <w:sz w:val="32"/>
          <w:szCs w:val="32"/>
        </w:rPr>
        <w:t>Run to Failure</w:t>
      </w:r>
      <w:r w:rsidRPr="007D725D">
        <w:rPr>
          <w:rFonts w:ascii="Simplified Arabic" w:hAnsi="Simplified Arabic" w:cs="Simplified Arabic" w:hint="cs"/>
          <w:color w:val="1F1F1F"/>
          <w:sz w:val="32"/>
          <w:szCs w:val="32"/>
          <w:rtl/>
        </w:rPr>
        <w:t>). في هذه المرحلة، لم تكن هناك خطط مسبقة للصيانة، بل كان يُنتظر حتى توقف المعدة تماماً عن العمل ليقوم الفريق الفني بإصلاحها. تميز هذا الجيل بارتفاع حاد في تكاليف التوقف المفاجئ للإنتاج وتلف الأجزاء المحيطة بالعطل الأساسي.</w:t>
      </w:r>
    </w:p>
    <w:p w14:paraId="685BFA30" w14:textId="77777777" w:rsidR="00C869A6" w:rsidRPr="007D725D" w:rsidRDefault="00C869A6" w:rsidP="007D725D">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الجيل الثاني - الصيانة الوقائية الزمنية (</w:t>
      </w:r>
      <w:r w:rsidRPr="007D725D">
        <w:rPr>
          <w:rStyle w:val="a6"/>
          <w:rFonts w:ascii="Simplified Arabic" w:hAnsi="Simplified Arabic" w:cs="Simplified Arabic" w:hint="cs"/>
          <w:color w:val="1F1F1F"/>
          <w:sz w:val="32"/>
          <w:szCs w:val="32"/>
          <w:bdr w:val="none" w:sz="0" w:space="0" w:color="auto" w:frame="1"/>
        </w:rPr>
        <w:t>Preventive / Time-based Maintenance</w:t>
      </w:r>
      <w:r w:rsidRPr="007D725D">
        <w:rPr>
          <w:rStyle w:val="a6"/>
          <w:rFonts w:ascii="Simplified Arabic" w:hAnsi="Simplified Arabic" w:cs="Simplified Arabic" w:hint="cs"/>
          <w:color w:val="1F1F1F"/>
          <w:sz w:val="32"/>
          <w:szCs w:val="32"/>
          <w:bdr w:val="none" w:sz="0" w:space="0" w:color="auto" w:frame="1"/>
          <w:rtl/>
        </w:rPr>
        <w:t>):</w:t>
      </w:r>
    </w:p>
    <w:p w14:paraId="2B9A0238" w14:textId="77777777" w:rsidR="00C869A6" w:rsidRPr="007D725D" w:rsidRDefault="00C869A6" w:rsidP="007D725D">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ظهرت مع تطور خطوط الإنتاج الضخمة، وتقوم على مبدأ جدولة أعمال الصيانة واستبدال قطع الغيار بناءً على فترات زمنية محددة أو ساعات تشغيل معينة (مثلاً: استبدال قطعة كل 6 أشهر بغض النظر عن حالتها الفعلية). ورغم إسهام هذا الجيل في تقليل الأعطال المفاجئة، إلا أنه تسبب في هدر مالي كبير نتيجة </w:t>
      </w:r>
      <w:r w:rsidRPr="007D725D">
        <w:rPr>
          <w:rFonts w:ascii="Simplified Arabic" w:hAnsi="Simplified Arabic" w:cs="Simplified Arabic" w:hint="cs"/>
          <w:color w:val="1F1F1F"/>
          <w:sz w:val="32"/>
          <w:szCs w:val="32"/>
          <w:rtl/>
        </w:rPr>
        <w:lastRenderedPageBreak/>
        <w:t>استبدال قطع غيار لا تزال صالحة للاستخدام، بالإضافة إلى إيقاف المعدات دون حاجة فعلية.</w:t>
      </w:r>
    </w:p>
    <w:p w14:paraId="4E53DEB5" w14:textId="77777777" w:rsidR="00C869A6" w:rsidRPr="007D725D" w:rsidRDefault="00C869A6" w:rsidP="007D725D">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الجيل الثالث - الصيانة القائمة على الحالة (</w:t>
      </w:r>
      <w:r w:rsidRPr="007D725D">
        <w:rPr>
          <w:rStyle w:val="a6"/>
          <w:rFonts w:ascii="Simplified Arabic" w:hAnsi="Simplified Arabic" w:cs="Simplified Arabic" w:hint="cs"/>
          <w:color w:val="1F1F1F"/>
          <w:sz w:val="32"/>
          <w:szCs w:val="32"/>
          <w:bdr w:val="none" w:sz="0" w:space="0" w:color="auto" w:frame="1"/>
        </w:rPr>
        <w:t>Condition-based Maintenance</w:t>
      </w:r>
      <w:r w:rsidRPr="007D725D">
        <w:rPr>
          <w:rStyle w:val="a6"/>
          <w:rFonts w:ascii="Simplified Arabic" w:hAnsi="Simplified Arabic" w:cs="Simplified Arabic" w:hint="cs"/>
          <w:color w:val="1F1F1F"/>
          <w:sz w:val="32"/>
          <w:szCs w:val="32"/>
          <w:bdr w:val="none" w:sz="0" w:space="0" w:color="auto" w:frame="1"/>
          <w:rtl/>
        </w:rPr>
        <w:t>):</w:t>
      </w:r>
    </w:p>
    <w:p w14:paraId="0293A0B9" w14:textId="77777777" w:rsidR="00C869A6" w:rsidRPr="007D725D" w:rsidRDefault="00C869A6" w:rsidP="007D725D">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بدأت المنشآت في مراقبة مؤشرات الآلة بشكل متقطع باستخدام أدوات قياس محمولة (مثل فحص درجة الحرارة أو الاهتزازات في أوقات مجدولة). هذه المرحلة مهدت الطريق لفهم حالة المعدة الفنية قبل اتخاذ قرار الصيانة ولكنها كانت تفتقر إلى الاستمرارية والربط التلقائي.</w:t>
      </w:r>
    </w:p>
    <w:p w14:paraId="748979F3" w14:textId="77777777" w:rsidR="00C869A6" w:rsidRPr="007D725D" w:rsidRDefault="00C869A6" w:rsidP="007D725D">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 xml:space="preserve">الجيل الرابع - الصيانة </w:t>
      </w:r>
      <w:proofErr w:type="spellStart"/>
      <w:r w:rsidRPr="007D725D">
        <w:rPr>
          <w:rStyle w:val="a6"/>
          <w:rFonts w:ascii="Simplified Arabic" w:hAnsi="Simplified Arabic" w:cs="Simplified Arabic" w:hint="cs"/>
          <w:color w:val="1F1F1F"/>
          <w:sz w:val="32"/>
          <w:szCs w:val="32"/>
          <w:bdr w:val="none" w:sz="0" w:space="0" w:color="auto" w:frame="1"/>
          <w:rtl/>
        </w:rPr>
        <w:t>التنبؤية</w:t>
      </w:r>
      <w:proofErr w:type="spellEnd"/>
      <w:r w:rsidRPr="007D725D">
        <w:rPr>
          <w:rStyle w:val="a6"/>
          <w:rFonts w:ascii="Simplified Arabic" w:hAnsi="Simplified Arabic" w:cs="Simplified Arabic" w:hint="cs"/>
          <w:color w:val="1F1F1F"/>
          <w:sz w:val="32"/>
          <w:szCs w:val="32"/>
          <w:bdr w:val="none" w:sz="0" w:space="0" w:color="auto" w:frame="1"/>
          <w:rtl/>
        </w:rPr>
        <w:t xml:space="preserve"> الرقمية (</w:t>
      </w:r>
      <w:r w:rsidRPr="007D725D">
        <w:rPr>
          <w:rStyle w:val="a6"/>
          <w:rFonts w:ascii="Simplified Arabic" w:hAnsi="Simplified Arabic" w:cs="Simplified Arabic" w:hint="cs"/>
          <w:color w:val="1F1F1F"/>
          <w:sz w:val="32"/>
          <w:szCs w:val="32"/>
          <w:bdr w:val="none" w:sz="0" w:space="0" w:color="auto" w:frame="1"/>
        </w:rPr>
        <w:t xml:space="preserve">Predictive Maintenance - </w:t>
      </w:r>
      <w:proofErr w:type="spellStart"/>
      <w:r w:rsidRPr="007D725D">
        <w:rPr>
          <w:rStyle w:val="a6"/>
          <w:rFonts w:ascii="Simplified Arabic" w:hAnsi="Simplified Arabic" w:cs="Simplified Arabic" w:hint="cs"/>
          <w:color w:val="1F1F1F"/>
          <w:sz w:val="32"/>
          <w:szCs w:val="32"/>
          <w:bdr w:val="none" w:sz="0" w:space="0" w:color="auto" w:frame="1"/>
        </w:rPr>
        <w:t>PdM</w:t>
      </w:r>
      <w:proofErr w:type="spellEnd"/>
      <w:r w:rsidRPr="007D725D">
        <w:rPr>
          <w:rStyle w:val="a6"/>
          <w:rFonts w:ascii="Simplified Arabic" w:hAnsi="Simplified Arabic" w:cs="Simplified Arabic" w:hint="cs"/>
          <w:color w:val="1F1F1F"/>
          <w:sz w:val="32"/>
          <w:szCs w:val="32"/>
          <w:bdr w:val="none" w:sz="0" w:space="0" w:color="auto" w:frame="1"/>
          <w:rtl/>
        </w:rPr>
        <w:t>):</w:t>
      </w:r>
    </w:p>
    <w:p w14:paraId="59184794" w14:textId="77777777" w:rsidR="00C869A6" w:rsidRPr="007D725D" w:rsidRDefault="00C869A6" w:rsidP="007D725D">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وهي قمة التطور التقني الحالي، حيث يتم مراقبة الأصول الإنتاجية بشكل مستمر ولحظي (</w:t>
      </w:r>
      <w:r w:rsidRPr="007D725D">
        <w:rPr>
          <w:rFonts w:ascii="Simplified Arabic" w:hAnsi="Simplified Arabic" w:cs="Simplified Arabic" w:hint="cs"/>
          <w:color w:val="1F1F1F"/>
          <w:sz w:val="32"/>
          <w:szCs w:val="32"/>
        </w:rPr>
        <w:t>Real-time</w:t>
      </w:r>
      <w:r w:rsidRPr="007D725D">
        <w:rPr>
          <w:rFonts w:ascii="Simplified Arabic" w:hAnsi="Simplified Arabic" w:cs="Simplified Arabic" w:hint="cs"/>
          <w:color w:val="1F1F1F"/>
          <w:sz w:val="32"/>
          <w:szCs w:val="32"/>
          <w:rtl/>
        </w:rPr>
        <w:t xml:space="preserve">) باستخدام الحساسات والذكاء الاصطناعي. لا تنتظر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مرور زمن معين أو وصول الحالة إلى نقطة الخطر، بل تستقرئ المستقبل وتتنبأ بالوقت الدقيق لاحتمالية وقوع العطل وتحدد مكانه بالتفصيل، مما يتيح التخطيط المسبق للإصلاح بأقل كلفة وأعلى كفاءة.</w:t>
      </w:r>
    </w:p>
    <w:p w14:paraId="137EE38B"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2. التعريفات العلمية للصيانة </w:t>
      </w:r>
      <w:proofErr w:type="spellStart"/>
      <w:r w:rsidRPr="007D725D">
        <w:rPr>
          <w:rFonts w:ascii="Simplified Arabic" w:eastAsia="Times New Roman" w:hAnsi="Simplified Arabic" w:cs="Simplified Arabic" w:hint="cs"/>
          <w:color w:val="1F1F1F"/>
          <w:sz w:val="32"/>
          <w:szCs w:val="32"/>
          <w:rtl/>
        </w:rPr>
        <w:t>التنبؤية</w:t>
      </w:r>
      <w:proofErr w:type="spellEnd"/>
      <w:r w:rsidRPr="007D725D">
        <w:rPr>
          <w:rFonts w:ascii="Simplified Arabic" w:eastAsia="Times New Roman" w:hAnsi="Simplified Arabic" w:cs="Simplified Arabic" w:hint="cs"/>
          <w:color w:val="1F1F1F"/>
          <w:sz w:val="32"/>
          <w:szCs w:val="32"/>
          <w:rtl/>
        </w:rPr>
        <w:t xml:space="preserve"> في الفكر الإداري والهندسي</w:t>
      </w:r>
    </w:p>
    <w:p w14:paraId="05EBF8C2" w14:textId="77777777" w:rsidR="00C869A6" w:rsidRPr="007D725D" w:rsidRDefault="00C869A6"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تتعدد التعريفات الأكاديمية والمهنية للصيانة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تبعاً للزاوية النظرية:</w:t>
      </w:r>
    </w:p>
    <w:p w14:paraId="48B2D2DD" w14:textId="77777777" w:rsidR="00C869A6" w:rsidRPr="007D725D" w:rsidRDefault="00C869A6" w:rsidP="007D725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lastRenderedPageBreak/>
        <w:t>منظور الإدارة الهندسية:</w:t>
      </w:r>
      <w:r w:rsidRPr="007D725D">
        <w:rPr>
          <w:rFonts w:ascii="Simplified Arabic" w:hAnsi="Simplified Arabic" w:cs="Simplified Arabic" w:hint="cs"/>
          <w:color w:val="1F1F1F"/>
          <w:sz w:val="32"/>
          <w:szCs w:val="32"/>
          <w:rtl/>
        </w:rPr>
        <w:t xml:space="preserve"> هي "مجموعة من التقنيات والأساليب الفنية الرامية إلى مراقبة الحالة التشغيلية للمعدات بشكل مستمر أو دوري، باستخدام أدوات تشخيص متقدمة، بهدف التنبؤ بالانحرافات الفنية وتحديد الفاصل الزمني المتبقي لوقوع العطل الفعلي (</w:t>
      </w:r>
      <w:r w:rsidRPr="007D725D">
        <w:rPr>
          <w:rFonts w:ascii="Simplified Arabic" w:hAnsi="Simplified Arabic" w:cs="Simplified Arabic" w:hint="cs"/>
          <w:color w:val="1F1F1F"/>
          <w:sz w:val="32"/>
          <w:szCs w:val="32"/>
        </w:rPr>
        <w:t>Remaining Useful Life - RUL</w:t>
      </w:r>
      <w:r w:rsidRPr="007D725D">
        <w:rPr>
          <w:rFonts w:ascii="Simplified Arabic" w:hAnsi="Simplified Arabic" w:cs="Simplified Arabic" w:hint="cs"/>
          <w:color w:val="1F1F1F"/>
          <w:sz w:val="32"/>
          <w:szCs w:val="32"/>
          <w:rtl/>
        </w:rPr>
        <w:t>)".</w:t>
      </w:r>
    </w:p>
    <w:p w14:paraId="0F503E75" w14:textId="77777777" w:rsidR="00C869A6" w:rsidRPr="007D725D" w:rsidRDefault="00C869A6" w:rsidP="007D725D">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منظور الفكر الإداري والمالي:</w:t>
      </w:r>
      <w:r w:rsidRPr="007D725D">
        <w:rPr>
          <w:rFonts w:ascii="Simplified Arabic" w:hAnsi="Simplified Arabic" w:cs="Simplified Arabic" w:hint="cs"/>
          <w:color w:val="1F1F1F"/>
          <w:sz w:val="32"/>
          <w:szCs w:val="32"/>
          <w:rtl/>
        </w:rPr>
        <w:t xml:space="preserve"> تُعرف بأنها "استراتيجية إدارية تعتمد على اتخاذ القرار </w:t>
      </w:r>
      <w:proofErr w:type="spellStart"/>
      <w:r w:rsidRPr="007D725D">
        <w:rPr>
          <w:rFonts w:ascii="Simplified Arabic" w:hAnsi="Simplified Arabic" w:cs="Simplified Arabic" w:hint="cs"/>
          <w:color w:val="1F1F1F"/>
          <w:sz w:val="32"/>
          <w:szCs w:val="32"/>
          <w:rtl/>
        </w:rPr>
        <w:t>الاستباقي</w:t>
      </w:r>
      <w:proofErr w:type="spellEnd"/>
      <w:r w:rsidRPr="007D725D">
        <w:rPr>
          <w:rFonts w:ascii="Simplified Arabic" w:hAnsi="Simplified Arabic" w:cs="Simplified Arabic" w:hint="cs"/>
          <w:color w:val="1F1F1F"/>
          <w:sz w:val="32"/>
          <w:szCs w:val="32"/>
          <w:rtl/>
        </w:rPr>
        <w:t xml:space="preserve"> المبني على البيانات والمعلومات الفورية للأصول، لتحقيق التوازن الأمثل بين تكلفة عمليات الصيانة وقيمة </w:t>
      </w:r>
      <w:proofErr w:type="spellStart"/>
      <w:r w:rsidRPr="007D725D">
        <w:rPr>
          <w:rFonts w:ascii="Simplified Arabic" w:hAnsi="Simplified Arabic" w:cs="Simplified Arabic" w:hint="cs"/>
          <w:color w:val="1F1F1F"/>
          <w:sz w:val="32"/>
          <w:szCs w:val="32"/>
          <w:rtl/>
        </w:rPr>
        <w:t>الوفورات</w:t>
      </w:r>
      <w:proofErr w:type="spellEnd"/>
      <w:r w:rsidRPr="007D725D">
        <w:rPr>
          <w:rFonts w:ascii="Simplified Arabic" w:hAnsi="Simplified Arabic" w:cs="Simplified Arabic" w:hint="cs"/>
          <w:color w:val="1F1F1F"/>
          <w:sz w:val="32"/>
          <w:szCs w:val="32"/>
          <w:rtl/>
        </w:rPr>
        <w:t xml:space="preserve"> المالية الناتجة عن منع توقف خطوط الإنتاج وتعظيم إنتاجية رأس المال المستثمر".</w:t>
      </w:r>
    </w:p>
    <w:p w14:paraId="1478BDA3"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 xml:space="preserve">3. الفرق الجوهري بين الصيانة </w:t>
      </w:r>
      <w:proofErr w:type="spellStart"/>
      <w:r w:rsidRPr="007D725D">
        <w:rPr>
          <w:rFonts w:ascii="Simplified Arabic" w:eastAsia="Times New Roman" w:hAnsi="Simplified Arabic" w:cs="Simplified Arabic" w:hint="cs"/>
          <w:color w:val="1F1F1F"/>
          <w:sz w:val="32"/>
          <w:szCs w:val="32"/>
          <w:rtl/>
        </w:rPr>
        <w:t>التنبؤية</w:t>
      </w:r>
      <w:proofErr w:type="spellEnd"/>
      <w:r w:rsidRPr="007D725D">
        <w:rPr>
          <w:rFonts w:ascii="Simplified Arabic" w:eastAsia="Times New Roman" w:hAnsi="Simplified Arabic" w:cs="Simplified Arabic" w:hint="cs"/>
          <w:color w:val="1F1F1F"/>
          <w:sz w:val="32"/>
          <w:szCs w:val="32"/>
          <w:rtl/>
        </w:rPr>
        <w:t xml:space="preserve"> والصيانة الوقائية التقليدية</w:t>
      </w:r>
    </w:p>
    <w:p w14:paraId="770FD35A" w14:textId="77777777" w:rsidR="00C869A6" w:rsidRPr="007D725D" w:rsidRDefault="00C869A6" w:rsidP="007D725D">
      <w:pPr>
        <w:pStyle w:val="a5"/>
        <w:bidi/>
        <w:spacing w:before="0" w:beforeAutospacing="0" w:after="173"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يكمن الاختلاف الجوهري بين المفهومين في آلية اتخاذ القرار، ومبررات التدخل الفني، ونوعية البيانات المستخدمة:</w:t>
      </w:r>
    </w:p>
    <w:tbl>
      <w:tblPr>
        <w:bidiVisual/>
        <w:tblW w:w="0" w:type="auto"/>
        <w:tblCellSpacing w:w="15" w:type="dxa"/>
        <w:tblCellMar>
          <w:left w:w="0" w:type="dxa"/>
          <w:right w:w="0" w:type="dxa"/>
        </w:tblCellMar>
        <w:tblLook w:val="04A0" w:firstRow="1" w:lastRow="0" w:firstColumn="1" w:lastColumn="0" w:noHBand="0" w:noVBand="1"/>
      </w:tblPr>
      <w:tblGrid>
        <w:gridCol w:w="1816"/>
        <w:gridCol w:w="3443"/>
        <w:gridCol w:w="3557"/>
      </w:tblGrid>
      <w:tr w:rsidR="00C869A6" w:rsidRPr="007D725D" w14:paraId="1A511FB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2C2C4A" w14:textId="77777777" w:rsidR="00C869A6" w:rsidRPr="007D725D" w:rsidRDefault="00C869A6" w:rsidP="007D725D">
            <w:pPr>
              <w:spacing w:line="360" w:lineRule="auto"/>
              <w:rPr>
                <w:rFonts w:ascii="Simplified Arabic" w:eastAsia="Times New Roman" w:hAnsi="Simplified Arabic" w:cs="Simplified Arabic"/>
                <w:color w:val="1F1F1F"/>
                <w:sz w:val="32"/>
                <w:szCs w:val="32"/>
                <w:rtl/>
              </w:rPr>
            </w:pPr>
            <w:r w:rsidRPr="007D725D">
              <w:rPr>
                <w:rStyle w:val="a6"/>
                <w:rFonts w:ascii="Simplified Arabic" w:eastAsia="Times New Roman" w:hAnsi="Simplified Arabic" w:cs="Simplified Arabic" w:hint="cs"/>
                <w:color w:val="1F1F1F"/>
                <w:sz w:val="32"/>
                <w:szCs w:val="32"/>
                <w:bdr w:val="none" w:sz="0" w:space="0" w:color="auto" w:frame="1"/>
                <w:rtl/>
              </w:rPr>
              <w:t>وجه المقارنة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ABF1D0" w14:textId="77777777" w:rsidR="00C869A6" w:rsidRPr="007D725D" w:rsidRDefault="00C869A6" w:rsidP="007D725D">
            <w:pPr>
              <w:spacing w:line="360" w:lineRule="auto"/>
              <w:rPr>
                <w:rFonts w:ascii="Simplified Arabic" w:eastAsia="Times New Roman" w:hAnsi="Simplified Arabic" w:cs="Simplified Arabic"/>
                <w:color w:val="1F1F1F"/>
                <w:sz w:val="32"/>
                <w:szCs w:val="32"/>
                <w:rtl/>
              </w:rPr>
            </w:pPr>
            <w:r w:rsidRPr="007D725D">
              <w:rPr>
                <w:rStyle w:val="a6"/>
                <w:rFonts w:ascii="Simplified Arabic" w:eastAsia="Times New Roman" w:hAnsi="Simplified Arabic" w:cs="Simplified Arabic" w:hint="cs"/>
                <w:color w:val="1F1F1F"/>
                <w:sz w:val="32"/>
                <w:szCs w:val="32"/>
                <w:bdr w:val="none" w:sz="0" w:space="0" w:color="auto" w:frame="1"/>
                <w:rtl/>
              </w:rPr>
              <w:t>الصيانة الوقائية التقليدية (</w:t>
            </w:r>
            <w:r w:rsidRPr="007D725D">
              <w:rPr>
                <w:rStyle w:val="a6"/>
                <w:rFonts w:ascii="Simplified Arabic" w:eastAsia="Times New Roman" w:hAnsi="Simplified Arabic" w:cs="Simplified Arabic" w:hint="cs"/>
                <w:color w:val="1F1F1F"/>
                <w:sz w:val="32"/>
                <w:szCs w:val="32"/>
                <w:bdr w:val="none" w:sz="0" w:space="0" w:color="auto" w:frame="1"/>
              </w:rPr>
              <w:t>Preventive</w:t>
            </w:r>
            <w:r w:rsidRPr="007D725D">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68BE16" w14:textId="77777777" w:rsidR="00C869A6" w:rsidRPr="007D725D" w:rsidRDefault="00C869A6" w:rsidP="007D725D">
            <w:pPr>
              <w:spacing w:line="360" w:lineRule="auto"/>
              <w:rPr>
                <w:rFonts w:ascii="Simplified Arabic" w:eastAsia="Times New Roman" w:hAnsi="Simplified Arabic" w:cs="Simplified Arabic"/>
                <w:color w:val="1F1F1F"/>
                <w:sz w:val="32"/>
                <w:szCs w:val="32"/>
                <w:rtl/>
              </w:rPr>
            </w:pPr>
            <w:r w:rsidRPr="007D725D">
              <w:rPr>
                <w:rStyle w:val="a6"/>
                <w:rFonts w:ascii="Simplified Arabic" w:eastAsia="Times New Roman" w:hAnsi="Simplified Arabic" w:cs="Simplified Arabic" w:hint="cs"/>
                <w:color w:val="1F1F1F"/>
                <w:sz w:val="32"/>
                <w:szCs w:val="32"/>
                <w:bdr w:val="none" w:sz="0" w:space="0" w:color="auto" w:frame="1"/>
                <w:rtl/>
              </w:rPr>
              <w:t xml:space="preserve">الصيانة </w:t>
            </w:r>
            <w:proofErr w:type="spellStart"/>
            <w:r w:rsidRPr="007D725D">
              <w:rPr>
                <w:rStyle w:val="a6"/>
                <w:rFonts w:ascii="Simplified Arabic" w:eastAsia="Times New Roman" w:hAnsi="Simplified Arabic" w:cs="Simplified Arabic" w:hint="cs"/>
                <w:color w:val="1F1F1F"/>
                <w:sz w:val="32"/>
                <w:szCs w:val="32"/>
                <w:bdr w:val="none" w:sz="0" w:space="0" w:color="auto" w:frame="1"/>
                <w:rtl/>
              </w:rPr>
              <w:t>التنبؤية</w:t>
            </w:r>
            <w:proofErr w:type="spellEnd"/>
            <w:r w:rsidRPr="007D725D">
              <w:rPr>
                <w:rStyle w:val="a6"/>
                <w:rFonts w:ascii="Simplified Arabic" w:eastAsia="Times New Roman" w:hAnsi="Simplified Arabic" w:cs="Simplified Arabic" w:hint="cs"/>
                <w:color w:val="1F1F1F"/>
                <w:sz w:val="32"/>
                <w:szCs w:val="32"/>
                <w:bdr w:val="none" w:sz="0" w:space="0" w:color="auto" w:frame="1"/>
                <w:rtl/>
              </w:rPr>
              <w:t xml:space="preserve"> الحديثة (</w:t>
            </w:r>
            <w:r w:rsidRPr="007D725D">
              <w:rPr>
                <w:rStyle w:val="a6"/>
                <w:rFonts w:ascii="Simplified Arabic" w:eastAsia="Times New Roman" w:hAnsi="Simplified Arabic" w:cs="Simplified Arabic" w:hint="cs"/>
                <w:color w:val="1F1F1F"/>
                <w:sz w:val="32"/>
                <w:szCs w:val="32"/>
                <w:bdr w:val="none" w:sz="0" w:space="0" w:color="auto" w:frame="1"/>
              </w:rPr>
              <w:t>Predictive</w:t>
            </w:r>
            <w:r w:rsidRPr="007D725D">
              <w:rPr>
                <w:rStyle w:val="a6"/>
                <w:rFonts w:ascii="Simplified Arabic" w:eastAsia="Times New Roman" w:hAnsi="Simplified Arabic" w:cs="Simplified Arabic" w:hint="cs"/>
                <w:color w:val="1F1F1F"/>
                <w:sz w:val="32"/>
                <w:szCs w:val="32"/>
                <w:bdr w:val="none" w:sz="0" w:space="0" w:color="auto" w:frame="1"/>
                <w:rtl/>
              </w:rPr>
              <w:t>)</w:t>
            </w:r>
          </w:p>
        </w:tc>
      </w:tr>
      <w:tr w:rsidR="00C869A6" w:rsidRPr="007D725D" w14:paraId="709380D0"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39B101" w14:textId="77777777" w:rsidR="00C869A6" w:rsidRPr="007D725D" w:rsidRDefault="00C869A6"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أساس اتخاذ القرار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4835D4" w14:textId="77777777" w:rsidR="00C869A6" w:rsidRPr="007D725D" w:rsidRDefault="00C869A6"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إحصاءات الشركة المصنعة، أو فترات زمنية ثابتة، أو عدد ساعات تشغيل محدد.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45BDE9" w14:textId="77777777" w:rsidR="00C869A6" w:rsidRPr="007D725D" w:rsidRDefault="00C869A6"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الحالة الفنية الفعلية واللحظية للمعدة والبيانات المستمرة المستمدة من الحساسات.</w:t>
            </w:r>
          </w:p>
        </w:tc>
      </w:tr>
      <w:tr w:rsidR="00C869A6" w:rsidRPr="007D725D" w14:paraId="7C38FB0B"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C1A9D1" w14:textId="77777777" w:rsidR="00C869A6" w:rsidRPr="007D725D" w:rsidRDefault="00C869A6"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lastRenderedPageBreak/>
              <w:t>حالة قطع الغيار المستبدلة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9C9350" w14:textId="77777777" w:rsidR="00C869A6" w:rsidRPr="007D725D" w:rsidRDefault="00C869A6"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غالباً ما يتم استبدال قطع الغيار وهي لا تزال تمتلك عمراً تشغيلياً مفيداً (هدر مادي).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CC3C79" w14:textId="77777777" w:rsidR="00C869A6" w:rsidRPr="007D725D" w:rsidRDefault="00C869A6"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لا يتم استبدال القطعة إلا عندما تؤكد البيانات قرب انتهاء عمرها الافتراضي الفعلي.</w:t>
            </w:r>
          </w:p>
        </w:tc>
      </w:tr>
      <w:tr w:rsidR="00C869A6" w:rsidRPr="007D725D" w14:paraId="09E4AAB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03D666" w14:textId="77777777" w:rsidR="00C869A6" w:rsidRPr="007D725D" w:rsidRDefault="00C869A6"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فترات توقف الإنتاج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44D534" w14:textId="77777777" w:rsidR="00C869A6" w:rsidRPr="007D725D" w:rsidRDefault="00C869A6"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تتطلب إيقاف خطوط الإنتاج دورياً لإجراء عمليات الفحص والاستبدال المجدولة.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B4170A" w14:textId="77777777" w:rsidR="00C869A6" w:rsidRPr="007D725D" w:rsidRDefault="00C869A6"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يتم التخطيط للتوقف وجدولته بذكاء في أوقات عدم الذروة، بناءً على مؤشرات قرب العطل.</w:t>
            </w:r>
          </w:p>
        </w:tc>
      </w:tr>
      <w:tr w:rsidR="00C869A6" w:rsidRPr="007D725D" w14:paraId="7E9AF683"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76A871" w14:textId="77777777" w:rsidR="00C869A6" w:rsidRPr="007D725D" w:rsidRDefault="00C869A6"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التكلفة التأسيسية والتشغيلية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28CF17" w14:textId="77777777" w:rsidR="00C869A6" w:rsidRPr="007D725D" w:rsidRDefault="00C869A6"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تكلفة تأسيسها منخفضة ولكن تكلفتها التشغيلية وهدرها المالي على المدى الطويل مرتفع.</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9D8F9A" w14:textId="77777777" w:rsidR="00C869A6" w:rsidRPr="007D725D" w:rsidRDefault="00C869A6" w:rsidP="007D725D">
            <w:pPr>
              <w:pStyle w:val="a5"/>
              <w:bidi/>
              <w:spacing w:before="0" w:beforeAutospacing="0" w:after="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تكلفة تأسيسها التقنية مرتفعة، ولكنها تحقق وفورات تشغيلية ضخمة وعائداً سريعاً على الاستثمار.</w:t>
            </w:r>
          </w:p>
        </w:tc>
      </w:tr>
    </w:tbl>
    <w:p w14:paraId="19EFEB44" w14:textId="4A8119AC" w:rsidR="00C869A6" w:rsidRPr="007D725D" w:rsidRDefault="00C869A6"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 xml:space="preserve">المرتكزات التقنية للصيانة </w:t>
      </w:r>
      <w:proofErr w:type="spellStart"/>
      <w:r w:rsidRPr="007D725D">
        <w:rPr>
          <w:rFonts w:ascii="Simplified Arabic" w:eastAsia="Times New Roman" w:hAnsi="Simplified Arabic" w:cs="Simplified Arabic" w:hint="cs"/>
          <w:color w:val="1F1F1F"/>
          <w:rtl/>
        </w:rPr>
        <w:t>التنبؤية</w:t>
      </w:r>
      <w:proofErr w:type="spellEnd"/>
      <w:r w:rsidRPr="007D725D">
        <w:rPr>
          <w:rFonts w:ascii="Simplified Arabic" w:eastAsia="Times New Roman" w:hAnsi="Simplified Arabic" w:cs="Simplified Arabic" w:hint="cs"/>
          <w:color w:val="1F1F1F"/>
          <w:rtl/>
        </w:rPr>
        <w:t xml:space="preserve"> (الثورة الصناعية الرابعة)</w:t>
      </w:r>
    </w:p>
    <w:p w14:paraId="242143EE" w14:textId="77777777" w:rsidR="00C869A6" w:rsidRPr="007D725D" w:rsidRDefault="00C869A6" w:rsidP="007D725D">
      <w:pPr>
        <w:pStyle w:val="a5"/>
        <w:bidi/>
        <w:spacing w:before="0" w:beforeAutospacing="0" w:after="173"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تقوم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على منظومة متكاملة من التقنيات الرقمية المترابطة التي تمثل جوهر الثورة الصناعية الرابعة (</w:t>
      </w:r>
      <w:r w:rsidRPr="007D725D">
        <w:rPr>
          <w:rFonts w:ascii="Simplified Arabic" w:hAnsi="Simplified Arabic" w:cs="Simplified Arabic" w:hint="cs"/>
          <w:color w:val="1F1F1F"/>
          <w:sz w:val="32"/>
          <w:szCs w:val="32"/>
        </w:rPr>
        <w:t>Industry 4.0</w:t>
      </w:r>
      <w:r w:rsidRPr="007D725D">
        <w:rPr>
          <w:rFonts w:ascii="Simplified Arabic" w:hAnsi="Simplified Arabic" w:cs="Simplified Arabic" w:hint="cs"/>
          <w:color w:val="1F1F1F"/>
          <w:sz w:val="32"/>
          <w:szCs w:val="32"/>
          <w:rtl/>
        </w:rPr>
        <w:t>):</w:t>
      </w:r>
    </w:p>
    <w:p w14:paraId="2B37CC17"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lastRenderedPageBreak/>
        <w:t>1. دور إنترنت الأشياء الصناعي (</w:t>
      </w:r>
      <w:proofErr w:type="spellStart"/>
      <w:r w:rsidRPr="007D725D">
        <w:rPr>
          <w:rFonts w:ascii="Simplified Arabic" w:eastAsia="Times New Roman" w:hAnsi="Simplified Arabic" w:cs="Simplified Arabic" w:hint="cs"/>
          <w:color w:val="1F1F1F"/>
          <w:sz w:val="32"/>
          <w:szCs w:val="32"/>
        </w:rPr>
        <w:t>IIoT</w:t>
      </w:r>
      <w:proofErr w:type="spellEnd"/>
      <w:r w:rsidRPr="007D725D">
        <w:rPr>
          <w:rFonts w:ascii="Simplified Arabic" w:eastAsia="Times New Roman" w:hAnsi="Simplified Arabic" w:cs="Simplified Arabic" w:hint="cs"/>
          <w:color w:val="1F1F1F"/>
          <w:sz w:val="32"/>
          <w:szCs w:val="32"/>
          <w:rtl/>
        </w:rPr>
        <w:t>) في ربط المعدات</w:t>
      </w:r>
    </w:p>
    <w:p w14:paraId="169D64E7" w14:textId="77777777" w:rsidR="00C869A6" w:rsidRPr="007D725D" w:rsidRDefault="00C869A6" w:rsidP="007D725D">
      <w:pPr>
        <w:pStyle w:val="a5"/>
        <w:bidi/>
        <w:spacing w:before="0" w:beforeAutospacing="0" w:after="173"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يمثل إنترنت الأشياء الصناعي الشبكة العصبية التي تربط كافة أصول المنشأة الصناعية ببعضها وبأنظمة الحوسبة المركزية. من خلال بروتوكولات اتصال متطورة، يسمح إنترنت الأشياء بنقل كميات هائلة من البيانات الخام المستخرجة من الآلات والمحركات وتجميعها في سحابة رقمية موحدة بشكل فوري وآمن، مما يلغي العزلة الجغرافية والفنية بين مكونات المصنع الواحد.</w:t>
      </w:r>
    </w:p>
    <w:p w14:paraId="2F349D87"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2. استخدام الحساسات (</w:t>
      </w:r>
      <w:r w:rsidRPr="007D725D">
        <w:rPr>
          <w:rFonts w:ascii="Simplified Arabic" w:eastAsia="Times New Roman" w:hAnsi="Simplified Arabic" w:cs="Simplified Arabic" w:hint="cs"/>
          <w:color w:val="1F1F1F"/>
          <w:sz w:val="32"/>
          <w:szCs w:val="32"/>
        </w:rPr>
        <w:t>Sensors</w:t>
      </w:r>
      <w:r w:rsidRPr="007D725D">
        <w:rPr>
          <w:rFonts w:ascii="Simplified Arabic" w:eastAsia="Times New Roman" w:hAnsi="Simplified Arabic" w:cs="Simplified Arabic" w:hint="cs"/>
          <w:color w:val="1F1F1F"/>
          <w:sz w:val="32"/>
          <w:szCs w:val="32"/>
          <w:rtl/>
        </w:rPr>
        <w:t>) لجمع البيانات اللحظية</w:t>
      </w:r>
    </w:p>
    <w:p w14:paraId="108C12F2" w14:textId="77777777" w:rsidR="00C869A6" w:rsidRPr="007D725D" w:rsidRDefault="00C869A6"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تعد الحساسات بمثابة الحواس الرقمية للمعدات، وتقوم برصد وتحويل التغيرات الفيزيائية والميكانيكية في الآلات إلى إشارات كهربائية وبيانات رقمية قابلة للقراءة والتحليل. تشمل هذه القياسات:</w:t>
      </w:r>
    </w:p>
    <w:p w14:paraId="68BF8BA7" w14:textId="77777777" w:rsidR="00C869A6" w:rsidRPr="007D725D" w:rsidRDefault="00C869A6" w:rsidP="007D725D">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تحليل الاهتزازات (</w:t>
      </w:r>
      <w:r w:rsidRPr="007D725D">
        <w:rPr>
          <w:rStyle w:val="a6"/>
          <w:rFonts w:ascii="Simplified Arabic" w:hAnsi="Simplified Arabic" w:cs="Simplified Arabic" w:hint="cs"/>
          <w:color w:val="1F1F1F"/>
          <w:sz w:val="32"/>
          <w:szCs w:val="32"/>
          <w:bdr w:val="none" w:sz="0" w:space="0" w:color="auto" w:frame="1"/>
        </w:rPr>
        <w:t>Vibration Analysis</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لرصد عدم الاتزان الميكانيكي، أو تآكل المحاور والتروس، وتحديد الانحرافات الدقيقة في حركة الأجزاء الدوارة.</w:t>
      </w:r>
    </w:p>
    <w:p w14:paraId="175D7949" w14:textId="77777777" w:rsidR="00C869A6" w:rsidRPr="007D725D" w:rsidRDefault="00C869A6" w:rsidP="007D725D">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التصوير الحراري (</w:t>
      </w:r>
      <w:r w:rsidRPr="007D725D">
        <w:rPr>
          <w:rStyle w:val="a6"/>
          <w:rFonts w:ascii="Simplified Arabic" w:hAnsi="Simplified Arabic" w:cs="Simplified Arabic" w:hint="cs"/>
          <w:color w:val="1F1F1F"/>
          <w:sz w:val="32"/>
          <w:szCs w:val="32"/>
          <w:bdr w:val="none" w:sz="0" w:space="0" w:color="auto" w:frame="1"/>
        </w:rPr>
        <w:t>Thermography</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لقياس الارتفاع غير الطبيعي في درجات حرارة المحركات واللوحات الكهربائية والذي ينذر بوجود احتكاك أو حمل كهربائي زائد.</w:t>
      </w:r>
    </w:p>
    <w:p w14:paraId="7802A368" w14:textId="77777777" w:rsidR="00C869A6" w:rsidRPr="007D725D" w:rsidRDefault="00C869A6" w:rsidP="007D725D">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تحليل الزيوت والسوائل (</w:t>
      </w:r>
      <w:r w:rsidRPr="007D725D">
        <w:rPr>
          <w:rStyle w:val="a6"/>
          <w:rFonts w:ascii="Simplified Arabic" w:hAnsi="Simplified Arabic" w:cs="Simplified Arabic" w:hint="cs"/>
          <w:color w:val="1F1F1F"/>
          <w:sz w:val="32"/>
          <w:szCs w:val="32"/>
          <w:bdr w:val="none" w:sz="0" w:space="0" w:color="auto" w:frame="1"/>
        </w:rPr>
        <w:t>Oil Analysis</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لمراقبة لزوجة زيوت التشحيم ووجود شوائب أو برادة معدنية دقيقة تعكس تآكل الأجزاء الداخلية للمعدة.</w:t>
      </w:r>
    </w:p>
    <w:p w14:paraId="1843CE56" w14:textId="77777777" w:rsidR="00C869A6" w:rsidRPr="007D725D" w:rsidRDefault="00C869A6" w:rsidP="007D725D">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lastRenderedPageBreak/>
        <w:t>قياس الضغط والتدفق (</w:t>
      </w:r>
      <w:r w:rsidRPr="007D725D">
        <w:rPr>
          <w:rStyle w:val="a6"/>
          <w:rFonts w:ascii="Simplified Arabic" w:hAnsi="Simplified Arabic" w:cs="Simplified Arabic" w:hint="cs"/>
          <w:color w:val="1F1F1F"/>
          <w:sz w:val="32"/>
          <w:szCs w:val="32"/>
          <w:bdr w:val="none" w:sz="0" w:space="0" w:color="auto" w:frame="1"/>
        </w:rPr>
        <w:t>Pressure</w:t>
      </w:r>
      <w:r w:rsidRPr="007D725D">
        <w:rPr>
          <w:rStyle w:val="a6"/>
          <w:rFonts w:ascii="Simplified Arabic" w:hAnsi="Simplified Arabic" w:cs="Simplified Arabic" w:hint="cs"/>
          <w:color w:val="1F1F1F"/>
          <w:sz w:val="32"/>
          <w:szCs w:val="32"/>
          <w:bdr w:val="none" w:sz="0" w:space="0" w:color="auto" w:frame="1"/>
          <w:rtl/>
        </w:rPr>
        <w:t xml:space="preserve"> &amp; </w:t>
      </w:r>
      <w:r w:rsidRPr="007D725D">
        <w:rPr>
          <w:rStyle w:val="a6"/>
          <w:rFonts w:ascii="Simplified Arabic" w:hAnsi="Simplified Arabic" w:cs="Simplified Arabic" w:hint="cs"/>
          <w:color w:val="1F1F1F"/>
          <w:sz w:val="32"/>
          <w:szCs w:val="32"/>
          <w:bdr w:val="none" w:sz="0" w:space="0" w:color="auto" w:frame="1"/>
        </w:rPr>
        <w:t>Flow</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لمتابعة حركة السوائل والغازات في الأنابيب والمضخات واكتشاف أي انسداد أو تسريب مبكر.</w:t>
      </w:r>
    </w:p>
    <w:p w14:paraId="7C4F6EF6"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3. دور الذكاء الاصطناعي وتعلم الآلة في تحليل الأنماط والتنبؤ بالأعطال</w:t>
      </w:r>
    </w:p>
    <w:p w14:paraId="0E60DCA4" w14:textId="77777777" w:rsidR="00C869A6" w:rsidRPr="007D725D" w:rsidRDefault="00C869A6"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البيانات المستخرجة من الحساسات تظل دون قيمة مالم تُعالج بذكاء. وهنا يأتي دور خوارزميات تعلم الآلة (</w:t>
      </w:r>
      <w:r w:rsidRPr="007D725D">
        <w:rPr>
          <w:rFonts w:ascii="Simplified Arabic" w:hAnsi="Simplified Arabic" w:cs="Simplified Arabic" w:hint="cs"/>
          <w:color w:val="1F1F1F"/>
          <w:sz w:val="32"/>
          <w:szCs w:val="32"/>
        </w:rPr>
        <w:t>Machine Learning</w:t>
      </w:r>
      <w:r w:rsidRPr="007D725D">
        <w:rPr>
          <w:rFonts w:ascii="Simplified Arabic" w:hAnsi="Simplified Arabic" w:cs="Simplified Arabic" w:hint="cs"/>
          <w:color w:val="1F1F1F"/>
          <w:sz w:val="32"/>
          <w:szCs w:val="32"/>
          <w:rtl/>
        </w:rPr>
        <w:t>) والذكاء الاصطناعي، والتي تقوم بـ:</w:t>
      </w:r>
    </w:p>
    <w:p w14:paraId="34FD2A10" w14:textId="77777777" w:rsidR="00C869A6" w:rsidRPr="007D725D" w:rsidRDefault="00C869A6" w:rsidP="007D725D">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تحديد الوضع الطبيعي (</w:t>
      </w:r>
      <w:r w:rsidRPr="007D725D">
        <w:rPr>
          <w:rStyle w:val="a6"/>
          <w:rFonts w:ascii="Simplified Arabic" w:hAnsi="Simplified Arabic" w:cs="Simplified Arabic" w:hint="cs"/>
          <w:color w:val="1F1F1F"/>
          <w:sz w:val="32"/>
          <w:szCs w:val="32"/>
          <w:bdr w:val="none" w:sz="0" w:space="0" w:color="auto" w:frame="1"/>
        </w:rPr>
        <w:t>Baseline</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فهم نمط عمل الآلة الطبيعي تحت ظروف التشغيل المختلفة.</w:t>
      </w:r>
    </w:p>
    <w:p w14:paraId="6F438146" w14:textId="77777777" w:rsidR="00C869A6" w:rsidRPr="007D725D" w:rsidRDefault="00C869A6" w:rsidP="007D725D">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رصد الانحرافات (</w:t>
      </w:r>
      <w:r w:rsidRPr="007D725D">
        <w:rPr>
          <w:rStyle w:val="a6"/>
          <w:rFonts w:ascii="Simplified Arabic" w:hAnsi="Simplified Arabic" w:cs="Simplified Arabic" w:hint="cs"/>
          <w:color w:val="1F1F1F"/>
          <w:sz w:val="32"/>
          <w:szCs w:val="32"/>
          <w:bdr w:val="none" w:sz="0" w:space="0" w:color="auto" w:frame="1"/>
        </w:rPr>
        <w:t>Anomaly Detection</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اكتشاف أي تغير طفيف في الأنماط البيانية قد لا يلاحظه المهندس البشري.</w:t>
      </w:r>
    </w:p>
    <w:p w14:paraId="0BC355FD" w14:textId="77777777" w:rsidR="00C869A6" w:rsidRPr="007D725D" w:rsidRDefault="00C869A6" w:rsidP="007D725D">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 xml:space="preserve">بناء النماذج </w:t>
      </w:r>
      <w:proofErr w:type="spellStart"/>
      <w:r w:rsidRPr="007D725D">
        <w:rPr>
          <w:rStyle w:val="a6"/>
          <w:rFonts w:ascii="Simplified Arabic" w:hAnsi="Simplified Arabic" w:cs="Simplified Arabic" w:hint="cs"/>
          <w:color w:val="1F1F1F"/>
          <w:sz w:val="32"/>
          <w:szCs w:val="32"/>
          <w:bdr w:val="none" w:sz="0" w:space="0" w:color="auto" w:frame="1"/>
          <w:rtl/>
        </w:rPr>
        <w:t>التنبؤية</w:t>
      </w:r>
      <w:proofErr w:type="spellEnd"/>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مقارنة الانحرافات الحالية بملفات أعطال تاريخية سابقة لتحديد موعد العطل ونوعه بدقة متناهية، وإصدار تنبيهات ذكية لفرق الصيانة مع تقديم توصيات بالحلول المقترحة.</w:t>
      </w:r>
    </w:p>
    <w:p w14:paraId="5FC6929D" w14:textId="0BA13CA7" w:rsidR="00C869A6" w:rsidRPr="007D725D" w:rsidRDefault="00C869A6"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 xml:space="preserve">استراتيجيات وآليات تنفيذ الصيانة </w:t>
      </w:r>
      <w:proofErr w:type="spellStart"/>
      <w:r w:rsidRPr="007D725D">
        <w:rPr>
          <w:rFonts w:ascii="Simplified Arabic" w:eastAsia="Times New Roman" w:hAnsi="Simplified Arabic" w:cs="Simplified Arabic" w:hint="cs"/>
          <w:color w:val="1F1F1F"/>
          <w:rtl/>
        </w:rPr>
        <w:t>التنبؤية</w:t>
      </w:r>
      <w:proofErr w:type="spellEnd"/>
    </w:p>
    <w:p w14:paraId="5FF38AB8" w14:textId="77777777" w:rsidR="00C869A6" w:rsidRPr="007D725D" w:rsidRDefault="00C869A6" w:rsidP="007D725D">
      <w:pPr>
        <w:pStyle w:val="a5"/>
        <w:bidi/>
        <w:spacing w:before="0" w:beforeAutospacing="0" w:after="173"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يتطلب التحول من الصيانة التقليدية إلى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منهجية علمية وإدارية منظمة تضمن تحقيق الأهداف المرجوة:</w:t>
      </w:r>
    </w:p>
    <w:p w14:paraId="1D1D8E16" w14:textId="77777777" w:rsidR="00C869A6" w:rsidRPr="007D725D" w:rsidRDefault="00C869A6" w:rsidP="007D725D">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7D725D">
        <w:rPr>
          <w:rStyle w:val="HTMLCode"/>
          <w:rFonts w:ascii="Simplified Arabic" w:hAnsi="Simplified Arabic" w:cs="Simplified Arabic" w:hint="cs"/>
          <w:color w:val="444746"/>
          <w:sz w:val="32"/>
          <w:szCs w:val="32"/>
          <w:bdr w:val="none" w:sz="0" w:space="0" w:color="auto" w:frame="1"/>
          <w:rtl/>
        </w:rPr>
        <w:t>[خطوات بناء نظام صيانة تنبؤي]</w:t>
      </w:r>
    </w:p>
    <w:p w14:paraId="11E0A249" w14:textId="77777777" w:rsidR="00C869A6" w:rsidRPr="007D725D" w:rsidRDefault="00C869A6" w:rsidP="007D725D">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7D725D">
        <w:rPr>
          <w:rStyle w:val="HTMLCode"/>
          <w:rFonts w:ascii="Simplified Arabic" w:hAnsi="Simplified Arabic" w:cs="Simplified Arabic" w:hint="cs"/>
          <w:color w:val="444746"/>
          <w:sz w:val="32"/>
          <w:szCs w:val="32"/>
          <w:bdr w:val="none" w:sz="0" w:space="0" w:color="auto" w:frame="1"/>
          <w:rtl/>
        </w:rPr>
        <w:lastRenderedPageBreak/>
        <w:t>تحديد المعدات الحرجة -&gt; تركيب الحساسات -&gt; بناء بروتوكولات الاتصال -&gt; تطوير خوارزميات التحليل -&gt; تكامل الأنظمة (</w:t>
      </w:r>
      <w:proofErr w:type="spellStart"/>
      <w:r w:rsidRPr="007D725D">
        <w:rPr>
          <w:rStyle w:val="HTMLCode"/>
          <w:rFonts w:ascii="Simplified Arabic" w:hAnsi="Simplified Arabic" w:cs="Simplified Arabic" w:hint="cs"/>
          <w:color w:val="444746"/>
          <w:sz w:val="32"/>
          <w:szCs w:val="32"/>
          <w:bdr w:val="none" w:sz="0" w:space="0" w:color="auto" w:frame="1"/>
        </w:rPr>
        <w:t>PdM</w:t>
      </w:r>
      <w:proofErr w:type="spellEnd"/>
      <w:r w:rsidRPr="007D725D">
        <w:rPr>
          <w:rStyle w:val="HTMLCode"/>
          <w:rFonts w:ascii="Simplified Arabic" w:hAnsi="Simplified Arabic" w:cs="Simplified Arabic" w:hint="cs"/>
          <w:color w:val="444746"/>
          <w:sz w:val="32"/>
          <w:szCs w:val="32"/>
          <w:bdr w:val="none" w:sz="0" w:space="0" w:color="auto" w:frame="1"/>
        </w:rPr>
        <w:t xml:space="preserve"> + ERP</w:t>
      </w:r>
      <w:r w:rsidRPr="007D725D">
        <w:rPr>
          <w:rStyle w:val="HTMLCode"/>
          <w:rFonts w:ascii="Simplified Arabic" w:hAnsi="Simplified Arabic" w:cs="Simplified Arabic" w:hint="cs"/>
          <w:color w:val="444746"/>
          <w:sz w:val="32"/>
          <w:szCs w:val="32"/>
          <w:bdr w:val="none" w:sz="0" w:space="0" w:color="auto" w:frame="1"/>
          <w:rtl/>
        </w:rPr>
        <w:t>)</w:t>
      </w:r>
    </w:p>
    <w:p w14:paraId="71BE7826" w14:textId="77777777" w:rsidR="00C869A6" w:rsidRPr="007D725D" w:rsidRDefault="00C869A6" w:rsidP="007D725D">
      <w:pPr>
        <w:pStyle w:val="HTML"/>
        <w:bidi/>
        <w:spacing w:line="360" w:lineRule="auto"/>
        <w:rPr>
          <w:rFonts w:ascii="Simplified Arabic" w:hAnsi="Simplified Arabic" w:cs="Simplified Arabic"/>
          <w:color w:val="1F1F1F"/>
          <w:sz w:val="32"/>
          <w:szCs w:val="32"/>
          <w:rtl/>
        </w:rPr>
      </w:pPr>
    </w:p>
    <w:p w14:paraId="33143B66"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1. خطوات بناء نظام صيانة تنبؤي داخل المنشأة الصناعية</w:t>
      </w:r>
    </w:p>
    <w:p w14:paraId="2A37799E" w14:textId="77777777" w:rsidR="00C869A6" w:rsidRPr="007D725D" w:rsidRDefault="00C869A6" w:rsidP="007D725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المرحلة التحضيرية والتقييم:</w:t>
      </w:r>
      <w:r w:rsidRPr="007D725D">
        <w:rPr>
          <w:rFonts w:ascii="Simplified Arabic" w:hAnsi="Simplified Arabic" w:cs="Simplified Arabic" w:hint="cs"/>
          <w:color w:val="1F1F1F"/>
          <w:sz w:val="32"/>
          <w:szCs w:val="32"/>
          <w:rtl/>
        </w:rPr>
        <w:t xml:space="preserve"> تقييم الجاهزية الرقمية للمصنع، وحصر الكفاءات البشرية، وتحديد الميزانية اللازمة للتأسيس.</w:t>
      </w:r>
    </w:p>
    <w:p w14:paraId="2D4179C4" w14:textId="77777777" w:rsidR="00C869A6" w:rsidRPr="007D725D" w:rsidRDefault="00C869A6" w:rsidP="007D725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تحديد الأصول المستهدفة:</w:t>
      </w:r>
      <w:r w:rsidRPr="007D725D">
        <w:rPr>
          <w:rFonts w:ascii="Simplified Arabic" w:hAnsi="Simplified Arabic" w:cs="Simplified Arabic" w:hint="cs"/>
          <w:color w:val="1F1F1F"/>
          <w:sz w:val="32"/>
          <w:szCs w:val="32"/>
          <w:rtl/>
        </w:rPr>
        <w:t xml:space="preserve"> فرز وتصنيف الآلات واختيار تلك التي سيحقق تطبيق النظام عليها عائداً اقتصادياً ملموساً.</w:t>
      </w:r>
    </w:p>
    <w:p w14:paraId="43E9261A" w14:textId="77777777" w:rsidR="00C869A6" w:rsidRPr="007D725D" w:rsidRDefault="00C869A6" w:rsidP="007D725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تركيب الحساسات وتجهيز الشبكة:</w:t>
      </w:r>
      <w:r w:rsidRPr="007D725D">
        <w:rPr>
          <w:rFonts w:ascii="Simplified Arabic" w:hAnsi="Simplified Arabic" w:cs="Simplified Arabic" w:hint="cs"/>
          <w:color w:val="1F1F1F"/>
          <w:sz w:val="32"/>
          <w:szCs w:val="32"/>
          <w:rtl/>
        </w:rPr>
        <w:t xml:space="preserve"> تركيب أجهزة القياس المناسبة لكل آلة وتأسيس شبكة اتصال محلية أو سحابية لنقل البيانات.</w:t>
      </w:r>
    </w:p>
    <w:p w14:paraId="62677B60" w14:textId="77777777" w:rsidR="00C869A6" w:rsidRPr="007D725D" w:rsidRDefault="00C869A6" w:rsidP="007D725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تصميم البنية البرمجية ونماذج التحليل:</w:t>
      </w:r>
      <w:r w:rsidRPr="007D725D">
        <w:rPr>
          <w:rFonts w:ascii="Simplified Arabic" w:hAnsi="Simplified Arabic" w:cs="Simplified Arabic" w:hint="cs"/>
          <w:color w:val="1F1F1F"/>
          <w:sz w:val="32"/>
          <w:szCs w:val="32"/>
          <w:rtl/>
        </w:rPr>
        <w:t xml:space="preserve"> إعداد الخوارزميات وتغذيتها بالبيانات التاريخية والتشغيلية لتبدأ في فهم سلوك المعدات.</w:t>
      </w:r>
    </w:p>
    <w:p w14:paraId="36F4FA1A" w14:textId="77777777" w:rsidR="00C869A6" w:rsidRPr="007D725D" w:rsidRDefault="00C869A6" w:rsidP="007D725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التطبيق التجريبي (</w:t>
      </w:r>
      <w:r w:rsidRPr="007D725D">
        <w:rPr>
          <w:rStyle w:val="a6"/>
          <w:rFonts w:ascii="Simplified Arabic" w:hAnsi="Simplified Arabic" w:cs="Simplified Arabic" w:hint="cs"/>
          <w:color w:val="1F1F1F"/>
          <w:sz w:val="32"/>
          <w:szCs w:val="32"/>
          <w:bdr w:val="none" w:sz="0" w:space="0" w:color="auto" w:frame="1"/>
        </w:rPr>
        <w:t>Pilot Phase</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اختبار النظام على آلة محددة أو خط إنتاج واحد للتأكد من دقة التنبؤات والتحذيرات وتعديل النماذج بناءً على النتائج الميدانية.</w:t>
      </w:r>
    </w:p>
    <w:p w14:paraId="6F2B8452" w14:textId="77777777" w:rsidR="00C869A6" w:rsidRPr="007D725D" w:rsidRDefault="00C869A6" w:rsidP="007D725D">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التوسيع والتشغيل الكامل:</w:t>
      </w:r>
      <w:r w:rsidRPr="007D725D">
        <w:rPr>
          <w:rFonts w:ascii="Simplified Arabic" w:hAnsi="Simplified Arabic" w:cs="Simplified Arabic" w:hint="cs"/>
          <w:color w:val="1F1F1F"/>
          <w:sz w:val="32"/>
          <w:szCs w:val="32"/>
          <w:rtl/>
        </w:rPr>
        <w:t xml:space="preserve"> تعميم النظام على بقية أجزاء المنشأة وبدء العمل الإداري بموجب مخرجات النظام الذكي.</w:t>
      </w:r>
    </w:p>
    <w:p w14:paraId="73802590"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lastRenderedPageBreak/>
        <w:t>2. تكامل نظام الصيانة مع أنظمة إدارة موارد المؤسسة (</w:t>
      </w:r>
      <w:r w:rsidRPr="007D725D">
        <w:rPr>
          <w:rFonts w:ascii="Simplified Arabic" w:eastAsia="Times New Roman" w:hAnsi="Simplified Arabic" w:cs="Simplified Arabic" w:hint="cs"/>
          <w:color w:val="1F1F1F"/>
          <w:sz w:val="32"/>
          <w:szCs w:val="32"/>
        </w:rPr>
        <w:t>ERP</w:t>
      </w:r>
      <w:r w:rsidRPr="007D725D">
        <w:rPr>
          <w:rFonts w:ascii="Simplified Arabic" w:eastAsia="Times New Roman" w:hAnsi="Simplified Arabic" w:cs="Simplified Arabic" w:hint="cs"/>
          <w:color w:val="1F1F1F"/>
          <w:sz w:val="32"/>
          <w:szCs w:val="32"/>
          <w:rtl/>
        </w:rPr>
        <w:t>)</w:t>
      </w:r>
    </w:p>
    <w:p w14:paraId="162DF52F" w14:textId="77777777" w:rsidR="00C869A6" w:rsidRPr="007D725D" w:rsidRDefault="00C869A6"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لا تعمل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بمعزل عن المنظومة الإدارية والمالية للمنشأة. التكامل الفعال يعني ربط منصة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تلقائياً بنظام إدارة موارد المؤسسة (مثل </w:t>
      </w:r>
      <w:r w:rsidRPr="007D725D">
        <w:rPr>
          <w:rFonts w:ascii="Simplified Arabic" w:hAnsi="Simplified Arabic" w:cs="Simplified Arabic" w:hint="cs"/>
          <w:color w:val="1F1F1F"/>
          <w:sz w:val="32"/>
          <w:szCs w:val="32"/>
        </w:rPr>
        <w:t>SAP</w:t>
      </w:r>
      <w:r w:rsidRPr="007D725D">
        <w:rPr>
          <w:rFonts w:ascii="Simplified Arabic" w:hAnsi="Simplified Arabic" w:cs="Simplified Arabic" w:hint="cs"/>
          <w:color w:val="1F1F1F"/>
          <w:sz w:val="32"/>
          <w:szCs w:val="32"/>
          <w:rtl/>
        </w:rPr>
        <w:t xml:space="preserve"> أو </w:t>
      </w:r>
      <w:r w:rsidRPr="007D725D">
        <w:rPr>
          <w:rFonts w:ascii="Simplified Arabic" w:hAnsi="Simplified Arabic" w:cs="Simplified Arabic" w:hint="cs"/>
          <w:color w:val="1F1F1F"/>
          <w:sz w:val="32"/>
          <w:szCs w:val="32"/>
        </w:rPr>
        <w:t>Oracle</w:t>
      </w:r>
      <w:r w:rsidRPr="007D725D">
        <w:rPr>
          <w:rFonts w:ascii="Simplified Arabic" w:hAnsi="Simplified Arabic" w:cs="Simplified Arabic" w:hint="cs"/>
          <w:color w:val="1F1F1F"/>
          <w:sz w:val="32"/>
          <w:szCs w:val="32"/>
          <w:rtl/>
        </w:rPr>
        <w:t>):</w:t>
      </w:r>
    </w:p>
    <w:p w14:paraId="7C23C6E4" w14:textId="77777777" w:rsidR="00C869A6" w:rsidRPr="007D725D" w:rsidRDefault="00C869A6" w:rsidP="007D725D">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عند تنبؤ النظام بعطل قريب في مضخة معينة، يقوم برمجياً بإرسال تنبيه فوري لنظام (</w:t>
      </w:r>
      <w:r w:rsidRPr="007D725D">
        <w:rPr>
          <w:rFonts w:ascii="Simplified Arabic" w:hAnsi="Simplified Arabic" w:cs="Simplified Arabic" w:hint="cs"/>
          <w:color w:val="1F1F1F"/>
          <w:sz w:val="32"/>
          <w:szCs w:val="32"/>
        </w:rPr>
        <w:t>ERP</w:t>
      </w:r>
      <w:r w:rsidRPr="007D725D">
        <w:rPr>
          <w:rFonts w:ascii="Simplified Arabic" w:hAnsi="Simplified Arabic" w:cs="Simplified Arabic" w:hint="cs"/>
          <w:color w:val="1F1F1F"/>
          <w:sz w:val="32"/>
          <w:szCs w:val="32"/>
          <w:rtl/>
        </w:rPr>
        <w:t>).</w:t>
      </w:r>
    </w:p>
    <w:p w14:paraId="03920939" w14:textId="77777777" w:rsidR="00C869A6" w:rsidRPr="007D725D" w:rsidRDefault="00C869A6" w:rsidP="007D725D">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يقوم نظام الـ (</w:t>
      </w:r>
      <w:r w:rsidRPr="007D725D">
        <w:rPr>
          <w:rFonts w:ascii="Simplified Arabic" w:hAnsi="Simplified Arabic" w:cs="Simplified Arabic" w:hint="cs"/>
          <w:color w:val="1F1F1F"/>
          <w:sz w:val="32"/>
          <w:szCs w:val="32"/>
        </w:rPr>
        <w:t>ERP</w:t>
      </w:r>
      <w:r w:rsidRPr="007D725D">
        <w:rPr>
          <w:rFonts w:ascii="Simplified Arabic" w:hAnsi="Simplified Arabic" w:cs="Simplified Arabic" w:hint="cs"/>
          <w:color w:val="1F1F1F"/>
          <w:sz w:val="32"/>
          <w:szCs w:val="32"/>
          <w:rtl/>
        </w:rPr>
        <w:t>) تلقائياً بالتحقق من توفر قطعة الغيار المطلوبة في المستودعات؛ وإذا لم تكن متوفرة، يقوم بإنشاء طلب شراء فوري ومؤتمت.</w:t>
      </w:r>
    </w:p>
    <w:p w14:paraId="147894DE" w14:textId="77777777" w:rsidR="00C869A6" w:rsidRPr="007D725D" w:rsidRDefault="00C869A6" w:rsidP="007D725D">
      <w:pPr>
        <w:pStyle w:val="a5"/>
        <w:numPr>
          <w:ilvl w:val="0"/>
          <w:numId w:val="43"/>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يقوم النظام بجدولة أمر عمل (</w:t>
      </w:r>
      <w:r w:rsidRPr="007D725D">
        <w:rPr>
          <w:rFonts w:ascii="Simplified Arabic" w:hAnsi="Simplified Arabic" w:cs="Simplified Arabic" w:hint="cs"/>
          <w:color w:val="1F1F1F"/>
          <w:sz w:val="32"/>
          <w:szCs w:val="32"/>
        </w:rPr>
        <w:t>Work Order</w:t>
      </w:r>
      <w:r w:rsidRPr="007D725D">
        <w:rPr>
          <w:rFonts w:ascii="Simplified Arabic" w:hAnsi="Simplified Arabic" w:cs="Simplified Arabic" w:hint="cs"/>
          <w:color w:val="1F1F1F"/>
          <w:sz w:val="32"/>
          <w:szCs w:val="32"/>
          <w:rtl/>
        </w:rPr>
        <w:t>) وتخصيصه للفنيين المؤهلين وتحديد الوقت الأنسب للإصلاح بناءً على جداول الإنتاج المتاحة لتقليل الهدر الزمني.</w:t>
      </w:r>
    </w:p>
    <w:p w14:paraId="70F3D539"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3. تحديد المعدات الحرجة (</w:t>
      </w:r>
      <w:r w:rsidRPr="007D725D">
        <w:rPr>
          <w:rFonts w:ascii="Simplified Arabic" w:eastAsia="Times New Roman" w:hAnsi="Simplified Arabic" w:cs="Simplified Arabic" w:hint="cs"/>
          <w:color w:val="1F1F1F"/>
          <w:sz w:val="32"/>
          <w:szCs w:val="32"/>
        </w:rPr>
        <w:t>Critical Assets</w:t>
      </w:r>
      <w:r w:rsidRPr="007D725D">
        <w:rPr>
          <w:rFonts w:ascii="Simplified Arabic" w:eastAsia="Times New Roman" w:hAnsi="Simplified Arabic" w:cs="Simplified Arabic" w:hint="cs"/>
          <w:color w:val="1F1F1F"/>
          <w:sz w:val="32"/>
          <w:szCs w:val="32"/>
          <w:rtl/>
        </w:rPr>
        <w:t>) ذات الأولوية في التنبؤ</w:t>
      </w:r>
    </w:p>
    <w:p w14:paraId="5547DDF9" w14:textId="77777777" w:rsidR="00C869A6" w:rsidRPr="007D725D" w:rsidRDefault="00C869A6"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تطبيق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على كافة أصول المنشأة يعد هدراً مالياً وغير منطقي من الناحية الاقتصادية. لذا يجب استخدام منهجية "تحليل حرجية الأصول" (</w:t>
      </w:r>
      <w:r w:rsidRPr="007D725D">
        <w:rPr>
          <w:rFonts w:ascii="Simplified Arabic" w:hAnsi="Simplified Arabic" w:cs="Simplified Arabic" w:hint="cs"/>
          <w:color w:val="1F1F1F"/>
          <w:sz w:val="32"/>
          <w:szCs w:val="32"/>
        </w:rPr>
        <w:t>Asset Criticality Analysis</w:t>
      </w:r>
      <w:r w:rsidRPr="007D725D">
        <w:rPr>
          <w:rFonts w:ascii="Simplified Arabic" w:hAnsi="Simplified Arabic" w:cs="Simplified Arabic" w:hint="cs"/>
          <w:color w:val="1F1F1F"/>
          <w:sz w:val="32"/>
          <w:szCs w:val="32"/>
          <w:rtl/>
        </w:rPr>
        <w:t>) لترتيب الأولويات بناءً على معايير محددة:</w:t>
      </w:r>
    </w:p>
    <w:p w14:paraId="411B7372" w14:textId="77777777" w:rsidR="00C869A6" w:rsidRPr="007D725D" w:rsidRDefault="00C869A6" w:rsidP="007D725D">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lastRenderedPageBreak/>
        <w:t>تأثير العطل على السلامة والبيئة (</w:t>
      </w:r>
      <w:r w:rsidRPr="007D725D">
        <w:rPr>
          <w:rStyle w:val="a6"/>
          <w:rFonts w:ascii="Simplified Arabic" w:hAnsi="Simplified Arabic" w:cs="Simplified Arabic" w:hint="cs"/>
          <w:color w:val="1F1F1F"/>
          <w:sz w:val="32"/>
          <w:szCs w:val="32"/>
          <w:bdr w:val="none" w:sz="0" w:space="0" w:color="auto" w:frame="1"/>
        </w:rPr>
        <w:t>HSE</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هل يؤدي عطل الآلة إلى خطر على الأرواح أو تسريب مواد سامة؟</w:t>
      </w:r>
    </w:p>
    <w:p w14:paraId="5528BC06" w14:textId="77777777" w:rsidR="00C869A6" w:rsidRPr="007D725D" w:rsidRDefault="00C869A6" w:rsidP="007D725D">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الأثر الإنتاجي:</w:t>
      </w:r>
      <w:r w:rsidRPr="007D725D">
        <w:rPr>
          <w:rFonts w:ascii="Simplified Arabic" w:hAnsi="Simplified Arabic" w:cs="Simplified Arabic" w:hint="cs"/>
          <w:color w:val="1F1F1F"/>
          <w:sz w:val="32"/>
          <w:szCs w:val="32"/>
          <w:rtl/>
        </w:rPr>
        <w:t xml:space="preserve"> هل يتسبب توقف هذه المعدة في إيقاف المصنع بالكامل (معدات عنق الزجاجة)?</w:t>
      </w:r>
    </w:p>
    <w:p w14:paraId="16C20354" w14:textId="77777777" w:rsidR="00C869A6" w:rsidRPr="007D725D" w:rsidRDefault="00C869A6" w:rsidP="007D725D">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تكلفة الاستبدال والإصلاح:</w:t>
      </w:r>
      <w:r w:rsidRPr="007D725D">
        <w:rPr>
          <w:rFonts w:ascii="Simplified Arabic" w:hAnsi="Simplified Arabic" w:cs="Simplified Arabic" w:hint="cs"/>
          <w:color w:val="1F1F1F"/>
          <w:sz w:val="32"/>
          <w:szCs w:val="32"/>
          <w:rtl/>
        </w:rPr>
        <w:t xml:space="preserve"> ما مدى ندرة الآلة وصعوبة صيانتها؟</w:t>
      </w:r>
    </w:p>
    <w:p w14:paraId="2C067C7E" w14:textId="77777777" w:rsidR="00C869A6" w:rsidRPr="007D725D" w:rsidRDefault="00C869A6" w:rsidP="007D725D">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المعدات ذات الحرجية القصوى (مثل </w:t>
      </w:r>
      <w:proofErr w:type="spellStart"/>
      <w:r w:rsidRPr="007D725D">
        <w:rPr>
          <w:rFonts w:ascii="Simplified Arabic" w:hAnsi="Simplified Arabic" w:cs="Simplified Arabic" w:hint="cs"/>
          <w:color w:val="1F1F1F"/>
          <w:sz w:val="32"/>
          <w:szCs w:val="32"/>
          <w:rtl/>
        </w:rPr>
        <w:t>التوربينات</w:t>
      </w:r>
      <w:proofErr w:type="spellEnd"/>
      <w:r w:rsidRPr="007D725D">
        <w:rPr>
          <w:rFonts w:ascii="Simplified Arabic" w:hAnsi="Simplified Arabic" w:cs="Simplified Arabic" w:hint="cs"/>
          <w:color w:val="1F1F1F"/>
          <w:sz w:val="32"/>
          <w:szCs w:val="32"/>
          <w:rtl/>
        </w:rPr>
        <w:t xml:space="preserve"> البخارية الضخمة، المفاعلات البتروكيماوية، الضواغط الرئيسية) هي التي تُمنح الأولوية القصوى لتطبيق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عليها.</w:t>
      </w:r>
    </w:p>
    <w:p w14:paraId="0FE2B27C" w14:textId="5333E61F" w:rsidR="00C869A6" w:rsidRPr="007D725D" w:rsidRDefault="00C869A6"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مفهوم التكاليف التشغيلية في المنشآت الصناعية</w:t>
      </w:r>
    </w:p>
    <w:p w14:paraId="06E6082E"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1. تصنيف التكاليف الصناعية</w:t>
      </w:r>
    </w:p>
    <w:p w14:paraId="41D48AFA" w14:textId="77777777" w:rsidR="00C869A6" w:rsidRPr="007D725D" w:rsidRDefault="00C869A6"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تُعرف التكاليف التشغيلية (</w:t>
      </w:r>
      <w:r w:rsidRPr="007D725D">
        <w:rPr>
          <w:rFonts w:ascii="Simplified Arabic" w:hAnsi="Simplified Arabic" w:cs="Simplified Arabic" w:hint="cs"/>
          <w:color w:val="1F1F1F"/>
          <w:sz w:val="32"/>
          <w:szCs w:val="32"/>
        </w:rPr>
        <w:t>OPEX</w:t>
      </w:r>
      <w:r w:rsidRPr="007D725D">
        <w:rPr>
          <w:rFonts w:ascii="Simplified Arabic" w:hAnsi="Simplified Arabic" w:cs="Simplified Arabic" w:hint="cs"/>
          <w:color w:val="1F1F1F"/>
          <w:sz w:val="32"/>
          <w:szCs w:val="32"/>
          <w:rtl/>
        </w:rPr>
        <w:t>) بأنها النفقات اليومية المستمرة اللازمة لإدارة المنشأة وتشغيل خطوطها الإنتاجية. وتُصنف محاسبياً إلى عدة تصنيفات رئيسية:</w:t>
      </w:r>
    </w:p>
    <w:p w14:paraId="11E4707D" w14:textId="77777777" w:rsidR="00C869A6" w:rsidRPr="007D725D" w:rsidRDefault="00C869A6" w:rsidP="007D725D">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التكاليف الثابتة (</w:t>
      </w:r>
      <w:r w:rsidRPr="007D725D">
        <w:rPr>
          <w:rStyle w:val="a6"/>
          <w:rFonts w:ascii="Simplified Arabic" w:hAnsi="Simplified Arabic" w:cs="Simplified Arabic" w:hint="cs"/>
          <w:color w:val="1F1F1F"/>
          <w:sz w:val="32"/>
          <w:szCs w:val="32"/>
          <w:bdr w:val="none" w:sz="0" w:space="0" w:color="auto" w:frame="1"/>
        </w:rPr>
        <w:t>Fixed Costs</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النفقات التي لا تتأثر بحجم الإنتاج صعوداً أو هبوطاً (مثل إيجار المصنع، الرواتب الأساسية للموظفين الإداريين، قسط استهلاك الأصول).</w:t>
      </w:r>
    </w:p>
    <w:p w14:paraId="03BC32D2" w14:textId="77777777" w:rsidR="00C869A6" w:rsidRPr="007D725D" w:rsidRDefault="00C869A6" w:rsidP="007D725D">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lastRenderedPageBreak/>
        <w:t>التكاليف المتغيرة (</w:t>
      </w:r>
      <w:r w:rsidRPr="007D725D">
        <w:rPr>
          <w:rStyle w:val="a6"/>
          <w:rFonts w:ascii="Simplified Arabic" w:hAnsi="Simplified Arabic" w:cs="Simplified Arabic" w:hint="cs"/>
          <w:color w:val="1F1F1F"/>
          <w:sz w:val="32"/>
          <w:szCs w:val="32"/>
          <w:bdr w:val="none" w:sz="0" w:space="0" w:color="auto" w:frame="1"/>
        </w:rPr>
        <w:t>Variable Costs</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النفقات التي تتناسب طردياً مع حجم الإنتاج (مثل المواد الخام، وتكاليف الطاقة الكهربائية والمياه المستهلكة في التصنيع).</w:t>
      </w:r>
    </w:p>
    <w:p w14:paraId="65F659BC" w14:textId="77777777" w:rsidR="00C869A6" w:rsidRPr="007D725D" w:rsidRDefault="00C869A6" w:rsidP="007D725D">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التكاليف المباشرة (</w:t>
      </w:r>
      <w:r w:rsidRPr="007D725D">
        <w:rPr>
          <w:rStyle w:val="a6"/>
          <w:rFonts w:ascii="Simplified Arabic" w:hAnsi="Simplified Arabic" w:cs="Simplified Arabic" w:hint="cs"/>
          <w:color w:val="1F1F1F"/>
          <w:sz w:val="32"/>
          <w:szCs w:val="32"/>
          <w:bdr w:val="none" w:sz="0" w:space="0" w:color="auto" w:frame="1"/>
        </w:rPr>
        <w:t>Direct Costs</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التكاليف المرتبطة مباشرة بإنتاج وحدة معينة (مثل المواد الخام الداخلة في التصنيع، وأجور عمال الإنتاج).</w:t>
      </w:r>
    </w:p>
    <w:p w14:paraId="36DD6B06" w14:textId="77777777" w:rsidR="00C869A6" w:rsidRPr="007D725D" w:rsidRDefault="00C869A6" w:rsidP="007D725D">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التكاليف غير المباشرة (</w:t>
      </w:r>
      <w:r w:rsidRPr="007D725D">
        <w:rPr>
          <w:rStyle w:val="a6"/>
          <w:rFonts w:ascii="Simplified Arabic" w:hAnsi="Simplified Arabic" w:cs="Simplified Arabic" w:hint="cs"/>
          <w:color w:val="1F1F1F"/>
          <w:sz w:val="32"/>
          <w:szCs w:val="32"/>
          <w:bdr w:val="none" w:sz="0" w:space="0" w:color="auto" w:frame="1"/>
        </w:rPr>
        <w:t>Indirect Costs</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تكاليف تدعم العملية الإنتاجية دون أن تُعزى لمنتج معين بذاته (مثل تكاليف الصيانة العامة، تكاليف الإشراف، والتأمين).</w:t>
      </w:r>
    </w:p>
    <w:p w14:paraId="675F83F8"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2. هيكل تكاليف الصيانة التقليدية وأثرها على الميزانية العمومية</w:t>
      </w:r>
    </w:p>
    <w:p w14:paraId="5656A32D" w14:textId="77777777" w:rsidR="00C869A6" w:rsidRPr="007D725D" w:rsidRDefault="00C869A6"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في بيئات التشغيل التقليدية، تشكل الصيانة استنزافاً كبيراً لموارد المنشأة المالية وتظهر آثارها السلبية بوضوح في الميزانية العمومية من خلال:</w:t>
      </w:r>
    </w:p>
    <w:p w14:paraId="54BEC645" w14:textId="77777777" w:rsidR="00C869A6" w:rsidRPr="007D725D" w:rsidRDefault="00C869A6" w:rsidP="007D725D">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تضخم قيمة المخزون:</w:t>
      </w:r>
      <w:r w:rsidRPr="007D725D">
        <w:rPr>
          <w:rFonts w:ascii="Simplified Arabic" w:hAnsi="Simplified Arabic" w:cs="Simplified Arabic" w:hint="cs"/>
          <w:color w:val="1F1F1F"/>
          <w:sz w:val="32"/>
          <w:szCs w:val="32"/>
          <w:rtl/>
        </w:rPr>
        <w:t xml:space="preserve"> الاحتفاظ بكميات هائلة من قطع الغيار باهظة الثمن في المستودعات لتجنب فترات التوقف الطارئة، مما يجمد جزءاً كبيراً من رأس المال العامل ويزيد من تكلفة التخزين ومخاطر تقادم القطع وتلفها.</w:t>
      </w:r>
    </w:p>
    <w:p w14:paraId="35C92580" w14:textId="77777777" w:rsidR="00C869A6" w:rsidRPr="007D725D" w:rsidRDefault="00C869A6" w:rsidP="007D725D">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انخفاض كفاءة الأصول ورأسمالها:</w:t>
      </w:r>
      <w:r w:rsidRPr="007D725D">
        <w:rPr>
          <w:rFonts w:ascii="Simplified Arabic" w:hAnsi="Simplified Arabic" w:cs="Simplified Arabic" w:hint="cs"/>
          <w:color w:val="1F1F1F"/>
          <w:sz w:val="32"/>
          <w:szCs w:val="32"/>
          <w:rtl/>
        </w:rPr>
        <w:t xml:space="preserve"> الأعطال المفاجئة والمتكررة تؤدي إلى تسريع عملية استهلاك الأصول (</w:t>
      </w:r>
      <w:r w:rsidRPr="007D725D">
        <w:rPr>
          <w:rFonts w:ascii="Simplified Arabic" w:hAnsi="Simplified Arabic" w:cs="Simplified Arabic" w:hint="cs"/>
          <w:color w:val="1F1F1F"/>
          <w:sz w:val="32"/>
          <w:szCs w:val="32"/>
        </w:rPr>
        <w:t>Depreciation</w:t>
      </w:r>
      <w:r w:rsidRPr="007D725D">
        <w:rPr>
          <w:rFonts w:ascii="Simplified Arabic" w:hAnsi="Simplified Arabic" w:cs="Simplified Arabic" w:hint="cs"/>
          <w:color w:val="1F1F1F"/>
          <w:sz w:val="32"/>
          <w:szCs w:val="32"/>
          <w:rtl/>
        </w:rPr>
        <w:t xml:space="preserve">)، مما يقلل من القيمة الدفترية </w:t>
      </w:r>
      <w:r w:rsidRPr="007D725D">
        <w:rPr>
          <w:rFonts w:ascii="Simplified Arabic" w:hAnsi="Simplified Arabic" w:cs="Simplified Arabic" w:hint="cs"/>
          <w:color w:val="1F1F1F"/>
          <w:sz w:val="32"/>
          <w:szCs w:val="32"/>
          <w:rtl/>
        </w:rPr>
        <w:lastRenderedPageBreak/>
        <w:t>الإجمالية للمصنع ويجبر الإدارة على استبدال الأصول الرأسمالية في فترات أقصر من عمرها الافتراضي المتوقع.</w:t>
      </w:r>
    </w:p>
    <w:p w14:paraId="00B07094"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3. مؤشرات الأداء المالي المتعلقة بكفاءة التشغيل</w:t>
      </w:r>
    </w:p>
    <w:p w14:paraId="0BDB7F69" w14:textId="77777777" w:rsidR="00C869A6" w:rsidRPr="007D725D" w:rsidRDefault="00C869A6"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تستخدم إدارات المنشآت الصناعية مؤشرات أداء مالية دقيقة لقياس كفاءة العمليات التشغيلية ومدى جدوى فلسفة الصيانة المتبعة:</w:t>
      </w:r>
    </w:p>
    <w:p w14:paraId="7EB3A7F9" w14:textId="77777777" w:rsidR="00C869A6" w:rsidRPr="007D725D" w:rsidRDefault="00C869A6" w:rsidP="007D725D">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العائد على الأصول (</w:t>
      </w:r>
      <w:r w:rsidRPr="007D725D">
        <w:rPr>
          <w:rStyle w:val="a6"/>
          <w:rFonts w:ascii="Simplified Arabic" w:hAnsi="Simplified Arabic" w:cs="Simplified Arabic" w:hint="cs"/>
          <w:color w:val="1F1F1F"/>
          <w:sz w:val="32"/>
          <w:szCs w:val="32"/>
          <w:bdr w:val="none" w:sz="0" w:space="0" w:color="auto" w:frame="1"/>
        </w:rPr>
        <w:t>ROA - Return on Assets</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يقيس مدى كفاءة الشركة في توليد الأرباح باستخدام أصولها الإنتاجية. صيانتها الصحيحة ترفع من قيمة هذا المؤشر.</w:t>
      </w:r>
    </w:p>
    <w:p w14:paraId="4D3FF614" w14:textId="77777777" w:rsidR="00C869A6" w:rsidRPr="007D725D" w:rsidRDefault="00C869A6" w:rsidP="007D725D">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إجمالي تكلفة الملكية (</w:t>
      </w:r>
      <w:r w:rsidRPr="007D725D">
        <w:rPr>
          <w:rStyle w:val="a6"/>
          <w:rFonts w:ascii="Simplified Arabic" w:hAnsi="Simplified Arabic" w:cs="Simplified Arabic" w:hint="cs"/>
          <w:color w:val="1F1F1F"/>
          <w:sz w:val="32"/>
          <w:szCs w:val="32"/>
          <w:bdr w:val="none" w:sz="0" w:space="0" w:color="auto" w:frame="1"/>
        </w:rPr>
        <w:t>TCO - Total Cost of Ownership</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لحساب التكلفة الإجمالية للأصل بدءاً من شرائه ومروراً بكافة مصاريف تشغيله وصيانته طوال عمره الافتراضي وحتى التخلص منه.</w:t>
      </w:r>
    </w:p>
    <w:p w14:paraId="29D02DAA" w14:textId="77777777" w:rsidR="00C869A6" w:rsidRPr="007D725D" w:rsidRDefault="00C869A6" w:rsidP="007D725D">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فعالية المعدات الإجمالية (</w:t>
      </w:r>
      <w:r w:rsidRPr="007D725D">
        <w:rPr>
          <w:rStyle w:val="a6"/>
          <w:rFonts w:ascii="Simplified Arabic" w:hAnsi="Simplified Arabic" w:cs="Simplified Arabic" w:hint="cs"/>
          <w:color w:val="1F1F1F"/>
          <w:sz w:val="32"/>
          <w:szCs w:val="32"/>
          <w:bdr w:val="none" w:sz="0" w:space="0" w:color="auto" w:frame="1"/>
        </w:rPr>
        <w:t>OEE - Overall Equipment Effectiveness</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وهو مؤشر مركب يقيس ثلاثة أبعاد رئيسية (</w:t>
      </w:r>
      <w:proofErr w:type="spellStart"/>
      <w:r w:rsidRPr="007D725D">
        <w:rPr>
          <w:rFonts w:ascii="Simplified Arabic" w:hAnsi="Simplified Arabic" w:cs="Simplified Arabic" w:hint="cs"/>
          <w:color w:val="1F1F1F"/>
          <w:sz w:val="32"/>
          <w:szCs w:val="32"/>
          <w:rtl/>
        </w:rPr>
        <w:t>التوافرية</w:t>
      </w:r>
      <w:proofErr w:type="spellEnd"/>
      <w:r w:rsidRPr="007D725D">
        <w:rPr>
          <w:rFonts w:ascii="Simplified Arabic" w:hAnsi="Simplified Arabic" w:cs="Simplified Arabic" w:hint="cs"/>
          <w:color w:val="1F1F1F"/>
          <w:sz w:val="32"/>
          <w:szCs w:val="32"/>
          <w:rtl/>
        </w:rPr>
        <w:t>، مستوى الأداء، والجودة المخرجة). يرتبط هذا المؤشر ارتباطاً مباشراً بربحية الساعة التشغيلية للمصنع.</w:t>
      </w:r>
    </w:p>
    <w:p w14:paraId="3274A8C7" w14:textId="2C7D7408" w:rsidR="00C869A6" w:rsidRPr="007D725D" w:rsidRDefault="00C869A6"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lastRenderedPageBreak/>
        <w:t xml:space="preserve">أثر الصيانة </w:t>
      </w:r>
      <w:proofErr w:type="spellStart"/>
      <w:r w:rsidRPr="007D725D">
        <w:rPr>
          <w:rFonts w:ascii="Simplified Arabic" w:eastAsia="Times New Roman" w:hAnsi="Simplified Arabic" w:cs="Simplified Arabic" w:hint="cs"/>
          <w:color w:val="1F1F1F"/>
          <w:rtl/>
        </w:rPr>
        <w:t>التنبؤية</w:t>
      </w:r>
      <w:proofErr w:type="spellEnd"/>
      <w:r w:rsidRPr="007D725D">
        <w:rPr>
          <w:rFonts w:ascii="Simplified Arabic" w:eastAsia="Times New Roman" w:hAnsi="Simplified Arabic" w:cs="Simplified Arabic" w:hint="cs"/>
          <w:color w:val="1F1F1F"/>
          <w:rtl/>
        </w:rPr>
        <w:t xml:space="preserve"> على تقليل </w:t>
      </w:r>
      <w:proofErr w:type="spellStart"/>
      <w:r w:rsidRPr="007D725D">
        <w:rPr>
          <w:rFonts w:ascii="Simplified Arabic" w:eastAsia="Times New Roman" w:hAnsi="Simplified Arabic" w:cs="Simplified Arabic" w:hint="cs"/>
          <w:color w:val="1F1F1F"/>
          <w:rtl/>
        </w:rPr>
        <w:t>الفواقد</w:t>
      </w:r>
      <w:proofErr w:type="spellEnd"/>
      <w:r w:rsidRPr="007D725D">
        <w:rPr>
          <w:rFonts w:ascii="Simplified Arabic" w:eastAsia="Times New Roman" w:hAnsi="Simplified Arabic" w:cs="Simplified Arabic" w:hint="cs"/>
          <w:color w:val="1F1F1F"/>
          <w:rtl/>
        </w:rPr>
        <w:t xml:space="preserve"> المالية</w:t>
      </w:r>
    </w:p>
    <w:p w14:paraId="407BA1DA" w14:textId="77777777" w:rsidR="00C869A6" w:rsidRPr="007D725D" w:rsidRDefault="00C869A6" w:rsidP="007D725D">
      <w:pPr>
        <w:pStyle w:val="a5"/>
        <w:bidi/>
        <w:spacing w:before="0" w:beforeAutospacing="0" w:after="173"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يمثل خفض </w:t>
      </w:r>
      <w:proofErr w:type="spellStart"/>
      <w:r w:rsidRPr="007D725D">
        <w:rPr>
          <w:rFonts w:ascii="Simplified Arabic" w:hAnsi="Simplified Arabic" w:cs="Simplified Arabic" w:hint="cs"/>
          <w:color w:val="1F1F1F"/>
          <w:sz w:val="32"/>
          <w:szCs w:val="32"/>
          <w:rtl/>
        </w:rPr>
        <w:t>الفواقد</w:t>
      </w:r>
      <w:proofErr w:type="spellEnd"/>
      <w:r w:rsidRPr="007D725D">
        <w:rPr>
          <w:rFonts w:ascii="Simplified Arabic" w:hAnsi="Simplified Arabic" w:cs="Simplified Arabic" w:hint="cs"/>
          <w:color w:val="1F1F1F"/>
          <w:sz w:val="32"/>
          <w:szCs w:val="32"/>
          <w:rtl/>
        </w:rPr>
        <w:t xml:space="preserve"> المالية الناتجة عن تعطل الإنتاج وسوء استخدام الأصول العائد المباشر والأكثر أهمية للاستثمار في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w:t>
      </w:r>
    </w:p>
    <w:p w14:paraId="61FCED94"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1. تقليل تكاليف قطع الغيار (تجنب الاستبدال المبكر أو المفاجئ)</w:t>
      </w:r>
    </w:p>
    <w:p w14:paraId="3F33283F" w14:textId="77777777" w:rsidR="00C869A6" w:rsidRPr="007D725D" w:rsidRDefault="00C869A6"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تساهم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 تحسين كفاءة تخزين وإدارة قطع الغيار من خلال محورين:</w:t>
      </w:r>
    </w:p>
    <w:p w14:paraId="289BDECA" w14:textId="77777777" w:rsidR="00C869A6" w:rsidRPr="007D725D" w:rsidRDefault="00C869A6" w:rsidP="007D725D">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إلغاء الاستبدال المبكر المفرط:</w:t>
      </w:r>
      <w:r w:rsidRPr="007D725D">
        <w:rPr>
          <w:rFonts w:ascii="Simplified Arabic" w:hAnsi="Simplified Arabic" w:cs="Simplified Arabic" w:hint="cs"/>
          <w:color w:val="1F1F1F"/>
          <w:sz w:val="32"/>
          <w:szCs w:val="32"/>
          <w:rtl/>
        </w:rPr>
        <w:t xml:space="preserve"> فبدلاً من تبديل القطع بناءً على تخمينات زمنية قد تكون مضللة، تستمر القطعة في الخدمة طالما تؤكد قراءات الحساسات سلامتها الفنية، مما يقلل من عدد مرات الشراء السنوية لقطع الغيار.</w:t>
      </w:r>
    </w:p>
    <w:p w14:paraId="7EBEC66B" w14:textId="77777777" w:rsidR="00C869A6" w:rsidRPr="007D725D" w:rsidRDefault="00C869A6" w:rsidP="007D725D">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تفادي الشراء الإسعافي الطارئ:</w:t>
      </w:r>
      <w:r w:rsidRPr="007D725D">
        <w:rPr>
          <w:rFonts w:ascii="Simplified Arabic" w:hAnsi="Simplified Arabic" w:cs="Simplified Arabic" w:hint="cs"/>
          <w:color w:val="1F1F1F"/>
          <w:sz w:val="32"/>
          <w:szCs w:val="32"/>
          <w:rtl/>
        </w:rPr>
        <w:t xml:space="preserve"> عندما يقع عطل مفاجئ، تضطر المنشأة لشراء قطع غيار بشكل مستعجل وبأسعار شحن جوي باهظة لتقليص مدة التوقف. التنبؤ المبكر يتيح فرصة للشراء بأسعار اعتيادية وشروط توريد تفضيلية ومريحة.</w:t>
      </w:r>
    </w:p>
    <w:p w14:paraId="77CEEB4E"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2. خفض تكلفة العمالة الإضافية (</w:t>
      </w:r>
      <w:r w:rsidRPr="007D725D">
        <w:rPr>
          <w:rFonts w:ascii="Simplified Arabic" w:eastAsia="Times New Roman" w:hAnsi="Simplified Arabic" w:cs="Simplified Arabic" w:hint="cs"/>
          <w:color w:val="1F1F1F"/>
          <w:sz w:val="32"/>
          <w:szCs w:val="32"/>
        </w:rPr>
        <w:t>Overtime</w:t>
      </w:r>
      <w:r w:rsidRPr="007D725D">
        <w:rPr>
          <w:rFonts w:ascii="Simplified Arabic" w:eastAsia="Times New Roman" w:hAnsi="Simplified Arabic" w:cs="Simplified Arabic" w:hint="cs"/>
          <w:color w:val="1F1F1F"/>
          <w:sz w:val="32"/>
          <w:szCs w:val="32"/>
          <w:rtl/>
        </w:rPr>
        <w:t>) الناتجة عن حالات الطوارئ</w:t>
      </w:r>
    </w:p>
    <w:p w14:paraId="582619E1" w14:textId="77777777" w:rsidR="00C869A6" w:rsidRPr="007D725D" w:rsidRDefault="00C869A6"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في ظروف الصيانة التصحيحية والعلاجية، يضطر مهندسو وفنيو الصيانة للعمل لساعات إضافية طويلة ومرهقة وبمعدلات أجور مرتفعة جداً (</w:t>
      </w:r>
      <w:r w:rsidRPr="007D725D">
        <w:rPr>
          <w:rFonts w:ascii="Simplified Arabic" w:hAnsi="Simplified Arabic" w:cs="Simplified Arabic" w:hint="cs"/>
          <w:color w:val="1F1F1F"/>
          <w:sz w:val="32"/>
          <w:szCs w:val="32"/>
        </w:rPr>
        <w:t>Overtime</w:t>
      </w:r>
      <w:r w:rsidRPr="007D725D">
        <w:rPr>
          <w:rFonts w:ascii="Simplified Arabic" w:hAnsi="Simplified Arabic" w:cs="Simplified Arabic" w:hint="cs"/>
          <w:color w:val="1F1F1F"/>
          <w:sz w:val="32"/>
          <w:szCs w:val="32"/>
          <w:rtl/>
        </w:rPr>
        <w:t xml:space="preserve">) لإصلاح عطل مفاجئ قد يهدد بوقف المصنع. أما في ظل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w:t>
      </w:r>
    </w:p>
    <w:p w14:paraId="48BBA108" w14:textId="77777777" w:rsidR="00C869A6" w:rsidRPr="007D725D" w:rsidRDefault="00C869A6" w:rsidP="007D725D">
      <w:pPr>
        <w:pStyle w:val="a5"/>
        <w:numPr>
          <w:ilvl w:val="0"/>
          <w:numId w:val="49"/>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lastRenderedPageBreak/>
        <w:t>يتم التخطيط لأعمال الإصلاح وجدولتها مسبقاً وتوزيع المهام على الفنيين والمهندسين ضمن ساعات العمل الرسمية العادية.</w:t>
      </w:r>
    </w:p>
    <w:p w14:paraId="611D9702" w14:textId="77777777" w:rsidR="00C869A6" w:rsidRPr="007D725D" w:rsidRDefault="00C869A6" w:rsidP="007D725D">
      <w:pPr>
        <w:pStyle w:val="a5"/>
        <w:numPr>
          <w:ilvl w:val="0"/>
          <w:numId w:val="49"/>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تنخفض الحاجة لاستدعاء فرق الصيانة الخارجية أو المقاولين من الباطن بشكل طارئ ومكلف، لتوفر الوقت الكافي والوضوح الكامل للمشكلة الفنية أمام الكادر الداخلي للمصنع.</w:t>
      </w:r>
    </w:p>
    <w:p w14:paraId="4736FF2B" w14:textId="77777777" w:rsidR="00C869A6" w:rsidRPr="007D725D" w:rsidRDefault="00C869A6"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3. إطالة العمر الافتراضي للأصول الإنتاجية وتقليل نفقات الاستثمار الرأسمالي (</w:t>
      </w:r>
      <w:r w:rsidRPr="007D725D">
        <w:rPr>
          <w:rFonts w:ascii="Simplified Arabic" w:eastAsia="Times New Roman" w:hAnsi="Simplified Arabic" w:cs="Simplified Arabic" w:hint="cs"/>
          <w:color w:val="1F1F1F"/>
          <w:sz w:val="32"/>
          <w:szCs w:val="32"/>
        </w:rPr>
        <w:t>CAPEX</w:t>
      </w:r>
      <w:r w:rsidRPr="007D725D">
        <w:rPr>
          <w:rFonts w:ascii="Simplified Arabic" w:eastAsia="Times New Roman" w:hAnsi="Simplified Arabic" w:cs="Simplified Arabic" w:hint="cs"/>
          <w:color w:val="1F1F1F"/>
          <w:sz w:val="32"/>
          <w:szCs w:val="32"/>
          <w:rtl/>
        </w:rPr>
        <w:t>)</w:t>
      </w:r>
    </w:p>
    <w:p w14:paraId="23E7ED7D" w14:textId="77777777" w:rsidR="00C869A6" w:rsidRPr="007D725D" w:rsidRDefault="00C869A6"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المعدات الصناعية الضخمة مثل المولدات، والمفاعلات، والغلايات تمثل استثمارات رأسمالية ضخمة بملايين الريالات. وتلعب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دوراً محورياً في حماية هذه الاستثمارات من خلال:</w:t>
      </w:r>
    </w:p>
    <w:p w14:paraId="138E9839" w14:textId="77777777" w:rsidR="00C869A6" w:rsidRPr="007D725D" w:rsidRDefault="00C869A6" w:rsidP="007D725D">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منع "الانهيار التتابعي" للأعطال:</w:t>
      </w:r>
      <w:r w:rsidRPr="007D725D">
        <w:rPr>
          <w:rFonts w:ascii="Simplified Arabic" w:hAnsi="Simplified Arabic" w:cs="Simplified Arabic" w:hint="cs"/>
          <w:color w:val="1F1F1F"/>
          <w:sz w:val="32"/>
          <w:szCs w:val="32"/>
          <w:rtl/>
        </w:rPr>
        <w:t xml:space="preserve"> إن تشغيل معدة مع وجود خلل بسيط (مثل عدم اتزان المحور) يؤدي إلى تلف سريع لبقية الأجزاء المرتبطة بها ويقصر عمر الآلة بأكملها.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تكشف هذا الخلل البسيط وتعالجه فوراً لحماية الأصل ككل.</w:t>
      </w:r>
    </w:p>
    <w:p w14:paraId="607284F1" w14:textId="77777777" w:rsidR="00C869A6" w:rsidRPr="007D725D" w:rsidRDefault="00C869A6" w:rsidP="007D725D">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تأجيل الإنفاق الرأسمالي (</w:t>
      </w:r>
      <w:r w:rsidRPr="007D725D">
        <w:rPr>
          <w:rStyle w:val="a6"/>
          <w:rFonts w:ascii="Simplified Arabic" w:hAnsi="Simplified Arabic" w:cs="Simplified Arabic" w:hint="cs"/>
          <w:color w:val="1F1F1F"/>
          <w:sz w:val="32"/>
          <w:szCs w:val="32"/>
          <w:bdr w:val="none" w:sz="0" w:space="0" w:color="auto" w:frame="1"/>
        </w:rPr>
        <w:t>CAPEX</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من خلال الحفاظ المستمر والذكي على حالة المعدة الفنية، يتم إطالة عمرها التشغيلي لسنوات إضافية فوق المخطط له، </w:t>
      </w:r>
      <w:r w:rsidRPr="007D725D">
        <w:rPr>
          <w:rFonts w:ascii="Simplified Arabic" w:hAnsi="Simplified Arabic" w:cs="Simplified Arabic" w:hint="cs"/>
          <w:color w:val="1F1F1F"/>
          <w:sz w:val="32"/>
          <w:szCs w:val="32"/>
          <w:rtl/>
        </w:rPr>
        <w:lastRenderedPageBreak/>
        <w:t>مما يمكن المنشأة من تأجيل صفقات الشراء الضخمة للمعدات الجديدة واستغلال تلك التدفقات النقدية في فرص استثمارية وتوسعية أخرى.</w:t>
      </w:r>
    </w:p>
    <w:p w14:paraId="128534BF" w14:textId="77777777" w:rsidR="00036E91" w:rsidRPr="007D725D" w:rsidRDefault="00036E91" w:rsidP="007D725D">
      <w:pPr>
        <w:pStyle w:val="a5"/>
        <w:spacing w:before="0" w:beforeAutospacing="0" w:line="360" w:lineRule="auto"/>
        <w:jc w:val="center"/>
        <w:rPr>
          <w:rFonts w:ascii="Simplified Arabic" w:hAnsi="Simplified Arabic" w:cs="Simplified Arabic"/>
          <w:color w:val="1B1C1D"/>
          <w:sz w:val="32"/>
          <w:szCs w:val="32"/>
          <w:rtl/>
        </w:rPr>
      </w:pPr>
    </w:p>
    <w:p w14:paraId="1B59E544" w14:textId="77777777" w:rsidR="003C51F0" w:rsidRPr="007D725D" w:rsidRDefault="003C51F0" w:rsidP="007D725D">
      <w:pPr>
        <w:pStyle w:val="a5"/>
        <w:spacing w:before="0" w:beforeAutospacing="0" w:line="360" w:lineRule="auto"/>
        <w:jc w:val="center"/>
        <w:rPr>
          <w:rFonts w:ascii="Simplified Arabic" w:hAnsi="Simplified Arabic" w:cs="Simplified Arabic"/>
          <w:color w:val="1B1C1D"/>
          <w:sz w:val="32"/>
          <w:szCs w:val="32"/>
          <w:rtl/>
        </w:rPr>
      </w:pPr>
    </w:p>
    <w:p w14:paraId="6710AE9E" w14:textId="09CB584C" w:rsidR="00522682" w:rsidRPr="007D725D" w:rsidRDefault="00522682"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 xml:space="preserve"> إدارة وقت التوقف غير المخطط له (</w:t>
      </w:r>
      <w:r w:rsidRPr="007D725D">
        <w:rPr>
          <w:rFonts w:ascii="Simplified Arabic" w:eastAsia="Times New Roman" w:hAnsi="Simplified Arabic" w:cs="Simplified Arabic" w:hint="cs"/>
          <w:color w:val="1F1F1F"/>
        </w:rPr>
        <w:t>Unplanned Downtime</w:t>
      </w:r>
      <w:r w:rsidRPr="007D725D">
        <w:rPr>
          <w:rFonts w:ascii="Simplified Arabic" w:eastAsia="Times New Roman" w:hAnsi="Simplified Arabic" w:cs="Simplified Arabic" w:hint="cs"/>
          <w:color w:val="1F1F1F"/>
          <w:rtl/>
        </w:rPr>
        <w:t>)</w:t>
      </w:r>
    </w:p>
    <w:p w14:paraId="0607DFB5"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1. حساب التكلفة الحقيقية لتوقف خطوط الإنتاج في مصانع الجبيل (الفرصة البديلة)</w:t>
      </w:r>
    </w:p>
    <w:p w14:paraId="771DE357"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يمثل وقت التوقف غير المخطط له أحد أكبر التهديدات المالية التي تواجه الصناعات الثقيلة والبتروكيماوية في مدينة الجبيل الصناعية. لا تقتصر التكلفة الحقيقية للتوقف المفاجئ على قيمة قطع الغيار المستبدلة أو أجور الفنيين فحسب، بل تمتد لتشمل عناصر مالية وتشغيلية بالغة الأثر:</w:t>
      </w:r>
    </w:p>
    <w:p w14:paraId="50A77079" w14:textId="77777777" w:rsidR="00522682" w:rsidRPr="007D725D" w:rsidRDefault="00522682" w:rsidP="007D725D">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تكلفة الفرصة البديلة (</w:t>
      </w:r>
      <w:r w:rsidRPr="007D725D">
        <w:rPr>
          <w:rStyle w:val="a6"/>
          <w:rFonts w:ascii="Simplified Arabic" w:hAnsi="Simplified Arabic" w:cs="Simplified Arabic" w:hint="cs"/>
          <w:color w:val="1F1F1F"/>
          <w:sz w:val="32"/>
          <w:szCs w:val="32"/>
          <w:bdr w:val="none" w:sz="0" w:space="0" w:color="auto" w:frame="1"/>
        </w:rPr>
        <w:t>Opportunity Cost</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وهي القيمة المالية للإنتاج المفقود خلال ساعات التوقف. في المصانع الضخمة، قد تؤدي خسارة ساعة إنتاج واحدة إلى خسارة مئات الآلاف من الريالات السعودية من الإيرادات المحققة.</w:t>
      </w:r>
    </w:p>
    <w:p w14:paraId="4292B324" w14:textId="77777777" w:rsidR="00522682" w:rsidRPr="007D725D" w:rsidRDefault="00522682" w:rsidP="007D725D">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تكاليف إعادة التشغيل (</w:t>
      </w:r>
      <w:r w:rsidRPr="007D725D">
        <w:rPr>
          <w:rStyle w:val="a6"/>
          <w:rFonts w:ascii="Simplified Arabic" w:hAnsi="Simplified Arabic" w:cs="Simplified Arabic" w:hint="cs"/>
          <w:color w:val="1F1F1F"/>
          <w:sz w:val="32"/>
          <w:szCs w:val="32"/>
          <w:bdr w:val="none" w:sz="0" w:space="0" w:color="auto" w:frame="1"/>
        </w:rPr>
        <w:t>Startup Costs</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تتطلب العمليات البتروكيماوية والمعدنية المعقدة إجراءات طويلة ومعقدة لإعادة تشغيل الأفران أو المفاعلات بعد </w:t>
      </w:r>
      <w:r w:rsidRPr="007D725D">
        <w:rPr>
          <w:rFonts w:ascii="Simplified Arabic" w:hAnsi="Simplified Arabic" w:cs="Simplified Arabic" w:hint="cs"/>
          <w:color w:val="1F1F1F"/>
          <w:sz w:val="32"/>
          <w:szCs w:val="32"/>
          <w:rtl/>
        </w:rPr>
        <w:lastRenderedPageBreak/>
        <w:t>توقفها المفاجئ، وهو ما يستهلك كميات هائلة من الطاقة والمواد الخام دون إنتاج فعلي.</w:t>
      </w:r>
    </w:p>
    <w:p w14:paraId="10EF361C" w14:textId="77777777" w:rsidR="00522682" w:rsidRPr="007D725D" w:rsidRDefault="00522682" w:rsidP="007D725D">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هدر القوى العاملة (</w:t>
      </w:r>
      <w:r w:rsidRPr="007D725D">
        <w:rPr>
          <w:rStyle w:val="a6"/>
          <w:rFonts w:ascii="Simplified Arabic" w:hAnsi="Simplified Arabic" w:cs="Simplified Arabic" w:hint="cs"/>
          <w:color w:val="1F1F1F"/>
          <w:sz w:val="32"/>
          <w:szCs w:val="32"/>
          <w:bdr w:val="none" w:sz="0" w:space="0" w:color="auto" w:frame="1"/>
        </w:rPr>
        <w:t>Idle Labor</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بقاء عمال التشغيل والإنتاج دون عمل فعلي مع استمرار التزام المنشأة بدفع أجورهم ومستحقاتهم المالية.</w:t>
      </w:r>
    </w:p>
    <w:p w14:paraId="43FB9555"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2. دور التنبؤ بالأعطال في جدولة الصيانة خلال فترات التوقف المخطط لها</w:t>
      </w:r>
    </w:p>
    <w:p w14:paraId="259CAA75"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تتيح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ميزة استراتيجية كبرى تسمى "الجدولة الذكية للتدخل الفني". من خلال معرفة الحالة الفنية الدقيقة لكل آلة والتنبؤ بالوقت التقريبي لوقوع الخلل، يمكن لإدارة الصيانة:</w:t>
      </w:r>
    </w:p>
    <w:p w14:paraId="06441669" w14:textId="77777777" w:rsidR="00522682" w:rsidRPr="007D725D" w:rsidRDefault="00522682" w:rsidP="007D725D">
      <w:pPr>
        <w:pStyle w:val="a5"/>
        <w:numPr>
          <w:ilvl w:val="0"/>
          <w:numId w:val="52"/>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دمج أعمال الإصلاح المطلوبة ضمن فترات التوقف المجدولة مسبقاً (مثل فترات عمرات الصيانة الشاملة أو فترات توقف الإنتاج لانخفاض الطلب).</w:t>
      </w:r>
    </w:p>
    <w:p w14:paraId="7D1C6DB1" w14:textId="77777777" w:rsidR="00522682" w:rsidRPr="007D725D" w:rsidRDefault="00522682" w:rsidP="007D725D">
      <w:pPr>
        <w:pStyle w:val="a5"/>
        <w:numPr>
          <w:ilvl w:val="0"/>
          <w:numId w:val="52"/>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التخلص التام من الحاجة لإيقاف المصنع بشكل مفاجئ لحالات الصيانة </w:t>
      </w:r>
      <w:proofErr w:type="spellStart"/>
      <w:r w:rsidRPr="007D725D">
        <w:rPr>
          <w:rFonts w:ascii="Simplified Arabic" w:hAnsi="Simplified Arabic" w:cs="Simplified Arabic" w:hint="cs"/>
          <w:color w:val="1F1F1F"/>
          <w:sz w:val="32"/>
          <w:szCs w:val="32"/>
          <w:rtl/>
        </w:rPr>
        <w:t>الإسعافية</w:t>
      </w:r>
      <w:proofErr w:type="spellEnd"/>
      <w:r w:rsidRPr="007D725D">
        <w:rPr>
          <w:rFonts w:ascii="Simplified Arabic" w:hAnsi="Simplified Arabic" w:cs="Simplified Arabic" w:hint="cs"/>
          <w:color w:val="1F1F1F"/>
          <w:sz w:val="32"/>
          <w:szCs w:val="32"/>
          <w:rtl/>
        </w:rPr>
        <w:t>.</w:t>
      </w:r>
    </w:p>
    <w:p w14:paraId="46A91E4E" w14:textId="77777777" w:rsidR="00522682" w:rsidRPr="007D725D" w:rsidRDefault="00522682" w:rsidP="007D725D">
      <w:pPr>
        <w:pStyle w:val="a5"/>
        <w:numPr>
          <w:ilvl w:val="0"/>
          <w:numId w:val="52"/>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التخطيط اللوجستي المسبق، بحيث يتم توفير المعدات الخاصة (مثل الرافعات الثقيلة) والكوادر المتخصصة قبل بدء التوقف، مما يقلل من زمن إجراء الصيانة الفعلي.</w:t>
      </w:r>
    </w:p>
    <w:p w14:paraId="60FC6BAD"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lastRenderedPageBreak/>
        <w:t>3. أثر استمرارية الإنتاج على الالتزامات التعاقدية وسلاسل الإمداد</w:t>
      </w:r>
    </w:p>
    <w:p w14:paraId="4EBBC7C7"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ترتبط منشآت الجبيل الصناعية بعقود توريد دولية ومحلية صارمة تتبع غالباً منهجية الإنتاج "في الوقت المحدد" (</w:t>
      </w:r>
      <w:r w:rsidRPr="007D725D">
        <w:rPr>
          <w:rFonts w:ascii="Simplified Arabic" w:hAnsi="Simplified Arabic" w:cs="Simplified Arabic" w:hint="cs"/>
          <w:color w:val="1F1F1F"/>
          <w:sz w:val="32"/>
          <w:szCs w:val="32"/>
        </w:rPr>
        <w:t>Just-In-Time</w:t>
      </w:r>
      <w:r w:rsidRPr="007D725D">
        <w:rPr>
          <w:rFonts w:ascii="Simplified Arabic" w:hAnsi="Simplified Arabic" w:cs="Simplified Arabic" w:hint="cs"/>
          <w:color w:val="1F1F1F"/>
          <w:sz w:val="32"/>
          <w:szCs w:val="32"/>
          <w:rtl/>
        </w:rPr>
        <w:t>). أي توقف مفاجئ في الإنتاج يلقي بظلاله مباشرة على سلسلة التوريد:</w:t>
      </w:r>
    </w:p>
    <w:p w14:paraId="14EC07C5" w14:textId="77777777" w:rsidR="00522682" w:rsidRPr="007D725D" w:rsidRDefault="00522682" w:rsidP="007D725D">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الغرامات التعاقدية:</w:t>
      </w:r>
      <w:r w:rsidRPr="007D725D">
        <w:rPr>
          <w:rFonts w:ascii="Simplified Arabic" w:hAnsi="Simplified Arabic" w:cs="Simplified Arabic" w:hint="cs"/>
          <w:color w:val="1F1F1F"/>
          <w:sz w:val="32"/>
          <w:szCs w:val="32"/>
          <w:rtl/>
        </w:rPr>
        <w:t xml:space="preserve"> قد يترتب على تأخير الشحنات غرامات مالية باهظة تفرضها الشركات </w:t>
      </w:r>
      <w:proofErr w:type="spellStart"/>
      <w:r w:rsidRPr="007D725D">
        <w:rPr>
          <w:rFonts w:ascii="Simplified Arabic" w:hAnsi="Simplified Arabic" w:cs="Simplified Arabic" w:hint="cs"/>
          <w:color w:val="1F1F1F"/>
          <w:sz w:val="32"/>
          <w:szCs w:val="32"/>
          <w:rtl/>
        </w:rPr>
        <w:t>المشترية</w:t>
      </w:r>
      <w:proofErr w:type="spellEnd"/>
      <w:r w:rsidRPr="007D725D">
        <w:rPr>
          <w:rFonts w:ascii="Simplified Arabic" w:hAnsi="Simplified Arabic" w:cs="Simplified Arabic" w:hint="cs"/>
          <w:color w:val="1F1F1F"/>
          <w:sz w:val="32"/>
          <w:szCs w:val="32"/>
          <w:rtl/>
        </w:rPr>
        <w:t>.</w:t>
      </w:r>
    </w:p>
    <w:p w14:paraId="3DF2C850" w14:textId="77777777" w:rsidR="00522682" w:rsidRPr="007D725D" w:rsidRDefault="00522682" w:rsidP="007D725D">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تضرر السمعة التجارية:</w:t>
      </w:r>
      <w:r w:rsidRPr="007D725D">
        <w:rPr>
          <w:rFonts w:ascii="Simplified Arabic" w:hAnsi="Simplified Arabic" w:cs="Simplified Arabic" w:hint="cs"/>
          <w:color w:val="1F1F1F"/>
          <w:sz w:val="32"/>
          <w:szCs w:val="32"/>
          <w:rtl/>
        </w:rPr>
        <w:t xml:space="preserve"> يؤدي تكرار عدم الالتزام بمواعيد التسليم إلى فقدان العملاء الدوليين لثقتهم في المنشأة، والتوجه نحو المنافسين في الأسواق العالمية.</w:t>
      </w:r>
    </w:p>
    <w:p w14:paraId="25FB844C" w14:textId="77777777" w:rsidR="00522682" w:rsidRPr="007D725D" w:rsidRDefault="00522682" w:rsidP="007D725D">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تأثير الدومينو على الصناعات التحويلية:</w:t>
      </w:r>
      <w:r w:rsidRPr="007D725D">
        <w:rPr>
          <w:rFonts w:ascii="Simplified Arabic" w:hAnsi="Simplified Arabic" w:cs="Simplified Arabic" w:hint="cs"/>
          <w:color w:val="1F1F1F"/>
          <w:sz w:val="32"/>
          <w:szCs w:val="32"/>
          <w:rtl/>
        </w:rPr>
        <w:t xml:space="preserve"> تعتمد العديد من المصانع الصغيرة والمتوسطة في الجبيل على المنتجات الأساسية للمصانع الكبرى (مثل سابك). توقف المصنع الأساسي يعني تلقائياً شلل خطوط الإنتاج في المصانع التحويلية المرتبطة به.</w:t>
      </w:r>
    </w:p>
    <w:p w14:paraId="3D0F2C47" w14:textId="5DB527F9" w:rsidR="00522682" w:rsidRPr="007D725D" w:rsidRDefault="00522682"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جودة المنتج والميزة التنافسية</w:t>
      </w:r>
    </w:p>
    <w:p w14:paraId="0A228360"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1. العلاقة بين دقة عمل المعدات وجودة المنتج النهائي</w:t>
      </w:r>
    </w:p>
    <w:p w14:paraId="6916BCB5"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هناك ارتباط هندسي وثيق بين الحالة الميكانيكية للآلة وجودة المخرجات الإنتاجية. فالتآكل الطفيف في الأجزاء الدوارة، أو الانحرافات البسيطة في المعايرة، أو الاهتزازات غير الطبيعية تؤدي إلى:</w:t>
      </w:r>
    </w:p>
    <w:p w14:paraId="28526CDB" w14:textId="77777777" w:rsidR="00522682" w:rsidRPr="007D725D" w:rsidRDefault="00522682" w:rsidP="007D725D">
      <w:pPr>
        <w:pStyle w:val="a5"/>
        <w:numPr>
          <w:ilvl w:val="0"/>
          <w:numId w:val="54"/>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lastRenderedPageBreak/>
        <w:t>خروج المنتجات عن نطاق المواصفات والمقاييس الفنية المحددة (</w:t>
      </w:r>
      <w:r w:rsidRPr="007D725D">
        <w:rPr>
          <w:rFonts w:ascii="Simplified Arabic" w:hAnsi="Simplified Arabic" w:cs="Simplified Arabic" w:hint="cs"/>
          <w:color w:val="1F1F1F"/>
          <w:sz w:val="32"/>
          <w:szCs w:val="32"/>
        </w:rPr>
        <w:t>Dimensional Tolerances</w:t>
      </w:r>
      <w:r w:rsidRPr="007D725D">
        <w:rPr>
          <w:rFonts w:ascii="Simplified Arabic" w:hAnsi="Simplified Arabic" w:cs="Simplified Arabic" w:hint="cs"/>
          <w:color w:val="1F1F1F"/>
          <w:sz w:val="32"/>
          <w:szCs w:val="32"/>
          <w:rtl/>
        </w:rPr>
        <w:t>).</w:t>
      </w:r>
    </w:p>
    <w:p w14:paraId="7D26E61F" w14:textId="77777777" w:rsidR="00522682" w:rsidRPr="007D725D" w:rsidRDefault="00522682" w:rsidP="007D725D">
      <w:pPr>
        <w:pStyle w:val="a5"/>
        <w:numPr>
          <w:ilvl w:val="0"/>
          <w:numId w:val="54"/>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حدوث تقلبات في درجات الحرارة أو الضغط داخل المفاعلات الكيميائية، مما يؤثر سلباً على الخصائص الفيزيائية والكيميائية للمنتج النهائي (مثل البوليمرات والمواد البلاستيكية).</w:t>
      </w:r>
    </w:p>
    <w:p w14:paraId="585727ED" w14:textId="77777777" w:rsidR="00522682" w:rsidRPr="007D725D" w:rsidRDefault="00522682" w:rsidP="007D725D">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تضمن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المحافظة على دقة عمل الآلات ضمن مستوياتها المثالية، مما ينعكس مباشرة على استقرار جودة المنتج.</w:t>
      </w:r>
    </w:p>
    <w:p w14:paraId="22A381E5"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2. تقليل نسبة المنتجات المعيبة (</w:t>
      </w:r>
      <w:r w:rsidRPr="007D725D">
        <w:rPr>
          <w:rFonts w:ascii="Simplified Arabic" w:eastAsia="Times New Roman" w:hAnsi="Simplified Arabic" w:cs="Simplified Arabic" w:hint="cs"/>
          <w:color w:val="1F1F1F"/>
          <w:sz w:val="32"/>
          <w:szCs w:val="32"/>
        </w:rPr>
        <w:t>Scrap</w:t>
      </w:r>
      <w:r w:rsidRPr="007D725D">
        <w:rPr>
          <w:rFonts w:ascii="Simplified Arabic" w:eastAsia="Times New Roman" w:hAnsi="Simplified Arabic" w:cs="Simplified Arabic" w:hint="cs"/>
          <w:color w:val="1F1F1F"/>
          <w:sz w:val="32"/>
          <w:szCs w:val="32"/>
          <w:rtl/>
        </w:rPr>
        <w:t>) الناتجة عن خلل مفاجئ في الآلات</w:t>
      </w:r>
    </w:p>
    <w:p w14:paraId="75BAFD03"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عند حدوث عطل مفاجئ أثناء عملية الإنتاج المستمرة، فإن كميات كبيرة من المواد الخام الموجودة داخل خطوط الإنتاج والآلات تتحول فوراً إلى "نفايات صناعية" أو "منتجات معيبة" غير قابلة للبيع. من خلال التنبؤ بالأعطال:</w:t>
      </w:r>
    </w:p>
    <w:p w14:paraId="21895F97" w14:textId="77777777" w:rsidR="00522682" w:rsidRPr="007D725D" w:rsidRDefault="00522682" w:rsidP="007D725D">
      <w:pPr>
        <w:pStyle w:val="a5"/>
        <w:numPr>
          <w:ilvl w:val="0"/>
          <w:numId w:val="55"/>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يتم إيقاف أو تعديل مسار العملية الإنتاجية بشكل آمن ومنظم قبل وقوع العطل الفعلي.</w:t>
      </w:r>
    </w:p>
    <w:p w14:paraId="2E24F54E" w14:textId="77777777" w:rsidR="00522682" w:rsidRPr="007D725D" w:rsidRDefault="00522682" w:rsidP="007D725D">
      <w:pPr>
        <w:pStyle w:val="a5"/>
        <w:numPr>
          <w:ilvl w:val="0"/>
          <w:numId w:val="55"/>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يتم تلافي سيناريو تلف المواد الخام قيد التصنيع، مما يقلل من تكلفة الهدر ويحافظ على كفاءة استخدام الموارد.</w:t>
      </w:r>
    </w:p>
    <w:p w14:paraId="5AE375D2"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lastRenderedPageBreak/>
        <w:t>3. تعزيز التنافسية الدولية لصناعات الجبيل من خلال خفض تكلفة الوحدة الواحدة</w:t>
      </w:r>
    </w:p>
    <w:p w14:paraId="632BD3E0"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في ظل العولمة، تواجه صناعات الجبيل منافسة شرسة من أقطاب صناعية في آسيا وأمريكا الشمالية. يتمثل مفتاح البقاء والتفوق في تقليل "تكلفة إنتاج الوحدة الواحدة" (</w:t>
      </w:r>
      <w:r w:rsidRPr="007D725D">
        <w:rPr>
          <w:rFonts w:ascii="Simplified Arabic" w:hAnsi="Simplified Arabic" w:cs="Simplified Arabic" w:hint="cs"/>
          <w:color w:val="1F1F1F"/>
          <w:sz w:val="32"/>
          <w:szCs w:val="32"/>
        </w:rPr>
        <w:t>Cost per Unit</w:t>
      </w:r>
      <w:r w:rsidRPr="007D725D">
        <w:rPr>
          <w:rFonts w:ascii="Simplified Arabic" w:hAnsi="Simplified Arabic" w:cs="Simplified Arabic" w:hint="cs"/>
          <w:color w:val="1F1F1F"/>
          <w:sz w:val="32"/>
          <w:szCs w:val="32"/>
          <w:rtl/>
        </w:rPr>
        <w:t xml:space="preserve">). يسهم خفض التكاليف التشغيلية ومصاريف الصيانة بفضل استراتيجيات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w:t>
      </w:r>
    </w:p>
    <w:p w14:paraId="236C295E" w14:textId="77777777" w:rsidR="00522682" w:rsidRPr="007D725D" w:rsidRDefault="00522682" w:rsidP="007D725D">
      <w:pPr>
        <w:pStyle w:val="a5"/>
        <w:numPr>
          <w:ilvl w:val="0"/>
          <w:numId w:val="56"/>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منح المنشآت مرونة أكبر في تسعير منتجاتها في الأسواق العالمية بأسعار تنافسية.</w:t>
      </w:r>
    </w:p>
    <w:p w14:paraId="077BD1B2" w14:textId="77777777" w:rsidR="00522682" w:rsidRPr="007D725D" w:rsidRDefault="00522682" w:rsidP="007D725D">
      <w:pPr>
        <w:pStyle w:val="a5"/>
        <w:numPr>
          <w:ilvl w:val="0"/>
          <w:numId w:val="56"/>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زيادة هوامش الربح الإجمالية للمنشأة، مما يوفر سيولة مالية لإعادة الاستثمار في البحث والتطوير والتوسع التشغيلي.</w:t>
      </w:r>
    </w:p>
    <w:p w14:paraId="34284546" w14:textId="69054DB6" w:rsidR="00522682" w:rsidRPr="007D725D" w:rsidRDefault="00522682"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 xml:space="preserve">التحديات والمعوقات أمام تطبيق الصيانة </w:t>
      </w:r>
      <w:proofErr w:type="spellStart"/>
      <w:r w:rsidRPr="007D725D">
        <w:rPr>
          <w:rFonts w:ascii="Simplified Arabic" w:eastAsia="Times New Roman" w:hAnsi="Simplified Arabic" w:cs="Simplified Arabic" w:hint="cs"/>
          <w:color w:val="1F1F1F"/>
          <w:rtl/>
        </w:rPr>
        <w:t>التنبؤية</w:t>
      </w:r>
      <w:proofErr w:type="spellEnd"/>
    </w:p>
    <w:p w14:paraId="07F65D55" w14:textId="77777777" w:rsidR="00522682" w:rsidRPr="007D725D" w:rsidRDefault="00522682" w:rsidP="007D725D">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7D725D">
        <w:rPr>
          <w:rStyle w:val="HTMLCode"/>
          <w:rFonts w:ascii="Simplified Arabic" w:hAnsi="Simplified Arabic" w:cs="Simplified Arabic" w:hint="cs"/>
          <w:color w:val="444746"/>
          <w:sz w:val="32"/>
          <w:szCs w:val="32"/>
          <w:bdr w:val="none" w:sz="0" w:space="0" w:color="auto" w:frame="1"/>
          <w:rtl/>
        </w:rPr>
        <w:t xml:space="preserve">[تحديات تطبيق الصيانة </w:t>
      </w:r>
      <w:proofErr w:type="spellStart"/>
      <w:r w:rsidRPr="007D725D">
        <w:rPr>
          <w:rStyle w:val="HTMLCode"/>
          <w:rFonts w:ascii="Simplified Arabic" w:hAnsi="Simplified Arabic" w:cs="Simplified Arabic" w:hint="cs"/>
          <w:color w:val="444746"/>
          <w:sz w:val="32"/>
          <w:szCs w:val="32"/>
          <w:bdr w:val="none" w:sz="0" w:space="0" w:color="auto" w:frame="1"/>
          <w:rtl/>
        </w:rPr>
        <w:t>التنبؤية</w:t>
      </w:r>
      <w:proofErr w:type="spellEnd"/>
      <w:r w:rsidRPr="007D725D">
        <w:rPr>
          <w:rStyle w:val="HTMLCode"/>
          <w:rFonts w:ascii="Simplified Arabic" w:hAnsi="Simplified Arabic" w:cs="Simplified Arabic" w:hint="cs"/>
          <w:color w:val="444746"/>
          <w:sz w:val="32"/>
          <w:szCs w:val="32"/>
          <w:bdr w:val="none" w:sz="0" w:space="0" w:color="auto" w:frame="1"/>
          <w:rtl/>
        </w:rPr>
        <w:t>]</w:t>
      </w:r>
    </w:p>
    <w:p w14:paraId="1167439F" w14:textId="77777777" w:rsidR="00522682" w:rsidRPr="007D725D" w:rsidRDefault="00522682" w:rsidP="007D725D">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7D725D">
        <w:rPr>
          <w:rStyle w:val="HTMLCode"/>
          <w:rFonts w:ascii="Simplified Arabic" w:hAnsi="Simplified Arabic" w:cs="Simplified Arabic" w:hint="cs"/>
          <w:color w:val="444746"/>
          <w:sz w:val="32"/>
          <w:szCs w:val="32"/>
          <w:bdr w:val="none" w:sz="0" w:space="0" w:color="auto" w:frame="1"/>
          <w:rtl/>
        </w:rPr>
        <w:t xml:space="preserve">1. تقنية: غياب البنية التحتية، تعقيد ربط الأنظمة، مخاطر الأمن </w:t>
      </w:r>
      <w:proofErr w:type="spellStart"/>
      <w:r w:rsidRPr="007D725D">
        <w:rPr>
          <w:rStyle w:val="HTMLCode"/>
          <w:rFonts w:ascii="Simplified Arabic" w:hAnsi="Simplified Arabic" w:cs="Simplified Arabic" w:hint="cs"/>
          <w:color w:val="444746"/>
          <w:sz w:val="32"/>
          <w:szCs w:val="32"/>
          <w:bdr w:val="none" w:sz="0" w:space="0" w:color="auto" w:frame="1"/>
          <w:rtl/>
        </w:rPr>
        <w:t>السيبراني</w:t>
      </w:r>
      <w:proofErr w:type="spellEnd"/>
      <w:r w:rsidRPr="007D725D">
        <w:rPr>
          <w:rStyle w:val="HTMLCode"/>
          <w:rFonts w:ascii="Simplified Arabic" w:hAnsi="Simplified Arabic" w:cs="Simplified Arabic" w:hint="cs"/>
          <w:color w:val="444746"/>
          <w:sz w:val="32"/>
          <w:szCs w:val="32"/>
          <w:bdr w:val="none" w:sz="0" w:space="0" w:color="auto" w:frame="1"/>
          <w:rtl/>
        </w:rPr>
        <w:t>.</w:t>
      </w:r>
    </w:p>
    <w:p w14:paraId="4199F803" w14:textId="77777777" w:rsidR="00522682" w:rsidRPr="007D725D" w:rsidRDefault="00522682" w:rsidP="007D725D">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7D725D">
        <w:rPr>
          <w:rStyle w:val="HTMLCode"/>
          <w:rFonts w:ascii="Simplified Arabic" w:hAnsi="Simplified Arabic" w:cs="Simplified Arabic" w:hint="cs"/>
          <w:color w:val="444746"/>
          <w:sz w:val="32"/>
          <w:szCs w:val="32"/>
          <w:bdr w:val="none" w:sz="0" w:space="0" w:color="auto" w:frame="1"/>
          <w:rtl/>
        </w:rPr>
        <w:t>2. بشرية: مقاومة التغيير، نقص خبراء علم البيانات الهندسية.</w:t>
      </w:r>
    </w:p>
    <w:p w14:paraId="4ACC6F58" w14:textId="77777777" w:rsidR="00522682" w:rsidRPr="007D725D" w:rsidRDefault="00522682" w:rsidP="007D725D">
      <w:pPr>
        <w:pStyle w:val="HTML"/>
        <w:bidi/>
        <w:spacing w:line="360" w:lineRule="auto"/>
        <w:rPr>
          <w:rStyle w:val="HTMLCode"/>
          <w:rFonts w:ascii="Simplified Arabic" w:hAnsi="Simplified Arabic" w:cs="Simplified Arabic"/>
          <w:color w:val="444746"/>
          <w:sz w:val="32"/>
          <w:szCs w:val="32"/>
          <w:bdr w:val="none" w:sz="0" w:space="0" w:color="auto" w:frame="1"/>
          <w:rtl/>
        </w:rPr>
      </w:pPr>
      <w:r w:rsidRPr="007D725D">
        <w:rPr>
          <w:rStyle w:val="HTMLCode"/>
          <w:rFonts w:ascii="Simplified Arabic" w:hAnsi="Simplified Arabic" w:cs="Simplified Arabic" w:hint="cs"/>
          <w:color w:val="444746"/>
          <w:sz w:val="32"/>
          <w:szCs w:val="32"/>
          <w:bdr w:val="none" w:sz="0" w:space="0" w:color="auto" w:frame="1"/>
          <w:rtl/>
        </w:rPr>
        <w:t>3. مالية: التدفقات النقدية اللازمة للتأسيس (</w:t>
      </w:r>
      <w:r w:rsidRPr="007D725D">
        <w:rPr>
          <w:rStyle w:val="HTMLCode"/>
          <w:rFonts w:ascii="Simplified Arabic" w:hAnsi="Simplified Arabic" w:cs="Simplified Arabic" w:hint="cs"/>
          <w:color w:val="444746"/>
          <w:sz w:val="32"/>
          <w:szCs w:val="32"/>
          <w:bdr w:val="none" w:sz="0" w:space="0" w:color="auto" w:frame="1"/>
        </w:rPr>
        <w:t>CAPEX</w:t>
      </w:r>
      <w:r w:rsidRPr="007D725D">
        <w:rPr>
          <w:rStyle w:val="HTMLCode"/>
          <w:rFonts w:ascii="Simplified Arabic" w:hAnsi="Simplified Arabic" w:cs="Simplified Arabic" w:hint="cs"/>
          <w:color w:val="444746"/>
          <w:sz w:val="32"/>
          <w:szCs w:val="32"/>
          <w:bdr w:val="none" w:sz="0" w:space="0" w:color="auto" w:frame="1"/>
          <w:rtl/>
        </w:rPr>
        <w:t>).</w:t>
      </w:r>
    </w:p>
    <w:p w14:paraId="1FD85E29" w14:textId="77777777" w:rsidR="00522682" w:rsidRPr="007D725D" w:rsidRDefault="00522682" w:rsidP="007D725D">
      <w:pPr>
        <w:pStyle w:val="HTML"/>
        <w:bidi/>
        <w:spacing w:line="360" w:lineRule="auto"/>
        <w:rPr>
          <w:rFonts w:ascii="Simplified Arabic" w:hAnsi="Simplified Arabic" w:cs="Simplified Arabic"/>
          <w:color w:val="1F1F1F"/>
          <w:sz w:val="32"/>
          <w:szCs w:val="32"/>
          <w:rtl/>
        </w:rPr>
      </w:pPr>
    </w:p>
    <w:p w14:paraId="4AA1008B"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lastRenderedPageBreak/>
        <w:t xml:space="preserve">1. التحديات التقنية (البنية التحتية الرقمية، الأمن </w:t>
      </w:r>
      <w:proofErr w:type="spellStart"/>
      <w:r w:rsidRPr="007D725D">
        <w:rPr>
          <w:rFonts w:ascii="Simplified Arabic" w:eastAsia="Times New Roman" w:hAnsi="Simplified Arabic" w:cs="Simplified Arabic" w:hint="cs"/>
          <w:color w:val="1F1F1F"/>
          <w:sz w:val="32"/>
          <w:szCs w:val="32"/>
          <w:rtl/>
        </w:rPr>
        <w:t>السيبراني</w:t>
      </w:r>
      <w:proofErr w:type="spellEnd"/>
      <w:r w:rsidRPr="007D725D">
        <w:rPr>
          <w:rFonts w:ascii="Simplified Arabic" w:eastAsia="Times New Roman" w:hAnsi="Simplified Arabic" w:cs="Simplified Arabic" w:hint="cs"/>
          <w:color w:val="1F1F1F"/>
          <w:sz w:val="32"/>
          <w:szCs w:val="32"/>
          <w:rtl/>
        </w:rPr>
        <w:t>)</w:t>
      </w:r>
    </w:p>
    <w:p w14:paraId="1D9EB06F"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لا يخلو التحول نحو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من عقبات تقنية معقدة، أبرزها:</w:t>
      </w:r>
    </w:p>
    <w:p w14:paraId="6BE3674A" w14:textId="77777777" w:rsidR="00522682" w:rsidRPr="007D725D" w:rsidRDefault="00522682" w:rsidP="007D725D">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تقادم المعدات (</w:t>
      </w:r>
      <w:r w:rsidRPr="007D725D">
        <w:rPr>
          <w:rStyle w:val="a6"/>
          <w:rFonts w:ascii="Simplified Arabic" w:hAnsi="Simplified Arabic" w:cs="Simplified Arabic" w:hint="cs"/>
          <w:color w:val="1F1F1F"/>
          <w:sz w:val="32"/>
          <w:szCs w:val="32"/>
          <w:bdr w:val="none" w:sz="0" w:space="0" w:color="auto" w:frame="1"/>
        </w:rPr>
        <w:t>Legacy Systems</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تحتوي العديد من المصانع القديمة في الجبيل على آلات ميكانيكية تقليدية لا تدعم تركيب الحساسات الذكية أو بروتوكولات الاتصال الحديثة، مما يتطلب استثمارات إضافية لتحديثها رقمياً.</w:t>
      </w:r>
    </w:p>
    <w:p w14:paraId="0DFE8157" w14:textId="77777777" w:rsidR="00522682" w:rsidRPr="007D725D" w:rsidRDefault="00522682" w:rsidP="007D725D">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تكامل البيانات (</w:t>
      </w:r>
      <w:r w:rsidRPr="007D725D">
        <w:rPr>
          <w:rStyle w:val="a6"/>
          <w:rFonts w:ascii="Simplified Arabic" w:hAnsi="Simplified Arabic" w:cs="Simplified Arabic" w:hint="cs"/>
          <w:color w:val="1F1F1F"/>
          <w:sz w:val="32"/>
          <w:szCs w:val="32"/>
          <w:bdr w:val="none" w:sz="0" w:space="0" w:color="auto" w:frame="1"/>
        </w:rPr>
        <w:t>Data Integration</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صعوبة ربط تدفقات البيانات الضخمة القادمة من أنواع مختلفة من الحساسات والشركات المصنعة في منصة برمجية موحدة.</w:t>
      </w:r>
    </w:p>
    <w:p w14:paraId="77B49907" w14:textId="77777777" w:rsidR="00522682" w:rsidRPr="007D725D" w:rsidRDefault="00522682" w:rsidP="007D725D">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 xml:space="preserve">الأمن </w:t>
      </w:r>
      <w:proofErr w:type="spellStart"/>
      <w:r w:rsidRPr="007D725D">
        <w:rPr>
          <w:rStyle w:val="a6"/>
          <w:rFonts w:ascii="Simplified Arabic" w:hAnsi="Simplified Arabic" w:cs="Simplified Arabic" w:hint="cs"/>
          <w:color w:val="1F1F1F"/>
          <w:sz w:val="32"/>
          <w:szCs w:val="32"/>
          <w:bdr w:val="none" w:sz="0" w:space="0" w:color="auto" w:frame="1"/>
          <w:rtl/>
        </w:rPr>
        <w:t>السيبراني</w:t>
      </w:r>
      <w:proofErr w:type="spellEnd"/>
      <w:r w:rsidRPr="007D725D">
        <w:rPr>
          <w:rStyle w:val="a6"/>
          <w:rFonts w:ascii="Simplified Arabic" w:hAnsi="Simplified Arabic" w:cs="Simplified Arabic" w:hint="cs"/>
          <w:color w:val="1F1F1F"/>
          <w:sz w:val="32"/>
          <w:szCs w:val="32"/>
          <w:bdr w:val="none" w:sz="0" w:space="0" w:color="auto" w:frame="1"/>
          <w:rtl/>
        </w:rPr>
        <w:t xml:space="preserve"> (</w:t>
      </w:r>
      <w:r w:rsidRPr="007D725D">
        <w:rPr>
          <w:rStyle w:val="a6"/>
          <w:rFonts w:ascii="Simplified Arabic" w:hAnsi="Simplified Arabic" w:cs="Simplified Arabic" w:hint="cs"/>
          <w:color w:val="1F1F1F"/>
          <w:sz w:val="32"/>
          <w:szCs w:val="32"/>
          <w:bdr w:val="none" w:sz="0" w:space="0" w:color="auto" w:frame="1"/>
        </w:rPr>
        <w:t>Cybersecurity</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إن ربط معدات المصنع الحيوية بشبكات الإنترنت يعرض المنشأة لمخاطر الهجمات </w:t>
      </w:r>
      <w:proofErr w:type="spellStart"/>
      <w:r w:rsidRPr="007D725D">
        <w:rPr>
          <w:rFonts w:ascii="Simplified Arabic" w:hAnsi="Simplified Arabic" w:cs="Simplified Arabic" w:hint="cs"/>
          <w:color w:val="1F1F1F"/>
          <w:sz w:val="32"/>
          <w:szCs w:val="32"/>
          <w:rtl/>
        </w:rPr>
        <w:t>السيبرانية</w:t>
      </w:r>
      <w:proofErr w:type="spellEnd"/>
      <w:r w:rsidRPr="007D725D">
        <w:rPr>
          <w:rFonts w:ascii="Simplified Arabic" w:hAnsi="Simplified Arabic" w:cs="Simplified Arabic" w:hint="cs"/>
          <w:color w:val="1F1F1F"/>
          <w:sz w:val="32"/>
          <w:szCs w:val="32"/>
          <w:rtl/>
        </w:rPr>
        <w:t xml:space="preserve"> واختراق الأنظمة التشغيلية (</w:t>
      </w:r>
      <w:r w:rsidRPr="007D725D">
        <w:rPr>
          <w:rFonts w:ascii="Simplified Arabic" w:hAnsi="Simplified Arabic" w:cs="Simplified Arabic" w:hint="cs"/>
          <w:color w:val="1F1F1F"/>
          <w:sz w:val="32"/>
          <w:szCs w:val="32"/>
        </w:rPr>
        <w:t>OT</w:t>
      </w:r>
      <w:r w:rsidRPr="007D725D">
        <w:rPr>
          <w:rFonts w:ascii="Simplified Arabic" w:hAnsi="Simplified Arabic" w:cs="Simplified Arabic" w:hint="cs"/>
          <w:color w:val="1F1F1F"/>
          <w:sz w:val="32"/>
          <w:szCs w:val="32"/>
          <w:rtl/>
        </w:rPr>
        <w:t xml:space="preserve">)، مما يتطلب بناء جدران حماية </w:t>
      </w:r>
      <w:proofErr w:type="spellStart"/>
      <w:r w:rsidRPr="007D725D">
        <w:rPr>
          <w:rFonts w:ascii="Simplified Arabic" w:hAnsi="Simplified Arabic" w:cs="Simplified Arabic" w:hint="cs"/>
          <w:color w:val="1F1F1F"/>
          <w:sz w:val="32"/>
          <w:szCs w:val="32"/>
          <w:rtl/>
        </w:rPr>
        <w:t>سيبرانية</w:t>
      </w:r>
      <w:proofErr w:type="spellEnd"/>
      <w:r w:rsidRPr="007D725D">
        <w:rPr>
          <w:rFonts w:ascii="Simplified Arabic" w:hAnsi="Simplified Arabic" w:cs="Simplified Arabic" w:hint="cs"/>
          <w:color w:val="1F1F1F"/>
          <w:sz w:val="32"/>
          <w:szCs w:val="32"/>
          <w:rtl/>
        </w:rPr>
        <w:t xml:space="preserve"> معقدة ومكلفة لحماية الأمن القومي الصناعي.</w:t>
      </w:r>
    </w:p>
    <w:p w14:paraId="665FAB1C"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2. التحديات البشرية (الحاجة لمهارات تحليل بيانات متقدمة لدى المهندسين)</w:t>
      </w:r>
    </w:p>
    <w:p w14:paraId="7F343DE4"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يتطلب نجاح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كفاءات بشرية من نوع خاص يجمع بين المعرفة الهندسية والمهارات الرقمية:</w:t>
      </w:r>
    </w:p>
    <w:p w14:paraId="1237432D" w14:textId="77777777" w:rsidR="00522682" w:rsidRPr="007D725D" w:rsidRDefault="00522682" w:rsidP="007D725D">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lastRenderedPageBreak/>
        <w:t>فجوة المهارات:</w:t>
      </w:r>
      <w:r w:rsidRPr="007D725D">
        <w:rPr>
          <w:rFonts w:ascii="Simplified Arabic" w:hAnsi="Simplified Arabic" w:cs="Simplified Arabic" w:hint="cs"/>
          <w:color w:val="1F1F1F"/>
          <w:sz w:val="32"/>
          <w:szCs w:val="32"/>
          <w:rtl/>
        </w:rPr>
        <w:t xml:space="preserve"> يمتلك مهندسو الصيانة التقليديون مهارات ميكانيكية وكهربائية ممتازة، ولكنهم يفتقرون غالباً لمهارات تحليل البيانات الإحصائية وفهم خوارزميات تعلم الآلة.</w:t>
      </w:r>
    </w:p>
    <w:p w14:paraId="6D18C5AD" w14:textId="77777777" w:rsidR="00522682" w:rsidRPr="007D725D" w:rsidRDefault="00522682" w:rsidP="007D725D">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مقاومة التغيير:</w:t>
      </w:r>
      <w:r w:rsidRPr="007D725D">
        <w:rPr>
          <w:rFonts w:ascii="Simplified Arabic" w:hAnsi="Simplified Arabic" w:cs="Simplified Arabic" w:hint="cs"/>
          <w:color w:val="1F1F1F"/>
          <w:sz w:val="32"/>
          <w:szCs w:val="32"/>
          <w:rtl/>
        </w:rPr>
        <w:t xml:space="preserve"> يميل بعض الفنيين والمسؤولين إلى الثقة في خبراتهم البصرية والسمعية التقليدية للمعدات، ويرفضون الاعتماد على التوصيات والتقارير الصادرة من الأنظمة البرمجية الذكية.</w:t>
      </w:r>
    </w:p>
    <w:p w14:paraId="6A645DC1"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3. التكاليف الاستثمارية الأولية المرتفعة لأنظمة التنبؤ</w:t>
      </w:r>
    </w:p>
    <w:p w14:paraId="276DA223" w14:textId="77777777" w:rsidR="00522682" w:rsidRPr="007D725D" w:rsidRDefault="00522682" w:rsidP="007D725D">
      <w:pPr>
        <w:pStyle w:val="a5"/>
        <w:bidi/>
        <w:spacing w:before="0" w:beforeAutospacing="0" w:after="173"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يمثل الإنفاق الرأسمالي الأولي (</w:t>
      </w:r>
      <w:r w:rsidRPr="007D725D">
        <w:rPr>
          <w:rFonts w:ascii="Simplified Arabic" w:hAnsi="Simplified Arabic" w:cs="Simplified Arabic" w:hint="cs"/>
          <w:color w:val="1F1F1F"/>
          <w:sz w:val="32"/>
          <w:szCs w:val="32"/>
        </w:rPr>
        <w:t>CAPEX</w:t>
      </w:r>
      <w:r w:rsidRPr="007D725D">
        <w:rPr>
          <w:rFonts w:ascii="Simplified Arabic" w:hAnsi="Simplified Arabic" w:cs="Simplified Arabic" w:hint="cs"/>
          <w:color w:val="1F1F1F"/>
          <w:sz w:val="32"/>
          <w:szCs w:val="32"/>
          <w:rtl/>
        </w:rPr>
        <w:t>) لشراء المستشعرات، وتأسيس شبكات الاتصال، وترخيص البرمجيات المتخصصة، والاستعانة بالاستشاريين الدوليين عبئاً مالياً كبيراً. بالرغم من الجدوى الاقتصادية العالية على المدى الطويل، إلا أن هذا الارتفاع في التكلفة التأسيسية قد يحول دون إمكانية تطبيق هذه التقنيات، خاصة في المنشآت المتوسطة والصغيرة ذات الميزانيات المحدودة.</w:t>
      </w:r>
    </w:p>
    <w:p w14:paraId="33F1D735" w14:textId="5827192C" w:rsidR="00522682" w:rsidRPr="007D725D" w:rsidRDefault="00522682"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واقع القطاع الصناعي في مدينة الجبيل ورؤية 2030</w:t>
      </w:r>
    </w:p>
    <w:p w14:paraId="5FD9D276"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1. الأهمية الاستراتيجية لمدينة الجبيل في الاقتصاد السعودي</w:t>
      </w:r>
    </w:p>
    <w:p w14:paraId="426BDA46" w14:textId="77777777" w:rsidR="00522682" w:rsidRPr="007D725D" w:rsidRDefault="00522682" w:rsidP="007D725D">
      <w:pPr>
        <w:pStyle w:val="a5"/>
        <w:bidi/>
        <w:spacing w:before="0" w:beforeAutospacing="0" w:after="173"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تعتبر مدينة الجبيل الصناعية أكبر مدينة صناعية في العالم، والعمود الفقري للصناعات غير النفطية في المملكة العربية السعودية. تساهم المدينة بحصة كبرى في الناتج المحلي الإجمالي غير النفطي، وتضم مقرات لأكبر الشركات البتروكيماوية والمعدنية في الشرق </w:t>
      </w:r>
      <w:r w:rsidRPr="007D725D">
        <w:rPr>
          <w:rFonts w:ascii="Simplified Arabic" w:hAnsi="Simplified Arabic" w:cs="Simplified Arabic" w:hint="cs"/>
          <w:color w:val="1F1F1F"/>
          <w:sz w:val="32"/>
          <w:szCs w:val="32"/>
          <w:rtl/>
        </w:rPr>
        <w:lastRenderedPageBreak/>
        <w:t>الأوسط. أي تحول تشغيلي أو تقني يحدث في هذه المدينة ينعكس مباشرة على التنافسية الاقتصادية للمملكة ككل.</w:t>
      </w:r>
    </w:p>
    <w:p w14:paraId="3EA18E5D"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2. برامج التحول الرقمي والتميز التشغيلي في الصناعات الأساسية والبتروكيماوية</w:t>
      </w:r>
    </w:p>
    <w:p w14:paraId="56DF64F1"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تتماشى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تماماً مع تطلعات "رؤية المملكة 2030"، وتحديداً من خلال "برنامج تطوير الصناعة الوطنية والخدمات اللوجستية" (</w:t>
      </w:r>
      <w:r w:rsidRPr="007D725D">
        <w:rPr>
          <w:rFonts w:ascii="Simplified Arabic" w:hAnsi="Simplified Arabic" w:cs="Simplified Arabic" w:hint="cs"/>
          <w:color w:val="1F1F1F"/>
          <w:sz w:val="32"/>
          <w:szCs w:val="32"/>
        </w:rPr>
        <w:t>NIDLP</w:t>
      </w:r>
      <w:r w:rsidRPr="007D725D">
        <w:rPr>
          <w:rFonts w:ascii="Simplified Arabic" w:hAnsi="Simplified Arabic" w:cs="Simplified Arabic" w:hint="cs"/>
          <w:color w:val="1F1F1F"/>
          <w:sz w:val="32"/>
          <w:szCs w:val="32"/>
          <w:rtl/>
        </w:rPr>
        <w:t>):</w:t>
      </w:r>
    </w:p>
    <w:p w14:paraId="5330659D" w14:textId="77777777" w:rsidR="00522682" w:rsidRPr="007D725D" w:rsidRDefault="00522682" w:rsidP="007D725D">
      <w:pPr>
        <w:pStyle w:val="a5"/>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تتبنى الرؤية تطبيق مفاهيم الثورة الصناعية الرابعة لرفع الكفاءة والإنتاجية.</w:t>
      </w:r>
    </w:p>
    <w:p w14:paraId="02B71FBD" w14:textId="77777777" w:rsidR="00522682" w:rsidRPr="007D725D" w:rsidRDefault="00522682" w:rsidP="007D725D">
      <w:pPr>
        <w:pStyle w:val="a5"/>
        <w:numPr>
          <w:ilvl w:val="0"/>
          <w:numId w:val="59"/>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يمثل التميز التشغيلي (</w:t>
      </w:r>
      <w:r w:rsidRPr="007D725D">
        <w:rPr>
          <w:rFonts w:ascii="Simplified Arabic" w:hAnsi="Simplified Arabic" w:cs="Simplified Arabic" w:hint="cs"/>
          <w:color w:val="1F1F1F"/>
          <w:sz w:val="32"/>
          <w:szCs w:val="32"/>
        </w:rPr>
        <w:t>Operational Excellence</w:t>
      </w:r>
      <w:r w:rsidRPr="007D725D">
        <w:rPr>
          <w:rFonts w:ascii="Simplified Arabic" w:hAnsi="Simplified Arabic" w:cs="Simplified Arabic" w:hint="cs"/>
          <w:color w:val="1F1F1F"/>
          <w:sz w:val="32"/>
          <w:szCs w:val="32"/>
          <w:rtl/>
        </w:rPr>
        <w:t>) الركيزة الأساسية لضمان استدامة الأعمال وتوطين الصناعات المتقدمة وتطوير سلاسل القيمة المضافة.</w:t>
      </w:r>
    </w:p>
    <w:p w14:paraId="4649581F"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3. المعايير البيئية والسلامة المهنية المرتبطة باستقرار العمليات</w:t>
      </w:r>
    </w:p>
    <w:p w14:paraId="06C67B87"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تفرض الهيئة الملكية للجبيل وينبع معايير بيئية وصحية صارمة للغاية (</w:t>
      </w:r>
      <w:r w:rsidRPr="007D725D">
        <w:rPr>
          <w:rFonts w:ascii="Simplified Arabic" w:hAnsi="Simplified Arabic" w:cs="Simplified Arabic" w:hint="cs"/>
          <w:color w:val="1F1F1F"/>
          <w:sz w:val="32"/>
          <w:szCs w:val="32"/>
        </w:rPr>
        <w:t>RCER</w:t>
      </w:r>
      <w:r w:rsidRPr="007D725D">
        <w:rPr>
          <w:rFonts w:ascii="Simplified Arabic" w:hAnsi="Simplified Arabic" w:cs="Simplified Arabic" w:hint="cs"/>
          <w:color w:val="1F1F1F"/>
          <w:sz w:val="32"/>
          <w:szCs w:val="32"/>
          <w:rtl/>
        </w:rPr>
        <w:t xml:space="preserve">). تسهم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في تلبية هذه المعايير من خلال:</w:t>
      </w:r>
    </w:p>
    <w:p w14:paraId="077DA17E" w14:textId="77777777" w:rsidR="00522682" w:rsidRPr="007D725D" w:rsidRDefault="00522682" w:rsidP="007D725D">
      <w:pPr>
        <w:pStyle w:val="a5"/>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منع وقوع الحوادث البيئية الكارثية، مثل انفجار الأنابيب أو تسرب الغازات السامة والمواد الكيميائية الناتجة عن تآكل المعدات.</w:t>
      </w:r>
    </w:p>
    <w:p w14:paraId="79A92221" w14:textId="77777777" w:rsidR="00522682" w:rsidRPr="007D725D" w:rsidRDefault="00522682" w:rsidP="007D725D">
      <w:pPr>
        <w:pStyle w:val="a5"/>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تقليل الانبعاثات الكربونية الناتجة عن الاحتراق غير الكامل للطاقة في الآلات ذات الكفاءة المنخفضة.</w:t>
      </w:r>
    </w:p>
    <w:p w14:paraId="688F5781" w14:textId="77777777" w:rsidR="00522682" w:rsidRPr="007D725D" w:rsidRDefault="00522682" w:rsidP="007D725D">
      <w:pPr>
        <w:pStyle w:val="a5"/>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lastRenderedPageBreak/>
        <w:t>توفير بيئة عمل آمنة وصفرية الحوادث (</w:t>
      </w:r>
      <w:r w:rsidRPr="007D725D">
        <w:rPr>
          <w:rFonts w:ascii="Simplified Arabic" w:hAnsi="Simplified Arabic" w:cs="Simplified Arabic" w:hint="cs"/>
          <w:color w:val="1F1F1F"/>
          <w:sz w:val="32"/>
          <w:szCs w:val="32"/>
        </w:rPr>
        <w:t>Zero-Harm Environment</w:t>
      </w:r>
      <w:r w:rsidRPr="007D725D">
        <w:rPr>
          <w:rFonts w:ascii="Simplified Arabic" w:hAnsi="Simplified Arabic" w:cs="Simplified Arabic" w:hint="cs"/>
          <w:color w:val="1F1F1F"/>
          <w:sz w:val="32"/>
          <w:szCs w:val="32"/>
          <w:rtl/>
        </w:rPr>
        <w:t>) لحماية حياة العاملين بالمنشأة.</w:t>
      </w:r>
    </w:p>
    <w:p w14:paraId="5E1CD1F1" w14:textId="77777777" w:rsidR="00522682" w:rsidRPr="007D725D" w:rsidRDefault="00522682"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المحور العاشر: نماذج وتجارب عالمية ومحلية ناجحة</w:t>
      </w:r>
    </w:p>
    <w:p w14:paraId="12AF01D7"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1. استعراض تجارب لشركات كبرى (مثل سابك أو أرامكو) في تبني التحول الرقمي في الصيانة</w:t>
      </w:r>
    </w:p>
    <w:p w14:paraId="5EE64F2C"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قدمت الشركات الوطنية العملاقة في المملكة نماذج رائدة عالمياً في تبني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w:t>
      </w:r>
    </w:p>
    <w:p w14:paraId="4478426C" w14:textId="77777777" w:rsidR="00522682" w:rsidRPr="007D725D" w:rsidRDefault="00522682" w:rsidP="007D725D">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شركة سابك (</w:t>
      </w:r>
      <w:r w:rsidRPr="007D725D">
        <w:rPr>
          <w:rStyle w:val="a6"/>
          <w:rFonts w:ascii="Simplified Arabic" w:hAnsi="Simplified Arabic" w:cs="Simplified Arabic" w:hint="cs"/>
          <w:color w:val="1F1F1F"/>
          <w:sz w:val="32"/>
          <w:szCs w:val="32"/>
          <w:bdr w:val="none" w:sz="0" w:space="0" w:color="auto" w:frame="1"/>
        </w:rPr>
        <w:t>SABIC</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أطلقت مبادرات طموحة للتحول الرقمي شملت استخدام حلول "إدارة أداء الأصول" (</w:t>
      </w:r>
      <w:r w:rsidRPr="007D725D">
        <w:rPr>
          <w:rFonts w:ascii="Simplified Arabic" w:hAnsi="Simplified Arabic" w:cs="Simplified Arabic" w:hint="cs"/>
          <w:color w:val="1F1F1F"/>
          <w:sz w:val="32"/>
          <w:szCs w:val="32"/>
        </w:rPr>
        <w:t>Asset Performance Management</w:t>
      </w:r>
      <w:r w:rsidRPr="007D725D">
        <w:rPr>
          <w:rFonts w:ascii="Simplified Arabic" w:hAnsi="Simplified Arabic" w:cs="Simplified Arabic" w:hint="cs"/>
          <w:color w:val="1F1F1F"/>
          <w:sz w:val="32"/>
          <w:szCs w:val="32"/>
          <w:rtl/>
        </w:rPr>
        <w:t xml:space="preserve"> - </w:t>
      </w:r>
      <w:r w:rsidRPr="007D725D">
        <w:rPr>
          <w:rFonts w:ascii="Simplified Arabic" w:hAnsi="Simplified Arabic" w:cs="Simplified Arabic" w:hint="cs"/>
          <w:color w:val="1F1F1F"/>
          <w:sz w:val="32"/>
          <w:szCs w:val="32"/>
        </w:rPr>
        <w:t>APM</w:t>
      </w:r>
      <w:r w:rsidRPr="007D725D">
        <w:rPr>
          <w:rFonts w:ascii="Simplified Arabic" w:hAnsi="Simplified Arabic" w:cs="Simplified Arabic" w:hint="cs"/>
          <w:color w:val="1F1F1F"/>
          <w:sz w:val="32"/>
          <w:szCs w:val="32"/>
          <w:rtl/>
        </w:rPr>
        <w:t>)، حيث تم ربط آلاف المعدات الحرجة في مصانعها بالجبيل بنظام مركزي يحلل المؤشرات التشغيلية ويتنبأ بالأعطال قبل حدوثها بأسابيع، مما وفر على الشركة ملايين الريالات في تكاليف العمرات والصيانة الطارئة.</w:t>
      </w:r>
    </w:p>
    <w:p w14:paraId="5498F13D" w14:textId="77777777" w:rsidR="00522682" w:rsidRPr="007D725D" w:rsidRDefault="00522682" w:rsidP="007D725D">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7D725D">
        <w:rPr>
          <w:rStyle w:val="a6"/>
          <w:rFonts w:ascii="Simplified Arabic" w:hAnsi="Simplified Arabic" w:cs="Simplified Arabic" w:hint="cs"/>
          <w:color w:val="1F1F1F"/>
          <w:sz w:val="32"/>
          <w:szCs w:val="32"/>
          <w:bdr w:val="none" w:sz="0" w:space="0" w:color="auto" w:frame="1"/>
          <w:rtl/>
        </w:rPr>
        <w:t>شركة أرامكو السعودية (</w:t>
      </w:r>
      <w:r w:rsidRPr="007D725D">
        <w:rPr>
          <w:rStyle w:val="a6"/>
          <w:rFonts w:ascii="Simplified Arabic" w:hAnsi="Simplified Arabic" w:cs="Simplified Arabic" w:hint="cs"/>
          <w:color w:val="1F1F1F"/>
          <w:sz w:val="32"/>
          <w:szCs w:val="32"/>
          <w:bdr w:val="none" w:sz="0" w:space="0" w:color="auto" w:frame="1"/>
        </w:rPr>
        <w:t>Aramco</w:t>
      </w:r>
      <w:r w:rsidRPr="007D725D">
        <w:rPr>
          <w:rStyle w:val="a6"/>
          <w:rFonts w:ascii="Simplified Arabic" w:hAnsi="Simplified Arabic" w:cs="Simplified Arabic" w:hint="cs"/>
          <w:color w:val="1F1F1F"/>
          <w:sz w:val="32"/>
          <w:szCs w:val="32"/>
          <w:bdr w:val="none" w:sz="0" w:space="0" w:color="auto" w:frame="1"/>
          <w:rtl/>
        </w:rPr>
        <w:t>):</w:t>
      </w:r>
      <w:r w:rsidRPr="007D725D">
        <w:rPr>
          <w:rFonts w:ascii="Simplified Arabic" w:hAnsi="Simplified Arabic" w:cs="Simplified Arabic" w:hint="cs"/>
          <w:color w:val="1F1F1F"/>
          <w:sz w:val="32"/>
          <w:szCs w:val="32"/>
          <w:rtl/>
        </w:rPr>
        <w:t xml:space="preserve"> قامت ببناء مراكز متميزة للذكاء الاصطناعي والثورة الصناعية الرابعة (مثل مركز 4</w:t>
      </w:r>
      <w:r w:rsidRPr="007D725D">
        <w:rPr>
          <w:rFonts w:ascii="Simplified Arabic" w:hAnsi="Simplified Arabic" w:cs="Simplified Arabic" w:hint="cs"/>
          <w:color w:val="1F1F1F"/>
          <w:sz w:val="32"/>
          <w:szCs w:val="32"/>
        </w:rPr>
        <w:t>IR</w:t>
      </w:r>
      <w:r w:rsidRPr="007D725D">
        <w:rPr>
          <w:rFonts w:ascii="Simplified Arabic" w:hAnsi="Simplified Arabic" w:cs="Simplified Arabic" w:hint="cs"/>
          <w:color w:val="1F1F1F"/>
          <w:sz w:val="32"/>
          <w:szCs w:val="32"/>
          <w:rtl/>
        </w:rPr>
        <w:t>)، حيث تُستخدم تقنية التوأم الرقمي (</w:t>
      </w:r>
      <w:r w:rsidRPr="007D725D">
        <w:rPr>
          <w:rFonts w:ascii="Simplified Arabic" w:hAnsi="Simplified Arabic" w:cs="Simplified Arabic" w:hint="cs"/>
          <w:color w:val="1F1F1F"/>
          <w:sz w:val="32"/>
          <w:szCs w:val="32"/>
        </w:rPr>
        <w:t>Digital Twin</w:t>
      </w:r>
      <w:r w:rsidRPr="007D725D">
        <w:rPr>
          <w:rFonts w:ascii="Simplified Arabic" w:hAnsi="Simplified Arabic" w:cs="Simplified Arabic" w:hint="cs"/>
          <w:color w:val="1F1F1F"/>
          <w:sz w:val="32"/>
          <w:szCs w:val="32"/>
          <w:rtl/>
        </w:rPr>
        <w:t xml:space="preserve">) لمحاكاة سلوك </w:t>
      </w:r>
      <w:proofErr w:type="spellStart"/>
      <w:r w:rsidRPr="007D725D">
        <w:rPr>
          <w:rFonts w:ascii="Simplified Arabic" w:hAnsi="Simplified Arabic" w:cs="Simplified Arabic" w:hint="cs"/>
          <w:color w:val="1F1F1F"/>
          <w:sz w:val="32"/>
          <w:szCs w:val="32"/>
          <w:rtl/>
        </w:rPr>
        <w:t>التوربينات</w:t>
      </w:r>
      <w:proofErr w:type="spellEnd"/>
      <w:r w:rsidRPr="007D725D">
        <w:rPr>
          <w:rFonts w:ascii="Simplified Arabic" w:hAnsi="Simplified Arabic" w:cs="Simplified Arabic" w:hint="cs"/>
          <w:color w:val="1F1F1F"/>
          <w:sz w:val="32"/>
          <w:szCs w:val="32"/>
          <w:rtl/>
        </w:rPr>
        <w:t xml:space="preserve"> والمضخات العملاقة، والتنبؤ بمشاكل الصيانة عبر خوارزميات ذكاء اصطناعي متطورة.</w:t>
      </w:r>
    </w:p>
    <w:p w14:paraId="0A6BA05B"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lastRenderedPageBreak/>
        <w:t xml:space="preserve">2. الدروس </w:t>
      </w:r>
      <w:proofErr w:type="spellStart"/>
      <w:r w:rsidRPr="007D725D">
        <w:rPr>
          <w:rFonts w:ascii="Simplified Arabic" w:eastAsia="Times New Roman" w:hAnsi="Simplified Arabic" w:cs="Simplified Arabic" w:hint="cs"/>
          <w:color w:val="1F1F1F"/>
          <w:sz w:val="32"/>
          <w:szCs w:val="32"/>
          <w:rtl/>
        </w:rPr>
        <w:t>المستفاده</w:t>
      </w:r>
      <w:proofErr w:type="spellEnd"/>
      <w:r w:rsidRPr="007D725D">
        <w:rPr>
          <w:rFonts w:ascii="Simplified Arabic" w:eastAsia="Times New Roman" w:hAnsi="Simplified Arabic" w:cs="Simplified Arabic" w:hint="cs"/>
          <w:color w:val="1F1F1F"/>
          <w:sz w:val="32"/>
          <w:szCs w:val="32"/>
          <w:rtl/>
        </w:rPr>
        <w:t xml:space="preserve"> من التطبيقات العالمية في تقليل التكاليف التشغيلية</w:t>
      </w:r>
    </w:p>
    <w:p w14:paraId="5DF38BD0"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تؤكد الدراسات والتجارب العالمية لشركات التصنيع الكبرى (مثل </w:t>
      </w:r>
      <w:r w:rsidRPr="007D725D">
        <w:rPr>
          <w:rFonts w:ascii="Simplified Arabic" w:hAnsi="Simplified Arabic" w:cs="Simplified Arabic" w:hint="cs"/>
          <w:color w:val="1F1F1F"/>
          <w:sz w:val="32"/>
          <w:szCs w:val="32"/>
        </w:rPr>
        <w:t>Siemens</w:t>
      </w:r>
      <w:r w:rsidRPr="007D725D">
        <w:rPr>
          <w:rFonts w:ascii="Simplified Arabic" w:hAnsi="Simplified Arabic" w:cs="Simplified Arabic" w:hint="cs"/>
          <w:color w:val="1F1F1F"/>
          <w:sz w:val="32"/>
          <w:szCs w:val="32"/>
          <w:rtl/>
        </w:rPr>
        <w:t xml:space="preserve"> و</w:t>
      </w:r>
      <w:r w:rsidRPr="007D725D">
        <w:rPr>
          <w:rFonts w:ascii="Simplified Arabic" w:hAnsi="Simplified Arabic" w:cs="Simplified Arabic" w:hint="cs"/>
          <w:color w:val="1F1F1F"/>
          <w:sz w:val="32"/>
          <w:szCs w:val="32"/>
        </w:rPr>
        <w:t>General Electric</w:t>
      </w:r>
      <w:r w:rsidRPr="007D725D">
        <w:rPr>
          <w:rFonts w:ascii="Simplified Arabic" w:hAnsi="Simplified Arabic" w:cs="Simplified Arabic" w:hint="cs"/>
          <w:color w:val="1F1F1F"/>
          <w:sz w:val="32"/>
          <w:szCs w:val="32"/>
          <w:rtl/>
        </w:rPr>
        <w:t>) عدة دروس مستفادة:</w:t>
      </w:r>
    </w:p>
    <w:p w14:paraId="634792B6" w14:textId="77777777" w:rsidR="00522682" w:rsidRPr="007D725D" w:rsidRDefault="00522682" w:rsidP="007D725D">
      <w:pPr>
        <w:pStyle w:val="a5"/>
        <w:numPr>
          <w:ilvl w:val="0"/>
          <w:numId w:val="62"/>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أهمية البدء بمشاريع تجريبية محدودة (</w:t>
      </w:r>
      <w:r w:rsidRPr="007D725D">
        <w:rPr>
          <w:rFonts w:ascii="Simplified Arabic" w:hAnsi="Simplified Arabic" w:cs="Simplified Arabic" w:hint="cs"/>
          <w:color w:val="1F1F1F"/>
          <w:sz w:val="32"/>
          <w:szCs w:val="32"/>
        </w:rPr>
        <w:t>Pilot Projects</w:t>
      </w:r>
      <w:r w:rsidRPr="007D725D">
        <w:rPr>
          <w:rFonts w:ascii="Simplified Arabic" w:hAnsi="Simplified Arabic" w:cs="Simplified Arabic" w:hint="cs"/>
          <w:color w:val="1F1F1F"/>
          <w:sz w:val="32"/>
          <w:szCs w:val="32"/>
          <w:rtl/>
        </w:rPr>
        <w:t>) لإثبات الجدوى قبل التوسع الكامل.</w:t>
      </w:r>
    </w:p>
    <w:p w14:paraId="4BD43C63" w14:textId="77777777" w:rsidR="00522682" w:rsidRPr="007D725D" w:rsidRDefault="00522682" w:rsidP="007D725D">
      <w:pPr>
        <w:pStyle w:val="a5"/>
        <w:numPr>
          <w:ilvl w:val="0"/>
          <w:numId w:val="62"/>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ضرورة الاستثمار في جودة البيانات (</w:t>
      </w:r>
      <w:r w:rsidRPr="007D725D">
        <w:rPr>
          <w:rFonts w:ascii="Simplified Arabic" w:hAnsi="Simplified Arabic" w:cs="Simplified Arabic" w:hint="cs"/>
          <w:color w:val="1F1F1F"/>
          <w:sz w:val="32"/>
          <w:szCs w:val="32"/>
        </w:rPr>
        <w:t>Data Quality</w:t>
      </w:r>
      <w:r w:rsidRPr="007D725D">
        <w:rPr>
          <w:rFonts w:ascii="Simplified Arabic" w:hAnsi="Simplified Arabic" w:cs="Simplified Arabic" w:hint="cs"/>
          <w:color w:val="1F1F1F"/>
          <w:sz w:val="32"/>
          <w:szCs w:val="32"/>
          <w:rtl/>
        </w:rPr>
        <w:t>)؛ فالبيانات الخاطئة أو المليئة بالتشويش تؤدي إلى تنبؤات خاطئة تضر بالعمليات التشغيلية.</w:t>
      </w:r>
    </w:p>
    <w:p w14:paraId="281D8DDD" w14:textId="77777777" w:rsidR="00522682" w:rsidRPr="007D725D" w:rsidRDefault="00522682" w:rsidP="007D725D">
      <w:pPr>
        <w:pStyle w:val="a5"/>
        <w:numPr>
          <w:ilvl w:val="0"/>
          <w:numId w:val="62"/>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دعم الإدارة العليا هو المحرك الأساسي لنجاح التحول الرقمي والتغلب على مقاومة التغيير التنظيمي.</w:t>
      </w:r>
    </w:p>
    <w:p w14:paraId="10D82058" w14:textId="77777777" w:rsidR="00522682" w:rsidRPr="007D725D" w:rsidRDefault="00522682" w:rsidP="007D725D">
      <w:pPr>
        <w:pStyle w:val="3"/>
        <w:spacing w:before="0" w:after="120" w:line="360" w:lineRule="auto"/>
        <w:rPr>
          <w:rFonts w:ascii="Simplified Arabic" w:eastAsia="Times New Roman" w:hAnsi="Simplified Arabic" w:cs="Simplified Arabic"/>
          <w:color w:val="1F1F1F"/>
          <w:sz w:val="32"/>
          <w:szCs w:val="32"/>
          <w:rtl/>
        </w:rPr>
      </w:pPr>
      <w:r w:rsidRPr="007D725D">
        <w:rPr>
          <w:rFonts w:ascii="Simplified Arabic" w:eastAsia="Times New Roman" w:hAnsi="Simplified Arabic" w:cs="Simplified Arabic" w:hint="cs"/>
          <w:color w:val="1F1F1F"/>
          <w:sz w:val="32"/>
          <w:szCs w:val="32"/>
          <w:rtl/>
        </w:rPr>
        <w:t>3. استشراف مستقبل الصيانة الذكية في ظل التحولات الاقتصادية</w:t>
      </w:r>
    </w:p>
    <w:p w14:paraId="4E5D8744" w14:textId="77777777" w:rsidR="00522682" w:rsidRPr="007D725D" w:rsidRDefault="00522682" w:rsidP="007D725D">
      <w:pPr>
        <w:pStyle w:val="a5"/>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يتجه مستقبل الصيانة نحو ما يعرف بـ "الصيانة التوجيهية" (</w:t>
      </w:r>
      <w:r w:rsidRPr="007D725D">
        <w:rPr>
          <w:rFonts w:ascii="Simplified Arabic" w:hAnsi="Simplified Arabic" w:cs="Simplified Arabic" w:hint="cs"/>
          <w:color w:val="1F1F1F"/>
          <w:sz w:val="32"/>
          <w:szCs w:val="32"/>
        </w:rPr>
        <w:t>Prescriptive Maintenance</w:t>
      </w:r>
      <w:r w:rsidRPr="007D725D">
        <w:rPr>
          <w:rFonts w:ascii="Simplified Arabic" w:hAnsi="Simplified Arabic" w:cs="Simplified Arabic" w:hint="cs"/>
          <w:color w:val="1F1F1F"/>
          <w:sz w:val="32"/>
          <w:szCs w:val="32"/>
          <w:rtl/>
        </w:rPr>
        <w:t>):</w:t>
      </w:r>
    </w:p>
    <w:p w14:paraId="751B177D" w14:textId="77777777" w:rsidR="00522682" w:rsidRPr="007D725D" w:rsidRDefault="00522682" w:rsidP="007D725D">
      <w:pPr>
        <w:pStyle w:val="a5"/>
        <w:numPr>
          <w:ilvl w:val="0"/>
          <w:numId w:val="63"/>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لن يقتصر دور الأنظمة على التنبؤ بموعد العطل ونوعه فقط، بل ستقدم حلولاً وتوجيهات آلية دقيقة ومباشرة (مثال: "لتجنب العطل المتوقع بعد 5 أيام، قم بخفض سرعة المحرك بنسبة 10% وجدولة أمر إصلاح للقطعة 'أ' خلال الـ 48 ساعة القادمة").</w:t>
      </w:r>
    </w:p>
    <w:p w14:paraId="2B6103CF" w14:textId="77777777" w:rsidR="00522682" w:rsidRPr="007D725D" w:rsidRDefault="00522682" w:rsidP="007D725D">
      <w:pPr>
        <w:pStyle w:val="a5"/>
        <w:numPr>
          <w:ilvl w:val="0"/>
          <w:numId w:val="63"/>
        </w:numPr>
        <w:bidi/>
        <w:spacing w:before="0" w:beforeAutospacing="0" w:after="120"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lastRenderedPageBreak/>
        <w:t>التوسع في استخدام الطائرات بدون طيار (</w:t>
      </w:r>
      <w:r w:rsidRPr="007D725D">
        <w:rPr>
          <w:rFonts w:ascii="Simplified Arabic" w:hAnsi="Simplified Arabic" w:cs="Simplified Arabic" w:hint="cs"/>
          <w:color w:val="1F1F1F"/>
          <w:sz w:val="32"/>
          <w:szCs w:val="32"/>
        </w:rPr>
        <w:t>Drones</w:t>
      </w:r>
      <w:r w:rsidRPr="007D725D">
        <w:rPr>
          <w:rFonts w:ascii="Simplified Arabic" w:hAnsi="Simplified Arabic" w:cs="Simplified Arabic" w:hint="cs"/>
          <w:color w:val="1F1F1F"/>
          <w:sz w:val="32"/>
          <w:szCs w:val="32"/>
          <w:rtl/>
        </w:rPr>
        <w:t>) والروبوتات الذكية المدعومة بالذكاء الاصطناعي لإجراء عمليات الفحص التنبئي الذاتي في المناطق الخطرة والنائية بالمنشآت الصناعية.</w:t>
      </w:r>
    </w:p>
    <w:p w14:paraId="43DBD72B" w14:textId="77777777" w:rsidR="00522682" w:rsidRPr="007D725D" w:rsidRDefault="00522682" w:rsidP="007D725D">
      <w:pPr>
        <w:pStyle w:val="2"/>
        <w:spacing w:before="0" w:after="120" w:line="360" w:lineRule="auto"/>
        <w:rPr>
          <w:rFonts w:ascii="Simplified Arabic" w:eastAsia="Times New Roman" w:hAnsi="Simplified Arabic" w:cs="Simplified Arabic"/>
          <w:color w:val="1F1F1F"/>
          <w:rtl/>
        </w:rPr>
      </w:pPr>
      <w:r w:rsidRPr="007D725D">
        <w:rPr>
          <w:rFonts w:ascii="Simplified Arabic" w:eastAsia="Times New Roman" w:hAnsi="Simplified Arabic" w:cs="Simplified Arabic" w:hint="cs"/>
          <w:color w:val="1F1F1F"/>
          <w:rtl/>
        </w:rPr>
        <w:t>خاتمة الدراسة</w:t>
      </w:r>
    </w:p>
    <w:p w14:paraId="63DA6496" w14:textId="77777777" w:rsidR="00522682" w:rsidRPr="007D725D" w:rsidRDefault="00522682" w:rsidP="007D725D">
      <w:pPr>
        <w:pStyle w:val="a5"/>
        <w:bidi/>
        <w:spacing w:before="0" w:beforeAutospacing="0" w:after="173" w:afterAutospacing="0" w:line="360" w:lineRule="auto"/>
        <w:rPr>
          <w:rFonts w:ascii="Simplified Arabic" w:hAnsi="Simplified Arabic" w:cs="Simplified Arabic"/>
          <w:color w:val="1F1F1F"/>
          <w:sz w:val="32"/>
          <w:szCs w:val="32"/>
          <w:rtl/>
        </w:rPr>
      </w:pPr>
      <w:r w:rsidRPr="007D725D">
        <w:rPr>
          <w:rFonts w:ascii="Simplified Arabic" w:hAnsi="Simplified Arabic" w:cs="Simplified Arabic" w:hint="cs"/>
          <w:color w:val="1F1F1F"/>
          <w:sz w:val="32"/>
          <w:szCs w:val="32"/>
          <w:rtl/>
        </w:rPr>
        <w:t xml:space="preserve">يمثل هذا البحث نافذة علمية وتطبيقية هامة تسلط الضوء على التكامل الحيوي بين الابتكار التقني المتمثل في الصيانة </w:t>
      </w:r>
      <w:proofErr w:type="spellStart"/>
      <w:r w:rsidRPr="007D725D">
        <w:rPr>
          <w:rFonts w:ascii="Simplified Arabic" w:hAnsi="Simplified Arabic" w:cs="Simplified Arabic" w:hint="cs"/>
          <w:color w:val="1F1F1F"/>
          <w:sz w:val="32"/>
          <w:szCs w:val="32"/>
          <w:rtl/>
        </w:rPr>
        <w:t>التنبؤية</w:t>
      </w:r>
      <w:proofErr w:type="spellEnd"/>
      <w:r w:rsidRPr="007D725D">
        <w:rPr>
          <w:rFonts w:ascii="Simplified Arabic" w:hAnsi="Simplified Arabic" w:cs="Simplified Arabic" w:hint="cs"/>
          <w:color w:val="1F1F1F"/>
          <w:sz w:val="32"/>
          <w:szCs w:val="32"/>
          <w:rtl/>
        </w:rPr>
        <w:t xml:space="preserve"> وكفاءة الأداء المالي والتشغيلي للمنشآت الصناعية في مدينة الجبيل. لقد أثبت الإطار النظري والتحليلي المقترح أن الصيانة لم تعد مجرد "مركز تكلفة" حتمي لا يمكن تجنبه، بل تحولت في ظل مفاهيم الثورة الصناعية الرابعة إلى "ذراع استراتيجي مالي" يساهم بفاعلية في تقليل الهدر، وحماية رأس المال المستثمر، وتعزيز جودة وموثوقية المنتجات الوطنية في الأسواق العالمية. إن التوصيات الإجرائية المقدمة في هذه الدراسة تضع أمام متخذي القرار في القطاع الصناعي والهيئة الملكية مساراً واضح المعالم للتغلب على المعوقات البشرية والتقنية، لتمكين مصانعنا من مواصلة دورها الريادي كقوة دافعة ومستدامة للاقتصاد الوطني تحقيقاً لغايات رؤية المملكة 2030.</w:t>
      </w:r>
    </w:p>
    <w:p w14:paraId="0BD6BAC8" w14:textId="77777777" w:rsidR="003C51F0" w:rsidRPr="007D725D" w:rsidRDefault="003C51F0" w:rsidP="007D725D">
      <w:pPr>
        <w:pStyle w:val="a5"/>
        <w:spacing w:before="0" w:beforeAutospacing="0" w:line="360" w:lineRule="auto"/>
        <w:jc w:val="center"/>
        <w:rPr>
          <w:rFonts w:ascii="Simplified Arabic" w:hAnsi="Simplified Arabic" w:cs="Simplified Arabic"/>
          <w:color w:val="1B1C1D"/>
          <w:sz w:val="32"/>
          <w:szCs w:val="32"/>
          <w:rtl/>
        </w:rPr>
      </w:pPr>
    </w:p>
    <w:p w14:paraId="173146E8" w14:textId="77777777" w:rsidR="00EF2D93" w:rsidRDefault="00EF2D93" w:rsidP="00EF2D93">
      <w:pPr>
        <w:pStyle w:val="a5"/>
        <w:bidi/>
        <w:spacing w:before="0" w:beforeAutospacing="0" w:line="360" w:lineRule="auto"/>
        <w:rPr>
          <w:rFonts w:ascii="Simplified Arabic" w:hAnsi="Simplified Arabic" w:cs="Simplified Arabic"/>
          <w:color w:val="1B1C1D"/>
          <w:sz w:val="32"/>
          <w:szCs w:val="32"/>
          <w:rtl/>
        </w:rPr>
      </w:pPr>
    </w:p>
    <w:sectPr w:rsidR="00EF2D93"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54C68" w14:textId="77777777" w:rsidR="007D3A2A" w:rsidRDefault="007D3A2A" w:rsidP="009125CE">
      <w:pPr>
        <w:spacing w:after="0" w:line="240" w:lineRule="auto"/>
      </w:pPr>
      <w:r>
        <w:separator/>
      </w:r>
    </w:p>
  </w:endnote>
  <w:endnote w:type="continuationSeparator" w:id="0">
    <w:p w14:paraId="7302C27E" w14:textId="77777777" w:rsidR="007D3A2A" w:rsidRDefault="007D3A2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985621558"/>
      <w:docPartObj>
        <w:docPartGallery w:val="Page Numbers (Bottom of Page)"/>
        <w:docPartUnique/>
      </w:docPartObj>
    </w:sdtPr>
    <w:sdtEndPr>
      <w:rPr>
        <w:rStyle w:val="a9"/>
      </w:rPr>
    </w:sdtEndPr>
    <w:sdtContent>
      <w:p w14:paraId="5B89C27B" w14:textId="6D6E8AE2" w:rsidR="00E171BE" w:rsidRDefault="00E171BE" w:rsidP="00097D8C">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38397817" w14:textId="77777777" w:rsidR="00E171BE" w:rsidRDefault="00E171B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872385238"/>
      <w:docPartObj>
        <w:docPartGallery w:val="Page Numbers (Bottom of Page)"/>
        <w:docPartUnique/>
      </w:docPartObj>
    </w:sdtPr>
    <w:sdtEndPr>
      <w:rPr>
        <w:rStyle w:val="a9"/>
      </w:rPr>
    </w:sdtEndPr>
    <w:sdtContent>
      <w:p w14:paraId="501B8F38" w14:textId="7A69A9BD" w:rsidR="00E171BE" w:rsidRDefault="00E171BE" w:rsidP="00097D8C">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12</w:t>
        </w:r>
        <w:r>
          <w:rPr>
            <w:rStyle w:val="a9"/>
            <w:rtl/>
          </w:rPr>
          <w:fldChar w:fldCharType="end"/>
        </w:r>
      </w:p>
    </w:sdtContent>
  </w:sdt>
  <w:p w14:paraId="74A0739C" w14:textId="77777777" w:rsidR="00E171BE" w:rsidRDefault="00E171B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B205C" w14:textId="77777777" w:rsidR="007D3A2A" w:rsidRDefault="007D3A2A" w:rsidP="009125CE">
      <w:pPr>
        <w:spacing w:after="0" w:line="240" w:lineRule="auto"/>
      </w:pPr>
      <w:r>
        <w:separator/>
      </w:r>
    </w:p>
  </w:footnote>
  <w:footnote w:type="continuationSeparator" w:id="0">
    <w:p w14:paraId="6227D7CC" w14:textId="77777777" w:rsidR="007D3A2A" w:rsidRDefault="007D3A2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219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415C2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D200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F41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5838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7D32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B754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F95D2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155B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9D38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7D03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7638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A0736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2235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4F05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73584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01047A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B202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BC0C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CA0A4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5038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B95F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145B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B201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6742E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B810D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D0659D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D2D2D7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E35B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E65B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05114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CF0E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3DD2DE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46790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7140B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8180EA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B3443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CE6C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255A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F1F2A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FE70B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6D45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5D461A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7010E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AC331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B504B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B5935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C353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5C922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2C7D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A12C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E071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F368E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B141F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C1C4B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B524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DAC2A3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DB9277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3E273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82D2A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C3666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E0679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F7747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1714760">
    <w:abstractNumId w:val="57"/>
  </w:num>
  <w:num w:numId="2" w16cid:durableId="1894998602">
    <w:abstractNumId w:val="0"/>
  </w:num>
  <w:num w:numId="3" w16cid:durableId="501435481">
    <w:abstractNumId w:val="8"/>
  </w:num>
  <w:num w:numId="4" w16cid:durableId="332728419">
    <w:abstractNumId w:val="59"/>
  </w:num>
  <w:num w:numId="5" w16cid:durableId="1904094676">
    <w:abstractNumId w:val="52"/>
  </w:num>
  <w:num w:numId="6" w16cid:durableId="151145626">
    <w:abstractNumId w:val="45"/>
  </w:num>
  <w:num w:numId="7" w16cid:durableId="1826123931">
    <w:abstractNumId w:val="56"/>
  </w:num>
  <w:num w:numId="8" w16cid:durableId="1246762998">
    <w:abstractNumId w:val="32"/>
  </w:num>
  <w:num w:numId="9" w16cid:durableId="870874419">
    <w:abstractNumId w:val="50"/>
  </w:num>
  <w:num w:numId="10" w16cid:durableId="997534784">
    <w:abstractNumId w:val="42"/>
  </w:num>
  <w:num w:numId="11" w16cid:durableId="161631870">
    <w:abstractNumId w:val="35"/>
  </w:num>
  <w:num w:numId="12" w16cid:durableId="214706882">
    <w:abstractNumId w:val="9"/>
  </w:num>
  <w:num w:numId="13" w16cid:durableId="1891837831">
    <w:abstractNumId w:val="15"/>
  </w:num>
  <w:num w:numId="14" w16cid:durableId="1377700091">
    <w:abstractNumId w:val="21"/>
  </w:num>
  <w:num w:numId="15" w16cid:durableId="1324318461">
    <w:abstractNumId w:val="7"/>
  </w:num>
  <w:num w:numId="16" w16cid:durableId="760029240">
    <w:abstractNumId w:val="14"/>
  </w:num>
  <w:num w:numId="17" w16cid:durableId="1647928638">
    <w:abstractNumId w:val="31"/>
  </w:num>
  <w:num w:numId="18" w16cid:durableId="1078019495">
    <w:abstractNumId w:val="30"/>
  </w:num>
  <w:num w:numId="19" w16cid:durableId="1234313787">
    <w:abstractNumId w:val="51"/>
  </w:num>
  <w:num w:numId="20" w16cid:durableId="2136825220">
    <w:abstractNumId w:val="43"/>
  </w:num>
  <w:num w:numId="21" w16cid:durableId="2130397759">
    <w:abstractNumId w:val="55"/>
  </w:num>
  <w:num w:numId="22" w16cid:durableId="1265848258">
    <w:abstractNumId w:val="48"/>
  </w:num>
  <w:num w:numId="23" w16cid:durableId="1064333571">
    <w:abstractNumId w:val="11"/>
  </w:num>
  <w:num w:numId="24" w16cid:durableId="1218005611">
    <w:abstractNumId w:val="46"/>
  </w:num>
  <w:num w:numId="25" w16cid:durableId="640961442">
    <w:abstractNumId w:val="22"/>
  </w:num>
  <w:num w:numId="26" w16cid:durableId="1164668115">
    <w:abstractNumId w:val="36"/>
  </w:num>
  <w:num w:numId="27" w16cid:durableId="930696825">
    <w:abstractNumId w:val="17"/>
  </w:num>
  <w:num w:numId="28" w16cid:durableId="1270507991">
    <w:abstractNumId w:val="29"/>
  </w:num>
  <w:num w:numId="29" w16cid:durableId="639849542">
    <w:abstractNumId w:val="20"/>
  </w:num>
  <w:num w:numId="30" w16cid:durableId="1627814191">
    <w:abstractNumId w:val="28"/>
  </w:num>
  <w:num w:numId="31" w16cid:durableId="109052474">
    <w:abstractNumId w:val="39"/>
  </w:num>
  <w:num w:numId="32" w16cid:durableId="946161298">
    <w:abstractNumId w:val="19"/>
  </w:num>
  <w:num w:numId="33" w16cid:durableId="450587216">
    <w:abstractNumId w:val="1"/>
  </w:num>
  <w:num w:numId="34" w16cid:durableId="474874801">
    <w:abstractNumId w:val="16"/>
  </w:num>
  <w:num w:numId="35" w16cid:durableId="226383779">
    <w:abstractNumId w:val="26"/>
  </w:num>
  <w:num w:numId="36" w16cid:durableId="358700295">
    <w:abstractNumId w:val="33"/>
  </w:num>
  <w:num w:numId="37" w16cid:durableId="495846408">
    <w:abstractNumId w:val="25"/>
  </w:num>
  <w:num w:numId="38" w16cid:durableId="1268392917">
    <w:abstractNumId w:val="18"/>
  </w:num>
  <w:num w:numId="39" w16cid:durableId="636766897">
    <w:abstractNumId w:val="44"/>
  </w:num>
  <w:num w:numId="40" w16cid:durableId="1908105345">
    <w:abstractNumId w:val="23"/>
  </w:num>
  <w:num w:numId="41" w16cid:durableId="1393115585">
    <w:abstractNumId w:val="60"/>
  </w:num>
  <w:num w:numId="42" w16cid:durableId="369498675">
    <w:abstractNumId w:val="38"/>
  </w:num>
  <w:num w:numId="43" w16cid:durableId="1727140691">
    <w:abstractNumId w:val="41"/>
  </w:num>
  <w:num w:numId="44" w16cid:durableId="900481168">
    <w:abstractNumId w:val="13"/>
  </w:num>
  <w:num w:numId="45" w16cid:durableId="1967545813">
    <w:abstractNumId w:val="4"/>
  </w:num>
  <w:num w:numId="46" w16cid:durableId="1431896483">
    <w:abstractNumId w:val="54"/>
  </w:num>
  <w:num w:numId="47" w16cid:durableId="569967508">
    <w:abstractNumId w:val="49"/>
  </w:num>
  <w:num w:numId="48" w16cid:durableId="209847883">
    <w:abstractNumId w:val="3"/>
  </w:num>
  <w:num w:numId="49" w16cid:durableId="1323581882">
    <w:abstractNumId w:val="6"/>
  </w:num>
  <w:num w:numId="50" w16cid:durableId="1328708214">
    <w:abstractNumId w:val="37"/>
  </w:num>
  <w:num w:numId="51" w16cid:durableId="1874228161">
    <w:abstractNumId w:val="5"/>
  </w:num>
  <w:num w:numId="52" w16cid:durableId="1781342194">
    <w:abstractNumId w:val="10"/>
  </w:num>
  <w:num w:numId="53" w16cid:durableId="1562054996">
    <w:abstractNumId w:val="27"/>
  </w:num>
  <w:num w:numId="54" w16cid:durableId="1552694826">
    <w:abstractNumId w:val="58"/>
  </w:num>
  <w:num w:numId="55" w16cid:durableId="2013529538">
    <w:abstractNumId w:val="2"/>
  </w:num>
  <w:num w:numId="56" w16cid:durableId="30082186">
    <w:abstractNumId w:val="12"/>
  </w:num>
  <w:num w:numId="57" w16cid:durableId="1800368968">
    <w:abstractNumId w:val="34"/>
  </w:num>
  <w:num w:numId="58" w16cid:durableId="171798277">
    <w:abstractNumId w:val="53"/>
  </w:num>
  <w:num w:numId="59" w16cid:durableId="967659807">
    <w:abstractNumId w:val="40"/>
  </w:num>
  <w:num w:numId="60" w16cid:durableId="320740376">
    <w:abstractNumId w:val="47"/>
  </w:num>
  <w:num w:numId="61" w16cid:durableId="1357971618">
    <w:abstractNumId w:val="61"/>
  </w:num>
  <w:num w:numId="62" w16cid:durableId="795027926">
    <w:abstractNumId w:val="62"/>
  </w:num>
  <w:num w:numId="63" w16cid:durableId="1095174918">
    <w:abstractNumId w:val="2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6F"/>
    <w:rsid w:val="00035638"/>
    <w:rsid w:val="00036E91"/>
    <w:rsid w:val="00041DF9"/>
    <w:rsid w:val="00047257"/>
    <w:rsid w:val="00054765"/>
    <w:rsid w:val="0006567A"/>
    <w:rsid w:val="000728BE"/>
    <w:rsid w:val="00075930"/>
    <w:rsid w:val="000761D7"/>
    <w:rsid w:val="00076E39"/>
    <w:rsid w:val="0007735E"/>
    <w:rsid w:val="00090A42"/>
    <w:rsid w:val="000A60EE"/>
    <w:rsid w:val="000A7FA9"/>
    <w:rsid w:val="000B0626"/>
    <w:rsid w:val="000B26C0"/>
    <w:rsid w:val="000B4DE2"/>
    <w:rsid w:val="000C0C30"/>
    <w:rsid w:val="000C2414"/>
    <w:rsid w:val="000C2E16"/>
    <w:rsid w:val="000C3118"/>
    <w:rsid w:val="000C4254"/>
    <w:rsid w:val="000D0F49"/>
    <w:rsid w:val="000D7719"/>
    <w:rsid w:val="000E2031"/>
    <w:rsid w:val="000E60CB"/>
    <w:rsid w:val="000F1244"/>
    <w:rsid w:val="000F366D"/>
    <w:rsid w:val="000F44B4"/>
    <w:rsid w:val="001065F2"/>
    <w:rsid w:val="00106B5D"/>
    <w:rsid w:val="00132A67"/>
    <w:rsid w:val="00142B72"/>
    <w:rsid w:val="0015237F"/>
    <w:rsid w:val="00153601"/>
    <w:rsid w:val="0015604F"/>
    <w:rsid w:val="00162056"/>
    <w:rsid w:val="001666EC"/>
    <w:rsid w:val="0016775D"/>
    <w:rsid w:val="00180DCC"/>
    <w:rsid w:val="001855FA"/>
    <w:rsid w:val="00185E53"/>
    <w:rsid w:val="00186744"/>
    <w:rsid w:val="00187AB3"/>
    <w:rsid w:val="001902DB"/>
    <w:rsid w:val="001A54E2"/>
    <w:rsid w:val="001A6DCD"/>
    <w:rsid w:val="001A7B2A"/>
    <w:rsid w:val="001C2162"/>
    <w:rsid w:val="001C590B"/>
    <w:rsid w:val="001C699D"/>
    <w:rsid w:val="001D04D9"/>
    <w:rsid w:val="001E49A9"/>
    <w:rsid w:val="001F0A20"/>
    <w:rsid w:val="001F4A63"/>
    <w:rsid w:val="00227131"/>
    <w:rsid w:val="002309F1"/>
    <w:rsid w:val="002310F4"/>
    <w:rsid w:val="0023190D"/>
    <w:rsid w:val="002352F2"/>
    <w:rsid w:val="00242948"/>
    <w:rsid w:val="002557A9"/>
    <w:rsid w:val="00283B38"/>
    <w:rsid w:val="00294987"/>
    <w:rsid w:val="002B26AB"/>
    <w:rsid w:val="002B28EE"/>
    <w:rsid w:val="002B61E4"/>
    <w:rsid w:val="002C16A9"/>
    <w:rsid w:val="002C4486"/>
    <w:rsid w:val="002D3B53"/>
    <w:rsid w:val="002E438F"/>
    <w:rsid w:val="002E5DC4"/>
    <w:rsid w:val="002E6DD1"/>
    <w:rsid w:val="002E735E"/>
    <w:rsid w:val="002F16F6"/>
    <w:rsid w:val="002F34B5"/>
    <w:rsid w:val="00300741"/>
    <w:rsid w:val="00302233"/>
    <w:rsid w:val="00317A13"/>
    <w:rsid w:val="00321E85"/>
    <w:rsid w:val="00344A6D"/>
    <w:rsid w:val="00354838"/>
    <w:rsid w:val="00357848"/>
    <w:rsid w:val="003626C3"/>
    <w:rsid w:val="00366165"/>
    <w:rsid w:val="003714E5"/>
    <w:rsid w:val="00390986"/>
    <w:rsid w:val="00393C88"/>
    <w:rsid w:val="003A647A"/>
    <w:rsid w:val="003B13E7"/>
    <w:rsid w:val="003B2168"/>
    <w:rsid w:val="003B264A"/>
    <w:rsid w:val="003B50ED"/>
    <w:rsid w:val="003C51F0"/>
    <w:rsid w:val="003C6E9E"/>
    <w:rsid w:val="003D159C"/>
    <w:rsid w:val="003F26AA"/>
    <w:rsid w:val="003F6609"/>
    <w:rsid w:val="00413EDC"/>
    <w:rsid w:val="00416D44"/>
    <w:rsid w:val="00416EF1"/>
    <w:rsid w:val="00417123"/>
    <w:rsid w:val="004233EB"/>
    <w:rsid w:val="00424139"/>
    <w:rsid w:val="0042531A"/>
    <w:rsid w:val="00425430"/>
    <w:rsid w:val="004437D6"/>
    <w:rsid w:val="00450136"/>
    <w:rsid w:val="00451F7C"/>
    <w:rsid w:val="00452D38"/>
    <w:rsid w:val="00456318"/>
    <w:rsid w:val="004737AD"/>
    <w:rsid w:val="00480041"/>
    <w:rsid w:val="00481291"/>
    <w:rsid w:val="0048205B"/>
    <w:rsid w:val="004908EB"/>
    <w:rsid w:val="004A1467"/>
    <w:rsid w:val="004A232C"/>
    <w:rsid w:val="004A2C3C"/>
    <w:rsid w:val="004A686E"/>
    <w:rsid w:val="004A6F27"/>
    <w:rsid w:val="004B002A"/>
    <w:rsid w:val="004B0A67"/>
    <w:rsid w:val="004B61CB"/>
    <w:rsid w:val="004B7B99"/>
    <w:rsid w:val="004C0D4F"/>
    <w:rsid w:val="004D65BA"/>
    <w:rsid w:val="004D73C9"/>
    <w:rsid w:val="004E3895"/>
    <w:rsid w:val="004E4840"/>
    <w:rsid w:val="004E48A2"/>
    <w:rsid w:val="004F068B"/>
    <w:rsid w:val="004F6473"/>
    <w:rsid w:val="00522682"/>
    <w:rsid w:val="00527969"/>
    <w:rsid w:val="00527E2A"/>
    <w:rsid w:val="00532A57"/>
    <w:rsid w:val="00534938"/>
    <w:rsid w:val="00535BE9"/>
    <w:rsid w:val="0054247E"/>
    <w:rsid w:val="00544958"/>
    <w:rsid w:val="005536B0"/>
    <w:rsid w:val="005661E8"/>
    <w:rsid w:val="00566593"/>
    <w:rsid w:val="005708E9"/>
    <w:rsid w:val="00572E83"/>
    <w:rsid w:val="00590B27"/>
    <w:rsid w:val="005932E4"/>
    <w:rsid w:val="005A1EEA"/>
    <w:rsid w:val="005A2EFA"/>
    <w:rsid w:val="005C7F57"/>
    <w:rsid w:val="005D444D"/>
    <w:rsid w:val="005E2CD8"/>
    <w:rsid w:val="005E64FC"/>
    <w:rsid w:val="005F39B9"/>
    <w:rsid w:val="00601425"/>
    <w:rsid w:val="00604453"/>
    <w:rsid w:val="00622EC2"/>
    <w:rsid w:val="0062761F"/>
    <w:rsid w:val="00635E31"/>
    <w:rsid w:val="006523E7"/>
    <w:rsid w:val="00653AC8"/>
    <w:rsid w:val="006569C2"/>
    <w:rsid w:val="006612AC"/>
    <w:rsid w:val="006737E2"/>
    <w:rsid w:val="006737FA"/>
    <w:rsid w:val="00674616"/>
    <w:rsid w:val="0068046F"/>
    <w:rsid w:val="00684EAC"/>
    <w:rsid w:val="00692874"/>
    <w:rsid w:val="006948DE"/>
    <w:rsid w:val="0069715F"/>
    <w:rsid w:val="006A4AB7"/>
    <w:rsid w:val="006A53D6"/>
    <w:rsid w:val="006B35F0"/>
    <w:rsid w:val="006D0BA5"/>
    <w:rsid w:val="006D0F23"/>
    <w:rsid w:val="006D6824"/>
    <w:rsid w:val="006E0299"/>
    <w:rsid w:val="006F1498"/>
    <w:rsid w:val="006F3A5E"/>
    <w:rsid w:val="00701A62"/>
    <w:rsid w:val="00715138"/>
    <w:rsid w:val="00722E55"/>
    <w:rsid w:val="0072453C"/>
    <w:rsid w:val="0072482B"/>
    <w:rsid w:val="00726B89"/>
    <w:rsid w:val="007350DE"/>
    <w:rsid w:val="00736126"/>
    <w:rsid w:val="00737098"/>
    <w:rsid w:val="00741A6B"/>
    <w:rsid w:val="00746DE2"/>
    <w:rsid w:val="007723BC"/>
    <w:rsid w:val="00786BE5"/>
    <w:rsid w:val="00786D0B"/>
    <w:rsid w:val="00791221"/>
    <w:rsid w:val="007A19ED"/>
    <w:rsid w:val="007B0E54"/>
    <w:rsid w:val="007B2226"/>
    <w:rsid w:val="007B4CA7"/>
    <w:rsid w:val="007C4FF3"/>
    <w:rsid w:val="007D399D"/>
    <w:rsid w:val="007D3A2A"/>
    <w:rsid w:val="007D725D"/>
    <w:rsid w:val="007E1784"/>
    <w:rsid w:val="007E3A20"/>
    <w:rsid w:val="007E5B8F"/>
    <w:rsid w:val="007F21E8"/>
    <w:rsid w:val="008129E2"/>
    <w:rsid w:val="008147D3"/>
    <w:rsid w:val="0082307F"/>
    <w:rsid w:val="0082468B"/>
    <w:rsid w:val="008256ED"/>
    <w:rsid w:val="00831E89"/>
    <w:rsid w:val="0083450D"/>
    <w:rsid w:val="00837116"/>
    <w:rsid w:val="00841188"/>
    <w:rsid w:val="008440E5"/>
    <w:rsid w:val="008454CD"/>
    <w:rsid w:val="00851579"/>
    <w:rsid w:val="00862491"/>
    <w:rsid w:val="00865A56"/>
    <w:rsid w:val="00871535"/>
    <w:rsid w:val="00877AAC"/>
    <w:rsid w:val="00892E67"/>
    <w:rsid w:val="00893188"/>
    <w:rsid w:val="00897230"/>
    <w:rsid w:val="008A3866"/>
    <w:rsid w:val="008A4541"/>
    <w:rsid w:val="008A556C"/>
    <w:rsid w:val="008B3FA0"/>
    <w:rsid w:val="008B4439"/>
    <w:rsid w:val="008C0D61"/>
    <w:rsid w:val="008C72C0"/>
    <w:rsid w:val="008C7D3C"/>
    <w:rsid w:val="008E4F66"/>
    <w:rsid w:val="008F1A51"/>
    <w:rsid w:val="008F1EAE"/>
    <w:rsid w:val="008F432C"/>
    <w:rsid w:val="009125CE"/>
    <w:rsid w:val="00917FE1"/>
    <w:rsid w:val="00921A7D"/>
    <w:rsid w:val="00922C21"/>
    <w:rsid w:val="0093288C"/>
    <w:rsid w:val="0094033A"/>
    <w:rsid w:val="009529CB"/>
    <w:rsid w:val="00953FF5"/>
    <w:rsid w:val="00956A63"/>
    <w:rsid w:val="00960BCD"/>
    <w:rsid w:val="00975E4C"/>
    <w:rsid w:val="00976A75"/>
    <w:rsid w:val="00990ABC"/>
    <w:rsid w:val="009922F1"/>
    <w:rsid w:val="00997A67"/>
    <w:rsid w:val="009A3C3D"/>
    <w:rsid w:val="009B0CCB"/>
    <w:rsid w:val="009B6888"/>
    <w:rsid w:val="009B6AED"/>
    <w:rsid w:val="009C0161"/>
    <w:rsid w:val="009C381F"/>
    <w:rsid w:val="009D108D"/>
    <w:rsid w:val="009E1436"/>
    <w:rsid w:val="009E5668"/>
    <w:rsid w:val="009E7721"/>
    <w:rsid w:val="009F5AAF"/>
    <w:rsid w:val="009F6DA7"/>
    <w:rsid w:val="00A043F5"/>
    <w:rsid w:val="00A05A7D"/>
    <w:rsid w:val="00A177BA"/>
    <w:rsid w:val="00A2248D"/>
    <w:rsid w:val="00A23AA5"/>
    <w:rsid w:val="00A3249C"/>
    <w:rsid w:val="00A3590F"/>
    <w:rsid w:val="00A37923"/>
    <w:rsid w:val="00A426B5"/>
    <w:rsid w:val="00A5384F"/>
    <w:rsid w:val="00A54485"/>
    <w:rsid w:val="00A56F63"/>
    <w:rsid w:val="00A6019B"/>
    <w:rsid w:val="00A644D9"/>
    <w:rsid w:val="00A65238"/>
    <w:rsid w:val="00A65CA3"/>
    <w:rsid w:val="00A668BC"/>
    <w:rsid w:val="00A74F76"/>
    <w:rsid w:val="00AA0145"/>
    <w:rsid w:val="00AA6A4D"/>
    <w:rsid w:val="00AA79E9"/>
    <w:rsid w:val="00AB0021"/>
    <w:rsid w:val="00AB0A70"/>
    <w:rsid w:val="00AC2530"/>
    <w:rsid w:val="00AD43F3"/>
    <w:rsid w:val="00AD59BC"/>
    <w:rsid w:val="00AE4CE3"/>
    <w:rsid w:val="00B038C6"/>
    <w:rsid w:val="00B03E66"/>
    <w:rsid w:val="00B073DD"/>
    <w:rsid w:val="00B172B7"/>
    <w:rsid w:val="00B17654"/>
    <w:rsid w:val="00B23276"/>
    <w:rsid w:val="00B27CC8"/>
    <w:rsid w:val="00B27E01"/>
    <w:rsid w:val="00B42E7C"/>
    <w:rsid w:val="00B4592B"/>
    <w:rsid w:val="00B52F53"/>
    <w:rsid w:val="00B63B0F"/>
    <w:rsid w:val="00B705CB"/>
    <w:rsid w:val="00B72B54"/>
    <w:rsid w:val="00B7678A"/>
    <w:rsid w:val="00B800F3"/>
    <w:rsid w:val="00B8664C"/>
    <w:rsid w:val="00B94B66"/>
    <w:rsid w:val="00B953F1"/>
    <w:rsid w:val="00B95426"/>
    <w:rsid w:val="00B956C8"/>
    <w:rsid w:val="00B95AAE"/>
    <w:rsid w:val="00B9764D"/>
    <w:rsid w:val="00BB4624"/>
    <w:rsid w:val="00BD054D"/>
    <w:rsid w:val="00BD0B7B"/>
    <w:rsid w:val="00BF35DF"/>
    <w:rsid w:val="00BF7FDD"/>
    <w:rsid w:val="00C0552F"/>
    <w:rsid w:val="00C066F2"/>
    <w:rsid w:val="00C11DA5"/>
    <w:rsid w:val="00C136E2"/>
    <w:rsid w:val="00C262AF"/>
    <w:rsid w:val="00C2639F"/>
    <w:rsid w:val="00C40ADC"/>
    <w:rsid w:val="00C55434"/>
    <w:rsid w:val="00C60A29"/>
    <w:rsid w:val="00C63ED0"/>
    <w:rsid w:val="00C71E18"/>
    <w:rsid w:val="00C8125C"/>
    <w:rsid w:val="00C869A6"/>
    <w:rsid w:val="00CA7822"/>
    <w:rsid w:val="00CB6BFB"/>
    <w:rsid w:val="00CB74AA"/>
    <w:rsid w:val="00CB7A11"/>
    <w:rsid w:val="00CC3549"/>
    <w:rsid w:val="00CD05C5"/>
    <w:rsid w:val="00CE7128"/>
    <w:rsid w:val="00CF05E4"/>
    <w:rsid w:val="00CF184E"/>
    <w:rsid w:val="00D0142F"/>
    <w:rsid w:val="00D0594C"/>
    <w:rsid w:val="00D0705F"/>
    <w:rsid w:val="00D14EB5"/>
    <w:rsid w:val="00D22171"/>
    <w:rsid w:val="00D22E1D"/>
    <w:rsid w:val="00D27AEC"/>
    <w:rsid w:val="00D44073"/>
    <w:rsid w:val="00D51FC6"/>
    <w:rsid w:val="00D552F6"/>
    <w:rsid w:val="00D579BA"/>
    <w:rsid w:val="00D61823"/>
    <w:rsid w:val="00D6306F"/>
    <w:rsid w:val="00D67BE6"/>
    <w:rsid w:val="00D80632"/>
    <w:rsid w:val="00D80B0C"/>
    <w:rsid w:val="00D96C1F"/>
    <w:rsid w:val="00DA070B"/>
    <w:rsid w:val="00DA52C5"/>
    <w:rsid w:val="00DB388B"/>
    <w:rsid w:val="00DB46E8"/>
    <w:rsid w:val="00DC4CAE"/>
    <w:rsid w:val="00DD0CFC"/>
    <w:rsid w:val="00DD0D82"/>
    <w:rsid w:val="00DD5F34"/>
    <w:rsid w:val="00DE79A9"/>
    <w:rsid w:val="00DF0107"/>
    <w:rsid w:val="00DF0452"/>
    <w:rsid w:val="00E0456D"/>
    <w:rsid w:val="00E059F2"/>
    <w:rsid w:val="00E171BE"/>
    <w:rsid w:val="00E22107"/>
    <w:rsid w:val="00E306DC"/>
    <w:rsid w:val="00E30CE4"/>
    <w:rsid w:val="00E3569B"/>
    <w:rsid w:val="00E366AC"/>
    <w:rsid w:val="00E50187"/>
    <w:rsid w:val="00E61986"/>
    <w:rsid w:val="00E71C79"/>
    <w:rsid w:val="00E74095"/>
    <w:rsid w:val="00E863C1"/>
    <w:rsid w:val="00E866FC"/>
    <w:rsid w:val="00E8776F"/>
    <w:rsid w:val="00E90C6D"/>
    <w:rsid w:val="00E90CC6"/>
    <w:rsid w:val="00E92900"/>
    <w:rsid w:val="00EA57B6"/>
    <w:rsid w:val="00EA6B5D"/>
    <w:rsid w:val="00EB038F"/>
    <w:rsid w:val="00EB06DF"/>
    <w:rsid w:val="00EB72CE"/>
    <w:rsid w:val="00EC0FD5"/>
    <w:rsid w:val="00EC3B71"/>
    <w:rsid w:val="00EC6607"/>
    <w:rsid w:val="00ED4AB5"/>
    <w:rsid w:val="00ED4B9D"/>
    <w:rsid w:val="00EE51CB"/>
    <w:rsid w:val="00EE6AF0"/>
    <w:rsid w:val="00EF2D93"/>
    <w:rsid w:val="00EF2E44"/>
    <w:rsid w:val="00F05F4C"/>
    <w:rsid w:val="00F12539"/>
    <w:rsid w:val="00F15931"/>
    <w:rsid w:val="00F2028B"/>
    <w:rsid w:val="00F26BBF"/>
    <w:rsid w:val="00F42024"/>
    <w:rsid w:val="00F52BBE"/>
    <w:rsid w:val="00F546CE"/>
    <w:rsid w:val="00F67CE2"/>
    <w:rsid w:val="00F72D6C"/>
    <w:rsid w:val="00F8650C"/>
    <w:rsid w:val="00F86CA5"/>
    <w:rsid w:val="00F878F8"/>
    <w:rsid w:val="00F928BF"/>
    <w:rsid w:val="00F95EFC"/>
    <w:rsid w:val="00F96500"/>
    <w:rsid w:val="00F973C3"/>
    <w:rsid w:val="00FA0497"/>
    <w:rsid w:val="00FA0FAA"/>
    <w:rsid w:val="00FB3F2E"/>
    <w:rsid w:val="00FC1FE5"/>
    <w:rsid w:val="00FC2FEB"/>
    <w:rsid w:val="00FC5C28"/>
    <w:rsid w:val="00FC624D"/>
    <w:rsid w:val="00FD1653"/>
    <w:rsid w:val="00FD6965"/>
    <w:rsid w:val="00FF5C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2B26AB"/>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semiHidden/>
    <w:unhideWhenUsed/>
    <w:rsid w:val="006D0BA5"/>
    <w:rPr>
      <w:color w:val="0000FF"/>
      <w:u w:val="single"/>
    </w:rPr>
  </w:style>
  <w:style w:type="character" w:styleId="a9">
    <w:name w:val="page number"/>
    <w:basedOn w:val="a0"/>
    <w:uiPriority w:val="99"/>
    <w:semiHidden/>
    <w:unhideWhenUsed/>
    <w:rsid w:val="00E171BE"/>
  </w:style>
  <w:style w:type="character" w:styleId="aa">
    <w:name w:val="Emphasis"/>
    <w:basedOn w:val="a0"/>
    <w:uiPriority w:val="20"/>
    <w:qFormat/>
    <w:rsid w:val="008147D3"/>
    <w:rPr>
      <w:i/>
      <w:iCs/>
    </w:rPr>
  </w:style>
  <w:style w:type="character" w:customStyle="1" w:styleId="4Char">
    <w:name w:val="عنوان 4 Char"/>
    <w:basedOn w:val="a0"/>
    <w:link w:val="4"/>
    <w:uiPriority w:val="9"/>
    <w:semiHidden/>
    <w:rsid w:val="002B26AB"/>
    <w:rPr>
      <w:rFonts w:eastAsiaTheme="majorEastAsia" w:cstheme="majorBidi"/>
      <w:i/>
      <w:iCs/>
      <w:color w:val="0F4761" w:themeColor="accent1" w:themeShade="BF"/>
    </w:rPr>
  </w:style>
  <w:style w:type="table" w:styleId="4-1">
    <w:name w:val="Grid Table 4 Accent 1"/>
    <w:basedOn w:val="a1"/>
    <w:uiPriority w:val="49"/>
    <w:rsid w:val="00A668B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4-2">
    <w:name w:val="Grid Table 4 Accent 2"/>
    <w:basedOn w:val="a1"/>
    <w:uiPriority w:val="49"/>
    <w:rsid w:val="00535BE9"/>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HTML">
    <w:name w:val="HTML Preformatted"/>
    <w:basedOn w:val="a"/>
    <w:link w:val="HTMLChar"/>
    <w:uiPriority w:val="99"/>
    <w:semiHidden/>
    <w:unhideWhenUsed/>
    <w:rsid w:val="00C869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C869A6"/>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C869A6"/>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4930</Words>
  <Characters>28527</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2026-07-05T18:38:00Z</dcterms:created>
  <dcterms:modified xsi:type="dcterms:W3CDTF">2026-07-05T18:38:00Z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