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59FB2" w14:textId="77777777" w:rsidR="00732C1A" w:rsidRPr="0035022A" w:rsidRDefault="00732C1A" w:rsidP="00732C1A">
      <w:pPr>
        <w:jc w:val="center"/>
        <w:rPr>
          <w:lang w:val="en-CA"/>
        </w:rPr>
      </w:pPr>
      <w:r>
        <w:rPr>
          <w:lang w:val="en-CA"/>
        </w:rPr>
        <w:t xml:space="preserve">Midocean </w:t>
      </w:r>
      <w:r w:rsidRPr="0035022A">
        <w:rPr>
          <w:lang w:val="en-CA"/>
        </w:rPr>
        <w:t>University</w:t>
      </w:r>
    </w:p>
    <w:p w14:paraId="019A41E0" w14:textId="54432B5F" w:rsidR="00732C1A" w:rsidRPr="00732C1A" w:rsidRDefault="00732C1A" w:rsidP="00732C1A">
      <w:pPr>
        <w:jc w:val="center"/>
        <w:rPr>
          <w:b/>
          <w:bCs/>
          <w:rtl/>
          <w:lang w:val="en-CA"/>
        </w:rPr>
      </w:pPr>
      <w:r w:rsidRPr="0035022A">
        <w:rPr>
          <w:lang w:val="en-CA"/>
        </w:rPr>
        <w:t>Master’s Student, Department of Artificial Intelligence</w:t>
      </w:r>
      <w:r w:rsidRPr="0035022A">
        <w:rPr>
          <w:lang w:val="en-CA"/>
        </w:rPr>
        <w:br/>
      </w:r>
    </w:p>
    <w:p w14:paraId="7C78F681" w14:textId="77777777" w:rsidR="00732C1A" w:rsidRDefault="00732C1A" w:rsidP="00732C1A">
      <w:pPr>
        <w:jc w:val="center"/>
        <w:rPr>
          <w:b/>
          <w:bCs/>
          <w:lang w:val="en-CA"/>
        </w:rPr>
      </w:pPr>
    </w:p>
    <w:p w14:paraId="394F270D" w14:textId="77777777" w:rsidR="006E3338" w:rsidRDefault="006E3338" w:rsidP="00732C1A">
      <w:pPr>
        <w:jc w:val="center"/>
        <w:rPr>
          <w:b/>
          <w:bCs/>
          <w:lang w:val="en-CA"/>
        </w:rPr>
      </w:pPr>
    </w:p>
    <w:p w14:paraId="2408B720" w14:textId="77777777" w:rsidR="006E3338" w:rsidRDefault="006E3338" w:rsidP="00732C1A">
      <w:pPr>
        <w:jc w:val="center"/>
        <w:rPr>
          <w:b/>
          <w:bCs/>
          <w:lang w:val="en-CA"/>
        </w:rPr>
      </w:pPr>
    </w:p>
    <w:p w14:paraId="4DDF161B" w14:textId="77777777" w:rsidR="006E3338" w:rsidRDefault="006E3338" w:rsidP="00732C1A">
      <w:pPr>
        <w:jc w:val="center"/>
        <w:rPr>
          <w:b/>
          <w:bCs/>
          <w:rtl/>
          <w:lang w:val="en-CA"/>
        </w:rPr>
      </w:pPr>
    </w:p>
    <w:p w14:paraId="39359169" w14:textId="15DDE3CD" w:rsidR="0035022A" w:rsidRDefault="0035022A" w:rsidP="00732C1A">
      <w:pPr>
        <w:jc w:val="center"/>
        <w:rPr>
          <w:b/>
          <w:bCs/>
          <w:rtl/>
          <w:lang w:val="en-CA"/>
        </w:rPr>
      </w:pPr>
      <w:r w:rsidRPr="0035022A">
        <w:rPr>
          <w:b/>
          <w:bCs/>
          <w:lang w:val="en-CA"/>
        </w:rPr>
        <w:t>Project Proposal</w:t>
      </w:r>
    </w:p>
    <w:p w14:paraId="6A29C02C" w14:textId="77777777" w:rsidR="00732C1A" w:rsidRDefault="00732C1A" w:rsidP="00732C1A">
      <w:pPr>
        <w:jc w:val="center"/>
        <w:rPr>
          <w:b/>
          <w:bCs/>
          <w:lang w:val="en-CA"/>
        </w:rPr>
      </w:pPr>
    </w:p>
    <w:p w14:paraId="34D25BC9" w14:textId="77777777" w:rsidR="006E3338" w:rsidRDefault="006E3338" w:rsidP="00732C1A">
      <w:pPr>
        <w:jc w:val="center"/>
        <w:rPr>
          <w:b/>
          <w:bCs/>
          <w:lang w:val="en-CA"/>
        </w:rPr>
      </w:pPr>
    </w:p>
    <w:p w14:paraId="06206988" w14:textId="77777777" w:rsidR="006E3338" w:rsidRDefault="006E3338" w:rsidP="00732C1A">
      <w:pPr>
        <w:jc w:val="center"/>
        <w:rPr>
          <w:b/>
          <w:bCs/>
          <w:rtl/>
          <w:lang w:val="en-CA"/>
        </w:rPr>
      </w:pPr>
    </w:p>
    <w:p w14:paraId="44BD7877" w14:textId="77777777" w:rsidR="00732C1A" w:rsidRPr="0035022A" w:rsidRDefault="00732C1A" w:rsidP="00732C1A">
      <w:pPr>
        <w:jc w:val="center"/>
        <w:rPr>
          <w:lang w:val="en-CA"/>
        </w:rPr>
      </w:pPr>
    </w:p>
    <w:p w14:paraId="7AFF9747" w14:textId="5C627223" w:rsidR="00260A48" w:rsidRPr="006E3338" w:rsidRDefault="00260A48" w:rsidP="00732C1A">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67AF5682" w14:textId="77777777" w:rsidR="00732C1A" w:rsidRDefault="00732C1A" w:rsidP="00732C1A">
      <w:pPr>
        <w:jc w:val="center"/>
        <w:rPr>
          <w:b/>
          <w:bCs/>
          <w:lang w:val="en-CA"/>
        </w:rPr>
      </w:pPr>
    </w:p>
    <w:p w14:paraId="7642B251" w14:textId="77777777" w:rsidR="006E3338" w:rsidRDefault="006E3338" w:rsidP="00732C1A">
      <w:pPr>
        <w:jc w:val="center"/>
        <w:rPr>
          <w:b/>
          <w:bCs/>
          <w:lang w:val="en-CA"/>
        </w:rPr>
      </w:pPr>
    </w:p>
    <w:p w14:paraId="106C376A" w14:textId="77777777" w:rsidR="006E3338" w:rsidRDefault="006E3338" w:rsidP="00732C1A">
      <w:pPr>
        <w:jc w:val="center"/>
        <w:rPr>
          <w:b/>
          <w:bCs/>
          <w:lang w:val="en-CA"/>
        </w:rPr>
      </w:pPr>
    </w:p>
    <w:p w14:paraId="052DE642" w14:textId="77777777" w:rsidR="006E3338" w:rsidRDefault="006E3338" w:rsidP="00732C1A">
      <w:pPr>
        <w:jc w:val="center"/>
        <w:rPr>
          <w:b/>
          <w:bCs/>
          <w:rtl/>
          <w:lang w:val="en-CA"/>
        </w:rPr>
      </w:pPr>
    </w:p>
    <w:p w14:paraId="0C06F69E" w14:textId="689A3E36" w:rsidR="006E3338" w:rsidRPr="006E3338" w:rsidRDefault="006E3338" w:rsidP="00732C1A">
      <w:pPr>
        <w:jc w:val="center"/>
        <w:rPr>
          <w:b/>
          <w:bCs/>
          <w:rtl/>
        </w:rPr>
      </w:pPr>
      <w:r>
        <w:rPr>
          <w:b/>
          <w:bCs/>
        </w:rPr>
        <w:t xml:space="preserve">Submitted by </w:t>
      </w:r>
    </w:p>
    <w:p w14:paraId="5983A712" w14:textId="005196C8" w:rsidR="0035022A" w:rsidRDefault="0035022A" w:rsidP="00732C1A">
      <w:pPr>
        <w:jc w:val="center"/>
        <w:rPr>
          <w:lang w:val="en-CA"/>
        </w:rPr>
      </w:pPr>
      <w:r>
        <w:rPr>
          <w:lang w:val="en-CA"/>
        </w:rPr>
        <w:t xml:space="preserve">Areej </w:t>
      </w:r>
      <w:r w:rsidR="00E574E7">
        <w:t>H</w:t>
      </w:r>
      <w:proofErr w:type="spellStart"/>
      <w:r>
        <w:rPr>
          <w:lang w:val="en-CA"/>
        </w:rPr>
        <w:t>addaj</w:t>
      </w:r>
      <w:proofErr w:type="spellEnd"/>
      <w:r>
        <w:rPr>
          <w:lang w:val="en-CA"/>
        </w:rPr>
        <w:t xml:space="preserve"> </w:t>
      </w:r>
      <w:proofErr w:type="spellStart"/>
      <w:r w:rsidR="00E574E7">
        <w:rPr>
          <w:lang w:val="en-CA"/>
        </w:rPr>
        <w:t>AL</w:t>
      </w:r>
      <w:r>
        <w:rPr>
          <w:lang w:val="en-CA"/>
        </w:rPr>
        <w:t>qarni</w:t>
      </w:r>
      <w:proofErr w:type="spellEnd"/>
      <w:r>
        <w:rPr>
          <w:lang w:val="en-CA"/>
        </w:rPr>
        <w:t xml:space="preserve"> </w:t>
      </w:r>
      <w:r w:rsidRPr="0035022A">
        <w:rPr>
          <w:lang w:val="en-CA"/>
        </w:rPr>
        <w:br/>
      </w:r>
      <w:r w:rsidR="006E3338">
        <w:rPr>
          <w:lang w:val="en-CA"/>
        </w:rPr>
        <w:t xml:space="preserve"> </w:t>
      </w:r>
    </w:p>
    <w:p w14:paraId="7C623DB8" w14:textId="77777777" w:rsidR="006E3338" w:rsidRDefault="006E3338" w:rsidP="00732C1A">
      <w:pPr>
        <w:jc w:val="center"/>
        <w:rPr>
          <w:lang w:val="en-CA"/>
        </w:rPr>
      </w:pPr>
      <w:r w:rsidRPr="006E3338">
        <w:rPr>
          <w:b/>
          <w:bCs/>
          <w:lang w:val="en-CA"/>
        </w:rPr>
        <w:t>Supervisor</w:t>
      </w:r>
    </w:p>
    <w:p w14:paraId="09624EA9" w14:textId="77777777" w:rsidR="006E3338" w:rsidRDefault="006E3338" w:rsidP="00732C1A">
      <w:pPr>
        <w:jc w:val="center"/>
        <w:rPr>
          <w:lang w:val="en-CA"/>
        </w:rPr>
      </w:pPr>
      <w:r>
        <w:rPr>
          <w:lang w:val="en-CA"/>
        </w:rPr>
        <w:t xml:space="preserve">Dr. Yasser Abdul Hamid </w:t>
      </w:r>
    </w:p>
    <w:p w14:paraId="3F741686" w14:textId="77777777" w:rsidR="006E3338" w:rsidRDefault="006E3338" w:rsidP="00732C1A">
      <w:pPr>
        <w:jc w:val="center"/>
        <w:rPr>
          <w:lang w:val="en-CA"/>
        </w:rPr>
      </w:pPr>
    </w:p>
    <w:p w14:paraId="33409F09" w14:textId="11D402FB" w:rsidR="006E3338" w:rsidRPr="006E3338" w:rsidRDefault="006E3338" w:rsidP="00732C1A">
      <w:pPr>
        <w:jc w:val="center"/>
        <w:rPr>
          <w:lang w:val="en-CA"/>
        </w:rPr>
      </w:pPr>
      <w:r w:rsidRPr="006E3338">
        <w:rPr>
          <w:lang w:val="en-CA"/>
        </w:rPr>
        <w:t xml:space="preserve">  </w:t>
      </w:r>
    </w:p>
    <w:p w14:paraId="2AAD3FD9" w14:textId="24C2B33A" w:rsidR="0035022A" w:rsidRPr="0035022A" w:rsidRDefault="0035022A" w:rsidP="0035022A">
      <w:pPr>
        <w:rPr>
          <w:lang w:val="en-CA"/>
        </w:rPr>
      </w:pPr>
    </w:p>
    <w:p w14:paraId="59B46EE6" w14:textId="77777777" w:rsidR="006E3338" w:rsidRDefault="006E3338" w:rsidP="00AA7ABF">
      <w:pPr>
        <w:rPr>
          <w:b/>
          <w:bCs/>
          <w:lang w:val="en-CA"/>
        </w:rPr>
      </w:pPr>
    </w:p>
    <w:p w14:paraId="49F0DE5A" w14:textId="3030D390" w:rsidR="00AA7ABF" w:rsidRPr="00AA7ABF" w:rsidRDefault="00AA7ABF" w:rsidP="00AA7ABF">
      <w:pPr>
        <w:rPr>
          <w:b/>
          <w:bCs/>
          <w:lang w:val="en-CA"/>
        </w:rPr>
      </w:pPr>
      <w:r w:rsidRPr="00AA7ABF">
        <w:rPr>
          <w:b/>
          <w:bCs/>
          <w:lang w:val="en-CA"/>
        </w:rPr>
        <w:lastRenderedPageBreak/>
        <w:t>1. Project Overview</w:t>
      </w:r>
    </w:p>
    <w:p w14:paraId="6034C0D0" w14:textId="65336B8F" w:rsidR="00D3644B" w:rsidRDefault="00D3644B" w:rsidP="00CD320E">
      <w:pPr>
        <w:rPr>
          <w:rtl/>
          <w:lang w:val="en-CA"/>
        </w:rPr>
      </w:pPr>
      <w:r w:rsidRPr="00D3644B">
        <w:rPr>
          <w:lang w:val="en-CA"/>
        </w:rPr>
        <w:t>This project aims to develop a sentiment analysis system that makes use of the Saudi dialect in classifying customer satisfaction levels in the e-commerce sector.</w:t>
      </w:r>
    </w:p>
    <w:p w14:paraId="569221CB" w14:textId="76316676" w:rsidR="00CD320E" w:rsidRPr="00CD320E" w:rsidRDefault="00CD320E" w:rsidP="00CD320E">
      <w:pPr>
        <w:rPr>
          <w:lang w:val="en-CA"/>
        </w:rPr>
      </w:pPr>
      <w:r w:rsidRPr="00CD320E">
        <w:rPr>
          <w:lang w:val="en-CA"/>
        </w:rPr>
        <w:t>The importance of this research is very much related to the rapid growth of online business activities within Saudi Arabia, leading to a huge volume of customer reviews and feedback reflecting user experiences.</w:t>
      </w:r>
    </w:p>
    <w:p w14:paraId="3F274369" w14:textId="77777777" w:rsidR="00CD320E" w:rsidRPr="00CD320E" w:rsidRDefault="00CD320E" w:rsidP="00CD320E">
      <w:pPr>
        <w:rPr>
          <w:lang w:val="en-CA"/>
        </w:rPr>
      </w:pPr>
      <w:r w:rsidRPr="00CD320E">
        <w:rPr>
          <w:lang w:val="en-CA"/>
        </w:rPr>
        <w:t>Since most of the customers express their opinions using the Saudi dialect, the traditional sentiment analysis systems poorly capture the actual context and meaning of such texts written in Modern Standard Arabic.</w:t>
      </w:r>
    </w:p>
    <w:p w14:paraId="6051E4BD" w14:textId="77777777" w:rsidR="00CD320E" w:rsidRPr="00CD320E" w:rsidRDefault="00CD320E" w:rsidP="00CD320E">
      <w:pPr>
        <w:rPr>
          <w:lang w:val="en-CA"/>
        </w:rPr>
      </w:pPr>
      <w:r w:rsidRPr="00CD320E">
        <w:rPr>
          <w:lang w:val="en-CA"/>
        </w:rPr>
        <w:t>This project aims at filling this gap by developing a model that will be able to comprehend the linguistic and cultural traits of the Saudi dialect and, after analysis, present conclusions on the level of customer satisfaction, whether positive, neutral, or negative.</w:t>
      </w:r>
    </w:p>
    <w:p w14:paraId="32453BCB" w14:textId="40C11F72" w:rsidR="003140EE" w:rsidRDefault="00CD320E" w:rsidP="00CD320E">
      <w:pPr>
        <w:rPr>
          <w:rtl/>
          <w:lang w:val="en-CA"/>
        </w:rPr>
      </w:pPr>
      <w:r w:rsidRPr="00CD320E">
        <w:rPr>
          <w:lang w:val="en-CA"/>
        </w:rPr>
        <w:t>The outcome that can be expected is improved service quality, building customer trust, and facilitating data-driven decisions by business houses for better customer relationship management.</w:t>
      </w:r>
    </w:p>
    <w:p w14:paraId="5B1F11AB" w14:textId="77777777" w:rsidR="00792B03" w:rsidRDefault="00792B03" w:rsidP="00CD320E">
      <w:pPr>
        <w:rPr>
          <w:rtl/>
          <w:lang w:val="en-CA"/>
        </w:rPr>
      </w:pPr>
    </w:p>
    <w:p w14:paraId="16D7288C" w14:textId="2A43D724" w:rsidR="00792B03" w:rsidRPr="001073F8" w:rsidRDefault="001073F8" w:rsidP="00DC667A">
      <w:pPr>
        <w:rPr>
          <w:b/>
          <w:bCs/>
          <w:lang w:val="en-CA"/>
        </w:rPr>
      </w:pPr>
      <w:r w:rsidRPr="001073F8">
        <w:rPr>
          <w:b/>
          <w:bCs/>
          <w:lang w:val="en-CA"/>
        </w:rPr>
        <w:t>2. Project Goal</w:t>
      </w:r>
    </w:p>
    <w:p w14:paraId="2234E9AC" w14:textId="62D08FC2" w:rsidR="00792B03" w:rsidRDefault="00792B03" w:rsidP="00D42120">
      <w:pPr>
        <w:pStyle w:val="a6"/>
        <w:numPr>
          <w:ilvl w:val="0"/>
          <w:numId w:val="2"/>
        </w:numPr>
        <w:spacing w:line="240" w:lineRule="auto"/>
        <w:rPr>
          <w:lang w:val="en-CA"/>
        </w:rPr>
      </w:pPr>
      <w:r w:rsidRPr="00792B03">
        <w:rPr>
          <w:lang w:val="en-CA"/>
        </w:rPr>
        <w:t>To develop a model capable of analyzing sentiments written in the Saudi dialect.</w:t>
      </w:r>
    </w:p>
    <w:p w14:paraId="756F3869" w14:textId="77777777" w:rsidR="00D42120" w:rsidRPr="00D42120" w:rsidRDefault="00D42120" w:rsidP="00D42120">
      <w:pPr>
        <w:pStyle w:val="a6"/>
        <w:spacing w:line="240" w:lineRule="auto"/>
        <w:rPr>
          <w:lang w:val="en-CA"/>
        </w:rPr>
      </w:pPr>
    </w:p>
    <w:p w14:paraId="1473074D" w14:textId="32B489C1" w:rsidR="00D42120" w:rsidRPr="00D42120" w:rsidRDefault="00792B03" w:rsidP="00D42120">
      <w:pPr>
        <w:pStyle w:val="a6"/>
        <w:numPr>
          <w:ilvl w:val="0"/>
          <w:numId w:val="2"/>
        </w:numPr>
        <w:spacing w:line="240" w:lineRule="auto"/>
        <w:rPr>
          <w:lang w:val="en-CA"/>
        </w:rPr>
      </w:pPr>
      <w:r w:rsidRPr="00792B03">
        <w:rPr>
          <w:lang w:val="en-CA"/>
        </w:rPr>
        <w:t>To classify customer satisfaction levels as positive, negative, or neutral.</w:t>
      </w:r>
    </w:p>
    <w:p w14:paraId="45241629" w14:textId="77777777" w:rsidR="00D42120" w:rsidRPr="00D42120" w:rsidRDefault="00D42120" w:rsidP="00D42120">
      <w:pPr>
        <w:pStyle w:val="a6"/>
        <w:spacing w:line="240" w:lineRule="auto"/>
        <w:rPr>
          <w:lang w:val="en-CA"/>
        </w:rPr>
      </w:pPr>
    </w:p>
    <w:p w14:paraId="4944859D" w14:textId="47E751C2" w:rsidR="00792B03" w:rsidRDefault="00792B03" w:rsidP="00D42120">
      <w:pPr>
        <w:pStyle w:val="a6"/>
        <w:numPr>
          <w:ilvl w:val="0"/>
          <w:numId w:val="2"/>
        </w:numPr>
        <w:spacing w:line="240" w:lineRule="auto"/>
        <w:rPr>
          <w:lang w:val="en-CA"/>
        </w:rPr>
      </w:pPr>
      <w:r w:rsidRPr="00792B03">
        <w:rPr>
          <w:lang w:val="en-CA"/>
        </w:rPr>
        <w:t>To build a system that understands the Saudi dialect, which contributes to a more accurate interpretation of customer reviews.</w:t>
      </w:r>
    </w:p>
    <w:p w14:paraId="5A5D45E7" w14:textId="77777777" w:rsidR="00D42120" w:rsidRPr="00D42120" w:rsidRDefault="00D42120" w:rsidP="00D42120">
      <w:pPr>
        <w:pStyle w:val="a6"/>
        <w:spacing w:line="240" w:lineRule="auto"/>
        <w:rPr>
          <w:lang w:val="en-CA"/>
        </w:rPr>
      </w:pPr>
    </w:p>
    <w:p w14:paraId="2E383921" w14:textId="64C6A835" w:rsidR="003D213B" w:rsidRDefault="00792B03" w:rsidP="00DC667A">
      <w:pPr>
        <w:pStyle w:val="a6"/>
        <w:numPr>
          <w:ilvl w:val="0"/>
          <w:numId w:val="2"/>
        </w:numPr>
        <w:spacing w:line="240" w:lineRule="auto"/>
        <w:rPr>
          <w:lang w:val="en-CA"/>
        </w:rPr>
      </w:pPr>
      <w:r w:rsidRPr="00792B03">
        <w:rPr>
          <w:lang w:val="en-CA"/>
        </w:rPr>
        <w:t>To enable e-commerce platforms to make data-driven decisions that enhance service quality and improve customer experience.</w:t>
      </w:r>
    </w:p>
    <w:p w14:paraId="39AB8C0B" w14:textId="77777777" w:rsidR="002B33F0" w:rsidRPr="002B33F0" w:rsidRDefault="002B33F0" w:rsidP="002B33F0">
      <w:pPr>
        <w:pStyle w:val="a6"/>
        <w:rPr>
          <w:lang w:val="en-CA"/>
        </w:rPr>
      </w:pPr>
    </w:p>
    <w:p w14:paraId="7F768ED3" w14:textId="0EB45337" w:rsidR="00C031DA" w:rsidRPr="00C031DA" w:rsidRDefault="00C031DA" w:rsidP="00C031DA">
      <w:pPr>
        <w:spacing w:line="240" w:lineRule="auto"/>
        <w:rPr>
          <w:b/>
          <w:bCs/>
          <w:lang w:val="en-CA"/>
        </w:rPr>
      </w:pPr>
      <w:r w:rsidRPr="00C031DA">
        <w:rPr>
          <w:b/>
          <w:bCs/>
          <w:lang w:val="en-CA"/>
        </w:rPr>
        <w:t>3. Approach</w:t>
      </w:r>
    </w:p>
    <w:p w14:paraId="7EEF3404" w14:textId="77777777" w:rsidR="002B33F0" w:rsidRPr="002B33F0" w:rsidRDefault="002B33F0" w:rsidP="002B33F0">
      <w:pPr>
        <w:spacing w:line="240" w:lineRule="auto"/>
        <w:rPr>
          <w:rtl/>
          <w:lang w:val="en-CA"/>
        </w:rPr>
      </w:pPr>
    </w:p>
    <w:p w14:paraId="262103E2" w14:textId="28F1ECAB" w:rsidR="00083E47" w:rsidRDefault="00C8369F" w:rsidP="00C8369F">
      <w:pPr>
        <w:pStyle w:val="a6"/>
        <w:numPr>
          <w:ilvl w:val="0"/>
          <w:numId w:val="3"/>
        </w:numPr>
        <w:spacing w:line="240" w:lineRule="auto"/>
      </w:pPr>
      <w:r w:rsidRPr="00B21109">
        <w:rPr>
          <w:b/>
          <w:bCs/>
        </w:rPr>
        <w:t>Data Collection:</w:t>
      </w:r>
      <w:r>
        <w:t xml:space="preserve"> </w:t>
      </w:r>
      <w:r>
        <w:t>Customer review data will be collected from e-commerce platforms such as Amazon.sa and Noon, with a focus on customer comments written in the Saudi dialect</w:t>
      </w:r>
      <w:r>
        <w:t xml:space="preserve"> </w:t>
      </w:r>
      <w:r>
        <w:t>The collected dataset will include key fields such as the product name, rating, review date, and review text, and it will be stored in CSV format for further processing and analysis.</w:t>
      </w:r>
    </w:p>
    <w:p w14:paraId="578EBC60" w14:textId="77777777" w:rsidR="00C8369F" w:rsidRDefault="00C8369F" w:rsidP="00C8369F">
      <w:pPr>
        <w:pStyle w:val="a6"/>
        <w:spacing w:line="240" w:lineRule="auto"/>
      </w:pPr>
    </w:p>
    <w:p w14:paraId="01A9630E" w14:textId="698326DF" w:rsidR="00C8369F" w:rsidRDefault="00C8369F" w:rsidP="009D021F">
      <w:pPr>
        <w:pStyle w:val="a6"/>
        <w:numPr>
          <w:ilvl w:val="0"/>
          <w:numId w:val="3"/>
        </w:numPr>
        <w:spacing w:line="240" w:lineRule="auto"/>
      </w:pPr>
      <w:r w:rsidRPr="00B21109">
        <w:rPr>
          <w:b/>
          <w:bCs/>
        </w:rPr>
        <w:lastRenderedPageBreak/>
        <w:t>Data Processing:</w:t>
      </w:r>
      <w:r>
        <w:t xml:space="preserve"> </w:t>
      </w:r>
      <w:r w:rsidR="009D021F">
        <w:t>includes several steps to prepare the text for analysis</w:t>
      </w:r>
      <w:r w:rsidR="009D021F">
        <w:rPr>
          <w:rFonts w:hint="cs"/>
          <w:rtl/>
        </w:rPr>
        <w:t xml:space="preserve"> </w:t>
      </w:r>
      <w:r w:rsidR="009D021F">
        <w:t>First</w:t>
      </w:r>
      <w:r w:rsidR="009D021F">
        <w:rPr>
          <w:rFonts w:hint="cs"/>
          <w:rtl/>
        </w:rPr>
        <w:t xml:space="preserve"> </w:t>
      </w:r>
      <w:r w:rsidR="009D021F">
        <w:t>the text is cleaned by removing unnecessary symbols, non-Arabic characters, and repetitive letters</w:t>
      </w:r>
      <w:r w:rsidR="009D021F">
        <w:rPr>
          <w:rFonts w:hint="cs"/>
          <w:rtl/>
        </w:rPr>
        <w:t xml:space="preserve"> </w:t>
      </w:r>
      <w:r w:rsidR="009D021F">
        <w:t>Next</w:t>
      </w:r>
      <w:r w:rsidR="009D021F">
        <w:rPr>
          <w:rFonts w:hint="cs"/>
          <w:rtl/>
        </w:rPr>
        <w:t xml:space="preserve"> </w:t>
      </w:r>
      <w:r w:rsidR="009D021F">
        <w:t>a specialized Saudi dialect lexicon is created or existing linguistic resources are utilized to interpret local vocabulary</w:t>
      </w:r>
      <w:r w:rsidR="009D021F">
        <w:rPr>
          <w:rFonts w:hint="cs"/>
          <w:rtl/>
        </w:rPr>
        <w:t xml:space="preserve"> </w:t>
      </w:r>
      <w:r w:rsidR="009D021F">
        <w:t>Then</w:t>
      </w:r>
      <w:r w:rsidR="009D021F">
        <w:rPr>
          <w:rFonts w:hint="cs"/>
          <w:rtl/>
        </w:rPr>
        <w:t xml:space="preserve"> </w:t>
      </w:r>
      <w:r w:rsidR="009D021F">
        <w:t>the tokenization process is performed using Arabic NLP tools such as Farasa</w:t>
      </w:r>
      <w:r w:rsidR="009D021F">
        <w:rPr>
          <w:rFonts w:hint="cs"/>
          <w:rtl/>
        </w:rPr>
        <w:t xml:space="preserve"> </w:t>
      </w:r>
      <w:r w:rsidR="009D021F">
        <w:t xml:space="preserve"> </w:t>
      </w:r>
      <w:proofErr w:type="spellStart"/>
      <w:r w:rsidR="009D021F">
        <w:t>CAMeL</w:t>
      </w:r>
      <w:proofErr w:type="spellEnd"/>
      <w:r w:rsidR="009D021F">
        <w:t xml:space="preserve"> Tools, or the AraBERT Tokenizer</w:t>
      </w:r>
      <w:r w:rsidR="009D021F">
        <w:rPr>
          <w:rFonts w:hint="cs"/>
          <w:rtl/>
        </w:rPr>
        <w:t xml:space="preserve"> </w:t>
      </w:r>
      <w:r w:rsidR="009D021F">
        <w:t>Stop words that do not contribute significant meaning to the context are removed, while sentiment-relevant words are retained</w:t>
      </w:r>
      <w:r w:rsidR="009D021F">
        <w:rPr>
          <w:rFonts w:hint="cs"/>
          <w:rtl/>
        </w:rPr>
        <w:t xml:space="preserve"> </w:t>
      </w:r>
      <w:r w:rsidR="009D021F">
        <w:t>Finally</w:t>
      </w:r>
      <w:r w:rsidR="009D021F">
        <w:rPr>
          <w:rFonts w:hint="cs"/>
          <w:rtl/>
        </w:rPr>
        <w:t xml:space="preserve"> </w:t>
      </w:r>
      <w:r w:rsidR="009D021F">
        <w:t xml:space="preserve">the processed text is converted into numerical representations (encoding) using BERT-based models such as </w:t>
      </w:r>
      <w:proofErr w:type="spellStart"/>
      <w:r w:rsidR="009D021F">
        <w:t>SaudiBERT</w:t>
      </w:r>
      <w:proofErr w:type="spellEnd"/>
      <w:r w:rsidR="009D021F">
        <w:t>, AraBERT, or MARBERT, in preparation for training and analysis.</w:t>
      </w:r>
    </w:p>
    <w:p w14:paraId="29787B23" w14:textId="77777777" w:rsidR="00B21109" w:rsidRDefault="00B21109" w:rsidP="00B21109">
      <w:pPr>
        <w:pStyle w:val="a6"/>
      </w:pPr>
    </w:p>
    <w:p w14:paraId="2D3D732E" w14:textId="67EF1617" w:rsidR="00B21109" w:rsidRPr="00E95C9F" w:rsidRDefault="00B21109" w:rsidP="009546CA">
      <w:pPr>
        <w:pStyle w:val="a6"/>
        <w:numPr>
          <w:ilvl w:val="0"/>
          <w:numId w:val="3"/>
        </w:numPr>
        <w:spacing w:line="240" w:lineRule="auto"/>
      </w:pPr>
      <w:r w:rsidRPr="00B21109">
        <w:rPr>
          <w:b/>
          <w:bCs/>
        </w:rPr>
        <w:t>Model Building</w:t>
      </w:r>
      <w:r w:rsidRPr="00E95C9F">
        <w:t xml:space="preserve">: </w:t>
      </w:r>
      <w:r w:rsidR="00BA1936" w:rsidRPr="00E95C9F">
        <w:t>in</w:t>
      </w:r>
      <w:r w:rsidR="009546CA" w:rsidRPr="00E95C9F">
        <w:t xml:space="preserve"> this stage</w:t>
      </w:r>
      <w:r w:rsidR="009546CA" w:rsidRPr="00E95C9F">
        <w:t xml:space="preserve"> </w:t>
      </w:r>
      <w:r w:rsidR="009546CA" w:rsidRPr="00E95C9F">
        <w:t>the proper algorithm or model will be chosen for learning patterns in the labeled sentiment data</w:t>
      </w:r>
      <w:r w:rsidR="009546CA" w:rsidRPr="00E95C9F">
        <w:t xml:space="preserve"> </w:t>
      </w:r>
      <w:r w:rsidR="009546CA" w:rsidRPr="00E95C9F">
        <w:t>machine learning algorithms commonly include SVM, Naive Bayes, and Random Forest. Deep learning models include LSTM, GRU, CNN, and transformer-based models like BERT and AraBERT</w:t>
      </w:r>
      <w:r w:rsidR="009546CA" w:rsidRPr="00E95C9F">
        <w:t xml:space="preserve"> </w:t>
      </w:r>
      <w:r w:rsidR="009546CA" w:rsidRPr="00E95C9F">
        <w:t>Sometimes</w:t>
      </w:r>
      <w:r w:rsidR="009546CA" w:rsidRPr="00E95C9F">
        <w:t xml:space="preserve"> </w:t>
      </w:r>
      <w:r w:rsidR="009546CA" w:rsidRPr="00E95C9F">
        <w:t xml:space="preserve"> hybrid models with several combined algorithms or combinations including both machine learning and deep learning are put into place</w:t>
      </w:r>
      <w:r w:rsidR="009546CA" w:rsidRPr="00E95C9F">
        <w:t xml:space="preserve"> </w:t>
      </w:r>
      <w:r w:rsidR="009546CA" w:rsidRPr="00E95C9F">
        <w:t xml:space="preserve"> aiming to increase accuracy</w:t>
      </w:r>
      <w:r w:rsidR="009546CA" w:rsidRPr="00E95C9F">
        <w:t xml:space="preserve"> </w:t>
      </w:r>
      <w:r w:rsidR="009546CA" w:rsidRPr="00E95C9F">
        <w:t>The model then performs sentiment classification after being trained, where each review is categorized into a sentiment class like Positive, Negative, or Neutral.</w:t>
      </w:r>
    </w:p>
    <w:p w14:paraId="4379D370" w14:textId="77777777" w:rsidR="009546CA" w:rsidRPr="009546CA" w:rsidRDefault="009546CA" w:rsidP="009546CA">
      <w:pPr>
        <w:pStyle w:val="a6"/>
        <w:rPr>
          <w:b/>
          <w:bCs/>
        </w:rPr>
      </w:pPr>
    </w:p>
    <w:p w14:paraId="4D9AB761" w14:textId="1183D3A1" w:rsidR="009546CA" w:rsidRPr="00E95C9F" w:rsidRDefault="00BA1936" w:rsidP="00BA1936">
      <w:pPr>
        <w:pStyle w:val="a6"/>
        <w:numPr>
          <w:ilvl w:val="0"/>
          <w:numId w:val="3"/>
        </w:numPr>
        <w:spacing w:line="240" w:lineRule="auto"/>
      </w:pPr>
      <w:r w:rsidRPr="00BA1936">
        <w:rPr>
          <w:b/>
          <w:bCs/>
        </w:rPr>
        <w:t>Testing and Evaluation:</w:t>
      </w:r>
      <w:r>
        <w:rPr>
          <w:b/>
          <w:bCs/>
        </w:rPr>
        <w:t xml:space="preserve"> </w:t>
      </w:r>
      <w:r w:rsidRPr="00E95C9F">
        <w:t>In this stage</w:t>
      </w:r>
      <w:r w:rsidRPr="00E95C9F">
        <w:t xml:space="preserve"> </w:t>
      </w:r>
      <w:r w:rsidRPr="00E95C9F">
        <w:t>the model will be tested on a separate dataset that was not used during training, to ensure its accuracy and reliability in handling sentiment classification tasks.</w:t>
      </w:r>
    </w:p>
    <w:p w14:paraId="42E4FD18" w14:textId="77777777" w:rsidR="00BA1936" w:rsidRPr="00E95C9F" w:rsidRDefault="00BA1936" w:rsidP="00BA1936">
      <w:pPr>
        <w:pStyle w:val="a6"/>
      </w:pPr>
    </w:p>
    <w:p w14:paraId="00AC0EB6" w14:textId="63BCFC09" w:rsidR="00E95C9F" w:rsidRPr="00E95C9F" w:rsidRDefault="00BA1936" w:rsidP="00E95C9F">
      <w:pPr>
        <w:spacing w:line="240" w:lineRule="auto"/>
        <w:rPr>
          <w:b/>
          <w:bCs/>
          <w:lang w:val="en-CA"/>
        </w:rPr>
      </w:pPr>
      <w:r w:rsidRPr="00BA1936">
        <w:rPr>
          <w:b/>
          <w:bCs/>
          <w:lang w:val="en-CA"/>
        </w:rPr>
        <w:t>4</w:t>
      </w:r>
      <w:r w:rsidRPr="00BA1936">
        <w:rPr>
          <w:b/>
          <w:bCs/>
          <w:lang w:val="en-CA"/>
        </w:rPr>
        <w:t>. Project Steps and Timeline</w:t>
      </w:r>
    </w:p>
    <w:p w14:paraId="1CCD6FC6" w14:textId="77777777" w:rsidR="000248A5" w:rsidRDefault="000248A5" w:rsidP="000248A5">
      <w:pPr>
        <w:spacing w:line="240" w:lineRule="auto"/>
        <w:rPr>
          <w:b/>
          <w:bCs/>
          <w:lang w:val="en-CA"/>
        </w:rPr>
      </w:pPr>
    </w:p>
    <w:tbl>
      <w:tblPr>
        <w:tblStyle w:val="10"/>
        <w:tblpPr w:leftFromText="180" w:rightFromText="180" w:vertAnchor="page" w:horzAnchor="margin" w:tblpY="10145"/>
        <w:tblW w:w="3810" w:type="pct"/>
        <w:tblLayout w:type="fixed"/>
        <w:tblLook w:val="0600" w:firstRow="0" w:lastRow="0" w:firstColumn="0" w:lastColumn="0" w:noHBand="1" w:noVBand="1"/>
      </w:tblPr>
      <w:tblGrid>
        <w:gridCol w:w="2117"/>
        <w:gridCol w:w="355"/>
        <w:gridCol w:w="355"/>
        <w:gridCol w:w="378"/>
        <w:gridCol w:w="378"/>
        <w:gridCol w:w="378"/>
        <w:gridCol w:w="378"/>
        <w:gridCol w:w="378"/>
        <w:gridCol w:w="378"/>
        <w:gridCol w:w="380"/>
        <w:gridCol w:w="554"/>
        <w:gridCol w:w="554"/>
        <w:gridCol w:w="542"/>
      </w:tblGrid>
      <w:tr w:rsidR="00D42120" w:rsidRPr="00A670A2" w14:paraId="38D76B8C" w14:textId="77777777" w:rsidTr="00D42120">
        <w:trPr>
          <w:trHeight w:val="236"/>
        </w:trPr>
        <w:tc>
          <w:tcPr>
            <w:tcW w:w="1486" w:type="pct"/>
          </w:tcPr>
          <w:p w14:paraId="57FDC0A8" w14:textId="77777777" w:rsidR="00D42120" w:rsidRPr="00A670A2" w:rsidRDefault="00D42120" w:rsidP="00D42120">
            <w:pPr>
              <w:jc w:val="center"/>
              <w:rPr>
                <w:rFonts w:ascii="Proxima Nova Rg" w:eastAsia="Proxima Nova" w:hAnsi="Proxima Nova Rg" w:cs="Proxima Nova"/>
                <w:b/>
              </w:rPr>
            </w:pPr>
            <w:r>
              <w:rPr>
                <w:rFonts w:ascii="Proxima Nova Rg" w:eastAsia="Proxima Nova" w:hAnsi="Proxima Nova Rg" w:cs="Proxima Nova"/>
                <w:b/>
              </w:rPr>
              <w:t xml:space="preserve">Step </w:t>
            </w:r>
          </w:p>
        </w:tc>
        <w:tc>
          <w:tcPr>
            <w:tcW w:w="249" w:type="pct"/>
          </w:tcPr>
          <w:p w14:paraId="3CD4C838"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1</w:t>
            </w:r>
          </w:p>
        </w:tc>
        <w:tc>
          <w:tcPr>
            <w:tcW w:w="249" w:type="pct"/>
          </w:tcPr>
          <w:p w14:paraId="4A11E85B"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2</w:t>
            </w:r>
          </w:p>
        </w:tc>
        <w:tc>
          <w:tcPr>
            <w:tcW w:w="265" w:type="pct"/>
          </w:tcPr>
          <w:p w14:paraId="2C0BC6FF"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3</w:t>
            </w:r>
          </w:p>
        </w:tc>
        <w:tc>
          <w:tcPr>
            <w:tcW w:w="265" w:type="pct"/>
          </w:tcPr>
          <w:p w14:paraId="5ADDF99B"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4</w:t>
            </w:r>
          </w:p>
        </w:tc>
        <w:tc>
          <w:tcPr>
            <w:tcW w:w="265" w:type="pct"/>
          </w:tcPr>
          <w:p w14:paraId="10BD8867"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5</w:t>
            </w:r>
          </w:p>
        </w:tc>
        <w:tc>
          <w:tcPr>
            <w:tcW w:w="265" w:type="pct"/>
          </w:tcPr>
          <w:p w14:paraId="522689C5"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6</w:t>
            </w:r>
          </w:p>
        </w:tc>
        <w:tc>
          <w:tcPr>
            <w:tcW w:w="265" w:type="pct"/>
          </w:tcPr>
          <w:p w14:paraId="2B8026CE"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7</w:t>
            </w:r>
          </w:p>
        </w:tc>
        <w:tc>
          <w:tcPr>
            <w:tcW w:w="265" w:type="pct"/>
          </w:tcPr>
          <w:p w14:paraId="6E5D7750"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8</w:t>
            </w:r>
          </w:p>
        </w:tc>
        <w:tc>
          <w:tcPr>
            <w:tcW w:w="267" w:type="pct"/>
          </w:tcPr>
          <w:p w14:paraId="12B72709"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9</w:t>
            </w:r>
          </w:p>
        </w:tc>
        <w:tc>
          <w:tcPr>
            <w:tcW w:w="389" w:type="pct"/>
          </w:tcPr>
          <w:p w14:paraId="17613833"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10</w:t>
            </w:r>
          </w:p>
        </w:tc>
        <w:tc>
          <w:tcPr>
            <w:tcW w:w="389" w:type="pct"/>
          </w:tcPr>
          <w:p w14:paraId="07B5AB49"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11</w:t>
            </w:r>
          </w:p>
        </w:tc>
        <w:tc>
          <w:tcPr>
            <w:tcW w:w="380" w:type="pct"/>
          </w:tcPr>
          <w:p w14:paraId="5F78D02E" w14:textId="77777777" w:rsidR="00D42120" w:rsidRPr="00A670A2" w:rsidRDefault="00D42120" w:rsidP="00D42120">
            <w:pPr>
              <w:jc w:val="center"/>
              <w:rPr>
                <w:rFonts w:ascii="Proxima Nova Rg" w:eastAsia="Proxima Nova" w:hAnsi="Proxima Nova Rg" w:cs="Proxima Nova"/>
                <w:b/>
              </w:rPr>
            </w:pPr>
            <w:r w:rsidRPr="00A670A2">
              <w:rPr>
                <w:rFonts w:ascii="Proxima Nova Rg" w:eastAsia="Proxima Nova" w:hAnsi="Proxima Nova Rg" w:cs="Proxima Nova"/>
                <w:b/>
              </w:rPr>
              <w:t>12</w:t>
            </w:r>
          </w:p>
        </w:tc>
      </w:tr>
      <w:tr w:rsidR="00D42120" w:rsidRPr="00A670A2" w14:paraId="1A7E9D15" w14:textId="77777777" w:rsidTr="00D42120">
        <w:trPr>
          <w:trHeight w:val="96"/>
        </w:trPr>
        <w:tc>
          <w:tcPr>
            <w:tcW w:w="1486" w:type="pct"/>
          </w:tcPr>
          <w:p w14:paraId="3B45B6D9" w14:textId="77777777" w:rsidR="00D42120" w:rsidRPr="00417D22" w:rsidRDefault="00D42120" w:rsidP="00D42120">
            <w:pPr>
              <w:rPr>
                <w:rFonts w:ascii="Proxima Nova Rg" w:eastAsia="Proxima Nova" w:hAnsi="Proxima Nova Rg" w:cs="Proxima Nova"/>
                <w:sz w:val="18"/>
                <w:szCs w:val="18"/>
              </w:rPr>
            </w:pPr>
            <w:r w:rsidRPr="00417D22">
              <w:rPr>
                <w:sz w:val="18"/>
                <w:szCs w:val="18"/>
              </w:rPr>
              <w:t>Data Collection</w:t>
            </w:r>
          </w:p>
        </w:tc>
        <w:tc>
          <w:tcPr>
            <w:tcW w:w="249" w:type="pct"/>
            <w:shd w:val="clear" w:color="auto" w:fill="404040" w:themeFill="text1" w:themeFillTint="BF"/>
          </w:tcPr>
          <w:p w14:paraId="7C846644" w14:textId="77777777" w:rsidR="00D42120" w:rsidRPr="003E1D0A" w:rsidRDefault="00D42120" w:rsidP="00D42120">
            <w:pPr>
              <w:jc w:val="center"/>
              <w:rPr>
                <w:rFonts w:ascii="Proxima Nova Rg" w:eastAsia="Proxima Nova" w:hAnsi="Proxima Nova Rg" w:cs="Proxima Nova"/>
                <w:color w:val="EE0000"/>
              </w:rPr>
            </w:pPr>
            <w:r>
              <w:rPr>
                <w:b/>
                <w:bCs/>
                <w:noProof/>
              </w:rPr>
              <mc:AlternateContent>
                <mc:Choice Requires="wps">
                  <w:drawing>
                    <wp:anchor distT="0" distB="0" distL="114300" distR="114300" simplePos="0" relativeHeight="251673600" behindDoc="0" locked="0" layoutInCell="1" allowOverlap="1" wp14:anchorId="2B680399" wp14:editId="505EC95E">
                      <wp:simplePos x="0" y="0"/>
                      <wp:positionH relativeFrom="column">
                        <wp:posOffset>-78105</wp:posOffset>
                      </wp:positionH>
                      <wp:positionV relativeFrom="paragraph">
                        <wp:posOffset>5080</wp:posOffset>
                      </wp:positionV>
                      <wp:extent cx="720970" cy="175847"/>
                      <wp:effectExtent l="0" t="0" r="22225" b="15240"/>
                      <wp:wrapNone/>
                      <wp:docPr id="799310972" name="مستطيل: زوايا مستديرة 1"/>
                      <wp:cNvGraphicFramePr/>
                      <a:graphic xmlns:a="http://schemas.openxmlformats.org/drawingml/2006/main">
                        <a:graphicData uri="http://schemas.microsoft.com/office/word/2010/wordprocessingShape">
                          <wps:wsp>
                            <wps:cNvSpPr/>
                            <wps:spPr>
                              <a:xfrm>
                                <a:off x="0" y="0"/>
                                <a:ext cx="720970" cy="175847"/>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E99A06" id="مستطيل: زوايا مستديرة 1" o:spid="_x0000_s1026" style="position:absolute;margin-left:-6.15pt;margin-top:.4pt;width:56.75pt;height:13.8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" fillcolor="#555 [2160]" strokecolor="black [3200]" strokeweight="1pt">
                      <v:fill color2="#313131 [2608]" rotate="t" colors="0 #9b9b9b;.5 #8e8e8e;1 #797979" focus="100%" type="gradient">
                        <o:fill v:ext="view" type="gradientUnscaled"/>
                      </v:fill>
                      <v:stroke joinstyle="miter"/>
                    </v:roundrect>
                  </w:pict>
                </mc:Fallback>
              </mc:AlternateContent>
            </w:r>
          </w:p>
        </w:tc>
        <w:tc>
          <w:tcPr>
            <w:tcW w:w="249" w:type="pct"/>
            <w:shd w:val="clear" w:color="auto" w:fill="404040" w:themeFill="text1" w:themeFillTint="BF"/>
          </w:tcPr>
          <w:p w14:paraId="7E542AD2" w14:textId="77777777" w:rsidR="00D42120" w:rsidRPr="003E1D0A" w:rsidRDefault="00D42120" w:rsidP="00D42120">
            <w:pPr>
              <w:jc w:val="center"/>
              <w:rPr>
                <w:rFonts w:ascii="Proxima Nova Rg" w:eastAsia="Proxima Nova" w:hAnsi="Proxima Nova Rg" w:cs="Proxima Nova"/>
                <w:color w:val="EE0000"/>
              </w:rPr>
            </w:pPr>
          </w:p>
        </w:tc>
        <w:tc>
          <w:tcPr>
            <w:tcW w:w="265" w:type="pct"/>
            <w:shd w:val="clear" w:color="auto" w:fill="404040" w:themeFill="text1" w:themeFillTint="BF"/>
          </w:tcPr>
          <w:p w14:paraId="7DFBBEAF" w14:textId="77777777" w:rsidR="00D42120" w:rsidRPr="003E1D0A" w:rsidRDefault="00D42120" w:rsidP="00D42120">
            <w:pPr>
              <w:jc w:val="center"/>
              <w:rPr>
                <w:rFonts w:ascii="Proxima Nova Rg" w:eastAsia="Proxima Nova" w:hAnsi="Proxima Nova Rg" w:cs="Proxima Nova"/>
                <w:color w:val="EE0000"/>
              </w:rPr>
            </w:pPr>
          </w:p>
        </w:tc>
        <w:tc>
          <w:tcPr>
            <w:tcW w:w="265" w:type="pct"/>
          </w:tcPr>
          <w:p w14:paraId="3DCF3E47" w14:textId="77777777" w:rsidR="00D42120" w:rsidRPr="00A670A2" w:rsidRDefault="00D42120" w:rsidP="00D42120">
            <w:pPr>
              <w:jc w:val="center"/>
              <w:rPr>
                <w:rFonts w:ascii="Proxima Nova Rg" w:eastAsia="Proxima Nova" w:hAnsi="Proxima Nova Rg" w:cs="Proxima Nova"/>
              </w:rPr>
            </w:pPr>
          </w:p>
        </w:tc>
        <w:tc>
          <w:tcPr>
            <w:tcW w:w="265" w:type="pct"/>
          </w:tcPr>
          <w:p w14:paraId="529509A0" w14:textId="77777777" w:rsidR="00D42120" w:rsidRPr="00A670A2" w:rsidRDefault="00D42120" w:rsidP="00D42120">
            <w:pPr>
              <w:jc w:val="center"/>
              <w:rPr>
                <w:rFonts w:ascii="Proxima Nova Rg" w:eastAsia="Proxima Nova" w:hAnsi="Proxima Nova Rg" w:cs="Proxima Nova"/>
              </w:rPr>
            </w:pPr>
          </w:p>
        </w:tc>
        <w:tc>
          <w:tcPr>
            <w:tcW w:w="265" w:type="pct"/>
          </w:tcPr>
          <w:p w14:paraId="3A9F252E" w14:textId="77777777" w:rsidR="00D42120" w:rsidRPr="00A670A2" w:rsidRDefault="00D42120" w:rsidP="00D42120">
            <w:pPr>
              <w:jc w:val="center"/>
              <w:rPr>
                <w:rFonts w:ascii="Proxima Nova Rg" w:eastAsia="Proxima Nova" w:hAnsi="Proxima Nova Rg" w:cs="Proxima Nova"/>
              </w:rPr>
            </w:pPr>
          </w:p>
        </w:tc>
        <w:tc>
          <w:tcPr>
            <w:tcW w:w="265" w:type="pct"/>
          </w:tcPr>
          <w:p w14:paraId="06621853" w14:textId="77777777" w:rsidR="00D42120" w:rsidRPr="00A670A2" w:rsidRDefault="00D42120" w:rsidP="00D42120">
            <w:pPr>
              <w:jc w:val="center"/>
              <w:rPr>
                <w:rFonts w:ascii="Proxima Nova Rg" w:eastAsia="Proxima Nova" w:hAnsi="Proxima Nova Rg" w:cs="Proxima Nova"/>
              </w:rPr>
            </w:pPr>
          </w:p>
        </w:tc>
        <w:tc>
          <w:tcPr>
            <w:tcW w:w="265" w:type="pct"/>
          </w:tcPr>
          <w:p w14:paraId="7C4BEDFB" w14:textId="77777777" w:rsidR="00D42120" w:rsidRPr="00A670A2" w:rsidRDefault="00D42120" w:rsidP="00D42120">
            <w:pPr>
              <w:jc w:val="center"/>
              <w:rPr>
                <w:rFonts w:ascii="Proxima Nova Rg" w:eastAsia="Proxima Nova" w:hAnsi="Proxima Nova Rg" w:cs="Proxima Nova"/>
              </w:rPr>
            </w:pPr>
          </w:p>
        </w:tc>
        <w:tc>
          <w:tcPr>
            <w:tcW w:w="267" w:type="pct"/>
          </w:tcPr>
          <w:p w14:paraId="07F5C17B" w14:textId="77777777" w:rsidR="00D42120" w:rsidRPr="00A670A2" w:rsidRDefault="00D42120" w:rsidP="00D42120">
            <w:pPr>
              <w:jc w:val="center"/>
              <w:rPr>
                <w:rFonts w:ascii="Proxima Nova Rg" w:eastAsia="Proxima Nova" w:hAnsi="Proxima Nova Rg" w:cs="Proxima Nova"/>
              </w:rPr>
            </w:pPr>
          </w:p>
        </w:tc>
        <w:tc>
          <w:tcPr>
            <w:tcW w:w="389" w:type="pct"/>
          </w:tcPr>
          <w:p w14:paraId="7A0C3291" w14:textId="77777777" w:rsidR="00D42120" w:rsidRPr="00A670A2" w:rsidRDefault="00D42120" w:rsidP="00D42120">
            <w:pPr>
              <w:jc w:val="center"/>
              <w:rPr>
                <w:rFonts w:ascii="Proxima Nova Rg" w:eastAsia="Proxima Nova" w:hAnsi="Proxima Nova Rg" w:cs="Proxima Nova"/>
              </w:rPr>
            </w:pPr>
          </w:p>
        </w:tc>
        <w:tc>
          <w:tcPr>
            <w:tcW w:w="389" w:type="pct"/>
          </w:tcPr>
          <w:p w14:paraId="40FCEF4B" w14:textId="77777777" w:rsidR="00D42120" w:rsidRPr="00A670A2" w:rsidRDefault="00D42120" w:rsidP="00D42120">
            <w:pPr>
              <w:jc w:val="center"/>
              <w:rPr>
                <w:rFonts w:ascii="Proxima Nova Rg" w:eastAsia="Proxima Nova" w:hAnsi="Proxima Nova Rg" w:cs="Proxima Nova"/>
              </w:rPr>
            </w:pPr>
          </w:p>
        </w:tc>
        <w:tc>
          <w:tcPr>
            <w:tcW w:w="380" w:type="pct"/>
          </w:tcPr>
          <w:p w14:paraId="4274EB95" w14:textId="77777777" w:rsidR="00D42120" w:rsidRPr="00A670A2" w:rsidRDefault="00D42120" w:rsidP="00D42120">
            <w:pPr>
              <w:jc w:val="center"/>
              <w:rPr>
                <w:rFonts w:ascii="Proxima Nova Rg" w:eastAsia="Proxima Nova" w:hAnsi="Proxima Nova Rg" w:cs="Proxima Nova"/>
              </w:rPr>
            </w:pPr>
          </w:p>
        </w:tc>
      </w:tr>
      <w:tr w:rsidR="00D42120" w:rsidRPr="00A670A2" w14:paraId="6B38E323" w14:textId="77777777" w:rsidTr="00D42120">
        <w:trPr>
          <w:trHeight w:val="245"/>
        </w:trPr>
        <w:tc>
          <w:tcPr>
            <w:tcW w:w="1486" w:type="pct"/>
          </w:tcPr>
          <w:p w14:paraId="065CDBF7" w14:textId="77777777" w:rsidR="00D42120" w:rsidRPr="00417D22" w:rsidRDefault="00D42120" w:rsidP="00D42120">
            <w:pPr>
              <w:rPr>
                <w:rFonts w:ascii="Proxima Nova Rg" w:eastAsia="Proxima Nova" w:hAnsi="Proxima Nova Rg" w:cs="Proxima Nova"/>
                <w:sz w:val="18"/>
                <w:szCs w:val="18"/>
              </w:rPr>
            </w:pPr>
            <w:r w:rsidRPr="00417D22">
              <w:rPr>
                <w:sz w:val="18"/>
                <w:szCs w:val="18"/>
              </w:rPr>
              <w:t>Data Processing</w:t>
            </w:r>
          </w:p>
        </w:tc>
        <w:tc>
          <w:tcPr>
            <w:tcW w:w="249" w:type="pct"/>
          </w:tcPr>
          <w:p w14:paraId="336F4216" w14:textId="77777777" w:rsidR="00D42120" w:rsidRPr="00A670A2" w:rsidRDefault="00D42120" w:rsidP="00D42120">
            <w:pPr>
              <w:jc w:val="center"/>
              <w:rPr>
                <w:rFonts w:ascii="Proxima Nova Rg" w:eastAsia="Proxima Nova" w:hAnsi="Proxima Nova Rg" w:cs="Proxima Nova"/>
              </w:rPr>
            </w:pPr>
          </w:p>
        </w:tc>
        <w:tc>
          <w:tcPr>
            <w:tcW w:w="249" w:type="pct"/>
          </w:tcPr>
          <w:p w14:paraId="4E47180A" w14:textId="77777777" w:rsidR="00D42120" w:rsidRPr="00A670A2" w:rsidRDefault="00D42120" w:rsidP="00D42120">
            <w:pPr>
              <w:jc w:val="center"/>
              <w:rPr>
                <w:rFonts w:ascii="Proxima Nova Rg" w:eastAsia="Proxima Nova" w:hAnsi="Proxima Nova Rg" w:cs="Proxima Nova"/>
              </w:rPr>
            </w:pPr>
          </w:p>
        </w:tc>
        <w:tc>
          <w:tcPr>
            <w:tcW w:w="265" w:type="pct"/>
          </w:tcPr>
          <w:p w14:paraId="18720D81" w14:textId="77777777" w:rsidR="00D42120" w:rsidRPr="00A670A2" w:rsidRDefault="00D42120" w:rsidP="00D42120">
            <w:pPr>
              <w:jc w:val="center"/>
              <w:rPr>
                <w:rFonts w:ascii="Proxima Nova Rg" w:eastAsia="Proxima Nova" w:hAnsi="Proxima Nova Rg" w:cs="Proxima Nova"/>
              </w:rPr>
            </w:pPr>
          </w:p>
        </w:tc>
        <w:tc>
          <w:tcPr>
            <w:tcW w:w="265" w:type="pct"/>
          </w:tcPr>
          <w:p w14:paraId="6A7CC77B" w14:textId="77777777" w:rsidR="00D42120" w:rsidRPr="00A670A2" w:rsidRDefault="00D42120" w:rsidP="00D42120">
            <w:pPr>
              <w:jc w:val="center"/>
              <w:rPr>
                <w:rFonts w:ascii="Proxima Nova Rg" w:eastAsia="Proxima Nova" w:hAnsi="Proxima Nova Rg" w:cs="Proxima Nova"/>
              </w:rPr>
            </w:pPr>
          </w:p>
        </w:tc>
        <w:tc>
          <w:tcPr>
            <w:tcW w:w="265" w:type="pct"/>
          </w:tcPr>
          <w:p w14:paraId="4FFDADAC" w14:textId="77777777" w:rsidR="00D42120" w:rsidRPr="00A670A2" w:rsidRDefault="00D42120" w:rsidP="00D42120">
            <w:pPr>
              <w:jc w:val="center"/>
              <w:rPr>
                <w:rFonts w:ascii="Proxima Nova Rg" w:eastAsia="Proxima Nova" w:hAnsi="Proxima Nova Rg" w:cs="Proxima Nova"/>
              </w:rPr>
            </w:pPr>
            <w:r>
              <w:rPr>
                <w:b/>
                <w:bCs/>
                <w:noProof/>
              </w:rPr>
              <mc:AlternateContent>
                <mc:Choice Requires="wps">
                  <w:drawing>
                    <wp:anchor distT="0" distB="0" distL="114300" distR="114300" simplePos="0" relativeHeight="251674624" behindDoc="0" locked="0" layoutInCell="1" allowOverlap="1" wp14:anchorId="5F5FEB3F" wp14:editId="7DD0B064">
                      <wp:simplePos x="0" y="0"/>
                      <wp:positionH relativeFrom="column">
                        <wp:posOffset>-318868</wp:posOffset>
                      </wp:positionH>
                      <wp:positionV relativeFrom="paragraph">
                        <wp:posOffset>-5422</wp:posOffset>
                      </wp:positionV>
                      <wp:extent cx="744415" cy="199292"/>
                      <wp:effectExtent l="0" t="0" r="17780" b="10795"/>
                      <wp:wrapNone/>
                      <wp:docPr id="1712370668" name="مستطيل: زوايا مستديرة 1"/>
                      <wp:cNvGraphicFramePr/>
                      <a:graphic xmlns:a="http://schemas.openxmlformats.org/drawingml/2006/main">
                        <a:graphicData uri="http://schemas.microsoft.com/office/word/2010/wordprocessingShape">
                          <wps:wsp>
                            <wps:cNvSpPr/>
                            <wps:spPr>
                              <a:xfrm>
                                <a:off x="0" y="0"/>
                                <a:ext cx="744415" cy="199292"/>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2A4D3E" id="مستطيل: زوايا مستديرة 1" o:spid="_x0000_s1026" style="position:absolute;margin-left:-25.1pt;margin-top:-.45pt;width:58.6pt;height:1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" fillcolor="#196b24 [3206]" strokecolor="#030f05 [486]" strokeweight="1.5pt">
                      <v:stroke joinstyle="miter"/>
                    </v:roundrect>
                  </w:pict>
                </mc:Fallback>
              </mc:AlternateContent>
            </w:r>
          </w:p>
        </w:tc>
        <w:tc>
          <w:tcPr>
            <w:tcW w:w="265" w:type="pct"/>
          </w:tcPr>
          <w:p w14:paraId="51FC8037" w14:textId="77777777" w:rsidR="00D42120" w:rsidRPr="00A670A2" w:rsidRDefault="00D42120" w:rsidP="00D42120">
            <w:pPr>
              <w:jc w:val="center"/>
              <w:rPr>
                <w:rFonts w:ascii="Proxima Nova Rg" w:eastAsia="Proxima Nova" w:hAnsi="Proxima Nova Rg" w:cs="Proxima Nova"/>
              </w:rPr>
            </w:pPr>
          </w:p>
        </w:tc>
        <w:tc>
          <w:tcPr>
            <w:tcW w:w="265" w:type="pct"/>
          </w:tcPr>
          <w:p w14:paraId="5ECFAAED" w14:textId="77777777" w:rsidR="00D42120" w:rsidRPr="00A670A2" w:rsidRDefault="00D42120" w:rsidP="00D42120">
            <w:pPr>
              <w:jc w:val="center"/>
              <w:rPr>
                <w:rFonts w:ascii="Proxima Nova Rg" w:eastAsia="Proxima Nova" w:hAnsi="Proxima Nova Rg" w:cs="Proxima Nova"/>
              </w:rPr>
            </w:pPr>
          </w:p>
        </w:tc>
        <w:tc>
          <w:tcPr>
            <w:tcW w:w="265" w:type="pct"/>
          </w:tcPr>
          <w:p w14:paraId="5FDD23FB" w14:textId="77777777" w:rsidR="00D42120" w:rsidRPr="00A670A2" w:rsidRDefault="00D42120" w:rsidP="00D42120">
            <w:pPr>
              <w:jc w:val="center"/>
              <w:rPr>
                <w:rFonts w:ascii="Proxima Nova Rg" w:eastAsia="Proxima Nova" w:hAnsi="Proxima Nova Rg" w:cs="Proxima Nova"/>
              </w:rPr>
            </w:pPr>
          </w:p>
        </w:tc>
        <w:tc>
          <w:tcPr>
            <w:tcW w:w="267" w:type="pct"/>
          </w:tcPr>
          <w:p w14:paraId="41BA44E0" w14:textId="77777777" w:rsidR="00D42120" w:rsidRPr="00A670A2" w:rsidRDefault="00D42120" w:rsidP="00D42120">
            <w:pPr>
              <w:jc w:val="center"/>
              <w:rPr>
                <w:rFonts w:ascii="Proxima Nova Rg" w:eastAsia="Proxima Nova" w:hAnsi="Proxima Nova Rg" w:cs="Proxima Nova"/>
              </w:rPr>
            </w:pPr>
          </w:p>
        </w:tc>
        <w:tc>
          <w:tcPr>
            <w:tcW w:w="389" w:type="pct"/>
          </w:tcPr>
          <w:p w14:paraId="21F12669" w14:textId="77777777" w:rsidR="00D42120" w:rsidRPr="00A670A2" w:rsidRDefault="00D42120" w:rsidP="00D42120">
            <w:pPr>
              <w:jc w:val="center"/>
              <w:rPr>
                <w:rFonts w:ascii="Proxima Nova Rg" w:eastAsia="Proxima Nova" w:hAnsi="Proxima Nova Rg" w:cs="Proxima Nova"/>
              </w:rPr>
            </w:pPr>
          </w:p>
        </w:tc>
        <w:tc>
          <w:tcPr>
            <w:tcW w:w="389" w:type="pct"/>
          </w:tcPr>
          <w:p w14:paraId="3B5B463D" w14:textId="77777777" w:rsidR="00D42120" w:rsidRPr="00A670A2" w:rsidRDefault="00D42120" w:rsidP="00D42120">
            <w:pPr>
              <w:jc w:val="center"/>
              <w:rPr>
                <w:rFonts w:ascii="Proxima Nova Rg" w:eastAsia="Proxima Nova" w:hAnsi="Proxima Nova Rg" w:cs="Proxima Nova"/>
              </w:rPr>
            </w:pPr>
          </w:p>
        </w:tc>
        <w:tc>
          <w:tcPr>
            <w:tcW w:w="380" w:type="pct"/>
          </w:tcPr>
          <w:p w14:paraId="37A25F90" w14:textId="77777777" w:rsidR="00D42120" w:rsidRPr="00A670A2" w:rsidRDefault="00D42120" w:rsidP="00D42120">
            <w:pPr>
              <w:jc w:val="center"/>
              <w:rPr>
                <w:rFonts w:ascii="Proxima Nova Rg" w:eastAsia="Proxima Nova" w:hAnsi="Proxima Nova Rg" w:cs="Proxima Nova"/>
              </w:rPr>
            </w:pPr>
          </w:p>
        </w:tc>
      </w:tr>
      <w:tr w:rsidR="00D42120" w:rsidRPr="00A670A2" w14:paraId="0F1CA363" w14:textId="77777777" w:rsidTr="00D42120">
        <w:trPr>
          <w:trHeight w:val="11"/>
        </w:trPr>
        <w:tc>
          <w:tcPr>
            <w:tcW w:w="1486" w:type="pct"/>
          </w:tcPr>
          <w:p w14:paraId="006EAF07" w14:textId="77777777" w:rsidR="00D42120" w:rsidRPr="00417D22" w:rsidRDefault="00D42120" w:rsidP="00D42120">
            <w:pPr>
              <w:rPr>
                <w:rFonts w:ascii="Proxima Nova Rg" w:eastAsia="Proxima Nova" w:hAnsi="Proxima Nova Rg" w:cs="Proxima Nova"/>
                <w:sz w:val="18"/>
                <w:szCs w:val="18"/>
              </w:rPr>
            </w:pPr>
            <w:r w:rsidRPr="00417D22">
              <w:rPr>
                <w:sz w:val="18"/>
                <w:szCs w:val="18"/>
              </w:rPr>
              <w:t>Model Building</w:t>
            </w:r>
          </w:p>
        </w:tc>
        <w:tc>
          <w:tcPr>
            <w:tcW w:w="249" w:type="pct"/>
          </w:tcPr>
          <w:p w14:paraId="313D5604" w14:textId="77777777" w:rsidR="00D42120" w:rsidRPr="00A670A2" w:rsidRDefault="00D42120" w:rsidP="00D42120">
            <w:pPr>
              <w:jc w:val="center"/>
              <w:rPr>
                <w:rFonts w:ascii="Proxima Nova Rg" w:eastAsia="Proxima Nova" w:hAnsi="Proxima Nova Rg" w:cs="Proxima Nova"/>
              </w:rPr>
            </w:pPr>
          </w:p>
        </w:tc>
        <w:tc>
          <w:tcPr>
            <w:tcW w:w="249" w:type="pct"/>
          </w:tcPr>
          <w:p w14:paraId="1919B352" w14:textId="77777777" w:rsidR="00D42120" w:rsidRPr="00A670A2" w:rsidRDefault="00D42120" w:rsidP="00D42120">
            <w:pPr>
              <w:jc w:val="center"/>
              <w:rPr>
                <w:rFonts w:ascii="Proxima Nova Rg" w:eastAsia="Proxima Nova" w:hAnsi="Proxima Nova Rg" w:cs="Proxima Nova"/>
              </w:rPr>
            </w:pPr>
          </w:p>
        </w:tc>
        <w:tc>
          <w:tcPr>
            <w:tcW w:w="265" w:type="pct"/>
          </w:tcPr>
          <w:p w14:paraId="0A0103EE" w14:textId="77777777" w:rsidR="00D42120" w:rsidRPr="00A670A2" w:rsidRDefault="00D42120" w:rsidP="00D42120">
            <w:pPr>
              <w:jc w:val="center"/>
              <w:rPr>
                <w:rFonts w:ascii="Proxima Nova Rg" w:eastAsia="Proxima Nova" w:hAnsi="Proxima Nova Rg" w:cs="Proxima Nova"/>
              </w:rPr>
            </w:pPr>
          </w:p>
        </w:tc>
        <w:tc>
          <w:tcPr>
            <w:tcW w:w="265" w:type="pct"/>
          </w:tcPr>
          <w:p w14:paraId="640086F4" w14:textId="77777777" w:rsidR="00D42120" w:rsidRPr="00A670A2" w:rsidRDefault="00D42120" w:rsidP="00D42120">
            <w:pPr>
              <w:jc w:val="center"/>
              <w:rPr>
                <w:rFonts w:ascii="Proxima Nova Rg" w:eastAsia="Proxima Nova" w:hAnsi="Proxima Nova Rg" w:cs="Proxima Nova"/>
              </w:rPr>
            </w:pPr>
          </w:p>
        </w:tc>
        <w:tc>
          <w:tcPr>
            <w:tcW w:w="265" w:type="pct"/>
          </w:tcPr>
          <w:p w14:paraId="03463DC3" w14:textId="77777777" w:rsidR="00D42120" w:rsidRPr="00A670A2" w:rsidRDefault="00D42120" w:rsidP="00D42120">
            <w:pPr>
              <w:jc w:val="center"/>
              <w:rPr>
                <w:rFonts w:ascii="Proxima Nova Rg" w:eastAsia="Proxima Nova" w:hAnsi="Proxima Nova Rg" w:cs="Proxima Nova"/>
              </w:rPr>
            </w:pPr>
          </w:p>
        </w:tc>
        <w:tc>
          <w:tcPr>
            <w:tcW w:w="265" w:type="pct"/>
          </w:tcPr>
          <w:p w14:paraId="38BC080E" w14:textId="77777777" w:rsidR="00D42120" w:rsidRPr="00A670A2" w:rsidRDefault="00D42120" w:rsidP="00D42120">
            <w:pPr>
              <w:jc w:val="center"/>
              <w:rPr>
                <w:rFonts w:ascii="Proxima Nova Rg" w:eastAsia="Proxima Nova" w:hAnsi="Proxima Nova Rg" w:cs="Proxima Nova"/>
              </w:rPr>
            </w:pPr>
          </w:p>
        </w:tc>
        <w:tc>
          <w:tcPr>
            <w:tcW w:w="265" w:type="pct"/>
          </w:tcPr>
          <w:p w14:paraId="208DCCFE" w14:textId="77777777" w:rsidR="00D42120" w:rsidRPr="00A670A2" w:rsidRDefault="00D42120" w:rsidP="00D42120">
            <w:pPr>
              <w:jc w:val="center"/>
              <w:rPr>
                <w:rFonts w:ascii="Proxima Nova Rg" w:eastAsia="Proxima Nova" w:hAnsi="Proxima Nova Rg" w:cs="Proxima Nova"/>
              </w:rPr>
            </w:pPr>
          </w:p>
        </w:tc>
        <w:tc>
          <w:tcPr>
            <w:tcW w:w="265" w:type="pct"/>
          </w:tcPr>
          <w:p w14:paraId="7AFDF6D3" w14:textId="77777777" w:rsidR="00D42120" w:rsidRPr="00A670A2" w:rsidRDefault="00D42120" w:rsidP="00D42120">
            <w:pPr>
              <w:jc w:val="center"/>
              <w:rPr>
                <w:rFonts w:ascii="Proxima Nova Rg" w:eastAsia="Proxima Nova" w:hAnsi="Proxima Nova Rg" w:cs="Proxima Nova"/>
              </w:rPr>
            </w:pPr>
            <w:r>
              <w:rPr>
                <w:b/>
                <w:bCs/>
                <w:noProof/>
              </w:rPr>
              <mc:AlternateContent>
                <mc:Choice Requires="wps">
                  <w:drawing>
                    <wp:anchor distT="0" distB="0" distL="114300" distR="114300" simplePos="0" relativeHeight="251675648" behindDoc="0" locked="0" layoutInCell="1" allowOverlap="1" wp14:anchorId="4A0BEABB" wp14:editId="4638F242">
                      <wp:simplePos x="0" y="0"/>
                      <wp:positionH relativeFrom="column">
                        <wp:posOffset>-341436</wp:posOffset>
                      </wp:positionH>
                      <wp:positionV relativeFrom="paragraph">
                        <wp:posOffset>3370</wp:posOffset>
                      </wp:positionV>
                      <wp:extent cx="756139" cy="181708"/>
                      <wp:effectExtent l="0" t="0" r="25400" b="27940"/>
                      <wp:wrapNone/>
                      <wp:docPr id="293684436" name="مستطيل: زوايا مستديرة 1"/>
                      <wp:cNvGraphicFramePr/>
                      <a:graphic xmlns:a="http://schemas.openxmlformats.org/drawingml/2006/main">
                        <a:graphicData uri="http://schemas.microsoft.com/office/word/2010/wordprocessingShape">
                          <wps:wsp>
                            <wps:cNvSpPr/>
                            <wps:spPr>
                              <a:xfrm>
                                <a:off x="0" y="0"/>
                                <a:ext cx="756139" cy="181708"/>
                              </a:xfrm>
                              <a:prstGeom prst="roundRect">
                                <a:avLst/>
                              </a:prstGeom>
                              <a:solidFill>
                                <a:schemeClr val="tx2">
                                  <a:lumMod val="50000"/>
                                  <a:lumOff val="50000"/>
                                </a:schemeClr>
                              </a:solidFill>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34A753" id="مستطيل: زوايا مستديرة 1" o:spid="_x0000_s1026" style="position:absolute;margin-left:-26.9pt;margin-top:.25pt;width:59.55pt;height:14.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" fillcolor="#4e95d9 [1631]" strokecolor="#030f05 [486]" strokeweight="1.5pt">
                      <v:stroke joinstyle="miter"/>
                    </v:roundrect>
                  </w:pict>
                </mc:Fallback>
              </mc:AlternateContent>
            </w:r>
          </w:p>
        </w:tc>
        <w:tc>
          <w:tcPr>
            <w:tcW w:w="267" w:type="pct"/>
          </w:tcPr>
          <w:p w14:paraId="7BF2F296" w14:textId="77777777" w:rsidR="00D42120" w:rsidRPr="00A670A2" w:rsidRDefault="00D42120" w:rsidP="00D42120">
            <w:pPr>
              <w:jc w:val="center"/>
              <w:rPr>
                <w:rFonts w:ascii="Proxima Nova Rg" w:eastAsia="Proxima Nova" w:hAnsi="Proxima Nova Rg" w:cs="Proxima Nova"/>
              </w:rPr>
            </w:pPr>
          </w:p>
        </w:tc>
        <w:tc>
          <w:tcPr>
            <w:tcW w:w="389" w:type="pct"/>
          </w:tcPr>
          <w:p w14:paraId="32516119" w14:textId="77777777" w:rsidR="00D42120" w:rsidRPr="00A670A2" w:rsidRDefault="00D42120" w:rsidP="00D42120">
            <w:pPr>
              <w:jc w:val="center"/>
              <w:rPr>
                <w:rFonts w:ascii="Proxima Nova Rg" w:eastAsia="Proxima Nova" w:hAnsi="Proxima Nova Rg" w:cs="Proxima Nova"/>
              </w:rPr>
            </w:pPr>
          </w:p>
        </w:tc>
        <w:tc>
          <w:tcPr>
            <w:tcW w:w="389" w:type="pct"/>
          </w:tcPr>
          <w:p w14:paraId="7706D89E" w14:textId="77777777" w:rsidR="00D42120" w:rsidRPr="00A670A2" w:rsidRDefault="00D42120" w:rsidP="00D42120">
            <w:pPr>
              <w:jc w:val="center"/>
              <w:rPr>
                <w:rFonts w:ascii="Proxima Nova Rg" w:eastAsia="Proxima Nova" w:hAnsi="Proxima Nova Rg" w:cs="Proxima Nova"/>
              </w:rPr>
            </w:pPr>
          </w:p>
        </w:tc>
        <w:tc>
          <w:tcPr>
            <w:tcW w:w="380" w:type="pct"/>
          </w:tcPr>
          <w:p w14:paraId="5CB10BC0" w14:textId="77777777" w:rsidR="00D42120" w:rsidRPr="00A670A2" w:rsidRDefault="00D42120" w:rsidP="00D42120">
            <w:pPr>
              <w:jc w:val="center"/>
              <w:rPr>
                <w:rFonts w:ascii="Proxima Nova Rg" w:eastAsia="Proxima Nova" w:hAnsi="Proxima Nova Rg" w:cs="Proxima Nova"/>
              </w:rPr>
            </w:pPr>
          </w:p>
        </w:tc>
      </w:tr>
      <w:tr w:rsidR="00D42120" w:rsidRPr="00A670A2" w14:paraId="2CA721C6" w14:textId="77777777" w:rsidTr="00D42120">
        <w:trPr>
          <w:trHeight w:val="211"/>
        </w:trPr>
        <w:tc>
          <w:tcPr>
            <w:tcW w:w="1486" w:type="pct"/>
          </w:tcPr>
          <w:p w14:paraId="58B4D040" w14:textId="77777777" w:rsidR="00D42120" w:rsidRPr="00417D22" w:rsidRDefault="00D42120" w:rsidP="00D42120">
            <w:pPr>
              <w:rPr>
                <w:rFonts w:ascii="Proxima Nova Rg" w:eastAsia="Proxima Nova" w:hAnsi="Proxima Nova Rg" w:cs="Proxima Nova"/>
                <w:sz w:val="18"/>
                <w:szCs w:val="18"/>
              </w:rPr>
            </w:pPr>
            <w:r w:rsidRPr="00417D22">
              <w:rPr>
                <w:sz w:val="18"/>
                <w:szCs w:val="18"/>
              </w:rPr>
              <w:t>Testing and Evaluation</w:t>
            </w:r>
          </w:p>
        </w:tc>
        <w:tc>
          <w:tcPr>
            <w:tcW w:w="249" w:type="pct"/>
          </w:tcPr>
          <w:p w14:paraId="2BA60570" w14:textId="77777777" w:rsidR="00D42120" w:rsidRPr="00A670A2" w:rsidRDefault="00D42120" w:rsidP="00D42120">
            <w:pPr>
              <w:jc w:val="center"/>
              <w:rPr>
                <w:rFonts w:ascii="Proxima Nova Rg" w:eastAsia="Proxima Nova" w:hAnsi="Proxima Nova Rg" w:cs="Proxima Nova"/>
              </w:rPr>
            </w:pPr>
          </w:p>
        </w:tc>
        <w:tc>
          <w:tcPr>
            <w:tcW w:w="249" w:type="pct"/>
          </w:tcPr>
          <w:p w14:paraId="1B2B5987" w14:textId="77777777" w:rsidR="00D42120" w:rsidRPr="00A670A2" w:rsidRDefault="00D42120" w:rsidP="00D42120">
            <w:pPr>
              <w:jc w:val="center"/>
              <w:rPr>
                <w:rFonts w:ascii="Proxima Nova Rg" w:eastAsia="Proxima Nova" w:hAnsi="Proxima Nova Rg" w:cs="Proxima Nova"/>
              </w:rPr>
            </w:pPr>
          </w:p>
        </w:tc>
        <w:tc>
          <w:tcPr>
            <w:tcW w:w="265" w:type="pct"/>
          </w:tcPr>
          <w:p w14:paraId="69166097" w14:textId="77777777" w:rsidR="00D42120" w:rsidRPr="00A670A2" w:rsidRDefault="00D42120" w:rsidP="00D42120">
            <w:pPr>
              <w:jc w:val="center"/>
              <w:rPr>
                <w:rFonts w:ascii="Proxima Nova Rg" w:eastAsia="Proxima Nova" w:hAnsi="Proxima Nova Rg" w:cs="Proxima Nova"/>
              </w:rPr>
            </w:pPr>
          </w:p>
        </w:tc>
        <w:tc>
          <w:tcPr>
            <w:tcW w:w="265" w:type="pct"/>
          </w:tcPr>
          <w:p w14:paraId="1A8464D0" w14:textId="77777777" w:rsidR="00D42120" w:rsidRPr="00A670A2" w:rsidRDefault="00D42120" w:rsidP="00D42120">
            <w:pPr>
              <w:jc w:val="center"/>
              <w:rPr>
                <w:rFonts w:ascii="Proxima Nova Rg" w:eastAsia="Proxima Nova" w:hAnsi="Proxima Nova Rg" w:cs="Proxima Nova"/>
              </w:rPr>
            </w:pPr>
          </w:p>
        </w:tc>
        <w:tc>
          <w:tcPr>
            <w:tcW w:w="265" w:type="pct"/>
          </w:tcPr>
          <w:p w14:paraId="641C3EE0" w14:textId="77777777" w:rsidR="00D42120" w:rsidRPr="00A670A2" w:rsidRDefault="00D42120" w:rsidP="00D42120">
            <w:pPr>
              <w:jc w:val="center"/>
              <w:rPr>
                <w:rFonts w:ascii="Proxima Nova Rg" w:eastAsia="Proxima Nova" w:hAnsi="Proxima Nova Rg" w:cs="Proxima Nova"/>
              </w:rPr>
            </w:pPr>
          </w:p>
        </w:tc>
        <w:tc>
          <w:tcPr>
            <w:tcW w:w="265" w:type="pct"/>
          </w:tcPr>
          <w:p w14:paraId="2AA503DF" w14:textId="77777777" w:rsidR="00D42120" w:rsidRPr="00A670A2" w:rsidRDefault="00D42120" w:rsidP="00D42120">
            <w:pPr>
              <w:jc w:val="center"/>
              <w:rPr>
                <w:rFonts w:ascii="Proxima Nova Rg" w:eastAsia="Proxima Nova" w:hAnsi="Proxima Nova Rg" w:cs="Proxima Nova"/>
              </w:rPr>
            </w:pPr>
          </w:p>
        </w:tc>
        <w:tc>
          <w:tcPr>
            <w:tcW w:w="265" w:type="pct"/>
          </w:tcPr>
          <w:p w14:paraId="17925C74" w14:textId="77777777" w:rsidR="00D42120" w:rsidRPr="00A670A2" w:rsidRDefault="00D42120" w:rsidP="00D42120">
            <w:pPr>
              <w:jc w:val="center"/>
              <w:rPr>
                <w:rFonts w:ascii="Proxima Nova Rg" w:eastAsia="Proxima Nova" w:hAnsi="Proxima Nova Rg" w:cs="Proxima Nova"/>
              </w:rPr>
            </w:pPr>
          </w:p>
        </w:tc>
        <w:tc>
          <w:tcPr>
            <w:tcW w:w="265" w:type="pct"/>
          </w:tcPr>
          <w:p w14:paraId="64F18AD5" w14:textId="77777777" w:rsidR="00D42120" w:rsidRPr="00A670A2" w:rsidRDefault="00D42120" w:rsidP="00D42120">
            <w:pPr>
              <w:jc w:val="center"/>
              <w:rPr>
                <w:rFonts w:ascii="Proxima Nova Rg" w:eastAsia="Proxima Nova" w:hAnsi="Proxima Nova Rg" w:cs="Proxima Nova"/>
              </w:rPr>
            </w:pPr>
          </w:p>
        </w:tc>
        <w:tc>
          <w:tcPr>
            <w:tcW w:w="267" w:type="pct"/>
          </w:tcPr>
          <w:p w14:paraId="2167EC2A" w14:textId="77777777" w:rsidR="00D42120" w:rsidRPr="00A670A2" w:rsidRDefault="00D42120" w:rsidP="00D42120">
            <w:pPr>
              <w:jc w:val="center"/>
              <w:rPr>
                <w:rFonts w:ascii="Proxima Nova Rg" w:eastAsia="Proxima Nova" w:hAnsi="Proxima Nova Rg" w:cs="Proxima Nova"/>
              </w:rPr>
            </w:pPr>
          </w:p>
        </w:tc>
        <w:tc>
          <w:tcPr>
            <w:tcW w:w="389" w:type="pct"/>
          </w:tcPr>
          <w:p w14:paraId="2ADBD87B" w14:textId="77777777" w:rsidR="00D42120" w:rsidRPr="00A670A2" w:rsidRDefault="00D42120" w:rsidP="00D42120">
            <w:pPr>
              <w:jc w:val="center"/>
              <w:rPr>
                <w:rFonts w:ascii="Proxima Nova Rg" w:eastAsia="Proxima Nova" w:hAnsi="Proxima Nova Rg" w:cs="Proxima Nova"/>
              </w:rPr>
            </w:pPr>
            <w:r>
              <w:rPr>
                <w:b/>
                <w:bCs/>
                <w:noProof/>
              </w:rPr>
              <mc:AlternateContent>
                <mc:Choice Requires="wps">
                  <w:drawing>
                    <wp:anchor distT="0" distB="0" distL="114300" distR="114300" simplePos="0" relativeHeight="251676672" behindDoc="0" locked="0" layoutInCell="1" allowOverlap="1" wp14:anchorId="11B29E27" wp14:editId="0C69FF49">
                      <wp:simplePos x="0" y="0"/>
                      <wp:positionH relativeFrom="column">
                        <wp:posOffset>-118501</wp:posOffset>
                      </wp:positionH>
                      <wp:positionV relativeFrom="paragraph">
                        <wp:posOffset>8402</wp:posOffset>
                      </wp:positionV>
                      <wp:extent cx="744415" cy="169985"/>
                      <wp:effectExtent l="0" t="0" r="17780" b="20955"/>
                      <wp:wrapNone/>
                      <wp:docPr id="953646090" name="مستطيل: زوايا مستديرة 1"/>
                      <wp:cNvGraphicFramePr/>
                      <a:graphic xmlns:a="http://schemas.openxmlformats.org/drawingml/2006/main">
                        <a:graphicData uri="http://schemas.microsoft.com/office/word/2010/wordprocessingShape">
                          <wps:wsp>
                            <wps:cNvSpPr/>
                            <wps:spPr>
                              <a:xfrm>
                                <a:off x="0" y="0"/>
                                <a:ext cx="744415" cy="169985"/>
                              </a:xfrm>
                              <a:prstGeom prst="roundRect">
                                <a:avLst/>
                              </a:prstGeom>
                              <a:solidFill>
                                <a:schemeClr val="accent2">
                                  <a:lumMod val="60000"/>
                                  <a:lumOff val="40000"/>
                                </a:schemeClr>
                              </a:solidFill>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C00DB" id="مستطيل: زوايا مستديرة 1" o:spid="_x0000_s1026" style="position:absolute;margin-left:-9.35pt;margin-top:.65pt;width:58.6pt;height:1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" fillcolor="#f1a983 [1941]" strokecolor="#030f05 [486]" strokeweight="1.5pt">
                      <v:stroke joinstyle="miter"/>
                    </v:roundrect>
                  </w:pict>
                </mc:Fallback>
              </mc:AlternateContent>
            </w:r>
          </w:p>
        </w:tc>
        <w:tc>
          <w:tcPr>
            <w:tcW w:w="389" w:type="pct"/>
          </w:tcPr>
          <w:p w14:paraId="4F0CBCA0" w14:textId="77777777" w:rsidR="00D42120" w:rsidRPr="00A670A2" w:rsidRDefault="00D42120" w:rsidP="00D42120">
            <w:pPr>
              <w:jc w:val="center"/>
              <w:rPr>
                <w:rFonts w:ascii="Proxima Nova Rg" w:eastAsia="Proxima Nova" w:hAnsi="Proxima Nova Rg" w:cs="Proxima Nova"/>
              </w:rPr>
            </w:pPr>
          </w:p>
        </w:tc>
        <w:tc>
          <w:tcPr>
            <w:tcW w:w="380" w:type="pct"/>
          </w:tcPr>
          <w:p w14:paraId="36AD2D14" w14:textId="77777777" w:rsidR="00D42120" w:rsidRPr="00A670A2" w:rsidRDefault="00D42120" w:rsidP="00D42120">
            <w:pPr>
              <w:jc w:val="center"/>
              <w:rPr>
                <w:rFonts w:ascii="Proxima Nova Rg" w:eastAsia="Proxima Nova" w:hAnsi="Proxima Nova Rg" w:cs="Proxima Nova"/>
              </w:rPr>
            </w:pPr>
          </w:p>
        </w:tc>
      </w:tr>
      <w:tr w:rsidR="00D42120" w:rsidRPr="00A670A2" w14:paraId="539F9019" w14:textId="77777777" w:rsidTr="00D42120">
        <w:trPr>
          <w:trHeight w:val="231"/>
        </w:trPr>
        <w:tc>
          <w:tcPr>
            <w:tcW w:w="1486" w:type="pct"/>
          </w:tcPr>
          <w:p w14:paraId="22C763AD" w14:textId="77777777" w:rsidR="00D42120" w:rsidRPr="00417D22" w:rsidRDefault="00D42120" w:rsidP="00D42120">
            <w:pPr>
              <w:rPr>
                <w:rFonts w:ascii="Proxima Nova Rg" w:eastAsia="Proxima Nova" w:hAnsi="Proxima Nova Rg" w:cs="Proxima Nova"/>
                <w:sz w:val="18"/>
                <w:szCs w:val="18"/>
              </w:rPr>
            </w:pPr>
            <w:r w:rsidRPr="00417D22">
              <w:rPr>
                <w:sz w:val="18"/>
                <w:szCs w:val="18"/>
                <w:lang w:val="en-CA"/>
              </w:rPr>
              <w:t>Report preparation</w:t>
            </w:r>
          </w:p>
        </w:tc>
        <w:tc>
          <w:tcPr>
            <w:tcW w:w="249" w:type="pct"/>
          </w:tcPr>
          <w:p w14:paraId="5647A6E8" w14:textId="77777777" w:rsidR="00D42120" w:rsidRPr="00A670A2" w:rsidRDefault="00D42120" w:rsidP="00D42120">
            <w:pPr>
              <w:jc w:val="center"/>
              <w:rPr>
                <w:rFonts w:ascii="Proxima Nova Rg" w:eastAsia="Proxima Nova" w:hAnsi="Proxima Nova Rg" w:cs="Proxima Nova"/>
              </w:rPr>
            </w:pPr>
          </w:p>
        </w:tc>
        <w:tc>
          <w:tcPr>
            <w:tcW w:w="249" w:type="pct"/>
          </w:tcPr>
          <w:p w14:paraId="15DB01ED" w14:textId="77777777" w:rsidR="00D42120" w:rsidRPr="00A670A2" w:rsidRDefault="00D42120" w:rsidP="00D42120">
            <w:pPr>
              <w:jc w:val="center"/>
              <w:rPr>
                <w:rFonts w:ascii="Proxima Nova Rg" w:eastAsia="Proxima Nova" w:hAnsi="Proxima Nova Rg" w:cs="Proxima Nova"/>
              </w:rPr>
            </w:pPr>
          </w:p>
        </w:tc>
        <w:tc>
          <w:tcPr>
            <w:tcW w:w="265" w:type="pct"/>
          </w:tcPr>
          <w:p w14:paraId="0DE5AD4E" w14:textId="77777777" w:rsidR="00D42120" w:rsidRPr="00A670A2" w:rsidRDefault="00D42120" w:rsidP="00D42120">
            <w:pPr>
              <w:jc w:val="center"/>
              <w:rPr>
                <w:rFonts w:ascii="Proxima Nova Rg" w:eastAsia="Proxima Nova" w:hAnsi="Proxima Nova Rg" w:cs="Proxima Nova"/>
              </w:rPr>
            </w:pPr>
          </w:p>
        </w:tc>
        <w:tc>
          <w:tcPr>
            <w:tcW w:w="265" w:type="pct"/>
          </w:tcPr>
          <w:p w14:paraId="3F363266" w14:textId="77777777" w:rsidR="00D42120" w:rsidRPr="00A670A2" w:rsidRDefault="00D42120" w:rsidP="00D42120">
            <w:pPr>
              <w:jc w:val="center"/>
              <w:rPr>
                <w:rFonts w:ascii="Proxima Nova Rg" w:eastAsia="Proxima Nova" w:hAnsi="Proxima Nova Rg" w:cs="Proxima Nova"/>
              </w:rPr>
            </w:pPr>
          </w:p>
        </w:tc>
        <w:tc>
          <w:tcPr>
            <w:tcW w:w="265" w:type="pct"/>
          </w:tcPr>
          <w:p w14:paraId="1D383B37" w14:textId="77777777" w:rsidR="00D42120" w:rsidRPr="00A670A2" w:rsidRDefault="00D42120" w:rsidP="00D42120">
            <w:pPr>
              <w:jc w:val="center"/>
              <w:rPr>
                <w:rFonts w:ascii="Proxima Nova Rg" w:eastAsia="Proxima Nova" w:hAnsi="Proxima Nova Rg" w:cs="Proxima Nova"/>
              </w:rPr>
            </w:pPr>
          </w:p>
        </w:tc>
        <w:tc>
          <w:tcPr>
            <w:tcW w:w="265" w:type="pct"/>
          </w:tcPr>
          <w:p w14:paraId="11445D63" w14:textId="77777777" w:rsidR="00D42120" w:rsidRPr="00A670A2" w:rsidRDefault="00D42120" w:rsidP="00D42120">
            <w:pPr>
              <w:jc w:val="center"/>
              <w:rPr>
                <w:rFonts w:ascii="Proxima Nova Rg" w:eastAsia="Proxima Nova" w:hAnsi="Proxima Nova Rg" w:cs="Proxima Nova"/>
              </w:rPr>
            </w:pPr>
          </w:p>
        </w:tc>
        <w:tc>
          <w:tcPr>
            <w:tcW w:w="265" w:type="pct"/>
          </w:tcPr>
          <w:p w14:paraId="06BF5F7B" w14:textId="77777777" w:rsidR="00D42120" w:rsidRPr="00A670A2" w:rsidRDefault="00D42120" w:rsidP="00D42120">
            <w:pPr>
              <w:jc w:val="center"/>
              <w:rPr>
                <w:rFonts w:ascii="Proxima Nova Rg" w:eastAsia="Proxima Nova" w:hAnsi="Proxima Nova Rg" w:cs="Proxima Nova"/>
              </w:rPr>
            </w:pPr>
          </w:p>
        </w:tc>
        <w:tc>
          <w:tcPr>
            <w:tcW w:w="265" w:type="pct"/>
          </w:tcPr>
          <w:p w14:paraId="76BEB438" w14:textId="77777777" w:rsidR="00D42120" w:rsidRPr="00A670A2" w:rsidRDefault="00D42120" w:rsidP="00D42120">
            <w:pPr>
              <w:jc w:val="center"/>
              <w:rPr>
                <w:rFonts w:ascii="Proxima Nova Rg" w:eastAsia="Proxima Nova" w:hAnsi="Proxima Nova Rg" w:cs="Proxima Nova"/>
              </w:rPr>
            </w:pPr>
          </w:p>
        </w:tc>
        <w:tc>
          <w:tcPr>
            <w:tcW w:w="267" w:type="pct"/>
          </w:tcPr>
          <w:p w14:paraId="0D14AD93" w14:textId="77777777" w:rsidR="00D42120" w:rsidRPr="00A670A2" w:rsidRDefault="00D42120" w:rsidP="00D42120">
            <w:pPr>
              <w:jc w:val="center"/>
              <w:rPr>
                <w:rFonts w:ascii="Proxima Nova Rg" w:eastAsia="Proxima Nova" w:hAnsi="Proxima Nova Rg" w:cs="Proxima Nova"/>
              </w:rPr>
            </w:pPr>
          </w:p>
        </w:tc>
        <w:tc>
          <w:tcPr>
            <w:tcW w:w="389" w:type="pct"/>
          </w:tcPr>
          <w:p w14:paraId="6D53A329" w14:textId="77777777" w:rsidR="00D42120" w:rsidRPr="00A670A2" w:rsidRDefault="00D42120" w:rsidP="00D42120">
            <w:pPr>
              <w:jc w:val="center"/>
              <w:rPr>
                <w:rFonts w:ascii="Proxima Nova Rg" w:eastAsia="Proxima Nova" w:hAnsi="Proxima Nova Rg" w:cs="Proxima Nova"/>
              </w:rPr>
            </w:pPr>
          </w:p>
        </w:tc>
        <w:tc>
          <w:tcPr>
            <w:tcW w:w="389" w:type="pct"/>
          </w:tcPr>
          <w:p w14:paraId="3CA75607" w14:textId="77777777" w:rsidR="00D42120" w:rsidRPr="00A670A2" w:rsidRDefault="00D42120" w:rsidP="00D42120">
            <w:pPr>
              <w:jc w:val="center"/>
              <w:rPr>
                <w:rFonts w:ascii="Proxima Nova Rg" w:eastAsia="Proxima Nova" w:hAnsi="Proxima Nova Rg" w:cs="Proxima Nova"/>
              </w:rPr>
            </w:pPr>
          </w:p>
        </w:tc>
        <w:tc>
          <w:tcPr>
            <w:tcW w:w="380" w:type="pct"/>
          </w:tcPr>
          <w:p w14:paraId="7A9C2760" w14:textId="77777777" w:rsidR="00D42120" w:rsidRPr="00A670A2" w:rsidRDefault="00D42120" w:rsidP="00D42120">
            <w:pPr>
              <w:jc w:val="center"/>
              <w:rPr>
                <w:rFonts w:ascii="Proxima Nova Rg" w:eastAsia="Proxima Nova" w:hAnsi="Proxima Nova Rg" w:cs="Proxima Nova"/>
              </w:rPr>
            </w:pPr>
          </w:p>
        </w:tc>
      </w:tr>
    </w:tbl>
    <w:p w14:paraId="37E421FA" w14:textId="77777777" w:rsidR="00E95C9F" w:rsidRDefault="00E95C9F" w:rsidP="000248A5">
      <w:pPr>
        <w:spacing w:line="240" w:lineRule="auto"/>
        <w:rPr>
          <w:b/>
          <w:bCs/>
          <w:lang w:val="en-CA"/>
        </w:rPr>
      </w:pPr>
    </w:p>
    <w:p w14:paraId="63660B71" w14:textId="222C6303" w:rsidR="00E95C9F" w:rsidRDefault="00417D22" w:rsidP="000248A5">
      <w:pPr>
        <w:spacing w:line="240" w:lineRule="auto"/>
        <w:rPr>
          <w:b/>
          <w:bCs/>
          <w:rtl/>
          <w:lang w:val="en-CA"/>
        </w:rPr>
      </w:pPr>
      <w:r>
        <w:rPr>
          <w:b/>
          <w:bCs/>
          <w:noProof/>
        </w:rPr>
        <mc:AlternateContent>
          <mc:Choice Requires="wps">
            <w:drawing>
              <wp:anchor distT="0" distB="0" distL="114300" distR="114300" simplePos="0" relativeHeight="251671552" behindDoc="0" locked="0" layoutInCell="1" allowOverlap="1" wp14:anchorId="1678DB48" wp14:editId="33606AC0">
                <wp:simplePos x="0" y="0"/>
                <wp:positionH relativeFrom="column">
                  <wp:posOffset>3799205</wp:posOffset>
                </wp:positionH>
                <wp:positionV relativeFrom="paragraph">
                  <wp:posOffset>505460</wp:posOffset>
                </wp:positionV>
                <wp:extent cx="744220" cy="169545"/>
                <wp:effectExtent l="0" t="0" r="17780" b="20955"/>
                <wp:wrapNone/>
                <wp:docPr id="277642386" name="مستطيل: زوايا مستديرة 1"/>
                <wp:cNvGraphicFramePr/>
                <a:graphic xmlns:a="http://schemas.openxmlformats.org/drawingml/2006/main">
                  <a:graphicData uri="http://schemas.microsoft.com/office/word/2010/wordprocessingShape">
                    <wps:wsp>
                      <wps:cNvSpPr/>
                      <wps:spPr>
                        <a:xfrm>
                          <a:off x="0" y="0"/>
                          <a:ext cx="744220" cy="169545"/>
                        </a:xfrm>
                        <a:prstGeom prst="roundRect">
                          <a:avLst/>
                        </a:prstGeom>
                        <a:solidFill>
                          <a:srgbClr val="EE0000"/>
                        </a:solidFill>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15AA5" id="مستطيل: زوايا مستديرة 1" o:spid="_x0000_s1026" style="position:absolute;margin-left:299.15pt;margin-top:39.8pt;width:58.6pt;height:1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" fillcolor="#e00" strokecolor="#030f05 [486]" strokeweight="1.5pt">
                <v:stroke joinstyle="miter"/>
              </v:roundrect>
            </w:pict>
          </mc:Fallback>
        </mc:AlternateContent>
      </w:r>
    </w:p>
    <w:p w14:paraId="3949BFEB" w14:textId="77777777" w:rsidR="003859DF" w:rsidRPr="003859DF" w:rsidRDefault="003859DF" w:rsidP="003859DF">
      <w:pPr>
        <w:rPr>
          <w:rtl/>
          <w:lang w:val="en-CA"/>
        </w:rPr>
      </w:pPr>
    </w:p>
    <w:p w14:paraId="088E54BD" w14:textId="77777777" w:rsidR="003859DF" w:rsidRDefault="003859DF" w:rsidP="003859DF">
      <w:pPr>
        <w:rPr>
          <w:b/>
          <w:bCs/>
          <w:rtl/>
          <w:lang w:val="en-CA"/>
        </w:rPr>
      </w:pPr>
    </w:p>
    <w:p w14:paraId="063422D1" w14:textId="77777777" w:rsidR="003859DF" w:rsidRDefault="003859DF" w:rsidP="003859DF">
      <w:pPr>
        <w:rPr>
          <w:b/>
          <w:bCs/>
          <w:rtl/>
          <w:lang w:val="en-CA"/>
        </w:rPr>
      </w:pPr>
    </w:p>
    <w:p w14:paraId="3AC17C88" w14:textId="77777777" w:rsidR="003859DF" w:rsidRDefault="003859DF" w:rsidP="003859DF">
      <w:pPr>
        <w:rPr>
          <w:lang w:val="en-CA"/>
        </w:rPr>
      </w:pPr>
    </w:p>
    <w:p w14:paraId="35946087" w14:textId="77777777" w:rsidR="00D42120" w:rsidRDefault="00D42120" w:rsidP="003859DF">
      <w:pPr>
        <w:rPr>
          <w:lang w:val="en-CA"/>
        </w:rPr>
      </w:pPr>
    </w:p>
    <w:p w14:paraId="18851691" w14:textId="77777777" w:rsidR="00D42120" w:rsidRDefault="00D42120" w:rsidP="003859DF">
      <w:pPr>
        <w:rPr>
          <w:rtl/>
          <w:lang w:val="en-CA"/>
        </w:rPr>
      </w:pPr>
    </w:p>
    <w:p w14:paraId="650D5A49" w14:textId="77777777" w:rsidR="003859DF" w:rsidRDefault="003859DF" w:rsidP="003859DF">
      <w:pPr>
        <w:rPr>
          <w:rtl/>
          <w:lang w:val="en-CA"/>
        </w:rPr>
      </w:pPr>
    </w:p>
    <w:p w14:paraId="7DFB4D77" w14:textId="2CD7DAF3" w:rsidR="00D42120" w:rsidRPr="003859DF" w:rsidRDefault="003859DF" w:rsidP="00D42120">
      <w:pPr>
        <w:rPr>
          <w:b/>
          <w:bCs/>
          <w:lang w:val="en-CA"/>
        </w:rPr>
      </w:pPr>
      <w:r w:rsidRPr="003859DF">
        <w:rPr>
          <w:b/>
          <w:bCs/>
          <w:lang w:val="en-CA"/>
        </w:rPr>
        <w:lastRenderedPageBreak/>
        <w:t>5. Expected Results</w:t>
      </w:r>
    </w:p>
    <w:p w14:paraId="43F4E9E9" w14:textId="281FFF59" w:rsidR="00D42120" w:rsidRPr="00D42120" w:rsidRDefault="00D42120" w:rsidP="00D42120">
      <w:pPr>
        <w:pStyle w:val="a6"/>
        <w:numPr>
          <w:ilvl w:val="0"/>
          <w:numId w:val="6"/>
        </w:numPr>
      </w:pPr>
      <w:r w:rsidRPr="00D42120">
        <w:rPr>
          <w:lang w:val="en"/>
        </w:rPr>
        <w:t>Compiling a dataset containing customer reviews in the Saudi dialect from e-commerce websites</w:t>
      </w:r>
      <w:r>
        <w:rPr>
          <w:lang w:val="en"/>
        </w:rPr>
        <w:t>.</w:t>
      </w:r>
    </w:p>
    <w:p w14:paraId="1F7358BC" w14:textId="77777777" w:rsidR="00D42120" w:rsidRPr="00D42120" w:rsidRDefault="00D42120" w:rsidP="00D42120">
      <w:pPr>
        <w:pStyle w:val="a6"/>
      </w:pPr>
    </w:p>
    <w:p w14:paraId="7BFB922C" w14:textId="467CBAE1" w:rsidR="00D42120" w:rsidRPr="00D42120" w:rsidRDefault="00D42120" w:rsidP="00D42120">
      <w:pPr>
        <w:pStyle w:val="a6"/>
        <w:numPr>
          <w:ilvl w:val="0"/>
          <w:numId w:val="6"/>
        </w:numPr>
      </w:pPr>
      <w:r w:rsidRPr="00D42120">
        <w:rPr>
          <w:lang w:val="en"/>
        </w:rPr>
        <w:t>Training a model capable of classifying reviews based on sentiment analysis in Arabic, especially the Saudi dialect into positive, negative, or neutral.</w:t>
      </w:r>
    </w:p>
    <w:p w14:paraId="7D239752" w14:textId="77777777" w:rsidR="00D42120" w:rsidRPr="00D42120" w:rsidRDefault="00D42120" w:rsidP="00D42120">
      <w:pPr>
        <w:pStyle w:val="a6"/>
        <w:rPr>
          <w:rFonts w:ascii="Times New Roman" w:eastAsia="Times New Roman" w:hAnsi="Times New Roman" w:cs="Times New Roman"/>
          <w:b/>
          <w:bCs/>
          <w:kern w:val="0"/>
          <w:sz w:val="27"/>
          <w:szCs w:val="27"/>
          <w:lang w:eastAsia="en-CA"/>
          <w14:ligatures w14:val="none"/>
        </w:rPr>
      </w:pPr>
    </w:p>
    <w:p w14:paraId="37C6D325" w14:textId="4BB37562" w:rsidR="00D42120" w:rsidRPr="00D42120" w:rsidRDefault="00D42120" w:rsidP="00D42120">
      <w:pPr>
        <w:rPr>
          <w:b/>
          <w:bCs/>
        </w:rPr>
      </w:pPr>
      <w:r w:rsidRPr="00D42120">
        <w:rPr>
          <w:rFonts w:eastAsia="Times New Roman" w:cs="Times New Roman"/>
          <w:b/>
          <w:bCs/>
          <w:kern w:val="0"/>
          <w:sz w:val="27"/>
          <w:szCs w:val="27"/>
          <w:lang w:eastAsia="en-CA"/>
          <w14:ligatures w14:val="none"/>
        </w:rPr>
        <w:t>6. Resources Needed</w:t>
      </w:r>
    </w:p>
    <w:p w14:paraId="19D76316" w14:textId="3986CDB2" w:rsidR="00803645" w:rsidRDefault="00803645" w:rsidP="00803645">
      <w:r>
        <w:t xml:space="preserve">       </w:t>
      </w:r>
      <w:proofErr w:type="gramStart"/>
      <w:r>
        <w:t>Python ,</w:t>
      </w:r>
      <w:proofErr w:type="gramEnd"/>
      <w:r>
        <w:t xml:space="preserve"> pandas, Natural language (NLP) tools: </w:t>
      </w:r>
      <w:proofErr w:type="gramStart"/>
      <w:r>
        <w:t>Farasa ,</w:t>
      </w:r>
      <w:proofErr w:type="gramEnd"/>
      <w:r>
        <w:t xml:space="preserve"> </w:t>
      </w:r>
      <w:proofErr w:type="gramStart"/>
      <w:r>
        <w:t>AraBERT ,</w:t>
      </w:r>
      <w:proofErr w:type="gramEnd"/>
      <w:r>
        <w:t xml:space="preserve"> </w:t>
      </w:r>
      <w:proofErr w:type="spellStart"/>
      <w:r w:rsidR="005C6229">
        <w:t>jupyter</w:t>
      </w:r>
      <w:proofErr w:type="spellEnd"/>
      <w:r w:rsidR="005C6229">
        <w:t xml:space="preserve"> </w:t>
      </w:r>
      <w:proofErr w:type="gramStart"/>
      <w:r w:rsidR="005C6229">
        <w:t>Notebook  .</w:t>
      </w:r>
      <w:proofErr w:type="gramEnd"/>
    </w:p>
    <w:p w14:paraId="77AFBF21" w14:textId="77777777" w:rsidR="005C6229" w:rsidRDefault="005C6229" w:rsidP="00803645"/>
    <w:p w14:paraId="2F81595C" w14:textId="77777777" w:rsidR="005C6229" w:rsidRPr="005C6229" w:rsidRDefault="005C6229" w:rsidP="005C6229">
      <w:pPr>
        <w:rPr>
          <w:b/>
          <w:bCs/>
          <w:lang w:val="en-CA"/>
        </w:rPr>
      </w:pPr>
      <w:r w:rsidRPr="005C6229">
        <w:rPr>
          <w:b/>
          <w:bCs/>
          <w:lang w:val="en-CA"/>
        </w:rPr>
        <w:t>7. References</w:t>
      </w:r>
    </w:p>
    <w:p w14:paraId="71387D94" w14:textId="37096FC5" w:rsidR="00E6503A" w:rsidRDefault="00E6503A" w:rsidP="00E6503A">
      <w:r>
        <w:t xml:space="preserve">[1]. </w:t>
      </w:r>
      <w:proofErr w:type="spellStart"/>
      <w:proofErr w:type="gramStart"/>
      <w:r>
        <w:t>Alahmary,R</w:t>
      </w:r>
      <w:proofErr w:type="gramEnd"/>
      <w:r>
        <w:t>,</w:t>
      </w:r>
      <w:proofErr w:type="gramStart"/>
      <w:r>
        <w:t>Aldosari,H</w:t>
      </w:r>
      <w:proofErr w:type="gramEnd"/>
      <w:r>
        <w:t>,</w:t>
      </w:r>
      <w:proofErr w:type="gramStart"/>
      <w:r>
        <w:t>Emam,A</w:t>
      </w:r>
      <w:proofErr w:type="spellEnd"/>
      <w:r>
        <w:t>.</w:t>
      </w:r>
      <w:proofErr w:type="gramEnd"/>
      <w:r>
        <w:t xml:space="preserve">(2019 </w:t>
      </w:r>
      <w:r w:rsidRPr="00E6503A">
        <w:t>January</w:t>
      </w:r>
      <w:proofErr w:type="gramStart"/>
      <w:r>
        <w:t>).</w:t>
      </w:r>
      <w:r>
        <w:rPr>
          <w:b/>
          <w:bCs/>
        </w:rPr>
        <w:t>“</w:t>
      </w:r>
      <w:proofErr w:type="gramEnd"/>
      <w:r w:rsidRPr="00E6503A">
        <w:t>Sentiment</w:t>
      </w:r>
      <w:r w:rsidRPr="00E6503A">
        <w:t xml:space="preserve"> Analysis of Saudi Dialect Using Deep Learning Techniques</w:t>
      </w:r>
      <w:r w:rsidRPr="00E6503A">
        <w:t>”</w:t>
      </w:r>
      <w:r>
        <w:t>.</w:t>
      </w:r>
      <w:r w:rsidRPr="00E6503A">
        <w:rPr>
          <w:rFonts w:ascii="Arial" w:eastAsia="Times New Roman" w:hAnsi="Arial" w:cs="Arial"/>
          <w:b/>
          <w:bCs/>
          <w:color w:val="FFDD7C"/>
          <w:kern w:val="36"/>
          <w:sz w:val="36"/>
          <w:szCs w:val="36"/>
          <w14:ligatures w14:val="none"/>
        </w:rPr>
        <w:t xml:space="preserve"> </w:t>
      </w:r>
      <w:r w:rsidRPr="00E6503A">
        <w:t>International Conference on Electronics, Information and Communications (ICEIC)</w:t>
      </w:r>
      <w:r>
        <w:t>.</w:t>
      </w:r>
    </w:p>
    <w:p w14:paraId="3E165E12" w14:textId="3093E16C" w:rsidR="00E6503A" w:rsidRPr="00E6503A" w:rsidRDefault="00E6503A" w:rsidP="00E6503A">
      <w:pPr>
        <w:rPr>
          <w:rFonts w:hint="cs"/>
          <w:b/>
          <w:bCs/>
          <w:rtl/>
        </w:rPr>
      </w:pPr>
    </w:p>
    <w:p w14:paraId="4042B4B5" w14:textId="1F3683F0" w:rsidR="00E6503A" w:rsidRPr="00E6503A" w:rsidRDefault="00E6503A" w:rsidP="00E6503A"/>
    <w:p w14:paraId="541AAF68" w14:textId="5A1B6190" w:rsidR="005C6229" w:rsidRPr="00D42120" w:rsidRDefault="005C6229" w:rsidP="00E6503A"/>
    <w:sectPr w:rsidR="005C6229" w:rsidRPr="00D421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Proxima Nova Rg">
    <w:altName w:val="Tahoma"/>
    <w:panose1 w:val="00000000000000000000"/>
    <w:charset w:val="00"/>
    <w:family w:val="modern"/>
    <w:notTrueType/>
    <w:pitch w:val="variable"/>
    <w:sig w:usb0="A00002EF" w:usb1="5000E0FB" w:usb2="00000000" w:usb3="00000000" w:csb0="0000019F" w:csb1="00000000"/>
  </w:font>
  <w:font w:name="Proxima Nova">
    <w:altName w:val="Tahoma"/>
    <w:panose1 w:val="00000000000000000000"/>
    <w:charset w:val="00"/>
    <w:family w:val="modern"/>
    <w:notTrueType/>
    <w:pitch w:val="variable"/>
    <w:sig w:usb0="A00002EF" w:usb1="5000E0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156B"/>
    <w:multiLevelType w:val="hybridMultilevel"/>
    <w:tmpl w:val="B48CF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D2C41"/>
    <w:multiLevelType w:val="hybridMultilevel"/>
    <w:tmpl w:val="E2DC8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6A5C43"/>
    <w:multiLevelType w:val="hybridMultilevel"/>
    <w:tmpl w:val="6AD2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01157"/>
    <w:multiLevelType w:val="hybridMultilevel"/>
    <w:tmpl w:val="BE7C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7D62C6"/>
    <w:multiLevelType w:val="hybridMultilevel"/>
    <w:tmpl w:val="340ABD0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CD0AE4"/>
    <w:multiLevelType w:val="hybridMultilevel"/>
    <w:tmpl w:val="1E6C629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812477533">
    <w:abstractNumId w:val="5"/>
  </w:num>
  <w:num w:numId="2" w16cid:durableId="1132863119">
    <w:abstractNumId w:val="0"/>
  </w:num>
  <w:num w:numId="3" w16cid:durableId="1711761138">
    <w:abstractNumId w:val="2"/>
  </w:num>
  <w:num w:numId="4" w16cid:durableId="278950040">
    <w:abstractNumId w:val="4"/>
  </w:num>
  <w:num w:numId="5" w16cid:durableId="884097841">
    <w:abstractNumId w:val="6"/>
  </w:num>
  <w:num w:numId="6" w16cid:durableId="1937131254">
    <w:abstractNumId w:val="1"/>
  </w:num>
  <w:num w:numId="7" w16cid:durableId="6897230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0EE"/>
    <w:rsid w:val="000248A5"/>
    <w:rsid w:val="000503E7"/>
    <w:rsid w:val="0007164F"/>
    <w:rsid w:val="00083E47"/>
    <w:rsid w:val="00093BF9"/>
    <w:rsid w:val="001006E2"/>
    <w:rsid w:val="001073F8"/>
    <w:rsid w:val="00260A48"/>
    <w:rsid w:val="002B33F0"/>
    <w:rsid w:val="002D5500"/>
    <w:rsid w:val="003140EE"/>
    <w:rsid w:val="0035022A"/>
    <w:rsid w:val="003859DF"/>
    <w:rsid w:val="003C74E5"/>
    <w:rsid w:val="003D213B"/>
    <w:rsid w:val="003E1D0A"/>
    <w:rsid w:val="003E31BC"/>
    <w:rsid w:val="00417D22"/>
    <w:rsid w:val="00465545"/>
    <w:rsid w:val="00563430"/>
    <w:rsid w:val="005C02B2"/>
    <w:rsid w:val="005C6229"/>
    <w:rsid w:val="005D55E5"/>
    <w:rsid w:val="006C4C28"/>
    <w:rsid w:val="006E3338"/>
    <w:rsid w:val="00732C1A"/>
    <w:rsid w:val="0076083B"/>
    <w:rsid w:val="00792B03"/>
    <w:rsid w:val="00802589"/>
    <w:rsid w:val="00803645"/>
    <w:rsid w:val="00882CD0"/>
    <w:rsid w:val="009546CA"/>
    <w:rsid w:val="009B0B09"/>
    <w:rsid w:val="009D021F"/>
    <w:rsid w:val="00A13127"/>
    <w:rsid w:val="00A70099"/>
    <w:rsid w:val="00A8652A"/>
    <w:rsid w:val="00AA7ABF"/>
    <w:rsid w:val="00B21109"/>
    <w:rsid w:val="00B75549"/>
    <w:rsid w:val="00BA1936"/>
    <w:rsid w:val="00BE3D3A"/>
    <w:rsid w:val="00C031DA"/>
    <w:rsid w:val="00C8369F"/>
    <w:rsid w:val="00CC75BA"/>
    <w:rsid w:val="00CD320E"/>
    <w:rsid w:val="00D028D8"/>
    <w:rsid w:val="00D3644B"/>
    <w:rsid w:val="00D42120"/>
    <w:rsid w:val="00DC667A"/>
    <w:rsid w:val="00E574E7"/>
    <w:rsid w:val="00E6503A"/>
    <w:rsid w:val="00E842F1"/>
    <w:rsid w:val="00E95C9F"/>
    <w:rsid w:val="00EB5431"/>
    <w:rsid w:val="00EC332D"/>
    <w:rsid w:val="00EC699D"/>
    <w:rsid w:val="00F70181"/>
    <w:rsid w:val="00FD08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98DF19"/>
  <w15:chartTrackingRefBased/>
  <w15:docId w15:val="{EF9428C8-6FD5-4DB4-9925-F82DA94A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C1A"/>
  </w:style>
  <w:style w:type="paragraph" w:styleId="1">
    <w:name w:val="heading 1"/>
    <w:basedOn w:val="a"/>
    <w:next w:val="a"/>
    <w:link w:val="1Char"/>
    <w:uiPriority w:val="9"/>
    <w:qFormat/>
    <w:rsid w:val="003140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14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140E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140E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140E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140E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140E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140E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140E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140E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140E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140E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140E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140EE"/>
    <w:rPr>
      <w:rFonts w:eastAsiaTheme="majorEastAsia" w:cstheme="majorBidi"/>
      <w:color w:val="0F4761" w:themeColor="accent1" w:themeShade="BF"/>
    </w:rPr>
  </w:style>
  <w:style w:type="character" w:customStyle="1" w:styleId="6Char">
    <w:name w:val="عنوان 6 Char"/>
    <w:basedOn w:val="a0"/>
    <w:link w:val="6"/>
    <w:uiPriority w:val="9"/>
    <w:semiHidden/>
    <w:rsid w:val="003140EE"/>
    <w:rPr>
      <w:rFonts w:eastAsiaTheme="majorEastAsia" w:cstheme="majorBidi"/>
      <w:i/>
      <w:iCs/>
      <w:color w:val="595959" w:themeColor="text1" w:themeTint="A6"/>
    </w:rPr>
  </w:style>
  <w:style w:type="character" w:customStyle="1" w:styleId="7Char">
    <w:name w:val="عنوان 7 Char"/>
    <w:basedOn w:val="a0"/>
    <w:link w:val="7"/>
    <w:uiPriority w:val="9"/>
    <w:semiHidden/>
    <w:rsid w:val="003140EE"/>
    <w:rPr>
      <w:rFonts w:eastAsiaTheme="majorEastAsia" w:cstheme="majorBidi"/>
      <w:color w:val="595959" w:themeColor="text1" w:themeTint="A6"/>
    </w:rPr>
  </w:style>
  <w:style w:type="character" w:customStyle="1" w:styleId="8Char">
    <w:name w:val="عنوان 8 Char"/>
    <w:basedOn w:val="a0"/>
    <w:link w:val="8"/>
    <w:uiPriority w:val="9"/>
    <w:semiHidden/>
    <w:rsid w:val="003140EE"/>
    <w:rPr>
      <w:rFonts w:eastAsiaTheme="majorEastAsia" w:cstheme="majorBidi"/>
      <w:i/>
      <w:iCs/>
      <w:color w:val="272727" w:themeColor="text1" w:themeTint="D8"/>
    </w:rPr>
  </w:style>
  <w:style w:type="character" w:customStyle="1" w:styleId="9Char">
    <w:name w:val="عنوان 9 Char"/>
    <w:basedOn w:val="a0"/>
    <w:link w:val="9"/>
    <w:uiPriority w:val="9"/>
    <w:semiHidden/>
    <w:rsid w:val="003140EE"/>
    <w:rPr>
      <w:rFonts w:eastAsiaTheme="majorEastAsia" w:cstheme="majorBidi"/>
      <w:color w:val="272727" w:themeColor="text1" w:themeTint="D8"/>
    </w:rPr>
  </w:style>
  <w:style w:type="paragraph" w:styleId="a3">
    <w:name w:val="Title"/>
    <w:basedOn w:val="a"/>
    <w:next w:val="a"/>
    <w:link w:val="Char"/>
    <w:uiPriority w:val="10"/>
    <w:qFormat/>
    <w:rsid w:val="00314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140E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140E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140E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140EE"/>
    <w:pPr>
      <w:spacing w:before="160"/>
      <w:jc w:val="center"/>
    </w:pPr>
    <w:rPr>
      <w:i/>
      <w:iCs/>
      <w:color w:val="404040" w:themeColor="text1" w:themeTint="BF"/>
    </w:rPr>
  </w:style>
  <w:style w:type="character" w:customStyle="1" w:styleId="Char1">
    <w:name w:val="اقتباس Char"/>
    <w:basedOn w:val="a0"/>
    <w:link w:val="a5"/>
    <w:uiPriority w:val="29"/>
    <w:rsid w:val="003140EE"/>
    <w:rPr>
      <w:i/>
      <w:iCs/>
      <w:color w:val="404040" w:themeColor="text1" w:themeTint="BF"/>
    </w:rPr>
  </w:style>
  <w:style w:type="paragraph" w:styleId="a6">
    <w:name w:val="List Paragraph"/>
    <w:basedOn w:val="a"/>
    <w:uiPriority w:val="34"/>
    <w:qFormat/>
    <w:rsid w:val="003140EE"/>
    <w:pPr>
      <w:ind w:left="720"/>
      <w:contextualSpacing/>
    </w:pPr>
  </w:style>
  <w:style w:type="character" w:styleId="a7">
    <w:name w:val="Intense Emphasis"/>
    <w:basedOn w:val="a0"/>
    <w:uiPriority w:val="21"/>
    <w:qFormat/>
    <w:rsid w:val="003140EE"/>
    <w:rPr>
      <w:i/>
      <w:iCs/>
      <w:color w:val="0F4761" w:themeColor="accent1" w:themeShade="BF"/>
    </w:rPr>
  </w:style>
  <w:style w:type="paragraph" w:styleId="a8">
    <w:name w:val="Intense Quote"/>
    <w:basedOn w:val="a"/>
    <w:next w:val="a"/>
    <w:link w:val="Char2"/>
    <w:uiPriority w:val="30"/>
    <w:qFormat/>
    <w:rsid w:val="00314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140EE"/>
    <w:rPr>
      <w:i/>
      <w:iCs/>
      <w:color w:val="0F4761" w:themeColor="accent1" w:themeShade="BF"/>
    </w:rPr>
  </w:style>
  <w:style w:type="character" w:styleId="a9">
    <w:name w:val="Intense Reference"/>
    <w:basedOn w:val="a0"/>
    <w:uiPriority w:val="32"/>
    <w:qFormat/>
    <w:rsid w:val="003140EE"/>
    <w:rPr>
      <w:b/>
      <w:bCs/>
      <w:smallCaps/>
      <w:color w:val="0F4761" w:themeColor="accent1" w:themeShade="BF"/>
      <w:spacing w:val="5"/>
    </w:rPr>
  </w:style>
  <w:style w:type="table" w:styleId="aa">
    <w:name w:val="Table Grid"/>
    <w:basedOn w:val="a1"/>
    <w:uiPriority w:val="39"/>
    <w:rsid w:val="00024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0">
    <w:name w:val="List Table 4"/>
    <w:basedOn w:val="a1"/>
    <w:uiPriority w:val="49"/>
    <w:rsid w:val="00E95C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Grid Table 1 Light"/>
    <w:basedOn w:val="a1"/>
    <w:uiPriority w:val="46"/>
    <w:rsid w:val="00E95C9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
    <w:name w:val="HTML Preformatted"/>
    <w:basedOn w:val="a"/>
    <w:link w:val="HTMLChar"/>
    <w:uiPriority w:val="99"/>
    <w:semiHidden/>
    <w:unhideWhenUsed/>
    <w:rsid w:val="00D4212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D4212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684</Words>
  <Characters>3900</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2</cp:revision>
  <dcterms:created xsi:type="dcterms:W3CDTF">2025-11-03T16:56:00Z</dcterms:created>
  <dcterms:modified xsi:type="dcterms:W3CDTF">2025-11-03T16:56:00Z</dcterms:modified>
</cp:coreProperties>
</file>