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52D27" w14:textId="77777777" w:rsidR="00934906" w:rsidRDefault="00934906" w:rsidP="00934906">
      <w:pPr>
        <w:pStyle w:val="Heading1"/>
        <w:rPr>
          <w:szCs w:val="96"/>
          <w:rtl/>
        </w:rPr>
      </w:pPr>
    </w:p>
    <w:p w14:paraId="345AFA4C" w14:textId="77777777" w:rsidR="00934906" w:rsidRDefault="00934906" w:rsidP="00934906">
      <w:pPr>
        <w:pStyle w:val="Heading1"/>
        <w:rPr>
          <w:szCs w:val="96"/>
          <w:rtl/>
        </w:rPr>
      </w:pPr>
    </w:p>
    <w:p w14:paraId="57B2A3AE" w14:textId="77777777" w:rsidR="00934906" w:rsidRDefault="00934906" w:rsidP="00934906">
      <w:pPr>
        <w:pStyle w:val="Heading1"/>
        <w:rPr>
          <w:szCs w:val="96"/>
          <w:rtl/>
        </w:rPr>
      </w:pPr>
    </w:p>
    <w:p w14:paraId="313556D4" w14:textId="21410D94" w:rsidR="00934906" w:rsidRDefault="00934906" w:rsidP="00934906">
      <w:pPr>
        <w:pStyle w:val="Heading1"/>
        <w:rPr>
          <w:szCs w:val="96"/>
          <w:rtl/>
        </w:rPr>
      </w:pPr>
      <w:r w:rsidRPr="00934906">
        <w:rPr>
          <w:szCs w:val="96"/>
          <w:rtl/>
        </w:rPr>
        <w:t>الفصل الأول</w:t>
      </w:r>
    </w:p>
    <w:p w14:paraId="409E7413" w14:textId="77777777" w:rsidR="00934906" w:rsidRDefault="00934906" w:rsidP="00934906">
      <w:pPr>
        <w:rPr>
          <w:rtl/>
        </w:rPr>
      </w:pPr>
    </w:p>
    <w:p w14:paraId="05146E34" w14:textId="77777777" w:rsidR="00934906" w:rsidRDefault="00934906" w:rsidP="00934906">
      <w:pPr>
        <w:rPr>
          <w:rtl/>
        </w:rPr>
      </w:pPr>
    </w:p>
    <w:p w14:paraId="21500283" w14:textId="77777777" w:rsidR="00934906" w:rsidRDefault="00934906" w:rsidP="00934906">
      <w:pPr>
        <w:rPr>
          <w:rtl/>
        </w:rPr>
      </w:pPr>
    </w:p>
    <w:p w14:paraId="7B333FC6" w14:textId="77777777" w:rsidR="00934906" w:rsidRDefault="00934906" w:rsidP="00934906">
      <w:pPr>
        <w:rPr>
          <w:rtl/>
        </w:rPr>
      </w:pPr>
    </w:p>
    <w:p w14:paraId="5FC029C5" w14:textId="77777777" w:rsidR="00934906" w:rsidRPr="00934906" w:rsidRDefault="00934906" w:rsidP="00934906">
      <w:pPr>
        <w:rPr>
          <w:rtl/>
        </w:rPr>
      </w:pPr>
    </w:p>
    <w:p w14:paraId="76A44068" w14:textId="77777777" w:rsidR="00934906" w:rsidRDefault="00934906" w:rsidP="00934906">
      <w:pPr>
        <w:rPr>
          <w:rtl/>
        </w:rPr>
      </w:pPr>
    </w:p>
    <w:p w14:paraId="5B0BCBC3" w14:textId="77777777" w:rsidR="00934906" w:rsidRDefault="00934906" w:rsidP="00934906">
      <w:pPr>
        <w:rPr>
          <w:rtl/>
        </w:rPr>
      </w:pPr>
    </w:p>
    <w:p w14:paraId="5E3FB1C0" w14:textId="77777777" w:rsidR="00934906" w:rsidRPr="00934906" w:rsidRDefault="00934906" w:rsidP="00934906">
      <w:pPr>
        <w:rPr>
          <w:rtl/>
        </w:rPr>
      </w:pPr>
    </w:p>
    <w:p w14:paraId="2A5113AD" w14:textId="77777777" w:rsidR="00934906" w:rsidRPr="00934906" w:rsidRDefault="00934906" w:rsidP="00934906">
      <w:pPr>
        <w:rPr>
          <w:rtl/>
        </w:rPr>
      </w:pPr>
    </w:p>
    <w:p w14:paraId="65246AD3" w14:textId="77777777" w:rsidR="00934906" w:rsidRPr="00934906" w:rsidRDefault="00934906" w:rsidP="00934906">
      <w:pPr>
        <w:spacing w:line="360" w:lineRule="auto"/>
        <w:rPr>
          <w:rFonts w:ascii="Simplified Arabic" w:hAnsi="Simplified Arabic" w:cs="Simplified Arabic"/>
          <w:sz w:val="28"/>
          <w:szCs w:val="28"/>
          <w:rtl/>
        </w:rPr>
      </w:pPr>
    </w:p>
    <w:p w14:paraId="412300A3"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lastRenderedPageBreak/>
        <w:t>المقدمة</w:t>
      </w:r>
      <w:r w:rsidRPr="00934906">
        <w:rPr>
          <w:rFonts w:ascii="Simplified Arabic" w:hAnsi="Simplified Arabic" w:cs="Simplified Arabic"/>
          <w:b/>
          <w:bCs/>
          <w:sz w:val="28"/>
          <w:szCs w:val="28"/>
        </w:rPr>
        <w:t xml:space="preserve"> : </w:t>
      </w:r>
    </w:p>
    <w:p w14:paraId="76DC3AD6" w14:textId="77777777" w:rsidR="00934906" w:rsidRPr="00934906" w:rsidRDefault="00934906" w:rsidP="00934906">
      <w:pPr>
        <w:bidi/>
        <w:spacing w:line="360" w:lineRule="auto"/>
        <w:jc w:val="both"/>
        <w:rPr>
          <w:rFonts w:ascii="Simplified Arabic" w:hAnsi="Simplified Arabic" w:cs="Simplified Arabic"/>
          <w:sz w:val="28"/>
          <w:szCs w:val="28"/>
          <w:rtl/>
        </w:rPr>
      </w:pPr>
      <w:r w:rsidRPr="00934906">
        <w:rPr>
          <w:rFonts w:ascii="Simplified Arabic" w:hAnsi="Simplified Arabic" w:cs="Simplified Arabic"/>
          <w:sz w:val="28"/>
          <w:szCs w:val="28"/>
          <w:rtl/>
        </w:rPr>
        <w:t>شهدت بيئة الأعمال خلال السنوات الأخيرة تحولات متسارعة نتيجة التطور الكبير في تقنيات المعلومات والاتصالات، مما أدى إلى تغييرات جوهرية في أساليب العمل التقليدية، وفرض على المؤسسات ضرورة التكيف مع متطلبات العصر الحديث</w:t>
      </w:r>
      <w:r w:rsidRPr="00934906">
        <w:rPr>
          <w:rFonts w:ascii="Simplified Arabic" w:hAnsi="Simplified Arabic" w:cs="Simplified Arabic"/>
          <w:sz w:val="28"/>
          <w:szCs w:val="28"/>
        </w:rPr>
        <w:t>.</w:t>
      </w:r>
    </w:p>
    <w:p w14:paraId="79CA2AD6" w14:textId="77777777" w:rsidR="00934906" w:rsidRPr="00934906" w:rsidRDefault="00934906" w:rsidP="00934906">
      <w:pPr>
        <w:bidi/>
        <w:spacing w:line="360" w:lineRule="auto"/>
        <w:jc w:val="both"/>
        <w:rPr>
          <w:rFonts w:ascii="Simplified Arabic" w:hAnsi="Simplified Arabic" w:cs="Simplified Arabic"/>
          <w:sz w:val="28"/>
          <w:szCs w:val="28"/>
          <w:rtl/>
        </w:rPr>
      </w:pPr>
      <w:r w:rsidRPr="00934906">
        <w:rPr>
          <w:rFonts w:ascii="Simplified Arabic" w:hAnsi="Simplified Arabic" w:cs="Simplified Arabic"/>
          <w:sz w:val="28"/>
          <w:szCs w:val="28"/>
          <w:rtl/>
        </w:rPr>
        <w:t>ولم يعد الاعتماد على النماذج التقليدية للعمل كافيًا لمواكبة هذه التغيرات، بل أصبح من الضروري تبني أنماط عمل أكثر مرونة وكفاءة، تُمكّن المؤسسات من الاستجابة للتحديات المتزايدة وتحقيق مستويات أعلى من الأداء</w:t>
      </w:r>
      <w:r w:rsidRPr="00934906">
        <w:rPr>
          <w:rFonts w:ascii="Simplified Arabic" w:hAnsi="Simplified Arabic" w:cs="Simplified Arabic"/>
          <w:sz w:val="28"/>
          <w:szCs w:val="28"/>
        </w:rPr>
        <w:t>.</w:t>
      </w:r>
    </w:p>
    <w:p w14:paraId="5BDA40C3" w14:textId="77777777" w:rsidR="00934906" w:rsidRPr="00934906" w:rsidRDefault="00934906" w:rsidP="00934906">
      <w:pPr>
        <w:bidi/>
        <w:spacing w:line="360" w:lineRule="auto"/>
        <w:jc w:val="both"/>
        <w:rPr>
          <w:rFonts w:ascii="Simplified Arabic" w:hAnsi="Simplified Arabic" w:cs="Simplified Arabic"/>
          <w:sz w:val="28"/>
          <w:szCs w:val="28"/>
          <w:rtl/>
        </w:rPr>
      </w:pPr>
      <w:r w:rsidRPr="00934906">
        <w:rPr>
          <w:rFonts w:ascii="Simplified Arabic" w:hAnsi="Simplified Arabic" w:cs="Simplified Arabic"/>
          <w:sz w:val="28"/>
          <w:szCs w:val="28"/>
          <w:rtl/>
        </w:rPr>
        <w:t>وفي هذا السياق، برزت مفاهيم حديثة في إدارة الموارد البشرية، من أبرزها العمل عن بُعد وبيئات العمل المرنة، حيث أصبحت تمثل توجهًا استراتيجيًا لدى العديد من المؤسسات على مستوى العالم. ويُعد العمل عن بُعد أحد أهم هذه الأنماط، إذ يعتمد على توظيف التقنيات الرقمية لتمكين الموظفين من أداء مهامهم خارج مقرات العمل التقليدية، مما يقلل من القيود المكانية ويمنحهم مرونة أكبر في إنجاز أعمالهم</w:t>
      </w:r>
      <w:r w:rsidRPr="00934906">
        <w:rPr>
          <w:rFonts w:ascii="Simplified Arabic" w:hAnsi="Simplified Arabic" w:cs="Simplified Arabic"/>
          <w:sz w:val="28"/>
          <w:szCs w:val="28"/>
        </w:rPr>
        <w:t>.</w:t>
      </w:r>
    </w:p>
    <w:p w14:paraId="5EF35DC4" w14:textId="77777777" w:rsidR="00934906" w:rsidRPr="00934906" w:rsidRDefault="00934906" w:rsidP="00934906">
      <w:pPr>
        <w:bidi/>
        <w:spacing w:line="360" w:lineRule="auto"/>
        <w:jc w:val="both"/>
        <w:rPr>
          <w:rFonts w:ascii="Simplified Arabic" w:hAnsi="Simplified Arabic" w:cs="Simplified Arabic"/>
          <w:sz w:val="28"/>
          <w:szCs w:val="28"/>
          <w:rtl/>
        </w:rPr>
      </w:pPr>
      <w:r w:rsidRPr="00934906">
        <w:rPr>
          <w:rFonts w:ascii="Simplified Arabic" w:hAnsi="Simplified Arabic" w:cs="Simplified Arabic"/>
          <w:sz w:val="28"/>
          <w:szCs w:val="28"/>
          <w:rtl/>
        </w:rPr>
        <w:t>كما ظهر مفهوم بيئات العمل المرنة كأحد العوامل الداعمة لهذا التحول، حيث يتيح للموظفين مرونة في تنظيم أوقات العمل وأساليب أدائه بما يتناسب مع طبيعة وظائفهم وظروفهم. ولا تقتصر هذه المرونة على الجانب المكاني فقط، بل تمتد لتشمل ساعات العمل وآليات التنفيذ ومستوى الاستقلالية، الأمر الذي يعزز من الرضا الوظيفي ويزيد من اندماج الموظفين في العمل</w:t>
      </w:r>
      <w:r w:rsidRPr="00934906">
        <w:rPr>
          <w:rFonts w:ascii="Simplified Arabic" w:hAnsi="Simplified Arabic" w:cs="Simplified Arabic"/>
          <w:sz w:val="28"/>
          <w:szCs w:val="28"/>
        </w:rPr>
        <w:t>.</w:t>
      </w:r>
    </w:p>
    <w:p w14:paraId="39611BBE" w14:textId="77777777" w:rsidR="00934906" w:rsidRPr="00934906" w:rsidRDefault="00934906" w:rsidP="00934906">
      <w:pPr>
        <w:bidi/>
        <w:spacing w:line="360" w:lineRule="auto"/>
        <w:jc w:val="both"/>
        <w:rPr>
          <w:rFonts w:ascii="Simplified Arabic" w:hAnsi="Simplified Arabic" w:cs="Simplified Arabic"/>
          <w:sz w:val="28"/>
          <w:szCs w:val="28"/>
          <w:rtl/>
        </w:rPr>
      </w:pPr>
      <w:r w:rsidRPr="00934906">
        <w:rPr>
          <w:rFonts w:ascii="Simplified Arabic" w:hAnsi="Simplified Arabic" w:cs="Simplified Arabic"/>
          <w:sz w:val="28"/>
          <w:szCs w:val="28"/>
          <w:rtl/>
        </w:rPr>
        <w:lastRenderedPageBreak/>
        <w:t>وقد أسهمت عدة عوامل في تسريع تبني هذه الأنماط، من أبرزها التطور التكنولوجي المتسارع، وزيادة الاعتماد على الحلول الرقمية، إضافة إلى جائحة كورونا التي دفعت المؤسسات إلى إعادة النظر في أساليب العمل التقليدية، والبحث عن بدائل تضمن استمرارية الأعمال في مختلف الظروف</w:t>
      </w:r>
      <w:r w:rsidRPr="00934906">
        <w:rPr>
          <w:rFonts w:ascii="Simplified Arabic" w:hAnsi="Simplified Arabic" w:cs="Simplified Arabic"/>
          <w:sz w:val="28"/>
          <w:szCs w:val="28"/>
        </w:rPr>
        <w:t>.</w:t>
      </w:r>
    </w:p>
    <w:p w14:paraId="5D72254F" w14:textId="77777777" w:rsidR="00934906" w:rsidRPr="00934906" w:rsidRDefault="00934906" w:rsidP="00934906">
      <w:pPr>
        <w:bidi/>
        <w:spacing w:line="360" w:lineRule="auto"/>
        <w:jc w:val="both"/>
        <w:rPr>
          <w:rFonts w:ascii="Simplified Arabic" w:hAnsi="Simplified Arabic" w:cs="Simplified Arabic"/>
          <w:sz w:val="28"/>
          <w:szCs w:val="28"/>
          <w:rtl/>
        </w:rPr>
      </w:pPr>
      <w:r w:rsidRPr="00934906">
        <w:rPr>
          <w:rFonts w:ascii="Simplified Arabic" w:hAnsi="Simplified Arabic" w:cs="Simplified Arabic"/>
          <w:sz w:val="28"/>
          <w:szCs w:val="28"/>
          <w:rtl/>
        </w:rPr>
        <w:t>ومع مرور الوقت، لم يعد العمل عن بُعد ومرونة العمل مجرد حلول مؤقتة، بل أصبحا من الممارسات التنظيمية التي تسعى المؤسسات من خلالها إلى رفع كفاءتها التشغيلية وتعزيز قدرتها التنافسية</w:t>
      </w:r>
      <w:r w:rsidRPr="00934906">
        <w:rPr>
          <w:rFonts w:ascii="Simplified Arabic" w:hAnsi="Simplified Arabic" w:cs="Simplified Arabic"/>
          <w:sz w:val="28"/>
          <w:szCs w:val="28"/>
        </w:rPr>
        <w:t>.</w:t>
      </w:r>
    </w:p>
    <w:p w14:paraId="7F0E2701" w14:textId="77777777" w:rsidR="00934906" w:rsidRPr="00934906" w:rsidRDefault="00934906" w:rsidP="00934906">
      <w:pPr>
        <w:bidi/>
        <w:spacing w:line="360" w:lineRule="auto"/>
        <w:jc w:val="both"/>
        <w:rPr>
          <w:rFonts w:ascii="Simplified Arabic" w:hAnsi="Simplified Arabic" w:cs="Simplified Arabic"/>
          <w:sz w:val="28"/>
          <w:szCs w:val="28"/>
          <w:rtl/>
        </w:rPr>
      </w:pPr>
      <w:r w:rsidRPr="00934906">
        <w:rPr>
          <w:rFonts w:ascii="Simplified Arabic" w:hAnsi="Simplified Arabic" w:cs="Simplified Arabic"/>
          <w:sz w:val="28"/>
          <w:szCs w:val="28"/>
          <w:rtl/>
        </w:rPr>
        <w:t>وفي المملكة العربية السعودية، يأتي هذا التوجه في إطار رؤية المملكة 2030 التي تدعم التحول الرقمي وتطوير بيئات العمل وفق أفضل الممارسات العالمية. وقد انعكس ذلك في توجه العديد من المؤسسات، خاصة في القطاع الخدمي، إلى تبني أنماط العمل الحديثة نظرًا لاعتماد هذا القطاع بشكل كبير على الموارد البشرية</w:t>
      </w:r>
      <w:r w:rsidRPr="00934906">
        <w:rPr>
          <w:rFonts w:ascii="Simplified Arabic" w:hAnsi="Simplified Arabic" w:cs="Simplified Arabic"/>
          <w:sz w:val="28"/>
          <w:szCs w:val="28"/>
        </w:rPr>
        <w:t>.</w:t>
      </w:r>
    </w:p>
    <w:p w14:paraId="5CFB535D" w14:textId="77777777" w:rsidR="00934906" w:rsidRPr="00934906" w:rsidRDefault="00934906" w:rsidP="00934906">
      <w:pPr>
        <w:bidi/>
        <w:spacing w:line="360" w:lineRule="auto"/>
        <w:jc w:val="both"/>
        <w:rPr>
          <w:rFonts w:ascii="Simplified Arabic" w:hAnsi="Simplified Arabic" w:cs="Simplified Arabic"/>
          <w:sz w:val="28"/>
          <w:szCs w:val="28"/>
          <w:rtl/>
        </w:rPr>
      </w:pPr>
      <w:r w:rsidRPr="00934906">
        <w:rPr>
          <w:rFonts w:ascii="Simplified Arabic" w:hAnsi="Simplified Arabic" w:cs="Simplified Arabic"/>
          <w:sz w:val="28"/>
          <w:szCs w:val="28"/>
          <w:rtl/>
        </w:rPr>
        <w:t>ويُعد أداء الموظفين وإنتاجيتهم من أهم المؤشرات التي تعتمد عليها المؤسسات في تقييم كفاءتها وتحقيق أهدافها، حيث يرتبط ذلك بقدرتها على استثمار مواردها البشرية بكفاءة وفعالية. وفي هذا الإطار، يبرز التساؤل حول مدى تأثير العمل عن بُعد وبيئات العمل المرنة على مستوى الأداء والإنتاجية</w:t>
      </w:r>
      <w:r w:rsidRPr="00934906">
        <w:rPr>
          <w:rFonts w:ascii="Simplified Arabic" w:hAnsi="Simplified Arabic" w:cs="Simplified Arabic"/>
          <w:sz w:val="28"/>
          <w:szCs w:val="28"/>
        </w:rPr>
        <w:t>.</w:t>
      </w:r>
    </w:p>
    <w:p w14:paraId="30B9F652" w14:textId="77777777" w:rsidR="00934906" w:rsidRPr="00934906" w:rsidRDefault="00934906" w:rsidP="00934906">
      <w:pPr>
        <w:bidi/>
        <w:spacing w:line="360" w:lineRule="auto"/>
        <w:jc w:val="both"/>
        <w:rPr>
          <w:rFonts w:ascii="Simplified Arabic" w:hAnsi="Simplified Arabic" w:cs="Simplified Arabic"/>
          <w:sz w:val="28"/>
          <w:szCs w:val="28"/>
          <w:rtl/>
        </w:rPr>
      </w:pPr>
      <w:r w:rsidRPr="00934906">
        <w:rPr>
          <w:rFonts w:ascii="Simplified Arabic" w:hAnsi="Simplified Arabic" w:cs="Simplified Arabic"/>
          <w:sz w:val="28"/>
          <w:szCs w:val="28"/>
          <w:rtl/>
        </w:rPr>
        <w:t>وعلى الرغم من المزايا المحتملة لهذه الأنماط، مثل تعزيز التوازن بين الحياة المهنية والشخصية وتقليل الضغوط وزيادة الرضا الوظيفي، إلا أنها قد تطرح تحديات، مثل ضعف التواصل المباشر وصعوبة المتابعة، واحتمالية انخفاض الانضباط لدى بعض الموظفين، مما يثير جدلًا حول مدى فاعليتها</w:t>
      </w:r>
      <w:r w:rsidRPr="00934906">
        <w:rPr>
          <w:rFonts w:ascii="Simplified Arabic" w:hAnsi="Simplified Arabic" w:cs="Simplified Arabic"/>
          <w:sz w:val="28"/>
          <w:szCs w:val="28"/>
        </w:rPr>
        <w:t>.</w:t>
      </w:r>
    </w:p>
    <w:p w14:paraId="692B71F7" w14:textId="77777777" w:rsidR="00934906" w:rsidRPr="00934906" w:rsidRDefault="00934906" w:rsidP="00934906">
      <w:pPr>
        <w:bidi/>
        <w:spacing w:line="360" w:lineRule="auto"/>
        <w:jc w:val="both"/>
        <w:rPr>
          <w:rFonts w:ascii="Simplified Arabic" w:hAnsi="Simplified Arabic" w:cs="Simplified Arabic"/>
          <w:sz w:val="28"/>
          <w:szCs w:val="28"/>
          <w:rtl/>
        </w:rPr>
      </w:pPr>
      <w:r w:rsidRPr="00934906">
        <w:rPr>
          <w:rFonts w:ascii="Simplified Arabic" w:hAnsi="Simplified Arabic" w:cs="Simplified Arabic"/>
          <w:sz w:val="28"/>
          <w:szCs w:val="28"/>
          <w:rtl/>
        </w:rPr>
        <w:lastRenderedPageBreak/>
        <w:t>كما تشير الأدبيات إلى تباين نتائج الدراسات في هذا المجال، باختلاف البيئات التنظيمية والثقافية وطبيعة العمل ومستوى جاهزية المؤسسات. وتُعد الدراسات التطبيقية في البيئة السعودية، خاصة في القطاع الخدمي، محدودة نسبيًا، مما يبرز الحاجة إلى مزيد من البحث العلمي في هذا المجال</w:t>
      </w:r>
      <w:r w:rsidRPr="00934906">
        <w:rPr>
          <w:rFonts w:ascii="Simplified Arabic" w:hAnsi="Simplified Arabic" w:cs="Simplified Arabic"/>
          <w:sz w:val="28"/>
          <w:szCs w:val="28"/>
        </w:rPr>
        <w:t>.</w:t>
      </w:r>
    </w:p>
    <w:p w14:paraId="42C00A30" w14:textId="77777777" w:rsidR="00934906" w:rsidRPr="00934906" w:rsidRDefault="00934906" w:rsidP="00934906">
      <w:pPr>
        <w:bidi/>
        <w:spacing w:line="360" w:lineRule="auto"/>
        <w:jc w:val="both"/>
        <w:rPr>
          <w:rFonts w:ascii="Simplified Arabic" w:hAnsi="Simplified Arabic" w:cs="Simplified Arabic"/>
          <w:sz w:val="28"/>
          <w:szCs w:val="28"/>
          <w:rtl/>
        </w:rPr>
      </w:pPr>
      <w:r w:rsidRPr="00934906">
        <w:rPr>
          <w:rFonts w:ascii="Simplified Arabic" w:hAnsi="Simplified Arabic" w:cs="Simplified Arabic"/>
          <w:sz w:val="28"/>
          <w:szCs w:val="28"/>
          <w:rtl/>
        </w:rPr>
        <w:t>وانطلاقًا مما سبق، تهدف هذه الدراسة إلى تحليل أثر العمل عن بُعد وبيئات العمل المرنة على أداء وإنتاجية الموظفين في المؤسسات الخدمية بالمملكة العربية السعودية، من خلال دراسة تطبيقية تعتمد على جمع وتحليل البيانات، بهدف الوصول إلى نتائج تدعم متخذي القرار في تطوير سياسات عمل أكثر مرونة وفعالية، بما يحقق التوازن بين تحسين الإنتاجية والحفاظ على جودة الأداء</w:t>
      </w:r>
      <w:r w:rsidRPr="00934906">
        <w:rPr>
          <w:rFonts w:ascii="Simplified Arabic" w:hAnsi="Simplified Arabic" w:cs="Simplified Arabic"/>
          <w:sz w:val="28"/>
          <w:szCs w:val="28"/>
        </w:rPr>
        <w:t>.</w:t>
      </w:r>
    </w:p>
    <w:p w14:paraId="5C53BE22"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مشكلة الدراسة</w:t>
      </w:r>
      <w:r w:rsidRPr="00934906">
        <w:rPr>
          <w:rFonts w:ascii="Simplified Arabic" w:hAnsi="Simplified Arabic" w:cs="Simplified Arabic"/>
          <w:b/>
          <w:bCs/>
          <w:sz w:val="28"/>
          <w:szCs w:val="28"/>
        </w:rPr>
        <w:t xml:space="preserve"> :</w:t>
      </w:r>
    </w:p>
    <w:p w14:paraId="13B2115F"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على الرغم من التوسع الملحوظ في تطبيق العمل عن بُعد وبيئات العمل المرنة في المؤسسات الخدمية بالمملكة العربية السعودية، إلا أن هذا التحول تم في كثير من الحالات بشكل متسارع استجابةً للتطورات التقنية والظروف المتغيرة، دون وجود أطر تنظيمية واضحة أو سياسات تفصيلية تنظم آليات التطبيق والمتابعة والتقييم</w:t>
      </w:r>
      <w:r w:rsidRPr="00934906">
        <w:rPr>
          <w:rFonts w:ascii="Simplified Arabic" w:hAnsi="Simplified Arabic" w:cs="Simplified Arabic"/>
          <w:sz w:val="28"/>
          <w:szCs w:val="28"/>
        </w:rPr>
        <w:t>.</w:t>
      </w:r>
    </w:p>
    <w:p w14:paraId="31511605"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وقد أدى ذلك إلى تباين نتائج تطبيق هذه الأنماط، حيث أشارت بعض التجارب إلى تحسن في مستوى الإنتاجية ورضا الموظفين، في حين أظهرت تجارب أخرى تحديات تتعلق بضعف التواصل، وصعوبة الإشراف، وتداخل المهام، بالإضافة إلى صعوبات في تنظيم الوقت، مما أثر على مستوى الأداء وجودة العمل</w:t>
      </w:r>
      <w:r w:rsidRPr="00934906">
        <w:rPr>
          <w:rFonts w:ascii="Simplified Arabic" w:hAnsi="Simplified Arabic" w:cs="Simplified Arabic"/>
          <w:sz w:val="28"/>
          <w:szCs w:val="28"/>
        </w:rPr>
        <w:t>.</w:t>
      </w:r>
    </w:p>
    <w:p w14:paraId="0EC6939D"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lastRenderedPageBreak/>
        <w:t>كما يعكس الواقع التطبيقي وجود اختلاف في وجهات النظر بين الموظفين والمدراء حول فعالية هذه الأنماط، إذ يرى بعض الموظفين أنها تسهم في تحسين التركيز وتقليل الضغوط، بينما يرى بعض المدراء أنها قد تحد من كفاءة المتابعة والرقابة</w:t>
      </w:r>
      <w:r w:rsidRPr="00934906">
        <w:rPr>
          <w:rFonts w:ascii="Simplified Arabic" w:hAnsi="Simplified Arabic" w:cs="Simplified Arabic"/>
          <w:sz w:val="28"/>
          <w:szCs w:val="28"/>
        </w:rPr>
        <w:t>.</w:t>
      </w:r>
    </w:p>
    <w:p w14:paraId="7319A0AF"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وعلى الرغم من تزايد الاهتمام بهذا الموضوع على المستوى العالمي، إلا أن الدراسات التطبيقية في البيئة السعودية، خاصة في المؤسسات الخدمية، لا تزال محدودة، مما يشير إلى وجود فجوة بحثية تستدعي المزيد من الدراسة والتحليل</w:t>
      </w:r>
      <w:r w:rsidRPr="00934906">
        <w:rPr>
          <w:rFonts w:ascii="Simplified Arabic" w:hAnsi="Simplified Arabic" w:cs="Simplified Arabic"/>
          <w:sz w:val="28"/>
          <w:szCs w:val="28"/>
        </w:rPr>
        <w:t>.</w:t>
      </w:r>
    </w:p>
    <w:p w14:paraId="393651AF"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وبناءً على ما سبق، تتمثل مشكلة الدراسة في الحاجة إلى تحليل أثر العمل عن بُعد وبيئات العمل المرنة على أداء الموظفين وإنتاجيتهم، وتحديد أبرز التحديات المرتبطة بتطبيق هذه الأنماط، بالإضافة إلى تقييم مدى فاعليتها داخل المؤسسات الخدمية في المملكة العربية السعودية</w:t>
      </w:r>
      <w:r w:rsidRPr="00934906">
        <w:rPr>
          <w:rFonts w:ascii="Simplified Arabic" w:hAnsi="Simplified Arabic" w:cs="Simplified Arabic"/>
          <w:sz w:val="28"/>
          <w:szCs w:val="28"/>
        </w:rPr>
        <w:t>.</w:t>
      </w:r>
    </w:p>
    <w:p w14:paraId="73E88701" w14:textId="77777777" w:rsidR="00934906" w:rsidRPr="00934906" w:rsidRDefault="00934906" w:rsidP="00934906">
      <w:pPr>
        <w:bidi/>
        <w:spacing w:line="360" w:lineRule="auto"/>
        <w:rPr>
          <w:rFonts w:ascii="Simplified Arabic" w:hAnsi="Simplified Arabic" w:cs="Simplified Arabic"/>
          <w:sz w:val="28"/>
          <w:szCs w:val="28"/>
          <w:rtl/>
        </w:rPr>
      </w:pPr>
    </w:p>
    <w:p w14:paraId="3A9028CD"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ويمكن صياغة مشكلة الدراسة في التساؤل الرئيس التالي</w:t>
      </w:r>
      <w:r w:rsidRPr="00934906">
        <w:rPr>
          <w:rFonts w:ascii="Simplified Arabic" w:hAnsi="Simplified Arabic" w:cs="Simplified Arabic"/>
          <w:b/>
          <w:bCs/>
          <w:sz w:val="28"/>
          <w:szCs w:val="28"/>
        </w:rPr>
        <w:t>:</w:t>
      </w:r>
    </w:p>
    <w:p w14:paraId="477A08A1" w14:textId="77777777" w:rsid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ما أثر العمل عن بُعد وبيئات العمل المرنة على أداء وإنتاجية الموظفين في المؤسسات الخدمية بالمملكة العربية السعودية؟</w:t>
      </w:r>
    </w:p>
    <w:p w14:paraId="17670C0F" w14:textId="77777777" w:rsidR="00934906" w:rsidRDefault="00934906" w:rsidP="00934906">
      <w:pPr>
        <w:bidi/>
        <w:spacing w:line="360" w:lineRule="auto"/>
        <w:rPr>
          <w:rFonts w:ascii="Simplified Arabic" w:hAnsi="Simplified Arabic" w:cs="Simplified Arabic"/>
          <w:sz w:val="28"/>
          <w:szCs w:val="28"/>
          <w:rtl/>
        </w:rPr>
      </w:pPr>
    </w:p>
    <w:p w14:paraId="100F431C" w14:textId="77777777" w:rsidR="00934906" w:rsidRDefault="00934906" w:rsidP="00934906">
      <w:pPr>
        <w:bidi/>
        <w:spacing w:line="360" w:lineRule="auto"/>
        <w:rPr>
          <w:rFonts w:ascii="Simplified Arabic" w:hAnsi="Simplified Arabic" w:cs="Simplified Arabic"/>
          <w:sz w:val="28"/>
          <w:szCs w:val="28"/>
          <w:rtl/>
        </w:rPr>
      </w:pPr>
    </w:p>
    <w:p w14:paraId="4E85EBD0" w14:textId="77777777" w:rsidR="00934906" w:rsidRDefault="00934906" w:rsidP="00934906">
      <w:pPr>
        <w:bidi/>
        <w:spacing w:line="360" w:lineRule="auto"/>
        <w:rPr>
          <w:rFonts w:ascii="Simplified Arabic" w:hAnsi="Simplified Arabic" w:cs="Simplified Arabic"/>
          <w:sz w:val="28"/>
          <w:szCs w:val="28"/>
          <w:rtl/>
        </w:rPr>
      </w:pPr>
    </w:p>
    <w:p w14:paraId="60429525" w14:textId="77777777" w:rsidR="00934906" w:rsidRPr="00934906" w:rsidRDefault="00934906" w:rsidP="00934906">
      <w:pPr>
        <w:bidi/>
        <w:spacing w:line="360" w:lineRule="auto"/>
        <w:rPr>
          <w:rFonts w:ascii="Simplified Arabic" w:hAnsi="Simplified Arabic" w:cs="Simplified Arabic"/>
          <w:sz w:val="28"/>
          <w:szCs w:val="28"/>
          <w:rtl/>
        </w:rPr>
      </w:pPr>
    </w:p>
    <w:p w14:paraId="2FA9DF42"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أهمية الدراسة</w:t>
      </w:r>
      <w:r w:rsidRPr="00934906">
        <w:rPr>
          <w:rFonts w:ascii="Simplified Arabic" w:hAnsi="Simplified Arabic" w:cs="Simplified Arabic"/>
          <w:b/>
          <w:bCs/>
          <w:sz w:val="28"/>
          <w:szCs w:val="28"/>
        </w:rPr>
        <w:t xml:space="preserve">: </w:t>
      </w:r>
    </w:p>
    <w:p w14:paraId="22E6A77E"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تنبع أهمية هذه الدراسة من تناولها لموضوع العمل عن بُعد وبيئات العمل المرنة، بوصفه أحد أبرز التحولات في بيئة العمل المعاصرة، خاصة في ظل التطور التقني والتحول الرقمي في المملكة العربية السعودية. كما ترتبط هذه الدراسة بمشكلة البحث، حيث تسعى إلى تفسير التباين في نتائج تطبيق هذه الأنماط، وتحليل العوامل المؤثرة في نجاحها داخل المؤسسات الخدمية</w:t>
      </w:r>
      <w:r w:rsidRPr="00934906">
        <w:rPr>
          <w:rFonts w:ascii="Simplified Arabic" w:hAnsi="Simplified Arabic" w:cs="Simplified Arabic"/>
          <w:sz w:val="28"/>
          <w:szCs w:val="28"/>
        </w:rPr>
        <w:t>.</w:t>
      </w:r>
    </w:p>
    <w:p w14:paraId="05B44F50"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كما تبرز أهمية الدراسة في سعيها إلى تشخيص التحديات التي تواجه الموظفين والمدراء، مثل ضعف التواصل وصعوبة المتابعة، إلى جانب إبراز الجوانب الإيجابية المرتبطة بهذه الأنماط، كتعزيز المرونة وتحسين الرضا الوظيفي، بما يسهم في تطوير بيئات عمل أكثر كفاءة وفعالية</w:t>
      </w:r>
      <w:r w:rsidRPr="00934906">
        <w:rPr>
          <w:rFonts w:ascii="Simplified Arabic" w:hAnsi="Simplified Arabic" w:cs="Simplified Arabic"/>
          <w:sz w:val="28"/>
          <w:szCs w:val="28"/>
        </w:rPr>
        <w:t>.</w:t>
      </w:r>
    </w:p>
    <w:p w14:paraId="71536EED"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وتنقسم أهمية الدراسة إلى نوعين كما يلي</w:t>
      </w:r>
      <w:r w:rsidRPr="00934906">
        <w:rPr>
          <w:rFonts w:ascii="Simplified Arabic" w:hAnsi="Simplified Arabic" w:cs="Simplified Arabic"/>
          <w:sz w:val="28"/>
          <w:szCs w:val="28"/>
        </w:rPr>
        <w:t>:</w:t>
      </w:r>
    </w:p>
    <w:p w14:paraId="28D36326"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الأهمية العلمية</w:t>
      </w:r>
      <w:r w:rsidRPr="00934906">
        <w:rPr>
          <w:rFonts w:ascii="Simplified Arabic" w:hAnsi="Simplified Arabic" w:cs="Simplified Arabic"/>
          <w:b/>
          <w:bCs/>
          <w:sz w:val="28"/>
          <w:szCs w:val="28"/>
        </w:rPr>
        <w:t>:</w:t>
      </w:r>
    </w:p>
    <w:p w14:paraId="508F75C1" w14:textId="4485C6BA" w:rsidR="00934906" w:rsidRPr="00934906" w:rsidRDefault="00934906" w:rsidP="00934906">
      <w:pPr>
        <w:pStyle w:val="ListParagraph"/>
        <w:numPr>
          <w:ilvl w:val="0"/>
          <w:numId w:val="6"/>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تسهم الدراسة في إثراء المعرفة العلمية المرتبطة بالعمل عن بُعد ومرونة العمل وتأثيرهما على الأداء والإنتاجية</w:t>
      </w:r>
      <w:r w:rsidRPr="00934906">
        <w:rPr>
          <w:rFonts w:ascii="Simplified Arabic" w:hAnsi="Simplified Arabic" w:cs="Simplified Arabic"/>
          <w:sz w:val="28"/>
          <w:szCs w:val="28"/>
        </w:rPr>
        <w:t>.</w:t>
      </w:r>
    </w:p>
    <w:p w14:paraId="2AA55BDC" w14:textId="1C201B0F" w:rsidR="00934906" w:rsidRPr="00934906" w:rsidRDefault="00934906" w:rsidP="00934906">
      <w:pPr>
        <w:pStyle w:val="ListParagraph"/>
        <w:numPr>
          <w:ilvl w:val="0"/>
          <w:numId w:val="6"/>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تقدم إطارًا نظريًا يوضح العلاقة بين متغيرات الدراسة</w:t>
      </w:r>
      <w:r w:rsidRPr="00934906">
        <w:rPr>
          <w:rFonts w:ascii="Simplified Arabic" w:hAnsi="Simplified Arabic" w:cs="Simplified Arabic"/>
          <w:sz w:val="28"/>
          <w:szCs w:val="28"/>
        </w:rPr>
        <w:t>.</w:t>
      </w:r>
    </w:p>
    <w:p w14:paraId="24C1CC3C" w14:textId="2A373291" w:rsidR="00934906" w:rsidRPr="00934906" w:rsidRDefault="00934906" w:rsidP="00934906">
      <w:pPr>
        <w:pStyle w:val="ListParagraph"/>
        <w:numPr>
          <w:ilvl w:val="0"/>
          <w:numId w:val="6"/>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تسد فجوة بحثية في الأدبيات العربية، خاصة في البيئة السعودية</w:t>
      </w:r>
      <w:r w:rsidRPr="00934906">
        <w:rPr>
          <w:rFonts w:ascii="Simplified Arabic" w:hAnsi="Simplified Arabic" w:cs="Simplified Arabic"/>
          <w:sz w:val="28"/>
          <w:szCs w:val="28"/>
        </w:rPr>
        <w:t>.</w:t>
      </w:r>
    </w:p>
    <w:p w14:paraId="39C4CDF3" w14:textId="22B3E0DE" w:rsidR="00934906" w:rsidRPr="00934906" w:rsidRDefault="00934906" w:rsidP="00934906">
      <w:pPr>
        <w:pStyle w:val="ListParagraph"/>
        <w:numPr>
          <w:ilvl w:val="0"/>
          <w:numId w:val="6"/>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تحدد العوامل المؤثرة في نجاح تطبيق هذه الأنماط من الجوانب التنظيمية والتقنية والبشرية</w:t>
      </w:r>
      <w:r w:rsidRPr="00934906">
        <w:rPr>
          <w:rFonts w:ascii="Simplified Arabic" w:hAnsi="Simplified Arabic" w:cs="Simplified Arabic"/>
          <w:sz w:val="28"/>
          <w:szCs w:val="28"/>
        </w:rPr>
        <w:t>.</w:t>
      </w:r>
    </w:p>
    <w:p w14:paraId="4E1DA6F0" w14:textId="59EE422C" w:rsidR="00934906" w:rsidRPr="00934906" w:rsidRDefault="00934906" w:rsidP="00934906">
      <w:pPr>
        <w:pStyle w:val="ListParagraph"/>
        <w:numPr>
          <w:ilvl w:val="0"/>
          <w:numId w:val="6"/>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توفر أساسًا علميًا يمكن البناء عليه في الدراسات المستقبلية</w:t>
      </w:r>
      <w:r w:rsidRPr="00934906">
        <w:rPr>
          <w:rFonts w:ascii="Simplified Arabic" w:hAnsi="Simplified Arabic" w:cs="Simplified Arabic"/>
          <w:sz w:val="28"/>
          <w:szCs w:val="28"/>
        </w:rPr>
        <w:t>.</w:t>
      </w:r>
    </w:p>
    <w:p w14:paraId="629A1FD9"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lastRenderedPageBreak/>
        <w:t>الأهمية العملية</w:t>
      </w:r>
      <w:r w:rsidRPr="00934906">
        <w:rPr>
          <w:rFonts w:ascii="Simplified Arabic" w:hAnsi="Simplified Arabic" w:cs="Simplified Arabic"/>
          <w:b/>
          <w:bCs/>
          <w:sz w:val="28"/>
          <w:szCs w:val="28"/>
        </w:rPr>
        <w:t>:</w:t>
      </w:r>
    </w:p>
    <w:p w14:paraId="4DC4BFCB" w14:textId="5F7E2873" w:rsidR="00934906" w:rsidRPr="00934906" w:rsidRDefault="00934906" w:rsidP="00934906">
      <w:pPr>
        <w:pStyle w:val="ListParagraph"/>
        <w:numPr>
          <w:ilvl w:val="0"/>
          <w:numId w:val="4"/>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تساعد في تحديد التحديات المرتبطة بتطبيق العمل عن بُعد ومرونة العمل في المؤسسات الخدمية</w:t>
      </w:r>
      <w:r w:rsidRPr="00934906">
        <w:rPr>
          <w:rFonts w:ascii="Simplified Arabic" w:hAnsi="Simplified Arabic" w:cs="Simplified Arabic"/>
          <w:sz w:val="28"/>
          <w:szCs w:val="28"/>
        </w:rPr>
        <w:t>.</w:t>
      </w:r>
    </w:p>
    <w:p w14:paraId="0FFEA12C" w14:textId="2201C948" w:rsidR="00934906" w:rsidRPr="00934906" w:rsidRDefault="00934906" w:rsidP="00934906">
      <w:pPr>
        <w:pStyle w:val="ListParagraph"/>
        <w:numPr>
          <w:ilvl w:val="0"/>
          <w:numId w:val="4"/>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تدعم تحسين الأداء والإنتاجية من خلال تحديد العوامل المؤثرة فيهما</w:t>
      </w:r>
      <w:r w:rsidRPr="00934906">
        <w:rPr>
          <w:rFonts w:ascii="Simplified Arabic" w:hAnsi="Simplified Arabic" w:cs="Simplified Arabic"/>
          <w:sz w:val="28"/>
          <w:szCs w:val="28"/>
        </w:rPr>
        <w:t>.</w:t>
      </w:r>
    </w:p>
    <w:p w14:paraId="3679C0F8" w14:textId="155E2CA1" w:rsidR="00934906" w:rsidRPr="00934906" w:rsidRDefault="00934906" w:rsidP="00934906">
      <w:pPr>
        <w:pStyle w:val="ListParagraph"/>
        <w:numPr>
          <w:ilvl w:val="0"/>
          <w:numId w:val="4"/>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تسهم في تطوير أساليب إشراف حديثة قائمة على النتائج</w:t>
      </w:r>
      <w:r w:rsidRPr="00934906">
        <w:rPr>
          <w:rFonts w:ascii="Simplified Arabic" w:hAnsi="Simplified Arabic" w:cs="Simplified Arabic"/>
          <w:sz w:val="28"/>
          <w:szCs w:val="28"/>
        </w:rPr>
        <w:t>.</w:t>
      </w:r>
    </w:p>
    <w:p w14:paraId="77ECB578" w14:textId="7AD10D15" w:rsidR="00934906" w:rsidRPr="00934906" w:rsidRDefault="00934906" w:rsidP="00934906">
      <w:pPr>
        <w:pStyle w:val="ListParagraph"/>
        <w:numPr>
          <w:ilvl w:val="0"/>
          <w:numId w:val="4"/>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تعزز تحسين بيئة العمل من خلال دعم التواصل واستخدام الأدوات الرقمية</w:t>
      </w:r>
      <w:r w:rsidRPr="00934906">
        <w:rPr>
          <w:rFonts w:ascii="Simplified Arabic" w:hAnsi="Simplified Arabic" w:cs="Simplified Arabic"/>
          <w:sz w:val="28"/>
          <w:szCs w:val="28"/>
        </w:rPr>
        <w:t>.</w:t>
      </w:r>
    </w:p>
    <w:p w14:paraId="4EFAB275" w14:textId="61FBC7F4" w:rsidR="00934906" w:rsidRPr="00934906" w:rsidRDefault="00934906" w:rsidP="00934906">
      <w:pPr>
        <w:pStyle w:val="ListParagraph"/>
        <w:numPr>
          <w:ilvl w:val="0"/>
          <w:numId w:val="4"/>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تقدم توصيات عملية تساعد متخذي القرار على تبني سياسات عمل مرنة وفعالة</w:t>
      </w:r>
      <w:r w:rsidRPr="00934906">
        <w:rPr>
          <w:rFonts w:ascii="Simplified Arabic" w:hAnsi="Simplified Arabic" w:cs="Simplified Arabic"/>
          <w:sz w:val="28"/>
          <w:szCs w:val="28"/>
        </w:rPr>
        <w:t>.</w:t>
      </w:r>
    </w:p>
    <w:p w14:paraId="029D01B5"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أهداف الدراسة</w:t>
      </w:r>
    </w:p>
    <w:p w14:paraId="5C573001"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أولاً: الهدف الرئيسي</w:t>
      </w:r>
      <w:r w:rsidRPr="00934906">
        <w:rPr>
          <w:rFonts w:ascii="Simplified Arabic" w:hAnsi="Simplified Arabic" w:cs="Simplified Arabic"/>
          <w:b/>
          <w:bCs/>
          <w:sz w:val="28"/>
          <w:szCs w:val="28"/>
        </w:rPr>
        <w:t>:</w:t>
      </w:r>
    </w:p>
    <w:p w14:paraId="17D97980" w14:textId="77777777" w:rsidR="00934906" w:rsidRPr="00934906" w:rsidRDefault="00934906" w:rsidP="00934906">
      <w:pPr>
        <w:pStyle w:val="ListParagraph"/>
        <w:numPr>
          <w:ilvl w:val="0"/>
          <w:numId w:val="10"/>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تهدف هذه الدراسة إلى تحليل أثر العمل عن بُعد وبيئات العمل المرنة على أداء وإنتاجية الموظفين في المؤسسات الخدمية في المملكة العربية السعودية</w:t>
      </w:r>
      <w:r w:rsidRPr="00934906">
        <w:rPr>
          <w:rFonts w:ascii="Simplified Arabic" w:hAnsi="Simplified Arabic" w:cs="Simplified Arabic"/>
          <w:sz w:val="28"/>
          <w:szCs w:val="28"/>
        </w:rPr>
        <w:t>.</w:t>
      </w:r>
    </w:p>
    <w:p w14:paraId="0D16D388"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ثانياً: الأهداف الفرعية</w:t>
      </w:r>
      <w:r w:rsidRPr="00934906">
        <w:rPr>
          <w:rFonts w:ascii="Simplified Arabic" w:hAnsi="Simplified Arabic" w:cs="Simplified Arabic"/>
          <w:b/>
          <w:bCs/>
          <w:sz w:val="28"/>
          <w:szCs w:val="28"/>
        </w:rPr>
        <w:t>:</w:t>
      </w:r>
    </w:p>
    <w:p w14:paraId="3FBDCC71"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ينبثق عن الهدف الرئيسي عدد من الأهداف الفرعية، تتمثل فيما يلي</w:t>
      </w:r>
      <w:r w:rsidRPr="00934906">
        <w:rPr>
          <w:rFonts w:ascii="Simplified Arabic" w:hAnsi="Simplified Arabic" w:cs="Simplified Arabic"/>
          <w:sz w:val="28"/>
          <w:szCs w:val="28"/>
        </w:rPr>
        <w:t>:</w:t>
      </w:r>
    </w:p>
    <w:p w14:paraId="6F58E231" w14:textId="77777777" w:rsidR="00934906" w:rsidRPr="00934906" w:rsidRDefault="00934906" w:rsidP="00934906">
      <w:pPr>
        <w:pStyle w:val="ListParagraph"/>
        <w:numPr>
          <w:ilvl w:val="0"/>
          <w:numId w:val="7"/>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تحليل أثر العمل عن بُعد على أداء وإنتاجية الموظفين</w:t>
      </w:r>
      <w:r w:rsidRPr="00934906">
        <w:rPr>
          <w:rFonts w:ascii="Simplified Arabic" w:hAnsi="Simplified Arabic" w:cs="Simplified Arabic"/>
          <w:sz w:val="28"/>
          <w:szCs w:val="28"/>
        </w:rPr>
        <w:t>.</w:t>
      </w:r>
    </w:p>
    <w:p w14:paraId="3FEA5528" w14:textId="77777777" w:rsidR="00934906" w:rsidRPr="00934906" w:rsidRDefault="00934906" w:rsidP="00934906">
      <w:pPr>
        <w:pStyle w:val="ListParagraph"/>
        <w:numPr>
          <w:ilvl w:val="0"/>
          <w:numId w:val="7"/>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تحليل أثر بيئات العمل المرنة على أداء وإنتاجية الموظفين</w:t>
      </w:r>
      <w:r w:rsidRPr="00934906">
        <w:rPr>
          <w:rFonts w:ascii="Simplified Arabic" w:hAnsi="Simplified Arabic" w:cs="Simplified Arabic"/>
          <w:sz w:val="28"/>
          <w:szCs w:val="28"/>
        </w:rPr>
        <w:t>.</w:t>
      </w:r>
    </w:p>
    <w:p w14:paraId="1BD1B3FA" w14:textId="77777777" w:rsidR="00934906" w:rsidRPr="00934906" w:rsidRDefault="00934906" w:rsidP="00934906">
      <w:pPr>
        <w:pStyle w:val="ListParagraph"/>
        <w:numPr>
          <w:ilvl w:val="0"/>
          <w:numId w:val="7"/>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تحديد مستوى أداء وإنتاجية الموظفين في ظل تطبيق العمل عن بُعد وبيئات العمل المرنة</w:t>
      </w:r>
    </w:p>
    <w:p w14:paraId="56F24C7E" w14:textId="77777777" w:rsidR="00934906" w:rsidRPr="00934906" w:rsidRDefault="00934906" w:rsidP="00934906">
      <w:pPr>
        <w:pStyle w:val="ListParagraph"/>
        <w:numPr>
          <w:ilvl w:val="0"/>
          <w:numId w:val="7"/>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lastRenderedPageBreak/>
        <w:t>تقديم توصيات عملية تسهم في تحسين تطبيق العمل عن بُعد وبيئات العمل المرنة داخل المؤسسات الخدمية</w:t>
      </w:r>
      <w:r w:rsidRPr="00934906">
        <w:rPr>
          <w:rFonts w:ascii="Simplified Arabic" w:hAnsi="Simplified Arabic" w:cs="Simplified Arabic"/>
          <w:sz w:val="28"/>
          <w:szCs w:val="28"/>
        </w:rPr>
        <w:t>.</w:t>
      </w:r>
    </w:p>
    <w:p w14:paraId="286D7356"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تساؤلات الدراسة</w:t>
      </w:r>
    </w:p>
    <w:p w14:paraId="09EE83DC"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السؤال الرئيسي</w:t>
      </w:r>
      <w:r w:rsidRPr="00934906">
        <w:rPr>
          <w:rFonts w:ascii="Simplified Arabic" w:hAnsi="Simplified Arabic" w:cs="Simplified Arabic"/>
          <w:b/>
          <w:bCs/>
          <w:sz w:val="28"/>
          <w:szCs w:val="28"/>
        </w:rPr>
        <w:t>:</w:t>
      </w:r>
    </w:p>
    <w:p w14:paraId="1E454BB1" w14:textId="77777777" w:rsidR="00934906" w:rsidRPr="00934906" w:rsidRDefault="00934906" w:rsidP="00934906">
      <w:pPr>
        <w:pStyle w:val="ListParagraph"/>
        <w:numPr>
          <w:ilvl w:val="0"/>
          <w:numId w:val="9"/>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ما أثر العمل عن بُعد وبيئات العمل المرنة على أداء وإنتاجية الموظفين في المؤسسات الخدمية في المملكة العربية السعودية؟</w:t>
      </w:r>
    </w:p>
    <w:p w14:paraId="637584B0"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الأسئلة الفرعية</w:t>
      </w:r>
      <w:r w:rsidRPr="00934906">
        <w:rPr>
          <w:rFonts w:ascii="Simplified Arabic" w:hAnsi="Simplified Arabic" w:cs="Simplified Arabic"/>
          <w:b/>
          <w:bCs/>
          <w:sz w:val="28"/>
          <w:szCs w:val="28"/>
        </w:rPr>
        <w:t>:</w:t>
      </w:r>
    </w:p>
    <w:p w14:paraId="2E704767"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ينبثق عن السؤال الرئيسي عدد من التساؤلات الفرعية، تتمثل فيما يلي</w:t>
      </w:r>
      <w:r w:rsidRPr="00934906">
        <w:rPr>
          <w:rFonts w:ascii="Simplified Arabic" w:hAnsi="Simplified Arabic" w:cs="Simplified Arabic"/>
          <w:sz w:val="28"/>
          <w:szCs w:val="28"/>
        </w:rPr>
        <w:t>:</w:t>
      </w:r>
    </w:p>
    <w:p w14:paraId="247010BD" w14:textId="77777777" w:rsidR="00934906" w:rsidRPr="00934906" w:rsidRDefault="00934906" w:rsidP="00934906">
      <w:pPr>
        <w:pStyle w:val="ListParagraph"/>
        <w:numPr>
          <w:ilvl w:val="0"/>
          <w:numId w:val="8"/>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ما أثر العمل عن بُعد على أداء وإنتاجية الموظفين؟</w:t>
      </w:r>
    </w:p>
    <w:p w14:paraId="7A3EDFB9" w14:textId="77777777" w:rsidR="00934906" w:rsidRPr="00934906" w:rsidRDefault="00934906" w:rsidP="00934906">
      <w:pPr>
        <w:pStyle w:val="ListParagraph"/>
        <w:numPr>
          <w:ilvl w:val="0"/>
          <w:numId w:val="8"/>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ما أثر بيئات العمل المرنة على أداء وإنتاجية الموظفين؟</w:t>
      </w:r>
    </w:p>
    <w:p w14:paraId="5919BDD5" w14:textId="77777777" w:rsidR="00934906" w:rsidRPr="00934906" w:rsidRDefault="00934906" w:rsidP="00934906">
      <w:pPr>
        <w:pStyle w:val="ListParagraph"/>
        <w:numPr>
          <w:ilvl w:val="0"/>
          <w:numId w:val="8"/>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ما مستوى أداء وإنتاجية الموظفين في ظل تطبيق العمل عن بُعد وبيئات العمل المرنة؟</w:t>
      </w:r>
    </w:p>
    <w:p w14:paraId="4B947782" w14:textId="11E6D734" w:rsidR="00934906" w:rsidRPr="00934906" w:rsidRDefault="00934906" w:rsidP="00934906">
      <w:pPr>
        <w:pStyle w:val="ListParagraph"/>
        <w:numPr>
          <w:ilvl w:val="0"/>
          <w:numId w:val="8"/>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ما التوصيات التي يمكن تقديمها لتحسين تطبيق العمل عن بُعد وبيئات العمل المرنة في المؤسسات الخدمية؟</w:t>
      </w:r>
    </w:p>
    <w:p w14:paraId="783022FE" w14:textId="77777777" w:rsidR="00934906" w:rsidRDefault="00934906" w:rsidP="00934906">
      <w:pPr>
        <w:bidi/>
        <w:spacing w:line="360" w:lineRule="auto"/>
        <w:rPr>
          <w:rFonts w:ascii="Simplified Arabic" w:hAnsi="Simplified Arabic" w:cs="Simplified Arabic"/>
          <w:sz w:val="28"/>
          <w:szCs w:val="28"/>
          <w:rtl/>
        </w:rPr>
      </w:pPr>
    </w:p>
    <w:p w14:paraId="5435EFFB" w14:textId="77777777" w:rsidR="00934906" w:rsidRDefault="00934906" w:rsidP="00934906">
      <w:pPr>
        <w:bidi/>
        <w:spacing w:line="360" w:lineRule="auto"/>
        <w:rPr>
          <w:rFonts w:ascii="Simplified Arabic" w:hAnsi="Simplified Arabic" w:cs="Simplified Arabic"/>
          <w:sz w:val="28"/>
          <w:szCs w:val="28"/>
          <w:rtl/>
        </w:rPr>
      </w:pPr>
    </w:p>
    <w:p w14:paraId="3EF1CAA6" w14:textId="77777777" w:rsidR="00934906" w:rsidRPr="00934906" w:rsidRDefault="00934906" w:rsidP="00934906">
      <w:pPr>
        <w:bidi/>
        <w:spacing w:line="360" w:lineRule="auto"/>
        <w:rPr>
          <w:rFonts w:ascii="Simplified Arabic" w:hAnsi="Simplified Arabic" w:cs="Simplified Arabic"/>
          <w:sz w:val="28"/>
          <w:szCs w:val="28"/>
          <w:rtl/>
        </w:rPr>
      </w:pPr>
    </w:p>
    <w:p w14:paraId="19B99BFB"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lastRenderedPageBreak/>
        <w:t>فروض الدراسة</w:t>
      </w:r>
    </w:p>
    <w:p w14:paraId="00A1B94A"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تحقيقًا لأهداف الدراسة، وسعيًا لاختبار العلاقة بين متغيرات البحث، تم صياغة مجموعة من الفرضيات التي تسهم في تفسير أثر العمل عن بُعد وبيئات العمل المرنة على أداء وإنتاجية الموظفين، وذلك على النحو التالي</w:t>
      </w:r>
      <w:r w:rsidRPr="00934906">
        <w:rPr>
          <w:rFonts w:ascii="Simplified Arabic" w:hAnsi="Simplified Arabic" w:cs="Simplified Arabic"/>
          <w:sz w:val="28"/>
          <w:szCs w:val="28"/>
        </w:rPr>
        <w:t>:</w:t>
      </w:r>
    </w:p>
    <w:p w14:paraId="574DFBD6"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أولاً: الفرضية الرئيسية</w:t>
      </w:r>
      <w:r w:rsidRPr="00934906">
        <w:rPr>
          <w:rFonts w:ascii="Simplified Arabic" w:hAnsi="Simplified Arabic" w:cs="Simplified Arabic"/>
          <w:b/>
          <w:bCs/>
          <w:sz w:val="28"/>
          <w:szCs w:val="28"/>
        </w:rPr>
        <w:t>:</w:t>
      </w:r>
    </w:p>
    <w:p w14:paraId="65C3242C" w14:textId="77777777" w:rsidR="00934906" w:rsidRPr="00934906" w:rsidRDefault="00934906" w:rsidP="00934906">
      <w:pPr>
        <w:pStyle w:val="ListParagraph"/>
        <w:numPr>
          <w:ilvl w:val="0"/>
          <w:numId w:val="11"/>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لا يوجد أثر ذو دلالة إحصائية للعمل عن بُعد وبيئات العمل المرنة على أداء وإنتاجية الموظفين في المؤسسات الخدمية في المملكة العربية السعودية</w:t>
      </w:r>
      <w:r w:rsidRPr="00934906">
        <w:rPr>
          <w:rFonts w:ascii="Simplified Arabic" w:hAnsi="Simplified Arabic" w:cs="Simplified Arabic"/>
          <w:sz w:val="28"/>
          <w:szCs w:val="28"/>
        </w:rPr>
        <w:t>.</w:t>
      </w:r>
    </w:p>
    <w:p w14:paraId="0A4F92B7"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ثانياً: الفرضيات الفرعية</w:t>
      </w:r>
      <w:r w:rsidRPr="00934906">
        <w:rPr>
          <w:rFonts w:ascii="Simplified Arabic" w:hAnsi="Simplified Arabic" w:cs="Simplified Arabic"/>
          <w:b/>
          <w:bCs/>
          <w:sz w:val="28"/>
          <w:szCs w:val="28"/>
        </w:rPr>
        <w:t>:</w:t>
      </w:r>
    </w:p>
    <w:p w14:paraId="29BC2B15" w14:textId="77777777" w:rsidR="00934906" w:rsidRPr="00934906" w:rsidRDefault="00934906" w:rsidP="00934906">
      <w:pPr>
        <w:pStyle w:val="ListParagraph"/>
        <w:numPr>
          <w:ilvl w:val="0"/>
          <w:numId w:val="11"/>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ينبثق عن الفرضية الرئيسية عدد من الفرضيات الفرعية، تتمثل فيما يلي</w:t>
      </w:r>
      <w:r w:rsidRPr="00934906">
        <w:rPr>
          <w:rFonts w:ascii="Simplified Arabic" w:hAnsi="Simplified Arabic" w:cs="Simplified Arabic"/>
          <w:sz w:val="28"/>
          <w:szCs w:val="28"/>
        </w:rPr>
        <w:t>:</w:t>
      </w:r>
    </w:p>
    <w:p w14:paraId="32CD8BBD" w14:textId="77777777" w:rsidR="00934906" w:rsidRPr="00934906" w:rsidRDefault="00934906" w:rsidP="00934906">
      <w:pPr>
        <w:pStyle w:val="ListParagraph"/>
        <w:numPr>
          <w:ilvl w:val="0"/>
          <w:numId w:val="11"/>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لا يوجد أثر ذو دلالة إحصائية للعمل عن بُعد على أداء الموظفين</w:t>
      </w:r>
      <w:r w:rsidRPr="00934906">
        <w:rPr>
          <w:rFonts w:ascii="Simplified Arabic" w:hAnsi="Simplified Arabic" w:cs="Simplified Arabic"/>
          <w:sz w:val="28"/>
          <w:szCs w:val="28"/>
        </w:rPr>
        <w:t>.</w:t>
      </w:r>
    </w:p>
    <w:p w14:paraId="1276939A" w14:textId="77777777" w:rsidR="00934906" w:rsidRPr="00934906" w:rsidRDefault="00934906" w:rsidP="00934906">
      <w:pPr>
        <w:pStyle w:val="ListParagraph"/>
        <w:numPr>
          <w:ilvl w:val="0"/>
          <w:numId w:val="11"/>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لا يوجد أثر ذو دلالة إحصائية للعمل عن بُعد على إنتاجية الموظفين</w:t>
      </w:r>
      <w:r w:rsidRPr="00934906">
        <w:rPr>
          <w:rFonts w:ascii="Simplified Arabic" w:hAnsi="Simplified Arabic" w:cs="Simplified Arabic"/>
          <w:sz w:val="28"/>
          <w:szCs w:val="28"/>
        </w:rPr>
        <w:t>.</w:t>
      </w:r>
    </w:p>
    <w:p w14:paraId="6A09286D" w14:textId="75DBDBA0" w:rsidR="00934906" w:rsidRPr="00934906" w:rsidRDefault="00934906" w:rsidP="00934906">
      <w:pPr>
        <w:pStyle w:val="ListParagraph"/>
        <w:numPr>
          <w:ilvl w:val="0"/>
          <w:numId w:val="11"/>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لا يوجد أثر ذو دلالة إحصائية لبيئات العمل المرنة على أداء الموظفين</w:t>
      </w:r>
      <w:r w:rsidRPr="00934906">
        <w:rPr>
          <w:rFonts w:ascii="Simplified Arabic" w:hAnsi="Simplified Arabic" w:cs="Simplified Arabic"/>
          <w:sz w:val="28"/>
          <w:szCs w:val="28"/>
        </w:rPr>
        <w:t>.</w:t>
      </w:r>
    </w:p>
    <w:p w14:paraId="7C60C140" w14:textId="0A68A0FC" w:rsidR="00934906" w:rsidRPr="00934906" w:rsidRDefault="00934906" w:rsidP="00934906">
      <w:pPr>
        <w:pStyle w:val="ListParagraph"/>
        <w:numPr>
          <w:ilvl w:val="0"/>
          <w:numId w:val="11"/>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لا يوجد أثر ذو دلالة إحصائية لبيئات العمل المرنة على إنتاجية الموظفين</w:t>
      </w:r>
      <w:r w:rsidRPr="00934906">
        <w:rPr>
          <w:rFonts w:ascii="Simplified Arabic" w:hAnsi="Simplified Arabic" w:cs="Simplified Arabic"/>
          <w:sz w:val="28"/>
          <w:szCs w:val="28"/>
        </w:rPr>
        <w:t>.</w:t>
      </w:r>
    </w:p>
    <w:p w14:paraId="26E2A46B" w14:textId="6C09F3AD" w:rsidR="00934906" w:rsidRPr="00934906" w:rsidRDefault="00934906" w:rsidP="00934906">
      <w:pPr>
        <w:pStyle w:val="ListParagraph"/>
        <w:numPr>
          <w:ilvl w:val="0"/>
          <w:numId w:val="11"/>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لا يوجد أثر ذو دلالة إحصائية للعمل عن بُعد وبيئات العمل المرنة على مستوى أداء وإنتاجية الموظفين</w:t>
      </w:r>
      <w:r w:rsidRPr="00934906">
        <w:rPr>
          <w:rFonts w:ascii="Simplified Arabic" w:hAnsi="Simplified Arabic" w:cs="Simplified Arabic"/>
          <w:sz w:val="28"/>
          <w:szCs w:val="28"/>
        </w:rPr>
        <w:t>.</w:t>
      </w:r>
    </w:p>
    <w:p w14:paraId="5FCA7390" w14:textId="77777777" w:rsidR="00934906" w:rsidRDefault="00934906" w:rsidP="00934906">
      <w:pPr>
        <w:bidi/>
        <w:spacing w:line="360" w:lineRule="auto"/>
        <w:rPr>
          <w:rFonts w:ascii="Simplified Arabic" w:hAnsi="Simplified Arabic" w:cs="Simplified Arabic"/>
          <w:sz w:val="28"/>
          <w:szCs w:val="28"/>
          <w:rtl/>
        </w:rPr>
      </w:pPr>
    </w:p>
    <w:p w14:paraId="1AEC470A" w14:textId="77777777" w:rsidR="00934906" w:rsidRDefault="00934906" w:rsidP="00934906">
      <w:pPr>
        <w:bidi/>
        <w:spacing w:line="360" w:lineRule="auto"/>
        <w:rPr>
          <w:rFonts w:ascii="Simplified Arabic" w:hAnsi="Simplified Arabic" w:cs="Simplified Arabic"/>
          <w:sz w:val="28"/>
          <w:szCs w:val="28"/>
          <w:rtl/>
        </w:rPr>
      </w:pPr>
    </w:p>
    <w:p w14:paraId="1C38161E" w14:textId="77777777" w:rsidR="00934906" w:rsidRPr="00934906" w:rsidRDefault="00934906" w:rsidP="00934906">
      <w:pPr>
        <w:bidi/>
        <w:spacing w:line="360" w:lineRule="auto"/>
        <w:rPr>
          <w:rFonts w:ascii="Simplified Arabic" w:hAnsi="Simplified Arabic" w:cs="Simplified Arabic"/>
          <w:sz w:val="28"/>
          <w:szCs w:val="28"/>
          <w:rtl/>
        </w:rPr>
      </w:pPr>
    </w:p>
    <w:p w14:paraId="74C03B38"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النظرية العلمية المعتمدة في الدراسة</w:t>
      </w:r>
    </w:p>
    <w:p w14:paraId="0DACC05E"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تعتمد هذه الدراسة على مجموعة من النظريات التي تفسر العلاقة بين العمل عن بُعد وبيئات العمل المرنة وأداء الموظفين وإنتاجيتهم في المؤسسات الخدمية</w:t>
      </w:r>
      <w:r w:rsidRPr="00934906">
        <w:rPr>
          <w:rFonts w:ascii="Simplified Arabic" w:hAnsi="Simplified Arabic" w:cs="Simplified Arabic"/>
          <w:sz w:val="28"/>
          <w:szCs w:val="28"/>
        </w:rPr>
        <w:t>.</w:t>
      </w:r>
    </w:p>
    <w:p w14:paraId="375C94B7"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ومن أبرز هذه النظريات، نظرية التوازن بين العمل والحياة</w:t>
      </w:r>
      <w:r w:rsidRPr="00934906">
        <w:rPr>
          <w:rFonts w:ascii="Simplified Arabic" w:hAnsi="Simplified Arabic" w:cs="Simplified Arabic"/>
          <w:sz w:val="28"/>
          <w:szCs w:val="28"/>
        </w:rPr>
        <w:t xml:space="preserve"> (Work-Life Balance Theory)</w:t>
      </w:r>
      <w:r w:rsidRPr="00934906">
        <w:rPr>
          <w:rFonts w:ascii="Simplified Arabic" w:hAnsi="Simplified Arabic" w:cs="Simplified Arabic"/>
          <w:sz w:val="28"/>
          <w:szCs w:val="28"/>
          <w:rtl/>
        </w:rPr>
        <w:t>، والتي تشير إلى أن توفير بيئة عمل مرنة يسهم في تحقيق التوازن بين الجوانب المهنية والشخصية للموظف، مما ينعكس إيجابًا على مستوى الرضا الوظيفي، ويؤدي بدوره إلى تحسين الأداء وزيادة الإنتاجية</w:t>
      </w:r>
      <w:r w:rsidRPr="00934906">
        <w:rPr>
          <w:rFonts w:ascii="Simplified Arabic" w:hAnsi="Simplified Arabic" w:cs="Simplified Arabic"/>
          <w:sz w:val="28"/>
          <w:szCs w:val="28"/>
        </w:rPr>
        <w:t xml:space="preserve"> (</w:t>
      </w:r>
      <w:proofErr w:type="spellStart"/>
      <w:r w:rsidRPr="00934906">
        <w:rPr>
          <w:rFonts w:ascii="Simplified Arabic" w:hAnsi="Simplified Arabic" w:cs="Simplified Arabic"/>
          <w:sz w:val="28"/>
          <w:szCs w:val="28"/>
        </w:rPr>
        <w:t>Kossek</w:t>
      </w:r>
      <w:proofErr w:type="spellEnd"/>
      <w:r w:rsidRPr="00934906">
        <w:rPr>
          <w:rFonts w:ascii="Simplified Arabic" w:hAnsi="Simplified Arabic" w:cs="Simplified Arabic"/>
          <w:sz w:val="28"/>
          <w:szCs w:val="28"/>
        </w:rPr>
        <w:t xml:space="preserve"> &amp; </w:t>
      </w:r>
      <w:proofErr w:type="spellStart"/>
      <w:r w:rsidRPr="00934906">
        <w:rPr>
          <w:rFonts w:ascii="Simplified Arabic" w:hAnsi="Simplified Arabic" w:cs="Simplified Arabic"/>
          <w:sz w:val="28"/>
          <w:szCs w:val="28"/>
        </w:rPr>
        <w:t>Lautsch</w:t>
      </w:r>
      <w:proofErr w:type="spellEnd"/>
      <w:r w:rsidRPr="00934906">
        <w:rPr>
          <w:rFonts w:ascii="Simplified Arabic" w:hAnsi="Simplified Arabic" w:cs="Simplified Arabic"/>
          <w:sz w:val="28"/>
          <w:szCs w:val="28"/>
        </w:rPr>
        <w:t>, 2018).</w:t>
      </w:r>
    </w:p>
    <w:p w14:paraId="75C1FDA7"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كما تستند الدراسة إلى نظرية الدافعية</w:t>
      </w:r>
      <w:r w:rsidRPr="00934906">
        <w:rPr>
          <w:rFonts w:ascii="Simplified Arabic" w:hAnsi="Simplified Arabic" w:cs="Simplified Arabic"/>
          <w:sz w:val="28"/>
          <w:szCs w:val="28"/>
        </w:rPr>
        <w:t xml:space="preserve"> (Motivation Theory)</w:t>
      </w:r>
      <w:r w:rsidRPr="00934906">
        <w:rPr>
          <w:rFonts w:ascii="Simplified Arabic" w:hAnsi="Simplified Arabic" w:cs="Simplified Arabic"/>
          <w:sz w:val="28"/>
          <w:szCs w:val="28"/>
          <w:rtl/>
        </w:rPr>
        <w:t>، والتي توضح أن منح الموظفين درجة من الحرية والمرونة في أداء أعمالهم يعزز من مستوى الرضا الوظيفي والدافعية، وهو ما يؤدي إلى تحسين جودة الأداء وزيادة الإنتاجية</w:t>
      </w:r>
      <w:r w:rsidRPr="00934906">
        <w:rPr>
          <w:rFonts w:ascii="Simplified Arabic" w:hAnsi="Simplified Arabic" w:cs="Simplified Arabic"/>
          <w:sz w:val="28"/>
          <w:szCs w:val="28"/>
        </w:rPr>
        <w:t xml:space="preserve"> (Deci &amp; Ryan, 2000).</w:t>
      </w:r>
    </w:p>
    <w:p w14:paraId="2E2CF352"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وتشير العديد من الدراسات الحديثة إلى أن العمل عن بُعد وبيئات العمل المرنة يسهمان في تحسين الأداء والإنتاجية من خلال تعزيز الاستقلالية وتقليل ضغوط العمل، مما يدعم الأطر النظرية التي تستند إليها هذه الدراسة</w:t>
      </w:r>
      <w:r w:rsidRPr="00934906">
        <w:rPr>
          <w:rFonts w:ascii="Simplified Arabic" w:hAnsi="Simplified Arabic" w:cs="Simplified Arabic"/>
          <w:sz w:val="28"/>
          <w:szCs w:val="28"/>
        </w:rPr>
        <w:t xml:space="preserve"> (Bloom et al., 2015; Gajendran &amp; Harrison, 2007).</w:t>
      </w:r>
    </w:p>
    <w:p w14:paraId="0D7F49D0"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حدود الدراسة</w:t>
      </w:r>
      <w:r w:rsidRPr="00934906">
        <w:rPr>
          <w:rFonts w:ascii="Simplified Arabic" w:hAnsi="Simplified Arabic" w:cs="Simplified Arabic"/>
          <w:b/>
          <w:bCs/>
          <w:sz w:val="28"/>
          <w:szCs w:val="28"/>
        </w:rPr>
        <w:t>:</w:t>
      </w:r>
    </w:p>
    <w:p w14:paraId="673F6CCE"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تم إجراء هذه الدراسة ضمن مجموعة من الحدود التي تم تحديدها لضمان دقة النتائج وإمكانية تفسيرها بشكل علمي، وتتمثل هذه الحدود فيما يلي</w:t>
      </w:r>
      <w:r w:rsidRPr="00934906">
        <w:rPr>
          <w:rFonts w:ascii="Simplified Arabic" w:hAnsi="Simplified Arabic" w:cs="Simplified Arabic"/>
          <w:sz w:val="28"/>
          <w:szCs w:val="28"/>
        </w:rPr>
        <w:t>:</w:t>
      </w:r>
    </w:p>
    <w:p w14:paraId="073DF62D"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lastRenderedPageBreak/>
        <w:t>أولاً: الحدود المكانية</w:t>
      </w:r>
      <w:r w:rsidRPr="00934906">
        <w:rPr>
          <w:rFonts w:ascii="Simplified Arabic" w:hAnsi="Simplified Arabic" w:cs="Simplified Arabic"/>
          <w:b/>
          <w:bCs/>
          <w:sz w:val="28"/>
          <w:szCs w:val="28"/>
        </w:rPr>
        <w:t>:</w:t>
      </w:r>
    </w:p>
    <w:p w14:paraId="6F19DFEE"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تقتصر هذه الدراسة على المؤسسات الخدمية في المملكة العربية السعودية، نظرًا لارتباط هذا القطاع بشكل كبير بتطبيقات العمل عن بُعد وبيئات العمل المرنة، إضافة إلى اختلاف طبيعة العمل فيه مقارنة بالمؤسسات الصناعية أو الميدانية، مما يجعله بيئة مناسبة لدراسة هذا الموضوع</w:t>
      </w:r>
      <w:r w:rsidRPr="00934906">
        <w:rPr>
          <w:rFonts w:ascii="Simplified Arabic" w:hAnsi="Simplified Arabic" w:cs="Simplified Arabic"/>
          <w:sz w:val="28"/>
          <w:szCs w:val="28"/>
        </w:rPr>
        <w:t>.</w:t>
      </w:r>
    </w:p>
    <w:p w14:paraId="4EB0A785"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ثانياً: الحدود الزمنية</w:t>
      </w:r>
      <w:r w:rsidRPr="00934906">
        <w:rPr>
          <w:rFonts w:ascii="Simplified Arabic" w:hAnsi="Simplified Arabic" w:cs="Simplified Arabic"/>
          <w:b/>
          <w:bCs/>
          <w:sz w:val="28"/>
          <w:szCs w:val="28"/>
        </w:rPr>
        <w:t>:</w:t>
      </w:r>
    </w:p>
    <w:p w14:paraId="6A176F1B"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تشمل هذه الدراسة الفترة الزمنية خلال عام (2026-2025م)، وهي فترة شهدت توسعًا ملحوظًا في تطبيق أنظمة العمل عن بُعد، مما يتيح قياس أثر هذه الأنماط على الأداء والإنتاجية في بيئة عمل حديثة</w:t>
      </w:r>
      <w:r w:rsidRPr="00934906">
        <w:rPr>
          <w:rFonts w:ascii="Simplified Arabic" w:hAnsi="Simplified Arabic" w:cs="Simplified Arabic"/>
          <w:sz w:val="28"/>
          <w:szCs w:val="28"/>
        </w:rPr>
        <w:t>.</w:t>
      </w:r>
    </w:p>
    <w:p w14:paraId="200E5E30"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ثالثاً: الحدود الموضوعية</w:t>
      </w:r>
      <w:r w:rsidRPr="00934906">
        <w:rPr>
          <w:rFonts w:ascii="Simplified Arabic" w:hAnsi="Simplified Arabic" w:cs="Simplified Arabic"/>
          <w:b/>
          <w:bCs/>
          <w:sz w:val="28"/>
          <w:szCs w:val="28"/>
        </w:rPr>
        <w:t>:</w:t>
      </w:r>
    </w:p>
    <w:p w14:paraId="6240292F"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تركز هذه الدراسة على مجموعة من المتغيرات الرئيسية، تتمثل في</w:t>
      </w:r>
      <w:r w:rsidRPr="00934906">
        <w:rPr>
          <w:rFonts w:ascii="Simplified Arabic" w:hAnsi="Simplified Arabic" w:cs="Simplified Arabic"/>
          <w:sz w:val="28"/>
          <w:szCs w:val="28"/>
        </w:rPr>
        <w:t>:</w:t>
      </w:r>
    </w:p>
    <w:p w14:paraId="5278D06E" w14:textId="4A58B8E0" w:rsidR="00934906" w:rsidRPr="00934906" w:rsidRDefault="00934906" w:rsidP="00934906">
      <w:pPr>
        <w:pStyle w:val="ListParagraph"/>
        <w:numPr>
          <w:ilvl w:val="0"/>
          <w:numId w:val="2"/>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العمل عن بُعد</w:t>
      </w:r>
    </w:p>
    <w:p w14:paraId="7FE0FC6D" w14:textId="5C231B25" w:rsidR="00934906" w:rsidRPr="00934906" w:rsidRDefault="00934906" w:rsidP="00934906">
      <w:pPr>
        <w:pStyle w:val="ListParagraph"/>
        <w:numPr>
          <w:ilvl w:val="0"/>
          <w:numId w:val="2"/>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بيئات العمل المرنة</w:t>
      </w:r>
    </w:p>
    <w:p w14:paraId="7540D416" w14:textId="06B6131D" w:rsidR="00934906" w:rsidRPr="00934906" w:rsidRDefault="00934906" w:rsidP="00934906">
      <w:pPr>
        <w:pStyle w:val="ListParagraph"/>
        <w:numPr>
          <w:ilvl w:val="0"/>
          <w:numId w:val="2"/>
        </w:num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الأداء الوظيفي والإنتاجية</w:t>
      </w:r>
    </w:p>
    <w:p w14:paraId="53153ECF" w14:textId="77777777" w:rsid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ولا تمتد الدراسة إلى موضوعات أخرى مثل الرضا الوظيفي أو الالتزام التنظيمي إلا في حدود ارتباطها المباشر بمتغيرات الدراسة</w:t>
      </w:r>
      <w:r w:rsidRPr="00934906">
        <w:rPr>
          <w:rFonts w:ascii="Simplified Arabic" w:hAnsi="Simplified Arabic" w:cs="Simplified Arabic"/>
          <w:sz w:val="28"/>
          <w:szCs w:val="28"/>
        </w:rPr>
        <w:t>.</w:t>
      </w:r>
    </w:p>
    <w:p w14:paraId="30AF7D92" w14:textId="77777777" w:rsidR="00934906" w:rsidRPr="00934906" w:rsidRDefault="00934906" w:rsidP="00934906">
      <w:pPr>
        <w:bidi/>
        <w:spacing w:line="360" w:lineRule="auto"/>
        <w:rPr>
          <w:rFonts w:ascii="Simplified Arabic" w:hAnsi="Simplified Arabic" w:cs="Simplified Arabic"/>
          <w:sz w:val="28"/>
          <w:szCs w:val="28"/>
          <w:rtl/>
        </w:rPr>
      </w:pPr>
    </w:p>
    <w:p w14:paraId="71177DE9"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lastRenderedPageBreak/>
        <w:t>رابعاً: الحدود البشرية</w:t>
      </w:r>
      <w:r w:rsidRPr="00934906">
        <w:rPr>
          <w:rFonts w:ascii="Simplified Arabic" w:hAnsi="Simplified Arabic" w:cs="Simplified Arabic"/>
          <w:b/>
          <w:bCs/>
          <w:sz w:val="28"/>
          <w:szCs w:val="28"/>
        </w:rPr>
        <w:t>:</w:t>
      </w:r>
    </w:p>
    <w:p w14:paraId="2D46575F"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تقتصر هذه الدراسة على عينة من الموظفين العاملين في المؤسسات الخدمية، وذلك بهدف التعرف على آرائهم وتقييماتهم حول تأثير العمل عن بُعد وبيئات العمل المرنة على أدائهم وإنتاجيتهم</w:t>
      </w:r>
      <w:r w:rsidRPr="00934906">
        <w:rPr>
          <w:rFonts w:ascii="Simplified Arabic" w:hAnsi="Simplified Arabic" w:cs="Simplified Arabic"/>
          <w:sz w:val="28"/>
          <w:szCs w:val="28"/>
        </w:rPr>
        <w:t>.</w:t>
      </w:r>
    </w:p>
    <w:p w14:paraId="7E929792" w14:textId="77777777" w:rsidR="00934906" w:rsidRPr="00934906" w:rsidRDefault="00934906" w:rsidP="00934906">
      <w:pPr>
        <w:bidi/>
        <w:spacing w:line="360" w:lineRule="auto"/>
        <w:rPr>
          <w:rFonts w:ascii="Simplified Arabic" w:hAnsi="Simplified Arabic" w:cs="Simplified Arabic"/>
          <w:sz w:val="28"/>
          <w:szCs w:val="28"/>
          <w:rtl/>
        </w:rPr>
      </w:pPr>
    </w:p>
    <w:p w14:paraId="58CDC7DB" w14:textId="77777777" w:rsidR="00934906" w:rsidRPr="00934906" w:rsidRDefault="00934906" w:rsidP="00934906">
      <w:pPr>
        <w:bidi/>
        <w:spacing w:line="360" w:lineRule="auto"/>
        <w:rPr>
          <w:rFonts w:ascii="Simplified Arabic" w:hAnsi="Simplified Arabic" w:cs="Simplified Arabic"/>
          <w:b/>
          <w:bCs/>
          <w:sz w:val="28"/>
          <w:szCs w:val="28"/>
          <w:rtl/>
        </w:rPr>
      </w:pPr>
      <w:r w:rsidRPr="00934906">
        <w:rPr>
          <w:rFonts w:ascii="Simplified Arabic" w:hAnsi="Simplified Arabic" w:cs="Simplified Arabic"/>
          <w:b/>
          <w:bCs/>
          <w:sz w:val="28"/>
          <w:szCs w:val="28"/>
          <w:rtl/>
        </w:rPr>
        <w:t>خاتمة الفصل الأول</w:t>
      </w:r>
    </w:p>
    <w:p w14:paraId="6978F44C"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في ختام هذا الفصل، تم استعراض الإطار العام للدراسة من خلال تناول مشكلة الدراسة وأهميتها، إضافة إلى تحديد أهدافها وتساؤلاتها، وبيان الفرضيات التي تسعى الدراسة لاختبارها. كما تم توضيح المنهج المتبع، وحدود الدراسة التي تحدد نطاقها، إلى جانب عرض المفاهيم الأساسية المرتبطة بموضوع البحث</w:t>
      </w:r>
      <w:r w:rsidRPr="00934906">
        <w:rPr>
          <w:rFonts w:ascii="Simplified Arabic" w:hAnsi="Simplified Arabic" w:cs="Simplified Arabic"/>
          <w:sz w:val="28"/>
          <w:szCs w:val="28"/>
        </w:rPr>
        <w:t>.</w:t>
      </w:r>
    </w:p>
    <w:p w14:paraId="6040FC59"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ويُعد هذا الفصل بمثابة الأساس الذي تنطلق منه الدراسة، حيث يسهم في بناء تصور واضح حول موضوع العمل عن بُعد وبيئات العمل المرنة وأثرهما على الأداء الوظيفي والإنتاجية. ومن خلال ما تم عرضه، تتضح أهمية هذا الموضوع في ظل التغيرات المتسارعة في بيئات العمل الحديثة</w:t>
      </w:r>
      <w:r w:rsidRPr="00934906">
        <w:rPr>
          <w:rFonts w:ascii="Simplified Arabic" w:hAnsi="Simplified Arabic" w:cs="Simplified Arabic"/>
          <w:sz w:val="28"/>
          <w:szCs w:val="28"/>
        </w:rPr>
        <w:t>.</w:t>
      </w:r>
    </w:p>
    <w:p w14:paraId="381DBC06" w14:textId="77777777" w:rsidR="00934906" w:rsidRPr="00934906" w:rsidRDefault="00934906" w:rsidP="00934906">
      <w:pPr>
        <w:bidi/>
        <w:spacing w:line="360" w:lineRule="auto"/>
        <w:rPr>
          <w:rFonts w:ascii="Simplified Arabic" w:hAnsi="Simplified Arabic" w:cs="Simplified Arabic"/>
          <w:sz w:val="28"/>
          <w:szCs w:val="28"/>
          <w:rtl/>
        </w:rPr>
      </w:pPr>
      <w:r w:rsidRPr="00934906">
        <w:rPr>
          <w:rFonts w:ascii="Simplified Arabic" w:hAnsi="Simplified Arabic" w:cs="Simplified Arabic"/>
          <w:sz w:val="28"/>
          <w:szCs w:val="28"/>
          <w:rtl/>
        </w:rPr>
        <w:t>وسينتقل الفصل التالي إلى استعراض الدراسات السابقة والإطار النظري المرتبط بموضوع الدراسة، بهدف دعم الجانب العلمي وتعزيز فهم العلاقة بين متغيرات البحث</w:t>
      </w:r>
      <w:r w:rsidRPr="00934906">
        <w:rPr>
          <w:rFonts w:ascii="Simplified Arabic" w:hAnsi="Simplified Arabic" w:cs="Simplified Arabic"/>
          <w:sz w:val="28"/>
          <w:szCs w:val="28"/>
        </w:rPr>
        <w:t xml:space="preserve">. </w:t>
      </w:r>
    </w:p>
    <w:p w14:paraId="775DF92E" w14:textId="77777777" w:rsidR="000E19F3" w:rsidRDefault="000E19F3" w:rsidP="00934906">
      <w:pPr>
        <w:spacing w:line="360" w:lineRule="auto"/>
        <w:jc w:val="right"/>
        <w:rPr>
          <w:rFonts w:ascii="Simplified Arabic" w:hAnsi="Simplified Arabic" w:cs="Simplified Arabic"/>
          <w:sz w:val="28"/>
          <w:szCs w:val="28"/>
          <w:rtl/>
        </w:rPr>
      </w:pPr>
    </w:p>
    <w:p w14:paraId="27F65D62" w14:textId="77777777" w:rsidR="00934906" w:rsidRDefault="00934906" w:rsidP="00934906">
      <w:pPr>
        <w:spacing w:line="360" w:lineRule="auto"/>
        <w:jc w:val="right"/>
        <w:rPr>
          <w:rFonts w:ascii="Simplified Arabic" w:hAnsi="Simplified Arabic" w:cs="Simplified Arabic"/>
          <w:sz w:val="28"/>
          <w:szCs w:val="28"/>
          <w:rtl/>
        </w:rPr>
      </w:pPr>
    </w:p>
    <w:p w14:paraId="6340BD10" w14:textId="77777777" w:rsidR="003F7507" w:rsidRDefault="003F7507" w:rsidP="003F7507">
      <w:pPr>
        <w:spacing w:line="360" w:lineRule="auto"/>
        <w:jc w:val="right"/>
        <w:rPr>
          <w:rFonts w:ascii="Simplified Arabic" w:hAnsi="Simplified Arabic" w:cs="Simplified Arabic"/>
          <w:sz w:val="28"/>
          <w:szCs w:val="28"/>
          <w:rtl/>
        </w:rPr>
      </w:pPr>
    </w:p>
    <w:p w14:paraId="031D1A61" w14:textId="77777777" w:rsidR="003F7507" w:rsidRDefault="003F7507" w:rsidP="003F7507">
      <w:pPr>
        <w:spacing w:line="360" w:lineRule="auto"/>
        <w:jc w:val="right"/>
        <w:rPr>
          <w:rFonts w:ascii="Simplified Arabic" w:hAnsi="Simplified Arabic" w:cs="Simplified Arabic"/>
          <w:sz w:val="28"/>
          <w:szCs w:val="28"/>
          <w:rtl/>
        </w:rPr>
      </w:pPr>
    </w:p>
    <w:p w14:paraId="526DDAC0" w14:textId="77777777" w:rsidR="003F7507" w:rsidRPr="003F7507" w:rsidRDefault="003F7507" w:rsidP="003F7507">
      <w:pPr>
        <w:spacing w:line="360" w:lineRule="auto"/>
        <w:jc w:val="right"/>
        <w:rPr>
          <w:rFonts w:ascii="Simplified Arabic" w:hAnsi="Simplified Arabic" w:cs="Simplified Arabic"/>
          <w:sz w:val="28"/>
          <w:szCs w:val="28"/>
          <w:rtl/>
        </w:rPr>
      </w:pPr>
    </w:p>
    <w:p w14:paraId="45A20559" w14:textId="77777777" w:rsidR="003F7507" w:rsidRPr="003F7507" w:rsidRDefault="003F7507" w:rsidP="003F7507">
      <w:pPr>
        <w:pStyle w:val="Heading1"/>
        <w:rPr>
          <w:szCs w:val="96"/>
          <w:rtl/>
        </w:rPr>
      </w:pPr>
      <w:r w:rsidRPr="003F7507">
        <w:rPr>
          <w:szCs w:val="96"/>
          <w:rtl/>
        </w:rPr>
        <w:t>الفصل الثاني</w:t>
      </w:r>
    </w:p>
    <w:p w14:paraId="2194004E" w14:textId="10693E36" w:rsidR="003F7507" w:rsidRDefault="003F7507" w:rsidP="003F7507">
      <w:pPr>
        <w:pStyle w:val="Heading1"/>
        <w:rPr>
          <w:szCs w:val="96"/>
          <w:rtl/>
        </w:rPr>
      </w:pPr>
      <w:r w:rsidRPr="003F7507">
        <w:rPr>
          <w:szCs w:val="96"/>
          <w:rtl/>
        </w:rPr>
        <w:t>الإطار النظري والدراسات السابقة</w:t>
      </w:r>
    </w:p>
    <w:p w14:paraId="61BCF9A5" w14:textId="77777777" w:rsidR="003F7507" w:rsidRDefault="003F7507" w:rsidP="003F7507">
      <w:pPr>
        <w:rPr>
          <w:rtl/>
        </w:rPr>
      </w:pPr>
    </w:p>
    <w:p w14:paraId="15759FB5" w14:textId="77777777" w:rsidR="003F7507" w:rsidRPr="003F7507" w:rsidRDefault="003F7507" w:rsidP="003F7507">
      <w:pPr>
        <w:rPr>
          <w:rtl/>
        </w:rPr>
      </w:pPr>
    </w:p>
    <w:p w14:paraId="45DC65AF" w14:textId="77777777" w:rsidR="003F7507" w:rsidRPr="003F7507" w:rsidRDefault="003F7507" w:rsidP="003F7507">
      <w:pPr>
        <w:spacing w:line="360" w:lineRule="auto"/>
        <w:jc w:val="right"/>
        <w:rPr>
          <w:rFonts w:ascii="Simplified Arabic" w:hAnsi="Simplified Arabic" w:cs="Simplified Arabic"/>
          <w:sz w:val="28"/>
          <w:szCs w:val="28"/>
          <w:rtl/>
        </w:rPr>
      </w:pPr>
    </w:p>
    <w:p w14:paraId="3335D101" w14:textId="77777777" w:rsidR="003F7507" w:rsidRPr="003F7507" w:rsidRDefault="003F7507" w:rsidP="003F7507">
      <w:pPr>
        <w:spacing w:line="360" w:lineRule="auto"/>
        <w:jc w:val="right"/>
        <w:rPr>
          <w:rFonts w:ascii="Simplified Arabic" w:hAnsi="Simplified Arabic" w:cs="Simplified Arabic"/>
          <w:sz w:val="28"/>
          <w:szCs w:val="28"/>
          <w:rtl/>
        </w:rPr>
      </w:pPr>
    </w:p>
    <w:p w14:paraId="329FD274" w14:textId="77777777" w:rsidR="003F7507" w:rsidRPr="003F7507" w:rsidRDefault="003F7507" w:rsidP="003F7507">
      <w:pPr>
        <w:spacing w:line="360" w:lineRule="auto"/>
        <w:jc w:val="right"/>
        <w:rPr>
          <w:rFonts w:ascii="Simplified Arabic" w:hAnsi="Simplified Arabic" w:cs="Simplified Arabic"/>
          <w:sz w:val="28"/>
          <w:szCs w:val="28"/>
          <w:rtl/>
        </w:rPr>
      </w:pPr>
    </w:p>
    <w:p w14:paraId="385983BC" w14:textId="77777777" w:rsidR="003F7507" w:rsidRPr="003F7507" w:rsidRDefault="003F7507" w:rsidP="003F7507">
      <w:pPr>
        <w:spacing w:line="360" w:lineRule="auto"/>
        <w:jc w:val="right"/>
        <w:rPr>
          <w:rFonts w:ascii="Simplified Arabic" w:hAnsi="Simplified Arabic" w:cs="Simplified Arabic"/>
          <w:sz w:val="28"/>
          <w:szCs w:val="28"/>
          <w:rtl/>
        </w:rPr>
      </w:pPr>
    </w:p>
    <w:p w14:paraId="5D1F83BC" w14:textId="77777777" w:rsidR="003F7507" w:rsidRPr="003F7507" w:rsidRDefault="003F7507" w:rsidP="003F7507">
      <w:pPr>
        <w:spacing w:line="360" w:lineRule="auto"/>
        <w:jc w:val="right"/>
        <w:rPr>
          <w:rFonts w:ascii="Simplified Arabic" w:hAnsi="Simplified Arabic" w:cs="Simplified Arabic"/>
          <w:b/>
          <w:bCs/>
          <w:color w:val="000000" w:themeColor="text1"/>
          <w:sz w:val="28"/>
          <w:szCs w:val="28"/>
          <w:rtl/>
        </w:rPr>
      </w:pPr>
      <w:r w:rsidRPr="003F7507">
        <w:rPr>
          <w:rFonts w:ascii="Simplified Arabic" w:hAnsi="Simplified Arabic" w:cs="Simplified Arabic"/>
          <w:b/>
          <w:bCs/>
          <w:sz w:val="28"/>
          <w:szCs w:val="28"/>
          <w:rtl/>
        </w:rPr>
        <w:lastRenderedPageBreak/>
        <w:t>مقدمة</w:t>
      </w:r>
    </w:p>
    <w:p w14:paraId="1D0DA53B"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يهدف هذا الفصل إلى استعراض الدراسات السابقة والإطار النظري المرتبط بموضوع الدراسة، والمتمثل في العمل عن بُعد وبيئات العمل المرنة وأثرهما على الأداء الوظيفي والإنتاجية، وذلك من أجل بناء قاعدة علمية تدعم مشكلة الدراسة وتوضح أبعادها المختلفة</w:t>
      </w:r>
      <w:r w:rsidRPr="003F7507">
        <w:rPr>
          <w:rFonts w:ascii="Simplified Arabic" w:hAnsi="Simplified Arabic" w:cs="Simplified Arabic"/>
          <w:color w:val="000000" w:themeColor="text1"/>
          <w:sz w:val="28"/>
          <w:szCs w:val="28"/>
        </w:rPr>
        <w:t>.</w:t>
      </w:r>
    </w:p>
    <w:p w14:paraId="2F888B6C"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ويتناول هذا الفصل في جزئه الأول عرضًا لأهم الدراسات السابقة العربية والأجنبية ذات الصلة، مع تحليل نتائجها ومقارنتها، بهدف تحديد أوجه الاتفاق والاختلاف بينها، والاستفادة منها في تدعيم الدراسة الحالية، والكشف عن الفجوات البحثية التي تسعى هذه الدراسة إلى معالجتها</w:t>
      </w:r>
      <w:r w:rsidRPr="003F7507">
        <w:rPr>
          <w:rFonts w:ascii="Simplified Arabic" w:hAnsi="Simplified Arabic" w:cs="Simplified Arabic"/>
          <w:color w:val="000000" w:themeColor="text1"/>
          <w:sz w:val="28"/>
          <w:szCs w:val="28"/>
        </w:rPr>
        <w:t>.</w:t>
      </w:r>
    </w:p>
    <w:p w14:paraId="2459708C" w14:textId="3EF3C408" w:rsidR="003F7507" w:rsidRDefault="003F7507" w:rsidP="00002BDA">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يتضمن الفصل في جزئه الثاني الإطار النظري، حيث يتم التطرق إلى المفاهيم الأساسية المتعلقة بالعمل عن بُعد وبيئات العمل المرنة، إضافة إلى عرض أهم النظريات والتوجهات الحديثة التي تفسر العلاقة بين هذه المتغيرات والأداء الوظيفي والإنتاجية، بما يسهم في تقديم فهم أعمق لموضوع الدراسة</w:t>
      </w:r>
      <w:r w:rsidRPr="003F7507">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tl/>
        </w:rPr>
        <w:br/>
      </w:r>
    </w:p>
    <w:p w14:paraId="0BC8E8DA" w14:textId="77777777" w:rsidR="00002BDA" w:rsidRDefault="00002BDA" w:rsidP="00002BDA">
      <w:pPr>
        <w:bidi/>
        <w:spacing w:line="360" w:lineRule="auto"/>
        <w:rPr>
          <w:rFonts w:ascii="Simplified Arabic" w:hAnsi="Simplified Arabic" w:cs="Simplified Arabic"/>
          <w:color w:val="000000" w:themeColor="text1"/>
          <w:sz w:val="28"/>
          <w:szCs w:val="28"/>
          <w:rtl/>
        </w:rPr>
      </w:pPr>
    </w:p>
    <w:p w14:paraId="63EC3706" w14:textId="77777777" w:rsidR="00002BDA" w:rsidRDefault="00002BDA" w:rsidP="00002BDA">
      <w:pPr>
        <w:bidi/>
        <w:spacing w:line="360" w:lineRule="auto"/>
        <w:rPr>
          <w:rFonts w:ascii="Simplified Arabic" w:hAnsi="Simplified Arabic" w:cs="Simplified Arabic"/>
          <w:color w:val="000000" w:themeColor="text1"/>
          <w:sz w:val="28"/>
          <w:szCs w:val="28"/>
          <w:rtl/>
        </w:rPr>
      </w:pPr>
    </w:p>
    <w:p w14:paraId="5E0884AF" w14:textId="77777777" w:rsidR="00002BDA" w:rsidRDefault="00002BDA" w:rsidP="00002BDA">
      <w:pPr>
        <w:bidi/>
        <w:spacing w:line="360" w:lineRule="auto"/>
        <w:rPr>
          <w:rFonts w:ascii="Simplified Arabic" w:hAnsi="Simplified Arabic" w:cs="Simplified Arabic"/>
          <w:color w:val="000000" w:themeColor="text1"/>
          <w:sz w:val="28"/>
          <w:szCs w:val="28"/>
          <w:rtl/>
        </w:rPr>
      </w:pPr>
    </w:p>
    <w:p w14:paraId="5EA90629" w14:textId="77777777" w:rsidR="00002BDA" w:rsidRDefault="00002BDA" w:rsidP="00002BDA">
      <w:pPr>
        <w:bidi/>
        <w:spacing w:line="360" w:lineRule="auto"/>
        <w:rPr>
          <w:rFonts w:ascii="Simplified Arabic" w:hAnsi="Simplified Arabic" w:cs="Simplified Arabic"/>
          <w:color w:val="000000" w:themeColor="text1"/>
          <w:sz w:val="28"/>
          <w:szCs w:val="28"/>
          <w:rtl/>
        </w:rPr>
      </w:pPr>
    </w:p>
    <w:p w14:paraId="5D7045B8" w14:textId="77777777" w:rsidR="00002BDA" w:rsidRDefault="00002BDA" w:rsidP="00002BDA">
      <w:pPr>
        <w:bidi/>
        <w:spacing w:line="360" w:lineRule="auto"/>
        <w:rPr>
          <w:rFonts w:ascii="Simplified Arabic" w:hAnsi="Simplified Arabic" w:cs="Simplified Arabic"/>
          <w:color w:val="000000" w:themeColor="text1"/>
          <w:sz w:val="28"/>
          <w:szCs w:val="28"/>
          <w:rtl/>
        </w:rPr>
      </w:pPr>
    </w:p>
    <w:p w14:paraId="2D87F175" w14:textId="77777777" w:rsidR="00002BDA" w:rsidRPr="00002BDA" w:rsidRDefault="00002BDA"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lastRenderedPageBreak/>
        <w:t>الدراسات السابقة</w:t>
      </w:r>
    </w:p>
    <w:p w14:paraId="5E6DCD49" w14:textId="372F9450" w:rsidR="00002BDA" w:rsidRPr="00002BDA" w:rsidRDefault="00002BDA"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الدراسة الأولى</w:t>
      </w:r>
    </w:p>
    <w:p w14:paraId="22836F82" w14:textId="018A5943" w:rsidR="00002BDA" w:rsidRPr="00002BDA" w:rsidRDefault="00002BDA" w:rsidP="00002BDA">
      <w:pPr>
        <w:bidi/>
        <w:spacing w:line="360" w:lineRule="auto"/>
        <w:rPr>
          <w:rFonts w:ascii="Simplified Arabic" w:hAnsi="Simplified Arabic" w:cs="Simplified Arabic"/>
          <w:color w:val="000000" w:themeColor="text1"/>
          <w:sz w:val="28"/>
          <w:szCs w:val="28"/>
        </w:rPr>
      </w:pPr>
      <w:r w:rsidRPr="00002BDA">
        <w:rPr>
          <w:rFonts w:ascii="Simplified Arabic" w:hAnsi="Simplified Arabic" w:cs="Simplified Arabic"/>
          <w:color w:val="000000" w:themeColor="text1"/>
          <w:sz w:val="28"/>
          <w:szCs w:val="28"/>
          <w:rtl/>
        </w:rPr>
        <w:t>تناولت دراسة بعنوان</w:t>
      </w:r>
      <w:r w:rsidRPr="00002BDA">
        <w:rPr>
          <w:rFonts w:ascii="Simplified Arabic" w:hAnsi="Simplified Arabic" w:cs="Simplified Arabic"/>
          <w:color w:val="000000" w:themeColor="text1"/>
          <w:sz w:val="28"/>
          <w:szCs w:val="28"/>
        </w:rPr>
        <w:t>:</w:t>
      </w:r>
    </w:p>
    <w:p w14:paraId="34A5B074" w14:textId="3A6FF5D7" w:rsidR="00002BDA" w:rsidRPr="00002BDA" w:rsidRDefault="00002BDA" w:rsidP="00002BDA">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w:t>
      </w:r>
      <w:r w:rsidRPr="00002BDA">
        <w:rPr>
          <w:rFonts w:ascii="Simplified Arabic" w:hAnsi="Simplified Arabic" w:cs="Simplified Arabic"/>
          <w:color w:val="000000" w:themeColor="text1"/>
          <w:sz w:val="28"/>
          <w:szCs w:val="28"/>
          <w:rtl/>
        </w:rPr>
        <w:t>أثر ترتيبات العمل المرن على أداء العاملين: دراسة ميدانية على موظفي هيئة الدواء المصرية</w:t>
      </w:r>
      <w:r>
        <w:rPr>
          <w:rFonts w:ascii="Simplified Arabic" w:hAnsi="Simplified Arabic" w:cs="Simplified Arabic" w:hint="cs"/>
          <w:color w:val="000000" w:themeColor="text1"/>
          <w:sz w:val="28"/>
          <w:szCs w:val="28"/>
          <w:rtl/>
        </w:rPr>
        <w:t>)</w:t>
      </w:r>
      <w:r w:rsidRPr="00002BDA">
        <w:rPr>
          <w:rFonts w:ascii="Simplified Arabic" w:hAnsi="Simplified Arabic" w:cs="Simplified Arabic"/>
          <w:color w:val="000000" w:themeColor="text1"/>
          <w:sz w:val="28"/>
          <w:szCs w:val="28"/>
        </w:rPr>
        <w:t>.</w:t>
      </w:r>
    </w:p>
    <w:p w14:paraId="69CC1B4E" w14:textId="7437129B"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هدفت هذه الدراسة إلى التعرف على أثر ترتيبات العمل المرن بمختلف أبعادها على مستوى أداء العاملين، وذلك من خلال تطبيقها على بيئة عمل حكومية، حيث ركزت الدراسة على تحليل العلاقة بين مرونة العمل (من حيث الوقت، والمكان، وحجم العمل) وبين تحسين الأداء الوظيفي لدى الموظفين، بالإضافة إلى تحديد طبيعة هذه العلاقة ومدى قوتها وتأثيرها على مختلف المستويات الإدارية</w:t>
      </w:r>
      <w:r w:rsidRPr="00002BDA">
        <w:rPr>
          <w:rFonts w:ascii="Simplified Arabic" w:hAnsi="Simplified Arabic" w:cs="Simplified Arabic"/>
          <w:color w:val="000000" w:themeColor="text1"/>
          <w:sz w:val="28"/>
          <w:szCs w:val="28"/>
        </w:rPr>
        <w:t>.</w:t>
      </w:r>
    </w:p>
    <w:p w14:paraId="7E959A69" w14:textId="7FD1B034"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واعتمدت الدراسة على المنهج الوصفي التحليلي، حيث تم استخدام الاستبانة كأداة رئيسية لجمع البيانات، وتم توزيعها إلكترونيًا على العاملين في هيئة الدواء المصرية بمختلف مستوياتهم الإدارية</w:t>
      </w:r>
      <w:r w:rsidRPr="00002BDA">
        <w:rPr>
          <w:rFonts w:ascii="Simplified Arabic" w:hAnsi="Simplified Arabic" w:cs="Simplified Arabic"/>
          <w:color w:val="000000" w:themeColor="text1"/>
          <w:sz w:val="28"/>
          <w:szCs w:val="28"/>
        </w:rPr>
        <w:t>.</w:t>
      </w:r>
    </w:p>
    <w:p w14:paraId="75A2D22E" w14:textId="2A61AA50"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تكوّن مجتمع الدراسة من جميع العاملين في الهيئة، بينما بلغت عينة الدراسة (273) مفردة، تم اختيارها باستخدام أسلوب العينة العشوائية الطبقية، وقد بلغ عدد الاستبانات الصالحة للتحليل (262) استبانة بنسبة استجابة بلغت (96%)، مما يعكس دقة النتائج وموثوقيتها</w:t>
      </w:r>
      <w:r w:rsidRPr="00002BDA">
        <w:rPr>
          <w:rFonts w:ascii="Simplified Arabic" w:hAnsi="Simplified Arabic" w:cs="Simplified Arabic"/>
          <w:color w:val="000000" w:themeColor="text1"/>
          <w:sz w:val="28"/>
          <w:szCs w:val="28"/>
        </w:rPr>
        <w:t>.</w:t>
      </w:r>
    </w:p>
    <w:p w14:paraId="21096809" w14:textId="7FCF766E"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وتوصلت الدراسة إلى النتائج التالية</w:t>
      </w:r>
      <w:r w:rsidRPr="00002BDA">
        <w:rPr>
          <w:rFonts w:ascii="Simplified Arabic" w:hAnsi="Simplified Arabic" w:cs="Simplified Arabic"/>
          <w:color w:val="000000" w:themeColor="text1"/>
          <w:sz w:val="28"/>
          <w:szCs w:val="28"/>
        </w:rPr>
        <w:t>:</w:t>
      </w:r>
    </w:p>
    <w:p w14:paraId="00E8EA42"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وجود تأثير جوهري وإيجابي لترتيبات العمل المرن على أداء العاملين</w:t>
      </w:r>
      <w:r w:rsidRPr="00002BDA">
        <w:rPr>
          <w:rFonts w:ascii="Simplified Arabic" w:hAnsi="Simplified Arabic" w:cs="Simplified Arabic"/>
          <w:color w:val="000000" w:themeColor="text1"/>
          <w:sz w:val="28"/>
          <w:szCs w:val="28"/>
        </w:rPr>
        <w:t>.</w:t>
      </w:r>
    </w:p>
    <w:p w14:paraId="026F86F3"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lastRenderedPageBreak/>
        <w:t>إدراك العاملين في مختلف المستويات الإدارية لأهمية العمل المرن في تحسين أدائهم الوظيفي</w:t>
      </w:r>
      <w:r w:rsidRPr="00002BDA">
        <w:rPr>
          <w:rFonts w:ascii="Simplified Arabic" w:hAnsi="Simplified Arabic" w:cs="Simplified Arabic"/>
          <w:color w:val="000000" w:themeColor="text1"/>
          <w:sz w:val="28"/>
          <w:szCs w:val="28"/>
        </w:rPr>
        <w:t>.</w:t>
      </w:r>
    </w:p>
    <w:p w14:paraId="0B98C8C3"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مساهمة العمل المرن في رفع كفاءة الأداء وتحسين الإنتاجية داخل المنظمة</w:t>
      </w:r>
      <w:r w:rsidRPr="00002BDA">
        <w:rPr>
          <w:rFonts w:ascii="Simplified Arabic" w:hAnsi="Simplified Arabic" w:cs="Simplified Arabic"/>
          <w:color w:val="000000" w:themeColor="text1"/>
          <w:sz w:val="28"/>
          <w:szCs w:val="28"/>
        </w:rPr>
        <w:t>.</w:t>
      </w:r>
    </w:p>
    <w:p w14:paraId="4FF19DF0" w14:textId="54FF6314"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تزايد الوعي بأهمية تبني أنماط العمل المرن كأحد الأساليب الحديثة في الإدارة</w:t>
      </w:r>
      <w:r w:rsidRPr="00002BDA">
        <w:rPr>
          <w:rFonts w:ascii="Simplified Arabic" w:hAnsi="Simplified Arabic" w:cs="Simplified Arabic"/>
          <w:color w:val="000000" w:themeColor="text1"/>
          <w:sz w:val="28"/>
          <w:szCs w:val="28"/>
        </w:rPr>
        <w:t>.</w:t>
      </w:r>
    </w:p>
    <w:p w14:paraId="03281353" w14:textId="6488DFB0"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كما أوصت الدراسة بـ</w:t>
      </w:r>
      <w:r w:rsidRPr="00002BDA">
        <w:rPr>
          <w:rFonts w:ascii="Simplified Arabic" w:hAnsi="Simplified Arabic" w:cs="Simplified Arabic"/>
          <w:color w:val="000000" w:themeColor="text1"/>
          <w:sz w:val="28"/>
          <w:szCs w:val="28"/>
        </w:rPr>
        <w:t>:</w:t>
      </w:r>
    </w:p>
    <w:p w14:paraId="3379F9FF"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تعزيز تطبيق ترتيبات العمل المرن داخل المؤسسات</w:t>
      </w:r>
      <w:r w:rsidRPr="00002BDA">
        <w:rPr>
          <w:rFonts w:ascii="Simplified Arabic" w:hAnsi="Simplified Arabic" w:cs="Simplified Arabic"/>
          <w:color w:val="000000" w:themeColor="text1"/>
          <w:sz w:val="28"/>
          <w:szCs w:val="28"/>
        </w:rPr>
        <w:t>.</w:t>
      </w:r>
    </w:p>
    <w:p w14:paraId="697887DE"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إدراج مفاهيم العمل المرن ضمن برامج التدريب والتطوير</w:t>
      </w:r>
      <w:r w:rsidRPr="00002BDA">
        <w:rPr>
          <w:rFonts w:ascii="Simplified Arabic" w:hAnsi="Simplified Arabic" w:cs="Simplified Arabic"/>
          <w:color w:val="000000" w:themeColor="text1"/>
          <w:sz w:val="28"/>
          <w:szCs w:val="28"/>
        </w:rPr>
        <w:t>.</w:t>
      </w:r>
    </w:p>
    <w:p w14:paraId="59EEB792" w14:textId="71FA5294"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التوسع في إجراء المزيد من الدراسات المستقبلية حول العمل المرن والعمل عن بُعد وتأثيرهما على استبقاء الموظفين وتحسين أدائهم</w:t>
      </w:r>
      <w:r w:rsidRPr="00002BDA">
        <w:rPr>
          <w:rFonts w:ascii="Simplified Arabic" w:hAnsi="Simplified Arabic" w:cs="Simplified Arabic"/>
          <w:color w:val="000000" w:themeColor="text1"/>
          <w:sz w:val="28"/>
          <w:szCs w:val="28"/>
        </w:rPr>
        <w:t>.</w:t>
      </w:r>
    </w:p>
    <w:p w14:paraId="00BFEC9D" w14:textId="353EEC25" w:rsidR="00002BDA" w:rsidRPr="00002BDA" w:rsidRDefault="00002BDA" w:rsidP="00002BDA">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Pr="00002BDA">
        <w:rPr>
          <w:rFonts w:ascii="Simplified Arabic" w:hAnsi="Simplified Arabic" w:cs="Simplified Arabic"/>
          <w:color w:val="000000" w:themeColor="text1"/>
          <w:sz w:val="28"/>
          <w:szCs w:val="28"/>
          <w:rtl/>
        </w:rPr>
        <w:t>أثر ترتيبات العمل المرن على أداء العاملين، 2022</w:t>
      </w:r>
      <w:r>
        <w:rPr>
          <w:rFonts w:ascii="Simplified Arabic" w:hAnsi="Simplified Arabic" w:cs="Simplified Arabic" w:hint="cs"/>
          <w:color w:val="000000" w:themeColor="text1"/>
          <w:sz w:val="28"/>
          <w:szCs w:val="28"/>
          <w:rtl/>
        </w:rPr>
        <w:t>)</w:t>
      </w:r>
    </w:p>
    <w:p w14:paraId="32C0BD8D" w14:textId="49F62600" w:rsidR="00002BDA" w:rsidRPr="00002BDA" w:rsidRDefault="00002BDA"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الدراسة الثانية</w:t>
      </w:r>
    </w:p>
    <w:p w14:paraId="52369410" w14:textId="77777777" w:rsid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تناولت دراسة بعنوان</w:t>
      </w:r>
      <w:r w:rsidRPr="00002BDA">
        <w:rPr>
          <w:rFonts w:ascii="Simplified Arabic" w:hAnsi="Simplified Arabic" w:cs="Simplified Arabic"/>
          <w:color w:val="000000" w:themeColor="text1"/>
          <w:sz w:val="28"/>
          <w:szCs w:val="28"/>
        </w:rPr>
        <w:t>:</w:t>
      </w:r>
    </w:p>
    <w:p w14:paraId="33B5A1DD" w14:textId="00E0E324" w:rsidR="00002BDA" w:rsidRPr="00002BDA" w:rsidRDefault="00002BDA" w:rsidP="00002BDA">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w:t>
      </w:r>
      <w:r w:rsidRPr="00002BDA">
        <w:rPr>
          <w:rFonts w:ascii="Simplified Arabic" w:hAnsi="Simplified Arabic" w:cs="Simplified Arabic"/>
          <w:color w:val="000000" w:themeColor="text1"/>
          <w:sz w:val="28"/>
          <w:szCs w:val="28"/>
          <w:rtl/>
        </w:rPr>
        <w:t>التحول الرقمي وأثره على أداء المؤسسات الخدمية الحكومية</w:t>
      </w:r>
      <w:r>
        <w:rPr>
          <w:rFonts w:ascii="Simplified Arabic" w:hAnsi="Simplified Arabic" w:cs="Simplified Arabic" w:hint="cs"/>
          <w:color w:val="000000" w:themeColor="text1"/>
          <w:sz w:val="28"/>
          <w:szCs w:val="28"/>
          <w:rtl/>
        </w:rPr>
        <w:t>)</w:t>
      </w:r>
    </w:p>
    <w:p w14:paraId="5A0F7B31"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للباحث: محمد حسين عبد المجيد هاشم</w:t>
      </w:r>
      <w:r w:rsidRPr="00002BDA">
        <w:rPr>
          <w:rFonts w:ascii="Simplified Arabic" w:hAnsi="Simplified Arabic" w:cs="Simplified Arabic"/>
          <w:color w:val="000000" w:themeColor="text1"/>
          <w:sz w:val="28"/>
          <w:szCs w:val="28"/>
        </w:rPr>
        <w:t>.</w:t>
      </w:r>
    </w:p>
    <w:p w14:paraId="1EF5F3D3"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p>
    <w:p w14:paraId="4080E5A6" w14:textId="4E76800B"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lastRenderedPageBreak/>
        <w:t>هدفت هذه الدراسة إلى تحليل دور التحول الرقمي في تحسين أداء المؤسسات الحكومية الخدمية، من خلال تسليط الضوء على كيفية استخدام تكنولوجيا المعلومات والاتصالات في تطوير الخدمات المقدمة للمواطنين، ورفع كفاءة الأداء المؤسسي، وتحقيق التحول نحو نماذج عمل حديثة تعتمد على الرقمنة</w:t>
      </w:r>
      <w:r w:rsidRPr="00002BDA">
        <w:rPr>
          <w:rFonts w:ascii="Simplified Arabic" w:hAnsi="Simplified Arabic" w:cs="Simplified Arabic"/>
          <w:color w:val="000000" w:themeColor="text1"/>
          <w:sz w:val="28"/>
          <w:szCs w:val="28"/>
        </w:rPr>
        <w:t>.</w:t>
      </w:r>
    </w:p>
    <w:p w14:paraId="3BCA0F0D" w14:textId="331B0708"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واعتمدت الدراسة على المنهج الوصفي التحليلي، حيث قامت بتحليل واقع التحول الرقمي في المؤسسات الحكومية، مع التركيز على الجهود المبذولة ضمن رؤية مصر 2030</w:t>
      </w:r>
      <w:r w:rsidRPr="00002BDA">
        <w:rPr>
          <w:rFonts w:ascii="Simplified Arabic" w:hAnsi="Simplified Arabic" w:cs="Simplified Arabic"/>
          <w:color w:val="000000" w:themeColor="text1"/>
          <w:sz w:val="28"/>
          <w:szCs w:val="28"/>
        </w:rPr>
        <w:t>.</w:t>
      </w:r>
    </w:p>
    <w:p w14:paraId="724F5FCD" w14:textId="2EE985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وتوصلت الدراسة إلى</w:t>
      </w:r>
      <w:r w:rsidRPr="00002BDA">
        <w:rPr>
          <w:rFonts w:ascii="Simplified Arabic" w:hAnsi="Simplified Arabic" w:cs="Simplified Arabic"/>
          <w:color w:val="000000" w:themeColor="text1"/>
          <w:sz w:val="28"/>
          <w:szCs w:val="28"/>
        </w:rPr>
        <w:t>:</w:t>
      </w:r>
    </w:p>
    <w:p w14:paraId="6A1B232C"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أن التحول الرقمي يعد عاملاً أساسياً في تحسين كفاءة الأداء المؤسسي</w:t>
      </w:r>
      <w:r w:rsidRPr="00002BDA">
        <w:rPr>
          <w:rFonts w:ascii="Simplified Arabic" w:hAnsi="Simplified Arabic" w:cs="Simplified Arabic"/>
          <w:color w:val="000000" w:themeColor="text1"/>
          <w:sz w:val="28"/>
          <w:szCs w:val="28"/>
        </w:rPr>
        <w:t>.</w:t>
      </w:r>
    </w:p>
    <w:p w14:paraId="2E2137CF"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يسهم في رفع مستوى الإنتاجية وجودة الخدمات المقدمة</w:t>
      </w:r>
      <w:r w:rsidRPr="00002BDA">
        <w:rPr>
          <w:rFonts w:ascii="Simplified Arabic" w:hAnsi="Simplified Arabic" w:cs="Simplified Arabic"/>
          <w:color w:val="000000" w:themeColor="text1"/>
          <w:sz w:val="28"/>
          <w:szCs w:val="28"/>
        </w:rPr>
        <w:t>.</w:t>
      </w:r>
    </w:p>
    <w:p w14:paraId="4B66DE75"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يساعد في تقليل التكاليف التشغيلية وتسريع الإجراءات</w:t>
      </w:r>
      <w:r w:rsidRPr="00002BDA">
        <w:rPr>
          <w:rFonts w:ascii="Simplified Arabic" w:hAnsi="Simplified Arabic" w:cs="Simplified Arabic"/>
          <w:color w:val="000000" w:themeColor="text1"/>
          <w:sz w:val="28"/>
          <w:szCs w:val="28"/>
        </w:rPr>
        <w:t>.</w:t>
      </w:r>
    </w:p>
    <w:p w14:paraId="423F8846" w14:textId="4FB1EB9D"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يعزز الشفافية ويحسن التواصل بين الجهات الحكومية والمستفيدين</w:t>
      </w:r>
      <w:r w:rsidRPr="00002BDA">
        <w:rPr>
          <w:rFonts w:ascii="Simplified Arabic" w:hAnsi="Simplified Arabic" w:cs="Simplified Arabic"/>
          <w:color w:val="000000" w:themeColor="text1"/>
          <w:sz w:val="28"/>
          <w:szCs w:val="28"/>
        </w:rPr>
        <w:t>.</w:t>
      </w:r>
    </w:p>
    <w:p w14:paraId="4E57F9A2" w14:textId="77A8C784"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كما أوصت الدراسة بـ</w:t>
      </w:r>
      <w:r w:rsidRPr="00002BDA">
        <w:rPr>
          <w:rFonts w:ascii="Simplified Arabic" w:hAnsi="Simplified Arabic" w:cs="Simplified Arabic"/>
          <w:color w:val="000000" w:themeColor="text1"/>
          <w:sz w:val="28"/>
          <w:szCs w:val="28"/>
        </w:rPr>
        <w:t>:</w:t>
      </w:r>
    </w:p>
    <w:p w14:paraId="201093BF"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دعم برامج التحول الرقمي</w:t>
      </w:r>
      <w:r w:rsidRPr="00002BDA">
        <w:rPr>
          <w:rFonts w:ascii="Simplified Arabic" w:hAnsi="Simplified Arabic" w:cs="Simplified Arabic"/>
          <w:color w:val="000000" w:themeColor="text1"/>
          <w:sz w:val="28"/>
          <w:szCs w:val="28"/>
        </w:rPr>
        <w:t>.</w:t>
      </w:r>
    </w:p>
    <w:p w14:paraId="3700BC56"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تطوير البنية التحتية التكنولوجية</w:t>
      </w:r>
      <w:r w:rsidRPr="00002BDA">
        <w:rPr>
          <w:rFonts w:ascii="Simplified Arabic" w:hAnsi="Simplified Arabic" w:cs="Simplified Arabic"/>
          <w:color w:val="000000" w:themeColor="text1"/>
          <w:sz w:val="28"/>
          <w:szCs w:val="28"/>
        </w:rPr>
        <w:t>.</w:t>
      </w:r>
    </w:p>
    <w:p w14:paraId="324600B1"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تدريب وتأهيل الكوادر البشرية</w:t>
      </w:r>
      <w:r w:rsidRPr="00002BDA">
        <w:rPr>
          <w:rFonts w:ascii="Simplified Arabic" w:hAnsi="Simplified Arabic" w:cs="Simplified Arabic"/>
          <w:color w:val="000000" w:themeColor="text1"/>
          <w:sz w:val="28"/>
          <w:szCs w:val="28"/>
        </w:rPr>
        <w:t>.</w:t>
      </w:r>
    </w:p>
    <w:p w14:paraId="42954AC9"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p>
    <w:p w14:paraId="7462DB9B"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Pr>
        <w:lastRenderedPageBreak/>
        <w:t>(</w:t>
      </w:r>
      <w:r w:rsidRPr="00002BDA">
        <w:rPr>
          <w:rFonts w:ascii="Simplified Arabic" w:hAnsi="Simplified Arabic" w:cs="Simplified Arabic"/>
          <w:color w:val="000000" w:themeColor="text1"/>
          <w:sz w:val="28"/>
          <w:szCs w:val="28"/>
          <w:rtl/>
        </w:rPr>
        <w:t>هاشم، 2021</w:t>
      </w:r>
      <w:r w:rsidRPr="00002BDA">
        <w:rPr>
          <w:rFonts w:ascii="Simplified Arabic" w:hAnsi="Simplified Arabic" w:cs="Simplified Arabic"/>
          <w:color w:val="000000" w:themeColor="text1"/>
          <w:sz w:val="28"/>
          <w:szCs w:val="28"/>
        </w:rPr>
        <w:t>)</w:t>
      </w:r>
    </w:p>
    <w:p w14:paraId="0F8FBA4E"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p>
    <w:p w14:paraId="2B6683ED" w14:textId="347CBFEA" w:rsidR="00002BDA" w:rsidRPr="00002BDA" w:rsidRDefault="00002BDA"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الدراسة الثالثة</w:t>
      </w:r>
    </w:p>
    <w:p w14:paraId="16DFEA00"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تناولت دراسة بعنوان</w:t>
      </w:r>
      <w:r w:rsidRPr="00002BDA">
        <w:rPr>
          <w:rFonts w:ascii="Simplified Arabic" w:hAnsi="Simplified Arabic" w:cs="Simplified Arabic"/>
          <w:color w:val="000000" w:themeColor="text1"/>
          <w:sz w:val="28"/>
          <w:szCs w:val="28"/>
        </w:rPr>
        <w:t>:</w:t>
      </w:r>
    </w:p>
    <w:p w14:paraId="2720BFBE"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Pr>
        <w:t>"</w:t>
      </w:r>
      <w:r w:rsidRPr="00002BDA">
        <w:rPr>
          <w:rFonts w:ascii="Simplified Arabic" w:hAnsi="Simplified Arabic" w:cs="Simplified Arabic"/>
          <w:color w:val="000000" w:themeColor="text1"/>
          <w:sz w:val="28"/>
          <w:szCs w:val="28"/>
          <w:rtl/>
        </w:rPr>
        <w:t>العمل عن بُعد وجودة الحياة الصحية: دراسة ميدانية</w:t>
      </w:r>
      <w:r w:rsidRPr="00002BDA">
        <w:rPr>
          <w:rFonts w:ascii="Simplified Arabic" w:hAnsi="Simplified Arabic" w:cs="Simplified Arabic"/>
          <w:color w:val="000000" w:themeColor="text1"/>
          <w:sz w:val="28"/>
          <w:szCs w:val="28"/>
        </w:rPr>
        <w:t>"</w:t>
      </w:r>
    </w:p>
    <w:p w14:paraId="0032C6B0" w14:textId="4661E436"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للباحثين: حوتة حسين حوتة، مصطفى خلف عبد الجواد، سيد صديق تمحاية</w:t>
      </w:r>
      <w:r w:rsidRPr="00002BDA">
        <w:rPr>
          <w:rFonts w:ascii="Simplified Arabic" w:hAnsi="Simplified Arabic" w:cs="Simplified Arabic"/>
          <w:color w:val="000000" w:themeColor="text1"/>
          <w:sz w:val="28"/>
          <w:szCs w:val="28"/>
        </w:rPr>
        <w:t>.</w:t>
      </w:r>
    </w:p>
    <w:p w14:paraId="235FCEDB" w14:textId="5729C498"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هدفت الدراسة إلى التعرف على تأثير العمل عن بُعد على جودة الحياة الصحية للأفراد، من خلال تحليل العلاقة بين أنماط العمل الحديثة والجوانب الصحية والنفسية والاجتماعية</w:t>
      </w:r>
      <w:r w:rsidRPr="00002BDA">
        <w:rPr>
          <w:rFonts w:ascii="Simplified Arabic" w:hAnsi="Simplified Arabic" w:cs="Simplified Arabic"/>
          <w:color w:val="000000" w:themeColor="text1"/>
          <w:sz w:val="28"/>
          <w:szCs w:val="28"/>
        </w:rPr>
        <w:t>.</w:t>
      </w:r>
    </w:p>
    <w:p w14:paraId="721C9D7D" w14:textId="20FAF8DC"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واعتمدت على المنهج الوصفي التحليلي ومنهج المسح الاجتماعي، باستخدام الاستبيانات والمقابلات</w:t>
      </w:r>
      <w:r w:rsidRPr="00002BDA">
        <w:rPr>
          <w:rFonts w:ascii="Simplified Arabic" w:hAnsi="Simplified Arabic" w:cs="Simplified Arabic"/>
          <w:color w:val="000000" w:themeColor="text1"/>
          <w:sz w:val="28"/>
          <w:szCs w:val="28"/>
        </w:rPr>
        <w:t>.</w:t>
      </w:r>
    </w:p>
    <w:p w14:paraId="0318F777" w14:textId="7867EFA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وتوصلت الدراسة إلى</w:t>
      </w:r>
      <w:r w:rsidRPr="00002BDA">
        <w:rPr>
          <w:rFonts w:ascii="Simplified Arabic" w:hAnsi="Simplified Arabic" w:cs="Simplified Arabic"/>
          <w:color w:val="000000" w:themeColor="text1"/>
          <w:sz w:val="28"/>
          <w:szCs w:val="28"/>
        </w:rPr>
        <w:t>:</w:t>
      </w:r>
    </w:p>
    <w:p w14:paraId="6FDA3518"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وجود علاقة إيجابية بين العمل عن بُعد وتحسين جودة الحياة الصحية</w:t>
      </w:r>
      <w:r w:rsidRPr="00002BDA">
        <w:rPr>
          <w:rFonts w:ascii="Simplified Arabic" w:hAnsi="Simplified Arabic" w:cs="Simplified Arabic"/>
          <w:color w:val="000000" w:themeColor="text1"/>
          <w:sz w:val="28"/>
          <w:szCs w:val="28"/>
        </w:rPr>
        <w:t>.</w:t>
      </w:r>
    </w:p>
    <w:p w14:paraId="2133C1A6"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انخفاض مستويات التوتر والإجهاد</w:t>
      </w:r>
      <w:r w:rsidRPr="00002BDA">
        <w:rPr>
          <w:rFonts w:ascii="Simplified Arabic" w:hAnsi="Simplified Arabic" w:cs="Simplified Arabic"/>
          <w:color w:val="000000" w:themeColor="text1"/>
          <w:sz w:val="28"/>
          <w:szCs w:val="28"/>
        </w:rPr>
        <w:t>.</w:t>
      </w:r>
    </w:p>
    <w:p w14:paraId="5998C54F"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تحسن الصحة النفسية والجسدية</w:t>
      </w:r>
      <w:r w:rsidRPr="00002BDA">
        <w:rPr>
          <w:rFonts w:ascii="Simplified Arabic" w:hAnsi="Simplified Arabic" w:cs="Simplified Arabic"/>
          <w:color w:val="000000" w:themeColor="text1"/>
          <w:sz w:val="28"/>
          <w:szCs w:val="28"/>
        </w:rPr>
        <w:t>.</w:t>
      </w:r>
    </w:p>
    <w:p w14:paraId="3DD057F2" w14:textId="30DB34BF"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تعزيز التوازن بين الحياة والعمل</w:t>
      </w:r>
      <w:r w:rsidRPr="00002BDA">
        <w:rPr>
          <w:rFonts w:ascii="Simplified Arabic" w:hAnsi="Simplified Arabic" w:cs="Simplified Arabic"/>
          <w:color w:val="000000" w:themeColor="text1"/>
          <w:sz w:val="28"/>
          <w:szCs w:val="28"/>
        </w:rPr>
        <w:t>.</w:t>
      </w:r>
    </w:p>
    <w:p w14:paraId="0A439D16" w14:textId="64835AD3"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lastRenderedPageBreak/>
        <w:t>كما أوصت بـ</w:t>
      </w:r>
      <w:r w:rsidRPr="00002BDA">
        <w:rPr>
          <w:rFonts w:ascii="Simplified Arabic" w:hAnsi="Simplified Arabic" w:cs="Simplified Arabic"/>
          <w:color w:val="000000" w:themeColor="text1"/>
          <w:sz w:val="28"/>
          <w:szCs w:val="28"/>
        </w:rPr>
        <w:t>:</w:t>
      </w:r>
    </w:p>
    <w:p w14:paraId="5EEE1A99"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دعم البنية التكنولوجية للعمل عن بُعد</w:t>
      </w:r>
      <w:r w:rsidRPr="00002BDA">
        <w:rPr>
          <w:rFonts w:ascii="Simplified Arabic" w:hAnsi="Simplified Arabic" w:cs="Simplified Arabic"/>
          <w:color w:val="000000" w:themeColor="text1"/>
          <w:sz w:val="28"/>
          <w:szCs w:val="28"/>
        </w:rPr>
        <w:t>.</w:t>
      </w:r>
    </w:p>
    <w:p w14:paraId="6F7F55F7"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نشر ثقافة العمل المرن</w:t>
      </w:r>
      <w:r w:rsidRPr="00002BDA">
        <w:rPr>
          <w:rFonts w:ascii="Simplified Arabic" w:hAnsi="Simplified Arabic" w:cs="Simplified Arabic"/>
          <w:color w:val="000000" w:themeColor="text1"/>
          <w:sz w:val="28"/>
          <w:szCs w:val="28"/>
        </w:rPr>
        <w:t>.</w:t>
      </w:r>
    </w:p>
    <w:p w14:paraId="607CF716" w14:textId="1E404FE2"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توفير بيئة عمل مناسبة</w:t>
      </w:r>
      <w:r w:rsidRPr="00002BDA">
        <w:rPr>
          <w:rFonts w:ascii="Simplified Arabic" w:hAnsi="Simplified Arabic" w:cs="Simplified Arabic"/>
          <w:color w:val="000000" w:themeColor="text1"/>
          <w:sz w:val="28"/>
          <w:szCs w:val="28"/>
        </w:rPr>
        <w:t>.</w:t>
      </w:r>
    </w:p>
    <w:p w14:paraId="2673AC5A" w14:textId="7CF03DF7" w:rsidR="00002BDA" w:rsidRPr="00002BDA" w:rsidRDefault="00002BDA" w:rsidP="00002BDA">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w:t>
      </w:r>
      <w:r w:rsidRPr="00002BDA">
        <w:rPr>
          <w:rFonts w:ascii="Simplified Arabic" w:hAnsi="Simplified Arabic" w:cs="Simplified Arabic"/>
          <w:color w:val="000000" w:themeColor="text1"/>
          <w:sz w:val="28"/>
          <w:szCs w:val="28"/>
          <w:rtl/>
        </w:rPr>
        <w:t>حوتة وآخرون، 2020</w:t>
      </w:r>
      <w:r>
        <w:rPr>
          <w:rFonts w:ascii="Simplified Arabic" w:hAnsi="Simplified Arabic" w:cs="Simplified Arabic" w:hint="cs"/>
          <w:color w:val="000000" w:themeColor="text1"/>
          <w:sz w:val="28"/>
          <w:szCs w:val="28"/>
          <w:rtl/>
        </w:rPr>
        <w:t>)</w:t>
      </w:r>
    </w:p>
    <w:p w14:paraId="3EA7C9D8" w14:textId="77777777" w:rsidR="00002BDA" w:rsidRPr="00002BDA" w:rsidRDefault="00002BDA"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الدراسة الرابعة</w:t>
      </w:r>
    </w:p>
    <w:p w14:paraId="37570420"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تناولت دراسة بعنوان</w:t>
      </w:r>
      <w:r w:rsidRPr="00002BDA">
        <w:rPr>
          <w:rFonts w:ascii="Simplified Arabic" w:hAnsi="Simplified Arabic" w:cs="Simplified Arabic"/>
          <w:color w:val="000000" w:themeColor="text1"/>
          <w:sz w:val="28"/>
          <w:szCs w:val="28"/>
        </w:rPr>
        <w:t>:</w:t>
      </w:r>
    </w:p>
    <w:p w14:paraId="204608C2" w14:textId="77777777" w:rsidR="00002BDA" w:rsidRPr="00002BDA" w:rsidRDefault="00002BDA" w:rsidP="00002BDA">
      <w:pPr>
        <w:bidi/>
        <w:spacing w:line="360" w:lineRule="auto"/>
        <w:rPr>
          <w:rFonts w:ascii="Simplified Arabic" w:hAnsi="Simplified Arabic" w:cs="Simplified Arabic"/>
          <w:color w:val="000000" w:themeColor="text1"/>
          <w:sz w:val="28"/>
          <w:szCs w:val="28"/>
        </w:rPr>
      </w:pPr>
      <w:r w:rsidRPr="00002BDA">
        <w:rPr>
          <w:rFonts w:ascii="Simplified Arabic" w:hAnsi="Simplified Arabic" w:cs="Simplified Arabic"/>
          <w:color w:val="000000" w:themeColor="text1"/>
          <w:sz w:val="28"/>
          <w:szCs w:val="28"/>
        </w:rPr>
        <w:t>"The Impact of Remote Work on Job Performance: A Field Study on the Employees of King Abdulaziz University"</w:t>
      </w:r>
    </w:p>
    <w:p w14:paraId="311E28B1" w14:textId="677763A1"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للباحث: عبدالله بن أحمد الغامدي</w:t>
      </w:r>
      <w:r w:rsidRPr="00002BDA">
        <w:rPr>
          <w:rFonts w:ascii="Simplified Arabic" w:hAnsi="Simplified Arabic" w:cs="Simplified Arabic"/>
          <w:color w:val="000000" w:themeColor="text1"/>
          <w:sz w:val="28"/>
          <w:szCs w:val="28"/>
        </w:rPr>
        <w:t>.</w:t>
      </w:r>
    </w:p>
    <w:p w14:paraId="7A125E90" w14:textId="6A35F2F9"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هدفت الدراسة إلى تحليل أثر العمل عن بُعد على مستوى الأداء الوظيفي للعاملين، من خلال دراسة العلاقة بين تطبيق أنظمة العمل عن بُعد وكفاءة الأداء</w:t>
      </w:r>
      <w:r w:rsidRPr="00002BDA">
        <w:rPr>
          <w:rFonts w:ascii="Simplified Arabic" w:hAnsi="Simplified Arabic" w:cs="Simplified Arabic"/>
          <w:color w:val="000000" w:themeColor="text1"/>
          <w:sz w:val="28"/>
          <w:szCs w:val="28"/>
        </w:rPr>
        <w:t>.</w:t>
      </w:r>
    </w:p>
    <w:p w14:paraId="1F1BD280" w14:textId="32B73258"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واعتمدت على المنهج الوصفي التحليلي باستخدام الاستبانة</w:t>
      </w:r>
      <w:r w:rsidRPr="00002BDA">
        <w:rPr>
          <w:rFonts w:ascii="Simplified Arabic" w:hAnsi="Simplified Arabic" w:cs="Simplified Arabic"/>
          <w:color w:val="000000" w:themeColor="text1"/>
          <w:sz w:val="28"/>
          <w:szCs w:val="28"/>
        </w:rPr>
        <w:t>.</w:t>
      </w:r>
    </w:p>
    <w:p w14:paraId="58566D3D" w14:textId="3913256C"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وتوصلت إلى</w:t>
      </w:r>
      <w:r w:rsidRPr="00002BDA">
        <w:rPr>
          <w:rFonts w:ascii="Simplified Arabic" w:hAnsi="Simplified Arabic" w:cs="Simplified Arabic"/>
          <w:color w:val="000000" w:themeColor="text1"/>
          <w:sz w:val="28"/>
          <w:szCs w:val="28"/>
        </w:rPr>
        <w:t>:</w:t>
      </w:r>
    </w:p>
    <w:p w14:paraId="06A99DF9"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وجود علاقة إيجابية ذات دلالة إحصائية بين العمل عن بُعد والأداء الوظيفي</w:t>
      </w:r>
      <w:r w:rsidRPr="00002BDA">
        <w:rPr>
          <w:rFonts w:ascii="Simplified Arabic" w:hAnsi="Simplified Arabic" w:cs="Simplified Arabic"/>
          <w:color w:val="000000" w:themeColor="text1"/>
          <w:sz w:val="28"/>
          <w:szCs w:val="28"/>
        </w:rPr>
        <w:t>.</w:t>
      </w:r>
    </w:p>
    <w:p w14:paraId="341E00A5"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lastRenderedPageBreak/>
        <w:t>تأثير جميع أبعاد العمل عن بُعد على الأداء</w:t>
      </w:r>
      <w:r w:rsidRPr="00002BDA">
        <w:rPr>
          <w:rFonts w:ascii="Simplified Arabic" w:hAnsi="Simplified Arabic" w:cs="Simplified Arabic"/>
          <w:color w:val="000000" w:themeColor="text1"/>
          <w:sz w:val="28"/>
          <w:szCs w:val="28"/>
        </w:rPr>
        <w:t>.</w:t>
      </w:r>
    </w:p>
    <w:p w14:paraId="7E0B93B4"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مساهمة مرونة العمل والتقنيات الحديثة في تحسين الإنتاجية</w:t>
      </w:r>
      <w:r w:rsidRPr="00002BDA">
        <w:rPr>
          <w:rFonts w:ascii="Simplified Arabic" w:hAnsi="Simplified Arabic" w:cs="Simplified Arabic"/>
          <w:color w:val="000000" w:themeColor="text1"/>
          <w:sz w:val="28"/>
          <w:szCs w:val="28"/>
        </w:rPr>
        <w:t>.</w:t>
      </w:r>
    </w:p>
    <w:p w14:paraId="14F7D318" w14:textId="3A8D2D79"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أهمية الثقة والتواصل الإلكتروني في نجاح العمل عن بُعد</w:t>
      </w:r>
      <w:r w:rsidRPr="00002BDA">
        <w:rPr>
          <w:rFonts w:ascii="Simplified Arabic" w:hAnsi="Simplified Arabic" w:cs="Simplified Arabic"/>
          <w:color w:val="000000" w:themeColor="text1"/>
          <w:sz w:val="28"/>
          <w:szCs w:val="28"/>
        </w:rPr>
        <w:t>.</w:t>
      </w:r>
    </w:p>
    <w:p w14:paraId="34E2FF80" w14:textId="551FA86C"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كما أوصت بـ</w:t>
      </w:r>
      <w:r w:rsidRPr="00002BDA">
        <w:rPr>
          <w:rFonts w:ascii="Simplified Arabic" w:hAnsi="Simplified Arabic" w:cs="Simplified Arabic"/>
          <w:color w:val="000000" w:themeColor="text1"/>
          <w:sz w:val="28"/>
          <w:szCs w:val="28"/>
        </w:rPr>
        <w:t>:</w:t>
      </w:r>
    </w:p>
    <w:p w14:paraId="0370B277"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تعزيز تطبيق أنظمة العمل عن بُعد</w:t>
      </w:r>
      <w:r w:rsidRPr="00002BDA">
        <w:rPr>
          <w:rFonts w:ascii="Simplified Arabic" w:hAnsi="Simplified Arabic" w:cs="Simplified Arabic"/>
          <w:color w:val="000000" w:themeColor="text1"/>
          <w:sz w:val="28"/>
          <w:szCs w:val="28"/>
        </w:rPr>
        <w:t>.</w:t>
      </w:r>
    </w:p>
    <w:p w14:paraId="157B24FF"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تطوير البنية التحتية التكنولوجية</w:t>
      </w:r>
      <w:r w:rsidRPr="00002BDA">
        <w:rPr>
          <w:rFonts w:ascii="Simplified Arabic" w:hAnsi="Simplified Arabic" w:cs="Simplified Arabic"/>
          <w:color w:val="000000" w:themeColor="text1"/>
          <w:sz w:val="28"/>
          <w:szCs w:val="28"/>
        </w:rPr>
        <w:t>.</w:t>
      </w:r>
    </w:p>
    <w:p w14:paraId="31B44BFF" w14:textId="383E9D2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تدريب الموظفين على المهارات الرقمية</w:t>
      </w:r>
      <w:r w:rsidRPr="00002BDA">
        <w:rPr>
          <w:rFonts w:ascii="Simplified Arabic" w:hAnsi="Simplified Arabic" w:cs="Simplified Arabic"/>
          <w:color w:val="000000" w:themeColor="text1"/>
          <w:sz w:val="28"/>
          <w:szCs w:val="28"/>
        </w:rPr>
        <w:t>.</w:t>
      </w:r>
    </w:p>
    <w:p w14:paraId="277592F1" w14:textId="67C629CD" w:rsidR="00002BDA" w:rsidRPr="00002BDA" w:rsidRDefault="00002BDA" w:rsidP="00002BDA">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w:t>
      </w:r>
      <w:r w:rsidRPr="00002BDA">
        <w:rPr>
          <w:rFonts w:ascii="Simplified Arabic" w:hAnsi="Simplified Arabic" w:cs="Simplified Arabic"/>
          <w:color w:val="000000" w:themeColor="text1"/>
          <w:sz w:val="28"/>
          <w:szCs w:val="28"/>
          <w:rtl/>
        </w:rPr>
        <w:t>الغامدي، 2021</w:t>
      </w:r>
      <w:r>
        <w:rPr>
          <w:rFonts w:ascii="Simplified Arabic" w:hAnsi="Simplified Arabic" w:cs="Simplified Arabic" w:hint="cs"/>
          <w:color w:val="000000" w:themeColor="text1"/>
          <w:sz w:val="28"/>
          <w:szCs w:val="28"/>
          <w:rtl/>
        </w:rPr>
        <w:t>)</w:t>
      </w:r>
    </w:p>
    <w:p w14:paraId="7641AFA7" w14:textId="2E8F76B4" w:rsidR="00002BDA" w:rsidRPr="00002BDA" w:rsidRDefault="00002BDA"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الدراسة الخامسة</w:t>
      </w:r>
    </w:p>
    <w:p w14:paraId="50FC9453"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تناولت دراسة بعنوان</w:t>
      </w:r>
      <w:r w:rsidRPr="00002BDA">
        <w:rPr>
          <w:rFonts w:ascii="Simplified Arabic" w:hAnsi="Simplified Arabic" w:cs="Simplified Arabic"/>
          <w:color w:val="000000" w:themeColor="text1"/>
          <w:sz w:val="28"/>
          <w:szCs w:val="28"/>
        </w:rPr>
        <w:t>:</w:t>
      </w:r>
    </w:p>
    <w:p w14:paraId="04D31B55" w14:textId="77777777" w:rsidR="00002BDA" w:rsidRPr="00002BDA" w:rsidRDefault="00002BDA" w:rsidP="00002BDA">
      <w:pPr>
        <w:bidi/>
        <w:spacing w:line="360" w:lineRule="auto"/>
        <w:rPr>
          <w:rFonts w:ascii="Simplified Arabic" w:hAnsi="Simplified Arabic" w:cs="Simplified Arabic"/>
          <w:color w:val="000000" w:themeColor="text1"/>
          <w:sz w:val="28"/>
          <w:szCs w:val="28"/>
        </w:rPr>
      </w:pPr>
      <w:r w:rsidRPr="00002BDA">
        <w:rPr>
          <w:rFonts w:ascii="Simplified Arabic" w:hAnsi="Simplified Arabic" w:cs="Simplified Arabic"/>
          <w:color w:val="000000" w:themeColor="text1"/>
          <w:sz w:val="28"/>
          <w:szCs w:val="28"/>
        </w:rPr>
        <w:t>"The Impact of Telework on Quality of Working Life &amp; Work Alienation"</w:t>
      </w:r>
    </w:p>
    <w:p w14:paraId="31CC43ED"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للباحثين: منصور المالكي، وأسامة مجلد</w:t>
      </w:r>
      <w:r w:rsidRPr="00002BDA">
        <w:rPr>
          <w:rFonts w:ascii="Simplified Arabic" w:hAnsi="Simplified Arabic" w:cs="Simplified Arabic"/>
          <w:color w:val="000000" w:themeColor="text1"/>
          <w:sz w:val="28"/>
          <w:szCs w:val="28"/>
        </w:rPr>
        <w:t>.</w:t>
      </w:r>
    </w:p>
    <w:p w14:paraId="25D9ACC0" w14:textId="5516468F"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هدفت الدراسة إلى تحليل أثر العمل عن بُعد على جودة الحياة الوظيفية والاغتراب الوظيفي لدى العاملين</w:t>
      </w:r>
      <w:r w:rsidRPr="00002BDA">
        <w:rPr>
          <w:rFonts w:ascii="Simplified Arabic" w:hAnsi="Simplified Arabic" w:cs="Simplified Arabic"/>
          <w:color w:val="000000" w:themeColor="text1"/>
          <w:sz w:val="28"/>
          <w:szCs w:val="28"/>
        </w:rPr>
        <w:t>.</w:t>
      </w:r>
    </w:p>
    <w:p w14:paraId="6131618B" w14:textId="529DC05A"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واعتمدت على المنهج الوصفي التحليلي باستخدام الاستبانة على عينة بلغت (209) موظفًا</w:t>
      </w:r>
      <w:r w:rsidRPr="00002BDA">
        <w:rPr>
          <w:rFonts w:ascii="Simplified Arabic" w:hAnsi="Simplified Arabic" w:cs="Simplified Arabic"/>
          <w:color w:val="000000" w:themeColor="text1"/>
          <w:sz w:val="28"/>
          <w:szCs w:val="28"/>
        </w:rPr>
        <w:t>.</w:t>
      </w:r>
    </w:p>
    <w:p w14:paraId="1A7AA92F" w14:textId="08E925D3"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lastRenderedPageBreak/>
        <w:t>وتوصلت إلى</w:t>
      </w:r>
      <w:r w:rsidRPr="00002BDA">
        <w:rPr>
          <w:rFonts w:ascii="Simplified Arabic" w:hAnsi="Simplified Arabic" w:cs="Simplified Arabic"/>
          <w:color w:val="000000" w:themeColor="text1"/>
          <w:sz w:val="28"/>
          <w:szCs w:val="28"/>
        </w:rPr>
        <w:t>:</w:t>
      </w:r>
    </w:p>
    <w:p w14:paraId="6EB92652"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وجود تأثير إيجابي للعمل عن بُعد على جودة الحياة الوظيفية</w:t>
      </w:r>
      <w:r w:rsidRPr="00002BDA">
        <w:rPr>
          <w:rFonts w:ascii="Simplified Arabic" w:hAnsi="Simplified Arabic" w:cs="Simplified Arabic"/>
          <w:color w:val="000000" w:themeColor="text1"/>
          <w:sz w:val="28"/>
          <w:szCs w:val="28"/>
        </w:rPr>
        <w:t>.</w:t>
      </w:r>
    </w:p>
    <w:p w14:paraId="5000051C"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ارتفاع مستوى الرضا الوظيفي وتحسن التوازن بين الحياة والعمل</w:t>
      </w:r>
      <w:r w:rsidRPr="00002BDA">
        <w:rPr>
          <w:rFonts w:ascii="Simplified Arabic" w:hAnsi="Simplified Arabic" w:cs="Simplified Arabic"/>
          <w:color w:val="000000" w:themeColor="text1"/>
          <w:sz w:val="28"/>
          <w:szCs w:val="28"/>
        </w:rPr>
        <w:t>.</w:t>
      </w:r>
    </w:p>
    <w:p w14:paraId="06D28CBB" w14:textId="735CBD0E"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في المقابل، وجود آثار سلبية مثل الشعور بالعزلة وضعف التفاعل الاجتماعي</w:t>
      </w:r>
      <w:r w:rsidRPr="00002BDA">
        <w:rPr>
          <w:rFonts w:ascii="Simplified Arabic" w:hAnsi="Simplified Arabic" w:cs="Simplified Arabic"/>
          <w:color w:val="000000" w:themeColor="text1"/>
          <w:sz w:val="28"/>
          <w:szCs w:val="28"/>
        </w:rPr>
        <w:t>.</w:t>
      </w:r>
    </w:p>
    <w:p w14:paraId="45C76648" w14:textId="65E7FB56" w:rsidR="00002BDA" w:rsidRPr="00002BDA" w:rsidRDefault="00002BDA" w:rsidP="00002BDA">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w:t>
      </w:r>
      <w:r w:rsidRPr="00002BDA">
        <w:rPr>
          <w:rFonts w:ascii="Simplified Arabic" w:hAnsi="Simplified Arabic" w:cs="Simplified Arabic"/>
          <w:color w:val="000000" w:themeColor="text1"/>
          <w:sz w:val="28"/>
          <w:szCs w:val="28"/>
          <w:rtl/>
        </w:rPr>
        <w:t>المالكي ومجلد، 2022</w:t>
      </w:r>
      <w:r>
        <w:rPr>
          <w:rFonts w:ascii="Simplified Arabic" w:hAnsi="Simplified Arabic" w:cs="Simplified Arabic" w:hint="cs"/>
          <w:color w:val="000000" w:themeColor="text1"/>
          <w:sz w:val="28"/>
          <w:szCs w:val="28"/>
          <w:rtl/>
        </w:rPr>
        <w:t>)</w:t>
      </w:r>
    </w:p>
    <w:p w14:paraId="0E42DC09" w14:textId="0FA1F154" w:rsidR="00002BDA" w:rsidRPr="00002BDA" w:rsidRDefault="00002BDA"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الدراسة السادسة</w:t>
      </w:r>
    </w:p>
    <w:p w14:paraId="36000EC6"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تناولت دراسة بعنوان</w:t>
      </w:r>
      <w:r w:rsidRPr="00002BDA">
        <w:rPr>
          <w:rFonts w:ascii="Simplified Arabic" w:hAnsi="Simplified Arabic" w:cs="Simplified Arabic"/>
          <w:color w:val="000000" w:themeColor="text1"/>
          <w:sz w:val="28"/>
          <w:szCs w:val="28"/>
        </w:rPr>
        <w:t>:</w:t>
      </w:r>
    </w:p>
    <w:p w14:paraId="3B43A30A" w14:textId="77777777" w:rsidR="00002BDA" w:rsidRPr="00002BDA" w:rsidRDefault="00002BDA" w:rsidP="00002BDA">
      <w:pPr>
        <w:bidi/>
        <w:spacing w:line="360" w:lineRule="auto"/>
        <w:rPr>
          <w:rFonts w:ascii="Simplified Arabic" w:hAnsi="Simplified Arabic" w:cs="Simplified Arabic"/>
          <w:color w:val="000000" w:themeColor="text1"/>
          <w:sz w:val="28"/>
          <w:szCs w:val="28"/>
        </w:rPr>
      </w:pPr>
      <w:r w:rsidRPr="00002BDA">
        <w:rPr>
          <w:rFonts w:ascii="Simplified Arabic" w:hAnsi="Simplified Arabic" w:cs="Simplified Arabic"/>
          <w:color w:val="000000" w:themeColor="text1"/>
          <w:sz w:val="28"/>
          <w:szCs w:val="28"/>
        </w:rPr>
        <w:t>"Analysis of the Impact of Remote Work on Productivity and Job Satisfaction in Multinational Companies: Application to Saudi Aramco"</w:t>
      </w:r>
    </w:p>
    <w:p w14:paraId="21936AF2" w14:textId="52B3EA3F"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للباحثين: قاسم العجيبي، وأسماء أبو عنزة</w:t>
      </w:r>
      <w:r w:rsidRPr="00002BDA">
        <w:rPr>
          <w:rFonts w:ascii="Simplified Arabic" w:hAnsi="Simplified Arabic" w:cs="Simplified Arabic"/>
          <w:color w:val="000000" w:themeColor="text1"/>
          <w:sz w:val="28"/>
          <w:szCs w:val="28"/>
        </w:rPr>
        <w:t>.</w:t>
      </w:r>
    </w:p>
    <w:p w14:paraId="0C445853" w14:textId="5B2E5EB5"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هدفت الدراسة إلى تحليل أثر العمل عن بُعد على الإنتاجية والرضا الوظيفي</w:t>
      </w:r>
      <w:r w:rsidRPr="00002BDA">
        <w:rPr>
          <w:rFonts w:ascii="Simplified Arabic" w:hAnsi="Simplified Arabic" w:cs="Simplified Arabic"/>
          <w:color w:val="000000" w:themeColor="text1"/>
          <w:sz w:val="28"/>
          <w:szCs w:val="28"/>
        </w:rPr>
        <w:t>.</w:t>
      </w:r>
    </w:p>
    <w:p w14:paraId="70331D77" w14:textId="1CF42E35"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وتوصلت إلى</w:t>
      </w:r>
      <w:r w:rsidRPr="00002BDA">
        <w:rPr>
          <w:rFonts w:ascii="Simplified Arabic" w:hAnsi="Simplified Arabic" w:cs="Simplified Arabic"/>
          <w:color w:val="000000" w:themeColor="text1"/>
          <w:sz w:val="28"/>
          <w:szCs w:val="28"/>
        </w:rPr>
        <w:t>:</w:t>
      </w:r>
    </w:p>
    <w:p w14:paraId="73FE451B"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تحسين الإنتاجية نتيجة مرونة بيئة العمل</w:t>
      </w:r>
      <w:r w:rsidRPr="00002BDA">
        <w:rPr>
          <w:rFonts w:ascii="Simplified Arabic" w:hAnsi="Simplified Arabic" w:cs="Simplified Arabic"/>
          <w:color w:val="000000" w:themeColor="text1"/>
          <w:sz w:val="28"/>
          <w:szCs w:val="28"/>
        </w:rPr>
        <w:t>.</w:t>
      </w:r>
    </w:p>
    <w:p w14:paraId="7CAE05C8"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زيادة الرضا الوظيفي وتحقيق التوازن بين الحياة والعمل</w:t>
      </w:r>
      <w:r w:rsidRPr="00002BDA">
        <w:rPr>
          <w:rFonts w:ascii="Simplified Arabic" w:hAnsi="Simplified Arabic" w:cs="Simplified Arabic"/>
          <w:color w:val="000000" w:themeColor="text1"/>
          <w:sz w:val="28"/>
          <w:szCs w:val="28"/>
        </w:rPr>
        <w:t>.</w:t>
      </w:r>
    </w:p>
    <w:p w14:paraId="3B20B5EE"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وجود تحديات مثل العزلة وصعوبة التواصل</w:t>
      </w:r>
      <w:r w:rsidRPr="00002BDA">
        <w:rPr>
          <w:rFonts w:ascii="Simplified Arabic" w:hAnsi="Simplified Arabic" w:cs="Simplified Arabic"/>
          <w:color w:val="000000" w:themeColor="text1"/>
          <w:sz w:val="28"/>
          <w:szCs w:val="28"/>
        </w:rPr>
        <w:t>.</w:t>
      </w:r>
    </w:p>
    <w:p w14:paraId="70F03111"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p>
    <w:p w14:paraId="4CD420DA" w14:textId="29C5CB7B" w:rsidR="00002BDA" w:rsidRPr="00002BDA" w:rsidRDefault="00002BDA" w:rsidP="00002BDA">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w:t>
      </w:r>
      <w:r w:rsidRPr="00002BDA">
        <w:rPr>
          <w:rFonts w:ascii="Simplified Arabic" w:hAnsi="Simplified Arabic" w:cs="Simplified Arabic"/>
          <w:color w:val="000000" w:themeColor="text1"/>
          <w:sz w:val="28"/>
          <w:szCs w:val="28"/>
          <w:rtl/>
        </w:rPr>
        <w:t>العجيبي وأبو عنزة، 2023</w:t>
      </w:r>
      <w:r>
        <w:rPr>
          <w:rFonts w:ascii="Simplified Arabic" w:hAnsi="Simplified Arabic" w:cs="Simplified Arabic" w:hint="cs"/>
          <w:color w:val="000000" w:themeColor="text1"/>
          <w:sz w:val="28"/>
          <w:szCs w:val="28"/>
          <w:rtl/>
        </w:rPr>
        <w:t>)</w:t>
      </w:r>
    </w:p>
    <w:p w14:paraId="0ADBB7F0" w14:textId="63641C20" w:rsidR="00002BDA" w:rsidRPr="00002BDA" w:rsidRDefault="00002BDA"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الدراسة السابعة</w:t>
      </w:r>
    </w:p>
    <w:p w14:paraId="2A2C188E"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تناولت دراسة بعنوان</w:t>
      </w:r>
      <w:r w:rsidRPr="00002BDA">
        <w:rPr>
          <w:rFonts w:ascii="Simplified Arabic" w:hAnsi="Simplified Arabic" w:cs="Simplified Arabic"/>
          <w:color w:val="000000" w:themeColor="text1"/>
          <w:sz w:val="28"/>
          <w:szCs w:val="28"/>
        </w:rPr>
        <w:t>:</w:t>
      </w:r>
    </w:p>
    <w:p w14:paraId="15B97AA3" w14:textId="295CACF6"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Pr>
        <w:t>"</w:t>
      </w:r>
      <w:r w:rsidRPr="00002BDA">
        <w:rPr>
          <w:rFonts w:ascii="Simplified Arabic" w:hAnsi="Simplified Arabic" w:cs="Simplified Arabic"/>
          <w:color w:val="000000" w:themeColor="text1"/>
          <w:sz w:val="28"/>
          <w:szCs w:val="28"/>
          <w:rtl/>
        </w:rPr>
        <w:t>العمل عن بُعد وأثره على أداء الشركات: دراسة حالة شركة</w:t>
      </w:r>
      <w:r w:rsidRPr="00002BDA">
        <w:rPr>
          <w:rFonts w:ascii="Simplified Arabic" w:hAnsi="Simplified Arabic" w:cs="Simplified Arabic"/>
          <w:color w:val="000000" w:themeColor="text1"/>
          <w:sz w:val="28"/>
          <w:szCs w:val="28"/>
        </w:rPr>
        <w:t xml:space="preserve"> MTN </w:t>
      </w:r>
      <w:r w:rsidRPr="00002BDA">
        <w:rPr>
          <w:rFonts w:ascii="Simplified Arabic" w:hAnsi="Simplified Arabic" w:cs="Simplified Arabic"/>
          <w:color w:val="000000" w:themeColor="text1"/>
          <w:sz w:val="28"/>
          <w:szCs w:val="28"/>
          <w:rtl/>
        </w:rPr>
        <w:t>سوريا</w:t>
      </w:r>
      <w:r w:rsidRPr="00002BDA">
        <w:rPr>
          <w:rFonts w:ascii="Simplified Arabic" w:hAnsi="Simplified Arabic" w:cs="Simplified Arabic"/>
          <w:color w:val="000000" w:themeColor="text1"/>
          <w:sz w:val="28"/>
          <w:szCs w:val="28"/>
        </w:rPr>
        <w:t>"</w:t>
      </w:r>
    </w:p>
    <w:p w14:paraId="7E16C1F8" w14:textId="614B85E6"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هدفت الدراسة إلى تحليل العوامل المؤثرة في العمل عن بُعد وقياس أثره على أداء الشركات</w:t>
      </w:r>
      <w:r w:rsidRPr="00002BDA">
        <w:rPr>
          <w:rFonts w:ascii="Simplified Arabic" w:hAnsi="Simplified Arabic" w:cs="Simplified Arabic"/>
          <w:color w:val="000000" w:themeColor="text1"/>
          <w:sz w:val="28"/>
          <w:szCs w:val="28"/>
        </w:rPr>
        <w:t>.</w:t>
      </w:r>
    </w:p>
    <w:p w14:paraId="39D6C122" w14:textId="41A7E6BC"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وتوصلت إلى</w:t>
      </w:r>
      <w:r w:rsidRPr="00002BDA">
        <w:rPr>
          <w:rFonts w:ascii="Simplified Arabic" w:hAnsi="Simplified Arabic" w:cs="Simplified Arabic"/>
          <w:color w:val="000000" w:themeColor="text1"/>
          <w:sz w:val="28"/>
          <w:szCs w:val="28"/>
        </w:rPr>
        <w:t>:</w:t>
      </w:r>
    </w:p>
    <w:p w14:paraId="7EBC0812"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وجود علاقة بين العوامل التقنية والتنظيمية والبشرية وفعالية العمل عن بُعد</w:t>
      </w:r>
      <w:r w:rsidRPr="00002BDA">
        <w:rPr>
          <w:rFonts w:ascii="Simplified Arabic" w:hAnsi="Simplified Arabic" w:cs="Simplified Arabic"/>
          <w:color w:val="000000" w:themeColor="text1"/>
          <w:sz w:val="28"/>
          <w:szCs w:val="28"/>
        </w:rPr>
        <w:t>.</w:t>
      </w:r>
    </w:p>
    <w:p w14:paraId="0E8E88C3"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تحسين أداء الشركات وتقليل التكاليف</w:t>
      </w:r>
      <w:r w:rsidRPr="00002BDA">
        <w:rPr>
          <w:rFonts w:ascii="Simplified Arabic" w:hAnsi="Simplified Arabic" w:cs="Simplified Arabic"/>
          <w:color w:val="000000" w:themeColor="text1"/>
          <w:sz w:val="28"/>
          <w:szCs w:val="28"/>
        </w:rPr>
        <w:t>.</w:t>
      </w:r>
    </w:p>
    <w:p w14:paraId="53CBEC2A" w14:textId="70D95F5B"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أهمية التكنولوجيا والثقة التنظيمية في نجاح العمل عن بُعد</w:t>
      </w:r>
      <w:r w:rsidRPr="00002BDA">
        <w:rPr>
          <w:rFonts w:ascii="Simplified Arabic" w:hAnsi="Simplified Arabic" w:cs="Simplified Arabic"/>
          <w:color w:val="000000" w:themeColor="text1"/>
          <w:sz w:val="28"/>
          <w:szCs w:val="28"/>
        </w:rPr>
        <w:t>.</w:t>
      </w:r>
    </w:p>
    <w:p w14:paraId="36457D76" w14:textId="241BFC36" w:rsidR="00002BDA" w:rsidRPr="00002BDA" w:rsidRDefault="00002BDA" w:rsidP="00002BDA">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w:t>
      </w:r>
      <w:r w:rsidRPr="00002BDA">
        <w:rPr>
          <w:rFonts w:ascii="Simplified Arabic" w:hAnsi="Simplified Arabic" w:cs="Simplified Arabic"/>
          <w:color w:val="000000" w:themeColor="text1"/>
          <w:sz w:val="28"/>
          <w:szCs w:val="28"/>
        </w:rPr>
        <w:t>MTN</w:t>
      </w:r>
      <w:r w:rsidRPr="00002BDA">
        <w:rPr>
          <w:rFonts w:ascii="Simplified Arabic" w:hAnsi="Simplified Arabic" w:cs="Simplified Arabic"/>
          <w:color w:val="000000" w:themeColor="text1"/>
          <w:sz w:val="28"/>
          <w:szCs w:val="28"/>
          <w:rtl/>
        </w:rPr>
        <w:t>، 2020</w:t>
      </w:r>
      <w:r>
        <w:rPr>
          <w:rFonts w:ascii="Simplified Arabic" w:hAnsi="Simplified Arabic" w:cs="Simplified Arabic" w:hint="cs"/>
          <w:color w:val="000000" w:themeColor="text1"/>
          <w:sz w:val="28"/>
          <w:szCs w:val="28"/>
          <w:rtl/>
        </w:rPr>
        <w:t>)</w:t>
      </w:r>
    </w:p>
    <w:p w14:paraId="2722A2A4" w14:textId="1297F1C3" w:rsidR="00002BDA" w:rsidRPr="00002BDA" w:rsidRDefault="00002BDA"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الدراسة الثامنة</w:t>
      </w:r>
    </w:p>
    <w:p w14:paraId="76C62399"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تناولت دراسة بعنوان</w:t>
      </w:r>
      <w:r w:rsidRPr="00002BDA">
        <w:rPr>
          <w:rFonts w:ascii="Simplified Arabic" w:hAnsi="Simplified Arabic" w:cs="Simplified Arabic"/>
          <w:color w:val="000000" w:themeColor="text1"/>
          <w:sz w:val="28"/>
          <w:szCs w:val="28"/>
        </w:rPr>
        <w:t>:</w:t>
      </w:r>
    </w:p>
    <w:p w14:paraId="7297E725" w14:textId="6A227C29"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Pr>
        <w:t>"</w:t>
      </w:r>
      <w:r w:rsidRPr="00002BDA">
        <w:rPr>
          <w:rFonts w:ascii="Simplified Arabic" w:hAnsi="Simplified Arabic" w:cs="Simplified Arabic"/>
          <w:color w:val="000000" w:themeColor="text1"/>
          <w:sz w:val="28"/>
          <w:szCs w:val="28"/>
          <w:rtl/>
        </w:rPr>
        <w:t>مرونة العمل وأثرها على الأداء الوظيفي</w:t>
      </w:r>
      <w:r w:rsidRPr="00002BDA">
        <w:rPr>
          <w:rFonts w:ascii="Simplified Arabic" w:hAnsi="Simplified Arabic" w:cs="Simplified Arabic"/>
          <w:color w:val="000000" w:themeColor="text1"/>
          <w:sz w:val="28"/>
          <w:szCs w:val="28"/>
        </w:rPr>
        <w:t>"</w:t>
      </w:r>
    </w:p>
    <w:p w14:paraId="297E87D3" w14:textId="15595252"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هدفت الدراسة إلى تحليل أثر مرونة العمل على الأداء الوظيفي</w:t>
      </w:r>
      <w:r w:rsidRPr="00002BDA">
        <w:rPr>
          <w:rFonts w:ascii="Simplified Arabic" w:hAnsi="Simplified Arabic" w:cs="Simplified Arabic"/>
          <w:color w:val="000000" w:themeColor="text1"/>
          <w:sz w:val="28"/>
          <w:szCs w:val="28"/>
        </w:rPr>
        <w:t>.</w:t>
      </w:r>
    </w:p>
    <w:p w14:paraId="499BFBA5" w14:textId="4802252F"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lastRenderedPageBreak/>
        <w:t>وتوصلت إلى</w:t>
      </w:r>
      <w:r w:rsidRPr="00002BDA">
        <w:rPr>
          <w:rFonts w:ascii="Simplified Arabic" w:hAnsi="Simplified Arabic" w:cs="Simplified Arabic"/>
          <w:color w:val="000000" w:themeColor="text1"/>
          <w:sz w:val="28"/>
          <w:szCs w:val="28"/>
        </w:rPr>
        <w:t>:</w:t>
      </w:r>
    </w:p>
    <w:p w14:paraId="0011CD6D"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وجود تأثير إيجابي لمرونة العمل على الأداء الوظيفي</w:t>
      </w:r>
      <w:r w:rsidRPr="00002BDA">
        <w:rPr>
          <w:rFonts w:ascii="Simplified Arabic" w:hAnsi="Simplified Arabic" w:cs="Simplified Arabic"/>
          <w:color w:val="000000" w:themeColor="text1"/>
          <w:sz w:val="28"/>
          <w:szCs w:val="28"/>
        </w:rPr>
        <w:t>.</w:t>
      </w:r>
    </w:p>
    <w:p w14:paraId="460271F7"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تحسين الإنتاجية والرضا الوظيفي</w:t>
      </w:r>
      <w:r w:rsidRPr="00002BDA">
        <w:rPr>
          <w:rFonts w:ascii="Simplified Arabic" w:hAnsi="Simplified Arabic" w:cs="Simplified Arabic"/>
          <w:color w:val="000000" w:themeColor="text1"/>
          <w:sz w:val="28"/>
          <w:szCs w:val="28"/>
        </w:rPr>
        <w:t>.</w:t>
      </w:r>
    </w:p>
    <w:p w14:paraId="75DED3EF" w14:textId="1DD78A1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تعزيز التوازن بين الحياة والعمل وتقليل الضغوط</w:t>
      </w:r>
      <w:r w:rsidRPr="00002BDA">
        <w:rPr>
          <w:rFonts w:ascii="Simplified Arabic" w:hAnsi="Simplified Arabic" w:cs="Simplified Arabic"/>
          <w:color w:val="000000" w:themeColor="text1"/>
          <w:sz w:val="28"/>
          <w:szCs w:val="28"/>
        </w:rPr>
        <w:t>.</w:t>
      </w:r>
    </w:p>
    <w:p w14:paraId="33908D0D" w14:textId="698D12DE" w:rsidR="00002BDA" w:rsidRPr="00002BDA" w:rsidRDefault="00002BDA" w:rsidP="00002BDA">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w:t>
      </w:r>
      <w:r w:rsidRPr="00002BDA">
        <w:rPr>
          <w:rFonts w:ascii="Simplified Arabic" w:hAnsi="Simplified Arabic" w:cs="Simplified Arabic"/>
          <w:color w:val="000000" w:themeColor="text1"/>
          <w:sz w:val="28"/>
          <w:szCs w:val="28"/>
          <w:rtl/>
        </w:rPr>
        <w:t>مرونة العمل، 2021</w:t>
      </w:r>
      <w:r>
        <w:rPr>
          <w:rFonts w:ascii="Simplified Arabic" w:hAnsi="Simplified Arabic" w:cs="Simplified Arabic" w:hint="cs"/>
          <w:color w:val="000000" w:themeColor="text1"/>
          <w:sz w:val="28"/>
          <w:szCs w:val="28"/>
          <w:rtl/>
        </w:rPr>
        <w:t>)</w:t>
      </w:r>
    </w:p>
    <w:p w14:paraId="09D25D72" w14:textId="25AF8934" w:rsidR="00002BDA" w:rsidRPr="00002BDA" w:rsidRDefault="00002BDA"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الدراسة التاسعة</w:t>
      </w:r>
    </w:p>
    <w:p w14:paraId="665798DB"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سلوى محمد حسين محمد</w:t>
      </w:r>
      <w:r w:rsidRPr="00002BDA">
        <w:rPr>
          <w:rFonts w:ascii="Simplified Arabic" w:hAnsi="Simplified Arabic" w:cs="Simplified Arabic"/>
          <w:color w:val="000000" w:themeColor="text1"/>
          <w:sz w:val="28"/>
          <w:szCs w:val="28"/>
        </w:rPr>
        <w:t xml:space="preserve"> (2018)</w:t>
      </w:r>
    </w:p>
    <w:p w14:paraId="33FBE4B9" w14:textId="5A2F5B1E"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Pr>
        <w:t>"</w:t>
      </w:r>
      <w:r w:rsidRPr="00002BDA">
        <w:rPr>
          <w:rFonts w:ascii="Simplified Arabic" w:hAnsi="Simplified Arabic" w:cs="Simplified Arabic"/>
          <w:color w:val="000000" w:themeColor="text1"/>
          <w:sz w:val="28"/>
          <w:szCs w:val="28"/>
          <w:rtl/>
        </w:rPr>
        <w:t>أثر المرونة التنظيمية على الأداء الوظيفي: دراسة تطبيقية على العاملين بمستشفيات دمياط</w:t>
      </w:r>
      <w:r w:rsidRPr="00002BDA">
        <w:rPr>
          <w:rFonts w:ascii="Simplified Arabic" w:hAnsi="Simplified Arabic" w:cs="Simplified Arabic"/>
          <w:color w:val="000000" w:themeColor="text1"/>
          <w:sz w:val="28"/>
          <w:szCs w:val="28"/>
        </w:rPr>
        <w:t>"</w:t>
      </w:r>
    </w:p>
    <w:p w14:paraId="60736327" w14:textId="65C775D2"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هدفت الدراسة إلى التعرف على العلاقة بين المرونة التنظيمية والأداء الوظيفي</w:t>
      </w:r>
      <w:r w:rsidRPr="00002BDA">
        <w:rPr>
          <w:rFonts w:ascii="Simplified Arabic" w:hAnsi="Simplified Arabic" w:cs="Simplified Arabic"/>
          <w:color w:val="000000" w:themeColor="text1"/>
          <w:sz w:val="28"/>
          <w:szCs w:val="28"/>
        </w:rPr>
        <w:t>.</w:t>
      </w:r>
    </w:p>
    <w:p w14:paraId="02E755E1" w14:textId="2FFFF705"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واعتمدت على المنهج الوصفي التحليلي باستخدام استبانة على عينة (304) مفردة</w:t>
      </w:r>
      <w:r w:rsidRPr="00002BDA">
        <w:rPr>
          <w:rFonts w:ascii="Simplified Arabic" w:hAnsi="Simplified Arabic" w:cs="Simplified Arabic"/>
          <w:color w:val="000000" w:themeColor="text1"/>
          <w:sz w:val="28"/>
          <w:szCs w:val="28"/>
        </w:rPr>
        <w:t>.</w:t>
      </w:r>
    </w:p>
    <w:p w14:paraId="5C396004" w14:textId="5776F31B"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وتوصلت إلى</w:t>
      </w:r>
      <w:r w:rsidRPr="00002BDA">
        <w:rPr>
          <w:rFonts w:ascii="Simplified Arabic" w:hAnsi="Simplified Arabic" w:cs="Simplified Arabic"/>
          <w:color w:val="000000" w:themeColor="text1"/>
          <w:sz w:val="28"/>
          <w:szCs w:val="28"/>
        </w:rPr>
        <w:t>:</w:t>
      </w:r>
    </w:p>
    <w:p w14:paraId="2025504C"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وجود علاقة إيجابية بين المرونة التنظيمية والأداء الوظيفي</w:t>
      </w:r>
      <w:r w:rsidRPr="00002BDA">
        <w:rPr>
          <w:rFonts w:ascii="Simplified Arabic" w:hAnsi="Simplified Arabic" w:cs="Simplified Arabic"/>
          <w:color w:val="000000" w:themeColor="text1"/>
          <w:sz w:val="28"/>
          <w:szCs w:val="28"/>
        </w:rPr>
        <w:t>.</w:t>
      </w:r>
    </w:p>
    <w:p w14:paraId="52863B17" w14:textId="7777777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أن المرونة التكتيكية والاستراتيجية الأكثر تأثيرًا</w:t>
      </w:r>
      <w:r w:rsidRPr="00002BDA">
        <w:rPr>
          <w:rFonts w:ascii="Simplified Arabic" w:hAnsi="Simplified Arabic" w:cs="Simplified Arabic"/>
          <w:color w:val="000000" w:themeColor="text1"/>
          <w:sz w:val="28"/>
          <w:szCs w:val="28"/>
        </w:rPr>
        <w:t>.</w:t>
      </w:r>
    </w:p>
    <w:p w14:paraId="46DEEBF4" w14:textId="09B44CB7"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وجود فروق حسب المتغيرات الديموغرافية</w:t>
      </w:r>
      <w:r w:rsidRPr="00002BDA">
        <w:rPr>
          <w:rFonts w:ascii="Simplified Arabic" w:hAnsi="Simplified Arabic" w:cs="Simplified Arabic"/>
          <w:color w:val="000000" w:themeColor="text1"/>
          <w:sz w:val="28"/>
          <w:szCs w:val="28"/>
        </w:rPr>
        <w:t>.</w:t>
      </w:r>
    </w:p>
    <w:p w14:paraId="6114C82F" w14:textId="60A764E1" w:rsidR="00002BDA" w:rsidRPr="00002BDA" w:rsidRDefault="00002BDA" w:rsidP="00002BDA">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w:t>
      </w:r>
      <w:r w:rsidRPr="00002BDA">
        <w:rPr>
          <w:rFonts w:ascii="Simplified Arabic" w:hAnsi="Simplified Arabic" w:cs="Simplified Arabic"/>
          <w:color w:val="000000" w:themeColor="text1"/>
          <w:sz w:val="28"/>
          <w:szCs w:val="28"/>
          <w:rtl/>
        </w:rPr>
        <w:t>سلوى محمد، 2018</w:t>
      </w:r>
      <w:r>
        <w:rPr>
          <w:rFonts w:ascii="Simplified Arabic" w:hAnsi="Simplified Arabic" w:cs="Simplified Arabic" w:hint="cs"/>
          <w:color w:val="000000" w:themeColor="text1"/>
          <w:sz w:val="28"/>
          <w:szCs w:val="28"/>
          <w:rtl/>
        </w:rPr>
        <w:t>)</w:t>
      </w:r>
    </w:p>
    <w:p w14:paraId="2E34FEF1" w14:textId="16BB2CBA" w:rsidR="00002BDA" w:rsidRPr="00002BDA" w:rsidRDefault="00002BDA"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lastRenderedPageBreak/>
        <w:t>التعليق على الدراسات السابقة</w:t>
      </w:r>
    </w:p>
    <w:p w14:paraId="251C2BC4" w14:textId="3C18993A"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تتفق معظم الدراسات السابقة على أن العمل عن بُعد ومرونة العمل لهما تأثير إيجابي واضح على الأداء الوظيفي والإنتاجية، حيث أشارت دراسة (الغامدي، 2021) إلى وجود علاقة إيجابية بين العمل عن بُعد وتحسن الأداء الوظيفي، كما أكدت دراسة (العجيبي وأبو عنزة، 2023) أن العمل عن بُعد يسهم في تحسين الإنتاجية وزيادة الرضا الوظيفي</w:t>
      </w:r>
      <w:r w:rsidRPr="00002BDA">
        <w:rPr>
          <w:rFonts w:ascii="Simplified Arabic" w:hAnsi="Simplified Arabic" w:cs="Simplified Arabic"/>
          <w:color w:val="000000" w:themeColor="text1"/>
          <w:sz w:val="28"/>
          <w:szCs w:val="28"/>
        </w:rPr>
        <w:t>.</w:t>
      </w:r>
    </w:p>
    <w:p w14:paraId="40A9BBD3" w14:textId="64373602"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وفي السياق نفسه، أوضحت دراسة</w:t>
      </w:r>
      <w:r>
        <w:rPr>
          <w:rFonts w:ascii="Simplified Arabic" w:hAnsi="Simplified Arabic" w:cs="Simplified Arabic" w:hint="cs"/>
          <w:color w:val="000000" w:themeColor="text1"/>
          <w:sz w:val="28"/>
          <w:szCs w:val="28"/>
          <w:rtl/>
        </w:rPr>
        <w:t xml:space="preserve"> ( </w:t>
      </w:r>
      <w:r w:rsidRPr="00002BDA">
        <w:rPr>
          <w:rFonts w:ascii="Simplified Arabic" w:hAnsi="Simplified Arabic" w:cs="Simplified Arabic"/>
          <w:color w:val="000000" w:themeColor="text1"/>
          <w:sz w:val="28"/>
          <w:szCs w:val="28"/>
        </w:rPr>
        <w:t>MTN</w:t>
      </w:r>
      <w:r w:rsidRPr="00002BDA">
        <w:rPr>
          <w:rFonts w:ascii="Simplified Arabic" w:hAnsi="Simplified Arabic" w:cs="Simplified Arabic"/>
          <w:color w:val="000000" w:themeColor="text1"/>
          <w:sz w:val="28"/>
          <w:szCs w:val="28"/>
          <w:rtl/>
        </w:rPr>
        <w:t>، 2020</w:t>
      </w:r>
      <w:r>
        <w:rPr>
          <w:rFonts w:ascii="Simplified Arabic" w:hAnsi="Simplified Arabic" w:cs="Simplified Arabic" w:hint="cs"/>
          <w:color w:val="000000" w:themeColor="text1"/>
          <w:sz w:val="28"/>
          <w:szCs w:val="28"/>
          <w:rtl/>
        </w:rPr>
        <w:t xml:space="preserve">) </w:t>
      </w:r>
      <w:r w:rsidRPr="00002BDA">
        <w:rPr>
          <w:rFonts w:ascii="Simplified Arabic" w:hAnsi="Simplified Arabic" w:cs="Simplified Arabic"/>
          <w:color w:val="000000" w:themeColor="text1"/>
          <w:sz w:val="28"/>
          <w:szCs w:val="28"/>
        </w:rPr>
        <w:t xml:space="preserve"> </w:t>
      </w:r>
      <w:r w:rsidRPr="00002BDA">
        <w:rPr>
          <w:rFonts w:ascii="Simplified Arabic" w:hAnsi="Simplified Arabic" w:cs="Simplified Arabic"/>
          <w:color w:val="000000" w:themeColor="text1"/>
          <w:sz w:val="28"/>
          <w:szCs w:val="28"/>
          <w:rtl/>
        </w:rPr>
        <w:t>أن نجاح العمل عن بُعد يعتمد على توفر التكنولوجيا والثقافة التنظيمية، بينما أكدت دراسة (هاشم، 2021) أن التحول الرقمي يعد عاملاً أساسياً في تحسين الأداء المؤسسي ورفع كفاءة الخدمات</w:t>
      </w:r>
      <w:r w:rsidRPr="00002BDA">
        <w:rPr>
          <w:rFonts w:ascii="Simplified Arabic" w:hAnsi="Simplified Arabic" w:cs="Simplified Arabic"/>
          <w:color w:val="000000" w:themeColor="text1"/>
          <w:sz w:val="28"/>
          <w:szCs w:val="28"/>
        </w:rPr>
        <w:t>.</w:t>
      </w:r>
    </w:p>
    <w:p w14:paraId="2DE898C2" w14:textId="2FB8969E"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ورغم هذا الاتفاق، فقد أشارت بعض الدراسات مثل (المالكي ومجلد، 2022) إلى وجود آثار سلبية للعمل عن بُعد، مثل الشعور بالعزلة الاجتماعية وضعف التفاعل بين الموظفين، وهو ما قد يؤثر على الاندماج الوظيفي</w:t>
      </w:r>
      <w:r w:rsidRPr="00002BDA">
        <w:rPr>
          <w:rFonts w:ascii="Simplified Arabic" w:hAnsi="Simplified Arabic" w:cs="Simplified Arabic"/>
          <w:color w:val="000000" w:themeColor="text1"/>
          <w:sz w:val="28"/>
          <w:szCs w:val="28"/>
        </w:rPr>
        <w:t>.</w:t>
      </w:r>
    </w:p>
    <w:p w14:paraId="59F479FB" w14:textId="3570494B"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وتتميز هذه الدراسة الحالية عن الدراسات السابقة في أنها تجمع بين متغيرين رئيسيين هما العمل عن بُعد ومرونة العمل، في حين ركزت معظم الدراسات السابقة على أحد هذين المتغيرين بشكل منفصل، كما أنها تطبق في بيئة سعودية ضمن القطاع الخدمي، وهو ما يمنحها أهمية تطبيقية</w:t>
      </w:r>
      <w:r w:rsidRPr="00002BDA">
        <w:rPr>
          <w:rFonts w:ascii="Simplified Arabic" w:hAnsi="Simplified Arabic" w:cs="Simplified Arabic"/>
          <w:color w:val="000000" w:themeColor="text1"/>
          <w:sz w:val="28"/>
          <w:szCs w:val="28"/>
        </w:rPr>
        <w:t>.</w:t>
      </w:r>
    </w:p>
    <w:p w14:paraId="62BECC89" w14:textId="1B3AAFA0" w:rsidR="00002BDA" w:rsidRPr="00002BDA"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كما تسعى الدراسة إلى سد فجوة بحثية تتمثل في قلة الدراسات التي تناولت الأثر المشترك للعمل عن بُعد ومرونة العمل على الإنتاجية، خاصة في المملكة العربية السعودية، إضافة إلى الحاجة إلى دراسات ميدانية حديثة تعكس واقع بيئة العمل بعد التحول الرقمي</w:t>
      </w:r>
      <w:r w:rsidRPr="00002BDA">
        <w:rPr>
          <w:rFonts w:ascii="Simplified Arabic" w:hAnsi="Simplified Arabic" w:cs="Simplified Arabic"/>
          <w:color w:val="000000" w:themeColor="text1"/>
          <w:sz w:val="28"/>
          <w:szCs w:val="28"/>
        </w:rPr>
        <w:t>.</w:t>
      </w:r>
    </w:p>
    <w:p w14:paraId="163F7B2F" w14:textId="6419C4CF" w:rsidR="003F7507" w:rsidRPr="003F7507" w:rsidRDefault="00002BDA"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lastRenderedPageBreak/>
        <w:t>وبناءً على ذلك، تأتي هذه الدراسة لتسهم في تحليل أثر العمل عن بُعد ومرونة العمل على الإنتاجية، بما يدعم الفهم العلمي ويقدم توصيات عملية لتحسين بيئة العمل.</w:t>
      </w:r>
    </w:p>
    <w:p w14:paraId="7E4A5C4D" w14:textId="70ED792B" w:rsidR="003F7507" w:rsidRPr="003F7507" w:rsidRDefault="003F7507" w:rsidP="003F7507">
      <w:pPr>
        <w:spacing w:line="360" w:lineRule="auto"/>
        <w:jc w:val="right"/>
        <w:rPr>
          <w:rFonts w:ascii="Simplified Arabic" w:hAnsi="Simplified Arabic" w:cs="Simplified Arabic"/>
          <w:b/>
          <w:bCs/>
          <w:color w:val="000000" w:themeColor="text1"/>
          <w:sz w:val="28"/>
          <w:szCs w:val="28"/>
          <w:rtl/>
        </w:rPr>
      </w:pPr>
      <w:r w:rsidRPr="003F7507">
        <w:rPr>
          <w:rFonts w:ascii="Simplified Arabic" w:hAnsi="Simplified Arabic" w:cs="Simplified Arabic"/>
          <w:b/>
          <w:bCs/>
          <w:color w:val="000000" w:themeColor="text1"/>
          <w:sz w:val="28"/>
          <w:szCs w:val="28"/>
          <w:rtl/>
        </w:rPr>
        <w:t>الإطار النظري للدراسة</w:t>
      </w:r>
    </w:p>
    <w:p w14:paraId="05C3E159" w14:textId="77777777" w:rsidR="003F7507" w:rsidRPr="003F7507" w:rsidRDefault="003F7507" w:rsidP="003F7507">
      <w:pPr>
        <w:bidi/>
        <w:spacing w:line="360" w:lineRule="auto"/>
        <w:rPr>
          <w:rFonts w:ascii="Simplified Arabic" w:hAnsi="Simplified Arabic" w:cs="Simplified Arabic"/>
          <w:b/>
          <w:bCs/>
          <w:color w:val="000000" w:themeColor="text1"/>
          <w:sz w:val="28"/>
          <w:szCs w:val="28"/>
          <w:rtl/>
        </w:rPr>
      </w:pPr>
      <w:r w:rsidRPr="003F7507">
        <w:rPr>
          <w:rFonts w:ascii="Simplified Arabic" w:hAnsi="Simplified Arabic" w:cs="Simplified Arabic"/>
          <w:b/>
          <w:bCs/>
          <w:color w:val="000000" w:themeColor="text1"/>
          <w:sz w:val="28"/>
          <w:szCs w:val="28"/>
          <w:rtl/>
        </w:rPr>
        <w:t>تمهيد</w:t>
      </w:r>
      <w:r w:rsidRPr="003F7507">
        <w:rPr>
          <w:rFonts w:ascii="Simplified Arabic" w:hAnsi="Simplified Arabic" w:cs="Simplified Arabic"/>
          <w:b/>
          <w:bCs/>
          <w:color w:val="000000" w:themeColor="text1"/>
          <w:sz w:val="28"/>
          <w:szCs w:val="28"/>
        </w:rPr>
        <w:t xml:space="preserve"> </w:t>
      </w:r>
    </w:p>
    <w:p w14:paraId="46A8D20C"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شهدت منظمات الأعمال خلال العقود الأخيرة تحولاً جذرياً في أنماط العمل نتيجة التطور التكنولوجي المتسارع، حيث انتقلت من النماذج التقليدية إلى نماذج أكثر مرونة تعتمد على التكنولوجيا. وقد أدى هذا التحول إلى ظهور مفاهيم جديدة مثل العمل عن بُعد ومرونة العمل، والتي أصبحت من أهم الأدوات التي تستخدمها المؤسسات لتحسين الأداء وتعزيز الإنتاجية</w:t>
      </w:r>
      <w:r w:rsidRPr="003F7507">
        <w:rPr>
          <w:rFonts w:ascii="Simplified Arabic" w:hAnsi="Simplified Arabic" w:cs="Simplified Arabic"/>
          <w:color w:val="000000" w:themeColor="text1"/>
          <w:sz w:val="28"/>
          <w:szCs w:val="28"/>
        </w:rPr>
        <w:t>.</w:t>
      </w:r>
    </w:p>
    <w:p w14:paraId="558EF179"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وتشير الأدبيات إلى أن هذه التحولات لم تكن مجرد تغيرات تشغيلية، بل هي تغييرات استراتيجية تمس طبيعة العمل ذاته، حيث أصبح التركيز على النتائج بدلاً من الوقت والمكان</w:t>
      </w:r>
      <w:r w:rsidRPr="003F7507">
        <w:rPr>
          <w:rFonts w:ascii="Simplified Arabic" w:hAnsi="Simplified Arabic" w:cs="Simplified Arabic"/>
          <w:color w:val="000000" w:themeColor="text1"/>
          <w:sz w:val="28"/>
          <w:szCs w:val="28"/>
        </w:rPr>
        <w:t xml:space="preserve"> .</w:t>
      </w:r>
    </w:p>
    <w:p w14:paraId="67D28400"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في البداية سنوضح بعض اهم المفاهيم الاساسية التاليه</w:t>
      </w:r>
      <w:r w:rsidRPr="003F7507">
        <w:rPr>
          <w:rFonts w:ascii="Simplified Arabic" w:hAnsi="Simplified Arabic" w:cs="Simplified Arabic"/>
          <w:color w:val="000000" w:themeColor="text1"/>
          <w:sz w:val="28"/>
          <w:szCs w:val="28"/>
        </w:rPr>
        <w:t xml:space="preserve"> :</w:t>
      </w:r>
    </w:p>
    <w:p w14:paraId="55393A9B" w14:textId="614E615A" w:rsidR="003F7507" w:rsidRPr="003F7507" w:rsidRDefault="003F7507" w:rsidP="003F7507">
      <w:pPr>
        <w:pStyle w:val="Heading2"/>
        <w:bidi/>
        <w:rPr>
          <w:b w:val="0"/>
          <w:bCs/>
          <w:rtl/>
        </w:rPr>
      </w:pPr>
      <w:r w:rsidRPr="003F7507">
        <w:rPr>
          <w:b w:val="0"/>
          <w:bCs/>
          <w:rtl/>
        </w:rPr>
        <w:t>أولاً: المفاهيم والمصطلحات الأساسية</w:t>
      </w:r>
    </w:p>
    <w:p w14:paraId="0F8A39A2" w14:textId="77777777" w:rsid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يُعد ضبط المفاهيم من الركائز الأساسية في الدراسات العلمية، حيث يساهم في تحديد أبعاد الظاهرة محل الدراسة وتجنب التداخل المفاهيمي بين المتغيرات، خاصة في موضوعات حديثة نسبياً مثل العمل عن بُعد ومرونة العمل</w:t>
      </w:r>
      <w:r w:rsidRPr="003F7507">
        <w:rPr>
          <w:rFonts w:ascii="Simplified Arabic" w:hAnsi="Simplified Arabic" w:cs="Simplified Arabic"/>
          <w:color w:val="000000" w:themeColor="text1"/>
          <w:sz w:val="28"/>
          <w:szCs w:val="28"/>
        </w:rPr>
        <w:t>.</w:t>
      </w:r>
    </w:p>
    <w:p w14:paraId="02AB9D45" w14:textId="77777777" w:rsidR="003F7507" w:rsidRDefault="003F7507" w:rsidP="003F7507">
      <w:pPr>
        <w:bidi/>
        <w:spacing w:line="360" w:lineRule="auto"/>
        <w:rPr>
          <w:rFonts w:ascii="Simplified Arabic" w:hAnsi="Simplified Arabic" w:cs="Simplified Arabic"/>
          <w:color w:val="000000" w:themeColor="text1"/>
          <w:sz w:val="28"/>
          <w:szCs w:val="28"/>
          <w:rtl/>
        </w:rPr>
      </w:pPr>
    </w:p>
    <w:p w14:paraId="4B505C6E"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p>
    <w:p w14:paraId="44D1AFDA" w14:textId="77777777" w:rsidR="003F7507" w:rsidRPr="003F7507" w:rsidRDefault="003F7507" w:rsidP="003F7507">
      <w:pPr>
        <w:pStyle w:val="Heading2"/>
        <w:bidi/>
        <w:jc w:val="left"/>
        <w:rPr>
          <w:b w:val="0"/>
          <w:bCs/>
          <w:rtl/>
        </w:rPr>
      </w:pPr>
      <w:r w:rsidRPr="003F7507">
        <w:rPr>
          <w:b w:val="0"/>
          <w:bCs/>
          <w:rtl/>
        </w:rPr>
        <w:lastRenderedPageBreak/>
        <w:t>مفهوم العمل عن بُعد</w:t>
      </w:r>
    </w:p>
    <w:p w14:paraId="3B541A48"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يُعتبر العمل عن بُعد أحد التحولات الجوهرية في بيئة العمل المعاصرة، وقد ارتبط ظهوره بالتطورات المتسارعة في تكنولوجيا المعلومات والاتصالات. ويُشير هذا المفهوم إلى نمط عمل يتم فيه أداء المهام الوظيفية خارج الإطار المكاني التقليدي للمنظمة</w:t>
      </w:r>
      <w:r w:rsidRPr="003F7507">
        <w:rPr>
          <w:rFonts w:ascii="Simplified Arabic" w:hAnsi="Simplified Arabic" w:cs="Simplified Arabic"/>
          <w:color w:val="000000" w:themeColor="text1"/>
          <w:sz w:val="28"/>
          <w:szCs w:val="28"/>
        </w:rPr>
        <w:t>.</w:t>
      </w:r>
    </w:p>
    <w:p w14:paraId="24811F10"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وقد قدم</w:t>
      </w:r>
      <w:r w:rsidRPr="003F7507">
        <w:rPr>
          <w:rFonts w:ascii="Simplified Arabic" w:hAnsi="Simplified Arabic" w:cs="Simplified Arabic"/>
          <w:color w:val="000000" w:themeColor="text1"/>
          <w:sz w:val="28"/>
          <w:szCs w:val="28"/>
        </w:rPr>
        <w:t xml:space="preserve"> (Nilles, 1975) </w:t>
      </w:r>
      <w:r w:rsidRPr="003F7507">
        <w:rPr>
          <w:rFonts w:ascii="Simplified Arabic" w:hAnsi="Simplified Arabic" w:cs="Simplified Arabic"/>
          <w:color w:val="000000" w:themeColor="text1"/>
          <w:sz w:val="28"/>
          <w:szCs w:val="28"/>
          <w:rtl/>
        </w:rPr>
        <w:t>تعريفاً مبكراً للعمل عن بُعد باعتباره "استبدال التنقل إلى العمل بالاتصالات الإلكترونية"، وهو تعريف يركز على البعد التكنولوجي كبديل للحضور الفيزيائي. بينما توسعت الأدبيات الحديثة في تعريفه ليشمل أبعاداً تنظيمية وسلوكية، حيث عرّفته منظمة العمل الدولية بأنه "ترتيب عمل يُؤدى خارج مقر العمل باستخدام وسائل الاتصال، مع وجود علاقة تعاقدية تربط الموظف بالمنظمة</w:t>
      </w:r>
      <w:r w:rsidRPr="003F7507">
        <w:rPr>
          <w:rFonts w:ascii="Simplified Arabic" w:hAnsi="Simplified Arabic" w:cs="Simplified Arabic"/>
          <w:color w:val="000000" w:themeColor="text1"/>
          <w:sz w:val="28"/>
          <w:szCs w:val="28"/>
        </w:rPr>
        <w:t>".</w:t>
      </w:r>
    </w:p>
    <w:p w14:paraId="089179AA"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يرى</w:t>
      </w:r>
      <w:r w:rsidRPr="003F7507">
        <w:rPr>
          <w:rFonts w:ascii="Simplified Arabic" w:hAnsi="Simplified Arabic" w:cs="Simplified Arabic"/>
          <w:color w:val="000000" w:themeColor="text1"/>
          <w:sz w:val="28"/>
          <w:szCs w:val="28"/>
        </w:rPr>
        <w:t xml:space="preserve"> (Allen et al., 2015) </w:t>
      </w:r>
      <w:r w:rsidRPr="003F7507">
        <w:rPr>
          <w:rFonts w:ascii="Simplified Arabic" w:hAnsi="Simplified Arabic" w:cs="Simplified Arabic"/>
          <w:color w:val="000000" w:themeColor="text1"/>
          <w:sz w:val="28"/>
          <w:szCs w:val="28"/>
          <w:rtl/>
        </w:rPr>
        <w:t>أن العمل عن بُعد لا يقتصر على الموقع فقط، بل يشمل "درجة الاستقلالية التي يتمتع بها الموظف في إدارة مهامه"، مما يربطه بشكل وثيق بمفهوم المرونة التنظيمية</w:t>
      </w:r>
      <w:r w:rsidRPr="003F7507">
        <w:rPr>
          <w:rFonts w:ascii="Simplified Arabic" w:hAnsi="Simplified Arabic" w:cs="Simplified Arabic"/>
          <w:color w:val="000000" w:themeColor="text1"/>
          <w:sz w:val="28"/>
          <w:szCs w:val="28"/>
        </w:rPr>
        <w:t>.</w:t>
      </w:r>
    </w:p>
    <w:p w14:paraId="4FF521DC"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ومن خلال تحليل هذه التعريفات، يمكن استنتاج أن العمل عن بُعد يقوم على ثلاثة أبعاد رئيسية</w:t>
      </w:r>
      <w:r w:rsidRPr="003F7507">
        <w:rPr>
          <w:rFonts w:ascii="Simplified Arabic" w:hAnsi="Simplified Arabic" w:cs="Simplified Arabic"/>
          <w:color w:val="000000" w:themeColor="text1"/>
          <w:sz w:val="28"/>
          <w:szCs w:val="28"/>
        </w:rPr>
        <w:t>:</w:t>
      </w:r>
    </w:p>
    <w:p w14:paraId="0A20CA1E"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Pr>
        <w:t>•</w:t>
      </w:r>
      <w:r w:rsidRPr="003F7507">
        <w:rPr>
          <w:rFonts w:ascii="Simplified Arabic" w:hAnsi="Simplified Arabic" w:cs="Simplified Arabic"/>
          <w:color w:val="000000" w:themeColor="text1"/>
          <w:sz w:val="28"/>
          <w:szCs w:val="28"/>
        </w:rPr>
        <w:tab/>
      </w:r>
      <w:r w:rsidRPr="003F7507">
        <w:rPr>
          <w:rFonts w:ascii="Simplified Arabic" w:hAnsi="Simplified Arabic" w:cs="Simplified Arabic"/>
          <w:color w:val="000000" w:themeColor="text1"/>
          <w:sz w:val="28"/>
          <w:szCs w:val="28"/>
          <w:rtl/>
        </w:rPr>
        <w:t>البعد المكاني (العمل خارج مقر المنظمة)</w:t>
      </w:r>
      <w:r w:rsidRPr="003F7507">
        <w:rPr>
          <w:rFonts w:ascii="Simplified Arabic" w:hAnsi="Simplified Arabic" w:cs="Simplified Arabic"/>
          <w:color w:val="000000" w:themeColor="text1"/>
          <w:sz w:val="28"/>
          <w:szCs w:val="28"/>
        </w:rPr>
        <w:t xml:space="preserve"> </w:t>
      </w:r>
    </w:p>
    <w:p w14:paraId="26F6A888"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Pr>
        <w:t>•</w:t>
      </w:r>
      <w:r w:rsidRPr="003F7507">
        <w:rPr>
          <w:rFonts w:ascii="Simplified Arabic" w:hAnsi="Simplified Arabic" w:cs="Simplified Arabic"/>
          <w:color w:val="000000" w:themeColor="text1"/>
          <w:sz w:val="28"/>
          <w:szCs w:val="28"/>
        </w:rPr>
        <w:tab/>
      </w:r>
      <w:r w:rsidRPr="003F7507">
        <w:rPr>
          <w:rFonts w:ascii="Simplified Arabic" w:hAnsi="Simplified Arabic" w:cs="Simplified Arabic"/>
          <w:color w:val="000000" w:themeColor="text1"/>
          <w:sz w:val="28"/>
          <w:szCs w:val="28"/>
          <w:rtl/>
        </w:rPr>
        <w:t>البعد التكنولوجي (الاعتماد على وسائل الاتصال)</w:t>
      </w:r>
      <w:r w:rsidRPr="003F7507">
        <w:rPr>
          <w:rFonts w:ascii="Simplified Arabic" w:hAnsi="Simplified Arabic" w:cs="Simplified Arabic"/>
          <w:color w:val="000000" w:themeColor="text1"/>
          <w:sz w:val="28"/>
          <w:szCs w:val="28"/>
        </w:rPr>
        <w:t xml:space="preserve"> </w:t>
      </w:r>
    </w:p>
    <w:p w14:paraId="5FAC35C2"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Pr>
        <w:t>•</w:t>
      </w:r>
      <w:r w:rsidRPr="003F7507">
        <w:rPr>
          <w:rFonts w:ascii="Simplified Arabic" w:hAnsi="Simplified Arabic" w:cs="Simplified Arabic"/>
          <w:color w:val="000000" w:themeColor="text1"/>
          <w:sz w:val="28"/>
          <w:szCs w:val="28"/>
        </w:rPr>
        <w:tab/>
      </w:r>
      <w:r w:rsidRPr="003F7507">
        <w:rPr>
          <w:rFonts w:ascii="Simplified Arabic" w:hAnsi="Simplified Arabic" w:cs="Simplified Arabic"/>
          <w:color w:val="000000" w:themeColor="text1"/>
          <w:sz w:val="28"/>
          <w:szCs w:val="28"/>
          <w:rtl/>
        </w:rPr>
        <w:t>البعد التنظيمي (إعادة تصميم أساليب الإشراف والإدارة)</w:t>
      </w:r>
      <w:r w:rsidRPr="003F7507">
        <w:rPr>
          <w:rFonts w:ascii="Simplified Arabic" w:hAnsi="Simplified Arabic" w:cs="Simplified Arabic"/>
          <w:color w:val="000000" w:themeColor="text1"/>
          <w:sz w:val="28"/>
          <w:szCs w:val="28"/>
        </w:rPr>
        <w:t xml:space="preserve"> </w:t>
      </w:r>
    </w:p>
    <w:p w14:paraId="6C9730D6" w14:textId="77777777" w:rsidR="003F7507" w:rsidRPr="003F7507" w:rsidRDefault="003F7507" w:rsidP="003F7507">
      <w:pPr>
        <w:pStyle w:val="Heading2"/>
        <w:bidi/>
        <w:jc w:val="left"/>
        <w:rPr>
          <w:bCs/>
          <w:rtl/>
        </w:rPr>
      </w:pPr>
      <w:r w:rsidRPr="003F7507">
        <w:t xml:space="preserve"> </w:t>
      </w:r>
      <w:r w:rsidRPr="003F7507">
        <w:rPr>
          <w:bCs/>
          <w:rtl/>
        </w:rPr>
        <w:t>مفهوم مرونة العمل</w:t>
      </w:r>
    </w:p>
    <w:p w14:paraId="7F396804"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تُعد مرونة العمل من المفاهيم المركزية في إدارة الموارد البشرية الحديثة، حيث تعكس قدرة المنظمة على التكيف مع المتغيرات الداخلية والخارجية، وفي الوقت ذاته تلبية احتياجات العاملين</w:t>
      </w:r>
      <w:r w:rsidRPr="003F7507">
        <w:rPr>
          <w:rFonts w:ascii="Simplified Arabic" w:hAnsi="Simplified Arabic" w:cs="Simplified Arabic"/>
          <w:color w:val="000000" w:themeColor="text1"/>
          <w:sz w:val="28"/>
          <w:szCs w:val="28"/>
        </w:rPr>
        <w:t>.</w:t>
      </w:r>
    </w:p>
    <w:p w14:paraId="58585F68"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وقد عرّف</w:t>
      </w:r>
      <w:r w:rsidRPr="003F7507">
        <w:rPr>
          <w:rFonts w:ascii="Simplified Arabic" w:hAnsi="Simplified Arabic" w:cs="Simplified Arabic"/>
          <w:color w:val="000000" w:themeColor="text1"/>
          <w:sz w:val="28"/>
          <w:szCs w:val="28"/>
        </w:rPr>
        <w:t xml:space="preserve"> (Hill et al., 2008) </w:t>
      </w:r>
      <w:r w:rsidRPr="003F7507">
        <w:rPr>
          <w:rFonts w:ascii="Simplified Arabic" w:hAnsi="Simplified Arabic" w:cs="Simplified Arabic"/>
          <w:color w:val="000000" w:themeColor="text1"/>
          <w:sz w:val="28"/>
          <w:szCs w:val="28"/>
          <w:rtl/>
        </w:rPr>
        <w:t>مرونة العمل بأنها "قدرة الموظف على التحكم في توقيت ومكان وكيفية أداء العمل"، وهو تعريف يبرز البعد الفردي للمرونة. بينما يذهب</w:t>
      </w:r>
      <w:r w:rsidRPr="003F7507">
        <w:rPr>
          <w:rFonts w:ascii="Simplified Arabic" w:hAnsi="Simplified Arabic" w:cs="Simplified Arabic"/>
          <w:color w:val="000000" w:themeColor="text1"/>
          <w:sz w:val="28"/>
          <w:szCs w:val="28"/>
        </w:rPr>
        <w:t xml:space="preserve"> (Atkinson, 1984) </w:t>
      </w:r>
      <w:r w:rsidRPr="003F7507">
        <w:rPr>
          <w:rFonts w:ascii="Simplified Arabic" w:hAnsi="Simplified Arabic" w:cs="Simplified Arabic"/>
          <w:color w:val="000000" w:themeColor="text1"/>
          <w:sz w:val="28"/>
          <w:szCs w:val="28"/>
          <w:rtl/>
        </w:rPr>
        <w:t>إلى تعريفها من منظور تنظيمي باعتبارها "قدرة المنظمة على تعديل أنماط العمل بما يتلاءم مع متطلبات السوق</w:t>
      </w:r>
      <w:r w:rsidRPr="003F7507">
        <w:rPr>
          <w:rFonts w:ascii="Simplified Arabic" w:hAnsi="Simplified Arabic" w:cs="Simplified Arabic"/>
          <w:color w:val="000000" w:themeColor="text1"/>
          <w:sz w:val="28"/>
          <w:szCs w:val="28"/>
        </w:rPr>
        <w:t>".</w:t>
      </w:r>
    </w:p>
    <w:p w14:paraId="5150FFA8"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تُعرف أيضاً بأنها "مجموعة من السياسات والإجراءات التي تتيح تنوعاً في ترتيبات العمل، مثل العمل الجزئي والعمل عن بُعد والعمل المرن زمنياً</w:t>
      </w:r>
      <w:r w:rsidRPr="003F7507">
        <w:rPr>
          <w:rFonts w:ascii="Simplified Arabic" w:hAnsi="Simplified Arabic" w:cs="Simplified Arabic"/>
          <w:color w:val="000000" w:themeColor="text1"/>
          <w:sz w:val="28"/>
          <w:szCs w:val="28"/>
        </w:rPr>
        <w:t>".</w:t>
      </w:r>
    </w:p>
    <w:p w14:paraId="2B6CB8EF"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ومن خلال التحليل، يمكن تقسيم مرونة العمل إلى أبعاد رئيسية</w:t>
      </w:r>
      <w:r w:rsidRPr="003F7507">
        <w:rPr>
          <w:rFonts w:ascii="Simplified Arabic" w:hAnsi="Simplified Arabic" w:cs="Simplified Arabic"/>
          <w:color w:val="000000" w:themeColor="text1"/>
          <w:sz w:val="28"/>
          <w:szCs w:val="28"/>
        </w:rPr>
        <w:t>:</w:t>
      </w:r>
    </w:p>
    <w:p w14:paraId="04FF67B1"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Pr>
        <w:t>•</w:t>
      </w:r>
      <w:r w:rsidRPr="003F7507">
        <w:rPr>
          <w:rFonts w:ascii="Simplified Arabic" w:hAnsi="Simplified Arabic" w:cs="Simplified Arabic"/>
          <w:color w:val="000000" w:themeColor="text1"/>
          <w:sz w:val="28"/>
          <w:szCs w:val="28"/>
        </w:rPr>
        <w:tab/>
      </w:r>
      <w:r w:rsidRPr="003F7507">
        <w:rPr>
          <w:rFonts w:ascii="Simplified Arabic" w:hAnsi="Simplified Arabic" w:cs="Simplified Arabic"/>
          <w:color w:val="000000" w:themeColor="text1"/>
          <w:sz w:val="28"/>
          <w:szCs w:val="28"/>
          <w:rtl/>
        </w:rPr>
        <w:t>المرونة الزمنية</w:t>
      </w:r>
      <w:r w:rsidRPr="003F7507">
        <w:rPr>
          <w:rFonts w:ascii="Simplified Arabic" w:hAnsi="Simplified Arabic" w:cs="Simplified Arabic"/>
          <w:color w:val="000000" w:themeColor="text1"/>
          <w:sz w:val="28"/>
          <w:szCs w:val="28"/>
        </w:rPr>
        <w:t xml:space="preserve"> (Flexibility in Time) </w:t>
      </w:r>
    </w:p>
    <w:p w14:paraId="5539B3FC"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Pr>
        <w:t>•</w:t>
      </w:r>
      <w:r w:rsidRPr="003F7507">
        <w:rPr>
          <w:rFonts w:ascii="Simplified Arabic" w:hAnsi="Simplified Arabic" w:cs="Simplified Arabic"/>
          <w:color w:val="000000" w:themeColor="text1"/>
          <w:sz w:val="28"/>
          <w:szCs w:val="28"/>
        </w:rPr>
        <w:tab/>
      </w:r>
      <w:r w:rsidRPr="003F7507">
        <w:rPr>
          <w:rFonts w:ascii="Simplified Arabic" w:hAnsi="Simplified Arabic" w:cs="Simplified Arabic"/>
          <w:color w:val="000000" w:themeColor="text1"/>
          <w:sz w:val="28"/>
          <w:szCs w:val="28"/>
          <w:rtl/>
        </w:rPr>
        <w:t>المرونة المكانية</w:t>
      </w:r>
      <w:r w:rsidRPr="003F7507">
        <w:rPr>
          <w:rFonts w:ascii="Simplified Arabic" w:hAnsi="Simplified Arabic" w:cs="Simplified Arabic"/>
          <w:color w:val="000000" w:themeColor="text1"/>
          <w:sz w:val="28"/>
          <w:szCs w:val="28"/>
        </w:rPr>
        <w:t xml:space="preserve"> (Flexibility in Location) </w:t>
      </w:r>
    </w:p>
    <w:p w14:paraId="21BABDB7"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Pr>
        <w:t>•</w:t>
      </w:r>
      <w:r w:rsidRPr="003F7507">
        <w:rPr>
          <w:rFonts w:ascii="Simplified Arabic" w:hAnsi="Simplified Arabic" w:cs="Simplified Arabic"/>
          <w:color w:val="000000" w:themeColor="text1"/>
          <w:sz w:val="28"/>
          <w:szCs w:val="28"/>
        </w:rPr>
        <w:tab/>
      </w:r>
      <w:r w:rsidRPr="003F7507">
        <w:rPr>
          <w:rFonts w:ascii="Simplified Arabic" w:hAnsi="Simplified Arabic" w:cs="Simplified Arabic"/>
          <w:color w:val="000000" w:themeColor="text1"/>
          <w:sz w:val="28"/>
          <w:szCs w:val="28"/>
          <w:rtl/>
        </w:rPr>
        <w:t>المرونة الوظيفية</w:t>
      </w:r>
      <w:r w:rsidRPr="003F7507">
        <w:rPr>
          <w:rFonts w:ascii="Simplified Arabic" w:hAnsi="Simplified Arabic" w:cs="Simplified Arabic"/>
          <w:color w:val="000000" w:themeColor="text1"/>
          <w:sz w:val="28"/>
          <w:szCs w:val="28"/>
        </w:rPr>
        <w:t xml:space="preserve"> (Flexibility in Tasks) </w:t>
      </w:r>
    </w:p>
    <w:p w14:paraId="140CCFED"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وتُظهر الأدبيات أن العمل عن بُعد يُعد أحد أبرز تطبيقات المرونة المكانية، مما يدل على وجود علاقة تكاملية بين المفهومين</w:t>
      </w:r>
      <w:r w:rsidRPr="003F7507">
        <w:rPr>
          <w:rFonts w:ascii="Simplified Arabic" w:hAnsi="Simplified Arabic" w:cs="Simplified Arabic"/>
          <w:color w:val="000000" w:themeColor="text1"/>
          <w:sz w:val="28"/>
          <w:szCs w:val="28"/>
        </w:rPr>
        <w:t>.</w:t>
      </w:r>
    </w:p>
    <w:p w14:paraId="4A9184A6" w14:textId="77777777" w:rsidR="003F7507" w:rsidRPr="003F7507" w:rsidRDefault="003F7507" w:rsidP="003F7507">
      <w:pPr>
        <w:bidi/>
        <w:spacing w:line="360" w:lineRule="auto"/>
        <w:jc w:val="both"/>
        <w:rPr>
          <w:rFonts w:ascii="Simplified Arabic" w:hAnsi="Simplified Arabic" w:cs="Simplified Arabic"/>
          <w:b/>
          <w:bCs/>
          <w:color w:val="000000" w:themeColor="text1"/>
          <w:sz w:val="28"/>
          <w:szCs w:val="28"/>
          <w:rtl/>
        </w:rPr>
      </w:pPr>
      <w:r w:rsidRPr="003F7507">
        <w:rPr>
          <w:rFonts w:ascii="Simplified Arabic" w:hAnsi="Simplified Arabic" w:cs="Simplified Arabic"/>
          <w:b/>
          <w:bCs/>
          <w:color w:val="000000" w:themeColor="text1"/>
          <w:sz w:val="28"/>
          <w:szCs w:val="28"/>
          <w:rtl/>
        </w:rPr>
        <w:t>مفهوم الإنتاجية</w:t>
      </w:r>
    </w:p>
    <w:p w14:paraId="4B9AAE12"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تُعد الإنتاجية من المفاهيم الاقتصادية والإدارية الأساسية، حيث تعكس كفاءة استخدام الموارد في تحقيق المخرجات</w:t>
      </w:r>
      <w:r w:rsidRPr="003F7507">
        <w:rPr>
          <w:rFonts w:ascii="Simplified Arabic" w:hAnsi="Simplified Arabic" w:cs="Simplified Arabic"/>
          <w:color w:val="000000" w:themeColor="text1"/>
          <w:sz w:val="28"/>
          <w:szCs w:val="28"/>
        </w:rPr>
        <w:t>.</w:t>
      </w:r>
    </w:p>
    <w:p w14:paraId="0814B33F"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وقد عرّف</w:t>
      </w:r>
      <w:r w:rsidRPr="003F7507">
        <w:rPr>
          <w:rFonts w:ascii="Simplified Arabic" w:hAnsi="Simplified Arabic" w:cs="Simplified Arabic"/>
          <w:color w:val="000000" w:themeColor="text1"/>
          <w:sz w:val="28"/>
          <w:szCs w:val="28"/>
        </w:rPr>
        <w:t xml:space="preserve"> (Sink, 1985) </w:t>
      </w:r>
      <w:r w:rsidRPr="003F7507">
        <w:rPr>
          <w:rFonts w:ascii="Simplified Arabic" w:hAnsi="Simplified Arabic" w:cs="Simplified Arabic"/>
          <w:color w:val="000000" w:themeColor="text1"/>
          <w:sz w:val="28"/>
          <w:szCs w:val="28"/>
          <w:rtl/>
        </w:rPr>
        <w:t>الإنتاجية بأنها "العلاقة بين المخرجات والمدخلات خلال فترة زمنية محددة"، وهو تعريف كمي يركز على القياس. بينما يرى</w:t>
      </w:r>
      <w:r w:rsidRPr="003F7507">
        <w:rPr>
          <w:rFonts w:ascii="Simplified Arabic" w:hAnsi="Simplified Arabic" w:cs="Simplified Arabic"/>
          <w:color w:val="000000" w:themeColor="text1"/>
          <w:sz w:val="28"/>
          <w:szCs w:val="28"/>
        </w:rPr>
        <w:t xml:space="preserve"> (Drucker, 1999) </w:t>
      </w:r>
      <w:r w:rsidRPr="003F7507">
        <w:rPr>
          <w:rFonts w:ascii="Simplified Arabic" w:hAnsi="Simplified Arabic" w:cs="Simplified Arabic"/>
          <w:color w:val="000000" w:themeColor="text1"/>
          <w:sz w:val="28"/>
          <w:szCs w:val="28"/>
          <w:rtl/>
        </w:rPr>
        <w:t>أن الإنتاجية في العمل المعرفي تعتمد بشكل أساسي على "فعالية العامل أكثر من كفاءة الآلة"، مما يعكس التحول نحو الاقتصاد المعرفي</w:t>
      </w:r>
      <w:r w:rsidRPr="003F7507">
        <w:rPr>
          <w:rFonts w:ascii="Simplified Arabic" w:hAnsi="Simplified Arabic" w:cs="Simplified Arabic"/>
          <w:color w:val="000000" w:themeColor="text1"/>
          <w:sz w:val="28"/>
          <w:szCs w:val="28"/>
        </w:rPr>
        <w:t>.</w:t>
      </w:r>
    </w:p>
    <w:p w14:paraId="1D2D2F09"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تُعرف الإنتاجية في السياق التنظيمي بأنها "قدرة الموظف على إنجاز المهام المطلوبة بكفاءة وفعالية مع تحقيق الأهداف التنظيمية</w:t>
      </w:r>
      <w:r w:rsidRPr="003F7507">
        <w:rPr>
          <w:rFonts w:ascii="Simplified Arabic" w:hAnsi="Simplified Arabic" w:cs="Simplified Arabic"/>
          <w:color w:val="000000" w:themeColor="text1"/>
          <w:sz w:val="28"/>
          <w:szCs w:val="28"/>
        </w:rPr>
        <w:t>".</w:t>
      </w:r>
    </w:p>
    <w:p w14:paraId="69723A1E"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وبالتالي، يمكن النظر إلى الإنتاجية من خلال بعدين</w:t>
      </w:r>
      <w:r w:rsidRPr="003F7507">
        <w:rPr>
          <w:rFonts w:ascii="Simplified Arabic" w:hAnsi="Simplified Arabic" w:cs="Simplified Arabic"/>
          <w:color w:val="000000" w:themeColor="text1"/>
          <w:sz w:val="28"/>
          <w:szCs w:val="28"/>
        </w:rPr>
        <w:t>:</w:t>
      </w:r>
    </w:p>
    <w:p w14:paraId="5E2C8689"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Pr>
        <w:t>•</w:t>
      </w:r>
      <w:r w:rsidRPr="003F7507">
        <w:rPr>
          <w:rFonts w:ascii="Simplified Arabic" w:hAnsi="Simplified Arabic" w:cs="Simplified Arabic"/>
          <w:color w:val="000000" w:themeColor="text1"/>
          <w:sz w:val="28"/>
          <w:szCs w:val="28"/>
        </w:rPr>
        <w:tab/>
      </w:r>
      <w:r w:rsidRPr="003F7507">
        <w:rPr>
          <w:rFonts w:ascii="Simplified Arabic" w:hAnsi="Simplified Arabic" w:cs="Simplified Arabic"/>
          <w:color w:val="000000" w:themeColor="text1"/>
          <w:sz w:val="28"/>
          <w:szCs w:val="28"/>
          <w:rtl/>
        </w:rPr>
        <w:t>الكفاءة</w:t>
      </w:r>
      <w:r w:rsidRPr="003F7507">
        <w:rPr>
          <w:rFonts w:ascii="Simplified Arabic" w:hAnsi="Simplified Arabic" w:cs="Simplified Arabic"/>
          <w:color w:val="000000" w:themeColor="text1"/>
          <w:sz w:val="28"/>
          <w:szCs w:val="28"/>
        </w:rPr>
        <w:t xml:space="preserve"> (Efficiency): </w:t>
      </w:r>
      <w:r w:rsidRPr="003F7507">
        <w:rPr>
          <w:rFonts w:ascii="Simplified Arabic" w:hAnsi="Simplified Arabic" w:cs="Simplified Arabic"/>
          <w:color w:val="000000" w:themeColor="text1"/>
          <w:sz w:val="28"/>
          <w:szCs w:val="28"/>
          <w:rtl/>
        </w:rPr>
        <w:t>تقليل استخدام الموارد</w:t>
      </w:r>
      <w:r w:rsidRPr="003F7507">
        <w:rPr>
          <w:rFonts w:ascii="Simplified Arabic" w:hAnsi="Simplified Arabic" w:cs="Simplified Arabic"/>
          <w:color w:val="000000" w:themeColor="text1"/>
          <w:sz w:val="28"/>
          <w:szCs w:val="28"/>
        </w:rPr>
        <w:t xml:space="preserve"> </w:t>
      </w:r>
    </w:p>
    <w:p w14:paraId="6D32165A"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Pr>
        <w:t>•</w:t>
      </w:r>
      <w:r w:rsidRPr="003F7507">
        <w:rPr>
          <w:rFonts w:ascii="Simplified Arabic" w:hAnsi="Simplified Arabic" w:cs="Simplified Arabic"/>
          <w:color w:val="000000" w:themeColor="text1"/>
          <w:sz w:val="28"/>
          <w:szCs w:val="28"/>
        </w:rPr>
        <w:tab/>
      </w:r>
      <w:r w:rsidRPr="003F7507">
        <w:rPr>
          <w:rFonts w:ascii="Simplified Arabic" w:hAnsi="Simplified Arabic" w:cs="Simplified Arabic"/>
          <w:color w:val="000000" w:themeColor="text1"/>
          <w:sz w:val="28"/>
          <w:szCs w:val="28"/>
          <w:rtl/>
        </w:rPr>
        <w:t>الفعالية</w:t>
      </w:r>
      <w:r w:rsidRPr="003F7507">
        <w:rPr>
          <w:rFonts w:ascii="Simplified Arabic" w:hAnsi="Simplified Arabic" w:cs="Simplified Arabic"/>
          <w:color w:val="000000" w:themeColor="text1"/>
          <w:sz w:val="28"/>
          <w:szCs w:val="28"/>
        </w:rPr>
        <w:t xml:space="preserve"> (Effectiveness): </w:t>
      </w:r>
      <w:r w:rsidRPr="003F7507">
        <w:rPr>
          <w:rFonts w:ascii="Simplified Arabic" w:hAnsi="Simplified Arabic" w:cs="Simplified Arabic"/>
          <w:color w:val="000000" w:themeColor="text1"/>
          <w:sz w:val="28"/>
          <w:szCs w:val="28"/>
          <w:rtl/>
        </w:rPr>
        <w:t>تحقيق الأهداف</w:t>
      </w:r>
      <w:r w:rsidRPr="003F7507">
        <w:rPr>
          <w:rFonts w:ascii="Simplified Arabic" w:hAnsi="Simplified Arabic" w:cs="Simplified Arabic"/>
          <w:color w:val="000000" w:themeColor="text1"/>
          <w:sz w:val="28"/>
          <w:szCs w:val="28"/>
        </w:rPr>
        <w:t xml:space="preserve"> </w:t>
      </w:r>
    </w:p>
    <w:p w14:paraId="359059B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p>
    <w:p w14:paraId="7DCE3484" w14:textId="77777777" w:rsidR="003F7507" w:rsidRPr="003F7507" w:rsidRDefault="003F7507" w:rsidP="003F7507">
      <w:pPr>
        <w:pStyle w:val="Heading2"/>
        <w:bidi/>
        <w:jc w:val="left"/>
        <w:rPr>
          <w:b w:val="0"/>
          <w:bCs/>
          <w:rtl/>
        </w:rPr>
      </w:pPr>
      <w:r w:rsidRPr="003F7507">
        <w:rPr>
          <w:b w:val="0"/>
          <w:bCs/>
          <w:rtl/>
        </w:rPr>
        <w:t>مفهوم الأداء الوظيفي</w:t>
      </w:r>
    </w:p>
    <w:p w14:paraId="6AC19BE5"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يرتبط الأداء الوظيفي بسلوكيات الأفراد داخل المنظمة، ويُعد مؤشراً رئيسياً لتقييم مدى تحقيق الأهداف</w:t>
      </w:r>
      <w:r w:rsidRPr="003F7507">
        <w:rPr>
          <w:rFonts w:ascii="Simplified Arabic" w:hAnsi="Simplified Arabic" w:cs="Simplified Arabic"/>
          <w:color w:val="000000" w:themeColor="text1"/>
          <w:sz w:val="28"/>
          <w:szCs w:val="28"/>
        </w:rPr>
        <w:t>.</w:t>
      </w:r>
    </w:p>
    <w:p w14:paraId="2086886B"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وقد عرّف</w:t>
      </w:r>
      <w:r w:rsidRPr="003F7507">
        <w:rPr>
          <w:rFonts w:ascii="Simplified Arabic" w:hAnsi="Simplified Arabic" w:cs="Simplified Arabic"/>
          <w:color w:val="000000" w:themeColor="text1"/>
          <w:sz w:val="28"/>
          <w:szCs w:val="28"/>
        </w:rPr>
        <w:t xml:space="preserve"> (Campbell, 1990) </w:t>
      </w:r>
      <w:r w:rsidRPr="003F7507">
        <w:rPr>
          <w:rFonts w:ascii="Simplified Arabic" w:hAnsi="Simplified Arabic" w:cs="Simplified Arabic"/>
          <w:color w:val="000000" w:themeColor="text1"/>
          <w:sz w:val="28"/>
          <w:szCs w:val="28"/>
          <w:rtl/>
        </w:rPr>
        <w:t>الأداء الوظيفي بأنه "مجموعة السلوكيات المرتبطة بالعمل والتي تسهم في تحقيق أهداف المنظمة"، وهو تعريف يميز بين الأداء والنتائج</w:t>
      </w:r>
      <w:r w:rsidRPr="003F7507">
        <w:rPr>
          <w:rFonts w:ascii="Simplified Arabic" w:hAnsi="Simplified Arabic" w:cs="Simplified Arabic"/>
          <w:color w:val="000000" w:themeColor="text1"/>
          <w:sz w:val="28"/>
          <w:szCs w:val="28"/>
        </w:rPr>
        <w:t>.</w:t>
      </w:r>
    </w:p>
    <w:p w14:paraId="642C3DBF"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بينما يرى</w:t>
      </w:r>
      <w:r w:rsidRPr="003F7507">
        <w:rPr>
          <w:rFonts w:ascii="Simplified Arabic" w:hAnsi="Simplified Arabic" w:cs="Simplified Arabic"/>
          <w:color w:val="000000" w:themeColor="text1"/>
          <w:sz w:val="28"/>
          <w:szCs w:val="28"/>
        </w:rPr>
        <w:t xml:space="preserve"> (Armstrong, 2006) </w:t>
      </w:r>
      <w:r w:rsidRPr="003F7507">
        <w:rPr>
          <w:rFonts w:ascii="Simplified Arabic" w:hAnsi="Simplified Arabic" w:cs="Simplified Arabic"/>
          <w:color w:val="000000" w:themeColor="text1"/>
          <w:sz w:val="28"/>
          <w:szCs w:val="28"/>
          <w:rtl/>
        </w:rPr>
        <w:t>أنه "مستوى إنجاز الفرد للمهام الموكلة إليه وفق معايير محددة"، مما يربط الأداء بمعايير التقييم</w:t>
      </w:r>
      <w:r w:rsidRPr="003F7507">
        <w:rPr>
          <w:rFonts w:ascii="Simplified Arabic" w:hAnsi="Simplified Arabic" w:cs="Simplified Arabic"/>
          <w:color w:val="000000" w:themeColor="text1"/>
          <w:sz w:val="28"/>
          <w:szCs w:val="28"/>
        </w:rPr>
        <w:t>.</w:t>
      </w:r>
    </w:p>
    <w:p w14:paraId="5D94BEB6" w14:textId="77777777" w:rsidR="003F7507" w:rsidRDefault="003F7507" w:rsidP="003F7507">
      <w:pPr>
        <w:bidi/>
        <w:spacing w:line="360" w:lineRule="auto"/>
        <w:jc w:val="both"/>
        <w:rPr>
          <w:rFonts w:ascii="Simplified Arabic" w:hAnsi="Simplified Arabic" w:cs="Simplified Arabic"/>
          <w:color w:val="000000" w:themeColor="text1"/>
          <w:sz w:val="28"/>
          <w:szCs w:val="28"/>
          <w:rtl/>
        </w:rPr>
      </w:pPr>
    </w:p>
    <w:p w14:paraId="1049B02A" w14:textId="5AAA97F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ويُستنتج من ذلك أن الأداء الوظيفي يتضمن</w:t>
      </w:r>
      <w:r w:rsidRPr="003F7507">
        <w:rPr>
          <w:rFonts w:ascii="Simplified Arabic" w:hAnsi="Simplified Arabic" w:cs="Simplified Arabic"/>
          <w:color w:val="000000" w:themeColor="text1"/>
          <w:sz w:val="28"/>
          <w:szCs w:val="28"/>
        </w:rPr>
        <w:t>:</w:t>
      </w:r>
    </w:p>
    <w:p w14:paraId="75F804AF"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Pr>
        <w:t>•</w:t>
      </w:r>
      <w:r w:rsidRPr="003F7507">
        <w:rPr>
          <w:rFonts w:ascii="Simplified Arabic" w:hAnsi="Simplified Arabic" w:cs="Simplified Arabic"/>
          <w:color w:val="000000" w:themeColor="text1"/>
          <w:sz w:val="28"/>
          <w:szCs w:val="28"/>
        </w:rPr>
        <w:tab/>
      </w:r>
      <w:r w:rsidRPr="003F7507">
        <w:rPr>
          <w:rFonts w:ascii="Simplified Arabic" w:hAnsi="Simplified Arabic" w:cs="Simplified Arabic"/>
          <w:color w:val="000000" w:themeColor="text1"/>
          <w:sz w:val="28"/>
          <w:szCs w:val="28"/>
          <w:rtl/>
        </w:rPr>
        <w:t>جودة الأداء</w:t>
      </w:r>
      <w:r w:rsidRPr="003F7507">
        <w:rPr>
          <w:rFonts w:ascii="Simplified Arabic" w:hAnsi="Simplified Arabic" w:cs="Simplified Arabic"/>
          <w:color w:val="000000" w:themeColor="text1"/>
          <w:sz w:val="28"/>
          <w:szCs w:val="28"/>
        </w:rPr>
        <w:t xml:space="preserve"> </w:t>
      </w:r>
    </w:p>
    <w:p w14:paraId="46D8AE13"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Pr>
        <w:t>•</w:t>
      </w:r>
      <w:r w:rsidRPr="003F7507">
        <w:rPr>
          <w:rFonts w:ascii="Simplified Arabic" w:hAnsi="Simplified Arabic" w:cs="Simplified Arabic"/>
          <w:color w:val="000000" w:themeColor="text1"/>
          <w:sz w:val="28"/>
          <w:szCs w:val="28"/>
        </w:rPr>
        <w:tab/>
      </w:r>
      <w:r w:rsidRPr="003F7507">
        <w:rPr>
          <w:rFonts w:ascii="Simplified Arabic" w:hAnsi="Simplified Arabic" w:cs="Simplified Arabic"/>
          <w:color w:val="000000" w:themeColor="text1"/>
          <w:sz w:val="28"/>
          <w:szCs w:val="28"/>
          <w:rtl/>
        </w:rPr>
        <w:t>كمية الإنجاز</w:t>
      </w:r>
      <w:r w:rsidRPr="003F7507">
        <w:rPr>
          <w:rFonts w:ascii="Simplified Arabic" w:hAnsi="Simplified Arabic" w:cs="Simplified Arabic"/>
          <w:color w:val="000000" w:themeColor="text1"/>
          <w:sz w:val="28"/>
          <w:szCs w:val="28"/>
        </w:rPr>
        <w:t xml:space="preserve"> </w:t>
      </w:r>
    </w:p>
    <w:p w14:paraId="019AFC87"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Pr>
        <w:t>•</w:t>
      </w:r>
      <w:r w:rsidRPr="003F7507">
        <w:rPr>
          <w:rFonts w:ascii="Simplified Arabic" w:hAnsi="Simplified Arabic" w:cs="Simplified Arabic"/>
          <w:color w:val="000000" w:themeColor="text1"/>
          <w:sz w:val="28"/>
          <w:szCs w:val="28"/>
        </w:rPr>
        <w:tab/>
      </w:r>
      <w:r w:rsidRPr="003F7507">
        <w:rPr>
          <w:rFonts w:ascii="Simplified Arabic" w:hAnsi="Simplified Arabic" w:cs="Simplified Arabic"/>
          <w:color w:val="000000" w:themeColor="text1"/>
          <w:sz w:val="28"/>
          <w:szCs w:val="28"/>
          <w:rtl/>
        </w:rPr>
        <w:t>الالتزام</w:t>
      </w:r>
      <w:r w:rsidRPr="003F7507">
        <w:rPr>
          <w:rFonts w:ascii="Simplified Arabic" w:hAnsi="Simplified Arabic" w:cs="Simplified Arabic"/>
          <w:color w:val="000000" w:themeColor="text1"/>
          <w:sz w:val="28"/>
          <w:szCs w:val="28"/>
        </w:rPr>
        <w:t xml:space="preserve"> </w:t>
      </w:r>
    </w:p>
    <w:p w14:paraId="31D6708E" w14:textId="77777777" w:rsidR="003F7507" w:rsidRPr="003F7507" w:rsidRDefault="003F7507" w:rsidP="003F7507">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Pr>
        <w:t>•</w:t>
      </w:r>
      <w:r w:rsidRPr="003F7507">
        <w:rPr>
          <w:rFonts w:ascii="Simplified Arabic" w:hAnsi="Simplified Arabic" w:cs="Simplified Arabic"/>
          <w:color w:val="000000" w:themeColor="text1"/>
          <w:sz w:val="28"/>
          <w:szCs w:val="28"/>
        </w:rPr>
        <w:tab/>
      </w:r>
      <w:r w:rsidRPr="003F7507">
        <w:rPr>
          <w:rFonts w:ascii="Simplified Arabic" w:hAnsi="Simplified Arabic" w:cs="Simplified Arabic"/>
          <w:color w:val="000000" w:themeColor="text1"/>
          <w:sz w:val="28"/>
          <w:szCs w:val="28"/>
          <w:rtl/>
        </w:rPr>
        <w:t>السلوك التنظيمي</w:t>
      </w:r>
      <w:r w:rsidRPr="003F7507">
        <w:rPr>
          <w:rFonts w:ascii="Simplified Arabic" w:hAnsi="Simplified Arabic" w:cs="Simplified Arabic"/>
          <w:color w:val="000000" w:themeColor="text1"/>
          <w:sz w:val="28"/>
          <w:szCs w:val="28"/>
        </w:rPr>
        <w:t xml:space="preserve"> </w:t>
      </w:r>
    </w:p>
    <w:p w14:paraId="0AA8C331"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p>
    <w:p w14:paraId="0754F859" w14:textId="77777777" w:rsidR="003F7507" w:rsidRPr="003F7507" w:rsidRDefault="003F7507" w:rsidP="003F7507">
      <w:pPr>
        <w:bidi/>
        <w:spacing w:line="360" w:lineRule="auto"/>
        <w:rPr>
          <w:rFonts w:ascii="Simplified Arabic" w:hAnsi="Simplified Arabic" w:cs="Simplified Arabic"/>
          <w:b/>
          <w:bCs/>
          <w:color w:val="000000" w:themeColor="text1"/>
          <w:sz w:val="28"/>
          <w:szCs w:val="28"/>
          <w:rtl/>
        </w:rPr>
      </w:pPr>
      <w:r w:rsidRPr="003F7507">
        <w:rPr>
          <w:rFonts w:ascii="Simplified Arabic" w:hAnsi="Simplified Arabic" w:cs="Simplified Arabic"/>
          <w:b/>
          <w:bCs/>
          <w:color w:val="000000" w:themeColor="text1"/>
          <w:sz w:val="28"/>
          <w:szCs w:val="28"/>
          <w:rtl/>
        </w:rPr>
        <w:t>ثانياً: المباحث النظرية</w:t>
      </w:r>
    </w:p>
    <w:p w14:paraId="61C81960" w14:textId="77777777" w:rsidR="003F7507" w:rsidRPr="003F7507" w:rsidRDefault="003F7507" w:rsidP="003F7507">
      <w:pPr>
        <w:bidi/>
        <w:spacing w:line="360" w:lineRule="auto"/>
        <w:rPr>
          <w:rFonts w:ascii="Simplified Arabic" w:hAnsi="Simplified Arabic" w:cs="Simplified Arabic"/>
          <w:b/>
          <w:bCs/>
          <w:color w:val="000000" w:themeColor="text1"/>
          <w:sz w:val="28"/>
          <w:szCs w:val="28"/>
          <w:rtl/>
        </w:rPr>
      </w:pPr>
      <w:r w:rsidRPr="003F7507">
        <w:rPr>
          <w:rFonts w:ascii="Simplified Arabic" w:hAnsi="Simplified Arabic" w:cs="Simplified Arabic"/>
          <w:b/>
          <w:bCs/>
          <w:color w:val="000000" w:themeColor="text1"/>
          <w:sz w:val="28"/>
          <w:szCs w:val="28"/>
          <w:rtl/>
        </w:rPr>
        <w:t>المبحث الأول: العمل عن بُعد</w:t>
      </w:r>
    </w:p>
    <w:p w14:paraId="5482726B" w14:textId="77777777"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تمهيد</w:t>
      </w:r>
    </w:p>
    <w:p w14:paraId="2B6C62AA"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شهدت بيئات العمل في السنوات الأخيرة تغيرات كبيرة نتيجة التطور السريع في تكنولوجيا المعلومات والاتصالات، حيث لم يعد العمل مرتبطاً بمكان محدد كما كان في السابق. وقد أدى هذا التطور إلى ظهور أنماط عمل حديثة، من أبرزها العمل عن بُعد، الذي أصبح خياراً استراتيجياً تعتمد عليه العديد من المؤسسات لتحسين الأداء وزيادة الكفاءة</w:t>
      </w:r>
      <w:r w:rsidRPr="003F7507">
        <w:rPr>
          <w:rFonts w:ascii="Simplified Arabic" w:hAnsi="Simplified Arabic" w:cs="Simplified Arabic"/>
          <w:color w:val="000000" w:themeColor="text1"/>
          <w:sz w:val="28"/>
          <w:szCs w:val="28"/>
        </w:rPr>
        <w:t>.</w:t>
      </w:r>
    </w:p>
    <w:p w14:paraId="7811EDE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ويعكس العمل عن بُعد تحولاً في مفهوم العمل من الاعتماد على الحضور الفعلي إلى التركيز على الإنجاز والنتائج، مما يجعله من الموضوعات المهمة التي تستحق الدراسة والتحليل</w:t>
      </w:r>
      <w:r w:rsidRPr="003F7507">
        <w:rPr>
          <w:rFonts w:ascii="Simplified Arabic" w:hAnsi="Simplified Arabic" w:cs="Simplified Arabic"/>
          <w:color w:val="000000" w:themeColor="text1"/>
          <w:sz w:val="28"/>
          <w:szCs w:val="28"/>
        </w:rPr>
        <w:t>.</w:t>
      </w:r>
    </w:p>
    <w:p w14:paraId="32004189" w14:textId="77777777" w:rsidR="00002BDA" w:rsidRDefault="00002BDA" w:rsidP="003F7507">
      <w:pPr>
        <w:bidi/>
        <w:spacing w:line="360" w:lineRule="auto"/>
        <w:rPr>
          <w:rFonts w:ascii="Simplified Arabic" w:hAnsi="Simplified Arabic" w:cs="Simplified Arabic"/>
          <w:b/>
          <w:bCs/>
          <w:color w:val="000000" w:themeColor="text1"/>
          <w:sz w:val="28"/>
          <w:szCs w:val="28"/>
          <w:rtl/>
        </w:rPr>
      </w:pPr>
    </w:p>
    <w:p w14:paraId="57FDA4D5" w14:textId="77777777" w:rsidR="00002BDA" w:rsidRDefault="00002BDA" w:rsidP="00002BDA">
      <w:pPr>
        <w:bidi/>
        <w:spacing w:line="360" w:lineRule="auto"/>
        <w:rPr>
          <w:rFonts w:ascii="Simplified Arabic" w:hAnsi="Simplified Arabic" w:cs="Simplified Arabic"/>
          <w:b/>
          <w:bCs/>
          <w:color w:val="000000" w:themeColor="text1"/>
          <w:sz w:val="28"/>
          <w:szCs w:val="28"/>
          <w:rtl/>
        </w:rPr>
      </w:pPr>
    </w:p>
    <w:p w14:paraId="5392B6B7" w14:textId="4EDEE4D5" w:rsidR="003F7507" w:rsidRPr="00002BDA" w:rsidRDefault="003F7507"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مفهوم العمل عن بُعد</w:t>
      </w:r>
    </w:p>
    <w:p w14:paraId="3E786824"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يُعرف العمل عن بُعد بأنه نمط عمل يتم فيه أداء المهام الوظيفية خارج مقر العمل التقليدي، باستخدام وسائل الاتصال والتقنية مثل الإنترنت والحاسوب، مع بقاء العلاقة الوظيفية بين الموظف والمؤسسة</w:t>
      </w:r>
      <w:r w:rsidRPr="003F7507">
        <w:rPr>
          <w:rFonts w:ascii="Simplified Arabic" w:hAnsi="Simplified Arabic" w:cs="Simplified Arabic"/>
          <w:color w:val="000000" w:themeColor="text1"/>
          <w:sz w:val="28"/>
          <w:szCs w:val="28"/>
        </w:rPr>
        <w:t>.</w:t>
      </w:r>
    </w:p>
    <w:p w14:paraId="2C4008DE"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ويقوم هذا المفهوم على فكرة أساسية وهي الاستغناء عن التواجد المكاني مقابل الاعتماد على التكنولوجيا في إنجاز الأعمال. كما يمنح الموظف درجة من الاستقلالية في تنظيم وقته وأسلوب عمله، مع التركيز على تحقيق الأهداف المطلوبة</w:t>
      </w:r>
      <w:r w:rsidRPr="003F7507">
        <w:rPr>
          <w:rFonts w:ascii="Simplified Arabic" w:hAnsi="Simplified Arabic" w:cs="Simplified Arabic"/>
          <w:color w:val="000000" w:themeColor="text1"/>
          <w:sz w:val="28"/>
          <w:szCs w:val="28"/>
        </w:rPr>
        <w:t>.</w:t>
      </w:r>
    </w:p>
    <w:p w14:paraId="2FA0F3AF" w14:textId="77BE246B"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نشأة وتطور العمل عن بُعد</w:t>
      </w:r>
    </w:p>
    <w:p w14:paraId="4CB13B8B"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بدأ ظهور فكرة العمل عن بُعد في سبعينيات القرن الماضي، عندما تم طرح فكرة تقليل الحاجة إلى التنقل إلى أماكن العمل من خلال استخدام وسائل الاتصال. ومع تطور التكنولوجيا، خاصة الإنترنت، أصبح من الممكن تطبيق هذا المفهوم بشكل عملي</w:t>
      </w:r>
      <w:r w:rsidRPr="003F7507">
        <w:rPr>
          <w:rFonts w:ascii="Simplified Arabic" w:hAnsi="Simplified Arabic" w:cs="Simplified Arabic"/>
          <w:color w:val="000000" w:themeColor="text1"/>
          <w:sz w:val="28"/>
          <w:szCs w:val="28"/>
        </w:rPr>
        <w:t>.</w:t>
      </w:r>
    </w:p>
    <w:p w14:paraId="537A4EE5" w14:textId="77777777" w:rsidR="00002BDA" w:rsidRDefault="003F7507" w:rsidP="00002BDA">
      <w:pPr>
        <w:bidi/>
        <w:spacing w:line="360" w:lineRule="auto"/>
        <w:rPr>
          <w:rFonts w:ascii="Simplified Arabic" w:hAnsi="Simplified Arabic" w:cs="Simplified Arabic"/>
          <w:b/>
          <w:bCs/>
          <w:color w:val="000000" w:themeColor="text1"/>
          <w:sz w:val="28"/>
          <w:szCs w:val="28"/>
          <w:rtl/>
        </w:rPr>
      </w:pPr>
      <w:r w:rsidRPr="003F7507">
        <w:rPr>
          <w:rFonts w:ascii="Simplified Arabic" w:hAnsi="Simplified Arabic" w:cs="Simplified Arabic"/>
          <w:color w:val="000000" w:themeColor="text1"/>
          <w:sz w:val="28"/>
          <w:szCs w:val="28"/>
          <w:rtl/>
        </w:rPr>
        <w:t>وفي التسعينيات، بدأت بعض المؤسسات في تجربة هذا النمط بشكل محدود، إلا أن الانتشار الحقيقي له جاء في السنوات الأخيرة، خصوصاً بعد جائحة كورونا، حيث اضطرت المؤسسات إلى تبنيه بشكل واسع. وقد أدى ذلك إلى تسريع التحول الرقمي وجعل العمل عن بُعد جزءاً أساسياً من بيئات العمل الحديث</w:t>
      </w:r>
      <w:r w:rsidR="00002BDA">
        <w:rPr>
          <w:rFonts w:ascii="Simplified Arabic" w:hAnsi="Simplified Arabic" w:cs="Simplified Arabic" w:hint="cs"/>
          <w:color w:val="000000" w:themeColor="text1"/>
          <w:sz w:val="28"/>
          <w:szCs w:val="28"/>
          <w:rtl/>
        </w:rPr>
        <w:t xml:space="preserve">ة </w:t>
      </w:r>
      <w:r w:rsidR="00002BDA">
        <w:rPr>
          <w:rFonts w:ascii="Simplified Arabic" w:hAnsi="Simplified Arabic" w:cs="Simplified Arabic"/>
          <w:color w:val="000000" w:themeColor="text1"/>
          <w:sz w:val="28"/>
          <w:szCs w:val="28"/>
          <w:rtl/>
        </w:rPr>
        <w:br/>
      </w:r>
      <w:r w:rsidRPr="00002BDA">
        <w:rPr>
          <w:rFonts w:ascii="Simplified Arabic" w:hAnsi="Simplified Arabic" w:cs="Simplified Arabic"/>
          <w:b/>
          <w:bCs/>
          <w:color w:val="000000" w:themeColor="text1"/>
          <w:sz w:val="28"/>
          <w:szCs w:val="28"/>
        </w:rPr>
        <w:t xml:space="preserve"> </w:t>
      </w:r>
    </w:p>
    <w:p w14:paraId="12D3BC22" w14:textId="38A956F9" w:rsidR="003F7507" w:rsidRPr="003F7507" w:rsidRDefault="003F7507" w:rsidP="00002BDA">
      <w:p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b/>
          <w:bCs/>
          <w:color w:val="000000" w:themeColor="text1"/>
          <w:sz w:val="28"/>
          <w:szCs w:val="28"/>
          <w:rtl/>
        </w:rPr>
        <w:lastRenderedPageBreak/>
        <w:t>أهمية العمل عن بُعد في المؤسسات</w:t>
      </w:r>
    </w:p>
    <w:p w14:paraId="5FE52936"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تتمثل أهمية العمل عن بُعد في كونه يساهم في تحسين كفاءة العمل وتقليل التكاليف التشغيلية. كما يساعد المؤسسات على الاستمرار في أداء أعمالها في مختلف الظروف، دون الاعتماد الكامل على الحضور الفعلي</w:t>
      </w:r>
      <w:r w:rsidRPr="003F7507">
        <w:rPr>
          <w:rFonts w:ascii="Simplified Arabic" w:hAnsi="Simplified Arabic" w:cs="Simplified Arabic"/>
          <w:color w:val="000000" w:themeColor="text1"/>
          <w:sz w:val="28"/>
          <w:szCs w:val="28"/>
        </w:rPr>
        <w:t>.</w:t>
      </w:r>
    </w:p>
    <w:p w14:paraId="756AD3AE"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يتيح هذا النمط الوصول إلى كفاءات بشرية متنوعة من أماكن مختلفة، مما يعزز من جودة العمل. إضافة إلى ذلك، فإنه يساهم في تحسين رضا الموظفين من خلال توفير مرونة أكبر في العمل، وهو ما ينعكس إيجاباً على أدائهم</w:t>
      </w:r>
      <w:r w:rsidRPr="003F7507">
        <w:rPr>
          <w:rFonts w:ascii="Simplified Arabic" w:hAnsi="Simplified Arabic" w:cs="Simplified Arabic"/>
          <w:color w:val="000000" w:themeColor="text1"/>
          <w:sz w:val="28"/>
          <w:szCs w:val="28"/>
        </w:rPr>
        <w:t>.</w:t>
      </w:r>
    </w:p>
    <w:p w14:paraId="412901DC" w14:textId="0566539D"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إيجابيات العمل عن بُعد</w:t>
      </w:r>
    </w:p>
    <w:p w14:paraId="5D391C41" w14:textId="77777777" w:rsidR="003F7507" w:rsidRPr="003F7507" w:rsidRDefault="003F7507" w:rsidP="00002BDA">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يحقق العمل عن بُعد العديد من الفوائد التي تؤثر بشكل إيجابي على الموظف والمؤسسة</w:t>
      </w:r>
      <w:r w:rsidRPr="003F7507">
        <w:rPr>
          <w:rFonts w:ascii="Simplified Arabic" w:hAnsi="Simplified Arabic" w:cs="Simplified Arabic"/>
          <w:color w:val="000000" w:themeColor="text1"/>
          <w:sz w:val="28"/>
          <w:szCs w:val="28"/>
        </w:rPr>
        <w:t>.</w:t>
      </w:r>
    </w:p>
    <w:p w14:paraId="72FDC074" w14:textId="77777777" w:rsidR="003F7507" w:rsidRPr="003F7507" w:rsidRDefault="003F7507" w:rsidP="00002BDA">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من أهم هذه الفوائد تحسين الإنتاجية، حيث يعمل الموظف في بيئة أقل إزعاجاً، مما يساعده على التركيز بشكل أفضل وإنجاز المهام بكفاءة أعلى. كما أن تقليل الاجتماعات والمقاطعات اليومية يساهم في استغلال الوقت بشكل أفضل</w:t>
      </w:r>
      <w:r w:rsidRPr="003F7507">
        <w:rPr>
          <w:rFonts w:ascii="Simplified Arabic" w:hAnsi="Simplified Arabic" w:cs="Simplified Arabic"/>
          <w:color w:val="000000" w:themeColor="text1"/>
          <w:sz w:val="28"/>
          <w:szCs w:val="28"/>
        </w:rPr>
        <w:t>.</w:t>
      </w:r>
    </w:p>
    <w:p w14:paraId="0BCD0FFD" w14:textId="77777777" w:rsidR="003F7507" w:rsidRPr="003F7507" w:rsidRDefault="003F7507" w:rsidP="00002BDA">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يساهم العمل عن بُعد في تقليل التكاليف، حيث تقل حاجة المؤسسة إلى المكاتب والتجهيزات، كما يوفر الموظف تكاليف التنقل</w:t>
      </w:r>
      <w:r w:rsidRPr="003F7507">
        <w:rPr>
          <w:rFonts w:ascii="Simplified Arabic" w:hAnsi="Simplified Arabic" w:cs="Simplified Arabic"/>
          <w:color w:val="000000" w:themeColor="text1"/>
          <w:sz w:val="28"/>
          <w:szCs w:val="28"/>
        </w:rPr>
        <w:t>.</w:t>
      </w:r>
    </w:p>
    <w:p w14:paraId="54EB1B79" w14:textId="77777777" w:rsidR="003F7507" w:rsidRPr="003F7507" w:rsidRDefault="003F7507" w:rsidP="00002BDA">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ومن الفوائد المهمة أيضاً تحسين التوازن بين العمل والحياة الشخصية، حيث يستطيع الموظف تنظيم وقته بما يتناسب مع ظروفه، مما يقلل من التوتر ويزيد من رضاه الوظيفي</w:t>
      </w:r>
      <w:r w:rsidRPr="003F7507">
        <w:rPr>
          <w:rFonts w:ascii="Simplified Arabic" w:hAnsi="Simplified Arabic" w:cs="Simplified Arabic"/>
          <w:color w:val="000000" w:themeColor="text1"/>
          <w:sz w:val="28"/>
          <w:szCs w:val="28"/>
        </w:rPr>
        <w:t>.</w:t>
      </w:r>
    </w:p>
    <w:p w14:paraId="5A89E47F" w14:textId="77777777" w:rsidR="003F7507" w:rsidRPr="003F7507" w:rsidRDefault="003F7507" w:rsidP="00002BDA">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كذلك، يساهم في توفير الوقت والجهد، ويمنح المؤسسات فرصة استقطاب الكفاءات من مناطق مختلفة، مما يرفع من مستوى الأداء</w:t>
      </w:r>
      <w:r w:rsidRPr="003F7507">
        <w:rPr>
          <w:rFonts w:ascii="Simplified Arabic" w:hAnsi="Simplified Arabic" w:cs="Simplified Arabic"/>
          <w:color w:val="000000" w:themeColor="text1"/>
          <w:sz w:val="28"/>
          <w:szCs w:val="28"/>
        </w:rPr>
        <w:t>.</w:t>
      </w:r>
    </w:p>
    <w:p w14:paraId="3149438B" w14:textId="16318920"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سلبيات العمل عن بُعد</w:t>
      </w:r>
    </w:p>
    <w:p w14:paraId="62B10722" w14:textId="77777777" w:rsidR="003F7507" w:rsidRPr="003F7507" w:rsidRDefault="003F7507" w:rsidP="00002BDA">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رغم المزايا، إلا أن العمل عن بُعد لا يخلو من بعض السلبيات</w:t>
      </w:r>
      <w:r w:rsidRPr="003F7507">
        <w:rPr>
          <w:rFonts w:ascii="Simplified Arabic" w:hAnsi="Simplified Arabic" w:cs="Simplified Arabic"/>
          <w:color w:val="000000" w:themeColor="text1"/>
          <w:sz w:val="28"/>
          <w:szCs w:val="28"/>
        </w:rPr>
        <w:t>.</w:t>
      </w:r>
    </w:p>
    <w:p w14:paraId="3C6B82D0" w14:textId="77777777" w:rsidR="003F7507" w:rsidRPr="003F7507" w:rsidRDefault="003F7507" w:rsidP="00002BDA">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من أبرزها ضعف التواصل المباشر، حيث قد يؤدي غياب التفاعل المباشر إلى سوء الفهم أو ضعف التعاون بين الموظفين</w:t>
      </w:r>
      <w:r w:rsidRPr="003F7507">
        <w:rPr>
          <w:rFonts w:ascii="Simplified Arabic" w:hAnsi="Simplified Arabic" w:cs="Simplified Arabic"/>
          <w:color w:val="000000" w:themeColor="text1"/>
          <w:sz w:val="28"/>
          <w:szCs w:val="28"/>
        </w:rPr>
        <w:t>.</w:t>
      </w:r>
    </w:p>
    <w:p w14:paraId="038628C7" w14:textId="77777777" w:rsidR="003F7507" w:rsidRPr="003F7507" w:rsidRDefault="003F7507" w:rsidP="00002BDA">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أن بعض الأفراد قد يشعرون بـ العزلة نتيجة العمل لفترات طويلة بمفردهم، مما قد يؤثر على حالتهم النفسية</w:t>
      </w:r>
      <w:r w:rsidRPr="003F7507">
        <w:rPr>
          <w:rFonts w:ascii="Simplified Arabic" w:hAnsi="Simplified Arabic" w:cs="Simplified Arabic"/>
          <w:color w:val="000000" w:themeColor="text1"/>
          <w:sz w:val="28"/>
          <w:szCs w:val="28"/>
        </w:rPr>
        <w:t>.</w:t>
      </w:r>
    </w:p>
    <w:p w14:paraId="4CD70B25" w14:textId="77777777" w:rsidR="003F7507" w:rsidRPr="003F7507" w:rsidRDefault="003F7507" w:rsidP="00002BDA">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ومن التحديات أيضاً صعوبة متابعة الأداء من قبل الإدارة، خاصة في حال عدم وجود معايير واضحة للتقييم</w:t>
      </w:r>
      <w:r w:rsidRPr="003F7507">
        <w:rPr>
          <w:rFonts w:ascii="Simplified Arabic" w:hAnsi="Simplified Arabic" w:cs="Simplified Arabic"/>
          <w:color w:val="000000" w:themeColor="text1"/>
          <w:sz w:val="28"/>
          <w:szCs w:val="28"/>
        </w:rPr>
        <w:t>.</w:t>
      </w:r>
    </w:p>
    <w:p w14:paraId="70D374C3" w14:textId="77777777" w:rsidR="003F7507" w:rsidRPr="003F7507" w:rsidRDefault="003F7507" w:rsidP="00002BDA">
      <w:pPr>
        <w:bidi/>
        <w:spacing w:line="360" w:lineRule="auto"/>
        <w:jc w:val="both"/>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كذلك، قد يحدث تداخل بين العمل والحياة الشخصية، حيث قد يعمل الموظف لساعات أطول دون تنظيم واضح</w:t>
      </w:r>
      <w:r w:rsidRPr="003F7507">
        <w:rPr>
          <w:rFonts w:ascii="Simplified Arabic" w:hAnsi="Simplified Arabic" w:cs="Simplified Arabic"/>
          <w:color w:val="000000" w:themeColor="text1"/>
          <w:sz w:val="28"/>
          <w:szCs w:val="28"/>
        </w:rPr>
        <w:t>.</w:t>
      </w:r>
    </w:p>
    <w:p w14:paraId="7B12717F" w14:textId="41A27059"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التحديات المرتبطة بالعمل عن بُعد</w:t>
      </w:r>
    </w:p>
    <w:p w14:paraId="0D991D6F"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يواجه العمل عن بُعد عدة تحديات يجب التعامل معها لضمان نجاحه</w:t>
      </w:r>
      <w:r w:rsidRPr="003F7507">
        <w:rPr>
          <w:rFonts w:ascii="Simplified Arabic" w:hAnsi="Simplified Arabic" w:cs="Simplified Arabic"/>
          <w:color w:val="000000" w:themeColor="text1"/>
          <w:sz w:val="28"/>
          <w:szCs w:val="28"/>
        </w:rPr>
        <w:t>.</w:t>
      </w:r>
    </w:p>
    <w:p w14:paraId="460AEE63"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من أهم هذه التحديات الاعتماد على التكنولوجيا، حيث يتطلب وجود إنترنت قوي وأدوات مناسبة، وأي خلل قد يؤثر على سير العمل</w:t>
      </w:r>
      <w:r w:rsidRPr="003F7507">
        <w:rPr>
          <w:rFonts w:ascii="Simplified Arabic" w:hAnsi="Simplified Arabic" w:cs="Simplified Arabic"/>
          <w:color w:val="000000" w:themeColor="text1"/>
          <w:sz w:val="28"/>
          <w:szCs w:val="28"/>
        </w:rPr>
        <w:t>.</w:t>
      </w:r>
    </w:p>
    <w:p w14:paraId="2C68153F"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كما أن العمل عن بُعد يتطلب مهارات عالية في إدارة الوقت، لأن الموظف يكون مسؤولاً عن تنظيم عمله بنفسه</w:t>
      </w:r>
      <w:r w:rsidRPr="003F7507">
        <w:rPr>
          <w:rFonts w:ascii="Simplified Arabic" w:hAnsi="Simplified Arabic" w:cs="Simplified Arabic"/>
          <w:color w:val="000000" w:themeColor="text1"/>
          <w:sz w:val="28"/>
          <w:szCs w:val="28"/>
        </w:rPr>
        <w:t>.</w:t>
      </w:r>
    </w:p>
    <w:p w14:paraId="3003DE17"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ومن التحديات أيضاً ضعف التفاعل الاجتماعي، وصعوبة بناء علاقات عمل قوية، إضافة إلى الحاجة إلى ثقافة تنظيمية داعمة تساعد على نجاح هذا النمط</w:t>
      </w:r>
      <w:r w:rsidRPr="003F7507">
        <w:rPr>
          <w:rFonts w:ascii="Simplified Arabic" w:hAnsi="Simplified Arabic" w:cs="Simplified Arabic"/>
          <w:color w:val="000000" w:themeColor="text1"/>
          <w:sz w:val="28"/>
          <w:szCs w:val="28"/>
        </w:rPr>
        <w:t>.</w:t>
      </w:r>
    </w:p>
    <w:p w14:paraId="09A7ABD1" w14:textId="0FBCD6A9"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حلول مقترحة لمعالجة سلبيات العمل عن بُعد</w:t>
      </w:r>
    </w:p>
    <w:p w14:paraId="0077215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لمعالجة هذه التحديات، يمكن للمؤسسات اتخاذ مجموعة من الإجراءات</w:t>
      </w:r>
      <w:r w:rsidRPr="003F7507">
        <w:rPr>
          <w:rFonts w:ascii="Simplified Arabic" w:hAnsi="Simplified Arabic" w:cs="Simplified Arabic"/>
          <w:color w:val="000000" w:themeColor="text1"/>
          <w:sz w:val="28"/>
          <w:szCs w:val="28"/>
        </w:rPr>
        <w:t>.</w:t>
      </w:r>
    </w:p>
    <w:p w14:paraId="75467A64"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أولاً، يجب تعزيز التواصل من خلال استخدام وسائل الاتصال الحديثة وعقد اجتماعات دورية، مما يساعد على تقليل سوء الفهم</w:t>
      </w:r>
      <w:r w:rsidRPr="003F7507">
        <w:rPr>
          <w:rFonts w:ascii="Simplified Arabic" w:hAnsi="Simplified Arabic" w:cs="Simplified Arabic"/>
          <w:color w:val="000000" w:themeColor="text1"/>
          <w:sz w:val="28"/>
          <w:szCs w:val="28"/>
        </w:rPr>
        <w:t>.</w:t>
      </w:r>
    </w:p>
    <w:p w14:paraId="2BD2373B"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ثانياً، ينبغي الاعتماد على تقييم الأداء بالنتائج، من خلال تحديد أهداف واضحة لكل موظف، بدلاً من الاعتماد على الحضور</w:t>
      </w:r>
      <w:r w:rsidRPr="003F7507">
        <w:rPr>
          <w:rFonts w:ascii="Simplified Arabic" w:hAnsi="Simplified Arabic" w:cs="Simplified Arabic"/>
          <w:color w:val="000000" w:themeColor="text1"/>
          <w:sz w:val="28"/>
          <w:szCs w:val="28"/>
        </w:rPr>
        <w:t>.</w:t>
      </w:r>
    </w:p>
    <w:p w14:paraId="3A9D9CD7"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ثالثاً، من المهم تنظيم أوقات العمل، بحيث يتم تحديد ساعات عمل واضحة تساعد على تحقيق التوازن بين العمل والحياة</w:t>
      </w:r>
      <w:r w:rsidRPr="003F7507">
        <w:rPr>
          <w:rFonts w:ascii="Simplified Arabic" w:hAnsi="Simplified Arabic" w:cs="Simplified Arabic"/>
          <w:color w:val="000000" w:themeColor="text1"/>
          <w:sz w:val="28"/>
          <w:szCs w:val="28"/>
        </w:rPr>
        <w:t>.</w:t>
      </w:r>
    </w:p>
    <w:p w14:paraId="4B96A5BE"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رابعاً، يجب تدريب الموظفين على مهارات إدارة الوقت واستخدام التكنولوجيا</w:t>
      </w:r>
      <w:r w:rsidRPr="003F7507">
        <w:rPr>
          <w:rFonts w:ascii="Simplified Arabic" w:hAnsi="Simplified Arabic" w:cs="Simplified Arabic"/>
          <w:color w:val="000000" w:themeColor="text1"/>
          <w:sz w:val="28"/>
          <w:szCs w:val="28"/>
        </w:rPr>
        <w:t>.</w:t>
      </w:r>
    </w:p>
    <w:p w14:paraId="43049C9F" w14:textId="22F958EE" w:rsidR="00002BDA" w:rsidRDefault="003F7507" w:rsidP="00002BDA">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وأخيراً، ينبغي العمل على تعزيز روح الفريق من خلال الأنشطة التفاعلية، حتى في بيئة العمل عن بُعد</w:t>
      </w:r>
    </w:p>
    <w:p w14:paraId="5E2EDFC5" w14:textId="77777777" w:rsidR="00002BDA" w:rsidRPr="003F7507" w:rsidRDefault="00002BDA" w:rsidP="00002BDA">
      <w:pPr>
        <w:bidi/>
        <w:spacing w:line="360" w:lineRule="auto"/>
        <w:rPr>
          <w:rFonts w:ascii="Simplified Arabic" w:hAnsi="Simplified Arabic" w:cs="Simplified Arabic"/>
          <w:color w:val="000000" w:themeColor="text1"/>
          <w:sz w:val="28"/>
          <w:szCs w:val="28"/>
          <w:rtl/>
        </w:rPr>
      </w:pPr>
    </w:p>
    <w:p w14:paraId="1F29B1B4" w14:textId="1B0A0A01" w:rsidR="00002BDA" w:rsidRDefault="00002BDA" w:rsidP="003F7507">
      <w:pPr>
        <w:bidi/>
        <w:spacing w:line="360"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 xml:space="preserve">المبحث الثاني : </w:t>
      </w:r>
      <w:r w:rsidRPr="00002BDA">
        <w:rPr>
          <w:rFonts w:ascii="Simplified Arabic" w:hAnsi="Simplified Arabic" w:cs="Simplified Arabic"/>
          <w:b/>
          <w:bCs/>
          <w:color w:val="000000" w:themeColor="text1"/>
          <w:sz w:val="28"/>
          <w:szCs w:val="28"/>
          <w:rtl/>
        </w:rPr>
        <w:t>مرونة العمل</w:t>
      </w:r>
    </w:p>
    <w:p w14:paraId="4821BF33" w14:textId="5C28AAB4" w:rsidR="003F7507" w:rsidRPr="00002BDA" w:rsidRDefault="003F7507"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تمهيد</w:t>
      </w:r>
    </w:p>
    <w:p w14:paraId="51B0CFFB"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في ظل التغيرات المتسارعة في بيئات العمل والتطور التكنولوجي، أصبحت المؤسسات بحاجة إلى تبني أساليب حديثة تساعدها على التكيف مع هذه المتغيرات. ومن أبرز هذه الأساليب مفهوم مرونة العمل، الذي يُعد من أهم الممارسات الإدارية الحديثة في مجال إدارة الموارد البشرية</w:t>
      </w:r>
      <w:r w:rsidRPr="003F7507">
        <w:rPr>
          <w:rFonts w:ascii="Simplified Arabic" w:hAnsi="Simplified Arabic" w:cs="Simplified Arabic"/>
          <w:color w:val="000000" w:themeColor="text1"/>
          <w:sz w:val="28"/>
          <w:szCs w:val="28"/>
        </w:rPr>
        <w:t>.</w:t>
      </w:r>
    </w:p>
    <w:p w14:paraId="0727C2D4"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وتعكس مرونة العمل تحولاً من الأنماط التقليدية الصارمة إلى أنماط أكثر انفتاحاً، تتيح للموظف قدراً أكبر من الحرية في أداء عمله، مما يسهم في تحسين الأداء وزيادة الإنتاجية</w:t>
      </w:r>
      <w:r w:rsidRPr="003F7507">
        <w:rPr>
          <w:rFonts w:ascii="Simplified Arabic" w:hAnsi="Simplified Arabic" w:cs="Simplified Arabic"/>
          <w:color w:val="000000" w:themeColor="text1"/>
          <w:sz w:val="28"/>
          <w:szCs w:val="28"/>
        </w:rPr>
        <w:t>.</w:t>
      </w:r>
    </w:p>
    <w:p w14:paraId="4A046365" w14:textId="5A83BA14"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مفهوم مرونة العمل</w:t>
      </w:r>
    </w:p>
    <w:p w14:paraId="2565F0D6"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تعرف مرونة العمل بأنها قدرة المؤسسة على تكييف أنظمة العمل من حيث الوقت والمكان وطبيعة المهام، بما يتناسب مع احتياجات الموظفين ومتطلبات العمل</w:t>
      </w:r>
      <w:r w:rsidRPr="003F7507">
        <w:rPr>
          <w:rFonts w:ascii="Simplified Arabic" w:hAnsi="Simplified Arabic" w:cs="Simplified Arabic"/>
          <w:color w:val="000000" w:themeColor="text1"/>
          <w:sz w:val="28"/>
          <w:szCs w:val="28"/>
        </w:rPr>
        <w:t>.</w:t>
      </w:r>
    </w:p>
    <w:p w14:paraId="52D4FEBC"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تشير إلى منح الموظف حرية نسبية في تحديد متى وأين وكيف يؤدي عمله، ضمن إطار يحقق أهداف المنظمة. وبالتالي، فهي لا تعني غياب النظام، بل تعني وجود نظام أكثر مرونة يركز على النتائج بدلاً من الالتزام الصارم بالوقت والمكان</w:t>
      </w:r>
      <w:r w:rsidRPr="003F7507">
        <w:rPr>
          <w:rFonts w:ascii="Simplified Arabic" w:hAnsi="Simplified Arabic" w:cs="Simplified Arabic"/>
          <w:color w:val="000000" w:themeColor="text1"/>
          <w:sz w:val="28"/>
          <w:szCs w:val="28"/>
        </w:rPr>
        <w:t>.</w:t>
      </w:r>
    </w:p>
    <w:p w14:paraId="59C9F5F5" w14:textId="474B79C8"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أنواع مرونة العمل</w:t>
      </w:r>
    </w:p>
    <w:p w14:paraId="33ED8F72"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تتعدد أشكال مرونة العمل، ويمكن تقسيمها إلى عدة أنواع رئيسية</w:t>
      </w:r>
      <w:r w:rsidRPr="003F7507">
        <w:rPr>
          <w:rFonts w:ascii="Simplified Arabic" w:hAnsi="Simplified Arabic" w:cs="Simplified Arabic"/>
          <w:color w:val="000000" w:themeColor="text1"/>
          <w:sz w:val="28"/>
          <w:szCs w:val="28"/>
        </w:rPr>
        <w:t>:</w:t>
      </w:r>
    </w:p>
    <w:p w14:paraId="3BA4E148" w14:textId="77777777" w:rsidR="003F7507" w:rsidRPr="00002BDA" w:rsidRDefault="003F7507" w:rsidP="00002BDA">
      <w:pPr>
        <w:pStyle w:val="ListParagraph"/>
        <w:numPr>
          <w:ilvl w:val="0"/>
          <w:numId w:val="12"/>
        </w:num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المرونة الزمنية</w:t>
      </w:r>
      <w:r w:rsidRPr="00002BDA">
        <w:rPr>
          <w:rFonts w:ascii="Simplified Arabic" w:hAnsi="Simplified Arabic" w:cs="Simplified Arabic"/>
          <w:color w:val="000000" w:themeColor="text1"/>
          <w:sz w:val="28"/>
          <w:szCs w:val="28"/>
        </w:rPr>
        <w:t>:</w:t>
      </w:r>
    </w:p>
    <w:p w14:paraId="3F634AF7"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وتعني إعطاء الموظف حرية في تحديد وقت بدء وانتهاء العمل، مثل نظام الساعات المرنة</w:t>
      </w:r>
      <w:r w:rsidRPr="003F7507">
        <w:rPr>
          <w:rFonts w:ascii="Simplified Arabic" w:hAnsi="Simplified Arabic" w:cs="Simplified Arabic"/>
          <w:color w:val="000000" w:themeColor="text1"/>
          <w:sz w:val="28"/>
          <w:szCs w:val="28"/>
        </w:rPr>
        <w:t>.</w:t>
      </w:r>
    </w:p>
    <w:p w14:paraId="5F3FCE54" w14:textId="77777777" w:rsidR="003F7507" w:rsidRPr="00002BDA" w:rsidRDefault="003F7507" w:rsidP="00002BDA">
      <w:pPr>
        <w:pStyle w:val="ListParagraph"/>
        <w:numPr>
          <w:ilvl w:val="0"/>
          <w:numId w:val="12"/>
        </w:num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المرونة المكانية</w:t>
      </w:r>
      <w:r w:rsidRPr="00002BDA">
        <w:rPr>
          <w:rFonts w:ascii="Simplified Arabic" w:hAnsi="Simplified Arabic" w:cs="Simplified Arabic"/>
          <w:color w:val="000000" w:themeColor="text1"/>
          <w:sz w:val="28"/>
          <w:szCs w:val="28"/>
        </w:rPr>
        <w:t>:</w:t>
      </w:r>
    </w:p>
    <w:p w14:paraId="2DDB5C3C"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وتشير إلى إمكانية العمل من خارج مقر المؤسسة، مثل العمل عن بُعد</w:t>
      </w:r>
      <w:r w:rsidRPr="003F7507">
        <w:rPr>
          <w:rFonts w:ascii="Simplified Arabic" w:hAnsi="Simplified Arabic" w:cs="Simplified Arabic"/>
          <w:color w:val="000000" w:themeColor="text1"/>
          <w:sz w:val="28"/>
          <w:szCs w:val="28"/>
        </w:rPr>
        <w:t>.</w:t>
      </w:r>
    </w:p>
    <w:p w14:paraId="536E3CF7" w14:textId="77777777" w:rsidR="003F7507" w:rsidRPr="00002BDA" w:rsidRDefault="003F7507" w:rsidP="00002BDA">
      <w:pPr>
        <w:pStyle w:val="ListParagraph"/>
        <w:numPr>
          <w:ilvl w:val="0"/>
          <w:numId w:val="12"/>
        </w:num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المرونة الوظيفية</w:t>
      </w:r>
      <w:r w:rsidRPr="00002BDA">
        <w:rPr>
          <w:rFonts w:ascii="Simplified Arabic" w:hAnsi="Simplified Arabic" w:cs="Simplified Arabic"/>
          <w:color w:val="000000" w:themeColor="text1"/>
          <w:sz w:val="28"/>
          <w:szCs w:val="28"/>
        </w:rPr>
        <w:t>:</w:t>
      </w:r>
    </w:p>
    <w:p w14:paraId="4725C166"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وتعني قدرة الموظف على أداء مهام متعددة أو التكيف مع متطلبات مختلفة داخل العمل</w:t>
      </w:r>
      <w:r w:rsidRPr="003F7507">
        <w:rPr>
          <w:rFonts w:ascii="Simplified Arabic" w:hAnsi="Simplified Arabic" w:cs="Simplified Arabic"/>
          <w:color w:val="000000" w:themeColor="text1"/>
          <w:sz w:val="28"/>
          <w:szCs w:val="28"/>
        </w:rPr>
        <w:t>.</w:t>
      </w:r>
    </w:p>
    <w:p w14:paraId="0E792E97"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وتُعد هذه الأنواع مترابطة، حيث تسهم جميعها في خلق بيئة عمل أكثر مرونة واستجابة للتغيرات</w:t>
      </w:r>
      <w:r w:rsidRPr="003F7507">
        <w:rPr>
          <w:rFonts w:ascii="Simplified Arabic" w:hAnsi="Simplified Arabic" w:cs="Simplified Arabic"/>
          <w:color w:val="000000" w:themeColor="text1"/>
          <w:sz w:val="28"/>
          <w:szCs w:val="28"/>
        </w:rPr>
        <w:t>.</w:t>
      </w:r>
    </w:p>
    <w:p w14:paraId="5A853BEE" w14:textId="6D347CA3"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أهمية مرونة العمل في المؤسسات</w:t>
      </w:r>
    </w:p>
    <w:p w14:paraId="4459043C"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تكتسب مرونة العمل أهمية كبيرة في المؤسسات الحديثة، حيث تساعد على تحسين كفاءة العمل وتعزيز القدرة التنافسية</w:t>
      </w:r>
      <w:r w:rsidRPr="003F7507">
        <w:rPr>
          <w:rFonts w:ascii="Simplified Arabic" w:hAnsi="Simplified Arabic" w:cs="Simplified Arabic"/>
          <w:color w:val="000000" w:themeColor="text1"/>
          <w:sz w:val="28"/>
          <w:szCs w:val="28"/>
        </w:rPr>
        <w:t>.</w:t>
      </w:r>
    </w:p>
    <w:p w14:paraId="2604456B"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فهي تمكن المؤسسات من التكيف مع التغيرات السريعة في بيئة العمل، كما تساعد في استمرارية العمل في الظروف المختلفة. إضافة إلى ذلك، تسهم في تحسين رضا الموظفين من خلال تلبية احتياجاتهم الشخصية، مما ينعكس إيجاباً على أدائهم</w:t>
      </w:r>
      <w:r w:rsidRPr="003F7507">
        <w:rPr>
          <w:rFonts w:ascii="Simplified Arabic" w:hAnsi="Simplified Arabic" w:cs="Simplified Arabic"/>
          <w:color w:val="000000" w:themeColor="text1"/>
          <w:sz w:val="28"/>
          <w:szCs w:val="28"/>
        </w:rPr>
        <w:t>.</w:t>
      </w:r>
    </w:p>
    <w:p w14:paraId="0CE7E8A0"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تلعب مرونة العمل دوراً مهماً في جذب الكفاءات والاحتفاظ بها، حيث أصبحت من العوامل الأساسية التي يبحث عنها الموظفون عند اختيار جهة العمل</w:t>
      </w:r>
      <w:r w:rsidRPr="003F7507">
        <w:rPr>
          <w:rFonts w:ascii="Simplified Arabic" w:hAnsi="Simplified Arabic" w:cs="Simplified Arabic"/>
          <w:color w:val="000000" w:themeColor="text1"/>
          <w:sz w:val="28"/>
          <w:szCs w:val="28"/>
        </w:rPr>
        <w:t>.</w:t>
      </w:r>
    </w:p>
    <w:p w14:paraId="55F8584B" w14:textId="77777777" w:rsidR="00002BDA" w:rsidRDefault="00002BDA" w:rsidP="003F7507">
      <w:pPr>
        <w:bidi/>
        <w:spacing w:line="360" w:lineRule="auto"/>
        <w:rPr>
          <w:rFonts w:ascii="Simplified Arabic" w:hAnsi="Simplified Arabic" w:cs="Simplified Arabic"/>
          <w:b/>
          <w:bCs/>
          <w:color w:val="000000" w:themeColor="text1"/>
          <w:sz w:val="28"/>
          <w:szCs w:val="28"/>
          <w:rtl/>
        </w:rPr>
      </w:pPr>
    </w:p>
    <w:p w14:paraId="5B0DEE2E" w14:textId="77777777" w:rsidR="00002BDA" w:rsidRDefault="00002BDA" w:rsidP="00002BDA">
      <w:pPr>
        <w:bidi/>
        <w:spacing w:line="360" w:lineRule="auto"/>
        <w:rPr>
          <w:rFonts w:ascii="Simplified Arabic" w:hAnsi="Simplified Arabic" w:cs="Simplified Arabic"/>
          <w:b/>
          <w:bCs/>
          <w:color w:val="000000" w:themeColor="text1"/>
          <w:sz w:val="28"/>
          <w:szCs w:val="28"/>
          <w:rtl/>
        </w:rPr>
      </w:pPr>
    </w:p>
    <w:p w14:paraId="58F50CF4" w14:textId="719E2568" w:rsidR="003F7507" w:rsidRPr="00002BDA" w:rsidRDefault="003F7507"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lastRenderedPageBreak/>
        <w:t>إيجابيات مرونة العمل</w:t>
      </w:r>
    </w:p>
    <w:p w14:paraId="4BFED02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تقدم مرونة العمل العديد من الفوائد التي تعود بالنفع على كل من الموظف والمؤسسة</w:t>
      </w:r>
      <w:r w:rsidRPr="003F7507">
        <w:rPr>
          <w:rFonts w:ascii="Simplified Arabic" w:hAnsi="Simplified Arabic" w:cs="Simplified Arabic"/>
          <w:color w:val="000000" w:themeColor="text1"/>
          <w:sz w:val="28"/>
          <w:szCs w:val="28"/>
        </w:rPr>
        <w:t>.</w:t>
      </w:r>
    </w:p>
    <w:p w14:paraId="0983FDAD"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من أبرز هذه الفوائد تحقيق التوازن بين العمل والحياة الشخصية، حيث تتيح للموظف تنظيم وقته بما يتناسب مع التزاماته، مما يقلل من الضغوط النفسية ويحسن جودة حياته</w:t>
      </w:r>
      <w:r w:rsidRPr="003F7507">
        <w:rPr>
          <w:rFonts w:ascii="Simplified Arabic" w:hAnsi="Simplified Arabic" w:cs="Simplified Arabic"/>
          <w:color w:val="000000" w:themeColor="text1"/>
          <w:sz w:val="28"/>
          <w:szCs w:val="28"/>
        </w:rPr>
        <w:t>.</w:t>
      </w:r>
    </w:p>
    <w:p w14:paraId="27A78E58"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تسهم في زيادة دافعية الموظفين، حيث يشعرون بثقة أكبر من قبل الإدارة، مما يدفعهم إلى تقديم أداء أفضل وتحقيق نتائج أعلى</w:t>
      </w:r>
      <w:r w:rsidRPr="003F7507">
        <w:rPr>
          <w:rFonts w:ascii="Simplified Arabic" w:hAnsi="Simplified Arabic" w:cs="Simplified Arabic"/>
          <w:color w:val="000000" w:themeColor="text1"/>
          <w:sz w:val="28"/>
          <w:szCs w:val="28"/>
        </w:rPr>
        <w:t>.</w:t>
      </w:r>
    </w:p>
    <w:p w14:paraId="620C9E28"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ومن الإيجابيات أيضاً تقليل الغياب الوظيفي، حيث يستطيع الموظف التكيف مع ظروفه دون الحاجة إلى التغيب عن العمل</w:t>
      </w:r>
      <w:r w:rsidRPr="003F7507">
        <w:rPr>
          <w:rFonts w:ascii="Simplified Arabic" w:hAnsi="Simplified Arabic" w:cs="Simplified Arabic"/>
          <w:color w:val="000000" w:themeColor="text1"/>
          <w:sz w:val="28"/>
          <w:szCs w:val="28"/>
        </w:rPr>
        <w:t>.</w:t>
      </w:r>
    </w:p>
    <w:p w14:paraId="191C5CB8"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كذلك، تساعد المرونة في تحسين الأداء المؤسسي، حيث يصبح الموظفون أكثر قدرة على التكيف مع التغيرات، وأكثر التزاماً بتحقيق الأهداف</w:t>
      </w:r>
      <w:r w:rsidRPr="003F7507">
        <w:rPr>
          <w:rFonts w:ascii="Simplified Arabic" w:hAnsi="Simplified Arabic" w:cs="Simplified Arabic"/>
          <w:color w:val="000000" w:themeColor="text1"/>
          <w:sz w:val="28"/>
          <w:szCs w:val="28"/>
        </w:rPr>
        <w:t>.</w:t>
      </w:r>
    </w:p>
    <w:p w14:paraId="40542E2F" w14:textId="40774E07"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سلبيات مرونة العمل</w:t>
      </w:r>
    </w:p>
    <w:p w14:paraId="787C8DB9"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رغم الفوائد، إلا أن مرونة العمل قد تؤدي إلى بعض التحديات إذا لم يتم تنظيمها بشكل جيد</w:t>
      </w:r>
      <w:r w:rsidRPr="003F7507">
        <w:rPr>
          <w:rFonts w:ascii="Simplified Arabic" w:hAnsi="Simplified Arabic" w:cs="Simplified Arabic"/>
          <w:color w:val="000000" w:themeColor="text1"/>
          <w:sz w:val="28"/>
          <w:szCs w:val="28"/>
        </w:rPr>
        <w:t>.</w:t>
      </w:r>
    </w:p>
    <w:p w14:paraId="5D55EB71"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من أبرز هذه السلبيات ضعف الانضباط لدى بعض الموظفين، حيث قد يؤدي غياب الرقابة المباشرة إلى انخفاض الالتزام</w:t>
      </w:r>
      <w:r w:rsidRPr="003F7507">
        <w:rPr>
          <w:rFonts w:ascii="Simplified Arabic" w:hAnsi="Simplified Arabic" w:cs="Simplified Arabic"/>
          <w:color w:val="000000" w:themeColor="text1"/>
          <w:sz w:val="28"/>
          <w:szCs w:val="28"/>
        </w:rPr>
        <w:t>.</w:t>
      </w:r>
    </w:p>
    <w:p w14:paraId="443623FE"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أن اختلاف أوقات العمل بين الموظفين قد يسبب صعوبة في التنسيق، خاصة في الأعمال التي تعتمد على العمل الجماعي</w:t>
      </w:r>
      <w:r w:rsidRPr="003F7507">
        <w:rPr>
          <w:rFonts w:ascii="Simplified Arabic" w:hAnsi="Simplified Arabic" w:cs="Simplified Arabic"/>
          <w:color w:val="000000" w:themeColor="text1"/>
          <w:sz w:val="28"/>
          <w:szCs w:val="28"/>
        </w:rPr>
        <w:t>.</w:t>
      </w:r>
    </w:p>
    <w:p w14:paraId="6C0FAE39"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ومن التحديات أيضاً عدم وضوح الأدوار والمسؤوليات، حيث قد يؤدي غياب التنظيم إلى تداخل المهام</w:t>
      </w:r>
      <w:r w:rsidRPr="003F7507">
        <w:rPr>
          <w:rFonts w:ascii="Simplified Arabic" w:hAnsi="Simplified Arabic" w:cs="Simplified Arabic"/>
          <w:color w:val="000000" w:themeColor="text1"/>
          <w:sz w:val="28"/>
          <w:szCs w:val="28"/>
        </w:rPr>
        <w:t>.</w:t>
      </w:r>
    </w:p>
    <w:p w14:paraId="309BB094"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كذلك، قد تؤدي المرونة إلى زيادة ضغط العمل على بعض الموظفين، خاصة إذا لم يتم توزيع المهام بشكل عادل</w:t>
      </w:r>
      <w:r w:rsidRPr="003F7507">
        <w:rPr>
          <w:rFonts w:ascii="Simplified Arabic" w:hAnsi="Simplified Arabic" w:cs="Simplified Arabic"/>
          <w:color w:val="000000" w:themeColor="text1"/>
          <w:sz w:val="28"/>
          <w:szCs w:val="28"/>
        </w:rPr>
        <w:t>.</w:t>
      </w:r>
    </w:p>
    <w:p w14:paraId="106EBC86" w14:textId="3BF92AED"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التحديات المرتبطة بمرونة العمل</w:t>
      </w:r>
    </w:p>
    <w:p w14:paraId="034325D8"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تواجه المؤسسات عدة تحديات عند تطبيق مرونة العمل، من أهمها الحاجة إلى وجود نظام واضح ينظم العمل ويحدد المسؤوليات</w:t>
      </w:r>
      <w:r w:rsidRPr="003F7507">
        <w:rPr>
          <w:rFonts w:ascii="Simplified Arabic" w:hAnsi="Simplified Arabic" w:cs="Simplified Arabic"/>
          <w:color w:val="000000" w:themeColor="text1"/>
          <w:sz w:val="28"/>
          <w:szCs w:val="28"/>
        </w:rPr>
        <w:t>.</w:t>
      </w:r>
    </w:p>
    <w:p w14:paraId="420F75AF"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أن نجاح المرونة يتطلب وجود ثقافة تنظيمية قائمة على الثقة، حيث تعتمد بشكل كبير على التزام الموظف</w:t>
      </w:r>
      <w:r w:rsidRPr="003F7507">
        <w:rPr>
          <w:rFonts w:ascii="Simplified Arabic" w:hAnsi="Simplified Arabic" w:cs="Simplified Arabic"/>
          <w:color w:val="000000" w:themeColor="text1"/>
          <w:sz w:val="28"/>
          <w:szCs w:val="28"/>
        </w:rPr>
        <w:t>.</w:t>
      </w:r>
    </w:p>
    <w:p w14:paraId="6622867A"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ومن التحديات أيضاً الحاجة إلى أدوات تنظيم ومتابعة فعالة، تساعد في تنسيق العمل بين الفرق المختلفة</w:t>
      </w:r>
      <w:r w:rsidRPr="003F7507">
        <w:rPr>
          <w:rFonts w:ascii="Simplified Arabic" w:hAnsi="Simplified Arabic" w:cs="Simplified Arabic"/>
          <w:color w:val="000000" w:themeColor="text1"/>
          <w:sz w:val="28"/>
          <w:szCs w:val="28"/>
        </w:rPr>
        <w:t>.</w:t>
      </w:r>
    </w:p>
    <w:p w14:paraId="558DE73C"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إضافة إلى ذلك، يتطلب تطبيق المرونة تدريب الموظفين على مهارات مثل إدارة الوقت والعمل الذاتي</w:t>
      </w:r>
      <w:r w:rsidRPr="003F7507">
        <w:rPr>
          <w:rFonts w:ascii="Simplified Arabic" w:hAnsi="Simplified Arabic" w:cs="Simplified Arabic"/>
          <w:color w:val="000000" w:themeColor="text1"/>
          <w:sz w:val="28"/>
          <w:szCs w:val="28"/>
        </w:rPr>
        <w:t>.</w:t>
      </w:r>
    </w:p>
    <w:p w14:paraId="7D29A863" w14:textId="60F08B68"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حلول مقترحة لمعالجة سلبيات مرونة العمل</w:t>
      </w:r>
    </w:p>
    <w:p w14:paraId="422DD2DA"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لمعالجة هذه التحديات، يمكن للمؤسسات اتباع عدد من الإجراءات</w:t>
      </w:r>
      <w:r w:rsidRPr="003F7507">
        <w:rPr>
          <w:rFonts w:ascii="Simplified Arabic" w:hAnsi="Simplified Arabic" w:cs="Simplified Arabic"/>
          <w:color w:val="000000" w:themeColor="text1"/>
          <w:sz w:val="28"/>
          <w:szCs w:val="28"/>
        </w:rPr>
        <w:t>.</w:t>
      </w:r>
    </w:p>
    <w:p w14:paraId="72FEDCD1"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أولاً، يجب وضع سياسات واضحة تحدد كيفية تطبيق المرونة، بما يشمل أوقات العمل والمهام المطلوبة</w:t>
      </w:r>
      <w:r w:rsidRPr="003F7507">
        <w:rPr>
          <w:rFonts w:ascii="Simplified Arabic" w:hAnsi="Simplified Arabic" w:cs="Simplified Arabic"/>
          <w:color w:val="000000" w:themeColor="text1"/>
          <w:sz w:val="28"/>
          <w:szCs w:val="28"/>
        </w:rPr>
        <w:t>.</w:t>
      </w:r>
    </w:p>
    <w:p w14:paraId="366A462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ثانياً، من المهم تعزيز ثقافة المسؤولية، بحيث يتم التركيز على الإنجاز بدلاً من عدد ساعات العمل</w:t>
      </w:r>
      <w:r w:rsidRPr="003F7507">
        <w:rPr>
          <w:rFonts w:ascii="Simplified Arabic" w:hAnsi="Simplified Arabic" w:cs="Simplified Arabic"/>
          <w:color w:val="000000" w:themeColor="text1"/>
          <w:sz w:val="28"/>
          <w:szCs w:val="28"/>
        </w:rPr>
        <w:t>.</w:t>
      </w:r>
    </w:p>
    <w:p w14:paraId="2611DBF9"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ثالثاً، ينبغي استخدام أنظمة إدارة العمل التي تساعد في متابعة المهام وتنسيق الجهود بين الموظفين</w:t>
      </w:r>
      <w:r w:rsidRPr="003F7507">
        <w:rPr>
          <w:rFonts w:ascii="Simplified Arabic" w:hAnsi="Simplified Arabic" w:cs="Simplified Arabic"/>
          <w:color w:val="000000" w:themeColor="text1"/>
          <w:sz w:val="28"/>
          <w:szCs w:val="28"/>
        </w:rPr>
        <w:t>.</w:t>
      </w:r>
    </w:p>
    <w:p w14:paraId="1630B3D4"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رابعاً، يجب تدريب الموظفين على إدارة الوقت، حتى يتمكنوا من استغلال المرونة بشكل فعال</w:t>
      </w:r>
      <w:r w:rsidRPr="003F7507">
        <w:rPr>
          <w:rFonts w:ascii="Simplified Arabic" w:hAnsi="Simplified Arabic" w:cs="Simplified Arabic"/>
          <w:color w:val="000000" w:themeColor="text1"/>
          <w:sz w:val="28"/>
          <w:szCs w:val="28"/>
        </w:rPr>
        <w:t>.</w:t>
      </w:r>
    </w:p>
    <w:p w14:paraId="656F93B8"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وأخيراً، ينبغي تحقيق العدالة في توزيع العمل، لضمان عدم زيادة الضغط على بعض الأفراد</w:t>
      </w:r>
      <w:r w:rsidRPr="003F7507">
        <w:rPr>
          <w:rFonts w:ascii="Simplified Arabic" w:hAnsi="Simplified Arabic" w:cs="Simplified Arabic"/>
          <w:color w:val="000000" w:themeColor="text1"/>
          <w:sz w:val="28"/>
          <w:szCs w:val="28"/>
        </w:rPr>
        <w:t>.</w:t>
      </w:r>
    </w:p>
    <w:p w14:paraId="2EC55B49" w14:textId="77777777"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المبحث الثالث: الأداء الوظيفي والإنتاجية</w:t>
      </w:r>
    </w:p>
    <w:p w14:paraId="644BBFCE" w14:textId="77777777"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تمهيد</w:t>
      </w:r>
    </w:p>
    <w:p w14:paraId="490A3C32"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يُعد الأداء الوظيفي والإنتاجية من أهم المؤشرات التي تعتمد عليها المؤسسات في تقييم كفاءة العاملين ونجاحها في تحقيق أهدافها. ومع التطورات الحديثة في بيئات العمل، خاصة مع انتشار العمل عن بُعد ومرونة العمل، أصبح من الضروري إعادة النظر في كيفية قياس الأداء والإنتاجية، بحيث لا يقتصر التقييم على الحضور أو عدد ساعات العمل، بل يمتد ليشمل جودة الإنجاز وفعاليته</w:t>
      </w:r>
      <w:r w:rsidRPr="003F7507">
        <w:rPr>
          <w:rFonts w:ascii="Simplified Arabic" w:hAnsi="Simplified Arabic" w:cs="Simplified Arabic"/>
          <w:color w:val="000000" w:themeColor="text1"/>
          <w:sz w:val="28"/>
          <w:szCs w:val="28"/>
        </w:rPr>
        <w:t>.</w:t>
      </w:r>
    </w:p>
    <w:p w14:paraId="28B4156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ويهدف هذا المبحث إلى توضيح مفهومي الأداء الوظيفي والإنتاجية، وتحليل العوامل المؤثرة فيهما، وبيان العلاقة بينهما في ظل بيئات العمل الحديثة</w:t>
      </w:r>
      <w:r w:rsidRPr="003F7507">
        <w:rPr>
          <w:rFonts w:ascii="Simplified Arabic" w:hAnsi="Simplified Arabic" w:cs="Simplified Arabic"/>
          <w:color w:val="000000" w:themeColor="text1"/>
          <w:sz w:val="28"/>
          <w:szCs w:val="28"/>
        </w:rPr>
        <w:t>.</w:t>
      </w:r>
    </w:p>
    <w:p w14:paraId="75B88614" w14:textId="77777777" w:rsidR="00002BDA" w:rsidRDefault="00002BDA" w:rsidP="003F7507">
      <w:pPr>
        <w:bidi/>
        <w:spacing w:line="360" w:lineRule="auto"/>
        <w:rPr>
          <w:rFonts w:ascii="Simplified Arabic" w:hAnsi="Simplified Arabic" w:cs="Simplified Arabic"/>
          <w:b/>
          <w:bCs/>
          <w:color w:val="000000" w:themeColor="text1"/>
          <w:sz w:val="28"/>
          <w:szCs w:val="28"/>
          <w:rtl/>
        </w:rPr>
      </w:pPr>
    </w:p>
    <w:p w14:paraId="2BF5E5FB" w14:textId="6B2E9935" w:rsidR="003F7507" w:rsidRPr="00002BDA" w:rsidRDefault="003F7507"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lastRenderedPageBreak/>
        <w:t>مفهوم الأداء الوظيفي</w:t>
      </w:r>
    </w:p>
    <w:p w14:paraId="1384A01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يشير الأداء الوظيفي إلى مستوى تنفيذ الموظف للمهام والمسؤوليات الموكلة إليه، ومدى تحقيقه للأهداف المحددة من قبل المؤسسة. ولا يقتصر الأداء على كمية العمل فقط، بل يشمل أيضاً جودة التنفيذ، والالتزام، والسلوك داخل بيئة العمل</w:t>
      </w:r>
      <w:r w:rsidRPr="003F7507">
        <w:rPr>
          <w:rFonts w:ascii="Simplified Arabic" w:hAnsi="Simplified Arabic" w:cs="Simplified Arabic"/>
          <w:color w:val="000000" w:themeColor="text1"/>
          <w:sz w:val="28"/>
          <w:szCs w:val="28"/>
        </w:rPr>
        <w:t>.</w:t>
      </w:r>
    </w:p>
    <w:p w14:paraId="61FE0D8F"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يُعد الأداء الوظيفي انعكاساً لقدرات الموظف ومهاراته، إضافة إلى مدى تحفيزه ورضاه عن العمل. ولذلك تعتمد المؤسسات على تقييم الأداء لاتخاذ قرارات مهمة مثل الترقية والتدريب والتحفيز</w:t>
      </w:r>
      <w:r w:rsidRPr="003F7507">
        <w:rPr>
          <w:rFonts w:ascii="Simplified Arabic" w:hAnsi="Simplified Arabic" w:cs="Simplified Arabic"/>
          <w:color w:val="000000" w:themeColor="text1"/>
          <w:sz w:val="28"/>
          <w:szCs w:val="28"/>
        </w:rPr>
        <w:t>.</w:t>
      </w:r>
    </w:p>
    <w:p w14:paraId="4261FE39" w14:textId="1588FA46"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مفهوم الإنتاجية</w:t>
      </w:r>
    </w:p>
    <w:p w14:paraId="4462B87C"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تعرف الإنتاجية بأنها مدى كفاءة استخدام الموارد المتاحة لتحقيق أكبر قدر ممكن من المخرجات. أي أنها تمثل العلاقة بين ما يتم إنجازه من عمل، وما يتم استخدامه من وقت وجهد وموارد</w:t>
      </w:r>
      <w:r w:rsidRPr="003F7507">
        <w:rPr>
          <w:rFonts w:ascii="Simplified Arabic" w:hAnsi="Simplified Arabic" w:cs="Simplified Arabic"/>
          <w:color w:val="000000" w:themeColor="text1"/>
          <w:sz w:val="28"/>
          <w:szCs w:val="28"/>
        </w:rPr>
        <w:t>.</w:t>
      </w:r>
    </w:p>
    <w:p w14:paraId="1A4C367B"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وفي بيئات العمل الحديثة، لم يعد التركيز على عدد ساعات العمل، بل أصبح الاهتمام بجودة النتائج وسرعة الإنجاز. لذلك، فإن الإنتاجية تعكس قدرة الموظف على تحقيق الأهداف بأقل تكلفة ممكنة وبأفضل جودة</w:t>
      </w:r>
      <w:r w:rsidRPr="003F7507">
        <w:rPr>
          <w:rFonts w:ascii="Simplified Arabic" w:hAnsi="Simplified Arabic" w:cs="Simplified Arabic"/>
          <w:color w:val="000000" w:themeColor="text1"/>
          <w:sz w:val="28"/>
          <w:szCs w:val="28"/>
        </w:rPr>
        <w:t>.</w:t>
      </w:r>
    </w:p>
    <w:p w14:paraId="482E360D" w14:textId="24B81E5D"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العلاقة بين الأداء الوظيفي والإنتاجية</w:t>
      </w:r>
    </w:p>
    <w:p w14:paraId="2FDC59C7"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ترتبط الإنتاجية ارتباطاً مباشراً بالأداء الوظيفي، حيث أن الأداء الجيد يؤدي إلى زيادة الإنتاجية، والعكس صحيح. فكلما كان الموظف قادراً على أداء مهامه بكفاءة وجودة عالية، زادت كمية وجودة المخرجات</w:t>
      </w:r>
      <w:r w:rsidRPr="003F7507">
        <w:rPr>
          <w:rFonts w:ascii="Simplified Arabic" w:hAnsi="Simplified Arabic" w:cs="Simplified Arabic"/>
          <w:color w:val="000000" w:themeColor="text1"/>
          <w:sz w:val="28"/>
          <w:szCs w:val="28"/>
        </w:rPr>
        <w:t>.</w:t>
      </w:r>
    </w:p>
    <w:p w14:paraId="336D04F4"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كما أن الأداء الوظيفي يمثل الجانب السلوكي والعملي للموظف، بينما تعكس الإنتاجية النتائج النهائية لهذا الأداء. وبالتالي، فإن تحسين الأداء الوظيفي يؤدي بشكل طبيعي إلى تحسين الإنتاجية داخل المؤسسة</w:t>
      </w:r>
      <w:r w:rsidRPr="003F7507">
        <w:rPr>
          <w:rFonts w:ascii="Simplified Arabic" w:hAnsi="Simplified Arabic" w:cs="Simplified Arabic"/>
          <w:color w:val="000000" w:themeColor="text1"/>
          <w:sz w:val="28"/>
          <w:szCs w:val="28"/>
        </w:rPr>
        <w:t>.</w:t>
      </w:r>
    </w:p>
    <w:p w14:paraId="2AA5A2FF" w14:textId="42F603BB"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العوامل المؤثرة في الأداء الوظيفي والإنتاجية</w:t>
      </w:r>
    </w:p>
    <w:p w14:paraId="2F6ACB9B"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يتأثر الأداء والإنتاجية بعدة عوامل رئيسية يمكن توضيحها كما يلي</w:t>
      </w:r>
      <w:r w:rsidRPr="003F7507">
        <w:rPr>
          <w:rFonts w:ascii="Simplified Arabic" w:hAnsi="Simplified Arabic" w:cs="Simplified Arabic"/>
          <w:color w:val="000000" w:themeColor="text1"/>
          <w:sz w:val="28"/>
          <w:szCs w:val="28"/>
        </w:rPr>
        <w:t>:</w:t>
      </w:r>
    </w:p>
    <w:p w14:paraId="2F11D147" w14:textId="77777777"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أولاً: العوامل الفردية</w:t>
      </w:r>
    </w:p>
    <w:p w14:paraId="59964DB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تشمل مهارات الموظف وخبراته وقدرته على التعلم، إضافة إلى مستوى الدافعية لديه. فكلما كان الموظف أكثر مهارة وتحفيزاً، ارتفع مستوى أدائه وإنتاجيته</w:t>
      </w:r>
      <w:r w:rsidRPr="003F7507">
        <w:rPr>
          <w:rFonts w:ascii="Simplified Arabic" w:hAnsi="Simplified Arabic" w:cs="Simplified Arabic"/>
          <w:color w:val="000000" w:themeColor="text1"/>
          <w:sz w:val="28"/>
          <w:szCs w:val="28"/>
        </w:rPr>
        <w:t>.</w:t>
      </w:r>
    </w:p>
    <w:p w14:paraId="76300C71" w14:textId="77777777"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ثانياً: العوامل التنظيمية</w:t>
      </w:r>
    </w:p>
    <w:p w14:paraId="2C5A3646"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تشمل أسلوب القيادة ووضوح الأهداف وبيئة العمل. فوجود إدارة داعمة وتنظيم واضح يسهم في تحسين أداء الموظفين</w:t>
      </w:r>
      <w:r w:rsidRPr="003F7507">
        <w:rPr>
          <w:rFonts w:ascii="Simplified Arabic" w:hAnsi="Simplified Arabic" w:cs="Simplified Arabic"/>
          <w:color w:val="000000" w:themeColor="text1"/>
          <w:sz w:val="28"/>
          <w:szCs w:val="28"/>
        </w:rPr>
        <w:t>.</w:t>
      </w:r>
    </w:p>
    <w:p w14:paraId="1BE0F293" w14:textId="77777777"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ثالثاً: العوامل التكنولوجية</w:t>
      </w:r>
    </w:p>
    <w:p w14:paraId="1FC6AE6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تلعب التكنولوجيا دوراً مهماً، خاصة في بيئة العمل عن بُعد، حيث تساعد الأدوات الرقمية على إنجاز المهام بسرعة وكفاءة</w:t>
      </w:r>
      <w:r w:rsidRPr="003F7507">
        <w:rPr>
          <w:rFonts w:ascii="Simplified Arabic" w:hAnsi="Simplified Arabic" w:cs="Simplified Arabic"/>
          <w:color w:val="000000" w:themeColor="text1"/>
          <w:sz w:val="28"/>
          <w:szCs w:val="28"/>
        </w:rPr>
        <w:t>.</w:t>
      </w:r>
    </w:p>
    <w:p w14:paraId="241D2CFD" w14:textId="77777777"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رابعاً: العوامل النفسية والاجتماعية</w:t>
      </w:r>
    </w:p>
    <w:p w14:paraId="0E53A6A7"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مثل الرضا الوظيفي والشعور بالانتماء، حيث تؤثر هذه العوامل بشكل مباشر على رغبة الموظف في العمل والإنتاج</w:t>
      </w:r>
      <w:r w:rsidRPr="003F7507">
        <w:rPr>
          <w:rFonts w:ascii="Simplified Arabic" w:hAnsi="Simplified Arabic" w:cs="Simplified Arabic"/>
          <w:color w:val="000000" w:themeColor="text1"/>
          <w:sz w:val="28"/>
          <w:szCs w:val="28"/>
        </w:rPr>
        <w:t>.</w:t>
      </w:r>
    </w:p>
    <w:p w14:paraId="6C424940" w14:textId="0E522E01"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تأثير العمل عن بُعد على الأداء الوظيفي والإنتاجية</w:t>
      </w:r>
    </w:p>
    <w:p w14:paraId="4601066C"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أدى انتشار العمل عن بُعد إلى تغييرات واضحة في مستوى الأداء والإنتاجية، حيث ظهرت آثار إيجابية وأخرى سلبية</w:t>
      </w:r>
      <w:r w:rsidRPr="003F7507">
        <w:rPr>
          <w:rFonts w:ascii="Simplified Arabic" w:hAnsi="Simplified Arabic" w:cs="Simplified Arabic"/>
          <w:color w:val="000000" w:themeColor="text1"/>
          <w:sz w:val="28"/>
          <w:szCs w:val="28"/>
        </w:rPr>
        <w:t>.</w:t>
      </w:r>
    </w:p>
    <w:p w14:paraId="306045E9"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من الناحية الإيجابية، يساهم العمل عن بُعد في تحسين الأداء من خلال توفير بيئة عمل هادئة تساعد على التركيز، كما يقلل من الوقت الضائع في التنقل، مما يتيح للموظف استثمار وقته بشكل أفضل. وهذا يؤدي إلى زيادة الإنتاجية في كثير من الحالات</w:t>
      </w:r>
      <w:r w:rsidRPr="003F7507">
        <w:rPr>
          <w:rFonts w:ascii="Simplified Arabic" w:hAnsi="Simplified Arabic" w:cs="Simplified Arabic"/>
          <w:color w:val="000000" w:themeColor="text1"/>
          <w:sz w:val="28"/>
          <w:szCs w:val="28"/>
        </w:rPr>
        <w:t>.</w:t>
      </w:r>
    </w:p>
    <w:p w14:paraId="7866CBF7"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أن المرونة المرتبطة بالعمل عن بُعد تمنح الموظف حرية اختيار الوقت المناسب للعمل، مما يساعده على تقديم أفضل أداء ممكن</w:t>
      </w:r>
      <w:r w:rsidRPr="003F7507">
        <w:rPr>
          <w:rFonts w:ascii="Simplified Arabic" w:hAnsi="Simplified Arabic" w:cs="Simplified Arabic"/>
          <w:color w:val="000000" w:themeColor="text1"/>
          <w:sz w:val="28"/>
          <w:szCs w:val="28"/>
        </w:rPr>
        <w:t>.</w:t>
      </w:r>
    </w:p>
    <w:p w14:paraId="1AABB82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أما من الناحية السلبية، فقد يؤدي العمل عن بُعد إلى ضعف الأداء في حال غياب التنظيم أو ضعف التواصل بين الموظفين، خاصة في الأعمال التي تعتمد على العمل الجماعي. كما أن الشعور بالعزلة أو الضغط الناتج عن تداخل العمل مع الحياة الشخصية قد يؤثر سلباً على الإنتاجية</w:t>
      </w:r>
      <w:r w:rsidRPr="003F7507">
        <w:rPr>
          <w:rFonts w:ascii="Simplified Arabic" w:hAnsi="Simplified Arabic" w:cs="Simplified Arabic"/>
          <w:color w:val="000000" w:themeColor="text1"/>
          <w:sz w:val="28"/>
          <w:szCs w:val="28"/>
        </w:rPr>
        <w:t>.</w:t>
      </w:r>
    </w:p>
    <w:p w14:paraId="48C42F32"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وبالتالي، فإن تأثير العمل عن بُعد على الأداء والإنتاجية يعتمد بشكل كبير على طريقة تطبيقه، ومدى جاهزية المؤسسة والموظفين للتعامل معه</w:t>
      </w:r>
      <w:r w:rsidRPr="003F7507">
        <w:rPr>
          <w:rFonts w:ascii="Simplified Arabic" w:hAnsi="Simplified Arabic" w:cs="Simplified Arabic"/>
          <w:color w:val="000000" w:themeColor="text1"/>
          <w:sz w:val="28"/>
          <w:szCs w:val="28"/>
        </w:rPr>
        <w:t>.</w:t>
      </w:r>
    </w:p>
    <w:p w14:paraId="14AC4FB8" w14:textId="77777777" w:rsidR="00002BDA" w:rsidRDefault="00002BDA" w:rsidP="003F7507">
      <w:pPr>
        <w:bidi/>
        <w:spacing w:line="360" w:lineRule="auto"/>
        <w:rPr>
          <w:rFonts w:ascii="Simplified Arabic" w:hAnsi="Simplified Arabic" w:cs="Simplified Arabic"/>
          <w:color w:val="000000" w:themeColor="text1"/>
          <w:sz w:val="28"/>
          <w:szCs w:val="28"/>
          <w:rtl/>
        </w:rPr>
      </w:pPr>
    </w:p>
    <w:p w14:paraId="7E290EF5" w14:textId="01BB9769" w:rsidR="003F7507" w:rsidRPr="00002BDA" w:rsidRDefault="003F7507"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lastRenderedPageBreak/>
        <w:t>تحسين الأداء والإنتاجية في بيئة العمل عن بُعد</w:t>
      </w:r>
    </w:p>
    <w:p w14:paraId="082FC7E4"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لتحقيق أفضل النتائج في بيئة العمل عن بُعد، يمكن اتباع مجموعة من الإجراءات</w:t>
      </w:r>
      <w:r w:rsidRPr="003F7507">
        <w:rPr>
          <w:rFonts w:ascii="Simplified Arabic" w:hAnsi="Simplified Arabic" w:cs="Simplified Arabic"/>
          <w:color w:val="000000" w:themeColor="text1"/>
          <w:sz w:val="28"/>
          <w:szCs w:val="28"/>
        </w:rPr>
        <w:t>:</w:t>
      </w:r>
    </w:p>
    <w:p w14:paraId="2C14251C"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أولاً، تحديد أهداف واضحة لكل موظف، بحيث يكون على دراية بما هو مطلوب منه</w:t>
      </w:r>
      <w:r w:rsidRPr="003F7507">
        <w:rPr>
          <w:rFonts w:ascii="Simplified Arabic" w:hAnsi="Simplified Arabic" w:cs="Simplified Arabic"/>
          <w:color w:val="000000" w:themeColor="text1"/>
          <w:sz w:val="28"/>
          <w:szCs w:val="28"/>
        </w:rPr>
        <w:t>.</w:t>
      </w:r>
    </w:p>
    <w:p w14:paraId="1BE06E41"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ثانياً، استخدام أدوات تنظيم العمل التي تساعد في متابعة المهام وتقييم الأداء</w:t>
      </w:r>
      <w:r w:rsidRPr="003F7507">
        <w:rPr>
          <w:rFonts w:ascii="Simplified Arabic" w:hAnsi="Simplified Arabic" w:cs="Simplified Arabic"/>
          <w:color w:val="000000" w:themeColor="text1"/>
          <w:sz w:val="28"/>
          <w:szCs w:val="28"/>
        </w:rPr>
        <w:t>.</w:t>
      </w:r>
    </w:p>
    <w:p w14:paraId="0BF2673E"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ثالثاً، تعزيز التواصل المستمر بين الموظفين والإدارة، لضمان وضوح المهام وتقليل الأخطاء</w:t>
      </w:r>
      <w:r w:rsidRPr="003F7507">
        <w:rPr>
          <w:rFonts w:ascii="Simplified Arabic" w:hAnsi="Simplified Arabic" w:cs="Simplified Arabic"/>
          <w:color w:val="000000" w:themeColor="text1"/>
          <w:sz w:val="28"/>
          <w:szCs w:val="28"/>
        </w:rPr>
        <w:t>.</w:t>
      </w:r>
    </w:p>
    <w:p w14:paraId="6D6F6EC4"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رابعاً، توفير التدريب المناسب للموظفين، خاصة في استخدام التكنولوجيا وإدارة الوقت</w:t>
      </w:r>
      <w:r w:rsidRPr="003F7507">
        <w:rPr>
          <w:rFonts w:ascii="Simplified Arabic" w:hAnsi="Simplified Arabic" w:cs="Simplified Arabic"/>
          <w:color w:val="000000" w:themeColor="text1"/>
          <w:sz w:val="28"/>
          <w:szCs w:val="28"/>
        </w:rPr>
        <w:t>.</w:t>
      </w:r>
    </w:p>
    <w:p w14:paraId="66F94CB6"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وأخيراً، تحفيز الموظفين من خلال التقدير والمكافآت، مما يساهم في رفع مستوى الأداء والإنتاجية</w:t>
      </w:r>
      <w:r w:rsidRPr="003F7507">
        <w:rPr>
          <w:rFonts w:ascii="Simplified Arabic" w:hAnsi="Simplified Arabic" w:cs="Simplified Arabic"/>
          <w:color w:val="000000" w:themeColor="text1"/>
          <w:sz w:val="28"/>
          <w:szCs w:val="28"/>
        </w:rPr>
        <w:t>.</w:t>
      </w:r>
    </w:p>
    <w:p w14:paraId="0C594816" w14:textId="71EB2E19" w:rsidR="003F7507" w:rsidRPr="00002BDA" w:rsidRDefault="003F7507" w:rsidP="00002BDA">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المبحث الرابع: العلاقة بين العمل عن بُعد ومرونة العمل وتأثيرهما على الأداء الوظيفي والإنتاجية</w:t>
      </w:r>
      <w:r w:rsidR="00002BDA">
        <w:rPr>
          <w:rFonts w:ascii="Simplified Arabic" w:hAnsi="Simplified Arabic" w:cs="Simplified Arabic"/>
          <w:b/>
          <w:bCs/>
          <w:color w:val="000000" w:themeColor="text1"/>
          <w:sz w:val="28"/>
          <w:szCs w:val="28"/>
          <w:rtl/>
        </w:rPr>
        <w:br/>
      </w:r>
      <w:r w:rsidRPr="00002BDA">
        <w:rPr>
          <w:rFonts w:ascii="Simplified Arabic" w:hAnsi="Simplified Arabic" w:cs="Simplified Arabic"/>
          <w:b/>
          <w:bCs/>
          <w:color w:val="000000" w:themeColor="text1"/>
          <w:sz w:val="28"/>
          <w:szCs w:val="28"/>
          <w:rtl/>
        </w:rPr>
        <w:t>تمهيد</w:t>
      </w:r>
    </w:p>
    <w:p w14:paraId="582F3900"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مع التحولات المتسارعة في بيئات العمل الحديثة، برزت مفاهيم جديدة مثل العمل عن بُعد ومرونة العمل، والتي أصبحت من الركائز الأساسية في إدارة الموارد البشرية. ولم يعد التركيز مقتصراً على تطبيق هذه الأساليب فقط، بل امتد إلى دراسة تأثيرها على الأداء الوظيفي والإنتاجية</w:t>
      </w:r>
      <w:r w:rsidRPr="003F7507">
        <w:rPr>
          <w:rFonts w:ascii="Simplified Arabic" w:hAnsi="Simplified Arabic" w:cs="Simplified Arabic"/>
          <w:color w:val="000000" w:themeColor="text1"/>
          <w:sz w:val="28"/>
          <w:szCs w:val="28"/>
        </w:rPr>
        <w:t>.</w:t>
      </w:r>
    </w:p>
    <w:p w14:paraId="26AA9A01" w14:textId="77777777" w:rsid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ويهدف هذا المبحث إلى تحليل العلاقة بين العمل عن بُعد ومرونة العمل من جهة، والأداء الوظيفي والإنتاجية من جهة أخرى، مع توضيح طبيعة هذه العلاقة، سواء كانت إيجابية أو سلبية، والعوامل التي تؤثر فيها</w:t>
      </w:r>
      <w:r w:rsidRPr="003F7507">
        <w:rPr>
          <w:rFonts w:ascii="Simplified Arabic" w:hAnsi="Simplified Arabic" w:cs="Simplified Arabic"/>
          <w:color w:val="000000" w:themeColor="text1"/>
          <w:sz w:val="28"/>
          <w:szCs w:val="28"/>
        </w:rPr>
        <w:t>.</w:t>
      </w:r>
    </w:p>
    <w:p w14:paraId="4EEDFCD1" w14:textId="77777777" w:rsidR="00002BDA" w:rsidRPr="003F7507" w:rsidRDefault="00002BDA" w:rsidP="00002BDA">
      <w:pPr>
        <w:bidi/>
        <w:spacing w:line="360" w:lineRule="auto"/>
        <w:rPr>
          <w:rFonts w:ascii="Simplified Arabic" w:hAnsi="Simplified Arabic" w:cs="Simplified Arabic"/>
          <w:color w:val="000000" w:themeColor="text1"/>
          <w:sz w:val="28"/>
          <w:szCs w:val="28"/>
          <w:rtl/>
        </w:rPr>
      </w:pPr>
    </w:p>
    <w:p w14:paraId="11981065" w14:textId="317AFEA5"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lastRenderedPageBreak/>
        <w:t>العلاقة بين العمل عن بُعد والأداء الوظيفي</w:t>
      </w:r>
    </w:p>
    <w:p w14:paraId="11B9AC2A"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تُظهر العديد من الدراسات أن هناك علاقة وثيقة بين العمل عن بُعد ومستوى الأداء الوظيفي، حيث يمكن أن يكون لهذه العلاقة تأثير إيجابي أو سلبي بحسب طريقة التطبيق</w:t>
      </w:r>
      <w:r w:rsidRPr="003F7507">
        <w:rPr>
          <w:rFonts w:ascii="Simplified Arabic" w:hAnsi="Simplified Arabic" w:cs="Simplified Arabic"/>
          <w:color w:val="000000" w:themeColor="text1"/>
          <w:sz w:val="28"/>
          <w:szCs w:val="28"/>
        </w:rPr>
        <w:t>.</w:t>
      </w:r>
    </w:p>
    <w:p w14:paraId="1B0E86F3"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من الناحية الإيجابية، يسهم العمل عن بُعد في تحسين الأداء من خلال توفير بيئة عمل أكثر هدوءاً، وتقليل الضغوط الناتجة عن التنقل والالتزام الصارم بساعات العمل. كما يمنح الموظف مرونة أكبر في تنظيم وقته، مما يساعده على إنجاز مهامه بكفاءة أعلى</w:t>
      </w:r>
      <w:r w:rsidRPr="003F7507">
        <w:rPr>
          <w:rFonts w:ascii="Simplified Arabic" w:hAnsi="Simplified Arabic" w:cs="Simplified Arabic"/>
          <w:color w:val="000000" w:themeColor="text1"/>
          <w:sz w:val="28"/>
          <w:szCs w:val="28"/>
        </w:rPr>
        <w:t>.</w:t>
      </w:r>
    </w:p>
    <w:p w14:paraId="175BDAE4"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إلا أن هذه العلاقة قد تتأثر سلباً في بعض الحالات، خاصة عند ضعف مهارات إدارة الوقت أو غياب الرقابة والتنظيم، مما قد يؤدي إلى انخفاض مستوى الالتزام وبالتالي تراجع الأداء</w:t>
      </w:r>
      <w:r w:rsidRPr="003F7507">
        <w:rPr>
          <w:rFonts w:ascii="Simplified Arabic" w:hAnsi="Simplified Arabic" w:cs="Simplified Arabic"/>
          <w:color w:val="000000" w:themeColor="text1"/>
          <w:sz w:val="28"/>
          <w:szCs w:val="28"/>
        </w:rPr>
        <w:t>.</w:t>
      </w:r>
    </w:p>
    <w:p w14:paraId="39E922A9"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وبالتالي، فإن تأثير العمل عن بُعد على الأداء الوظيفي يعتمد على قدرة الموظف على التكيف، وكذلك على كفاءة الأنظمة الإدارية في المؤسسة</w:t>
      </w:r>
      <w:r w:rsidRPr="003F7507">
        <w:rPr>
          <w:rFonts w:ascii="Simplified Arabic" w:hAnsi="Simplified Arabic" w:cs="Simplified Arabic"/>
          <w:color w:val="000000" w:themeColor="text1"/>
          <w:sz w:val="28"/>
          <w:szCs w:val="28"/>
        </w:rPr>
        <w:t>.</w:t>
      </w:r>
    </w:p>
    <w:p w14:paraId="18714755" w14:textId="7A6456ED"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العلاقة بين العمل عن بُعد والإنتاجية</w:t>
      </w:r>
    </w:p>
    <w:p w14:paraId="4CCA3ECD"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ترتبط الإنتاجية بشكل مباشر بطبيعة بيئة العمل، وقد أظهر العمل عن بُعد تأثيرات متباينة في هذا الجانب</w:t>
      </w:r>
      <w:r w:rsidRPr="003F7507">
        <w:rPr>
          <w:rFonts w:ascii="Simplified Arabic" w:hAnsi="Simplified Arabic" w:cs="Simplified Arabic"/>
          <w:color w:val="000000" w:themeColor="text1"/>
          <w:sz w:val="28"/>
          <w:szCs w:val="28"/>
        </w:rPr>
        <w:t>.</w:t>
      </w:r>
    </w:p>
    <w:p w14:paraId="05D81DC9"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فمن جهة، يؤدي العمل عن بُعد إلى زيادة الإنتاجية نتيجة تقليل الوقت الضائع، وتحسين التركيز، وإتاحة الفرصة للموظف للعمل في الأوقات التي يكون فيها أكثر نشاطاً</w:t>
      </w:r>
      <w:r w:rsidRPr="003F7507">
        <w:rPr>
          <w:rFonts w:ascii="Simplified Arabic" w:hAnsi="Simplified Arabic" w:cs="Simplified Arabic"/>
          <w:color w:val="000000" w:themeColor="text1"/>
          <w:sz w:val="28"/>
          <w:szCs w:val="28"/>
        </w:rPr>
        <w:t>.</w:t>
      </w:r>
    </w:p>
    <w:p w14:paraId="4EFB5D4B"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ومن جهة أخرى، قد تنخفض الإنتاجية بسبب عوامل مثل التشتت داخل المنزل، أو ضعف التواصل بين الفرق، أو عدم توفر بيئة عمل مناسبة</w:t>
      </w:r>
      <w:r w:rsidRPr="003F7507">
        <w:rPr>
          <w:rFonts w:ascii="Simplified Arabic" w:hAnsi="Simplified Arabic" w:cs="Simplified Arabic"/>
          <w:color w:val="000000" w:themeColor="text1"/>
          <w:sz w:val="28"/>
          <w:szCs w:val="28"/>
        </w:rPr>
        <w:t>.</w:t>
      </w:r>
    </w:p>
    <w:p w14:paraId="1C36E5B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وعليه، فإن العلاقة بين العمل عن بُعد والإنتاجية ليست ثابتة، بل تتغير تبعاً للظروف المحيطة، ومستوى التنظيم، ومدى توفر الأدوات والتقنيات المناسبة</w:t>
      </w:r>
      <w:r w:rsidRPr="003F7507">
        <w:rPr>
          <w:rFonts w:ascii="Simplified Arabic" w:hAnsi="Simplified Arabic" w:cs="Simplified Arabic"/>
          <w:color w:val="000000" w:themeColor="text1"/>
          <w:sz w:val="28"/>
          <w:szCs w:val="28"/>
        </w:rPr>
        <w:t>.</w:t>
      </w:r>
    </w:p>
    <w:p w14:paraId="6D65C1F2" w14:textId="0895EAFB"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العلاقة بين مرونة العمل والأداء الوظيفي</w:t>
      </w:r>
    </w:p>
    <w:p w14:paraId="73CE4B3C"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تسهم مرونة العمل بشكل كبير في تحسين الأداء الوظيفي، حيث تمنح الموظف شعوراً بالراحة والثقة، مما يزيد من دافعيته للعمل</w:t>
      </w:r>
      <w:r w:rsidRPr="003F7507">
        <w:rPr>
          <w:rFonts w:ascii="Simplified Arabic" w:hAnsi="Simplified Arabic" w:cs="Simplified Arabic"/>
          <w:color w:val="000000" w:themeColor="text1"/>
          <w:sz w:val="28"/>
          <w:szCs w:val="28"/>
        </w:rPr>
        <w:t>.</w:t>
      </w:r>
    </w:p>
    <w:p w14:paraId="4C293EF2"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فكلما زادت مرونة الموظف في التحكم بوقته وطريقة عمله، أصبح أكثر قدرة على التكيف مع متطلبات العمل، وأقل عرضة للضغوط النفسية. وهذا ينعكس إيجاباً على جودة أدائه</w:t>
      </w:r>
      <w:r w:rsidRPr="003F7507">
        <w:rPr>
          <w:rFonts w:ascii="Simplified Arabic" w:hAnsi="Simplified Arabic" w:cs="Simplified Arabic"/>
          <w:color w:val="000000" w:themeColor="text1"/>
          <w:sz w:val="28"/>
          <w:szCs w:val="28"/>
        </w:rPr>
        <w:t>.</w:t>
      </w:r>
    </w:p>
    <w:p w14:paraId="6560B762"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ومع ذلك، قد تؤدي المرونة غير المنظمة إلى نتائج عكسية، حيث يمكن أن تسبب ضعف الانضباط أو تداخل الأدوار، مما يؤثر سلباً على الأداء</w:t>
      </w:r>
      <w:r w:rsidRPr="003F7507">
        <w:rPr>
          <w:rFonts w:ascii="Simplified Arabic" w:hAnsi="Simplified Arabic" w:cs="Simplified Arabic"/>
          <w:color w:val="000000" w:themeColor="text1"/>
          <w:sz w:val="28"/>
          <w:szCs w:val="28"/>
        </w:rPr>
        <w:t>.</w:t>
      </w:r>
    </w:p>
    <w:p w14:paraId="4A6812E7"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لذلك، فإن نجاح مرونة العمل في تحسين الأداء يعتمد على وجود توازن بين الحرية والتنظيم</w:t>
      </w:r>
      <w:r w:rsidRPr="003F7507">
        <w:rPr>
          <w:rFonts w:ascii="Simplified Arabic" w:hAnsi="Simplified Arabic" w:cs="Simplified Arabic"/>
          <w:color w:val="000000" w:themeColor="text1"/>
          <w:sz w:val="28"/>
          <w:szCs w:val="28"/>
        </w:rPr>
        <w:t>.</w:t>
      </w:r>
    </w:p>
    <w:p w14:paraId="352C4B7F" w14:textId="7667C7B1"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العلاقة بين مرونة العمل والإنتاجية</w:t>
      </w:r>
    </w:p>
    <w:p w14:paraId="7F5910F0"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تعد مرونة العمل من العوامل المهمة التي تؤثر على الإنتاجية، حيث تساعد على تحسين استخدام الوقت والجهد</w:t>
      </w:r>
      <w:r w:rsidRPr="003F7507">
        <w:rPr>
          <w:rFonts w:ascii="Simplified Arabic" w:hAnsi="Simplified Arabic" w:cs="Simplified Arabic"/>
          <w:color w:val="000000" w:themeColor="text1"/>
          <w:sz w:val="28"/>
          <w:szCs w:val="28"/>
        </w:rPr>
        <w:t>.</w:t>
      </w:r>
    </w:p>
    <w:p w14:paraId="16EBC42C"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فعندما يُمنح الموظف حرية اختيار وقت العمل، فإنه غالباً ما يعمل في الفترات التي يكون فيها أكثر إنتاجية، مما يؤدي إلى تحسين جودة المخرجات وزيادة كميتها</w:t>
      </w:r>
      <w:r w:rsidRPr="003F7507">
        <w:rPr>
          <w:rFonts w:ascii="Simplified Arabic" w:hAnsi="Simplified Arabic" w:cs="Simplified Arabic"/>
          <w:color w:val="000000" w:themeColor="text1"/>
          <w:sz w:val="28"/>
          <w:szCs w:val="28"/>
        </w:rPr>
        <w:t>.</w:t>
      </w:r>
    </w:p>
    <w:p w14:paraId="6DD17E8F"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أن المرونة تقلل من الإجهاد الوظيفي، مما يساعد على الاستمرارية في الأداء دون انخفاض</w:t>
      </w:r>
      <w:r w:rsidRPr="003F7507">
        <w:rPr>
          <w:rFonts w:ascii="Simplified Arabic" w:hAnsi="Simplified Arabic" w:cs="Simplified Arabic"/>
          <w:color w:val="000000" w:themeColor="text1"/>
          <w:sz w:val="28"/>
          <w:szCs w:val="28"/>
        </w:rPr>
        <w:t>.</w:t>
      </w:r>
    </w:p>
    <w:p w14:paraId="18F12518"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لكن في المقابل، قد تؤدي المرونة إلى انخفاض الإنتاجية إذا لم يتم تحديد الأهداف بشكل واضح، أو في حال غياب المتابعة المستمرة</w:t>
      </w:r>
      <w:r w:rsidRPr="003F7507">
        <w:rPr>
          <w:rFonts w:ascii="Simplified Arabic" w:hAnsi="Simplified Arabic" w:cs="Simplified Arabic"/>
          <w:color w:val="000000" w:themeColor="text1"/>
          <w:sz w:val="28"/>
          <w:szCs w:val="28"/>
        </w:rPr>
        <w:t>.</w:t>
      </w:r>
    </w:p>
    <w:p w14:paraId="7628C7FB"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وبالتالي، فإن مرونة العمل يمكن أن تكون أداة فعالة لزيادة الإنتاجية إذا تم تطبيقها بطريقة منظمة</w:t>
      </w:r>
      <w:r w:rsidRPr="003F7507">
        <w:rPr>
          <w:rFonts w:ascii="Simplified Arabic" w:hAnsi="Simplified Arabic" w:cs="Simplified Arabic"/>
          <w:color w:val="000000" w:themeColor="text1"/>
          <w:sz w:val="28"/>
          <w:szCs w:val="28"/>
        </w:rPr>
        <w:t>.</w:t>
      </w:r>
    </w:p>
    <w:p w14:paraId="59689389" w14:textId="3C37551E"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التكامل بين العمل عن بُعد ومرونة العمل وتأثيرهما المشترك</w:t>
      </w:r>
    </w:p>
    <w:p w14:paraId="1BF0DA8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لا يمكن النظر إلى العمل عن بُعد ومرونة العمل بشكل منفصل، بل إنهما يشكلان معاً نموذجاً متكاملاً لبيئة العمل الحديثة</w:t>
      </w:r>
      <w:r w:rsidRPr="003F7507">
        <w:rPr>
          <w:rFonts w:ascii="Simplified Arabic" w:hAnsi="Simplified Arabic" w:cs="Simplified Arabic"/>
          <w:color w:val="000000" w:themeColor="text1"/>
          <w:sz w:val="28"/>
          <w:szCs w:val="28"/>
        </w:rPr>
        <w:t>.</w:t>
      </w:r>
    </w:p>
    <w:p w14:paraId="01FBDB70"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فعند دمج العمل عن بُعد مع المرونة، يحصل الموظف على حرية أكبر في اختيار مكان وزمان العمل، مما يعزز من راحته النفسية وقدرته على الإنجاز</w:t>
      </w:r>
      <w:r w:rsidRPr="003F7507">
        <w:rPr>
          <w:rFonts w:ascii="Simplified Arabic" w:hAnsi="Simplified Arabic" w:cs="Simplified Arabic"/>
          <w:color w:val="000000" w:themeColor="text1"/>
          <w:sz w:val="28"/>
          <w:szCs w:val="28"/>
        </w:rPr>
        <w:t>.</w:t>
      </w:r>
    </w:p>
    <w:p w14:paraId="361E173A"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وهذا التكامل يؤدي إلى تحسين الأداء الوظيفي وزيادة الإنتاجية، خاصة في المؤسسات التي تعتمد على النتائج بدلاً من الحضور</w:t>
      </w:r>
      <w:r w:rsidRPr="003F7507">
        <w:rPr>
          <w:rFonts w:ascii="Simplified Arabic" w:hAnsi="Simplified Arabic" w:cs="Simplified Arabic"/>
          <w:color w:val="000000" w:themeColor="text1"/>
          <w:sz w:val="28"/>
          <w:szCs w:val="28"/>
        </w:rPr>
        <w:t>.</w:t>
      </w:r>
    </w:p>
    <w:p w14:paraId="3B6DE71C"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إلا أن هذا التأثير الإيجابي يتطلب وجود نظام إداري فعال، يعتمد على وضوح الأهداف، وقياس الأداء، واستخدام أدوات تقنية تساعد في تنظيم العمل</w:t>
      </w:r>
      <w:r w:rsidRPr="003F7507">
        <w:rPr>
          <w:rFonts w:ascii="Simplified Arabic" w:hAnsi="Simplified Arabic" w:cs="Simplified Arabic"/>
          <w:color w:val="000000" w:themeColor="text1"/>
          <w:sz w:val="28"/>
          <w:szCs w:val="28"/>
        </w:rPr>
        <w:t>.</w:t>
      </w:r>
    </w:p>
    <w:p w14:paraId="1F8B2C5D" w14:textId="626E909C"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العوامل المؤثرة في قوة العلاقة بين المتغيرات</w:t>
      </w:r>
    </w:p>
    <w:p w14:paraId="3931C0D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تتأثر العلاقة بين العمل عن بُعد ومرونة العمل من جهة، والأداء والإنتاجية من جهة أخرى بعدة عوامل، منها</w:t>
      </w:r>
      <w:r w:rsidRPr="003F7507">
        <w:rPr>
          <w:rFonts w:ascii="Simplified Arabic" w:hAnsi="Simplified Arabic" w:cs="Simplified Arabic"/>
          <w:color w:val="000000" w:themeColor="text1"/>
          <w:sz w:val="28"/>
          <w:szCs w:val="28"/>
        </w:rPr>
        <w:t>:</w:t>
      </w:r>
    </w:p>
    <w:p w14:paraId="44BF7C14" w14:textId="77777777" w:rsidR="003F7507" w:rsidRPr="00002BDA" w:rsidRDefault="003F7507" w:rsidP="00002BDA">
      <w:pPr>
        <w:pStyle w:val="ListParagraph"/>
        <w:numPr>
          <w:ilvl w:val="0"/>
          <w:numId w:val="12"/>
        </w:num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وضوح الأهداف</w:t>
      </w:r>
      <w:r w:rsidRPr="00002BDA">
        <w:rPr>
          <w:rFonts w:ascii="Simplified Arabic" w:hAnsi="Simplified Arabic" w:cs="Simplified Arabic"/>
          <w:color w:val="000000" w:themeColor="text1"/>
          <w:sz w:val="28"/>
          <w:szCs w:val="28"/>
        </w:rPr>
        <w:t>:</w:t>
      </w:r>
    </w:p>
    <w:p w14:paraId="0107D6CC"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lastRenderedPageBreak/>
        <w:t>كلما كانت الأهداف واضحة، زادت قدرة الموظف على تحقيقها بكفاءة</w:t>
      </w:r>
      <w:r w:rsidRPr="003F7507">
        <w:rPr>
          <w:rFonts w:ascii="Simplified Arabic" w:hAnsi="Simplified Arabic" w:cs="Simplified Arabic"/>
          <w:color w:val="000000" w:themeColor="text1"/>
          <w:sz w:val="28"/>
          <w:szCs w:val="28"/>
        </w:rPr>
        <w:t>.</w:t>
      </w:r>
    </w:p>
    <w:p w14:paraId="24C8072F" w14:textId="77777777" w:rsidR="003F7507" w:rsidRPr="00002BDA" w:rsidRDefault="003F7507" w:rsidP="00002BDA">
      <w:pPr>
        <w:pStyle w:val="ListParagraph"/>
        <w:numPr>
          <w:ilvl w:val="0"/>
          <w:numId w:val="12"/>
        </w:num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مستوى التواصل</w:t>
      </w:r>
      <w:r w:rsidRPr="00002BDA">
        <w:rPr>
          <w:rFonts w:ascii="Simplified Arabic" w:hAnsi="Simplified Arabic" w:cs="Simplified Arabic"/>
          <w:color w:val="000000" w:themeColor="text1"/>
          <w:sz w:val="28"/>
          <w:szCs w:val="28"/>
        </w:rPr>
        <w:t>:</w:t>
      </w:r>
    </w:p>
    <w:p w14:paraId="28C85CF6"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يساعد التواصل المستمر في تقليل الأخطاء وتحسين التنسيق</w:t>
      </w:r>
      <w:r w:rsidRPr="003F7507">
        <w:rPr>
          <w:rFonts w:ascii="Simplified Arabic" w:hAnsi="Simplified Arabic" w:cs="Simplified Arabic"/>
          <w:color w:val="000000" w:themeColor="text1"/>
          <w:sz w:val="28"/>
          <w:szCs w:val="28"/>
        </w:rPr>
        <w:t>.</w:t>
      </w:r>
    </w:p>
    <w:p w14:paraId="29A301E7" w14:textId="77777777" w:rsidR="003F7507" w:rsidRPr="00002BDA" w:rsidRDefault="003F7507" w:rsidP="00002BDA">
      <w:pPr>
        <w:pStyle w:val="ListParagraph"/>
        <w:numPr>
          <w:ilvl w:val="0"/>
          <w:numId w:val="12"/>
        </w:num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التكنولوجيا المستخدمة</w:t>
      </w:r>
      <w:r w:rsidRPr="00002BDA">
        <w:rPr>
          <w:rFonts w:ascii="Simplified Arabic" w:hAnsi="Simplified Arabic" w:cs="Simplified Arabic"/>
          <w:color w:val="000000" w:themeColor="text1"/>
          <w:sz w:val="28"/>
          <w:szCs w:val="28"/>
        </w:rPr>
        <w:t>:</w:t>
      </w:r>
    </w:p>
    <w:p w14:paraId="6D8CC369"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توفر الأدوات الرقمية يسهم في تسهيل العمل وزيادة الإنتاجية</w:t>
      </w:r>
      <w:r w:rsidRPr="003F7507">
        <w:rPr>
          <w:rFonts w:ascii="Simplified Arabic" w:hAnsi="Simplified Arabic" w:cs="Simplified Arabic"/>
          <w:color w:val="000000" w:themeColor="text1"/>
          <w:sz w:val="28"/>
          <w:szCs w:val="28"/>
        </w:rPr>
        <w:t>.</w:t>
      </w:r>
    </w:p>
    <w:p w14:paraId="4C317616" w14:textId="77777777" w:rsidR="003F7507" w:rsidRPr="00002BDA" w:rsidRDefault="003F7507" w:rsidP="00002BDA">
      <w:pPr>
        <w:pStyle w:val="ListParagraph"/>
        <w:numPr>
          <w:ilvl w:val="0"/>
          <w:numId w:val="12"/>
        </w:num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مهارات الموظف</w:t>
      </w:r>
      <w:r w:rsidRPr="00002BDA">
        <w:rPr>
          <w:rFonts w:ascii="Simplified Arabic" w:hAnsi="Simplified Arabic" w:cs="Simplified Arabic"/>
          <w:color w:val="000000" w:themeColor="text1"/>
          <w:sz w:val="28"/>
          <w:szCs w:val="28"/>
        </w:rPr>
        <w:t>:</w:t>
      </w:r>
    </w:p>
    <w:p w14:paraId="208C119F"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مثل إدارة الوقت والانضباط الذاتي</w:t>
      </w:r>
      <w:r w:rsidRPr="003F7507">
        <w:rPr>
          <w:rFonts w:ascii="Simplified Arabic" w:hAnsi="Simplified Arabic" w:cs="Simplified Arabic"/>
          <w:color w:val="000000" w:themeColor="text1"/>
          <w:sz w:val="28"/>
          <w:szCs w:val="28"/>
        </w:rPr>
        <w:t>.</w:t>
      </w:r>
    </w:p>
    <w:p w14:paraId="388CBC41" w14:textId="77777777" w:rsidR="003F7507" w:rsidRPr="00002BDA" w:rsidRDefault="003F7507" w:rsidP="00002BDA">
      <w:pPr>
        <w:pStyle w:val="ListParagraph"/>
        <w:numPr>
          <w:ilvl w:val="0"/>
          <w:numId w:val="12"/>
        </w:num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ثقافة المؤسسة</w:t>
      </w:r>
      <w:r w:rsidRPr="00002BDA">
        <w:rPr>
          <w:rFonts w:ascii="Simplified Arabic" w:hAnsi="Simplified Arabic" w:cs="Simplified Arabic"/>
          <w:color w:val="000000" w:themeColor="text1"/>
          <w:sz w:val="28"/>
          <w:szCs w:val="28"/>
        </w:rPr>
        <w:t>:</w:t>
      </w:r>
    </w:p>
    <w:p w14:paraId="0A1EEBFF"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التي تعتمد على الثقة والمسؤولية</w:t>
      </w:r>
      <w:r w:rsidRPr="003F7507">
        <w:rPr>
          <w:rFonts w:ascii="Simplified Arabic" w:hAnsi="Simplified Arabic" w:cs="Simplified Arabic"/>
          <w:color w:val="000000" w:themeColor="text1"/>
          <w:sz w:val="28"/>
          <w:szCs w:val="28"/>
        </w:rPr>
        <w:t>.</w:t>
      </w:r>
    </w:p>
    <w:p w14:paraId="28E8EE7D" w14:textId="46AE9441"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تفسير العلاقة في ضوء الدراسات السابقة</w:t>
      </w:r>
    </w:p>
    <w:p w14:paraId="0B1203FC"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تشير العديد من الدراسات إلى وجود علاقة إيجابية بين العمل عن بُعد ومرونة العمل من جهة، والأداء والإنتاجية من جهة أخرى، خاصة في البيئات التي تعتمد على التكنولوجيا</w:t>
      </w:r>
      <w:r w:rsidRPr="003F7507">
        <w:rPr>
          <w:rFonts w:ascii="Simplified Arabic" w:hAnsi="Simplified Arabic" w:cs="Simplified Arabic"/>
          <w:color w:val="000000" w:themeColor="text1"/>
          <w:sz w:val="28"/>
          <w:szCs w:val="28"/>
        </w:rPr>
        <w:t>.</w:t>
      </w:r>
    </w:p>
    <w:p w14:paraId="4D2F9477"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تؤكد الدراسات أن هذه العلاقة ليست مطلقة، بل تعتمد على عوامل وسيطة مثل بيئة العمل، ونمط القيادة، ومستوى التنظيم</w:t>
      </w:r>
      <w:r w:rsidRPr="003F7507">
        <w:rPr>
          <w:rFonts w:ascii="Simplified Arabic" w:hAnsi="Simplified Arabic" w:cs="Simplified Arabic"/>
          <w:color w:val="000000" w:themeColor="text1"/>
          <w:sz w:val="28"/>
          <w:szCs w:val="28"/>
        </w:rPr>
        <w:t>.</w:t>
      </w:r>
    </w:p>
    <w:p w14:paraId="355F82BB"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وبالتالي، فإن نجاح هذه الأنماط الحديثة من العمل يتطلب تكاملاً بين الجوانب التقنية والإدارية والإنسانية</w:t>
      </w:r>
      <w:r w:rsidRPr="003F7507">
        <w:rPr>
          <w:rFonts w:ascii="Simplified Arabic" w:hAnsi="Simplified Arabic" w:cs="Simplified Arabic"/>
          <w:color w:val="000000" w:themeColor="text1"/>
          <w:sz w:val="28"/>
          <w:szCs w:val="28"/>
        </w:rPr>
        <w:t>.</w:t>
      </w:r>
    </w:p>
    <w:p w14:paraId="2C27102F"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p>
    <w:p w14:paraId="71A4A327" w14:textId="327A4FEA" w:rsidR="003F7507" w:rsidRPr="00002BDA" w:rsidRDefault="003F7507" w:rsidP="003F7507">
      <w:pPr>
        <w:bidi/>
        <w:spacing w:line="360" w:lineRule="auto"/>
        <w:rPr>
          <w:rFonts w:ascii="Simplified Arabic" w:hAnsi="Simplified Arabic" w:cs="Simplified Arabic"/>
          <w:b/>
          <w:bCs/>
          <w:color w:val="000000" w:themeColor="text1"/>
          <w:sz w:val="28"/>
          <w:szCs w:val="28"/>
          <w:rtl/>
        </w:rPr>
      </w:pPr>
      <w:r w:rsidRPr="00002BDA">
        <w:rPr>
          <w:rFonts w:ascii="Simplified Arabic" w:hAnsi="Simplified Arabic" w:cs="Simplified Arabic"/>
          <w:b/>
          <w:bCs/>
          <w:color w:val="000000" w:themeColor="text1"/>
          <w:sz w:val="28"/>
          <w:szCs w:val="28"/>
          <w:rtl/>
        </w:rPr>
        <w:t>نموذج العلاقة بين متغيرات الدراسة</w:t>
      </w:r>
    </w:p>
    <w:p w14:paraId="54140554"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يمكن توضيح العلاقة بين متغيرات الدراسة كما يلي</w:t>
      </w:r>
      <w:r w:rsidRPr="003F7507">
        <w:rPr>
          <w:rFonts w:ascii="Simplified Arabic" w:hAnsi="Simplified Arabic" w:cs="Simplified Arabic"/>
          <w:color w:val="000000" w:themeColor="text1"/>
          <w:sz w:val="28"/>
          <w:szCs w:val="28"/>
        </w:rPr>
        <w:t>:</w:t>
      </w:r>
    </w:p>
    <w:p w14:paraId="1F1D5297" w14:textId="7315A240" w:rsidR="003F7507" w:rsidRPr="00002BDA" w:rsidRDefault="003F7507" w:rsidP="00002BDA">
      <w:pPr>
        <w:pStyle w:val="ListParagraph"/>
        <w:numPr>
          <w:ilvl w:val="0"/>
          <w:numId w:val="12"/>
        </w:num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 xml:space="preserve">العمل عن بُعد </w:t>
      </w:r>
      <w:r w:rsidR="00002BDA" w:rsidRPr="00002BDA">
        <w:rPr>
          <w:rFonts w:ascii="Cambria Math" w:hAnsi="Cambria Math" w:cs="Cambria Math" w:hint="cs"/>
          <w:color w:val="000000" w:themeColor="text1"/>
          <w:sz w:val="28"/>
          <w:szCs w:val="28"/>
          <w:rtl/>
        </w:rPr>
        <w:t>/</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يؤثر</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على</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الأداء</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الوظيفي</w:t>
      </w:r>
      <w:r w:rsidRPr="00002BDA">
        <w:rPr>
          <w:rFonts w:ascii="Simplified Arabic" w:hAnsi="Simplified Arabic" w:cs="Simplified Arabic"/>
          <w:color w:val="000000" w:themeColor="text1"/>
          <w:sz w:val="28"/>
          <w:szCs w:val="28"/>
        </w:rPr>
        <w:t xml:space="preserve"> </w:t>
      </w:r>
    </w:p>
    <w:p w14:paraId="42F633FC" w14:textId="069E4E0A" w:rsidR="003F7507" w:rsidRPr="00002BDA" w:rsidRDefault="003F7507" w:rsidP="00002BDA">
      <w:pPr>
        <w:pStyle w:val="ListParagraph"/>
        <w:numPr>
          <w:ilvl w:val="0"/>
          <w:numId w:val="12"/>
        </w:num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 xml:space="preserve">مرونة العمل </w:t>
      </w:r>
      <w:r w:rsidR="00002BDA" w:rsidRPr="00002BDA">
        <w:rPr>
          <w:rFonts w:ascii="Cambria Math" w:hAnsi="Cambria Math" w:cs="Cambria Math" w:hint="cs"/>
          <w:color w:val="000000" w:themeColor="text1"/>
          <w:sz w:val="28"/>
          <w:szCs w:val="28"/>
          <w:rtl/>
        </w:rPr>
        <w:t>/</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تؤثر</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على</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الإنتاجية</w:t>
      </w:r>
      <w:r w:rsidRPr="00002BDA">
        <w:rPr>
          <w:rFonts w:ascii="Simplified Arabic" w:hAnsi="Simplified Arabic" w:cs="Simplified Arabic"/>
          <w:color w:val="000000" w:themeColor="text1"/>
          <w:sz w:val="28"/>
          <w:szCs w:val="28"/>
        </w:rPr>
        <w:t xml:space="preserve"> </w:t>
      </w:r>
    </w:p>
    <w:p w14:paraId="7A352F2C" w14:textId="6EE0387D" w:rsidR="003F7507" w:rsidRPr="00002BDA" w:rsidRDefault="003F7507" w:rsidP="00002BDA">
      <w:pPr>
        <w:pStyle w:val="ListParagraph"/>
        <w:numPr>
          <w:ilvl w:val="0"/>
          <w:numId w:val="12"/>
        </w:numPr>
        <w:bidi/>
        <w:spacing w:line="360" w:lineRule="auto"/>
        <w:rPr>
          <w:rFonts w:ascii="Simplified Arabic" w:hAnsi="Simplified Arabic" w:cs="Simplified Arabic"/>
          <w:color w:val="000000" w:themeColor="text1"/>
          <w:sz w:val="28"/>
          <w:szCs w:val="28"/>
          <w:rtl/>
        </w:rPr>
      </w:pPr>
      <w:r w:rsidRPr="00002BDA">
        <w:rPr>
          <w:rFonts w:ascii="Simplified Arabic" w:hAnsi="Simplified Arabic" w:cs="Simplified Arabic"/>
          <w:color w:val="000000" w:themeColor="text1"/>
          <w:sz w:val="28"/>
          <w:szCs w:val="28"/>
          <w:rtl/>
        </w:rPr>
        <w:t xml:space="preserve">كلاهما معاً </w:t>
      </w:r>
      <w:r w:rsidR="00002BDA" w:rsidRPr="00002BDA">
        <w:rPr>
          <w:rFonts w:ascii="Cambria Math" w:hAnsi="Cambria Math" w:cs="Cambria Math" w:hint="cs"/>
          <w:color w:val="000000" w:themeColor="text1"/>
          <w:sz w:val="28"/>
          <w:szCs w:val="28"/>
          <w:rtl/>
        </w:rPr>
        <w:t xml:space="preserve">/ </w:t>
      </w:r>
      <w:r w:rsidRPr="00002BDA">
        <w:rPr>
          <w:rFonts w:ascii="Simplified Arabic" w:hAnsi="Simplified Arabic" w:cs="Simplified Arabic" w:hint="cs"/>
          <w:color w:val="000000" w:themeColor="text1"/>
          <w:sz w:val="28"/>
          <w:szCs w:val="28"/>
          <w:rtl/>
        </w:rPr>
        <w:t>يؤثران</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بشكل</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مباشر</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وغير</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مباشر</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على</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الأداء</w:t>
      </w:r>
      <w:r w:rsidRPr="00002BDA">
        <w:rPr>
          <w:rFonts w:ascii="Simplified Arabic" w:hAnsi="Simplified Arabic" w:cs="Simplified Arabic"/>
          <w:color w:val="000000" w:themeColor="text1"/>
          <w:sz w:val="28"/>
          <w:szCs w:val="28"/>
          <w:rtl/>
        </w:rPr>
        <w:t xml:space="preserve"> </w:t>
      </w:r>
      <w:r w:rsidRPr="00002BDA">
        <w:rPr>
          <w:rFonts w:ascii="Simplified Arabic" w:hAnsi="Simplified Arabic" w:cs="Simplified Arabic" w:hint="cs"/>
          <w:color w:val="000000" w:themeColor="text1"/>
          <w:sz w:val="28"/>
          <w:szCs w:val="28"/>
          <w:rtl/>
        </w:rPr>
        <w:t>والإنتاجية</w:t>
      </w:r>
      <w:r w:rsidRPr="00002BDA">
        <w:rPr>
          <w:rFonts w:ascii="Simplified Arabic" w:hAnsi="Simplified Arabic" w:cs="Simplified Arabic"/>
          <w:color w:val="000000" w:themeColor="text1"/>
          <w:sz w:val="28"/>
          <w:szCs w:val="28"/>
        </w:rPr>
        <w:t xml:space="preserve"> </w:t>
      </w:r>
    </w:p>
    <w:p w14:paraId="655FA903"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كما يمكن اعتبار الأداء الوظيفي متغيراً وسيطاً يؤثر بدوره على الإنتاجية</w:t>
      </w:r>
      <w:r w:rsidRPr="003F7507">
        <w:rPr>
          <w:rFonts w:ascii="Simplified Arabic" w:hAnsi="Simplified Arabic" w:cs="Simplified Arabic"/>
          <w:color w:val="000000" w:themeColor="text1"/>
          <w:sz w:val="28"/>
          <w:szCs w:val="28"/>
        </w:rPr>
        <w:t>.</w:t>
      </w:r>
    </w:p>
    <w:p w14:paraId="3A302679" w14:textId="35746138"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خلاصة المبحث</w:t>
      </w:r>
    </w:p>
    <w:p w14:paraId="6440D170"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يتضح من خلال هذا المبحث أن العمل عن بُعد ومرونة العمل يمثلان عاملين أساسيين في تحسين الأداء الوظيفي وزيادة الإنتاجية، إلا أن تأثيرهما يعتمد بشكل كبير على طريقة التطبيق</w:t>
      </w:r>
      <w:r w:rsidRPr="003F7507">
        <w:rPr>
          <w:rFonts w:ascii="Simplified Arabic" w:hAnsi="Simplified Arabic" w:cs="Simplified Arabic"/>
          <w:color w:val="000000" w:themeColor="text1"/>
          <w:sz w:val="28"/>
          <w:szCs w:val="28"/>
        </w:rPr>
        <w:t>.</w:t>
      </w:r>
    </w:p>
    <w:p w14:paraId="25AF9B98"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ففي حال وجود تنظيم واضح، وتواصل فعال، واستخدام مناسب للتكنولوجيا، فإن هذه الأساليب تسهم في تحقيق نتائج إيجابية ملموسة. أما في حال غياب هذه العناصر، فقد تؤدي إلى نتائج سلبية</w:t>
      </w:r>
      <w:r w:rsidRPr="003F7507">
        <w:rPr>
          <w:rFonts w:ascii="Simplified Arabic" w:hAnsi="Simplified Arabic" w:cs="Simplified Arabic"/>
          <w:color w:val="000000" w:themeColor="text1"/>
          <w:sz w:val="28"/>
          <w:szCs w:val="28"/>
        </w:rPr>
        <w:t>.</w:t>
      </w:r>
    </w:p>
    <w:p w14:paraId="5CF0CAE4"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r w:rsidRPr="003F7507">
        <w:rPr>
          <w:rFonts w:ascii="Simplified Arabic" w:hAnsi="Simplified Arabic" w:cs="Simplified Arabic"/>
          <w:color w:val="000000" w:themeColor="text1"/>
          <w:sz w:val="28"/>
          <w:szCs w:val="28"/>
          <w:rtl/>
        </w:rPr>
        <w:t>وبالتالي، فإن التحدي الحقيقي لا يكمن في تطبيق العمل عن بُعد أو المرونة، بل في كيفية إدارتها بشكل يحقق التوازن بين الحرية والانضباط</w:t>
      </w:r>
      <w:r w:rsidRPr="003F7507">
        <w:rPr>
          <w:rFonts w:ascii="Simplified Arabic" w:hAnsi="Simplified Arabic" w:cs="Simplified Arabic"/>
          <w:color w:val="000000" w:themeColor="text1"/>
          <w:sz w:val="28"/>
          <w:szCs w:val="28"/>
        </w:rPr>
        <w:t>.</w:t>
      </w:r>
    </w:p>
    <w:p w14:paraId="1CA48145"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p>
    <w:p w14:paraId="6DFFF1E1" w14:textId="77777777" w:rsidR="003F7507" w:rsidRPr="003F7507" w:rsidRDefault="003F7507" w:rsidP="003F7507">
      <w:pPr>
        <w:bidi/>
        <w:spacing w:line="360" w:lineRule="auto"/>
        <w:rPr>
          <w:rFonts w:ascii="Simplified Arabic" w:hAnsi="Simplified Arabic" w:cs="Simplified Arabic"/>
          <w:color w:val="000000" w:themeColor="text1"/>
          <w:sz w:val="28"/>
          <w:szCs w:val="28"/>
          <w:rtl/>
        </w:rPr>
      </w:pPr>
    </w:p>
    <w:p w14:paraId="2B178994" w14:textId="77777777" w:rsidR="00934906" w:rsidRPr="003F7507" w:rsidRDefault="00934906" w:rsidP="003F7507">
      <w:pPr>
        <w:bidi/>
        <w:spacing w:line="360" w:lineRule="auto"/>
        <w:rPr>
          <w:rFonts w:ascii="Simplified Arabic" w:hAnsi="Simplified Arabic" w:cs="Simplified Arabic"/>
          <w:color w:val="000000" w:themeColor="text1"/>
          <w:sz w:val="28"/>
          <w:szCs w:val="28"/>
          <w:rtl/>
        </w:rPr>
      </w:pPr>
    </w:p>
    <w:p w14:paraId="11E6DD44" w14:textId="77777777" w:rsidR="00934906" w:rsidRPr="00934906" w:rsidRDefault="00934906" w:rsidP="00934906">
      <w:pPr>
        <w:spacing w:line="360" w:lineRule="auto"/>
        <w:jc w:val="right"/>
        <w:rPr>
          <w:rFonts w:ascii="Simplified Arabic" w:hAnsi="Simplified Arabic" w:cs="Simplified Arabic"/>
          <w:sz w:val="28"/>
          <w:szCs w:val="28"/>
        </w:rPr>
      </w:pPr>
    </w:p>
    <w:sectPr w:rsidR="00934906" w:rsidRPr="0093490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14CF7"/>
    <w:multiLevelType w:val="hybridMultilevel"/>
    <w:tmpl w:val="0720AE5E"/>
    <w:lvl w:ilvl="0" w:tplc="0BD4400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01451D"/>
    <w:multiLevelType w:val="hybridMultilevel"/>
    <w:tmpl w:val="6B1A5DB2"/>
    <w:lvl w:ilvl="0" w:tplc="0BD4400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8F1096"/>
    <w:multiLevelType w:val="hybridMultilevel"/>
    <w:tmpl w:val="E23EF6E4"/>
    <w:lvl w:ilvl="0" w:tplc="0BD4400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1E1778"/>
    <w:multiLevelType w:val="hybridMultilevel"/>
    <w:tmpl w:val="D1C06986"/>
    <w:lvl w:ilvl="0" w:tplc="0BD4400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F36F3E"/>
    <w:multiLevelType w:val="hybridMultilevel"/>
    <w:tmpl w:val="00504CAE"/>
    <w:lvl w:ilvl="0" w:tplc="0BD4400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D30F1F"/>
    <w:multiLevelType w:val="hybridMultilevel"/>
    <w:tmpl w:val="B770F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7F4728"/>
    <w:multiLevelType w:val="hybridMultilevel"/>
    <w:tmpl w:val="219EEDE2"/>
    <w:lvl w:ilvl="0" w:tplc="0BD4400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F075EC"/>
    <w:multiLevelType w:val="hybridMultilevel"/>
    <w:tmpl w:val="6EB0B370"/>
    <w:lvl w:ilvl="0" w:tplc="0BD4400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204E2F"/>
    <w:multiLevelType w:val="hybridMultilevel"/>
    <w:tmpl w:val="7248BC10"/>
    <w:lvl w:ilvl="0" w:tplc="0BD4400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690900"/>
    <w:multiLevelType w:val="hybridMultilevel"/>
    <w:tmpl w:val="80C699E6"/>
    <w:lvl w:ilvl="0" w:tplc="0BD4400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76534C"/>
    <w:multiLevelType w:val="hybridMultilevel"/>
    <w:tmpl w:val="AEF44C04"/>
    <w:lvl w:ilvl="0" w:tplc="0BD4400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A81DC8"/>
    <w:multiLevelType w:val="hybridMultilevel"/>
    <w:tmpl w:val="04B609D0"/>
    <w:lvl w:ilvl="0" w:tplc="0BD4400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7602905">
    <w:abstractNumId w:val="5"/>
  </w:num>
  <w:num w:numId="2" w16cid:durableId="1369180690">
    <w:abstractNumId w:val="0"/>
  </w:num>
  <w:num w:numId="3" w16cid:durableId="2086024379">
    <w:abstractNumId w:val="1"/>
  </w:num>
  <w:num w:numId="4" w16cid:durableId="1740515987">
    <w:abstractNumId w:val="11"/>
  </w:num>
  <w:num w:numId="5" w16cid:durableId="514000792">
    <w:abstractNumId w:val="10"/>
  </w:num>
  <w:num w:numId="6" w16cid:durableId="497308145">
    <w:abstractNumId w:val="9"/>
  </w:num>
  <w:num w:numId="7" w16cid:durableId="1443038379">
    <w:abstractNumId w:val="6"/>
  </w:num>
  <w:num w:numId="8" w16cid:durableId="888802066">
    <w:abstractNumId w:val="8"/>
  </w:num>
  <w:num w:numId="9" w16cid:durableId="1325209291">
    <w:abstractNumId w:val="4"/>
  </w:num>
  <w:num w:numId="10" w16cid:durableId="1199972799">
    <w:abstractNumId w:val="7"/>
  </w:num>
  <w:num w:numId="11" w16cid:durableId="313529979">
    <w:abstractNumId w:val="3"/>
  </w:num>
  <w:num w:numId="12" w16cid:durableId="5223269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906"/>
    <w:rsid w:val="00002BDA"/>
    <w:rsid w:val="00065A9B"/>
    <w:rsid w:val="000E19F3"/>
    <w:rsid w:val="002F6CE5"/>
    <w:rsid w:val="003F7507"/>
    <w:rsid w:val="005E1E76"/>
    <w:rsid w:val="00934906"/>
    <w:rsid w:val="00A002A4"/>
    <w:rsid w:val="00E25225"/>
    <w:rsid w:val="00E34195"/>
    <w:rsid w:val="00E904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ABC6E"/>
  <w15:chartTrackingRefBased/>
  <w15:docId w15:val="{B1711F0C-9009-45C4-9B7C-E6F7018D9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BDA"/>
  </w:style>
  <w:style w:type="paragraph" w:styleId="Heading1">
    <w:name w:val="heading 1"/>
    <w:basedOn w:val="Normal"/>
    <w:next w:val="Normal"/>
    <w:link w:val="Heading1Char"/>
    <w:uiPriority w:val="9"/>
    <w:qFormat/>
    <w:rsid w:val="00934906"/>
    <w:pPr>
      <w:keepNext/>
      <w:keepLines/>
      <w:spacing w:before="360" w:after="80" w:line="360" w:lineRule="auto"/>
      <w:jc w:val="center"/>
      <w:outlineLvl w:val="0"/>
    </w:pPr>
    <w:rPr>
      <w:rFonts w:ascii="Simplified Arabic" w:eastAsiaTheme="majorEastAsia" w:hAnsi="Simplified Arabic" w:cstheme="majorBidi"/>
      <w:b/>
      <w:color w:val="000000" w:themeColor="text1"/>
      <w:sz w:val="96"/>
      <w:szCs w:val="40"/>
    </w:rPr>
  </w:style>
  <w:style w:type="paragraph" w:styleId="Heading2">
    <w:name w:val="heading 2"/>
    <w:basedOn w:val="Normal"/>
    <w:next w:val="Normal"/>
    <w:link w:val="Heading2Char"/>
    <w:uiPriority w:val="9"/>
    <w:unhideWhenUsed/>
    <w:qFormat/>
    <w:rsid w:val="003F7507"/>
    <w:pPr>
      <w:keepNext/>
      <w:keepLines/>
      <w:spacing w:before="160" w:after="80"/>
      <w:jc w:val="center"/>
      <w:outlineLvl w:val="1"/>
    </w:pPr>
    <w:rPr>
      <w:rFonts w:asciiTheme="majorHAnsi" w:eastAsiaTheme="majorEastAsia" w:hAnsiTheme="majorHAnsi" w:cstheme="majorBidi"/>
      <w:b/>
      <w:color w:val="000000" w:themeColor="text1"/>
      <w:sz w:val="32"/>
      <w:szCs w:val="32"/>
    </w:rPr>
  </w:style>
  <w:style w:type="paragraph" w:styleId="Heading3">
    <w:name w:val="heading 3"/>
    <w:basedOn w:val="Normal"/>
    <w:next w:val="Normal"/>
    <w:link w:val="Heading3Char"/>
    <w:uiPriority w:val="9"/>
    <w:semiHidden/>
    <w:unhideWhenUsed/>
    <w:qFormat/>
    <w:rsid w:val="009349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49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49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49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9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9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9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906"/>
    <w:rPr>
      <w:rFonts w:ascii="Simplified Arabic" w:eastAsiaTheme="majorEastAsia" w:hAnsi="Simplified Arabic" w:cstheme="majorBidi"/>
      <w:b/>
      <w:color w:val="000000" w:themeColor="text1"/>
      <w:sz w:val="96"/>
      <w:szCs w:val="40"/>
    </w:rPr>
  </w:style>
  <w:style w:type="character" w:customStyle="1" w:styleId="Heading2Char">
    <w:name w:val="Heading 2 Char"/>
    <w:basedOn w:val="DefaultParagraphFont"/>
    <w:link w:val="Heading2"/>
    <w:uiPriority w:val="9"/>
    <w:rsid w:val="003F7507"/>
    <w:rPr>
      <w:rFonts w:asciiTheme="majorHAnsi" w:eastAsiaTheme="majorEastAsia" w:hAnsiTheme="majorHAnsi" w:cstheme="majorBidi"/>
      <w:b/>
      <w:color w:val="000000" w:themeColor="text1"/>
      <w:sz w:val="32"/>
      <w:szCs w:val="32"/>
    </w:rPr>
  </w:style>
  <w:style w:type="character" w:customStyle="1" w:styleId="Heading3Char">
    <w:name w:val="Heading 3 Char"/>
    <w:basedOn w:val="DefaultParagraphFont"/>
    <w:link w:val="Heading3"/>
    <w:uiPriority w:val="9"/>
    <w:semiHidden/>
    <w:rsid w:val="009349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49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49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49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9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9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906"/>
    <w:rPr>
      <w:rFonts w:eastAsiaTheme="majorEastAsia" w:cstheme="majorBidi"/>
      <w:color w:val="272727" w:themeColor="text1" w:themeTint="D8"/>
    </w:rPr>
  </w:style>
  <w:style w:type="paragraph" w:styleId="Title">
    <w:name w:val="Title"/>
    <w:basedOn w:val="Normal"/>
    <w:next w:val="Normal"/>
    <w:link w:val="TitleChar"/>
    <w:uiPriority w:val="10"/>
    <w:qFormat/>
    <w:rsid w:val="00934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9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9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9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906"/>
    <w:pPr>
      <w:spacing w:before="160"/>
      <w:jc w:val="center"/>
    </w:pPr>
    <w:rPr>
      <w:i/>
      <w:iCs/>
      <w:color w:val="404040" w:themeColor="text1" w:themeTint="BF"/>
    </w:rPr>
  </w:style>
  <w:style w:type="character" w:customStyle="1" w:styleId="QuoteChar">
    <w:name w:val="Quote Char"/>
    <w:basedOn w:val="DefaultParagraphFont"/>
    <w:link w:val="Quote"/>
    <w:uiPriority w:val="29"/>
    <w:rsid w:val="00934906"/>
    <w:rPr>
      <w:i/>
      <w:iCs/>
      <w:color w:val="404040" w:themeColor="text1" w:themeTint="BF"/>
    </w:rPr>
  </w:style>
  <w:style w:type="paragraph" w:styleId="ListParagraph">
    <w:name w:val="List Paragraph"/>
    <w:basedOn w:val="Normal"/>
    <w:uiPriority w:val="34"/>
    <w:qFormat/>
    <w:rsid w:val="00934906"/>
    <w:pPr>
      <w:ind w:left="720"/>
      <w:contextualSpacing/>
    </w:pPr>
  </w:style>
  <w:style w:type="character" w:styleId="IntenseEmphasis">
    <w:name w:val="Intense Emphasis"/>
    <w:basedOn w:val="DefaultParagraphFont"/>
    <w:uiPriority w:val="21"/>
    <w:qFormat/>
    <w:rsid w:val="00934906"/>
    <w:rPr>
      <w:i/>
      <w:iCs/>
      <w:color w:val="2F5496" w:themeColor="accent1" w:themeShade="BF"/>
    </w:rPr>
  </w:style>
  <w:style w:type="paragraph" w:styleId="IntenseQuote">
    <w:name w:val="Intense Quote"/>
    <w:basedOn w:val="Normal"/>
    <w:next w:val="Normal"/>
    <w:link w:val="IntenseQuoteChar"/>
    <w:uiPriority w:val="30"/>
    <w:qFormat/>
    <w:rsid w:val="009349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4906"/>
    <w:rPr>
      <w:i/>
      <w:iCs/>
      <w:color w:val="2F5496" w:themeColor="accent1" w:themeShade="BF"/>
    </w:rPr>
  </w:style>
  <w:style w:type="character" w:styleId="IntenseReference">
    <w:name w:val="Intense Reference"/>
    <w:basedOn w:val="DefaultParagraphFont"/>
    <w:uiPriority w:val="32"/>
    <w:qFormat/>
    <w:rsid w:val="0093490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5988</Words>
  <Characters>34135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2026-03-27T18:59:00Z</dcterms:created>
  <dcterms:modified xsi:type="dcterms:W3CDTF">2026-03-27T18:59:00Z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18e7da74-75ef-494a-b8b0-3b387a8f2dfd</vt:lpwstr>
  </property>
</Properties>
</file>