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B50554" w14:textId="12EE2E52" w:rsidR="003C02C5" w:rsidRDefault="002E5015" w:rsidP="003C02C5">
      <w:pPr>
        <w:spacing w:after="0" w:line="360" w:lineRule="auto"/>
        <w:rPr>
          <w:rFonts w:ascii="Sakkal Majalla" w:hAnsi="Sakkal Majalla" w:cs="Sakkal Majalla"/>
          <w:b/>
          <w:bCs/>
          <w:sz w:val="28"/>
          <w:szCs w:val="28"/>
          <w:rtl/>
          <w:lang w:bidi="ar-EG"/>
        </w:rPr>
      </w:pPr>
      <w:bookmarkStart w:id="0" w:name="_Hlk202640205"/>
      <w:bookmarkStart w:id="1" w:name="_Hlk204884645"/>
      <w:bookmarkStart w:id="2" w:name="_Hlk213561699"/>
      <w:bookmarkStart w:id="3" w:name="_Hlk214353362"/>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668E3BCB" wp14:editId="42E402B1">
            <wp:simplePos x="0" y="0"/>
            <wp:positionH relativeFrom="margin">
              <wp:posOffset>-253365</wp:posOffset>
            </wp:positionH>
            <wp:positionV relativeFrom="margin">
              <wp:posOffset>-504825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bookmarkStart w:id="4" w:name="_Hlk172555450"/>
      <w:bookmarkStart w:id="5" w:name="_Hlk217821368"/>
      <w:bookmarkEnd w:id="0"/>
      <w:bookmarkEnd w:id="1"/>
      <w:bookmarkEnd w:id="2"/>
      <w:bookmarkEnd w:id="3"/>
      <w:bookmarkEnd w:id="4"/>
      <w:r w:rsidR="003C02C5">
        <w:rPr>
          <w:rFonts w:hint="cs"/>
          <w:b/>
          <w:bCs/>
          <w:sz w:val="28"/>
          <w:szCs w:val="28"/>
          <w:rtl/>
          <w:lang w:bidi="ar-EG"/>
        </w:rPr>
        <w:t xml:space="preserve"> </w:t>
      </w:r>
      <w:r w:rsidR="003C02C5" w:rsidRPr="00B9512A">
        <w:rPr>
          <w:rFonts w:hint="cs"/>
          <w:b/>
          <w:bCs/>
          <w:sz w:val="28"/>
          <w:szCs w:val="28"/>
          <w:rtl/>
          <w:lang w:bidi="ar-EG"/>
        </w:rPr>
        <w:t xml:space="preserve"> </w:t>
      </w:r>
      <w:r w:rsidR="003C02C5" w:rsidRPr="00B9512A">
        <w:rPr>
          <w:rFonts w:ascii="Sakkal Majalla" w:hAnsi="Sakkal Majalla" w:cs="Sakkal Majalla"/>
          <w:b/>
          <w:bCs/>
          <w:sz w:val="28"/>
          <w:szCs w:val="28"/>
          <w:rtl/>
          <w:lang w:bidi="ar-EG"/>
        </w:rPr>
        <w:t>جامعة ميدأوشن</w:t>
      </w:r>
    </w:p>
    <w:p w14:paraId="21B74FAF" w14:textId="1078A560" w:rsidR="003C02C5" w:rsidRDefault="003C02C5" w:rsidP="003C02C5">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77323B1D" w14:textId="0951C9CC" w:rsidR="003C02C5" w:rsidRPr="00B9512A" w:rsidRDefault="003C02C5" w:rsidP="003C02C5">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مخاطر</w:t>
      </w:r>
    </w:p>
    <w:p w14:paraId="5D12AF4F" w14:textId="77777777" w:rsidR="003C02C5" w:rsidRPr="00B9512A" w:rsidRDefault="003C02C5" w:rsidP="003C02C5">
      <w:pPr>
        <w:spacing w:after="0" w:line="276" w:lineRule="auto"/>
        <w:rPr>
          <w:rFonts w:ascii="Sakkal Majalla" w:hAnsi="Sakkal Majalla" w:cs="Sakkal Majalla"/>
          <w:sz w:val="28"/>
          <w:szCs w:val="28"/>
          <w:rtl/>
          <w:lang w:bidi="ar-EG"/>
        </w:rPr>
      </w:pPr>
    </w:p>
    <w:bookmarkEnd w:id="5"/>
    <w:p w14:paraId="65869F71" w14:textId="77777777" w:rsidR="00FB4023" w:rsidRDefault="00FB4023" w:rsidP="00FB4023">
      <w:pPr>
        <w:rPr>
          <w:rFonts w:ascii="Simplified Arabic" w:hAnsi="Simplified Arabic" w:cs="Simplified Arabic"/>
          <w:b/>
          <w:bCs/>
          <w:sz w:val="28"/>
          <w:szCs w:val="28"/>
          <w:rtl/>
          <w:lang w:bidi="ar-EG"/>
        </w:rPr>
      </w:pPr>
    </w:p>
    <w:p w14:paraId="789F9660" w14:textId="77777777" w:rsidR="00FB4023" w:rsidRDefault="00FB4023" w:rsidP="00FB4023">
      <w:pPr>
        <w:jc w:val="center"/>
        <w:rPr>
          <w:rFonts w:ascii="Sakkal Majalla" w:hAnsi="Sakkal Majalla" w:cs="Sakkal Majalla"/>
          <w:b/>
          <w:bCs/>
          <w:sz w:val="32"/>
          <w:szCs w:val="32"/>
          <w:rtl/>
        </w:rPr>
      </w:pPr>
      <w:r w:rsidRPr="00AC666F">
        <w:rPr>
          <w:rFonts w:ascii="Sakkal Majalla" w:hAnsi="Sakkal Majalla" w:cs="Sakkal Majalla"/>
          <w:b/>
          <w:bCs/>
          <w:sz w:val="32"/>
          <w:szCs w:val="32"/>
          <w:rtl/>
        </w:rPr>
        <w:t>أثر تطبيق إدارة المخاطر وثقافة السلامة والصحة المهنية في دعم تحقيق أهداف رؤية المملكة العربية السعودية 2030</w:t>
      </w:r>
    </w:p>
    <w:p w14:paraId="1D58E966" w14:textId="77777777" w:rsidR="00FB4023" w:rsidRDefault="00FB4023" w:rsidP="00FB4023">
      <w:pPr>
        <w:jc w:val="center"/>
        <w:rPr>
          <w:rFonts w:cs="Calibri"/>
          <w:rtl/>
          <w:lang w:bidi="ar-EG"/>
        </w:rPr>
      </w:pPr>
    </w:p>
    <w:p w14:paraId="76FE9FBB" w14:textId="77777777" w:rsidR="00FB4023" w:rsidRPr="005057E2" w:rsidRDefault="00FB4023" w:rsidP="00FB4023">
      <w:pPr>
        <w:rPr>
          <w:rFonts w:cs="Calibri"/>
          <w:rtl/>
          <w:lang w:bidi="ar-EG"/>
        </w:rPr>
      </w:pPr>
    </w:p>
    <w:p w14:paraId="2142B32F" w14:textId="77777777" w:rsidR="00FB4023" w:rsidRPr="00776763" w:rsidRDefault="00FB4023" w:rsidP="00FB4023">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p>
    <w:p w14:paraId="16E0DB6F" w14:textId="77777777" w:rsidR="00FB4023" w:rsidRDefault="00FB4023" w:rsidP="00FB4023">
      <w:pPr>
        <w:jc w:val="center"/>
        <w:rPr>
          <w:rFonts w:ascii="Sakkal Majalla" w:eastAsia="Calibri" w:hAnsi="Sakkal Majalla" w:cs="Sakkal Majalla"/>
          <w:b/>
          <w:bCs/>
          <w:sz w:val="28"/>
          <w:szCs w:val="28"/>
          <w:rtl/>
        </w:rPr>
      </w:pPr>
      <w:r w:rsidRPr="00AC666F">
        <w:rPr>
          <w:rFonts w:ascii="Sakkal Majalla" w:eastAsia="Calibri" w:hAnsi="Sakkal Majalla" w:cs="Sakkal Majalla"/>
          <w:b/>
          <w:bCs/>
          <w:sz w:val="28"/>
          <w:szCs w:val="28"/>
          <w:rtl/>
        </w:rPr>
        <w:t>حسام عبد العزيز التويجري</w:t>
      </w:r>
    </w:p>
    <w:p w14:paraId="4B4EDE22" w14:textId="77777777" w:rsidR="00FB4023" w:rsidRPr="0094297E" w:rsidRDefault="00FB4023" w:rsidP="00FB4023">
      <w:pPr>
        <w:jc w:val="center"/>
        <w:rPr>
          <w:rFonts w:ascii="Sakkal Majalla" w:hAnsi="Sakkal Majalla" w:cs="Sakkal Majalla"/>
          <w:b/>
          <w:bCs/>
          <w:rtl/>
        </w:rPr>
      </w:pPr>
    </w:p>
    <w:p w14:paraId="2BAC89A8" w14:textId="77777777" w:rsidR="00FB4023" w:rsidRPr="00776763" w:rsidRDefault="00FB4023" w:rsidP="00FB4023">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1529BA91" w14:textId="77777777" w:rsidR="00FB4023" w:rsidRDefault="00FB4023" w:rsidP="00FB4023">
      <w:pPr>
        <w:jc w:val="center"/>
        <w:rPr>
          <w:rFonts w:ascii="Sakkal Majalla" w:hAnsi="Sakkal Majalla" w:cs="Sakkal Majalla"/>
          <w:b/>
          <w:bCs/>
          <w:sz w:val="28"/>
          <w:szCs w:val="28"/>
          <w:rtl/>
          <w:lang w:bidi="ar-EG"/>
        </w:rPr>
      </w:pPr>
      <w:r w:rsidRPr="00AC666F">
        <w:rPr>
          <w:rFonts w:ascii="Sakkal Majalla" w:hAnsi="Sakkal Majalla" w:cs="Sakkal Majalla"/>
          <w:b/>
          <w:bCs/>
          <w:sz w:val="28"/>
          <w:szCs w:val="28"/>
          <w:rtl/>
          <w:lang w:bidi="ar-EG"/>
        </w:rPr>
        <w:t>252000472</w:t>
      </w:r>
    </w:p>
    <w:p w14:paraId="7CE6F98E" w14:textId="77777777" w:rsidR="00FB4023" w:rsidRPr="001902DB" w:rsidRDefault="00FB4023" w:rsidP="00FB4023">
      <w:pPr>
        <w:jc w:val="center"/>
        <w:rPr>
          <w:rFonts w:ascii="Sakkal Majalla" w:hAnsi="Sakkal Majalla" w:cs="Sakkal Majalla"/>
          <w:b/>
          <w:bCs/>
          <w:sz w:val="28"/>
          <w:szCs w:val="28"/>
          <w:rtl/>
          <w:lang w:bidi="ar-EG"/>
        </w:rPr>
      </w:pPr>
    </w:p>
    <w:p w14:paraId="4400B538" w14:textId="77777777" w:rsidR="00FB4023" w:rsidRPr="008B5BDD" w:rsidRDefault="00FB4023" w:rsidP="00FB4023">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6A351044" w14:textId="77777777" w:rsidR="00FB4023" w:rsidRPr="008F01D0" w:rsidRDefault="00FB4023" w:rsidP="00FB4023">
      <w:pPr>
        <w:jc w:val="center"/>
        <w:rPr>
          <w:rFonts w:ascii="Sakkal Majalla" w:hAnsi="Sakkal Majalla" w:cs="Sakkal Majalla"/>
          <w:b/>
          <w:bCs/>
          <w:sz w:val="28"/>
          <w:szCs w:val="28"/>
          <w:rtl/>
          <w:lang w:bidi="ar-EG"/>
        </w:rPr>
      </w:pPr>
      <w:r w:rsidRPr="008F01D0">
        <w:rPr>
          <w:rFonts w:ascii="Sakkal Majalla" w:hAnsi="Sakkal Majalla" w:cs="Sakkal Majalla"/>
          <w:b/>
          <w:bCs/>
          <w:sz w:val="28"/>
          <w:szCs w:val="28"/>
          <w:rtl/>
          <w:lang w:bidi="ar-EG"/>
        </w:rPr>
        <w:t>أد.الفيصل عبدالحميد محمد</w:t>
      </w:r>
    </w:p>
    <w:p w14:paraId="10BDE243" w14:textId="77777777" w:rsidR="00FB4023" w:rsidRDefault="00FB4023" w:rsidP="00FB4023">
      <w:pPr>
        <w:jc w:val="center"/>
        <w:rPr>
          <w:rFonts w:ascii="Sakkal Majalla" w:hAnsi="Sakkal Majalla" w:cs="Sakkal Majalla"/>
          <w:b/>
          <w:bCs/>
          <w:sz w:val="28"/>
          <w:szCs w:val="28"/>
          <w:lang w:bidi="ar-EG"/>
        </w:rPr>
      </w:pPr>
      <w:r w:rsidRPr="008F01D0">
        <w:rPr>
          <w:rFonts w:ascii="Sakkal Majalla" w:hAnsi="Sakkal Majalla" w:cs="Sakkal Majalla"/>
          <w:b/>
          <w:bCs/>
          <w:sz w:val="28"/>
          <w:szCs w:val="28"/>
          <w:rtl/>
          <w:lang w:bidi="ar-EG"/>
        </w:rPr>
        <w:t>أد.فايز علي جراد</w:t>
      </w:r>
    </w:p>
    <w:p w14:paraId="5F9DEAD9" w14:textId="77777777" w:rsidR="00FB4023" w:rsidRPr="009F738B" w:rsidRDefault="00FB4023" w:rsidP="00FB4023">
      <w:pPr>
        <w:jc w:val="center"/>
        <w:rPr>
          <w:rFonts w:ascii="Simplified Arabic" w:hAnsi="Simplified Arabic" w:cs="Simplified Arabic"/>
          <w:b/>
          <w:bCs/>
          <w:sz w:val="28"/>
          <w:szCs w:val="28"/>
          <w:rtl/>
          <w:lang w:bidi="ar-EG"/>
        </w:rPr>
      </w:pPr>
    </w:p>
    <w:p w14:paraId="48475DC0" w14:textId="77777777" w:rsidR="00FB4023" w:rsidRPr="00132A3E" w:rsidRDefault="00FB4023" w:rsidP="00FB4023">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74E45D32" w14:textId="77777777" w:rsidR="00FB4023" w:rsidRPr="00191EAE" w:rsidRDefault="00FB4023" w:rsidP="00FB4023">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6</w:t>
      </w:r>
    </w:p>
    <w:p w14:paraId="77D84E2F" w14:textId="77777777" w:rsidR="00FB4023" w:rsidRDefault="00FB4023" w:rsidP="00FB4023">
      <w:pPr>
        <w:jc w:val="center"/>
        <w:rPr>
          <w:noProof/>
          <w:rtl/>
        </w:rPr>
      </w:pPr>
    </w:p>
    <w:p w14:paraId="403C4734" w14:textId="77777777" w:rsidR="00FB4023" w:rsidRDefault="00FB4023" w:rsidP="00FB4023">
      <w:pPr>
        <w:rPr>
          <w:noProof/>
          <w:rtl/>
        </w:rPr>
      </w:pPr>
    </w:p>
    <w:p w14:paraId="04969D48" w14:textId="13C871F8" w:rsidR="002E5015" w:rsidRDefault="002E5015" w:rsidP="003C02C5">
      <w:pPr>
        <w:spacing w:after="0" w:line="360" w:lineRule="auto"/>
        <w:rPr>
          <w:rFonts w:ascii="Sakkal Majalla" w:hAnsi="Sakkal Majalla" w:cs="Sakkal Majalla"/>
          <w:sz w:val="28"/>
          <w:szCs w:val="28"/>
          <w:u w:val="single"/>
          <w:rtl/>
          <w:lang w:bidi="ar-EG"/>
        </w:rPr>
      </w:pPr>
    </w:p>
    <w:p w14:paraId="7438C6F0" w14:textId="77777777" w:rsidR="003C02C5" w:rsidRDefault="003C02C5" w:rsidP="003C02C5">
      <w:pPr>
        <w:rPr>
          <w:rtl/>
        </w:rPr>
      </w:pPr>
    </w:p>
    <w:p w14:paraId="4134CD6A" w14:textId="77777777" w:rsidR="003C02C5" w:rsidRDefault="003C02C5" w:rsidP="003C02C5">
      <w:pPr>
        <w:rPr>
          <w:rtl/>
        </w:rPr>
      </w:pPr>
    </w:p>
    <w:p w14:paraId="21B92876" w14:textId="77777777" w:rsidR="003C02C5" w:rsidRDefault="003C02C5" w:rsidP="003C02C5">
      <w:pPr>
        <w:rPr>
          <w:rtl/>
        </w:rPr>
      </w:pPr>
    </w:p>
    <w:p w14:paraId="5751FF3F" w14:textId="77777777" w:rsidR="003C02C5" w:rsidRDefault="003C02C5" w:rsidP="003C02C5">
      <w:pPr>
        <w:rPr>
          <w:rtl/>
        </w:rPr>
      </w:pPr>
    </w:p>
    <w:p w14:paraId="7FB9FF8E" w14:textId="77777777" w:rsidR="003C02C5" w:rsidRDefault="003C02C5" w:rsidP="003C02C5">
      <w:pPr>
        <w:rPr>
          <w:rtl/>
        </w:rPr>
      </w:pPr>
    </w:p>
    <w:p w14:paraId="1D8DEB77" w14:textId="77777777" w:rsidR="003C02C5" w:rsidRDefault="003C02C5" w:rsidP="003C02C5">
      <w:pPr>
        <w:rPr>
          <w:rtl/>
        </w:rPr>
      </w:pPr>
    </w:p>
    <w:p w14:paraId="688EF7E3" w14:textId="77777777" w:rsidR="003C02C5" w:rsidRDefault="003C02C5" w:rsidP="003C02C5">
      <w:pPr>
        <w:rPr>
          <w:rtl/>
        </w:rPr>
      </w:pPr>
    </w:p>
    <w:p w14:paraId="4FC8C07E" w14:textId="77777777" w:rsidR="003C02C5" w:rsidRPr="00C35B51" w:rsidRDefault="003C02C5" w:rsidP="003C02C5">
      <w:pPr>
        <w:rPr>
          <w:rtl/>
        </w:rPr>
      </w:pPr>
    </w:p>
    <w:p w14:paraId="638D735E" w14:textId="77777777" w:rsidR="003C02C5" w:rsidRPr="005E5457" w:rsidRDefault="003C02C5" w:rsidP="003C02C5">
      <w:pPr>
        <w:pStyle w:val="Heading1"/>
        <w:jc w:val="center"/>
        <w:rPr>
          <w:rFonts w:ascii="Andalus" w:hAnsi="Andalus" w:cs="Andalus"/>
          <w:b/>
          <w:bCs/>
          <w:sz w:val="200"/>
          <w:szCs w:val="200"/>
          <w:rtl/>
        </w:rPr>
      </w:pPr>
      <w:r w:rsidRPr="005E5457">
        <w:rPr>
          <w:rFonts w:ascii="Andalus" w:hAnsi="Andalus" w:cs="Andalus"/>
          <w:b/>
          <w:bCs/>
          <w:sz w:val="200"/>
          <w:szCs w:val="200"/>
          <w:rtl/>
        </w:rPr>
        <w:t>الفصل الأول</w:t>
      </w:r>
    </w:p>
    <w:p w14:paraId="448FD5EF" w14:textId="77777777" w:rsidR="003C02C5" w:rsidRDefault="003C02C5" w:rsidP="003C02C5">
      <w:pPr>
        <w:rPr>
          <w:rFonts w:ascii="Sakkal Majalla" w:hAnsi="Sakkal Majalla" w:cs="Sakkal Majalla"/>
          <w:sz w:val="28"/>
          <w:szCs w:val="28"/>
          <w:u w:val="single"/>
          <w:rtl/>
        </w:rPr>
      </w:pPr>
    </w:p>
    <w:p w14:paraId="5D0F042B" w14:textId="77777777" w:rsidR="003C02C5" w:rsidRDefault="003C02C5" w:rsidP="003C02C5">
      <w:pPr>
        <w:rPr>
          <w:rFonts w:ascii="Sakkal Majalla" w:hAnsi="Sakkal Majalla" w:cs="Sakkal Majalla"/>
          <w:sz w:val="28"/>
          <w:szCs w:val="28"/>
          <w:u w:val="single"/>
          <w:rtl/>
        </w:rPr>
      </w:pPr>
    </w:p>
    <w:p w14:paraId="241FD75D" w14:textId="77777777" w:rsidR="003C02C5" w:rsidRDefault="003C02C5" w:rsidP="003C02C5">
      <w:pPr>
        <w:rPr>
          <w:rFonts w:ascii="Sakkal Majalla" w:hAnsi="Sakkal Majalla" w:cs="Sakkal Majalla"/>
          <w:sz w:val="28"/>
          <w:szCs w:val="28"/>
          <w:u w:val="single"/>
          <w:rtl/>
        </w:rPr>
      </w:pPr>
    </w:p>
    <w:p w14:paraId="7495DA48" w14:textId="77777777" w:rsidR="003C02C5" w:rsidRDefault="003C02C5" w:rsidP="003C02C5">
      <w:pPr>
        <w:rPr>
          <w:rFonts w:ascii="Sakkal Majalla" w:hAnsi="Sakkal Majalla" w:cs="Sakkal Majalla"/>
          <w:sz w:val="28"/>
          <w:szCs w:val="28"/>
          <w:u w:val="single"/>
          <w:rtl/>
        </w:rPr>
      </w:pPr>
    </w:p>
    <w:p w14:paraId="33E3F1A5" w14:textId="77777777" w:rsidR="003C02C5" w:rsidRDefault="003C02C5" w:rsidP="003C02C5">
      <w:pPr>
        <w:rPr>
          <w:rFonts w:ascii="Sakkal Majalla" w:hAnsi="Sakkal Majalla" w:cs="Sakkal Majalla"/>
          <w:sz w:val="28"/>
          <w:szCs w:val="28"/>
          <w:u w:val="single"/>
          <w:rtl/>
        </w:rPr>
      </w:pPr>
    </w:p>
    <w:p w14:paraId="4ABA1996" w14:textId="77777777" w:rsidR="003C02C5" w:rsidRDefault="003C02C5" w:rsidP="003C02C5">
      <w:pPr>
        <w:rPr>
          <w:rFonts w:ascii="Sakkal Majalla" w:hAnsi="Sakkal Majalla" w:cs="Sakkal Majalla"/>
          <w:sz w:val="28"/>
          <w:szCs w:val="28"/>
          <w:u w:val="single"/>
          <w:rtl/>
        </w:rPr>
      </w:pPr>
    </w:p>
    <w:p w14:paraId="607476BE" w14:textId="77777777" w:rsidR="003C02C5" w:rsidRDefault="003C02C5" w:rsidP="003C02C5">
      <w:pPr>
        <w:rPr>
          <w:rFonts w:ascii="Sakkal Majalla" w:hAnsi="Sakkal Majalla" w:cs="Sakkal Majalla"/>
          <w:sz w:val="28"/>
          <w:szCs w:val="28"/>
          <w:u w:val="single"/>
          <w:rtl/>
        </w:rPr>
      </w:pPr>
    </w:p>
    <w:p w14:paraId="6EFC3C66" w14:textId="77777777" w:rsidR="003C02C5" w:rsidRDefault="003C02C5" w:rsidP="003C02C5">
      <w:pPr>
        <w:rPr>
          <w:rFonts w:ascii="Sakkal Majalla" w:hAnsi="Sakkal Majalla" w:cs="Sakkal Majalla"/>
          <w:sz w:val="28"/>
          <w:szCs w:val="28"/>
          <w:u w:val="single"/>
          <w:rtl/>
        </w:rPr>
      </w:pPr>
    </w:p>
    <w:p w14:paraId="5DA60C0A" w14:textId="77777777" w:rsidR="003C02C5" w:rsidRDefault="003C02C5" w:rsidP="003C02C5">
      <w:pPr>
        <w:rPr>
          <w:rFonts w:ascii="Sakkal Majalla" w:hAnsi="Sakkal Majalla" w:cs="Sakkal Majalla"/>
          <w:sz w:val="28"/>
          <w:szCs w:val="28"/>
          <w:u w:val="single"/>
          <w:rtl/>
        </w:rPr>
      </w:pPr>
    </w:p>
    <w:p w14:paraId="43F7613C" w14:textId="77777777" w:rsidR="00FB4023" w:rsidRPr="008B5BDD" w:rsidRDefault="00FB4023" w:rsidP="00FB4023">
      <w:pPr>
        <w:pStyle w:val="Heading2"/>
        <w:spacing w:before="0" w:line="360" w:lineRule="auto"/>
        <w:rPr>
          <w:rFonts w:ascii="Sakkal Majalla" w:hAnsi="Sakkal Majalla" w:cs="Sakkal Majalla"/>
          <w:b/>
          <w:bCs/>
          <w:color w:val="000000" w:themeColor="text1"/>
          <w:sz w:val="28"/>
          <w:szCs w:val="28"/>
        </w:rPr>
      </w:pPr>
      <w:bookmarkStart w:id="6" w:name="_Toc172397776"/>
      <w:bookmarkStart w:id="7" w:name="_Toc172746089"/>
      <w:bookmarkStart w:id="8" w:name="_Toc179741527"/>
      <w:bookmarkStart w:id="9" w:name="_Toc217821155"/>
      <w:bookmarkStart w:id="10" w:name="_Hlk217889383"/>
      <w:bookmarkStart w:id="11" w:name="_Hlk218530871"/>
      <w:r w:rsidRPr="00132A3E">
        <w:rPr>
          <w:rFonts w:ascii="Sakkal Majalla" w:hAnsi="Sakkal Majalla" w:cs="Sakkal Majalla"/>
          <w:b/>
          <w:bCs/>
          <w:color w:val="000000" w:themeColor="text1"/>
          <w:sz w:val="28"/>
          <w:szCs w:val="28"/>
          <w:rtl/>
        </w:rPr>
        <w:lastRenderedPageBreak/>
        <w:t>المقدمة</w:t>
      </w:r>
      <w:bookmarkEnd w:id="6"/>
      <w:bookmarkEnd w:id="7"/>
      <w:bookmarkEnd w:id="8"/>
      <w:bookmarkEnd w:id="9"/>
    </w:p>
    <w:p w14:paraId="045A08E0" w14:textId="77777777" w:rsidR="00FB4023" w:rsidRDefault="00FB4023" w:rsidP="00FB4023">
      <w:pPr>
        <w:spacing w:line="360" w:lineRule="auto"/>
        <w:ind w:firstLine="567"/>
        <w:jc w:val="both"/>
        <w:rPr>
          <w:rFonts w:ascii="Sakkal Majalla" w:eastAsia="Calibri" w:hAnsi="Sakkal Majalla" w:cs="Sakkal Majalla"/>
          <w:sz w:val="28"/>
          <w:szCs w:val="28"/>
          <w:rtl/>
          <w:lang w:bidi="ar-EG"/>
        </w:rPr>
      </w:pPr>
      <w:bookmarkStart w:id="12" w:name="_Toc171380653"/>
      <w:bookmarkStart w:id="13" w:name="_Toc175325838"/>
      <w:r>
        <w:rPr>
          <w:rFonts w:ascii="Sakkal Majalla" w:eastAsia="Calibri" w:hAnsi="Sakkal Majalla" w:cs="Sakkal Majalla" w:hint="cs"/>
          <w:sz w:val="28"/>
          <w:szCs w:val="28"/>
          <w:rtl/>
          <w:lang w:bidi="ar-EG"/>
        </w:rPr>
        <w:t>تشكل</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رؤية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المملكة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العربية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السعودية</w:t>
      </w:r>
      <w:r w:rsidRPr="00E477E9">
        <w:rPr>
          <w:rFonts w:ascii="Sakkal Majalla" w:eastAsia="Calibri" w:hAnsi="Sakkal Majalla" w:cs="Sakkal Majalla"/>
          <w:sz w:val="28"/>
          <w:szCs w:val="28"/>
          <w:rtl/>
          <w:lang w:bidi="ar-EG"/>
        </w:rPr>
        <w:t xml:space="preserve"> 2030 </w:t>
      </w:r>
      <w:r w:rsidRPr="00E477E9">
        <w:rPr>
          <w:rFonts w:ascii="Sakkal Majalla" w:eastAsia="Calibri" w:hAnsi="Sakkal Majalla" w:cs="Sakkal Majalla" w:hint="cs"/>
          <w:sz w:val="28"/>
          <w:szCs w:val="28"/>
          <w:rtl/>
          <w:lang w:bidi="ar-EG"/>
        </w:rPr>
        <w:t>إحدى</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أكثر</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مبادرات</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الإصلاح</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الوطنية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طموحًا</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على</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مستوى</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العالم،</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إذ</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تسعى</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إلى</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تنويع</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الاقتصاد،</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وتعزيز</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فعالية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المؤسسات،</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وتحسين</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جودة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الحياة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بشكل</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عام</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تُولي</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رؤية</w:t>
      </w:r>
      <w:r w:rsidRPr="00E477E9">
        <w:rPr>
          <w:rFonts w:ascii="Sakkal Majalla" w:eastAsia="Calibri" w:hAnsi="Sakkal Majalla" w:cs="Sakkal Majalla"/>
          <w:sz w:val="28"/>
          <w:szCs w:val="28"/>
          <w:rtl/>
          <w:lang w:bidi="ar-EG"/>
        </w:rPr>
        <w:t xml:space="preserve"> 2030 </w:t>
      </w:r>
      <w:r w:rsidRPr="00E477E9">
        <w:rPr>
          <w:rFonts w:ascii="Sakkal Majalla" w:eastAsia="Calibri" w:hAnsi="Sakkal Majalla" w:cs="Sakkal Majalla" w:hint="cs"/>
          <w:sz w:val="28"/>
          <w:szCs w:val="28"/>
          <w:rtl/>
          <w:lang w:bidi="ar-EG"/>
        </w:rPr>
        <w:t>أولويةً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أساسيةً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لتنمية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رأس</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المال</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البشري</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كعاملٍ</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مُحفِّزٍ</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للتقدم</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المُستدام</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ومن</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الركائز</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الأساسية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التي</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تدعم</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هذا</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التحول</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تهيئة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بيئات</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عمل</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آمنة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وصحية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ومُنتجة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ويُعدّ</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تطبيق</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أساليب</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فعّالة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لإدارة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المخاطر،</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وترسيخ</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ثقافةٍ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راسخة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للسلامة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والصحة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المهنية،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أمرًا</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بالغ</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الأهمية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لتحقيق</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أهداف</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الرؤية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فهذه</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السياسات</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لا</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تحمي</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رفاهية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العمال</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فحسب،</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بل</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تُحسّن</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أيضًا</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كفاءة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المؤسسات،</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وتُقلّل</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من</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انقطاعات</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التشغيل،</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وتُعزز</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مناخًا</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اقتصاديًا</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مُستدامًا</w:t>
      </w:r>
      <w:sdt>
        <w:sdtPr>
          <w:rPr>
            <w:rFonts w:ascii="Sakkal Majalla" w:eastAsia="Calibri" w:hAnsi="Sakkal Majalla" w:cs="Sakkal Majalla" w:hint="cs"/>
            <w:sz w:val="28"/>
            <w:szCs w:val="28"/>
            <w:rtl/>
            <w:lang w:bidi="ar-EG"/>
          </w:rPr>
          <w:id w:val="-22558025"/>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Car251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E477E9">
            <w:rPr>
              <w:rFonts w:ascii="Sakkal Majalla" w:eastAsia="Calibri" w:hAnsi="Sakkal Majalla" w:cs="Sakkal Majalla" w:hint="cs"/>
              <w:noProof/>
              <w:sz w:val="28"/>
              <w:szCs w:val="28"/>
              <w:rtl/>
              <w:lang w:bidi="ar-EG"/>
            </w:rPr>
            <w:t>(</w:t>
          </w:r>
          <w:r w:rsidRPr="00E477E9">
            <w:rPr>
              <w:rFonts w:ascii="Sakkal Majalla" w:eastAsia="Calibri" w:hAnsi="Sakkal Majalla" w:cs="Sakkal Majalla" w:hint="cs"/>
              <w:noProof/>
              <w:sz w:val="28"/>
              <w:szCs w:val="28"/>
              <w:lang w:bidi="ar-EG"/>
            </w:rPr>
            <w:t>Carter</w:t>
          </w:r>
          <w:r w:rsidRPr="00E477E9">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E477E9">
        <w:rPr>
          <w:rFonts w:ascii="Sakkal Majalla" w:eastAsia="Calibri" w:hAnsi="Sakkal Majalla" w:cs="Sakkal Majalla"/>
          <w:sz w:val="28"/>
          <w:szCs w:val="28"/>
          <w:rtl/>
          <w:lang w:bidi="ar-EG"/>
        </w:rPr>
        <w:t>.</w:t>
      </w:r>
    </w:p>
    <w:p w14:paraId="0D133732" w14:textId="77777777" w:rsidR="00FB4023" w:rsidRDefault="00FB4023" w:rsidP="00FB4023">
      <w:pPr>
        <w:spacing w:line="360" w:lineRule="auto"/>
        <w:ind w:firstLine="567"/>
        <w:jc w:val="both"/>
        <w:rPr>
          <w:rFonts w:ascii="Sakkal Majalla" w:eastAsia="Calibri" w:hAnsi="Sakkal Majalla" w:cs="Sakkal Majalla"/>
          <w:sz w:val="28"/>
          <w:szCs w:val="28"/>
          <w:rtl/>
          <w:lang w:bidi="ar-EG"/>
        </w:rPr>
      </w:pPr>
      <w:r w:rsidRPr="00E477E9">
        <w:rPr>
          <w:rFonts w:ascii="Sakkal Majalla" w:eastAsia="Calibri" w:hAnsi="Sakkal Majalla" w:cs="Sakkal Majalla" w:hint="cs"/>
          <w:sz w:val="28"/>
          <w:szCs w:val="28"/>
          <w:rtl/>
          <w:lang w:bidi="ar-EG"/>
        </w:rPr>
        <w:t>مع</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تقدّم</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المملكة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العربية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السعودية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في</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قطاعات</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الصناعة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والبناء</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والخدمات،</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ازدادت</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أهمية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التحكم</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في</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مخاطر</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مكان</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العمل</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وضوحًا</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وقد</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أدى</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التقدم</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التكنولوجي</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المُتسارع،</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ومبادرات</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البنية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التحتية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الشاملة،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وتطبيق</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منهجيات</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صناعية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مُبتكرة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إلى</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ظهور</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بيئات</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عمل</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أكثر</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تعقيدًا</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تتطلب</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أطرًا</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استباقية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للسلامة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وإدارة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المخاطر</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على</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الرغم</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من</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التغييرات</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التشريعية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الهامة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وتدابير</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السلامة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الوطنية،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لا</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تزال</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العديد</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من</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المؤسسات</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تواجه</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صعوبات</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في</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دمج</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السلامة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في</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ثقافتها</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المؤسسية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تُبرز</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هذه</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الفجوة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الحاجة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إلى</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دراسة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فعالية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إدارة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المخاطر</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وثقافة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السلامة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في</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تحقيق</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الأهداف</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التنموية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الأوسع</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لرؤية</w:t>
      </w:r>
      <w:r w:rsidRPr="00E477E9">
        <w:rPr>
          <w:rFonts w:ascii="Sakkal Majalla" w:eastAsia="Calibri" w:hAnsi="Sakkal Majalla" w:cs="Sakkal Majalla"/>
          <w:sz w:val="28"/>
          <w:szCs w:val="28"/>
          <w:rtl/>
          <w:lang w:bidi="ar-EG"/>
        </w:rPr>
        <w:t xml:space="preserve">2030 </w:t>
      </w:r>
      <w:sdt>
        <w:sdtPr>
          <w:rPr>
            <w:rFonts w:ascii="Sakkal Majalla" w:eastAsia="Calibri" w:hAnsi="Sakkal Majalla" w:cs="Sakkal Majalla"/>
            <w:sz w:val="28"/>
            <w:szCs w:val="28"/>
            <w:rtl/>
            <w:lang w:bidi="ar-EG"/>
          </w:rPr>
          <w:id w:val="187028691"/>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Omo242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CC351B">
            <w:rPr>
              <w:rFonts w:ascii="Sakkal Majalla" w:eastAsia="Calibri" w:hAnsi="Sakkal Majalla" w:cs="Sakkal Majalla" w:hint="cs"/>
              <w:noProof/>
              <w:sz w:val="28"/>
              <w:szCs w:val="28"/>
              <w:rtl/>
              <w:lang w:bidi="ar-EG"/>
            </w:rPr>
            <w:t>(</w:t>
          </w:r>
          <w:r w:rsidRPr="00CC351B">
            <w:rPr>
              <w:rFonts w:ascii="Sakkal Majalla" w:eastAsia="Calibri" w:hAnsi="Sakkal Majalla" w:cs="Sakkal Majalla" w:hint="cs"/>
              <w:noProof/>
              <w:sz w:val="28"/>
              <w:szCs w:val="28"/>
              <w:lang w:bidi="ar-EG"/>
            </w:rPr>
            <w:t>Omotayo</w:t>
          </w:r>
          <w:r w:rsidRPr="00CC351B">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E477E9">
        <w:rPr>
          <w:rFonts w:ascii="Sakkal Majalla" w:eastAsia="Calibri" w:hAnsi="Sakkal Majalla" w:cs="Sakkal Majalla"/>
          <w:sz w:val="28"/>
          <w:szCs w:val="28"/>
          <w:rtl/>
          <w:lang w:bidi="ar-EG"/>
        </w:rPr>
        <w:t>.</w:t>
      </w:r>
    </w:p>
    <w:p w14:paraId="35392705" w14:textId="77777777" w:rsidR="00FB4023" w:rsidRDefault="00FB4023" w:rsidP="00FB4023">
      <w:pPr>
        <w:spacing w:line="360" w:lineRule="auto"/>
        <w:ind w:firstLine="567"/>
        <w:jc w:val="both"/>
        <w:rPr>
          <w:rFonts w:ascii="Sakkal Majalla" w:eastAsia="Calibri" w:hAnsi="Sakkal Majalla" w:cs="Sakkal Majalla"/>
          <w:sz w:val="28"/>
          <w:szCs w:val="28"/>
          <w:rtl/>
          <w:lang w:bidi="ar-EG"/>
        </w:rPr>
      </w:pPr>
      <w:r w:rsidRPr="00E477E9">
        <w:rPr>
          <w:rFonts w:ascii="Sakkal Majalla" w:eastAsia="Calibri" w:hAnsi="Sakkal Majalla" w:cs="Sakkal Majalla" w:hint="cs"/>
          <w:sz w:val="28"/>
          <w:szCs w:val="28"/>
          <w:rtl/>
          <w:lang w:bidi="ar-EG"/>
        </w:rPr>
        <w:t>في</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هذه</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البيئة،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تتجاوز</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إدارة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المخاطر</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مجرد</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الالتزام</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بالالتزامات</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القانونية،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بل</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تشمل</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استراتيجية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منظمة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لاكتشاف</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المخاطر</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التي</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قد</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تُهدد</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عمليات</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المؤسسة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أو</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سلامة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موظفيها،</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وتقييمها،</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والحد</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منها</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عند</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تطبيقها</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بشكل</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صحيح،</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تُساعد</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أطر</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إدارة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المخاطر</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في</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اتخاذ</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القرارات،</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وتعزز</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المرونة،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وتبني</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ثقافة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التحسين</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المستمر</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وبالمثل،</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يُركز</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تطوير</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ثقافة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السلامة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والصحة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المهنية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على</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بناء</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قيم</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ومواقف</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وسلوكيات</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مشتركة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تُشدد</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على</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السلامة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في</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جميع</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مستويات</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العمل</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تتجسد</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ثقافة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السلامة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السليمة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في</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التزام</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القيادة،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ومشاركة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الموظفين،</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والتواصل</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المفتوح</w:t>
      </w:r>
      <w:r w:rsidRPr="00E477E9">
        <w:rPr>
          <w:rFonts w:ascii="Sakkal Majalla" w:eastAsia="Calibri" w:hAnsi="Sakkal Majalla" w:cs="Sakkal Majalla"/>
          <w:sz w:val="28"/>
          <w:szCs w:val="28"/>
          <w:rtl/>
          <w:lang w:bidi="ar-EG"/>
        </w:rPr>
        <w:t xml:space="preserve"> - </w:t>
      </w:r>
      <w:r w:rsidRPr="00E477E9">
        <w:rPr>
          <w:rFonts w:ascii="Sakkal Majalla" w:eastAsia="Calibri" w:hAnsi="Sakkal Majalla" w:cs="Sakkal Majalla" w:hint="cs"/>
          <w:sz w:val="28"/>
          <w:szCs w:val="28"/>
          <w:rtl/>
          <w:lang w:bidi="ar-EG"/>
        </w:rPr>
        <w:t>وهي</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عوامل</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حيوية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لتحقيق</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التميز</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التشغيلي</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على</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المدى</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الطويل</w:t>
      </w:r>
      <w:sdt>
        <w:sdtPr>
          <w:rPr>
            <w:rFonts w:ascii="Sakkal Majalla" w:eastAsia="Calibri" w:hAnsi="Sakkal Majalla" w:cs="Sakkal Majalla" w:hint="cs"/>
            <w:sz w:val="28"/>
            <w:szCs w:val="28"/>
            <w:rtl/>
            <w:lang w:bidi="ar-EG"/>
          </w:rPr>
          <w:id w:val="-1834283606"/>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Alm242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C351B">
            <w:rPr>
              <w:rFonts w:ascii="Sakkal Majalla" w:eastAsia="Calibri" w:hAnsi="Sakkal Majalla" w:cs="Sakkal Majalla" w:hint="cs"/>
              <w:noProof/>
              <w:sz w:val="28"/>
              <w:szCs w:val="28"/>
              <w:rtl/>
              <w:lang w:bidi="ar-EG"/>
            </w:rPr>
            <w:t>(</w:t>
          </w:r>
          <w:r w:rsidRPr="00CC351B">
            <w:rPr>
              <w:rFonts w:ascii="Sakkal Majalla" w:eastAsia="Calibri" w:hAnsi="Sakkal Majalla" w:cs="Sakkal Majalla" w:hint="cs"/>
              <w:noProof/>
              <w:sz w:val="28"/>
              <w:szCs w:val="28"/>
              <w:lang w:bidi="ar-EG"/>
            </w:rPr>
            <w:t>Almgrashi</w:t>
          </w:r>
          <w:r w:rsidRPr="00CC351B">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E477E9">
        <w:rPr>
          <w:rFonts w:ascii="Sakkal Majalla" w:eastAsia="Calibri" w:hAnsi="Sakkal Majalla" w:cs="Sakkal Majalla"/>
          <w:sz w:val="28"/>
          <w:szCs w:val="28"/>
          <w:rtl/>
          <w:lang w:bidi="ar-EG"/>
        </w:rPr>
        <w:t>.</w:t>
      </w:r>
    </w:p>
    <w:p w14:paraId="6C9ACAF2" w14:textId="77777777" w:rsidR="00FB4023" w:rsidRPr="00AC666F" w:rsidRDefault="00FB4023" w:rsidP="00FB4023">
      <w:pPr>
        <w:spacing w:line="360" w:lineRule="auto"/>
        <w:ind w:firstLine="567"/>
        <w:jc w:val="both"/>
        <w:rPr>
          <w:rFonts w:ascii="Sakkal Majalla" w:eastAsia="Calibri" w:hAnsi="Sakkal Majalla" w:cs="Sakkal Majalla"/>
          <w:sz w:val="28"/>
          <w:szCs w:val="28"/>
          <w:lang w:bidi="ar-EG"/>
        </w:rPr>
      </w:pPr>
      <w:r w:rsidRPr="00E477E9">
        <w:rPr>
          <w:rFonts w:ascii="Sakkal Majalla" w:eastAsia="Calibri" w:hAnsi="Sakkal Majalla" w:cs="Sakkal Majalla" w:hint="cs"/>
          <w:sz w:val="28"/>
          <w:szCs w:val="28"/>
          <w:rtl/>
          <w:lang w:bidi="ar-EG"/>
        </w:rPr>
        <w:t>لذلك،</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يُعد</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تحليل</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أثر</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تبني</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إدارة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المخاطر</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وترسيخ</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ثقافة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السلامة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والصحة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المهنية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أمرًا</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بالغ</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الأهمية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لفهم</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دورهما</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في</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تحقيق</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الأهداف</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الاستراتيجية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لرؤية</w:t>
      </w:r>
      <w:r w:rsidRPr="00E477E9">
        <w:rPr>
          <w:rFonts w:ascii="Sakkal Majalla" w:eastAsia="Calibri" w:hAnsi="Sakkal Majalla" w:cs="Sakkal Majalla"/>
          <w:sz w:val="28"/>
          <w:szCs w:val="28"/>
          <w:rtl/>
          <w:lang w:bidi="ar-EG"/>
        </w:rPr>
        <w:t xml:space="preserve"> 2030. </w:t>
      </w:r>
      <w:r w:rsidRPr="00E477E9">
        <w:rPr>
          <w:rFonts w:ascii="Sakkal Majalla" w:eastAsia="Calibri" w:hAnsi="Sakkal Majalla" w:cs="Sakkal Majalla" w:hint="cs"/>
          <w:sz w:val="28"/>
          <w:szCs w:val="28"/>
          <w:rtl/>
          <w:lang w:bidi="ar-EG"/>
        </w:rPr>
        <w:t>تسعى</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هذه</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الدراسة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إلى</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دراسة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كيفية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تأثير</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هذه</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السلوكيات</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على</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أداء</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الشركات،</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وسعادة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الموظفين،</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والإنتاجية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العامة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للدولة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من</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خلال</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تحليل</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المشكلات</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وعوامل</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النجاح</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في</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هذا</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القطاع،</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يهدف</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البحث</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إلى</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lastRenderedPageBreak/>
        <w:t>تقديم</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نصائح</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عملية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للحكومات</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وقادة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الصناعة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وفي</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نهاية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المطاف،</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فإن</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إنشاء</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نهج</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شامل</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لإدارة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المخاطر</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وثقافة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السلامة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لن</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يحمي</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الأرواح</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البشرية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فحسب،</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بل</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سيعزز</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أيضًا</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الأساس</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الذي</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يمكن</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من</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خلاله</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تحقيق</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رؤية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المملكة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العربية</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السعودية</w:t>
      </w:r>
      <w:r w:rsidRPr="00E477E9">
        <w:rPr>
          <w:rFonts w:ascii="Sakkal Majalla" w:eastAsia="Calibri" w:hAnsi="Sakkal Majalla" w:cs="Sakkal Majalla"/>
          <w:sz w:val="28"/>
          <w:szCs w:val="28"/>
          <w:rtl/>
          <w:lang w:bidi="ar-EG"/>
        </w:rPr>
        <w:t xml:space="preserve"> 2030 </w:t>
      </w:r>
      <w:r w:rsidRPr="00E477E9">
        <w:rPr>
          <w:rFonts w:ascii="Sakkal Majalla" w:eastAsia="Calibri" w:hAnsi="Sakkal Majalla" w:cs="Sakkal Majalla" w:hint="cs"/>
          <w:sz w:val="28"/>
          <w:szCs w:val="28"/>
          <w:rtl/>
          <w:lang w:bidi="ar-EG"/>
        </w:rPr>
        <w:t>بشكل</w:t>
      </w:r>
      <w:r w:rsidRPr="00E477E9">
        <w:rPr>
          <w:rFonts w:ascii="Sakkal Majalla" w:eastAsia="Calibri" w:hAnsi="Sakkal Majalla" w:cs="Sakkal Majalla"/>
          <w:sz w:val="28"/>
          <w:szCs w:val="28"/>
          <w:rtl/>
          <w:lang w:bidi="ar-EG"/>
        </w:rPr>
        <w:t xml:space="preserve"> </w:t>
      </w:r>
      <w:r w:rsidRPr="00E477E9">
        <w:rPr>
          <w:rFonts w:ascii="Sakkal Majalla" w:eastAsia="Calibri" w:hAnsi="Sakkal Majalla" w:cs="Sakkal Majalla" w:hint="cs"/>
          <w:sz w:val="28"/>
          <w:szCs w:val="28"/>
          <w:rtl/>
          <w:lang w:bidi="ar-EG"/>
        </w:rPr>
        <w:t>فعال</w:t>
      </w:r>
      <w:r w:rsidRPr="00E477E9">
        <w:rPr>
          <w:rFonts w:ascii="Sakkal Majalla" w:eastAsia="Calibri" w:hAnsi="Sakkal Majalla" w:cs="Sakkal Majalla"/>
          <w:sz w:val="28"/>
          <w:szCs w:val="28"/>
          <w:rtl/>
          <w:lang w:bidi="ar-EG"/>
        </w:rPr>
        <w:t>.</w:t>
      </w:r>
    </w:p>
    <w:p w14:paraId="0968A7D8" w14:textId="77777777" w:rsidR="00FB4023" w:rsidRDefault="00FB4023" w:rsidP="00FB4023">
      <w:pPr>
        <w:pStyle w:val="Heading1"/>
        <w:spacing w:before="0" w:line="360" w:lineRule="auto"/>
        <w:jc w:val="both"/>
        <w:rPr>
          <w:rFonts w:ascii="Sakkal Majalla" w:hAnsi="Sakkal Majalla" w:cs="Sakkal Majalla"/>
          <w:b/>
          <w:bCs/>
          <w:color w:val="000000"/>
          <w:sz w:val="28"/>
          <w:szCs w:val="28"/>
          <w:rtl/>
        </w:rPr>
      </w:pPr>
      <w:bookmarkStart w:id="14" w:name="_Toc217821156"/>
      <w:r>
        <w:rPr>
          <w:rFonts w:ascii="Sakkal Majalla" w:hAnsi="Sakkal Majalla" w:cs="Sakkal Majalla"/>
          <w:b/>
          <w:bCs/>
          <w:color w:val="000000"/>
          <w:sz w:val="28"/>
          <w:szCs w:val="28"/>
          <w:rtl/>
        </w:rPr>
        <w:t>مشكلة الدراسة</w:t>
      </w:r>
      <w:bookmarkEnd w:id="12"/>
      <w:bookmarkEnd w:id="13"/>
      <w:bookmarkEnd w:id="14"/>
    </w:p>
    <w:p w14:paraId="0EFBBBC0" w14:textId="77777777" w:rsidR="00FB4023" w:rsidRPr="005412FD" w:rsidRDefault="00FB4023" w:rsidP="00FB4023">
      <w:pPr>
        <w:spacing w:line="360" w:lineRule="auto"/>
        <w:jc w:val="both"/>
        <w:rPr>
          <w:rFonts w:ascii="Sakkal Majalla" w:eastAsia="Calibri" w:hAnsi="Sakkal Majalla" w:cs="Sakkal Majalla"/>
          <w:sz w:val="28"/>
          <w:szCs w:val="28"/>
          <w:lang w:bidi="ar-EG"/>
        </w:rPr>
      </w:pPr>
      <w:bookmarkStart w:id="15" w:name="_Toc172397777"/>
      <w:bookmarkStart w:id="16" w:name="_Toc172746090"/>
      <w:bookmarkStart w:id="17" w:name="_Toc179741528"/>
      <w:r w:rsidRPr="005412FD">
        <w:rPr>
          <w:rFonts w:ascii="Sakkal Majalla" w:eastAsia="Calibri" w:hAnsi="Sakkal Majalla" w:cs="Sakkal Majalla" w:hint="cs"/>
          <w:sz w:val="28"/>
          <w:szCs w:val="28"/>
          <w:rtl/>
          <w:lang w:bidi="ar-EG"/>
        </w:rPr>
        <w:t>على</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الرغم</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من</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الجهود</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المتواصلة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التي</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تبذلها</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المملكة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العربية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السعودية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لتعزيز</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السلامة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في</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أماكن</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العمل</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ودمج</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إدارة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المخاطر</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في</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برامج</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التنمية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الوطنية،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لا</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تزال</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العديد</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من</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الشركات</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تواجه</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عقبات</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في</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تبني</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هذه</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الممارسات</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بشكل</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صحيح</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وقد</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أدى</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التوسع</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الصناعي</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والاقتصادي</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السريع</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للمملكة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في</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ظل</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رؤية</w:t>
      </w:r>
      <w:r w:rsidRPr="005412FD">
        <w:rPr>
          <w:rFonts w:ascii="Sakkal Majalla" w:eastAsia="Calibri" w:hAnsi="Sakkal Majalla" w:cs="Sakkal Majalla"/>
          <w:sz w:val="28"/>
          <w:szCs w:val="28"/>
          <w:rtl/>
          <w:lang w:bidi="ar-EG"/>
        </w:rPr>
        <w:t xml:space="preserve"> 2030 </w:t>
      </w:r>
      <w:r w:rsidRPr="005412FD">
        <w:rPr>
          <w:rFonts w:ascii="Sakkal Majalla" w:eastAsia="Calibri" w:hAnsi="Sakkal Majalla" w:cs="Sakkal Majalla" w:hint="cs"/>
          <w:sz w:val="28"/>
          <w:szCs w:val="28"/>
          <w:rtl/>
          <w:lang w:bidi="ar-EG"/>
        </w:rPr>
        <w:t>إلى</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ظروف</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عمل</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معقدة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تتطلب</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أنظمة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سلامة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متطورة،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إلا</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أن</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المستوى</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الحقيقي</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لنضج</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إدارة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المخاطر</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وقبول</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ثقافة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السلامة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يختلف</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اختلافًا</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كبيرًا</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بين</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القطاعات</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ورغم</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أن</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الجهات</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الحكومية،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مثل</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وزارة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الموارد</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البشرية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والتنمية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الاجتماعية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والمجلس</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الوطني</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للسلامة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والصحة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المهنية،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أصدرت</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لوائح</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شاملة،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إلا</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أن</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ترجمة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هذه</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الأطر</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إلى</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سلوك</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تنظيمي</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متسق</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وممارسات</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يومية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لا</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تزال</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غير</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مكتملة</w:t>
      </w:r>
      <w:sdt>
        <w:sdtPr>
          <w:rPr>
            <w:rFonts w:ascii="Sakkal Majalla" w:eastAsia="Calibri" w:hAnsi="Sakkal Majalla" w:cs="Sakkal Majalla" w:hint="cs"/>
            <w:sz w:val="28"/>
            <w:szCs w:val="28"/>
            <w:rtl/>
            <w:lang w:bidi="ar-EG"/>
          </w:rPr>
          <w:id w:val="-1572114950"/>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Ala253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E75C8A">
            <w:rPr>
              <w:rFonts w:ascii="Sakkal Majalla" w:eastAsia="Calibri" w:hAnsi="Sakkal Majalla" w:cs="Sakkal Majalla" w:hint="cs"/>
              <w:noProof/>
              <w:sz w:val="28"/>
              <w:szCs w:val="28"/>
              <w:rtl/>
              <w:lang w:bidi="ar-EG"/>
            </w:rPr>
            <w:t>(</w:t>
          </w:r>
          <w:r w:rsidRPr="00E75C8A">
            <w:rPr>
              <w:rFonts w:ascii="Sakkal Majalla" w:eastAsia="Calibri" w:hAnsi="Sakkal Majalla" w:cs="Sakkal Majalla" w:hint="cs"/>
              <w:noProof/>
              <w:sz w:val="28"/>
              <w:szCs w:val="28"/>
              <w:lang w:bidi="ar-EG"/>
            </w:rPr>
            <w:t>Alarifi</w:t>
          </w:r>
          <w:r w:rsidRPr="00E75C8A">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5412FD">
        <w:rPr>
          <w:rFonts w:ascii="Sakkal Majalla" w:eastAsia="Calibri" w:hAnsi="Sakkal Majalla" w:cs="Sakkal Majalla"/>
          <w:sz w:val="28"/>
          <w:szCs w:val="28"/>
          <w:rtl/>
          <w:lang w:bidi="ar-EG"/>
        </w:rPr>
        <w:t>.</w:t>
      </w:r>
    </w:p>
    <w:p w14:paraId="6A5E63A7" w14:textId="77777777" w:rsidR="00FB4023" w:rsidRPr="005412FD" w:rsidRDefault="00FB4023" w:rsidP="00FB4023">
      <w:pPr>
        <w:spacing w:line="360" w:lineRule="auto"/>
        <w:jc w:val="both"/>
        <w:rPr>
          <w:rFonts w:ascii="Sakkal Majalla" w:eastAsia="Calibri" w:hAnsi="Sakkal Majalla" w:cs="Sakkal Majalla"/>
          <w:sz w:val="28"/>
          <w:szCs w:val="28"/>
          <w:lang w:bidi="ar-EG"/>
        </w:rPr>
      </w:pPr>
      <w:r w:rsidRPr="005412FD">
        <w:rPr>
          <w:rFonts w:ascii="Sakkal Majalla" w:eastAsia="Calibri" w:hAnsi="Sakkal Majalla" w:cs="Sakkal Majalla" w:hint="cs"/>
          <w:sz w:val="28"/>
          <w:szCs w:val="28"/>
          <w:rtl/>
          <w:lang w:bidi="ar-EG"/>
        </w:rPr>
        <w:t>تكشف</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العديد</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من</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الدراسات</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أن</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حوادث</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العمل</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وصعوبات</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الصحة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المهنية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لا</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تزال</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تحدث</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بمعدلات</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مقلقة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في</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القطاعات</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عالية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المخاطر</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مثل</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البناء</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والتصنيع</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والطاقة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وعادةً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ما</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لا</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تنجم</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هذه</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الحوادث</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عن</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الأعطال</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التكنولوجية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فحسب،</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بل</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أيضًا</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عن</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أوجه</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القصور</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في</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ثقافة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السلامة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في</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الشركات،</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ونقص</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التزام</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القيادة،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ونقص</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معارف</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الموظفين</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ونتيجة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لذلك،</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توجد</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فجوة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بين</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المعرفة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النظرية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بإدارة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السلامة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وتطبيقها</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الفعلي</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داخل</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المؤسسات</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التي</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يُفترض</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أن</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تُسهم</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في</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تحقيق</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أهداف</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رؤية</w:t>
      </w:r>
      <w:r w:rsidRPr="005412FD">
        <w:rPr>
          <w:rFonts w:ascii="Sakkal Majalla" w:eastAsia="Calibri" w:hAnsi="Sakkal Majalla" w:cs="Sakkal Majalla"/>
          <w:sz w:val="28"/>
          <w:szCs w:val="28"/>
          <w:rtl/>
          <w:lang w:bidi="ar-EG"/>
        </w:rPr>
        <w:t xml:space="preserve"> 2030 </w:t>
      </w:r>
      <w:r w:rsidRPr="005412FD">
        <w:rPr>
          <w:rFonts w:ascii="Sakkal Majalla" w:eastAsia="Calibri" w:hAnsi="Sakkal Majalla" w:cs="Sakkal Majalla" w:hint="cs"/>
          <w:sz w:val="28"/>
          <w:szCs w:val="28"/>
          <w:rtl/>
          <w:lang w:bidi="ar-EG"/>
        </w:rPr>
        <w:t>المتمثلة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في</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الاستدامة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والكفاءة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والقدرة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التنافسية</w:t>
      </w:r>
      <w:sdt>
        <w:sdtPr>
          <w:rPr>
            <w:rFonts w:ascii="Sakkal Majalla" w:eastAsia="Calibri" w:hAnsi="Sakkal Majalla" w:cs="Sakkal Majalla" w:hint="cs"/>
            <w:sz w:val="28"/>
            <w:szCs w:val="28"/>
            <w:rtl/>
            <w:lang w:bidi="ar-EG"/>
          </w:rPr>
          <w:id w:val="1323234217"/>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Agy241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E75C8A">
            <w:rPr>
              <w:rFonts w:ascii="Sakkal Majalla" w:eastAsia="Calibri" w:hAnsi="Sakkal Majalla" w:cs="Sakkal Majalla" w:hint="cs"/>
              <w:noProof/>
              <w:sz w:val="28"/>
              <w:szCs w:val="28"/>
              <w:rtl/>
              <w:lang w:bidi="ar-EG"/>
            </w:rPr>
            <w:t>(</w:t>
          </w:r>
          <w:r w:rsidRPr="00E75C8A">
            <w:rPr>
              <w:rFonts w:ascii="Sakkal Majalla" w:eastAsia="Calibri" w:hAnsi="Sakkal Majalla" w:cs="Sakkal Majalla" w:hint="cs"/>
              <w:noProof/>
              <w:sz w:val="28"/>
              <w:szCs w:val="28"/>
              <w:lang w:bidi="ar-EG"/>
            </w:rPr>
            <w:t>Agyemang-Beniako</w:t>
          </w:r>
          <w:r w:rsidRPr="00E75C8A">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5412FD">
        <w:rPr>
          <w:rFonts w:ascii="Sakkal Majalla" w:eastAsia="Calibri" w:hAnsi="Sakkal Majalla" w:cs="Sakkal Majalla"/>
          <w:sz w:val="28"/>
          <w:szCs w:val="28"/>
          <w:rtl/>
          <w:lang w:bidi="ar-EG"/>
        </w:rPr>
        <w:t xml:space="preserve">. </w:t>
      </w:r>
    </w:p>
    <w:p w14:paraId="4221F2A2" w14:textId="77777777" w:rsidR="00FB4023" w:rsidRDefault="00FB4023" w:rsidP="00FB4023">
      <w:pPr>
        <w:spacing w:line="360" w:lineRule="auto"/>
        <w:jc w:val="both"/>
        <w:rPr>
          <w:rFonts w:ascii="Sakkal Majalla" w:eastAsia="Calibri" w:hAnsi="Sakkal Majalla" w:cs="Sakkal Majalla"/>
          <w:sz w:val="28"/>
          <w:szCs w:val="28"/>
          <w:rtl/>
          <w:lang w:bidi="ar-EG"/>
        </w:rPr>
      </w:pPr>
      <w:r w:rsidRPr="005412FD">
        <w:rPr>
          <w:rFonts w:ascii="Sakkal Majalla" w:eastAsia="Calibri" w:hAnsi="Sakkal Majalla" w:cs="Sakkal Majalla" w:hint="cs"/>
          <w:sz w:val="28"/>
          <w:szCs w:val="28"/>
          <w:rtl/>
          <w:lang w:bidi="ar-EG"/>
        </w:rPr>
        <w:t>يُبرز</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هذا</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التحدي</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البحثي</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الحاجة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الماسة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لتحليل</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كيفية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استخدام</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تدابير</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السلامة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وإدارة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المخاطر</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في</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أماكن</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العمل</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السعودية،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ومدى</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توافقها</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مع</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أهداف</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الرؤية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في</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تنمية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رأس</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المال</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البشري،</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والإنتاجية،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والاستدامة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ومن</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خلال</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معالجة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هذه</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الفجوة،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يهدف</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البحث</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إلى</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تقديم</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رؤى</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واقتراحات</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عملية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قد</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تُساعد</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الشركات</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على</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تحسين</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أدائها</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في</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مجال</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السلامة،</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مع</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الإسهام</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بشكل</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كبير</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في</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تحقيق</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هدف</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التحول</w:t>
      </w:r>
      <w:r w:rsidRPr="005412FD">
        <w:rPr>
          <w:rFonts w:ascii="Sakkal Majalla" w:eastAsia="Calibri" w:hAnsi="Sakkal Majalla" w:cs="Sakkal Majalla"/>
          <w:sz w:val="28"/>
          <w:szCs w:val="28"/>
          <w:rtl/>
          <w:lang w:bidi="ar-EG"/>
        </w:rPr>
        <w:t xml:space="preserve"> </w:t>
      </w:r>
      <w:r w:rsidRPr="005412FD">
        <w:rPr>
          <w:rFonts w:ascii="Sakkal Majalla" w:eastAsia="Calibri" w:hAnsi="Sakkal Majalla" w:cs="Sakkal Majalla" w:hint="cs"/>
          <w:sz w:val="28"/>
          <w:szCs w:val="28"/>
          <w:rtl/>
          <w:lang w:bidi="ar-EG"/>
        </w:rPr>
        <w:t>الوطني</w:t>
      </w:r>
      <w:sdt>
        <w:sdtPr>
          <w:rPr>
            <w:rFonts w:ascii="Sakkal Majalla" w:eastAsia="Calibri" w:hAnsi="Sakkal Majalla" w:cs="Sakkal Majalla" w:hint="cs"/>
            <w:sz w:val="28"/>
            <w:szCs w:val="28"/>
            <w:rtl/>
            <w:lang w:bidi="ar-EG"/>
          </w:rPr>
          <w:id w:val="-2022304234"/>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Aln241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E64965">
            <w:rPr>
              <w:rFonts w:ascii="Sakkal Majalla" w:eastAsia="Calibri" w:hAnsi="Sakkal Majalla" w:cs="Sakkal Majalla" w:hint="cs"/>
              <w:noProof/>
              <w:sz w:val="28"/>
              <w:szCs w:val="28"/>
              <w:rtl/>
              <w:lang w:bidi="ar-EG"/>
            </w:rPr>
            <w:t>(</w:t>
          </w:r>
          <w:r w:rsidRPr="00E64965">
            <w:rPr>
              <w:rFonts w:ascii="Sakkal Majalla" w:eastAsia="Calibri" w:hAnsi="Sakkal Majalla" w:cs="Sakkal Majalla" w:hint="cs"/>
              <w:noProof/>
              <w:sz w:val="28"/>
              <w:szCs w:val="28"/>
              <w:lang w:bidi="ar-EG"/>
            </w:rPr>
            <w:t>Alnajim</w:t>
          </w:r>
          <w:r w:rsidRPr="00E64965">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5412FD">
        <w:rPr>
          <w:rFonts w:ascii="Sakkal Majalla" w:eastAsia="Calibri" w:hAnsi="Sakkal Majalla" w:cs="Sakkal Majalla"/>
          <w:sz w:val="28"/>
          <w:szCs w:val="28"/>
          <w:rtl/>
          <w:lang w:bidi="ar-EG"/>
        </w:rPr>
        <w:t>.</w:t>
      </w:r>
    </w:p>
    <w:p w14:paraId="2B65F916" w14:textId="77777777" w:rsidR="00FB4023" w:rsidRPr="00AC666F" w:rsidRDefault="00FB4023" w:rsidP="00FB4023">
      <w:pPr>
        <w:spacing w:line="360" w:lineRule="auto"/>
        <w:jc w:val="both"/>
        <w:rPr>
          <w:rFonts w:ascii="Sakkal Majalla" w:eastAsia="Calibri" w:hAnsi="Sakkal Majalla" w:cs="Sakkal Majalla"/>
          <w:sz w:val="28"/>
          <w:szCs w:val="28"/>
          <w:lang w:bidi="ar-EG"/>
        </w:rPr>
      </w:pPr>
    </w:p>
    <w:p w14:paraId="0211785E" w14:textId="77777777" w:rsidR="00FB4023" w:rsidRPr="00AC666F" w:rsidRDefault="00FB4023" w:rsidP="00FB4023">
      <w:pPr>
        <w:pStyle w:val="Heading2"/>
        <w:spacing w:line="360" w:lineRule="auto"/>
        <w:jc w:val="both"/>
        <w:rPr>
          <w:rFonts w:ascii="Sakkal Majalla" w:hAnsi="Sakkal Majalla" w:cs="Sakkal Majalla"/>
          <w:b/>
          <w:bCs/>
          <w:color w:val="000000" w:themeColor="text1"/>
          <w:sz w:val="28"/>
          <w:szCs w:val="28"/>
          <w:rtl/>
        </w:rPr>
      </w:pPr>
      <w:bookmarkStart w:id="18" w:name="_Toc217821157"/>
      <w:r>
        <w:rPr>
          <w:rFonts w:ascii="Sakkal Majalla" w:hAnsi="Sakkal Majalla" w:cs="Sakkal Majalla" w:hint="cs"/>
          <w:b/>
          <w:bCs/>
          <w:color w:val="000000" w:themeColor="text1"/>
          <w:sz w:val="28"/>
          <w:szCs w:val="28"/>
          <w:rtl/>
        </w:rPr>
        <w:lastRenderedPageBreak/>
        <w:t>أهمية</w:t>
      </w:r>
      <w:r w:rsidRPr="00132A3E">
        <w:rPr>
          <w:rFonts w:ascii="Sakkal Majalla" w:hAnsi="Sakkal Majalla" w:cs="Sakkal Majalla"/>
          <w:b/>
          <w:bCs/>
          <w:color w:val="000000" w:themeColor="text1"/>
          <w:sz w:val="28"/>
          <w:szCs w:val="28"/>
          <w:rtl/>
        </w:rPr>
        <w:t xml:space="preserve"> الدراسة</w:t>
      </w:r>
      <w:bookmarkEnd w:id="15"/>
      <w:bookmarkEnd w:id="16"/>
      <w:bookmarkEnd w:id="17"/>
      <w:bookmarkEnd w:id="18"/>
      <w:r w:rsidRPr="00132A3E">
        <w:rPr>
          <w:rFonts w:ascii="Sakkal Majalla" w:hAnsi="Sakkal Majalla" w:cs="Sakkal Majalla"/>
          <w:b/>
          <w:bCs/>
          <w:color w:val="000000" w:themeColor="text1"/>
          <w:sz w:val="28"/>
          <w:szCs w:val="28"/>
          <w:rtl/>
        </w:rPr>
        <w:t xml:space="preserve"> </w:t>
      </w:r>
      <w:bookmarkStart w:id="19" w:name="_Toc172397779"/>
      <w:bookmarkStart w:id="20" w:name="_Toc172746092"/>
      <w:bookmarkStart w:id="21" w:name="_Toc179741530"/>
      <w:bookmarkStart w:id="22" w:name="_Toc217821158"/>
    </w:p>
    <w:p w14:paraId="73436A8A" w14:textId="77777777" w:rsidR="00FB4023" w:rsidRPr="006B7E1E" w:rsidRDefault="00FB4023" w:rsidP="00FB4023">
      <w:pPr>
        <w:spacing w:line="360" w:lineRule="auto"/>
        <w:jc w:val="both"/>
        <w:rPr>
          <w:rFonts w:ascii="Sakkal Majalla" w:eastAsia="Calibri" w:hAnsi="Sakkal Majalla" w:cs="Sakkal Majalla"/>
          <w:sz w:val="28"/>
          <w:szCs w:val="28"/>
          <w:lang w:bidi="ar-EG"/>
        </w:rPr>
      </w:pPr>
      <w:r w:rsidRPr="006B7E1E">
        <w:rPr>
          <w:rFonts w:ascii="Sakkal Majalla" w:eastAsia="Calibri" w:hAnsi="Sakkal Majalla" w:cs="Sakkal Majalla" w:hint="cs"/>
          <w:sz w:val="28"/>
          <w:szCs w:val="28"/>
          <w:rtl/>
          <w:lang w:bidi="ar-EG"/>
        </w:rPr>
        <w:t>يقدم</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هذا</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البحث</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قيمة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علمية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وعملية،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إذ</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يتناول</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التقارب</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الحيوي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بين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السلامة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المهنية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وإدارة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المخاطر</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والنمو</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الوطني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في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ظل</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رؤية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المملكة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العربية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السعودية</w:t>
      </w:r>
      <w:r w:rsidRPr="006B7E1E">
        <w:rPr>
          <w:rFonts w:ascii="Sakkal Majalla" w:eastAsia="Calibri" w:hAnsi="Sakkal Majalla" w:cs="Sakkal Majalla"/>
          <w:sz w:val="28"/>
          <w:szCs w:val="28"/>
          <w:rtl/>
          <w:lang w:bidi="ar-EG"/>
        </w:rPr>
        <w:t xml:space="preserve"> 2030. </w:t>
      </w:r>
      <w:r w:rsidRPr="006B7E1E">
        <w:rPr>
          <w:rFonts w:ascii="Sakkal Majalla" w:eastAsia="Calibri" w:hAnsi="Sakkal Majalla" w:cs="Sakkal Majalla" w:hint="cs"/>
          <w:sz w:val="28"/>
          <w:szCs w:val="28"/>
          <w:rtl/>
          <w:lang w:bidi="ar-EG"/>
        </w:rPr>
        <w:t>ومن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خلال</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دراسة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كيفية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مساهمة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تطبيق</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إدارة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المخاطر</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وترسيخ</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ثقافة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قوية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للسلامة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والصحة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المهنية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في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تحقيق</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أهداف</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الرؤية،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يقدم</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هذا</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البحث</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رؤى</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قيّمة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للباحثين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والمشرعين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والمسؤولين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التنفيذيين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في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القطاع</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على</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حد</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سواء</w:t>
      </w:r>
      <w:r w:rsidRPr="006B7E1E">
        <w:rPr>
          <w:rFonts w:ascii="Sakkal Majalla" w:eastAsia="Calibri" w:hAnsi="Sakkal Majalla" w:cs="Sakkal Majalla"/>
          <w:sz w:val="28"/>
          <w:szCs w:val="28"/>
          <w:rtl/>
          <w:lang w:bidi="ar-EG"/>
        </w:rPr>
        <w:t>.</w:t>
      </w:r>
    </w:p>
    <w:p w14:paraId="7C5B1968" w14:textId="77777777" w:rsidR="00FB4023" w:rsidRPr="006B7E1E" w:rsidRDefault="00FB4023" w:rsidP="00FB4023">
      <w:pPr>
        <w:pStyle w:val="ListParagraph"/>
        <w:numPr>
          <w:ilvl w:val="0"/>
          <w:numId w:val="25"/>
        </w:numPr>
        <w:spacing w:line="360" w:lineRule="auto"/>
        <w:jc w:val="both"/>
        <w:rPr>
          <w:rFonts w:ascii="Sakkal Majalla" w:eastAsia="Calibri" w:hAnsi="Sakkal Majalla" w:cs="Sakkal Majalla"/>
          <w:b/>
          <w:bCs/>
          <w:sz w:val="28"/>
          <w:szCs w:val="28"/>
          <w:lang w:bidi="ar-EG"/>
        </w:rPr>
      </w:pPr>
      <w:r w:rsidRPr="006B7E1E">
        <w:rPr>
          <w:rFonts w:ascii="Sakkal Majalla" w:eastAsia="Calibri" w:hAnsi="Sakkal Majalla" w:cs="Sakkal Majalla" w:hint="cs"/>
          <w:b/>
          <w:bCs/>
          <w:sz w:val="28"/>
          <w:szCs w:val="28"/>
          <w:rtl/>
          <w:lang w:bidi="ar-EG"/>
        </w:rPr>
        <w:t>الأهمية</w:t>
      </w:r>
      <w:r w:rsidRPr="006B7E1E">
        <w:rPr>
          <w:rFonts w:ascii="Sakkal Majalla" w:eastAsia="Calibri" w:hAnsi="Sakkal Majalla" w:cs="Sakkal Majalla"/>
          <w:b/>
          <w:bCs/>
          <w:sz w:val="28"/>
          <w:szCs w:val="28"/>
          <w:rtl/>
          <w:lang w:bidi="ar-EG"/>
        </w:rPr>
        <w:t xml:space="preserve"> </w:t>
      </w:r>
      <w:r w:rsidRPr="006B7E1E">
        <w:rPr>
          <w:rFonts w:ascii="Sakkal Majalla" w:eastAsia="Calibri" w:hAnsi="Sakkal Majalla" w:cs="Sakkal Majalla" w:hint="cs"/>
          <w:b/>
          <w:bCs/>
          <w:sz w:val="28"/>
          <w:szCs w:val="28"/>
          <w:rtl/>
          <w:lang w:bidi="ar-EG"/>
        </w:rPr>
        <w:t>العلمية:</w:t>
      </w:r>
    </w:p>
    <w:p w14:paraId="4DEAA37D" w14:textId="77777777" w:rsidR="00FB4023" w:rsidRPr="006B7E1E" w:rsidRDefault="00FB4023" w:rsidP="00FB4023">
      <w:pPr>
        <w:spacing w:line="360" w:lineRule="auto"/>
        <w:jc w:val="both"/>
        <w:rPr>
          <w:rFonts w:ascii="Sakkal Majalla" w:eastAsia="Calibri" w:hAnsi="Sakkal Majalla" w:cs="Sakkal Majalla"/>
          <w:sz w:val="28"/>
          <w:szCs w:val="28"/>
          <w:lang w:bidi="ar-EG"/>
        </w:rPr>
      </w:pPr>
      <w:r w:rsidRPr="006B7E1E">
        <w:rPr>
          <w:rFonts w:ascii="Sakkal Majalla" w:eastAsia="Calibri" w:hAnsi="Sakkal Majalla" w:cs="Sakkal Majalla" w:hint="cs"/>
          <w:sz w:val="28"/>
          <w:szCs w:val="28"/>
          <w:rtl/>
          <w:lang w:bidi="ar-EG"/>
        </w:rPr>
        <w:t>من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الناحية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الأكاديمية،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يُثري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هذا</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البحث</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المعرفة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في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تخصصات</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السلامة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المهنية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وإدارة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المخاطر</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والتطوير</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الاستراتيجي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وبينما</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تناولت</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الأبحاث</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السابقة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هذه</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القضايا</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بشكل</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مستقل،</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إلا</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أن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دراسات</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قليلة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بحثت</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في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تأثيرها</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المشترك</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في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دفع</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عجلة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التنمية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الوطنية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في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السياق</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السعودي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ويسد</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هذا</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البحث</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هذه</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الفجوة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من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خلال</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تقديم</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إطار</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تحليلي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شامل</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يربط</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ثقافة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السلامة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وممارسات</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إدارة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المخاطر</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بالركائز</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الاستراتيجية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لرؤية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المملكة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العربية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السعودية</w:t>
      </w:r>
      <w:r w:rsidRPr="006B7E1E">
        <w:rPr>
          <w:rFonts w:ascii="Sakkal Majalla" w:eastAsia="Calibri" w:hAnsi="Sakkal Majalla" w:cs="Sakkal Majalla"/>
          <w:sz w:val="28"/>
          <w:szCs w:val="28"/>
          <w:rtl/>
          <w:lang w:bidi="ar-EG"/>
        </w:rPr>
        <w:t xml:space="preserve"> 2030 - </w:t>
      </w:r>
      <w:r w:rsidRPr="006B7E1E">
        <w:rPr>
          <w:rFonts w:ascii="Sakkal Majalla" w:eastAsia="Calibri" w:hAnsi="Sakkal Majalla" w:cs="Sakkal Majalla" w:hint="cs"/>
          <w:sz w:val="28"/>
          <w:szCs w:val="28"/>
          <w:rtl/>
          <w:lang w:bidi="ar-EG"/>
        </w:rPr>
        <w:t>وتحديدًا،</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مجتمع</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نابض</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بالحياة</w:t>
      </w:r>
      <w:r w:rsidRPr="006B7E1E">
        <w:rPr>
          <w:rFonts w:ascii="Sakkal Majalla" w:eastAsia="Calibri" w:hAnsi="Sakkal Majalla" w:cs="Sakkal Majalla"/>
          <w:sz w:val="28"/>
          <w:szCs w:val="28"/>
          <w:rtl/>
          <w:lang w:bidi="ar-EG"/>
        </w:rPr>
        <w:t>"</w:t>
      </w:r>
      <w:r w:rsidRPr="006B7E1E">
        <w:rPr>
          <w:rFonts w:ascii="Sakkal Majalla" w:eastAsia="Calibri" w:hAnsi="Sakkal Majalla" w:cs="Sakkal Majalla" w:hint="cs"/>
          <w:sz w:val="28"/>
          <w:szCs w:val="28"/>
          <w:rtl/>
          <w:lang w:bidi="ar-EG"/>
        </w:rPr>
        <w:t>،</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w:t>
      </w:r>
      <w:r w:rsidRPr="006B7E1E">
        <w:rPr>
          <w:rFonts w:ascii="Sakkal Majalla" w:eastAsia="Calibri" w:hAnsi="Sakkal Majalla" w:cs="Sakkal Majalla"/>
          <w:sz w:val="28"/>
          <w:szCs w:val="28"/>
          <w:rtl/>
          <w:lang w:bidi="ar-EG"/>
        </w:rPr>
        <w:t>"</w:t>
      </w:r>
      <w:r w:rsidRPr="006B7E1E">
        <w:rPr>
          <w:rFonts w:ascii="Sakkal Majalla" w:eastAsia="Calibri" w:hAnsi="Sakkal Majalla" w:cs="Sakkal Majalla" w:hint="cs"/>
          <w:sz w:val="28"/>
          <w:szCs w:val="28"/>
          <w:rtl/>
          <w:lang w:bidi="ar-EG"/>
        </w:rPr>
        <w:t>اقتصاد</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مزدهر</w:t>
      </w:r>
      <w:r w:rsidRPr="006B7E1E">
        <w:rPr>
          <w:rFonts w:ascii="Sakkal Majalla" w:eastAsia="Calibri" w:hAnsi="Sakkal Majalla" w:cs="Sakkal Majalla"/>
          <w:sz w:val="28"/>
          <w:szCs w:val="28"/>
          <w:rtl/>
          <w:lang w:bidi="ar-EG"/>
        </w:rPr>
        <w:t>"</w:t>
      </w:r>
      <w:r w:rsidRPr="006B7E1E">
        <w:rPr>
          <w:rFonts w:ascii="Sakkal Majalla" w:eastAsia="Calibri" w:hAnsi="Sakkal Majalla" w:cs="Sakkal Majalla" w:hint="cs"/>
          <w:sz w:val="28"/>
          <w:szCs w:val="28"/>
          <w:rtl/>
          <w:lang w:bidi="ar-EG"/>
        </w:rPr>
        <w:t>،</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w:t>
      </w:r>
      <w:r w:rsidRPr="006B7E1E">
        <w:rPr>
          <w:rFonts w:ascii="Sakkal Majalla" w:eastAsia="Calibri" w:hAnsi="Sakkal Majalla" w:cs="Sakkal Majalla"/>
          <w:sz w:val="28"/>
          <w:szCs w:val="28"/>
          <w:rtl/>
          <w:lang w:bidi="ar-EG"/>
        </w:rPr>
        <w:t>"</w:t>
      </w:r>
      <w:r w:rsidRPr="006B7E1E">
        <w:rPr>
          <w:rFonts w:ascii="Sakkal Majalla" w:eastAsia="Calibri" w:hAnsi="Sakkal Majalla" w:cs="Sakkal Majalla" w:hint="cs"/>
          <w:sz w:val="28"/>
          <w:szCs w:val="28"/>
          <w:rtl/>
          <w:lang w:bidi="ar-EG"/>
        </w:rPr>
        <w:t>وطن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طموح</w:t>
      </w:r>
      <w:r w:rsidRPr="006B7E1E">
        <w:rPr>
          <w:rFonts w:ascii="Sakkal Majalla" w:eastAsia="Calibri" w:hAnsi="Sakkal Majalla" w:cs="Sakkal Majalla"/>
          <w:sz w:val="28"/>
          <w:szCs w:val="28"/>
          <w:rtl/>
          <w:lang w:bidi="ar-EG"/>
        </w:rPr>
        <w:t>"</w:t>
      </w:r>
      <w:sdt>
        <w:sdtPr>
          <w:rPr>
            <w:rFonts w:ascii="Sakkal Majalla" w:eastAsia="Calibri" w:hAnsi="Sakkal Majalla" w:cs="Sakkal Majalla"/>
            <w:sz w:val="28"/>
            <w:szCs w:val="28"/>
            <w:rtl/>
            <w:lang w:bidi="ar-EG"/>
          </w:rPr>
          <w:id w:val="-1282793405"/>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Fad25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F40E7A">
            <w:rPr>
              <w:rFonts w:ascii="Sakkal Majalla" w:eastAsia="Calibri" w:hAnsi="Sakkal Majalla" w:cs="Sakkal Majalla" w:hint="cs"/>
              <w:noProof/>
              <w:sz w:val="28"/>
              <w:szCs w:val="28"/>
              <w:rtl/>
              <w:lang w:bidi="ar-EG"/>
            </w:rPr>
            <w:t>(</w:t>
          </w:r>
          <w:r w:rsidRPr="00F40E7A">
            <w:rPr>
              <w:rFonts w:ascii="Sakkal Majalla" w:eastAsia="Calibri" w:hAnsi="Sakkal Majalla" w:cs="Sakkal Majalla" w:hint="cs"/>
              <w:noProof/>
              <w:sz w:val="28"/>
              <w:szCs w:val="28"/>
              <w:lang w:bidi="ar-EG"/>
            </w:rPr>
            <w:t>Fadhel</w:t>
          </w:r>
          <w:r w:rsidRPr="00F40E7A">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6B7E1E">
        <w:rPr>
          <w:rFonts w:ascii="Sakkal Majalla" w:eastAsia="Calibri" w:hAnsi="Sakkal Majalla" w:cs="Sakkal Majalla"/>
          <w:sz w:val="28"/>
          <w:szCs w:val="28"/>
          <w:rtl/>
          <w:lang w:bidi="ar-EG"/>
        </w:rPr>
        <w:t>.</w:t>
      </w:r>
    </w:p>
    <w:p w14:paraId="3D8EE43A" w14:textId="77777777" w:rsidR="00FB4023" w:rsidRPr="006B7E1E" w:rsidRDefault="00FB4023" w:rsidP="00FB4023">
      <w:pPr>
        <w:spacing w:line="360" w:lineRule="auto"/>
        <w:jc w:val="both"/>
        <w:rPr>
          <w:rFonts w:ascii="Sakkal Majalla" w:eastAsia="Calibri" w:hAnsi="Sakkal Majalla" w:cs="Sakkal Majalla"/>
          <w:sz w:val="28"/>
          <w:szCs w:val="28"/>
          <w:lang w:bidi="ar-EG"/>
        </w:rPr>
      </w:pPr>
      <w:r w:rsidRPr="006B7E1E">
        <w:rPr>
          <w:rFonts w:ascii="Sakkal Majalla" w:eastAsia="Calibri" w:hAnsi="Sakkal Majalla" w:cs="Sakkal Majalla" w:hint="cs"/>
          <w:sz w:val="28"/>
          <w:szCs w:val="28"/>
          <w:rtl/>
          <w:lang w:bidi="ar-EG"/>
        </w:rPr>
        <w:t>علاوة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على</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ذلك،</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تُثري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الدراسة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المعرفة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النظرية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حول</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كيفية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تأثير</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السلوك</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التنظيمي،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والتزام</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القيادة،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ومشاركة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الموظفين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في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ممارسات</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السلامة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بشكل</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مُشترك</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على</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نتائج</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الأداء</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الوطني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ومن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خلال</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الجمع</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بين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مبادئ</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نظرية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ثقافة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السلامة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وأطر</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إدارة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مخاطر</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المؤسسات،</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يُشجع</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البحث</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على</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بناء</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نموذج</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مفاهيمي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يربط</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سلوك</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السلامة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التنظيمية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على</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المستوى</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الجزئي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بأهداف</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النمو</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على</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المستوى</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الكلي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وبالتالي،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ستكون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النتائج</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بمثابة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مرجع</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للبحوث</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التجريبية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المستقبلية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التي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تسعى</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إلى</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دراسة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الروابط</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المماثلة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في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الاقتصادات</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الناشئة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الأخرى</w:t>
      </w:r>
      <w:sdt>
        <w:sdtPr>
          <w:rPr>
            <w:rFonts w:ascii="Sakkal Majalla" w:eastAsia="Calibri" w:hAnsi="Sakkal Majalla" w:cs="Sakkal Majalla" w:hint="cs"/>
            <w:sz w:val="28"/>
            <w:szCs w:val="28"/>
            <w:rtl/>
            <w:lang w:bidi="ar-EG"/>
          </w:rPr>
          <w:id w:val="1822004058"/>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Far24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F40E7A">
            <w:rPr>
              <w:rFonts w:ascii="Sakkal Majalla" w:eastAsia="Calibri" w:hAnsi="Sakkal Majalla" w:cs="Sakkal Majalla" w:hint="cs"/>
              <w:noProof/>
              <w:sz w:val="28"/>
              <w:szCs w:val="28"/>
              <w:rtl/>
              <w:lang w:bidi="ar-EG"/>
            </w:rPr>
            <w:t>(</w:t>
          </w:r>
          <w:r w:rsidRPr="00F40E7A">
            <w:rPr>
              <w:rFonts w:ascii="Sakkal Majalla" w:eastAsia="Calibri" w:hAnsi="Sakkal Majalla" w:cs="Sakkal Majalla" w:hint="cs"/>
              <w:noProof/>
              <w:sz w:val="28"/>
              <w:szCs w:val="28"/>
              <w:lang w:bidi="ar-EG"/>
            </w:rPr>
            <w:t>Faruque</w:t>
          </w:r>
          <w:r w:rsidRPr="00F40E7A">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6B7E1E">
        <w:rPr>
          <w:rFonts w:ascii="Sakkal Majalla" w:eastAsia="Calibri" w:hAnsi="Sakkal Majalla" w:cs="Sakkal Majalla"/>
          <w:sz w:val="28"/>
          <w:szCs w:val="28"/>
          <w:rtl/>
          <w:lang w:bidi="ar-EG"/>
        </w:rPr>
        <w:t>.</w:t>
      </w:r>
    </w:p>
    <w:p w14:paraId="2DD65B8A" w14:textId="77777777" w:rsidR="00FB4023" w:rsidRPr="006B7E1E" w:rsidRDefault="00FB4023" w:rsidP="00FB4023">
      <w:pPr>
        <w:pStyle w:val="ListParagraph"/>
        <w:numPr>
          <w:ilvl w:val="0"/>
          <w:numId w:val="25"/>
        </w:numPr>
        <w:spacing w:line="360" w:lineRule="auto"/>
        <w:jc w:val="both"/>
        <w:rPr>
          <w:rFonts w:ascii="Sakkal Majalla" w:eastAsia="Calibri" w:hAnsi="Sakkal Majalla" w:cs="Sakkal Majalla"/>
          <w:b/>
          <w:bCs/>
          <w:sz w:val="28"/>
          <w:szCs w:val="28"/>
          <w:lang w:bidi="ar-EG"/>
        </w:rPr>
      </w:pPr>
      <w:r w:rsidRPr="006B7E1E">
        <w:rPr>
          <w:rFonts w:ascii="Sakkal Majalla" w:eastAsia="Calibri" w:hAnsi="Sakkal Majalla" w:cs="Sakkal Majalla" w:hint="cs"/>
          <w:b/>
          <w:bCs/>
          <w:sz w:val="28"/>
          <w:szCs w:val="28"/>
          <w:rtl/>
          <w:lang w:bidi="ar-EG"/>
        </w:rPr>
        <w:t>الأهمية</w:t>
      </w:r>
      <w:r w:rsidRPr="006B7E1E">
        <w:rPr>
          <w:rFonts w:ascii="Sakkal Majalla" w:eastAsia="Calibri" w:hAnsi="Sakkal Majalla" w:cs="Sakkal Majalla"/>
          <w:b/>
          <w:bCs/>
          <w:sz w:val="28"/>
          <w:szCs w:val="28"/>
          <w:rtl/>
          <w:lang w:bidi="ar-EG"/>
        </w:rPr>
        <w:t xml:space="preserve"> </w:t>
      </w:r>
      <w:r w:rsidRPr="006B7E1E">
        <w:rPr>
          <w:rFonts w:ascii="Sakkal Majalla" w:eastAsia="Calibri" w:hAnsi="Sakkal Majalla" w:cs="Sakkal Majalla" w:hint="cs"/>
          <w:b/>
          <w:bCs/>
          <w:sz w:val="28"/>
          <w:szCs w:val="28"/>
          <w:rtl/>
          <w:lang w:bidi="ar-EG"/>
        </w:rPr>
        <w:t>العملية</w:t>
      </w:r>
      <w:r>
        <w:rPr>
          <w:rFonts w:ascii="Sakkal Majalla" w:eastAsia="Calibri" w:hAnsi="Sakkal Majalla" w:cs="Sakkal Majalla" w:hint="cs"/>
          <w:b/>
          <w:bCs/>
          <w:sz w:val="28"/>
          <w:szCs w:val="28"/>
          <w:rtl/>
          <w:lang w:bidi="ar-EG"/>
        </w:rPr>
        <w:t>:</w:t>
      </w:r>
    </w:p>
    <w:p w14:paraId="13828824" w14:textId="37CDB75F" w:rsidR="00FB4023" w:rsidRPr="006B7E1E" w:rsidRDefault="00FB4023" w:rsidP="00FB4023">
      <w:pPr>
        <w:spacing w:line="360" w:lineRule="auto"/>
        <w:jc w:val="both"/>
        <w:rPr>
          <w:rFonts w:ascii="Sakkal Majalla" w:eastAsia="Calibri" w:hAnsi="Sakkal Majalla" w:cs="Sakkal Majalla"/>
          <w:sz w:val="28"/>
          <w:szCs w:val="28"/>
          <w:lang w:bidi="ar-EG"/>
        </w:rPr>
      </w:pPr>
      <w:r w:rsidRPr="006B7E1E">
        <w:rPr>
          <w:rFonts w:ascii="Sakkal Majalla" w:eastAsia="Calibri" w:hAnsi="Sakkal Majalla" w:cs="Sakkal Majalla" w:hint="cs"/>
          <w:sz w:val="28"/>
          <w:szCs w:val="28"/>
          <w:rtl/>
          <w:lang w:bidi="ar-EG"/>
        </w:rPr>
        <w:t>من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الناحية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العملية،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لهذا</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البحث</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آثارٌ</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بالغة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الأهمية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على</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السياسيين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والهيئات</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التنظيمية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وقادة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الشركات</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في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المملكة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العربية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السعودية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فمع</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تركيز</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رؤية</w:t>
      </w:r>
      <w:r w:rsidRPr="006B7E1E">
        <w:rPr>
          <w:rFonts w:ascii="Sakkal Majalla" w:eastAsia="Calibri" w:hAnsi="Sakkal Majalla" w:cs="Sakkal Majalla"/>
          <w:sz w:val="28"/>
          <w:szCs w:val="28"/>
          <w:rtl/>
          <w:lang w:bidi="ar-EG"/>
        </w:rPr>
        <w:t xml:space="preserve"> 2030 </w:t>
      </w:r>
      <w:r w:rsidRPr="006B7E1E">
        <w:rPr>
          <w:rFonts w:ascii="Sakkal Majalla" w:eastAsia="Calibri" w:hAnsi="Sakkal Majalla" w:cs="Sakkal Majalla" w:hint="cs"/>
          <w:sz w:val="28"/>
          <w:szCs w:val="28"/>
          <w:rtl/>
          <w:lang w:bidi="ar-EG"/>
        </w:rPr>
        <w:t>على</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تنمية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رأس</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المال</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البشري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والتميز</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التشغيلي،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يُصبح</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إدراك</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تأثير</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إدارة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المخاطر</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وثقافة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السلامة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أمرًا</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بالغ</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الأهمية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لتحقيق</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النمو</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المستدام</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وستساعد</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نتائج</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هذه</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الدراسة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الشركات</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على</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تحليل</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سياسات</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السلامة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lastRenderedPageBreak/>
        <w:t>الحالية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لديها،</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وتحديد</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أوجه</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القصور</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في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التنفيذ،</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ووضع</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أساليب</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أكثر</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فعالية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لإدارة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المخاطر</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وتجنب</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الحوادث</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في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مكان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العمل</w:t>
      </w:r>
      <w:sdt>
        <w:sdtPr>
          <w:rPr>
            <w:rFonts w:ascii="Sakkal Majalla" w:eastAsia="Calibri" w:hAnsi="Sakkal Majalla" w:cs="Sakkal Majalla" w:hint="cs"/>
            <w:sz w:val="28"/>
            <w:szCs w:val="28"/>
            <w:rtl/>
            <w:lang w:bidi="ar-EG"/>
          </w:rPr>
          <w:id w:val="157269532"/>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lang w:bidi="ar-EG"/>
            </w:rPr>
            <w:instrText>CITATION Placeholder2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FB4023">
            <w:rPr>
              <w:rFonts w:ascii="Sakkal Majalla" w:eastAsia="Calibri" w:hAnsi="Sakkal Majalla" w:cs="Sakkal Majalla" w:hint="cs"/>
              <w:noProof/>
              <w:sz w:val="28"/>
              <w:szCs w:val="28"/>
              <w:rtl/>
              <w:lang w:bidi="ar-EG"/>
            </w:rPr>
            <w:t>(</w:t>
          </w:r>
          <w:r w:rsidRPr="00FB4023">
            <w:rPr>
              <w:rFonts w:ascii="Sakkal Majalla" w:eastAsia="Calibri" w:hAnsi="Sakkal Majalla" w:cs="Sakkal Majalla" w:hint="cs"/>
              <w:noProof/>
              <w:sz w:val="28"/>
              <w:szCs w:val="28"/>
              <w:lang w:bidi="ar-EG"/>
            </w:rPr>
            <w:t>Morsi</w:t>
          </w:r>
          <w:r w:rsidRPr="00FB4023">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6B7E1E">
        <w:rPr>
          <w:rFonts w:ascii="Sakkal Majalla" w:eastAsia="Calibri" w:hAnsi="Sakkal Majalla" w:cs="Sakkal Majalla"/>
          <w:sz w:val="28"/>
          <w:szCs w:val="28"/>
          <w:rtl/>
          <w:lang w:bidi="ar-EG"/>
        </w:rPr>
        <w:t>.</w:t>
      </w:r>
    </w:p>
    <w:p w14:paraId="11AD79BD" w14:textId="77777777" w:rsidR="00FB4023" w:rsidRPr="006B7E1E" w:rsidRDefault="00FB4023" w:rsidP="00FB4023">
      <w:pPr>
        <w:spacing w:line="360" w:lineRule="auto"/>
        <w:jc w:val="both"/>
        <w:rPr>
          <w:rFonts w:ascii="Sakkal Majalla" w:eastAsia="Calibri" w:hAnsi="Sakkal Majalla" w:cs="Sakkal Majalla"/>
          <w:sz w:val="28"/>
          <w:szCs w:val="28"/>
          <w:lang w:bidi="ar-EG"/>
        </w:rPr>
      </w:pPr>
      <w:r w:rsidRPr="006B7E1E">
        <w:rPr>
          <w:rFonts w:ascii="Sakkal Majalla" w:eastAsia="Calibri" w:hAnsi="Sakkal Majalla" w:cs="Sakkal Majalla" w:hint="cs"/>
          <w:sz w:val="28"/>
          <w:szCs w:val="28"/>
          <w:rtl/>
          <w:lang w:bidi="ar-EG"/>
        </w:rPr>
        <w:t>بالنسبة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للجهات</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الحكومية،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يُقدم</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البحث</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رؤىً</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قائمة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على</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الأدلة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قد</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تُساعد</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في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وضع</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سياسات</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ومبادرات</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وطنية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تُعزز</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السلامة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والصحة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المهنية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إن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تعزيز</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التعاون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بين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القطاعين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العام</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والتجاري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في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هذا</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المجال</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سيساعد</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على</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تقليل</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حوادث</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العمل،</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وزيادة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الإنتاجية،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وتطوير</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ثقافة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الوقاية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والمساءلة</w:t>
      </w:r>
      <w:sdt>
        <w:sdtPr>
          <w:rPr>
            <w:rFonts w:ascii="Sakkal Majalla" w:eastAsia="Calibri" w:hAnsi="Sakkal Majalla" w:cs="Sakkal Majalla" w:hint="cs"/>
            <w:sz w:val="28"/>
            <w:szCs w:val="28"/>
            <w:rtl/>
            <w:lang w:bidi="ar-EG"/>
          </w:rPr>
          <w:id w:val="-856028481"/>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Vit24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D72A21">
            <w:rPr>
              <w:rFonts w:ascii="Sakkal Majalla" w:eastAsia="Calibri" w:hAnsi="Sakkal Majalla" w:cs="Sakkal Majalla" w:hint="cs"/>
              <w:noProof/>
              <w:sz w:val="28"/>
              <w:szCs w:val="28"/>
              <w:rtl/>
              <w:lang w:bidi="ar-EG"/>
            </w:rPr>
            <w:t>(</w:t>
          </w:r>
          <w:r w:rsidRPr="00D72A21">
            <w:rPr>
              <w:rFonts w:ascii="Sakkal Majalla" w:eastAsia="Calibri" w:hAnsi="Sakkal Majalla" w:cs="Sakkal Majalla" w:hint="cs"/>
              <w:noProof/>
              <w:sz w:val="28"/>
              <w:szCs w:val="28"/>
              <w:lang w:bidi="ar-EG"/>
            </w:rPr>
            <w:t>Vitrano</w:t>
          </w:r>
          <w:r w:rsidRPr="00D72A21">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6B7E1E">
        <w:rPr>
          <w:rFonts w:ascii="Sakkal Majalla" w:eastAsia="Calibri" w:hAnsi="Sakkal Majalla" w:cs="Sakkal Majalla"/>
          <w:sz w:val="28"/>
          <w:szCs w:val="28"/>
          <w:rtl/>
          <w:lang w:bidi="ar-EG"/>
        </w:rPr>
        <w:t>.</w:t>
      </w:r>
    </w:p>
    <w:p w14:paraId="47240507" w14:textId="77777777" w:rsidR="00FB4023" w:rsidRPr="006B7E1E" w:rsidRDefault="00FB4023" w:rsidP="00FB4023">
      <w:pPr>
        <w:spacing w:line="360" w:lineRule="auto"/>
        <w:jc w:val="both"/>
        <w:rPr>
          <w:rFonts w:ascii="Sakkal Majalla" w:eastAsia="Calibri" w:hAnsi="Sakkal Majalla" w:cs="Sakkal Majalla"/>
          <w:sz w:val="28"/>
          <w:szCs w:val="28"/>
          <w:lang w:bidi="ar-EG"/>
        </w:rPr>
      </w:pPr>
      <w:r w:rsidRPr="006B7E1E">
        <w:rPr>
          <w:rFonts w:ascii="Sakkal Majalla" w:eastAsia="Calibri" w:hAnsi="Sakkal Majalla" w:cs="Sakkal Majalla" w:hint="cs"/>
          <w:sz w:val="28"/>
          <w:szCs w:val="28"/>
          <w:rtl/>
          <w:lang w:bidi="ar-EG"/>
        </w:rPr>
        <w:t>بالإضافة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إلى</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ذلك،</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يُشدد</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التقرير</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على</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المزايا</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الاقتصادية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لتطبيق</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أنظمة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استباقية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لإدارة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المخاطر</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والسلامة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المهنية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فمن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خلال</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تقليل</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النفقات</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المرتبطة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بالإصابات،</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وتوقف</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العمليات،</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ومطالبات</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التأمين،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يُمكن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للشركات</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تحقيق</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كفاءة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وتنافسية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أفضل،</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وهما</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عنصران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أساسيان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في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جهود</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التنويع</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الاقتصادي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لرؤية</w:t>
      </w:r>
      <w:r w:rsidRPr="006B7E1E">
        <w:rPr>
          <w:rFonts w:ascii="Sakkal Majalla" w:eastAsia="Calibri" w:hAnsi="Sakkal Majalla" w:cs="Sakkal Majalla"/>
          <w:sz w:val="28"/>
          <w:szCs w:val="28"/>
          <w:rtl/>
          <w:lang w:bidi="ar-EG"/>
        </w:rPr>
        <w:t xml:space="preserve"> 2030. </w:t>
      </w:r>
      <w:r w:rsidRPr="006B7E1E">
        <w:rPr>
          <w:rFonts w:ascii="Sakkal Majalla" w:eastAsia="Calibri" w:hAnsi="Sakkal Majalla" w:cs="Sakkal Majalla" w:hint="cs"/>
          <w:sz w:val="28"/>
          <w:szCs w:val="28"/>
          <w:rtl/>
          <w:lang w:bidi="ar-EG"/>
        </w:rPr>
        <w:t>كما</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يُشدد</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التقرير</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على</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أهمية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التزام</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القيادة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ومشاركة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الموظفين،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مُقدمًا</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حلولًا</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عملية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لتعزيز</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الوعي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بالسلامة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والتدريب</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والمسؤولية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في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أماكن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العمل</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السعودية</w:t>
      </w:r>
      <w:sdt>
        <w:sdtPr>
          <w:rPr>
            <w:rFonts w:ascii="Sakkal Majalla" w:eastAsia="Calibri" w:hAnsi="Sakkal Majalla" w:cs="Sakkal Majalla" w:hint="cs"/>
            <w:sz w:val="28"/>
            <w:szCs w:val="28"/>
            <w:rtl/>
            <w:lang w:bidi="ar-EG"/>
          </w:rPr>
          <w:id w:val="1549734012"/>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Mul24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D72A21">
            <w:rPr>
              <w:rFonts w:ascii="Sakkal Majalla" w:eastAsia="Calibri" w:hAnsi="Sakkal Majalla" w:cs="Sakkal Majalla" w:hint="cs"/>
              <w:noProof/>
              <w:sz w:val="28"/>
              <w:szCs w:val="28"/>
              <w:rtl/>
              <w:lang w:bidi="ar-EG"/>
            </w:rPr>
            <w:t>(</w:t>
          </w:r>
          <w:r w:rsidRPr="00D72A21">
            <w:rPr>
              <w:rFonts w:ascii="Sakkal Majalla" w:eastAsia="Calibri" w:hAnsi="Sakkal Majalla" w:cs="Sakkal Majalla" w:hint="cs"/>
              <w:noProof/>
              <w:sz w:val="28"/>
              <w:szCs w:val="28"/>
              <w:lang w:bidi="ar-EG"/>
            </w:rPr>
            <w:t>Mulyawati</w:t>
          </w:r>
          <w:r w:rsidRPr="00D72A21">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6B7E1E">
        <w:rPr>
          <w:rFonts w:ascii="Sakkal Majalla" w:eastAsia="Calibri" w:hAnsi="Sakkal Majalla" w:cs="Sakkal Majalla"/>
          <w:sz w:val="28"/>
          <w:szCs w:val="28"/>
          <w:rtl/>
          <w:lang w:bidi="ar-EG"/>
        </w:rPr>
        <w:t>.</w:t>
      </w:r>
    </w:p>
    <w:p w14:paraId="4BE1AE51" w14:textId="77777777" w:rsidR="00FB4023" w:rsidRDefault="00FB4023" w:rsidP="00FB4023">
      <w:pPr>
        <w:spacing w:line="360" w:lineRule="auto"/>
        <w:jc w:val="both"/>
        <w:rPr>
          <w:rFonts w:ascii="Sakkal Majalla" w:eastAsia="Calibri" w:hAnsi="Sakkal Majalla" w:cs="Sakkal Majalla"/>
          <w:sz w:val="28"/>
          <w:szCs w:val="28"/>
          <w:rtl/>
          <w:lang w:bidi="ar-EG"/>
        </w:rPr>
      </w:pPr>
      <w:r w:rsidRPr="006B7E1E">
        <w:rPr>
          <w:rFonts w:ascii="Sakkal Majalla" w:eastAsia="Calibri" w:hAnsi="Sakkal Majalla" w:cs="Sakkal Majalla" w:hint="cs"/>
          <w:sz w:val="28"/>
          <w:szCs w:val="28"/>
          <w:rtl/>
          <w:lang w:bidi="ar-EG"/>
        </w:rPr>
        <w:t>في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نهاية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المطاف،</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تكمن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قيمة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الدراسة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في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مساهمتها</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في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ربط</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السلامة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وإدارة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المخاطر</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في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مكان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العمل</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بتطلعات</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الإصلاح</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الوطني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في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المملكة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العربية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السعودية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ومن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خلال</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تطوير</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ثقافة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تُقدّر</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حياة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الإنسان،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والمرونة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التشغيلية،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والأداء</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المُستدام،</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تدعم</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هذه</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الدراسة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هدف</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المملكة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طويل</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الأمد</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المتمثل</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في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أن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تكون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نموذجًا</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يُحتذى</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به</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في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السلامة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والابتكار</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والتنمية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المستدامة</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على</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المستويين</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الإقليمي</w:t>
      </w:r>
      <w:r w:rsidRPr="006B7E1E">
        <w:rPr>
          <w:rFonts w:ascii="Sakkal Majalla" w:eastAsia="Calibri" w:hAnsi="Sakkal Majalla" w:cs="Sakkal Majalla"/>
          <w:sz w:val="28"/>
          <w:szCs w:val="28"/>
          <w:rtl/>
          <w:lang w:bidi="ar-EG"/>
        </w:rPr>
        <w:t xml:space="preserve"> </w:t>
      </w:r>
      <w:r w:rsidRPr="006B7E1E">
        <w:rPr>
          <w:rFonts w:ascii="Sakkal Majalla" w:eastAsia="Calibri" w:hAnsi="Sakkal Majalla" w:cs="Sakkal Majalla" w:hint="cs"/>
          <w:sz w:val="28"/>
          <w:szCs w:val="28"/>
          <w:rtl/>
          <w:lang w:bidi="ar-EG"/>
        </w:rPr>
        <w:t>والعالمي</w:t>
      </w:r>
      <w:sdt>
        <w:sdtPr>
          <w:rPr>
            <w:rFonts w:ascii="Sakkal Majalla" w:eastAsia="Calibri" w:hAnsi="Sakkal Majalla" w:cs="Sakkal Majalla" w:hint="cs"/>
            <w:sz w:val="28"/>
            <w:szCs w:val="28"/>
            <w:rtl/>
            <w:lang w:bidi="ar-EG"/>
          </w:rPr>
          <w:id w:val="-1054385969"/>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Alr242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D72A21">
            <w:rPr>
              <w:rFonts w:ascii="Sakkal Majalla" w:eastAsia="Calibri" w:hAnsi="Sakkal Majalla" w:cs="Sakkal Majalla" w:hint="cs"/>
              <w:noProof/>
              <w:sz w:val="28"/>
              <w:szCs w:val="28"/>
              <w:rtl/>
              <w:lang w:bidi="ar-EG"/>
            </w:rPr>
            <w:t>(</w:t>
          </w:r>
          <w:r w:rsidRPr="00D72A21">
            <w:rPr>
              <w:rFonts w:ascii="Sakkal Majalla" w:eastAsia="Calibri" w:hAnsi="Sakkal Majalla" w:cs="Sakkal Majalla" w:hint="cs"/>
              <w:noProof/>
              <w:sz w:val="28"/>
              <w:szCs w:val="28"/>
              <w:lang w:bidi="ar-EG"/>
            </w:rPr>
            <w:t>Alrashedi</w:t>
          </w:r>
          <w:r w:rsidRPr="00D72A21">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6B7E1E">
        <w:rPr>
          <w:rFonts w:ascii="Sakkal Majalla" w:eastAsia="Calibri" w:hAnsi="Sakkal Majalla" w:cs="Sakkal Majalla"/>
          <w:sz w:val="28"/>
          <w:szCs w:val="28"/>
          <w:rtl/>
          <w:lang w:bidi="ar-EG"/>
        </w:rPr>
        <w:t>.</w:t>
      </w:r>
    </w:p>
    <w:p w14:paraId="2BE92BEC" w14:textId="77777777" w:rsidR="00FB4023" w:rsidRPr="00806155" w:rsidRDefault="00FB4023" w:rsidP="00FB4023">
      <w:pPr>
        <w:spacing w:after="0" w:line="360" w:lineRule="auto"/>
        <w:jc w:val="both"/>
        <w:rPr>
          <w:rFonts w:ascii="Sakkal Majalla" w:eastAsia="Calibri" w:hAnsi="Sakkal Majalla" w:cs="Sakkal Majalla"/>
          <w:sz w:val="28"/>
          <w:szCs w:val="28"/>
          <w:lang w:bidi="ar-EG"/>
        </w:rPr>
      </w:pPr>
    </w:p>
    <w:p w14:paraId="2B46D60D" w14:textId="77777777" w:rsidR="00FB4023" w:rsidRPr="003A6C31" w:rsidRDefault="00FB4023" w:rsidP="00FB4023">
      <w:pPr>
        <w:pStyle w:val="Heading2"/>
        <w:spacing w:before="0" w:line="360" w:lineRule="auto"/>
        <w:jc w:val="both"/>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t>أهداف الدراسة</w:t>
      </w:r>
      <w:bookmarkStart w:id="23" w:name="_Toc172397781"/>
      <w:bookmarkStart w:id="24" w:name="_Toc172746094"/>
      <w:bookmarkStart w:id="25" w:name="_Toc179741532"/>
      <w:bookmarkEnd w:id="19"/>
      <w:bookmarkEnd w:id="20"/>
      <w:bookmarkEnd w:id="21"/>
      <w:bookmarkEnd w:id="22"/>
    </w:p>
    <w:p w14:paraId="578E77FA" w14:textId="77777777" w:rsidR="00FB4023" w:rsidRDefault="00FB4023" w:rsidP="00FB4023">
      <w:pPr>
        <w:pStyle w:val="ListParagraph"/>
        <w:numPr>
          <w:ilvl w:val="0"/>
          <w:numId w:val="25"/>
        </w:numPr>
        <w:spacing w:line="360" w:lineRule="auto"/>
        <w:jc w:val="both"/>
        <w:rPr>
          <w:rFonts w:ascii="Sakkal Majalla" w:eastAsia="Calibri" w:hAnsi="Sakkal Majalla" w:cs="Sakkal Majalla"/>
          <w:b/>
          <w:bCs/>
          <w:sz w:val="28"/>
          <w:szCs w:val="28"/>
          <w:lang w:bidi="ar-EG"/>
        </w:rPr>
      </w:pPr>
      <w:r w:rsidRPr="00135279">
        <w:rPr>
          <w:rFonts w:ascii="Sakkal Majalla" w:eastAsia="Calibri" w:hAnsi="Sakkal Majalla" w:cs="Sakkal Majalla" w:hint="cs"/>
          <w:b/>
          <w:bCs/>
          <w:sz w:val="28"/>
          <w:szCs w:val="28"/>
          <w:rtl/>
          <w:lang w:bidi="ar-EG"/>
        </w:rPr>
        <w:t>الهدف</w:t>
      </w:r>
      <w:r w:rsidRPr="00135279">
        <w:rPr>
          <w:rFonts w:ascii="Sakkal Majalla" w:eastAsia="Calibri" w:hAnsi="Sakkal Majalla" w:cs="Sakkal Majalla"/>
          <w:b/>
          <w:bCs/>
          <w:sz w:val="28"/>
          <w:szCs w:val="28"/>
          <w:rtl/>
          <w:lang w:bidi="ar-EG"/>
        </w:rPr>
        <w:t xml:space="preserve"> </w:t>
      </w:r>
      <w:r w:rsidRPr="00135279">
        <w:rPr>
          <w:rFonts w:ascii="Sakkal Majalla" w:eastAsia="Calibri" w:hAnsi="Sakkal Majalla" w:cs="Sakkal Majalla" w:hint="cs"/>
          <w:b/>
          <w:bCs/>
          <w:sz w:val="28"/>
          <w:szCs w:val="28"/>
          <w:rtl/>
          <w:lang w:bidi="ar-EG"/>
        </w:rPr>
        <w:t>الرئيسي</w:t>
      </w:r>
      <w:r>
        <w:rPr>
          <w:rFonts w:ascii="Sakkal Majalla" w:eastAsia="Calibri" w:hAnsi="Sakkal Majalla" w:cs="Sakkal Majalla" w:hint="cs"/>
          <w:b/>
          <w:bCs/>
          <w:sz w:val="28"/>
          <w:szCs w:val="28"/>
          <w:rtl/>
          <w:lang w:bidi="ar-EG"/>
        </w:rPr>
        <w:t>:</w:t>
      </w:r>
    </w:p>
    <w:p w14:paraId="0F9DA80F" w14:textId="77777777" w:rsidR="00FB4023" w:rsidRPr="00AC666F" w:rsidRDefault="00FB4023" w:rsidP="00FB4023">
      <w:pPr>
        <w:pStyle w:val="ListParagraph"/>
        <w:spacing w:line="360" w:lineRule="auto"/>
        <w:jc w:val="both"/>
        <w:rPr>
          <w:rFonts w:ascii="Sakkal Majalla" w:eastAsia="Calibri" w:hAnsi="Sakkal Majalla" w:cs="Sakkal Majalla"/>
          <w:b/>
          <w:bCs/>
          <w:sz w:val="28"/>
          <w:szCs w:val="28"/>
          <w:lang w:bidi="ar-EG"/>
        </w:rPr>
      </w:pPr>
      <w:r w:rsidRPr="00AC666F">
        <w:rPr>
          <w:rFonts w:ascii="Sakkal Majalla" w:eastAsia="Calibri" w:hAnsi="Sakkal Majalla" w:cs="Sakkal Majalla" w:hint="cs"/>
          <w:sz w:val="28"/>
          <w:szCs w:val="28"/>
          <w:rtl/>
          <w:lang w:bidi="ar-EG"/>
        </w:rPr>
        <w:t>يهدف</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هذا</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البحث</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بشكل</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رئيسي</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إلى</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تقييم</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تأثير</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تبني</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إدارة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المخاطر</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وثقافة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السلامة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والصحة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المهنية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في</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دعم</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تحقيق</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أهداف</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رؤية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المملكة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العربية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السعودية</w:t>
      </w:r>
      <w:r w:rsidRPr="00AC666F">
        <w:rPr>
          <w:rFonts w:ascii="Sakkal Majalla" w:eastAsia="Calibri" w:hAnsi="Sakkal Majalla" w:cs="Sakkal Majalla"/>
          <w:sz w:val="28"/>
          <w:szCs w:val="28"/>
          <w:rtl/>
          <w:lang w:bidi="ar-EG"/>
        </w:rPr>
        <w:t xml:space="preserve"> 2030.</w:t>
      </w:r>
    </w:p>
    <w:p w14:paraId="2E45130E" w14:textId="77777777" w:rsidR="00FB4023" w:rsidRDefault="00FB4023" w:rsidP="00FB4023">
      <w:pPr>
        <w:pStyle w:val="ListParagraph"/>
        <w:numPr>
          <w:ilvl w:val="0"/>
          <w:numId w:val="25"/>
        </w:numPr>
        <w:spacing w:line="360" w:lineRule="auto"/>
        <w:jc w:val="both"/>
        <w:rPr>
          <w:rFonts w:ascii="Sakkal Majalla" w:eastAsia="Calibri" w:hAnsi="Sakkal Majalla" w:cs="Sakkal Majalla"/>
          <w:b/>
          <w:bCs/>
          <w:sz w:val="28"/>
          <w:szCs w:val="28"/>
          <w:lang w:bidi="ar-EG"/>
        </w:rPr>
      </w:pPr>
      <w:r w:rsidRPr="00135279">
        <w:rPr>
          <w:rFonts w:ascii="Sakkal Majalla" w:eastAsia="Calibri" w:hAnsi="Sakkal Majalla" w:cs="Sakkal Majalla" w:hint="cs"/>
          <w:b/>
          <w:bCs/>
          <w:sz w:val="28"/>
          <w:szCs w:val="28"/>
          <w:rtl/>
          <w:lang w:bidi="ar-EG"/>
        </w:rPr>
        <w:t>الأهداف</w:t>
      </w:r>
      <w:r w:rsidRPr="00135279">
        <w:rPr>
          <w:rFonts w:ascii="Sakkal Majalla" w:eastAsia="Calibri" w:hAnsi="Sakkal Majalla" w:cs="Sakkal Majalla"/>
          <w:b/>
          <w:bCs/>
          <w:sz w:val="28"/>
          <w:szCs w:val="28"/>
          <w:rtl/>
          <w:lang w:bidi="ar-EG"/>
        </w:rPr>
        <w:t xml:space="preserve"> </w:t>
      </w:r>
      <w:r w:rsidRPr="00135279">
        <w:rPr>
          <w:rFonts w:ascii="Sakkal Majalla" w:eastAsia="Calibri" w:hAnsi="Sakkal Majalla" w:cs="Sakkal Majalla" w:hint="cs"/>
          <w:b/>
          <w:bCs/>
          <w:sz w:val="28"/>
          <w:szCs w:val="28"/>
          <w:rtl/>
          <w:lang w:bidi="ar-EG"/>
        </w:rPr>
        <w:t>الفرعية:</w:t>
      </w:r>
    </w:p>
    <w:p w14:paraId="2AF8BE21" w14:textId="77777777" w:rsidR="00FB4023" w:rsidRPr="00AC666F" w:rsidRDefault="00FB4023" w:rsidP="00FB4023">
      <w:pPr>
        <w:pStyle w:val="ListParagraph"/>
        <w:spacing w:line="360" w:lineRule="auto"/>
        <w:jc w:val="both"/>
        <w:rPr>
          <w:rFonts w:ascii="Sakkal Majalla" w:eastAsia="Calibri" w:hAnsi="Sakkal Majalla" w:cs="Sakkal Majalla"/>
          <w:b/>
          <w:bCs/>
          <w:sz w:val="28"/>
          <w:szCs w:val="28"/>
          <w:lang w:bidi="ar-EG"/>
        </w:rPr>
      </w:pPr>
      <w:r w:rsidRPr="00AC666F">
        <w:rPr>
          <w:rFonts w:ascii="Sakkal Majalla" w:eastAsia="Calibri" w:hAnsi="Sakkal Majalla" w:cs="Sakkal Majalla" w:hint="cs"/>
          <w:sz w:val="28"/>
          <w:szCs w:val="28"/>
          <w:rtl/>
          <w:lang w:bidi="ar-EG"/>
        </w:rPr>
        <w:t>لتحقيق</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هذا</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الهدف</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الرئيسي،</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يهدف</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البحث</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إلى</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تحقيق</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الأهداف</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الفرعية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التالية</w:t>
      </w:r>
      <w:r w:rsidRPr="00AC666F">
        <w:rPr>
          <w:rFonts w:ascii="Sakkal Majalla" w:eastAsia="Calibri" w:hAnsi="Sakkal Majalla" w:cs="Sakkal Majalla"/>
          <w:sz w:val="28"/>
          <w:szCs w:val="28"/>
          <w:rtl/>
          <w:lang w:bidi="ar-EG"/>
        </w:rPr>
        <w:t>:</w:t>
      </w:r>
    </w:p>
    <w:p w14:paraId="23A2BAC0" w14:textId="77777777" w:rsidR="00FB4023" w:rsidRPr="00AC666F" w:rsidRDefault="00FB4023" w:rsidP="00FB4023">
      <w:pPr>
        <w:pStyle w:val="ListParagraph"/>
        <w:numPr>
          <w:ilvl w:val="0"/>
          <w:numId w:val="28"/>
        </w:numPr>
        <w:spacing w:line="360" w:lineRule="auto"/>
        <w:jc w:val="both"/>
        <w:rPr>
          <w:rFonts w:ascii="Sakkal Majalla" w:eastAsia="Calibri" w:hAnsi="Sakkal Majalla" w:cs="Sakkal Majalla"/>
          <w:sz w:val="28"/>
          <w:szCs w:val="28"/>
          <w:lang w:bidi="ar-EG"/>
        </w:rPr>
      </w:pPr>
      <w:r w:rsidRPr="00AC666F">
        <w:rPr>
          <w:rFonts w:ascii="Sakkal Majalla" w:eastAsia="Calibri" w:hAnsi="Sakkal Majalla" w:cs="Sakkal Majalla" w:hint="cs"/>
          <w:sz w:val="28"/>
          <w:szCs w:val="28"/>
          <w:rtl/>
          <w:lang w:bidi="ar-EG"/>
        </w:rPr>
        <w:lastRenderedPageBreak/>
        <w:t>دراسة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العلاقة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بين</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أساليب</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إدارة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المخاطر</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الفعالة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وتحقيق</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الأهداف</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الاستراتيجية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لرؤية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المملكة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العربية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السعودية</w:t>
      </w:r>
      <w:r w:rsidRPr="00AC666F">
        <w:rPr>
          <w:rFonts w:ascii="Sakkal Majalla" w:eastAsia="Calibri" w:hAnsi="Sakkal Majalla" w:cs="Sakkal Majalla"/>
          <w:sz w:val="28"/>
          <w:szCs w:val="28"/>
          <w:rtl/>
          <w:lang w:bidi="ar-EG"/>
        </w:rPr>
        <w:t xml:space="preserve"> 2030 </w:t>
      </w:r>
      <w:r w:rsidRPr="00AC666F">
        <w:rPr>
          <w:rFonts w:ascii="Sakkal Majalla" w:eastAsia="Calibri" w:hAnsi="Sakkal Majalla" w:cs="Sakkal Majalla" w:hint="cs"/>
          <w:sz w:val="28"/>
          <w:szCs w:val="28"/>
          <w:rtl/>
          <w:lang w:bidi="ar-EG"/>
        </w:rPr>
        <w:t>في</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الشركات</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السعودية</w:t>
      </w:r>
      <w:r w:rsidRPr="00AC666F">
        <w:rPr>
          <w:rFonts w:ascii="Sakkal Majalla" w:eastAsia="Calibri" w:hAnsi="Sakkal Majalla" w:cs="Sakkal Majalla"/>
          <w:sz w:val="28"/>
          <w:szCs w:val="28"/>
          <w:rtl/>
          <w:lang w:bidi="ar-EG"/>
        </w:rPr>
        <w:t>.</w:t>
      </w:r>
    </w:p>
    <w:p w14:paraId="34E32B85" w14:textId="77777777" w:rsidR="00FB4023" w:rsidRPr="00AC666F" w:rsidRDefault="00FB4023" w:rsidP="00FB4023">
      <w:pPr>
        <w:pStyle w:val="ListParagraph"/>
        <w:numPr>
          <w:ilvl w:val="0"/>
          <w:numId w:val="28"/>
        </w:numPr>
        <w:spacing w:line="360" w:lineRule="auto"/>
        <w:jc w:val="both"/>
        <w:rPr>
          <w:rFonts w:ascii="Sakkal Majalla" w:eastAsia="Calibri" w:hAnsi="Sakkal Majalla" w:cs="Sakkal Majalla"/>
          <w:sz w:val="28"/>
          <w:szCs w:val="28"/>
          <w:lang w:bidi="ar-EG"/>
        </w:rPr>
      </w:pPr>
      <w:r w:rsidRPr="00AC666F">
        <w:rPr>
          <w:rFonts w:ascii="Sakkal Majalla" w:eastAsia="Calibri" w:hAnsi="Sakkal Majalla" w:cs="Sakkal Majalla" w:hint="cs"/>
          <w:sz w:val="28"/>
          <w:szCs w:val="28"/>
          <w:rtl/>
          <w:lang w:bidi="ar-EG"/>
        </w:rPr>
        <w:t>تحليل</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أثر</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بناء</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ثقافة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جيدة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للسلامة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والصحة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المهنية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على</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أداء</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الموظفين</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وإنتاجيتهم</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واستدامة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المؤسسة</w:t>
      </w:r>
      <w:r w:rsidRPr="00AC666F">
        <w:rPr>
          <w:rFonts w:ascii="Sakkal Majalla" w:eastAsia="Calibri" w:hAnsi="Sakkal Majalla" w:cs="Sakkal Majalla"/>
          <w:sz w:val="28"/>
          <w:szCs w:val="28"/>
          <w:rtl/>
          <w:lang w:bidi="ar-EG"/>
        </w:rPr>
        <w:t>.</w:t>
      </w:r>
    </w:p>
    <w:p w14:paraId="0A096A02" w14:textId="77777777" w:rsidR="00FB4023" w:rsidRPr="00AC666F" w:rsidRDefault="00FB4023" w:rsidP="00FB4023">
      <w:pPr>
        <w:pStyle w:val="ListParagraph"/>
        <w:numPr>
          <w:ilvl w:val="0"/>
          <w:numId w:val="28"/>
        </w:numPr>
        <w:spacing w:line="360" w:lineRule="auto"/>
        <w:jc w:val="both"/>
        <w:rPr>
          <w:rFonts w:ascii="Sakkal Majalla" w:eastAsia="Calibri" w:hAnsi="Sakkal Majalla" w:cs="Sakkal Majalla"/>
          <w:sz w:val="28"/>
          <w:szCs w:val="28"/>
          <w:lang w:bidi="ar-EG"/>
        </w:rPr>
      </w:pPr>
      <w:r w:rsidRPr="00AC666F">
        <w:rPr>
          <w:rFonts w:ascii="Sakkal Majalla" w:eastAsia="Calibri" w:hAnsi="Sakkal Majalla" w:cs="Sakkal Majalla" w:hint="cs"/>
          <w:sz w:val="28"/>
          <w:szCs w:val="28"/>
          <w:rtl/>
          <w:lang w:bidi="ar-EG"/>
        </w:rPr>
        <w:t>تحديد</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المشكلات</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والعقبات</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الرئيسية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التي</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تحول</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دون</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التطبيق</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الناجح</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لممارسات</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إدارة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المخاطر</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والسلامة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والصحة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المهنية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في</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مختلف</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القطاعات</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في</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المملكة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العربية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السعودية</w:t>
      </w:r>
      <w:r w:rsidRPr="00AC666F">
        <w:rPr>
          <w:rFonts w:ascii="Sakkal Majalla" w:eastAsia="Calibri" w:hAnsi="Sakkal Majalla" w:cs="Sakkal Majalla"/>
          <w:sz w:val="28"/>
          <w:szCs w:val="28"/>
          <w:rtl/>
          <w:lang w:bidi="ar-EG"/>
        </w:rPr>
        <w:t>.</w:t>
      </w:r>
    </w:p>
    <w:p w14:paraId="2634764A" w14:textId="77777777" w:rsidR="00FB4023" w:rsidRPr="00AC666F" w:rsidRDefault="00FB4023" w:rsidP="00FB4023">
      <w:pPr>
        <w:pStyle w:val="ListParagraph"/>
        <w:numPr>
          <w:ilvl w:val="0"/>
          <w:numId w:val="28"/>
        </w:numPr>
        <w:spacing w:line="360" w:lineRule="auto"/>
        <w:jc w:val="both"/>
        <w:rPr>
          <w:rFonts w:ascii="Sakkal Majalla" w:eastAsia="Calibri" w:hAnsi="Sakkal Majalla" w:cs="Sakkal Majalla"/>
          <w:sz w:val="28"/>
          <w:szCs w:val="28"/>
          <w:lang w:bidi="ar-EG"/>
        </w:rPr>
      </w:pPr>
      <w:r w:rsidRPr="00AC666F">
        <w:rPr>
          <w:rFonts w:ascii="Sakkal Majalla" w:eastAsia="Calibri" w:hAnsi="Sakkal Majalla" w:cs="Sakkal Majalla" w:hint="cs"/>
          <w:sz w:val="28"/>
          <w:szCs w:val="28"/>
          <w:rtl/>
          <w:lang w:bidi="ar-EG"/>
        </w:rPr>
        <w:t>دراسة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أهمية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التزام</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القيادة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ومشاركة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الموظفين</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في</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بناء</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ثقافة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سلامة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استباقية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تتوافق</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مع</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مبادئ</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المسؤولية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والابتكار</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في</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رؤية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المملكة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العربية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السعودية</w:t>
      </w:r>
      <w:r w:rsidRPr="00AC666F">
        <w:rPr>
          <w:rFonts w:ascii="Sakkal Majalla" w:eastAsia="Calibri" w:hAnsi="Sakkal Majalla" w:cs="Sakkal Majalla"/>
          <w:sz w:val="28"/>
          <w:szCs w:val="28"/>
          <w:rtl/>
          <w:lang w:bidi="ar-EG"/>
        </w:rPr>
        <w:t xml:space="preserve"> 2030.</w:t>
      </w:r>
    </w:p>
    <w:p w14:paraId="45AACB20" w14:textId="77777777" w:rsidR="00FB4023" w:rsidRPr="00AC666F" w:rsidRDefault="00FB4023" w:rsidP="00FB4023">
      <w:pPr>
        <w:pStyle w:val="ListParagraph"/>
        <w:numPr>
          <w:ilvl w:val="0"/>
          <w:numId w:val="28"/>
        </w:numPr>
        <w:spacing w:line="360" w:lineRule="auto"/>
        <w:jc w:val="both"/>
        <w:rPr>
          <w:rFonts w:ascii="Sakkal Majalla" w:eastAsia="Calibri" w:hAnsi="Sakkal Majalla" w:cs="Sakkal Majalla"/>
          <w:sz w:val="28"/>
          <w:szCs w:val="28"/>
          <w:rtl/>
          <w:lang w:bidi="ar-EG"/>
        </w:rPr>
      </w:pPr>
      <w:r w:rsidRPr="00AC666F">
        <w:rPr>
          <w:rFonts w:ascii="Sakkal Majalla" w:eastAsia="Calibri" w:hAnsi="Sakkal Majalla" w:cs="Sakkal Majalla" w:hint="cs"/>
          <w:sz w:val="28"/>
          <w:szCs w:val="28"/>
          <w:rtl/>
          <w:lang w:bidi="ar-EG"/>
        </w:rPr>
        <w:t>تقديم</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مجموعة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من</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المقترحات</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العملية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والمبادئ</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التوجيهية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الاستراتيجية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لتعزيز</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أنظمة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إدارة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المخاطر</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والسلامة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المهنية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في</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المنشآت</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السعودية،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بما</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يتوافق</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مع</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أهداف</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التحول</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الوطني</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لرؤية</w:t>
      </w:r>
      <w:r w:rsidRPr="00AC666F">
        <w:rPr>
          <w:rFonts w:ascii="Sakkal Majalla" w:eastAsia="Calibri" w:hAnsi="Sakkal Majalla" w:cs="Sakkal Majalla"/>
          <w:sz w:val="28"/>
          <w:szCs w:val="28"/>
          <w:rtl/>
          <w:lang w:bidi="ar-EG"/>
        </w:rPr>
        <w:t xml:space="preserve"> 2030.</w:t>
      </w:r>
    </w:p>
    <w:p w14:paraId="443F6716" w14:textId="77777777" w:rsidR="00FB4023" w:rsidRPr="00E06067" w:rsidRDefault="00FB4023" w:rsidP="00FB4023">
      <w:pPr>
        <w:spacing w:after="0" w:line="360" w:lineRule="auto"/>
        <w:jc w:val="both"/>
        <w:rPr>
          <w:rFonts w:ascii="Sakkal Majalla" w:hAnsi="Sakkal Majalla" w:cs="Sakkal Majalla"/>
          <w:sz w:val="28"/>
          <w:szCs w:val="28"/>
        </w:rPr>
      </w:pPr>
    </w:p>
    <w:p w14:paraId="4F629660" w14:textId="77777777" w:rsidR="00FB4023" w:rsidRPr="00590961" w:rsidRDefault="00FB4023" w:rsidP="00FB4023">
      <w:pPr>
        <w:pStyle w:val="Heading2"/>
        <w:spacing w:before="0" w:line="360" w:lineRule="auto"/>
        <w:jc w:val="both"/>
        <w:rPr>
          <w:rFonts w:ascii="Sakkal Majalla" w:hAnsi="Sakkal Majalla" w:cs="Sakkal Majalla"/>
          <w:b/>
          <w:bCs/>
          <w:color w:val="000000" w:themeColor="text1"/>
          <w:sz w:val="28"/>
          <w:szCs w:val="28"/>
        </w:rPr>
      </w:pPr>
      <w:bookmarkStart w:id="26" w:name="_Toc217821159"/>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6"/>
    </w:p>
    <w:p w14:paraId="142FC37C" w14:textId="77777777" w:rsidR="00FB4023" w:rsidRDefault="00FB4023" w:rsidP="00FB4023">
      <w:pPr>
        <w:pStyle w:val="ListParagraph"/>
        <w:numPr>
          <w:ilvl w:val="0"/>
          <w:numId w:val="25"/>
        </w:numPr>
        <w:spacing w:line="360" w:lineRule="auto"/>
        <w:jc w:val="both"/>
        <w:rPr>
          <w:rFonts w:ascii="Sakkal Majalla" w:eastAsia="Calibri" w:hAnsi="Sakkal Majalla" w:cs="Sakkal Majalla"/>
          <w:b/>
          <w:bCs/>
          <w:sz w:val="28"/>
          <w:szCs w:val="28"/>
          <w:lang w:bidi="ar-EG"/>
        </w:rPr>
      </w:pPr>
      <w:r w:rsidRPr="00FD5594">
        <w:rPr>
          <w:rFonts w:ascii="Sakkal Majalla" w:eastAsia="Calibri" w:hAnsi="Sakkal Majalla" w:cs="Sakkal Majalla" w:hint="cs"/>
          <w:b/>
          <w:bCs/>
          <w:sz w:val="28"/>
          <w:szCs w:val="28"/>
          <w:rtl/>
          <w:lang w:bidi="ar-EG"/>
        </w:rPr>
        <w:t>سؤال</w:t>
      </w:r>
      <w:r w:rsidRPr="00FD5594">
        <w:rPr>
          <w:rFonts w:ascii="Sakkal Majalla" w:eastAsia="Calibri" w:hAnsi="Sakkal Majalla" w:cs="Sakkal Majalla"/>
          <w:b/>
          <w:bCs/>
          <w:sz w:val="28"/>
          <w:szCs w:val="28"/>
          <w:rtl/>
          <w:lang w:bidi="ar-EG"/>
        </w:rPr>
        <w:t xml:space="preserve"> </w:t>
      </w:r>
      <w:r w:rsidRPr="00FD5594">
        <w:rPr>
          <w:rFonts w:ascii="Sakkal Majalla" w:eastAsia="Calibri" w:hAnsi="Sakkal Majalla" w:cs="Sakkal Majalla" w:hint="cs"/>
          <w:b/>
          <w:bCs/>
          <w:sz w:val="28"/>
          <w:szCs w:val="28"/>
          <w:rtl/>
          <w:lang w:bidi="ar-EG"/>
        </w:rPr>
        <w:t>البحث</w:t>
      </w:r>
      <w:r w:rsidRPr="00FD5594">
        <w:rPr>
          <w:rFonts w:ascii="Sakkal Majalla" w:eastAsia="Calibri" w:hAnsi="Sakkal Majalla" w:cs="Sakkal Majalla"/>
          <w:b/>
          <w:bCs/>
          <w:sz w:val="28"/>
          <w:szCs w:val="28"/>
          <w:rtl/>
          <w:lang w:bidi="ar-EG"/>
        </w:rPr>
        <w:t xml:space="preserve"> </w:t>
      </w:r>
      <w:r w:rsidRPr="00FD5594">
        <w:rPr>
          <w:rFonts w:ascii="Sakkal Majalla" w:eastAsia="Calibri" w:hAnsi="Sakkal Majalla" w:cs="Sakkal Majalla" w:hint="cs"/>
          <w:b/>
          <w:bCs/>
          <w:sz w:val="28"/>
          <w:szCs w:val="28"/>
          <w:rtl/>
          <w:lang w:bidi="ar-EG"/>
        </w:rPr>
        <w:t>الرئيسي</w:t>
      </w:r>
      <w:r>
        <w:rPr>
          <w:rFonts w:ascii="Sakkal Majalla" w:eastAsia="Calibri" w:hAnsi="Sakkal Majalla" w:cs="Sakkal Majalla" w:hint="cs"/>
          <w:b/>
          <w:bCs/>
          <w:sz w:val="28"/>
          <w:szCs w:val="28"/>
          <w:rtl/>
          <w:lang w:bidi="ar-EG"/>
        </w:rPr>
        <w:t>:</w:t>
      </w:r>
    </w:p>
    <w:p w14:paraId="076B2106" w14:textId="77777777" w:rsidR="00FB4023" w:rsidRPr="00AC666F" w:rsidRDefault="00FB4023" w:rsidP="00FB4023">
      <w:pPr>
        <w:pStyle w:val="ListParagraph"/>
        <w:spacing w:line="360" w:lineRule="auto"/>
        <w:jc w:val="both"/>
        <w:rPr>
          <w:rFonts w:ascii="Sakkal Majalla" w:eastAsia="Calibri" w:hAnsi="Sakkal Majalla" w:cs="Sakkal Majalla"/>
          <w:b/>
          <w:bCs/>
          <w:sz w:val="28"/>
          <w:szCs w:val="28"/>
          <w:lang w:bidi="ar-EG"/>
        </w:rPr>
      </w:pPr>
      <w:r w:rsidRPr="00AC666F">
        <w:rPr>
          <w:rFonts w:ascii="Sakkal Majalla" w:eastAsia="Calibri" w:hAnsi="Sakkal Majalla" w:cs="Sakkal Majalla" w:hint="cs"/>
          <w:sz w:val="28"/>
          <w:szCs w:val="28"/>
          <w:rtl/>
          <w:lang w:bidi="ar-EG"/>
        </w:rPr>
        <w:t>إلى</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أي</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مدى</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يُسهم</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تبني</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إدارة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المخاطر</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وثقافة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السلامة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والصحة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المهنية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في</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تحقيق</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أهداف</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رؤية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المملكة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العربية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السعودية</w:t>
      </w:r>
      <w:r w:rsidRPr="00AC666F">
        <w:rPr>
          <w:rFonts w:ascii="Sakkal Majalla" w:eastAsia="Calibri" w:hAnsi="Sakkal Majalla" w:cs="Sakkal Majalla"/>
          <w:sz w:val="28"/>
          <w:szCs w:val="28"/>
          <w:rtl/>
          <w:lang w:bidi="ar-EG"/>
        </w:rPr>
        <w:t xml:space="preserve"> 2030</w:t>
      </w:r>
      <w:r w:rsidRPr="00AC666F">
        <w:rPr>
          <w:rFonts w:ascii="Sakkal Majalla" w:eastAsia="Calibri" w:hAnsi="Sakkal Majalla" w:cs="Sakkal Majalla" w:hint="cs"/>
          <w:sz w:val="28"/>
          <w:szCs w:val="28"/>
          <w:rtl/>
          <w:lang w:bidi="ar-EG"/>
        </w:rPr>
        <w:t>؟</w:t>
      </w:r>
    </w:p>
    <w:p w14:paraId="33DEA6C4" w14:textId="77777777" w:rsidR="00FB4023" w:rsidRPr="00FD5594" w:rsidRDefault="00FB4023" w:rsidP="00FB4023">
      <w:pPr>
        <w:pStyle w:val="ListParagraph"/>
        <w:numPr>
          <w:ilvl w:val="0"/>
          <w:numId w:val="25"/>
        </w:numPr>
        <w:spacing w:line="360" w:lineRule="auto"/>
        <w:jc w:val="both"/>
        <w:rPr>
          <w:rFonts w:ascii="Sakkal Majalla" w:eastAsia="Calibri" w:hAnsi="Sakkal Majalla" w:cs="Sakkal Majalla"/>
          <w:b/>
          <w:bCs/>
          <w:sz w:val="28"/>
          <w:szCs w:val="28"/>
          <w:lang w:bidi="ar-EG"/>
        </w:rPr>
      </w:pPr>
      <w:r w:rsidRPr="00FD5594">
        <w:rPr>
          <w:rFonts w:ascii="Sakkal Majalla" w:eastAsia="Calibri" w:hAnsi="Sakkal Majalla" w:cs="Sakkal Majalla" w:hint="cs"/>
          <w:b/>
          <w:bCs/>
          <w:sz w:val="28"/>
          <w:szCs w:val="28"/>
          <w:rtl/>
          <w:lang w:bidi="ar-EG"/>
        </w:rPr>
        <w:t>الأسئلة</w:t>
      </w:r>
      <w:r w:rsidRPr="00FD5594">
        <w:rPr>
          <w:rFonts w:ascii="Sakkal Majalla" w:eastAsia="Calibri" w:hAnsi="Sakkal Majalla" w:cs="Sakkal Majalla"/>
          <w:b/>
          <w:bCs/>
          <w:sz w:val="28"/>
          <w:szCs w:val="28"/>
          <w:rtl/>
          <w:lang w:bidi="ar-EG"/>
        </w:rPr>
        <w:t xml:space="preserve"> </w:t>
      </w:r>
      <w:r w:rsidRPr="00FD5594">
        <w:rPr>
          <w:rFonts w:ascii="Sakkal Majalla" w:eastAsia="Calibri" w:hAnsi="Sakkal Majalla" w:cs="Sakkal Majalla" w:hint="cs"/>
          <w:b/>
          <w:bCs/>
          <w:sz w:val="28"/>
          <w:szCs w:val="28"/>
          <w:rtl/>
          <w:lang w:bidi="ar-EG"/>
        </w:rPr>
        <w:t>الفرعية</w:t>
      </w:r>
      <w:r>
        <w:rPr>
          <w:rFonts w:ascii="Sakkal Majalla" w:eastAsia="Calibri" w:hAnsi="Sakkal Majalla" w:cs="Sakkal Majalla" w:hint="cs"/>
          <w:b/>
          <w:bCs/>
          <w:sz w:val="28"/>
          <w:szCs w:val="28"/>
          <w:rtl/>
          <w:lang w:bidi="ar-EG"/>
        </w:rPr>
        <w:t>:</w:t>
      </w:r>
    </w:p>
    <w:p w14:paraId="7FB080E5" w14:textId="77777777" w:rsidR="00FB4023" w:rsidRPr="00AC666F" w:rsidRDefault="00FB4023" w:rsidP="00FB4023">
      <w:pPr>
        <w:pStyle w:val="ListParagraph"/>
        <w:numPr>
          <w:ilvl w:val="0"/>
          <w:numId w:val="30"/>
        </w:numPr>
        <w:spacing w:line="360" w:lineRule="auto"/>
        <w:jc w:val="both"/>
        <w:rPr>
          <w:rFonts w:ascii="Sakkal Majalla" w:eastAsia="Calibri" w:hAnsi="Sakkal Majalla" w:cs="Sakkal Majalla"/>
          <w:sz w:val="28"/>
          <w:szCs w:val="28"/>
          <w:lang w:bidi="ar-EG"/>
        </w:rPr>
      </w:pPr>
      <w:r w:rsidRPr="00AC666F">
        <w:rPr>
          <w:rFonts w:ascii="Sakkal Majalla" w:eastAsia="Calibri" w:hAnsi="Sakkal Majalla" w:cs="Sakkal Majalla" w:hint="cs"/>
          <w:sz w:val="28"/>
          <w:szCs w:val="28"/>
          <w:rtl/>
          <w:lang w:bidi="ar-EG"/>
        </w:rPr>
        <w:t>كيف</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تُؤثر</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الإدارة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الجيدة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للمخاطر</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على</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تحقيق</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الأهداف</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الاستراتيجية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لرؤية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المملكة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العربية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السعودية</w:t>
      </w:r>
      <w:r w:rsidRPr="00AC666F">
        <w:rPr>
          <w:rFonts w:ascii="Sakkal Majalla" w:eastAsia="Calibri" w:hAnsi="Sakkal Majalla" w:cs="Sakkal Majalla"/>
          <w:sz w:val="28"/>
          <w:szCs w:val="28"/>
          <w:rtl/>
          <w:lang w:bidi="ar-EG"/>
        </w:rPr>
        <w:t xml:space="preserve"> 2030 </w:t>
      </w:r>
      <w:r w:rsidRPr="00AC666F">
        <w:rPr>
          <w:rFonts w:ascii="Sakkal Majalla" w:eastAsia="Calibri" w:hAnsi="Sakkal Majalla" w:cs="Sakkal Majalla" w:hint="cs"/>
          <w:sz w:val="28"/>
          <w:szCs w:val="28"/>
          <w:rtl/>
          <w:lang w:bidi="ar-EG"/>
        </w:rPr>
        <w:t>داخل</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المؤسسات</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السعودية؟</w:t>
      </w:r>
    </w:p>
    <w:p w14:paraId="314DCD46" w14:textId="77777777" w:rsidR="00FB4023" w:rsidRPr="00AC666F" w:rsidRDefault="00FB4023" w:rsidP="00FB4023">
      <w:pPr>
        <w:pStyle w:val="ListParagraph"/>
        <w:numPr>
          <w:ilvl w:val="0"/>
          <w:numId w:val="30"/>
        </w:numPr>
        <w:spacing w:line="360" w:lineRule="auto"/>
        <w:jc w:val="both"/>
        <w:rPr>
          <w:rFonts w:ascii="Sakkal Majalla" w:eastAsia="Calibri" w:hAnsi="Sakkal Majalla" w:cs="Sakkal Majalla"/>
          <w:sz w:val="28"/>
          <w:szCs w:val="28"/>
          <w:lang w:bidi="ar-EG"/>
        </w:rPr>
      </w:pPr>
      <w:r w:rsidRPr="00AC666F">
        <w:rPr>
          <w:rFonts w:ascii="Sakkal Majalla" w:eastAsia="Calibri" w:hAnsi="Sakkal Majalla" w:cs="Sakkal Majalla" w:hint="cs"/>
          <w:sz w:val="28"/>
          <w:szCs w:val="28"/>
          <w:rtl/>
          <w:lang w:bidi="ar-EG"/>
        </w:rPr>
        <w:t>كيف</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يُمكن</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لثقافة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السلامة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والصحة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المهنية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الجيدة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أن</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تُحسّن</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أداء</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الموظفين</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وإنتاجيتهم</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واستدامة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المؤسسة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بشكل</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عام؟</w:t>
      </w:r>
    </w:p>
    <w:p w14:paraId="10C8C87B" w14:textId="77777777" w:rsidR="00FB4023" w:rsidRPr="00AC666F" w:rsidRDefault="00FB4023" w:rsidP="00FB4023">
      <w:pPr>
        <w:pStyle w:val="ListParagraph"/>
        <w:numPr>
          <w:ilvl w:val="0"/>
          <w:numId w:val="30"/>
        </w:numPr>
        <w:spacing w:line="360" w:lineRule="auto"/>
        <w:jc w:val="both"/>
        <w:rPr>
          <w:rFonts w:ascii="Sakkal Majalla" w:eastAsia="Calibri" w:hAnsi="Sakkal Majalla" w:cs="Sakkal Majalla"/>
          <w:sz w:val="28"/>
          <w:szCs w:val="28"/>
          <w:lang w:bidi="ar-EG"/>
        </w:rPr>
      </w:pPr>
      <w:r w:rsidRPr="00AC666F">
        <w:rPr>
          <w:rFonts w:ascii="Sakkal Majalla" w:eastAsia="Calibri" w:hAnsi="Sakkal Majalla" w:cs="Sakkal Majalla" w:hint="cs"/>
          <w:sz w:val="28"/>
          <w:szCs w:val="28"/>
          <w:rtl/>
          <w:lang w:bidi="ar-EG"/>
        </w:rPr>
        <w:t>ما</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هي</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المعوقات</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والمشاكل</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الرئيسية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التي</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تُعيق</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التطبيق</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الناجح</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لممارسات</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إدارة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المخاطر</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والسلامة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والصحة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المهنية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في</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أماكن</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العمل</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السعودية؟</w:t>
      </w:r>
    </w:p>
    <w:p w14:paraId="01BFC631" w14:textId="77777777" w:rsidR="00FB4023" w:rsidRPr="00AC666F" w:rsidRDefault="00FB4023" w:rsidP="00FB4023">
      <w:pPr>
        <w:pStyle w:val="ListParagraph"/>
        <w:numPr>
          <w:ilvl w:val="0"/>
          <w:numId w:val="30"/>
        </w:numPr>
        <w:spacing w:line="360" w:lineRule="auto"/>
        <w:jc w:val="both"/>
        <w:rPr>
          <w:rFonts w:ascii="Sakkal Majalla" w:eastAsia="Calibri" w:hAnsi="Sakkal Majalla" w:cs="Sakkal Majalla"/>
          <w:sz w:val="28"/>
          <w:szCs w:val="28"/>
          <w:lang w:bidi="ar-EG"/>
        </w:rPr>
      </w:pPr>
      <w:r w:rsidRPr="00AC666F">
        <w:rPr>
          <w:rFonts w:ascii="Sakkal Majalla" w:eastAsia="Calibri" w:hAnsi="Sakkal Majalla" w:cs="Sakkal Majalla" w:hint="cs"/>
          <w:sz w:val="28"/>
          <w:szCs w:val="28"/>
          <w:rtl/>
          <w:lang w:bidi="ar-EG"/>
        </w:rPr>
        <w:lastRenderedPageBreak/>
        <w:t>كيف</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يُؤثر</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التزام</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القيادة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ودعم</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الإدارة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على</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تطوير</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ثقافة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سلامة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استباقية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تتماشى</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مع</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رؤية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المملكة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العربية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السعودية</w:t>
      </w:r>
      <w:r w:rsidRPr="00AC666F">
        <w:rPr>
          <w:rFonts w:ascii="Sakkal Majalla" w:eastAsia="Calibri" w:hAnsi="Sakkal Majalla" w:cs="Sakkal Majalla"/>
          <w:sz w:val="28"/>
          <w:szCs w:val="28"/>
          <w:rtl/>
          <w:lang w:bidi="ar-EG"/>
        </w:rPr>
        <w:t xml:space="preserve"> 2030</w:t>
      </w:r>
      <w:r w:rsidRPr="00AC666F">
        <w:rPr>
          <w:rFonts w:ascii="Sakkal Majalla" w:eastAsia="Calibri" w:hAnsi="Sakkal Majalla" w:cs="Sakkal Majalla" w:hint="cs"/>
          <w:sz w:val="28"/>
          <w:szCs w:val="28"/>
          <w:rtl/>
          <w:lang w:bidi="ar-EG"/>
        </w:rPr>
        <w:t>؟</w:t>
      </w:r>
    </w:p>
    <w:p w14:paraId="3522FF6C" w14:textId="77777777" w:rsidR="00FB4023" w:rsidRPr="00AC666F" w:rsidRDefault="00FB4023" w:rsidP="00FB4023">
      <w:pPr>
        <w:pStyle w:val="ListParagraph"/>
        <w:numPr>
          <w:ilvl w:val="0"/>
          <w:numId w:val="30"/>
        </w:numPr>
        <w:spacing w:line="360" w:lineRule="auto"/>
        <w:jc w:val="both"/>
        <w:rPr>
          <w:rFonts w:ascii="Sakkal Majalla" w:eastAsia="Calibri" w:hAnsi="Sakkal Majalla" w:cs="Sakkal Majalla"/>
          <w:sz w:val="28"/>
          <w:szCs w:val="28"/>
          <w:lang w:bidi="ar-EG"/>
        </w:rPr>
      </w:pPr>
      <w:r w:rsidRPr="00AC666F">
        <w:rPr>
          <w:rFonts w:ascii="Sakkal Majalla" w:eastAsia="Calibri" w:hAnsi="Sakkal Majalla" w:cs="Sakkal Majalla" w:hint="cs"/>
          <w:sz w:val="28"/>
          <w:szCs w:val="28"/>
          <w:rtl/>
          <w:lang w:bidi="ar-EG"/>
        </w:rPr>
        <w:t>إلى</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أي</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مدى</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يُساهم</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وعي</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الموظفين</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وتدريبهم</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ومشاركتهم</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في</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تحسين</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أداء</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السلامة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في</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مكان</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العمل</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في</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المؤسسات</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السعودية؟</w:t>
      </w:r>
    </w:p>
    <w:p w14:paraId="1AAD9FDD" w14:textId="77777777" w:rsidR="00FB4023" w:rsidRPr="00AC666F" w:rsidRDefault="00FB4023" w:rsidP="00FB4023">
      <w:pPr>
        <w:pStyle w:val="ListParagraph"/>
        <w:numPr>
          <w:ilvl w:val="0"/>
          <w:numId w:val="30"/>
        </w:numPr>
        <w:spacing w:line="360" w:lineRule="auto"/>
        <w:jc w:val="both"/>
        <w:rPr>
          <w:rFonts w:ascii="Sakkal Majalla" w:eastAsia="Calibri" w:hAnsi="Sakkal Majalla" w:cs="Sakkal Majalla"/>
          <w:sz w:val="28"/>
          <w:szCs w:val="28"/>
          <w:rtl/>
          <w:lang w:bidi="ar-EG"/>
        </w:rPr>
      </w:pPr>
      <w:r w:rsidRPr="00AC666F">
        <w:rPr>
          <w:rFonts w:ascii="Sakkal Majalla" w:eastAsia="Calibri" w:hAnsi="Sakkal Majalla" w:cs="Sakkal Majalla" w:hint="cs"/>
          <w:sz w:val="28"/>
          <w:szCs w:val="28"/>
          <w:rtl/>
          <w:lang w:bidi="ar-EG"/>
        </w:rPr>
        <w:t>ما</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هي</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التقنيات</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العملية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والإجراءات</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السياسية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التي</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يُمكن</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التوصية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بها</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لتحسين</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تكامل</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إدارة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المخاطر</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وثقافة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السلامة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المهنية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مع</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الأهداف</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الوطنية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لرؤية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المملكة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العربية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السعودية</w:t>
      </w:r>
      <w:r w:rsidRPr="00AC666F">
        <w:rPr>
          <w:rFonts w:ascii="Sakkal Majalla" w:eastAsia="Calibri" w:hAnsi="Sakkal Majalla" w:cs="Sakkal Majalla"/>
          <w:sz w:val="28"/>
          <w:szCs w:val="28"/>
          <w:rtl/>
          <w:lang w:bidi="ar-EG"/>
        </w:rPr>
        <w:t xml:space="preserve"> 2030</w:t>
      </w:r>
      <w:r w:rsidRPr="00AC666F">
        <w:rPr>
          <w:rFonts w:ascii="Sakkal Majalla" w:eastAsia="Calibri" w:hAnsi="Sakkal Majalla" w:cs="Sakkal Majalla" w:hint="cs"/>
          <w:sz w:val="28"/>
          <w:szCs w:val="28"/>
          <w:rtl/>
          <w:lang w:bidi="ar-EG"/>
        </w:rPr>
        <w:t>؟</w:t>
      </w:r>
    </w:p>
    <w:p w14:paraId="11DAB2A9" w14:textId="77777777" w:rsidR="00FB4023" w:rsidRPr="00FA28F2" w:rsidRDefault="00FB4023" w:rsidP="00FB4023">
      <w:pPr>
        <w:spacing w:after="0" w:line="360" w:lineRule="auto"/>
        <w:jc w:val="both"/>
        <w:rPr>
          <w:rFonts w:ascii="Sakkal Majalla" w:hAnsi="Sakkal Majalla" w:cs="Sakkal Majalla"/>
          <w:sz w:val="28"/>
          <w:szCs w:val="28"/>
          <w:rtl/>
        </w:rPr>
      </w:pPr>
    </w:p>
    <w:p w14:paraId="0E04BAEA" w14:textId="77777777" w:rsidR="00FB4023" w:rsidRPr="00DF1464" w:rsidRDefault="00FB4023" w:rsidP="00FB4023">
      <w:pPr>
        <w:pStyle w:val="Heading2"/>
        <w:spacing w:before="0" w:line="360" w:lineRule="auto"/>
        <w:jc w:val="both"/>
        <w:rPr>
          <w:rFonts w:ascii="Sakkal Majalla" w:hAnsi="Sakkal Majalla" w:cs="Sakkal Majalla"/>
          <w:b/>
          <w:bCs/>
          <w:color w:val="000000" w:themeColor="text1"/>
          <w:sz w:val="28"/>
          <w:szCs w:val="28"/>
        </w:rPr>
      </w:pPr>
      <w:bookmarkStart w:id="27" w:name="_Toc217821160"/>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3"/>
      <w:bookmarkEnd w:id="24"/>
      <w:bookmarkEnd w:id="25"/>
      <w:bookmarkEnd w:id="27"/>
    </w:p>
    <w:p w14:paraId="66835B5A" w14:textId="77777777" w:rsidR="00FB4023" w:rsidRDefault="00FB4023" w:rsidP="00FB4023">
      <w:pPr>
        <w:pStyle w:val="ListParagraph"/>
        <w:numPr>
          <w:ilvl w:val="0"/>
          <w:numId w:val="25"/>
        </w:numPr>
        <w:spacing w:line="360" w:lineRule="auto"/>
        <w:jc w:val="both"/>
        <w:rPr>
          <w:rFonts w:ascii="Sakkal Majalla" w:eastAsia="Calibri" w:hAnsi="Sakkal Majalla" w:cs="Sakkal Majalla"/>
          <w:b/>
          <w:bCs/>
          <w:sz w:val="28"/>
          <w:szCs w:val="28"/>
          <w:lang w:bidi="ar-EG"/>
        </w:rPr>
      </w:pPr>
      <w:r w:rsidRPr="00C57E15">
        <w:rPr>
          <w:rFonts w:ascii="Sakkal Majalla" w:eastAsia="Calibri" w:hAnsi="Sakkal Majalla" w:cs="Sakkal Majalla" w:hint="cs"/>
          <w:b/>
          <w:bCs/>
          <w:sz w:val="28"/>
          <w:szCs w:val="28"/>
          <w:rtl/>
          <w:lang w:bidi="ar-EG"/>
        </w:rPr>
        <w:t>الفرضية</w:t>
      </w:r>
      <w:r w:rsidRPr="00C57E15">
        <w:rPr>
          <w:rFonts w:ascii="Sakkal Majalla" w:eastAsia="Calibri" w:hAnsi="Sakkal Majalla" w:cs="Sakkal Majalla"/>
          <w:b/>
          <w:bCs/>
          <w:sz w:val="28"/>
          <w:szCs w:val="28"/>
          <w:rtl/>
          <w:lang w:bidi="ar-EG"/>
        </w:rPr>
        <w:t xml:space="preserve"> </w:t>
      </w:r>
      <w:r w:rsidRPr="00C57E15">
        <w:rPr>
          <w:rFonts w:ascii="Sakkal Majalla" w:eastAsia="Calibri" w:hAnsi="Sakkal Majalla" w:cs="Sakkal Majalla" w:hint="cs"/>
          <w:b/>
          <w:bCs/>
          <w:sz w:val="28"/>
          <w:szCs w:val="28"/>
          <w:rtl/>
          <w:lang w:bidi="ar-EG"/>
        </w:rPr>
        <w:t>الرئيسية</w:t>
      </w:r>
    </w:p>
    <w:p w14:paraId="58547C50" w14:textId="77777777" w:rsidR="00FB4023" w:rsidRPr="00AC666F" w:rsidRDefault="00FB4023" w:rsidP="00FB4023">
      <w:pPr>
        <w:pStyle w:val="ListParagraph"/>
        <w:spacing w:line="360" w:lineRule="auto"/>
        <w:jc w:val="both"/>
        <w:rPr>
          <w:rFonts w:ascii="Sakkal Majalla" w:eastAsia="Calibri" w:hAnsi="Sakkal Majalla" w:cs="Sakkal Majalla"/>
          <w:b/>
          <w:bCs/>
          <w:sz w:val="28"/>
          <w:szCs w:val="28"/>
          <w:lang w:bidi="ar-EG"/>
        </w:rPr>
      </w:pPr>
      <w:r w:rsidRPr="00AC666F">
        <w:rPr>
          <w:rFonts w:ascii="Sakkal Majalla" w:eastAsia="Calibri" w:hAnsi="Sakkal Majalla" w:cs="Sakkal Majalla" w:hint="cs"/>
          <w:sz w:val="28"/>
          <w:szCs w:val="28"/>
          <w:rtl/>
          <w:lang w:bidi="ar-EG"/>
        </w:rPr>
        <w:t>إن</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تبني</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إدارة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المخاطر</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وثقافة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السلامة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والصحة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المهنية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لا</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يُسهمان</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بشكل</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كبير</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في</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تحقيق</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أهداف</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رؤية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المملكة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العربية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السعودية</w:t>
      </w:r>
      <w:r w:rsidRPr="00AC666F">
        <w:rPr>
          <w:rFonts w:ascii="Sakkal Majalla" w:eastAsia="Calibri" w:hAnsi="Sakkal Majalla" w:cs="Sakkal Majalla"/>
          <w:sz w:val="28"/>
          <w:szCs w:val="28"/>
          <w:rtl/>
          <w:lang w:bidi="ar-EG"/>
        </w:rPr>
        <w:t xml:space="preserve"> 2030.</w:t>
      </w:r>
    </w:p>
    <w:p w14:paraId="3C31E320" w14:textId="77777777" w:rsidR="00FB4023" w:rsidRPr="00AC666F" w:rsidRDefault="00FB4023" w:rsidP="00FB4023">
      <w:pPr>
        <w:pStyle w:val="ListParagraph"/>
        <w:numPr>
          <w:ilvl w:val="0"/>
          <w:numId w:val="25"/>
        </w:numPr>
        <w:spacing w:line="360" w:lineRule="auto"/>
        <w:jc w:val="both"/>
        <w:rPr>
          <w:rFonts w:ascii="Sakkal Majalla" w:eastAsia="Calibri" w:hAnsi="Sakkal Majalla" w:cs="Sakkal Majalla"/>
          <w:b/>
          <w:bCs/>
          <w:sz w:val="28"/>
          <w:szCs w:val="28"/>
          <w:lang w:bidi="ar-EG"/>
        </w:rPr>
      </w:pPr>
      <w:r w:rsidRPr="00AC666F">
        <w:rPr>
          <w:rFonts w:ascii="Sakkal Majalla" w:eastAsia="Calibri" w:hAnsi="Sakkal Majalla" w:cs="Sakkal Majalla" w:hint="cs"/>
          <w:b/>
          <w:bCs/>
          <w:sz w:val="28"/>
          <w:szCs w:val="28"/>
          <w:rtl/>
          <w:lang w:bidi="ar-EG"/>
        </w:rPr>
        <w:t>الفرضيات</w:t>
      </w:r>
      <w:r w:rsidRPr="00AC666F">
        <w:rPr>
          <w:rFonts w:ascii="Sakkal Majalla" w:eastAsia="Calibri" w:hAnsi="Sakkal Majalla" w:cs="Sakkal Majalla"/>
          <w:b/>
          <w:bCs/>
          <w:sz w:val="28"/>
          <w:szCs w:val="28"/>
          <w:rtl/>
          <w:lang w:bidi="ar-EG"/>
        </w:rPr>
        <w:t xml:space="preserve"> </w:t>
      </w:r>
      <w:r w:rsidRPr="00AC666F">
        <w:rPr>
          <w:rFonts w:ascii="Sakkal Majalla" w:eastAsia="Calibri" w:hAnsi="Sakkal Majalla" w:cs="Sakkal Majalla" w:hint="cs"/>
          <w:b/>
          <w:bCs/>
          <w:sz w:val="28"/>
          <w:szCs w:val="28"/>
          <w:rtl/>
          <w:lang w:bidi="ar-EG"/>
        </w:rPr>
        <w:t>الفرعية</w:t>
      </w:r>
    </w:p>
    <w:p w14:paraId="60E32933" w14:textId="77777777" w:rsidR="00FB4023" w:rsidRPr="00AC666F" w:rsidRDefault="00FB4023" w:rsidP="00FB4023">
      <w:pPr>
        <w:pStyle w:val="ListParagraph"/>
        <w:numPr>
          <w:ilvl w:val="0"/>
          <w:numId w:val="33"/>
        </w:numPr>
        <w:spacing w:line="360" w:lineRule="auto"/>
        <w:jc w:val="both"/>
        <w:rPr>
          <w:rFonts w:ascii="Sakkal Majalla" w:eastAsia="Calibri" w:hAnsi="Sakkal Majalla" w:cs="Sakkal Majalla"/>
          <w:sz w:val="28"/>
          <w:szCs w:val="28"/>
          <w:lang w:bidi="ar-EG"/>
        </w:rPr>
      </w:pPr>
      <w:r w:rsidRPr="00AC666F">
        <w:rPr>
          <w:rFonts w:ascii="Sakkal Majalla" w:eastAsia="Calibri" w:hAnsi="Sakkal Majalla" w:cs="Sakkal Majalla" w:hint="cs"/>
          <w:sz w:val="28"/>
          <w:szCs w:val="28"/>
          <w:rtl/>
          <w:lang w:bidi="ar-EG"/>
        </w:rPr>
        <w:t>تُؤثر</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أساليب</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إدارة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المخاطر</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الفعّالة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إيجابًا</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على</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تحقيق</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الأهداف</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الاستراتيجية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لرؤية</w:t>
      </w:r>
      <w:r w:rsidRPr="00AC666F">
        <w:rPr>
          <w:rFonts w:ascii="Sakkal Majalla" w:eastAsia="Calibri" w:hAnsi="Sakkal Majalla" w:cs="Sakkal Majalla"/>
          <w:sz w:val="28"/>
          <w:szCs w:val="28"/>
          <w:rtl/>
          <w:lang w:bidi="ar-EG"/>
        </w:rPr>
        <w:t xml:space="preserve"> 2030 </w:t>
      </w:r>
      <w:r w:rsidRPr="00AC666F">
        <w:rPr>
          <w:rFonts w:ascii="Sakkal Majalla" w:eastAsia="Calibri" w:hAnsi="Sakkal Majalla" w:cs="Sakkal Majalla" w:hint="cs"/>
          <w:sz w:val="28"/>
          <w:szCs w:val="28"/>
          <w:rtl/>
          <w:lang w:bidi="ar-EG"/>
        </w:rPr>
        <w:t>داخل</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الشركات</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السعودية</w:t>
      </w:r>
      <w:r w:rsidRPr="00AC666F">
        <w:rPr>
          <w:rFonts w:ascii="Sakkal Majalla" w:eastAsia="Calibri" w:hAnsi="Sakkal Majalla" w:cs="Sakkal Majalla"/>
          <w:sz w:val="28"/>
          <w:szCs w:val="28"/>
          <w:rtl/>
          <w:lang w:bidi="ar-EG"/>
        </w:rPr>
        <w:t>.</w:t>
      </w:r>
    </w:p>
    <w:p w14:paraId="05B07CEC" w14:textId="77777777" w:rsidR="00FB4023" w:rsidRPr="00AC666F" w:rsidRDefault="00FB4023" w:rsidP="00FB4023">
      <w:pPr>
        <w:pStyle w:val="ListParagraph"/>
        <w:numPr>
          <w:ilvl w:val="0"/>
          <w:numId w:val="33"/>
        </w:numPr>
        <w:spacing w:line="360" w:lineRule="auto"/>
        <w:jc w:val="both"/>
        <w:rPr>
          <w:rFonts w:ascii="Sakkal Majalla" w:eastAsia="Calibri" w:hAnsi="Sakkal Majalla" w:cs="Sakkal Majalla"/>
          <w:sz w:val="28"/>
          <w:szCs w:val="28"/>
          <w:lang w:bidi="ar-EG"/>
        </w:rPr>
      </w:pPr>
      <w:r w:rsidRPr="00AC666F">
        <w:rPr>
          <w:rFonts w:ascii="Sakkal Majalla" w:eastAsia="Calibri" w:hAnsi="Sakkal Majalla" w:cs="Sakkal Majalla" w:hint="cs"/>
          <w:sz w:val="28"/>
          <w:szCs w:val="28"/>
          <w:rtl/>
          <w:lang w:bidi="ar-EG"/>
        </w:rPr>
        <w:t>تُحسّن</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ثقافة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السلامة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والصحة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المهنية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المتينة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في</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مكان</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العمل</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أداء</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الموظفين</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وإنتاجيتهم</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واستدامة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المؤسسة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بشكل</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عام</w:t>
      </w:r>
      <w:r w:rsidRPr="00AC666F">
        <w:rPr>
          <w:rFonts w:ascii="Sakkal Majalla" w:eastAsia="Calibri" w:hAnsi="Sakkal Majalla" w:cs="Sakkal Majalla"/>
          <w:sz w:val="28"/>
          <w:szCs w:val="28"/>
          <w:rtl/>
          <w:lang w:bidi="ar-EG"/>
        </w:rPr>
        <w:t>.</w:t>
      </w:r>
    </w:p>
    <w:p w14:paraId="5EB512B8" w14:textId="77777777" w:rsidR="00FB4023" w:rsidRPr="00AC666F" w:rsidRDefault="00FB4023" w:rsidP="00FB4023">
      <w:pPr>
        <w:pStyle w:val="ListParagraph"/>
        <w:numPr>
          <w:ilvl w:val="0"/>
          <w:numId w:val="33"/>
        </w:numPr>
        <w:spacing w:line="360" w:lineRule="auto"/>
        <w:jc w:val="both"/>
        <w:rPr>
          <w:rFonts w:ascii="Sakkal Majalla" w:eastAsia="Calibri" w:hAnsi="Sakkal Majalla" w:cs="Sakkal Majalla"/>
          <w:sz w:val="28"/>
          <w:szCs w:val="28"/>
          <w:lang w:bidi="ar-EG"/>
        </w:rPr>
      </w:pPr>
      <w:r w:rsidRPr="00AC666F">
        <w:rPr>
          <w:rFonts w:ascii="Sakkal Majalla" w:eastAsia="Calibri" w:hAnsi="Sakkal Majalla" w:cs="Sakkal Majalla" w:hint="cs"/>
          <w:sz w:val="28"/>
          <w:szCs w:val="28"/>
          <w:rtl/>
          <w:lang w:bidi="ar-EG"/>
        </w:rPr>
        <w:t>يُعزز</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التزام</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القيادة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ودعم</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الإدارة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بشكل</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كبير</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إرساء</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ثقافة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سلامة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استباقية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تتماشى</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مع</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رؤية</w:t>
      </w:r>
      <w:r w:rsidRPr="00AC666F">
        <w:rPr>
          <w:rFonts w:ascii="Sakkal Majalla" w:eastAsia="Calibri" w:hAnsi="Sakkal Majalla" w:cs="Sakkal Majalla"/>
          <w:sz w:val="28"/>
          <w:szCs w:val="28"/>
          <w:rtl/>
          <w:lang w:bidi="ar-EG"/>
        </w:rPr>
        <w:t xml:space="preserve"> 2030.</w:t>
      </w:r>
    </w:p>
    <w:p w14:paraId="639C0465" w14:textId="77777777" w:rsidR="00FB4023" w:rsidRPr="00AC666F" w:rsidRDefault="00FB4023" w:rsidP="00FB4023">
      <w:pPr>
        <w:pStyle w:val="ListParagraph"/>
        <w:numPr>
          <w:ilvl w:val="0"/>
          <w:numId w:val="33"/>
        </w:numPr>
        <w:spacing w:line="360" w:lineRule="auto"/>
        <w:jc w:val="both"/>
        <w:rPr>
          <w:rFonts w:ascii="Sakkal Majalla" w:eastAsia="Calibri" w:hAnsi="Sakkal Majalla" w:cs="Sakkal Majalla"/>
          <w:sz w:val="28"/>
          <w:szCs w:val="28"/>
          <w:lang w:bidi="ar-EG"/>
        </w:rPr>
      </w:pPr>
      <w:r w:rsidRPr="00AC666F">
        <w:rPr>
          <w:rFonts w:ascii="Sakkal Majalla" w:eastAsia="Calibri" w:hAnsi="Sakkal Majalla" w:cs="Sakkal Majalla" w:hint="cs"/>
          <w:sz w:val="28"/>
          <w:szCs w:val="28"/>
          <w:rtl/>
          <w:lang w:bidi="ar-EG"/>
        </w:rPr>
        <w:t>يُعزز</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وعي</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الموظفين</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وتدريبهم</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ومشاركتهم</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تبني</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وفعالية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تدابير</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السلامة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والصحة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المهنية</w:t>
      </w:r>
      <w:r w:rsidRPr="00AC666F">
        <w:rPr>
          <w:rFonts w:ascii="Sakkal Majalla" w:eastAsia="Calibri" w:hAnsi="Sakkal Majalla" w:cs="Sakkal Majalla"/>
          <w:sz w:val="28"/>
          <w:szCs w:val="28"/>
          <w:rtl/>
          <w:lang w:bidi="ar-EG"/>
        </w:rPr>
        <w:t>.</w:t>
      </w:r>
    </w:p>
    <w:p w14:paraId="73617194" w14:textId="77777777" w:rsidR="00FB4023" w:rsidRPr="00AC666F" w:rsidRDefault="00FB4023" w:rsidP="00FB4023">
      <w:pPr>
        <w:pStyle w:val="ListParagraph"/>
        <w:numPr>
          <w:ilvl w:val="0"/>
          <w:numId w:val="33"/>
        </w:numPr>
        <w:spacing w:line="360" w:lineRule="auto"/>
        <w:jc w:val="both"/>
        <w:rPr>
          <w:rFonts w:ascii="Sakkal Majalla" w:eastAsia="Calibri" w:hAnsi="Sakkal Majalla" w:cs="Sakkal Majalla"/>
          <w:sz w:val="28"/>
          <w:szCs w:val="28"/>
          <w:lang w:bidi="ar-EG"/>
        </w:rPr>
      </w:pPr>
      <w:r w:rsidRPr="00AC666F">
        <w:rPr>
          <w:rFonts w:ascii="Sakkal Majalla" w:eastAsia="Calibri" w:hAnsi="Sakkal Majalla" w:cs="Sakkal Majalla" w:hint="cs"/>
          <w:sz w:val="28"/>
          <w:szCs w:val="28"/>
          <w:rtl/>
          <w:lang w:bidi="ar-EG"/>
        </w:rPr>
        <w:t>تؤثر</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العقبات</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والصعوبات</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التنظيمية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سلبًا</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على</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التبني</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الفعال</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لمبادئ</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إدارة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المخاطر</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والسلامة</w:t>
      </w:r>
      <w:r w:rsidRPr="00AC666F">
        <w:rPr>
          <w:rFonts w:ascii="Sakkal Majalla" w:eastAsia="Calibri" w:hAnsi="Sakkal Majalla" w:cs="Sakkal Majalla"/>
          <w:sz w:val="28"/>
          <w:szCs w:val="28"/>
          <w:rtl/>
          <w:lang w:bidi="ar-EG"/>
        </w:rPr>
        <w:t xml:space="preserve"> </w:t>
      </w:r>
      <w:r w:rsidRPr="00AC666F">
        <w:rPr>
          <w:rFonts w:ascii="Sakkal Majalla" w:eastAsia="Calibri" w:hAnsi="Sakkal Majalla" w:cs="Sakkal Majalla" w:hint="cs"/>
          <w:sz w:val="28"/>
          <w:szCs w:val="28"/>
          <w:rtl/>
          <w:lang w:bidi="ar-EG"/>
        </w:rPr>
        <w:t>المهنية</w:t>
      </w:r>
      <w:r w:rsidRPr="00AC666F">
        <w:rPr>
          <w:rFonts w:ascii="Sakkal Majalla" w:eastAsia="Calibri" w:hAnsi="Sakkal Majalla" w:cs="Sakkal Majalla"/>
          <w:sz w:val="28"/>
          <w:szCs w:val="28"/>
          <w:rtl/>
          <w:lang w:bidi="ar-EG"/>
        </w:rPr>
        <w:t>.</w:t>
      </w:r>
    </w:p>
    <w:p w14:paraId="7C4F2144" w14:textId="77777777" w:rsidR="00FB4023" w:rsidRDefault="00FB4023" w:rsidP="00FB4023">
      <w:pPr>
        <w:spacing w:line="360" w:lineRule="auto"/>
        <w:jc w:val="both"/>
        <w:rPr>
          <w:rFonts w:ascii="Sakkal Majalla" w:hAnsi="Sakkal Majalla" w:cs="Sakkal Majalla"/>
          <w:sz w:val="28"/>
          <w:szCs w:val="28"/>
          <w:rtl/>
        </w:rPr>
      </w:pPr>
    </w:p>
    <w:p w14:paraId="77FA95C0" w14:textId="77777777" w:rsidR="00FB4023" w:rsidRPr="00FA28F2" w:rsidRDefault="00FB4023" w:rsidP="00FB4023">
      <w:pPr>
        <w:spacing w:line="360" w:lineRule="auto"/>
        <w:jc w:val="both"/>
        <w:rPr>
          <w:rFonts w:ascii="Sakkal Majalla" w:hAnsi="Sakkal Majalla" w:cs="Sakkal Majalla"/>
          <w:sz w:val="28"/>
          <w:szCs w:val="28"/>
          <w:rtl/>
        </w:rPr>
      </w:pPr>
    </w:p>
    <w:p w14:paraId="02BC1A21" w14:textId="77777777" w:rsidR="00FB4023" w:rsidRPr="009A440E" w:rsidRDefault="00FB4023" w:rsidP="00FB4023">
      <w:pPr>
        <w:pStyle w:val="Heading2"/>
        <w:spacing w:line="360" w:lineRule="auto"/>
        <w:jc w:val="both"/>
        <w:rPr>
          <w:rFonts w:ascii="Sakkal Majalla" w:hAnsi="Sakkal Majalla" w:cs="Sakkal Majalla"/>
          <w:b/>
          <w:bCs/>
          <w:color w:val="000000" w:themeColor="text1"/>
          <w:sz w:val="28"/>
          <w:szCs w:val="28"/>
        </w:rPr>
      </w:pPr>
      <w:bookmarkStart w:id="28" w:name="_Toc172397782"/>
      <w:bookmarkStart w:id="29" w:name="_Toc172746095"/>
      <w:bookmarkStart w:id="30" w:name="_Toc179741533"/>
      <w:bookmarkStart w:id="31" w:name="_Toc217821161"/>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8"/>
      <w:bookmarkEnd w:id="29"/>
      <w:bookmarkEnd w:id="30"/>
      <w:bookmarkEnd w:id="31"/>
    </w:p>
    <w:p w14:paraId="0543112D" w14:textId="77777777" w:rsidR="00FB4023" w:rsidRPr="009A440E" w:rsidRDefault="00FB4023" w:rsidP="00FB4023">
      <w:pPr>
        <w:pStyle w:val="ListParagraph"/>
        <w:numPr>
          <w:ilvl w:val="0"/>
          <w:numId w:val="25"/>
        </w:numPr>
        <w:spacing w:after="0" w:line="360" w:lineRule="auto"/>
        <w:jc w:val="both"/>
        <w:rPr>
          <w:rFonts w:ascii="Sakkal Majalla" w:hAnsi="Sakkal Majalla" w:cs="Sakkal Majalla"/>
          <w:b/>
          <w:bCs/>
          <w:sz w:val="28"/>
          <w:szCs w:val="28"/>
        </w:rPr>
      </w:pPr>
      <w:r w:rsidRPr="009A440E">
        <w:rPr>
          <w:rFonts w:ascii="Sakkal Majalla" w:hAnsi="Sakkal Majalla" w:cs="Sakkal Majalla"/>
          <w:b/>
          <w:bCs/>
          <w:sz w:val="28"/>
          <w:szCs w:val="28"/>
          <w:rtl/>
        </w:rPr>
        <w:t xml:space="preserve"> أهمية النظرية العلمية في البحث</w:t>
      </w:r>
    </w:p>
    <w:p w14:paraId="78F68CC4" w14:textId="77777777" w:rsidR="00FB4023" w:rsidRPr="009A440E" w:rsidRDefault="00FB4023" w:rsidP="00FB4023">
      <w:pPr>
        <w:spacing w:after="0" w:line="360" w:lineRule="auto"/>
        <w:jc w:val="both"/>
        <w:rPr>
          <w:rFonts w:ascii="Sakkal Majalla" w:hAnsi="Sakkal Majalla" w:cs="Sakkal Majalla"/>
          <w:sz w:val="28"/>
          <w:szCs w:val="28"/>
        </w:rPr>
      </w:pPr>
      <w:r w:rsidRPr="009A440E">
        <w:rPr>
          <w:rFonts w:ascii="Sakkal Majalla" w:hAnsi="Sakkal Majalla" w:cs="Sakkal Majalla"/>
          <w:sz w:val="28"/>
          <w:szCs w:val="28"/>
          <w:rtl/>
        </w:rPr>
        <w:t>تعتبر النظرية العلمية الركيزة الأساسية لأي بحث أكاديمي، حيث توفر الإطار الفكري والمنهجي الذي يوجه الباحث في جمع البيانات وتحليلها وتفسير النتائج. في سياق هذا البحث، تُعد النظرية العلمية وسيلة لفهم العلاقة بين إدارة المخاطر وثقافة السلامة والصحة المهنية وأثرها في تحقيق أهداف رؤية المملكة العربية السعودية 2030</w:t>
      </w:r>
      <w:r w:rsidRPr="009A440E">
        <w:rPr>
          <w:rFonts w:ascii="Sakkal Majalla" w:hAnsi="Sakkal Majalla" w:cs="Sakkal Majalla"/>
          <w:sz w:val="28"/>
          <w:szCs w:val="28"/>
        </w:rPr>
        <w:t xml:space="preserve">. </w:t>
      </w:r>
      <w:r w:rsidRPr="009A440E">
        <w:rPr>
          <w:rFonts w:ascii="Sakkal Majalla" w:hAnsi="Sakkal Majalla" w:cs="Sakkal Majalla"/>
          <w:sz w:val="28"/>
          <w:szCs w:val="28"/>
          <w:rtl/>
        </w:rPr>
        <w:t>وتُستخدم النظرية العلمية هنا لتحديد الفرضيات التي تفترض وجود علاقة إيجابية بين تطبيق استراتيجيات إدارة المخاطر وتعزيز ثقافة السلامة من جهة، ودعم تحقيق الأهداف التنموية والاقتصادية والاجتماعية لرؤية 2030 من جهة أخرى. كما تساعد النظرية العلمية الباحث على تجنب التعميمات غير المستندة إلى الأدلة وتضمن أن تكون الاستنتاجات مبنية على منهجية منهجية واضحة وقابلة للتحقق</w:t>
      </w:r>
      <w:r w:rsidRPr="009A440E">
        <w:rPr>
          <w:rFonts w:ascii="Sakkal Majalla" w:hAnsi="Sakkal Majalla" w:cs="Sakkal Majalla"/>
          <w:sz w:val="28"/>
          <w:szCs w:val="28"/>
        </w:rPr>
        <w:t>.</w:t>
      </w:r>
    </w:p>
    <w:p w14:paraId="25832C7D" w14:textId="77777777" w:rsidR="00FB4023" w:rsidRPr="009A440E" w:rsidRDefault="00FB4023" w:rsidP="00FB4023">
      <w:pPr>
        <w:pStyle w:val="ListParagraph"/>
        <w:numPr>
          <w:ilvl w:val="0"/>
          <w:numId w:val="25"/>
        </w:numPr>
        <w:spacing w:after="0" w:line="360" w:lineRule="auto"/>
        <w:jc w:val="both"/>
        <w:rPr>
          <w:rFonts w:ascii="Sakkal Majalla" w:hAnsi="Sakkal Majalla" w:cs="Sakkal Majalla"/>
          <w:b/>
          <w:bCs/>
          <w:sz w:val="28"/>
          <w:szCs w:val="28"/>
        </w:rPr>
      </w:pPr>
      <w:r w:rsidRPr="009A440E">
        <w:rPr>
          <w:rFonts w:ascii="Sakkal Majalla" w:hAnsi="Sakkal Majalla" w:cs="Sakkal Majalla"/>
          <w:b/>
          <w:bCs/>
          <w:sz w:val="28"/>
          <w:szCs w:val="28"/>
          <w:rtl/>
        </w:rPr>
        <w:t xml:space="preserve"> الإطار النظري لإدارة المخاطر</w:t>
      </w:r>
    </w:p>
    <w:p w14:paraId="344E7454" w14:textId="77777777" w:rsidR="00FB4023" w:rsidRPr="009A440E" w:rsidRDefault="00FB4023" w:rsidP="00FB4023">
      <w:pPr>
        <w:spacing w:after="0" w:line="360" w:lineRule="auto"/>
        <w:jc w:val="both"/>
        <w:rPr>
          <w:rFonts w:ascii="Sakkal Majalla" w:hAnsi="Sakkal Majalla" w:cs="Sakkal Majalla"/>
          <w:sz w:val="28"/>
          <w:szCs w:val="28"/>
        </w:rPr>
      </w:pPr>
      <w:r w:rsidRPr="009A440E">
        <w:rPr>
          <w:rFonts w:ascii="Sakkal Majalla" w:hAnsi="Sakkal Majalla" w:cs="Sakkal Majalla"/>
          <w:sz w:val="28"/>
          <w:szCs w:val="28"/>
          <w:rtl/>
        </w:rPr>
        <w:t>إدارة المخاطر هي عملية منهجية تهدف إلى تحديد المخاطر المحتملة، تقييمها، ووضع خطط للتعامل معها أو الحد منها</w:t>
      </w:r>
      <w:r w:rsidRPr="009A440E">
        <w:rPr>
          <w:rFonts w:ascii="Sakkal Majalla" w:hAnsi="Sakkal Majalla" w:cs="Sakkal Majalla"/>
          <w:sz w:val="28"/>
          <w:szCs w:val="28"/>
        </w:rPr>
        <w:t xml:space="preserve">. </w:t>
      </w:r>
      <w:r w:rsidRPr="009A440E">
        <w:rPr>
          <w:rFonts w:ascii="Sakkal Majalla" w:hAnsi="Sakkal Majalla" w:cs="Sakkal Majalla"/>
          <w:sz w:val="28"/>
          <w:szCs w:val="28"/>
          <w:rtl/>
        </w:rPr>
        <w:t>النظرية العلمية التي تتعلق بإدارة المخاطر تعتمد على عدة نماذج، منها نموذج التحليل الكمي للخطورة</w:t>
      </w:r>
      <w:r w:rsidRPr="009A440E">
        <w:rPr>
          <w:rFonts w:ascii="Sakkal Majalla" w:hAnsi="Sakkal Majalla" w:cs="Sakkal Majalla"/>
          <w:sz w:val="28"/>
          <w:szCs w:val="28"/>
        </w:rPr>
        <w:t xml:space="preserve"> (Quantitative Risk Analysis) </w:t>
      </w:r>
      <w:r w:rsidRPr="009A440E">
        <w:rPr>
          <w:rFonts w:ascii="Sakkal Majalla" w:hAnsi="Sakkal Majalla" w:cs="Sakkal Majalla"/>
          <w:sz w:val="28"/>
          <w:szCs w:val="28"/>
          <w:rtl/>
        </w:rPr>
        <w:t>ونموذج التحليل النوعي</w:t>
      </w:r>
      <w:r w:rsidRPr="009A440E">
        <w:rPr>
          <w:rFonts w:ascii="Sakkal Majalla" w:hAnsi="Sakkal Majalla" w:cs="Sakkal Majalla"/>
          <w:sz w:val="28"/>
          <w:szCs w:val="28"/>
        </w:rPr>
        <w:t xml:space="preserve"> (Qualitative Risk Analysis)</w:t>
      </w:r>
      <w:r w:rsidRPr="009A440E">
        <w:rPr>
          <w:rFonts w:ascii="Sakkal Majalla" w:hAnsi="Sakkal Majalla" w:cs="Sakkal Majalla"/>
          <w:sz w:val="28"/>
          <w:szCs w:val="28"/>
          <w:rtl/>
        </w:rPr>
        <w:t>، والتي تساعد الباحث على تصنيف المخاطر حسب شدتها واحتمال حدوثها. في هذا البحث، سيتم التركيز على استخدام هذه النماذج لتحديد المخاطر في بيئات العمل المختلفة، سواء كانت مرتبطة بالعمليات الإنتاجية أو التشغيلية أو بالسلامة والصحة المهنية، وبالتالي تقييم أثر إدارة المخاطر على تقليل الحوادث والإصابات، وتحسين الأداء التنظيمي بما يتماشى مع أهداف رؤية 2030 في تطوير بيئة عمل آمنة ومستدامة</w:t>
      </w:r>
      <w:r w:rsidRPr="009A440E">
        <w:rPr>
          <w:rFonts w:ascii="Sakkal Majalla" w:hAnsi="Sakkal Majalla" w:cs="Sakkal Majalla"/>
          <w:sz w:val="28"/>
          <w:szCs w:val="28"/>
        </w:rPr>
        <w:t>.</w:t>
      </w:r>
    </w:p>
    <w:p w14:paraId="40D187D8" w14:textId="77777777" w:rsidR="00FB4023" w:rsidRPr="009A440E" w:rsidRDefault="00FB4023" w:rsidP="00FB4023">
      <w:pPr>
        <w:pStyle w:val="ListParagraph"/>
        <w:numPr>
          <w:ilvl w:val="0"/>
          <w:numId w:val="25"/>
        </w:numPr>
        <w:spacing w:after="0" w:line="360" w:lineRule="auto"/>
        <w:jc w:val="both"/>
        <w:rPr>
          <w:rFonts w:ascii="Sakkal Majalla" w:hAnsi="Sakkal Majalla" w:cs="Sakkal Majalla"/>
          <w:b/>
          <w:bCs/>
          <w:sz w:val="28"/>
          <w:szCs w:val="28"/>
        </w:rPr>
      </w:pPr>
      <w:r w:rsidRPr="009A440E">
        <w:rPr>
          <w:rFonts w:ascii="Sakkal Majalla" w:hAnsi="Sakkal Majalla" w:cs="Sakkal Majalla"/>
          <w:b/>
          <w:bCs/>
          <w:sz w:val="28"/>
          <w:szCs w:val="28"/>
          <w:rtl/>
        </w:rPr>
        <w:t xml:space="preserve"> الإطار النظري لثقافة السلامة والصحة المهنية</w:t>
      </w:r>
    </w:p>
    <w:p w14:paraId="41552E54" w14:textId="77777777" w:rsidR="00FB4023" w:rsidRPr="009A440E" w:rsidRDefault="00FB4023" w:rsidP="00FB4023">
      <w:pPr>
        <w:spacing w:after="0" w:line="360" w:lineRule="auto"/>
        <w:jc w:val="both"/>
        <w:rPr>
          <w:rFonts w:ascii="Sakkal Majalla" w:hAnsi="Sakkal Majalla" w:cs="Sakkal Majalla"/>
          <w:sz w:val="28"/>
          <w:szCs w:val="28"/>
        </w:rPr>
      </w:pPr>
      <w:r w:rsidRPr="009A440E">
        <w:rPr>
          <w:rFonts w:ascii="Sakkal Majalla" w:hAnsi="Sakkal Majalla" w:cs="Sakkal Majalla"/>
          <w:sz w:val="28"/>
          <w:szCs w:val="28"/>
          <w:rtl/>
        </w:rPr>
        <w:t xml:space="preserve">ثقافة السلامة والصحة المهنية تعتبر عنصراً أساسياً لضمان بيئة عمل صحية وآمنة. النظرية العلمية هنا تستند إلى مفاهيم السلوك التنظيمي وعلم النفس الصناعي، حيث يُنظر إلى السلامة ليس فقط كسياسات وإجراءات، بل كمجموعة من القيم والممارسات التي يعتنقها العاملون في المنظمة. من خلال تعزيز ثقافة السلامة، يتم تحفيز الموظفين على الالتزام بالمعايير الوقائية وتقليل الأخطاء البشرية، مما يدعم تحقيق أهداف رؤية المملكة 2030 في رفع كفاءة الموارد البشرية وزيادة الإنتاجية مع خفض المخاطر المرتبطة بالحوادث المهنية. يعتمد الباحث في هذا الجانب على نماذج علمية مثل نموذج “مستويات النضج </w:t>
      </w:r>
      <w:r w:rsidRPr="009A440E">
        <w:rPr>
          <w:rFonts w:ascii="Sakkal Majalla" w:hAnsi="Sakkal Majalla" w:cs="Sakkal Majalla"/>
          <w:sz w:val="28"/>
          <w:szCs w:val="28"/>
          <w:rtl/>
        </w:rPr>
        <w:lastRenderedPageBreak/>
        <w:t>في ثقافة السلامة</w:t>
      </w:r>
      <w:r w:rsidRPr="009A440E">
        <w:rPr>
          <w:rFonts w:ascii="Sakkal Majalla" w:hAnsi="Sakkal Majalla" w:cs="Sakkal Majalla"/>
          <w:sz w:val="28"/>
          <w:szCs w:val="28"/>
        </w:rPr>
        <w:t xml:space="preserve">” (Safety Culture Maturity Levels) </w:t>
      </w:r>
      <w:r w:rsidRPr="009A440E">
        <w:rPr>
          <w:rFonts w:ascii="Sakkal Majalla" w:hAnsi="Sakkal Majalla" w:cs="Sakkal Majalla"/>
          <w:sz w:val="28"/>
          <w:szCs w:val="28"/>
          <w:rtl/>
        </w:rPr>
        <w:t>لتقييم درجة تطبيق الثقافة التنظيمية للسلامة ومدى تأثيرها على الأداء المؤسسي</w:t>
      </w:r>
      <w:r w:rsidRPr="009A440E">
        <w:rPr>
          <w:rFonts w:ascii="Sakkal Majalla" w:hAnsi="Sakkal Majalla" w:cs="Sakkal Majalla"/>
          <w:sz w:val="28"/>
          <w:szCs w:val="28"/>
        </w:rPr>
        <w:t>.</w:t>
      </w:r>
    </w:p>
    <w:p w14:paraId="7BDF2394" w14:textId="77777777" w:rsidR="00FB4023" w:rsidRPr="009A440E" w:rsidRDefault="00FB4023" w:rsidP="00FB4023">
      <w:pPr>
        <w:pStyle w:val="ListParagraph"/>
        <w:numPr>
          <w:ilvl w:val="0"/>
          <w:numId w:val="25"/>
        </w:numPr>
        <w:spacing w:after="0" w:line="360" w:lineRule="auto"/>
        <w:jc w:val="both"/>
        <w:rPr>
          <w:rFonts w:ascii="Sakkal Majalla" w:hAnsi="Sakkal Majalla" w:cs="Sakkal Majalla"/>
          <w:b/>
          <w:bCs/>
          <w:sz w:val="28"/>
          <w:szCs w:val="28"/>
        </w:rPr>
      </w:pPr>
      <w:r w:rsidRPr="009A440E">
        <w:rPr>
          <w:rFonts w:ascii="Sakkal Majalla" w:hAnsi="Sakkal Majalla" w:cs="Sakkal Majalla"/>
          <w:b/>
          <w:bCs/>
          <w:sz w:val="28"/>
          <w:szCs w:val="28"/>
          <w:rtl/>
        </w:rPr>
        <w:t xml:space="preserve"> الربط بين إدارة المخاطر وثقافة السلامة وتحقيق أهداف رؤية 2030</w:t>
      </w:r>
    </w:p>
    <w:p w14:paraId="3A64E784" w14:textId="77777777" w:rsidR="00FB4023" w:rsidRPr="009A440E" w:rsidRDefault="00FB4023" w:rsidP="00FB4023">
      <w:pPr>
        <w:spacing w:after="0" w:line="360" w:lineRule="auto"/>
        <w:jc w:val="both"/>
        <w:rPr>
          <w:rFonts w:ascii="Sakkal Majalla" w:hAnsi="Sakkal Majalla" w:cs="Sakkal Majalla"/>
          <w:sz w:val="28"/>
          <w:szCs w:val="28"/>
        </w:rPr>
      </w:pPr>
      <w:r w:rsidRPr="009A440E">
        <w:rPr>
          <w:rFonts w:ascii="Sakkal Majalla" w:hAnsi="Sakkal Majalla" w:cs="Sakkal Majalla"/>
          <w:sz w:val="28"/>
          <w:szCs w:val="28"/>
          <w:rtl/>
        </w:rPr>
        <w:t>النظرية العلمية التي تربط بين إدارة المخاطر وثقافة السلامة مع تحقيق أهداف رؤية المملكة 2030 تقوم على مبدأ التأثير التكاملي، حيث أن فعالية الإدارة تعتمد على مستوى وعي العاملين بثقافة السلامة والالتزام بالإجراءات الوقائية. من منظور علم الإدارة، يمكن القول إن بيئة العمل التي تجمع بين إدارة المخاطر المنهجية وثقافة السلامة المتجذرة تساهم في تقليل التكاليف الناتجة عن الحوادث، تحسين الإنتاجية، وضمان الامتثال للمعايير الوطنية والدولية، وهو ما يعزز تحقيق أهداف الرؤية مثل تحسين جودة الحياة، تعزيز بيئة عمل آمنة، ودعم الاستدامة الاقتصادية والصحية</w:t>
      </w:r>
      <w:r w:rsidRPr="009A440E">
        <w:rPr>
          <w:rFonts w:ascii="Sakkal Majalla" w:hAnsi="Sakkal Majalla" w:cs="Sakkal Majalla"/>
          <w:sz w:val="28"/>
          <w:szCs w:val="28"/>
        </w:rPr>
        <w:t xml:space="preserve">. </w:t>
      </w:r>
      <w:r w:rsidRPr="009A440E">
        <w:rPr>
          <w:rFonts w:ascii="Sakkal Majalla" w:hAnsi="Sakkal Majalla" w:cs="Sakkal Majalla"/>
          <w:sz w:val="28"/>
          <w:szCs w:val="28"/>
          <w:rtl/>
        </w:rPr>
        <w:t>هذا الإطار النظري يدعم صياغة الفرضيات البحثية ويحدد المتغيرات الرئيسية: متغير مستقل (إدارة المخاطر وثقافة السلامة) ومتغير تابع (تحقيق أهداف رؤية 2030)</w:t>
      </w:r>
      <w:r w:rsidRPr="009A440E">
        <w:rPr>
          <w:rFonts w:ascii="Sakkal Majalla" w:hAnsi="Sakkal Majalla" w:cs="Sakkal Majalla"/>
          <w:sz w:val="28"/>
          <w:szCs w:val="28"/>
        </w:rPr>
        <w:t>.</w:t>
      </w:r>
    </w:p>
    <w:p w14:paraId="4C128B71" w14:textId="77777777" w:rsidR="00FB4023" w:rsidRPr="009A440E" w:rsidRDefault="00FB4023" w:rsidP="00FB4023">
      <w:pPr>
        <w:pStyle w:val="ListParagraph"/>
        <w:numPr>
          <w:ilvl w:val="0"/>
          <w:numId w:val="25"/>
        </w:numPr>
        <w:spacing w:after="0" w:line="360" w:lineRule="auto"/>
        <w:jc w:val="both"/>
        <w:rPr>
          <w:rFonts w:ascii="Sakkal Majalla" w:hAnsi="Sakkal Majalla" w:cs="Sakkal Majalla"/>
          <w:b/>
          <w:bCs/>
          <w:sz w:val="28"/>
          <w:szCs w:val="28"/>
        </w:rPr>
      </w:pPr>
      <w:r w:rsidRPr="009A440E">
        <w:rPr>
          <w:rFonts w:ascii="Sakkal Majalla" w:hAnsi="Sakkal Majalla" w:cs="Sakkal Majalla"/>
          <w:b/>
          <w:bCs/>
          <w:sz w:val="28"/>
          <w:szCs w:val="28"/>
          <w:rtl/>
        </w:rPr>
        <w:t xml:space="preserve"> المنهجية العلمية للبحث</w:t>
      </w:r>
    </w:p>
    <w:p w14:paraId="7E7C5BBE" w14:textId="77777777" w:rsidR="00FB4023" w:rsidRPr="009A440E" w:rsidRDefault="00FB4023" w:rsidP="00FB4023">
      <w:pPr>
        <w:spacing w:after="0" w:line="360" w:lineRule="auto"/>
        <w:jc w:val="both"/>
        <w:rPr>
          <w:rFonts w:ascii="Sakkal Majalla" w:hAnsi="Sakkal Majalla" w:cs="Sakkal Majalla"/>
          <w:sz w:val="28"/>
          <w:szCs w:val="28"/>
        </w:rPr>
      </w:pPr>
      <w:r w:rsidRPr="009A440E">
        <w:rPr>
          <w:rFonts w:ascii="Sakkal Majalla" w:hAnsi="Sakkal Majalla" w:cs="Sakkal Majalla"/>
          <w:sz w:val="28"/>
          <w:szCs w:val="28"/>
          <w:rtl/>
        </w:rPr>
        <w:t>اعتماد النظرية العلمية في هذا البحث يستدعي استخدام منهجية علمية دقيقة تشمل</w:t>
      </w:r>
      <w:r w:rsidRPr="009A440E">
        <w:rPr>
          <w:rFonts w:ascii="Sakkal Majalla" w:hAnsi="Sakkal Majalla" w:cs="Sakkal Majalla"/>
          <w:sz w:val="28"/>
          <w:szCs w:val="28"/>
        </w:rPr>
        <w:t>:</w:t>
      </w:r>
    </w:p>
    <w:p w14:paraId="03D8853C" w14:textId="77777777" w:rsidR="00FB4023" w:rsidRPr="009A440E" w:rsidRDefault="00FB4023" w:rsidP="00FB4023">
      <w:pPr>
        <w:numPr>
          <w:ilvl w:val="0"/>
          <w:numId w:val="34"/>
        </w:numPr>
        <w:spacing w:after="0" w:line="360" w:lineRule="auto"/>
        <w:jc w:val="both"/>
        <w:rPr>
          <w:rFonts w:ascii="Sakkal Majalla" w:hAnsi="Sakkal Majalla" w:cs="Sakkal Majalla"/>
          <w:sz w:val="28"/>
          <w:szCs w:val="28"/>
        </w:rPr>
      </w:pPr>
      <w:r w:rsidRPr="009A440E">
        <w:rPr>
          <w:rFonts w:ascii="Sakkal Majalla" w:hAnsi="Sakkal Majalla" w:cs="Sakkal Majalla"/>
          <w:sz w:val="28"/>
          <w:szCs w:val="28"/>
          <w:rtl/>
        </w:rPr>
        <w:t>تحديد المشكلة البحثية؛</w:t>
      </w:r>
      <w:r w:rsidRPr="009A440E">
        <w:rPr>
          <w:rFonts w:ascii="Sakkal Majalla" w:hAnsi="Sakkal Majalla" w:cs="Sakkal Majalla"/>
          <w:sz w:val="28"/>
          <w:szCs w:val="28"/>
        </w:rPr>
        <w:t xml:space="preserve"> </w:t>
      </w:r>
      <w:r w:rsidRPr="009A440E">
        <w:rPr>
          <w:rFonts w:ascii="Sakkal Majalla" w:hAnsi="Sakkal Majalla" w:cs="Sakkal Majalla"/>
          <w:sz w:val="28"/>
          <w:szCs w:val="28"/>
          <w:rtl/>
        </w:rPr>
        <w:t>تقييم مستوى تطبيق إدارة المخاطر وثقافة السلامة في المؤسسات السعودية</w:t>
      </w:r>
      <w:r w:rsidRPr="009A440E">
        <w:rPr>
          <w:rFonts w:ascii="Sakkal Majalla" w:hAnsi="Sakkal Majalla" w:cs="Sakkal Majalla"/>
          <w:sz w:val="28"/>
          <w:szCs w:val="28"/>
        </w:rPr>
        <w:t>.</w:t>
      </w:r>
    </w:p>
    <w:p w14:paraId="247BEFFE" w14:textId="77777777" w:rsidR="00FB4023" w:rsidRPr="009A440E" w:rsidRDefault="00FB4023" w:rsidP="00FB4023">
      <w:pPr>
        <w:numPr>
          <w:ilvl w:val="0"/>
          <w:numId w:val="34"/>
        </w:numPr>
        <w:spacing w:after="0" w:line="360" w:lineRule="auto"/>
        <w:jc w:val="both"/>
        <w:rPr>
          <w:rFonts w:ascii="Sakkal Majalla" w:hAnsi="Sakkal Majalla" w:cs="Sakkal Majalla"/>
          <w:sz w:val="28"/>
          <w:szCs w:val="28"/>
        </w:rPr>
      </w:pPr>
      <w:r w:rsidRPr="009A440E">
        <w:rPr>
          <w:rFonts w:ascii="Sakkal Majalla" w:hAnsi="Sakkal Majalla" w:cs="Sakkal Majalla"/>
          <w:sz w:val="28"/>
          <w:szCs w:val="28"/>
          <w:rtl/>
        </w:rPr>
        <w:t>صياغة الفرضيات؛</w:t>
      </w:r>
      <w:r w:rsidRPr="009A440E">
        <w:rPr>
          <w:rFonts w:ascii="Sakkal Majalla" w:hAnsi="Sakkal Majalla" w:cs="Sakkal Majalla"/>
          <w:sz w:val="28"/>
          <w:szCs w:val="28"/>
        </w:rPr>
        <w:t xml:space="preserve"> </w:t>
      </w:r>
      <w:r w:rsidRPr="009A440E">
        <w:rPr>
          <w:rFonts w:ascii="Sakkal Majalla" w:hAnsi="Sakkal Majalla" w:cs="Sakkal Majalla"/>
          <w:sz w:val="28"/>
          <w:szCs w:val="28"/>
          <w:rtl/>
        </w:rPr>
        <w:t>افتراض وجود علاقة إيجابية بين تطبيق إدارة المخاطر، وتعزيز ثقافة السلامة، وتحقيق أهداف رؤية 2030</w:t>
      </w:r>
      <w:r w:rsidRPr="009A440E">
        <w:rPr>
          <w:rFonts w:ascii="Sakkal Majalla" w:hAnsi="Sakkal Majalla" w:cs="Sakkal Majalla"/>
          <w:sz w:val="28"/>
          <w:szCs w:val="28"/>
        </w:rPr>
        <w:t>.</w:t>
      </w:r>
    </w:p>
    <w:p w14:paraId="41B2A8A8" w14:textId="77777777" w:rsidR="00FB4023" w:rsidRPr="009A440E" w:rsidRDefault="00FB4023" w:rsidP="00FB4023">
      <w:pPr>
        <w:numPr>
          <w:ilvl w:val="0"/>
          <w:numId w:val="34"/>
        </w:numPr>
        <w:spacing w:after="0" w:line="360" w:lineRule="auto"/>
        <w:jc w:val="both"/>
        <w:rPr>
          <w:rFonts w:ascii="Sakkal Majalla" w:hAnsi="Sakkal Majalla" w:cs="Sakkal Majalla"/>
          <w:sz w:val="28"/>
          <w:szCs w:val="28"/>
        </w:rPr>
      </w:pPr>
      <w:r w:rsidRPr="009A440E">
        <w:rPr>
          <w:rFonts w:ascii="Sakkal Majalla" w:hAnsi="Sakkal Majalla" w:cs="Sakkal Majalla"/>
          <w:sz w:val="28"/>
          <w:szCs w:val="28"/>
          <w:rtl/>
        </w:rPr>
        <w:t>جمع البيانات؛</w:t>
      </w:r>
      <w:r w:rsidRPr="009A440E">
        <w:rPr>
          <w:rFonts w:ascii="Sakkal Majalla" w:hAnsi="Sakkal Majalla" w:cs="Sakkal Majalla"/>
          <w:sz w:val="28"/>
          <w:szCs w:val="28"/>
        </w:rPr>
        <w:t xml:space="preserve"> </w:t>
      </w:r>
      <w:r w:rsidRPr="009A440E">
        <w:rPr>
          <w:rFonts w:ascii="Sakkal Majalla" w:hAnsi="Sakkal Majalla" w:cs="Sakkal Majalla"/>
          <w:sz w:val="28"/>
          <w:szCs w:val="28"/>
          <w:rtl/>
        </w:rPr>
        <w:t>استخدام أدوات بحثية مثل الاستبيانات، المقابلات، ودراسة الحالات العملية في المؤسسات</w:t>
      </w:r>
      <w:r w:rsidRPr="009A440E">
        <w:rPr>
          <w:rFonts w:ascii="Sakkal Majalla" w:hAnsi="Sakkal Majalla" w:cs="Sakkal Majalla"/>
          <w:sz w:val="28"/>
          <w:szCs w:val="28"/>
        </w:rPr>
        <w:t>.</w:t>
      </w:r>
    </w:p>
    <w:p w14:paraId="7DFD1682" w14:textId="77777777" w:rsidR="00FB4023" w:rsidRPr="009A440E" w:rsidRDefault="00FB4023" w:rsidP="00FB4023">
      <w:pPr>
        <w:numPr>
          <w:ilvl w:val="0"/>
          <w:numId w:val="34"/>
        </w:numPr>
        <w:spacing w:after="0" w:line="360" w:lineRule="auto"/>
        <w:jc w:val="both"/>
        <w:rPr>
          <w:rFonts w:ascii="Sakkal Majalla" w:hAnsi="Sakkal Majalla" w:cs="Sakkal Majalla"/>
          <w:sz w:val="28"/>
          <w:szCs w:val="28"/>
        </w:rPr>
      </w:pPr>
      <w:r w:rsidRPr="009A440E">
        <w:rPr>
          <w:rFonts w:ascii="Sakkal Majalla" w:hAnsi="Sakkal Majalla" w:cs="Sakkal Majalla"/>
          <w:sz w:val="28"/>
          <w:szCs w:val="28"/>
          <w:rtl/>
        </w:rPr>
        <w:t>تحليل البيانات؛</w:t>
      </w:r>
      <w:r w:rsidRPr="009A440E">
        <w:rPr>
          <w:rFonts w:ascii="Sakkal Majalla" w:hAnsi="Sakkal Majalla" w:cs="Sakkal Majalla"/>
          <w:sz w:val="28"/>
          <w:szCs w:val="28"/>
        </w:rPr>
        <w:t xml:space="preserve"> </w:t>
      </w:r>
      <w:r w:rsidRPr="009A440E">
        <w:rPr>
          <w:rFonts w:ascii="Sakkal Majalla" w:hAnsi="Sakkal Majalla" w:cs="Sakkal Majalla"/>
          <w:sz w:val="28"/>
          <w:szCs w:val="28"/>
          <w:rtl/>
        </w:rPr>
        <w:t>تطبيق أساليب التحليل الإحصائي</w:t>
      </w:r>
      <w:r w:rsidRPr="009A440E">
        <w:rPr>
          <w:rFonts w:ascii="Sakkal Majalla" w:hAnsi="Sakkal Majalla" w:cs="Sakkal Majalla"/>
          <w:sz w:val="28"/>
          <w:szCs w:val="28"/>
        </w:rPr>
        <w:t xml:space="preserve"> (Quantitative Analysis) </w:t>
      </w:r>
      <w:r w:rsidRPr="009A440E">
        <w:rPr>
          <w:rFonts w:ascii="Sakkal Majalla" w:hAnsi="Sakkal Majalla" w:cs="Sakkal Majalla"/>
          <w:sz w:val="28"/>
          <w:szCs w:val="28"/>
          <w:rtl/>
        </w:rPr>
        <w:t>لتحديد مدى تأثير المتغيرات المستقلة على المتغير التابع</w:t>
      </w:r>
      <w:r w:rsidRPr="009A440E">
        <w:rPr>
          <w:rFonts w:ascii="Sakkal Majalla" w:hAnsi="Sakkal Majalla" w:cs="Sakkal Majalla"/>
          <w:sz w:val="28"/>
          <w:szCs w:val="28"/>
        </w:rPr>
        <w:t>.</w:t>
      </w:r>
    </w:p>
    <w:p w14:paraId="7155857D" w14:textId="77777777" w:rsidR="00FB4023" w:rsidRPr="009A440E" w:rsidRDefault="00FB4023" w:rsidP="00FB4023">
      <w:pPr>
        <w:numPr>
          <w:ilvl w:val="0"/>
          <w:numId w:val="34"/>
        </w:numPr>
        <w:spacing w:after="0" w:line="360" w:lineRule="auto"/>
        <w:jc w:val="both"/>
        <w:rPr>
          <w:rFonts w:ascii="Sakkal Majalla" w:hAnsi="Sakkal Majalla" w:cs="Sakkal Majalla"/>
          <w:sz w:val="28"/>
          <w:szCs w:val="28"/>
        </w:rPr>
      </w:pPr>
      <w:r w:rsidRPr="009A440E">
        <w:rPr>
          <w:rFonts w:ascii="Sakkal Majalla" w:hAnsi="Sakkal Majalla" w:cs="Sakkal Majalla"/>
          <w:sz w:val="28"/>
          <w:szCs w:val="28"/>
          <w:rtl/>
        </w:rPr>
        <w:t>تفسير النتائج وربطها بالنظرية العلمية؛</w:t>
      </w:r>
      <w:r w:rsidRPr="009A440E">
        <w:rPr>
          <w:rFonts w:ascii="Sakkal Majalla" w:hAnsi="Sakkal Majalla" w:cs="Sakkal Majalla"/>
          <w:sz w:val="28"/>
          <w:szCs w:val="28"/>
        </w:rPr>
        <w:t xml:space="preserve"> </w:t>
      </w:r>
      <w:r w:rsidRPr="009A440E">
        <w:rPr>
          <w:rFonts w:ascii="Sakkal Majalla" w:hAnsi="Sakkal Majalla" w:cs="Sakkal Majalla"/>
          <w:sz w:val="28"/>
          <w:szCs w:val="28"/>
          <w:rtl/>
        </w:rPr>
        <w:t>مقارنة النتائج مع النماذج العلمية السابقة للتأكد من صحة الفرضيات وتقديم توصيات عملية لتعزيز السلامة والصحة المهنية في سياق رؤية المملكة 2030</w:t>
      </w:r>
      <w:r w:rsidRPr="009A440E">
        <w:rPr>
          <w:rFonts w:ascii="Sakkal Majalla" w:hAnsi="Sakkal Majalla" w:cs="Sakkal Majalla"/>
          <w:sz w:val="28"/>
          <w:szCs w:val="28"/>
        </w:rPr>
        <w:t>.</w:t>
      </w:r>
    </w:p>
    <w:p w14:paraId="78EF0DCF" w14:textId="77777777" w:rsidR="00FB4023" w:rsidRDefault="00FB4023" w:rsidP="00FB4023">
      <w:pPr>
        <w:rPr>
          <w:rtl/>
        </w:rPr>
      </w:pPr>
    </w:p>
    <w:p w14:paraId="05F1B2B7" w14:textId="77777777" w:rsidR="00FB4023" w:rsidRDefault="00FB4023" w:rsidP="00FB4023">
      <w:pPr>
        <w:rPr>
          <w:rtl/>
        </w:rPr>
      </w:pPr>
    </w:p>
    <w:p w14:paraId="2461DB57" w14:textId="77777777" w:rsidR="00FB4023" w:rsidRDefault="00FB4023" w:rsidP="00FB4023">
      <w:pPr>
        <w:rPr>
          <w:rtl/>
        </w:rPr>
      </w:pPr>
    </w:p>
    <w:p w14:paraId="59286FAC" w14:textId="77777777" w:rsidR="00FB4023" w:rsidRDefault="00FB4023" w:rsidP="00FB4023">
      <w:pPr>
        <w:rPr>
          <w:rtl/>
        </w:rPr>
      </w:pPr>
    </w:p>
    <w:p w14:paraId="7F50F5DE" w14:textId="77777777" w:rsidR="00FB4023" w:rsidRDefault="00FB4023" w:rsidP="00FB4023">
      <w:pPr>
        <w:rPr>
          <w:rtl/>
        </w:rPr>
      </w:pPr>
    </w:p>
    <w:p w14:paraId="5FF5446D" w14:textId="77777777" w:rsidR="00FB4023" w:rsidRDefault="00FB4023" w:rsidP="00FB4023">
      <w:pPr>
        <w:rPr>
          <w:rtl/>
        </w:rPr>
      </w:pPr>
    </w:p>
    <w:p w14:paraId="5F4EF053" w14:textId="77777777" w:rsidR="00FB4023" w:rsidRDefault="00FB4023" w:rsidP="00FB4023">
      <w:pPr>
        <w:rPr>
          <w:rtl/>
        </w:rPr>
      </w:pPr>
    </w:p>
    <w:p w14:paraId="72667B1D" w14:textId="77777777" w:rsidR="00FB4023" w:rsidRDefault="00FB4023" w:rsidP="00FB4023">
      <w:pPr>
        <w:rPr>
          <w:rtl/>
        </w:rPr>
      </w:pPr>
    </w:p>
    <w:p w14:paraId="608DF501" w14:textId="77777777" w:rsidR="00FB4023" w:rsidRDefault="00FB4023" w:rsidP="00FB4023">
      <w:pPr>
        <w:rPr>
          <w:rtl/>
        </w:rPr>
      </w:pPr>
    </w:p>
    <w:p w14:paraId="40FD0FBD" w14:textId="77777777" w:rsidR="00FB4023" w:rsidRPr="00F60EDD" w:rsidRDefault="00FB4023" w:rsidP="00FB4023"/>
    <w:p w14:paraId="4751A079" w14:textId="77777777" w:rsidR="00FB4023" w:rsidRPr="00AF05ED" w:rsidRDefault="00FB4023" w:rsidP="00FB4023">
      <w:pPr>
        <w:pStyle w:val="Heading1"/>
        <w:spacing w:before="0" w:line="240" w:lineRule="auto"/>
        <w:jc w:val="center"/>
        <w:rPr>
          <w:rFonts w:ascii="Andalus" w:hAnsi="Andalus" w:cs="Andalus"/>
          <w:b/>
          <w:bCs/>
          <w:sz w:val="180"/>
          <w:szCs w:val="180"/>
          <w:rtl/>
        </w:rPr>
      </w:pPr>
      <w:bookmarkStart w:id="32" w:name="_Toc217821162"/>
      <w:bookmarkStart w:id="33" w:name="_Toc172397784"/>
      <w:bookmarkStart w:id="34" w:name="_Toc172746097"/>
      <w:bookmarkStart w:id="35" w:name="_Toc179741535"/>
      <w:r w:rsidRPr="00AF05ED">
        <w:rPr>
          <w:rFonts w:ascii="Andalus" w:hAnsi="Andalus" w:cs="Andalus"/>
          <w:b/>
          <w:bCs/>
          <w:sz w:val="180"/>
          <w:szCs w:val="180"/>
          <w:rtl/>
        </w:rPr>
        <w:t>الفصل الثاني</w:t>
      </w:r>
      <w:bookmarkEnd w:id="32"/>
    </w:p>
    <w:p w14:paraId="2186217E" w14:textId="77777777" w:rsidR="00FB4023" w:rsidRPr="00AF05ED" w:rsidRDefault="00FB4023" w:rsidP="00FB4023">
      <w:pPr>
        <w:pStyle w:val="Heading1"/>
        <w:spacing w:before="0" w:line="240" w:lineRule="auto"/>
        <w:jc w:val="center"/>
        <w:rPr>
          <w:rFonts w:ascii="Andalus" w:hAnsi="Andalus" w:cs="Andalus"/>
          <w:b/>
          <w:bCs/>
          <w:sz w:val="160"/>
          <w:szCs w:val="160"/>
          <w:rtl/>
        </w:rPr>
      </w:pPr>
      <w:bookmarkStart w:id="36" w:name="_Toc217821163"/>
      <w:bookmarkEnd w:id="33"/>
      <w:bookmarkEnd w:id="34"/>
      <w:bookmarkEnd w:id="35"/>
      <w:r w:rsidRPr="00AF05ED">
        <w:rPr>
          <w:rFonts w:ascii="Andalus" w:hAnsi="Andalus" w:cs="Andalus"/>
          <w:b/>
          <w:bCs/>
          <w:sz w:val="160"/>
          <w:szCs w:val="160"/>
          <w:rtl/>
        </w:rPr>
        <w:t>الدراسات السابقة</w:t>
      </w:r>
      <w:bookmarkEnd w:id="36"/>
    </w:p>
    <w:p w14:paraId="31BFA8F4" w14:textId="77777777" w:rsidR="00FB4023" w:rsidRPr="00B7326F" w:rsidRDefault="00FB4023" w:rsidP="00FB4023">
      <w:pPr>
        <w:rPr>
          <w:b/>
          <w:bCs/>
          <w:color w:val="E97132" w:themeColor="accent2"/>
          <w:rtl/>
        </w:rPr>
      </w:pPr>
    </w:p>
    <w:p w14:paraId="20C16BBD" w14:textId="77777777" w:rsidR="00FB4023" w:rsidRPr="00B7326F" w:rsidRDefault="00FB4023" w:rsidP="00FB4023">
      <w:pPr>
        <w:rPr>
          <w:b/>
          <w:bCs/>
          <w:color w:val="E97132" w:themeColor="accent2"/>
          <w:rtl/>
        </w:rPr>
      </w:pPr>
    </w:p>
    <w:p w14:paraId="374EF5FF" w14:textId="77777777" w:rsidR="00FB4023" w:rsidRPr="003B5A4D" w:rsidRDefault="00FB4023" w:rsidP="00FB4023">
      <w:pPr>
        <w:rPr>
          <w:rFonts w:ascii="Sakkal Majalla" w:hAnsi="Sakkal Majalla" w:cs="Sakkal Majalla"/>
          <w:b/>
          <w:bCs/>
          <w:sz w:val="28"/>
          <w:szCs w:val="28"/>
          <w:u w:val="single"/>
          <w:rtl/>
        </w:rPr>
      </w:pPr>
    </w:p>
    <w:p w14:paraId="6B400449" w14:textId="77777777" w:rsidR="00FB4023" w:rsidRDefault="00FB4023" w:rsidP="00FB4023">
      <w:pPr>
        <w:rPr>
          <w:rFonts w:ascii="Sakkal Majalla" w:hAnsi="Sakkal Majalla" w:cs="Sakkal Majalla"/>
          <w:b/>
          <w:bCs/>
          <w:sz w:val="28"/>
          <w:szCs w:val="28"/>
          <w:u w:val="single"/>
          <w:rtl/>
        </w:rPr>
      </w:pPr>
    </w:p>
    <w:p w14:paraId="11F15DC2" w14:textId="77777777" w:rsidR="00FB4023" w:rsidRDefault="00FB4023" w:rsidP="00FB4023">
      <w:pPr>
        <w:rPr>
          <w:rFonts w:ascii="Sakkal Majalla" w:hAnsi="Sakkal Majalla" w:cs="Sakkal Majalla"/>
          <w:b/>
          <w:bCs/>
          <w:sz w:val="28"/>
          <w:szCs w:val="28"/>
          <w:u w:val="single"/>
          <w:rtl/>
        </w:rPr>
      </w:pPr>
    </w:p>
    <w:p w14:paraId="73A68B0E" w14:textId="77777777" w:rsidR="00FB4023" w:rsidRPr="003B5A4D" w:rsidRDefault="00FB4023" w:rsidP="00FB4023">
      <w:pPr>
        <w:rPr>
          <w:rFonts w:ascii="Sakkal Majalla" w:hAnsi="Sakkal Majalla" w:cs="Sakkal Majalla"/>
          <w:b/>
          <w:bCs/>
          <w:sz w:val="28"/>
          <w:szCs w:val="28"/>
          <w:u w:val="single"/>
          <w:rtl/>
        </w:rPr>
      </w:pPr>
    </w:p>
    <w:p w14:paraId="57317F09" w14:textId="77777777" w:rsidR="00FB4023" w:rsidRPr="003B5A4D" w:rsidRDefault="00FB4023" w:rsidP="00FB4023">
      <w:pPr>
        <w:rPr>
          <w:rFonts w:ascii="Sakkal Majalla" w:hAnsi="Sakkal Majalla" w:cs="Sakkal Majalla"/>
          <w:b/>
          <w:bCs/>
          <w:sz w:val="28"/>
          <w:szCs w:val="28"/>
          <w:u w:val="single"/>
          <w:rtl/>
        </w:rPr>
      </w:pPr>
    </w:p>
    <w:p w14:paraId="4FBE1B90" w14:textId="77777777" w:rsidR="00FB4023" w:rsidRDefault="00FB4023" w:rsidP="00FB4023">
      <w:pPr>
        <w:rPr>
          <w:rFonts w:ascii="Sakkal Majalla" w:hAnsi="Sakkal Majalla" w:cs="Sakkal Majalla"/>
          <w:sz w:val="28"/>
          <w:szCs w:val="28"/>
          <w:u w:val="single"/>
          <w:rtl/>
        </w:rPr>
      </w:pPr>
    </w:p>
    <w:p w14:paraId="4B34447E" w14:textId="77777777" w:rsidR="00FB4023" w:rsidRPr="005E54ED" w:rsidRDefault="00FB4023" w:rsidP="00FB4023">
      <w:pPr>
        <w:pStyle w:val="Heading2"/>
        <w:spacing w:before="0" w:line="360" w:lineRule="auto"/>
        <w:rPr>
          <w:rFonts w:ascii="Sakkal Majalla" w:hAnsi="Sakkal Majalla" w:cs="Sakkal Majalla"/>
          <w:b/>
          <w:bCs/>
          <w:color w:val="000000" w:themeColor="text1"/>
          <w:sz w:val="28"/>
          <w:szCs w:val="28"/>
        </w:rPr>
      </w:pPr>
      <w:bookmarkStart w:id="37" w:name="_Toc172397785"/>
      <w:bookmarkStart w:id="38" w:name="_Toc172746098"/>
      <w:bookmarkStart w:id="39" w:name="_Toc179741536"/>
      <w:bookmarkStart w:id="40" w:name="_Toc21782116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7"/>
      <w:bookmarkEnd w:id="38"/>
      <w:bookmarkEnd w:id="39"/>
      <w:r>
        <w:rPr>
          <w:rFonts w:ascii="Sakkal Majalla" w:hAnsi="Sakkal Majalla" w:cs="Sakkal Majalla" w:hint="cs"/>
          <w:b/>
          <w:bCs/>
          <w:color w:val="000000" w:themeColor="text1"/>
          <w:sz w:val="28"/>
          <w:szCs w:val="28"/>
          <w:rtl/>
        </w:rPr>
        <w:t>ة</w:t>
      </w:r>
      <w:bookmarkEnd w:id="40"/>
    </w:p>
    <w:p w14:paraId="2F34862B" w14:textId="77777777" w:rsidR="00FB4023" w:rsidRDefault="00FB4023" w:rsidP="00FB4023">
      <w:pPr>
        <w:spacing w:line="360" w:lineRule="auto"/>
        <w:ind w:firstLine="567"/>
        <w:jc w:val="both"/>
        <w:rPr>
          <w:rFonts w:ascii="Sakkal Majalla" w:hAnsi="Sakkal Majalla" w:cs="Sakkal Majalla"/>
          <w:sz w:val="28"/>
          <w:szCs w:val="28"/>
          <w:rtl/>
        </w:rPr>
      </w:pPr>
      <w:r w:rsidRPr="009A440E">
        <w:rPr>
          <w:rFonts w:ascii="Sakkal Majalla" w:hAnsi="Sakkal Majalla" w:cs="Sakkal Majalla"/>
          <w:sz w:val="28"/>
          <w:szCs w:val="28"/>
          <w:rtl/>
        </w:rPr>
        <w:t>يشكل هذا الفصل مرحلة حيوية وأساسية في البحث، حيث يمثل العمق النظري والتحليلي الذي يعتمد عليه الباحث لفهم الظاهرة محل الدراسة بشكل متكامل. يهدف الفصل إلى تقديم رؤية علمية متماسكة حول الموضوع الرئيسي للدراسة، من خلال تحليل مختلف الجوانب المرتبطة ببيئة العمل، وإجراءات إدارة المخاطر، والممارسات المرتبطة بالسلامة والصحة المهنية، بالإضافة إلى تأثير ذلك على تحقيق الأهداف الاستراتيجية والتنموية الوطنية في إطار رؤية المملكة العربية السعودية 2030</w:t>
      </w:r>
      <w:r w:rsidRPr="009A440E">
        <w:rPr>
          <w:rFonts w:ascii="Sakkal Majalla" w:hAnsi="Sakkal Majalla" w:cs="Sakkal Majalla"/>
          <w:sz w:val="28"/>
          <w:szCs w:val="28"/>
        </w:rPr>
        <w:t>.</w:t>
      </w:r>
    </w:p>
    <w:p w14:paraId="0D0BE4C9" w14:textId="77777777" w:rsidR="00FB4023" w:rsidRDefault="00FB4023" w:rsidP="00FB4023">
      <w:pPr>
        <w:spacing w:line="360" w:lineRule="auto"/>
        <w:ind w:firstLine="567"/>
        <w:jc w:val="both"/>
        <w:rPr>
          <w:rFonts w:ascii="Sakkal Majalla" w:hAnsi="Sakkal Majalla" w:cs="Sakkal Majalla"/>
          <w:sz w:val="28"/>
          <w:szCs w:val="28"/>
          <w:rtl/>
        </w:rPr>
      </w:pPr>
      <w:r w:rsidRPr="009A440E">
        <w:rPr>
          <w:rFonts w:ascii="Sakkal Majalla" w:hAnsi="Sakkal Majalla" w:cs="Sakkal Majalla"/>
          <w:sz w:val="28"/>
          <w:szCs w:val="28"/>
          <w:rtl/>
        </w:rPr>
        <w:t>تكمن أهمية هذا الفصل في كونه يوفر للباحث إطاراً منهجياً وعلمياً يمكن من خلاله ربط المعلومات النظرية بالتطبيق العملي، مما يتيح فهماً معمقاً للموضوع من زاوية متعددة الأبعاد. كما يتيح هذا الفصل الفرصة لتوضيح كيف تتفاعل العوامل المختلفة داخل بيئة العمل لتشكل منظومة متكاملة تؤثر على نتائج الأداء المؤسسي والمخرجات التشغيلية، وهو ما يعكس العلاقة بين الممارسات التنظيمية الحديثة واستراتيجية التنمية الوطنية</w:t>
      </w:r>
      <w:r w:rsidRPr="009A440E">
        <w:rPr>
          <w:rFonts w:ascii="Sakkal Majalla" w:hAnsi="Sakkal Majalla" w:cs="Sakkal Majalla"/>
          <w:sz w:val="28"/>
          <w:szCs w:val="28"/>
        </w:rPr>
        <w:t>.</w:t>
      </w:r>
    </w:p>
    <w:p w14:paraId="1C54993C" w14:textId="77777777" w:rsidR="00FB4023" w:rsidRDefault="00FB4023" w:rsidP="00FB4023">
      <w:pPr>
        <w:spacing w:line="360" w:lineRule="auto"/>
        <w:ind w:firstLine="567"/>
        <w:jc w:val="both"/>
        <w:rPr>
          <w:rFonts w:ascii="Sakkal Majalla" w:hAnsi="Sakkal Majalla" w:cs="Sakkal Majalla"/>
          <w:sz w:val="28"/>
          <w:szCs w:val="28"/>
          <w:rtl/>
        </w:rPr>
      </w:pPr>
      <w:r w:rsidRPr="009A440E">
        <w:rPr>
          <w:rFonts w:ascii="Sakkal Majalla" w:hAnsi="Sakkal Majalla" w:cs="Sakkal Majalla"/>
          <w:sz w:val="28"/>
          <w:szCs w:val="28"/>
          <w:rtl/>
        </w:rPr>
        <w:t>من خلال محتويات هذا الفصل، يسعى الباحث إلى بناء أساس علمي متين يضمن توضيح العلاقة بين الممارسات المتبعة في بيئات العمل المختلفة وبين النتائج الملموسة على مستوى الأهداف المؤسسية والوطنية. كما يتيح هذا الفصل دراسة التجارب السابقة في هذا المجال، وتحليلها بأسلوب علمي نقدي، بما يساعد على استخلاص الدروس المستفادة والوقوف على أهم الممارسات الناجحة والتحديات التي قد تواجهها المؤسسات في تطبيق نظم إدارة المخاطر وتعزيز ثقافة السلامة والصحة المهنية</w:t>
      </w:r>
      <w:r w:rsidRPr="009A440E">
        <w:rPr>
          <w:rFonts w:ascii="Sakkal Majalla" w:hAnsi="Sakkal Majalla" w:cs="Sakkal Majalla"/>
          <w:sz w:val="28"/>
          <w:szCs w:val="28"/>
        </w:rPr>
        <w:t>.</w:t>
      </w:r>
    </w:p>
    <w:p w14:paraId="74875EB2" w14:textId="77777777" w:rsidR="00FB4023" w:rsidRDefault="00FB4023" w:rsidP="00FB4023">
      <w:pPr>
        <w:spacing w:line="360" w:lineRule="auto"/>
        <w:ind w:firstLine="567"/>
        <w:jc w:val="both"/>
        <w:rPr>
          <w:rFonts w:ascii="Sakkal Majalla" w:hAnsi="Sakkal Majalla" w:cs="Sakkal Majalla"/>
          <w:sz w:val="28"/>
          <w:szCs w:val="28"/>
          <w:rtl/>
        </w:rPr>
      </w:pPr>
      <w:r w:rsidRPr="009A440E">
        <w:rPr>
          <w:rFonts w:ascii="Sakkal Majalla" w:hAnsi="Sakkal Majalla" w:cs="Sakkal Majalla"/>
          <w:sz w:val="28"/>
          <w:szCs w:val="28"/>
          <w:rtl/>
        </w:rPr>
        <w:t>يركز الفصل على تقديم رؤى منهجية وعلمية تساعد على تصنيف وتحليل المعلومات بشكل يسهم في بناء قاعدة معرفية قوية. هذه القاعدة تتيح للباحث إمكانية تفسير النتائج بشكل موضوعي وربطها بأهداف التنمية المستدامة، ورفع كفاءة بيئة العمل، وتحسين جودة الأداء المؤسسي. كما يبرز الفصل الدور الاستراتيجي للمعرفة العلمية في اتخاذ القرارات التنظيمية الصحيحة التي تدعم تحقيق أهداف رؤية المملكة 2030 في مجالات السلامة، الاستدامة، وتحسين جودة الحياة</w:t>
      </w:r>
      <w:r w:rsidRPr="009A440E">
        <w:rPr>
          <w:rFonts w:ascii="Sakkal Majalla" w:hAnsi="Sakkal Majalla" w:cs="Sakkal Majalla"/>
          <w:sz w:val="28"/>
          <w:szCs w:val="28"/>
        </w:rPr>
        <w:t>.</w:t>
      </w:r>
    </w:p>
    <w:p w14:paraId="0848D2F2" w14:textId="77777777" w:rsidR="00FB4023" w:rsidRPr="009A440E" w:rsidRDefault="00FB4023" w:rsidP="00FB4023">
      <w:pPr>
        <w:spacing w:line="360" w:lineRule="auto"/>
        <w:ind w:firstLine="567"/>
        <w:jc w:val="both"/>
        <w:rPr>
          <w:rFonts w:ascii="Sakkal Majalla" w:hAnsi="Sakkal Majalla" w:cs="Sakkal Majalla"/>
          <w:sz w:val="28"/>
          <w:szCs w:val="28"/>
        </w:rPr>
      </w:pPr>
      <w:r w:rsidRPr="009A440E">
        <w:rPr>
          <w:rFonts w:ascii="Sakkal Majalla" w:hAnsi="Sakkal Majalla" w:cs="Sakkal Majalla"/>
          <w:sz w:val="28"/>
          <w:szCs w:val="28"/>
          <w:rtl/>
        </w:rPr>
        <w:t xml:space="preserve">إن أهمية هذا الفصل تتجلى في كونه ليس مجرد عرض للمعلومات، بل هو أداة علمية تسمح للباحث بدمج النظرية مع الواقع العملي، ومقارنة النتائج السابقة مع الأطر العلمية الحديثة، مما يعزز مصداقية البحث ويؤكد عمقه الأكاديمي. كما </w:t>
      </w:r>
      <w:r w:rsidRPr="009A440E">
        <w:rPr>
          <w:rFonts w:ascii="Sakkal Majalla" w:hAnsi="Sakkal Majalla" w:cs="Sakkal Majalla"/>
          <w:sz w:val="28"/>
          <w:szCs w:val="28"/>
          <w:rtl/>
        </w:rPr>
        <w:lastRenderedPageBreak/>
        <w:t>يسهم في توضيح الفجوات البحثية القائمة وفتح آفاق جديدة للبحث العلمي المستقبلي في مجال إدارة المخاطر وثقافة السلامة والصحة المهنية، بما يتماشى مع التوجهات الوطنية الطموحة لرؤية المملكة 2030</w:t>
      </w:r>
      <w:r w:rsidRPr="009A440E">
        <w:rPr>
          <w:rFonts w:ascii="Sakkal Majalla" w:hAnsi="Sakkal Majalla" w:cs="Sakkal Majalla"/>
          <w:sz w:val="28"/>
          <w:szCs w:val="28"/>
        </w:rPr>
        <w:t>.</w:t>
      </w:r>
    </w:p>
    <w:p w14:paraId="6CD14030" w14:textId="77777777" w:rsidR="00FB4023" w:rsidRPr="00CA23EE" w:rsidRDefault="00FB4023" w:rsidP="00FB4023">
      <w:pPr>
        <w:pStyle w:val="Heading1"/>
        <w:spacing w:line="360" w:lineRule="auto"/>
        <w:jc w:val="both"/>
        <w:rPr>
          <w:rFonts w:ascii="Sakkal Majalla" w:hAnsi="Sakkal Majalla" w:cs="Sakkal Majalla"/>
          <w:b/>
          <w:bCs/>
          <w:color w:val="auto"/>
          <w:sz w:val="28"/>
          <w:szCs w:val="28"/>
        </w:rPr>
      </w:pPr>
      <w:bookmarkStart w:id="41" w:name="_Toc217821165"/>
      <w:r w:rsidRPr="00CF40BC">
        <w:rPr>
          <w:rFonts w:ascii="Sakkal Majalla" w:hAnsi="Sakkal Majalla" w:cs="Sakkal Majalla"/>
          <w:b/>
          <w:bCs/>
          <w:color w:val="auto"/>
          <w:sz w:val="28"/>
          <w:szCs w:val="28"/>
          <w:rtl/>
        </w:rPr>
        <w:t>المتغير التابع والمستقل</w:t>
      </w:r>
      <w:bookmarkStart w:id="42" w:name="_Toc172397786"/>
      <w:bookmarkStart w:id="43" w:name="_Toc172746099"/>
      <w:bookmarkStart w:id="44" w:name="_Toc179741537"/>
      <w:bookmarkEnd w:id="41"/>
    </w:p>
    <w:p w14:paraId="32986D12" w14:textId="77777777" w:rsidR="00FB4023" w:rsidRPr="009A440E" w:rsidRDefault="00FB4023" w:rsidP="00FB4023">
      <w:pPr>
        <w:pStyle w:val="ListParagraph"/>
        <w:numPr>
          <w:ilvl w:val="0"/>
          <w:numId w:val="25"/>
        </w:numPr>
        <w:spacing w:line="360" w:lineRule="auto"/>
        <w:jc w:val="both"/>
        <w:rPr>
          <w:rFonts w:ascii="Sakkal Majalla" w:hAnsi="Sakkal Majalla" w:cs="Sakkal Majalla"/>
          <w:b/>
          <w:bCs/>
          <w:sz w:val="28"/>
          <w:szCs w:val="28"/>
        </w:rPr>
      </w:pPr>
      <w:r w:rsidRPr="009A440E">
        <w:rPr>
          <w:rFonts w:ascii="Sakkal Majalla" w:hAnsi="Sakkal Majalla" w:cs="Sakkal Majalla"/>
          <w:b/>
          <w:bCs/>
          <w:sz w:val="28"/>
          <w:szCs w:val="28"/>
          <w:rtl/>
        </w:rPr>
        <w:t>المتغير التابع: دعم تحقيق أهداف رؤية المملكة العربية السعودية 2030</w:t>
      </w:r>
    </w:p>
    <w:p w14:paraId="1C9D1A4B" w14:textId="77777777" w:rsidR="00FB4023" w:rsidRPr="009A440E" w:rsidRDefault="00FB4023" w:rsidP="00FB4023">
      <w:pPr>
        <w:spacing w:line="360" w:lineRule="auto"/>
        <w:jc w:val="both"/>
        <w:rPr>
          <w:rFonts w:ascii="Sakkal Majalla" w:hAnsi="Sakkal Majalla" w:cs="Sakkal Majalla"/>
          <w:sz w:val="28"/>
          <w:szCs w:val="28"/>
        </w:rPr>
      </w:pPr>
      <w:r w:rsidRPr="009A440E">
        <w:rPr>
          <w:rFonts w:ascii="Sakkal Majalla" w:hAnsi="Sakkal Majalla" w:cs="Sakkal Majalla"/>
          <w:sz w:val="28"/>
          <w:szCs w:val="28"/>
          <w:rtl/>
        </w:rPr>
        <w:t>يمثل هذا المتغير جوهر الدراسة، إذ يعكس مدى فاعلية الممارسات الإدارية والتنظيمية المتعلقة بالسلامة والصحة المهنية على الأهداف الاستراتيجية الوطنية</w:t>
      </w:r>
      <w:r w:rsidRPr="009A440E">
        <w:rPr>
          <w:rFonts w:ascii="Sakkal Majalla" w:hAnsi="Sakkal Majalla" w:cs="Sakkal Majalla"/>
          <w:sz w:val="28"/>
          <w:szCs w:val="28"/>
        </w:rPr>
        <w:t xml:space="preserve">. </w:t>
      </w:r>
      <w:r w:rsidRPr="009A440E">
        <w:rPr>
          <w:rFonts w:ascii="Sakkal Majalla" w:hAnsi="Sakkal Majalla" w:cs="Sakkal Majalla"/>
          <w:sz w:val="28"/>
          <w:szCs w:val="28"/>
          <w:rtl/>
        </w:rPr>
        <w:t>ويشمل هذا المتغير جوانب متعددة، مثل تعزيز الاستدامة، رفع كفاءة بيئة العمل، تحسين جودة الحياة، وتحقيق التنمية الاقتصادية والاجتماعية وفق رؤية المملكة 2030</w:t>
      </w:r>
      <w:r w:rsidRPr="009A440E">
        <w:rPr>
          <w:rFonts w:ascii="Sakkal Majalla" w:hAnsi="Sakkal Majalla" w:cs="Sakkal Majalla"/>
          <w:sz w:val="28"/>
          <w:szCs w:val="28"/>
        </w:rPr>
        <w:t>.</w:t>
      </w:r>
    </w:p>
    <w:p w14:paraId="52065F0D" w14:textId="77777777" w:rsidR="00FB4023" w:rsidRPr="009A440E" w:rsidRDefault="00FB4023" w:rsidP="00FB4023">
      <w:pPr>
        <w:spacing w:line="360" w:lineRule="auto"/>
        <w:jc w:val="both"/>
        <w:rPr>
          <w:rFonts w:ascii="Sakkal Majalla" w:hAnsi="Sakkal Majalla" w:cs="Sakkal Majalla"/>
          <w:sz w:val="28"/>
          <w:szCs w:val="28"/>
        </w:rPr>
      </w:pPr>
      <w:r w:rsidRPr="009A440E">
        <w:rPr>
          <w:rFonts w:ascii="Sakkal Majalla" w:hAnsi="Sakkal Majalla" w:cs="Sakkal Majalla"/>
          <w:sz w:val="28"/>
          <w:szCs w:val="28"/>
          <w:rtl/>
        </w:rPr>
        <w:t>يكتسب التركيز على هذا المتغير أهمية كبيرة لأنه يتيح للباحث قياس أثر تطبيق نظم إدارة المخاطر وثقافة السلامة على النتائج الفعلية للمؤسسات، كما يوفر إطارًا لتقييم مدى مساهمة هذه الممارسات في تحقيق الأهداف الوطنية. ومن خلال دراسة هذا المتغير، يمكن فهم كيف تتحول السياسات والإجراءات العملية داخل المؤسسات إلى نتائج ملموسة تدعم التنمية المستدامة وتحقق الاستفادة القصوى من الموارد البشرية</w:t>
      </w:r>
      <w:r w:rsidRPr="009A440E">
        <w:rPr>
          <w:rFonts w:ascii="Sakkal Majalla" w:hAnsi="Sakkal Majalla" w:cs="Sakkal Majalla"/>
          <w:sz w:val="28"/>
          <w:szCs w:val="28"/>
        </w:rPr>
        <w:t>.</w:t>
      </w:r>
    </w:p>
    <w:p w14:paraId="59794B37" w14:textId="77777777" w:rsidR="00FB4023" w:rsidRPr="009A440E" w:rsidRDefault="00FB4023" w:rsidP="00FB4023">
      <w:pPr>
        <w:pStyle w:val="ListParagraph"/>
        <w:numPr>
          <w:ilvl w:val="0"/>
          <w:numId w:val="25"/>
        </w:numPr>
        <w:spacing w:line="360" w:lineRule="auto"/>
        <w:jc w:val="both"/>
        <w:rPr>
          <w:rFonts w:ascii="Sakkal Majalla" w:hAnsi="Sakkal Majalla" w:cs="Sakkal Majalla"/>
          <w:b/>
          <w:bCs/>
          <w:sz w:val="28"/>
          <w:szCs w:val="28"/>
          <w:rtl/>
        </w:rPr>
      </w:pPr>
      <w:r w:rsidRPr="009A440E">
        <w:rPr>
          <w:rFonts w:ascii="Sakkal Majalla" w:hAnsi="Sakkal Majalla" w:cs="Sakkal Majalla" w:hint="cs"/>
          <w:b/>
          <w:bCs/>
          <w:sz w:val="28"/>
          <w:szCs w:val="28"/>
          <w:rtl/>
        </w:rPr>
        <w:t>المتغيرات المستقلة:</w:t>
      </w:r>
    </w:p>
    <w:p w14:paraId="1D47607D" w14:textId="77777777" w:rsidR="00FB4023" w:rsidRPr="009A440E" w:rsidRDefault="00FB4023" w:rsidP="00FB4023">
      <w:pPr>
        <w:pStyle w:val="ListParagraph"/>
        <w:numPr>
          <w:ilvl w:val="0"/>
          <w:numId w:val="36"/>
        </w:numPr>
        <w:spacing w:line="360" w:lineRule="auto"/>
        <w:jc w:val="both"/>
        <w:rPr>
          <w:rFonts w:ascii="Sakkal Majalla" w:hAnsi="Sakkal Majalla" w:cs="Sakkal Majalla"/>
          <w:b/>
          <w:bCs/>
          <w:sz w:val="28"/>
          <w:szCs w:val="28"/>
        </w:rPr>
      </w:pPr>
      <w:r w:rsidRPr="009A440E">
        <w:rPr>
          <w:rFonts w:ascii="Sakkal Majalla" w:hAnsi="Sakkal Majalla" w:cs="Sakkal Majalla"/>
          <w:b/>
          <w:bCs/>
          <w:sz w:val="28"/>
          <w:szCs w:val="28"/>
          <w:rtl/>
        </w:rPr>
        <w:t>المتغير المستقل الأول: تطبيق إدارة المخاطر</w:t>
      </w:r>
    </w:p>
    <w:p w14:paraId="564D5747" w14:textId="77777777" w:rsidR="00FB4023" w:rsidRPr="009A440E" w:rsidRDefault="00FB4023" w:rsidP="00FB4023">
      <w:pPr>
        <w:spacing w:line="360" w:lineRule="auto"/>
        <w:jc w:val="both"/>
        <w:rPr>
          <w:rFonts w:ascii="Sakkal Majalla" w:hAnsi="Sakkal Majalla" w:cs="Sakkal Majalla"/>
          <w:sz w:val="28"/>
          <w:szCs w:val="28"/>
        </w:rPr>
      </w:pPr>
      <w:r w:rsidRPr="009A440E">
        <w:rPr>
          <w:rFonts w:ascii="Sakkal Majalla" w:hAnsi="Sakkal Majalla" w:cs="Sakkal Majalla"/>
          <w:sz w:val="28"/>
          <w:szCs w:val="28"/>
          <w:rtl/>
        </w:rPr>
        <w:t>يشير هذا المتغير إلى مدى تبني المؤسسات لعمليات التعرف على المخاطر، تقييمها، ووضع خطط للحد منها أو التعامل معها قبل أن تؤثر سلبًا على الموظفين أو سير العمل. ويشمل هذا تطبيق أساليب التحليل الكمي والنوعي للمخاطر، وضع خطط الطوارئ، مراقبة التنفيذ، وتقييم النتائج بشكل مستمر</w:t>
      </w:r>
      <w:r w:rsidRPr="009A440E">
        <w:rPr>
          <w:rFonts w:ascii="Sakkal Majalla" w:hAnsi="Sakkal Majalla" w:cs="Sakkal Majalla"/>
          <w:sz w:val="28"/>
          <w:szCs w:val="28"/>
        </w:rPr>
        <w:t>.</w:t>
      </w:r>
    </w:p>
    <w:p w14:paraId="701A1DA6" w14:textId="77777777" w:rsidR="00FB4023" w:rsidRDefault="00FB4023" w:rsidP="00FB4023">
      <w:pPr>
        <w:spacing w:line="360" w:lineRule="auto"/>
        <w:jc w:val="both"/>
        <w:rPr>
          <w:rFonts w:ascii="Sakkal Majalla" w:hAnsi="Sakkal Majalla" w:cs="Sakkal Majalla"/>
          <w:sz w:val="28"/>
          <w:szCs w:val="28"/>
          <w:rtl/>
        </w:rPr>
      </w:pPr>
      <w:r w:rsidRPr="009A440E">
        <w:rPr>
          <w:rFonts w:ascii="Sakkal Majalla" w:hAnsi="Sakkal Majalla" w:cs="Sakkal Majalla"/>
          <w:sz w:val="28"/>
          <w:szCs w:val="28"/>
          <w:rtl/>
        </w:rPr>
        <w:t>تكمن أهمية هذا المتغير في دوره في حماية الموارد البشرية وضمان استمرارية العمليات الإنتاجية بشكل آمن ومستدام. كما يعكس مستوى النضج المؤسسي في التعامل مع المخاطر، ويعزز القدرة على تحقيق أهداف رؤية المملكة 2030 من خلال توفير بيئة عمل آمنة، خفض الحوادث، وزيادة الكفاءة التشغيلية</w:t>
      </w:r>
      <w:r w:rsidRPr="009A440E">
        <w:rPr>
          <w:rFonts w:ascii="Sakkal Majalla" w:hAnsi="Sakkal Majalla" w:cs="Sakkal Majalla"/>
          <w:sz w:val="28"/>
          <w:szCs w:val="28"/>
        </w:rPr>
        <w:t>.</w:t>
      </w:r>
    </w:p>
    <w:p w14:paraId="0CD75F52" w14:textId="77777777" w:rsidR="00FB4023" w:rsidRPr="009A440E" w:rsidRDefault="00FB4023" w:rsidP="00FB4023">
      <w:pPr>
        <w:spacing w:line="360" w:lineRule="auto"/>
        <w:jc w:val="both"/>
        <w:rPr>
          <w:rFonts w:ascii="Sakkal Majalla" w:hAnsi="Sakkal Majalla" w:cs="Sakkal Majalla"/>
          <w:sz w:val="28"/>
          <w:szCs w:val="28"/>
        </w:rPr>
      </w:pPr>
    </w:p>
    <w:p w14:paraId="34F067DC" w14:textId="77777777" w:rsidR="00FB4023" w:rsidRPr="009A440E" w:rsidRDefault="00FB4023" w:rsidP="00FB4023">
      <w:pPr>
        <w:pStyle w:val="ListParagraph"/>
        <w:numPr>
          <w:ilvl w:val="0"/>
          <w:numId w:val="36"/>
        </w:numPr>
        <w:spacing w:line="360" w:lineRule="auto"/>
        <w:jc w:val="both"/>
        <w:rPr>
          <w:rFonts w:ascii="Sakkal Majalla" w:hAnsi="Sakkal Majalla" w:cs="Sakkal Majalla"/>
          <w:b/>
          <w:bCs/>
          <w:sz w:val="28"/>
          <w:szCs w:val="28"/>
        </w:rPr>
      </w:pPr>
      <w:r w:rsidRPr="009A440E">
        <w:rPr>
          <w:rFonts w:ascii="Sakkal Majalla" w:hAnsi="Sakkal Majalla" w:cs="Sakkal Majalla"/>
          <w:b/>
          <w:bCs/>
          <w:sz w:val="28"/>
          <w:szCs w:val="28"/>
          <w:rtl/>
        </w:rPr>
        <w:lastRenderedPageBreak/>
        <w:t>المتغير المستقل الثاني: ثقافة السلامة والصحة المهنية</w:t>
      </w:r>
    </w:p>
    <w:p w14:paraId="05CD34D3" w14:textId="77777777" w:rsidR="00FB4023" w:rsidRPr="009A440E" w:rsidRDefault="00FB4023" w:rsidP="00FB4023">
      <w:pPr>
        <w:spacing w:line="360" w:lineRule="auto"/>
        <w:jc w:val="both"/>
        <w:rPr>
          <w:rFonts w:ascii="Sakkal Majalla" w:hAnsi="Sakkal Majalla" w:cs="Sakkal Majalla"/>
          <w:sz w:val="28"/>
          <w:szCs w:val="28"/>
        </w:rPr>
      </w:pPr>
      <w:r w:rsidRPr="009A440E">
        <w:rPr>
          <w:rFonts w:ascii="Sakkal Majalla" w:hAnsi="Sakkal Majalla" w:cs="Sakkal Majalla"/>
          <w:sz w:val="28"/>
          <w:szCs w:val="28"/>
          <w:rtl/>
        </w:rPr>
        <w:t>يشمل هذا المتغير القيم والممارسات والسلوكيات التي يتبناها العاملون والمؤسسة لتعزيز السلامة والصحة المهنية</w:t>
      </w:r>
      <w:r w:rsidRPr="009A440E">
        <w:rPr>
          <w:rFonts w:ascii="Sakkal Majalla" w:hAnsi="Sakkal Majalla" w:cs="Sakkal Majalla"/>
          <w:sz w:val="28"/>
          <w:szCs w:val="28"/>
        </w:rPr>
        <w:t xml:space="preserve">. </w:t>
      </w:r>
      <w:r w:rsidRPr="009A440E">
        <w:rPr>
          <w:rFonts w:ascii="Sakkal Majalla" w:hAnsi="Sakkal Majalla" w:cs="Sakkal Majalla"/>
          <w:sz w:val="28"/>
          <w:szCs w:val="28"/>
          <w:rtl/>
        </w:rPr>
        <w:t>ويعكس مدى التزام الموظفين بالإجراءات الوقائية، ووعيهم بالمخاطر المحتملة، ومشاركتهم الفاعلة في برامج السلامة والصحة المهنية</w:t>
      </w:r>
      <w:r w:rsidRPr="009A440E">
        <w:rPr>
          <w:rFonts w:ascii="Sakkal Majalla" w:hAnsi="Sakkal Majalla" w:cs="Sakkal Majalla"/>
          <w:sz w:val="28"/>
          <w:szCs w:val="28"/>
        </w:rPr>
        <w:t>.</w:t>
      </w:r>
    </w:p>
    <w:p w14:paraId="2C702439" w14:textId="77777777" w:rsidR="00FB4023" w:rsidRPr="009A440E" w:rsidRDefault="00FB4023" w:rsidP="00FB4023">
      <w:pPr>
        <w:spacing w:line="360" w:lineRule="auto"/>
        <w:jc w:val="both"/>
        <w:rPr>
          <w:rFonts w:ascii="Sakkal Majalla" w:hAnsi="Sakkal Majalla" w:cs="Sakkal Majalla"/>
          <w:sz w:val="28"/>
          <w:szCs w:val="28"/>
        </w:rPr>
      </w:pPr>
      <w:r w:rsidRPr="009A440E">
        <w:rPr>
          <w:rFonts w:ascii="Sakkal Majalla" w:hAnsi="Sakkal Majalla" w:cs="Sakkal Majalla"/>
          <w:sz w:val="28"/>
          <w:szCs w:val="28"/>
          <w:rtl/>
        </w:rPr>
        <w:t>تعتبر ثقافة السلامة ركيزة أساسية لنجاح المؤسسة، حيث تساهم في تقليل الحوادث البشرية، تحسين الإنتاجية، ورفع مستوى التزام الموظفين بالمعايير المهنية. كما تعزز هذه الثقافة قدرة المؤسسة على تحقيق أهداف رؤية المملكة 2030 من خلال تطوير بيئة عمل آمنة ومستدامة، مما ينعكس على جودة الأداء المؤسسي وتحقيق الاستدامة المؤسسية</w:t>
      </w:r>
      <w:r w:rsidRPr="009A440E">
        <w:rPr>
          <w:rFonts w:ascii="Sakkal Majalla" w:hAnsi="Sakkal Majalla" w:cs="Sakkal Majalla"/>
          <w:sz w:val="28"/>
          <w:szCs w:val="28"/>
        </w:rPr>
        <w:t>.</w:t>
      </w:r>
    </w:p>
    <w:p w14:paraId="652A6091" w14:textId="77777777" w:rsidR="00FB4023" w:rsidRPr="009A440E" w:rsidRDefault="00FB4023" w:rsidP="00FB4023">
      <w:pPr>
        <w:pStyle w:val="ListParagraph"/>
        <w:numPr>
          <w:ilvl w:val="0"/>
          <w:numId w:val="36"/>
        </w:numPr>
        <w:spacing w:line="360" w:lineRule="auto"/>
        <w:jc w:val="both"/>
        <w:rPr>
          <w:rFonts w:ascii="Sakkal Majalla" w:hAnsi="Sakkal Majalla" w:cs="Sakkal Majalla"/>
          <w:b/>
          <w:bCs/>
          <w:sz w:val="28"/>
          <w:szCs w:val="28"/>
        </w:rPr>
      </w:pPr>
      <w:r w:rsidRPr="009A440E">
        <w:rPr>
          <w:rFonts w:ascii="Sakkal Majalla" w:hAnsi="Sakkal Majalla" w:cs="Sakkal Majalla"/>
          <w:b/>
          <w:bCs/>
          <w:sz w:val="28"/>
          <w:szCs w:val="28"/>
          <w:rtl/>
        </w:rPr>
        <w:t>المتغير المستقل الثالث: الالتزام بالأنظمة والتشريعات المهنية</w:t>
      </w:r>
    </w:p>
    <w:p w14:paraId="25C78DEB" w14:textId="77777777" w:rsidR="00FB4023" w:rsidRPr="009A440E" w:rsidRDefault="00FB4023" w:rsidP="00FB4023">
      <w:pPr>
        <w:spacing w:line="360" w:lineRule="auto"/>
        <w:jc w:val="both"/>
        <w:rPr>
          <w:rFonts w:ascii="Sakkal Majalla" w:hAnsi="Sakkal Majalla" w:cs="Sakkal Majalla"/>
          <w:sz w:val="28"/>
          <w:szCs w:val="28"/>
        </w:rPr>
      </w:pPr>
      <w:r w:rsidRPr="009A440E">
        <w:rPr>
          <w:rFonts w:ascii="Sakkal Majalla" w:hAnsi="Sakkal Majalla" w:cs="Sakkal Majalla"/>
          <w:sz w:val="28"/>
          <w:szCs w:val="28"/>
          <w:rtl/>
        </w:rPr>
        <w:t>يمثل هذا المتغير مدى التزام المؤسسة بالقوانين واللوائح المحلية والدولية والمعايير المهنية المتعلقة بالسلامة والصحة المهنية</w:t>
      </w:r>
      <w:r w:rsidRPr="009A440E">
        <w:rPr>
          <w:rFonts w:ascii="Sakkal Majalla" w:hAnsi="Sakkal Majalla" w:cs="Sakkal Majalla"/>
          <w:sz w:val="28"/>
          <w:szCs w:val="28"/>
        </w:rPr>
        <w:t xml:space="preserve">. </w:t>
      </w:r>
      <w:r w:rsidRPr="009A440E">
        <w:rPr>
          <w:rFonts w:ascii="Sakkal Majalla" w:hAnsi="Sakkal Majalla" w:cs="Sakkal Majalla"/>
          <w:sz w:val="28"/>
          <w:szCs w:val="28"/>
          <w:rtl/>
        </w:rPr>
        <w:t>ويشمل ذلك الالتزام بتعليمات الجهات الرقابية، تحديث السياسات الداخلية وفق المتطلبات القانونية، وضمان التوافق مع المعايير الحديثة</w:t>
      </w:r>
      <w:r w:rsidRPr="009A440E">
        <w:rPr>
          <w:rFonts w:ascii="Sakkal Majalla" w:hAnsi="Sakkal Majalla" w:cs="Sakkal Majalla"/>
          <w:sz w:val="28"/>
          <w:szCs w:val="28"/>
        </w:rPr>
        <w:t>.</w:t>
      </w:r>
    </w:p>
    <w:p w14:paraId="739C31C8" w14:textId="77777777" w:rsidR="00FB4023" w:rsidRPr="009A440E" w:rsidRDefault="00FB4023" w:rsidP="00FB4023">
      <w:pPr>
        <w:spacing w:line="360" w:lineRule="auto"/>
        <w:jc w:val="both"/>
        <w:rPr>
          <w:rFonts w:ascii="Sakkal Majalla" w:hAnsi="Sakkal Majalla" w:cs="Sakkal Majalla"/>
          <w:sz w:val="28"/>
          <w:szCs w:val="28"/>
        </w:rPr>
      </w:pPr>
      <w:r w:rsidRPr="009A440E">
        <w:rPr>
          <w:rFonts w:ascii="Sakkal Majalla" w:hAnsi="Sakkal Majalla" w:cs="Sakkal Majalla"/>
          <w:sz w:val="28"/>
          <w:szCs w:val="28"/>
          <w:rtl/>
        </w:rPr>
        <w:t>يعتبر الالتزام بالأنظمة والتشريعات المهنية عاملاً محوريًا لضمان بيئة عمل آمنة ومستدامة، وهو مؤشر على المسؤولية المؤسسية تجاه الموظفين والمجتمع. كما يسهم هذا الالتزام في رفع مصداقية المؤسسة ويضمن توافق ممارساتها مع أهداف رؤية المملكة 2030، بما يسهم في تحقيق التنمية المستدامة وتحسين جودة الحياة في بيئة عمل منظمة وآمنة</w:t>
      </w:r>
      <w:r w:rsidRPr="009A440E">
        <w:rPr>
          <w:rFonts w:ascii="Sakkal Majalla" w:hAnsi="Sakkal Majalla" w:cs="Sakkal Majalla"/>
          <w:sz w:val="28"/>
          <w:szCs w:val="28"/>
        </w:rPr>
        <w:t>.</w:t>
      </w:r>
    </w:p>
    <w:p w14:paraId="4A2EB573" w14:textId="77777777" w:rsidR="00FB4023" w:rsidRPr="009A440E" w:rsidRDefault="00FB4023" w:rsidP="00FB4023">
      <w:pPr>
        <w:pStyle w:val="ListParagraph"/>
        <w:numPr>
          <w:ilvl w:val="0"/>
          <w:numId w:val="25"/>
        </w:numPr>
        <w:spacing w:line="360" w:lineRule="auto"/>
        <w:jc w:val="both"/>
        <w:rPr>
          <w:rFonts w:ascii="Sakkal Majalla" w:hAnsi="Sakkal Majalla" w:cs="Sakkal Majalla"/>
          <w:b/>
          <w:bCs/>
          <w:sz w:val="28"/>
          <w:szCs w:val="28"/>
        </w:rPr>
      </w:pPr>
      <w:r w:rsidRPr="009A440E">
        <w:rPr>
          <w:rFonts w:ascii="Sakkal Majalla" w:hAnsi="Sakkal Majalla" w:cs="Sakkal Majalla"/>
          <w:b/>
          <w:bCs/>
          <w:sz w:val="28"/>
          <w:szCs w:val="28"/>
          <w:rtl/>
        </w:rPr>
        <w:t>العلاقة بين المتغير التابع والمتغيرات المستقلة</w:t>
      </w:r>
    </w:p>
    <w:p w14:paraId="7CF3D6EA" w14:textId="77777777" w:rsidR="00FB4023" w:rsidRPr="009A440E" w:rsidRDefault="00FB4023" w:rsidP="00FB4023">
      <w:pPr>
        <w:spacing w:line="360" w:lineRule="auto"/>
        <w:jc w:val="both"/>
        <w:rPr>
          <w:rFonts w:ascii="Sakkal Majalla" w:hAnsi="Sakkal Majalla" w:cs="Sakkal Majalla"/>
          <w:sz w:val="28"/>
          <w:szCs w:val="28"/>
        </w:rPr>
      </w:pPr>
      <w:r w:rsidRPr="009A440E">
        <w:rPr>
          <w:rFonts w:ascii="Sakkal Majalla" w:hAnsi="Sakkal Majalla" w:cs="Sakkal Majalla"/>
          <w:sz w:val="28"/>
          <w:szCs w:val="28"/>
          <w:rtl/>
        </w:rPr>
        <w:t>تشير العلاقة بين هذه المتغيرات إلى أن نجاح تحقيق أهداف رؤية المملكة 2030 يعتمد بشكل مباشر على مستوى تطبيق إدارة المخاطر، انتشار ثقافة السلامة والصحة المهنية، ودرجة الالتزام بالأنظمة والتشريعات المهنية</w:t>
      </w:r>
      <w:r w:rsidRPr="009A440E">
        <w:rPr>
          <w:rFonts w:ascii="Sakkal Majalla" w:hAnsi="Sakkal Majalla" w:cs="Sakkal Majalla"/>
          <w:sz w:val="28"/>
          <w:szCs w:val="28"/>
        </w:rPr>
        <w:t>.</w:t>
      </w:r>
    </w:p>
    <w:p w14:paraId="3188BC8E" w14:textId="77777777" w:rsidR="00FB4023" w:rsidRPr="009A440E" w:rsidRDefault="00FB4023" w:rsidP="00FB4023">
      <w:pPr>
        <w:numPr>
          <w:ilvl w:val="0"/>
          <w:numId w:val="35"/>
        </w:numPr>
        <w:spacing w:line="360" w:lineRule="auto"/>
        <w:jc w:val="both"/>
        <w:rPr>
          <w:rFonts w:ascii="Sakkal Majalla" w:hAnsi="Sakkal Majalla" w:cs="Sakkal Majalla"/>
          <w:sz w:val="28"/>
          <w:szCs w:val="28"/>
        </w:rPr>
      </w:pPr>
      <w:r w:rsidRPr="009A440E">
        <w:rPr>
          <w:rFonts w:ascii="Sakkal Majalla" w:hAnsi="Sakkal Majalla" w:cs="Sakkal Majalla"/>
          <w:sz w:val="28"/>
          <w:szCs w:val="28"/>
          <w:rtl/>
        </w:rPr>
        <w:t>تطبيق إدارة المخاطر يقلل من احتمالية وقوع الحوادث ويضمن استمرارية العمليات، مما يدعم الأهداف الوطنية المرتبطة بالاستدامة والكفاءة المؤسسية</w:t>
      </w:r>
      <w:r w:rsidRPr="009A440E">
        <w:rPr>
          <w:rFonts w:ascii="Sakkal Majalla" w:hAnsi="Sakkal Majalla" w:cs="Sakkal Majalla"/>
          <w:sz w:val="28"/>
          <w:szCs w:val="28"/>
        </w:rPr>
        <w:t>.</w:t>
      </w:r>
    </w:p>
    <w:p w14:paraId="65B65CA4" w14:textId="77777777" w:rsidR="00FB4023" w:rsidRPr="009A440E" w:rsidRDefault="00FB4023" w:rsidP="00FB4023">
      <w:pPr>
        <w:numPr>
          <w:ilvl w:val="0"/>
          <w:numId w:val="35"/>
        </w:numPr>
        <w:spacing w:line="360" w:lineRule="auto"/>
        <w:jc w:val="both"/>
        <w:rPr>
          <w:rFonts w:ascii="Sakkal Majalla" w:hAnsi="Sakkal Majalla" w:cs="Sakkal Majalla"/>
          <w:sz w:val="28"/>
          <w:szCs w:val="28"/>
        </w:rPr>
      </w:pPr>
      <w:r w:rsidRPr="009A440E">
        <w:rPr>
          <w:rFonts w:ascii="Sakkal Majalla" w:hAnsi="Sakkal Majalla" w:cs="Sakkal Majalla"/>
          <w:sz w:val="28"/>
          <w:szCs w:val="28"/>
          <w:rtl/>
        </w:rPr>
        <w:lastRenderedPageBreak/>
        <w:t>ثقافة السلامة والصحة المهنية تعزز وعي الموظفين بالمخاطر، وتزيد من مشاركتهم الفاعلة في تحسين الأداء المؤسسي، مما يرفع جودة الحياة ويحسن الإنتاجية</w:t>
      </w:r>
      <w:r w:rsidRPr="009A440E">
        <w:rPr>
          <w:rFonts w:ascii="Sakkal Majalla" w:hAnsi="Sakkal Majalla" w:cs="Sakkal Majalla"/>
          <w:sz w:val="28"/>
          <w:szCs w:val="28"/>
        </w:rPr>
        <w:t>.</w:t>
      </w:r>
    </w:p>
    <w:p w14:paraId="200CDD3E" w14:textId="77777777" w:rsidR="00FB4023" w:rsidRPr="009A440E" w:rsidRDefault="00FB4023" w:rsidP="00FB4023">
      <w:pPr>
        <w:numPr>
          <w:ilvl w:val="0"/>
          <w:numId w:val="35"/>
        </w:numPr>
        <w:spacing w:line="360" w:lineRule="auto"/>
        <w:jc w:val="both"/>
        <w:rPr>
          <w:rFonts w:ascii="Sakkal Majalla" w:hAnsi="Sakkal Majalla" w:cs="Sakkal Majalla"/>
          <w:sz w:val="28"/>
          <w:szCs w:val="28"/>
        </w:rPr>
      </w:pPr>
      <w:r w:rsidRPr="009A440E">
        <w:rPr>
          <w:rFonts w:ascii="Sakkal Majalla" w:hAnsi="Sakkal Majalla" w:cs="Sakkal Majalla"/>
          <w:sz w:val="28"/>
          <w:szCs w:val="28"/>
          <w:rtl/>
        </w:rPr>
        <w:t>الالتزام بالأنظمة والتشريعات المهنية يضمن توافق المؤسسات مع السياسات واللوائح الوطنية ويعزز موثوقيتها، ويؤدي إلى دعم الأهداف الاستراتيجية لرؤية المملكة 2030</w:t>
      </w:r>
      <w:r w:rsidRPr="009A440E">
        <w:rPr>
          <w:rFonts w:ascii="Sakkal Majalla" w:hAnsi="Sakkal Majalla" w:cs="Sakkal Majalla"/>
          <w:sz w:val="28"/>
          <w:szCs w:val="28"/>
        </w:rPr>
        <w:t>.</w:t>
      </w:r>
    </w:p>
    <w:p w14:paraId="289048F3" w14:textId="77777777" w:rsidR="00FB4023" w:rsidRPr="009A440E" w:rsidRDefault="00FB4023" w:rsidP="00FB4023">
      <w:pPr>
        <w:spacing w:line="360" w:lineRule="auto"/>
        <w:jc w:val="both"/>
        <w:rPr>
          <w:rFonts w:ascii="Sakkal Majalla" w:hAnsi="Sakkal Majalla" w:cs="Sakkal Majalla"/>
          <w:sz w:val="28"/>
          <w:szCs w:val="28"/>
        </w:rPr>
      </w:pPr>
    </w:p>
    <w:p w14:paraId="424B594F" w14:textId="77777777" w:rsidR="00FB4023" w:rsidRDefault="00FB4023" w:rsidP="00FB4023">
      <w:pPr>
        <w:pStyle w:val="Heading2"/>
        <w:spacing w:line="360" w:lineRule="auto"/>
        <w:jc w:val="both"/>
        <w:rPr>
          <w:rFonts w:ascii="Sakkal Majalla" w:hAnsi="Sakkal Majalla" w:cs="Sakkal Majalla"/>
          <w:b/>
          <w:bCs/>
          <w:color w:val="000000" w:themeColor="text1"/>
          <w:sz w:val="28"/>
          <w:szCs w:val="28"/>
          <w:rtl/>
        </w:rPr>
      </w:pPr>
      <w:bookmarkStart w:id="45" w:name="_Toc217821166"/>
      <w:r w:rsidRPr="00D23490">
        <w:rPr>
          <w:rFonts w:ascii="Sakkal Majalla" w:hAnsi="Sakkal Majalla" w:cs="Sakkal Majalla"/>
          <w:b/>
          <w:bCs/>
          <w:color w:val="000000" w:themeColor="text1"/>
          <w:sz w:val="28"/>
          <w:szCs w:val="28"/>
          <w:rtl/>
        </w:rPr>
        <w:t>الدراسات السابقة</w:t>
      </w:r>
      <w:bookmarkEnd w:id="42"/>
      <w:bookmarkEnd w:id="43"/>
      <w:bookmarkEnd w:id="44"/>
      <w:bookmarkEnd w:id="45"/>
    </w:p>
    <w:p w14:paraId="5FAE0D08" w14:textId="77777777" w:rsidR="00FB4023" w:rsidRDefault="00FB4023" w:rsidP="00FB4023">
      <w:pPr>
        <w:spacing w:line="360" w:lineRule="auto"/>
        <w:ind w:firstLine="567"/>
        <w:jc w:val="both"/>
        <w:rPr>
          <w:rFonts w:ascii="Sakkal Majalla" w:eastAsia="Calibri" w:hAnsi="Sakkal Majalla" w:cs="Sakkal Majalla"/>
          <w:sz w:val="28"/>
          <w:szCs w:val="28"/>
          <w:rtl/>
          <w:lang w:bidi="ar-EG"/>
        </w:rPr>
      </w:pPr>
      <w:r w:rsidRPr="00EC3D7D">
        <w:rPr>
          <w:rFonts w:ascii="Sakkal Majalla" w:eastAsia="Calibri" w:hAnsi="Sakkal Majalla" w:cs="Sakkal Majalla" w:hint="cs"/>
          <w:sz w:val="28"/>
          <w:szCs w:val="28"/>
          <w:rtl/>
          <w:lang w:bidi="ar-EG"/>
        </w:rPr>
        <w:t>تمثل</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رؤية</w:t>
      </w:r>
      <w:r w:rsidRPr="00EC3D7D">
        <w:rPr>
          <w:rFonts w:ascii="Sakkal Majalla" w:eastAsia="Calibri" w:hAnsi="Sakkal Majalla" w:cs="Sakkal Majalla"/>
          <w:sz w:val="28"/>
          <w:szCs w:val="28"/>
          <w:rtl/>
          <w:lang w:bidi="ar-EG"/>
        </w:rPr>
        <w:t xml:space="preserve"> 2030 </w:t>
      </w:r>
      <w:r w:rsidRPr="00EC3D7D">
        <w:rPr>
          <w:rFonts w:ascii="Sakkal Majalla" w:eastAsia="Calibri" w:hAnsi="Sakkal Majalla" w:cs="Sakkal Majalla" w:hint="cs"/>
          <w:sz w:val="28"/>
          <w:szCs w:val="28"/>
          <w:rtl/>
          <w:lang w:bidi="ar-EG"/>
        </w:rPr>
        <w:t>الخطة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الاجتماعية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والاقتصادية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الاستراتيجية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للمملكة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العربية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السعودية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التي</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تهدف</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إلى</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تعزيز</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التنوع</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الاقتصادي</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وتحسين</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مستويات</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المعيشة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تم</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إطلاق</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هذه</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الرؤية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في</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أبريل</w:t>
      </w:r>
      <w:r w:rsidRPr="00EC3D7D">
        <w:rPr>
          <w:rFonts w:ascii="Sakkal Majalla" w:eastAsia="Calibri" w:hAnsi="Sakkal Majalla" w:cs="Sakkal Majalla"/>
          <w:sz w:val="28"/>
          <w:szCs w:val="28"/>
          <w:rtl/>
          <w:lang w:bidi="ar-EG"/>
        </w:rPr>
        <w:t xml:space="preserve"> 2016</w:t>
      </w:r>
      <w:r w:rsidRPr="00EC3D7D">
        <w:rPr>
          <w:rFonts w:ascii="Sakkal Majalla" w:eastAsia="Calibri" w:hAnsi="Sakkal Majalla" w:cs="Sakkal Majalla" w:hint="cs"/>
          <w:sz w:val="28"/>
          <w:szCs w:val="28"/>
          <w:rtl/>
          <w:lang w:bidi="ar-EG"/>
        </w:rPr>
        <w:t>،</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وهي</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تصف</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خطة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رعاية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صحية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مبتكرة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لتحسين</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الخدمات</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والنتائج</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يتم</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فحص</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مزايا</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وعيوب</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نموذج</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الرعاية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للمستشفيات</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العامة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في</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هذه</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الدراسة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يلخص</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هذا</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التقييم</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ثورة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الرعاية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الصحية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لرؤية</w:t>
      </w:r>
      <w:r w:rsidRPr="00EC3D7D">
        <w:rPr>
          <w:rFonts w:ascii="Sakkal Majalla" w:eastAsia="Calibri" w:hAnsi="Sakkal Majalla" w:cs="Sakkal Majalla"/>
          <w:sz w:val="28"/>
          <w:szCs w:val="28"/>
          <w:rtl/>
          <w:lang w:bidi="ar-EG"/>
        </w:rPr>
        <w:t xml:space="preserve"> 2030. </w:t>
      </w:r>
      <w:r w:rsidRPr="00EC3D7D">
        <w:rPr>
          <w:rFonts w:ascii="Sakkal Majalla" w:eastAsia="Calibri" w:hAnsi="Sakkal Majalla" w:cs="Sakkal Majalla" w:hint="cs"/>
          <w:sz w:val="28"/>
          <w:szCs w:val="28"/>
          <w:rtl/>
          <w:lang w:bidi="ar-EG"/>
        </w:rPr>
        <w:t>تستكشف</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هذه</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الدراسة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نموذج</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الرعاية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المبتكر</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وإمكاناته</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لتغيير</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الرعاية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الصحية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السعودية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قبل</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رؤية</w:t>
      </w:r>
      <w:r w:rsidRPr="00EC3D7D">
        <w:rPr>
          <w:rFonts w:ascii="Sakkal Majalla" w:eastAsia="Calibri" w:hAnsi="Sakkal Majalla" w:cs="Sakkal Majalla"/>
          <w:sz w:val="28"/>
          <w:szCs w:val="28"/>
          <w:rtl/>
          <w:lang w:bidi="ar-EG"/>
        </w:rPr>
        <w:t xml:space="preserve"> 2030</w:t>
      </w:r>
      <w:r w:rsidRPr="00EC3D7D">
        <w:rPr>
          <w:rFonts w:ascii="Sakkal Majalla" w:eastAsia="Calibri" w:hAnsi="Sakkal Majalla" w:cs="Sakkal Majalla" w:hint="cs"/>
          <w:sz w:val="28"/>
          <w:szCs w:val="28"/>
          <w:rtl/>
          <w:lang w:bidi="ar-EG"/>
        </w:rPr>
        <w:t>،</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كان</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نظام</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الرعاية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الصحية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في</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المملكة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العربية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السعودية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يتصارع</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مع</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التكاليف</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المتصاعدة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والاعتماد</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الكبير</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على</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العمالة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الأجنبية،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مما</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يشير</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إلى</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الحاجة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إلى</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تغيير</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تحويلي</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يؤكد</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إطار</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عمل</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رؤية</w:t>
      </w:r>
      <w:r w:rsidRPr="00EC3D7D">
        <w:rPr>
          <w:rFonts w:ascii="Sakkal Majalla" w:eastAsia="Calibri" w:hAnsi="Sakkal Majalla" w:cs="Sakkal Majalla"/>
          <w:sz w:val="28"/>
          <w:szCs w:val="28"/>
          <w:rtl/>
          <w:lang w:bidi="ar-EG"/>
        </w:rPr>
        <w:t xml:space="preserve"> 2030 </w:t>
      </w:r>
      <w:r w:rsidRPr="00EC3D7D">
        <w:rPr>
          <w:rFonts w:ascii="Sakkal Majalla" w:eastAsia="Calibri" w:hAnsi="Sakkal Majalla" w:cs="Sakkal Majalla" w:hint="cs"/>
          <w:sz w:val="28"/>
          <w:szCs w:val="28"/>
          <w:rtl/>
          <w:lang w:bidi="ar-EG"/>
        </w:rPr>
        <w:t>الذي</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يركز</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على</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المريض</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على</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العلاج</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الفردي،</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ويتم</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فحص</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دور</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المركز</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الوطني</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للإرشادات</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في</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توحيد</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عمليات</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الرعاية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الصحية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في</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هذه</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المراجعة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بالإضافة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إلى</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ذلك،</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استكشفنا</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أيضًا</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المبادرة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الجديدة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للسجلات</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الصحية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الإلكترونية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وخدمات</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الطب</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عن</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بعد</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بالإضافة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إلى</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ذلك،</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تناولنا</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التحديات</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المرتبطة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بها،</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مثل</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ضرورة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معالجة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الفجوة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الرقمية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وضمان</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أمن</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البيانات</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أحدثت</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رؤية</w:t>
      </w:r>
      <w:r w:rsidRPr="00EC3D7D">
        <w:rPr>
          <w:rFonts w:ascii="Sakkal Majalla" w:eastAsia="Calibri" w:hAnsi="Sakkal Majalla" w:cs="Sakkal Majalla"/>
          <w:sz w:val="28"/>
          <w:szCs w:val="28"/>
          <w:rtl/>
          <w:lang w:bidi="ar-EG"/>
        </w:rPr>
        <w:t xml:space="preserve"> 2030 </w:t>
      </w:r>
      <w:r w:rsidRPr="00EC3D7D">
        <w:rPr>
          <w:rFonts w:ascii="Sakkal Majalla" w:eastAsia="Calibri" w:hAnsi="Sakkal Majalla" w:cs="Sakkal Majalla" w:hint="cs"/>
          <w:sz w:val="28"/>
          <w:szCs w:val="28"/>
          <w:rtl/>
          <w:lang w:bidi="ar-EG"/>
        </w:rPr>
        <w:t>في</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المملكة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العربية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السعودية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تحولاً</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كبيراً</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في</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تقديم</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الرعاية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الصحية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وعلى</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الرغم</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من</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وجود</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تحديات،</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مثل</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عدم</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كفاية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البنية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التحتية،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ونقص</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الكوادر،</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ومقاومة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التغيير،</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فإن</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هذه</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الرؤية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توفر</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أساساً</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متيناً</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لمعالجة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هذه</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المخاوف</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بفعالية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ومن</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المتوقع</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أن</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يعزز</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تطبيق</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هذه</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التحسينات</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من</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جودة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خدمات</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الرعاية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الصحية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وسهولة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الوصول</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إليها</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ويضمن</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هذا</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التغيير</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الانتقالي</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أن</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تكون</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الرعاية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الصحية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مبتكرة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وشاملة،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لا</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سيما</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في</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المناطق</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المحرومة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اجتماعياً</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واقتصادياً</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ومن</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المتوقع</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أن</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يعزز</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هذا</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الإجراء</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الرفاه</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العام</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والنجاح</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الاقتصادي</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للسكان</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في</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المملكة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العربية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السعودية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ويعتمد</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مستقبل</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الرعاية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الصحية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في</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المملكة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على</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التنفيذ</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الفعال</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للعلاج</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القائم</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على</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الأدلة،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lastRenderedPageBreak/>
        <w:t>والتعاون</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التشاركي،</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والممارسات</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العادلة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يمتلك</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قطاع</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الرعاية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الصحية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إمكانات</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كبيرة</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للتحول</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الإيجابي</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الكبير،</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على</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الرغم</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من</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طبيعته</w:t>
      </w:r>
      <w:r w:rsidRPr="00EC3D7D">
        <w:rPr>
          <w:rFonts w:ascii="Sakkal Majalla" w:eastAsia="Calibri" w:hAnsi="Sakkal Majalla" w:cs="Sakkal Majalla"/>
          <w:sz w:val="28"/>
          <w:szCs w:val="28"/>
          <w:rtl/>
          <w:lang w:bidi="ar-EG"/>
        </w:rPr>
        <w:t xml:space="preserve"> </w:t>
      </w:r>
      <w:r w:rsidRPr="00EC3D7D">
        <w:rPr>
          <w:rFonts w:ascii="Sakkal Majalla" w:eastAsia="Calibri" w:hAnsi="Sakkal Majalla" w:cs="Sakkal Majalla" w:hint="cs"/>
          <w:sz w:val="28"/>
          <w:szCs w:val="28"/>
          <w:rtl/>
          <w:lang w:bidi="ar-EG"/>
        </w:rPr>
        <w:t>المستمرة</w:t>
      </w:r>
      <w:sdt>
        <w:sdtPr>
          <w:rPr>
            <w:rFonts w:ascii="Sakkal Majalla" w:eastAsia="Calibri" w:hAnsi="Sakkal Majalla" w:cs="Sakkal Majalla" w:hint="cs"/>
            <w:sz w:val="28"/>
            <w:szCs w:val="28"/>
            <w:rtl/>
            <w:lang w:bidi="ar-EG"/>
          </w:rPr>
          <w:id w:val="1714924258"/>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Sul251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EC3D7D">
            <w:rPr>
              <w:rFonts w:ascii="Sakkal Majalla" w:eastAsia="Calibri" w:hAnsi="Sakkal Majalla" w:cs="Sakkal Majalla" w:hint="cs"/>
              <w:noProof/>
              <w:sz w:val="28"/>
              <w:szCs w:val="28"/>
              <w:rtl/>
              <w:lang w:bidi="ar-EG"/>
            </w:rPr>
            <w:t>(</w:t>
          </w:r>
          <w:r w:rsidRPr="00EC3D7D">
            <w:rPr>
              <w:rFonts w:ascii="Sakkal Majalla" w:eastAsia="Calibri" w:hAnsi="Sakkal Majalla" w:cs="Sakkal Majalla" w:hint="cs"/>
              <w:noProof/>
              <w:sz w:val="28"/>
              <w:szCs w:val="28"/>
              <w:lang w:bidi="ar-EG"/>
            </w:rPr>
            <w:t>Suleiman</w:t>
          </w:r>
          <w:r w:rsidRPr="00EC3D7D">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EC3D7D">
        <w:rPr>
          <w:rFonts w:ascii="Sakkal Majalla" w:eastAsia="Calibri" w:hAnsi="Sakkal Majalla" w:cs="Sakkal Majalla"/>
          <w:sz w:val="28"/>
          <w:szCs w:val="28"/>
          <w:rtl/>
          <w:lang w:bidi="ar-EG"/>
        </w:rPr>
        <w:t>.</w:t>
      </w:r>
    </w:p>
    <w:p w14:paraId="3336C3E0" w14:textId="77777777" w:rsidR="00FB4023" w:rsidRDefault="00FB4023" w:rsidP="00FB4023">
      <w:pPr>
        <w:spacing w:line="360" w:lineRule="auto"/>
        <w:ind w:firstLine="567"/>
        <w:jc w:val="both"/>
        <w:rPr>
          <w:rFonts w:ascii="Sakkal Majalla" w:eastAsia="Calibri" w:hAnsi="Sakkal Majalla" w:cs="Sakkal Majalla"/>
          <w:sz w:val="28"/>
          <w:szCs w:val="28"/>
          <w:rtl/>
          <w:lang w:bidi="ar-EG"/>
        </w:rPr>
      </w:pPr>
      <w:r w:rsidRPr="005606E0">
        <w:rPr>
          <w:rFonts w:ascii="Sakkal Majalla" w:eastAsia="Calibri" w:hAnsi="Sakkal Majalla" w:cs="Sakkal Majalla" w:hint="cs"/>
          <w:sz w:val="28"/>
          <w:szCs w:val="28"/>
          <w:rtl/>
          <w:lang w:bidi="ar-EG"/>
        </w:rPr>
        <w:t>أعلنت</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المملكة</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العربية</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السعودية</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عن</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برنامجين</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مهمين</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لتنويع</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اقتصادها</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وتحسين</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الحوكمة</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برنامج</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التحول</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الوطني</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sz w:val="28"/>
          <w:szCs w:val="28"/>
          <w:lang w:bidi="ar-EG"/>
        </w:rPr>
        <w:t>NTP</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ورؤية</w:t>
      </w:r>
      <w:r w:rsidRPr="005606E0">
        <w:rPr>
          <w:rFonts w:ascii="Sakkal Majalla" w:eastAsia="Calibri" w:hAnsi="Sakkal Majalla" w:cs="Sakkal Majalla"/>
          <w:sz w:val="28"/>
          <w:szCs w:val="28"/>
          <w:rtl/>
          <w:lang w:bidi="ar-EG"/>
        </w:rPr>
        <w:t xml:space="preserve"> 2030. </w:t>
      </w:r>
      <w:r w:rsidRPr="005606E0">
        <w:rPr>
          <w:rFonts w:ascii="Sakkal Majalla" w:eastAsia="Calibri" w:hAnsi="Sakkal Majalla" w:cs="Sakkal Majalla" w:hint="cs"/>
          <w:sz w:val="28"/>
          <w:szCs w:val="28"/>
          <w:rtl/>
          <w:lang w:bidi="ar-EG"/>
        </w:rPr>
        <w:t>يهدف</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برنامج</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التحول</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الوطني،</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الذي</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دخل</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حيز</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التنفيذ</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في</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عام</w:t>
      </w:r>
      <w:r w:rsidRPr="005606E0">
        <w:rPr>
          <w:rFonts w:ascii="Sakkal Majalla" w:eastAsia="Calibri" w:hAnsi="Sakkal Majalla" w:cs="Sakkal Majalla"/>
          <w:sz w:val="28"/>
          <w:szCs w:val="28"/>
          <w:rtl/>
          <w:lang w:bidi="ar-EG"/>
        </w:rPr>
        <w:t xml:space="preserve"> 2016</w:t>
      </w:r>
      <w:r w:rsidRPr="005606E0">
        <w:rPr>
          <w:rFonts w:ascii="Sakkal Majalla" w:eastAsia="Calibri" w:hAnsi="Sakkal Majalla" w:cs="Sakkal Majalla" w:hint="cs"/>
          <w:sz w:val="28"/>
          <w:szCs w:val="28"/>
          <w:rtl/>
          <w:lang w:bidi="ar-EG"/>
        </w:rPr>
        <w:t>،</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إلى</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تقليل</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الاعتماد</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على</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دخل</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النفط</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مع</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تعزيز</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اقتصاد</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مستدام</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قائم</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على</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المعرفة</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تهدف</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المشاريع</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إلى</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تحسين</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كفاءة</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الحكومة</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وزيادة</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المشاركة</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العامة</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وتعزيز</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الصناعات</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غير</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النفطية</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مع</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تعزيز</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المساءلة</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والانفتاح</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تتضمن</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رؤية</w:t>
      </w:r>
      <w:r w:rsidRPr="005606E0">
        <w:rPr>
          <w:rFonts w:ascii="Sakkal Majalla" w:eastAsia="Calibri" w:hAnsi="Sakkal Majalla" w:cs="Sakkal Majalla"/>
          <w:sz w:val="28"/>
          <w:szCs w:val="28"/>
          <w:rtl/>
          <w:lang w:bidi="ar-EG"/>
        </w:rPr>
        <w:t xml:space="preserve"> 2030 </w:t>
      </w:r>
      <w:r w:rsidRPr="005606E0">
        <w:rPr>
          <w:rFonts w:ascii="Sakkal Majalla" w:eastAsia="Calibri" w:hAnsi="Sakkal Majalla" w:cs="Sakkal Majalla" w:hint="cs"/>
          <w:sz w:val="28"/>
          <w:szCs w:val="28"/>
          <w:rtl/>
          <w:lang w:bidi="ar-EG"/>
        </w:rPr>
        <w:t>أهدافًا</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مثل</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إنشاء</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مناطق</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اقتصادية</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جديدة</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وخصخصة</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الشركات</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المملوكة</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للدولة</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والاستثمار</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في</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السياحة</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والتكنولوجيا</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والطاقة</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المتجددة</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بحلول</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عام</w:t>
      </w:r>
      <w:r w:rsidRPr="005606E0">
        <w:rPr>
          <w:rFonts w:ascii="Sakkal Majalla" w:eastAsia="Calibri" w:hAnsi="Sakkal Majalla" w:cs="Sakkal Majalla"/>
          <w:sz w:val="28"/>
          <w:szCs w:val="28"/>
          <w:rtl/>
          <w:lang w:bidi="ar-EG"/>
        </w:rPr>
        <w:t xml:space="preserve"> 2023</w:t>
      </w:r>
      <w:r w:rsidRPr="005606E0">
        <w:rPr>
          <w:rFonts w:ascii="Sakkal Majalla" w:eastAsia="Calibri" w:hAnsi="Sakkal Majalla" w:cs="Sakkal Majalla" w:hint="cs"/>
          <w:sz w:val="28"/>
          <w:szCs w:val="28"/>
          <w:rtl/>
          <w:lang w:bidi="ar-EG"/>
        </w:rPr>
        <w:t>،</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من</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المتوقع</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أن</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يكون</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حوالي</w:t>
      </w:r>
      <w:r w:rsidRPr="005606E0">
        <w:rPr>
          <w:rFonts w:ascii="Sakkal Majalla" w:eastAsia="Calibri" w:hAnsi="Sakkal Majalla" w:cs="Sakkal Majalla"/>
          <w:sz w:val="28"/>
          <w:szCs w:val="28"/>
          <w:rtl/>
          <w:lang w:bidi="ar-EG"/>
        </w:rPr>
        <w:t xml:space="preserve"> 87٪ </w:t>
      </w:r>
      <w:r w:rsidRPr="005606E0">
        <w:rPr>
          <w:rFonts w:ascii="Sakkal Majalla" w:eastAsia="Calibri" w:hAnsi="Sakkal Majalla" w:cs="Sakkal Majalla" w:hint="cs"/>
          <w:sz w:val="28"/>
          <w:szCs w:val="28"/>
          <w:rtl/>
          <w:lang w:bidi="ar-EG"/>
        </w:rPr>
        <w:t>من</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البرامج</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مكتملًا</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أو</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في</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طريقه</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إلى</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التنفيذ</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ومع</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ذلك،</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لا</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تزال</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هناك</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عقبات،</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بما</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في</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ذلك</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عدم</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الاستقرار</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السياسي</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والتشكك</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الشعبي</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في</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التغييرات</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والمخاوف</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بشأن</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مشاركة</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المواطنين،</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وخاصة</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بين</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الشباب</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على</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الرغم</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من</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هذه</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التحديات،</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يشكل</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برنامج</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التحول</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الوطني</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ورؤية</w:t>
      </w:r>
      <w:r w:rsidRPr="005606E0">
        <w:rPr>
          <w:rFonts w:ascii="Sakkal Majalla" w:eastAsia="Calibri" w:hAnsi="Sakkal Majalla" w:cs="Sakkal Majalla"/>
          <w:sz w:val="28"/>
          <w:szCs w:val="28"/>
          <w:rtl/>
          <w:lang w:bidi="ar-EG"/>
        </w:rPr>
        <w:t xml:space="preserve"> 2030 </w:t>
      </w:r>
      <w:r w:rsidRPr="005606E0">
        <w:rPr>
          <w:rFonts w:ascii="Sakkal Majalla" w:eastAsia="Calibri" w:hAnsi="Sakkal Majalla" w:cs="Sakkal Majalla" w:hint="cs"/>
          <w:sz w:val="28"/>
          <w:szCs w:val="28"/>
          <w:rtl/>
          <w:lang w:bidi="ar-EG"/>
        </w:rPr>
        <w:t>مسعى</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ثوريًا</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لتنويع</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الاقتصاد</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وتحسين</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جودة</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حياة</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السكان</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من</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خلال</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مواءمة</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ممارسات</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الحوكمة</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مع</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المعايير</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العالمية</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ومعالجة</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الوضع</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الاجتماعي</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والسياسي</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الفريد</w:t>
      </w:r>
      <w:r w:rsidRPr="005606E0">
        <w:rPr>
          <w:rFonts w:ascii="Sakkal Majalla" w:eastAsia="Calibri" w:hAnsi="Sakkal Majalla" w:cs="Sakkal Majalla"/>
          <w:sz w:val="28"/>
          <w:szCs w:val="28"/>
          <w:rtl/>
          <w:lang w:bidi="ar-EG"/>
        </w:rPr>
        <w:t xml:space="preserve"> </w:t>
      </w:r>
      <w:r w:rsidRPr="005606E0">
        <w:rPr>
          <w:rFonts w:ascii="Sakkal Majalla" w:eastAsia="Calibri" w:hAnsi="Sakkal Majalla" w:cs="Sakkal Majalla" w:hint="cs"/>
          <w:sz w:val="28"/>
          <w:szCs w:val="28"/>
          <w:rtl/>
          <w:lang w:bidi="ar-EG"/>
        </w:rPr>
        <w:t>للمملكة</w:t>
      </w:r>
      <w:r w:rsidRPr="00994332">
        <w:rPr>
          <w:rFonts w:ascii="Sakkal Majalla" w:eastAsia="Calibri" w:hAnsi="Sakkal Majalla" w:cs="Sakkal Majalla"/>
          <w:sz w:val="28"/>
          <w:szCs w:val="28"/>
          <w:rtl/>
          <w:lang w:bidi="ar-EG"/>
        </w:rPr>
        <w:t xml:space="preserve"> </w:t>
      </w:r>
      <w:sdt>
        <w:sdtPr>
          <w:rPr>
            <w:rFonts w:ascii="Sakkal Majalla" w:eastAsia="Calibri" w:hAnsi="Sakkal Majalla" w:cs="Sakkal Majalla"/>
            <w:sz w:val="28"/>
            <w:szCs w:val="28"/>
            <w:rtl/>
            <w:lang w:bidi="ar-EG"/>
          </w:rPr>
          <w:id w:val="-610126238"/>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lang w:bidi="ar-EG"/>
            </w:rPr>
            <w:instrText xml:space="preserve">CITATION Mih25 \l 3073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5606E0">
            <w:rPr>
              <w:rFonts w:ascii="Sakkal Majalla" w:eastAsia="Calibri" w:hAnsi="Sakkal Majalla" w:cs="Sakkal Majalla" w:hint="cs"/>
              <w:noProof/>
              <w:sz w:val="28"/>
              <w:szCs w:val="28"/>
              <w:rtl/>
              <w:lang w:bidi="ar-EG"/>
            </w:rPr>
            <w:t>(</w:t>
          </w:r>
          <w:r w:rsidRPr="005606E0">
            <w:rPr>
              <w:rFonts w:ascii="Sakkal Majalla" w:eastAsia="Calibri" w:hAnsi="Sakkal Majalla" w:cs="Sakkal Majalla" w:hint="cs"/>
              <w:noProof/>
              <w:sz w:val="28"/>
              <w:szCs w:val="28"/>
              <w:lang w:bidi="ar-EG"/>
            </w:rPr>
            <w:t>Fakhreddine</w:t>
          </w:r>
          <w:r w:rsidRPr="005606E0">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5606E0">
        <w:rPr>
          <w:rFonts w:ascii="Sakkal Majalla" w:eastAsia="Calibri" w:hAnsi="Sakkal Majalla" w:cs="Sakkal Majalla"/>
          <w:sz w:val="28"/>
          <w:szCs w:val="28"/>
          <w:rtl/>
          <w:lang w:bidi="ar-EG"/>
        </w:rPr>
        <w:t>.</w:t>
      </w:r>
    </w:p>
    <w:p w14:paraId="5705254A" w14:textId="77777777" w:rsidR="00FB4023" w:rsidRDefault="00FB4023" w:rsidP="00FB4023">
      <w:pPr>
        <w:spacing w:line="360" w:lineRule="auto"/>
        <w:ind w:firstLine="567"/>
        <w:jc w:val="both"/>
        <w:rPr>
          <w:rFonts w:ascii="Sakkal Majalla" w:eastAsia="Calibri" w:hAnsi="Sakkal Majalla" w:cs="Sakkal Majalla"/>
          <w:sz w:val="28"/>
          <w:szCs w:val="28"/>
          <w:rtl/>
          <w:lang w:bidi="ar-EG"/>
        </w:rPr>
      </w:pPr>
      <w:r w:rsidRPr="00994332">
        <w:rPr>
          <w:rFonts w:ascii="Sakkal Majalla" w:eastAsia="Calibri" w:hAnsi="Sakkal Majalla" w:cs="Sakkal Majalla" w:hint="cs"/>
          <w:sz w:val="28"/>
          <w:szCs w:val="28"/>
          <w:rtl/>
          <w:lang w:bidi="ar-EG"/>
        </w:rPr>
        <w:t>تسعى</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رؤية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السعودية</w:t>
      </w:r>
      <w:r w:rsidRPr="00994332">
        <w:rPr>
          <w:rFonts w:ascii="Sakkal Majalla" w:eastAsia="Calibri" w:hAnsi="Sakkal Majalla" w:cs="Sakkal Majalla"/>
          <w:sz w:val="28"/>
          <w:szCs w:val="28"/>
          <w:rtl/>
          <w:lang w:bidi="ar-EG"/>
        </w:rPr>
        <w:t xml:space="preserve"> 2030 </w:t>
      </w:r>
      <w:r w:rsidRPr="00994332">
        <w:rPr>
          <w:rFonts w:ascii="Sakkal Majalla" w:eastAsia="Calibri" w:hAnsi="Sakkal Majalla" w:cs="Sakkal Majalla" w:hint="cs"/>
          <w:sz w:val="28"/>
          <w:szCs w:val="28"/>
          <w:rtl/>
          <w:lang w:bidi="ar-EG"/>
        </w:rPr>
        <w:t>إلى</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إصلاح</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نظام</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الرعاية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الصحية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من</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خلال</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زيادة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الوصول</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والجودة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والكفاءة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من</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خلال</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التعاون</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بين</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التخصصات</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تدرس</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هذه</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المراجعة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المنهجية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الأدلة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على</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التعاون</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بين</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التخصصات</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في</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التمريض</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والإدارة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الصحية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وخدمات</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الطوارئ</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لتحقيق</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أهداف</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الرعاية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الصحية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لرؤية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السعودية</w:t>
      </w:r>
      <w:r w:rsidRPr="00994332">
        <w:rPr>
          <w:rFonts w:ascii="Sakkal Majalla" w:eastAsia="Calibri" w:hAnsi="Sakkal Majalla" w:cs="Sakkal Majalla"/>
          <w:sz w:val="28"/>
          <w:szCs w:val="28"/>
          <w:rtl/>
          <w:lang w:bidi="ar-EG"/>
        </w:rPr>
        <w:t xml:space="preserve"> 2030. </w:t>
      </w:r>
      <w:r w:rsidRPr="00994332">
        <w:rPr>
          <w:rFonts w:ascii="Sakkal Majalla" w:eastAsia="Calibri" w:hAnsi="Sakkal Majalla" w:cs="Sakkal Majalla" w:hint="cs"/>
          <w:sz w:val="28"/>
          <w:szCs w:val="28"/>
          <w:rtl/>
          <w:lang w:bidi="ar-EG"/>
        </w:rPr>
        <w:t>أُجري</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بحث</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شامل</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في</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الأدبيات</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في</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قواعد</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بيانات</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sz w:val="28"/>
          <w:szCs w:val="28"/>
          <w:lang w:bidi="ar-EG"/>
        </w:rPr>
        <w:t>PubMed</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و</w:t>
      </w:r>
      <w:r w:rsidRPr="00994332">
        <w:rPr>
          <w:rFonts w:ascii="Sakkal Majalla" w:eastAsia="Calibri" w:hAnsi="Sakkal Majalla" w:cs="Sakkal Majalla"/>
          <w:sz w:val="28"/>
          <w:szCs w:val="28"/>
          <w:lang w:bidi="ar-EG"/>
        </w:rPr>
        <w:t>CINAHL</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و</w:t>
      </w:r>
      <w:r w:rsidRPr="00994332">
        <w:rPr>
          <w:rFonts w:ascii="Sakkal Majalla" w:eastAsia="Calibri" w:hAnsi="Sakkal Majalla" w:cs="Sakkal Majalla"/>
          <w:sz w:val="28"/>
          <w:szCs w:val="28"/>
          <w:lang w:bidi="ar-EG"/>
        </w:rPr>
        <w:t>Scopus</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للأوراق</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البحثية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المنشورة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بين</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عامي</w:t>
      </w:r>
      <w:r w:rsidRPr="00994332">
        <w:rPr>
          <w:rFonts w:ascii="Sakkal Majalla" w:eastAsia="Calibri" w:hAnsi="Sakkal Majalla" w:cs="Sakkal Majalla"/>
          <w:sz w:val="28"/>
          <w:szCs w:val="28"/>
          <w:rtl/>
          <w:lang w:bidi="ar-EG"/>
        </w:rPr>
        <w:t xml:space="preserve"> 2016 </w:t>
      </w:r>
      <w:r w:rsidRPr="00994332">
        <w:rPr>
          <w:rFonts w:ascii="Sakkal Majalla" w:eastAsia="Calibri" w:hAnsi="Sakkal Majalla" w:cs="Sakkal Majalla" w:hint="cs"/>
          <w:sz w:val="28"/>
          <w:szCs w:val="28"/>
          <w:rtl/>
          <w:lang w:bidi="ar-EG"/>
        </w:rPr>
        <w:t>و</w:t>
      </w:r>
      <w:r w:rsidRPr="00994332">
        <w:rPr>
          <w:rFonts w:ascii="Sakkal Majalla" w:eastAsia="Calibri" w:hAnsi="Sakkal Majalla" w:cs="Sakkal Majalla"/>
          <w:sz w:val="28"/>
          <w:szCs w:val="28"/>
          <w:rtl/>
          <w:lang w:bidi="ar-EG"/>
        </w:rPr>
        <w:t xml:space="preserve">2024. </w:t>
      </w:r>
      <w:r w:rsidRPr="00994332">
        <w:rPr>
          <w:rFonts w:ascii="Sakkal Majalla" w:eastAsia="Calibri" w:hAnsi="Sakkal Majalla" w:cs="Sakkal Majalla" w:hint="cs"/>
          <w:sz w:val="28"/>
          <w:szCs w:val="28"/>
          <w:rtl/>
          <w:lang w:bidi="ar-EG"/>
        </w:rPr>
        <w:t>وشملت</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معايير</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البحث</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التعاون</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بين</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التخصصات</w:t>
      </w:r>
      <w:r w:rsidRPr="00994332">
        <w:rPr>
          <w:rFonts w:ascii="Sakkal Majalla" w:eastAsia="Calibri" w:hAnsi="Sakkal Majalla" w:cs="Sakkal Majalla"/>
          <w:sz w:val="28"/>
          <w:szCs w:val="28"/>
          <w:rtl/>
          <w:lang w:bidi="ar-EG"/>
        </w:rPr>
        <w:t>"</w:t>
      </w:r>
      <w:r w:rsidRPr="00994332">
        <w:rPr>
          <w:rFonts w:ascii="Sakkal Majalla" w:eastAsia="Calibri" w:hAnsi="Sakkal Majalla" w:cs="Sakkal Majalla" w:hint="cs"/>
          <w:sz w:val="28"/>
          <w:szCs w:val="28"/>
          <w:rtl/>
          <w:lang w:bidi="ar-EG"/>
        </w:rPr>
        <w:t>،</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و</w:t>
      </w:r>
      <w:r w:rsidRPr="00994332">
        <w:rPr>
          <w:rFonts w:ascii="Sakkal Majalla" w:eastAsia="Calibri" w:hAnsi="Sakkal Majalla" w:cs="Sakkal Majalla"/>
          <w:sz w:val="28"/>
          <w:szCs w:val="28"/>
          <w:rtl/>
          <w:lang w:bidi="ar-EG"/>
        </w:rPr>
        <w:t>"</w:t>
      </w:r>
      <w:r w:rsidRPr="00994332">
        <w:rPr>
          <w:rFonts w:ascii="Sakkal Majalla" w:eastAsia="Calibri" w:hAnsi="Sakkal Majalla" w:cs="Sakkal Majalla" w:hint="cs"/>
          <w:sz w:val="28"/>
          <w:szCs w:val="28"/>
          <w:rtl/>
          <w:lang w:bidi="ar-EG"/>
        </w:rPr>
        <w:t>التمريض</w:t>
      </w:r>
      <w:r w:rsidRPr="00994332">
        <w:rPr>
          <w:rFonts w:ascii="Sakkal Majalla" w:eastAsia="Calibri" w:hAnsi="Sakkal Majalla" w:cs="Sakkal Majalla"/>
          <w:sz w:val="28"/>
          <w:szCs w:val="28"/>
          <w:rtl/>
          <w:lang w:bidi="ar-EG"/>
        </w:rPr>
        <w:t>"</w:t>
      </w:r>
      <w:r w:rsidRPr="00994332">
        <w:rPr>
          <w:rFonts w:ascii="Sakkal Majalla" w:eastAsia="Calibri" w:hAnsi="Sakkal Majalla" w:cs="Sakkal Majalla" w:hint="cs"/>
          <w:sz w:val="28"/>
          <w:szCs w:val="28"/>
          <w:rtl/>
          <w:lang w:bidi="ar-EG"/>
        </w:rPr>
        <w:t>،</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و</w:t>
      </w:r>
      <w:r w:rsidRPr="00994332">
        <w:rPr>
          <w:rFonts w:ascii="Sakkal Majalla" w:eastAsia="Calibri" w:hAnsi="Sakkal Majalla" w:cs="Sakkal Majalla"/>
          <w:sz w:val="28"/>
          <w:szCs w:val="28"/>
          <w:rtl/>
          <w:lang w:bidi="ar-EG"/>
        </w:rPr>
        <w:t>"</w:t>
      </w:r>
      <w:r w:rsidRPr="00994332">
        <w:rPr>
          <w:rFonts w:ascii="Sakkal Majalla" w:eastAsia="Calibri" w:hAnsi="Sakkal Majalla" w:cs="Sakkal Majalla" w:hint="cs"/>
          <w:sz w:val="28"/>
          <w:szCs w:val="28"/>
          <w:rtl/>
          <w:lang w:bidi="ar-EG"/>
        </w:rPr>
        <w:t>الإدارة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الصحية</w:t>
      </w:r>
      <w:r w:rsidRPr="00994332">
        <w:rPr>
          <w:rFonts w:ascii="Sakkal Majalla" w:eastAsia="Calibri" w:hAnsi="Sakkal Majalla" w:cs="Sakkal Majalla"/>
          <w:sz w:val="28"/>
          <w:szCs w:val="28"/>
          <w:rtl/>
          <w:lang w:bidi="ar-EG"/>
        </w:rPr>
        <w:t>"</w:t>
      </w:r>
      <w:r w:rsidRPr="00994332">
        <w:rPr>
          <w:rFonts w:ascii="Sakkal Majalla" w:eastAsia="Calibri" w:hAnsi="Sakkal Majalla" w:cs="Sakkal Majalla" w:hint="cs"/>
          <w:sz w:val="28"/>
          <w:szCs w:val="28"/>
          <w:rtl/>
          <w:lang w:bidi="ar-EG"/>
        </w:rPr>
        <w:t>،</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و</w:t>
      </w:r>
      <w:r w:rsidRPr="00994332">
        <w:rPr>
          <w:rFonts w:ascii="Sakkal Majalla" w:eastAsia="Calibri" w:hAnsi="Sakkal Majalla" w:cs="Sakkal Majalla"/>
          <w:sz w:val="28"/>
          <w:szCs w:val="28"/>
          <w:rtl/>
          <w:lang w:bidi="ar-EG"/>
        </w:rPr>
        <w:t>"</w:t>
      </w:r>
      <w:r w:rsidRPr="00994332">
        <w:rPr>
          <w:rFonts w:ascii="Sakkal Majalla" w:eastAsia="Calibri" w:hAnsi="Sakkal Majalla" w:cs="Sakkal Majalla" w:hint="cs"/>
          <w:sz w:val="28"/>
          <w:szCs w:val="28"/>
          <w:rtl/>
          <w:lang w:bidi="ar-EG"/>
        </w:rPr>
        <w:t>خدمات</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الطوارئ</w:t>
      </w:r>
      <w:r w:rsidRPr="00994332">
        <w:rPr>
          <w:rFonts w:ascii="Sakkal Majalla" w:eastAsia="Calibri" w:hAnsi="Sakkal Majalla" w:cs="Sakkal Majalla"/>
          <w:sz w:val="28"/>
          <w:szCs w:val="28"/>
          <w:rtl/>
          <w:lang w:bidi="ar-EG"/>
        </w:rPr>
        <w:t>"</w:t>
      </w:r>
      <w:r w:rsidRPr="00994332">
        <w:rPr>
          <w:rFonts w:ascii="Sakkal Majalla" w:eastAsia="Calibri" w:hAnsi="Sakkal Majalla" w:cs="Sakkal Majalla" w:hint="cs"/>
          <w:sz w:val="28"/>
          <w:szCs w:val="28"/>
          <w:rtl/>
          <w:lang w:bidi="ar-EG"/>
        </w:rPr>
        <w:t>،</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و</w:t>
      </w:r>
      <w:r w:rsidRPr="00994332">
        <w:rPr>
          <w:rFonts w:ascii="Sakkal Majalla" w:eastAsia="Calibri" w:hAnsi="Sakkal Majalla" w:cs="Sakkal Majalla"/>
          <w:sz w:val="28"/>
          <w:szCs w:val="28"/>
          <w:rtl/>
          <w:lang w:bidi="ar-EG"/>
        </w:rPr>
        <w:t>"</w:t>
      </w:r>
      <w:r w:rsidRPr="00994332">
        <w:rPr>
          <w:rFonts w:ascii="Sakkal Majalla" w:eastAsia="Calibri" w:hAnsi="Sakkal Majalla" w:cs="Sakkal Majalla" w:hint="cs"/>
          <w:sz w:val="28"/>
          <w:szCs w:val="28"/>
          <w:rtl/>
          <w:lang w:bidi="ar-EG"/>
        </w:rPr>
        <w:t>المملكة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العربية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السعودية</w:t>
      </w:r>
      <w:r w:rsidRPr="00994332">
        <w:rPr>
          <w:rFonts w:ascii="Sakkal Majalla" w:eastAsia="Calibri" w:hAnsi="Sakkal Majalla" w:cs="Sakkal Majalla"/>
          <w:sz w:val="28"/>
          <w:szCs w:val="28"/>
          <w:rtl/>
          <w:lang w:bidi="ar-EG"/>
        </w:rPr>
        <w:t>"</w:t>
      </w:r>
      <w:r w:rsidRPr="00994332">
        <w:rPr>
          <w:rFonts w:ascii="Sakkal Majalla" w:eastAsia="Calibri" w:hAnsi="Sakkal Majalla" w:cs="Sakkal Majalla" w:hint="cs"/>
          <w:sz w:val="28"/>
          <w:szCs w:val="28"/>
          <w:rtl/>
          <w:lang w:bidi="ar-EG"/>
        </w:rPr>
        <w:t>،</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و</w:t>
      </w:r>
      <w:r w:rsidRPr="00994332">
        <w:rPr>
          <w:rFonts w:ascii="Sakkal Majalla" w:eastAsia="Calibri" w:hAnsi="Sakkal Majalla" w:cs="Sakkal Majalla"/>
          <w:sz w:val="28"/>
          <w:szCs w:val="28"/>
          <w:rtl/>
          <w:lang w:bidi="ar-EG"/>
        </w:rPr>
        <w:t>"</w:t>
      </w:r>
      <w:r w:rsidRPr="00994332">
        <w:rPr>
          <w:rFonts w:ascii="Sakkal Majalla" w:eastAsia="Calibri" w:hAnsi="Sakkal Majalla" w:cs="Sakkal Majalla" w:hint="cs"/>
          <w:sz w:val="28"/>
          <w:szCs w:val="28"/>
          <w:rtl/>
          <w:lang w:bidi="ar-EG"/>
        </w:rPr>
        <w:t>رؤية</w:t>
      </w:r>
      <w:r w:rsidRPr="00994332">
        <w:rPr>
          <w:rFonts w:ascii="Sakkal Majalla" w:eastAsia="Calibri" w:hAnsi="Sakkal Majalla" w:cs="Sakkal Majalla"/>
          <w:sz w:val="28"/>
          <w:szCs w:val="28"/>
          <w:rtl/>
          <w:lang w:bidi="ar-EG"/>
        </w:rPr>
        <w:t xml:space="preserve"> 2030"</w:t>
      </w:r>
      <w:r w:rsidRPr="00994332">
        <w:rPr>
          <w:rFonts w:ascii="Sakkal Majalla" w:eastAsia="Calibri" w:hAnsi="Sakkal Majalla" w:cs="Sakkal Majalla" w:hint="cs"/>
          <w:sz w:val="28"/>
          <w:szCs w:val="28"/>
          <w:rtl/>
          <w:lang w:bidi="ar-EG"/>
        </w:rPr>
        <w:t>،</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ومرادفاتها</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تم</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تقييم</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الجودة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المنهجية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للدراسات</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المشمولة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باستخدام</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أداة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تقييم</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الطرق</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المختلطة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sz w:val="28"/>
          <w:szCs w:val="28"/>
          <w:lang w:bidi="ar-EG"/>
        </w:rPr>
        <w:t>MMAT</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وقد</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استوفت</w:t>
      </w:r>
      <w:r w:rsidRPr="00994332">
        <w:rPr>
          <w:rFonts w:ascii="Sakkal Majalla" w:eastAsia="Calibri" w:hAnsi="Sakkal Majalla" w:cs="Sakkal Majalla"/>
          <w:sz w:val="28"/>
          <w:szCs w:val="28"/>
          <w:rtl/>
          <w:lang w:bidi="ar-EG"/>
        </w:rPr>
        <w:t xml:space="preserve"> 18 </w:t>
      </w:r>
      <w:r w:rsidRPr="00994332">
        <w:rPr>
          <w:rFonts w:ascii="Sakkal Majalla" w:eastAsia="Calibri" w:hAnsi="Sakkal Majalla" w:cs="Sakkal Majalla" w:hint="cs"/>
          <w:sz w:val="28"/>
          <w:szCs w:val="28"/>
          <w:rtl/>
          <w:lang w:bidi="ar-EG"/>
        </w:rPr>
        <w:t>دراسة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معايير</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الإدراج</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عشر</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دراسات</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كمية،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وست</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دراسات</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نوعية،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ودراستان</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مختلطتا</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الطرق</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تشير</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النتائج</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إلى</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أن</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التعاون</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بين</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المهن</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التمريضية،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والإدارة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الصحية،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وخدمات</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الطوارئ</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في</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المملكة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العربية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السعودية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متواضع،</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حيث</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تُعيق</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القيود</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التنظيمية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والمهنية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والبشرية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فاعليته</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وتُعدّ</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الأهداف</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المشتركة،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والتواصل</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الجيد،</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والاحترام</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المتبادل،</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وتحديد</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الأدوار</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والمسؤوليات،</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ودعم</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القيادة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والسياسات،</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عوامل</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أساسية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تُيسّر</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التعاون</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بين</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المهن</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ويُشدد</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التقييم</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على</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ضرورة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بذل</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جهود</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lastRenderedPageBreak/>
        <w:t>مدروسة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لتطوير</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الكفاءات</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بين</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المهن،</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وتعزيز</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الثقافات</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التنظيمية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التعاونية،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وربط</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الممارسة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بين</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المهن</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بأهداف</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رؤية</w:t>
      </w:r>
      <w:r w:rsidRPr="00994332">
        <w:rPr>
          <w:rFonts w:ascii="Sakkal Majalla" w:eastAsia="Calibri" w:hAnsi="Sakkal Majalla" w:cs="Sakkal Majalla"/>
          <w:sz w:val="28"/>
          <w:szCs w:val="28"/>
          <w:rtl/>
          <w:lang w:bidi="ar-EG"/>
        </w:rPr>
        <w:t xml:space="preserve"> 2030. </w:t>
      </w:r>
      <w:r w:rsidRPr="00994332">
        <w:rPr>
          <w:rFonts w:ascii="Sakkal Majalla" w:eastAsia="Calibri" w:hAnsi="Sakkal Majalla" w:cs="Sakkal Majalla" w:hint="cs"/>
          <w:sz w:val="28"/>
          <w:szCs w:val="28"/>
          <w:rtl/>
          <w:lang w:bidi="ar-EG"/>
        </w:rPr>
        <w:t>ويلزم</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إجراء</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المزيد</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من</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الدراسات</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لتقييم</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أثر</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التعاون</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بين</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المهن</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على</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نتائج</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المرضى،</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وأداء</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نظام</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الرعاية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الصحية،</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ورضا</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الموظفين</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في</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سياق</w:t>
      </w:r>
      <w:r w:rsidRPr="00994332">
        <w:rPr>
          <w:rFonts w:ascii="Sakkal Majalla" w:eastAsia="Calibri" w:hAnsi="Sakkal Majalla" w:cs="Sakkal Majalla"/>
          <w:sz w:val="28"/>
          <w:szCs w:val="28"/>
          <w:rtl/>
          <w:lang w:bidi="ar-EG"/>
        </w:rPr>
        <w:t xml:space="preserve"> </w:t>
      </w:r>
      <w:r w:rsidRPr="00994332">
        <w:rPr>
          <w:rFonts w:ascii="Sakkal Majalla" w:eastAsia="Calibri" w:hAnsi="Sakkal Majalla" w:cs="Sakkal Majalla" w:hint="cs"/>
          <w:sz w:val="28"/>
          <w:szCs w:val="28"/>
          <w:rtl/>
          <w:lang w:bidi="ar-EG"/>
        </w:rPr>
        <w:t>رؤية</w:t>
      </w:r>
      <w:r w:rsidRPr="00994332">
        <w:rPr>
          <w:rFonts w:ascii="Sakkal Majalla" w:eastAsia="Calibri" w:hAnsi="Sakkal Majalla" w:cs="Sakkal Majalla"/>
          <w:sz w:val="28"/>
          <w:szCs w:val="28"/>
          <w:rtl/>
          <w:lang w:bidi="ar-EG"/>
        </w:rPr>
        <w:t xml:space="preserve"> 2030</w:t>
      </w:r>
      <w:sdt>
        <w:sdtPr>
          <w:rPr>
            <w:rFonts w:ascii="Sakkal Majalla" w:eastAsia="Calibri" w:hAnsi="Sakkal Majalla" w:cs="Sakkal Majalla"/>
            <w:sz w:val="28"/>
            <w:szCs w:val="28"/>
            <w:rtl/>
            <w:lang w:bidi="ar-EG"/>
          </w:rPr>
          <w:id w:val="2125576324"/>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ALd24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994332">
            <w:rPr>
              <w:rFonts w:ascii="Sakkal Majalla" w:eastAsia="Calibri" w:hAnsi="Sakkal Majalla" w:cs="Sakkal Majalla" w:hint="cs"/>
              <w:noProof/>
              <w:sz w:val="28"/>
              <w:szCs w:val="28"/>
              <w:rtl/>
              <w:lang w:bidi="ar-EG"/>
            </w:rPr>
            <w:t>(</w:t>
          </w:r>
          <w:r w:rsidRPr="00994332">
            <w:rPr>
              <w:rFonts w:ascii="Sakkal Majalla" w:eastAsia="Calibri" w:hAnsi="Sakkal Majalla" w:cs="Sakkal Majalla" w:hint="cs"/>
              <w:noProof/>
              <w:sz w:val="28"/>
              <w:szCs w:val="28"/>
              <w:lang w:bidi="ar-EG"/>
            </w:rPr>
            <w:t>ALdhafeeri</w:t>
          </w:r>
          <w:r w:rsidRPr="00994332">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994332">
        <w:rPr>
          <w:rFonts w:ascii="Sakkal Majalla" w:eastAsia="Calibri" w:hAnsi="Sakkal Majalla" w:cs="Sakkal Majalla"/>
          <w:sz w:val="28"/>
          <w:szCs w:val="28"/>
          <w:rtl/>
          <w:lang w:bidi="ar-EG"/>
        </w:rPr>
        <w:t>.</w:t>
      </w:r>
    </w:p>
    <w:p w14:paraId="7B747B92" w14:textId="77777777" w:rsidR="00FB4023" w:rsidRDefault="00FB4023" w:rsidP="00FB4023">
      <w:pPr>
        <w:spacing w:line="360" w:lineRule="auto"/>
        <w:ind w:firstLine="567"/>
        <w:jc w:val="both"/>
        <w:rPr>
          <w:rFonts w:ascii="Sakkal Majalla" w:eastAsia="Calibri" w:hAnsi="Sakkal Majalla" w:cs="Sakkal Majalla"/>
          <w:sz w:val="28"/>
          <w:szCs w:val="28"/>
          <w:rtl/>
          <w:lang w:bidi="ar-EG"/>
        </w:rPr>
      </w:pPr>
      <w:r w:rsidRPr="00865BCA">
        <w:rPr>
          <w:rFonts w:ascii="Sakkal Majalla" w:eastAsia="Calibri" w:hAnsi="Sakkal Majalla" w:cs="Sakkal Majalla" w:hint="cs"/>
          <w:sz w:val="28"/>
          <w:szCs w:val="28"/>
          <w:rtl/>
          <w:lang w:bidi="ar-EG"/>
        </w:rPr>
        <w:t>يُعد</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تحسين</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السلامة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في</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مواقع</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البناء</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مصدر</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قلق</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بالغ</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في</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قطاع</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البناء</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سريع</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النمو</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في</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المملكة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العربية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السعودية،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حيث</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تتطلب</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معدلات</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الحوادث</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المرتفعة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وتنوع</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القوى</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العاملة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تدابير</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إدارية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قائمة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على</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الأدلة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تناول</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هذا</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البحث</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تأثير</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تصورات</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وممارسات</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السلامة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لدى</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المديرين</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sz w:val="28"/>
          <w:szCs w:val="28"/>
          <w:lang w:bidi="ar-EG"/>
        </w:rPr>
        <w:t>MSP</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على</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سلوكيات</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سلامة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العمال</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sz w:val="28"/>
          <w:szCs w:val="28"/>
          <w:lang w:bidi="ar-EG"/>
        </w:rPr>
        <w:t>WSB</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في</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قطاع</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البناء</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السعودي،</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مع</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التركيز</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على</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الأدوار</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الوسيطة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المتمثلة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في</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وعي</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العمال</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بسلامة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العمال</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sz w:val="28"/>
          <w:szCs w:val="28"/>
          <w:lang w:bidi="ar-EG"/>
        </w:rPr>
        <w:t>WSA</w:t>
      </w:r>
      <w:r w:rsidRPr="00865BCA">
        <w:rPr>
          <w:rFonts w:ascii="Sakkal Majalla" w:eastAsia="Calibri" w:hAnsi="Sakkal Majalla" w:cs="Sakkal Majalla"/>
          <w:sz w:val="28"/>
          <w:szCs w:val="28"/>
          <w:rtl/>
          <w:lang w:bidi="ar-EG"/>
        </w:rPr>
        <w:t>)</w:t>
      </w:r>
      <w:r w:rsidRPr="00865BCA">
        <w:rPr>
          <w:rFonts w:ascii="Sakkal Majalla" w:eastAsia="Calibri" w:hAnsi="Sakkal Majalla" w:cs="Sakkal Majalla" w:hint="cs"/>
          <w:sz w:val="28"/>
          <w:szCs w:val="28"/>
          <w:rtl/>
          <w:lang w:bidi="ar-EG"/>
        </w:rPr>
        <w:t>،</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وكفاءة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السلامة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sz w:val="28"/>
          <w:szCs w:val="28"/>
          <w:lang w:bidi="ar-EG"/>
        </w:rPr>
        <w:t>WSC</w:t>
      </w:r>
      <w:r w:rsidRPr="00865BCA">
        <w:rPr>
          <w:rFonts w:ascii="Sakkal Majalla" w:eastAsia="Calibri" w:hAnsi="Sakkal Majalla" w:cs="Sakkal Majalla"/>
          <w:sz w:val="28"/>
          <w:szCs w:val="28"/>
          <w:rtl/>
          <w:lang w:bidi="ar-EG"/>
        </w:rPr>
        <w:t>)</w:t>
      </w:r>
      <w:r w:rsidRPr="00865BCA">
        <w:rPr>
          <w:rFonts w:ascii="Sakkal Majalla" w:eastAsia="Calibri" w:hAnsi="Sakkal Majalla" w:cs="Sakkal Majalla" w:hint="cs"/>
          <w:sz w:val="28"/>
          <w:szCs w:val="28"/>
          <w:rtl/>
          <w:lang w:bidi="ar-EG"/>
        </w:rPr>
        <w:t>،</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وإجراءات</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السلامة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sz w:val="28"/>
          <w:szCs w:val="28"/>
          <w:lang w:bidi="ar-EG"/>
        </w:rPr>
        <w:t>SA</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يجمع</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الإطار</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المفاهيمي</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بين</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هذه</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العوامل</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الوسيطة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الثلاثة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لشرح</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كيفية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تأثير</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مواقف</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وسلوكيات</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الإدارة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على</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نتائج</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السلامة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في</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الخطوط</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الأمامية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وقد</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استُخدم</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نهج</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كمي</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مقطعي،</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مع</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استبيان</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موحد</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وُزّع</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على</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عمال</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البناء</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والمشرفين</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ومديري</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المشاريع</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جُمعت</w:t>
      </w:r>
      <w:r w:rsidRPr="00865BCA">
        <w:rPr>
          <w:rFonts w:ascii="Sakkal Majalla" w:eastAsia="Calibri" w:hAnsi="Sakkal Majalla" w:cs="Sakkal Majalla"/>
          <w:sz w:val="28"/>
          <w:szCs w:val="28"/>
          <w:rtl/>
          <w:lang w:bidi="ar-EG"/>
        </w:rPr>
        <w:t xml:space="preserve"> 352 </w:t>
      </w:r>
      <w:r w:rsidRPr="00865BCA">
        <w:rPr>
          <w:rFonts w:ascii="Sakkal Majalla" w:eastAsia="Calibri" w:hAnsi="Sakkal Majalla" w:cs="Sakkal Majalla" w:hint="cs"/>
          <w:sz w:val="28"/>
          <w:szCs w:val="28"/>
          <w:rtl/>
          <w:lang w:bidi="ar-EG"/>
        </w:rPr>
        <w:t>إجابة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صحيحة،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وحُللت</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البيانات</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باستخدام</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نمذجة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المعادلات</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الهيكلية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الجزئية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للمربعات</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الصغرى</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sz w:val="28"/>
          <w:szCs w:val="28"/>
          <w:lang w:bidi="ar-EG"/>
        </w:rPr>
        <w:t>PLS-SEM</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في</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برنامج</w:t>
      </w:r>
      <w:r w:rsidRPr="00865BCA">
        <w:rPr>
          <w:rFonts w:ascii="Sakkal Majalla" w:eastAsia="Calibri" w:hAnsi="Sakkal Majalla" w:cs="Sakkal Majalla"/>
          <w:sz w:val="28"/>
          <w:szCs w:val="28"/>
          <w:rtl/>
          <w:lang w:bidi="ar-EG"/>
        </w:rPr>
        <w:t xml:space="preserve"> </w:t>
      </w:r>
      <w:proofErr w:type="spellStart"/>
      <w:r w:rsidRPr="00865BCA">
        <w:rPr>
          <w:rFonts w:ascii="Sakkal Majalla" w:eastAsia="Calibri" w:hAnsi="Sakkal Majalla" w:cs="Sakkal Majalla"/>
          <w:sz w:val="28"/>
          <w:szCs w:val="28"/>
          <w:lang w:bidi="ar-EG"/>
        </w:rPr>
        <w:t>SmartPLS</w:t>
      </w:r>
      <w:proofErr w:type="spellEnd"/>
      <w:r w:rsidRPr="00865BCA">
        <w:rPr>
          <w:rFonts w:ascii="Sakkal Majalla" w:eastAsia="Calibri" w:hAnsi="Sakkal Majalla" w:cs="Sakkal Majalla"/>
          <w:sz w:val="28"/>
          <w:szCs w:val="28"/>
          <w:lang w:bidi="ar-EG"/>
        </w:rPr>
        <w:t xml:space="preserve"> 4</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أظهرت</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البيانات</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أن</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لـ</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sz w:val="28"/>
          <w:szCs w:val="28"/>
          <w:lang w:bidi="ar-EG"/>
        </w:rPr>
        <w:t>MSP</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تأثيرات</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غير</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مباشرة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كبيرة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على</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sz w:val="28"/>
          <w:szCs w:val="28"/>
          <w:lang w:bidi="ar-EG"/>
        </w:rPr>
        <w:t>WSB</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من</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خلال</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sz w:val="28"/>
          <w:szCs w:val="28"/>
          <w:lang w:bidi="ar-EG"/>
        </w:rPr>
        <w:t>WSA</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و</w:t>
      </w:r>
      <w:r w:rsidRPr="00865BCA">
        <w:rPr>
          <w:rFonts w:ascii="Sakkal Majalla" w:eastAsia="Calibri" w:hAnsi="Sakkal Majalla" w:cs="Sakkal Majalla"/>
          <w:sz w:val="28"/>
          <w:szCs w:val="28"/>
          <w:lang w:bidi="ar-EG"/>
        </w:rPr>
        <w:t>WSC</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و</w:t>
      </w:r>
      <w:r w:rsidRPr="00865BCA">
        <w:rPr>
          <w:rFonts w:ascii="Sakkal Majalla" w:eastAsia="Calibri" w:hAnsi="Sakkal Majalla" w:cs="Sakkal Majalla"/>
          <w:sz w:val="28"/>
          <w:szCs w:val="28"/>
          <w:lang w:bidi="ar-EG"/>
        </w:rPr>
        <w:t>SA</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بدلاً</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من</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التأثير</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عليها</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بشكل</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مباشر</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وظهر</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sz w:val="28"/>
          <w:szCs w:val="28"/>
          <w:lang w:bidi="ar-EG"/>
        </w:rPr>
        <w:t>WSC</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كوسيط</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أكثر</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فعالية،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يليه</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sz w:val="28"/>
          <w:szCs w:val="28"/>
          <w:lang w:bidi="ar-EG"/>
        </w:rPr>
        <w:t>WSA</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و</w:t>
      </w:r>
      <w:r w:rsidRPr="00865BCA">
        <w:rPr>
          <w:rFonts w:ascii="Sakkal Majalla" w:eastAsia="Calibri" w:hAnsi="Sakkal Majalla" w:cs="Sakkal Majalla"/>
          <w:sz w:val="28"/>
          <w:szCs w:val="28"/>
          <w:lang w:bidi="ar-EG"/>
        </w:rPr>
        <w:t>SA</w:t>
      </w:r>
      <w:r w:rsidRPr="00865BCA">
        <w:rPr>
          <w:rFonts w:ascii="Sakkal Majalla" w:eastAsia="Calibri" w:hAnsi="Sakkal Majalla" w:cs="Sakkal Majalla" w:hint="cs"/>
          <w:sz w:val="28"/>
          <w:szCs w:val="28"/>
          <w:rtl/>
          <w:lang w:bidi="ar-EG"/>
        </w:rPr>
        <w:t>،</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مما</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يدل</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على</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أن</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الكفاءة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هي</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المحرك</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الأهم</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لسلوك</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العمال</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الآمن</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توفر</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هذه</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النتائج</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دعمًا</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تجريبيًا</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قويًا</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لنموذج</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وساطة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متعدد</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الأبعاد،</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مؤكدةً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على</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ضرورة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قيام</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المديرين</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بتحسين</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سلوكيات</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السلامة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ليس</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فقط</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من</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خلال</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الإشراف،</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ولكن</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أيضًا</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من</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خلال</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تعزيز</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الوعي</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والكفاءة،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وتوفير</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التدريب</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الفني،</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وتطبيق</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تدابير</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السلامة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الاستباقية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من</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الناحية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النظرية،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يضيف</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هذا</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البحث</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نموذجًا</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جديدًا</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ومتكاملًا</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إلى</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أدبيات</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السلامة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المهنية،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وخاصةً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في</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حالات</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البناء</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غير</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المدروسة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في</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الشرق</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الأوسط</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من</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الناحية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العملية،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يوفر</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معلومات</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عملية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لمديري</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السلامة،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وممارسي</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الصناعة،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والسياسيين</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الراغبين</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في</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تحسين</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أداء</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سلامة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البناء</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بما</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يتماشى</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مع</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رؤية</w:t>
      </w:r>
      <w:r w:rsidRPr="00865BCA">
        <w:rPr>
          <w:rFonts w:ascii="Sakkal Majalla" w:eastAsia="Calibri" w:hAnsi="Sakkal Majalla" w:cs="Sakkal Majalla"/>
          <w:sz w:val="28"/>
          <w:szCs w:val="28"/>
          <w:rtl/>
          <w:lang w:bidi="ar-EG"/>
        </w:rPr>
        <w:t xml:space="preserve"> </w:t>
      </w:r>
      <w:r w:rsidRPr="00865BCA">
        <w:rPr>
          <w:rFonts w:ascii="Sakkal Majalla" w:eastAsia="Calibri" w:hAnsi="Sakkal Majalla" w:cs="Sakkal Majalla" w:hint="cs"/>
          <w:sz w:val="28"/>
          <w:szCs w:val="28"/>
          <w:rtl/>
          <w:lang w:bidi="ar-EG"/>
        </w:rPr>
        <w:t>السعودية</w:t>
      </w:r>
      <w:r w:rsidRPr="00865BCA">
        <w:rPr>
          <w:rFonts w:ascii="Sakkal Majalla" w:eastAsia="Calibri" w:hAnsi="Sakkal Majalla" w:cs="Sakkal Majalla"/>
          <w:sz w:val="28"/>
          <w:szCs w:val="28"/>
          <w:rtl/>
          <w:lang w:bidi="ar-EG"/>
        </w:rPr>
        <w:t xml:space="preserve"> 2030</w:t>
      </w:r>
      <w:sdt>
        <w:sdtPr>
          <w:rPr>
            <w:rFonts w:ascii="Sakkal Majalla" w:eastAsia="Calibri" w:hAnsi="Sakkal Majalla" w:cs="Sakkal Majalla"/>
            <w:sz w:val="28"/>
            <w:szCs w:val="28"/>
            <w:rtl/>
            <w:lang w:bidi="ar-EG"/>
          </w:rPr>
          <w:id w:val="1829629105"/>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Als256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865BCA">
            <w:rPr>
              <w:rFonts w:ascii="Sakkal Majalla" w:eastAsia="Calibri" w:hAnsi="Sakkal Majalla" w:cs="Sakkal Majalla" w:hint="cs"/>
              <w:noProof/>
              <w:sz w:val="28"/>
              <w:szCs w:val="28"/>
              <w:rtl/>
              <w:lang w:bidi="ar-EG"/>
            </w:rPr>
            <w:t>(</w:t>
          </w:r>
          <w:r w:rsidRPr="00865BCA">
            <w:rPr>
              <w:rFonts w:ascii="Sakkal Majalla" w:eastAsia="Calibri" w:hAnsi="Sakkal Majalla" w:cs="Sakkal Majalla" w:hint="cs"/>
              <w:noProof/>
              <w:sz w:val="28"/>
              <w:szCs w:val="28"/>
              <w:lang w:bidi="ar-EG"/>
            </w:rPr>
            <w:t>Alshammari</w:t>
          </w:r>
          <w:r w:rsidRPr="00865BCA">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865BCA">
        <w:rPr>
          <w:rFonts w:ascii="Sakkal Majalla" w:eastAsia="Calibri" w:hAnsi="Sakkal Majalla" w:cs="Sakkal Majalla"/>
          <w:sz w:val="28"/>
          <w:szCs w:val="28"/>
          <w:rtl/>
          <w:lang w:bidi="ar-EG"/>
        </w:rPr>
        <w:t>.</w:t>
      </w:r>
    </w:p>
    <w:p w14:paraId="3EB57B43" w14:textId="77777777" w:rsidR="00FB4023" w:rsidRDefault="00FB4023" w:rsidP="00FB4023">
      <w:pPr>
        <w:spacing w:line="360" w:lineRule="auto"/>
        <w:ind w:firstLine="567"/>
        <w:jc w:val="both"/>
        <w:rPr>
          <w:rFonts w:ascii="Sakkal Majalla" w:eastAsia="Calibri" w:hAnsi="Sakkal Majalla" w:cs="Sakkal Majalla"/>
          <w:sz w:val="28"/>
          <w:szCs w:val="28"/>
          <w:rtl/>
          <w:lang w:bidi="ar-EG"/>
        </w:rPr>
      </w:pPr>
      <w:r w:rsidRPr="00DA3673">
        <w:rPr>
          <w:rFonts w:ascii="Sakkal Majalla" w:eastAsia="Calibri" w:hAnsi="Sakkal Majalla" w:cs="Sakkal Majalla" w:hint="cs"/>
          <w:sz w:val="28"/>
          <w:szCs w:val="28"/>
          <w:rtl/>
          <w:lang w:bidi="ar-EG"/>
        </w:rPr>
        <w:t>مع</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تزايد</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عدد</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الأخطاء</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الطبية،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من</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الضروري</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بناء</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ثقافة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سلامة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قوية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ونظام</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فعال</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للإبلاغ</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عن</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الأحداث</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وكجزء</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من</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الرؤية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الوطنية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السعودية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للتحول</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الصحي</w:t>
      </w:r>
      <w:r w:rsidRPr="00DA3673">
        <w:rPr>
          <w:rFonts w:ascii="Sakkal Majalla" w:eastAsia="Calibri" w:hAnsi="Sakkal Majalla" w:cs="Sakkal Majalla"/>
          <w:sz w:val="28"/>
          <w:szCs w:val="28"/>
          <w:rtl/>
          <w:lang w:bidi="ar-EG"/>
        </w:rPr>
        <w:t xml:space="preserve"> 2030</w:t>
      </w:r>
      <w:r w:rsidRPr="00DA3673">
        <w:rPr>
          <w:rFonts w:ascii="Sakkal Majalla" w:eastAsia="Calibri" w:hAnsi="Sakkal Majalla" w:cs="Sakkal Majalla" w:hint="cs"/>
          <w:sz w:val="28"/>
          <w:szCs w:val="28"/>
          <w:rtl/>
          <w:lang w:bidi="ar-EG"/>
        </w:rPr>
        <w:t>،</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تم</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إطلاق</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عدد</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من</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المبادرات</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لفحص</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مقاييس</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جودة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الرعاية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الصحية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بشكل</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منتظم</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وضمان</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الالتزام</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بالتطوير</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المستمر</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ويجري</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المركز</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السعودي</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لسلامة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المرضى</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sz w:val="28"/>
          <w:szCs w:val="28"/>
          <w:lang w:bidi="ar-EG"/>
        </w:rPr>
        <w:t>SPSC</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مسح</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المستشفيات</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حول</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المشروع</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الوطني</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لثقافة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سلامة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المرضى</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sz w:val="28"/>
          <w:szCs w:val="28"/>
          <w:lang w:bidi="ar-EG"/>
        </w:rPr>
        <w:t>HSPSC</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على</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أساس</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شهري</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ومع</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ذلك،</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فإن</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الأدوات</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الشاملة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لتحليل</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ثقافة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الإبلاغ</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قليلة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وقد</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يؤدي</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سد</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lastRenderedPageBreak/>
        <w:t>هذه</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الفجوة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إلى</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تحسين</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الإبلاغ</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والكفاءة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والسلامة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الصحية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والغرض</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من</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هذه</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المقالة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هو</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النظر</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في</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ممارسات</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الإبلاغ</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لدى</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أخصائيي</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الرعاية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الصحية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sz w:val="28"/>
          <w:szCs w:val="28"/>
          <w:lang w:bidi="ar-EG"/>
        </w:rPr>
        <w:t>HCPs</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في</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المستشفيات</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السعودية،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بالإضافة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إلى</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العلاقة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بين</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مجالات</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ثقافة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الإبلاغ</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وعوامل</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أخرى</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بما</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في</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ذلك</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سعة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أسرة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المستشفيات</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والمناصب</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الوظيفية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لأخصائيي</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الرعاية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الصحية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الأساليب</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يركز</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البحث</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على</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تقييم</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العوامل</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المتعلقة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بثقافة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الإبلاغ</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ويستخدم</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تحليل</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البيانات</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الثانوية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من</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مسح</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المستشفيات</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الذي</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أجراه</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المركز</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السعودي</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لسلامة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المرضى</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حول</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ثقافة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سلامة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المرضى</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في</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عام</w:t>
      </w:r>
      <w:r w:rsidRPr="00DA3673">
        <w:rPr>
          <w:rFonts w:ascii="Sakkal Majalla" w:eastAsia="Calibri" w:hAnsi="Sakkal Majalla" w:cs="Sakkal Majalla"/>
          <w:sz w:val="28"/>
          <w:szCs w:val="28"/>
          <w:rtl/>
          <w:lang w:bidi="ar-EG"/>
        </w:rPr>
        <w:t xml:space="preserve"> 2022</w:t>
      </w:r>
      <w:r w:rsidRPr="00DA3673">
        <w:rPr>
          <w:rFonts w:ascii="Sakkal Majalla" w:eastAsia="Calibri" w:hAnsi="Sakkal Majalla" w:cs="Sakkal Majalla" w:hint="cs"/>
          <w:sz w:val="28"/>
          <w:szCs w:val="28"/>
          <w:rtl/>
          <w:lang w:bidi="ar-EG"/>
        </w:rPr>
        <w:t>،</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والذي</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شمل</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مستشفيات</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من</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جميع</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أنحاء</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المملكة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العربية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السعودية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تضمنت</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البيانات</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سبع</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متغيرات</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إجمالاً</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أربعة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منها</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مرتبطة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بمجال</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الاستجابة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للخطأ،</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واثنان</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بمجال</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الإبلاغ</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عن</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حوادث</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سلامة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المرضى،</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ومتغير</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واحد</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يتعلق</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بعدد</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الحوادث</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المسجلة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خلال</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الاثني</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عشر</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شهرًا</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الماضية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شملت</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البيانات</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المُحللة</w:t>
      </w:r>
      <w:r w:rsidRPr="00DA3673">
        <w:rPr>
          <w:rFonts w:ascii="Sakkal Majalla" w:eastAsia="Calibri" w:hAnsi="Sakkal Majalla" w:cs="Sakkal Majalla"/>
          <w:sz w:val="28"/>
          <w:szCs w:val="28"/>
          <w:rtl/>
          <w:lang w:bidi="ar-EG"/>
        </w:rPr>
        <w:t xml:space="preserve"> 145,657 </w:t>
      </w:r>
      <w:r w:rsidRPr="00DA3673">
        <w:rPr>
          <w:rFonts w:ascii="Sakkal Majalla" w:eastAsia="Calibri" w:hAnsi="Sakkal Majalla" w:cs="Sakkal Majalla" w:hint="cs"/>
          <w:sz w:val="28"/>
          <w:szCs w:val="28"/>
          <w:rtl/>
          <w:lang w:bidi="ar-EG"/>
        </w:rPr>
        <w:t>أخصائي</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رعاية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صحية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من</w:t>
      </w:r>
      <w:r w:rsidRPr="00DA3673">
        <w:rPr>
          <w:rFonts w:ascii="Sakkal Majalla" w:eastAsia="Calibri" w:hAnsi="Sakkal Majalla" w:cs="Sakkal Majalla"/>
          <w:sz w:val="28"/>
          <w:szCs w:val="28"/>
          <w:rtl/>
          <w:lang w:bidi="ar-EG"/>
        </w:rPr>
        <w:t xml:space="preserve"> 392 </w:t>
      </w:r>
      <w:r w:rsidRPr="00DA3673">
        <w:rPr>
          <w:rFonts w:ascii="Sakkal Majalla" w:eastAsia="Calibri" w:hAnsi="Sakkal Majalla" w:cs="Sakkal Majalla" w:hint="cs"/>
          <w:sz w:val="28"/>
          <w:szCs w:val="28"/>
          <w:rtl/>
          <w:lang w:bidi="ar-EG"/>
        </w:rPr>
        <w:t>مستشفى</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وكشفت</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النتائج</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أن</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متوسط</w:t>
      </w:r>
      <w:r w:rsidRPr="00DA3673">
        <w:rPr>
          <w:rFonts w:ascii="Sakkal Majalla" w:eastAsia="Calibri" w:hAnsi="Sakkal Majalla" w:cs="Sakkal Majalla"/>
          <w:sz w:val="28"/>
          <w:szCs w:val="28"/>
          <w:rtl/>
          <w:lang w:bidi="ar-EG"/>
        </w:rPr>
        <w:t xml:space="preserve"> </w:t>
      </w:r>
      <w:r w:rsidRPr="00DA3673">
        <w:rPr>
          <w:rFonts w:ascii="Times New Roman" w:eastAsia="Calibri" w:hAnsi="Times New Roman" w:cs="Times New Roman" w:hint="cs"/>
          <w:sz w:val="28"/>
          <w:szCs w:val="28"/>
          <w:rtl/>
          <w:lang w:bidi="ar-EG"/>
        </w:rPr>
        <w:t>​​</w:t>
      </w:r>
      <w:r w:rsidRPr="00DA3673">
        <w:rPr>
          <w:rFonts w:ascii="Sakkal Majalla" w:eastAsia="Calibri" w:hAnsi="Sakkal Majalla" w:cs="Sakkal Majalla" w:hint="cs"/>
          <w:sz w:val="28"/>
          <w:szCs w:val="28"/>
          <w:rtl/>
          <w:lang w:bidi="ar-EG"/>
        </w:rPr>
        <w:t>معدل</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الاستجابة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الإيجابية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للإبلاغ</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عن</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المشكلات</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المتعلقة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بالثقافة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تراوح</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بين</w:t>
      </w:r>
      <w:r w:rsidRPr="00DA3673">
        <w:rPr>
          <w:rFonts w:ascii="Sakkal Majalla" w:eastAsia="Calibri" w:hAnsi="Sakkal Majalla" w:cs="Sakkal Majalla"/>
          <w:sz w:val="28"/>
          <w:szCs w:val="28"/>
          <w:rtl/>
          <w:lang w:bidi="ar-EG"/>
        </w:rPr>
        <w:t xml:space="preserve"> 50% </w:t>
      </w:r>
      <w:r w:rsidRPr="00DA3673">
        <w:rPr>
          <w:rFonts w:ascii="Sakkal Majalla" w:eastAsia="Calibri" w:hAnsi="Sakkal Majalla" w:cs="Sakkal Majalla" w:hint="cs"/>
          <w:sz w:val="28"/>
          <w:szCs w:val="28"/>
          <w:rtl/>
          <w:lang w:bidi="ar-EG"/>
        </w:rPr>
        <w:t>و</w:t>
      </w:r>
      <w:r w:rsidRPr="00DA3673">
        <w:rPr>
          <w:rFonts w:ascii="Sakkal Majalla" w:eastAsia="Calibri" w:hAnsi="Sakkal Majalla" w:cs="Sakkal Majalla"/>
          <w:sz w:val="28"/>
          <w:szCs w:val="28"/>
          <w:rtl/>
          <w:lang w:bidi="ar-EG"/>
        </w:rPr>
        <w:t xml:space="preserve">70%. </w:t>
      </w:r>
      <w:r w:rsidRPr="00DA3673">
        <w:rPr>
          <w:rFonts w:ascii="Sakkal Majalla" w:eastAsia="Calibri" w:hAnsi="Sakkal Majalla" w:cs="Sakkal Majalla" w:hint="cs"/>
          <w:sz w:val="28"/>
          <w:szCs w:val="28"/>
          <w:rtl/>
          <w:lang w:bidi="ar-EG"/>
        </w:rPr>
        <w:t>علاوة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على</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ذلك،</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وجدت</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الدراسة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أن</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معدلات</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الاستجابة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الإيجابية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كانت</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أعلى</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بين</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الإداريين</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والعاملين</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في</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إدارة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الجودة</w:t>
      </w:r>
      <w:r w:rsidRPr="00DA3673">
        <w:rPr>
          <w:rFonts w:ascii="Sakkal Majalla" w:eastAsia="Calibri" w:hAnsi="Sakkal Majalla" w:cs="Sakkal Majalla"/>
          <w:sz w:val="28"/>
          <w:szCs w:val="28"/>
          <w:rtl/>
          <w:lang w:bidi="ar-EG"/>
        </w:rPr>
        <w:t>/</w:t>
      </w:r>
      <w:r w:rsidRPr="00DA3673">
        <w:rPr>
          <w:rFonts w:ascii="Sakkal Majalla" w:eastAsia="Calibri" w:hAnsi="Sakkal Majalla" w:cs="Sakkal Majalla" w:hint="cs"/>
          <w:sz w:val="28"/>
          <w:szCs w:val="28"/>
          <w:rtl/>
          <w:lang w:bidi="ar-EG"/>
        </w:rPr>
        <w:t>سلامة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المرضى</w:t>
      </w:r>
      <w:r w:rsidRPr="00DA3673">
        <w:rPr>
          <w:rFonts w:ascii="Sakkal Majalla" w:eastAsia="Calibri" w:hAnsi="Sakkal Majalla" w:cs="Sakkal Majalla"/>
          <w:sz w:val="28"/>
          <w:szCs w:val="28"/>
          <w:rtl/>
          <w:lang w:bidi="ar-EG"/>
        </w:rPr>
        <w:t>/</w:t>
      </w:r>
      <w:r w:rsidRPr="00DA3673">
        <w:rPr>
          <w:rFonts w:ascii="Sakkal Majalla" w:eastAsia="Calibri" w:hAnsi="Sakkal Majalla" w:cs="Sakkal Majalla" w:hint="cs"/>
          <w:sz w:val="28"/>
          <w:szCs w:val="28"/>
          <w:rtl/>
          <w:lang w:bidi="ar-EG"/>
        </w:rPr>
        <w:t>المخاطر</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في</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المقابل،</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لم</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يُبلغ</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أكثر</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من</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نصفهم</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عن</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أي</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حادثة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خلال</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العام</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الماضي،</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بينما</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سجّل</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ربعهم</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حادثة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أو</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حالتين</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فقط</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يُظهر</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تحليل</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ارتباط</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بيرسون</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ارتباطًا</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سلبيًا</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قويًا</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بين</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سعة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الأسرة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والإبلاغ</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عن</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أحداث</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السلامة،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والاستجابة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للأخطاء،</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وعدد</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الأحداث</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المُبلّغ</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عنها</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sz w:val="28"/>
          <w:szCs w:val="28"/>
          <w:lang w:bidi="ar-EG"/>
        </w:rPr>
        <w:t>r = -0.935</w:t>
      </w:r>
      <w:r w:rsidRPr="00DA3673">
        <w:rPr>
          <w:rFonts w:ascii="Sakkal Majalla" w:eastAsia="Calibri" w:hAnsi="Sakkal Majalla" w:cs="Sakkal Majalla" w:hint="cs"/>
          <w:sz w:val="28"/>
          <w:szCs w:val="28"/>
          <w:rtl/>
          <w:lang w:bidi="ar-EG"/>
        </w:rPr>
        <w:t>،</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sz w:val="28"/>
          <w:szCs w:val="28"/>
          <w:lang w:bidi="ar-EG"/>
        </w:rPr>
        <w:t>-0.920</w:t>
      </w:r>
      <w:r w:rsidRPr="00DA3673">
        <w:rPr>
          <w:rFonts w:ascii="Sakkal Majalla" w:eastAsia="Calibri" w:hAnsi="Sakkal Majalla" w:cs="Sakkal Majalla" w:hint="cs"/>
          <w:sz w:val="28"/>
          <w:szCs w:val="28"/>
          <w:rtl/>
          <w:lang w:bidi="ar-EG"/>
        </w:rPr>
        <w:t>،</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و</w:t>
      </w:r>
      <w:r w:rsidRPr="00DA3673">
        <w:rPr>
          <w:rFonts w:ascii="Sakkal Majalla" w:eastAsia="Calibri" w:hAnsi="Sakkal Majalla" w:cs="Sakkal Majalla"/>
          <w:sz w:val="28"/>
          <w:szCs w:val="28"/>
          <w:rtl/>
          <w:lang w:bidi="ar-EG"/>
        </w:rPr>
        <w:t>-0.911</w:t>
      </w:r>
      <w:r w:rsidRPr="00DA3673">
        <w:rPr>
          <w:rFonts w:ascii="Sakkal Majalla" w:eastAsia="Calibri" w:hAnsi="Sakkal Majalla" w:cs="Sakkal Majalla" w:hint="cs"/>
          <w:sz w:val="28"/>
          <w:szCs w:val="28"/>
          <w:rtl/>
          <w:lang w:bidi="ar-EG"/>
        </w:rPr>
        <w:t>،</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على</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التوالي؛</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sz w:val="28"/>
          <w:szCs w:val="28"/>
          <w:lang w:bidi="ar-EG"/>
        </w:rPr>
        <w:t>p &lt; 0.05</w:t>
      </w:r>
      <w:r w:rsidRPr="00DA3673">
        <w:rPr>
          <w:rFonts w:ascii="Sakkal Majalla" w:eastAsia="Calibri" w:hAnsi="Sakkal Majalla" w:cs="Sakkal Majalla"/>
          <w:sz w:val="28"/>
          <w:szCs w:val="28"/>
          <w:rtl/>
          <w:lang w:bidi="ar-EG"/>
        </w:rPr>
        <w:t>)</w:t>
      </w:r>
      <w:r w:rsidRPr="00DA3673">
        <w:rPr>
          <w:rFonts w:ascii="Sakkal Majalla" w:eastAsia="Calibri" w:hAnsi="Sakkal Majalla" w:cs="Sakkal Majalla" w:hint="cs"/>
          <w:sz w:val="28"/>
          <w:szCs w:val="28"/>
          <w:rtl/>
          <w:lang w:bidi="ar-EG"/>
        </w:rPr>
        <w:t>،</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وارتباطًا</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إيجابيًا</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قويًا</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بين</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الإبلاغ</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عن</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أحداث</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السلامة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والاستجابة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للأخطاء</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sz w:val="28"/>
          <w:szCs w:val="28"/>
          <w:lang w:bidi="ar-EG"/>
        </w:rPr>
        <w:t>r = 0.980</w:t>
      </w:r>
      <w:r w:rsidRPr="00DA3673">
        <w:rPr>
          <w:rFonts w:ascii="Sakkal Majalla" w:eastAsia="Calibri" w:hAnsi="Sakkal Majalla" w:cs="Sakkal Majalla" w:hint="cs"/>
          <w:sz w:val="28"/>
          <w:szCs w:val="28"/>
          <w:rtl/>
          <w:lang w:bidi="ar-EG"/>
        </w:rPr>
        <w:t>؛</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sz w:val="28"/>
          <w:szCs w:val="28"/>
          <w:lang w:bidi="ar-EG"/>
        </w:rPr>
        <w:t>p &lt; 0.01</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أفاد</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ما</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يقرب</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من</w:t>
      </w:r>
      <w:r w:rsidRPr="00DA3673">
        <w:rPr>
          <w:rFonts w:ascii="Sakkal Majalla" w:eastAsia="Calibri" w:hAnsi="Sakkal Majalla" w:cs="Sakkal Majalla"/>
          <w:sz w:val="28"/>
          <w:szCs w:val="28"/>
          <w:rtl/>
          <w:lang w:bidi="ar-EG"/>
        </w:rPr>
        <w:t xml:space="preserve"> 75% </w:t>
      </w:r>
      <w:r w:rsidRPr="00DA3673">
        <w:rPr>
          <w:rFonts w:ascii="Sakkal Majalla" w:eastAsia="Calibri" w:hAnsi="Sakkal Majalla" w:cs="Sakkal Majalla" w:hint="cs"/>
          <w:sz w:val="28"/>
          <w:szCs w:val="28"/>
          <w:rtl/>
          <w:lang w:bidi="ar-EG"/>
        </w:rPr>
        <w:t>من</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مقدمي</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الرعاية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الصحية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بانخفاض</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في</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حوادث</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السلامة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خلال</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الاثني</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عشر</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شهرًا</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الماضية،</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مما</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يُظهر</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تباينًا</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منخفضًا</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ومفاجئًا</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في</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معدل</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حدوث</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الحوادث،</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يتراوح</w:t>
      </w:r>
      <w:r w:rsidRPr="00DA3673">
        <w:rPr>
          <w:rFonts w:ascii="Sakkal Majalla" w:eastAsia="Calibri" w:hAnsi="Sakkal Majalla" w:cs="Sakkal Majalla"/>
          <w:sz w:val="28"/>
          <w:szCs w:val="28"/>
          <w:rtl/>
          <w:lang w:bidi="ar-EG"/>
        </w:rPr>
        <w:t xml:space="preserve"> </w:t>
      </w:r>
      <w:r w:rsidRPr="00DA3673">
        <w:rPr>
          <w:rFonts w:ascii="Sakkal Majalla" w:eastAsia="Calibri" w:hAnsi="Sakkal Majalla" w:cs="Sakkal Majalla" w:hint="cs"/>
          <w:sz w:val="28"/>
          <w:szCs w:val="28"/>
          <w:rtl/>
          <w:lang w:bidi="ar-EG"/>
        </w:rPr>
        <w:t>بين</w:t>
      </w:r>
      <w:r w:rsidRPr="00DA3673">
        <w:rPr>
          <w:rFonts w:ascii="Sakkal Majalla" w:eastAsia="Calibri" w:hAnsi="Sakkal Majalla" w:cs="Sakkal Majalla"/>
          <w:sz w:val="28"/>
          <w:szCs w:val="28"/>
          <w:rtl/>
          <w:lang w:bidi="ar-EG"/>
        </w:rPr>
        <w:t xml:space="preserve"> 0 </w:t>
      </w:r>
      <w:r w:rsidRPr="00DA3673">
        <w:rPr>
          <w:rFonts w:ascii="Sakkal Majalla" w:eastAsia="Calibri" w:hAnsi="Sakkal Majalla" w:cs="Sakkal Majalla" w:hint="cs"/>
          <w:sz w:val="28"/>
          <w:szCs w:val="28"/>
          <w:rtl/>
          <w:lang w:bidi="ar-EG"/>
        </w:rPr>
        <w:t>و</w:t>
      </w:r>
      <w:r w:rsidRPr="00DA3673">
        <w:rPr>
          <w:rFonts w:ascii="Sakkal Majalla" w:eastAsia="Calibri" w:hAnsi="Sakkal Majalla" w:cs="Sakkal Majalla"/>
          <w:sz w:val="28"/>
          <w:szCs w:val="28"/>
          <w:rtl/>
          <w:lang w:bidi="ar-EG"/>
        </w:rPr>
        <w:t xml:space="preserve">2 </w:t>
      </w:r>
      <w:r w:rsidRPr="00DA3673">
        <w:rPr>
          <w:rFonts w:ascii="Sakkal Majalla" w:eastAsia="Calibri" w:hAnsi="Sakkal Majalla" w:cs="Sakkal Majalla" w:hint="cs"/>
          <w:sz w:val="28"/>
          <w:szCs w:val="28"/>
          <w:rtl/>
          <w:lang w:bidi="ar-EG"/>
        </w:rPr>
        <w:t>حادثة</w:t>
      </w:r>
      <w:sdt>
        <w:sdtPr>
          <w:rPr>
            <w:rFonts w:ascii="Sakkal Majalla" w:eastAsia="Calibri" w:hAnsi="Sakkal Majalla" w:cs="Sakkal Majalla" w:hint="cs"/>
            <w:sz w:val="28"/>
            <w:szCs w:val="28"/>
            <w:rtl/>
            <w:lang w:bidi="ar-EG"/>
          </w:rPr>
          <w:id w:val="-1648737519"/>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Alk24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DA3673">
            <w:rPr>
              <w:rFonts w:ascii="Sakkal Majalla" w:eastAsia="Calibri" w:hAnsi="Sakkal Majalla" w:cs="Sakkal Majalla" w:hint="cs"/>
              <w:noProof/>
              <w:sz w:val="28"/>
              <w:szCs w:val="28"/>
              <w:rtl/>
              <w:lang w:bidi="ar-EG"/>
            </w:rPr>
            <w:t>(</w:t>
          </w:r>
          <w:r w:rsidRPr="00DA3673">
            <w:rPr>
              <w:rFonts w:ascii="Sakkal Majalla" w:eastAsia="Calibri" w:hAnsi="Sakkal Majalla" w:cs="Sakkal Majalla" w:hint="cs"/>
              <w:noProof/>
              <w:sz w:val="28"/>
              <w:szCs w:val="28"/>
              <w:lang w:bidi="ar-EG"/>
            </w:rPr>
            <w:t>Alkahf</w:t>
          </w:r>
          <w:r w:rsidRPr="00DA3673">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DA3673">
        <w:rPr>
          <w:rFonts w:ascii="Sakkal Majalla" w:eastAsia="Calibri" w:hAnsi="Sakkal Majalla" w:cs="Sakkal Majalla"/>
          <w:sz w:val="28"/>
          <w:szCs w:val="28"/>
          <w:rtl/>
          <w:lang w:bidi="ar-EG"/>
        </w:rPr>
        <w:t>.</w:t>
      </w:r>
    </w:p>
    <w:p w14:paraId="5346907B" w14:textId="77777777" w:rsidR="00FB4023" w:rsidRDefault="00FB4023" w:rsidP="00FB4023">
      <w:pPr>
        <w:spacing w:line="360" w:lineRule="auto"/>
        <w:ind w:firstLine="567"/>
        <w:jc w:val="both"/>
        <w:rPr>
          <w:rFonts w:ascii="Sakkal Majalla" w:eastAsia="Calibri" w:hAnsi="Sakkal Majalla" w:cs="Sakkal Majalla"/>
          <w:sz w:val="28"/>
          <w:szCs w:val="28"/>
          <w:rtl/>
          <w:lang w:bidi="ar-EG"/>
        </w:rPr>
      </w:pPr>
      <w:r w:rsidRPr="00977695">
        <w:rPr>
          <w:rFonts w:ascii="Sakkal Majalla" w:eastAsia="Calibri" w:hAnsi="Sakkal Majalla" w:cs="Sakkal Majalla" w:hint="cs"/>
          <w:sz w:val="28"/>
          <w:szCs w:val="28"/>
          <w:rtl/>
          <w:lang w:bidi="ar-EG"/>
        </w:rPr>
        <w:t>يُقيّم</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هذا</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التحليل</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السريع</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والشامل</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الأثرَ</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الثوري</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لرؤية</w:t>
      </w:r>
      <w:r w:rsidRPr="00977695">
        <w:rPr>
          <w:rFonts w:ascii="Sakkal Majalla" w:eastAsia="Calibri" w:hAnsi="Sakkal Majalla" w:cs="Sakkal Majalla"/>
          <w:sz w:val="28"/>
          <w:szCs w:val="28"/>
          <w:rtl/>
          <w:lang w:bidi="ar-EG"/>
        </w:rPr>
        <w:t xml:space="preserve"> 2030 </w:t>
      </w:r>
      <w:r w:rsidRPr="00977695">
        <w:rPr>
          <w:rFonts w:ascii="Sakkal Majalla" w:eastAsia="Calibri" w:hAnsi="Sakkal Majalla" w:cs="Sakkal Majalla" w:hint="cs"/>
          <w:sz w:val="28"/>
          <w:szCs w:val="28"/>
          <w:rtl/>
          <w:lang w:bidi="ar-EG"/>
        </w:rPr>
        <w:t>على</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قطاع</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الرعاية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الصحية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في</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المملكة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العربية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السعودية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تهدف</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رؤية</w:t>
      </w:r>
      <w:r w:rsidRPr="00977695">
        <w:rPr>
          <w:rFonts w:ascii="Sakkal Majalla" w:eastAsia="Calibri" w:hAnsi="Sakkal Majalla" w:cs="Sakkal Majalla"/>
          <w:sz w:val="28"/>
          <w:szCs w:val="28"/>
          <w:rtl/>
          <w:lang w:bidi="ar-EG"/>
        </w:rPr>
        <w:t xml:space="preserve"> 2030</w:t>
      </w:r>
      <w:r w:rsidRPr="00977695">
        <w:rPr>
          <w:rFonts w:ascii="Sakkal Majalla" w:eastAsia="Calibri" w:hAnsi="Sakkal Majalla" w:cs="Sakkal Majalla" w:hint="cs"/>
          <w:sz w:val="28"/>
          <w:szCs w:val="28"/>
          <w:rtl/>
          <w:lang w:bidi="ar-EG"/>
        </w:rPr>
        <w:t>،</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بنطاقها</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الواسع،</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إلى</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إصلاح</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الرعاية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الصحية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بشكل</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كامل</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من</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خلال</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تحسين</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البنية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التحتية،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واعتماد</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الصحة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الرقمية،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وتمكين</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القوى</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العاملة،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وبرامج</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الصحة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العامة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الجديدة،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والتقدم</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في</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جودة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العلاج</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وسلامة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المرضى</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باستخدام</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منهجية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تحليلية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شاملة،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تُجمّع</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هذه</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الدراسة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مجموعة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واسعة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من</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البيانات</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لتوضيح</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التقدم</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الكبير</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الذي</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أحرزته</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المملكة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العربية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السعودية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في</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إنشاء</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نظام</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رعاية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صحية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أفضل</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وأكثر</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كفاءةً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وسهولةً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في</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الوصول</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إليه</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كما</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تبحث</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في</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مواءمة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المملكة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مع</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اتجاهات</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الرعاية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الصحية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العالمية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ومساهماتها</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الفريدة،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لا</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سيما</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في</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مجال</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الصحة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الرقمية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والصحة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العامة،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مما</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يُظهر</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نهجًا</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استباقيًا</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لمخاوف</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الرعاية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الصحية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المستقبلية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يتعمق</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التقرير</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في</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الأهداف</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السامية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لرؤية</w:t>
      </w:r>
      <w:r w:rsidRPr="00977695">
        <w:rPr>
          <w:rFonts w:ascii="Sakkal Majalla" w:eastAsia="Calibri" w:hAnsi="Sakkal Majalla" w:cs="Sakkal Majalla"/>
          <w:sz w:val="28"/>
          <w:szCs w:val="28"/>
          <w:rtl/>
          <w:lang w:bidi="ar-EG"/>
        </w:rPr>
        <w:t xml:space="preserve"> 2030 </w:t>
      </w:r>
      <w:r w:rsidRPr="00977695">
        <w:rPr>
          <w:rFonts w:ascii="Sakkal Majalla" w:eastAsia="Calibri" w:hAnsi="Sakkal Majalla" w:cs="Sakkal Majalla" w:hint="cs"/>
          <w:sz w:val="28"/>
          <w:szCs w:val="28"/>
          <w:rtl/>
          <w:lang w:bidi="ar-EG"/>
        </w:rPr>
        <w:t>ونتائجها</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الملموسة،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مُقدّمًا</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رؤى</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قيّمة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lastRenderedPageBreak/>
        <w:t>حول</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مشهد</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الرعاية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الصحية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المتغير</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في</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المملكة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العربية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السعودية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علاوةً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على</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ذلك،</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يُقيّم</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التقرير</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الآثار</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العالمية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لهذه</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المبادرات</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الإصلاحية،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مُركّزًا</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على</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المحاور</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الرئيسية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للابتكار</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والمساواة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والتميز</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كأساس</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لإنجازات</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الرعاية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الصحية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المستقبلية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لا</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يسلط</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هذا</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التحليل</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الضوء</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على</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التأثير</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الواسع</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لرؤية</w:t>
      </w:r>
      <w:r w:rsidRPr="00977695">
        <w:rPr>
          <w:rFonts w:ascii="Sakkal Majalla" w:eastAsia="Calibri" w:hAnsi="Sakkal Majalla" w:cs="Sakkal Majalla"/>
          <w:sz w:val="28"/>
          <w:szCs w:val="28"/>
          <w:rtl/>
          <w:lang w:bidi="ar-EG"/>
        </w:rPr>
        <w:t xml:space="preserve"> 2030 </w:t>
      </w:r>
      <w:r w:rsidRPr="00977695">
        <w:rPr>
          <w:rFonts w:ascii="Sakkal Majalla" w:eastAsia="Calibri" w:hAnsi="Sakkal Majalla" w:cs="Sakkal Majalla" w:hint="cs"/>
          <w:sz w:val="28"/>
          <w:szCs w:val="28"/>
          <w:rtl/>
          <w:lang w:bidi="ar-EG"/>
        </w:rPr>
        <w:t>على</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الرعاية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الصحية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في</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المملكة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العربية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السعودية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فحسب،</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بل</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يقدم</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المملكة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أيضًا</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كنموذج</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عالمي</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للابتكار</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والتغيير</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في</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مجال</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الرعاية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الصحية،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مما</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يوفر</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دروسًا</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حيوية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لسياسة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الرعاية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الصحية</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وممارساتها</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في</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جميع</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أنحاء</w:t>
      </w:r>
      <w:r w:rsidRPr="00977695">
        <w:rPr>
          <w:rFonts w:ascii="Sakkal Majalla" w:eastAsia="Calibri" w:hAnsi="Sakkal Majalla" w:cs="Sakkal Majalla"/>
          <w:sz w:val="28"/>
          <w:szCs w:val="28"/>
          <w:rtl/>
          <w:lang w:bidi="ar-EG"/>
        </w:rPr>
        <w:t xml:space="preserve"> </w:t>
      </w:r>
      <w:r w:rsidRPr="00977695">
        <w:rPr>
          <w:rFonts w:ascii="Sakkal Majalla" w:eastAsia="Calibri" w:hAnsi="Sakkal Majalla" w:cs="Sakkal Majalla" w:hint="cs"/>
          <w:sz w:val="28"/>
          <w:szCs w:val="28"/>
          <w:rtl/>
          <w:lang w:bidi="ar-EG"/>
        </w:rPr>
        <w:t>العالم</w:t>
      </w:r>
      <w:sdt>
        <w:sdtPr>
          <w:rPr>
            <w:rFonts w:ascii="Sakkal Majalla" w:eastAsia="Calibri" w:hAnsi="Sakkal Majalla" w:cs="Sakkal Majalla" w:hint="cs"/>
            <w:sz w:val="28"/>
            <w:szCs w:val="28"/>
            <w:rtl/>
            <w:lang w:bidi="ar-EG"/>
          </w:rPr>
          <w:id w:val="-566028314"/>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Man242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977695">
            <w:rPr>
              <w:rFonts w:ascii="Sakkal Majalla" w:eastAsia="Calibri" w:hAnsi="Sakkal Majalla" w:cs="Sakkal Majalla" w:hint="cs"/>
              <w:noProof/>
              <w:sz w:val="28"/>
              <w:szCs w:val="28"/>
              <w:rtl/>
              <w:lang w:bidi="ar-EG"/>
            </w:rPr>
            <w:t>(</w:t>
          </w:r>
          <w:r w:rsidRPr="00977695">
            <w:rPr>
              <w:rFonts w:ascii="Sakkal Majalla" w:eastAsia="Calibri" w:hAnsi="Sakkal Majalla" w:cs="Sakkal Majalla" w:hint="cs"/>
              <w:noProof/>
              <w:sz w:val="28"/>
              <w:szCs w:val="28"/>
              <w:lang w:bidi="ar-EG"/>
            </w:rPr>
            <w:t>Mani</w:t>
          </w:r>
          <w:r w:rsidRPr="00977695">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977695">
        <w:rPr>
          <w:rFonts w:ascii="Sakkal Majalla" w:eastAsia="Calibri" w:hAnsi="Sakkal Majalla" w:cs="Sakkal Majalla"/>
          <w:sz w:val="28"/>
          <w:szCs w:val="28"/>
          <w:rtl/>
          <w:lang w:bidi="ar-EG"/>
        </w:rPr>
        <w:t>.</w:t>
      </w:r>
    </w:p>
    <w:p w14:paraId="5521A20A" w14:textId="77777777" w:rsidR="00FB4023" w:rsidRDefault="00FB4023" w:rsidP="00FB4023">
      <w:pPr>
        <w:spacing w:line="360" w:lineRule="auto"/>
        <w:ind w:firstLine="567"/>
        <w:jc w:val="both"/>
        <w:rPr>
          <w:rFonts w:ascii="Sakkal Majalla" w:eastAsia="Calibri" w:hAnsi="Sakkal Majalla" w:cs="Sakkal Majalla"/>
          <w:sz w:val="28"/>
          <w:szCs w:val="28"/>
          <w:rtl/>
          <w:lang w:bidi="ar-EG"/>
        </w:rPr>
      </w:pPr>
      <w:r w:rsidRPr="00610787">
        <w:rPr>
          <w:rFonts w:ascii="Sakkal Majalla" w:eastAsia="Calibri" w:hAnsi="Sakkal Majalla" w:cs="Sakkal Majalla" w:hint="cs"/>
          <w:sz w:val="28"/>
          <w:szCs w:val="28"/>
          <w:rtl/>
          <w:lang w:bidi="ar-EG"/>
        </w:rPr>
        <w:t>هدفت</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دراسة</w:t>
      </w:r>
      <w:r>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658292542"/>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Zub24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610787">
            <w:rPr>
              <w:rFonts w:ascii="Sakkal Majalla" w:eastAsia="Calibri" w:hAnsi="Sakkal Majalla" w:cs="Sakkal Majalla" w:hint="cs"/>
              <w:noProof/>
              <w:sz w:val="28"/>
              <w:szCs w:val="28"/>
              <w:rtl/>
              <w:lang w:bidi="ar-EG"/>
            </w:rPr>
            <w:t>(</w:t>
          </w:r>
          <w:r w:rsidRPr="00610787">
            <w:rPr>
              <w:rFonts w:ascii="Sakkal Majalla" w:eastAsia="Calibri" w:hAnsi="Sakkal Majalla" w:cs="Sakkal Majalla" w:hint="cs"/>
              <w:noProof/>
              <w:sz w:val="28"/>
              <w:szCs w:val="28"/>
              <w:lang w:bidi="ar-EG"/>
            </w:rPr>
            <w:t>Zubair</w:t>
          </w:r>
          <w:r w:rsidRPr="00610787">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إلى</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تسليط</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الضوء</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على</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أهمية</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استراتيجية</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الإدارة</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المرئية</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في</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إدارة</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المخاطر</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بالمؤسسات</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السعودية</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وفقًا</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لرؤية</w:t>
      </w:r>
      <w:r w:rsidRPr="00610787">
        <w:rPr>
          <w:rFonts w:ascii="Sakkal Majalla" w:eastAsia="Calibri" w:hAnsi="Sakkal Majalla" w:cs="Sakkal Majalla"/>
          <w:sz w:val="28"/>
          <w:szCs w:val="28"/>
          <w:rtl/>
          <w:lang w:bidi="ar-EG"/>
        </w:rPr>
        <w:t xml:space="preserve"> 2030 (</w:t>
      </w:r>
      <w:r w:rsidRPr="00610787">
        <w:rPr>
          <w:rFonts w:ascii="Sakkal Majalla" w:eastAsia="Calibri" w:hAnsi="Sakkal Majalla" w:cs="Sakkal Majalla" w:hint="cs"/>
          <w:sz w:val="28"/>
          <w:szCs w:val="28"/>
          <w:rtl/>
          <w:lang w:bidi="ar-EG"/>
        </w:rPr>
        <w:t>بحث</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تطبيقي</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بجامعة</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الملك</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خالد</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من</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عام</w:t>
      </w:r>
      <w:r w:rsidRPr="00610787">
        <w:rPr>
          <w:rFonts w:ascii="Sakkal Majalla" w:eastAsia="Calibri" w:hAnsi="Sakkal Majalla" w:cs="Sakkal Majalla"/>
          <w:sz w:val="28"/>
          <w:szCs w:val="28"/>
          <w:rtl/>
          <w:lang w:bidi="ar-EG"/>
        </w:rPr>
        <w:t xml:space="preserve"> 2011 </w:t>
      </w:r>
      <w:r w:rsidRPr="00610787">
        <w:rPr>
          <w:rFonts w:ascii="Sakkal Majalla" w:eastAsia="Calibri" w:hAnsi="Sakkal Majalla" w:cs="Sakkal Majalla" w:hint="cs"/>
          <w:sz w:val="28"/>
          <w:szCs w:val="28"/>
          <w:rtl/>
          <w:lang w:bidi="ar-EG"/>
        </w:rPr>
        <w:t>إلى</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عام</w:t>
      </w:r>
      <w:r w:rsidRPr="00610787">
        <w:rPr>
          <w:rFonts w:ascii="Sakkal Majalla" w:eastAsia="Calibri" w:hAnsi="Sakkal Majalla" w:cs="Sakkal Majalla"/>
          <w:sz w:val="28"/>
          <w:szCs w:val="28"/>
          <w:rtl/>
          <w:lang w:bidi="ar-EG"/>
        </w:rPr>
        <w:t xml:space="preserve"> 2022). </w:t>
      </w:r>
      <w:r w:rsidRPr="00610787">
        <w:rPr>
          <w:rFonts w:ascii="Sakkal Majalla" w:eastAsia="Calibri" w:hAnsi="Sakkal Majalla" w:cs="Sakkal Majalla" w:hint="cs"/>
          <w:sz w:val="28"/>
          <w:szCs w:val="28"/>
          <w:rtl/>
          <w:lang w:bidi="ar-EG"/>
        </w:rPr>
        <w:t>صُممت</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ثلاث</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فرضيات</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باستخدام</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أسلوب</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الإدارة</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المرئية،</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وأُعدّ</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استبيان</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بعد</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جمع</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البيانات</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من</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المستجيبين</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وتقييمها،</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أشار</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البحث</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إلى</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أن</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أسلوب</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الإدارة</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المرئية</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له</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تأثير</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ذو</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دلالة</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إحصائية</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في</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إدارة</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المخاطر</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بجامعة</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الملك</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خالد،</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بقيمة</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ارتباط</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بسيطة</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قدرها</w:t>
      </w:r>
      <w:r w:rsidRPr="00610787">
        <w:rPr>
          <w:rFonts w:ascii="Sakkal Majalla" w:eastAsia="Calibri" w:hAnsi="Sakkal Majalla" w:cs="Sakkal Majalla"/>
          <w:sz w:val="28"/>
          <w:szCs w:val="28"/>
          <w:rtl/>
          <w:lang w:bidi="ar-EG"/>
        </w:rPr>
        <w:t xml:space="preserve"> 0.701. </w:t>
      </w:r>
      <w:r w:rsidRPr="00610787">
        <w:rPr>
          <w:rFonts w:ascii="Sakkal Majalla" w:eastAsia="Calibri" w:hAnsi="Sakkal Majalla" w:cs="Sakkal Majalla" w:hint="cs"/>
          <w:sz w:val="28"/>
          <w:szCs w:val="28"/>
          <w:rtl/>
          <w:lang w:bidi="ar-EG"/>
        </w:rPr>
        <w:t>يتوسط</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برنامج</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تعزيز</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حوكمة</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العمل</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الحكومي</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في</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رؤية</w:t>
      </w:r>
      <w:r w:rsidRPr="00610787">
        <w:rPr>
          <w:rFonts w:ascii="Sakkal Majalla" w:eastAsia="Calibri" w:hAnsi="Sakkal Majalla" w:cs="Sakkal Majalla"/>
          <w:sz w:val="28"/>
          <w:szCs w:val="28"/>
          <w:rtl/>
          <w:lang w:bidi="ar-EG"/>
        </w:rPr>
        <w:t xml:space="preserve"> 2030 </w:t>
      </w:r>
      <w:r w:rsidRPr="00610787">
        <w:rPr>
          <w:rFonts w:ascii="Sakkal Majalla" w:eastAsia="Calibri" w:hAnsi="Sakkal Majalla" w:cs="Sakkal Majalla" w:hint="cs"/>
          <w:sz w:val="28"/>
          <w:szCs w:val="28"/>
          <w:rtl/>
          <w:lang w:bidi="ar-EG"/>
        </w:rPr>
        <w:t>العلاقة</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بين</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استراتيجية</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الإدارة</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المرئية</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وإدارة</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المخاطر</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بجامعة</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الملك</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خالد،</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بقيمة</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ارتباط</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متعددة</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قدرها</w:t>
      </w:r>
      <w:r w:rsidRPr="00610787">
        <w:rPr>
          <w:rFonts w:ascii="Sakkal Majalla" w:eastAsia="Calibri" w:hAnsi="Sakkal Majalla" w:cs="Sakkal Majalla"/>
          <w:sz w:val="28"/>
          <w:szCs w:val="28"/>
          <w:rtl/>
          <w:lang w:bidi="ar-EG"/>
        </w:rPr>
        <w:t xml:space="preserve"> 0.646. </w:t>
      </w:r>
      <w:r w:rsidRPr="00610787">
        <w:rPr>
          <w:rFonts w:ascii="Sakkal Majalla" w:eastAsia="Calibri" w:hAnsi="Sakkal Majalla" w:cs="Sakkal Majalla" w:hint="cs"/>
          <w:sz w:val="28"/>
          <w:szCs w:val="28"/>
          <w:rtl/>
          <w:lang w:bidi="ar-EG"/>
        </w:rPr>
        <w:t>أوصت</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الدراسة</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بتثقيف</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موظفي</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الجامعة</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حول</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أهمية</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استخدام</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استراتيجية</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وبرنامج</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الإدارة</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المرئية</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لتحسين</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حوكمة</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العمل</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الحكومي</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وفقًا</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لرؤية</w:t>
      </w:r>
      <w:r w:rsidRPr="00610787">
        <w:rPr>
          <w:rFonts w:ascii="Sakkal Majalla" w:eastAsia="Calibri" w:hAnsi="Sakkal Majalla" w:cs="Sakkal Majalla"/>
          <w:sz w:val="28"/>
          <w:szCs w:val="28"/>
          <w:rtl/>
          <w:lang w:bidi="ar-EG"/>
        </w:rPr>
        <w:t xml:space="preserve"> 2030</w:t>
      </w:r>
      <w:r w:rsidRPr="00610787">
        <w:rPr>
          <w:rFonts w:ascii="Sakkal Majalla" w:eastAsia="Calibri" w:hAnsi="Sakkal Majalla" w:cs="Sakkal Majalla" w:hint="cs"/>
          <w:sz w:val="28"/>
          <w:szCs w:val="28"/>
          <w:rtl/>
          <w:lang w:bidi="ar-EG"/>
        </w:rPr>
        <w:t>،</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والذي</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يجب</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أن</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ينعكس</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في</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مؤشرات</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إدارة</w:t>
      </w:r>
      <w:r w:rsidRPr="00610787">
        <w:rPr>
          <w:rFonts w:ascii="Sakkal Majalla" w:eastAsia="Calibri" w:hAnsi="Sakkal Majalla" w:cs="Sakkal Majalla"/>
          <w:sz w:val="28"/>
          <w:szCs w:val="28"/>
          <w:rtl/>
          <w:lang w:bidi="ar-EG"/>
        </w:rPr>
        <w:t xml:space="preserve"> </w:t>
      </w:r>
      <w:r w:rsidRPr="00610787">
        <w:rPr>
          <w:rFonts w:ascii="Sakkal Majalla" w:eastAsia="Calibri" w:hAnsi="Sakkal Majalla" w:cs="Sakkal Majalla" w:hint="cs"/>
          <w:sz w:val="28"/>
          <w:szCs w:val="28"/>
          <w:rtl/>
          <w:lang w:bidi="ar-EG"/>
        </w:rPr>
        <w:t>المخاطر</w:t>
      </w:r>
      <w:r w:rsidRPr="00610787">
        <w:rPr>
          <w:rFonts w:ascii="Sakkal Majalla" w:eastAsia="Calibri" w:hAnsi="Sakkal Majalla" w:cs="Sakkal Majalla"/>
          <w:sz w:val="28"/>
          <w:szCs w:val="28"/>
          <w:rtl/>
          <w:lang w:bidi="ar-EG"/>
        </w:rPr>
        <w:t>.</w:t>
      </w:r>
    </w:p>
    <w:p w14:paraId="06522DEE" w14:textId="77777777" w:rsidR="00FB4023" w:rsidRDefault="00FB4023" w:rsidP="00FB4023">
      <w:pPr>
        <w:spacing w:line="360" w:lineRule="auto"/>
        <w:ind w:firstLine="567"/>
        <w:jc w:val="both"/>
        <w:rPr>
          <w:rFonts w:ascii="Sakkal Majalla" w:eastAsia="Calibri" w:hAnsi="Sakkal Majalla" w:cs="Sakkal Majalla"/>
          <w:sz w:val="28"/>
          <w:szCs w:val="28"/>
          <w:rtl/>
          <w:lang w:bidi="ar-EG"/>
        </w:rPr>
      </w:pPr>
      <w:r w:rsidRPr="00C07B35">
        <w:rPr>
          <w:rFonts w:ascii="Sakkal Majalla" w:eastAsia="Calibri" w:hAnsi="Sakkal Majalla" w:cs="Sakkal Majalla" w:hint="cs"/>
          <w:sz w:val="28"/>
          <w:szCs w:val="28"/>
          <w:rtl/>
          <w:lang w:bidi="ar-EG"/>
        </w:rPr>
        <w:t>تُحلل</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دراسة</w:t>
      </w:r>
      <w:sdt>
        <w:sdtPr>
          <w:rPr>
            <w:rFonts w:ascii="Sakkal Majalla" w:eastAsia="Calibri" w:hAnsi="Sakkal Majalla" w:cs="Sakkal Majalla" w:hint="cs"/>
            <w:sz w:val="28"/>
            <w:szCs w:val="28"/>
            <w:rtl/>
            <w:lang w:bidi="ar-EG"/>
          </w:rPr>
          <w:id w:val="964624713"/>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Qas24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07B35">
            <w:rPr>
              <w:rFonts w:ascii="Sakkal Majalla" w:eastAsia="Calibri" w:hAnsi="Sakkal Majalla" w:cs="Sakkal Majalla" w:hint="cs"/>
              <w:noProof/>
              <w:sz w:val="28"/>
              <w:szCs w:val="28"/>
              <w:rtl/>
              <w:lang w:bidi="ar-EG"/>
            </w:rPr>
            <w:t>(</w:t>
          </w:r>
          <w:r w:rsidRPr="00C07B35">
            <w:rPr>
              <w:rFonts w:ascii="Sakkal Majalla" w:eastAsia="Calibri" w:hAnsi="Sakkal Majalla" w:cs="Sakkal Majalla" w:hint="cs"/>
              <w:noProof/>
              <w:sz w:val="28"/>
              <w:szCs w:val="28"/>
              <w:lang w:bidi="ar-EG"/>
            </w:rPr>
            <w:t>Qassim</w:t>
          </w:r>
          <w:r w:rsidRPr="00C07B35">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الروابط</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بين</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الصحة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والسلامة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المهنية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sz w:val="28"/>
          <w:szCs w:val="28"/>
          <w:lang w:bidi="ar-EG"/>
        </w:rPr>
        <w:t>OHS</w:t>
      </w:r>
      <w:r w:rsidRPr="00C07B35">
        <w:rPr>
          <w:rFonts w:ascii="Sakkal Majalla" w:eastAsia="Calibri" w:hAnsi="Sakkal Majalla" w:cs="Sakkal Majalla"/>
          <w:sz w:val="28"/>
          <w:szCs w:val="28"/>
          <w:rtl/>
          <w:lang w:bidi="ar-EG"/>
        </w:rPr>
        <w:t>)</w:t>
      </w:r>
      <w:r w:rsidRPr="00C07B35">
        <w:rPr>
          <w:rFonts w:ascii="Sakkal Majalla" w:eastAsia="Calibri" w:hAnsi="Sakkal Majalla" w:cs="Sakkal Majalla" w:hint="cs"/>
          <w:sz w:val="28"/>
          <w:szCs w:val="28"/>
          <w:rtl/>
          <w:lang w:bidi="ar-EG"/>
        </w:rPr>
        <w:t>،</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ومرونة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الموظفين</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sz w:val="28"/>
          <w:szCs w:val="28"/>
          <w:lang w:bidi="ar-EG"/>
        </w:rPr>
        <w:t>SR</w:t>
      </w:r>
      <w:r w:rsidRPr="00C07B35">
        <w:rPr>
          <w:rFonts w:ascii="Sakkal Majalla" w:eastAsia="Calibri" w:hAnsi="Sakkal Majalla" w:cs="Sakkal Majalla"/>
          <w:sz w:val="28"/>
          <w:szCs w:val="28"/>
          <w:rtl/>
          <w:lang w:bidi="ar-EG"/>
        </w:rPr>
        <w:t>)</w:t>
      </w:r>
      <w:r w:rsidRPr="00C07B35">
        <w:rPr>
          <w:rFonts w:ascii="Sakkal Majalla" w:eastAsia="Calibri" w:hAnsi="Sakkal Majalla" w:cs="Sakkal Majalla" w:hint="cs"/>
          <w:sz w:val="28"/>
          <w:szCs w:val="28"/>
          <w:rtl/>
          <w:lang w:bidi="ar-EG"/>
        </w:rPr>
        <w:t>،</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ومشاركتهم</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sz w:val="28"/>
          <w:szCs w:val="28"/>
          <w:lang w:bidi="ar-EG"/>
        </w:rPr>
        <w:t>SE</w:t>
      </w:r>
      <w:r w:rsidRPr="00C07B35">
        <w:rPr>
          <w:rFonts w:ascii="Sakkal Majalla" w:eastAsia="Calibri" w:hAnsi="Sakkal Majalla" w:cs="Sakkal Majalla"/>
          <w:sz w:val="28"/>
          <w:szCs w:val="28"/>
          <w:rtl/>
          <w:lang w:bidi="ar-EG"/>
        </w:rPr>
        <w:t>)</w:t>
      </w:r>
      <w:r w:rsidRPr="00C07B35">
        <w:rPr>
          <w:rFonts w:ascii="Sakkal Majalla" w:eastAsia="Calibri" w:hAnsi="Sakkal Majalla" w:cs="Sakkal Majalla" w:hint="cs"/>
          <w:sz w:val="28"/>
          <w:szCs w:val="28"/>
          <w:rtl/>
          <w:lang w:bidi="ar-EG"/>
        </w:rPr>
        <w:t>،</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والمرونة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التنظيمية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sz w:val="28"/>
          <w:szCs w:val="28"/>
          <w:lang w:bidi="ar-EG"/>
        </w:rPr>
        <w:t>HOR</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داخل</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المستشفيات</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السعودية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باستخدام</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نهج</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كمي</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مقطعي،</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تم</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الحصول</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على</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البيانات</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من</w:t>
      </w:r>
      <w:r w:rsidRPr="00C07B35">
        <w:rPr>
          <w:rFonts w:ascii="Sakkal Majalla" w:eastAsia="Calibri" w:hAnsi="Sakkal Majalla" w:cs="Sakkal Majalla"/>
          <w:sz w:val="28"/>
          <w:szCs w:val="28"/>
          <w:rtl/>
          <w:lang w:bidi="ar-EG"/>
        </w:rPr>
        <w:t xml:space="preserve"> 127 </w:t>
      </w:r>
      <w:r w:rsidRPr="00C07B35">
        <w:rPr>
          <w:rFonts w:ascii="Sakkal Majalla" w:eastAsia="Calibri" w:hAnsi="Sakkal Majalla" w:cs="Sakkal Majalla" w:hint="cs"/>
          <w:sz w:val="28"/>
          <w:szCs w:val="28"/>
          <w:rtl/>
          <w:lang w:bidi="ar-EG"/>
        </w:rPr>
        <w:t>موظفًا</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إداريًا</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يعملون</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في</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كل</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من</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المستشفيات</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العامة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والتجارية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في</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المملكة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العربية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السعودية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باستخدام</w:t>
      </w:r>
      <w:r w:rsidRPr="00C07B35">
        <w:rPr>
          <w:rFonts w:ascii="Sakkal Majalla" w:eastAsia="Calibri" w:hAnsi="Sakkal Majalla" w:cs="Sakkal Majalla"/>
          <w:sz w:val="28"/>
          <w:szCs w:val="28"/>
          <w:rtl/>
          <w:lang w:bidi="ar-EG"/>
        </w:rPr>
        <w:t xml:space="preserve"> </w:t>
      </w:r>
      <w:proofErr w:type="spellStart"/>
      <w:r w:rsidRPr="00C07B35">
        <w:rPr>
          <w:rFonts w:ascii="Sakkal Majalla" w:eastAsia="Calibri" w:hAnsi="Sakkal Majalla" w:cs="Sakkal Majalla"/>
          <w:sz w:val="28"/>
          <w:szCs w:val="28"/>
          <w:lang w:bidi="ar-EG"/>
        </w:rPr>
        <w:t>SmartPLS</w:t>
      </w:r>
      <w:proofErr w:type="spellEnd"/>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لاختبار</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العلاقات</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المفترضة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وتأثيرات</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الوساطة،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تكشف</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النتائج</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أن</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الصحة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والسلامة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المهنية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تؤثر</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بشكل</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كبير</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على</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كل</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من</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sz w:val="28"/>
          <w:szCs w:val="28"/>
          <w:lang w:bidi="ar-EG"/>
        </w:rPr>
        <w:t>SR</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و</w:t>
      </w:r>
      <w:r w:rsidRPr="00C07B35">
        <w:rPr>
          <w:rFonts w:ascii="Sakkal Majalla" w:eastAsia="Calibri" w:hAnsi="Sakkal Majalla" w:cs="Sakkal Majalla"/>
          <w:sz w:val="28"/>
          <w:szCs w:val="28"/>
          <w:lang w:bidi="ar-EG"/>
        </w:rPr>
        <w:t>SE</w:t>
      </w:r>
      <w:r w:rsidRPr="00C07B35">
        <w:rPr>
          <w:rFonts w:ascii="Sakkal Majalla" w:eastAsia="Calibri" w:hAnsi="Sakkal Majalla" w:cs="Sakkal Majalla" w:hint="cs"/>
          <w:sz w:val="28"/>
          <w:szCs w:val="28"/>
          <w:rtl/>
          <w:lang w:bidi="ar-EG"/>
        </w:rPr>
        <w:t>،</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وأن</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sz w:val="28"/>
          <w:szCs w:val="28"/>
          <w:lang w:bidi="ar-EG"/>
        </w:rPr>
        <w:t>SR</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يؤثر</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بشكل</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كبير</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على</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sz w:val="28"/>
          <w:szCs w:val="28"/>
          <w:lang w:bidi="ar-EG"/>
        </w:rPr>
        <w:t>HOR</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بالإضافة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إلى</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ذلك،</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يؤثر</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sz w:val="28"/>
          <w:szCs w:val="28"/>
          <w:lang w:bidi="ar-EG"/>
        </w:rPr>
        <w:t>SE</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بشدة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على</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sz w:val="28"/>
          <w:szCs w:val="28"/>
          <w:lang w:bidi="ar-EG"/>
        </w:rPr>
        <w:t>HOR</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يوضح</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هذا</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البحث</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أيضًا</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تأثيرًا</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وساطة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جزئيًا</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لـ</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sz w:val="28"/>
          <w:szCs w:val="28"/>
          <w:lang w:bidi="ar-EG"/>
        </w:rPr>
        <w:t>SE</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و</w:t>
      </w:r>
      <w:r w:rsidRPr="00C07B35">
        <w:rPr>
          <w:rFonts w:ascii="Sakkal Majalla" w:eastAsia="Calibri" w:hAnsi="Sakkal Majalla" w:cs="Sakkal Majalla"/>
          <w:sz w:val="28"/>
          <w:szCs w:val="28"/>
          <w:lang w:bidi="ar-EG"/>
        </w:rPr>
        <w:t>SR</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في</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العلاقة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بين</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sz w:val="28"/>
          <w:szCs w:val="28"/>
          <w:lang w:bidi="ar-EG"/>
        </w:rPr>
        <w:t>OHS</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و</w:t>
      </w:r>
      <w:r w:rsidRPr="00C07B35">
        <w:rPr>
          <w:rFonts w:ascii="Sakkal Majalla" w:eastAsia="Calibri" w:hAnsi="Sakkal Majalla" w:cs="Sakkal Majalla"/>
          <w:sz w:val="28"/>
          <w:szCs w:val="28"/>
          <w:lang w:bidi="ar-EG"/>
        </w:rPr>
        <w:t>HOR</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يوفر</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النموذج</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قوة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تفسيرية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قوية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لـ</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sz w:val="28"/>
          <w:szCs w:val="28"/>
          <w:lang w:bidi="ar-EG"/>
        </w:rPr>
        <w:t>HOR</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و</w:t>
      </w:r>
      <w:r w:rsidRPr="00C07B35">
        <w:rPr>
          <w:rFonts w:ascii="Sakkal Majalla" w:eastAsia="Calibri" w:hAnsi="Sakkal Majalla" w:cs="Sakkal Majalla"/>
          <w:sz w:val="28"/>
          <w:szCs w:val="28"/>
          <w:lang w:bidi="ar-EG"/>
        </w:rPr>
        <w:t>SE</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و</w:t>
      </w:r>
      <w:r w:rsidRPr="00C07B35">
        <w:rPr>
          <w:rFonts w:ascii="Sakkal Majalla" w:eastAsia="Calibri" w:hAnsi="Sakkal Majalla" w:cs="Sakkal Majalla"/>
          <w:sz w:val="28"/>
          <w:szCs w:val="28"/>
          <w:lang w:bidi="ar-EG"/>
        </w:rPr>
        <w:t>SR</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تؤكد</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هذه</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النتائج</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على</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الدور</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الحاسم</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للصحة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والسلامة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المهنية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في</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تهيئة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بيئة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رعاية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صحية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مرنة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من</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خلال</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تعزيز</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مشاركة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العاملين</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وقدرتهم</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على</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الصمود</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تُسلط</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آثار</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هذه</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الدراسة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الضوء</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على</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أهمية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التدخلات</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المستهدفة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لتحسين</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ممارسات</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الصحة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والسلامة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المهنية،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وتعزيز</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المرونة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العامة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للمستشفيات</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بما</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يتماشى</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مع</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رؤية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المملكة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العربية</w:t>
      </w:r>
      <w:r w:rsidRPr="00C07B35">
        <w:rPr>
          <w:rFonts w:ascii="Sakkal Majalla" w:eastAsia="Calibri" w:hAnsi="Sakkal Majalla" w:cs="Sakkal Majalla"/>
          <w:sz w:val="28"/>
          <w:szCs w:val="28"/>
          <w:rtl/>
          <w:lang w:bidi="ar-EG"/>
        </w:rPr>
        <w:t xml:space="preserve"> </w:t>
      </w:r>
      <w:r w:rsidRPr="00C07B35">
        <w:rPr>
          <w:rFonts w:ascii="Sakkal Majalla" w:eastAsia="Calibri" w:hAnsi="Sakkal Majalla" w:cs="Sakkal Majalla" w:hint="cs"/>
          <w:sz w:val="28"/>
          <w:szCs w:val="28"/>
          <w:rtl/>
          <w:lang w:bidi="ar-EG"/>
        </w:rPr>
        <w:t>السعودية</w:t>
      </w:r>
      <w:r w:rsidRPr="00C07B35">
        <w:rPr>
          <w:rFonts w:ascii="Sakkal Majalla" w:eastAsia="Calibri" w:hAnsi="Sakkal Majalla" w:cs="Sakkal Majalla"/>
          <w:sz w:val="28"/>
          <w:szCs w:val="28"/>
          <w:rtl/>
          <w:lang w:bidi="ar-EG"/>
        </w:rPr>
        <w:t xml:space="preserve"> 2030.</w:t>
      </w:r>
    </w:p>
    <w:p w14:paraId="19B8C434" w14:textId="77777777" w:rsidR="00FB4023" w:rsidRPr="009A440E" w:rsidRDefault="00FB4023" w:rsidP="00FB4023">
      <w:pPr>
        <w:spacing w:line="360" w:lineRule="auto"/>
        <w:ind w:firstLine="567"/>
        <w:jc w:val="both"/>
        <w:rPr>
          <w:rFonts w:ascii="Sakkal Majalla" w:eastAsia="Calibri" w:hAnsi="Sakkal Majalla" w:cs="Sakkal Majalla"/>
          <w:sz w:val="28"/>
          <w:szCs w:val="28"/>
          <w:rtl/>
          <w:lang w:bidi="ar-EG"/>
        </w:rPr>
      </w:pPr>
      <w:r w:rsidRPr="006D0588">
        <w:rPr>
          <w:rFonts w:ascii="Sakkal Majalla" w:eastAsia="Calibri" w:hAnsi="Sakkal Majalla" w:cs="Sakkal Majalla" w:hint="cs"/>
          <w:sz w:val="28"/>
          <w:szCs w:val="28"/>
          <w:rtl/>
          <w:lang w:bidi="ar-EG"/>
        </w:rPr>
        <w:lastRenderedPageBreak/>
        <w:t>وقع</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حادث</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كبير</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في</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قطاع</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الشحن</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لأسباب</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متنوعة،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بما</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في</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ذلك</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عدم</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اتباع</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بروتوكولات</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الصحة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والسلامة،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والإرهاق،</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وعدم</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الإبلاغ</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عن</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مخاطر</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مكان</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العمل،</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وعدم</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حضور</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تدريب</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الصحة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والسلامة،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وعدم</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كفاية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الإشراف</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ونتيجة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لذلك،</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فإن</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تقييم</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جودة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نظام</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إدارة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الصحة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والسلامة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المهنية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في</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المؤسسة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أمر</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بالغ</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الأهمية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الهدف</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الأساسي</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من</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هذا</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البحث</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هو</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تقييم</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إدارة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السلامة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والصحة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المهنية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في</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قطاع</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الشحن</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السعودي</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باستخدام</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نموذج</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التخطيط</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والتنفيذ</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والتحقق</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والتصرف</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المستقبلي</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وتحديد</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الأسباب</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الكامنة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وراء</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الحوادث</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الكبيرة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في</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شركات</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الخدمات</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اللوجستية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في</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المملكة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العربية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السعودية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تم</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إنشاء</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استبيان</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لفحص</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البيانات</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وقياس</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نظام</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إدارة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السلامة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والصحة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المهنية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في</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الشركة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تم</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تقسيم</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الاستبيان</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إلى</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أربعة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أقسام</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باستخدام</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نهج</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التخطيط</w:t>
      </w:r>
      <w:r w:rsidRPr="006D0588">
        <w:rPr>
          <w:rFonts w:ascii="Sakkal Majalla" w:eastAsia="Calibri" w:hAnsi="Sakkal Majalla" w:cs="Sakkal Majalla" w:hint="eastAsia"/>
          <w:sz w:val="28"/>
          <w:szCs w:val="28"/>
          <w:rtl/>
          <w:lang w:bidi="ar-EG"/>
        </w:rPr>
        <w:t>،</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والتنفيذ</w:t>
      </w:r>
      <w:r w:rsidRPr="006D0588">
        <w:rPr>
          <w:rFonts w:ascii="Sakkal Majalla" w:eastAsia="Calibri" w:hAnsi="Sakkal Majalla" w:cs="Sakkal Majalla" w:hint="eastAsia"/>
          <w:sz w:val="28"/>
          <w:szCs w:val="28"/>
          <w:rtl/>
          <w:lang w:bidi="ar-EG"/>
        </w:rPr>
        <w:t>،</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والتحقق</w:t>
      </w:r>
      <w:r w:rsidRPr="006D0588">
        <w:rPr>
          <w:rFonts w:ascii="Sakkal Majalla" w:eastAsia="Calibri" w:hAnsi="Sakkal Majalla" w:cs="Sakkal Majalla" w:hint="eastAsia"/>
          <w:sz w:val="28"/>
          <w:szCs w:val="28"/>
          <w:rtl/>
          <w:lang w:bidi="ar-EG"/>
        </w:rPr>
        <w:t>،</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والتصرف</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شمل</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البحث</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الحالي</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مائة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وعشرين</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مشاركًا</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من</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محطات</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sz w:val="28"/>
          <w:szCs w:val="28"/>
          <w:lang w:bidi="ar-EG"/>
        </w:rPr>
        <w:t>SAL</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الرئيسية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في</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الرياض</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وجدة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والدمام</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والمدينة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المنورة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تضمنت</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النتائج</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الرئيسية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للدراسة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ضعف</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تدريب</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الموظفين</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على</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الصحة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والسلامة،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وعدم</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الامتثال</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لإجراءات</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الصحة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والسلامة،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وضعف</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بيئة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العمل</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والإدارة،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وضعف</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التواصل،</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وعدم</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إلمام</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الموظفين</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بسياسة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الصحة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والسلامة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والبيئة،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وعدم</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تقدير</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الإدارة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لسلامة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الموظفين،</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وعدم</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فحص</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الأدوات</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والمعدات</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بانتظام</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وتتضمن</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بعض</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مؤشرات</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الأداء</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الرئيسية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المقترحة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قيام</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فريق</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الصحة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والسلامة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والبيئة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بتوعية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جميع</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الموظفين</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بسياسة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الصحة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والسلامة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والبيئة،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واستماع</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الإدارة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العليا</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إلى</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اقتراحاتهم،</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وتعريفهم</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بمخاطر</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مكان</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العمل،</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وتوضيح</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استخدام</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معدات</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الوقاية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الشخصية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عالية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الجودة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لهم،</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وتقييم</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الإجراءات</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التصحيحية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قبل</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التنفيذ</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وسيسهم</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تطبيق</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هذه</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المؤشرات</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ودمج</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الإدارة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في</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مجال</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الصحة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والسلامة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في</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تحسين</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أداء</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الشركة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وثقافتها</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في</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مجال</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الصحة</w:t>
      </w:r>
      <w:r w:rsidRPr="006D0588">
        <w:rPr>
          <w:rFonts w:ascii="Sakkal Majalla" w:eastAsia="Calibri" w:hAnsi="Sakkal Majalla" w:cs="Sakkal Majalla"/>
          <w:sz w:val="28"/>
          <w:szCs w:val="28"/>
          <w:rtl/>
          <w:lang w:bidi="ar-EG"/>
        </w:rPr>
        <w:t xml:space="preserve"> </w:t>
      </w:r>
      <w:r w:rsidRPr="006D0588">
        <w:rPr>
          <w:rFonts w:ascii="Sakkal Majalla" w:eastAsia="Calibri" w:hAnsi="Sakkal Majalla" w:cs="Sakkal Majalla" w:hint="cs"/>
          <w:sz w:val="28"/>
          <w:szCs w:val="28"/>
          <w:rtl/>
          <w:lang w:bidi="ar-EG"/>
        </w:rPr>
        <w:t>والسلامة</w:t>
      </w:r>
      <w:sdt>
        <w:sdtPr>
          <w:rPr>
            <w:rFonts w:ascii="Sakkal Majalla" w:eastAsia="Calibri" w:hAnsi="Sakkal Majalla" w:cs="Sakkal Majalla" w:hint="cs"/>
            <w:sz w:val="28"/>
            <w:szCs w:val="28"/>
            <w:rtl/>
            <w:lang w:bidi="ar-EG"/>
          </w:rPr>
          <w:id w:val="-817416513"/>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Bal23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6D0588">
            <w:rPr>
              <w:rFonts w:ascii="Sakkal Majalla" w:eastAsia="Calibri" w:hAnsi="Sakkal Majalla" w:cs="Sakkal Majalla" w:hint="cs"/>
              <w:noProof/>
              <w:sz w:val="28"/>
              <w:szCs w:val="28"/>
              <w:rtl/>
              <w:lang w:bidi="ar-EG"/>
            </w:rPr>
            <w:t>(</w:t>
          </w:r>
          <w:r w:rsidRPr="006D0588">
            <w:rPr>
              <w:rFonts w:ascii="Sakkal Majalla" w:eastAsia="Calibri" w:hAnsi="Sakkal Majalla" w:cs="Sakkal Majalla" w:hint="cs"/>
              <w:noProof/>
              <w:sz w:val="28"/>
              <w:szCs w:val="28"/>
              <w:lang w:bidi="ar-EG"/>
            </w:rPr>
            <w:t>Balubaid</w:t>
          </w:r>
          <w:r w:rsidRPr="006D0588">
            <w:rPr>
              <w:rFonts w:ascii="Sakkal Majalla" w:eastAsia="Calibri" w:hAnsi="Sakkal Majalla" w:cs="Sakkal Majalla" w:hint="cs"/>
              <w:noProof/>
              <w:sz w:val="28"/>
              <w:szCs w:val="28"/>
              <w:rtl/>
              <w:lang w:bidi="ar-EG"/>
            </w:rPr>
            <w:t>، 2023)</w:t>
          </w:r>
          <w:r>
            <w:rPr>
              <w:rFonts w:ascii="Sakkal Majalla" w:eastAsia="Calibri" w:hAnsi="Sakkal Majalla" w:cs="Sakkal Majalla"/>
              <w:sz w:val="28"/>
              <w:szCs w:val="28"/>
              <w:rtl/>
              <w:lang w:bidi="ar-EG"/>
            </w:rPr>
            <w:fldChar w:fldCharType="end"/>
          </w:r>
        </w:sdtContent>
      </w:sdt>
      <w:r w:rsidRPr="006D0588">
        <w:rPr>
          <w:rFonts w:ascii="Sakkal Majalla" w:eastAsia="Calibri" w:hAnsi="Sakkal Majalla" w:cs="Sakkal Majalla"/>
          <w:sz w:val="28"/>
          <w:szCs w:val="28"/>
          <w:rtl/>
          <w:lang w:bidi="ar-EG"/>
        </w:rPr>
        <w:t>.</w:t>
      </w:r>
    </w:p>
    <w:p w14:paraId="604BAFF8" w14:textId="77777777" w:rsidR="00FB4023" w:rsidRDefault="00FB4023" w:rsidP="00FB4023">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52AA95F5" w14:textId="77777777" w:rsidR="00FB4023" w:rsidRPr="009A440E" w:rsidRDefault="00FB4023" w:rsidP="00FB4023">
      <w:pPr>
        <w:pStyle w:val="ListParagraph"/>
        <w:numPr>
          <w:ilvl w:val="0"/>
          <w:numId w:val="1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7547C22D" w14:textId="77777777" w:rsidR="00FB4023" w:rsidRPr="009A440E" w:rsidRDefault="00FB4023" w:rsidP="00FB4023">
      <w:pPr>
        <w:spacing w:line="360" w:lineRule="auto"/>
        <w:jc w:val="both"/>
        <w:rPr>
          <w:rFonts w:ascii="Sakkal Majalla" w:hAnsi="Sakkal Majalla" w:cs="Sakkal Majalla"/>
          <w:sz w:val="28"/>
          <w:szCs w:val="28"/>
        </w:rPr>
      </w:pPr>
      <w:r w:rsidRPr="009A440E">
        <w:rPr>
          <w:rFonts w:ascii="Sakkal Majalla" w:hAnsi="Sakkal Majalla" w:cs="Sakkal Majalla"/>
          <w:sz w:val="28"/>
          <w:szCs w:val="28"/>
          <w:rtl/>
        </w:rPr>
        <w:t>تتفق الدراسات السابقة على أن رؤية المملكة 2030 تمثل خارطة طريق استراتيجية لتحويل مختلف القطاعات في المملكة، بما في ذلك الصحة والسلامة المهنية وبيئة العمل</w:t>
      </w:r>
      <w:r w:rsidRPr="009A440E">
        <w:rPr>
          <w:rFonts w:ascii="Sakkal Majalla" w:hAnsi="Sakkal Majalla" w:cs="Sakkal Majalla"/>
          <w:sz w:val="28"/>
          <w:szCs w:val="28"/>
        </w:rPr>
        <w:t xml:space="preserve">. </w:t>
      </w:r>
      <w:r w:rsidRPr="009A440E">
        <w:rPr>
          <w:rFonts w:ascii="Sakkal Majalla" w:hAnsi="Sakkal Majalla" w:cs="Sakkal Majalla"/>
          <w:sz w:val="28"/>
          <w:szCs w:val="28"/>
          <w:rtl/>
        </w:rPr>
        <w:t>فقد أشارت جميع الدراسات إلى أن الرؤية تهدف إلى تحسين الكفاءة التشغيلية، رفع جودة الخدمات، وتعزيز استدامة الموارد البشرية والمؤسسية</w:t>
      </w:r>
      <w:r w:rsidRPr="009A440E">
        <w:rPr>
          <w:rFonts w:ascii="Sakkal Majalla" w:hAnsi="Sakkal Majalla" w:cs="Sakkal Majalla"/>
          <w:sz w:val="28"/>
          <w:szCs w:val="28"/>
        </w:rPr>
        <w:t>.</w:t>
      </w:r>
    </w:p>
    <w:p w14:paraId="5CF120F2" w14:textId="77777777" w:rsidR="00FB4023" w:rsidRPr="009A440E" w:rsidRDefault="00FB4023" w:rsidP="00FB4023">
      <w:pPr>
        <w:spacing w:line="360" w:lineRule="auto"/>
        <w:jc w:val="both"/>
        <w:rPr>
          <w:rFonts w:ascii="Sakkal Majalla" w:hAnsi="Sakkal Majalla" w:cs="Sakkal Majalla"/>
          <w:sz w:val="28"/>
          <w:szCs w:val="28"/>
        </w:rPr>
      </w:pPr>
      <w:r w:rsidRPr="009A440E">
        <w:rPr>
          <w:rFonts w:ascii="Sakkal Majalla" w:hAnsi="Sakkal Majalla" w:cs="Sakkal Majalla"/>
          <w:sz w:val="28"/>
          <w:szCs w:val="28"/>
          <w:rtl/>
        </w:rPr>
        <w:t xml:space="preserve">كما أظهرت الدراسات تشابهًا في التأكيد على أهمية تطبيق نظم إدارة المخاطر وثقافة السلامة والصحة المهنية في المؤسسات، سواء في قطاع الرعاية الصحية أو قطاع البناء أو اللوجستيات. وقد أجمعت النتائج على أن تعزيز هذه الممارسات يؤدي إلى </w:t>
      </w:r>
      <w:r w:rsidRPr="009A440E">
        <w:rPr>
          <w:rFonts w:ascii="Sakkal Majalla" w:hAnsi="Sakkal Majalla" w:cs="Sakkal Majalla"/>
          <w:sz w:val="28"/>
          <w:szCs w:val="28"/>
          <w:rtl/>
        </w:rPr>
        <w:lastRenderedPageBreak/>
        <w:t>تقليل الحوادث والإصابات، تحسين الأداء المؤسسي، ورفع كفاءة المؤسسات في تحقيق أهداف استراتيجية وطنية واسعة، مثل تحسين جودة الحياة وتعزيز التنمية الاقتصادية والاجتماعية</w:t>
      </w:r>
      <w:r w:rsidRPr="009A440E">
        <w:rPr>
          <w:rFonts w:ascii="Sakkal Majalla" w:hAnsi="Sakkal Majalla" w:cs="Sakkal Majalla"/>
          <w:sz w:val="28"/>
          <w:szCs w:val="28"/>
        </w:rPr>
        <w:t>.</w:t>
      </w:r>
    </w:p>
    <w:p w14:paraId="2989D3A2" w14:textId="77777777" w:rsidR="00FB4023" w:rsidRPr="009A440E" w:rsidRDefault="00FB4023" w:rsidP="00FB4023">
      <w:pPr>
        <w:spacing w:line="360" w:lineRule="auto"/>
        <w:jc w:val="both"/>
        <w:rPr>
          <w:rFonts w:ascii="Sakkal Majalla" w:hAnsi="Sakkal Majalla" w:cs="Sakkal Majalla"/>
          <w:sz w:val="28"/>
          <w:szCs w:val="28"/>
          <w:rtl/>
        </w:rPr>
      </w:pPr>
      <w:r w:rsidRPr="009A440E">
        <w:rPr>
          <w:rFonts w:ascii="Sakkal Majalla" w:hAnsi="Sakkal Majalla" w:cs="Sakkal Majalla"/>
          <w:sz w:val="28"/>
          <w:szCs w:val="28"/>
          <w:rtl/>
        </w:rPr>
        <w:t>تتفق الدراسات على أن التكنولوجيا الحديثة والرقمنة، بما في ذلك السجلات الصحية الإلكترونية وخدمات الطب عن بعد، تلعب دورًا رئيسيًا في تعزيز كفاءة العمليات وتوفير بيانات دقيقة لدعم اتخاذ القرار، وهو ما يتوافق مع محاور رؤية 2030 المرتكزة على الابتكار والتحول الرقمي</w:t>
      </w:r>
      <w:r w:rsidRPr="009A440E">
        <w:rPr>
          <w:rFonts w:ascii="Sakkal Majalla" w:hAnsi="Sakkal Majalla" w:cs="Sakkal Majalla"/>
          <w:sz w:val="28"/>
          <w:szCs w:val="28"/>
        </w:rPr>
        <w:t>.</w:t>
      </w:r>
    </w:p>
    <w:p w14:paraId="2788C106" w14:textId="77777777" w:rsidR="00FB4023" w:rsidRPr="00027A7D" w:rsidRDefault="00FB4023" w:rsidP="00FB4023">
      <w:pPr>
        <w:pStyle w:val="ListParagraph"/>
        <w:numPr>
          <w:ilvl w:val="0"/>
          <w:numId w:val="1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4461CE7C" w14:textId="77777777" w:rsidR="00FB4023" w:rsidRPr="00027A7D" w:rsidRDefault="00FB4023" w:rsidP="00FB4023">
      <w:pPr>
        <w:spacing w:line="360" w:lineRule="auto"/>
        <w:jc w:val="both"/>
        <w:rPr>
          <w:rFonts w:ascii="Sakkal Majalla" w:hAnsi="Sakkal Majalla" w:cs="Sakkal Majalla"/>
          <w:sz w:val="28"/>
          <w:szCs w:val="28"/>
        </w:rPr>
      </w:pPr>
      <w:r w:rsidRPr="00027A7D">
        <w:rPr>
          <w:rFonts w:ascii="Sakkal Majalla" w:hAnsi="Sakkal Majalla" w:cs="Sakkal Majalla"/>
          <w:sz w:val="28"/>
          <w:szCs w:val="28"/>
          <w:rtl/>
        </w:rPr>
        <w:t>رغم التشابه في الأهداف العامة، إلا أن الدراسات اختلفت في القطاعات المستهدفة ومجالات التطبيق. بعض الدراسات ركزت على قطاع الرعاية الصحية، مع التركيز على تحسين جودة الرعاية، التعاون بين التخصصات، وثقافة السلامة المرضية، بينما ركزت دراسات أخرى على قطاع البناء والشحن، مع التركيز على سلوكيات العمال، إدارة المخاطر التشغيلية، والتدريب على السلامة</w:t>
      </w:r>
      <w:r w:rsidRPr="00027A7D">
        <w:rPr>
          <w:rFonts w:ascii="Sakkal Majalla" w:hAnsi="Sakkal Majalla" w:cs="Sakkal Majalla"/>
          <w:sz w:val="28"/>
          <w:szCs w:val="28"/>
        </w:rPr>
        <w:t>.</w:t>
      </w:r>
    </w:p>
    <w:p w14:paraId="773B3393" w14:textId="77777777" w:rsidR="00FB4023" w:rsidRPr="00027A7D" w:rsidRDefault="00FB4023" w:rsidP="00FB4023">
      <w:pPr>
        <w:spacing w:line="360" w:lineRule="auto"/>
        <w:jc w:val="both"/>
        <w:rPr>
          <w:rFonts w:ascii="Sakkal Majalla" w:hAnsi="Sakkal Majalla" w:cs="Sakkal Majalla"/>
          <w:sz w:val="28"/>
          <w:szCs w:val="28"/>
        </w:rPr>
      </w:pPr>
      <w:r w:rsidRPr="00027A7D">
        <w:rPr>
          <w:rFonts w:ascii="Sakkal Majalla" w:hAnsi="Sakkal Majalla" w:cs="Sakkal Majalla"/>
          <w:sz w:val="28"/>
          <w:szCs w:val="28"/>
          <w:rtl/>
        </w:rPr>
        <w:t>كما اختلفت الدراسات في المنهجيات المستخدمة؛ فبعضها اعتمد على طرق كمية باستخدام الاستبيانات ونمذجة المعادلات الهيكلية، بينما استخدمت دراسات أخرى مقاربات نوعية أو مختلطة لتقييم الثقافة التنظيمية والسلوكيات المهنية. هذا الاختلاف يعكس تنوع السياقات البيئية والتنظيمية في المملكة، حيث تختلف احتياجات كل قطاع وطبيعة التحديات التي يواجهها</w:t>
      </w:r>
      <w:r w:rsidRPr="00027A7D">
        <w:rPr>
          <w:rFonts w:ascii="Sakkal Majalla" w:hAnsi="Sakkal Majalla" w:cs="Sakkal Majalla"/>
          <w:sz w:val="28"/>
          <w:szCs w:val="28"/>
        </w:rPr>
        <w:t>.</w:t>
      </w:r>
    </w:p>
    <w:p w14:paraId="35368803" w14:textId="77777777" w:rsidR="00FB4023" w:rsidRPr="00027A7D" w:rsidRDefault="00FB4023" w:rsidP="00FB4023">
      <w:pPr>
        <w:spacing w:line="360" w:lineRule="auto"/>
        <w:jc w:val="both"/>
        <w:rPr>
          <w:rFonts w:ascii="Sakkal Majalla" w:hAnsi="Sakkal Majalla" w:cs="Sakkal Majalla"/>
          <w:sz w:val="28"/>
          <w:szCs w:val="28"/>
          <w:rtl/>
        </w:rPr>
      </w:pPr>
      <w:r w:rsidRPr="00027A7D">
        <w:rPr>
          <w:rFonts w:ascii="Sakkal Majalla" w:hAnsi="Sakkal Majalla" w:cs="Sakkal Majalla"/>
          <w:sz w:val="28"/>
          <w:szCs w:val="28"/>
          <w:rtl/>
        </w:rPr>
        <w:t>تفاوتت النتائج في الدراسات السابقة فيما يخص مدى فعالية التعاون بين التخصصات وتأثيره على النتائج المؤسسية، إذ أظهرت بعض الدراسات محدودية التعاون بسبب القيود التنظيمية والموارد البشرية، بينما أبرزت دراسات أخرى الدور الفعّال للتدريب والكفاءة والإشراف الإداري في تحسين سلوكيات السلامة وتحقيق نتائج ملموسة</w:t>
      </w:r>
      <w:r w:rsidRPr="00027A7D">
        <w:rPr>
          <w:rFonts w:ascii="Sakkal Majalla" w:hAnsi="Sakkal Majalla" w:cs="Sakkal Majalla"/>
          <w:sz w:val="28"/>
          <w:szCs w:val="28"/>
        </w:rPr>
        <w:t>.</w:t>
      </w:r>
    </w:p>
    <w:p w14:paraId="080CAD71" w14:textId="77777777" w:rsidR="00FB4023" w:rsidRPr="00027A7D" w:rsidRDefault="00FB4023" w:rsidP="00FB4023">
      <w:pPr>
        <w:pStyle w:val="ListParagraph"/>
        <w:numPr>
          <w:ilvl w:val="0"/>
          <w:numId w:val="1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الحالي</w:t>
      </w:r>
    </w:p>
    <w:p w14:paraId="69666D10" w14:textId="77777777" w:rsidR="00FB4023" w:rsidRPr="00027A7D" w:rsidRDefault="00FB4023" w:rsidP="00FB4023">
      <w:pPr>
        <w:spacing w:line="360" w:lineRule="auto"/>
        <w:jc w:val="both"/>
        <w:rPr>
          <w:rFonts w:ascii="Sakkal Majalla" w:eastAsia="Calibri" w:hAnsi="Sakkal Majalla" w:cs="Sakkal Majalla"/>
          <w:sz w:val="28"/>
          <w:szCs w:val="28"/>
        </w:rPr>
      </w:pPr>
      <w:r w:rsidRPr="00027A7D">
        <w:rPr>
          <w:rFonts w:ascii="Sakkal Majalla" w:eastAsia="Calibri" w:hAnsi="Sakkal Majalla" w:cs="Sakkal Majalla"/>
          <w:sz w:val="28"/>
          <w:szCs w:val="28"/>
          <w:rtl/>
        </w:rPr>
        <w:t>على الرغم من غنى الدراسات السابقة، إلا أنها كشفت عن عدة فجوات بحثية يمكن للبحث الحالي معالجتها</w:t>
      </w:r>
      <w:r w:rsidRPr="00027A7D">
        <w:rPr>
          <w:rFonts w:ascii="Sakkal Majalla" w:eastAsia="Calibri" w:hAnsi="Sakkal Majalla" w:cs="Sakkal Majalla"/>
          <w:sz w:val="28"/>
          <w:szCs w:val="28"/>
        </w:rPr>
        <w:t>:</w:t>
      </w:r>
    </w:p>
    <w:p w14:paraId="1972F4AD" w14:textId="77777777" w:rsidR="00FB4023" w:rsidRPr="00027A7D" w:rsidRDefault="00FB4023" w:rsidP="00FB4023">
      <w:pPr>
        <w:numPr>
          <w:ilvl w:val="0"/>
          <w:numId w:val="38"/>
        </w:numPr>
        <w:spacing w:line="360" w:lineRule="auto"/>
        <w:jc w:val="both"/>
        <w:rPr>
          <w:rFonts w:ascii="Sakkal Majalla" w:eastAsia="Calibri" w:hAnsi="Sakkal Majalla" w:cs="Sakkal Majalla"/>
          <w:sz w:val="28"/>
          <w:szCs w:val="28"/>
        </w:rPr>
      </w:pPr>
      <w:r w:rsidRPr="00027A7D">
        <w:rPr>
          <w:rFonts w:ascii="Sakkal Majalla" w:eastAsia="Calibri" w:hAnsi="Sakkal Majalla" w:cs="Sakkal Majalla"/>
          <w:sz w:val="28"/>
          <w:szCs w:val="28"/>
          <w:rtl/>
        </w:rPr>
        <w:lastRenderedPageBreak/>
        <w:t>دمج المتغيرات بشكل تكاملي</w:t>
      </w:r>
      <w:r w:rsidRPr="00027A7D">
        <w:rPr>
          <w:rFonts w:ascii="Sakkal Majalla" w:eastAsia="Calibri" w:hAnsi="Sakkal Majalla" w:cs="Sakkal Majalla" w:hint="cs"/>
          <w:sz w:val="28"/>
          <w:szCs w:val="28"/>
          <w:rtl/>
        </w:rPr>
        <w:t>؛</w:t>
      </w:r>
      <w:r w:rsidRPr="00027A7D">
        <w:rPr>
          <w:rFonts w:ascii="Sakkal Majalla" w:eastAsia="Calibri" w:hAnsi="Sakkal Majalla" w:cs="Sakkal Majalla"/>
          <w:sz w:val="28"/>
          <w:szCs w:val="28"/>
        </w:rPr>
        <w:t xml:space="preserve"> </w:t>
      </w:r>
      <w:r w:rsidRPr="00027A7D">
        <w:rPr>
          <w:rFonts w:ascii="Sakkal Majalla" w:eastAsia="Calibri" w:hAnsi="Sakkal Majalla" w:cs="Sakkal Majalla"/>
          <w:sz w:val="28"/>
          <w:szCs w:val="28"/>
          <w:rtl/>
        </w:rPr>
        <w:t>معظم الدراسات ركزت على متغير واحد أو قطاع واحد، مثل الصحة أو البناء، دون دراسة شاملة لتأثير تطبيق إدارة المخاطر، ثقافة السلامة، والالتزام بالأنظمة المهنية على تحقيق الأهداف الوطنية لرؤية 2030 كمجموعة مترابطة</w:t>
      </w:r>
      <w:r w:rsidRPr="00027A7D">
        <w:rPr>
          <w:rFonts w:ascii="Sakkal Majalla" w:eastAsia="Calibri" w:hAnsi="Sakkal Majalla" w:cs="Sakkal Majalla"/>
          <w:sz w:val="28"/>
          <w:szCs w:val="28"/>
        </w:rPr>
        <w:t>.</w:t>
      </w:r>
    </w:p>
    <w:p w14:paraId="6A215FF8" w14:textId="77777777" w:rsidR="00FB4023" w:rsidRPr="00027A7D" w:rsidRDefault="00FB4023" w:rsidP="00FB4023">
      <w:pPr>
        <w:numPr>
          <w:ilvl w:val="0"/>
          <w:numId w:val="38"/>
        </w:numPr>
        <w:spacing w:line="360" w:lineRule="auto"/>
        <w:jc w:val="both"/>
        <w:rPr>
          <w:rFonts w:ascii="Sakkal Majalla" w:eastAsia="Calibri" w:hAnsi="Sakkal Majalla" w:cs="Sakkal Majalla"/>
          <w:sz w:val="28"/>
          <w:szCs w:val="28"/>
        </w:rPr>
      </w:pPr>
      <w:r w:rsidRPr="00027A7D">
        <w:rPr>
          <w:rFonts w:ascii="Sakkal Majalla" w:eastAsia="Calibri" w:hAnsi="Sakkal Majalla" w:cs="Sakkal Majalla"/>
          <w:sz w:val="28"/>
          <w:szCs w:val="28"/>
          <w:rtl/>
        </w:rPr>
        <w:t>قلة الدراسات التطبيقية في المؤسسات السعودية</w:t>
      </w:r>
      <w:r w:rsidRPr="00027A7D">
        <w:rPr>
          <w:rFonts w:ascii="Sakkal Majalla" w:eastAsia="Calibri" w:hAnsi="Sakkal Majalla" w:cs="Sakkal Majalla" w:hint="cs"/>
          <w:sz w:val="28"/>
          <w:szCs w:val="28"/>
          <w:rtl/>
        </w:rPr>
        <w:t>؛</w:t>
      </w:r>
      <w:r w:rsidRPr="00027A7D">
        <w:rPr>
          <w:rFonts w:ascii="Sakkal Majalla" w:eastAsia="Calibri" w:hAnsi="Sakkal Majalla" w:cs="Sakkal Majalla"/>
          <w:sz w:val="28"/>
          <w:szCs w:val="28"/>
        </w:rPr>
        <w:t xml:space="preserve"> </w:t>
      </w:r>
      <w:r w:rsidRPr="00027A7D">
        <w:rPr>
          <w:rFonts w:ascii="Sakkal Majalla" w:eastAsia="Calibri" w:hAnsi="Sakkal Majalla" w:cs="Sakkal Majalla"/>
          <w:sz w:val="28"/>
          <w:szCs w:val="28"/>
          <w:rtl/>
        </w:rPr>
        <w:t>هناك نقص في الأبحاث التي تقيم الممارسات الفعلية للسلامة والصحة المهنية داخل المؤسسات الحكومية والخاصة مع ربطها بالأداء المؤسسي ودعم الرؤية الوطنية بشكل مباشر</w:t>
      </w:r>
      <w:r w:rsidRPr="00027A7D">
        <w:rPr>
          <w:rFonts w:ascii="Sakkal Majalla" w:eastAsia="Calibri" w:hAnsi="Sakkal Majalla" w:cs="Sakkal Majalla"/>
          <w:sz w:val="28"/>
          <w:szCs w:val="28"/>
        </w:rPr>
        <w:t>.</w:t>
      </w:r>
    </w:p>
    <w:p w14:paraId="1D6BA61B" w14:textId="77777777" w:rsidR="00FB4023" w:rsidRPr="00027A7D" w:rsidRDefault="00FB4023" w:rsidP="00FB4023">
      <w:pPr>
        <w:numPr>
          <w:ilvl w:val="0"/>
          <w:numId w:val="38"/>
        </w:numPr>
        <w:spacing w:line="360" w:lineRule="auto"/>
        <w:jc w:val="both"/>
        <w:rPr>
          <w:rFonts w:ascii="Sakkal Majalla" w:eastAsia="Calibri" w:hAnsi="Sakkal Majalla" w:cs="Sakkal Majalla"/>
          <w:sz w:val="28"/>
          <w:szCs w:val="28"/>
        </w:rPr>
      </w:pPr>
      <w:r w:rsidRPr="00027A7D">
        <w:rPr>
          <w:rFonts w:ascii="Sakkal Majalla" w:eastAsia="Calibri" w:hAnsi="Sakkal Majalla" w:cs="Sakkal Majalla"/>
          <w:sz w:val="28"/>
          <w:szCs w:val="28"/>
          <w:rtl/>
        </w:rPr>
        <w:t>التأثير طويل المدى على الأداء الوطني</w:t>
      </w:r>
      <w:r w:rsidRPr="00027A7D">
        <w:rPr>
          <w:rFonts w:ascii="Sakkal Majalla" w:eastAsia="Calibri" w:hAnsi="Sakkal Majalla" w:cs="Sakkal Majalla" w:hint="cs"/>
          <w:sz w:val="28"/>
          <w:szCs w:val="28"/>
          <w:rtl/>
        </w:rPr>
        <w:t>؛</w:t>
      </w:r>
      <w:r w:rsidRPr="00027A7D">
        <w:rPr>
          <w:rFonts w:ascii="Sakkal Majalla" w:eastAsia="Calibri" w:hAnsi="Sakkal Majalla" w:cs="Sakkal Majalla"/>
          <w:sz w:val="28"/>
          <w:szCs w:val="28"/>
        </w:rPr>
        <w:t xml:space="preserve"> </w:t>
      </w:r>
      <w:r w:rsidRPr="00027A7D">
        <w:rPr>
          <w:rFonts w:ascii="Sakkal Majalla" w:eastAsia="Calibri" w:hAnsi="Sakkal Majalla" w:cs="Sakkal Majalla"/>
          <w:sz w:val="28"/>
          <w:szCs w:val="28"/>
          <w:rtl/>
        </w:rPr>
        <w:t>بينما ركزت الدراسات السابقة على نتائج قصيرة المدى أو نتائج قطاعية محددة، يهدف البحث الحالي إلى تقييم أثر هذه الممارسات على الأهداف الاستراتيجية لرؤية 2030 بشكل متكامل ومستدام</w:t>
      </w:r>
      <w:r w:rsidRPr="00027A7D">
        <w:rPr>
          <w:rFonts w:ascii="Sakkal Majalla" w:eastAsia="Calibri" w:hAnsi="Sakkal Majalla" w:cs="Sakkal Majalla"/>
          <w:sz w:val="28"/>
          <w:szCs w:val="28"/>
        </w:rPr>
        <w:t>.</w:t>
      </w:r>
    </w:p>
    <w:p w14:paraId="45D01AB2" w14:textId="77777777" w:rsidR="00FB4023" w:rsidRPr="00027A7D" w:rsidRDefault="00FB4023" w:rsidP="00FB4023">
      <w:pPr>
        <w:numPr>
          <w:ilvl w:val="0"/>
          <w:numId w:val="38"/>
        </w:numPr>
        <w:spacing w:line="360" w:lineRule="auto"/>
        <w:jc w:val="both"/>
        <w:rPr>
          <w:rFonts w:ascii="Sakkal Majalla" w:eastAsia="Calibri" w:hAnsi="Sakkal Majalla" w:cs="Sakkal Majalla"/>
          <w:sz w:val="28"/>
          <w:szCs w:val="28"/>
        </w:rPr>
      </w:pPr>
      <w:r w:rsidRPr="00027A7D">
        <w:rPr>
          <w:rFonts w:ascii="Sakkal Majalla" w:eastAsia="Calibri" w:hAnsi="Sakkal Majalla" w:cs="Sakkal Majalla"/>
          <w:sz w:val="28"/>
          <w:szCs w:val="28"/>
          <w:rtl/>
        </w:rPr>
        <w:t>دمج التكنولوجيا والإدارة الحديثة</w:t>
      </w:r>
      <w:r w:rsidRPr="00027A7D">
        <w:rPr>
          <w:rFonts w:ascii="Sakkal Majalla" w:eastAsia="Calibri" w:hAnsi="Sakkal Majalla" w:cs="Sakkal Majalla" w:hint="cs"/>
          <w:sz w:val="28"/>
          <w:szCs w:val="28"/>
          <w:rtl/>
        </w:rPr>
        <w:t>؛</w:t>
      </w:r>
      <w:r w:rsidRPr="00027A7D">
        <w:rPr>
          <w:rFonts w:ascii="Sakkal Majalla" w:eastAsia="Calibri" w:hAnsi="Sakkal Majalla" w:cs="Sakkal Majalla"/>
          <w:sz w:val="28"/>
          <w:szCs w:val="28"/>
        </w:rPr>
        <w:t xml:space="preserve"> </w:t>
      </w:r>
      <w:r w:rsidRPr="00027A7D">
        <w:rPr>
          <w:rFonts w:ascii="Sakkal Majalla" w:eastAsia="Calibri" w:hAnsi="Sakkal Majalla" w:cs="Sakkal Majalla"/>
          <w:sz w:val="28"/>
          <w:szCs w:val="28"/>
          <w:rtl/>
        </w:rPr>
        <w:t>رغم وجود إشارات للتقنيات الحديثة مثل الصحة الرقمية والسجلات الإلكترونية، إلا أن الدراسات السابقة لم تربط تطبيق إدارة المخاطر وثقافة السلامة بالتحول الرقمي وتأثيره على تحقيق الأهداف الوطنية بشكل منهجي</w:t>
      </w:r>
      <w:r w:rsidRPr="00027A7D">
        <w:rPr>
          <w:rFonts w:ascii="Sakkal Majalla" w:eastAsia="Calibri" w:hAnsi="Sakkal Majalla" w:cs="Sakkal Majalla"/>
          <w:sz w:val="28"/>
          <w:szCs w:val="28"/>
        </w:rPr>
        <w:t>.</w:t>
      </w:r>
    </w:p>
    <w:p w14:paraId="5B9D040A" w14:textId="77777777" w:rsidR="00FB4023" w:rsidRPr="00027A7D" w:rsidRDefault="00FB4023" w:rsidP="00FB4023">
      <w:pPr>
        <w:numPr>
          <w:ilvl w:val="0"/>
          <w:numId w:val="38"/>
        </w:numPr>
        <w:spacing w:line="360" w:lineRule="auto"/>
        <w:jc w:val="both"/>
        <w:rPr>
          <w:rFonts w:ascii="Sakkal Majalla" w:eastAsia="Calibri" w:hAnsi="Sakkal Majalla" w:cs="Sakkal Majalla"/>
          <w:sz w:val="28"/>
          <w:szCs w:val="28"/>
        </w:rPr>
      </w:pPr>
      <w:r w:rsidRPr="00027A7D">
        <w:rPr>
          <w:rFonts w:ascii="Sakkal Majalla" w:eastAsia="Calibri" w:hAnsi="Sakkal Majalla" w:cs="Sakkal Majalla"/>
          <w:sz w:val="28"/>
          <w:szCs w:val="28"/>
          <w:rtl/>
        </w:rPr>
        <w:t>ربط السلوكيات الفردية والتنظيمية بالسياسات الوطنية</w:t>
      </w:r>
      <w:r w:rsidRPr="00027A7D">
        <w:rPr>
          <w:rFonts w:ascii="Sakkal Majalla" w:eastAsia="Calibri" w:hAnsi="Sakkal Majalla" w:cs="Sakkal Majalla" w:hint="cs"/>
          <w:sz w:val="28"/>
          <w:szCs w:val="28"/>
          <w:rtl/>
        </w:rPr>
        <w:t>؛</w:t>
      </w:r>
      <w:r w:rsidRPr="00027A7D">
        <w:rPr>
          <w:rFonts w:ascii="Sakkal Majalla" w:eastAsia="Calibri" w:hAnsi="Sakkal Majalla" w:cs="Sakkal Majalla"/>
          <w:sz w:val="28"/>
          <w:szCs w:val="28"/>
        </w:rPr>
        <w:t xml:space="preserve"> </w:t>
      </w:r>
      <w:r w:rsidRPr="00027A7D">
        <w:rPr>
          <w:rFonts w:ascii="Sakkal Majalla" w:eastAsia="Calibri" w:hAnsi="Sakkal Majalla" w:cs="Sakkal Majalla"/>
          <w:sz w:val="28"/>
          <w:szCs w:val="28"/>
          <w:rtl/>
        </w:rPr>
        <w:t>أظهرت الدراسات السابقة دور الثقافة والسلوكيات الفردية للموظفين في تحسين السلامة، لكنها لم تربط هذه السلوكيات بشكل مباشر مع نجاح تحقيق أهداف رؤية 2030، وهو ما يسعى البحث الحالي لتوضيحه</w:t>
      </w:r>
      <w:r w:rsidRPr="00027A7D">
        <w:rPr>
          <w:rFonts w:ascii="Sakkal Majalla" w:eastAsia="Calibri" w:hAnsi="Sakkal Majalla" w:cs="Sakkal Majalla"/>
          <w:sz w:val="28"/>
          <w:szCs w:val="28"/>
        </w:rPr>
        <w:t>.</w:t>
      </w:r>
    </w:p>
    <w:p w14:paraId="1C9E1D59" w14:textId="77777777" w:rsidR="00FB4023" w:rsidRPr="00027A7D" w:rsidRDefault="00FB4023" w:rsidP="00FB4023">
      <w:pPr>
        <w:spacing w:line="360" w:lineRule="auto"/>
        <w:jc w:val="both"/>
        <w:rPr>
          <w:rFonts w:ascii="Sakkal Majalla" w:eastAsia="Calibri" w:hAnsi="Sakkal Majalla" w:cs="Sakkal Majalla"/>
          <w:sz w:val="28"/>
          <w:szCs w:val="28"/>
          <w:rtl/>
        </w:rPr>
      </w:pPr>
    </w:p>
    <w:p w14:paraId="78D8A5FC" w14:textId="77777777" w:rsidR="00FB4023" w:rsidRDefault="00FB4023" w:rsidP="00FB4023">
      <w:pPr>
        <w:pStyle w:val="Heading2"/>
        <w:spacing w:line="360" w:lineRule="auto"/>
        <w:jc w:val="both"/>
        <w:rPr>
          <w:rFonts w:ascii="Sakkal Majalla" w:hAnsi="Sakkal Majalla" w:cs="Sakkal Majalla"/>
          <w:b/>
          <w:bCs/>
          <w:color w:val="000000" w:themeColor="text1"/>
          <w:sz w:val="28"/>
          <w:szCs w:val="28"/>
          <w:rtl/>
        </w:rPr>
      </w:pPr>
      <w:bookmarkStart w:id="46" w:name="_Toc172397787"/>
      <w:bookmarkStart w:id="47" w:name="_Toc172746100"/>
      <w:bookmarkStart w:id="48" w:name="_Toc179741538"/>
      <w:bookmarkStart w:id="49" w:name="_Toc217821167"/>
      <w:r w:rsidRPr="0000562A">
        <w:rPr>
          <w:rFonts w:ascii="Sakkal Majalla" w:hAnsi="Sakkal Majalla" w:cs="Sakkal Majalla"/>
          <w:b/>
          <w:bCs/>
          <w:color w:val="000000" w:themeColor="text1"/>
          <w:sz w:val="28"/>
          <w:szCs w:val="28"/>
          <w:rtl/>
        </w:rPr>
        <w:t>الإطار النظري</w:t>
      </w:r>
      <w:bookmarkEnd w:id="46"/>
      <w:bookmarkEnd w:id="47"/>
      <w:bookmarkEnd w:id="48"/>
      <w:r>
        <w:rPr>
          <w:rFonts w:ascii="Sakkal Majalla" w:hAnsi="Sakkal Majalla" w:cs="Sakkal Majalla" w:hint="cs"/>
          <w:b/>
          <w:bCs/>
          <w:color w:val="000000" w:themeColor="text1"/>
          <w:sz w:val="28"/>
          <w:szCs w:val="28"/>
          <w:rtl/>
        </w:rPr>
        <w:t xml:space="preserve"> للدراسة</w:t>
      </w:r>
      <w:bookmarkEnd w:id="49"/>
    </w:p>
    <w:p w14:paraId="2A64BFC4" w14:textId="77777777" w:rsidR="00FB4023" w:rsidRPr="00027A7D" w:rsidRDefault="00FB4023" w:rsidP="00FB4023">
      <w:pPr>
        <w:spacing w:line="360" w:lineRule="auto"/>
        <w:jc w:val="both"/>
        <w:rPr>
          <w:rFonts w:ascii="Sakkal Majalla" w:hAnsi="Sakkal Majalla" w:cs="Sakkal Majalla"/>
          <w:sz w:val="28"/>
          <w:szCs w:val="28"/>
        </w:rPr>
      </w:pPr>
      <w:r w:rsidRPr="00027A7D">
        <w:rPr>
          <w:rFonts w:ascii="Sakkal Majalla" w:hAnsi="Sakkal Majalla" w:cs="Sakkal Majalla"/>
          <w:sz w:val="28"/>
          <w:szCs w:val="28"/>
          <w:rtl/>
        </w:rPr>
        <w:t xml:space="preserve">تشكل دراسة أثر تطبيق إدارة المخاطر وثقافة السلامة والصحة المهنية في دعم تحقيق أهداف رؤية المملكة العربية السعودية 2030 جهدًا علميًا يهدف إلى استكشاف العلاقة بين الممارسات المؤسسية للسلامة والصحة المهنية والأداء الاستراتيجي الوطني، مع التركيز على كيفية مساهمة تطبيق إدارة المخاطر وتعزيز ثقافة السلامة والالتزام بالأنظمة والتشريعات المهنية في تحقيق أهداف التنمية المستدامة وتحسين جودة الحياة في المملكة. وتكتسب الدراسة أهميتها من كونها تدمج بين النظرية والتطبيق </w:t>
      </w:r>
      <w:r w:rsidRPr="00027A7D">
        <w:rPr>
          <w:rFonts w:ascii="Sakkal Majalla" w:hAnsi="Sakkal Majalla" w:cs="Sakkal Majalla"/>
          <w:sz w:val="28"/>
          <w:szCs w:val="28"/>
          <w:rtl/>
        </w:rPr>
        <w:lastRenderedPageBreak/>
        <w:t>العملي في سياق رؤية 2030، حيث تسعى المملكة لتحقيق تحول شامل في بيئة العمل والصحة والسلامة، بما يضمن بيئة مؤسسية أكثر أمانًا وكفاءة، ويعزز من استدامة الموارد البشرية وتحقيق التنمية الاقتصادية والاجتماعية على مستوى وطني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3097807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Moh254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20782">
            <w:rPr>
              <w:rFonts w:ascii="Sakkal Majalla" w:hAnsi="Sakkal Majalla" w:cs="Sakkal Majalla" w:hint="cs"/>
              <w:noProof/>
              <w:sz w:val="28"/>
              <w:szCs w:val="28"/>
              <w:rtl/>
              <w:lang w:bidi="ar-EG"/>
            </w:rPr>
            <w:t>(</w:t>
          </w:r>
          <w:r w:rsidRPr="00E20782">
            <w:rPr>
              <w:rFonts w:ascii="Sakkal Majalla" w:hAnsi="Sakkal Majalla" w:cs="Sakkal Majalla" w:hint="cs"/>
              <w:noProof/>
              <w:sz w:val="28"/>
              <w:szCs w:val="28"/>
              <w:lang w:bidi="ar-EG"/>
            </w:rPr>
            <w:t>Mohammed</w:t>
          </w:r>
          <w:r w:rsidRPr="00E20782">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27A7D">
        <w:rPr>
          <w:rFonts w:ascii="Sakkal Majalla" w:hAnsi="Sakkal Majalla" w:cs="Sakkal Majalla"/>
          <w:sz w:val="28"/>
          <w:szCs w:val="28"/>
        </w:rPr>
        <w:t>.</w:t>
      </w:r>
    </w:p>
    <w:p w14:paraId="761D888F" w14:textId="77777777" w:rsidR="00FB4023" w:rsidRDefault="00FB4023" w:rsidP="00FB4023">
      <w:pPr>
        <w:rPr>
          <w:rtl/>
        </w:rPr>
      </w:pPr>
      <w:r>
        <w:object w:dxaOrig="10336" w:dyaOrig="4321" w14:anchorId="463D97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474.75pt;height:198pt" o:ole="">
            <v:imagedata r:id="rId9" o:title=""/>
          </v:shape>
          <o:OLEObject Type="Embed" ProgID="Visio.Drawing.15" ShapeID="_x0000_i1029" DrawAspect="Content" ObjectID="_1833852307" r:id="rId10"/>
        </w:object>
      </w:r>
    </w:p>
    <w:p w14:paraId="660CC54A" w14:textId="77777777" w:rsidR="00FB4023" w:rsidRPr="00027A7D" w:rsidRDefault="00FB4023" w:rsidP="00FB4023">
      <w:pPr>
        <w:pStyle w:val="Caption"/>
        <w:jc w:val="center"/>
        <w:rPr>
          <w:rtl/>
        </w:rPr>
      </w:pPr>
      <w:bookmarkStart w:id="50" w:name="_Toc223239270"/>
      <w:r>
        <w:rPr>
          <w:rtl/>
        </w:rPr>
        <w:t xml:space="preserve">شكل توضيحي </w:t>
      </w:r>
      <w:r>
        <w:rPr>
          <w:rtl/>
        </w:rPr>
        <w:fldChar w:fldCharType="begin"/>
      </w:r>
      <w:r>
        <w:rPr>
          <w:rtl/>
        </w:rPr>
        <w:instrText xml:space="preserve"> </w:instrText>
      </w:r>
      <w:r>
        <w:instrText>SEQ</w:instrText>
      </w:r>
      <w:r>
        <w:rPr>
          <w:rtl/>
        </w:rPr>
        <w:instrText xml:space="preserve"> شكل_توضيحي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w:t>
      </w:r>
      <w:r w:rsidRPr="0092647F">
        <w:rPr>
          <w:rFonts w:cs="Arial" w:hint="eastAsia"/>
          <w:rtl/>
          <w:lang w:bidi="ar-EG"/>
        </w:rPr>
        <w:t>الإطار</w:t>
      </w:r>
      <w:r w:rsidRPr="0092647F">
        <w:rPr>
          <w:rFonts w:cs="Arial"/>
          <w:rtl/>
          <w:lang w:bidi="ar-EG"/>
        </w:rPr>
        <w:t xml:space="preserve"> </w:t>
      </w:r>
      <w:r w:rsidRPr="0092647F">
        <w:rPr>
          <w:rFonts w:cs="Arial" w:hint="eastAsia"/>
          <w:rtl/>
          <w:lang w:bidi="ar-EG"/>
        </w:rPr>
        <w:t>النظري</w:t>
      </w:r>
      <w:r w:rsidRPr="0092647F">
        <w:rPr>
          <w:rFonts w:cs="Arial"/>
          <w:rtl/>
          <w:lang w:bidi="ar-EG"/>
        </w:rPr>
        <w:t xml:space="preserve"> </w:t>
      </w:r>
      <w:r w:rsidRPr="0092647F">
        <w:rPr>
          <w:rFonts w:cs="Arial" w:hint="eastAsia"/>
          <w:rtl/>
          <w:lang w:bidi="ar-EG"/>
        </w:rPr>
        <w:t>للدراسة</w:t>
      </w:r>
      <w:bookmarkEnd w:id="50"/>
    </w:p>
    <w:p w14:paraId="12F9A517" w14:textId="77777777" w:rsidR="00FB4023" w:rsidRPr="009E6365" w:rsidRDefault="00FB4023" w:rsidP="00FB4023">
      <w:pPr>
        <w:pStyle w:val="ListParagraph"/>
        <w:numPr>
          <w:ilvl w:val="0"/>
          <w:numId w:val="25"/>
        </w:numPr>
        <w:spacing w:line="360" w:lineRule="auto"/>
        <w:jc w:val="both"/>
        <w:rPr>
          <w:rFonts w:ascii="Sakkal Majalla" w:eastAsia="Calibri" w:hAnsi="Sakkal Majalla" w:cs="Sakkal Majalla"/>
          <w:b/>
          <w:bCs/>
          <w:sz w:val="28"/>
          <w:szCs w:val="28"/>
          <w:lang w:bidi="ar-EG"/>
        </w:rPr>
      </w:pPr>
      <w:r w:rsidRPr="009E6365">
        <w:rPr>
          <w:rFonts w:ascii="Sakkal Majalla" w:eastAsia="Calibri" w:hAnsi="Sakkal Majalla" w:cs="Sakkal Majalla" w:hint="cs"/>
          <w:b/>
          <w:bCs/>
          <w:sz w:val="28"/>
          <w:szCs w:val="28"/>
          <w:rtl/>
          <w:lang w:bidi="ar-EG"/>
        </w:rPr>
        <w:t>نظرية</w:t>
      </w:r>
      <w:r w:rsidRPr="009E6365">
        <w:rPr>
          <w:rFonts w:ascii="Sakkal Majalla" w:eastAsia="Calibri" w:hAnsi="Sakkal Majalla" w:cs="Sakkal Majalla"/>
          <w:b/>
          <w:bCs/>
          <w:sz w:val="28"/>
          <w:szCs w:val="28"/>
          <w:rtl/>
          <w:lang w:bidi="ar-EG"/>
        </w:rPr>
        <w:t xml:space="preserve"> </w:t>
      </w:r>
      <w:r w:rsidRPr="009E6365">
        <w:rPr>
          <w:rFonts w:ascii="Sakkal Majalla" w:eastAsia="Calibri" w:hAnsi="Sakkal Majalla" w:cs="Sakkal Majalla" w:hint="cs"/>
          <w:b/>
          <w:bCs/>
          <w:sz w:val="28"/>
          <w:szCs w:val="28"/>
          <w:rtl/>
          <w:lang w:bidi="ar-EG"/>
        </w:rPr>
        <w:t>ثقافة</w:t>
      </w:r>
      <w:r w:rsidRPr="009E6365">
        <w:rPr>
          <w:rFonts w:ascii="Sakkal Majalla" w:eastAsia="Calibri" w:hAnsi="Sakkal Majalla" w:cs="Sakkal Majalla"/>
          <w:b/>
          <w:bCs/>
          <w:sz w:val="28"/>
          <w:szCs w:val="28"/>
          <w:rtl/>
          <w:lang w:bidi="ar-EG"/>
        </w:rPr>
        <w:t xml:space="preserve"> </w:t>
      </w:r>
      <w:r w:rsidRPr="009E6365">
        <w:rPr>
          <w:rFonts w:ascii="Sakkal Majalla" w:eastAsia="Calibri" w:hAnsi="Sakkal Majalla" w:cs="Sakkal Majalla" w:hint="cs"/>
          <w:b/>
          <w:bCs/>
          <w:sz w:val="28"/>
          <w:szCs w:val="28"/>
          <w:rtl/>
          <w:lang w:bidi="ar-EG"/>
        </w:rPr>
        <w:t>السلامة</w:t>
      </w:r>
    </w:p>
    <w:p w14:paraId="285B3886" w14:textId="3D707FE4" w:rsidR="00FB4023" w:rsidRPr="009E6365" w:rsidRDefault="00FB4023" w:rsidP="00FB4023">
      <w:pPr>
        <w:spacing w:line="360" w:lineRule="auto"/>
        <w:jc w:val="both"/>
        <w:rPr>
          <w:rFonts w:ascii="Sakkal Majalla" w:eastAsia="Calibri" w:hAnsi="Sakkal Majalla" w:cs="Sakkal Majalla"/>
          <w:sz w:val="28"/>
          <w:szCs w:val="28"/>
          <w:lang w:bidi="ar-EG"/>
        </w:rPr>
      </w:pPr>
      <w:r w:rsidRPr="009E6365">
        <w:rPr>
          <w:rFonts w:ascii="Sakkal Majalla" w:eastAsia="Calibri" w:hAnsi="Sakkal Majalla" w:cs="Sakkal Majalla" w:hint="cs"/>
          <w:sz w:val="28"/>
          <w:szCs w:val="28"/>
          <w:rtl/>
          <w:lang w:bidi="ar-EG"/>
        </w:rPr>
        <w:t>تُركز</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نظرية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ثقافة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السلامة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على</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المعتقدات</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والمواقف</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والسلوكيات</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الشائعة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في</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المؤسسة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التي</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تُعطي</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الأولوية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للسلامة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على</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جميع</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العوامل</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الأخرى</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وتزعم</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النظرية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أنه</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عندما</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تُصبح</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السلامة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قيمةً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تنظيميةً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أساسيةً،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يُطبّق</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الموظفون</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إجراءات</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السلامة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ويشاركون</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بفعالية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في</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الحد</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من</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المخاطر</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وتُسلّط</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هذه</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الفكرة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الضوء</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على</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عناصر</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أساسية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مثل</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التزام</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القيادة،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والتواصل،</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ومشاركة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الموظفين،</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والتعلم</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المستمر</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في</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المملكة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العربية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السعودية،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يُساعد</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تطبيق</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نظرية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ثقافة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السلامة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المؤسسات</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على</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مواءمة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سياسات</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السلامة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المهنية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مع</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أهداف</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رؤية</w:t>
      </w:r>
      <w:r w:rsidRPr="009E6365">
        <w:rPr>
          <w:rFonts w:ascii="Sakkal Majalla" w:eastAsia="Calibri" w:hAnsi="Sakkal Majalla" w:cs="Sakkal Majalla"/>
          <w:sz w:val="28"/>
          <w:szCs w:val="28"/>
          <w:rtl/>
          <w:lang w:bidi="ar-EG"/>
        </w:rPr>
        <w:t xml:space="preserve"> ٢٠٣٠</w:t>
      </w:r>
      <w:r w:rsidRPr="009E6365">
        <w:rPr>
          <w:rFonts w:ascii="Sakkal Majalla" w:eastAsia="Calibri" w:hAnsi="Sakkal Majalla" w:cs="Sakkal Majalla" w:hint="cs"/>
          <w:sz w:val="28"/>
          <w:szCs w:val="28"/>
          <w:rtl/>
          <w:lang w:bidi="ar-EG"/>
        </w:rPr>
        <w:t>،</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مما</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يُهيئ</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بيئة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عمل</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أكثر</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أمانًا</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تُزيد</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الإنتاجية،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وتُقلّل</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الحوادث،</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وتُعزّز</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النمو</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الوطني</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على</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المدى</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الطويل</w:t>
      </w:r>
      <w:sdt>
        <w:sdtPr>
          <w:rPr>
            <w:rFonts w:ascii="Sakkal Majalla" w:eastAsia="Calibri" w:hAnsi="Sakkal Majalla" w:cs="Sakkal Majalla" w:hint="cs"/>
            <w:sz w:val="28"/>
            <w:szCs w:val="28"/>
            <w:rtl/>
            <w:lang w:bidi="ar-EG"/>
          </w:rPr>
          <w:id w:val="2028135233"/>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lang w:bidi="ar-EG"/>
            </w:rPr>
            <w:instrText xml:space="preserve">CITATION Placeholder3 \l 3073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FB4023">
            <w:rPr>
              <w:rFonts w:ascii="Sakkal Majalla" w:eastAsia="Calibri" w:hAnsi="Sakkal Majalla" w:cs="Sakkal Majalla" w:hint="cs"/>
              <w:noProof/>
              <w:sz w:val="28"/>
              <w:szCs w:val="28"/>
              <w:rtl/>
              <w:lang w:bidi="ar-EG"/>
            </w:rPr>
            <w:t>(</w:t>
          </w:r>
          <w:r w:rsidRPr="00FB4023">
            <w:rPr>
              <w:rFonts w:ascii="Sakkal Majalla" w:eastAsia="Calibri" w:hAnsi="Sakkal Majalla" w:cs="Sakkal Majalla" w:hint="cs"/>
              <w:noProof/>
              <w:sz w:val="28"/>
              <w:szCs w:val="28"/>
              <w:lang w:bidi="ar-EG"/>
            </w:rPr>
            <w:t>Bautista-Bernal</w:t>
          </w:r>
          <w:r w:rsidRPr="00FB4023">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9E6365">
        <w:rPr>
          <w:rFonts w:ascii="Sakkal Majalla" w:eastAsia="Calibri" w:hAnsi="Sakkal Majalla" w:cs="Sakkal Majalla"/>
          <w:sz w:val="28"/>
          <w:szCs w:val="28"/>
          <w:rtl/>
          <w:lang w:bidi="ar-EG"/>
        </w:rPr>
        <w:t>.</w:t>
      </w:r>
    </w:p>
    <w:p w14:paraId="4E942BEB" w14:textId="77777777" w:rsidR="00FB4023" w:rsidRPr="009E6365" w:rsidRDefault="00FB4023" w:rsidP="00FB4023">
      <w:pPr>
        <w:pStyle w:val="ListParagraph"/>
        <w:numPr>
          <w:ilvl w:val="0"/>
          <w:numId w:val="25"/>
        </w:numPr>
        <w:spacing w:line="360" w:lineRule="auto"/>
        <w:jc w:val="both"/>
        <w:rPr>
          <w:rFonts w:ascii="Sakkal Majalla" w:eastAsia="Calibri" w:hAnsi="Sakkal Majalla" w:cs="Sakkal Majalla"/>
          <w:b/>
          <w:bCs/>
          <w:sz w:val="28"/>
          <w:szCs w:val="28"/>
          <w:lang w:bidi="ar-EG"/>
        </w:rPr>
      </w:pPr>
      <w:r w:rsidRPr="009E6365">
        <w:rPr>
          <w:rFonts w:ascii="Sakkal Majalla" w:eastAsia="Calibri" w:hAnsi="Sakkal Majalla" w:cs="Sakkal Majalla" w:hint="cs"/>
          <w:b/>
          <w:bCs/>
          <w:sz w:val="28"/>
          <w:szCs w:val="28"/>
          <w:rtl/>
          <w:lang w:bidi="ar-EG"/>
        </w:rPr>
        <w:t>إطار</w:t>
      </w:r>
      <w:r w:rsidRPr="009E6365">
        <w:rPr>
          <w:rFonts w:ascii="Sakkal Majalla" w:eastAsia="Calibri" w:hAnsi="Sakkal Majalla" w:cs="Sakkal Majalla"/>
          <w:b/>
          <w:bCs/>
          <w:sz w:val="28"/>
          <w:szCs w:val="28"/>
          <w:rtl/>
          <w:lang w:bidi="ar-EG"/>
        </w:rPr>
        <w:t xml:space="preserve"> </w:t>
      </w:r>
      <w:r w:rsidRPr="009E6365">
        <w:rPr>
          <w:rFonts w:ascii="Sakkal Majalla" w:eastAsia="Calibri" w:hAnsi="Sakkal Majalla" w:cs="Sakkal Majalla" w:hint="cs"/>
          <w:b/>
          <w:bCs/>
          <w:sz w:val="28"/>
          <w:szCs w:val="28"/>
          <w:rtl/>
          <w:lang w:bidi="ar-EG"/>
        </w:rPr>
        <w:t>عمل</w:t>
      </w:r>
      <w:r w:rsidRPr="009E6365">
        <w:rPr>
          <w:rFonts w:ascii="Sakkal Majalla" w:eastAsia="Calibri" w:hAnsi="Sakkal Majalla" w:cs="Sakkal Majalla"/>
          <w:b/>
          <w:bCs/>
          <w:sz w:val="28"/>
          <w:szCs w:val="28"/>
          <w:rtl/>
          <w:lang w:bidi="ar-EG"/>
        </w:rPr>
        <w:t xml:space="preserve"> </w:t>
      </w:r>
      <w:r w:rsidRPr="009E6365">
        <w:rPr>
          <w:rFonts w:ascii="Sakkal Majalla" w:eastAsia="Calibri" w:hAnsi="Sakkal Majalla" w:cs="Sakkal Majalla" w:hint="cs"/>
          <w:b/>
          <w:bCs/>
          <w:sz w:val="28"/>
          <w:szCs w:val="28"/>
          <w:rtl/>
          <w:lang w:bidi="ar-EG"/>
        </w:rPr>
        <w:t>إدارة</w:t>
      </w:r>
      <w:r w:rsidRPr="009E6365">
        <w:rPr>
          <w:rFonts w:ascii="Sakkal Majalla" w:eastAsia="Calibri" w:hAnsi="Sakkal Majalla" w:cs="Sakkal Majalla"/>
          <w:b/>
          <w:bCs/>
          <w:sz w:val="28"/>
          <w:szCs w:val="28"/>
          <w:rtl/>
          <w:lang w:bidi="ar-EG"/>
        </w:rPr>
        <w:t xml:space="preserve"> </w:t>
      </w:r>
      <w:r w:rsidRPr="009E6365">
        <w:rPr>
          <w:rFonts w:ascii="Sakkal Majalla" w:eastAsia="Calibri" w:hAnsi="Sakkal Majalla" w:cs="Sakkal Majalla" w:hint="cs"/>
          <w:b/>
          <w:bCs/>
          <w:sz w:val="28"/>
          <w:szCs w:val="28"/>
          <w:rtl/>
          <w:lang w:bidi="ar-EG"/>
        </w:rPr>
        <w:t>مخاطر</w:t>
      </w:r>
      <w:r w:rsidRPr="009E6365">
        <w:rPr>
          <w:rFonts w:ascii="Sakkal Majalla" w:eastAsia="Calibri" w:hAnsi="Sakkal Majalla" w:cs="Sakkal Majalla"/>
          <w:b/>
          <w:bCs/>
          <w:sz w:val="28"/>
          <w:szCs w:val="28"/>
          <w:rtl/>
          <w:lang w:bidi="ar-EG"/>
        </w:rPr>
        <w:t xml:space="preserve"> </w:t>
      </w:r>
      <w:r w:rsidRPr="009E6365">
        <w:rPr>
          <w:rFonts w:ascii="Sakkal Majalla" w:eastAsia="Calibri" w:hAnsi="Sakkal Majalla" w:cs="Sakkal Majalla" w:hint="cs"/>
          <w:b/>
          <w:bCs/>
          <w:sz w:val="28"/>
          <w:szCs w:val="28"/>
          <w:rtl/>
          <w:lang w:bidi="ar-EG"/>
        </w:rPr>
        <w:t>المؤسسة</w:t>
      </w:r>
      <w:r w:rsidRPr="009E6365">
        <w:rPr>
          <w:rFonts w:ascii="Sakkal Majalla" w:eastAsia="Calibri" w:hAnsi="Sakkal Majalla" w:cs="Sakkal Majalla"/>
          <w:b/>
          <w:bCs/>
          <w:sz w:val="28"/>
          <w:szCs w:val="28"/>
          <w:rtl/>
          <w:lang w:bidi="ar-EG"/>
        </w:rPr>
        <w:t xml:space="preserve"> (</w:t>
      </w:r>
      <w:r w:rsidRPr="009E6365">
        <w:rPr>
          <w:rFonts w:ascii="Sakkal Majalla" w:eastAsia="Calibri" w:hAnsi="Sakkal Majalla" w:cs="Sakkal Majalla"/>
          <w:b/>
          <w:bCs/>
          <w:sz w:val="28"/>
          <w:szCs w:val="28"/>
          <w:lang w:bidi="ar-EG"/>
        </w:rPr>
        <w:t>ERM</w:t>
      </w:r>
      <w:r w:rsidRPr="009E6365">
        <w:rPr>
          <w:rFonts w:ascii="Sakkal Majalla" w:eastAsia="Calibri" w:hAnsi="Sakkal Majalla" w:cs="Sakkal Majalla"/>
          <w:b/>
          <w:bCs/>
          <w:sz w:val="28"/>
          <w:szCs w:val="28"/>
          <w:rtl/>
          <w:lang w:bidi="ar-EG"/>
        </w:rPr>
        <w:t>)</w:t>
      </w:r>
    </w:p>
    <w:p w14:paraId="2565BBE7" w14:textId="77777777" w:rsidR="00FB4023" w:rsidRPr="009E6365" w:rsidRDefault="00FB4023" w:rsidP="00FB4023">
      <w:pPr>
        <w:spacing w:line="360" w:lineRule="auto"/>
        <w:jc w:val="both"/>
        <w:rPr>
          <w:rFonts w:ascii="Sakkal Majalla" w:eastAsia="Calibri" w:hAnsi="Sakkal Majalla" w:cs="Sakkal Majalla"/>
          <w:sz w:val="28"/>
          <w:szCs w:val="28"/>
          <w:lang w:bidi="ar-EG"/>
        </w:rPr>
      </w:pPr>
      <w:r w:rsidRPr="009E6365">
        <w:rPr>
          <w:rFonts w:ascii="Sakkal Majalla" w:eastAsia="Calibri" w:hAnsi="Sakkal Majalla" w:cs="Sakkal Majalla" w:hint="cs"/>
          <w:sz w:val="28"/>
          <w:szCs w:val="28"/>
          <w:rtl/>
          <w:lang w:bidi="ar-EG"/>
        </w:rPr>
        <w:t>يُقدّم</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إطار</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عمل</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إدارة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مخاطر</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المؤسسة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sz w:val="28"/>
          <w:szCs w:val="28"/>
          <w:lang w:bidi="ar-EG"/>
        </w:rPr>
        <w:t>ERM</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طريقةً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منهجيةً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لتحديد</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المخاطر</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التي</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تُهدّد</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أهداف</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المؤسسة،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وتحليلها،</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والحدّ</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منها</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ويُركّز</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على</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الإدارة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الاستباقية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للمخاطر</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بدلًا</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من</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ردود</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الفعل،</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مما</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يُتيح</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للمؤسسات</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توقع</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المخاطر</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المُحتملة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وتطبيق</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تدابير</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lastRenderedPageBreak/>
        <w:t>رقابة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فعّالة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ويُدمج</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إطار</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عمل</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إدارة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مخاطر</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المؤسسة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sz w:val="28"/>
          <w:szCs w:val="28"/>
          <w:lang w:bidi="ar-EG"/>
        </w:rPr>
        <w:t>ERM</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مخاوف</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المخاطر</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في</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التخطيط</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الاستراتيجي،</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وصنع</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القرار،</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والإجراءات</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التشغيلية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بتطبيق</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إدارة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المخاطر</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المؤسسية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sz w:val="28"/>
          <w:szCs w:val="28"/>
          <w:lang w:bidi="ar-EG"/>
        </w:rPr>
        <w:t>ERM</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في</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المؤسسات</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السعودية،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تُصبح</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إدارة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المخاطر</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أداةً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لتحقيق</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رؤية</w:t>
      </w:r>
      <w:r w:rsidRPr="009E6365">
        <w:rPr>
          <w:rFonts w:ascii="Sakkal Majalla" w:eastAsia="Calibri" w:hAnsi="Sakkal Majalla" w:cs="Sakkal Majalla"/>
          <w:sz w:val="28"/>
          <w:szCs w:val="28"/>
          <w:rtl/>
          <w:lang w:bidi="ar-EG"/>
        </w:rPr>
        <w:t xml:space="preserve"> 2030</w:t>
      </w:r>
      <w:r w:rsidRPr="009E6365">
        <w:rPr>
          <w:rFonts w:ascii="Sakkal Majalla" w:eastAsia="Calibri" w:hAnsi="Sakkal Majalla" w:cs="Sakkal Majalla" w:hint="cs"/>
          <w:sz w:val="28"/>
          <w:szCs w:val="28"/>
          <w:rtl/>
          <w:lang w:bidi="ar-EG"/>
        </w:rPr>
        <w:t>،</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مُعززةً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الكفاءة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وسلامة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العاملين</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والمرونة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على</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المدى</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الطويل</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تُمكّن</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إدارة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المخاطر</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المؤسسية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المؤسسات</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من</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تقليل</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الخسائر</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التشغيلية،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واتخاذ</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قرارات</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أفضل،</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وتعزيز</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ثقافة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المسؤولية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والوعي</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بالمخاطر</w:t>
      </w:r>
      <w:sdt>
        <w:sdtPr>
          <w:rPr>
            <w:rFonts w:ascii="Sakkal Majalla" w:eastAsia="Calibri" w:hAnsi="Sakkal Majalla" w:cs="Sakkal Majalla" w:hint="cs"/>
            <w:sz w:val="28"/>
            <w:szCs w:val="28"/>
            <w:rtl/>
            <w:lang w:bidi="ar-EG"/>
          </w:rPr>
          <w:id w:val="1992131004"/>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Hay25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B7143">
            <w:rPr>
              <w:rFonts w:ascii="Sakkal Majalla" w:eastAsia="Calibri" w:hAnsi="Sakkal Majalla" w:cs="Sakkal Majalla" w:hint="cs"/>
              <w:noProof/>
              <w:sz w:val="28"/>
              <w:szCs w:val="28"/>
              <w:rtl/>
              <w:lang w:bidi="ar-EG"/>
            </w:rPr>
            <w:t>(</w:t>
          </w:r>
          <w:r w:rsidRPr="00CB7143">
            <w:rPr>
              <w:rFonts w:ascii="Sakkal Majalla" w:eastAsia="Calibri" w:hAnsi="Sakkal Majalla" w:cs="Sakkal Majalla" w:hint="cs"/>
              <w:noProof/>
              <w:sz w:val="28"/>
              <w:szCs w:val="28"/>
              <w:lang w:bidi="ar-EG"/>
            </w:rPr>
            <w:t>Hayes</w:t>
          </w:r>
          <w:r w:rsidRPr="00CB7143">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9E6365">
        <w:rPr>
          <w:rFonts w:ascii="Sakkal Majalla" w:eastAsia="Calibri" w:hAnsi="Sakkal Majalla" w:cs="Sakkal Majalla"/>
          <w:sz w:val="28"/>
          <w:szCs w:val="28"/>
          <w:rtl/>
          <w:lang w:bidi="ar-EG"/>
        </w:rPr>
        <w:t>.</w:t>
      </w:r>
    </w:p>
    <w:p w14:paraId="4AE6451D" w14:textId="77777777" w:rsidR="00FB4023" w:rsidRPr="009E6365" w:rsidRDefault="00FB4023" w:rsidP="00FB4023">
      <w:pPr>
        <w:pStyle w:val="ListParagraph"/>
        <w:numPr>
          <w:ilvl w:val="0"/>
          <w:numId w:val="25"/>
        </w:numPr>
        <w:spacing w:line="360" w:lineRule="auto"/>
        <w:jc w:val="both"/>
        <w:rPr>
          <w:rFonts w:ascii="Sakkal Majalla" w:eastAsia="Calibri" w:hAnsi="Sakkal Majalla" w:cs="Sakkal Majalla"/>
          <w:b/>
          <w:bCs/>
          <w:sz w:val="28"/>
          <w:szCs w:val="28"/>
          <w:lang w:bidi="ar-EG"/>
        </w:rPr>
      </w:pPr>
      <w:r w:rsidRPr="009E6365">
        <w:rPr>
          <w:rFonts w:ascii="Sakkal Majalla" w:eastAsia="Calibri" w:hAnsi="Sakkal Majalla" w:cs="Sakkal Majalla" w:hint="cs"/>
          <w:b/>
          <w:bCs/>
          <w:sz w:val="28"/>
          <w:szCs w:val="28"/>
          <w:rtl/>
          <w:lang w:bidi="ar-EG"/>
        </w:rPr>
        <w:t>نظرية</w:t>
      </w:r>
      <w:r w:rsidRPr="009E6365">
        <w:rPr>
          <w:rFonts w:ascii="Sakkal Majalla" w:eastAsia="Calibri" w:hAnsi="Sakkal Majalla" w:cs="Sakkal Majalla"/>
          <w:b/>
          <w:bCs/>
          <w:sz w:val="28"/>
          <w:szCs w:val="28"/>
          <w:rtl/>
          <w:lang w:bidi="ar-EG"/>
        </w:rPr>
        <w:t xml:space="preserve"> </w:t>
      </w:r>
      <w:r w:rsidRPr="009E6365">
        <w:rPr>
          <w:rFonts w:ascii="Sakkal Majalla" w:eastAsia="Calibri" w:hAnsi="Sakkal Majalla" w:cs="Sakkal Majalla" w:hint="cs"/>
          <w:b/>
          <w:bCs/>
          <w:sz w:val="28"/>
          <w:szCs w:val="28"/>
          <w:rtl/>
          <w:lang w:bidi="ar-EG"/>
        </w:rPr>
        <w:t>رأس</w:t>
      </w:r>
      <w:r w:rsidRPr="009E6365">
        <w:rPr>
          <w:rFonts w:ascii="Sakkal Majalla" w:eastAsia="Calibri" w:hAnsi="Sakkal Majalla" w:cs="Sakkal Majalla"/>
          <w:b/>
          <w:bCs/>
          <w:sz w:val="28"/>
          <w:szCs w:val="28"/>
          <w:rtl/>
          <w:lang w:bidi="ar-EG"/>
        </w:rPr>
        <w:t xml:space="preserve"> </w:t>
      </w:r>
      <w:r w:rsidRPr="009E6365">
        <w:rPr>
          <w:rFonts w:ascii="Sakkal Majalla" w:eastAsia="Calibri" w:hAnsi="Sakkal Majalla" w:cs="Sakkal Majalla" w:hint="cs"/>
          <w:b/>
          <w:bCs/>
          <w:sz w:val="28"/>
          <w:szCs w:val="28"/>
          <w:rtl/>
          <w:lang w:bidi="ar-EG"/>
        </w:rPr>
        <w:t>المال</w:t>
      </w:r>
      <w:r w:rsidRPr="009E6365">
        <w:rPr>
          <w:rFonts w:ascii="Sakkal Majalla" w:eastAsia="Calibri" w:hAnsi="Sakkal Majalla" w:cs="Sakkal Majalla"/>
          <w:b/>
          <w:bCs/>
          <w:sz w:val="28"/>
          <w:szCs w:val="28"/>
          <w:rtl/>
          <w:lang w:bidi="ar-EG"/>
        </w:rPr>
        <w:t xml:space="preserve"> </w:t>
      </w:r>
      <w:r w:rsidRPr="009E6365">
        <w:rPr>
          <w:rFonts w:ascii="Sakkal Majalla" w:eastAsia="Calibri" w:hAnsi="Sakkal Majalla" w:cs="Sakkal Majalla" w:hint="cs"/>
          <w:b/>
          <w:bCs/>
          <w:sz w:val="28"/>
          <w:szCs w:val="28"/>
          <w:rtl/>
          <w:lang w:bidi="ar-EG"/>
        </w:rPr>
        <w:t>البشري</w:t>
      </w:r>
      <w:r w:rsidRPr="009E6365">
        <w:rPr>
          <w:rFonts w:ascii="Sakkal Majalla" w:eastAsia="Calibri" w:hAnsi="Sakkal Majalla" w:cs="Sakkal Majalla"/>
          <w:b/>
          <w:bCs/>
          <w:sz w:val="28"/>
          <w:szCs w:val="28"/>
          <w:rtl/>
          <w:lang w:bidi="ar-EG"/>
        </w:rPr>
        <w:t xml:space="preserve"> </w:t>
      </w:r>
      <w:r w:rsidRPr="009E6365">
        <w:rPr>
          <w:rFonts w:ascii="Sakkal Majalla" w:eastAsia="Calibri" w:hAnsi="Sakkal Majalla" w:cs="Sakkal Majalla" w:hint="cs"/>
          <w:b/>
          <w:bCs/>
          <w:sz w:val="28"/>
          <w:szCs w:val="28"/>
          <w:rtl/>
          <w:lang w:bidi="ar-EG"/>
        </w:rPr>
        <w:t>والأداء</w:t>
      </w:r>
      <w:r w:rsidRPr="009E6365">
        <w:rPr>
          <w:rFonts w:ascii="Sakkal Majalla" w:eastAsia="Calibri" w:hAnsi="Sakkal Majalla" w:cs="Sakkal Majalla"/>
          <w:b/>
          <w:bCs/>
          <w:sz w:val="28"/>
          <w:szCs w:val="28"/>
          <w:rtl/>
          <w:lang w:bidi="ar-EG"/>
        </w:rPr>
        <w:t xml:space="preserve"> </w:t>
      </w:r>
      <w:r w:rsidRPr="009E6365">
        <w:rPr>
          <w:rFonts w:ascii="Sakkal Majalla" w:eastAsia="Calibri" w:hAnsi="Sakkal Majalla" w:cs="Sakkal Majalla" w:hint="cs"/>
          <w:b/>
          <w:bCs/>
          <w:sz w:val="28"/>
          <w:szCs w:val="28"/>
          <w:rtl/>
          <w:lang w:bidi="ar-EG"/>
        </w:rPr>
        <w:t>المؤسسي</w:t>
      </w:r>
    </w:p>
    <w:p w14:paraId="7EF64C36" w14:textId="77777777" w:rsidR="00FB4023" w:rsidRPr="009E6365" w:rsidRDefault="00FB4023" w:rsidP="00FB4023">
      <w:pPr>
        <w:spacing w:line="360" w:lineRule="auto"/>
        <w:jc w:val="both"/>
        <w:rPr>
          <w:rFonts w:ascii="Sakkal Majalla" w:eastAsia="Calibri" w:hAnsi="Sakkal Majalla" w:cs="Sakkal Majalla"/>
          <w:sz w:val="28"/>
          <w:szCs w:val="28"/>
          <w:lang w:bidi="ar-EG"/>
        </w:rPr>
      </w:pPr>
      <w:r w:rsidRPr="009E6365">
        <w:rPr>
          <w:rFonts w:ascii="Sakkal Majalla" w:eastAsia="Calibri" w:hAnsi="Sakkal Majalla" w:cs="Sakkal Majalla" w:hint="cs"/>
          <w:sz w:val="28"/>
          <w:szCs w:val="28"/>
          <w:rtl/>
          <w:lang w:bidi="ar-EG"/>
        </w:rPr>
        <w:t>تُؤكد</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نظرية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رأس</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المال</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البشري</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على</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ضرورة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الاستثمار</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في</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معارف</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العاملين</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ومهاراتهم</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ورفاهيتهم</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لتحسين</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نجاح</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المؤسسة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يُسهم</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الكادر</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المُثقف</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في</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مفاهيم</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إدارة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المخاطر</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والسلامة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والصحة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المهنية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في</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جعل</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العمليات</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أكثر</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أمانًا</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وكفاءةً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وإنتاجية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تُبنى</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نظرية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الأداء</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المؤسسي</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على</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ذلك</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من</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خلال</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ربط</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الممارسات</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الداخلية،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مثل</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برامج</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السلامة،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بنتائج</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قابلة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للقياس</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مثل</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الإنتاجية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والجودة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والاستدامة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يضمن</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دمج</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هذه</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الأفكار</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داخل</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المؤسسات</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السعودية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أن</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بناء</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ثقافة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السلامة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لا</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يحمي</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العاملين</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فحسب،</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بل</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يزيد</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أيضًا</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من</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التزامهم</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بأهداف</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رؤية</w:t>
      </w:r>
      <w:r w:rsidRPr="009E6365">
        <w:rPr>
          <w:rFonts w:ascii="Sakkal Majalla" w:eastAsia="Calibri" w:hAnsi="Sakkal Majalla" w:cs="Sakkal Majalla"/>
          <w:sz w:val="28"/>
          <w:szCs w:val="28"/>
          <w:rtl/>
          <w:lang w:bidi="ar-EG"/>
        </w:rPr>
        <w:t xml:space="preserve"> 2030</w:t>
      </w:r>
      <w:r w:rsidRPr="009E6365">
        <w:rPr>
          <w:rFonts w:ascii="Sakkal Majalla" w:eastAsia="Calibri" w:hAnsi="Sakkal Majalla" w:cs="Sakkal Majalla" w:hint="cs"/>
          <w:sz w:val="28"/>
          <w:szCs w:val="28"/>
          <w:rtl/>
          <w:lang w:bidi="ar-EG"/>
        </w:rPr>
        <w:t>،</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مما</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يُتيح</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مجتمعًا</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نابضًا</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بالحياة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واقتصادًا</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مزدهرًا</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مدعومًا</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برأس</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مال</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بشري</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كفؤ</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وآمن</w:t>
      </w:r>
      <w:sdt>
        <w:sdtPr>
          <w:rPr>
            <w:rFonts w:ascii="Sakkal Majalla" w:eastAsia="Calibri" w:hAnsi="Sakkal Majalla" w:cs="Sakkal Majalla" w:hint="cs"/>
            <w:sz w:val="28"/>
            <w:szCs w:val="28"/>
            <w:rtl/>
            <w:lang w:bidi="ar-EG"/>
          </w:rPr>
          <w:id w:val="-279949490"/>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Bai24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B7143">
            <w:rPr>
              <w:rFonts w:ascii="Sakkal Majalla" w:eastAsia="Calibri" w:hAnsi="Sakkal Majalla" w:cs="Sakkal Majalla" w:hint="cs"/>
              <w:noProof/>
              <w:sz w:val="28"/>
              <w:szCs w:val="28"/>
              <w:rtl/>
              <w:lang w:bidi="ar-EG"/>
            </w:rPr>
            <w:t>(</w:t>
          </w:r>
          <w:r w:rsidRPr="00CB7143">
            <w:rPr>
              <w:rFonts w:ascii="Sakkal Majalla" w:eastAsia="Calibri" w:hAnsi="Sakkal Majalla" w:cs="Sakkal Majalla" w:hint="cs"/>
              <w:noProof/>
              <w:sz w:val="28"/>
              <w:szCs w:val="28"/>
              <w:lang w:bidi="ar-EG"/>
            </w:rPr>
            <w:t>Bai</w:t>
          </w:r>
          <w:r w:rsidRPr="00CB7143">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9E6365">
        <w:rPr>
          <w:rFonts w:ascii="Sakkal Majalla" w:eastAsia="Calibri" w:hAnsi="Sakkal Majalla" w:cs="Sakkal Majalla"/>
          <w:sz w:val="28"/>
          <w:szCs w:val="28"/>
          <w:rtl/>
          <w:lang w:bidi="ar-EG"/>
        </w:rPr>
        <w:t>.</w:t>
      </w:r>
    </w:p>
    <w:p w14:paraId="49D6BC49" w14:textId="77777777" w:rsidR="00FB4023" w:rsidRPr="009E6365" w:rsidRDefault="00FB4023" w:rsidP="00FB4023">
      <w:pPr>
        <w:pStyle w:val="ListParagraph"/>
        <w:numPr>
          <w:ilvl w:val="0"/>
          <w:numId w:val="25"/>
        </w:numPr>
        <w:spacing w:line="360" w:lineRule="auto"/>
        <w:jc w:val="both"/>
        <w:rPr>
          <w:rFonts w:ascii="Sakkal Majalla" w:eastAsia="Calibri" w:hAnsi="Sakkal Majalla" w:cs="Sakkal Majalla"/>
          <w:b/>
          <w:bCs/>
          <w:sz w:val="28"/>
          <w:szCs w:val="28"/>
          <w:lang w:bidi="ar-EG"/>
        </w:rPr>
      </w:pPr>
      <w:r w:rsidRPr="009E6365">
        <w:rPr>
          <w:rFonts w:ascii="Sakkal Majalla" w:eastAsia="Calibri" w:hAnsi="Sakkal Majalla" w:cs="Sakkal Majalla" w:hint="cs"/>
          <w:b/>
          <w:bCs/>
          <w:sz w:val="28"/>
          <w:szCs w:val="28"/>
          <w:rtl/>
          <w:lang w:bidi="ar-EG"/>
        </w:rPr>
        <w:t>نظرية</w:t>
      </w:r>
      <w:r w:rsidRPr="009E6365">
        <w:rPr>
          <w:rFonts w:ascii="Sakkal Majalla" w:eastAsia="Calibri" w:hAnsi="Sakkal Majalla" w:cs="Sakkal Majalla"/>
          <w:b/>
          <w:bCs/>
          <w:sz w:val="28"/>
          <w:szCs w:val="28"/>
          <w:rtl/>
          <w:lang w:bidi="ar-EG"/>
        </w:rPr>
        <w:t xml:space="preserve"> </w:t>
      </w:r>
      <w:r w:rsidRPr="009E6365">
        <w:rPr>
          <w:rFonts w:ascii="Sakkal Majalla" w:eastAsia="Calibri" w:hAnsi="Sakkal Majalla" w:cs="Sakkal Majalla" w:hint="cs"/>
          <w:b/>
          <w:bCs/>
          <w:sz w:val="28"/>
          <w:szCs w:val="28"/>
          <w:rtl/>
          <w:lang w:bidi="ar-EG"/>
        </w:rPr>
        <w:t>النظم</w:t>
      </w:r>
      <w:r w:rsidRPr="009E6365">
        <w:rPr>
          <w:rFonts w:ascii="Sakkal Majalla" w:eastAsia="Calibri" w:hAnsi="Sakkal Majalla" w:cs="Sakkal Majalla"/>
          <w:b/>
          <w:bCs/>
          <w:sz w:val="28"/>
          <w:szCs w:val="28"/>
          <w:rtl/>
          <w:lang w:bidi="ar-EG"/>
        </w:rPr>
        <w:t xml:space="preserve"> </w:t>
      </w:r>
      <w:r w:rsidRPr="009E6365">
        <w:rPr>
          <w:rFonts w:ascii="Sakkal Majalla" w:eastAsia="Calibri" w:hAnsi="Sakkal Majalla" w:cs="Sakkal Majalla" w:hint="cs"/>
          <w:b/>
          <w:bCs/>
          <w:sz w:val="28"/>
          <w:szCs w:val="28"/>
          <w:rtl/>
          <w:lang w:bidi="ar-EG"/>
        </w:rPr>
        <w:t>الاجتماعية</w:t>
      </w:r>
      <w:r w:rsidRPr="009E6365">
        <w:rPr>
          <w:rFonts w:ascii="Sakkal Majalla" w:eastAsia="Calibri" w:hAnsi="Sakkal Majalla" w:cs="Sakkal Majalla"/>
          <w:b/>
          <w:bCs/>
          <w:sz w:val="28"/>
          <w:szCs w:val="28"/>
          <w:rtl/>
          <w:lang w:bidi="ar-EG"/>
        </w:rPr>
        <w:t xml:space="preserve"> </w:t>
      </w:r>
      <w:r w:rsidRPr="009E6365">
        <w:rPr>
          <w:rFonts w:ascii="Sakkal Majalla" w:eastAsia="Calibri" w:hAnsi="Sakkal Majalla" w:cs="Sakkal Majalla" w:hint="cs"/>
          <w:b/>
          <w:bCs/>
          <w:sz w:val="28"/>
          <w:szCs w:val="28"/>
          <w:rtl/>
          <w:lang w:bidi="ar-EG"/>
        </w:rPr>
        <w:t>التقنية</w:t>
      </w:r>
    </w:p>
    <w:p w14:paraId="4E022259" w14:textId="77777777" w:rsidR="00FB4023" w:rsidRDefault="00FB4023" w:rsidP="00FB4023">
      <w:pPr>
        <w:spacing w:line="360" w:lineRule="auto"/>
        <w:jc w:val="both"/>
        <w:rPr>
          <w:rFonts w:ascii="Sakkal Majalla" w:eastAsia="Calibri" w:hAnsi="Sakkal Majalla" w:cs="Sakkal Majalla"/>
          <w:sz w:val="28"/>
          <w:szCs w:val="28"/>
          <w:rtl/>
          <w:lang w:bidi="ar-EG"/>
        </w:rPr>
      </w:pPr>
      <w:r w:rsidRPr="009E6365">
        <w:rPr>
          <w:rFonts w:ascii="Sakkal Majalla" w:eastAsia="Calibri" w:hAnsi="Sakkal Majalla" w:cs="Sakkal Majalla" w:hint="cs"/>
          <w:sz w:val="28"/>
          <w:szCs w:val="28"/>
          <w:rtl/>
          <w:lang w:bidi="ar-EG"/>
        </w:rPr>
        <w:t>تبحث</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نظرية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النظم</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الاجتماعية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التقنية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sz w:val="28"/>
          <w:szCs w:val="28"/>
          <w:lang w:bidi="ar-EG"/>
        </w:rPr>
        <w:t>STS</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في</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العلاقة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بين</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الأفراد</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والتكنولوجيا</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والهياكل</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التنظيمية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بهدف</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تحسين</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الأداء</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والسلامة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وتؤكد</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على</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أنه</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لا</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يمكن</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تحقيق</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السلامة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من</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خلال</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الحلول</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التكنولوجية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فحسب؛</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بل</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يجب</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مراعاة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جميع</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جوانب</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السلوك</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البشري</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والإجراءات</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التنظيمية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والجوانب</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الثقافية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يتطلب</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تطبيق</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معايير</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إدارة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المخاطر</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والصحة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والسلامة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المهنية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في</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أماكن</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العمل</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السعودية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نهجًا</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اجتماعيًا</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تقنيًا</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يوازن</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بين</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الأنظمة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الآلية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ولوائح</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السلامة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ومشاركة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الموظفين</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تقدم</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نظرية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النظم</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الاجتماعية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التقنية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إطارًا</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لفهم</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كيفية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تفاعل</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هذه</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الجوانب</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لمنع</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الحوادث،</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وزيادة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الكفاءة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التشغيلية،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وتعزيز</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أهداف</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رؤية</w:t>
      </w:r>
      <w:r w:rsidRPr="009E6365">
        <w:rPr>
          <w:rFonts w:ascii="Sakkal Majalla" w:eastAsia="Calibri" w:hAnsi="Sakkal Majalla" w:cs="Sakkal Majalla"/>
          <w:sz w:val="28"/>
          <w:szCs w:val="28"/>
          <w:rtl/>
          <w:lang w:bidi="ar-EG"/>
        </w:rPr>
        <w:t xml:space="preserve"> ٢٠٣٠</w:t>
      </w:r>
      <w:r w:rsidRPr="009E6365">
        <w:rPr>
          <w:rFonts w:ascii="Sakkal Majalla" w:eastAsia="Calibri" w:hAnsi="Sakkal Majalla" w:cs="Sakkal Majalla" w:hint="cs"/>
          <w:sz w:val="28"/>
          <w:szCs w:val="28"/>
          <w:rtl/>
          <w:lang w:bidi="ar-EG"/>
        </w:rPr>
        <w:t>،</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مع</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التركيز</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على</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مواءمة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المتغيرات</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البشرية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والتكنولوجية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والتنظيمية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لتحقيق</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التنمية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المستدامة</w:t>
      </w:r>
      <w:sdt>
        <w:sdtPr>
          <w:rPr>
            <w:rFonts w:ascii="Sakkal Majalla" w:eastAsia="Calibri" w:hAnsi="Sakkal Majalla" w:cs="Sakkal Majalla" w:hint="cs"/>
            <w:sz w:val="28"/>
            <w:szCs w:val="28"/>
            <w:rtl/>
            <w:lang w:bidi="ar-EG"/>
          </w:rPr>
          <w:id w:val="1230190475"/>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Tho24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B7143">
            <w:rPr>
              <w:rFonts w:ascii="Sakkal Majalla" w:eastAsia="Calibri" w:hAnsi="Sakkal Majalla" w:cs="Sakkal Majalla" w:hint="cs"/>
              <w:noProof/>
              <w:sz w:val="28"/>
              <w:szCs w:val="28"/>
              <w:rtl/>
              <w:lang w:bidi="ar-EG"/>
            </w:rPr>
            <w:t>(</w:t>
          </w:r>
          <w:r w:rsidRPr="00CB7143">
            <w:rPr>
              <w:rFonts w:ascii="Sakkal Majalla" w:eastAsia="Calibri" w:hAnsi="Sakkal Majalla" w:cs="Sakkal Majalla" w:hint="cs"/>
              <w:noProof/>
              <w:sz w:val="28"/>
              <w:szCs w:val="28"/>
              <w:lang w:bidi="ar-EG"/>
            </w:rPr>
            <w:t>Thomas</w:t>
          </w:r>
          <w:r w:rsidRPr="00CB7143">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9E6365">
        <w:rPr>
          <w:rFonts w:ascii="Sakkal Majalla" w:eastAsia="Calibri" w:hAnsi="Sakkal Majalla" w:cs="Sakkal Majalla"/>
          <w:sz w:val="28"/>
          <w:szCs w:val="28"/>
          <w:rtl/>
          <w:lang w:bidi="ar-EG"/>
        </w:rPr>
        <w:t>.</w:t>
      </w:r>
    </w:p>
    <w:p w14:paraId="42EC8467" w14:textId="77777777" w:rsidR="00FB4023" w:rsidRDefault="00FB4023" w:rsidP="00FB4023">
      <w:pPr>
        <w:spacing w:line="360" w:lineRule="auto"/>
        <w:jc w:val="both"/>
        <w:rPr>
          <w:rFonts w:ascii="Sakkal Majalla" w:eastAsia="Calibri" w:hAnsi="Sakkal Majalla" w:cs="Sakkal Majalla"/>
          <w:sz w:val="28"/>
          <w:szCs w:val="28"/>
          <w:rtl/>
          <w:lang w:bidi="ar-EG"/>
        </w:rPr>
      </w:pPr>
    </w:p>
    <w:p w14:paraId="013764D1" w14:textId="77777777" w:rsidR="00FB4023" w:rsidRPr="009E6365" w:rsidRDefault="00FB4023" w:rsidP="00FB4023">
      <w:pPr>
        <w:spacing w:line="360" w:lineRule="auto"/>
        <w:jc w:val="both"/>
        <w:rPr>
          <w:rFonts w:ascii="Sakkal Majalla" w:eastAsia="Calibri" w:hAnsi="Sakkal Majalla" w:cs="Sakkal Majalla"/>
          <w:sz w:val="28"/>
          <w:szCs w:val="28"/>
          <w:lang w:bidi="ar-EG"/>
        </w:rPr>
      </w:pPr>
    </w:p>
    <w:p w14:paraId="06A0359E" w14:textId="77777777" w:rsidR="00FB4023" w:rsidRPr="009E6365" w:rsidRDefault="00FB4023" w:rsidP="00FB4023">
      <w:pPr>
        <w:pStyle w:val="ListParagraph"/>
        <w:numPr>
          <w:ilvl w:val="0"/>
          <w:numId w:val="25"/>
        </w:numPr>
        <w:spacing w:line="360" w:lineRule="auto"/>
        <w:jc w:val="both"/>
        <w:rPr>
          <w:rFonts w:ascii="Sakkal Majalla" w:eastAsia="Calibri" w:hAnsi="Sakkal Majalla" w:cs="Sakkal Majalla"/>
          <w:b/>
          <w:bCs/>
          <w:sz w:val="28"/>
          <w:szCs w:val="28"/>
          <w:lang w:bidi="ar-EG"/>
        </w:rPr>
      </w:pPr>
      <w:r w:rsidRPr="009E6365">
        <w:rPr>
          <w:rFonts w:ascii="Sakkal Majalla" w:eastAsia="Calibri" w:hAnsi="Sakkal Majalla" w:cs="Sakkal Majalla" w:hint="cs"/>
          <w:b/>
          <w:bCs/>
          <w:sz w:val="28"/>
          <w:szCs w:val="28"/>
          <w:rtl/>
          <w:lang w:bidi="ar-EG"/>
        </w:rPr>
        <w:lastRenderedPageBreak/>
        <w:t>التغيير</w:t>
      </w:r>
      <w:r w:rsidRPr="009E6365">
        <w:rPr>
          <w:rFonts w:ascii="Sakkal Majalla" w:eastAsia="Calibri" w:hAnsi="Sakkal Majalla" w:cs="Sakkal Majalla"/>
          <w:b/>
          <w:bCs/>
          <w:sz w:val="28"/>
          <w:szCs w:val="28"/>
          <w:rtl/>
          <w:lang w:bidi="ar-EG"/>
        </w:rPr>
        <w:t xml:space="preserve"> </w:t>
      </w:r>
      <w:r w:rsidRPr="009E6365">
        <w:rPr>
          <w:rFonts w:ascii="Sakkal Majalla" w:eastAsia="Calibri" w:hAnsi="Sakkal Majalla" w:cs="Sakkal Majalla" w:hint="cs"/>
          <w:b/>
          <w:bCs/>
          <w:sz w:val="28"/>
          <w:szCs w:val="28"/>
          <w:rtl/>
          <w:lang w:bidi="ar-EG"/>
        </w:rPr>
        <w:t>التنظيمي</w:t>
      </w:r>
      <w:r w:rsidRPr="009E6365">
        <w:rPr>
          <w:rFonts w:ascii="Sakkal Majalla" w:eastAsia="Calibri" w:hAnsi="Sakkal Majalla" w:cs="Sakkal Majalla"/>
          <w:b/>
          <w:bCs/>
          <w:sz w:val="28"/>
          <w:szCs w:val="28"/>
          <w:rtl/>
          <w:lang w:bidi="ar-EG"/>
        </w:rPr>
        <w:t xml:space="preserve"> </w:t>
      </w:r>
      <w:r w:rsidRPr="009E6365">
        <w:rPr>
          <w:rFonts w:ascii="Sakkal Majalla" w:eastAsia="Calibri" w:hAnsi="Sakkal Majalla" w:cs="Sakkal Majalla" w:hint="cs"/>
          <w:b/>
          <w:bCs/>
          <w:sz w:val="28"/>
          <w:szCs w:val="28"/>
          <w:rtl/>
          <w:lang w:bidi="ar-EG"/>
        </w:rPr>
        <w:t>ونظرية</w:t>
      </w:r>
      <w:r w:rsidRPr="009E6365">
        <w:rPr>
          <w:rFonts w:ascii="Sakkal Majalla" w:eastAsia="Calibri" w:hAnsi="Sakkal Majalla" w:cs="Sakkal Majalla"/>
          <w:b/>
          <w:bCs/>
          <w:sz w:val="28"/>
          <w:szCs w:val="28"/>
          <w:rtl/>
          <w:lang w:bidi="ar-EG"/>
        </w:rPr>
        <w:t xml:space="preserve"> </w:t>
      </w:r>
      <w:r w:rsidRPr="009E6365">
        <w:rPr>
          <w:rFonts w:ascii="Sakkal Majalla" w:eastAsia="Calibri" w:hAnsi="Sakkal Majalla" w:cs="Sakkal Majalla" w:hint="cs"/>
          <w:b/>
          <w:bCs/>
          <w:sz w:val="28"/>
          <w:szCs w:val="28"/>
          <w:rtl/>
          <w:lang w:bidi="ar-EG"/>
        </w:rPr>
        <w:t>السلوك</w:t>
      </w:r>
    </w:p>
    <w:p w14:paraId="4B35ABD7" w14:textId="77777777" w:rsidR="00FB4023" w:rsidRPr="00125A96" w:rsidRDefault="00FB4023" w:rsidP="00FB4023">
      <w:pPr>
        <w:spacing w:line="360" w:lineRule="auto"/>
        <w:jc w:val="both"/>
        <w:rPr>
          <w:rFonts w:ascii="Sakkal Majalla" w:eastAsia="Calibri" w:hAnsi="Sakkal Majalla" w:cs="Sakkal Majalla"/>
          <w:sz w:val="28"/>
          <w:szCs w:val="28"/>
          <w:lang w:bidi="ar-EG"/>
        </w:rPr>
      </w:pPr>
      <w:r w:rsidRPr="009E6365">
        <w:rPr>
          <w:rFonts w:ascii="Sakkal Majalla" w:eastAsia="Calibri" w:hAnsi="Sakkal Majalla" w:cs="Sakkal Majalla" w:hint="cs"/>
          <w:sz w:val="28"/>
          <w:szCs w:val="28"/>
          <w:rtl/>
          <w:lang w:bidi="ar-EG"/>
        </w:rPr>
        <w:t>تبحث</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نظرية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التغيير</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التنظيمي</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في</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كيفية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تبني</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المؤسسات</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لممارسات</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جديدة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مثل</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إدارة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المخاطر</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وثقافة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السلامة،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بالإضافة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إلى</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العوامل</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التي</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تحدد</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نجاحها</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تركز</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نظرية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السلوك</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التنظيمي</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على</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كيفية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تأثير</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مواقف</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الموظفين</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ودوافعهم</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وسلوكهم</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القيادي</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على</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نتائج</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مكان</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العمل</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إن</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تطبيق</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هذه</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الأفكار</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على</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السياق</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السعودي</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يوضح</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كيف</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تؤثر</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القضايا</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الثقافية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والمؤسسية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والإدارية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على</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اعتماد</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تقنيات</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الصحة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والسلامة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المهنية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إن</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فهم</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السلوك</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التنظيمي</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وعمليات</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التغيير</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يضمن</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دمج</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جهود</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السلامة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بشكل</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صحيح</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في</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العمليات</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اليومية،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مما</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يؤدي</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إلى</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تحسين</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مستمر</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ويعزز</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هذا</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التوافق</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أهداف</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رؤية</w:t>
      </w:r>
      <w:r w:rsidRPr="009E6365">
        <w:rPr>
          <w:rFonts w:ascii="Sakkal Majalla" w:eastAsia="Calibri" w:hAnsi="Sakkal Majalla" w:cs="Sakkal Majalla"/>
          <w:sz w:val="28"/>
          <w:szCs w:val="28"/>
          <w:rtl/>
          <w:lang w:bidi="ar-EG"/>
        </w:rPr>
        <w:t xml:space="preserve"> 2030 </w:t>
      </w:r>
      <w:r w:rsidRPr="009E6365">
        <w:rPr>
          <w:rFonts w:ascii="Sakkal Majalla" w:eastAsia="Calibri" w:hAnsi="Sakkal Majalla" w:cs="Sakkal Majalla" w:hint="cs"/>
          <w:sz w:val="28"/>
          <w:szCs w:val="28"/>
          <w:rtl/>
          <w:lang w:bidi="ar-EG"/>
        </w:rPr>
        <w:t>من</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خلال</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تشجيع</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المؤسسات</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المسؤولة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والمبدعة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والواعية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بالسلامة،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والتي</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تساهم</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في</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التنمية</w:t>
      </w:r>
      <w:r w:rsidRPr="009E6365">
        <w:rPr>
          <w:rFonts w:ascii="Sakkal Majalla" w:eastAsia="Calibri" w:hAnsi="Sakkal Majalla" w:cs="Sakkal Majalla"/>
          <w:sz w:val="28"/>
          <w:szCs w:val="28"/>
          <w:rtl/>
          <w:lang w:bidi="ar-EG"/>
        </w:rPr>
        <w:t xml:space="preserve"> </w:t>
      </w:r>
      <w:r w:rsidRPr="009E6365">
        <w:rPr>
          <w:rFonts w:ascii="Sakkal Majalla" w:eastAsia="Calibri" w:hAnsi="Sakkal Majalla" w:cs="Sakkal Majalla" w:hint="cs"/>
          <w:sz w:val="28"/>
          <w:szCs w:val="28"/>
          <w:rtl/>
          <w:lang w:bidi="ar-EG"/>
        </w:rPr>
        <w:t>الوطنية</w:t>
      </w:r>
      <w:sdt>
        <w:sdtPr>
          <w:rPr>
            <w:rFonts w:ascii="Sakkal Majalla" w:eastAsia="Calibri" w:hAnsi="Sakkal Majalla" w:cs="Sakkal Majalla" w:hint="cs"/>
            <w:sz w:val="28"/>
            <w:szCs w:val="28"/>
            <w:rtl/>
            <w:lang w:bidi="ar-EG"/>
          </w:rPr>
          <w:id w:val="906581702"/>
          <w:citation/>
        </w:sdt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Alo22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B7143">
            <w:rPr>
              <w:rFonts w:ascii="Sakkal Majalla" w:eastAsia="Calibri" w:hAnsi="Sakkal Majalla" w:cs="Sakkal Majalla" w:hint="cs"/>
              <w:noProof/>
              <w:sz w:val="28"/>
              <w:szCs w:val="28"/>
              <w:rtl/>
              <w:lang w:bidi="ar-EG"/>
            </w:rPr>
            <w:t>(</w:t>
          </w:r>
          <w:r w:rsidRPr="00CB7143">
            <w:rPr>
              <w:rFonts w:ascii="Sakkal Majalla" w:eastAsia="Calibri" w:hAnsi="Sakkal Majalla" w:cs="Sakkal Majalla" w:hint="cs"/>
              <w:noProof/>
              <w:sz w:val="28"/>
              <w:szCs w:val="28"/>
              <w:lang w:bidi="ar-EG"/>
            </w:rPr>
            <w:t>Alotaibi</w:t>
          </w:r>
          <w:r w:rsidRPr="00CB7143">
            <w:rPr>
              <w:rFonts w:ascii="Sakkal Majalla" w:eastAsia="Calibri" w:hAnsi="Sakkal Majalla" w:cs="Sakkal Majalla" w:hint="cs"/>
              <w:noProof/>
              <w:sz w:val="28"/>
              <w:szCs w:val="28"/>
              <w:rtl/>
              <w:lang w:bidi="ar-EG"/>
            </w:rPr>
            <w:t>، 2022)</w:t>
          </w:r>
          <w:r>
            <w:rPr>
              <w:rFonts w:ascii="Sakkal Majalla" w:eastAsia="Calibri" w:hAnsi="Sakkal Majalla" w:cs="Sakkal Majalla"/>
              <w:sz w:val="28"/>
              <w:szCs w:val="28"/>
              <w:rtl/>
              <w:lang w:bidi="ar-EG"/>
            </w:rPr>
            <w:fldChar w:fldCharType="end"/>
          </w:r>
        </w:sdtContent>
      </w:sdt>
      <w:r w:rsidRPr="009E6365">
        <w:rPr>
          <w:rFonts w:ascii="Sakkal Majalla" w:eastAsia="Calibri" w:hAnsi="Sakkal Majalla" w:cs="Sakkal Majalla"/>
          <w:sz w:val="28"/>
          <w:szCs w:val="28"/>
          <w:rtl/>
          <w:lang w:bidi="ar-EG"/>
        </w:rPr>
        <w:t>.</w:t>
      </w:r>
    </w:p>
    <w:p w14:paraId="650E2ED8" w14:textId="77777777" w:rsidR="00FB4023" w:rsidRPr="00027A7D" w:rsidRDefault="00FB4023" w:rsidP="00FB4023">
      <w:pPr>
        <w:rPr>
          <w:rFonts w:ascii="Sakkal Majalla" w:hAnsi="Sakkal Majalla" w:cs="Sakkal Majalla"/>
          <w:sz w:val="28"/>
          <w:szCs w:val="28"/>
          <w:rtl/>
        </w:rPr>
      </w:pPr>
    </w:p>
    <w:bookmarkEnd w:id="10"/>
    <w:bookmarkEnd w:id="11"/>
    <w:p w14:paraId="6C280934" w14:textId="77777777" w:rsidR="00FB4023" w:rsidRPr="00C52F3C" w:rsidRDefault="00FB4023" w:rsidP="00FB4023">
      <w:pPr>
        <w:tabs>
          <w:tab w:val="left" w:pos="1854"/>
        </w:tabs>
        <w:spacing w:line="240" w:lineRule="auto"/>
        <w:rPr>
          <w:rFonts w:ascii="Simplified Arabic" w:hAnsi="Simplified Arabic" w:cs="Simplified Arabic"/>
          <w:b/>
          <w:bCs/>
          <w:sz w:val="10"/>
          <w:szCs w:val="10"/>
          <w:rtl/>
        </w:rPr>
      </w:pPr>
    </w:p>
    <w:p w14:paraId="56F60FF1" w14:textId="77777777" w:rsidR="00FB4023" w:rsidRDefault="00FB4023" w:rsidP="00FB4023">
      <w:pPr>
        <w:tabs>
          <w:tab w:val="left" w:pos="1854"/>
        </w:tabs>
        <w:spacing w:line="240" w:lineRule="auto"/>
        <w:rPr>
          <w:rFonts w:ascii="Simplified Arabic" w:hAnsi="Simplified Arabic" w:cs="Simplified Arabic"/>
          <w:b/>
          <w:bCs/>
          <w:sz w:val="10"/>
          <w:szCs w:val="10"/>
          <w:rtl/>
        </w:rPr>
      </w:pPr>
    </w:p>
    <w:p w14:paraId="38CE7ABA" w14:textId="77777777" w:rsidR="00FB4023" w:rsidRDefault="00FB4023" w:rsidP="00FB4023">
      <w:pPr>
        <w:tabs>
          <w:tab w:val="left" w:pos="1854"/>
        </w:tabs>
        <w:spacing w:line="240" w:lineRule="auto"/>
        <w:rPr>
          <w:rFonts w:ascii="Simplified Arabic" w:hAnsi="Simplified Arabic" w:cs="Simplified Arabic"/>
          <w:b/>
          <w:bCs/>
          <w:sz w:val="10"/>
          <w:szCs w:val="10"/>
          <w:rtl/>
        </w:rPr>
      </w:pPr>
    </w:p>
    <w:p w14:paraId="6446F3CE" w14:textId="77777777" w:rsidR="00FB4023" w:rsidRDefault="00FB4023" w:rsidP="00FB4023">
      <w:pPr>
        <w:tabs>
          <w:tab w:val="left" w:pos="1854"/>
        </w:tabs>
        <w:spacing w:line="240" w:lineRule="auto"/>
        <w:rPr>
          <w:rFonts w:ascii="Simplified Arabic" w:hAnsi="Simplified Arabic" w:cs="Simplified Arabic"/>
          <w:b/>
          <w:bCs/>
          <w:sz w:val="10"/>
          <w:szCs w:val="10"/>
          <w:rtl/>
        </w:rPr>
      </w:pPr>
    </w:p>
    <w:p w14:paraId="1104158F" w14:textId="77777777" w:rsidR="00FB4023" w:rsidRDefault="00FB4023" w:rsidP="00FB4023">
      <w:pPr>
        <w:tabs>
          <w:tab w:val="left" w:pos="1854"/>
        </w:tabs>
        <w:spacing w:line="240" w:lineRule="auto"/>
        <w:rPr>
          <w:rFonts w:ascii="Simplified Arabic" w:hAnsi="Simplified Arabic" w:cs="Simplified Arabic"/>
          <w:b/>
          <w:bCs/>
          <w:sz w:val="10"/>
          <w:szCs w:val="10"/>
          <w:rtl/>
        </w:rPr>
      </w:pPr>
    </w:p>
    <w:p w14:paraId="64BBBBC1" w14:textId="77777777" w:rsidR="00FB4023" w:rsidRDefault="00FB4023" w:rsidP="00FB4023">
      <w:pPr>
        <w:tabs>
          <w:tab w:val="left" w:pos="1854"/>
        </w:tabs>
        <w:spacing w:line="240" w:lineRule="auto"/>
        <w:rPr>
          <w:rFonts w:ascii="Simplified Arabic" w:hAnsi="Simplified Arabic" w:cs="Simplified Arabic"/>
          <w:b/>
          <w:bCs/>
          <w:sz w:val="10"/>
          <w:szCs w:val="10"/>
          <w:rtl/>
        </w:rPr>
      </w:pPr>
    </w:p>
    <w:p w14:paraId="111ECCC8" w14:textId="77777777" w:rsidR="00FB4023" w:rsidRDefault="00FB4023" w:rsidP="00FB4023">
      <w:pPr>
        <w:tabs>
          <w:tab w:val="left" w:pos="1854"/>
        </w:tabs>
        <w:spacing w:line="240" w:lineRule="auto"/>
        <w:rPr>
          <w:rFonts w:ascii="Simplified Arabic" w:hAnsi="Simplified Arabic" w:cs="Simplified Arabic"/>
          <w:b/>
          <w:bCs/>
          <w:sz w:val="10"/>
          <w:szCs w:val="10"/>
          <w:rtl/>
        </w:rPr>
      </w:pPr>
    </w:p>
    <w:p w14:paraId="65A2DD2F" w14:textId="77777777" w:rsidR="00FB4023" w:rsidRDefault="00FB4023" w:rsidP="00FB4023">
      <w:pPr>
        <w:tabs>
          <w:tab w:val="left" w:pos="1854"/>
        </w:tabs>
        <w:spacing w:line="240" w:lineRule="auto"/>
        <w:rPr>
          <w:rFonts w:ascii="Simplified Arabic" w:hAnsi="Simplified Arabic" w:cs="Simplified Arabic"/>
          <w:b/>
          <w:bCs/>
          <w:sz w:val="10"/>
          <w:szCs w:val="10"/>
          <w:rtl/>
        </w:rPr>
      </w:pPr>
    </w:p>
    <w:p w14:paraId="0CF7D543" w14:textId="77777777" w:rsidR="00F8009F" w:rsidRPr="003C02C5" w:rsidRDefault="00F8009F" w:rsidP="002E5015"/>
    <w:sectPr w:rsidR="00F8009F" w:rsidRPr="003C02C5" w:rsidSect="002E5015">
      <w:footerReference w:type="defaul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0FBC6" w14:textId="77777777" w:rsidR="00EC3142" w:rsidRDefault="00EC3142" w:rsidP="002E5015">
      <w:pPr>
        <w:spacing w:after="0" w:line="240" w:lineRule="auto"/>
      </w:pPr>
      <w:r>
        <w:separator/>
      </w:r>
    </w:p>
  </w:endnote>
  <w:endnote w:type="continuationSeparator" w:id="0">
    <w:p w14:paraId="3CC10807" w14:textId="77777777" w:rsidR="00EC3142" w:rsidRDefault="00EC3142"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4CCF0" w14:textId="77777777" w:rsidR="00EC3142" w:rsidRDefault="00EC3142" w:rsidP="002E5015">
      <w:pPr>
        <w:spacing w:after="0" w:line="240" w:lineRule="auto"/>
      </w:pPr>
      <w:r>
        <w:separator/>
      </w:r>
    </w:p>
  </w:footnote>
  <w:footnote w:type="continuationSeparator" w:id="0">
    <w:p w14:paraId="225A5EBC" w14:textId="77777777" w:rsidR="00EC3142" w:rsidRDefault="00EC3142"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A301E"/>
    <w:multiLevelType w:val="hybridMultilevel"/>
    <w:tmpl w:val="DCB83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F60D8F"/>
    <w:multiLevelType w:val="hybridMultilevel"/>
    <w:tmpl w:val="DC4C1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8223EA"/>
    <w:multiLevelType w:val="hybridMultilevel"/>
    <w:tmpl w:val="125A84EA"/>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093F6A0E"/>
    <w:multiLevelType w:val="hybridMultilevel"/>
    <w:tmpl w:val="EF66B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E13C7B"/>
    <w:multiLevelType w:val="multilevel"/>
    <w:tmpl w:val="E96EC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DA0D38"/>
    <w:multiLevelType w:val="hybridMultilevel"/>
    <w:tmpl w:val="BC10514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B427C8"/>
    <w:multiLevelType w:val="hybridMultilevel"/>
    <w:tmpl w:val="B1186D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0930E05"/>
    <w:multiLevelType w:val="multilevel"/>
    <w:tmpl w:val="1DFC9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5AE660B"/>
    <w:multiLevelType w:val="hybridMultilevel"/>
    <w:tmpl w:val="DC02C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4E79F4"/>
    <w:multiLevelType w:val="multilevel"/>
    <w:tmpl w:val="A1D61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C772F84"/>
    <w:multiLevelType w:val="hybridMultilevel"/>
    <w:tmpl w:val="A74C7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B72210"/>
    <w:multiLevelType w:val="multilevel"/>
    <w:tmpl w:val="09346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EE273C0"/>
    <w:multiLevelType w:val="multilevel"/>
    <w:tmpl w:val="B604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4F3E82"/>
    <w:multiLevelType w:val="hybridMultilevel"/>
    <w:tmpl w:val="8EA4D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1EF07BE"/>
    <w:multiLevelType w:val="hybridMultilevel"/>
    <w:tmpl w:val="860AC7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226C4317"/>
    <w:multiLevelType w:val="hybridMultilevel"/>
    <w:tmpl w:val="40A45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65A00EE"/>
    <w:multiLevelType w:val="hybridMultilevel"/>
    <w:tmpl w:val="AE70AD92"/>
    <w:lvl w:ilvl="0" w:tplc="9C54B9A4">
      <w:start w:val="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6D32BF4"/>
    <w:multiLevelType w:val="multilevel"/>
    <w:tmpl w:val="E1ACF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F823BBF"/>
    <w:multiLevelType w:val="hybridMultilevel"/>
    <w:tmpl w:val="5CC0B890"/>
    <w:lvl w:ilvl="0" w:tplc="63FC3054">
      <w:start w:val="8"/>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C41F53"/>
    <w:multiLevelType w:val="multilevel"/>
    <w:tmpl w:val="D6006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54F4310"/>
    <w:multiLevelType w:val="hybridMultilevel"/>
    <w:tmpl w:val="45786E0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71D021F"/>
    <w:multiLevelType w:val="multilevel"/>
    <w:tmpl w:val="FEF46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9397AA0"/>
    <w:multiLevelType w:val="hybridMultilevel"/>
    <w:tmpl w:val="19EA952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10A5C62"/>
    <w:multiLevelType w:val="multilevel"/>
    <w:tmpl w:val="B1C0C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EA75FD"/>
    <w:multiLevelType w:val="multilevel"/>
    <w:tmpl w:val="788C2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489030A"/>
    <w:multiLevelType w:val="multilevel"/>
    <w:tmpl w:val="90942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E210BEA"/>
    <w:multiLevelType w:val="hybridMultilevel"/>
    <w:tmpl w:val="08C0E8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0744008"/>
    <w:multiLevelType w:val="hybridMultilevel"/>
    <w:tmpl w:val="6CDA587E"/>
    <w:lvl w:ilvl="0" w:tplc="AD9A69A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8D9454A"/>
    <w:multiLevelType w:val="hybridMultilevel"/>
    <w:tmpl w:val="CE4EFFF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B39559D"/>
    <w:multiLevelType w:val="multilevel"/>
    <w:tmpl w:val="7A50E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BDA09A8"/>
    <w:multiLevelType w:val="multilevel"/>
    <w:tmpl w:val="56D49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2482F53"/>
    <w:multiLevelType w:val="multilevel"/>
    <w:tmpl w:val="73B42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56A6CBB"/>
    <w:multiLevelType w:val="hybridMultilevel"/>
    <w:tmpl w:val="A6AC8E70"/>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E3C3EE9"/>
    <w:multiLevelType w:val="hybridMultilevel"/>
    <w:tmpl w:val="A0C4073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7146680E"/>
    <w:multiLevelType w:val="hybridMultilevel"/>
    <w:tmpl w:val="EC028970"/>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8" w15:restartNumberingAfterBreak="0">
    <w:nsid w:val="723F2F74"/>
    <w:multiLevelType w:val="hybridMultilevel"/>
    <w:tmpl w:val="CDA013B6"/>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9" w15:restartNumberingAfterBreak="0">
    <w:nsid w:val="72C84154"/>
    <w:multiLevelType w:val="multilevel"/>
    <w:tmpl w:val="ED740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2DE00D4"/>
    <w:multiLevelType w:val="multilevel"/>
    <w:tmpl w:val="179888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651F7E"/>
    <w:multiLevelType w:val="hybridMultilevel"/>
    <w:tmpl w:val="DDBC3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990327439">
    <w:abstractNumId w:val="34"/>
  </w:num>
  <w:num w:numId="2" w16cid:durableId="1575317453">
    <w:abstractNumId w:val="30"/>
  </w:num>
  <w:num w:numId="3" w16cid:durableId="1874610632">
    <w:abstractNumId w:val="32"/>
  </w:num>
  <w:num w:numId="4" w16cid:durableId="1733118056">
    <w:abstractNumId w:val="24"/>
  </w:num>
  <w:num w:numId="5" w16cid:durableId="1298803821">
    <w:abstractNumId w:val="20"/>
  </w:num>
  <w:num w:numId="6" w16cid:durableId="8219348">
    <w:abstractNumId w:val="40"/>
  </w:num>
  <w:num w:numId="7" w16cid:durableId="1146626904">
    <w:abstractNumId w:val="15"/>
  </w:num>
  <w:num w:numId="8" w16cid:durableId="393285798">
    <w:abstractNumId w:val="0"/>
  </w:num>
  <w:num w:numId="9" w16cid:durableId="99498177">
    <w:abstractNumId w:val="10"/>
  </w:num>
  <w:num w:numId="10" w16cid:durableId="1894001311">
    <w:abstractNumId w:val="35"/>
  </w:num>
  <w:num w:numId="11" w16cid:durableId="1267495729">
    <w:abstractNumId w:val="42"/>
  </w:num>
  <w:num w:numId="12" w16cid:durableId="2054377930">
    <w:abstractNumId w:val="5"/>
  </w:num>
  <w:num w:numId="13" w16cid:durableId="6835829">
    <w:abstractNumId w:val="14"/>
  </w:num>
  <w:num w:numId="14" w16cid:durableId="1810974226">
    <w:abstractNumId w:val="27"/>
  </w:num>
  <w:num w:numId="15" w16cid:durableId="2017534370">
    <w:abstractNumId w:val="9"/>
  </w:num>
  <w:num w:numId="16" w16cid:durableId="1400523100">
    <w:abstractNumId w:val="18"/>
  </w:num>
  <w:num w:numId="17" w16cid:durableId="159932674">
    <w:abstractNumId w:val="12"/>
  </w:num>
  <w:num w:numId="18" w16cid:durableId="1589582282">
    <w:abstractNumId w:val="1"/>
  </w:num>
  <w:num w:numId="19" w16cid:durableId="1604343407">
    <w:abstractNumId w:val="8"/>
  </w:num>
  <w:num w:numId="20" w16cid:durableId="544414495">
    <w:abstractNumId w:val="21"/>
  </w:num>
  <w:num w:numId="21" w16cid:durableId="1168445999">
    <w:abstractNumId w:val="13"/>
  </w:num>
  <w:num w:numId="22" w16cid:durableId="853761623">
    <w:abstractNumId w:val="7"/>
  </w:num>
  <w:num w:numId="23" w16cid:durableId="871504848">
    <w:abstractNumId w:val="33"/>
  </w:num>
  <w:num w:numId="24" w16cid:durableId="305624732">
    <w:abstractNumId w:val="6"/>
  </w:num>
  <w:num w:numId="25" w16cid:durableId="1697460438">
    <w:abstractNumId w:val="19"/>
  </w:num>
  <w:num w:numId="26" w16cid:durableId="279147926">
    <w:abstractNumId w:val="31"/>
  </w:num>
  <w:num w:numId="27" w16cid:durableId="995182012">
    <w:abstractNumId w:val="37"/>
  </w:num>
  <w:num w:numId="28" w16cid:durableId="703868383">
    <w:abstractNumId w:val="4"/>
  </w:num>
  <w:num w:numId="29" w16cid:durableId="90585358">
    <w:abstractNumId w:val="3"/>
  </w:num>
  <w:num w:numId="30" w16cid:durableId="97992775">
    <w:abstractNumId w:val="16"/>
  </w:num>
  <w:num w:numId="31" w16cid:durableId="600845993">
    <w:abstractNumId w:val="25"/>
  </w:num>
  <w:num w:numId="32" w16cid:durableId="904413534">
    <w:abstractNumId w:val="38"/>
  </w:num>
  <w:num w:numId="33" w16cid:durableId="606428005">
    <w:abstractNumId w:val="41"/>
  </w:num>
  <w:num w:numId="34" w16cid:durableId="466581578">
    <w:abstractNumId w:val="28"/>
  </w:num>
  <w:num w:numId="35" w16cid:durableId="1123771748">
    <w:abstractNumId w:val="26"/>
  </w:num>
  <w:num w:numId="36" w16cid:durableId="1699089588">
    <w:abstractNumId w:val="29"/>
  </w:num>
  <w:num w:numId="37" w16cid:durableId="741369724">
    <w:abstractNumId w:val="36"/>
  </w:num>
  <w:num w:numId="38" w16cid:durableId="19747098">
    <w:abstractNumId w:val="39"/>
  </w:num>
  <w:num w:numId="39" w16cid:durableId="399133086">
    <w:abstractNumId w:val="2"/>
  </w:num>
  <w:num w:numId="40" w16cid:durableId="1324241138">
    <w:abstractNumId w:val="17"/>
  </w:num>
  <w:num w:numId="41" w16cid:durableId="548150928">
    <w:abstractNumId w:val="22"/>
  </w:num>
  <w:num w:numId="42" w16cid:durableId="1232042502">
    <w:abstractNumId w:val="11"/>
  </w:num>
  <w:num w:numId="43" w16cid:durableId="2160863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926BE"/>
    <w:rsid w:val="00170579"/>
    <w:rsid w:val="00173399"/>
    <w:rsid w:val="001876BD"/>
    <w:rsid w:val="002E5015"/>
    <w:rsid w:val="003679B2"/>
    <w:rsid w:val="003C02C5"/>
    <w:rsid w:val="00435ABE"/>
    <w:rsid w:val="004766AE"/>
    <w:rsid w:val="00583837"/>
    <w:rsid w:val="005938C9"/>
    <w:rsid w:val="005A2FBB"/>
    <w:rsid w:val="006658B2"/>
    <w:rsid w:val="00666126"/>
    <w:rsid w:val="00683C54"/>
    <w:rsid w:val="007D1979"/>
    <w:rsid w:val="007F3379"/>
    <w:rsid w:val="00872B53"/>
    <w:rsid w:val="008C5B47"/>
    <w:rsid w:val="00A72DE2"/>
    <w:rsid w:val="00A924C2"/>
    <w:rsid w:val="00AE3DA0"/>
    <w:rsid w:val="00BC65A3"/>
    <w:rsid w:val="00C85074"/>
    <w:rsid w:val="00CB0907"/>
    <w:rsid w:val="00E41613"/>
    <w:rsid w:val="00EA3C06"/>
    <w:rsid w:val="00EC3142"/>
    <w:rsid w:val="00F8009F"/>
    <w:rsid w:val="00FB40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18"/>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19"/>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Has19</b:Tag>
    <b:SourceType>JournalArticle</b:SourceType>
    <b:Guid>{874F0EBA-D76C-4441-AE44-FF69EDE2119D}</b:Guid>
    <b:Author>
      <b:Author>
        <b:NameList>
          <b:Person>
            <b:Last>Hasan</b:Last>
            <b:First>Mahmood</b:First>
            <b:Middle>Ul</b:Middle>
          </b:Person>
        </b:NameList>
      </b:Author>
    </b:Author>
    <b:Title>Modern drying techniques in fruits and vegetables to overcome postharvest losses: A review</b:Title>
    <b:Year>2019</b:Year>
    <b:URL>https://www.researchgate.net/publication/337011332_Modern_drying_techniques_in_fruits_and_vegetables_to_overcome_postharvest_losses_A_review</b:URL>
    <b:RefOrder>24</b:RefOrder>
  </b:Source>
  <b:Source>
    <b:Tag>Maf24</b:Tag>
    <b:SourceType>JournalArticle</b:SourceType>
    <b:Guid>{170D22C8-EC09-4AD9-9448-BCAF1FF6D5CC}</b:Guid>
    <b:Author>
      <b:Author>
        <b:NameList>
          <b:Person>
            <b:Last>Mafe</b:Last>
            <b:First>Alice</b:First>
            <b:Middle>Njolke</b:Middle>
          </b:Person>
        </b:NameList>
      </b:Author>
    </b:Author>
    <b:Title>A review on food spoilage mechanisms, food borne diseases and commercial aspects of food preservation and processing</b:Title>
    <b:Year>2024</b:Year>
    <b:URL>https://www.sciencedirect.com/science/article/pii/S2772753X24002478</b:URL>
    <b:RefOrder>25</b:RefOrder>
  </b:Source>
  <b:Source>
    <b:Tag>Zam25</b:Tag>
    <b:SourceType>JournalArticle</b:SourceType>
    <b:Guid>{5EB5DB39-78EC-4BA0-BC00-FDF88AB632CE}</b:Guid>
    <b:Author>
      <b:Author>
        <b:NameList>
          <b:Person>
            <b:Last>Zaman</b:Last>
            <b:First>Wajid</b:First>
          </b:Person>
        </b:NameList>
      </b:Author>
    </b:Author>
    <b:Title>Plant–Microbe Interactions for Improving Postharvest Shelf Life and Quality of Fresh Produce Through Protective Mechanisms</b:Title>
    <b:Year>2025</b:Year>
    <b:URL>https://www.mdpi.com/2311-7524/11/7/732</b:URL>
    <b:RefOrder>26</b:RefOrder>
  </b:Source>
  <b:Source>
    <b:Tag>Ale253</b:Tag>
    <b:SourceType>JournalArticle</b:SourceType>
    <b:Guid>{21749852-13A3-4220-B2C8-636D49E5B369}</b:Guid>
    <b:Author>
      <b:Author>
        <b:NameList>
          <b:Person>
            <b:Last>Alemu</b:Last>
            <b:First>Tolcha</b:First>
            <b:Middle>Techane</b:Middle>
          </b:Person>
        </b:NameList>
      </b:Author>
    </b:Author>
    <b:Title>A comprehensive review of edible coatings for postharvest management of fruits and vegetables: enhancing food and nutrition security</b:Title>
    <b:Year>2025</b:Year>
    <b:URL>https://link.springer.com/article/10.1007/s44279-025-00348-8</b:URL>
    <b:RefOrder>27</b:RefOrder>
  </b:Source>
  <b:Source>
    <b:Tag>Mus253</b:Tag>
    <b:SourceType>JournalArticle</b:SourceType>
    <b:Guid>{571BE146-E6DA-4848-85E5-536BC107E0B5}</b:Guid>
    <b:Author>
      <b:Author>
        <b:NameList>
          <b:Person>
            <b:Last>Mushtaq</b:Last>
            <b:First>Aarizoo</b:First>
          </b:Person>
        </b:NameList>
      </b:Author>
    </b:Author>
    <b:Title>Post-harvest quality management of sweet corn: Disorders, losses and preservation strategies</b:Title>
    <b:Year>2025</b:Year>
    <b:URL>https://www.sciencedirect.com/science/article/pii/S3050843625000071</b:URL>
    <b:RefOrder>28</b:RefOrder>
  </b:Source>
  <b:Source>
    <b:Tag>Edi24</b:Tag>
    <b:SourceType>JournalArticle</b:SourceType>
    <b:Guid>{7EC8B2DB-0582-47B4-AB8E-646E1A5D4F0E}</b:Guid>
    <b:Author>
      <b:Author>
        <b:NameList>
          <b:Person>
            <b:Last>Editor</b:Last>
            <b:First>Ramesh</b:First>
            <b:Middle>C Ray</b:Middle>
          </b:Person>
        </b:NameList>
      </b:Author>
    </b:Author>
    <b:Title>Fruits and Vegetable Wastes Overview of Food Loss and Waste in Fruits and Vegetables: From Issue to Resources</b:Title>
    <b:Year>2024</b:Year>
    <b:URL>https://www.researchgate.net/publication/383684147_Fruits_and_Vegetable_Wastes_Overview_of_Food_Loss_and_Waste_in_Fruits_and_Vegetables_From_Issue_to_Resources</b:URL>
    <b:RefOrder>29</b:RefOrder>
  </b:Source>
  <b:Source>
    <b:Tag>Ufi24</b:Tag>
    <b:SourceType>JournalArticle</b:SourceType>
    <b:Guid>{EB7092F3-876D-4A79-83F0-CBE263E311F6}</b:Guid>
    <b:Author>
      <b:Author>
        <b:NameList>
          <b:Person>
            <b:Last>Ufitikirezi</b:Last>
            <b:First>Jean</b:First>
            <b:Middle>de Dieu Marcel</b:Middle>
          </b:Person>
        </b:NameList>
      </b:Author>
    </b:Author>
    <b:Title>Agricultural Waste Valorization: Exploring Environmentally Friendly Approaches to Bioenergy Conversion</b:Title>
    <b:Year>2024</b:Year>
    <b:URL>https://www.mdpi.com/2071-1050/16/9/3617</b:URL>
    <b:RefOrder>30</b:RefOrder>
  </b:Source>
  <b:Source>
    <b:Tag>Riz23</b:Tag>
    <b:SourceType>JournalArticle</b:SourceType>
    <b:Guid>{C8ABD662-709F-4138-847E-BF0693AEAB52}</b:Guid>
    <b:Author>
      <b:Author>
        <b:NameList>
          <b:Person>
            <b:Last>Rizalman</b:Last>
            <b:First>Mohd</b:First>
            <b:Middle>Khairulanwar</b:Middle>
          </b:Person>
        </b:NameList>
      </b:Author>
    </b:Author>
    <b:Title>A review of solar drying technology for agricultural produce</b:Title>
    <b:Year>2023</b:Year>
    <b:URL>https://www.researchgate.net/publication/371207708_A_review_of_solar_drying_technology_for_agricultural_produce</b:URL>
    <b:RefOrder>31</b:RefOrder>
  </b:Source>
  <b:Source>
    <b:Tag>Nna25</b:Tag>
    <b:SourceType>JournalArticle</b:SourceType>
    <b:Guid>{7BF4EE72-3688-4E6C-9C01-300C25F6F0F4}</b:Guid>
    <b:Author>
      <b:Author>
        <b:NameList>
          <b:Person>
            <b:Last>Nnamchi</b:Last>
            <b:First>Onyinyechi</b:First>
          </b:Person>
        </b:NameList>
      </b:Author>
    </b:Author>
    <b:Title>Solar dryers: A review of mechanism, methods and critical analysis of transport models applicable in solar drying of product</b:Title>
    <b:Year>2025</b:Year>
    <b:URL>https://www.sciencedirect.com/science/article/pii/S2949720525000050</b:URL>
    <b:RefOrder>32</b:RefOrder>
  </b:Source>
  <b:Source>
    <b:Tag>Pet22</b:Tag>
    <b:SourceType>JournalArticle</b:SourceType>
    <b:Guid>{6839B566-F492-4847-9729-75CC5DB1763F}</b:Guid>
    <b:Author>
      <b:Author>
        <b:NameList>
          <b:Person>
            <b:Last>Petikirige</b:Last>
            <b:First>Jasmine</b:First>
          </b:Person>
        </b:NameList>
      </b:Author>
    </b:Author>
    <b:Title>Effect of drying techniques on quality and sensory properties of tropical fruits</b:Title>
    <b:Year>2022</b:Year>
    <b:URL>https://www.researchgate.net/publication/362911189_Effect_of_drying_techniques_on_quality_and_sensory_properties_of_tropical_fruits</b:URL>
    <b:RefOrder>33</b:RefOrder>
  </b:Source>
  <b:Source>
    <b:Tag>Pan243</b:Tag>
    <b:SourceType>JournalArticle</b:SourceType>
    <b:Guid>{2F9EF985-B03C-4A85-A56F-88AF17804C55}</b:Guid>
    <b:Author>
      <b:Author>
        <b:NameList>
          <b:Person>
            <b:Last>Panda</b:Last>
            <b:First>Samarendra</b:First>
            <b:Middle>Nath</b:Middle>
          </b:Person>
        </b:NameList>
      </b:Author>
    </b:Author>
    <b:Title>Solar Energy's Role in Achieving Sustainable Development Goals in Agriculture</b:Title>
    <b:Year>2024</b:Year>
    <b:URL>https://www.researchgate.net/publication/380538342_Solar_Energy's_Role_in_Achieving_Sustainable_Development_Goals_in_Agriculture</b:URL>
    <b:RefOrder>34</b:RefOrder>
  </b:Source>
  <b:Source>
    <b:Tag>Sai24</b:Tag>
    <b:SourceType>JournalArticle</b:SourceType>
    <b:Guid>{2BBACE06-E597-4179-B315-1F995A928CB0}</b:Guid>
    <b:Author>
      <b:Author>
        <b:NameList>
          <b:Person>
            <b:Last>Saissi</b:Last>
            <b:First>Mohammed</b:First>
          </b:Person>
        </b:NameList>
      </b:Author>
    </b:Author>
    <b:Title>The Methodology of Formulating Research Problem and Hypotheses</b:Title>
    <b:Year>2024</b:Year>
    <b:URL>https://www.researchgate.net/publication/383790666_The_Methodology_of_Formulating_Research_Problem_and_Hypotheses</b:URL>
    <b:RefOrder>35</b:RefOrder>
  </b:Source>
  <b:Source>
    <b:Tag>Abr24</b:Tag>
    <b:SourceType>JournalArticle</b:SourceType>
    <b:Guid>{7B9A43DA-6434-4F64-8000-F7337743F228}</b:Guid>
    <b:Author>
      <b:Author>
        <b:NameList>
          <b:Person>
            <b:Last>Abraha</b:Last>
            <b:First>Bereket</b:First>
          </b:Person>
        </b:NameList>
      </b:Author>
    </b:Author>
    <b:Title>Methods and Application of Statistical Analysis in Food Technology</b:Title>
    <b:Year>2024</b:Year>
    <b:URL>https://www.researchgate.net/publication/328744141_Methods_and_Application_of_Statistical_Analysis_in_Food_Technology</b:URL>
    <b:RefOrder>36</b:RefOrder>
  </b:Source>
  <b:Source>
    <b:Tag>Mah18</b:Tag>
    <b:SourceType>JournalArticle</b:SourceType>
    <b:Guid>{E9178EA4-A9E5-4539-B9D8-9D7D57C8F6AC}</b:Guid>
    <b:Author>
      <b:Author>
        <b:NameList>
          <b:Person>
            <b:Last>Mahiuddin</b:Last>
            <b:First>Md</b:First>
          </b:Person>
        </b:NameList>
      </b:Author>
    </b:Author>
    <b:Title>Shrinkage of Food Materials During Drying: Current Status and Challenges: Shrinkage of food materials during drying…</b:Title>
    <b:Year>2018</b:Year>
    <b:URL>https://www.researchgate.net/publication/326482080_Shrinkage_of_Food_Materials_During_Drying_Current_Status_and_Challenges_Shrinkage_of_food_materials_during_drying</b:URL>
    <b:RefOrder>37</b:RefOrder>
  </b:Source>
  <b:Source>
    <b:Tag>Que24</b:Tag>
    <b:SourceType>JournalArticle</b:SourceType>
    <b:Guid>{EABC4A76-5C99-46A5-9D4E-117AF7D9F631}</b:Guid>
    <b:Author>
      <b:Author>
        <b:NameList>
          <b:Person>
            <b:Last>Queiroz</b:Last>
            <b:First>L.P.</b:First>
          </b:Person>
        </b:NameList>
      </b:Author>
    </b:Author>
    <b:Title>Flavor Engineering: A comprehensive review of biological foundations, AI integration, industrial development, and socio-cultural dynamics</b:Title>
    <b:Year>2024</b:Year>
    <b:URL>https://www.sciencedirect.com/science/article/pii/S0963996924011700</b:URL>
    <b:RefOrder>38</b:RefOrder>
  </b:Source>
  <b:Source>
    <b:Tag>Omo15</b:Tag>
    <b:SourceType>JournalArticle</b:SourceType>
    <b:Guid>{4E30E6EF-7C7A-4710-A855-9B8FC20426AE}</b:Guid>
    <b:Author>
      <b:Author>
        <b:NameList>
          <b:Person>
            <b:Last>Omolola</b:Last>
            <b:First>Adewale</b:First>
            <b:Middle>O</b:Middle>
          </b:Person>
        </b:NameList>
      </b:Author>
    </b:Author>
    <b:Title>Quality Properties of Fruits as Affected by Drying Operation</b:Title>
    <b:Year>2015</b:Year>
    <b:URL>https://www.researchgate.net/publication/272187429_Quality_Properties_of_Fruits_as_Affected_by_Drying_Operation</b:URL>
    <b:RefOrder>39</b:RefOrder>
  </b:Source>
  <b:Source>
    <b:Tag>Raz21</b:Tag>
    <b:SourceType>JournalArticle</b:SourceType>
    <b:Guid>{49F32B80-ED06-4CD8-94B8-597AE65D97FA}</b:Guid>
    <b:Author>
      <b:Author>
        <b:NameList>
          <b:Person>
            <b:Last>Razak</b:Last>
            <b:First>Amir</b:First>
            <b:Middle>A.</b:Middle>
          </b:Person>
        </b:NameList>
      </b:Author>
    </b:Author>
    <b:Title>Recent advances in solar drying system: A Review</b:Title>
    <b:Year>2021</b:Year>
    <b:URL>https://www.researchgate.net/publication/354155506_Recent_advances_in_solar_drying_system_A_Review</b:URL>
    <b:RefOrder>40</b:RefOrder>
  </b:Source>
  <b:Source>
    <b:Tag>Mor25</b:Tag>
    <b:SourceType>JournalArticle</b:SourceType>
    <b:Guid>{D22AE4E9-E967-497B-B248-BBA081064BCB}</b:Guid>
    <b:Author>
      <b:Author>
        <b:NameList>
          <b:Person>
            <b:Last>Moreira</b:Last>
            <b:First>Diana</b:First>
            <b:Middle>Paola García -</b:Middle>
          </b:Person>
        </b:NameList>
      </b:Author>
    </b:Author>
    <b:Title>Controlled Solar Drying as a Sustainable Strategy to Preserve Color and Minimize Food Waste</b:Title>
    <b:Year>2025</b:Year>
    <b:URL>https://www.researchgate.net/publication/397722187_Controlled_Solar_Drying_as_a_Sustainable_Strategy_to_Preserve_Color_and_Minimize_Food_Waste</b:URL>
    <b:RefOrder>41</b:RefOrder>
  </b:Source>
  <b:Source>
    <b:Tag>Boa22</b:Tag>
    <b:SourceType>JournalArticle</b:SourceType>
    <b:Guid>{8E87193E-9753-4302-A881-991B2629180D}</b:Guid>
    <b:Author>
      <b:Author>
        <b:NameList>
          <b:Person>
            <b:Last>Boateng</b:Last>
            <b:First>Isaac</b:First>
            <b:Middle>Duah</b:Middle>
          </b:Person>
        </b:NameList>
      </b:Author>
    </b:Author>
    <b:Title>Recent processing of fruits and vegetables using emerging thermal and non-thermal technologies. A critical review of their potentialities and limitations on bioactives, structure, and drying performance</b:Title>
    <b:Year>2022</b:Year>
    <b:URL>https://www.researchgate.net/publication/364964249_Recent_processing_of_fruits_and_vegetables_using_emerging_thermal_and_non-thermal_technologies_A_critical_review_of_their_potentialities_and_limitations_on_bioactives_structure_and_drying_performance</b:URL>
    <b:RefOrder>42</b:RefOrder>
  </b:Source>
  <b:Source>
    <b:Tag>Kus23</b:Tag>
    <b:SourceType>JournalArticle</b:SourceType>
    <b:Guid>{F0360F40-AE01-4AC9-9D6A-549C1D404C18}</b:Guid>
    <b:Author>
      <b:Author>
        <b:NameList>
          <b:Person>
            <b:Last>Kushwah</b:Last>
            <b:First>Anand</b:First>
          </b:Person>
        </b:NameList>
      </b:Author>
    </b:Author>
    <b:Title>Optimization of drying parameters for hybrid indirect solar dryer for banana slices using response surface methodology</b:Title>
    <b:Year>2023</b:Year>
    <b:URL>https://www.sciencedirect.com/science/article/abs/pii/S0957582022010679</b:URL>
    <b:RefOrder>43</b:RefOrder>
  </b:Source>
  <b:Source>
    <b:Tag>Pra245</b:Tag>
    <b:SourceType>JournalArticle</b:SourceType>
    <b:Guid>{E121A8F3-8173-4B63-8B2B-0FB84501B8C8}</b:Guid>
    <b:Author>
      <b:Author>
        <b:NameList>
          <b:Person>
            <b:Last>Prasad</b:Last>
            <b:First>Gajendra</b:First>
          </b:Person>
        </b:NameList>
      </b:Author>
    </b:Author>
    <b:Title>Solar Drying Technology for Agricultural Products: A Review</b:Title>
    <b:Year>2024</b:Year>
    <b:URL>https://www.researchgate.net/publication/383680753_Solar_Drying_Technology_for_Agricultural_Products_A_Review</b:URL>
    <b:RefOrder>44</b:RefOrder>
  </b:Source>
  <b:Source>
    <b:Tag>Placeholder1</b:Tag>
    <b:SourceType>JournalArticle</b:SourceType>
    <b:Guid>{25B05850-C61E-461D-9DDE-8374386ABDE1}</b:Guid>
    <b:Author>
      <b:Author>
        <b:NameList>
          <b:Person>
            <b:Last>Udomkun</b:Last>
            <b:First>panelPatchimaporn</b:First>
          </b:Person>
        </b:NameList>
      </b:Author>
    </b:Author>
    <b:Title>Review of solar dryers for agricultural products in Asia and Africa: An innovation landscape approach</b:Title>
    <b:Year>2020</b:Year>
    <b:URL>https://www.sciencedirect.com/science/article/pii/S0301479720306629</b:URL>
    <b:RefOrder>45</b:RefOrder>
  </b:Source>
  <b:Source>
    <b:Tag>Kid25</b:Tag>
    <b:SourceType>JournalArticle</b:SourceType>
    <b:Guid>{B8C1301C-25C0-47E6-987F-680DE2032754}</b:Guid>
    <b:Author>
      <b:Author>
        <b:NameList>
          <b:Person>
            <b:Last>Kidane</b:Last>
            <b:First>Halefom</b:First>
          </b:Person>
        </b:NameList>
      </b:Author>
    </b:Author>
    <b:Title>Characterizing agricultural product drying in solar systems using thin-layer drying models: comprehensive review</b:Title>
    <b:Year>2025</b:Year>
    <b:URL>https://link.springer.com/article/10.1007/s44187-025-00362-1</b:URL>
    <b:RefOrder>46</b:RefOrder>
  </b:Source>
  <b:Source>
    <b:Tag>Dop25</b:Tag>
    <b:SourceType>JournalArticle</b:SourceType>
    <b:Guid>{D934B82D-69D0-4337-9A1B-BB379575C4EE}</b:Guid>
    <b:Author>
      <b:Author>
        <b:NameList>
          <b:Person>
            <b:Last>Dopirak</b:Last>
            <b:First>Mason</b:First>
          </b:Person>
        </b:NameList>
      </b:Author>
    </b:Author>
    <b:Title>Effect of Passive Solar Drying on the Quality Characteristics of Apricots</b:Title>
    <b:Year>2025</b:Year>
    <b:URL>https://www.mdpi.com/2076-3417/15/23/12750</b:URL>
    <b:RefOrder>47</b:RefOrder>
  </b:Source>
  <b:Source>
    <b:Tag>Uru24</b:Tag>
    <b:SourceType>JournalArticle</b:SourceType>
    <b:Guid>{DF47B25B-7C05-492F-8E96-C23E9CF7CD3D}</b:Guid>
    <b:Author>
      <b:Author>
        <b:NameList>
          <b:Person>
            <b:Last>Urugo</b:Last>
            <b:First>Markos</b:First>
            <b:Middle>Makiso</b:Middle>
          </b:Person>
        </b:NameList>
      </b:Author>
    </b:Author>
    <b:Title>Addressing post-harvest losses through agro-processing for sustainable development in Ethiopia</b:Title>
    <b:Year>2024</b:Year>
    <b:URL>https://www.sciencedirect.com/science/article/pii/S2666154324003533</b:URL>
    <b:RefOrder>48</b:RefOrder>
  </b:Source>
  <b:Source>
    <b:Tag>Mun22</b:Tag>
    <b:SourceType>JournalArticle</b:SourceType>
    <b:Guid>{EF704D03-AF47-4E95-A4A1-B15D023DB496}</b:Guid>
    <b:Author>
      <b:Author>
        <b:NameList>
          <b:Person>
            <b:Last>Munarso</b:Last>
            <b:First>S</b:First>
            <b:Middle>Joni</b:Middle>
          </b:Person>
        </b:NameList>
      </b:Author>
    </b:Author>
    <b:Title>Advances in Postharvest Technology and Its Implementation</b:Title>
    <b:Year>2022</b:Year>
    <b:URL>https://www.researchgate.net/publication/361356584_Advances_in_Postharvest_Technology_and_Its_Implementation</b:URL>
    <b:RefOrder>49</b:RefOrder>
  </b:Source>
  <b:Source>
    <b:Tag>Aro242</b:Tag>
    <b:SourceType>JournalArticle</b:SourceType>
    <b:Guid>{724CCFAF-F8B9-4630-927E-9973B154823A}</b:Guid>
    <b:Author>
      <b:Author>
        <b:NameList>
          <b:Person>
            <b:Last>Arowosegbe</b:Last>
            <b:First>Oluwakemi</b:First>
            <b:Middle>Betty</b:Middle>
          </b:Person>
        </b:NameList>
      </b:Author>
    </b:Author>
    <b:Title>Combating food waste in the agricultural supply chain: A systematic review of supply chain optimization strategies and their sustainability benefits</b:Title>
    <b:Year>2024</b:Year>
    <b:URL>https://www.researchgate.net/publication/384695832_Combating_food_waste_in_the_agricultural_supply_chain_A_systematic_review_of_supply_chain_optimization_strategies_and_their_sustainability_benefits</b:URL>
    <b:RefOrder>50</b:RefOrder>
  </b:Source>
  <b:Source>
    <b:Tag>Gar25</b:Tag>
    <b:SourceType>JournalArticle</b:SourceType>
    <b:Guid>{8F359195-28AF-4495-946F-45AE0640DD4E}</b:Guid>
    <b:Author>
      <b:Author>
        <b:NameList>
          <b:Person>
            <b:Last>García-Moreira</b:Last>
            <b:First>Diana</b:First>
            <b:Middle>Paola</b:Middle>
          </b:Person>
        </b:NameList>
      </b:Author>
    </b:Author>
    <b:Title>Controlled Solar Drying as a Sustainable Strategy to Preserve Color and Minimize Food Waste</b:Title>
    <b:Year>2025</b:Year>
    <b:URL>https://www.mdpi.com/2624-7402/7/11/392</b:URL>
    <b:RefOrder>51</b:RefOrder>
  </b:Source>
  <b:Source>
    <b:Tag>Dev23</b:Tag>
    <b:SourceType>JournalArticle</b:SourceType>
    <b:Guid>{354ABC7A-F55F-4120-B9D4-3821333A6A23}</b:Guid>
    <b:Author>
      <b:Author>
        <b:NameList>
          <b:Person>
            <b:Last>Devi</b:Last>
            <b:First>Monisha</b:First>
          </b:Person>
        </b:NameList>
      </b:Author>
    </b:Author>
    <b:Title>Sustainable valorisation of postharvest waste for disease control and quality preservation in fruits and vegetables</b:Title>
    <b:Year>2023</b:Year>
    <b:URL>https://www.sciencedirect.com/science/article/abs/pii/S0956053X25006646?dgcid=rss_sd_all</b:URL>
    <b:RefOrder>52</b:RefOrder>
  </b:Source>
  <b:Source>
    <b:Tag>Hab25</b:Tag>
    <b:SourceType>JournalArticle</b:SourceType>
    <b:Guid>{B7746370-BD45-4941-9AE5-4D26D866BD4A}</b:Guid>
    <b:Author>
      <b:Author>
        <b:NameList>
          <b:Person>
            <b:Last>Habib</b:Last>
            <b:First>Mehvish</b:First>
          </b:Person>
        </b:NameList>
      </b:Author>
    </b:Author>
    <b:Title>The future of the future foods: understandings from the past towards SDG-2</b:Title>
    <b:Year>2025</b:Year>
    <b:URL>https://pmc.ncbi.nlm.nih.gov/articles/PMC12255795/</b:URL>
    <b:RefOrder>53</b:RefOrder>
  </b:Source>
  <b:Source>
    <b:Tag>صاد191</b:Tag>
    <b:SourceType>JournalArticle</b:SourceType>
    <b:Guid>{6FF44DD4-DFFA-4F4E-9BA7-85E1C4761319}</b:Guid>
    <b:Author>
      <b:Author>
        <b:NameList>
          <b:Person>
            <b:Last>صادق</b:Last>
            <b:First>الجمل،</b:First>
            <b:Middle>عبدالله محمد</b:Middle>
          </b:Person>
        </b:NameList>
      </b:Author>
    </b:Author>
    <b:Title>تطوير استراتيجيات إدارة المخاطر في المطارات بالتطبيق على مطار القاهرة الدولي</b:Title>
    <b:Year>2019</b:Year>
    <b:URL>https://search.mandumah.com/Record/1075146</b:URL>
    <b:RefOrder>54</b:RefOrder>
  </b:Source>
  <b:Source>
    <b:Tag>محم254</b:Tag>
    <b:SourceType>JournalArticle</b:SourceType>
    <b:Guid>{295EC235-360D-4C67-B5ED-39F7D7166F1D}</b:Guid>
    <b:Author>
      <b:Author>
        <b:NameList>
          <b:Person>
            <b:Last>محمد</b:Last>
            <b:First>عبدالمعتمد،</b:First>
            <b:Middle>أحمد بدوي</b:Middle>
          </b:Person>
        </b:NameList>
      </b:Author>
    </b:Author>
    <b:Title>أثر نظام إدارة المخاطر على مخاطر السلامة الجوية بالمطارات الدولية: دراسة تطبيقية على مطار القاهرة الدولي</b:Title>
    <b:Year>2025</b:Year>
    <b:URL>https://search.mandumah.com/Record/1638839</b:URL>
    <b:RefOrder>55</b:RefOrder>
  </b:Source>
  <b:Source>
    <b:Tag>حسن18</b:Tag>
    <b:SourceType>JournalArticle</b:SourceType>
    <b:Guid>{817FBA69-534A-4335-9453-10CD237EF1EA}</b:Guid>
    <b:Author>
      <b:Author>
        <b:NameList>
          <b:Person>
            <b:Last>حسن</b:Last>
            <b:First>رسل</b:First>
            <b:Middle>فليح</b:Middle>
          </b:Person>
        </b:NameList>
      </b:Author>
    </b:Author>
    <b:Title>دور برامج إدارة المخاطر في مواجهة المخاطر بالمطارات الدولية</b:Title>
    <b:Year>2018</b:Year>
    <b:URL>https://www.researchgate.net/publication/333055286_dwr_bramj_adart_almkhatr_fy_mwajht_almkhatr_balmtarat_aldwlyt</b:URL>
    <b:RefOrder>56</b:RefOrder>
  </b:Source>
  <b:Source>
    <b:Tag>Wan19</b:Tag>
    <b:SourceType>JournalArticle</b:SourceType>
    <b:Guid>{49FE8B12-F2F3-4DC7-AFDB-81F334CBE5B7}</b:Guid>
    <b:Author>
      <b:Author>
        <b:NameList>
          <b:Person>
            <b:Last>Wang</b:Last>
            <b:First>C.H.</b:First>
            <b:Middle>John</b:Middle>
          </b:Person>
        </b:NameList>
      </b:Author>
    </b:Author>
    <b:Title>Collision risk management for non-cooperative UAS traffic in airport-restricted airspace with alert zones based on probabilistic conflict map</b:Title>
    <b:Year>2019</b:Year>
    <b:URL>https://www.sciencedirect.com/science/article/abs/pii/S0968090X18311823</b:URL>
    <b:RefOrder>57</b:RefOrder>
  </b:Source>
  <b:Source>
    <b:Tag>Was17</b:Tag>
    <b:SourceType>JournalArticle</b:SourceType>
    <b:Guid>{C3E63AFF-3BDA-42EA-B141-5E0B2FC3699F}</b:Guid>
    <b:Author>
      <b:Author>
        <b:NameList>
          <b:Person>
            <b:Last>Washington</b:Last>
            <b:First>Achim</b:First>
          </b:Person>
        </b:NameList>
      </b:Author>
    </b:Author>
    <b:Title>A review of unmanned aircraft system ground risk models</b:Title>
    <b:Year>2017</b:Year>
    <b:URL>https://www.researchgate.net/publication/320986290_A_review_of_unmanned_aircraft_system_ground_risk_models</b:URL>
    <b:RefOrder>58</b:RefOrder>
  </b:Source>
  <b:Source>
    <b:Tag>Bau24</b:Tag>
    <b:SourceType>JournalArticle</b:SourceType>
    <b:Guid>{4850CA50-F84D-411C-9E9B-71265BB79488}</b:Guid>
    <b:Author>
      <b:Author>
        <b:NameList>
          <b:Person>
            <b:Last>Bauranov</b:Last>
            <b:First>Aleksandar</b:First>
          </b:Person>
        </b:NameList>
      </b:Author>
    </b:Author>
    <b:Title>Bayesian network model of aviation safety: Impact of new communication technologies on mid-air collisions</b:Title>
    <b:Year>2024</b:Year>
    <b:URL>https://www.sciencedirect.com/science/article/pii/S0951832023008190</b:URL>
    <b:RefOrder>59</b:RefOrder>
  </b:Source>
  <b:Source>
    <b:Tag>Pan25</b:Tag>
    <b:SourceType>JournalArticle</b:SourceType>
    <b:Guid>{BB3108A0-6EC7-414E-A916-AC15E0478EE7}</b:Guid>
    <b:Author>
      <b:Author>
        <b:NameList>
          <b:Person>
            <b:Last>Pan</b:Last>
            <b:First>Weijun</b:First>
          </b:Person>
        </b:NameList>
      </b:Author>
    </b:Author>
    <b:Title>Analysis of Controller-Caused Aviation Accidents Based on Association Rule Algorithm and Bayesian Network</b:Title>
    <b:Year>2025</b:Year>
    <b:URL>https://www.mdpi.com/2076-3417/15/17/9690#Author_Contributions</b:URL>
    <b:RefOrder>60</b:RefOrder>
  </b:Source>
  <b:Source>
    <b:Tag>Ewe241</b:Tag>
    <b:SourceType>JournalArticle</b:SourceType>
    <b:Guid>{6B88B688-FDB8-4704-BC8B-67AC58252958}</b:Guid>
    <b:Author>
      <b:Author>
        <b:NameList>
          <b:Person>
            <b:Last>Ewertowski</b:Last>
            <b:First>Tomasz</b:First>
          </b:Person>
        </b:NameList>
      </b:Author>
    </b:Author>
    <b:Title>The Effectiveness of Operational Residual Risk Assessment: The Case of General Aviation Organizations in Enhancing Flight Safety in Alignment with Sustainability</b:Title>
    <b:Year>2024</b:Year>
    <b:URL>https://www.researchgate.net/publication/386381318_The_Effectiveness_of_Operational_Residual_Risk_Assessment_The_Case_of_General_Aviation_Organizations_in_Enhancing_Flight_Safety_in_Alignment_with_Sustainability</b:URL>
    <b:RefOrder>61</b:RefOrder>
  </b:Source>
  <b:Source>
    <b:Tag>Bas221</b:Tag>
    <b:SourceType>JournalArticle</b:SourceType>
    <b:Guid>{C330BE77-94D9-4C06-BE4E-99AE920D0772}</b:Guid>
    <b:Author>
      <b:Author>
        <b:NameList>
          <b:Person>
            <b:Last>Basimakopoulou</b:Last>
            <b:First>Marina</b:First>
          </b:Person>
        </b:NameList>
      </b:Author>
    </b:Author>
    <b:Title>Civil Aviation Approach to Safety Risk Management: A New Perspective on a Mature Process</b:Title>
    <b:Year>2022</b:Year>
    <b:URL>https://www.researchgate.net/publication/366929719_Civil_Aviation_Approach_to_Safety_Risk_Management_A_New_Perspective_on_a_Mature_Process</b:URL>
    <b:RefOrder>62</b:RefOrder>
  </b:Source>
  <b:Source>
    <b:Tag>SRM24</b:Tag>
    <b:SourceType>JournalArticle</b:SourceType>
    <b:Guid>{BCD2CF85-1228-4DDD-A585-80A0C90F63F7}</b:Guid>
    <b:Author>
      <b:Author>
        <b:NameList>
          <b:Person>
            <b:Last>S.R</b:Last>
            <b:First>Matiyazova</b:First>
          </b:Person>
        </b:NameList>
      </b:Author>
    </b:Author>
    <b:Title>Theory of Risk Management</b:Title>
    <b:Year>2024</b:Year>
    <b:URL>https://www.researchgate.net/publication/380495752_Theory_of_Risk_Management</b:URL>
    <b:RefOrder>63</b:RefOrder>
  </b:Source>
  <b:Source>
    <b:Tag>Cao251</b:Tag>
    <b:SourceType>JournalArticle</b:SourceType>
    <b:Guid>{424E7A50-B55D-4784-90E9-C11AF630EBD0}</b:Guid>
    <b:Author>
      <b:Author>
        <b:NameList>
          <b:Person>
            <b:Last>Cao</b:Last>
            <b:First>Yuntao</b:First>
          </b:Person>
        </b:NameList>
      </b:Author>
    </b:Author>
    <b:Title>Enhancing Knowledge of Construction Safety: A Semantic Network Analysis Approach</b:Title>
    <b:Year>2025</b:Year>
    <b:URL>https://www.mdpi.com/2075-5309/15/17/3036</b:URL>
    <b:RefOrder>64</b:RefOrder>
  </b:Source>
  <b:Source>
    <b:Tag>Ste242</b:Tag>
    <b:SourceType>JournalArticle</b:SourceType>
    <b:Guid>{A05F4ED9-AE30-4EB9-90B8-042CF5DB0749}</b:Guid>
    <b:Author>
      <b:Author>
        <b:NameList>
          <b:Person>
            <b:Last>Steen</b:Last>
            <b:First>Riana</b:First>
          </b:Person>
        </b:NameList>
      </b:Author>
    </b:Author>
    <b:Title>Dark knights: Exploring resilience and hidden workarounds in commercial aviation through mixed methods</b:Title>
    <b:Year>2024</b:Year>
    <b:URL>https://www.sciencedirect.com/science/article/pii/S0925753524000882</b:URL>
    <b:RefOrder>65</b:RefOrder>
  </b:Source>
  <b:Source>
    <b:Tag>Akt23</b:Tag>
    <b:SourceType>JournalArticle</b:SourceType>
    <b:Guid>{EB7A9B0A-E66A-4031-B0D4-274C9FEB0431}</b:Guid>
    <b:Author>
      <b:Author>
        <b:NameList>
          <b:Person>
            <b:Last>Aktas</b:Last>
            <b:First>Ersin</b:First>
          </b:Person>
        </b:NameList>
      </b:Author>
    </b:Author>
    <b:Title>Factors affecting safety behaviors of aircraft maintenance technicians: A study on Civil Aviation Industry in Turkey</b:Title>
    <b:Year>2023</b:Year>
    <b:URL>https://www.researchgate.net/publication/372810468_Factors_affecting_safety_behaviors_of_aircraft_maintenance_technicians_A_study_on_Civil_Aviation_Industry_in_Turkey</b:URL>
    <b:RefOrder>66</b:RefOrder>
  </b:Source>
  <b:Source>
    <b:Tag>Tad25</b:Tag>
    <b:SourceType>JournalArticle</b:SourceType>
    <b:Guid>{99582472-6597-4C2F-855C-FE7547449A8A}</b:Guid>
    <b:Author>
      <b:Author>
        <b:NameList>
          <b:Person>
            <b:Last>Tadić</b:Last>
            <b:First>Snežana</b:First>
          </b:Person>
        </b:NameList>
      </b:Author>
    </b:Author>
    <b:Title>Selection of Safety Measures in Aircraft Operations: A Hybrid Grey Delphi–AHP-ADAM MCDM Model</b:Title>
    <b:Year>2025</b:Year>
    <b:URL>https://www.mdpi.com/2673-4117/6/11/295</b:URL>
    <b:RefOrder>67</b:RefOrder>
  </b:Source>
  <b:Source>
    <b:Tag>Str22</b:Tag>
    <b:SourceType>JournalArticle</b:SourceType>
    <b:Guid>{201DE9B0-689F-4B69-A6A6-A74A082A1D88}</b:Guid>
    <b:Author>
      <b:Author>
        <b:NameList>
          <b:Person>
            <b:Last>Stroeve</b:Last>
            <b:First>Sybert</b:First>
            <b:Middle>H.</b:Middle>
          </b:Person>
        </b:NameList>
      </b:Author>
    </b:Author>
    <b:Title>Assessing and Advancing Safety Management in Aviation</b:Title>
    <b:Year>2022</b:Year>
    <b:URL>https://www.researchgate.net/publication/359447752_Assessing_and_Advancing_Safety_Management_in_Aviation</b:URL>
    <b:RefOrder>68</b:RefOrder>
  </b:Source>
  <b:Source>
    <b:Tag>Dyr22</b:Tag>
    <b:SourceType>JournalArticle</b:SourceType>
    <b:Guid>{9F7A18D9-FBE1-442E-8C0F-F29699342E55}</b:Guid>
    <b:Author>
      <b:Author>
        <b:NameList>
          <b:Person>
            <b:Last>Dyreborg</b:Last>
            <b:First>Johnny</b:First>
          </b:Person>
        </b:NameList>
      </b:Author>
    </b:Author>
    <b:Title>Safety interventions for the prevention of accidents at work: A systematic review</b:Title>
    <b:Year>2022</b:Year>
    <b:URL>https://pmc.ncbi.nlm.nih.gov/articles/PMC9159701/</b:URL>
    <b:RefOrder>69</b:RefOrder>
  </b:Source>
  <b:Source>
    <b:Tag>Oki26</b:Tag>
    <b:SourceType>JournalArticle</b:SourceType>
    <b:Guid>{7F4F1FA8-A231-4B52-8D15-85A286DB1CC1}</b:Guid>
    <b:Author>
      <b:Author>
        <b:NameList>
          <b:Person>
            <b:Last>Okine</b:Last>
            <b:First>Elizabeth</b:First>
            <b:Middle>Amorkor</b:Middle>
          </b:Person>
        </b:NameList>
      </b:Author>
    </b:Author>
    <b:Title>Evolution of human factors research in aviation safety: A systematic review and bibliometric analysis of the intellectual structure</b:Title>
    <b:Year>2026</b:Year>
    <b:URL>https://www.sciencedirect.com/science/article/pii/S2666449625000830</b:URL>
    <b:RefOrder>70</b:RefOrder>
  </b:Source>
  <b:Source>
    <b:Tag>Guz24</b:Tag>
    <b:SourceType>JournalArticle</b:SourceType>
    <b:Guid>{44EC0F5B-672E-4F77-8BCC-650D66AE8058}</b:Guid>
    <b:Author>
      <b:Author>
        <b:NameList>
          <b:Person>
            <b:Last>Guzman</b:Last>
            <b:First>Andres</b:First>
          </b:Person>
        </b:NameList>
      </b:Author>
    </b:Author>
    <b:Title>Taking off and Navigating Disruptive and Climate Challenges for Building Resilience in Air Transport Infrastructure</b:Title>
    <b:Year>2024</b:Year>
    <b:URL>https://link.springer.com/chapter/10.1007/978-3-031-73090-0_14</b:URL>
    <b:RefOrder>71</b:RefOrder>
  </b:Source>
  <b:Source>
    <b:Tag>Wil251</b:Tag>
    <b:SourceType>JournalArticle</b:SourceType>
    <b:Guid>{9D2DEDEB-5639-4387-A964-FCC0E07A93E4}</b:Guid>
    <b:Author>
      <b:Author>
        <b:NameList>
          <b:Person>
            <b:Last>Wild</b:Last>
            <b:First>Graham</b:First>
          </b:Person>
        </b:NameList>
      </b:Author>
    </b:Author>
    <b:Title>Lightweight and mobile artificial intelligence and immersive technologies in aviation</b:Title>
    <b:Year>2025</b:Year>
    <b:URL>https://pmc.ncbi.nlm.nih.gov/articles/PMC12408884/</b:URL>
    <b:RefOrder>72</b:RefOrder>
  </b:Source>
  <b:Source>
    <b:Tag>Ron16</b:Tag>
    <b:SourceType>JournalArticle</b:SourceType>
    <b:Guid>{8817C5B5-B000-49E2-B4F6-E1FCD3DDE4AC}</b:Guid>
    <b:Author>
      <b:Author>
        <b:NameList>
          <b:Person>
            <b:Last>Rong</b:Last>
            <b:First>Mei</b:First>
          </b:Person>
        </b:NameList>
      </b:Author>
    </b:Author>
    <b:Title>The Research of Airport Operational Risk Alerting Model</b:Title>
    <b:Year>2016</b:Year>
    <b:URL>https://www.researchgate.net/publication/304371857_The_Research_of_Airport_Operational_Risk_Alerting_Model</b:URL>
    <b:RefOrder>73</b:RefOrder>
  </b:Source>
  <b:Source>
    <b:Tag>Dra20</b:Tag>
    <b:SourceType>JournalArticle</b:SourceType>
    <b:Guid>{EA1C4B76-9959-4035-85E0-3353107ABF17}</b:Guid>
    <b:Author>
      <b:Author>
        <b:NameList>
          <b:Person>
            <b:Last>Dray</b:Last>
            <b:First>Lynnette</b:First>
          </b:Person>
        </b:NameList>
      </b:Author>
    </b:Author>
    <b:Title>An empirical analysis of airport capacity expansion</b:Title>
    <b:Year>2020</b:Year>
    <b:URL>https://www.sciencedirect.com/science/article/pii/S0969699719304314</b:URL>
    <b:RefOrder>74</b:RefOrder>
  </b:Source>
  <b:Source>
    <b:Tag>Lin252</b:Tag>
    <b:SourceType>JournalArticle</b:SourceType>
    <b:Guid>{B7438B57-ADA4-4FC5-9A21-2F527244C98E}</b:Guid>
    <b:Author>
      <b:Author>
        <b:NameList>
          <b:Person>
            <b:Last>Lindberg</b:Last>
            <b:First>Martin</b:First>
          </b:Person>
        </b:NameList>
      </b:Author>
    </b:Author>
    <b:Title>Electrifying aviation: Innovations and challenges in airport electrification for sustainable flight</b:Title>
    <b:Year>2025</b:Year>
    <b:URL>https://www.sciencedirect.com/science/article/pii/S2666792425000162</b:URL>
    <b:RefOrder>75</b:RefOrder>
  </b:Source>
  <b:Source>
    <b:Tag>Str221</b:Tag>
    <b:SourceType>JournalArticle</b:SourceType>
    <b:Guid>{A7704895-BC73-4211-BB15-3224D06D5483}</b:Guid>
    <b:Author>
      <b:Author>
        <b:NameList>
          <b:Person>
            <b:Last>Stroeve</b:Last>
            <b:First>Sybert</b:First>
          </b:Person>
        </b:NameList>
      </b:Author>
    </b:Author>
    <b:Title>Assessing and Advancing Safety Management in Aviation</b:Title>
    <b:Year>2022</b:Year>
    <b:URL>https://www.mdpi.com/2313-576X/8/2/20</b:URL>
    <b:RefOrder>76</b:RefOrder>
  </b:Source>
  <b:Source>
    <b:Tag>Rah242</b:Tag>
    <b:SourceType>JournalArticle</b:SourceType>
    <b:Guid>{DBD4FA4F-336E-45B2-B7D7-7A8408CD718F}</b:Guid>
    <b:Author>
      <b:Author>
        <b:NameList>
          <b:Person>
            <b:Last>Rahim</b:Last>
            <b:First>Muhammad</b:First>
            <b:Middle>Shah Ab</b:Middle>
          </b:Person>
        </b:NameList>
      </b:Author>
    </b:Author>
    <b:Title>Risk assessment methods for process safety, process security and resilience in the chemical process industry: A thorough literature review</b:Title>
    <b:Year>2024</b:Year>
    <b:URL>https://www.sciencedirect.com/science/article/pii/S0950423024000329</b:URL>
    <b:RefOrder>77</b:RefOrder>
  </b:Source>
  <b:Source>
    <b:Tag>Ham21</b:Tag>
    <b:SourceType>JournalArticle</b:SourceType>
    <b:Guid>{00CA24EB-EF70-4832-9331-6AFFBBFE7518}</b:Guid>
    <b:Author>
      <b:Author>
        <b:NameList>
          <b:Person>
            <b:Last>Hamir</b:Last>
            <b:First>Hakimah</b:First>
          </b:Person>
        </b:NameList>
      </b:Author>
    </b:Author>
    <b:Title>Risk Management Processes Developed for Businesses</b:Title>
    <b:Year>2021</b:Year>
    <b:URL>https://www.researchgate.net/publication/356427214_Risk_Management_Processes_Developed_for_Businesses</b:URL>
    <b:RefOrder>78</b:RefOrder>
  </b:Source>
  <b:Source>
    <b:Tag>Das251</b:Tag>
    <b:SourceType>JournalArticle</b:SourceType>
    <b:Guid>{1906D54D-6C41-4F3C-928A-BBE2C1111ABC}</b:Guid>
    <b:Author>
      <b:Author>
        <b:NameList>
          <b:Person>
            <b:Last>Das</b:Last>
            <b:First>Suman</b:First>
            <b:Middle>Kumar</b:Middle>
          </b:Person>
        </b:NameList>
      </b:Author>
    </b:Author>
    <b:Title>Supply chain risk management automation: A literature review</b:Title>
    <b:Year>2025</b:Year>
    <b:URL>https://link.springer.com/article/10.1007/s12525-025-00844-1</b:URL>
    <b:RefOrder>79</b:RefOrder>
  </b:Source>
  <b:Source>
    <b:Tag>Car251</b:Tag>
    <b:SourceType>JournalArticle</b:SourceType>
    <b:Guid>{ACA47839-70BE-4733-8355-B9B3D3B4C198}</b:Guid>
    <b:Author>
      <b:Author>
        <b:NameList>
          <b:Person>
            <b:Last>Carter</b:Last>
            <b:First>Stephen</b:First>
          </b:Person>
        </b:NameList>
      </b:Author>
    </b:Author>
    <b:Title>What is Saudi Vision 2030 and How Will It Impact Procurement?</b:Title>
    <b:Year>2025</b:Year>
    <b:URL>https://www.ivalua.com/blog/what-is-saudi-vision-2030-and-how-will-it-impact-procurement/</b:URL>
    <b:RefOrder>1</b:RefOrder>
  </b:Source>
  <b:Source>
    <b:Tag>Omo242</b:Tag>
    <b:SourceType>JournalArticle</b:SourceType>
    <b:Guid>{C8692252-4A60-4424-9351-383C6ED42236}</b:Guid>
    <b:Author>
      <b:Author>
        <b:NameList>
          <b:Person>
            <b:Last>Omotayo</b:Last>
            <b:First>Temitope</b:First>
          </b:Person>
        </b:NameList>
      </b:Author>
    </b:Author>
    <b:Title>The Construction Industry's Future</b:Title>
    <b:Year>2024</b:Year>
    <b:URL>https://www.researchgate.net/publication/379858325_The_Construction_Industry's_Future</b:URL>
    <b:RefOrder>2</b:RefOrder>
  </b:Source>
  <b:Source>
    <b:Tag>Alm242</b:Tag>
    <b:SourceType>JournalArticle</b:SourceType>
    <b:Guid>{5346EC01-C89A-499F-9DAE-C6DA2BBBB5B9}</b:Guid>
    <b:Author>
      <b:Author>
        <b:NameList>
          <b:Person>
            <b:Last>Almgrashi</b:Last>
            <b:First>Ahmed</b:First>
          </b:Person>
        </b:NameList>
      </b:Author>
    </b:Author>
    <b:Title>The Influence of Sustainable Risk Management on the Implementation of Risk-Based Internal Auditing</b:Title>
    <b:Year>2024</b:Year>
    <b:URL>https://www.mdpi.com/2071-1050/16/19/8455</b:URL>
    <b:RefOrder>3</b:RefOrder>
  </b:Source>
  <b:Source>
    <b:Tag>Ala253</b:Tag>
    <b:SourceType>JournalArticle</b:SourceType>
    <b:Guid>{290C90E6-90D9-4575-982A-02864A9FDE0D}</b:Guid>
    <b:Author>
      <b:Author>
        <b:NameList>
          <b:Person>
            <b:Last>Alarifi</b:Last>
            <b:First>Abdullah</b:First>
            <b:Middle>M.</b:Middle>
          </b:Person>
        </b:NameList>
      </b:Author>
    </b:Author>
    <b:Title>Advancing Health Through Sustainable Development Goals–Saudi Arabia’s Mid-Journey Progress and Insights</b:Title>
    <b:Year>2025</b:Year>
    <b:URL>https://link.springer.com/article/10.1007/s44197-025-00385-y</b:URL>
    <b:RefOrder>4</b:RefOrder>
  </b:Source>
  <b:Source>
    <b:Tag>Agy241</b:Tag>
    <b:SourceType>JournalArticle</b:SourceType>
    <b:Guid>{AD4BB502-D4DA-4CA6-8B9B-AFF912282D3D}</b:Guid>
    <b:Author>
      <b:Author>
        <b:NameList>
          <b:Person>
            <b:Last>Agyemang-Beniako</b:Last>
            <b:First>Afia</b:First>
          </b:Person>
        </b:NameList>
      </b:Author>
    </b:Author>
    <b:Title>Effect of Occupational Accidents on Job Performance; A Case of a Construction Firm</b:Title>
    <b:Year>2024</b:Year>
    <b:URL>https://www.researchgate.net/publication/380766827_Effect_of_Occupational_Accidents_on_Job_Performance_A_Case_of_a_Construction_Firm</b:URL>
    <b:RefOrder>5</b:RefOrder>
  </b:Source>
  <b:Source>
    <b:Tag>Aln241</b:Tag>
    <b:SourceType>JournalArticle</b:SourceType>
    <b:Guid>{E56D5F8D-DED4-40C3-8EBF-A26294A04598}</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6</b:RefOrder>
  </b:Source>
  <b:Source>
    <b:Tag>Fad25</b:Tag>
    <b:SourceType>JournalArticle</b:SourceType>
    <b:Guid>{38484858-3FB2-4484-8B98-6E50E194D4CE}</b:Guid>
    <b:Author>
      <b:Author>
        <b:NameList>
          <b:Person>
            <b:Last>Fadhel</b:Last>
            <b:First>Rassal</b:First>
          </b:Person>
        </b:NameList>
      </b:Author>
    </b:Author>
    <b:Title>Enhancing Occupational Health and Safety Through Strategic Leadership: The Mediating Role of Total Quality Management in Hodeida Hospitals, Yemen</b:Title>
    <b:Year>2025</b:Year>
    <b:URL>https://pmc.ncbi.nlm.nih.gov/articles/PMC11910047/</b:URL>
    <b:RefOrder>7</b:RefOrder>
  </b:Source>
  <b:Source>
    <b:Tag>Far24</b:Tag>
    <b:SourceType>JournalArticle</b:SourceType>
    <b:Guid>{3451D964-9D19-4591-8402-31989155BF36}</b:Guid>
    <b:Author>
      <b:Author>
        <b:NameList>
          <b:Person>
            <b:Last>Faruque</b:Last>
            <b:First>Md</b:First>
            <b:Middle>Omar</b:Middle>
          </b:Person>
        </b:NameList>
      </b:Author>
    </b:Author>
    <b:Title>The Effects of Organizational Commitment, Knowledge, Attitude, and Awareness on Risk Management Effectiveness in Labs</b:Title>
    <b:Year>2024</b:Year>
    <b:URL>https://www.researchgate.net/publication/381514421_The_Effects_of_Organizational_Commitment_Knowledge_Attitude_and_Awareness_on_Risk_Management_Effectiveness_in_Labs</b:URL>
    <b:RefOrder>8</b:RefOrder>
  </b:Source>
  <b:Source>
    <b:Tag>Placeholder2</b:Tag>
    <b:SourceType>JournalArticle</b:SourceType>
    <b:Guid>{2D8E478A-4407-4ABC-B9AF-21C73386CEC0}</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https://www.researchgate.net/publication/395515489_The_role_of_risk_management_in_the_sustainability_of_production_facilities_in_Saudi_Arabia#:~:text=This%20study%20explores%20the%20importance%20of%20comprehensive%20risk%20management,by%20quantifying%20th</b:URL>
    <b:RefOrder>9</b:RefOrder>
  </b:Source>
  <b:Source>
    <b:Tag>Vit24</b:Tag>
    <b:SourceType>JournalArticle</b:SourceType>
    <b:Guid>{9CCA0691-8D9F-499F-8C51-B356040FE07F}</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Mul24</b:Tag>
    <b:SourceType>JournalArticle</b:SourceType>
    <b:Guid>{7E14769E-FAF2-443F-947B-7243B076F942}</b:Guid>
    <b:Author>
      <b:Author>
        <b:NameList>
          <b:Person>
            <b:Last>Mulyawati</b:Last>
            <b:First>Sita</b:First>
            <b:Middle>Dewi</b:Middle>
          </b:Person>
        </b:NameList>
      </b:Author>
    </b:Author>
    <b:Title>Literature Review: The benefits of occupational health and safety management systems implementation for the safety of workers</b:Title>
    <b:Year>2024</b:Year>
    <b:URL>https://www.researchgate.net/publication/388943691_Literature_Review_The_benefits_of_occupational_health_and_safety_management_systems_implementation_for_the_safety_of_workers</b:URL>
    <b:RefOrder>11</b:RefOrder>
  </b:Source>
  <b:Source>
    <b:Tag>Alr242</b:Tag>
    <b:SourceType>JournalArticle</b:SourceType>
    <b:Guid>{E31F686A-6C63-406A-8424-502D3AED735A}</b:Guid>
    <b:Author>
      <b:Author>
        <b:NameList>
          <b:Person>
            <b:Last>Alrashedi</b:Last>
            <b:First>Ahmed</b:First>
            <b:Middle>Khalid</b:Middle>
          </b:Person>
        </b:NameList>
      </b:Author>
    </b:Author>
    <b:Title>The Key Sustainable Strategies Criteria for Effective Human Resource Management Practices</b:Title>
    <b:Year>2024</b:Year>
    <b:URL>https://www.mdpi.com/2071-1050/16/12/5250</b:URL>
    <b:RefOrder>12</b:RefOrder>
  </b:Source>
  <b:Source>
    <b:Tag>Sul251</b:Tag>
    <b:SourceType>JournalArticle</b:SourceType>
    <b:Guid>{E841CE21-1374-4C14-AF93-D4BD87EB88E0}</b:Guid>
    <b:Author>
      <b:Author>
        <b:NameList>
          <b:Person>
            <b:Last>Suleiman</b:Last>
            <b:First>Amal</b:First>
            <b:Middle>K.</b:Middle>
          </b:Person>
        </b:NameList>
      </b:Author>
    </b:Author>
    <b:Title>Transforming healthcare: Saudi Arabia's vision 2030 healthcare model</b:Title>
    <b:Year>2025</b:Year>
    <b:URL>https://www.tandfonline.com/doi/full/10.1080/20523211.2024.2449051#abstract</b:URL>
    <b:RefOrder>13</b:RefOrder>
  </b:Source>
  <b:Source>
    <b:Tag>Mih25</b:Tag>
    <b:SourceType>JournalArticle</b:SourceType>
    <b:Guid>{93A6626F-10AC-4028-B5A0-F47EBE9D2DBC}</b:Guid>
    <b:Author>
      <b:Author>
        <b:NameList>
          <b:Person>
            <b:Last>Fakhreddine</b:Last>
            <b:First>Mihoubi</b:First>
          </b:Person>
        </b:NameList>
      </b:Author>
    </b:Author>
    <b:Title>The Impact Of The National Transformation Program And Vision 2030 On Public Governance In The Kingdom Of Saudi Arabia</b:Title>
    <b:Year>2025</b:Year>
    <b:URL>https://asjp.cerist.dz/en/article/265346</b:URL>
    <b:RefOrder>14</b:RefOrder>
  </b:Source>
  <b:Source>
    <b:Tag>ALd24</b:Tag>
    <b:SourceType>JournalArticle</b:SourceType>
    <b:Guid>{37EFA565-35E8-4B13-A66B-A4A13C40674A}</b:Guid>
    <b:Author>
      <b:Author>
        <b:NameList>
          <b:Person>
            <b:Last>ALdhafeeri</b:Last>
            <b:First>Raddad</b:First>
            <b:Middle>Raja</b:Middle>
          </b:Person>
        </b:NameList>
      </b:Author>
    </b:Author>
    <b:Title>Interprofessional Collaboration in Implementing Saudi Vision 2030 Healthcare Goals: A Systematic Review of Nursing, Health Administration, and Emergency Services Integration’</b:Title>
    <b:Year>2024</b:Year>
    <b:URL>https://www.proquest.com/openview/3c03a599a6e95efa01d9d339d98f58de/1?pq-origsite=gscholar&amp;cbl=6480378</b:URL>
    <b:RefOrder>15</b:RefOrder>
  </b:Source>
  <b:Source>
    <b:Tag>Als256</b:Tag>
    <b:SourceType>JournalArticle</b:SourceType>
    <b:Guid>{7BF39111-DAB8-44C4-B6B2-101397B22EE9}</b:Guid>
    <b:Author>
      <b:Author>
        <b:NameList>
          <b:Person>
            <b:Last>Alshammari</b:Last>
            <b:First>Talal</b:First>
            <b:Middle>Mousa</b:Middle>
          </b:Person>
        </b:NameList>
      </b:Author>
    </b:Author>
    <b:Title>The Influence of Managers’ Safety Perceptions and Practices on Construction Workers’ Safety Behaviors in Saudi Arabian Projects: The Mediating Roles of Workers’ Safety Awareness, Competency, and Safety Actions</b:Title>
    <b:Year>2025</b:Year>
    <b:URL>https://www.mdpi.com/2313-576X/11/3/77?utm</b:URL>
    <b:RefOrder>16</b:RefOrder>
  </b:Source>
  <b:Source>
    <b:Tag>Alk24</b:Tag>
    <b:SourceType>JournalArticle</b:SourceType>
    <b:Guid>{C7271884-F7FB-45DA-B247-3626ECACA6CB}</b:Guid>
    <b:Author>
      <b:Author>
        <b:NameList>
          <b:Person>
            <b:Last>Alkahf</b:Last>
            <b:First>Dyma</b:First>
          </b:Person>
        </b:NameList>
      </b:Author>
    </b:Author>
    <b:Title>Exploring the safety reporting culture among healthcare practitioners in Saudi hospitals: a comprehensive 2022 national study</b:Title>
    <b:Year>2024</b:Year>
    <b:URL>http://bmchealthservres.biomedcentral.com/articles/10.1186/s12913-024-11160-3?utm</b:URL>
    <b:RefOrder>17</b:RefOrder>
  </b:Source>
  <b:Source>
    <b:Tag>Man242</b:Tag>
    <b:SourceType>JournalArticle</b:SourceType>
    <b:Guid>{4BE556AF-47F2-4C50-9E72-078A2BAC6B7E}</b:Guid>
    <b:Author>
      <b:Author>
        <b:NameList>
          <b:Person>
            <b:Last>Mani</b:Last>
            <b:First>Zakaria</b:First>
            <b:Middle>A.</b:Middle>
          </b:Person>
        </b:NameList>
      </b:Author>
    </b:Author>
    <b:Title>Transforming Healthcare in Saudi Arabia: A Comprehensive Evaluation of Vision 2030’s Impact</b:Title>
    <b:Year>2024</b:Year>
    <b:URL>https://www.mdpi.com/2071-1050/16/8/3277</b:URL>
    <b:RefOrder>18</b:RefOrder>
  </b:Source>
  <b:Source>
    <b:Tag>Zub24</b:Tag>
    <b:SourceType>JournalArticle</b:SourceType>
    <b:Guid>{6CD37120-064F-4463-A55C-81408A5BA003}</b:Guid>
    <b:Author>
      <b:Author>
        <b:NameList>
          <b:Person>
            <b:Last>Zubair</b:Last>
            <b:First>Alwia</b:First>
            <b:Middle>Saeed Osman</b:Middle>
          </b:Person>
        </b:NameList>
      </b:Author>
    </b:Author>
    <b:Title>The Role Of Visual Management Strategy In Risk Management In Saudi Universities According To Vision 2030: Applied Study At King Khalid University</b:Title>
    <b:Year>2024</b:Year>
    <b:URL>https://migrationletters.com/index.php/ml/article/view/6847?utm</b:URL>
    <b:RefOrder>19</b:RefOrder>
  </b:Source>
  <b:Source>
    <b:Tag>Qas24</b:Tag>
    <b:SourceType>JournalArticle</b:SourceType>
    <b:Guid>{678FE5E4-B03F-43B8-B29B-5FAB3214B2D2}</b:Guid>
    <b:Author>
      <b:Author>
        <b:NameList>
          <b:Person>
            <b:Last>Qassim</b:Last>
            <b:First>Amal</b:First>
            <b:Middle>Abdulmajeed</b:Middle>
          </b:Person>
        </b:NameList>
      </b:Author>
    </b:Author>
    <b:Title>Healthcare Resilience in Saudi Arabia: The Interplay of Occupational Safety, Staff Engagement, and Resilience</b:Title>
    <b:Year>2024</b:Year>
    <b:URL>https://www.mdpi.com/1660-4601/21/11/1428?utm</b:URL>
    <b:RefOrder>20</b:RefOrder>
  </b:Source>
  <b:Source>
    <b:Tag>Bal23</b:Tag>
    <b:SourceType>JournalArticle</b:SourceType>
    <b:Guid>{EB213B40-ECC4-47CC-BCDF-8B0AF0646132}</b:Guid>
    <b:Author>
      <b:Author>
        <b:NameList>
          <b:Person>
            <b:Last>Balubaid</b:Last>
            <b:First>Thamer</b:First>
            <b:Middle>Saeed</b:Middle>
          </b:Person>
        </b:NameList>
      </b:Author>
    </b:Author>
    <b:Title>Assessing the Occupational Safety and Health Management System based on Plan-Do-Check-Act Approach – A Case Study of the Saudi Cargo Sector</b:Title>
    <b:Year>2023</b:Year>
    <b:URL>http://ijert.org/assessing-the-occupational-safety-and-health-management-system-based-on-plan-do-check-act-approach-a-case-study-of-the-saudi-cargo-sector?utm</b:URL>
    <b:RefOrder>21</b:RefOrder>
  </b:Source>
  <b:Source>
    <b:Tag>Moh254</b:Tag>
    <b:SourceType>JournalArticle</b:SourceType>
    <b:Guid>{C26382AC-D998-4521-ADF8-0D7AEA81AA72}</b:Guid>
    <b:Author>
      <b:Author>
        <b:NameList>
          <b:Person>
            <b:Last>Mohammed</b:Last>
            <b:First>Mohammed</b:First>
            <b:Middle>Abboud Hamid</b:Middle>
          </b:Person>
        </b:NameList>
      </b:Author>
    </b:Author>
    <b:Title>السلامة والصحة المهنية: التزام عالمي وتطوير تشريعي في المملكة العربية السعودية</b:Title>
    <b:Year>2025</b:Year>
    <b:URL>https://www.researchgate.net/publication/395215774_alslamt_walsht_almhnyt_altzam_almy_wttwyr_tshryy_fy_almmlkt_alrbyt_alswdyt</b:URL>
    <b:RefOrder>22</b:RefOrder>
  </b:Source>
  <b:Source>
    <b:Tag>Placeholder3</b:Tag>
    <b:SourceType>JournalArticle</b:SourceType>
    <b:Guid>{6AFE49F1-107A-4217-92DC-CB96CB10DE41}</b:Guid>
    <b:Author>
      <b:Author>
        <b:NameList>
          <b:Person>
            <b:Last>Bautista-Bernal</b:Last>
            <b:First>Irene</b:First>
          </b:Person>
        </b:NameList>
      </b:Author>
    </b:Author>
    <b:Title>Safety culture, safety performance and financial performance. A longitudinal study</b:Title>
    <b:Year>2024</b:Year>
    <b:URL>https://www.sciencedirect.com/science/article/pii/S092575352300351X</b:URL>
    <b:RefOrder>23</b:RefOrder>
  </b:Source>
  <b:Source>
    <b:Tag>Hay25</b:Tag>
    <b:SourceType>JournalArticle</b:SourceType>
    <b:Guid>{100276AC-0D0B-49BD-B590-460E0EFAC86B}</b:Guid>
    <b:Author>
      <b:Author>
        <b:NameList>
          <b:Person>
            <b:Last>Hayes</b:Last>
            <b:First>Adam</b:First>
          </b:Person>
        </b:NameList>
      </b:Author>
    </b:Author>
    <b:Title>Enterprise Risk Management (ERM): What It Is and How It Works</b:Title>
    <b:Year>2025</b:Year>
    <b:URL>https://www.investopedia.com/terms/e/enterprise-risk-management.asp</b:URL>
    <b:RefOrder>24</b:RefOrder>
  </b:Source>
  <b:Source>
    <b:Tag>Bai24</b:Tag>
    <b:SourceType>JournalArticle</b:SourceType>
    <b:Guid>{142A88C4-FE24-4F76-BEF1-8ADF89B7EF3B}</b:Guid>
    <b:Author>
      <b:Author>
        <b:NameList>
          <b:Person>
            <b:Last>Bai</b:Last>
            <b:First>Yunmeng</b:First>
          </b:Person>
        </b:NameList>
      </b:Author>
    </b:Author>
    <b:Title>A Study of the Impact of Human Capital Investment on Organizational Performance</b:Title>
    <b:Year>2024</b:Year>
    <b:URL>https://www.researchgate.net/publication/381539686_A_Study_of_the_Impact_of_Human_Capital_Investment_on_Organizational_Performance</b:URL>
    <b:RefOrder>25</b:RefOrder>
  </b:Source>
  <b:Source>
    <b:Tag>Tho24</b:Tag>
    <b:SourceType>JournalArticle</b:SourceType>
    <b:Guid>{E84C7955-9359-49AB-8CDA-5541987DEE9A}</b:Guid>
    <b:Author>
      <b:Author>
        <b:NameList>
          <b:Person>
            <b:Last>Thomas</b:Last>
            <b:First>Asha</b:First>
          </b:Person>
        </b:NameList>
      </b:Author>
    </b:Author>
    <b:Title>Digitally transforming the organization through knowledge management: a socio-technical system (STS) perspective</b:Title>
    <b:Year>2024</b:Year>
    <b:URL>https://www.emerald.com/ejim/article-pdf/27/9/437/9604913/ejim-02-2024-0114.pdf</b:URL>
    <b:RefOrder>26</b:RefOrder>
  </b:Source>
  <b:Source>
    <b:Tag>Alo22</b:Tag>
    <b:SourceType>JournalArticle</b:SourceType>
    <b:Guid>{086B255F-C7F1-47E0-80F9-43DEED4C2BE6}</b:Guid>
    <b:Author>
      <b:Author>
        <b:NameList>
          <b:Person>
            <b:Last>Alotaibi</b:Last>
            <b:First>Hammad</b:First>
            <b:Middle>S.</b:Middle>
          </b:Person>
        </b:NameList>
      </b:Author>
    </b:Author>
    <b:Title>Organizational Culture towards Saudi Arabia’s Vision 2030: Evidence from National Water Company</b:Title>
    <b:Year>2022</b:Year>
    <b:URL>https://www.mdpi.com/2673-7116/2/4/35#:~:text=The%20primary%20purpose%20of%20the,organisational%20culture%20of%20the%20NWC.</b:URL>
    <b:RefOrder>27</b:RefOrder>
  </b:Source>
</b:Sources>
</file>

<file path=customXml/itemProps1.xml><?xml version="1.0" encoding="utf-8"?>
<ds:datastoreItem xmlns:ds="http://schemas.openxmlformats.org/officeDocument/2006/customXml" ds:itemID="{F5AD2CC3-A504-4D4C-80AF-FA1EB7BA7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25</Pages>
  <Words>5874</Words>
  <Characters>33484</Characters>
  <Application>Microsoft Office Word</Application>
  <DocSecurity>0</DocSecurity>
  <Lines>279</Lines>
  <Paragraphs>78</Paragraphs>
  <ScaleCrop>false</ScaleCrop>
  <Company/>
  <LinksUpToDate>false</LinksUpToDate>
  <CharactersWithSpaces>39280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DR.Amr Samy</cp:lastModifiedBy>
  <cp:revision>4</cp:revision>
  <dcterms:created xsi:type="dcterms:W3CDTF">2025-12-07T01:58:00Z</dcterms:created>
  <dcterms:modified xsi:type="dcterms:W3CDTF">2026-03-01T04:39:00Z</dcterms:modified>
</cp:coreProperties>
</file>