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887FDA" w:rsidRPr="00F919FC" w:rsidRDefault="00887FDA" w:rsidP="00887FDA">
      <w:pPr>
        <w:autoSpaceDE w:val="0"/>
        <w:autoSpaceDN w:val="0"/>
        <w:adjustRightInd w:val="0"/>
        <w:jc w:val="right"/>
        <w:rPr>
          <w:rFonts w:asciiTheme="minorBidi" w:hAnsiTheme="minorBidi"/>
          <w:sz w:val="36"/>
          <w:szCs w:val="36"/>
        </w:rPr>
      </w:pPr>
      <w:r w:rsidRPr="00A63512">
        <w:rPr>
          <w:noProof/>
        </w:rPr>
        <w:drawing>
          <wp:anchor distT="0" distB="0" distL="114300" distR="114300" simplePos="0" relativeHeight="251658752" behindDoc="1" locked="0" layoutInCell="1" allowOverlap="1">
            <wp:simplePos x="0" y="0"/>
            <wp:positionH relativeFrom="margin">
              <wp:posOffset>-520700</wp:posOffset>
            </wp:positionH>
            <wp:positionV relativeFrom="paragraph">
              <wp:posOffset>-1033145</wp:posOffset>
            </wp:positionV>
            <wp:extent cx="2863850" cy="2863850"/>
            <wp:effectExtent l="0" t="0" r="0" b="0"/>
            <wp:wrapNone/>
            <wp:docPr id="4" name="Picture 2">
              <a:extLst xmlns:a="http://schemas.openxmlformats.org/drawingml/2006/main">
                <a:ext uri="{FF2B5EF4-FFF2-40B4-BE49-F238E27FC236}">
                  <a16:creationId xmln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ps="http://schemas.microsoft.com/office/word/2010/wordprocessingShape" xmlns:a16="http://schemas.microsoft.com/office/drawing/2014/main" id="{CD335549-610F-4E7A-98A2-1182E8A2DAFB}"/>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2">
                      <a:extLst>
                        <a:ext uri="{FF2B5EF4-FFF2-40B4-BE49-F238E27FC236}">
                          <a16:creationId xmln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ps="http://schemas.microsoft.com/office/word/2010/wordprocessingShape" xmlns:a16="http://schemas.microsoft.com/office/drawing/2014/main" id="{CD335549-610F-4E7A-98A2-1182E8A2DAFB}"/>
                        </a:ext>
                      </a:extLst>
                    </pic:cNvPr>
                    <pic:cNvPicPr>
                      <a:picLocks noChangeAspect="1"/>
                    </pic:cNvPicPr>
                  </pic:nvPicPr>
                  <pic:blipFill>
                    <a:blip r:embed="rId8" cstate="print">
                      <a:extLst>
                        <a:ext uri="{28A0092B-C50C-407E-A947-70E740481C1C}">
                          <a14:useLocalDpi xmln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ps="http://schemas.microsoft.com/office/word/2010/wordprocessingShape" xmlns:a14="http://schemas.microsoft.com/office/drawing/2010/main" val="0"/>
                        </a:ext>
                      </a:extLst>
                    </a:blip>
                    <a:stretch>
                      <a:fillRect/>
                    </a:stretch>
                  </pic:blipFill>
                  <pic:spPr>
                    <a:xfrm>
                      <a:off x="0" y="0"/>
                      <a:ext cx="2863850" cy="2863850"/>
                    </a:xfrm>
                    <a:prstGeom prst="rect">
                      <a:avLst/>
                    </a:prstGeom>
                  </pic:spPr>
                </pic:pic>
              </a:graphicData>
            </a:graphic>
          </wp:anchor>
        </w:drawing>
      </w:r>
      <w:r w:rsidRPr="00F919FC">
        <w:rPr>
          <w:rFonts w:asciiTheme="minorBidi" w:hAnsiTheme="minorBidi"/>
          <w:sz w:val="36"/>
          <w:szCs w:val="36"/>
          <w:rtl/>
        </w:rPr>
        <w:t>جامعة ميدأوشن</w:t>
      </w:r>
    </w:p>
    <w:p w:rsidR="00887FDA" w:rsidRPr="00F919FC" w:rsidRDefault="00574766" w:rsidP="00887FDA">
      <w:pPr>
        <w:autoSpaceDE w:val="0"/>
        <w:autoSpaceDN w:val="0"/>
        <w:adjustRightInd w:val="0"/>
        <w:jc w:val="right"/>
        <w:rPr>
          <w:rFonts w:asciiTheme="minorBidi" w:hAnsiTheme="minorBidi"/>
          <w:sz w:val="36"/>
          <w:szCs w:val="36"/>
        </w:rPr>
      </w:pPr>
      <w:r w:rsidRPr="00574766">
        <w:rPr>
          <w:rFonts w:asciiTheme="minorBidi" w:hAnsiTheme="minorBidi"/>
          <w:noProof/>
          <w:sz w:val="36"/>
          <w:szCs w:val="36"/>
          <w:lang w:val="ar-SA"/>
        </w:rPr>
        <w:pict>
          <v:rect id="Rectangle 2" o:spid="_x0000_s1026" style="position:absolute;left:0;text-align:left;margin-left:-54.5pt;margin-top:-76.7pt;width:579pt;height:758.5pt;z-index:251658240;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" filled="f" strokeweight="6pt"/>
        </w:pict>
      </w:r>
      <w:r w:rsidR="00887FDA" w:rsidRPr="00F919FC">
        <w:rPr>
          <w:rFonts w:asciiTheme="minorBidi" w:hAnsiTheme="minorBidi"/>
          <w:sz w:val="36"/>
          <w:szCs w:val="36"/>
          <w:rtl/>
        </w:rPr>
        <w:t>كلية الإعلام والتسويق</w:t>
      </w:r>
    </w:p>
    <w:p w:rsidR="00887FDA" w:rsidRPr="00F919FC" w:rsidRDefault="00887FDA" w:rsidP="00887FDA">
      <w:pPr>
        <w:jc w:val="right"/>
        <w:rPr>
          <w:rFonts w:asciiTheme="minorBidi" w:hAnsiTheme="minorBidi"/>
          <w:sz w:val="36"/>
          <w:szCs w:val="36"/>
        </w:rPr>
      </w:pPr>
      <w:r w:rsidRPr="00F919FC">
        <w:rPr>
          <w:rFonts w:asciiTheme="minorBidi" w:hAnsiTheme="minorBidi"/>
          <w:sz w:val="36"/>
          <w:szCs w:val="36"/>
          <w:rtl/>
        </w:rPr>
        <w:t>بكالوريوس تسويق رقمي</w:t>
      </w:r>
    </w:p>
    <w:p w:rsidR="006F6B68" w:rsidRPr="00887FDA" w:rsidRDefault="006F6B68" w:rsidP="00887FDA">
      <w:pPr>
        <w:bidi/>
        <w:rPr>
          <w:rFonts w:cs="Arial"/>
        </w:rPr>
      </w:pPr>
    </w:p>
    <w:p w:rsidR="006F6B68" w:rsidRDefault="006F6B68" w:rsidP="006F6B68"/>
    <w:p w:rsidR="006F6B68" w:rsidRDefault="006F6B68" w:rsidP="006F6B68"/>
    <w:p w:rsidR="006F6B68" w:rsidRPr="006F6B68" w:rsidRDefault="006F6B68" w:rsidP="006F6B68"/>
    <w:p w:rsidR="006F6B68" w:rsidRDefault="006F6B68" w:rsidP="006F6B68"/>
    <w:p w:rsidR="00887FDA" w:rsidRDefault="00887FDA" w:rsidP="006F6B68"/>
    <w:p w:rsidR="00887FDA" w:rsidRDefault="00887FDA" w:rsidP="006F6B68"/>
    <w:p w:rsidR="006F6B68" w:rsidRPr="004355C3" w:rsidRDefault="006F6B68" w:rsidP="009553D9">
      <w:pPr>
        <w:jc w:val="center"/>
        <w:rPr>
          <w:rFonts w:ascii="Simplified Arabic" w:hAnsi="Simplified Arabic" w:cs="Simplified Arabic"/>
          <w:sz w:val="36"/>
          <w:szCs w:val="36"/>
          <w:rtl/>
        </w:rPr>
      </w:pPr>
      <w:bookmarkStart w:id="0" w:name="_GoBack"/>
      <w:bookmarkEnd w:id="0"/>
      <w:r w:rsidRPr="004355C3">
        <w:rPr>
          <w:rFonts w:ascii="Simplified Arabic" w:hAnsi="Simplified Arabic" w:cs="Simplified Arabic"/>
          <w:sz w:val="36"/>
          <w:szCs w:val="36"/>
          <w:rtl/>
        </w:rPr>
        <w:t>بحث مقدم</w:t>
      </w:r>
      <w:r w:rsidR="009553D9">
        <w:rPr>
          <w:rFonts w:ascii="Simplified Arabic" w:hAnsi="Simplified Arabic" w:cs="Simplified Arabic" w:hint="cs"/>
          <w:sz w:val="36"/>
          <w:szCs w:val="36"/>
          <w:rtl/>
        </w:rPr>
        <w:t xml:space="preserve"> للحصول على</w:t>
      </w:r>
      <w:r w:rsidRPr="004355C3">
        <w:rPr>
          <w:rFonts w:ascii="Simplified Arabic" w:hAnsi="Simplified Arabic" w:cs="Simplified Arabic"/>
          <w:sz w:val="36"/>
          <w:szCs w:val="36"/>
          <w:rtl/>
        </w:rPr>
        <w:t xml:space="preserve"> درجة البكالوريوس في التسويق الرقمي</w:t>
      </w:r>
    </w:p>
    <w:p w:rsidR="004D64C0" w:rsidRPr="004355C3" w:rsidRDefault="004D64C0" w:rsidP="006F6B68">
      <w:pPr>
        <w:jc w:val="center"/>
        <w:rPr>
          <w:rFonts w:ascii="Simplified Arabic" w:hAnsi="Simplified Arabic" w:cs="Simplified Arabic"/>
          <w:sz w:val="36"/>
          <w:szCs w:val="36"/>
        </w:rPr>
      </w:pPr>
    </w:p>
    <w:p w:rsidR="004D64C0" w:rsidRPr="004355C3" w:rsidRDefault="006361DA" w:rsidP="006361DA">
      <w:pPr>
        <w:jc w:val="center"/>
        <w:rPr>
          <w:rFonts w:ascii="Simplified Arabic" w:hAnsi="Simplified Arabic" w:cs="Simplified Arabic"/>
          <w:b/>
          <w:bCs/>
          <w:sz w:val="36"/>
          <w:szCs w:val="36"/>
          <w:rtl/>
        </w:rPr>
      </w:pPr>
      <w:r w:rsidRPr="004355C3">
        <w:rPr>
          <w:rFonts w:ascii="Simplified Arabic" w:hAnsi="Simplified Arabic" w:cs="Simplified Arabic"/>
          <w:b/>
          <w:bCs/>
          <w:sz w:val="36"/>
          <w:szCs w:val="36"/>
          <w:rtl/>
        </w:rPr>
        <w:t>اتجاهات الجمهور السعودي نحو التسوق الإلكتروني (دراسة ميدانية)</w:t>
      </w:r>
    </w:p>
    <w:p w:rsidR="006F6B68" w:rsidRPr="004355C3" w:rsidRDefault="006F6B68" w:rsidP="006F6B68">
      <w:pPr>
        <w:jc w:val="center"/>
        <w:rPr>
          <w:rFonts w:ascii="Simplified Arabic" w:hAnsi="Simplified Arabic" w:cs="Simplified Arabic"/>
          <w:sz w:val="36"/>
          <w:szCs w:val="36"/>
        </w:rPr>
      </w:pPr>
    </w:p>
    <w:p w:rsidR="006F6B68" w:rsidRPr="004355C3" w:rsidRDefault="006F6B68" w:rsidP="00C4621A">
      <w:pPr>
        <w:jc w:val="center"/>
        <w:rPr>
          <w:rFonts w:ascii="Simplified Arabic" w:hAnsi="Simplified Arabic" w:cs="Simplified Arabic"/>
          <w:sz w:val="36"/>
          <w:szCs w:val="36"/>
        </w:rPr>
      </w:pPr>
      <w:r w:rsidRPr="004355C3">
        <w:rPr>
          <w:rFonts w:ascii="Simplified Arabic" w:hAnsi="Simplified Arabic" w:cs="Simplified Arabic"/>
          <w:sz w:val="36"/>
          <w:szCs w:val="36"/>
          <w:rtl/>
        </w:rPr>
        <w:t xml:space="preserve">إعداد: </w:t>
      </w:r>
      <w:r w:rsidR="006361DA" w:rsidRPr="004355C3">
        <w:rPr>
          <w:rFonts w:ascii="Simplified Arabic" w:hAnsi="Simplified Arabic" w:cs="Simplified Arabic"/>
          <w:sz w:val="36"/>
          <w:szCs w:val="36"/>
          <w:rtl/>
        </w:rPr>
        <w:t>ح</w:t>
      </w:r>
      <w:r w:rsidR="00C4621A" w:rsidRPr="004355C3">
        <w:rPr>
          <w:rFonts w:ascii="Simplified Arabic" w:hAnsi="Simplified Arabic" w:cs="Simplified Arabic"/>
          <w:sz w:val="36"/>
          <w:szCs w:val="36"/>
          <w:rtl/>
        </w:rPr>
        <w:t>صه عبدالهادي الهماش</w:t>
      </w:r>
    </w:p>
    <w:p w:rsidR="006F6B68" w:rsidRPr="004355C3" w:rsidRDefault="006F6B68" w:rsidP="006361DA">
      <w:pPr>
        <w:jc w:val="center"/>
        <w:rPr>
          <w:rFonts w:ascii="Simplified Arabic" w:hAnsi="Simplified Arabic" w:cs="Simplified Arabic"/>
          <w:sz w:val="36"/>
          <w:szCs w:val="36"/>
        </w:rPr>
      </w:pPr>
      <w:r w:rsidRPr="004355C3">
        <w:rPr>
          <w:rFonts w:ascii="Simplified Arabic" w:hAnsi="Simplified Arabic" w:cs="Simplified Arabic"/>
          <w:sz w:val="36"/>
          <w:szCs w:val="36"/>
          <w:rtl/>
        </w:rPr>
        <w:t xml:space="preserve">الرقم الأكاديمي: </w:t>
      </w:r>
      <w:r w:rsidR="00C4621A" w:rsidRPr="004355C3">
        <w:rPr>
          <w:rFonts w:ascii="Simplified Arabic" w:hAnsi="Simplified Arabic" w:cs="Simplified Arabic"/>
          <w:sz w:val="36"/>
          <w:szCs w:val="36"/>
          <w:rtl/>
        </w:rPr>
        <w:t>241002177</w:t>
      </w:r>
    </w:p>
    <w:p w:rsidR="004D64C0" w:rsidRPr="004355C3" w:rsidRDefault="004D64C0" w:rsidP="006F6B68">
      <w:pPr>
        <w:jc w:val="center"/>
        <w:rPr>
          <w:rFonts w:ascii="Simplified Arabic" w:hAnsi="Simplified Arabic" w:cs="Simplified Arabic"/>
          <w:sz w:val="36"/>
          <w:szCs w:val="36"/>
        </w:rPr>
      </w:pPr>
    </w:p>
    <w:p w:rsidR="006F6B68" w:rsidRPr="004355C3" w:rsidRDefault="006F6B68" w:rsidP="006F6B68">
      <w:pPr>
        <w:jc w:val="center"/>
        <w:rPr>
          <w:rFonts w:ascii="Simplified Arabic" w:hAnsi="Simplified Arabic" w:cs="Simplified Arabic"/>
          <w:sz w:val="36"/>
          <w:szCs w:val="36"/>
        </w:rPr>
      </w:pPr>
      <w:r w:rsidRPr="004355C3">
        <w:rPr>
          <w:rFonts w:ascii="Simplified Arabic" w:hAnsi="Simplified Arabic" w:cs="Simplified Arabic"/>
          <w:sz w:val="36"/>
          <w:szCs w:val="36"/>
          <w:rtl/>
        </w:rPr>
        <w:t>تحت إشراف</w:t>
      </w:r>
    </w:p>
    <w:p w:rsidR="006F6B68" w:rsidRPr="004355C3" w:rsidRDefault="006F6B68" w:rsidP="006F6B68">
      <w:pPr>
        <w:jc w:val="center"/>
        <w:rPr>
          <w:rFonts w:ascii="Simplified Arabic" w:hAnsi="Simplified Arabic" w:cs="Simplified Arabic"/>
          <w:sz w:val="36"/>
          <w:szCs w:val="36"/>
          <w:rtl/>
        </w:rPr>
      </w:pPr>
      <w:r w:rsidRPr="004355C3">
        <w:rPr>
          <w:rFonts w:ascii="Simplified Arabic" w:hAnsi="Simplified Arabic" w:cs="Simplified Arabic"/>
          <w:sz w:val="36"/>
          <w:szCs w:val="36"/>
          <w:rtl/>
        </w:rPr>
        <w:t>د/ علياء قمر</w:t>
      </w:r>
    </w:p>
    <w:p w:rsidR="004D64C0" w:rsidRPr="004355C3" w:rsidRDefault="004D64C0" w:rsidP="006F6B68">
      <w:pPr>
        <w:jc w:val="center"/>
        <w:rPr>
          <w:rFonts w:ascii="Simplified Arabic" w:hAnsi="Simplified Arabic" w:cs="Simplified Arabic"/>
          <w:sz w:val="36"/>
          <w:szCs w:val="36"/>
          <w:rtl/>
        </w:rPr>
      </w:pPr>
    </w:p>
    <w:p w:rsidR="004D64C0" w:rsidRPr="004355C3" w:rsidRDefault="004D64C0" w:rsidP="006F6B68">
      <w:pPr>
        <w:jc w:val="center"/>
        <w:rPr>
          <w:rFonts w:ascii="Simplified Arabic" w:hAnsi="Simplified Arabic" w:cs="Simplified Arabic"/>
          <w:sz w:val="36"/>
          <w:szCs w:val="36"/>
        </w:rPr>
      </w:pPr>
    </w:p>
    <w:p w:rsidR="006F6B68" w:rsidRPr="004355C3" w:rsidRDefault="006F6B68" w:rsidP="006F6B68">
      <w:pPr>
        <w:jc w:val="center"/>
        <w:rPr>
          <w:rFonts w:ascii="Simplified Arabic" w:hAnsi="Simplified Arabic" w:cs="Simplified Arabic"/>
          <w:b/>
          <w:bCs/>
          <w:sz w:val="36"/>
          <w:szCs w:val="36"/>
        </w:rPr>
      </w:pPr>
      <w:r w:rsidRPr="004355C3">
        <w:rPr>
          <w:rFonts w:ascii="Simplified Arabic" w:hAnsi="Simplified Arabic" w:cs="Simplified Arabic"/>
          <w:b/>
          <w:bCs/>
          <w:sz w:val="36"/>
          <w:szCs w:val="36"/>
        </w:rPr>
        <w:t>2026</w:t>
      </w:r>
    </w:p>
    <w:p w:rsidR="006F6B68" w:rsidRPr="004355C3" w:rsidRDefault="006F6B68" w:rsidP="006F6B68">
      <w:pPr>
        <w:tabs>
          <w:tab w:val="left" w:pos="6210"/>
        </w:tabs>
        <w:jc w:val="center"/>
        <w:rPr>
          <w:rFonts w:ascii="Simplified Arabic" w:hAnsi="Simplified Arabic" w:cs="Simplified Arabic"/>
        </w:rPr>
      </w:pPr>
    </w:p>
    <w:p w:rsidR="0016055E" w:rsidRPr="004355C3" w:rsidRDefault="0016055E" w:rsidP="006F6B68">
      <w:pPr>
        <w:tabs>
          <w:tab w:val="left" w:pos="6210"/>
        </w:tabs>
        <w:jc w:val="center"/>
        <w:rPr>
          <w:rFonts w:ascii="Simplified Arabic" w:hAnsi="Simplified Arabic" w:cs="Simplified Arabic"/>
        </w:rPr>
      </w:pPr>
    </w:p>
    <w:p w:rsidR="0016055E" w:rsidRPr="004355C3" w:rsidRDefault="0016055E" w:rsidP="006F6B68">
      <w:pPr>
        <w:tabs>
          <w:tab w:val="left" w:pos="6210"/>
        </w:tabs>
        <w:jc w:val="center"/>
        <w:rPr>
          <w:rFonts w:ascii="Simplified Arabic" w:hAnsi="Simplified Arabic" w:cs="Simplified Arabic"/>
        </w:rPr>
      </w:pPr>
    </w:p>
    <w:p w:rsidR="00C4621A" w:rsidRDefault="00C4621A" w:rsidP="004355C3">
      <w:pPr>
        <w:tabs>
          <w:tab w:val="left" w:pos="6210"/>
        </w:tabs>
        <w:rPr>
          <w:rFonts w:ascii="Simplified Arabic" w:hAnsi="Simplified Arabic" w:cs="Simplified Arabic"/>
        </w:rPr>
      </w:pPr>
    </w:p>
    <w:p w:rsidR="004355C3" w:rsidRDefault="004355C3" w:rsidP="004355C3">
      <w:pPr>
        <w:tabs>
          <w:tab w:val="left" w:pos="6210"/>
        </w:tabs>
        <w:rPr>
          <w:rFonts w:ascii="Simplified Arabic" w:hAnsi="Simplified Arabic" w:cs="Simplified Arabic"/>
        </w:rPr>
      </w:pPr>
    </w:p>
    <w:p w:rsidR="004355C3" w:rsidRPr="004355C3" w:rsidRDefault="004355C3" w:rsidP="004355C3">
      <w:pPr>
        <w:tabs>
          <w:tab w:val="left" w:pos="6210"/>
        </w:tabs>
        <w:rPr>
          <w:rFonts w:ascii="Simplified Arabic" w:hAnsi="Simplified Arabic" w:cs="Simplified Arabic"/>
        </w:rPr>
      </w:pPr>
    </w:p>
    <w:p w:rsidR="009553D9" w:rsidRDefault="009553D9" w:rsidP="00C4621A">
      <w:pPr>
        <w:tabs>
          <w:tab w:val="left" w:pos="6210"/>
        </w:tabs>
        <w:jc w:val="right"/>
        <w:rPr>
          <w:rFonts w:ascii="Simplified Arabic" w:hAnsi="Simplified Arabic" w:cs="Simplified Arabic" w:hint="cs"/>
          <w:b/>
          <w:bCs/>
          <w:sz w:val="36"/>
          <w:szCs w:val="36"/>
          <w:rtl/>
        </w:rPr>
      </w:pPr>
    </w:p>
    <w:p w:rsidR="009553D9" w:rsidRDefault="009553D9" w:rsidP="009553D9">
      <w:pPr>
        <w:tabs>
          <w:tab w:val="left" w:pos="6210"/>
        </w:tabs>
        <w:jc w:val="center"/>
        <w:rPr>
          <w:rFonts w:ascii="Simplified Arabic" w:hAnsi="Simplified Arabic" w:cs="Simplified Arabic" w:hint="cs"/>
          <w:b/>
          <w:bCs/>
          <w:sz w:val="36"/>
          <w:szCs w:val="36"/>
          <w:rtl/>
        </w:rPr>
      </w:pPr>
      <w:r>
        <w:rPr>
          <w:rFonts w:ascii="Simplified Arabic" w:hAnsi="Simplified Arabic" w:cs="Simplified Arabic" w:hint="cs"/>
          <w:b/>
          <w:bCs/>
          <w:sz w:val="36"/>
          <w:szCs w:val="36"/>
          <w:rtl/>
        </w:rPr>
        <w:t>الشكر والإهداء</w:t>
      </w:r>
    </w:p>
    <w:p w:rsidR="009553D9" w:rsidRPr="009553D9" w:rsidRDefault="009553D9" w:rsidP="009553D9">
      <w:pPr>
        <w:tabs>
          <w:tab w:val="left" w:pos="6210"/>
        </w:tabs>
        <w:bidi/>
        <w:spacing w:after="240" w:line="360" w:lineRule="auto"/>
        <w:jc w:val="center"/>
        <w:rPr>
          <w:rFonts w:ascii="Simplified Arabic" w:hAnsi="Simplified Arabic" w:cs="Simplified Arabic"/>
          <w:b/>
          <w:bCs/>
          <w:sz w:val="36"/>
          <w:szCs w:val="36"/>
        </w:rPr>
      </w:pPr>
      <w:r w:rsidRPr="009553D9">
        <w:rPr>
          <w:rFonts w:ascii="Simplified Arabic" w:hAnsi="Simplified Arabic" w:cs="Simplified Arabic"/>
          <w:b/>
          <w:bCs/>
          <w:sz w:val="36"/>
          <w:szCs w:val="36"/>
          <w:rtl/>
        </w:rPr>
        <w:t>الحمد لله حمداً كثيراً طيباً مباركاً فيه، كما ينبغي لجلال وجهه وعظيم سلطانه، الذي وفقني وأعانني على إتمام هذا العمل، فله الحمد أولاً وآخراً</w:t>
      </w:r>
      <w:r w:rsidRPr="009553D9">
        <w:rPr>
          <w:rFonts w:ascii="Simplified Arabic" w:hAnsi="Simplified Arabic" w:cs="Simplified Arabic"/>
          <w:b/>
          <w:bCs/>
          <w:sz w:val="36"/>
          <w:szCs w:val="36"/>
        </w:rPr>
        <w:t>.</w:t>
      </w:r>
    </w:p>
    <w:p w:rsidR="009553D9" w:rsidRPr="009553D9" w:rsidRDefault="009553D9" w:rsidP="009553D9">
      <w:pPr>
        <w:tabs>
          <w:tab w:val="left" w:pos="6210"/>
        </w:tabs>
        <w:bidi/>
        <w:spacing w:after="240" w:line="360" w:lineRule="auto"/>
        <w:jc w:val="center"/>
        <w:rPr>
          <w:rFonts w:ascii="Simplified Arabic" w:hAnsi="Simplified Arabic" w:cs="Simplified Arabic"/>
          <w:b/>
          <w:bCs/>
          <w:sz w:val="36"/>
          <w:szCs w:val="36"/>
        </w:rPr>
      </w:pPr>
      <w:r w:rsidRPr="009553D9">
        <w:rPr>
          <w:rFonts w:ascii="Simplified Arabic" w:hAnsi="Simplified Arabic" w:cs="Simplified Arabic"/>
          <w:b/>
          <w:bCs/>
          <w:sz w:val="36"/>
          <w:szCs w:val="36"/>
          <w:rtl/>
        </w:rPr>
        <w:t>أتقدم بخالص الشكر وعظيم الامتنان إلى الدكتورة علياء قمر، مشرفة هذا البحث، على ما قدمته من توجيه علمي سديد، ودعم مستمر، ومتابعة دقيقة كان لها بالغ الأثر في إنجاز هذا العمل بالصورة المطلوبة، فجزاها الله عني خير الجزاء</w:t>
      </w:r>
      <w:r w:rsidRPr="009553D9">
        <w:rPr>
          <w:rFonts w:ascii="Simplified Arabic" w:hAnsi="Simplified Arabic" w:cs="Simplified Arabic"/>
          <w:b/>
          <w:bCs/>
          <w:sz w:val="36"/>
          <w:szCs w:val="36"/>
        </w:rPr>
        <w:t>.</w:t>
      </w:r>
    </w:p>
    <w:p w:rsidR="009553D9" w:rsidRPr="009553D9" w:rsidRDefault="009553D9" w:rsidP="009553D9">
      <w:pPr>
        <w:tabs>
          <w:tab w:val="left" w:pos="6210"/>
        </w:tabs>
        <w:bidi/>
        <w:spacing w:after="240" w:line="360" w:lineRule="auto"/>
        <w:jc w:val="center"/>
        <w:rPr>
          <w:rFonts w:ascii="Simplified Arabic" w:hAnsi="Simplified Arabic" w:cs="Simplified Arabic"/>
          <w:b/>
          <w:bCs/>
          <w:sz w:val="36"/>
          <w:szCs w:val="36"/>
        </w:rPr>
      </w:pPr>
      <w:r w:rsidRPr="009553D9">
        <w:rPr>
          <w:rFonts w:ascii="Simplified Arabic" w:hAnsi="Simplified Arabic" w:cs="Simplified Arabic"/>
          <w:b/>
          <w:bCs/>
          <w:sz w:val="36"/>
          <w:szCs w:val="36"/>
          <w:rtl/>
        </w:rPr>
        <w:t>كما أتقدم بجزيل الشكر إلى جامعة ميدأوشن، كلية الإعلام والتسويق، على ما وفرته من بيئة أكاديمية ساعدتني على تنمية معارفي ومهاراتي خلال فترة الدراسة</w:t>
      </w:r>
      <w:r w:rsidRPr="009553D9">
        <w:rPr>
          <w:rFonts w:ascii="Simplified Arabic" w:hAnsi="Simplified Arabic" w:cs="Simplified Arabic"/>
          <w:b/>
          <w:bCs/>
          <w:sz w:val="36"/>
          <w:szCs w:val="36"/>
        </w:rPr>
        <w:t>.</w:t>
      </w:r>
    </w:p>
    <w:p w:rsidR="009553D9" w:rsidRDefault="009553D9" w:rsidP="009553D9">
      <w:pPr>
        <w:tabs>
          <w:tab w:val="left" w:pos="6210"/>
        </w:tabs>
        <w:bidi/>
        <w:spacing w:after="240" w:line="360" w:lineRule="auto"/>
        <w:jc w:val="center"/>
        <w:rPr>
          <w:rFonts w:ascii="Simplified Arabic" w:hAnsi="Simplified Arabic" w:cs="Simplified Arabic"/>
          <w:b/>
          <w:bCs/>
          <w:sz w:val="36"/>
          <w:szCs w:val="36"/>
        </w:rPr>
      </w:pPr>
      <w:r w:rsidRPr="009553D9">
        <w:rPr>
          <w:rFonts w:ascii="Simplified Arabic" w:hAnsi="Simplified Arabic" w:cs="Simplified Arabic"/>
          <w:b/>
          <w:bCs/>
          <w:sz w:val="36"/>
          <w:szCs w:val="36"/>
          <w:rtl/>
        </w:rPr>
        <w:t>وأتوجه بالشكر والتقدير إلى جميع أعضاء هيئة التدريس الذين كان لهم دور في دعمي العلمي والمعرفي خلال مرحلة البكالوريوس، وأسهموا بخبراتهم في تطوير مسيرتي الأكاديمية</w:t>
      </w:r>
      <w:r w:rsidRPr="009553D9">
        <w:rPr>
          <w:rFonts w:ascii="Simplified Arabic" w:hAnsi="Simplified Arabic" w:cs="Simplified Arabic"/>
          <w:b/>
          <w:bCs/>
          <w:sz w:val="36"/>
          <w:szCs w:val="36"/>
        </w:rPr>
        <w:t>.</w:t>
      </w:r>
    </w:p>
    <w:p w:rsidR="009553D9" w:rsidRDefault="009553D9" w:rsidP="00C4621A">
      <w:pPr>
        <w:tabs>
          <w:tab w:val="left" w:pos="6210"/>
        </w:tabs>
        <w:jc w:val="right"/>
        <w:rPr>
          <w:rFonts w:ascii="Simplified Arabic" w:hAnsi="Simplified Arabic" w:cs="Simplified Arabic" w:hint="cs"/>
          <w:b/>
          <w:bCs/>
          <w:sz w:val="36"/>
          <w:szCs w:val="36"/>
          <w:rtl/>
        </w:rPr>
      </w:pPr>
    </w:p>
    <w:p w:rsidR="009553D9" w:rsidRDefault="009553D9" w:rsidP="00C4621A">
      <w:pPr>
        <w:tabs>
          <w:tab w:val="left" w:pos="6210"/>
        </w:tabs>
        <w:jc w:val="right"/>
        <w:rPr>
          <w:rFonts w:ascii="Simplified Arabic" w:hAnsi="Simplified Arabic" w:cs="Simplified Arabic" w:hint="cs"/>
          <w:b/>
          <w:bCs/>
          <w:sz w:val="36"/>
          <w:szCs w:val="36"/>
          <w:rtl/>
        </w:rPr>
      </w:pPr>
    </w:p>
    <w:p w:rsidR="009553D9" w:rsidRDefault="009553D9" w:rsidP="009553D9">
      <w:pPr>
        <w:tabs>
          <w:tab w:val="left" w:pos="6210"/>
        </w:tabs>
        <w:rPr>
          <w:rFonts w:ascii="Simplified Arabic" w:hAnsi="Simplified Arabic" w:cs="Simplified Arabic"/>
          <w:b/>
          <w:bCs/>
          <w:sz w:val="36"/>
          <w:szCs w:val="36"/>
          <w:rtl/>
        </w:rPr>
      </w:pPr>
    </w:p>
    <w:p w:rsidR="009553D9" w:rsidRDefault="009553D9" w:rsidP="009553D9">
      <w:pPr>
        <w:jc w:val="center"/>
        <w:rPr>
          <w:rFonts w:ascii="Simplified Arabic" w:hAnsi="Simplified Arabic" w:cs="Simplified Arabic"/>
          <w:b/>
          <w:bCs/>
          <w:sz w:val="28"/>
          <w:szCs w:val="28"/>
        </w:rPr>
      </w:pPr>
      <w:r>
        <w:rPr>
          <w:rFonts w:ascii="Simplified Arabic" w:hAnsi="Simplified Arabic" w:cs="Simplified Arabic"/>
          <w:b/>
          <w:bCs/>
          <w:sz w:val="28"/>
          <w:szCs w:val="28"/>
          <w:rtl/>
        </w:rPr>
        <w:lastRenderedPageBreak/>
        <w:t>قائمة المحتويات</w:t>
      </w:r>
    </w:p>
    <w:tbl>
      <w:tblPr>
        <w:tblStyle w:val="a9"/>
        <w:bidiVisual/>
        <w:tblW w:w="0" w:type="auto"/>
        <w:tblInd w:w="-178" w:type="dxa"/>
        <w:tblLook w:val="04A0"/>
      </w:tblPr>
      <w:tblGrid>
        <w:gridCol w:w="5619"/>
        <w:gridCol w:w="2995"/>
      </w:tblGrid>
      <w:tr w:rsidR="009553D9" w:rsidTr="004778AF">
        <w:trPr>
          <w:trHeight w:val="454"/>
        </w:trPr>
        <w:tc>
          <w:tcPr>
            <w:tcW w:w="5619" w:type="dxa"/>
            <w:tcBorders>
              <w:top w:val="single" w:sz="4" w:space="0" w:color="auto"/>
              <w:left w:val="single" w:sz="4" w:space="0" w:color="auto"/>
              <w:bottom w:val="single" w:sz="4" w:space="0" w:color="auto"/>
              <w:right w:val="single" w:sz="4" w:space="0" w:color="auto"/>
            </w:tcBorders>
            <w:shd w:val="clear" w:color="auto" w:fill="FFFFFF" w:themeFill="background1"/>
            <w:hideMark/>
          </w:tcPr>
          <w:p w:rsidR="009553D9" w:rsidRPr="00C72260" w:rsidRDefault="009553D9" w:rsidP="00C72260">
            <w:pPr>
              <w:spacing w:line="276" w:lineRule="auto"/>
              <w:jc w:val="center"/>
              <w:rPr>
                <w:rFonts w:ascii="Simplified Arabic" w:hAnsi="Simplified Arabic" w:cs="Simplified Arabic"/>
                <w:b/>
                <w:bCs/>
                <w:sz w:val="28"/>
                <w:szCs w:val="28"/>
                <w:rtl/>
              </w:rPr>
            </w:pPr>
            <w:r w:rsidRPr="00C72260">
              <w:rPr>
                <w:rFonts w:ascii="Simplified Arabic" w:hAnsi="Simplified Arabic" w:cs="Simplified Arabic"/>
                <w:b/>
                <w:bCs/>
                <w:sz w:val="28"/>
                <w:szCs w:val="28"/>
                <w:rtl/>
              </w:rPr>
              <w:t>الموضوع</w:t>
            </w:r>
          </w:p>
        </w:tc>
        <w:tc>
          <w:tcPr>
            <w:tcW w:w="2995" w:type="dxa"/>
            <w:tcBorders>
              <w:top w:val="single" w:sz="4" w:space="0" w:color="auto"/>
              <w:left w:val="single" w:sz="4" w:space="0" w:color="auto"/>
              <w:bottom w:val="single" w:sz="4" w:space="0" w:color="auto"/>
              <w:right w:val="single" w:sz="4" w:space="0" w:color="auto"/>
            </w:tcBorders>
            <w:shd w:val="clear" w:color="auto" w:fill="FFFFFF" w:themeFill="background1"/>
            <w:hideMark/>
          </w:tcPr>
          <w:p w:rsidR="009553D9" w:rsidRPr="00C72260" w:rsidRDefault="009553D9" w:rsidP="00C72260">
            <w:pPr>
              <w:spacing w:line="276" w:lineRule="auto"/>
              <w:jc w:val="center"/>
              <w:rPr>
                <w:rFonts w:ascii="Simplified Arabic" w:hAnsi="Simplified Arabic" w:cs="Simplified Arabic"/>
                <w:b/>
                <w:bCs/>
                <w:sz w:val="28"/>
                <w:szCs w:val="28"/>
              </w:rPr>
            </w:pPr>
            <w:r w:rsidRPr="00C72260">
              <w:rPr>
                <w:rFonts w:ascii="Simplified Arabic" w:hAnsi="Simplified Arabic" w:cs="Simplified Arabic"/>
                <w:b/>
                <w:bCs/>
                <w:sz w:val="28"/>
                <w:szCs w:val="28"/>
                <w:rtl/>
              </w:rPr>
              <w:t>رقم الصفحة</w:t>
            </w:r>
          </w:p>
        </w:tc>
      </w:tr>
      <w:tr w:rsidR="009553D9" w:rsidRPr="00C74FB9" w:rsidTr="004778AF">
        <w:trPr>
          <w:trHeight w:val="454"/>
        </w:trPr>
        <w:tc>
          <w:tcPr>
            <w:tcW w:w="5619" w:type="dxa"/>
            <w:tcBorders>
              <w:top w:val="single" w:sz="4" w:space="0" w:color="auto"/>
              <w:left w:val="single" w:sz="4" w:space="0" w:color="auto"/>
              <w:bottom w:val="single" w:sz="4" w:space="0" w:color="auto"/>
              <w:right w:val="single" w:sz="4" w:space="0" w:color="auto"/>
            </w:tcBorders>
            <w:hideMark/>
          </w:tcPr>
          <w:p w:rsidR="009553D9" w:rsidRPr="00C72260" w:rsidRDefault="00C72260" w:rsidP="00C72260">
            <w:pPr>
              <w:spacing w:line="276" w:lineRule="auto"/>
              <w:jc w:val="right"/>
              <w:rPr>
                <w:rFonts w:ascii="Simplified Arabic" w:hAnsi="Simplified Arabic" w:cs="Simplified Arabic"/>
                <w:sz w:val="28"/>
                <w:szCs w:val="28"/>
                <w:rtl/>
              </w:rPr>
            </w:pPr>
            <w:r w:rsidRPr="00C72260">
              <w:rPr>
                <w:rFonts w:ascii="Simplified Arabic" w:hAnsi="Simplified Arabic" w:cs="Simplified Arabic" w:hint="cs"/>
                <w:sz w:val="28"/>
                <w:szCs w:val="28"/>
                <w:rtl/>
              </w:rPr>
              <w:t>الشكر والأهداء</w:t>
            </w:r>
          </w:p>
        </w:tc>
        <w:tc>
          <w:tcPr>
            <w:tcW w:w="2995" w:type="dxa"/>
            <w:tcBorders>
              <w:top w:val="single" w:sz="4" w:space="0" w:color="auto"/>
              <w:left w:val="single" w:sz="4" w:space="0" w:color="auto"/>
              <w:bottom w:val="single" w:sz="4" w:space="0" w:color="auto"/>
              <w:right w:val="single" w:sz="4" w:space="0" w:color="auto"/>
            </w:tcBorders>
            <w:hideMark/>
          </w:tcPr>
          <w:p w:rsidR="009553D9" w:rsidRPr="00C72260" w:rsidRDefault="00C72260" w:rsidP="00C72260">
            <w:pPr>
              <w:spacing w:line="276" w:lineRule="auto"/>
              <w:jc w:val="right"/>
              <w:rPr>
                <w:rFonts w:ascii="Simplified Arabic" w:hAnsi="Simplified Arabic" w:cs="Simplified Arabic"/>
                <w:sz w:val="28"/>
                <w:szCs w:val="28"/>
                <w:rtl/>
              </w:rPr>
            </w:pPr>
            <w:r>
              <w:rPr>
                <w:rFonts w:ascii="Simplified Arabic" w:hAnsi="Simplified Arabic" w:cs="Simplified Arabic"/>
                <w:sz w:val="28"/>
                <w:szCs w:val="28"/>
              </w:rPr>
              <w:t>2</w:t>
            </w:r>
          </w:p>
        </w:tc>
      </w:tr>
      <w:tr w:rsidR="00C72260" w:rsidRPr="00C74FB9" w:rsidTr="004778AF">
        <w:trPr>
          <w:trHeight w:val="454"/>
        </w:trPr>
        <w:tc>
          <w:tcPr>
            <w:tcW w:w="5619" w:type="dxa"/>
            <w:tcBorders>
              <w:top w:val="single" w:sz="4" w:space="0" w:color="auto"/>
              <w:left w:val="single" w:sz="4" w:space="0" w:color="auto"/>
              <w:bottom w:val="single" w:sz="4" w:space="0" w:color="auto"/>
              <w:right w:val="single" w:sz="4" w:space="0" w:color="auto"/>
            </w:tcBorders>
            <w:hideMark/>
          </w:tcPr>
          <w:p w:rsidR="00C72260" w:rsidRPr="00C72260" w:rsidRDefault="00C72260" w:rsidP="00C72260">
            <w:pPr>
              <w:spacing w:line="276" w:lineRule="auto"/>
              <w:jc w:val="right"/>
              <w:rPr>
                <w:rFonts w:ascii="Simplified Arabic" w:hAnsi="Simplified Arabic" w:cs="Simplified Arabic"/>
                <w:sz w:val="28"/>
                <w:szCs w:val="28"/>
              </w:rPr>
            </w:pPr>
            <w:r w:rsidRPr="00C72260">
              <w:rPr>
                <w:rFonts w:ascii="Simplified Arabic" w:hAnsi="Simplified Arabic" w:cs="Simplified Arabic"/>
                <w:sz w:val="28"/>
                <w:szCs w:val="28"/>
                <w:rtl/>
              </w:rPr>
              <w:t>قائمة المحتويات.</w:t>
            </w:r>
          </w:p>
        </w:tc>
        <w:tc>
          <w:tcPr>
            <w:tcW w:w="2995" w:type="dxa"/>
            <w:tcBorders>
              <w:top w:val="single" w:sz="4" w:space="0" w:color="auto"/>
              <w:left w:val="single" w:sz="4" w:space="0" w:color="auto"/>
              <w:bottom w:val="single" w:sz="4" w:space="0" w:color="auto"/>
              <w:right w:val="single" w:sz="4" w:space="0" w:color="auto"/>
            </w:tcBorders>
            <w:hideMark/>
          </w:tcPr>
          <w:p w:rsidR="00C72260" w:rsidRPr="00C72260" w:rsidRDefault="00C72260" w:rsidP="00C72260">
            <w:pPr>
              <w:spacing w:line="276" w:lineRule="auto"/>
              <w:jc w:val="right"/>
              <w:rPr>
                <w:rFonts w:ascii="Simplified Arabic" w:hAnsi="Simplified Arabic" w:cs="Simplified Arabic"/>
                <w:sz w:val="28"/>
                <w:szCs w:val="28"/>
              </w:rPr>
            </w:pPr>
            <w:r>
              <w:rPr>
                <w:rFonts w:ascii="Simplified Arabic" w:hAnsi="Simplified Arabic" w:cs="Simplified Arabic"/>
                <w:sz w:val="28"/>
                <w:szCs w:val="28"/>
              </w:rPr>
              <w:t>3</w:t>
            </w:r>
          </w:p>
        </w:tc>
      </w:tr>
      <w:tr w:rsidR="00C72260" w:rsidRPr="00C74FB9" w:rsidTr="004778AF">
        <w:trPr>
          <w:trHeight w:val="454"/>
        </w:trPr>
        <w:tc>
          <w:tcPr>
            <w:tcW w:w="5619" w:type="dxa"/>
            <w:tcBorders>
              <w:top w:val="single" w:sz="4" w:space="0" w:color="auto"/>
              <w:left w:val="single" w:sz="4" w:space="0" w:color="auto"/>
              <w:bottom w:val="single" w:sz="4" w:space="0" w:color="auto"/>
              <w:right w:val="single" w:sz="4" w:space="0" w:color="auto"/>
            </w:tcBorders>
            <w:hideMark/>
          </w:tcPr>
          <w:p w:rsidR="00C72260" w:rsidRPr="00C72260" w:rsidRDefault="00C72260" w:rsidP="00C72260">
            <w:pPr>
              <w:spacing w:line="276" w:lineRule="auto"/>
              <w:jc w:val="right"/>
              <w:rPr>
                <w:rFonts w:ascii="Simplified Arabic" w:hAnsi="Simplified Arabic" w:cs="Simplified Arabic"/>
                <w:sz w:val="28"/>
                <w:szCs w:val="28"/>
              </w:rPr>
            </w:pPr>
            <w:r w:rsidRPr="00C72260">
              <w:rPr>
                <w:rFonts w:ascii="Simplified Arabic" w:hAnsi="Simplified Arabic" w:cs="Simplified Arabic"/>
                <w:sz w:val="28"/>
                <w:szCs w:val="28"/>
                <w:rtl/>
              </w:rPr>
              <w:t>قائمة الجداول.</w:t>
            </w:r>
          </w:p>
        </w:tc>
        <w:tc>
          <w:tcPr>
            <w:tcW w:w="2995" w:type="dxa"/>
            <w:tcBorders>
              <w:top w:val="single" w:sz="4" w:space="0" w:color="auto"/>
              <w:left w:val="single" w:sz="4" w:space="0" w:color="auto"/>
              <w:bottom w:val="single" w:sz="4" w:space="0" w:color="auto"/>
              <w:right w:val="single" w:sz="4" w:space="0" w:color="auto"/>
            </w:tcBorders>
            <w:hideMark/>
          </w:tcPr>
          <w:p w:rsidR="00C72260" w:rsidRPr="00C72260" w:rsidRDefault="00C72260" w:rsidP="00C72260">
            <w:pPr>
              <w:spacing w:line="276" w:lineRule="auto"/>
              <w:jc w:val="right"/>
              <w:rPr>
                <w:rFonts w:ascii="Simplified Arabic" w:hAnsi="Simplified Arabic" w:cs="Simplified Arabic"/>
                <w:sz w:val="28"/>
                <w:szCs w:val="28"/>
              </w:rPr>
            </w:pPr>
            <w:r>
              <w:rPr>
                <w:rFonts w:ascii="Simplified Arabic" w:hAnsi="Simplified Arabic" w:cs="Simplified Arabic"/>
                <w:sz w:val="28"/>
                <w:szCs w:val="28"/>
              </w:rPr>
              <w:t>4</w:t>
            </w:r>
          </w:p>
        </w:tc>
      </w:tr>
      <w:tr w:rsidR="00C72260" w:rsidRPr="00C74FB9" w:rsidTr="004778AF">
        <w:trPr>
          <w:trHeight w:val="454"/>
        </w:trPr>
        <w:tc>
          <w:tcPr>
            <w:tcW w:w="5619" w:type="dxa"/>
            <w:tcBorders>
              <w:top w:val="single" w:sz="4" w:space="0" w:color="auto"/>
              <w:left w:val="single" w:sz="4" w:space="0" w:color="auto"/>
              <w:bottom w:val="single" w:sz="4" w:space="0" w:color="auto"/>
              <w:right w:val="single" w:sz="4" w:space="0" w:color="auto"/>
            </w:tcBorders>
            <w:hideMark/>
          </w:tcPr>
          <w:p w:rsidR="00C72260" w:rsidRPr="00C72260" w:rsidRDefault="00C72260" w:rsidP="00C72260">
            <w:pPr>
              <w:spacing w:line="276" w:lineRule="auto"/>
              <w:jc w:val="right"/>
              <w:rPr>
                <w:rFonts w:ascii="Simplified Arabic" w:hAnsi="Simplified Arabic" w:cs="Simplified Arabic"/>
                <w:sz w:val="28"/>
                <w:szCs w:val="28"/>
              </w:rPr>
            </w:pPr>
            <w:r w:rsidRPr="00C72260">
              <w:rPr>
                <w:rFonts w:ascii="Simplified Arabic" w:hAnsi="Simplified Arabic" w:cs="Simplified Arabic"/>
                <w:sz w:val="28"/>
                <w:szCs w:val="28"/>
                <w:rtl/>
              </w:rPr>
              <w:t>ملخص باللغة العربية.</w:t>
            </w:r>
          </w:p>
        </w:tc>
        <w:tc>
          <w:tcPr>
            <w:tcW w:w="2995" w:type="dxa"/>
            <w:tcBorders>
              <w:top w:val="single" w:sz="4" w:space="0" w:color="auto"/>
              <w:left w:val="single" w:sz="4" w:space="0" w:color="auto"/>
              <w:bottom w:val="single" w:sz="4" w:space="0" w:color="auto"/>
              <w:right w:val="single" w:sz="4" w:space="0" w:color="auto"/>
            </w:tcBorders>
            <w:hideMark/>
          </w:tcPr>
          <w:p w:rsidR="00C72260" w:rsidRPr="00C72260" w:rsidRDefault="00C72260" w:rsidP="00C72260">
            <w:pPr>
              <w:spacing w:line="276" w:lineRule="auto"/>
              <w:jc w:val="right"/>
              <w:rPr>
                <w:rFonts w:ascii="Simplified Arabic" w:hAnsi="Simplified Arabic" w:cs="Simplified Arabic"/>
                <w:sz w:val="28"/>
                <w:szCs w:val="28"/>
              </w:rPr>
            </w:pPr>
            <w:r>
              <w:rPr>
                <w:rFonts w:ascii="Simplified Arabic" w:hAnsi="Simplified Arabic" w:cs="Simplified Arabic"/>
                <w:sz w:val="28"/>
                <w:szCs w:val="28"/>
              </w:rPr>
              <w:t>5</w:t>
            </w:r>
          </w:p>
        </w:tc>
      </w:tr>
      <w:tr w:rsidR="00C72260" w:rsidRPr="00C74FB9" w:rsidTr="004778AF">
        <w:trPr>
          <w:trHeight w:val="454"/>
        </w:trPr>
        <w:tc>
          <w:tcPr>
            <w:tcW w:w="5619" w:type="dxa"/>
            <w:tcBorders>
              <w:top w:val="single" w:sz="4" w:space="0" w:color="auto"/>
              <w:left w:val="single" w:sz="4" w:space="0" w:color="auto"/>
              <w:bottom w:val="single" w:sz="4" w:space="0" w:color="auto"/>
              <w:right w:val="single" w:sz="4" w:space="0" w:color="auto"/>
            </w:tcBorders>
            <w:hideMark/>
          </w:tcPr>
          <w:p w:rsidR="00C72260" w:rsidRPr="00C72260" w:rsidRDefault="00C72260" w:rsidP="00C72260">
            <w:pPr>
              <w:spacing w:line="276" w:lineRule="auto"/>
              <w:jc w:val="right"/>
              <w:rPr>
                <w:rFonts w:ascii="Simplified Arabic" w:hAnsi="Simplified Arabic" w:cs="Simplified Arabic"/>
                <w:sz w:val="28"/>
                <w:szCs w:val="28"/>
              </w:rPr>
            </w:pPr>
            <w:r w:rsidRPr="00C72260">
              <w:rPr>
                <w:rFonts w:ascii="Simplified Arabic" w:hAnsi="Simplified Arabic" w:cs="Simplified Arabic"/>
                <w:sz w:val="28"/>
                <w:szCs w:val="28"/>
                <w:rtl/>
              </w:rPr>
              <w:t>ملخص باللغة الإنجليزية.</w:t>
            </w:r>
          </w:p>
        </w:tc>
        <w:tc>
          <w:tcPr>
            <w:tcW w:w="2995" w:type="dxa"/>
            <w:tcBorders>
              <w:top w:val="single" w:sz="4" w:space="0" w:color="auto"/>
              <w:left w:val="single" w:sz="4" w:space="0" w:color="auto"/>
              <w:bottom w:val="single" w:sz="4" w:space="0" w:color="auto"/>
              <w:right w:val="single" w:sz="4" w:space="0" w:color="auto"/>
            </w:tcBorders>
            <w:hideMark/>
          </w:tcPr>
          <w:p w:rsidR="00C72260" w:rsidRPr="00C72260" w:rsidRDefault="00C72260" w:rsidP="00C72260">
            <w:pPr>
              <w:spacing w:line="276" w:lineRule="auto"/>
              <w:jc w:val="right"/>
              <w:rPr>
                <w:rFonts w:ascii="Simplified Arabic" w:hAnsi="Simplified Arabic" w:cs="Simplified Arabic"/>
                <w:sz w:val="28"/>
                <w:szCs w:val="28"/>
                <w:rtl/>
              </w:rPr>
            </w:pPr>
            <w:r>
              <w:rPr>
                <w:rFonts w:ascii="Simplified Arabic" w:hAnsi="Simplified Arabic" w:cs="Simplified Arabic"/>
                <w:sz w:val="28"/>
                <w:szCs w:val="28"/>
              </w:rPr>
              <w:t>6</w:t>
            </w:r>
          </w:p>
        </w:tc>
      </w:tr>
      <w:tr w:rsidR="00C72260" w:rsidRPr="00C74FB9" w:rsidTr="004778AF">
        <w:trPr>
          <w:trHeight w:val="454"/>
        </w:trPr>
        <w:tc>
          <w:tcPr>
            <w:tcW w:w="5619" w:type="dxa"/>
            <w:tcBorders>
              <w:top w:val="single" w:sz="4" w:space="0" w:color="auto"/>
              <w:left w:val="single" w:sz="4" w:space="0" w:color="auto"/>
              <w:bottom w:val="single" w:sz="4" w:space="0" w:color="auto"/>
              <w:right w:val="single" w:sz="4" w:space="0" w:color="auto"/>
            </w:tcBorders>
            <w:hideMark/>
          </w:tcPr>
          <w:p w:rsidR="00C72260" w:rsidRPr="00C72260" w:rsidRDefault="00C72260" w:rsidP="00C72260">
            <w:pPr>
              <w:bidi/>
              <w:spacing w:line="276" w:lineRule="auto"/>
              <w:rPr>
                <w:rFonts w:ascii="Simplified Arabic" w:hAnsi="Simplified Arabic" w:cs="Simplified Arabic"/>
                <w:sz w:val="28"/>
                <w:szCs w:val="28"/>
              </w:rPr>
            </w:pPr>
            <w:r w:rsidRPr="00C72260">
              <w:rPr>
                <w:rFonts w:ascii="Simplified Arabic" w:hAnsi="Simplified Arabic" w:cs="Simplified Arabic"/>
                <w:sz w:val="28"/>
                <w:szCs w:val="28"/>
                <w:rtl/>
              </w:rPr>
              <w:t>المقدمة.</w:t>
            </w:r>
          </w:p>
        </w:tc>
        <w:tc>
          <w:tcPr>
            <w:tcW w:w="2995" w:type="dxa"/>
            <w:tcBorders>
              <w:top w:val="single" w:sz="4" w:space="0" w:color="auto"/>
              <w:left w:val="single" w:sz="4" w:space="0" w:color="auto"/>
              <w:bottom w:val="single" w:sz="4" w:space="0" w:color="auto"/>
              <w:right w:val="single" w:sz="4" w:space="0" w:color="auto"/>
            </w:tcBorders>
            <w:hideMark/>
          </w:tcPr>
          <w:p w:rsidR="00C72260" w:rsidRPr="00C72260" w:rsidRDefault="00C72260" w:rsidP="00C72260">
            <w:pPr>
              <w:spacing w:line="276" w:lineRule="auto"/>
              <w:jc w:val="right"/>
              <w:rPr>
                <w:rFonts w:ascii="Simplified Arabic" w:hAnsi="Simplified Arabic" w:cs="Simplified Arabic"/>
                <w:sz w:val="28"/>
                <w:szCs w:val="28"/>
                <w:rtl/>
              </w:rPr>
            </w:pPr>
            <w:r>
              <w:rPr>
                <w:rFonts w:ascii="Simplified Arabic" w:hAnsi="Simplified Arabic" w:cs="Simplified Arabic"/>
                <w:sz w:val="28"/>
                <w:szCs w:val="28"/>
              </w:rPr>
              <w:t>7</w:t>
            </w:r>
          </w:p>
        </w:tc>
      </w:tr>
      <w:tr w:rsidR="00C72260" w:rsidRPr="00C74FB9" w:rsidTr="004778AF">
        <w:trPr>
          <w:trHeight w:val="454"/>
        </w:trPr>
        <w:tc>
          <w:tcPr>
            <w:tcW w:w="5619" w:type="dxa"/>
            <w:tcBorders>
              <w:top w:val="single" w:sz="4" w:space="0" w:color="auto"/>
              <w:left w:val="single" w:sz="4" w:space="0" w:color="auto"/>
              <w:bottom w:val="single" w:sz="4" w:space="0" w:color="auto"/>
              <w:right w:val="single" w:sz="4" w:space="0" w:color="auto"/>
            </w:tcBorders>
            <w:hideMark/>
          </w:tcPr>
          <w:p w:rsidR="00C72260" w:rsidRPr="00C72260" w:rsidRDefault="00C72260" w:rsidP="00C72260">
            <w:pPr>
              <w:spacing w:line="276" w:lineRule="auto"/>
              <w:jc w:val="right"/>
              <w:rPr>
                <w:rFonts w:ascii="Simplified Arabic" w:hAnsi="Simplified Arabic" w:cs="Simplified Arabic" w:hint="cs"/>
                <w:sz w:val="28"/>
                <w:szCs w:val="28"/>
                <w:rtl/>
              </w:rPr>
            </w:pPr>
            <w:r w:rsidRPr="00C72260">
              <w:rPr>
                <w:rFonts w:ascii="Simplified Arabic" w:hAnsi="Simplified Arabic" w:cs="Simplified Arabic" w:hint="cs"/>
                <w:sz w:val="28"/>
                <w:szCs w:val="28"/>
                <w:rtl/>
              </w:rPr>
              <w:t>الدراسات السابقة</w:t>
            </w:r>
          </w:p>
        </w:tc>
        <w:tc>
          <w:tcPr>
            <w:tcW w:w="2995" w:type="dxa"/>
            <w:tcBorders>
              <w:top w:val="single" w:sz="4" w:space="0" w:color="auto"/>
              <w:left w:val="single" w:sz="4" w:space="0" w:color="auto"/>
              <w:bottom w:val="single" w:sz="4" w:space="0" w:color="auto"/>
              <w:right w:val="single" w:sz="4" w:space="0" w:color="auto"/>
            </w:tcBorders>
            <w:hideMark/>
          </w:tcPr>
          <w:p w:rsidR="00C72260" w:rsidRPr="00C72260" w:rsidRDefault="004672EE" w:rsidP="00C72260">
            <w:pPr>
              <w:spacing w:line="276" w:lineRule="auto"/>
              <w:jc w:val="right"/>
              <w:rPr>
                <w:rFonts w:ascii="Simplified Arabic" w:hAnsi="Simplified Arabic" w:cs="Simplified Arabic"/>
                <w:sz w:val="28"/>
                <w:szCs w:val="28"/>
                <w:rtl/>
              </w:rPr>
            </w:pPr>
            <w:r>
              <w:rPr>
                <w:rFonts w:ascii="Simplified Arabic" w:hAnsi="Simplified Arabic" w:cs="Simplified Arabic"/>
                <w:sz w:val="28"/>
                <w:szCs w:val="28"/>
              </w:rPr>
              <w:t>9</w:t>
            </w:r>
          </w:p>
        </w:tc>
      </w:tr>
      <w:tr w:rsidR="00C72260" w:rsidRPr="00C74FB9" w:rsidTr="004778AF">
        <w:trPr>
          <w:trHeight w:val="454"/>
        </w:trPr>
        <w:tc>
          <w:tcPr>
            <w:tcW w:w="5619" w:type="dxa"/>
            <w:tcBorders>
              <w:top w:val="single" w:sz="4" w:space="0" w:color="auto"/>
              <w:left w:val="single" w:sz="4" w:space="0" w:color="auto"/>
              <w:bottom w:val="single" w:sz="4" w:space="0" w:color="auto"/>
              <w:right w:val="single" w:sz="4" w:space="0" w:color="auto"/>
            </w:tcBorders>
            <w:hideMark/>
          </w:tcPr>
          <w:p w:rsidR="00C72260" w:rsidRPr="00C72260" w:rsidRDefault="00C72260" w:rsidP="00C72260">
            <w:pPr>
              <w:spacing w:line="276" w:lineRule="auto"/>
              <w:jc w:val="right"/>
              <w:rPr>
                <w:rFonts w:ascii="Simplified Arabic" w:hAnsi="Simplified Arabic" w:cs="Simplified Arabic" w:hint="cs"/>
                <w:sz w:val="28"/>
                <w:szCs w:val="28"/>
                <w:rtl/>
              </w:rPr>
            </w:pPr>
            <w:r w:rsidRPr="00C72260">
              <w:rPr>
                <w:rFonts w:ascii="Simplified Arabic" w:hAnsi="Simplified Arabic" w:cs="Simplified Arabic" w:hint="cs"/>
                <w:sz w:val="28"/>
                <w:szCs w:val="28"/>
                <w:rtl/>
              </w:rPr>
              <w:t>الأدب النظري</w:t>
            </w:r>
          </w:p>
        </w:tc>
        <w:tc>
          <w:tcPr>
            <w:tcW w:w="2995" w:type="dxa"/>
            <w:tcBorders>
              <w:top w:val="single" w:sz="4" w:space="0" w:color="auto"/>
              <w:left w:val="single" w:sz="4" w:space="0" w:color="auto"/>
              <w:bottom w:val="single" w:sz="4" w:space="0" w:color="auto"/>
              <w:right w:val="single" w:sz="4" w:space="0" w:color="auto"/>
            </w:tcBorders>
            <w:hideMark/>
          </w:tcPr>
          <w:p w:rsidR="00C72260" w:rsidRPr="00C72260" w:rsidRDefault="004672EE" w:rsidP="00C72260">
            <w:pPr>
              <w:spacing w:line="276" w:lineRule="auto"/>
              <w:jc w:val="right"/>
              <w:rPr>
                <w:rFonts w:ascii="Simplified Arabic" w:hAnsi="Simplified Arabic" w:cs="Simplified Arabic"/>
                <w:sz w:val="28"/>
                <w:szCs w:val="28"/>
                <w:rtl/>
              </w:rPr>
            </w:pPr>
            <w:r>
              <w:rPr>
                <w:rFonts w:ascii="Simplified Arabic" w:hAnsi="Simplified Arabic" w:cs="Simplified Arabic"/>
                <w:sz w:val="28"/>
                <w:szCs w:val="28"/>
              </w:rPr>
              <w:t>19</w:t>
            </w:r>
          </w:p>
        </w:tc>
      </w:tr>
      <w:tr w:rsidR="00C72260" w:rsidRPr="00C74FB9" w:rsidTr="004778AF">
        <w:trPr>
          <w:trHeight w:val="454"/>
        </w:trPr>
        <w:tc>
          <w:tcPr>
            <w:tcW w:w="5619" w:type="dxa"/>
            <w:tcBorders>
              <w:top w:val="single" w:sz="4" w:space="0" w:color="auto"/>
              <w:left w:val="single" w:sz="4" w:space="0" w:color="auto"/>
              <w:bottom w:val="single" w:sz="4" w:space="0" w:color="auto"/>
              <w:right w:val="single" w:sz="4" w:space="0" w:color="auto"/>
            </w:tcBorders>
            <w:shd w:val="clear" w:color="auto" w:fill="FFFFFF" w:themeFill="background1"/>
            <w:hideMark/>
          </w:tcPr>
          <w:p w:rsidR="00C72260" w:rsidRPr="00C72260" w:rsidRDefault="00C72260" w:rsidP="00C72260">
            <w:pPr>
              <w:bidi/>
              <w:spacing w:line="276" w:lineRule="auto"/>
              <w:rPr>
                <w:rFonts w:ascii="Simplified Arabic" w:hAnsi="Simplified Arabic" w:cs="Simplified Arabic"/>
                <w:sz w:val="28"/>
                <w:szCs w:val="28"/>
              </w:rPr>
            </w:pPr>
            <w:r w:rsidRPr="00C72260">
              <w:rPr>
                <w:rFonts w:ascii="Simplified Arabic" w:hAnsi="Simplified Arabic" w:cs="Simplified Arabic"/>
                <w:sz w:val="28"/>
                <w:szCs w:val="28"/>
                <w:rtl/>
              </w:rPr>
              <w:t>مشكلة الدراسة.</w:t>
            </w:r>
          </w:p>
        </w:tc>
        <w:tc>
          <w:tcPr>
            <w:tcW w:w="2995" w:type="dxa"/>
            <w:tcBorders>
              <w:top w:val="single" w:sz="4" w:space="0" w:color="auto"/>
              <w:left w:val="single" w:sz="4" w:space="0" w:color="auto"/>
              <w:bottom w:val="single" w:sz="4" w:space="0" w:color="auto"/>
              <w:right w:val="single" w:sz="4" w:space="0" w:color="auto"/>
            </w:tcBorders>
            <w:shd w:val="clear" w:color="auto" w:fill="FFFFFF" w:themeFill="background1"/>
            <w:hideMark/>
          </w:tcPr>
          <w:p w:rsidR="00C72260" w:rsidRPr="00C72260" w:rsidRDefault="004672EE" w:rsidP="00C72260">
            <w:pPr>
              <w:spacing w:line="276" w:lineRule="auto"/>
              <w:jc w:val="right"/>
              <w:rPr>
                <w:rFonts w:ascii="Simplified Arabic" w:hAnsi="Simplified Arabic" w:cs="Simplified Arabic"/>
                <w:sz w:val="28"/>
                <w:szCs w:val="28"/>
                <w:rtl/>
              </w:rPr>
            </w:pPr>
            <w:r>
              <w:rPr>
                <w:rFonts w:ascii="Simplified Arabic" w:hAnsi="Simplified Arabic" w:cs="Simplified Arabic"/>
                <w:sz w:val="28"/>
                <w:szCs w:val="28"/>
              </w:rPr>
              <w:t>24</w:t>
            </w:r>
          </w:p>
        </w:tc>
      </w:tr>
      <w:tr w:rsidR="00C72260" w:rsidRPr="00C74FB9" w:rsidTr="004778AF">
        <w:trPr>
          <w:trHeight w:val="454"/>
        </w:trPr>
        <w:tc>
          <w:tcPr>
            <w:tcW w:w="5619" w:type="dxa"/>
            <w:tcBorders>
              <w:top w:val="single" w:sz="4" w:space="0" w:color="auto"/>
              <w:left w:val="single" w:sz="4" w:space="0" w:color="auto"/>
              <w:bottom w:val="single" w:sz="4" w:space="0" w:color="auto"/>
              <w:right w:val="single" w:sz="4" w:space="0" w:color="auto"/>
            </w:tcBorders>
            <w:shd w:val="clear" w:color="auto" w:fill="FFFFFF" w:themeFill="background1"/>
            <w:hideMark/>
          </w:tcPr>
          <w:p w:rsidR="00C72260" w:rsidRPr="00C72260" w:rsidRDefault="00C72260" w:rsidP="00C72260">
            <w:pPr>
              <w:pStyle w:val="a8"/>
              <w:numPr>
                <w:ilvl w:val="0"/>
                <w:numId w:val="8"/>
              </w:numPr>
              <w:bidi/>
              <w:spacing w:line="276" w:lineRule="auto"/>
              <w:ind w:left="0"/>
              <w:rPr>
                <w:rFonts w:ascii="Simplified Arabic" w:hAnsi="Simplified Arabic" w:cs="Simplified Arabic"/>
                <w:sz w:val="28"/>
                <w:szCs w:val="28"/>
              </w:rPr>
            </w:pPr>
            <w:r w:rsidRPr="00C72260">
              <w:rPr>
                <w:rFonts w:ascii="Simplified Arabic" w:hAnsi="Simplified Arabic" w:cs="Simplified Arabic"/>
                <w:sz w:val="28"/>
                <w:szCs w:val="28"/>
                <w:rtl/>
              </w:rPr>
              <w:t>أهمية الدراسة.</w:t>
            </w:r>
          </w:p>
        </w:tc>
        <w:tc>
          <w:tcPr>
            <w:tcW w:w="2995" w:type="dxa"/>
            <w:tcBorders>
              <w:top w:val="single" w:sz="4" w:space="0" w:color="auto"/>
              <w:left w:val="single" w:sz="4" w:space="0" w:color="auto"/>
              <w:bottom w:val="single" w:sz="4" w:space="0" w:color="auto"/>
              <w:right w:val="single" w:sz="4" w:space="0" w:color="auto"/>
            </w:tcBorders>
            <w:shd w:val="clear" w:color="auto" w:fill="FFFFFF" w:themeFill="background1"/>
            <w:hideMark/>
          </w:tcPr>
          <w:p w:rsidR="00C72260" w:rsidRPr="00C72260" w:rsidRDefault="004672EE" w:rsidP="00C72260">
            <w:pPr>
              <w:spacing w:line="276" w:lineRule="auto"/>
              <w:jc w:val="right"/>
              <w:rPr>
                <w:rFonts w:ascii="Simplified Arabic" w:hAnsi="Simplified Arabic" w:cs="Simplified Arabic"/>
                <w:sz w:val="28"/>
                <w:szCs w:val="28"/>
                <w:rtl/>
              </w:rPr>
            </w:pPr>
            <w:r>
              <w:rPr>
                <w:rFonts w:ascii="Simplified Arabic" w:hAnsi="Simplified Arabic" w:cs="Simplified Arabic"/>
                <w:sz w:val="28"/>
                <w:szCs w:val="28"/>
              </w:rPr>
              <w:t>26</w:t>
            </w:r>
          </w:p>
        </w:tc>
      </w:tr>
      <w:tr w:rsidR="00C72260" w:rsidRPr="00C74FB9" w:rsidTr="004778AF">
        <w:trPr>
          <w:trHeight w:val="454"/>
        </w:trPr>
        <w:tc>
          <w:tcPr>
            <w:tcW w:w="5619" w:type="dxa"/>
            <w:tcBorders>
              <w:top w:val="single" w:sz="4" w:space="0" w:color="auto"/>
              <w:left w:val="single" w:sz="4" w:space="0" w:color="auto"/>
              <w:bottom w:val="single" w:sz="4" w:space="0" w:color="auto"/>
              <w:right w:val="single" w:sz="4" w:space="0" w:color="auto"/>
            </w:tcBorders>
            <w:hideMark/>
          </w:tcPr>
          <w:p w:rsidR="00C72260" w:rsidRPr="00C72260" w:rsidRDefault="00C72260" w:rsidP="00C72260">
            <w:pPr>
              <w:pStyle w:val="a8"/>
              <w:numPr>
                <w:ilvl w:val="0"/>
                <w:numId w:val="8"/>
              </w:numPr>
              <w:bidi/>
              <w:spacing w:line="276" w:lineRule="auto"/>
              <w:ind w:left="0"/>
              <w:rPr>
                <w:rFonts w:ascii="Simplified Arabic" w:hAnsi="Simplified Arabic" w:cs="Simplified Arabic"/>
                <w:sz w:val="28"/>
                <w:szCs w:val="28"/>
              </w:rPr>
            </w:pPr>
            <w:r w:rsidRPr="00C72260">
              <w:rPr>
                <w:rFonts w:ascii="Simplified Arabic" w:hAnsi="Simplified Arabic" w:cs="Simplified Arabic"/>
                <w:sz w:val="28"/>
                <w:szCs w:val="28"/>
                <w:rtl/>
              </w:rPr>
              <w:t>أهداف الدراسة.</w:t>
            </w:r>
          </w:p>
        </w:tc>
        <w:tc>
          <w:tcPr>
            <w:tcW w:w="2995" w:type="dxa"/>
            <w:tcBorders>
              <w:top w:val="single" w:sz="4" w:space="0" w:color="auto"/>
              <w:left w:val="single" w:sz="4" w:space="0" w:color="auto"/>
              <w:bottom w:val="single" w:sz="4" w:space="0" w:color="auto"/>
              <w:right w:val="single" w:sz="4" w:space="0" w:color="auto"/>
            </w:tcBorders>
            <w:hideMark/>
          </w:tcPr>
          <w:p w:rsidR="00C72260" w:rsidRPr="00C72260" w:rsidRDefault="004672EE" w:rsidP="004672EE">
            <w:pPr>
              <w:bidi/>
              <w:spacing w:line="276" w:lineRule="auto"/>
              <w:rPr>
                <w:rFonts w:ascii="Simplified Arabic" w:hAnsi="Simplified Arabic" w:cs="Simplified Arabic"/>
                <w:sz w:val="28"/>
                <w:szCs w:val="28"/>
              </w:rPr>
            </w:pPr>
            <w:r>
              <w:rPr>
                <w:rFonts w:ascii="Simplified Arabic" w:hAnsi="Simplified Arabic" w:cs="Simplified Arabic"/>
                <w:sz w:val="28"/>
                <w:szCs w:val="28"/>
              </w:rPr>
              <w:t>28</w:t>
            </w:r>
          </w:p>
        </w:tc>
      </w:tr>
      <w:tr w:rsidR="00C72260" w:rsidRPr="00C74FB9" w:rsidTr="004778AF">
        <w:trPr>
          <w:trHeight w:val="454"/>
        </w:trPr>
        <w:tc>
          <w:tcPr>
            <w:tcW w:w="5619" w:type="dxa"/>
            <w:tcBorders>
              <w:top w:val="single" w:sz="4" w:space="0" w:color="auto"/>
              <w:left w:val="single" w:sz="4" w:space="0" w:color="auto"/>
              <w:bottom w:val="single" w:sz="4" w:space="0" w:color="auto"/>
              <w:right w:val="single" w:sz="4" w:space="0" w:color="auto"/>
            </w:tcBorders>
            <w:hideMark/>
          </w:tcPr>
          <w:p w:rsidR="00C72260" w:rsidRPr="00C72260" w:rsidRDefault="00C72260" w:rsidP="00C72260">
            <w:pPr>
              <w:bidi/>
              <w:spacing w:line="276" w:lineRule="auto"/>
              <w:rPr>
                <w:rFonts w:ascii="Simplified Arabic" w:hAnsi="Simplified Arabic" w:cs="Simplified Arabic"/>
                <w:sz w:val="28"/>
                <w:szCs w:val="28"/>
              </w:rPr>
            </w:pPr>
            <w:r w:rsidRPr="00C72260">
              <w:rPr>
                <w:rFonts w:ascii="Simplified Arabic" w:hAnsi="Simplified Arabic" w:cs="Simplified Arabic"/>
                <w:sz w:val="28"/>
                <w:szCs w:val="28"/>
                <w:rtl/>
              </w:rPr>
              <w:t>أسئلة الدراسة.</w:t>
            </w:r>
          </w:p>
        </w:tc>
        <w:tc>
          <w:tcPr>
            <w:tcW w:w="2995" w:type="dxa"/>
            <w:tcBorders>
              <w:top w:val="single" w:sz="4" w:space="0" w:color="auto"/>
              <w:left w:val="single" w:sz="4" w:space="0" w:color="auto"/>
              <w:bottom w:val="single" w:sz="4" w:space="0" w:color="auto"/>
              <w:right w:val="single" w:sz="4" w:space="0" w:color="auto"/>
            </w:tcBorders>
            <w:hideMark/>
          </w:tcPr>
          <w:p w:rsidR="00C72260" w:rsidRPr="00C72260" w:rsidRDefault="004672EE" w:rsidP="00C72260">
            <w:pPr>
              <w:bidi/>
              <w:spacing w:line="276" w:lineRule="auto"/>
              <w:rPr>
                <w:rFonts w:ascii="Simplified Arabic" w:hAnsi="Simplified Arabic" w:cs="Simplified Arabic"/>
                <w:sz w:val="28"/>
                <w:szCs w:val="28"/>
              </w:rPr>
            </w:pPr>
            <w:r>
              <w:rPr>
                <w:rFonts w:ascii="Simplified Arabic" w:hAnsi="Simplified Arabic" w:cs="Simplified Arabic"/>
                <w:sz w:val="28"/>
                <w:szCs w:val="28"/>
              </w:rPr>
              <w:t>29</w:t>
            </w:r>
          </w:p>
        </w:tc>
      </w:tr>
      <w:tr w:rsidR="00C72260" w:rsidRPr="00C74FB9" w:rsidTr="004778AF">
        <w:trPr>
          <w:trHeight w:val="454"/>
        </w:trPr>
        <w:tc>
          <w:tcPr>
            <w:tcW w:w="5619" w:type="dxa"/>
            <w:tcBorders>
              <w:top w:val="single" w:sz="4" w:space="0" w:color="auto"/>
              <w:left w:val="single" w:sz="4" w:space="0" w:color="auto"/>
              <w:bottom w:val="single" w:sz="4" w:space="0" w:color="auto"/>
              <w:right w:val="single" w:sz="4" w:space="0" w:color="auto"/>
            </w:tcBorders>
            <w:hideMark/>
          </w:tcPr>
          <w:p w:rsidR="00C72260" w:rsidRPr="00C72260" w:rsidRDefault="00C72260" w:rsidP="00C72260">
            <w:pPr>
              <w:bidi/>
              <w:spacing w:line="276" w:lineRule="auto"/>
              <w:rPr>
                <w:rFonts w:ascii="Simplified Arabic" w:hAnsi="Simplified Arabic" w:cs="Simplified Arabic"/>
                <w:sz w:val="28"/>
                <w:szCs w:val="28"/>
              </w:rPr>
            </w:pPr>
            <w:r w:rsidRPr="00C72260">
              <w:rPr>
                <w:rFonts w:ascii="Simplified Arabic" w:hAnsi="Simplified Arabic" w:cs="Simplified Arabic"/>
                <w:sz w:val="28"/>
                <w:szCs w:val="28"/>
                <w:rtl/>
              </w:rPr>
              <w:t>حدود الدراسة.</w:t>
            </w:r>
          </w:p>
        </w:tc>
        <w:tc>
          <w:tcPr>
            <w:tcW w:w="2995" w:type="dxa"/>
            <w:tcBorders>
              <w:top w:val="single" w:sz="4" w:space="0" w:color="auto"/>
              <w:left w:val="single" w:sz="4" w:space="0" w:color="auto"/>
              <w:bottom w:val="single" w:sz="4" w:space="0" w:color="auto"/>
              <w:right w:val="single" w:sz="4" w:space="0" w:color="auto"/>
            </w:tcBorders>
            <w:hideMark/>
          </w:tcPr>
          <w:p w:rsidR="00C72260" w:rsidRPr="00C72260" w:rsidRDefault="004672EE" w:rsidP="00C72260">
            <w:pPr>
              <w:bidi/>
              <w:spacing w:line="276" w:lineRule="auto"/>
              <w:rPr>
                <w:rFonts w:ascii="Simplified Arabic" w:hAnsi="Simplified Arabic" w:cs="Simplified Arabic"/>
                <w:sz w:val="28"/>
                <w:szCs w:val="28"/>
              </w:rPr>
            </w:pPr>
            <w:r>
              <w:rPr>
                <w:rFonts w:ascii="Simplified Arabic" w:hAnsi="Simplified Arabic" w:cs="Simplified Arabic"/>
                <w:sz w:val="28"/>
                <w:szCs w:val="28"/>
              </w:rPr>
              <w:t>30</w:t>
            </w:r>
          </w:p>
        </w:tc>
      </w:tr>
      <w:tr w:rsidR="00C72260" w:rsidRPr="00C74FB9" w:rsidTr="004778AF">
        <w:trPr>
          <w:trHeight w:val="454"/>
        </w:trPr>
        <w:tc>
          <w:tcPr>
            <w:tcW w:w="5619" w:type="dxa"/>
            <w:tcBorders>
              <w:top w:val="single" w:sz="4" w:space="0" w:color="auto"/>
              <w:left w:val="single" w:sz="4" w:space="0" w:color="auto"/>
              <w:bottom w:val="single" w:sz="4" w:space="0" w:color="auto"/>
              <w:right w:val="single" w:sz="4" w:space="0" w:color="auto"/>
            </w:tcBorders>
            <w:hideMark/>
          </w:tcPr>
          <w:p w:rsidR="00C72260" w:rsidRPr="00C72260" w:rsidRDefault="00C72260" w:rsidP="00C72260">
            <w:pPr>
              <w:bidi/>
              <w:spacing w:line="276" w:lineRule="auto"/>
              <w:rPr>
                <w:rFonts w:ascii="Simplified Arabic" w:hAnsi="Simplified Arabic" w:cs="Simplified Arabic"/>
                <w:sz w:val="28"/>
                <w:szCs w:val="28"/>
              </w:rPr>
            </w:pPr>
            <w:r w:rsidRPr="00C72260">
              <w:rPr>
                <w:rFonts w:ascii="Simplified Arabic" w:hAnsi="Simplified Arabic" w:cs="Simplified Arabic"/>
                <w:sz w:val="28"/>
                <w:szCs w:val="28"/>
                <w:rtl/>
              </w:rPr>
              <w:t>مصطلحات الدراسة.</w:t>
            </w:r>
          </w:p>
        </w:tc>
        <w:tc>
          <w:tcPr>
            <w:tcW w:w="2995" w:type="dxa"/>
            <w:tcBorders>
              <w:top w:val="single" w:sz="4" w:space="0" w:color="auto"/>
              <w:left w:val="single" w:sz="4" w:space="0" w:color="auto"/>
              <w:bottom w:val="single" w:sz="4" w:space="0" w:color="auto"/>
              <w:right w:val="single" w:sz="4" w:space="0" w:color="auto"/>
            </w:tcBorders>
            <w:hideMark/>
          </w:tcPr>
          <w:p w:rsidR="00C72260" w:rsidRPr="00C72260" w:rsidRDefault="004672EE" w:rsidP="00C72260">
            <w:pPr>
              <w:bidi/>
              <w:spacing w:line="276" w:lineRule="auto"/>
              <w:rPr>
                <w:rFonts w:ascii="Simplified Arabic" w:hAnsi="Simplified Arabic" w:cs="Simplified Arabic"/>
                <w:sz w:val="28"/>
                <w:szCs w:val="28"/>
              </w:rPr>
            </w:pPr>
            <w:r>
              <w:rPr>
                <w:rFonts w:ascii="Simplified Arabic" w:hAnsi="Simplified Arabic" w:cs="Simplified Arabic"/>
                <w:sz w:val="28"/>
                <w:szCs w:val="28"/>
              </w:rPr>
              <w:t>32</w:t>
            </w:r>
          </w:p>
        </w:tc>
      </w:tr>
      <w:tr w:rsidR="00C72260" w:rsidRPr="00C74FB9" w:rsidTr="004778AF">
        <w:trPr>
          <w:trHeight w:val="454"/>
        </w:trPr>
        <w:tc>
          <w:tcPr>
            <w:tcW w:w="5619" w:type="dxa"/>
            <w:tcBorders>
              <w:top w:val="single" w:sz="4" w:space="0" w:color="auto"/>
              <w:left w:val="single" w:sz="4" w:space="0" w:color="auto"/>
              <w:bottom w:val="single" w:sz="4" w:space="0" w:color="auto"/>
              <w:right w:val="single" w:sz="4" w:space="0" w:color="auto"/>
            </w:tcBorders>
            <w:hideMark/>
          </w:tcPr>
          <w:p w:rsidR="00C72260" w:rsidRPr="00C72260" w:rsidRDefault="00C72260" w:rsidP="00C72260">
            <w:pPr>
              <w:bidi/>
              <w:spacing w:line="276" w:lineRule="auto"/>
              <w:contextualSpacing/>
              <w:jc w:val="lowKashida"/>
              <w:rPr>
                <w:rFonts w:ascii="Simplified Arabic" w:eastAsia="Calibri" w:hAnsi="Simplified Arabic" w:cs="Simplified Arabic" w:hint="cs"/>
                <w:b/>
                <w:bCs/>
                <w:sz w:val="28"/>
                <w:szCs w:val="28"/>
              </w:rPr>
            </w:pPr>
            <w:r w:rsidRPr="00C72260">
              <w:rPr>
                <w:rStyle w:val="a6"/>
                <w:rFonts w:ascii="Simplified Arabic" w:hAnsi="Simplified Arabic" w:cs="Simplified Arabic" w:hint="cs"/>
                <w:b w:val="0"/>
                <w:bCs w:val="0"/>
                <w:sz w:val="28"/>
                <w:szCs w:val="28"/>
                <w:rtl/>
              </w:rPr>
              <w:t>الإطار المنهجي للدراسة</w:t>
            </w:r>
          </w:p>
        </w:tc>
        <w:tc>
          <w:tcPr>
            <w:tcW w:w="2995" w:type="dxa"/>
            <w:tcBorders>
              <w:top w:val="single" w:sz="4" w:space="0" w:color="auto"/>
              <w:left w:val="single" w:sz="4" w:space="0" w:color="auto"/>
              <w:bottom w:val="single" w:sz="4" w:space="0" w:color="auto"/>
              <w:right w:val="single" w:sz="4" w:space="0" w:color="auto"/>
            </w:tcBorders>
            <w:hideMark/>
          </w:tcPr>
          <w:p w:rsidR="00C72260" w:rsidRPr="00C72260" w:rsidRDefault="004672EE" w:rsidP="00C72260">
            <w:pPr>
              <w:bidi/>
              <w:spacing w:line="276" w:lineRule="auto"/>
              <w:rPr>
                <w:rFonts w:ascii="Simplified Arabic" w:hAnsi="Simplified Arabic" w:cs="Simplified Arabic"/>
                <w:sz w:val="28"/>
                <w:szCs w:val="28"/>
              </w:rPr>
            </w:pPr>
            <w:r>
              <w:rPr>
                <w:rFonts w:ascii="Simplified Arabic" w:hAnsi="Simplified Arabic" w:cs="Simplified Arabic"/>
                <w:sz w:val="28"/>
                <w:szCs w:val="28"/>
              </w:rPr>
              <w:t>34</w:t>
            </w:r>
          </w:p>
        </w:tc>
      </w:tr>
      <w:tr w:rsidR="00C72260" w:rsidRPr="00C74FB9" w:rsidTr="004778AF">
        <w:trPr>
          <w:trHeight w:val="454"/>
        </w:trPr>
        <w:tc>
          <w:tcPr>
            <w:tcW w:w="5619" w:type="dxa"/>
            <w:tcBorders>
              <w:top w:val="single" w:sz="4" w:space="0" w:color="auto"/>
              <w:left w:val="single" w:sz="4" w:space="0" w:color="auto"/>
              <w:bottom w:val="single" w:sz="4" w:space="0" w:color="auto"/>
              <w:right w:val="single" w:sz="4" w:space="0" w:color="auto"/>
            </w:tcBorders>
            <w:hideMark/>
          </w:tcPr>
          <w:p w:rsidR="00C72260" w:rsidRPr="00C72260" w:rsidRDefault="00C72260" w:rsidP="00C72260">
            <w:pPr>
              <w:bidi/>
              <w:spacing w:line="276" w:lineRule="auto"/>
              <w:contextualSpacing/>
              <w:rPr>
                <w:rFonts w:ascii="Simplified Arabic" w:eastAsia="Calibri" w:hAnsi="Simplified Arabic" w:cs="Simplified Arabic"/>
                <w:sz w:val="28"/>
                <w:szCs w:val="28"/>
              </w:rPr>
            </w:pPr>
            <w:r w:rsidRPr="00C72260">
              <w:rPr>
                <w:rFonts w:ascii="Simplified Arabic" w:hAnsi="Simplified Arabic" w:cs="Simplified Arabic"/>
                <w:sz w:val="28"/>
                <w:szCs w:val="28"/>
                <w:rtl/>
              </w:rPr>
              <w:t>تحليل نتائج الدراسة</w:t>
            </w:r>
          </w:p>
        </w:tc>
        <w:tc>
          <w:tcPr>
            <w:tcW w:w="2995" w:type="dxa"/>
            <w:tcBorders>
              <w:top w:val="single" w:sz="4" w:space="0" w:color="auto"/>
              <w:left w:val="single" w:sz="4" w:space="0" w:color="auto"/>
              <w:bottom w:val="single" w:sz="4" w:space="0" w:color="auto"/>
              <w:right w:val="single" w:sz="4" w:space="0" w:color="auto"/>
            </w:tcBorders>
            <w:hideMark/>
          </w:tcPr>
          <w:p w:rsidR="00C72260" w:rsidRPr="00C72260" w:rsidRDefault="004672EE" w:rsidP="00C72260">
            <w:pPr>
              <w:bidi/>
              <w:spacing w:line="276" w:lineRule="auto"/>
              <w:rPr>
                <w:rFonts w:ascii="Simplified Arabic" w:hAnsi="Simplified Arabic" w:cs="Simplified Arabic"/>
                <w:sz w:val="28"/>
                <w:szCs w:val="28"/>
              </w:rPr>
            </w:pPr>
            <w:r>
              <w:rPr>
                <w:rFonts w:ascii="Simplified Arabic" w:hAnsi="Simplified Arabic" w:cs="Simplified Arabic"/>
                <w:sz w:val="28"/>
                <w:szCs w:val="28"/>
              </w:rPr>
              <w:t>37</w:t>
            </w:r>
          </w:p>
        </w:tc>
      </w:tr>
      <w:tr w:rsidR="00C72260" w:rsidRPr="00C74FB9" w:rsidTr="004778AF">
        <w:trPr>
          <w:trHeight w:val="454"/>
        </w:trPr>
        <w:tc>
          <w:tcPr>
            <w:tcW w:w="5619" w:type="dxa"/>
            <w:tcBorders>
              <w:top w:val="single" w:sz="4" w:space="0" w:color="auto"/>
              <w:left w:val="single" w:sz="4" w:space="0" w:color="auto"/>
              <w:bottom w:val="single" w:sz="4" w:space="0" w:color="auto"/>
              <w:right w:val="single" w:sz="4" w:space="0" w:color="auto"/>
            </w:tcBorders>
            <w:hideMark/>
          </w:tcPr>
          <w:p w:rsidR="00C72260" w:rsidRPr="00C72260" w:rsidRDefault="00C72260" w:rsidP="00C72260">
            <w:pPr>
              <w:pStyle w:val="a8"/>
              <w:numPr>
                <w:ilvl w:val="0"/>
                <w:numId w:val="8"/>
              </w:numPr>
              <w:bidi/>
              <w:spacing w:line="276" w:lineRule="auto"/>
              <w:ind w:left="0"/>
              <w:rPr>
                <w:rFonts w:ascii="Simplified Arabic" w:hAnsi="Simplified Arabic" w:cs="Simplified Arabic"/>
                <w:sz w:val="28"/>
                <w:szCs w:val="28"/>
              </w:rPr>
            </w:pPr>
            <w:r w:rsidRPr="00C72260">
              <w:rPr>
                <w:rFonts w:ascii="Simplified Arabic" w:hAnsi="Simplified Arabic" w:cs="Simplified Arabic" w:hint="cs"/>
                <w:sz w:val="28"/>
                <w:szCs w:val="28"/>
                <w:rtl/>
              </w:rPr>
              <w:t>نتائج الدراسة</w:t>
            </w:r>
          </w:p>
        </w:tc>
        <w:tc>
          <w:tcPr>
            <w:tcW w:w="2995" w:type="dxa"/>
            <w:tcBorders>
              <w:top w:val="single" w:sz="4" w:space="0" w:color="auto"/>
              <w:left w:val="single" w:sz="4" w:space="0" w:color="auto"/>
              <w:bottom w:val="single" w:sz="4" w:space="0" w:color="auto"/>
              <w:right w:val="single" w:sz="4" w:space="0" w:color="auto"/>
            </w:tcBorders>
            <w:hideMark/>
          </w:tcPr>
          <w:p w:rsidR="00C72260" w:rsidRPr="00C72260" w:rsidRDefault="004672EE" w:rsidP="00C72260">
            <w:pPr>
              <w:bidi/>
              <w:spacing w:line="276" w:lineRule="auto"/>
              <w:rPr>
                <w:rFonts w:ascii="Simplified Arabic" w:hAnsi="Simplified Arabic" w:cs="Simplified Arabic"/>
                <w:sz w:val="28"/>
                <w:szCs w:val="28"/>
              </w:rPr>
            </w:pPr>
            <w:r>
              <w:rPr>
                <w:rFonts w:ascii="Simplified Arabic" w:hAnsi="Simplified Arabic" w:cs="Simplified Arabic"/>
                <w:sz w:val="28"/>
                <w:szCs w:val="28"/>
              </w:rPr>
              <w:t>43</w:t>
            </w:r>
          </w:p>
        </w:tc>
      </w:tr>
      <w:tr w:rsidR="00C72260" w:rsidRPr="00C74FB9" w:rsidTr="004778AF">
        <w:trPr>
          <w:trHeight w:val="454"/>
        </w:trPr>
        <w:tc>
          <w:tcPr>
            <w:tcW w:w="5619" w:type="dxa"/>
            <w:tcBorders>
              <w:top w:val="single" w:sz="4" w:space="0" w:color="auto"/>
              <w:left w:val="single" w:sz="4" w:space="0" w:color="auto"/>
              <w:bottom w:val="single" w:sz="4" w:space="0" w:color="auto"/>
              <w:right w:val="single" w:sz="4" w:space="0" w:color="auto"/>
            </w:tcBorders>
            <w:hideMark/>
          </w:tcPr>
          <w:p w:rsidR="00C72260" w:rsidRPr="00C72260" w:rsidRDefault="00C72260" w:rsidP="00C72260">
            <w:pPr>
              <w:pStyle w:val="a8"/>
              <w:numPr>
                <w:ilvl w:val="0"/>
                <w:numId w:val="8"/>
              </w:numPr>
              <w:bidi/>
              <w:spacing w:line="276" w:lineRule="auto"/>
              <w:ind w:left="0"/>
              <w:rPr>
                <w:rFonts w:ascii="Simplified Arabic" w:hAnsi="Simplified Arabic" w:cs="Simplified Arabic"/>
                <w:sz w:val="28"/>
                <w:szCs w:val="28"/>
              </w:rPr>
            </w:pPr>
            <w:r w:rsidRPr="00C72260">
              <w:rPr>
                <w:rFonts w:ascii="Simplified Arabic" w:hAnsi="Simplified Arabic" w:cs="Simplified Arabic" w:hint="cs"/>
                <w:sz w:val="28"/>
                <w:szCs w:val="28"/>
                <w:rtl/>
              </w:rPr>
              <w:t>التوصيات والمقترحات</w:t>
            </w:r>
          </w:p>
        </w:tc>
        <w:tc>
          <w:tcPr>
            <w:tcW w:w="2995" w:type="dxa"/>
            <w:tcBorders>
              <w:top w:val="single" w:sz="4" w:space="0" w:color="auto"/>
              <w:left w:val="single" w:sz="4" w:space="0" w:color="auto"/>
              <w:bottom w:val="single" w:sz="4" w:space="0" w:color="auto"/>
              <w:right w:val="single" w:sz="4" w:space="0" w:color="auto"/>
            </w:tcBorders>
            <w:hideMark/>
          </w:tcPr>
          <w:p w:rsidR="00C72260" w:rsidRPr="00C72260" w:rsidRDefault="004672EE" w:rsidP="00C72260">
            <w:pPr>
              <w:bidi/>
              <w:spacing w:line="276" w:lineRule="auto"/>
              <w:rPr>
                <w:rFonts w:ascii="Simplified Arabic" w:hAnsi="Simplified Arabic" w:cs="Simplified Arabic"/>
                <w:sz w:val="28"/>
                <w:szCs w:val="28"/>
              </w:rPr>
            </w:pPr>
            <w:r>
              <w:rPr>
                <w:rFonts w:ascii="Simplified Arabic" w:hAnsi="Simplified Arabic" w:cs="Simplified Arabic"/>
                <w:sz w:val="28"/>
                <w:szCs w:val="28"/>
              </w:rPr>
              <w:t>44</w:t>
            </w:r>
          </w:p>
        </w:tc>
      </w:tr>
      <w:tr w:rsidR="00C72260" w:rsidRPr="00C74FB9" w:rsidTr="004778AF">
        <w:trPr>
          <w:trHeight w:val="454"/>
        </w:trPr>
        <w:tc>
          <w:tcPr>
            <w:tcW w:w="5619" w:type="dxa"/>
            <w:tcBorders>
              <w:top w:val="single" w:sz="4" w:space="0" w:color="auto"/>
              <w:left w:val="single" w:sz="4" w:space="0" w:color="auto"/>
              <w:bottom w:val="single" w:sz="4" w:space="0" w:color="auto"/>
              <w:right w:val="single" w:sz="4" w:space="0" w:color="auto"/>
            </w:tcBorders>
            <w:hideMark/>
          </w:tcPr>
          <w:p w:rsidR="00C72260" w:rsidRPr="00C72260" w:rsidRDefault="00C72260" w:rsidP="00C72260">
            <w:pPr>
              <w:bidi/>
              <w:spacing w:line="276" w:lineRule="auto"/>
              <w:rPr>
                <w:rFonts w:ascii="Simplified Arabic" w:hAnsi="Simplified Arabic" w:cs="Simplified Arabic"/>
                <w:sz w:val="28"/>
                <w:szCs w:val="28"/>
              </w:rPr>
            </w:pPr>
            <w:r w:rsidRPr="00C72260">
              <w:rPr>
                <w:rFonts w:ascii="Simplified Arabic" w:hAnsi="Simplified Arabic" w:cs="Simplified Arabic" w:hint="cs"/>
                <w:sz w:val="28"/>
                <w:szCs w:val="28"/>
                <w:rtl/>
              </w:rPr>
              <w:t>المراجع</w:t>
            </w:r>
          </w:p>
        </w:tc>
        <w:tc>
          <w:tcPr>
            <w:tcW w:w="2995" w:type="dxa"/>
            <w:tcBorders>
              <w:top w:val="single" w:sz="4" w:space="0" w:color="auto"/>
              <w:left w:val="single" w:sz="4" w:space="0" w:color="auto"/>
              <w:bottom w:val="single" w:sz="4" w:space="0" w:color="auto"/>
              <w:right w:val="single" w:sz="4" w:space="0" w:color="auto"/>
            </w:tcBorders>
            <w:hideMark/>
          </w:tcPr>
          <w:p w:rsidR="00C72260" w:rsidRPr="00C72260" w:rsidRDefault="004672EE" w:rsidP="00C72260">
            <w:pPr>
              <w:bidi/>
              <w:spacing w:line="276" w:lineRule="auto"/>
              <w:rPr>
                <w:rFonts w:ascii="Simplified Arabic" w:hAnsi="Simplified Arabic" w:cs="Simplified Arabic"/>
                <w:sz w:val="28"/>
                <w:szCs w:val="28"/>
              </w:rPr>
            </w:pPr>
            <w:r>
              <w:rPr>
                <w:rFonts w:ascii="Simplified Arabic" w:hAnsi="Simplified Arabic" w:cs="Simplified Arabic"/>
                <w:sz w:val="28"/>
                <w:szCs w:val="28"/>
              </w:rPr>
              <w:t>46</w:t>
            </w:r>
          </w:p>
        </w:tc>
      </w:tr>
    </w:tbl>
    <w:p w:rsidR="009553D9" w:rsidRDefault="009553D9" w:rsidP="00C4621A">
      <w:pPr>
        <w:tabs>
          <w:tab w:val="left" w:pos="6210"/>
        </w:tabs>
        <w:jc w:val="right"/>
        <w:rPr>
          <w:rFonts w:ascii="Simplified Arabic" w:hAnsi="Simplified Arabic" w:cs="Simplified Arabic" w:hint="cs"/>
          <w:b/>
          <w:bCs/>
          <w:sz w:val="36"/>
          <w:szCs w:val="36"/>
          <w:rtl/>
        </w:rPr>
      </w:pPr>
    </w:p>
    <w:p w:rsidR="009553D9" w:rsidRDefault="009553D9" w:rsidP="00C4621A">
      <w:pPr>
        <w:tabs>
          <w:tab w:val="left" w:pos="6210"/>
        </w:tabs>
        <w:jc w:val="right"/>
        <w:rPr>
          <w:rFonts w:ascii="Simplified Arabic" w:hAnsi="Simplified Arabic" w:cs="Simplified Arabic" w:hint="cs"/>
          <w:b/>
          <w:bCs/>
          <w:sz w:val="36"/>
          <w:szCs w:val="36"/>
          <w:rtl/>
        </w:rPr>
      </w:pPr>
    </w:p>
    <w:p w:rsidR="00124A70" w:rsidRDefault="00124A70" w:rsidP="00C72260">
      <w:pPr>
        <w:tabs>
          <w:tab w:val="left" w:pos="6210"/>
        </w:tabs>
        <w:jc w:val="center"/>
        <w:rPr>
          <w:rFonts w:ascii="Simplified Arabic" w:hAnsi="Simplified Arabic" w:cs="Simplified Arabic"/>
          <w:b/>
          <w:bCs/>
          <w:sz w:val="36"/>
          <w:szCs w:val="36"/>
        </w:rPr>
      </w:pPr>
    </w:p>
    <w:p w:rsidR="00124A70" w:rsidRDefault="00124A70" w:rsidP="00124A70">
      <w:pPr>
        <w:overflowPunct w:val="0"/>
        <w:autoSpaceDE w:val="0"/>
        <w:autoSpaceDN w:val="0"/>
        <w:adjustRightInd w:val="0"/>
        <w:jc w:val="center"/>
        <w:textAlignment w:val="baseline"/>
        <w:rPr>
          <w:rFonts w:ascii="Simplified Arabic" w:hAnsi="Simplified Arabic" w:cs="Simplified Arabic"/>
          <w:b/>
          <w:bCs/>
          <w:sz w:val="32"/>
          <w:szCs w:val="32"/>
          <w:rtl/>
        </w:rPr>
      </w:pPr>
      <w:r>
        <w:rPr>
          <w:rFonts w:ascii="Simplified Arabic" w:hAnsi="Simplified Arabic" w:cs="Simplified Arabic"/>
          <w:b/>
          <w:bCs/>
          <w:sz w:val="32"/>
          <w:szCs w:val="32"/>
          <w:rtl/>
        </w:rPr>
        <w:t>قائمة الجداول</w:t>
      </w:r>
    </w:p>
    <w:tbl>
      <w:tblPr>
        <w:tblStyle w:val="a9"/>
        <w:bidiVisual/>
        <w:tblW w:w="9498" w:type="dxa"/>
        <w:tblInd w:w="-461" w:type="dxa"/>
        <w:tblLook w:val="04A0"/>
      </w:tblPr>
      <w:tblGrid>
        <w:gridCol w:w="1139"/>
        <w:gridCol w:w="7078"/>
        <w:gridCol w:w="1281"/>
      </w:tblGrid>
      <w:tr w:rsidR="00124A70" w:rsidTr="004778AF">
        <w:tc>
          <w:tcPr>
            <w:tcW w:w="1139" w:type="dxa"/>
            <w:tcBorders>
              <w:top w:val="single" w:sz="4" w:space="0" w:color="auto"/>
              <w:left w:val="single" w:sz="4" w:space="0" w:color="auto"/>
              <w:bottom w:val="single" w:sz="4" w:space="0" w:color="auto"/>
              <w:right w:val="single" w:sz="4" w:space="0" w:color="auto"/>
            </w:tcBorders>
            <w:shd w:val="clear" w:color="auto" w:fill="FFFFFF" w:themeFill="background1"/>
            <w:hideMark/>
          </w:tcPr>
          <w:p w:rsidR="00124A70" w:rsidRDefault="00124A70" w:rsidP="004778AF">
            <w:pPr>
              <w:overflowPunct w:val="0"/>
              <w:autoSpaceDE w:val="0"/>
              <w:autoSpaceDN w:val="0"/>
              <w:adjustRightInd w:val="0"/>
              <w:jc w:val="center"/>
              <w:textAlignment w:val="baseline"/>
              <w:rPr>
                <w:rFonts w:ascii="Simplified Arabic" w:hAnsi="Simplified Arabic" w:cs="Simplified Arabic"/>
                <w:sz w:val="28"/>
                <w:szCs w:val="28"/>
              </w:rPr>
            </w:pPr>
            <w:r>
              <w:rPr>
                <w:rFonts w:ascii="Simplified Arabic" w:hAnsi="Simplified Arabic" w:cs="Simplified Arabic"/>
                <w:sz w:val="28"/>
                <w:szCs w:val="28"/>
                <w:rtl/>
              </w:rPr>
              <w:t>رقم الجدول</w:t>
            </w:r>
          </w:p>
        </w:tc>
        <w:tc>
          <w:tcPr>
            <w:tcW w:w="7078" w:type="dxa"/>
            <w:tcBorders>
              <w:top w:val="single" w:sz="4" w:space="0" w:color="auto"/>
              <w:left w:val="single" w:sz="4" w:space="0" w:color="auto"/>
              <w:bottom w:val="single" w:sz="4" w:space="0" w:color="auto"/>
              <w:right w:val="single" w:sz="4" w:space="0" w:color="auto"/>
            </w:tcBorders>
            <w:shd w:val="clear" w:color="auto" w:fill="FFFFFF" w:themeFill="background1"/>
            <w:hideMark/>
          </w:tcPr>
          <w:p w:rsidR="00124A70" w:rsidRDefault="00124A70" w:rsidP="004778AF">
            <w:pPr>
              <w:overflowPunct w:val="0"/>
              <w:autoSpaceDE w:val="0"/>
              <w:autoSpaceDN w:val="0"/>
              <w:adjustRightInd w:val="0"/>
              <w:jc w:val="center"/>
              <w:textAlignment w:val="baseline"/>
              <w:rPr>
                <w:rFonts w:ascii="Simplified Arabic" w:hAnsi="Simplified Arabic" w:cs="Simplified Arabic"/>
                <w:sz w:val="28"/>
                <w:szCs w:val="28"/>
                <w:rtl/>
              </w:rPr>
            </w:pPr>
            <w:r>
              <w:rPr>
                <w:rFonts w:ascii="Simplified Arabic" w:hAnsi="Simplified Arabic" w:cs="Simplified Arabic"/>
                <w:sz w:val="28"/>
                <w:szCs w:val="28"/>
                <w:rtl/>
              </w:rPr>
              <w:t>العنوان</w:t>
            </w:r>
          </w:p>
        </w:tc>
        <w:tc>
          <w:tcPr>
            <w:tcW w:w="1281" w:type="dxa"/>
            <w:tcBorders>
              <w:top w:val="single" w:sz="4" w:space="0" w:color="auto"/>
              <w:left w:val="single" w:sz="4" w:space="0" w:color="auto"/>
              <w:bottom w:val="single" w:sz="4" w:space="0" w:color="auto"/>
              <w:right w:val="single" w:sz="4" w:space="0" w:color="auto"/>
            </w:tcBorders>
            <w:shd w:val="clear" w:color="auto" w:fill="FFFFFF" w:themeFill="background1"/>
            <w:hideMark/>
          </w:tcPr>
          <w:p w:rsidR="00124A70" w:rsidRDefault="00124A70" w:rsidP="004778AF">
            <w:pPr>
              <w:overflowPunct w:val="0"/>
              <w:autoSpaceDE w:val="0"/>
              <w:autoSpaceDN w:val="0"/>
              <w:adjustRightInd w:val="0"/>
              <w:jc w:val="center"/>
              <w:textAlignment w:val="baseline"/>
              <w:rPr>
                <w:rFonts w:ascii="Simplified Arabic" w:hAnsi="Simplified Arabic" w:cs="Simplified Arabic"/>
                <w:sz w:val="28"/>
                <w:szCs w:val="28"/>
              </w:rPr>
            </w:pPr>
            <w:r>
              <w:rPr>
                <w:rFonts w:ascii="Simplified Arabic" w:hAnsi="Simplified Arabic" w:cs="Simplified Arabic"/>
                <w:sz w:val="28"/>
                <w:szCs w:val="28"/>
                <w:rtl/>
              </w:rPr>
              <w:t>الصفحة</w:t>
            </w:r>
          </w:p>
        </w:tc>
      </w:tr>
      <w:tr w:rsidR="00124A70" w:rsidTr="004778AF">
        <w:tc>
          <w:tcPr>
            <w:tcW w:w="1139" w:type="dxa"/>
            <w:tcBorders>
              <w:top w:val="single" w:sz="4" w:space="0" w:color="auto"/>
              <w:left w:val="single" w:sz="4" w:space="0" w:color="auto"/>
              <w:bottom w:val="single" w:sz="4" w:space="0" w:color="auto"/>
              <w:right w:val="single" w:sz="4" w:space="0" w:color="auto"/>
            </w:tcBorders>
            <w:hideMark/>
          </w:tcPr>
          <w:p w:rsidR="00124A70" w:rsidRPr="004672EE" w:rsidRDefault="00124A70" w:rsidP="008F05EA">
            <w:pPr>
              <w:overflowPunct w:val="0"/>
              <w:autoSpaceDE w:val="0"/>
              <w:autoSpaceDN w:val="0"/>
              <w:adjustRightInd w:val="0"/>
              <w:jc w:val="center"/>
              <w:textAlignment w:val="baseline"/>
              <w:rPr>
                <w:rFonts w:ascii="Simplified Arabic" w:hAnsi="Simplified Arabic" w:cs="Simplified Arabic"/>
                <w:sz w:val="28"/>
                <w:szCs w:val="28"/>
              </w:rPr>
            </w:pPr>
            <w:r w:rsidRPr="004672EE">
              <w:rPr>
                <w:rFonts w:ascii="Simplified Arabic" w:hAnsi="Simplified Arabic" w:cs="Simplified Arabic"/>
                <w:sz w:val="28"/>
                <w:szCs w:val="28"/>
                <w:rtl/>
              </w:rPr>
              <w:t>جدول 1</w:t>
            </w:r>
          </w:p>
        </w:tc>
        <w:tc>
          <w:tcPr>
            <w:tcW w:w="7078" w:type="dxa"/>
            <w:tcBorders>
              <w:top w:val="single" w:sz="4" w:space="0" w:color="auto"/>
              <w:left w:val="single" w:sz="4" w:space="0" w:color="auto"/>
              <w:bottom w:val="single" w:sz="4" w:space="0" w:color="auto"/>
              <w:right w:val="single" w:sz="4" w:space="0" w:color="auto"/>
            </w:tcBorders>
            <w:hideMark/>
          </w:tcPr>
          <w:p w:rsidR="00124A70" w:rsidRPr="008F05EA" w:rsidRDefault="008F05EA" w:rsidP="008F05EA">
            <w:pPr>
              <w:jc w:val="center"/>
              <w:rPr>
                <w:rFonts w:ascii="Simplified Arabic" w:hAnsi="Simplified Arabic" w:cs="Simplified Arabic"/>
                <w:sz w:val="28"/>
                <w:szCs w:val="28"/>
              </w:rPr>
            </w:pPr>
            <w:r w:rsidRPr="008F05EA">
              <w:rPr>
                <w:rFonts w:ascii="Simplified Arabic" w:hAnsi="Simplified Arabic" w:cs="Simplified Arabic"/>
                <w:sz w:val="28"/>
                <w:szCs w:val="28"/>
                <w:rtl/>
              </w:rPr>
              <w:t>توزيع أفراد</w:t>
            </w:r>
            <w:r w:rsidRPr="008F05EA">
              <w:rPr>
                <w:rFonts w:ascii="Simplified Arabic" w:hAnsi="Simplified Arabic" w:cs="Simplified Arabic" w:hint="cs"/>
                <w:sz w:val="28"/>
                <w:szCs w:val="28"/>
                <w:rtl/>
              </w:rPr>
              <w:t xml:space="preserve"> عينة</w:t>
            </w:r>
            <w:r w:rsidRPr="008F05EA">
              <w:rPr>
                <w:rFonts w:ascii="Simplified Arabic" w:hAnsi="Simplified Arabic" w:cs="Simplified Arabic"/>
                <w:sz w:val="28"/>
                <w:szCs w:val="28"/>
                <w:rtl/>
              </w:rPr>
              <w:t xml:space="preserve"> الدراسة </w:t>
            </w:r>
            <w:r w:rsidRPr="008F05EA">
              <w:rPr>
                <w:rFonts w:ascii="Simplified Arabic" w:hAnsi="Simplified Arabic" w:cs="Simplified Arabic" w:hint="cs"/>
                <w:sz w:val="28"/>
                <w:szCs w:val="28"/>
                <w:rtl/>
              </w:rPr>
              <w:t>حسب الجنس والعمر</w:t>
            </w:r>
          </w:p>
        </w:tc>
        <w:tc>
          <w:tcPr>
            <w:tcW w:w="1281" w:type="dxa"/>
            <w:tcBorders>
              <w:top w:val="single" w:sz="4" w:space="0" w:color="auto"/>
              <w:left w:val="single" w:sz="4" w:space="0" w:color="auto"/>
              <w:bottom w:val="single" w:sz="4" w:space="0" w:color="auto"/>
              <w:right w:val="single" w:sz="4" w:space="0" w:color="auto"/>
            </w:tcBorders>
            <w:hideMark/>
          </w:tcPr>
          <w:p w:rsidR="00124A70" w:rsidRPr="004672EE" w:rsidRDefault="004672EE" w:rsidP="00124A70">
            <w:pPr>
              <w:overflowPunct w:val="0"/>
              <w:autoSpaceDE w:val="0"/>
              <w:autoSpaceDN w:val="0"/>
              <w:adjustRightInd w:val="0"/>
              <w:jc w:val="center"/>
              <w:textAlignment w:val="baseline"/>
              <w:rPr>
                <w:rFonts w:ascii="Simplified Arabic" w:hAnsi="Simplified Arabic" w:cs="Simplified Arabic"/>
                <w:sz w:val="28"/>
                <w:szCs w:val="28"/>
              </w:rPr>
            </w:pPr>
            <w:r w:rsidRPr="004672EE">
              <w:rPr>
                <w:rFonts w:ascii="Simplified Arabic" w:hAnsi="Simplified Arabic" w:cs="Simplified Arabic"/>
                <w:sz w:val="28"/>
                <w:szCs w:val="28"/>
              </w:rPr>
              <w:t>33</w:t>
            </w:r>
          </w:p>
        </w:tc>
      </w:tr>
      <w:tr w:rsidR="00124A70" w:rsidTr="004778AF">
        <w:tc>
          <w:tcPr>
            <w:tcW w:w="1139" w:type="dxa"/>
            <w:tcBorders>
              <w:top w:val="single" w:sz="4" w:space="0" w:color="auto"/>
              <w:left w:val="single" w:sz="4" w:space="0" w:color="auto"/>
              <w:bottom w:val="single" w:sz="4" w:space="0" w:color="auto"/>
              <w:right w:val="single" w:sz="4" w:space="0" w:color="auto"/>
            </w:tcBorders>
            <w:hideMark/>
          </w:tcPr>
          <w:p w:rsidR="00124A70" w:rsidRPr="004672EE" w:rsidRDefault="00124A70" w:rsidP="008F05EA">
            <w:pPr>
              <w:overflowPunct w:val="0"/>
              <w:autoSpaceDE w:val="0"/>
              <w:autoSpaceDN w:val="0"/>
              <w:adjustRightInd w:val="0"/>
              <w:jc w:val="center"/>
              <w:textAlignment w:val="baseline"/>
              <w:rPr>
                <w:rFonts w:ascii="Simplified Arabic" w:hAnsi="Simplified Arabic" w:cs="Simplified Arabic"/>
                <w:sz w:val="28"/>
                <w:szCs w:val="28"/>
              </w:rPr>
            </w:pPr>
            <w:r w:rsidRPr="004672EE">
              <w:rPr>
                <w:rFonts w:ascii="Simplified Arabic" w:hAnsi="Simplified Arabic" w:cs="Simplified Arabic"/>
                <w:sz w:val="28"/>
                <w:szCs w:val="28"/>
                <w:rtl/>
              </w:rPr>
              <w:t>جدول2</w:t>
            </w:r>
          </w:p>
        </w:tc>
        <w:tc>
          <w:tcPr>
            <w:tcW w:w="7078" w:type="dxa"/>
            <w:tcBorders>
              <w:top w:val="single" w:sz="4" w:space="0" w:color="auto"/>
              <w:left w:val="single" w:sz="4" w:space="0" w:color="auto"/>
              <w:bottom w:val="single" w:sz="4" w:space="0" w:color="auto"/>
              <w:right w:val="single" w:sz="4" w:space="0" w:color="auto"/>
            </w:tcBorders>
            <w:hideMark/>
          </w:tcPr>
          <w:p w:rsidR="00124A70" w:rsidRPr="008F05EA" w:rsidRDefault="008F05EA" w:rsidP="008F05EA">
            <w:pPr>
              <w:spacing w:line="360" w:lineRule="auto"/>
              <w:jc w:val="center"/>
              <w:rPr>
                <w:rFonts w:ascii="Simplified Arabic" w:hAnsi="Simplified Arabic" w:cs="Simplified Arabic"/>
                <w:sz w:val="28"/>
                <w:szCs w:val="28"/>
                <w:rtl/>
              </w:rPr>
            </w:pPr>
            <w:r w:rsidRPr="008F05EA">
              <w:rPr>
                <w:rFonts w:ascii="Simplified Arabic" w:hAnsi="Simplified Arabic" w:cs="Simplified Arabic"/>
                <w:sz w:val="28"/>
                <w:szCs w:val="28"/>
                <w:rtl/>
              </w:rPr>
              <w:t>مقياس ليكرت الخماسي</w:t>
            </w:r>
          </w:p>
        </w:tc>
        <w:tc>
          <w:tcPr>
            <w:tcW w:w="1281" w:type="dxa"/>
            <w:tcBorders>
              <w:top w:val="single" w:sz="4" w:space="0" w:color="auto"/>
              <w:left w:val="single" w:sz="4" w:space="0" w:color="auto"/>
              <w:bottom w:val="single" w:sz="4" w:space="0" w:color="auto"/>
              <w:right w:val="single" w:sz="4" w:space="0" w:color="auto"/>
            </w:tcBorders>
            <w:hideMark/>
          </w:tcPr>
          <w:p w:rsidR="00124A70" w:rsidRPr="004672EE" w:rsidRDefault="004672EE" w:rsidP="00124A70">
            <w:pPr>
              <w:spacing w:line="276" w:lineRule="auto"/>
              <w:jc w:val="center"/>
              <w:rPr>
                <w:rFonts w:ascii="Simplified Arabic" w:hAnsi="Simplified Arabic" w:cs="Simplified Arabic"/>
                <w:sz w:val="28"/>
                <w:szCs w:val="28"/>
              </w:rPr>
            </w:pPr>
            <w:r w:rsidRPr="004672EE">
              <w:rPr>
                <w:rFonts w:ascii="Simplified Arabic" w:hAnsi="Simplified Arabic" w:cs="Simplified Arabic"/>
                <w:sz w:val="28"/>
                <w:szCs w:val="28"/>
              </w:rPr>
              <w:t>35</w:t>
            </w:r>
          </w:p>
        </w:tc>
      </w:tr>
      <w:tr w:rsidR="00124A70" w:rsidTr="004778AF">
        <w:tc>
          <w:tcPr>
            <w:tcW w:w="1139" w:type="dxa"/>
            <w:tcBorders>
              <w:top w:val="single" w:sz="4" w:space="0" w:color="auto"/>
              <w:left w:val="single" w:sz="4" w:space="0" w:color="auto"/>
              <w:bottom w:val="single" w:sz="4" w:space="0" w:color="auto"/>
              <w:right w:val="single" w:sz="4" w:space="0" w:color="auto"/>
            </w:tcBorders>
            <w:hideMark/>
          </w:tcPr>
          <w:p w:rsidR="00124A70" w:rsidRPr="004672EE" w:rsidRDefault="00124A70" w:rsidP="008F05EA">
            <w:pPr>
              <w:overflowPunct w:val="0"/>
              <w:autoSpaceDE w:val="0"/>
              <w:autoSpaceDN w:val="0"/>
              <w:adjustRightInd w:val="0"/>
              <w:jc w:val="center"/>
              <w:textAlignment w:val="baseline"/>
              <w:rPr>
                <w:rFonts w:ascii="Simplified Arabic" w:hAnsi="Simplified Arabic" w:cs="Simplified Arabic"/>
                <w:sz w:val="28"/>
                <w:szCs w:val="28"/>
              </w:rPr>
            </w:pPr>
            <w:r w:rsidRPr="004672EE">
              <w:rPr>
                <w:rFonts w:ascii="Simplified Arabic" w:hAnsi="Simplified Arabic" w:cs="Simplified Arabic"/>
                <w:sz w:val="28"/>
                <w:szCs w:val="28"/>
                <w:rtl/>
              </w:rPr>
              <w:t>جدول 3</w:t>
            </w:r>
          </w:p>
        </w:tc>
        <w:tc>
          <w:tcPr>
            <w:tcW w:w="7078" w:type="dxa"/>
            <w:tcBorders>
              <w:top w:val="single" w:sz="4" w:space="0" w:color="auto"/>
              <w:left w:val="single" w:sz="4" w:space="0" w:color="auto"/>
              <w:bottom w:val="single" w:sz="4" w:space="0" w:color="auto"/>
              <w:right w:val="single" w:sz="4" w:space="0" w:color="auto"/>
            </w:tcBorders>
            <w:hideMark/>
          </w:tcPr>
          <w:p w:rsidR="00124A70" w:rsidRPr="008F05EA" w:rsidRDefault="008F05EA" w:rsidP="008F05EA">
            <w:pPr>
              <w:tabs>
                <w:tab w:val="left" w:pos="6210"/>
              </w:tabs>
              <w:jc w:val="center"/>
              <w:rPr>
                <w:rFonts w:ascii="Simplified Arabic" w:hAnsi="Simplified Arabic" w:cs="Simplified Arabic"/>
                <w:sz w:val="36"/>
                <w:szCs w:val="36"/>
                <w:lang w:bidi="ar-JO"/>
              </w:rPr>
            </w:pPr>
            <w:r w:rsidRPr="008F05EA">
              <w:rPr>
                <w:rFonts w:ascii="Simplified Arabic" w:hAnsi="Simplified Arabic" w:cs="Simplified Arabic"/>
                <w:sz w:val="28"/>
                <w:szCs w:val="28"/>
                <w:rtl/>
                <w:lang w:bidi="ar-JO"/>
              </w:rPr>
              <w:t>مستويات الأهمية النسبية</w:t>
            </w:r>
          </w:p>
        </w:tc>
        <w:tc>
          <w:tcPr>
            <w:tcW w:w="1281" w:type="dxa"/>
            <w:tcBorders>
              <w:top w:val="single" w:sz="4" w:space="0" w:color="auto"/>
              <w:left w:val="single" w:sz="4" w:space="0" w:color="auto"/>
              <w:bottom w:val="single" w:sz="4" w:space="0" w:color="auto"/>
              <w:right w:val="single" w:sz="4" w:space="0" w:color="auto"/>
            </w:tcBorders>
            <w:hideMark/>
          </w:tcPr>
          <w:p w:rsidR="00124A70" w:rsidRPr="004672EE" w:rsidRDefault="004672EE" w:rsidP="00124A70">
            <w:pPr>
              <w:spacing w:line="276" w:lineRule="auto"/>
              <w:jc w:val="center"/>
              <w:rPr>
                <w:rFonts w:ascii="Simplified Arabic" w:hAnsi="Simplified Arabic" w:cs="Simplified Arabic"/>
                <w:sz w:val="28"/>
                <w:szCs w:val="28"/>
              </w:rPr>
            </w:pPr>
            <w:r w:rsidRPr="004672EE">
              <w:rPr>
                <w:rFonts w:ascii="Simplified Arabic" w:hAnsi="Simplified Arabic" w:cs="Simplified Arabic"/>
                <w:sz w:val="28"/>
                <w:szCs w:val="28"/>
              </w:rPr>
              <w:t>35</w:t>
            </w:r>
          </w:p>
        </w:tc>
      </w:tr>
      <w:tr w:rsidR="008F05EA" w:rsidTr="004778AF">
        <w:tc>
          <w:tcPr>
            <w:tcW w:w="1139" w:type="dxa"/>
            <w:tcBorders>
              <w:top w:val="single" w:sz="4" w:space="0" w:color="auto"/>
              <w:left w:val="single" w:sz="4" w:space="0" w:color="auto"/>
              <w:bottom w:val="single" w:sz="4" w:space="0" w:color="auto"/>
              <w:right w:val="single" w:sz="4" w:space="0" w:color="auto"/>
            </w:tcBorders>
            <w:hideMark/>
          </w:tcPr>
          <w:p w:rsidR="008F05EA" w:rsidRPr="004672EE" w:rsidRDefault="008F05EA" w:rsidP="008F05EA">
            <w:pPr>
              <w:overflowPunct w:val="0"/>
              <w:autoSpaceDE w:val="0"/>
              <w:autoSpaceDN w:val="0"/>
              <w:adjustRightInd w:val="0"/>
              <w:jc w:val="center"/>
              <w:textAlignment w:val="baseline"/>
              <w:rPr>
                <w:rFonts w:ascii="Simplified Arabic" w:hAnsi="Simplified Arabic" w:cs="Simplified Arabic"/>
                <w:sz w:val="28"/>
                <w:szCs w:val="28"/>
              </w:rPr>
            </w:pPr>
            <w:r w:rsidRPr="004672EE">
              <w:rPr>
                <w:rFonts w:ascii="Simplified Arabic" w:hAnsi="Simplified Arabic" w:cs="Simplified Arabic"/>
                <w:sz w:val="28"/>
                <w:szCs w:val="28"/>
                <w:rtl/>
              </w:rPr>
              <w:t>جدول 4</w:t>
            </w:r>
          </w:p>
        </w:tc>
        <w:tc>
          <w:tcPr>
            <w:tcW w:w="7078" w:type="dxa"/>
            <w:tcBorders>
              <w:top w:val="single" w:sz="4" w:space="0" w:color="auto"/>
              <w:left w:val="single" w:sz="4" w:space="0" w:color="auto"/>
              <w:bottom w:val="single" w:sz="4" w:space="0" w:color="auto"/>
              <w:right w:val="single" w:sz="4" w:space="0" w:color="auto"/>
            </w:tcBorders>
            <w:hideMark/>
          </w:tcPr>
          <w:p w:rsidR="008F05EA" w:rsidRPr="008F05EA" w:rsidRDefault="008F05EA" w:rsidP="008F05EA">
            <w:pPr>
              <w:jc w:val="center"/>
              <w:rPr>
                <w:rFonts w:eastAsia="SimSun" w:cs="Simplified Arabic" w:hint="cs"/>
                <w:sz w:val="28"/>
                <w:szCs w:val="28"/>
                <w:rtl/>
              </w:rPr>
            </w:pPr>
            <w:r w:rsidRPr="008F05EA">
              <w:rPr>
                <w:rFonts w:eastAsia="SimSun" w:cs="Simplified Arabic"/>
                <w:sz w:val="28"/>
                <w:szCs w:val="28"/>
                <w:rtl/>
              </w:rPr>
              <w:t xml:space="preserve">المتوسطات الحسابية والانحرافات المعيارية </w:t>
            </w:r>
            <w:r w:rsidRPr="008F05EA">
              <w:rPr>
                <w:rFonts w:eastAsia="SimSun" w:cs="Simplified Arabic" w:hint="cs"/>
                <w:sz w:val="28"/>
                <w:szCs w:val="28"/>
                <w:rtl/>
                <w:lang w:bidi="ar-LB"/>
              </w:rPr>
              <w:t xml:space="preserve">المتعلقة </w:t>
            </w:r>
            <w:r w:rsidRPr="008F05EA">
              <w:rPr>
                <w:rFonts w:ascii="Simplified Arabic" w:hAnsi="Simplified Arabic" w:cs="Simplified Arabic" w:hint="cs"/>
                <w:sz w:val="28"/>
                <w:szCs w:val="28"/>
                <w:rtl/>
                <w:lang w:bidi="ar-EG"/>
              </w:rPr>
              <w:t>ب</w:t>
            </w:r>
            <w:r w:rsidRPr="008F05EA">
              <w:rPr>
                <w:rFonts w:ascii="Simplified Arabic" w:hAnsi="Simplified Arabic" w:cs="Simplified Arabic"/>
                <w:sz w:val="28"/>
                <w:szCs w:val="28"/>
                <w:rtl/>
                <w:lang w:bidi="ar-EG"/>
              </w:rPr>
              <w:t xml:space="preserve">مستوى </w:t>
            </w:r>
            <w:r w:rsidRPr="008F05EA">
              <w:rPr>
                <w:rFonts w:ascii="Simplified Arabic" w:hAnsi="Simplified Arabic" w:cs="Simplified Arabic" w:hint="cs"/>
                <w:sz w:val="28"/>
                <w:szCs w:val="28"/>
                <w:rtl/>
              </w:rPr>
              <w:t>لواقع التسوق الالكتروني</w:t>
            </w:r>
            <w:r w:rsidRPr="008F05EA">
              <w:rPr>
                <w:rFonts w:ascii="Simplified Arabic" w:hAnsi="Simplified Arabic" w:cs="Simplified Arabic"/>
                <w:sz w:val="28"/>
                <w:szCs w:val="28"/>
                <w:rtl/>
              </w:rPr>
              <w:t xml:space="preserve"> </w:t>
            </w:r>
            <w:r w:rsidRPr="008F05EA">
              <w:rPr>
                <w:rFonts w:ascii="Simplified Arabic" w:hAnsi="Simplified Arabic" w:cs="Simplified Arabic" w:hint="cs"/>
                <w:sz w:val="28"/>
                <w:szCs w:val="28"/>
                <w:rtl/>
              </w:rPr>
              <w:t xml:space="preserve"> لدى الجمهور بالمملكة العربية السعودية </w:t>
            </w:r>
            <w:r w:rsidRPr="008F05EA">
              <w:rPr>
                <w:rFonts w:eastAsia="SimSun" w:cs="Simplified Arabic" w:hint="cs"/>
                <w:sz w:val="28"/>
                <w:szCs w:val="28"/>
                <w:rtl/>
              </w:rPr>
              <w:t>مرتبة تنازليا حسب المتوسطات الحسابية</w:t>
            </w:r>
          </w:p>
        </w:tc>
        <w:tc>
          <w:tcPr>
            <w:tcW w:w="1281" w:type="dxa"/>
            <w:tcBorders>
              <w:top w:val="single" w:sz="4" w:space="0" w:color="auto"/>
              <w:left w:val="single" w:sz="4" w:space="0" w:color="auto"/>
              <w:bottom w:val="single" w:sz="4" w:space="0" w:color="auto"/>
              <w:right w:val="single" w:sz="4" w:space="0" w:color="auto"/>
            </w:tcBorders>
            <w:hideMark/>
          </w:tcPr>
          <w:p w:rsidR="008F05EA" w:rsidRPr="004672EE" w:rsidRDefault="004672EE" w:rsidP="00124A70">
            <w:pPr>
              <w:overflowPunct w:val="0"/>
              <w:autoSpaceDE w:val="0"/>
              <w:autoSpaceDN w:val="0"/>
              <w:adjustRightInd w:val="0"/>
              <w:jc w:val="center"/>
              <w:textAlignment w:val="baseline"/>
              <w:rPr>
                <w:rFonts w:ascii="Simplified Arabic" w:hAnsi="Simplified Arabic" w:cs="Simplified Arabic"/>
                <w:sz w:val="28"/>
                <w:szCs w:val="28"/>
              </w:rPr>
            </w:pPr>
            <w:r w:rsidRPr="004672EE">
              <w:rPr>
                <w:rFonts w:ascii="Simplified Arabic" w:hAnsi="Simplified Arabic" w:cs="Simplified Arabic"/>
                <w:sz w:val="28"/>
                <w:szCs w:val="28"/>
              </w:rPr>
              <w:t>37</w:t>
            </w:r>
          </w:p>
        </w:tc>
      </w:tr>
      <w:tr w:rsidR="008F05EA" w:rsidTr="004778AF">
        <w:tc>
          <w:tcPr>
            <w:tcW w:w="1139" w:type="dxa"/>
            <w:tcBorders>
              <w:top w:val="single" w:sz="4" w:space="0" w:color="auto"/>
              <w:left w:val="single" w:sz="4" w:space="0" w:color="auto"/>
              <w:bottom w:val="single" w:sz="4" w:space="0" w:color="auto"/>
              <w:right w:val="single" w:sz="4" w:space="0" w:color="auto"/>
            </w:tcBorders>
            <w:hideMark/>
          </w:tcPr>
          <w:p w:rsidR="008F05EA" w:rsidRPr="004672EE" w:rsidRDefault="008F05EA" w:rsidP="008F05EA">
            <w:pPr>
              <w:overflowPunct w:val="0"/>
              <w:autoSpaceDE w:val="0"/>
              <w:autoSpaceDN w:val="0"/>
              <w:adjustRightInd w:val="0"/>
              <w:jc w:val="center"/>
              <w:textAlignment w:val="baseline"/>
              <w:rPr>
                <w:rFonts w:ascii="Simplified Arabic" w:hAnsi="Simplified Arabic" w:cs="Simplified Arabic"/>
                <w:sz w:val="28"/>
                <w:szCs w:val="28"/>
              </w:rPr>
            </w:pPr>
            <w:r w:rsidRPr="004672EE">
              <w:rPr>
                <w:rFonts w:ascii="Simplified Arabic" w:hAnsi="Simplified Arabic" w:cs="Simplified Arabic"/>
                <w:sz w:val="28"/>
                <w:szCs w:val="28"/>
                <w:rtl/>
              </w:rPr>
              <w:t>جدول5</w:t>
            </w:r>
          </w:p>
        </w:tc>
        <w:tc>
          <w:tcPr>
            <w:tcW w:w="7078" w:type="dxa"/>
            <w:tcBorders>
              <w:top w:val="single" w:sz="4" w:space="0" w:color="auto"/>
              <w:left w:val="single" w:sz="4" w:space="0" w:color="auto"/>
              <w:bottom w:val="single" w:sz="4" w:space="0" w:color="auto"/>
              <w:right w:val="single" w:sz="4" w:space="0" w:color="auto"/>
            </w:tcBorders>
            <w:hideMark/>
          </w:tcPr>
          <w:p w:rsidR="008F05EA" w:rsidRPr="008F05EA" w:rsidRDefault="008F05EA" w:rsidP="008F05EA">
            <w:pPr>
              <w:jc w:val="center"/>
              <w:rPr>
                <w:rFonts w:eastAsia="SimSun" w:cs="Simplified Arabic" w:hint="cs"/>
                <w:sz w:val="28"/>
                <w:szCs w:val="28"/>
                <w:rtl/>
              </w:rPr>
            </w:pPr>
            <w:r w:rsidRPr="008F05EA">
              <w:rPr>
                <w:rFonts w:eastAsia="SimSun" w:cs="Simplified Arabic"/>
                <w:sz w:val="28"/>
                <w:szCs w:val="28"/>
                <w:rtl/>
              </w:rPr>
              <w:t xml:space="preserve">المتوسطات الحسابية والانحرافات المعيارية </w:t>
            </w:r>
            <w:r w:rsidRPr="008F05EA">
              <w:rPr>
                <w:rFonts w:eastAsia="SimSun" w:cs="Simplified Arabic" w:hint="cs"/>
                <w:sz w:val="28"/>
                <w:szCs w:val="28"/>
                <w:rtl/>
                <w:lang w:bidi="ar-LB"/>
              </w:rPr>
              <w:t xml:space="preserve">المتعلقة </w:t>
            </w:r>
            <w:r w:rsidRPr="008F05EA">
              <w:rPr>
                <w:rFonts w:ascii="Simplified Arabic" w:hAnsi="Simplified Arabic" w:cs="Simplified Arabic" w:hint="cs"/>
                <w:sz w:val="28"/>
                <w:szCs w:val="28"/>
                <w:rtl/>
              </w:rPr>
              <w:t>ب</w:t>
            </w:r>
            <w:r w:rsidRPr="008F05EA">
              <w:rPr>
                <w:rFonts w:ascii="Simplified Arabic" w:hAnsi="Simplified Arabic" w:cs="Simplified Arabic"/>
                <w:sz w:val="28"/>
                <w:szCs w:val="28"/>
                <w:rtl/>
              </w:rPr>
              <w:t>اتجاهات الجمهور نحو</w:t>
            </w:r>
            <w:r w:rsidRPr="008F05EA">
              <w:rPr>
                <w:rFonts w:ascii="Simplified Arabic" w:hAnsi="Simplified Arabic" w:cs="Simplified Arabic" w:hint="cs"/>
                <w:sz w:val="28"/>
                <w:szCs w:val="28"/>
                <w:rtl/>
              </w:rPr>
              <w:t xml:space="preserve"> استخدام </w:t>
            </w:r>
            <w:r w:rsidRPr="008F05EA">
              <w:rPr>
                <w:rFonts w:ascii="Simplified Arabic" w:hAnsi="Simplified Arabic" w:cs="Simplified Arabic"/>
                <w:sz w:val="28"/>
                <w:szCs w:val="28"/>
                <w:rtl/>
              </w:rPr>
              <w:t xml:space="preserve"> التسوق الإلكتروني</w:t>
            </w:r>
            <w:r w:rsidRPr="008F05EA">
              <w:rPr>
                <w:rFonts w:ascii="Simplified Arabic" w:hAnsi="Simplified Arabic" w:cs="Simplified Arabic" w:hint="cs"/>
                <w:sz w:val="28"/>
                <w:szCs w:val="28"/>
                <w:rtl/>
                <w:lang w:bidi="ar-EG"/>
              </w:rPr>
              <w:t xml:space="preserve"> </w:t>
            </w:r>
            <w:r w:rsidRPr="008F05EA">
              <w:rPr>
                <w:rFonts w:ascii="Simplified Arabic" w:hAnsi="Simplified Arabic" w:cs="Simplified Arabic" w:hint="cs"/>
                <w:sz w:val="28"/>
                <w:szCs w:val="28"/>
                <w:rtl/>
              </w:rPr>
              <w:t xml:space="preserve">لدى الجمهور بالمملكة العربية السعودية </w:t>
            </w:r>
            <w:r w:rsidRPr="008F05EA">
              <w:rPr>
                <w:rFonts w:eastAsia="SimSun" w:cs="Simplified Arabic" w:hint="cs"/>
                <w:sz w:val="28"/>
                <w:szCs w:val="28"/>
                <w:rtl/>
              </w:rPr>
              <w:t>مرتبة تنازليا حسب المتوسطات الحسابية</w:t>
            </w:r>
          </w:p>
        </w:tc>
        <w:tc>
          <w:tcPr>
            <w:tcW w:w="1281" w:type="dxa"/>
            <w:tcBorders>
              <w:top w:val="single" w:sz="4" w:space="0" w:color="auto"/>
              <w:left w:val="single" w:sz="4" w:space="0" w:color="auto"/>
              <w:bottom w:val="single" w:sz="4" w:space="0" w:color="auto"/>
              <w:right w:val="single" w:sz="4" w:space="0" w:color="auto"/>
            </w:tcBorders>
            <w:hideMark/>
          </w:tcPr>
          <w:p w:rsidR="008F05EA" w:rsidRPr="004672EE" w:rsidRDefault="004672EE" w:rsidP="00124A70">
            <w:pPr>
              <w:overflowPunct w:val="0"/>
              <w:autoSpaceDE w:val="0"/>
              <w:autoSpaceDN w:val="0"/>
              <w:adjustRightInd w:val="0"/>
              <w:jc w:val="center"/>
              <w:textAlignment w:val="baseline"/>
              <w:rPr>
                <w:rFonts w:ascii="Simplified Arabic" w:hAnsi="Simplified Arabic" w:cs="Simplified Arabic"/>
                <w:sz w:val="28"/>
                <w:szCs w:val="28"/>
              </w:rPr>
            </w:pPr>
            <w:r w:rsidRPr="004672EE">
              <w:rPr>
                <w:rFonts w:ascii="Simplified Arabic" w:hAnsi="Simplified Arabic" w:cs="Simplified Arabic"/>
                <w:sz w:val="28"/>
                <w:szCs w:val="28"/>
              </w:rPr>
              <w:t>39</w:t>
            </w:r>
          </w:p>
        </w:tc>
      </w:tr>
      <w:tr w:rsidR="008F05EA" w:rsidTr="004778AF">
        <w:tc>
          <w:tcPr>
            <w:tcW w:w="1139" w:type="dxa"/>
            <w:tcBorders>
              <w:top w:val="single" w:sz="4" w:space="0" w:color="auto"/>
              <w:left w:val="single" w:sz="4" w:space="0" w:color="auto"/>
              <w:bottom w:val="single" w:sz="4" w:space="0" w:color="auto"/>
              <w:right w:val="single" w:sz="4" w:space="0" w:color="auto"/>
            </w:tcBorders>
            <w:hideMark/>
          </w:tcPr>
          <w:p w:rsidR="008F05EA" w:rsidRPr="004672EE" w:rsidRDefault="008F05EA" w:rsidP="008F05EA">
            <w:pPr>
              <w:overflowPunct w:val="0"/>
              <w:autoSpaceDE w:val="0"/>
              <w:autoSpaceDN w:val="0"/>
              <w:adjustRightInd w:val="0"/>
              <w:jc w:val="center"/>
              <w:textAlignment w:val="baseline"/>
              <w:rPr>
                <w:rFonts w:ascii="Simplified Arabic" w:hAnsi="Simplified Arabic" w:cs="Simplified Arabic"/>
                <w:sz w:val="28"/>
                <w:szCs w:val="28"/>
              </w:rPr>
            </w:pPr>
            <w:r w:rsidRPr="004672EE">
              <w:rPr>
                <w:rFonts w:ascii="Simplified Arabic" w:hAnsi="Simplified Arabic" w:cs="Simplified Arabic"/>
                <w:sz w:val="28"/>
                <w:szCs w:val="28"/>
                <w:rtl/>
              </w:rPr>
              <w:t>جدول 6</w:t>
            </w:r>
          </w:p>
        </w:tc>
        <w:tc>
          <w:tcPr>
            <w:tcW w:w="7078" w:type="dxa"/>
            <w:tcBorders>
              <w:top w:val="single" w:sz="4" w:space="0" w:color="auto"/>
              <w:left w:val="single" w:sz="4" w:space="0" w:color="auto"/>
              <w:bottom w:val="single" w:sz="4" w:space="0" w:color="auto"/>
              <w:right w:val="single" w:sz="4" w:space="0" w:color="auto"/>
            </w:tcBorders>
            <w:hideMark/>
          </w:tcPr>
          <w:p w:rsidR="008F05EA" w:rsidRPr="008F05EA" w:rsidRDefault="008F05EA" w:rsidP="008F05EA">
            <w:pPr>
              <w:jc w:val="center"/>
              <w:rPr>
                <w:rFonts w:eastAsia="SimSun" w:cs="Simplified Arabic"/>
                <w:sz w:val="28"/>
                <w:szCs w:val="28"/>
                <w:rtl/>
              </w:rPr>
            </w:pPr>
            <w:r w:rsidRPr="008F05EA">
              <w:rPr>
                <w:rFonts w:eastAsia="SimSun" w:cs="Simplified Arabic"/>
                <w:sz w:val="28"/>
                <w:szCs w:val="28"/>
                <w:rtl/>
              </w:rPr>
              <w:t xml:space="preserve">المتوسطات الحسابية والانحرافات المعيارية </w:t>
            </w:r>
            <w:r w:rsidRPr="008F05EA">
              <w:rPr>
                <w:rFonts w:eastAsia="SimSun" w:cs="Simplified Arabic" w:hint="cs"/>
                <w:sz w:val="28"/>
                <w:szCs w:val="28"/>
                <w:rtl/>
                <w:lang w:bidi="ar-LB"/>
              </w:rPr>
              <w:t xml:space="preserve">المتعلقة </w:t>
            </w:r>
            <w:r w:rsidRPr="008F05EA">
              <w:rPr>
                <w:rFonts w:ascii="Simplified Arabic" w:hAnsi="Simplified Arabic" w:cs="Simplified Arabic" w:hint="cs"/>
                <w:sz w:val="28"/>
                <w:szCs w:val="28"/>
                <w:rtl/>
              </w:rPr>
              <w:t>بال</w:t>
            </w:r>
            <w:r w:rsidRPr="008F05EA">
              <w:rPr>
                <w:rFonts w:ascii="Simplified Arabic" w:hAnsi="Simplified Arabic" w:cs="Simplified Arabic"/>
                <w:sz w:val="28"/>
                <w:szCs w:val="28"/>
                <w:rtl/>
              </w:rPr>
              <w:t>عوامل المؤثرة في</w:t>
            </w:r>
            <w:r w:rsidRPr="008F05EA">
              <w:rPr>
                <w:rFonts w:ascii="Simplified Arabic" w:hAnsi="Simplified Arabic" w:cs="Simplified Arabic" w:hint="cs"/>
                <w:sz w:val="28"/>
                <w:szCs w:val="28"/>
                <w:rtl/>
              </w:rPr>
              <w:t xml:space="preserve"> </w:t>
            </w:r>
            <w:r w:rsidRPr="008F05EA">
              <w:rPr>
                <w:rFonts w:ascii="Simplified Arabic" w:hAnsi="Simplified Arabic" w:cs="Simplified Arabic"/>
                <w:sz w:val="28"/>
                <w:szCs w:val="28"/>
                <w:rtl/>
              </w:rPr>
              <w:t>اتجاهات الجمهور نحو</w:t>
            </w:r>
            <w:r w:rsidRPr="008F05EA">
              <w:rPr>
                <w:rFonts w:ascii="Simplified Arabic" w:hAnsi="Simplified Arabic" w:cs="Simplified Arabic" w:hint="cs"/>
                <w:sz w:val="28"/>
                <w:szCs w:val="28"/>
                <w:rtl/>
              </w:rPr>
              <w:t xml:space="preserve"> استخدام </w:t>
            </w:r>
            <w:r w:rsidRPr="008F05EA">
              <w:rPr>
                <w:rFonts w:ascii="Simplified Arabic" w:hAnsi="Simplified Arabic" w:cs="Simplified Arabic"/>
                <w:sz w:val="28"/>
                <w:szCs w:val="28"/>
                <w:rtl/>
              </w:rPr>
              <w:t xml:space="preserve"> التسوق الإلكتروني</w:t>
            </w:r>
            <w:r w:rsidRPr="008F05EA">
              <w:rPr>
                <w:rFonts w:ascii="Simplified Arabic" w:hAnsi="Simplified Arabic" w:cs="Simplified Arabic" w:hint="cs"/>
                <w:sz w:val="28"/>
                <w:szCs w:val="28"/>
                <w:rtl/>
                <w:lang w:bidi="ar-EG"/>
              </w:rPr>
              <w:t xml:space="preserve"> </w:t>
            </w:r>
            <w:r w:rsidRPr="008F05EA">
              <w:rPr>
                <w:rFonts w:eastAsia="SimSun" w:cs="Simplified Arabic" w:hint="cs"/>
                <w:sz w:val="28"/>
                <w:szCs w:val="28"/>
                <w:rtl/>
                <w:lang w:bidi="ar-EG"/>
              </w:rPr>
              <w:t xml:space="preserve"> </w:t>
            </w:r>
            <w:r w:rsidRPr="008F05EA">
              <w:rPr>
                <w:rFonts w:eastAsia="SimSun" w:cs="Simplified Arabic" w:hint="cs"/>
                <w:sz w:val="28"/>
                <w:szCs w:val="28"/>
                <w:rtl/>
              </w:rPr>
              <w:t>مرتبة تنازليا حسب المتوسطات الحسابية</w:t>
            </w:r>
          </w:p>
        </w:tc>
        <w:tc>
          <w:tcPr>
            <w:tcW w:w="1281" w:type="dxa"/>
            <w:tcBorders>
              <w:top w:val="single" w:sz="4" w:space="0" w:color="auto"/>
              <w:left w:val="single" w:sz="4" w:space="0" w:color="auto"/>
              <w:bottom w:val="single" w:sz="4" w:space="0" w:color="auto"/>
              <w:right w:val="single" w:sz="4" w:space="0" w:color="auto"/>
            </w:tcBorders>
            <w:hideMark/>
          </w:tcPr>
          <w:p w:rsidR="008F05EA" w:rsidRPr="004672EE" w:rsidRDefault="004672EE" w:rsidP="00124A70">
            <w:pPr>
              <w:overflowPunct w:val="0"/>
              <w:autoSpaceDE w:val="0"/>
              <w:autoSpaceDN w:val="0"/>
              <w:adjustRightInd w:val="0"/>
              <w:jc w:val="center"/>
              <w:textAlignment w:val="baseline"/>
              <w:rPr>
                <w:rFonts w:ascii="Simplified Arabic" w:hAnsi="Simplified Arabic" w:cs="Simplified Arabic"/>
                <w:sz w:val="28"/>
                <w:szCs w:val="28"/>
              </w:rPr>
            </w:pPr>
            <w:r w:rsidRPr="004672EE">
              <w:rPr>
                <w:rFonts w:ascii="Simplified Arabic" w:hAnsi="Simplified Arabic" w:cs="Simplified Arabic"/>
                <w:sz w:val="28"/>
                <w:szCs w:val="28"/>
              </w:rPr>
              <w:t>41</w:t>
            </w:r>
          </w:p>
        </w:tc>
      </w:tr>
    </w:tbl>
    <w:p w:rsidR="00124A70" w:rsidRDefault="00124A70" w:rsidP="00C4621A">
      <w:pPr>
        <w:tabs>
          <w:tab w:val="left" w:pos="6210"/>
        </w:tabs>
        <w:jc w:val="right"/>
        <w:rPr>
          <w:rFonts w:ascii="Simplified Arabic" w:hAnsi="Simplified Arabic" w:cs="Simplified Arabic" w:hint="cs"/>
          <w:b/>
          <w:bCs/>
          <w:sz w:val="36"/>
          <w:szCs w:val="36"/>
          <w:rtl/>
        </w:rPr>
      </w:pPr>
    </w:p>
    <w:p w:rsidR="009553D9" w:rsidRDefault="009553D9" w:rsidP="00C4621A">
      <w:pPr>
        <w:tabs>
          <w:tab w:val="left" w:pos="6210"/>
        </w:tabs>
        <w:jc w:val="right"/>
        <w:rPr>
          <w:rFonts w:ascii="Simplified Arabic" w:hAnsi="Simplified Arabic" w:cs="Simplified Arabic" w:hint="cs"/>
          <w:b/>
          <w:bCs/>
          <w:sz w:val="36"/>
          <w:szCs w:val="36"/>
          <w:rtl/>
        </w:rPr>
      </w:pPr>
    </w:p>
    <w:p w:rsidR="009553D9" w:rsidRDefault="009553D9" w:rsidP="00C4621A">
      <w:pPr>
        <w:tabs>
          <w:tab w:val="left" w:pos="6210"/>
        </w:tabs>
        <w:jc w:val="right"/>
        <w:rPr>
          <w:rFonts w:ascii="Simplified Arabic" w:hAnsi="Simplified Arabic" w:cs="Simplified Arabic" w:hint="cs"/>
          <w:b/>
          <w:bCs/>
          <w:sz w:val="36"/>
          <w:szCs w:val="36"/>
          <w:rtl/>
        </w:rPr>
      </w:pPr>
    </w:p>
    <w:p w:rsidR="009553D9" w:rsidRDefault="009553D9" w:rsidP="00C4621A">
      <w:pPr>
        <w:tabs>
          <w:tab w:val="left" w:pos="6210"/>
        </w:tabs>
        <w:jc w:val="right"/>
        <w:rPr>
          <w:rFonts w:ascii="Simplified Arabic" w:hAnsi="Simplified Arabic" w:cs="Simplified Arabic" w:hint="cs"/>
          <w:b/>
          <w:bCs/>
          <w:sz w:val="36"/>
          <w:szCs w:val="36"/>
          <w:rtl/>
        </w:rPr>
      </w:pPr>
    </w:p>
    <w:p w:rsidR="009553D9" w:rsidRDefault="009553D9" w:rsidP="00C4621A">
      <w:pPr>
        <w:tabs>
          <w:tab w:val="left" w:pos="6210"/>
        </w:tabs>
        <w:jc w:val="right"/>
        <w:rPr>
          <w:rFonts w:ascii="Simplified Arabic" w:hAnsi="Simplified Arabic" w:cs="Simplified Arabic" w:hint="cs"/>
          <w:b/>
          <w:bCs/>
          <w:sz w:val="36"/>
          <w:szCs w:val="36"/>
          <w:rtl/>
        </w:rPr>
      </w:pPr>
    </w:p>
    <w:p w:rsidR="008F05EA" w:rsidRDefault="008F05EA" w:rsidP="008D611C">
      <w:pPr>
        <w:tabs>
          <w:tab w:val="left" w:pos="6210"/>
        </w:tabs>
        <w:jc w:val="right"/>
        <w:rPr>
          <w:rFonts w:ascii="Simplified Arabic" w:hAnsi="Simplified Arabic" w:cs="Simplified Arabic" w:hint="cs"/>
          <w:b/>
          <w:bCs/>
          <w:sz w:val="36"/>
          <w:szCs w:val="36"/>
          <w:rtl/>
        </w:rPr>
      </w:pPr>
    </w:p>
    <w:p w:rsidR="008F05EA" w:rsidRDefault="008F05EA" w:rsidP="008D611C">
      <w:pPr>
        <w:tabs>
          <w:tab w:val="left" w:pos="6210"/>
        </w:tabs>
        <w:jc w:val="right"/>
        <w:rPr>
          <w:rFonts w:ascii="Simplified Arabic" w:hAnsi="Simplified Arabic" w:cs="Simplified Arabic" w:hint="cs"/>
          <w:b/>
          <w:bCs/>
          <w:sz w:val="36"/>
          <w:szCs w:val="36"/>
          <w:rtl/>
        </w:rPr>
      </w:pPr>
    </w:p>
    <w:p w:rsidR="008F05EA" w:rsidRDefault="008F05EA" w:rsidP="004672EE">
      <w:pPr>
        <w:tabs>
          <w:tab w:val="left" w:pos="6210"/>
        </w:tabs>
        <w:rPr>
          <w:rFonts w:ascii="Simplified Arabic" w:hAnsi="Simplified Arabic" w:cs="Simplified Arabic" w:hint="cs"/>
          <w:b/>
          <w:bCs/>
          <w:sz w:val="36"/>
          <w:szCs w:val="36"/>
          <w:rtl/>
        </w:rPr>
      </w:pPr>
    </w:p>
    <w:p w:rsidR="008D611C" w:rsidRDefault="008D611C" w:rsidP="00C72260">
      <w:pPr>
        <w:tabs>
          <w:tab w:val="left" w:pos="6210"/>
        </w:tabs>
        <w:jc w:val="center"/>
        <w:rPr>
          <w:rFonts w:ascii="Simplified Arabic" w:hAnsi="Simplified Arabic" w:cs="Simplified Arabic"/>
          <w:b/>
          <w:bCs/>
          <w:sz w:val="36"/>
          <w:szCs w:val="36"/>
          <w:rtl/>
        </w:rPr>
      </w:pPr>
      <w:r>
        <w:rPr>
          <w:rFonts w:ascii="Simplified Arabic" w:hAnsi="Simplified Arabic" w:cs="Simplified Arabic" w:hint="cs"/>
          <w:b/>
          <w:bCs/>
          <w:sz w:val="36"/>
          <w:szCs w:val="36"/>
          <w:rtl/>
        </w:rPr>
        <w:lastRenderedPageBreak/>
        <w:t>ملخص الدراسة</w:t>
      </w:r>
    </w:p>
    <w:p w:rsidR="00C72260" w:rsidRPr="00C72260" w:rsidRDefault="00C72260" w:rsidP="00C72260">
      <w:pPr>
        <w:pStyle w:val="a5"/>
        <w:bidi/>
        <w:spacing w:line="360" w:lineRule="auto"/>
        <w:jc w:val="both"/>
        <w:rPr>
          <w:rFonts w:ascii="Simplified Arabic" w:hAnsi="Simplified Arabic" w:cs="Simplified Arabic"/>
          <w:sz w:val="28"/>
          <w:szCs w:val="28"/>
        </w:rPr>
      </w:pPr>
      <w:r w:rsidRPr="00C72260">
        <w:rPr>
          <w:rFonts w:ascii="Simplified Arabic" w:hAnsi="Simplified Arabic" w:cs="Simplified Arabic"/>
          <w:sz w:val="28"/>
          <w:szCs w:val="28"/>
          <w:rtl/>
        </w:rPr>
        <w:t>تهدف هذه الدراسة إلى التعرف على واقع التسوق الإلكتروني لدى الجمهور السعودي واستكشاف اتجاهاتهم نحو استخدامه والعوامل المؤثرة في توجهاتهم. اعتمدت الدراسة المنهج الوصفي التحليلي، حيث جُمعت البيانات باستخدام استبانة صممت خصيصًا لغرض الدراسة وتم التأكد من صدقها وثباتها قبل تطبيقها. تكونت عينة الدراسة من 50 فردًا من الجمهور السعودي من مختلف الفئات العمرية والجنس، بهدف تمثيل توجهات المستهلكين تجاه التسوق الإلكتروني. وأظهرت النتائج أن واقع التسوق الإلكتروني لدى الجمهور مرتفع، حيث يميل المستجيبون إلى الاعتماد على الإنترنت في شراء المنتجات الاستهلاكية، والتحقق من توافرها، واستخدام طرق الدفع الآمنة، ومقارنة الأسعار قبل الشراء. كما أظهرت النتائج أن اتجاهات الجمهور نحو التسوق الإلكتروني إيجابية ومرتفعة، مع شعورهم بالراحة النفسية والرضا عند الشراء عبر الإنترنت وتقديرهم للوقت والجهد الذي يوفره التسوق الإلكتروني. وأشارت الدراسة إلى أن العوامل المؤثرة في اتجاهات الجمهور تشمل سمعة المتجر، ودقة المعلومات عن المنتجات، وسهولة استخدام الموقع، والعروض التنافسية، وخدمات التوصيل وما بعد البيع. وبناءً على ذلك، توصي الدراسة المتاجر الإلكترونية بتطوير خدمات الدفع والتوصيل، وضمان دقة المعلومات والشفافية، وتقديم عروض جذابة، والاهتمام بتجربة المستهلك لضمان رضا العملاء وتعزيز اعتمادهم على التسوق الإلكتروني</w:t>
      </w:r>
      <w:r w:rsidRPr="00C72260">
        <w:rPr>
          <w:rFonts w:ascii="Simplified Arabic" w:hAnsi="Simplified Arabic" w:cs="Simplified Arabic"/>
          <w:sz w:val="28"/>
          <w:szCs w:val="28"/>
        </w:rPr>
        <w:t>.</w:t>
      </w:r>
    </w:p>
    <w:p w:rsidR="00C72260" w:rsidRDefault="00C72260" w:rsidP="00C72260">
      <w:pPr>
        <w:pStyle w:val="a5"/>
        <w:bidi/>
        <w:spacing w:line="360" w:lineRule="auto"/>
        <w:jc w:val="both"/>
        <w:rPr>
          <w:rFonts w:ascii="Simplified Arabic" w:hAnsi="Simplified Arabic" w:cs="Simplified Arabic" w:hint="cs"/>
          <w:sz w:val="28"/>
          <w:szCs w:val="28"/>
          <w:rtl/>
        </w:rPr>
      </w:pPr>
      <w:r w:rsidRPr="00C72260">
        <w:rPr>
          <w:rStyle w:val="a6"/>
          <w:rFonts w:ascii="Simplified Arabic" w:hAnsi="Simplified Arabic" w:cs="Simplified Arabic"/>
          <w:sz w:val="28"/>
          <w:szCs w:val="28"/>
          <w:rtl/>
        </w:rPr>
        <w:t>الكلمات المفتاحية</w:t>
      </w:r>
      <w:r w:rsidRPr="00C72260">
        <w:rPr>
          <w:rStyle w:val="a6"/>
          <w:rFonts w:ascii="Simplified Arabic" w:hAnsi="Simplified Arabic" w:cs="Simplified Arabic"/>
          <w:sz w:val="28"/>
          <w:szCs w:val="28"/>
        </w:rPr>
        <w:t>:</w:t>
      </w:r>
      <w:r w:rsidRPr="00C72260">
        <w:rPr>
          <w:rFonts w:ascii="Simplified Arabic" w:hAnsi="Simplified Arabic" w:cs="Simplified Arabic"/>
          <w:sz w:val="28"/>
          <w:szCs w:val="28"/>
        </w:rPr>
        <w:t xml:space="preserve"> </w:t>
      </w:r>
      <w:r w:rsidRPr="00C72260">
        <w:rPr>
          <w:rFonts w:ascii="Simplified Arabic" w:hAnsi="Simplified Arabic" w:cs="Simplified Arabic"/>
          <w:sz w:val="28"/>
          <w:szCs w:val="28"/>
          <w:rtl/>
        </w:rPr>
        <w:t>التسوق الإلكتروني، اتجاهات الجمهور، المملكة العربية السعودية، سلوك المستهلك، التجارة الرقمية</w:t>
      </w:r>
      <w:r w:rsidRPr="00C72260">
        <w:rPr>
          <w:rFonts w:ascii="Simplified Arabic" w:hAnsi="Simplified Arabic" w:cs="Simplified Arabic"/>
          <w:sz w:val="28"/>
          <w:szCs w:val="28"/>
        </w:rPr>
        <w:t>.</w:t>
      </w:r>
    </w:p>
    <w:p w:rsidR="004672EE" w:rsidRPr="00C72260" w:rsidRDefault="004672EE" w:rsidP="004672EE">
      <w:pPr>
        <w:pStyle w:val="a5"/>
        <w:bidi/>
        <w:spacing w:line="360" w:lineRule="auto"/>
        <w:jc w:val="both"/>
        <w:rPr>
          <w:rFonts w:ascii="Simplified Arabic" w:hAnsi="Simplified Arabic" w:cs="Simplified Arabic" w:hint="cs"/>
          <w:sz w:val="28"/>
          <w:szCs w:val="28"/>
          <w:rtl/>
        </w:rPr>
      </w:pPr>
    </w:p>
    <w:p w:rsidR="008D611C" w:rsidRDefault="00C72260" w:rsidP="00C72260">
      <w:pPr>
        <w:tabs>
          <w:tab w:val="left" w:pos="6210"/>
        </w:tabs>
        <w:jc w:val="center"/>
        <w:rPr>
          <w:rFonts w:ascii="Simplified Arabic" w:hAnsi="Simplified Arabic" w:cs="Simplified Arabic" w:hint="cs"/>
          <w:b/>
          <w:bCs/>
          <w:sz w:val="36"/>
          <w:szCs w:val="36"/>
          <w:rtl/>
        </w:rPr>
      </w:pPr>
      <w:r>
        <w:rPr>
          <w:rFonts w:ascii="Simplified Arabic" w:hAnsi="Simplified Arabic" w:cs="Simplified Arabic" w:hint="cs"/>
          <w:b/>
          <w:bCs/>
          <w:sz w:val="36"/>
          <w:szCs w:val="36"/>
          <w:rtl/>
        </w:rPr>
        <w:lastRenderedPageBreak/>
        <w:t>الملخص باللغة الإنجليزية</w:t>
      </w:r>
    </w:p>
    <w:p w:rsidR="00C72260" w:rsidRPr="00C72260" w:rsidRDefault="00C72260" w:rsidP="004672EE">
      <w:pPr>
        <w:pStyle w:val="a5"/>
        <w:spacing w:line="360" w:lineRule="auto"/>
        <w:jc w:val="both"/>
        <w:rPr>
          <w:sz w:val="28"/>
          <w:szCs w:val="28"/>
        </w:rPr>
      </w:pPr>
      <w:r w:rsidRPr="00C72260">
        <w:rPr>
          <w:sz w:val="28"/>
          <w:szCs w:val="28"/>
        </w:rPr>
        <w:t>This study aims to explore the reality of e-commerce among the Saudi public, examine their attitudes toward its use, and identify the factors influencing these attitudes. The study employed a descriptive-analytical approach, collecting data through a questionnaire specifically designed for this purpose, which was validated for both reliability and validity prior to its application. The sample consisted of 50 Saudi individuals from different age groups and genders, representing consumer trends in e-commerce. The results revealed a high level of e-commerce engagement, with respondents regularly purchasing consumer products online, verifying product availability, using secure payment methods, and comparing prices before making purchases. Moreover, public attitudes toward e-commerce were generally positive, with respondents reporting psychological comfort, satisfaction, and appreciation of the time and effort saved through online shopping. The study also identified key factors affecting public attitudes, including store reputation, accurate product information, website usability, competitive offers, and delivery and after-sales services. Based on these findings, the study recommends that e-commerce stores enhance payment and delivery services, ensure transparency and accurate product information, provide attractive offers, and improve the overall consumer experience to increase satisfaction and reliance on online shopping.</w:t>
      </w:r>
    </w:p>
    <w:p w:rsidR="00C72260" w:rsidRPr="00C72260" w:rsidRDefault="00C72260" w:rsidP="004672EE">
      <w:pPr>
        <w:pStyle w:val="a5"/>
        <w:spacing w:line="360" w:lineRule="auto"/>
        <w:jc w:val="both"/>
        <w:rPr>
          <w:sz w:val="28"/>
          <w:szCs w:val="28"/>
        </w:rPr>
      </w:pPr>
      <w:r w:rsidRPr="00C72260">
        <w:rPr>
          <w:rStyle w:val="a6"/>
          <w:sz w:val="28"/>
          <w:szCs w:val="28"/>
        </w:rPr>
        <w:t>Keywords:</w:t>
      </w:r>
      <w:r w:rsidRPr="00C72260">
        <w:rPr>
          <w:sz w:val="28"/>
          <w:szCs w:val="28"/>
        </w:rPr>
        <w:t xml:space="preserve"> E-commerce, public attitudes, Saudi Arabia, consumer behavior, digital commerce.</w:t>
      </w:r>
    </w:p>
    <w:p w:rsidR="00C72260" w:rsidRDefault="00C72260" w:rsidP="00C72260">
      <w:pPr>
        <w:tabs>
          <w:tab w:val="left" w:pos="6210"/>
        </w:tabs>
        <w:jc w:val="center"/>
        <w:rPr>
          <w:rFonts w:ascii="Simplified Arabic" w:hAnsi="Simplified Arabic" w:cs="Simplified Arabic"/>
          <w:b/>
          <w:bCs/>
          <w:sz w:val="36"/>
          <w:szCs w:val="36"/>
        </w:rPr>
      </w:pPr>
    </w:p>
    <w:p w:rsidR="008D611C" w:rsidRDefault="008D611C" w:rsidP="00C72260">
      <w:pPr>
        <w:tabs>
          <w:tab w:val="left" w:pos="6210"/>
        </w:tabs>
        <w:rPr>
          <w:rFonts w:ascii="Simplified Arabic" w:hAnsi="Simplified Arabic" w:cs="Simplified Arabic"/>
          <w:b/>
          <w:bCs/>
          <w:sz w:val="36"/>
          <w:szCs w:val="36"/>
          <w:rtl/>
        </w:rPr>
      </w:pPr>
    </w:p>
    <w:p w:rsidR="00C4621A" w:rsidRPr="004355C3" w:rsidRDefault="00C4621A" w:rsidP="00C4621A">
      <w:pPr>
        <w:tabs>
          <w:tab w:val="left" w:pos="6210"/>
        </w:tabs>
        <w:jc w:val="right"/>
        <w:rPr>
          <w:rFonts w:ascii="Simplified Arabic" w:hAnsi="Simplified Arabic" w:cs="Simplified Arabic"/>
          <w:b/>
          <w:bCs/>
          <w:sz w:val="36"/>
          <w:szCs w:val="36"/>
        </w:rPr>
      </w:pPr>
      <w:r w:rsidRPr="004355C3">
        <w:rPr>
          <w:rFonts w:ascii="Simplified Arabic" w:hAnsi="Simplified Arabic" w:cs="Simplified Arabic"/>
          <w:b/>
          <w:bCs/>
          <w:sz w:val="36"/>
          <w:szCs w:val="36"/>
          <w:rtl/>
        </w:rPr>
        <w:lastRenderedPageBreak/>
        <w:t>المقدمة</w:t>
      </w:r>
    </w:p>
    <w:p w:rsidR="00C64DAE" w:rsidRPr="004355C3" w:rsidRDefault="00C64DAE" w:rsidP="009F5237">
      <w:pPr>
        <w:tabs>
          <w:tab w:val="left" w:pos="6210"/>
        </w:tabs>
        <w:bidi/>
        <w:spacing w:after="120" w:line="360" w:lineRule="auto"/>
        <w:jc w:val="both"/>
        <w:rPr>
          <w:rFonts w:ascii="Simplified Arabic" w:hAnsi="Simplified Arabic" w:cs="Simplified Arabic"/>
          <w:sz w:val="28"/>
          <w:szCs w:val="28"/>
        </w:rPr>
      </w:pPr>
      <w:r w:rsidRPr="004355C3">
        <w:rPr>
          <w:rFonts w:ascii="Simplified Arabic" w:hAnsi="Simplified Arabic" w:cs="Simplified Arabic"/>
          <w:sz w:val="28"/>
          <w:szCs w:val="28"/>
          <w:rtl/>
        </w:rPr>
        <w:t>شهد العالم خلال العقود الأخيرة تطورًا متسارعًا في تكنولوجيا المعلومات والاتصالات، الأمر الذي أسهم في إحداث تحولات جوهرية في مختلف مجالات الحياة الاقتصادية والاجتماعية، وكان من أبرز مظاهر هذا التحول انتشار التجارة الإلكترونية والتسوق عبر الإنترنت. وقد أدى الانتشار الواسع لاستخدام الإنترنت والهواتف الذكية إلى تغيير أنماط الاستهلاك التقليدية، حيث أصبح المستهلك قادرًا على الوصول إلى السلع والخدمات بسهولة وسرعة ومن أي مكان، مما جعل التسوق الإلكتروني أحد أهم القنوات الحديثة في عملية التبادل التجاري</w:t>
      </w:r>
      <w:r w:rsidRPr="004355C3">
        <w:rPr>
          <w:rFonts w:ascii="Simplified Arabic" w:hAnsi="Simplified Arabic" w:cs="Simplified Arabic"/>
          <w:sz w:val="28"/>
          <w:szCs w:val="28"/>
        </w:rPr>
        <w:t>).</w:t>
      </w:r>
      <w:r w:rsidRPr="004355C3">
        <w:rPr>
          <w:rFonts w:ascii="Simplified Arabic" w:hAnsi="Simplified Arabic" w:cs="Simplified Arabic"/>
          <w:sz w:val="28"/>
          <w:szCs w:val="28"/>
          <w:rtl/>
        </w:rPr>
        <w:t>أسعد،2024)</w:t>
      </w:r>
    </w:p>
    <w:p w:rsidR="00C64DAE" w:rsidRPr="004355C3" w:rsidRDefault="00C64DAE" w:rsidP="009F5237">
      <w:pPr>
        <w:tabs>
          <w:tab w:val="left" w:pos="6210"/>
        </w:tabs>
        <w:bidi/>
        <w:spacing w:after="120" w:line="360" w:lineRule="auto"/>
        <w:jc w:val="both"/>
        <w:rPr>
          <w:rFonts w:ascii="Simplified Arabic" w:hAnsi="Simplified Arabic" w:cs="Simplified Arabic"/>
          <w:sz w:val="28"/>
          <w:szCs w:val="28"/>
          <w:rtl/>
        </w:rPr>
      </w:pPr>
      <w:r w:rsidRPr="004355C3">
        <w:rPr>
          <w:rFonts w:ascii="Simplified Arabic" w:hAnsi="Simplified Arabic" w:cs="Simplified Arabic"/>
          <w:sz w:val="28"/>
          <w:szCs w:val="28"/>
          <w:rtl/>
        </w:rPr>
        <w:t>وفي هذا السياق، حظي موضوع اتجاهات المستهلكين نحو التسوق الإلكتروني باهتمام متزايد من قبل الباحثين، نظرًا لدوره في تفسير سلوك المستهلكين وفهم العوامل التي تؤثر في قراراتهم الشرائية عبر الإنترنت. وتشير العديد من الدراسات إلى أن اتجاهات المستهلكين نحو التسوق الإلكتروني تتأثر بعدد من العوامل، من أبرزها سهولة استخدام المواقع الإلكترونية، وجودة المعلومات المقدمة، ومستوى الثقة والأمان في المعاملات الإلكترونية، إضافة إلى تأثير الإعلانات الرقمية ووسائل التواصل الاجتماعي( العتيبي والحمادي،2021).</w:t>
      </w:r>
    </w:p>
    <w:p w:rsidR="00C64DAE" w:rsidRPr="004355C3" w:rsidRDefault="00C64DAE" w:rsidP="009F5237">
      <w:pPr>
        <w:tabs>
          <w:tab w:val="left" w:pos="6210"/>
        </w:tabs>
        <w:bidi/>
        <w:spacing w:after="120" w:line="360" w:lineRule="auto"/>
        <w:jc w:val="both"/>
        <w:rPr>
          <w:rFonts w:ascii="Simplified Arabic" w:hAnsi="Simplified Arabic" w:cs="Simplified Arabic"/>
          <w:sz w:val="28"/>
          <w:szCs w:val="28"/>
          <w:rtl/>
        </w:rPr>
      </w:pPr>
      <w:r w:rsidRPr="004355C3">
        <w:rPr>
          <w:rFonts w:ascii="Simplified Arabic" w:hAnsi="Simplified Arabic" w:cs="Simplified Arabic"/>
          <w:sz w:val="28"/>
          <w:szCs w:val="28"/>
          <w:rtl/>
        </w:rPr>
        <w:t>كما أظهرت بعض الدراسات أن الثقة في المواقع الإلكترونية تمثل عاملًا حاسمًا في تشكيل اتجاهات المستهلكين نحو الشراء عبر الإنترنت، حيث تزداد احتمالية إقبال المستهلك على التسوق الإلكتروني عندما يشعر بدرجة عالية من الأمان والثقة في المنصات الرقمية</w:t>
      </w:r>
      <w:r w:rsidRPr="004355C3">
        <w:rPr>
          <w:rFonts w:ascii="Simplified Arabic" w:hAnsi="Simplified Arabic" w:cs="Simplified Arabic"/>
          <w:sz w:val="28"/>
          <w:szCs w:val="28"/>
        </w:rPr>
        <w:t xml:space="preserve"> )</w:t>
      </w:r>
      <w:r w:rsidRPr="004355C3">
        <w:rPr>
          <w:rFonts w:ascii="Simplified Arabic" w:hAnsi="Simplified Arabic" w:cs="Simplified Arabic"/>
          <w:sz w:val="28"/>
          <w:szCs w:val="28"/>
          <w:rtl/>
        </w:rPr>
        <w:t>مصطفى،2019)</w:t>
      </w:r>
      <w:r w:rsidRPr="004355C3">
        <w:rPr>
          <w:rFonts w:ascii="Simplified Arabic" w:hAnsi="Simplified Arabic" w:cs="Simplified Arabic"/>
          <w:sz w:val="28"/>
          <w:szCs w:val="28"/>
        </w:rPr>
        <w:t xml:space="preserve">. </w:t>
      </w:r>
      <w:r w:rsidRPr="004355C3">
        <w:rPr>
          <w:rFonts w:ascii="Simplified Arabic" w:hAnsi="Simplified Arabic" w:cs="Simplified Arabic"/>
          <w:sz w:val="28"/>
          <w:szCs w:val="28"/>
          <w:rtl/>
        </w:rPr>
        <w:t xml:space="preserve"> وفي السياق نفسه، تشير دراسات أخرى إلى أن سهولة استخدام التكنولوجيا وإدراك فائدتها تلعب دورًا مهمًا في تعزيز نية الأفراد </w:t>
      </w:r>
    </w:p>
    <w:p w:rsidR="00C64DAE" w:rsidRPr="004355C3" w:rsidRDefault="00C64DAE" w:rsidP="009F5237">
      <w:pPr>
        <w:tabs>
          <w:tab w:val="left" w:pos="6210"/>
        </w:tabs>
        <w:bidi/>
        <w:spacing w:after="120" w:line="360" w:lineRule="auto"/>
        <w:jc w:val="both"/>
        <w:rPr>
          <w:rFonts w:ascii="Simplified Arabic" w:hAnsi="Simplified Arabic" w:cs="Simplified Arabic"/>
          <w:sz w:val="28"/>
          <w:szCs w:val="28"/>
          <w:rtl/>
        </w:rPr>
      </w:pPr>
      <w:r w:rsidRPr="004355C3">
        <w:rPr>
          <w:rFonts w:ascii="Simplified Arabic" w:hAnsi="Simplified Arabic" w:cs="Simplified Arabic"/>
          <w:sz w:val="28"/>
          <w:szCs w:val="28"/>
          <w:rtl/>
        </w:rPr>
        <w:t>لاستخدام الخدمات الإلكترونية، وهو ما أكده نموذج قبول التكنولوجيا الذي يوضح العلاقة بين إدراك المستخدم لفائدة التكنولوجيا وسهولة استخدامها واتجاهاته نحو تبنيها</w:t>
      </w:r>
      <w:r w:rsidR="003E5871" w:rsidRPr="004355C3">
        <w:rPr>
          <w:rFonts w:ascii="Simplified Arabic" w:hAnsi="Simplified Arabic" w:cs="Simplified Arabic"/>
          <w:sz w:val="28"/>
          <w:szCs w:val="28"/>
          <w:rtl/>
        </w:rPr>
        <w:t>( محمد وآخرين،2025).</w:t>
      </w:r>
    </w:p>
    <w:p w:rsidR="00C64DAE" w:rsidRPr="004355C3" w:rsidRDefault="00C64DAE" w:rsidP="009F5237">
      <w:pPr>
        <w:tabs>
          <w:tab w:val="left" w:pos="6210"/>
        </w:tabs>
        <w:bidi/>
        <w:spacing w:after="120" w:line="360" w:lineRule="auto"/>
        <w:jc w:val="both"/>
        <w:rPr>
          <w:rFonts w:ascii="Simplified Arabic" w:hAnsi="Simplified Arabic" w:cs="Simplified Arabic"/>
          <w:sz w:val="28"/>
          <w:szCs w:val="28"/>
        </w:rPr>
      </w:pPr>
      <w:r w:rsidRPr="004355C3">
        <w:rPr>
          <w:rFonts w:ascii="Simplified Arabic" w:hAnsi="Simplified Arabic" w:cs="Simplified Arabic"/>
          <w:sz w:val="28"/>
          <w:szCs w:val="28"/>
          <w:rtl/>
        </w:rPr>
        <w:lastRenderedPageBreak/>
        <w:t>وعلى مستوى الدول العربية، شهدت التجارة الإلكترونية نموًا ملحوظًا خلال السنوات الأخيرة، خاصة في دول الخليج العربي، نتيجة للتطور الكبير في البنية التحتية الرقمية وانتشار الإنترنت بين فئات المجتمع المختلفة. وتشير بعض الدراسات إلى أن المملكة العربية السعودية تعد من أكثر الدول العربية نموًا في مجال التجارة الإلكترونية، حيث ساهمت التحولات الرقمية وبرامج التحول الوطني في تعزيز استخدام المنصات الإلكترونية في عمليات الشراء والتسوق</w:t>
      </w:r>
      <w:r w:rsidRPr="004355C3">
        <w:rPr>
          <w:rFonts w:ascii="Simplified Arabic" w:hAnsi="Simplified Arabic" w:cs="Simplified Arabic"/>
          <w:sz w:val="28"/>
          <w:szCs w:val="28"/>
        </w:rPr>
        <w:t xml:space="preserve"> (AlGhamdi, Drew, &amp; Alfarraj, 2</w:t>
      </w:r>
      <w:r w:rsidR="003E5871" w:rsidRPr="004355C3">
        <w:rPr>
          <w:rFonts w:ascii="Simplified Arabic" w:hAnsi="Simplified Arabic" w:cs="Simplified Arabic"/>
          <w:sz w:val="28"/>
          <w:szCs w:val="28"/>
        </w:rPr>
        <w:t>023</w:t>
      </w:r>
      <w:r w:rsidRPr="004355C3">
        <w:rPr>
          <w:rFonts w:ascii="Simplified Arabic" w:hAnsi="Simplified Arabic" w:cs="Simplified Arabic"/>
          <w:sz w:val="28"/>
          <w:szCs w:val="28"/>
        </w:rPr>
        <w:t>).</w:t>
      </w:r>
    </w:p>
    <w:p w:rsidR="00C64DAE" w:rsidRPr="004355C3" w:rsidRDefault="00C64DAE" w:rsidP="009F5237">
      <w:pPr>
        <w:tabs>
          <w:tab w:val="left" w:pos="6210"/>
        </w:tabs>
        <w:bidi/>
        <w:spacing w:after="120" w:line="360" w:lineRule="auto"/>
        <w:jc w:val="both"/>
        <w:rPr>
          <w:rFonts w:ascii="Simplified Arabic" w:hAnsi="Simplified Arabic" w:cs="Simplified Arabic"/>
          <w:sz w:val="28"/>
          <w:szCs w:val="28"/>
          <w:rtl/>
        </w:rPr>
      </w:pPr>
      <w:r w:rsidRPr="004355C3">
        <w:rPr>
          <w:rFonts w:ascii="Simplified Arabic" w:hAnsi="Simplified Arabic" w:cs="Simplified Arabic"/>
          <w:sz w:val="28"/>
          <w:szCs w:val="28"/>
          <w:rtl/>
        </w:rPr>
        <w:t>ورغم هذا النمو المتزايد في مجال التجارة الإلكترونية، إلا أن اتجاهات الجمهور نحو التسوق الإلكتروني ما تزال تتأثر بعدد من العوامل المرتبطة بالثقة في المواقع الإلكترونية، ودرجة الأمان في عمليات الدفع، إضافة إلى التجارب السابقة للمستهلكين مع التسوق عبر الإنترنت. كما أن فهم اتجاهات الجمهور يساعد المؤسسات والشركات على تطوير استراتيجيات تسويقية أكثر فاعلية تتناسب مع احتياجات المستهلكين وتوقعاتهم</w:t>
      </w:r>
      <w:r w:rsidRPr="004355C3">
        <w:rPr>
          <w:rFonts w:ascii="Simplified Arabic" w:hAnsi="Simplified Arabic" w:cs="Simplified Arabic"/>
          <w:sz w:val="28"/>
          <w:szCs w:val="28"/>
        </w:rPr>
        <w:t xml:space="preserve"> (Hajli, 20</w:t>
      </w:r>
      <w:r w:rsidR="003E5871" w:rsidRPr="004355C3">
        <w:rPr>
          <w:rFonts w:ascii="Simplified Arabic" w:hAnsi="Simplified Arabic" w:cs="Simplified Arabic"/>
          <w:sz w:val="28"/>
          <w:szCs w:val="28"/>
        </w:rPr>
        <w:t>2</w:t>
      </w:r>
      <w:r w:rsidRPr="004355C3">
        <w:rPr>
          <w:rFonts w:ascii="Simplified Arabic" w:hAnsi="Simplified Arabic" w:cs="Simplified Arabic"/>
          <w:sz w:val="28"/>
          <w:szCs w:val="28"/>
        </w:rPr>
        <w:t>5)</w:t>
      </w:r>
      <w:r w:rsidR="003E5871" w:rsidRPr="004355C3">
        <w:rPr>
          <w:rFonts w:ascii="Simplified Arabic" w:hAnsi="Simplified Arabic" w:cs="Simplified Arabic"/>
          <w:sz w:val="28"/>
          <w:szCs w:val="28"/>
          <w:rtl/>
        </w:rPr>
        <w:t>.</w:t>
      </w:r>
    </w:p>
    <w:p w:rsidR="00444F0C" w:rsidRDefault="00C64DAE" w:rsidP="009F5237">
      <w:pPr>
        <w:tabs>
          <w:tab w:val="left" w:pos="6210"/>
        </w:tabs>
        <w:bidi/>
        <w:spacing w:after="120" w:line="360" w:lineRule="auto"/>
        <w:jc w:val="both"/>
        <w:rPr>
          <w:rFonts w:ascii="Simplified Arabic" w:hAnsi="Simplified Arabic" w:cs="Simplified Arabic" w:hint="cs"/>
          <w:sz w:val="28"/>
          <w:szCs w:val="28"/>
          <w:rtl/>
        </w:rPr>
      </w:pPr>
      <w:r w:rsidRPr="004355C3">
        <w:rPr>
          <w:rFonts w:ascii="Simplified Arabic" w:hAnsi="Simplified Arabic" w:cs="Simplified Arabic"/>
          <w:sz w:val="28"/>
          <w:szCs w:val="28"/>
          <w:rtl/>
        </w:rPr>
        <w:t>وانطلاقًا من ذلك، تبرز أهمية دراسة اتجاهات الجمهور السعودي نحو التسوق الإلكتروني من خلال دراسة ميدانية تسعى إلى التعرف على طبيعة هذه الاتجاهات والعوامل المؤثرة فيها، وذلك في ظل التوسع الكبير الذي تشهده التجارة الإلكترونية في المملكة العربية السعودية، وما تمثله من فرصة مهمة للشركات والمؤسسات لتعزيز حضورها في الأسواق الرقمية</w:t>
      </w:r>
      <w:r w:rsidRPr="004355C3">
        <w:rPr>
          <w:rFonts w:ascii="Simplified Arabic" w:hAnsi="Simplified Arabic" w:cs="Simplified Arabic"/>
          <w:sz w:val="28"/>
          <w:szCs w:val="28"/>
        </w:rPr>
        <w:t>.</w:t>
      </w:r>
    </w:p>
    <w:p w:rsidR="008D611C" w:rsidRDefault="008D611C" w:rsidP="008D611C">
      <w:pPr>
        <w:tabs>
          <w:tab w:val="left" w:pos="6210"/>
        </w:tabs>
        <w:bidi/>
        <w:spacing w:after="120" w:line="360" w:lineRule="auto"/>
        <w:jc w:val="both"/>
        <w:rPr>
          <w:rFonts w:ascii="Simplified Arabic" w:hAnsi="Simplified Arabic" w:cs="Simplified Arabic" w:hint="cs"/>
          <w:sz w:val="28"/>
          <w:szCs w:val="28"/>
          <w:rtl/>
        </w:rPr>
      </w:pPr>
    </w:p>
    <w:p w:rsidR="008D611C" w:rsidRDefault="008D611C" w:rsidP="008D611C">
      <w:pPr>
        <w:tabs>
          <w:tab w:val="left" w:pos="6210"/>
        </w:tabs>
        <w:bidi/>
        <w:spacing w:after="120" w:line="360" w:lineRule="auto"/>
        <w:jc w:val="both"/>
        <w:rPr>
          <w:rFonts w:ascii="Simplified Arabic" w:hAnsi="Simplified Arabic" w:cs="Simplified Arabic" w:hint="cs"/>
          <w:sz w:val="28"/>
          <w:szCs w:val="28"/>
          <w:rtl/>
        </w:rPr>
      </w:pPr>
    </w:p>
    <w:p w:rsidR="008D611C" w:rsidRDefault="008D611C" w:rsidP="008D611C">
      <w:pPr>
        <w:tabs>
          <w:tab w:val="left" w:pos="6210"/>
        </w:tabs>
        <w:bidi/>
        <w:spacing w:after="120" w:line="360" w:lineRule="auto"/>
        <w:jc w:val="both"/>
        <w:rPr>
          <w:rFonts w:ascii="Simplified Arabic" w:hAnsi="Simplified Arabic" w:cs="Simplified Arabic" w:hint="cs"/>
          <w:sz w:val="28"/>
          <w:szCs w:val="28"/>
          <w:rtl/>
        </w:rPr>
      </w:pPr>
    </w:p>
    <w:p w:rsidR="008D611C" w:rsidRPr="004355C3" w:rsidRDefault="003B2F5F" w:rsidP="008D611C">
      <w:pPr>
        <w:tabs>
          <w:tab w:val="left" w:pos="6210"/>
        </w:tabs>
        <w:spacing w:line="360" w:lineRule="auto"/>
        <w:jc w:val="right"/>
        <w:rPr>
          <w:rFonts w:ascii="Simplified Arabic" w:hAnsi="Simplified Arabic" w:cs="Simplified Arabic" w:hint="cs"/>
          <w:b/>
          <w:bCs/>
          <w:sz w:val="28"/>
          <w:szCs w:val="28"/>
          <w:rtl/>
        </w:rPr>
      </w:pPr>
      <w:r>
        <w:rPr>
          <w:rFonts w:ascii="Simplified Arabic" w:hAnsi="Simplified Arabic" w:cs="Simplified Arabic" w:hint="cs"/>
          <w:b/>
          <w:bCs/>
          <w:sz w:val="28"/>
          <w:szCs w:val="28"/>
          <w:rtl/>
        </w:rPr>
        <w:lastRenderedPageBreak/>
        <w:t xml:space="preserve">أولا: </w:t>
      </w:r>
      <w:r w:rsidR="008D611C" w:rsidRPr="004355C3">
        <w:rPr>
          <w:rFonts w:ascii="Simplified Arabic" w:hAnsi="Simplified Arabic" w:cs="Simplified Arabic"/>
          <w:b/>
          <w:bCs/>
          <w:sz w:val="28"/>
          <w:szCs w:val="28"/>
          <w:rtl/>
        </w:rPr>
        <w:t>الدراسات السابقة</w:t>
      </w:r>
    </w:p>
    <w:p w:rsidR="008D611C" w:rsidRPr="004355C3" w:rsidRDefault="008D611C" w:rsidP="008D611C">
      <w:pPr>
        <w:tabs>
          <w:tab w:val="left" w:pos="6210"/>
        </w:tabs>
        <w:spacing w:line="360" w:lineRule="auto"/>
        <w:jc w:val="right"/>
        <w:rPr>
          <w:rFonts w:ascii="Simplified Arabic" w:hAnsi="Simplified Arabic" w:cs="Simplified Arabic"/>
          <w:b/>
          <w:bCs/>
          <w:sz w:val="28"/>
          <w:szCs w:val="28"/>
          <w:rtl/>
        </w:rPr>
      </w:pPr>
      <w:r w:rsidRPr="004355C3">
        <w:rPr>
          <w:rFonts w:ascii="Simplified Arabic" w:hAnsi="Simplified Arabic" w:cs="Simplified Arabic"/>
          <w:b/>
          <w:bCs/>
          <w:sz w:val="28"/>
          <w:szCs w:val="28"/>
          <w:rtl/>
        </w:rPr>
        <w:t>تمهيد:</w:t>
      </w:r>
    </w:p>
    <w:p w:rsidR="008D611C" w:rsidRPr="004355C3" w:rsidRDefault="008D611C" w:rsidP="008D611C">
      <w:pPr>
        <w:tabs>
          <w:tab w:val="left" w:pos="6210"/>
        </w:tabs>
        <w:bidi/>
        <w:spacing w:line="360" w:lineRule="auto"/>
        <w:jc w:val="both"/>
        <w:rPr>
          <w:rFonts w:ascii="Simplified Arabic" w:hAnsi="Simplified Arabic" w:cs="Simplified Arabic"/>
          <w:sz w:val="28"/>
          <w:szCs w:val="28"/>
        </w:rPr>
      </w:pPr>
      <w:r w:rsidRPr="004355C3">
        <w:rPr>
          <w:rFonts w:ascii="Simplified Arabic" w:hAnsi="Simplified Arabic" w:cs="Simplified Arabic"/>
          <w:sz w:val="28"/>
          <w:szCs w:val="28"/>
          <w:rtl/>
        </w:rPr>
        <w:t>يتناول هذا الجزء عرضًا تحليليًا لأهم الدراسات السابقة ذات الصلة بموضوع البحث، بهدف التعرف على أبرز ما توصلت إليه الجهود العلمية في هذا المجال، والوقوف على المنهجيات والنتائج التي قدمتها تلك الدراسات، بما يسهم في بناء الأساس النظري للدراسة الحالية وتحديد موقعها ضمن الأدبيات العلمية ذات العلاقة. كما يساعد هذا العرض في إبراز أوجه الاتفاق والاختلاف بين الدراسات السابقة، والكشف عن الفجوات البحثية التي لم تُعالج بشكل كافٍ، والتي تسعى الدراسة الحالية إلى تناولها</w:t>
      </w:r>
      <w:r w:rsidRPr="004355C3">
        <w:rPr>
          <w:rFonts w:ascii="Simplified Arabic" w:hAnsi="Simplified Arabic" w:cs="Simplified Arabic"/>
          <w:sz w:val="28"/>
          <w:szCs w:val="28"/>
        </w:rPr>
        <w:t>.</w:t>
      </w:r>
    </w:p>
    <w:p w:rsidR="008D611C" w:rsidRPr="004355C3" w:rsidRDefault="008D611C" w:rsidP="008D611C">
      <w:pPr>
        <w:tabs>
          <w:tab w:val="left" w:pos="6210"/>
        </w:tabs>
        <w:bidi/>
        <w:spacing w:line="360" w:lineRule="auto"/>
        <w:jc w:val="both"/>
        <w:rPr>
          <w:rFonts w:ascii="Simplified Arabic" w:hAnsi="Simplified Arabic" w:cs="Simplified Arabic"/>
          <w:sz w:val="28"/>
          <w:szCs w:val="28"/>
        </w:rPr>
      </w:pPr>
      <w:r w:rsidRPr="004355C3">
        <w:rPr>
          <w:rFonts w:ascii="Simplified Arabic" w:hAnsi="Simplified Arabic" w:cs="Simplified Arabic"/>
          <w:sz w:val="28"/>
          <w:szCs w:val="28"/>
          <w:rtl/>
        </w:rPr>
        <w:t xml:space="preserve">ولتحقيق قدر أكبر من التنظيم والتحليل المنهجي، تم تصنيف الدراسات السابقة وفق </w:t>
      </w:r>
      <w:r>
        <w:rPr>
          <w:rFonts w:ascii="Simplified Arabic" w:hAnsi="Simplified Arabic" w:cs="Simplified Arabic" w:hint="cs"/>
          <w:sz w:val="28"/>
          <w:szCs w:val="28"/>
          <w:rtl/>
        </w:rPr>
        <w:t>متغيرات الدراسة</w:t>
      </w:r>
      <w:r w:rsidRPr="004355C3">
        <w:rPr>
          <w:rFonts w:ascii="Simplified Arabic" w:hAnsi="Simplified Arabic" w:cs="Simplified Arabic"/>
          <w:sz w:val="28"/>
          <w:szCs w:val="28"/>
          <w:rtl/>
        </w:rPr>
        <w:t>، وذلك لإتاحة فهم أعمق لتطور الموضوع البحثي في البيئات المختلفة. كما تم ترتيب الدراسات داخل كل محور ترتيبًا زمنيًا من الأحدث إلى الأقدم؛ بهدف إظهار التطور العلمي والمعرفي الذي شهده هذا المجال عبر الزمن</w:t>
      </w:r>
      <w:r w:rsidRPr="004355C3">
        <w:rPr>
          <w:rFonts w:ascii="Simplified Arabic" w:hAnsi="Simplified Arabic" w:cs="Simplified Arabic"/>
          <w:sz w:val="28"/>
          <w:szCs w:val="28"/>
        </w:rPr>
        <w:t>.</w:t>
      </w:r>
      <w:r w:rsidRPr="004355C3">
        <w:rPr>
          <w:rFonts w:ascii="Simplified Arabic" w:hAnsi="Simplified Arabic" w:cs="Simplified Arabic"/>
          <w:sz w:val="28"/>
          <w:szCs w:val="28"/>
          <w:rtl/>
        </w:rPr>
        <w:t xml:space="preserve"> وعليه، سيتم استعراض الدراسات السابقة وفق المحاور الآتية</w:t>
      </w:r>
      <w:r w:rsidRPr="004355C3">
        <w:rPr>
          <w:rFonts w:ascii="Simplified Arabic" w:hAnsi="Simplified Arabic" w:cs="Simplified Arabic"/>
          <w:sz w:val="28"/>
          <w:szCs w:val="28"/>
        </w:rPr>
        <w:t>:</w:t>
      </w:r>
    </w:p>
    <w:p w:rsidR="008D611C" w:rsidRPr="004355C3" w:rsidRDefault="008D611C" w:rsidP="008D611C">
      <w:pPr>
        <w:tabs>
          <w:tab w:val="left" w:pos="6210"/>
          <w:tab w:val="left" w:pos="7245"/>
        </w:tabs>
        <w:bidi/>
        <w:spacing w:line="360" w:lineRule="auto"/>
        <w:jc w:val="both"/>
        <w:rPr>
          <w:rFonts w:ascii="Simplified Arabic" w:hAnsi="Simplified Arabic" w:cs="Simplified Arabic"/>
          <w:b/>
          <w:bCs/>
          <w:sz w:val="32"/>
          <w:szCs w:val="32"/>
          <w:rtl/>
        </w:rPr>
      </w:pPr>
      <w:r w:rsidRPr="004355C3">
        <w:rPr>
          <w:rFonts w:ascii="Simplified Arabic" w:hAnsi="Simplified Arabic" w:cs="Simplified Arabic"/>
          <w:b/>
          <w:bCs/>
          <w:sz w:val="32"/>
          <w:szCs w:val="32"/>
          <w:rtl/>
        </w:rPr>
        <w:t>1. المتغير الأول</w:t>
      </w:r>
      <w:r w:rsidRPr="004355C3">
        <w:rPr>
          <w:rFonts w:ascii="Simplified Arabic" w:hAnsi="Simplified Arabic" w:cs="Simplified Arabic"/>
          <w:sz w:val="32"/>
          <w:szCs w:val="32"/>
        </w:rPr>
        <w:t xml:space="preserve">: </w:t>
      </w:r>
      <w:r w:rsidRPr="004355C3">
        <w:rPr>
          <w:rStyle w:val="a6"/>
          <w:rFonts w:ascii="Simplified Arabic" w:hAnsi="Simplified Arabic" w:cs="Simplified Arabic"/>
          <w:sz w:val="32"/>
          <w:szCs w:val="32"/>
          <w:rtl/>
        </w:rPr>
        <w:t>اتجاهات المستهلك نحو التسوق الإلكتروني</w:t>
      </w:r>
      <w:r>
        <w:rPr>
          <w:rStyle w:val="a6"/>
          <w:rFonts w:ascii="Simplified Arabic" w:hAnsi="Simplified Arabic" w:cs="Simplified Arabic"/>
          <w:sz w:val="32"/>
          <w:szCs w:val="32"/>
          <w:rtl/>
        </w:rPr>
        <w:tab/>
      </w:r>
    </w:p>
    <w:p w:rsidR="008D611C" w:rsidRDefault="008D611C" w:rsidP="008D611C">
      <w:pPr>
        <w:tabs>
          <w:tab w:val="left" w:pos="6210"/>
        </w:tabs>
        <w:bidi/>
        <w:spacing w:line="360" w:lineRule="auto"/>
        <w:jc w:val="both"/>
        <w:rPr>
          <w:rFonts w:ascii="Simplified Arabic" w:hAnsi="Simplified Arabic" w:cs="Simplified Arabic"/>
          <w:sz w:val="28"/>
          <w:szCs w:val="28"/>
          <w:rtl/>
        </w:rPr>
      </w:pPr>
      <w:r w:rsidRPr="004355C3">
        <w:rPr>
          <w:rFonts w:ascii="Simplified Arabic" w:hAnsi="Simplified Arabic" w:cs="Simplified Arabic"/>
          <w:sz w:val="28"/>
          <w:szCs w:val="28"/>
          <w:rtl/>
        </w:rPr>
        <w:t xml:space="preserve">1.دراسة محمد علي والأحمري وزكريا( 2025) بعنوان: </w:t>
      </w:r>
      <w:r w:rsidRPr="004355C3">
        <w:rPr>
          <w:rFonts w:ascii="Simplified Arabic" w:hAnsi="Simplified Arabic" w:cs="Simplified Arabic"/>
          <w:b/>
          <w:bCs/>
          <w:sz w:val="28"/>
          <w:szCs w:val="28"/>
          <w:rtl/>
        </w:rPr>
        <w:t>"أثر التسويق الإلكتروني على السلوك الشرائي (دراسة تطبيقية على طلاب المدارس في منطقة الرياض)"</w:t>
      </w:r>
      <w:r w:rsidRPr="004355C3">
        <w:rPr>
          <w:rFonts w:ascii="Simplified Arabic" w:hAnsi="Simplified Arabic" w:cs="Simplified Arabic"/>
          <w:sz w:val="28"/>
          <w:szCs w:val="28"/>
          <w:rtl/>
        </w:rPr>
        <w:t xml:space="preserve">، هدفت إلى التعرف على العوامل التي تؤثر في سلوك التسوق عبر الإنترنت لدى طلاب المدارس في منطقة الرياض في ظل انتشار التجارة الإلكترونية في المملكة العربية السعودية.طُبِّقت الدراسة على عينة قوامها عدد من طلاب المدارس في منطقة الرياض، ينتمون إلى مجتمع الطلاب المستخدمين للتسوق الإلكتروني في المنطقة.اعتمدت الدراسة على المنهج الوصفي التحليلي، واستخدمت أداة الاستبيان لجمع البيانات المتعلقة باستخدام التسويق الإلكتروني وتأثيره في </w:t>
      </w:r>
      <w:r w:rsidRPr="004355C3">
        <w:rPr>
          <w:rFonts w:ascii="Simplified Arabic" w:hAnsi="Simplified Arabic" w:cs="Simplified Arabic"/>
          <w:sz w:val="28"/>
          <w:szCs w:val="28"/>
          <w:rtl/>
        </w:rPr>
        <w:lastRenderedPageBreak/>
        <w:t>السلوك الشرائي لدى الطلاب. وتوصلت نتائج الدراسة إلى أن الموثوقية والسعر والراحة ورضا العملاء تُعد من أهم العوامل المؤثرة في استمرار الشراء عبر الإنترنت. كما كشفت عن عدم وجود فروق ذات دلالة إحصائية في سلوك الشراء عبر الإنترنت تعزى للتأثير الاجتماعي، وأوصت بضرورة اهتمام الشركات السعودية بتطوير استراتيجيات التسويق الإلكتروني وتوفير المعلومات الكافية للمستهلكين وبناء علاقات طويلة الأمد مع العملاء لدعم نمو التجارة الإلكترونية.</w:t>
      </w:r>
    </w:p>
    <w:p w:rsidR="008D611C" w:rsidRPr="005D6E4D" w:rsidRDefault="008D611C" w:rsidP="008D611C">
      <w:pPr>
        <w:tabs>
          <w:tab w:val="left" w:pos="6210"/>
        </w:tabs>
        <w:bidi/>
        <w:spacing w:line="360" w:lineRule="auto"/>
        <w:jc w:val="both"/>
        <w:rPr>
          <w:rFonts w:ascii="Simplified Arabic" w:hAnsi="Simplified Arabic" w:cs="Simplified Arabic"/>
          <w:sz w:val="28"/>
          <w:szCs w:val="28"/>
          <w:rtl/>
        </w:rPr>
      </w:pPr>
      <w:r>
        <w:rPr>
          <w:rFonts w:ascii="Simplified Arabic" w:hAnsi="Simplified Arabic" w:cs="Simplified Arabic" w:hint="cs"/>
          <w:sz w:val="28"/>
          <w:szCs w:val="28"/>
          <w:rtl/>
        </w:rPr>
        <w:t>2.</w:t>
      </w:r>
      <w:r w:rsidRPr="004355C3">
        <w:rPr>
          <w:rFonts w:ascii="Simplified Arabic" w:hAnsi="Simplified Arabic" w:cs="Simplified Arabic"/>
          <w:sz w:val="28"/>
          <w:szCs w:val="28"/>
          <w:rtl/>
        </w:rPr>
        <w:t xml:space="preserve">دراسة ديك وآخرون (2025) بعنوان: </w:t>
      </w:r>
      <w:r w:rsidRPr="004355C3">
        <w:rPr>
          <w:rFonts w:ascii="Simplified Arabic" w:hAnsi="Simplified Arabic" w:cs="Simplified Arabic"/>
          <w:b/>
          <w:bCs/>
          <w:sz w:val="28"/>
          <w:szCs w:val="28"/>
          <w:rtl/>
        </w:rPr>
        <w:t>"سلوك المستهلك الإلكتروني في الأردن: العوامل المؤثرة في التسوق عبر الإنترنت"</w:t>
      </w:r>
      <w:r w:rsidRPr="004355C3">
        <w:rPr>
          <w:rFonts w:ascii="Simplified Arabic" w:hAnsi="Simplified Arabic" w:cs="Simplified Arabic"/>
          <w:sz w:val="28"/>
          <w:szCs w:val="28"/>
          <w:rtl/>
        </w:rPr>
        <w:t xml:space="preserve"> هدفت إلى تحليل العوامل التي تؤثر في سلوك المستهلك الأردني تجاه التسوق الإلكتروني. طبقت الدراسة على عينة من المستخدمين الأردنيين للإنترنت والتجارة الإلكترونية، واعتمدت على المنهج التحليلي مع استخدام الاستبيان كأداة لجمع البيانات. وتوصلت نتائج الدراسة إلى أن الثقة في المتاجر الإلكترونية وانتشار الإنترنت واستخدام الهواتف الذكية تُعد من أهم العوامل التي تؤثر في اتجاهات المستهلكين نحو التسوق عبر الإنترنت في الأردن، كما أكدت النتائج أهمية العوامل الثقافية والاقتصادية في تشكيل سلوك الشراء الإلكتروني لدى المستهلك الأردني.</w:t>
      </w:r>
    </w:p>
    <w:p w:rsidR="008D611C" w:rsidRDefault="008D611C" w:rsidP="008D611C">
      <w:pPr>
        <w:bidi/>
        <w:spacing w:line="360" w:lineRule="auto"/>
        <w:jc w:val="both"/>
        <w:rPr>
          <w:rFonts w:ascii="Simplified Arabic" w:hAnsi="Simplified Arabic" w:cs="Simplified Arabic"/>
          <w:sz w:val="28"/>
          <w:szCs w:val="28"/>
          <w:rtl/>
        </w:rPr>
      </w:pPr>
      <w:r>
        <w:rPr>
          <w:rFonts w:ascii="Simplified Arabic" w:hAnsi="Simplified Arabic" w:cs="Simplified Arabic" w:hint="cs"/>
          <w:sz w:val="28"/>
          <w:szCs w:val="28"/>
          <w:rtl/>
        </w:rPr>
        <w:t>3.</w:t>
      </w:r>
      <w:r w:rsidRPr="004355C3">
        <w:rPr>
          <w:rFonts w:ascii="Simplified Arabic" w:hAnsi="Simplified Arabic" w:cs="Simplified Arabic"/>
          <w:sz w:val="28"/>
          <w:szCs w:val="28"/>
          <w:rtl/>
        </w:rPr>
        <w:t>دراسة</w:t>
      </w:r>
      <w:r w:rsidRPr="004355C3">
        <w:rPr>
          <w:rFonts w:ascii="Simplified Arabic" w:hAnsi="Simplified Arabic" w:cs="Simplified Arabic"/>
          <w:sz w:val="28"/>
          <w:szCs w:val="28"/>
        </w:rPr>
        <w:t xml:space="preserve"> Hajli (2025) </w:t>
      </w:r>
      <w:r w:rsidRPr="004355C3">
        <w:rPr>
          <w:rFonts w:ascii="Simplified Arabic" w:hAnsi="Simplified Arabic" w:cs="Simplified Arabic"/>
          <w:sz w:val="28"/>
          <w:szCs w:val="28"/>
          <w:rtl/>
        </w:rPr>
        <w:t>بعنوان</w:t>
      </w:r>
      <w:r w:rsidRPr="004355C3">
        <w:rPr>
          <w:rFonts w:ascii="Simplified Arabic" w:hAnsi="Simplified Arabic" w:cs="Simplified Arabic"/>
          <w:i/>
          <w:iCs/>
          <w:sz w:val="28"/>
          <w:szCs w:val="28"/>
        </w:rPr>
        <w:t>”</w:t>
      </w:r>
      <w:r w:rsidRPr="008F559C">
        <w:rPr>
          <w:rtl/>
        </w:rPr>
        <w:t xml:space="preserve"> </w:t>
      </w:r>
      <w:r w:rsidRPr="008F559C">
        <w:rPr>
          <w:rFonts w:ascii="Simplified Arabic" w:hAnsi="Simplified Arabic" w:cs="Simplified Arabic"/>
          <w:b/>
          <w:bCs/>
          <w:sz w:val="28"/>
          <w:szCs w:val="28"/>
          <w:rtl/>
        </w:rPr>
        <w:t>تأثير التفاعل الاجتماعي والمحتوى الذي ينشئه المستخدمون على نية الشراء عبر الإنترنت. ركزت على الثقة والتفاعل الاجتماعي كعوامل مؤثرة على اتجاهات المستهلك</w:t>
      </w:r>
      <w:r>
        <w:rPr>
          <w:rFonts w:ascii="Simplified Arabic" w:hAnsi="Simplified Arabic" w:cs="Simplified Arabic" w:hint="cs"/>
          <w:sz w:val="28"/>
          <w:szCs w:val="28"/>
          <w:rtl/>
        </w:rPr>
        <w:t xml:space="preserve">"، حيث </w:t>
      </w:r>
      <w:r w:rsidRPr="004355C3">
        <w:rPr>
          <w:rFonts w:ascii="Simplified Arabic" w:hAnsi="Simplified Arabic" w:cs="Simplified Arabic"/>
          <w:sz w:val="28"/>
          <w:szCs w:val="28"/>
          <w:rtl/>
        </w:rPr>
        <w:t>هدفت إلى دراسة تأثير التفاعل الاجتماعي والمحتوى الذي ينشئه المستخدمون على نية الشراء عبر الإنترنت</w:t>
      </w:r>
      <w:r w:rsidRPr="004355C3">
        <w:rPr>
          <w:rFonts w:ascii="Simplified Arabic" w:hAnsi="Simplified Arabic" w:cs="Simplified Arabic"/>
          <w:sz w:val="28"/>
          <w:szCs w:val="28"/>
        </w:rPr>
        <w:t xml:space="preserve">. </w:t>
      </w:r>
      <w:r w:rsidRPr="004355C3">
        <w:rPr>
          <w:rFonts w:ascii="Simplified Arabic" w:hAnsi="Simplified Arabic" w:cs="Simplified Arabic"/>
          <w:sz w:val="28"/>
          <w:szCs w:val="28"/>
          <w:rtl/>
        </w:rPr>
        <w:t>طُبِّقت الدراسة على عينة من مستخدمي مواقع التواصل الاجتماعي في المملكة المتحدة</w:t>
      </w:r>
      <w:r w:rsidRPr="004355C3">
        <w:rPr>
          <w:rFonts w:ascii="Simplified Arabic" w:hAnsi="Simplified Arabic" w:cs="Simplified Arabic"/>
          <w:sz w:val="28"/>
          <w:szCs w:val="28"/>
        </w:rPr>
        <w:t xml:space="preserve">. </w:t>
      </w:r>
      <w:r w:rsidRPr="004355C3">
        <w:rPr>
          <w:rFonts w:ascii="Simplified Arabic" w:hAnsi="Simplified Arabic" w:cs="Simplified Arabic"/>
          <w:sz w:val="28"/>
          <w:szCs w:val="28"/>
          <w:rtl/>
        </w:rPr>
        <w:t xml:space="preserve">استخدمت الدراسة المنهج المسحي والاستبيان لجمع البيانات. وتوصلت النتائج إلى أن التوصيات الإلكترونية والمراجعات التي </w:t>
      </w:r>
      <w:r w:rsidRPr="004355C3">
        <w:rPr>
          <w:rFonts w:ascii="Simplified Arabic" w:hAnsi="Simplified Arabic" w:cs="Simplified Arabic"/>
          <w:sz w:val="28"/>
          <w:szCs w:val="28"/>
          <w:rtl/>
        </w:rPr>
        <w:lastRenderedPageBreak/>
        <w:t>يقدمها المستخدمون لها تأثير كبير في قرارات الشراء عبر الإنترنت، كما أظهرت النتائج أن التفاعل الاجتماعي يعزز الثقة ويزيد من نية الشراء لدى المستهلكين</w:t>
      </w:r>
      <w:r w:rsidRPr="004355C3">
        <w:rPr>
          <w:rFonts w:ascii="Simplified Arabic" w:hAnsi="Simplified Arabic" w:cs="Simplified Arabic"/>
          <w:sz w:val="28"/>
          <w:szCs w:val="28"/>
        </w:rPr>
        <w:t>.</w:t>
      </w:r>
    </w:p>
    <w:p w:rsidR="008D611C" w:rsidRPr="008F559C" w:rsidRDefault="008D611C" w:rsidP="008D611C">
      <w:pPr>
        <w:bidi/>
        <w:spacing w:line="360" w:lineRule="auto"/>
        <w:jc w:val="both"/>
        <w:rPr>
          <w:rFonts w:ascii="Simplified Arabic" w:hAnsi="Simplified Arabic" w:cs="Simplified Arabic"/>
          <w:sz w:val="28"/>
          <w:szCs w:val="28"/>
        </w:rPr>
      </w:pPr>
      <w:r>
        <w:rPr>
          <w:rFonts w:ascii="Simplified Arabic" w:hAnsi="Simplified Arabic" w:cs="Simplified Arabic" w:hint="cs"/>
          <w:sz w:val="28"/>
          <w:szCs w:val="28"/>
          <w:rtl/>
        </w:rPr>
        <w:t>4.</w:t>
      </w:r>
      <w:r w:rsidRPr="008F559C">
        <w:rPr>
          <w:rFonts w:ascii="Simplified Arabic" w:hAnsi="Simplified Arabic" w:cs="Simplified Arabic"/>
          <w:sz w:val="28"/>
          <w:szCs w:val="28"/>
          <w:rtl/>
        </w:rPr>
        <w:t>دراسة</w:t>
      </w:r>
      <w:r w:rsidRPr="008F559C">
        <w:rPr>
          <w:rFonts w:ascii="Simplified Arabic" w:hAnsi="Simplified Arabic" w:cs="Simplified Arabic"/>
          <w:sz w:val="28"/>
          <w:szCs w:val="28"/>
        </w:rPr>
        <w:t xml:space="preserve"> Gefen, Karahanna &amp; Straub (2024) </w:t>
      </w:r>
      <w:r w:rsidRPr="008F559C">
        <w:rPr>
          <w:rFonts w:ascii="Simplified Arabic" w:hAnsi="Simplified Arabic" w:cs="Simplified Arabic"/>
          <w:sz w:val="28"/>
          <w:szCs w:val="28"/>
          <w:rtl/>
        </w:rPr>
        <w:t>بعنوان</w:t>
      </w:r>
      <w:r w:rsidRPr="008F559C">
        <w:rPr>
          <w:rFonts w:ascii="Simplified Arabic" w:hAnsi="Simplified Arabic" w:cs="Simplified Arabic"/>
          <w:sz w:val="28"/>
          <w:szCs w:val="28"/>
        </w:rPr>
        <w:t xml:space="preserve"> </w:t>
      </w:r>
      <w:r w:rsidRPr="008F559C">
        <w:rPr>
          <w:rFonts w:ascii="Simplified Arabic" w:hAnsi="Simplified Arabic" w:cs="Simplified Arabic" w:hint="cs"/>
          <w:b/>
          <w:bCs/>
          <w:sz w:val="28"/>
          <w:szCs w:val="28"/>
          <w:rtl/>
        </w:rPr>
        <w:t>"</w:t>
      </w:r>
      <w:r w:rsidRPr="008F559C">
        <w:rPr>
          <w:rFonts w:ascii="Simplified Arabic" w:hAnsi="Simplified Arabic" w:cs="Simplified Arabic"/>
          <w:b/>
          <w:bCs/>
          <w:sz w:val="28"/>
          <w:szCs w:val="28"/>
          <w:rtl/>
        </w:rPr>
        <w:t xml:space="preserve"> العلاقة بين الثقة ونموذج قبول التكنولوجيا</w:t>
      </w:r>
      <w:r w:rsidRPr="008F559C">
        <w:rPr>
          <w:rFonts w:ascii="Simplified Arabic" w:hAnsi="Simplified Arabic" w:cs="Simplified Arabic"/>
          <w:b/>
          <w:bCs/>
          <w:sz w:val="28"/>
          <w:szCs w:val="28"/>
        </w:rPr>
        <w:t xml:space="preserve"> (TAM) </w:t>
      </w:r>
      <w:r w:rsidRPr="008F559C">
        <w:rPr>
          <w:rFonts w:ascii="Simplified Arabic" w:hAnsi="Simplified Arabic" w:cs="Simplified Arabic"/>
          <w:b/>
          <w:bCs/>
          <w:sz w:val="28"/>
          <w:szCs w:val="28"/>
          <w:rtl/>
        </w:rPr>
        <w:t>في التسوق الإلكتروني، وتأثيرها على نية الشراء</w:t>
      </w:r>
      <w:r w:rsidRPr="008F559C">
        <w:rPr>
          <w:rFonts w:ascii="Simplified Arabic" w:hAnsi="Simplified Arabic" w:cs="Simplified Arabic"/>
          <w:b/>
          <w:bCs/>
          <w:sz w:val="28"/>
          <w:szCs w:val="28"/>
        </w:rPr>
        <w:t>.</w:t>
      </w:r>
      <w:r w:rsidRPr="008F559C">
        <w:rPr>
          <w:rFonts w:ascii="Simplified Arabic" w:hAnsi="Simplified Arabic" w:cs="Simplified Arabic"/>
          <w:b/>
          <w:bCs/>
          <w:i/>
          <w:iCs/>
          <w:sz w:val="28"/>
          <w:szCs w:val="28"/>
        </w:rPr>
        <w:t>"</w:t>
      </w:r>
      <w:r w:rsidRPr="008F559C">
        <w:rPr>
          <w:rFonts w:ascii="Simplified Arabic" w:hAnsi="Simplified Arabic" w:cs="Simplified Arabic"/>
          <w:i/>
          <w:iCs/>
          <w:sz w:val="28"/>
          <w:szCs w:val="28"/>
        </w:rPr>
        <w:t>”</w:t>
      </w:r>
      <w:r w:rsidRPr="008F559C">
        <w:rPr>
          <w:rFonts w:ascii="Simplified Arabic" w:hAnsi="Simplified Arabic" w:cs="Simplified Arabic"/>
          <w:sz w:val="28"/>
          <w:szCs w:val="28"/>
          <w:rtl/>
        </w:rPr>
        <w:t>هدفت إلى تطوير نموذج يفسر سلوك المستهلكين في التسوق عبر الإنترنت من خلال دمج الثقة مع نموذج قبول التكنولوجيا</w:t>
      </w:r>
      <w:r w:rsidRPr="008F559C">
        <w:rPr>
          <w:rFonts w:ascii="Simplified Arabic" w:hAnsi="Simplified Arabic" w:cs="Simplified Arabic"/>
          <w:sz w:val="28"/>
          <w:szCs w:val="28"/>
        </w:rPr>
        <w:t xml:space="preserve">. </w:t>
      </w:r>
      <w:r w:rsidRPr="008F559C">
        <w:rPr>
          <w:rFonts w:ascii="Simplified Arabic" w:hAnsi="Simplified Arabic" w:cs="Simplified Arabic"/>
          <w:sz w:val="28"/>
          <w:szCs w:val="28"/>
          <w:rtl/>
        </w:rPr>
        <w:t>طُبِّقت الدراسة على عينة من مستخدمي الإنترنت في الولايات المتحدة باستخدام استبيان لقياس اتجاهات المستخدمين نحو التسوق الإلكتروني</w:t>
      </w:r>
      <w:r w:rsidRPr="008F559C">
        <w:rPr>
          <w:rFonts w:ascii="Simplified Arabic" w:hAnsi="Simplified Arabic" w:cs="Simplified Arabic"/>
          <w:sz w:val="28"/>
          <w:szCs w:val="28"/>
        </w:rPr>
        <w:t xml:space="preserve">. </w:t>
      </w:r>
      <w:r w:rsidRPr="008F559C">
        <w:rPr>
          <w:rFonts w:ascii="Simplified Arabic" w:hAnsi="Simplified Arabic" w:cs="Simplified Arabic"/>
          <w:sz w:val="28"/>
          <w:szCs w:val="28"/>
          <w:rtl/>
        </w:rPr>
        <w:t>وتوصلت النتائج إلى أن الثقة في المواقع الإلكترونية وسهولة استخدامها تؤثران بشكل كبير في نية الشراء عبر الإنترنت، كما أكدت النتائج أن زيادة مستوى الثقة يؤدي إلى زيادة استخدام التجارة الإلكترونية</w:t>
      </w:r>
      <w:r w:rsidRPr="008F559C">
        <w:rPr>
          <w:rFonts w:ascii="Simplified Arabic" w:hAnsi="Simplified Arabic" w:cs="Simplified Arabic"/>
          <w:sz w:val="28"/>
          <w:szCs w:val="28"/>
        </w:rPr>
        <w:t>.</w:t>
      </w:r>
    </w:p>
    <w:p w:rsidR="008D611C" w:rsidRPr="004355C3" w:rsidRDefault="008D611C" w:rsidP="008D611C">
      <w:pPr>
        <w:bidi/>
        <w:spacing w:line="360" w:lineRule="auto"/>
        <w:jc w:val="both"/>
        <w:rPr>
          <w:rFonts w:ascii="Simplified Arabic" w:hAnsi="Simplified Arabic" w:cs="Simplified Arabic"/>
          <w:sz w:val="28"/>
          <w:szCs w:val="28"/>
        </w:rPr>
      </w:pPr>
      <w:r>
        <w:rPr>
          <w:rFonts w:ascii="Simplified Arabic" w:hAnsi="Simplified Arabic" w:cs="Simplified Arabic" w:hint="cs"/>
          <w:b/>
          <w:bCs/>
          <w:sz w:val="28"/>
          <w:szCs w:val="28"/>
          <w:rtl/>
        </w:rPr>
        <w:t>5.</w:t>
      </w:r>
      <w:r w:rsidRPr="004355C3">
        <w:rPr>
          <w:rFonts w:ascii="Simplified Arabic" w:hAnsi="Simplified Arabic" w:cs="Simplified Arabic"/>
          <w:b/>
          <w:bCs/>
          <w:sz w:val="28"/>
          <w:szCs w:val="28"/>
          <w:rtl/>
        </w:rPr>
        <w:t>دراسة</w:t>
      </w:r>
      <w:r w:rsidRPr="004355C3">
        <w:rPr>
          <w:rFonts w:ascii="Simplified Arabic" w:hAnsi="Simplified Arabic" w:cs="Simplified Arabic"/>
          <w:b/>
          <w:bCs/>
          <w:sz w:val="28"/>
          <w:szCs w:val="28"/>
        </w:rPr>
        <w:t xml:space="preserve"> Kim &amp; Park (2023)</w:t>
      </w:r>
      <w:r w:rsidRPr="004355C3">
        <w:rPr>
          <w:rFonts w:ascii="Simplified Arabic" w:hAnsi="Simplified Arabic" w:cs="Simplified Arabic"/>
          <w:sz w:val="28"/>
          <w:szCs w:val="28"/>
          <w:rtl/>
        </w:rPr>
        <w:t>بعنوان</w:t>
      </w:r>
      <w:r w:rsidRPr="008F559C">
        <w:rPr>
          <w:rtl/>
        </w:rPr>
        <w:t xml:space="preserve"> </w:t>
      </w:r>
      <w:r w:rsidRPr="008F559C">
        <w:rPr>
          <w:rFonts w:ascii="Simplified Arabic" w:hAnsi="Simplified Arabic" w:cs="Simplified Arabic"/>
          <w:b/>
          <w:bCs/>
          <w:sz w:val="28"/>
          <w:szCs w:val="28"/>
          <w:rtl/>
        </w:rPr>
        <w:t>تأثير خصائص التجارة الاجتماعية في بناء الثقة لدى المستهلكين وأثرها على نية الشراء عبر الإنترن</w:t>
      </w:r>
      <w:r w:rsidRPr="008F559C">
        <w:rPr>
          <w:rFonts w:ascii="Simplified Arabic" w:hAnsi="Simplified Arabic" w:cs="Simplified Arabic" w:hint="cs"/>
          <w:b/>
          <w:bCs/>
          <w:sz w:val="28"/>
          <w:szCs w:val="28"/>
          <w:rtl/>
        </w:rPr>
        <w:t>ت</w:t>
      </w:r>
      <w:r w:rsidRPr="008F559C">
        <w:rPr>
          <w:rFonts w:ascii="Simplified Arabic" w:hAnsi="Simplified Arabic" w:cs="Simplified Arabic"/>
          <w:b/>
          <w:bCs/>
          <w:sz w:val="28"/>
          <w:szCs w:val="28"/>
        </w:rPr>
        <w:t xml:space="preserve"> </w:t>
      </w:r>
      <w:r w:rsidRPr="004355C3">
        <w:rPr>
          <w:rFonts w:ascii="Simplified Arabic" w:hAnsi="Simplified Arabic" w:cs="Simplified Arabic"/>
          <w:i/>
          <w:iCs/>
          <w:sz w:val="28"/>
          <w:szCs w:val="28"/>
        </w:rPr>
        <w:t>”</w:t>
      </w:r>
      <w:r w:rsidRPr="004355C3">
        <w:rPr>
          <w:rFonts w:ascii="Simplified Arabic" w:hAnsi="Simplified Arabic" w:cs="Simplified Arabic"/>
          <w:sz w:val="28"/>
          <w:szCs w:val="28"/>
          <w:rtl/>
        </w:rPr>
        <w:t>هدفت إلى التعرف على تأثير خصائص التجارة الاجتماعية في بناء ثقة المستهلكين وتأثير ذلك في سلوك الشراء عبر الإنترنت</w:t>
      </w:r>
      <w:r w:rsidRPr="004355C3">
        <w:rPr>
          <w:rFonts w:ascii="Simplified Arabic" w:hAnsi="Simplified Arabic" w:cs="Simplified Arabic"/>
          <w:sz w:val="28"/>
          <w:szCs w:val="28"/>
        </w:rPr>
        <w:t xml:space="preserve">. </w:t>
      </w:r>
      <w:r w:rsidRPr="004355C3">
        <w:rPr>
          <w:rFonts w:ascii="Simplified Arabic" w:hAnsi="Simplified Arabic" w:cs="Simplified Arabic"/>
          <w:sz w:val="28"/>
          <w:szCs w:val="28"/>
          <w:rtl/>
        </w:rPr>
        <w:t xml:space="preserve">طُبِّقت الدراسة على عينة قوامها </w:t>
      </w:r>
      <w:r w:rsidRPr="004355C3">
        <w:rPr>
          <w:rFonts w:ascii="Simplified Arabic" w:hAnsi="Simplified Arabic" w:cs="Simplified Arabic"/>
          <w:sz w:val="28"/>
          <w:szCs w:val="28"/>
        </w:rPr>
        <w:t xml:space="preserve">371 </w:t>
      </w:r>
      <w:r w:rsidRPr="004355C3">
        <w:rPr>
          <w:rFonts w:ascii="Simplified Arabic" w:hAnsi="Simplified Arabic" w:cs="Simplified Arabic"/>
          <w:sz w:val="28"/>
          <w:szCs w:val="28"/>
          <w:rtl/>
        </w:rPr>
        <w:t>مستخدمًا لمواقع التجارة الاجتماعية في كوريا الجنوبية</w:t>
      </w:r>
      <w:r w:rsidRPr="004355C3">
        <w:rPr>
          <w:rFonts w:ascii="Simplified Arabic" w:hAnsi="Simplified Arabic" w:cs="Simplified Arabic"/>
          <w:sz w:val="28"/>
          <w:szCs w:val="28"/>
        </w:rPr>
        <w:t xml:space="preserve">. </w:t>
      </w:r>
      <w:r w:rsidRPr="004355C3">
        <w:rPr>
          <w:rFonts w:ascii="Simplified Arabic" w:hAnsi="Simplified Arabic" w:cs="Simplified Arabic"/>
          <w:sz w:val="28"/>
          <w:szCs w:val="28"/>
          <w:rtl/>
        </w:rPr>
        <w:t>اعتمدت الدراسة على المنهج المسحي، واستخدمت الاستبيان كأداة لجمع البيانات. وتوصلت نتائج الدراسة إلى أن عوامل مثل جودة المعلومات، وتفاعل المستخدمين، وسمعة الموقع لها تأثير إيجابي في بناء ثقة المستهلكين، كما أظهرت النتائج أن زيادة مستوى الثقة في المواقع الإلكترونية يؤدي إلى زيادة نية الشراء لدى المستهلكين</w:t>
      </w:r>
      <w:r w:rsidRPr="004355C3">
        <w:rPr>
          <w:rFonts w:ascii="Simplified Arabic" w:hAnsi="Simplified Arabic" w:cs="Simplified Arabic"/>
          <w:sz w:val="28"/>
          <w:szCs w:val="28"/>
        </w:rPr>
        <w:t>.</w:t>
      </w:r>
    </w:p>
    <w:p w:rsidR="008D611C" w:rsidRPr="004355C3" w:rsidRDefault="008D611C" w:rsidP="008D611C">
      <w:pPr>
        <w:bidi/>
        <w:spacing w:line="360" w:lineRule="auto"/>
        <w:jc w:val="both"/>
        <w:rPr>
          <w:rFonts w:ascii="Simplified Arabic" w:hAnsi="Simplified Arabic" w:cs="Simplified Arabic"/>
          <w:sz w:val="28"/>
          <w:szCs w:val="28"/>
          <w:rtl/>
        </w:rPr>
      </w:pPr>
      <w:r>
        <w:rPr>
          <w:rFonts w:ascii="Simplified Arabic" w:hAnsi="Simplified Arabic" w:cs="Simplified Arabic" w:hint="cs"/>
          <w:sz w:val="28"/>
          <w:szCs w:val="28"/>
          <w:rtl/>
        </w:rPr>
        <w:t>6</w:t>
      </w:r>
      <w:r w:rsidRPr="004355C3">
        <w:rPr>
          <w:rFonts w:ascii="Simplified Arabic" w:hAnsi="Simplified Arabic" w:cs="Simplified Arabic"/>
          <w:sz w:val="28"/>
          <w:szCs w:val="28"/>
          <w:rtl/>
        </w:rPr>
        <w:t>.دراسة</w:t>
      </w:r>
      <w:r w:rsidRPr="004355C3">
        <w:rPr>
          <w:rFonts w:ascii="Simplified Arabic" w:hAnsi="Simplified Arabic" w:cs="Simplified Arabic"/>
          <w:sz w:val="28"/>
          <w:szCs w:val="28"/>
        </w:rPr>
        <w:t xml:space="preserve"> Pavlou (2023) </w:t>
      </w:r>
      <w:r w:rsidRPr="004355C3">
        <w:rPr>
          <w:rFonts w:ascii="Simplified Arabic" w:hAnsi="Simplified Arabic" w:cs="Simplified Arabic"/>
          <w:sz w:val="28"/>
          <w:szCs w:val="28"/>
          <w:rtl/>
        </w:rPr>
        <w:t>بعنوان</w:t>
      </w:r>
      <w:r w:rsidRPr="008F559C">
        <w:rPr>
          <w:rFonts w:ascii="Simplified Arabic" w:hAnsi="Simplified Arabic" w:cs="Simplified Arabic"/>
          <w:b/>
          <w:bCs/>
          <w:i/>
          <w:iCs/>
          <w:sz w:val="28"/>
          <w:szCs w:val="28"/>
        </w:rPr>
        <w:t>: “</w:t>
      </w:r>
      <w:r w:rsidRPr="008F559C">
        <w:rPr>
          <w:rFonts w:ascii="Simplified Arabic" w:hAnsi="Simplified Arabic" w:cs="Simplified Arabic"/>
          <w:b/>
          <w:bCs/>
          <w:i/>
          <w:iCs/>
          <w:sz w:val="28"/>
          <w:szCs w:val="28"/>
          <w:rtl/>
        </w:rPr>
        <w:t>دمج الثقة والمخاطر المدركة مع نموذج قبول التكنولوجيا لتفسير قبول المستهلكين للتجارة الإلكترونية</w:t>
      </w:r>
      <w:r w:rsidRPr="008F559C">
        <w:rPr>
          <w:rFonts w:ascii="Simplified Arabic" w:hAnsi="Simplified Arabic" w:cs="Simplified Arabic"/>
          <w:i/>
          <w:iCs/>
          <w:sz w:val="28"/>
          <w:szCs w:val="28"/>
          <w:rtl/>
        </w:rPr>
        <w:t>.</w:t>
      </w:r>
      <w:r w:rsidRPr="004355C3">
        <w:rPr>
          <w:rFonts w:ascii="Simplified Arabic" w:hAnsi="Simplified Arabic" w:cs="Simplified Arabic"/>
          <w:i/>
          <w:iCs/>
          <w:sz w:val="28"/>
          <w:szCs w:val="28"/>
        </w:rPr>
        <w:t>”</w:t>
      </w:r>
      <w:r w:rsidRPr="004355C3">
        <w:rPr>
          <w:rFonts w:ascii="Simplified Arabic" w:hAnsi="Simplified Arabic" w:cs="Simplified Arabic"/>
          <w:sz w:val="28"/>
          <w:szCs w:val="28"/>
          <w:rtl/>
        </w:rPr>
        <w:t xml:space="preserve">هدفت إلى تفسير قبول المستهلكين للتجارة الإلكترونية من خلال دمج </w:t>
      </w:r>
      <w:r w:rsidRPr="004355C3">
        <w:rPr>
          <w:rFonts w:ascii="Simplified Arabic" w:hAnsi="Simplified Arabic" w:cs="Simplified Arabic"/>
          <w:sz w:val="28"/>
          <w:szCs w:val="28"/>
          <w:rtl/>
        </w:rPr>
        <w:lastRenderedPageBreak/>
        <w:t>مفاهيم الثقة والمخاطر المدركة مع نموذج قبول التكنولوجيا</w:t>
      </w:r>
      <w:r w:rsidRPr="004355C3">
        <w:rPr>
          <w:rFonts w:ascii="Simplified Arabic" w:hAnsi="Simplified Arabic" w:cs="Simplified Arabic"/>
          <w:sz w:val="28"/>
          <w:szCs w:val="28"/>
        </w:rPr>
        <w:t xml:space="preserve">. </w:t>
      </w:r>
      <w:r w:rsidRPr="004355C3">
        <w:rPr>
          <w:rFonts w:ascii="Simplified Arabic" w:hAnsi="Simplified Arabic" w:cs="Simplified Arabic"/>
          <w:sz w:val="28"/>
          <w:szCs w:val="28"/>
          <w:rtl/>
        </w:rPr>
        <w:t>طُبِّقت الدراسة على عينة من مستخدمي الإنترنت في الولايات المتحدة</w:t>
      </w:r>
      <w:r w:rsidRPr="004355C3">
        <w:rPr>
          <w:rFonts w:ascii="Simplified Arabic" w:hAnsi="Simplified Arabic" w:cs="Simplified Arabic"/>
          <w:sz w:val="28"/>
          <w:szCs w:val="28"/>
        </w:rPr>
        <w:t xml:space="preserve">. </w:t>
      </w:r>
      <w:r w:rsidRPr="004355C3">
        <w:rPr>
          <w:rFonts w:ascii="Simplified Arabic" w:hAnsi="Simplified Arabic" w:cs="Simplified Arabic"/>
          <w:sz w:val="28"/>
          <w:szCs w:val="28"/>
          <w:rtl/>
        </w:rPr>
        <w:t>واعتمدت الدراسة على المنهج الكمي التحليلي باستخدام الاستبيان</w:t>
      </w:r>
      <w:r w:rsidRPr="004355C3">
        <w:rPr>
          <w:rFonts w:ascii="Simplified Arabic" w:hAnsi="Simplified Arabic" w:cs="Simplified Arabic"/>
          <w:sz w:val="28"/>
          <w:szCs w:val="28"/>
        </w:rPr>
        <w:t xml:space="preserve">. </w:t>
      </w:r>
      <w:r w:rsidRPr="004355C3">
        <w:rPr>
          <w:rFonts w:ascii="Simplified Arabic" w:hAnsi="Simplified Arabic" w:cs="Simplified Arabic"/>
          <w:sz w:val="28"/>
          <w:szCs w:val="28"/>
          <w:rtl/>
        </w:rPr>
        <w:t>وأظهرت النتائج أن الثقة المدركة تقلل من المخاطر المتوقعة عند التسوق عبر الإنترنت، كما تبين أن سهولة استخدام المواقع الإلكترونية وفائدتها المتوقعة تؤثران بشكل إيجابي في نية الشراء الإلكتروني</w:t>
      </w:r>
      <w:r w:rsidRPr="004355C3">
        <w:rPr>
          <w:rFonts w:ascii="Simplified Arabic" w:hAnsi="Simplified Arabic" w:cs="Simplified Arabic"/>
          <w:sz w:val="28"/>
          <w:szCs w:val="28"/>
        </w:rPr>
        <w:t>.</w:t>
      </w:r>
    </w:p>
    <w:p w:rsidR="008D611C" w:rsidRPr="004355C3" w:rsidRDefault="008D611C" w:rsidP="008D611C">
      <w:pPr>
        <w:bidi/>
        <w:spacing w:line="360" w:lineRule="auto"/>
        <w:jc w:val="both"/>
        <w:rPr>
          <w:rFonts w:ascii="Simplified Arabic" w:hAnsi="Simplified Arabic" w:cs="Simplified Arabic"/>
          <w:sz w:val="28"/>
          <w:szCs w:val="28"/>
          <w:rtl/>
        </w:rPr>
      </w:pPr>
      <w:r>
        <w:rPr>
          <w:rFonts w:ascii="Simplified Arabic" w:hAnsi="Simplified Arabic" w:cs="Simplified Arabic" w:hint="cs"/>
          <w:sz w:val="28"/>
          <w:szCs w:val="28"/>
          <w:rtl/>
        </w:rPr>
        <w:t>7.</w:t>
      </w:r>
      <w:r w:rsidRPr="004355C3">
        <w:rPr>
          <w:rFonts w:ascii="Simplified Arabic" w:hAnsi="Simplified Arabic" w:cs="Simplified Arabic"/>
          <w:sz w:val="28"/>
          <w:szCs w:val="28"/>
          <w:rtl/>
        </w:rPr>
        <w:t>دراسة</w:t>
      </w:r>
      <w:r w:rsidRPr="004355C3">
        <w:rPr>
          <w:rFonts w:ascii="Simplified Arabic" w:hAnsi="Simplified Arabic" w:cs="Simplified Arabic"/>
          <w:sz w:val="28"/>
          <w:szCs w:val="28"/>
        </w:rPr>
        <w:t xml:space="preserve"> Zhou, Dai &amp; Zhang (2023) </w:t>
      </w:r>
      <w:r w:rsidRPr="004355C3">
        <w:rPr>
          <w:rFonts w:ascii="Simplified Arabic" w:hAnsi="Simplified Arabic" w:cs="Simplified Arabic"/>
          <w:sz w:val="28"/>
          <w:szCs w:val="28"/>
          <w:rtl/>
        </w:rPr>
        <w:t>بعنوان</w:t>
      </w:r>
      <w:r w:rsidRPr="008F559C">
        <w:rPr>
          <w:rFonts w:ascii="Simplified Arabic" w:hAnsi="Simplified Arabic" w:cs="Simplified Arabic"/>
          <w:b/>
          <w:bCs/>
          <w:sz w:val="28"/>
          <w:szCs w:val="28"/>
        </w:rPr>
        <w:t xml:space="preserve">: </w:t>
      </w:r>
      <w:r w:rsidRPr="008F559C">
        <w:rPr>
          <w:rFonts w:ascii="Simplified Arabic" w:hAnsi="Simplified Arabic" w:cs="Simplified Arabic"/>
          <w:b/>
          <w:bCs/>
          <w:sz w:val="28"/>
          <w:szCs w:val="28"/>
          <w:rtl/>
        </w:rPr>
        <w:t>تحليل العوامل المؤثرة في قبول المستهلكين للتسوق الإلكتروني، مثل الثقة وسهولة الاستخدام وجودة الموقع</w:t>
      </w:r>
      <w:r w:rsidRPr="008F559C">
        <w:rPr>
          <w:rFonts w:ascii="Simplified Arabic" w:hAnsi="Simplified Arabic" w:cs="Simplified Arabic"/>
          <w:sz w:val="28"/>
          <w:szCs w:val="28"/>
          <w:rtl/>
        </w:rPr>
        <w:t>.</w:t>
      </w:r>
      <w:r>
        <w:rPr>
          <w:rFonts w:ascii="Simplified Arabic" w:hAnsi="Simplified Arabic" w:cs="Simplified Arabic" w:hint="cs"/>
          <w:sz w:val="28"/>
          <w:szCs w:val="28"/>
          <w:rtl/>
        </w:rPr>
        <w:t xml:space="preserve">" حيث </w:t>
      </w:r>
      <w:r w:rsidRPr="004355C3">
        <w:rPr>
          <w:rFonts w:ascii="Simplified Arabic" w:hAnsi="Simplified Arabic" w:cs="Simplified Arabic"/>
          <w:sz w:val="28"/>
          <w:szCs w:val="28"/>
          <w:rtl/>
        </w:rPr>
        <w:t>هدفت إلى تحليل العوامل التي تؤثر في قبول المستهلكين للتسوق الإلكتروني</w:t>
      </w:r>
      <w:r w:rsidRPr="004355C3">
        <w:rPr>
          <w:rFonts w:ascii="Simplified Arabic" w:hAnsi="Simplified Arabic" w:cs="Simplified Arabic"/>
          <w:sz w:val="28"/>
          <w:szCs w:val="28"/>
        </w:rPr>
        <w:t xml:space="preserve">. </w:t>
      </w:r>
      <w:r w:rsidRPr="004355C3">
        <w:rPr>
          <w:rFonts w:ascii="Simplified Arabic" w:hAnsi="Simplified Arabic" w:cs="Simplified Arabic"/>
          <w:sz w:val="28"/>
          <w:szCs w:val="28"/>
          <w:rtl/>
        </w:rPr>
        <w:t>طُبِّقت الدراسة على عينة من مستخدمي الإنترنت في الصين</w:t>
      </w:r>
      <w:r w:rsidRPr="004355C3">
        <w:rPr>
          <w:rFonts w:ascii="Simplified Arabic" w:hAnsi="Simplified Arabic" w:cs="Simplified Arabic"/>
          <w:sz w:val="28"/>
          <w:szCs w:val="28"/>
        </w:rPr>
        <w:t xml:space="preserve">. </w:t>
      </w:r>
      <w:r w:rsidRPr="004355C3">
        <w:rPr>
          <w:rFonts w:ascii="Simplified Arabic" w:hAnsi="Simplified Arabic" w:cs="Simplified Arabic"/>
          <w:sz w:val="28"/>
          <w:szCs w:val="28"/>
          <w:rtl/>
        </w:rPr>
        <w:t>استخدمت الدراسة المنهج التحليلي مع استبيان لقياس اتجاهات المستهلكين نحو التسوق عبر الإنترنت</w:t>
      </w:r>
      <w:r w:rsidRPr="004355C3">
        <w:rPr>
          <w:rFonts w:ascii="Simplified Arabic" w:hAnsi="Simplified Arabic" w:cs="Simplified Arabic"/>
          <w:sz w:val="28"/>
          <w:szCs w:val="28"/>
        </w:rPr>
        <w:t xml:space="preserve">. </w:t>
      </w:r>
      <w:r w:rsidRPr="004355C3">
        <w:rPr>
          <w:rFonts w:ascii="Simplified Arabic" w:hAnsi="Simplified Arabic" w:cs="Simplified Arabic"/>
          <w:sz w:val="28"/>
          <w:szCs w:val="28"/>
          <w:rtl/>
        </w:rPr>
        <w:t>وتوصلت النتائج إلى أن عوامل مثل الثقة، وسهولة الاستخدام، وجودة الموقع الإلكتروني تؤثر بشكل مباشر في سلوك الشراء الإلكتروني لدى المستهلكين</w:t>
      </w:r>
      <w:r w:rsidRPr="004355C3">
        <w:rPr>
          <w:rFonts w:ascii="Simplified Arabic" w:hAnsi="Simplified Arabic" w:cs="Simplified Arabic"/>
          <w:sz w:val="28"/>
          <w:szCs w:val="28"/>
        </w:rPr>
        <w:t>.</w:t>
      </w:r>
    </w:p>
    <w:p w:rsidR="008D611C" w:rsidRDefault="008D611C" w:rsidP="008D611C">
      <w:pPr>
        <w:tabs>
          <w:tab w:val="left" w:pos="6210"/>
        </w:tabs>
        <w:bidi/>
        <w:spacing w:line="360" w:lineRule="auto"/>
        <w:jc w:val="both"/>
        <w:rPr>
          <w:rFonts w:ascii="Simplified Arabic" w:hAnsi="Simplified Arabic" w:cs="Simplified Arabic"/>
          <w:sz w:val="28"/>
          <w:szCs w:val="28"/>
          <w:rtl/>
        </w:rPr>
      </w:pPr>
      <w:r>
        <w:rPr>
          <w:rFonts w:ascii="Simplified Arabic" w:hAnsi="Simplified Arabic" w:cs="Simplified Arabic" w:hint="cs"/>
          <w:sz w:val="28"/>
          <w:szCs w:val="28"/>
          <w:rtl/>
        </w:rPr>
        <w:t>8.</w:t>
      </w:r>
      <w:r w:rsidRPr="004355C3">
        <w:rPr>
          <w:rFonts w:ascii="Simplified Arabic" w:hAnsi="Simplified Arabic" w:cs="Simplified Arabic"/>
          <w:sz w:val="28"/>
          <w:szCs w:val="28"/>
          <w:rtl/>
        </w:rPr>
        <w:t>دراسة إقبال (2020) بعنوان: “</w:t>
      </w:r>
      <w:r w:rsidRPr="004355C3">
        <w:rPr>
          <w:rFonts w:ascii="Simplified Arabic" w:hAnsi="Simplified Arabic" w:cs="Simplified Arabic"/>
          <w:b/>
          <w:bCs/>
          <w:sz w:val="28"/>
          <w:szCs w:val="28"/>
          <w:rtl/>
        </w:rPr>
        <w:t>اتجاهات المستهلك السعودي نحو التسوق الإلكتروني وأثر الثقة على نية الشراء عبر الإنترنت”</w:t>
      </w:r>
      <w:r w:rsidRPr="004355C3">
        <w:rPr>
          <w:rFonts w:ascii="Simplified Arabic" w:hAnsi="Simplified Arabic" w:cs="Simplified Arabic"/>
          <w:sz w:val="28"/>
          <w:szCs w:val="28"/>
          <w:rtl/>
        </w:rPr>
        <w:t xml:space="preserve"> هدفت إلى استكشاف اتجاهات المستهلكين السعوديين نحو التسوق الإلكتروني وتحديد أثر الثقة الإلكترونية على نيتهم في الشراء عبر الإنترنت. شملت الدراسة عينة مكونة من 350 مستهلكًا سعوديًا يتسوقون عبر الإنترنت في كل من الرياض وجدة والدمام. استخدمت الدراسة المنهج المسحي وأداة الاستبيان لقياس اتجاهات التسوق الإلكتروني والثقة في التجارة الإلكترونية ونية الشراء. وأظهرت النتائج أن اتجاهات المستهلكين السعودية إيجابية تجاه التسوق الإلكتروني، وأن الثقة الإلكترونية تُعد من أبرز العوامل  التي تؤثر في نية الشراء عبر الإنترنت، كما بينت وجود علاقة قوية بين زيادة مستوى الثقة وزيادة نية الشراء.</w:t>
      </w:r>
    </w:p>
    <w:p w:rsidR="008D611C" w:rsidRPr="004355C3" w:rsidRDefault="008D611C" w:rsidP="008D611C">
      <w:pPr>
        <w:tabs>
          <w:tab w:val="left" w:pos="6210"/>
        </w:tabs>
        <w:bidi/>
        <w:spacing w:line="360" w:lineRule="auto"/>
        <w:jc w:val="both"/>
        <w:rPr>
          <w:rFonts w:ascii="Simplified Arabic" w:hAnsi="Simplified Arabic" w:cs="Simplified Arabic"/>
          <w:sz w:val="28"/>
          <w:szCs w:val="28"/>
          <w:rtl/>
        </w:rPr>
      </w:pPr>
      <w:r>
        <w:rPr>
          <w:rFonts w:ascii="Simplified Arabic" w:hAnsi="Simplified Arabic" w:cs="Simplified Arabic" w:hint="cs"/>
          <w:sz w:val="28"/>
          <w:szCs w:val="28"/>
          <w:rtl/>
        </w:rPr>
        <w:lastRenderedPageBreak/>
        <w:t>9.</w:t>
      </w:r>
      <w:r w:rsidRPr="004355C3">
        <w:rPr>
          <w:rFonts w:ascii="Simplified Arabic" w:hAnsi="Simplified Arabic" w:cs="Simplified Arabic"/>
          <w:sz w:val="28"/>
          <w:szCs w:val="28"/>
          <w:rtl/>
        </w:rPr>
        <w:t>دراسة مصطفى (2019) بعنوان: "</w:t>
      </w:r>
      <w:r w:rsidRPr="004355C3">
        <w:rPr>
          <w:rFonts w:ascii="Simplified Arabic" w:hAnsi="Simplified Arabic" w:cs="Simplified Arabic"/>
          <w:b/>
          <w:bCs/>
          <w:sz w:val="28"/>
          <w:szCs w:val="28"/>
          <w:rtl/>
        </w:rPr>
        <w:t>المتغيرات الاجتماعية والاقتصادية لتسوق الشباب عبر الإنترنت: دراسة ميدانية على عينة من مرتادي مواقع التسوق في مصر</w:t>
      </w:r>
      <w:r w:rsidRPr="004355C3">
        <w:rPr>
          <w:rFonts w:ascii="Simplified Arabic" w:hAnsi="Simplified Arabic" w:cs="Simplified Arabic"/>
          <w:sz w:val="28"/>
          <w:szCs w:val="28"/>
          <w:rtl/>
        </w:rPr>
        <w:t xml:space="preserve">" هدفت إلى التعرف على درجة توجه الشباب </w:t>
      </w:r>
    </w:p>
    <w:p w:rsidR="008D611C" w:rsidRPr="004355C3" w:rsidRDefault="008D611C" w:rsidP="008D611C">
      <w:pPr>
        <w:tabs>
          <w:tab w:val="left" w:pos="6210"/>
        </w:tabs>
        <w:bidi/>
        <w:spacing w:line="360" w:lineRule="auto"/>
        <w:jc w:val="both"/>
        <w:rPr>
          <w:rFonts w:ascii="Simplified Arabic" w:hAnsi="Simplified Arabic" w:cs="Simplified Arabic"/>
          <w:sz w:val="28"/>
          <w:szCs w:val="28"/>
          <w:rtl/>
        </w:rPr>
      </w:pPr>
      <w:r w:rsidRPr="004355C3">
        <w:rPr>
          <w:rFonts w:ascii="Simplified Arabic" w:hAnsi="Simplified Arabic" w:cs="Simplified Arabic"/>
          <w:sz w:val="28"/>
          <w:szCs w:val="28"/>
          <w:rtl/>
        </w:rPr>
        <w:t>المصري نحو التسوق عبر الإنترنت، والكشف عن العلاقة بين اتجاهاتهم نحو التسوق الإلكتروني والمتغيرات الاجتماعية والاقتصادية. طُبِّقت الدراسة على عينة قوامها (186) فردًا من الشباب المصري من مرتادي مواقع التسوق الإلكتروني تتراوح أعمارهم بين (16–35) عامًا. واعتمدت الدراسة على منهج المسح الاجتماعي بالعينة، واستخدمت أداة الاستبيان الإلكتروني لجمع البيانات. وتوصلت نتائج الدراسة إلى أن اتجاهات الشباب المصري نحو التسوق الإلكتروني تتأثر بعدد من المتغيرات الاجتماعية والاقتصادية مثل العمر ومستوى التعليم والدخل، كما أظهرت النتائج أن التطور التكنولوجي وانتشار الإنترنت أسهما في زيادة اعتماد الشباب على التسوق عبر الإنترنت.</w:t>
      </w:r>
    </w:p>
    <w:p w:rsidR="008D611C" w:rsidRDefault="008D611C" w:rsidP="008D611C">
      <w:pPr>
        <w:tabs>
          <w:tab w:val="left" w:pos="6210"/>
        </w:tabs>
        <w:bidi/>
        <w:spacing w:line="360" w:lineRule="auto"/>
        <w:jc w:val="both"/>
        <w:rPr>
          <w:rFonts w:ascii="Simplified Arabic" w:hAnsi="Simplified Arabic" w:cs="Simplified Arabic"/>
          <w:sz w:val="28"/>
          <w:szCs w:val="28"/>
          <w:rtl/>
        </w:rPr>
      </w:pPr>
      <w:r>
        <w:rPr>
          <w:rFonts w:ascii="Simplified Arabic" w:hAnsi="Simplified Arabic" w:cs="Simplified Arabic" w:hint="cs"/>
          <w:sz w:val="28"/>
          <w:szCs w:val="28"/>
          <w:rtl/>
        </w:rPr>
        <w:t>10.</w:t>
      </w:r>
      <w:r w:rsidRPr="004355C3">
        <w:rPr>
          <w:rFonts w:ascii="Simplified Arabic" w:hAnsi="Simplified Arabic" w:cs="Simplified Arabic"/>
          <w:sz w:val="28"/>
          <w:szCs w:val="28"/>
          <w:rtl/>
        </w:rPr>
        <w:t xml:space="preserve"> دراسة ناصر(2017) بعنوان: "</w:t>
      </w:r>
      <w:r w:rsidRPr="004355C3">
        <w:rPr>
          <w:rFonts w:ascii="Simplified Arabic" w:hAnsi="Simplified Arabic" w:cs="Simplified Arabic"/>
          <w:b/>
          <w:bCs/>
          <w:sz w:val="28"/>
          <w:szCs w:val="28"/>
          <w:rtl/>
        </w:rPr>
        <w:t>اتجاهات الجمهور السعودي نحو إعلانات مواقع التواصل الاجتماعي وعلاقتها بالسلوك الشرائي"،</w:t>
      </w:r>
      <w:r w:rsidRPr="004355C3">
        <w:rPr>
          <w:rFonts w:ascii="Simplified Arabic" w:hAnsi="Simplified Arabic" w:cs="Simplified Arabic"/>
          <w:sz w:val="28"/>
          <w:szCs w:val="28"/>
          <w:rtl/>
        </w:rPr>
        <w:t xml:space="preserve"> هدفت إلى الكشف عن اتجاهات الجمهور السعودي نحو إعلانات مواقع التواصل الاجتماعي، ودراسة علاقتها بالسلوك الشرائي للمستهلكين.طُبِّقت الدراسة على عينة قوامها (400) فرد من الجمهور السعودي، ينتمون إلى مجتمع مستخدمي مواقع التواصل الاجتماعي في عدد من المدن السعودية وهي: سكاكا، أبها، جدة، الدمام، والرياض.اعتمدت الدراسة على المنهج المسحي، واستخدمت أداة الاستبيان المتمثلة في مقياس كثافة التعرض لمواقع التواصل الاجتماعي، ومقياس اتجاهات الجمهور نحو  إعلانات مواقع التواصل الاجتماعي.وتوصلت نتائج الدراسة إلى أن معدل كثافة تعرض الجمهور السعودي لمواقع التواصل الاجتماعي جاء مرتفعًا بنسبة (73.5%)، في حين بلغ مستوى التعرض المتوسط (24.25%)، بينما جاء مستوى التعرض المنخفض بنسبة (2.25%).كما كشفت عن وجود علاقة ذات </w:t>
      </w:r>
      <w:r w:rsidRPr="004355C3">
        <w:rPr>
          <w:rFonts w:ascii="Simplified Arabic" w:hAnsi="Simplified Arabic" w:cs="Simplified Arabic"/>
          <w:sz w:val="28"/>
          <w:szCs w:val="28"/>
          <w:rtl/>
        </w:rPr>
        <w:lastRenderedPageBreak/>
        <w:t>دلالة إحصائية بين اتجاهات الجمهور نحو إعلانات مواقع التواصل الاجتماعي وسلوكهم الشرائي، إضافة إلى قدرة هذه الإعلانات على إقناع الجمهور بالشراء أكثر من مرة</w:t>
      </w:r>
      <w:r w:rsidRPr="004355C3">
        <w:rPr>
          <w:rFonts w:ascii="Simplified Arabic" w:hAnsi="Simplified Arabic" w:cs="Simplified Arabic"/>
          <w:sz w:val="28"/>
          <w:szCs w:val="28"/>
        </w:rPr>
        <w:t>.</w:t>
      </w:r>
    </w:p>
    <w:p w:rsidR="008D611C" w:rsidRDefault="008D611C" w:rsidP="008D611C">
      <w:pPr>
        <w:bidi/>
        <w:spacing w:line="360" w:lineRule="auto"/>
        <w:jc w:val="both"/>
        <w:rPr>
          <w:rFonts w:ascii="Simplified Arabic" w:hAnsi="Simplified Arabic" w:cs="Simplified Arabic"/>
          <w:sz w:val="28"/>
          <w:szCs w:val="28"/>
          <w:rtl/>
        </w:rPr>
      </w:pPr>
      <w:r>
        <w:rPr>
          <w:rFonts w:ascii="Simplified Arabic" w:hAnsi="Simplified Arabic" w:cs="Simplified Arabic" w:hint="cs"/>
          <w:sz w:val="28"/>
          <w:szCs w:val="28"/>
          <w:rtl/>
        </w:rPr>
        <w:t>11.</w:t>
      </w:r>
      <w:r w:rsidRPr="004355C3">
        <w:rPr>
          <w:rFonts w:ascii="Simplified Arabic" w:hAnsi="Simplified Arabic" w:cs="Simplified Arabic"/>
          <w:sz w:val="28"/>
          <w:szCs w:val="28"/>
          <w:rtl/>
        </w:rPr>
        <w:t>دراسة</w:t>
      </w:r>
      <w:r w:rsidRPr="004355C3">
        <w:rPr>
          <w:rFonts w:ascii="Simplified Arabic" w:hAnsi="Simplified Arabic" w:cs="Simplified Arabic"/>
          <w:sz w:val="28"/>
          <w:szCs w:val="28"/>
        </w:rPr>
        <w:t xml:space="preserve"> Chen &amp; Barnes (2017) </w:t>
      </w:r>
      <w:r w:rsidRPr="004355C3">
        <w:rPr>
          <w:rFonts w:ascii="Simplified Arabic" w:hAnsi="Simplified Arabic" w:cs="Simplified Arabic"/>
          <w:sz w:val="28"/>
          <w:szCs w:val="28"/>
          <w:rtl/>
        </w:rPr>
        <w:t>بعنوا</w:t>
      </w:r>
      <w:r>
        <w:rPr>
          <w:rFonts w:ascii="Simplified Arabic" w:hAnsi="Simplified Arabic" w:cs="Simplified Arabic" w:hint="cs"/>
          <w:sz w:val="28"/>
          <w:szCs w:val="28"/>
          <w:rtl/>
        </w:rPr>
        <w:t>ن</w:t>
      </w:r>
      <w:r w:rsidRPr="004355C3">
        <w:rPr>
          <w:rFonts w:ascii="Simplified Arabic" w:hAnsi="Simplified Arabic" w:cs="Simplified Arabic"/>
          <w:sz w:val="28"/>
          <w:szCs w:val="28"/>
        </w:rPr>
        <w:t>:</w:t>
      </w:r>
      <w:r w:rsidRPr="004355C3">
        <w:rPr>
          <w:rFonts w:ascii="Simplified Arabic" w:hAnsi="Simplified Arabic" w:cs="Simplified Arabic"/>
          <w:i/>
          <w:iCs/>
          <w:sz w:val="28"/>
          <w:szCs w:val="28"/>
        </w:rPr>
        <w:t>”</w:t>
      </w:r>
      <w:r>
        <w:rPr>
          <w:rFonts w:ascii="Simplified Arabic" w:hAnsi="Simplified Arabic" w:cs="Simplified Arabic" w:hint="cs"/>
          <w:sz w:val="28"/>
          <w:szCs w:val="28"/>
          <w:rtl/>
        </w:rPr>
        <w:t xml:space="preserve"> </w:t>
      </w:r>
      <w:r w:rsidRPr="005D6E4D">
        <w:rPr>
          <w:rFonts w:ascii="Simplified Arabic" w:hAnsi="Simplified Arabic" w:cs="Simplified Arabic"/>
          <w:b/>
          <w:bCs/>
          <w:sz w:val="28"/>
          <w:szCs w:val="28"/>
          <w:rtl/>
        </w:rPr>
        <w:t>دور الثقة الأولية في تشكيل سلوك المستهلكين عند الشراء عبر الإنترنت، مع التركيز على الأمان وسمعة الموقع.</w:t>
      </w:r>
      <w:r>
        <w:rPr>
          <w:rFonts w:ascii="Simplified Arabic" w:hAnsi="Simplified Arabic" w:cs="Simplified Arabic" w:hint="cs"/>
          <w:sz w:val="28"/>
          <w:szCs w:val="28"/>
          <w:rtl/>
        </w:rPr>
        <w:t xml:space="preserve"> </w:t>
      </w:r>
      <w:r w:rsidRPr="004355C3">
        <w:rPr>
          <w:rFonts w:ascii="Simplified Arabic" w:hAnsi="Simplified Arabic" w:cs="Simplified Arabic"/>
          <w:sz w:val="28"/>
          <w:szCs w:val="28"/>
          <w:rtl/>
        </w:rPr>
        <w:t>هدفت إلى تحليل دور الثقة الأولية في تشكيل سلوك المستهلكين عند الشراء عبر الإنترنت</w:t>
      </w:r>
      <w:r w:rsidRPr="004355C3">
        <w:rPr>
          <w:rFonts w:ascii="Simplified Arabic" w:hAnsi="Simplified Arabic" w:cs="Simplified Arabic"/>
          <w:sz w:val="28"/>
          <w:szCs w:val="28"/>
        </w:rPr>
        <w:t xml:space="preserve">. </w:t>
      </w:r>
      <w:r w:rsidRPr="004355C3">
        <w:rPr>
          <w:rFonts w:ascii="Simplified Arabic" w:hAnsi="Simplified Arabic" w:cs="Simplified Arabic"/>
          <w:sz w:val="28"/>
          <w:szCs w:val="28"/>
          <w:rtl/>
        </w:rPr>
        <w:t>طُبِّقت الدراسة على عينة من مستخدمي الإنترنت في المملكة المتحدة</w:t>
      </w:r>
      <w:r w:rsidRPr="004355C3">
        <w:rPr>
          <w:rFonts w:ascii="Simplified Arabic" w:hAnsi="Simplified Arabic" w:cs="Simplified Arabic"/>
          <w:sz w:val="28"/>
          <w:szCs w:val="28"/>
        </w:rPr>
        <w:t xml:space="preserve">. </w:t>
      </w:r>
      <w:r w:rsidRPr="004355C3">
        <w:rPr>
          <w:rFonts w:ascii="Simplified Arabic" w:hAnsi="Simplified Arabic" w:cs="Simplified Arabic"/>
          <w:sz w:val="28"/>
          <w:szCs w:val="28"/>
          <w:rtl/>
        </w:rPr>
        <w:t>اعتمدت الدراسة على المنهج الوصفي التحليلي واستخدمت الاستبيان الإلكتروني لجمع البيانات. وتوصلت النتائج إلى أن الثقة الأولية بالمواقع الإلكترونية تلعب دورًا مهمًا في قرار الشراء عبر الإنترنت، كما أكدت النتائج أن الأمان الإلكتروني وسمعة الموقع من أهم العوامل المؤثرة في بناء الثقة لدى المستهلكين</w:t>
      </w:r>
      <w:r w:rsidRPr="004355C3">
        <w:rPr>
          <w:rFonts w:ascii="Simplified Arabic" w:hAnsi="Simplified Arabic" w:cs="Simplified Arabic"/>
          <w:sz w:val="28"/>
          <w:szCs w:val="28"/>
        </w:rPr>
        <w:t>.</w:t>
      </w:r>
    </w:p>
    <w:p w:rsidR="008D611C" w:rsidRPr="004355C3" w:rsidRDefault="008D611C" w:rsidP="008D611C">
      <w:pPr>
        <w:tabs>
          <w:tab w:val="left" w:pos="6210"/>
        </w:tabs>
        <w:bidi/>
        <w:spacing w:line="360" w:lineRule="auto"/>
        <w:jc w:val="both"/>
        <w:rPr>
          <w:rFonts w:ascii="Simplified Arabic" w:hAnsi="Simplified Arabic" w:cs="Simplified Arabic"/>
          <w:sz w:val="32"/>
          <w:szCs w:val="32"/>
          <w:rtl/>
        </w:rPr>
      </w:pPr>
      <w:r w:rsidRPr="004355C3">
        <w:rPr>
          <w:rFonts w:ascii="Simplified Arabic" w:hAnsi="Simplified Arabic" w:cs="Simplified Arabic"/>
          <w:b/>
          <w:bCs/>
          <w:sz w:val="32"/>
          <w:szCs w:val="32"/>
          <w:rtl/>
        </w:rPr>
        <w:t>المتغير الثاني</w:t>
      </w:r>
      <w:r w:rsidRPr="004355C3">
        <w:rPr>
          <w:rFonts w:ascii="Simplified Arabic" w:hAnsi="Simplified Arabic" w:cs="Simplified Arabic"/>
          <w:sz w:val="32"/>
          <w:szCs w:val="32"/>
        </w:rPr>
        <w:t xml:space="preserve">: </w:t>
      </w:r>
      <w:r w:rsidRPr="004355C3">
        <w:rPr>
          <w:rStyle w:val="a6"/>
          <w:rFonts w:ascii="Simplified Arabic" w:hAnsi="Simplified Arabic" w:cs="Simplified Arabic"/>
          <w:sz w:val="32"/>
          <w:szCs w:val="32"/>
          <w:rtl/>
        </w:rPr>
        <w:t>سلوكيات المستهلك في التسوق الإلكتروني</w:t>
      </w:r>
    </w:p>
    <w:p w:rsidR="008D611C" w:rsidRDefault="008D611C" w:rsidP="008D611C">
      <w:pPr>
        <w:tabs>
          <w:tab w:val="left" w:pos="6210"/>
        </w:tabs>
        <w:bidi/>
        <w:spacing w:line="360" w:lineRule="auto"/>
        <w:jc w:val="both"/>
        <w:rPr>
          <w:rFonts w:ascii="Simplified Arabic" w:hAnsi="Simplified Arabic" w:cs="Simplified Arabic"/>
          <w:sz w:val="28"/>
          <w:szCs w:val="28"/>
          <w:rtl/>
        </w:rPr>
      </w:pPr>
      <w:r w:rsidRPr="004355C3">
        <w:rPr>
          <w:rFonts w:ascii="Simplified Arabic" w:hAnsi="Simplified Arabic" w:cs="Simplified Arabic"/>
          <w:sz w:val="28"/>
          <w:szCs w:val="28"/>
          <w:rtl/>
        </w:rPr>
        <w:t xml:space="preserve"> </w:t>
      </w:r>
      <w:r>
        <w:rPr>
          <w:rFonts w:ascii="Simplified Arabic" w:hAnsi="Simplified Arabic" w:cs="Simplified Arabic" w:hint="cs"/>
          <w:sz w:val="28"/>
          <w:szCs w:val="28"/>
          <w:rtl/>
        </w:rPr>
        <w:t>12.</w:t>
      </w:r>
      <w:r w:rsidRPr="004355C3">
        <w:rPr>
          <w:rFonts w:ascii="Simplified Arabic" w:hAnsi="Simplified Arabic" w:cs="Simplified Arabic"/>
          <w:sz w:val="28"/>
          <w:szCs w:val="28"/>
          <w:rtl/>
        </w:rPr>
        <w:t>دراسة الصالح (2024) بعنوان: "</w:t>
      </w:r>
      <w:r w:rsidRPr="004355C3">
        <w:rPr>
          <w:rFonts w:ascii="Simplified Arabic" w:hAnsi="Simplified Arabic" w:cs="Simplified Arabic"/>
          <w:b/>
          <w:bCs/>
          <w:sz w:val="28"/>
          <w:szCs w:val="28"/>
          <w:rtl/>
        </w:rPr>
        <w:t>أثر الإعلانات الموجهة عبر منصات التواصل الاجتماعي على نية الشراء لدى المستهلك السعودي: دراسة ميدانية تطبيقية".</w:t>
      </w:r>
      <w:r w:rsidRPr="004355C3">
        <w:rPr>
          <w:rFonts w:ascii="Simplified Arabic" w:hAnsi="Simplified Arabic" w:cs="Simplified Arabic"/>
          <w:sz w:val="28"/>
          <w:szCs w:val="28"/>
          <w:rtl/>
        </w:rPr>
        <w:t xml:space="preserve"> هدفت إلى تحليل أثر الإعلانات الرقمية الموجهة عبر وسائل التواصل الاجتماعي على نية الشراء لدى المستهلك السعودي في بيئة التسوق الإلكتروني. شملت الدراسة عينة قوامها 420 مستهلكًا سعوديًا يتسوقون عبر الإنترنت، تم اختيارهم من عدة مناطق في المملكة باستخدام العينة العشوائية الطبقية لضمان التمثيل الجغرافي. اعتمدت الدراسة على المنهج المسحي التحليلي، واستخدمت أداة الاستبيان الإلكتروني لقياس متغيرات: (شدة التعرض للإعلانات الرقمية، جاذبية المحتوى الإعلاني، ونية الشراء الإلكتروني). وتوصلت نتائج الدراسة إلى أن هناك تأثيرًا إيجابيًا ودالًا إحصائيًا للإعلانات الموجهة عبر منصات التواصل الاجتماعي في زيادة نية الشراء لدى المستهلك </w:t>
      </w:r>
      <w:r w:rsidRPr="004355C3">
        <w:rPr>
          <w:rFonts w:ascii="Simplified Arabic" w:hAnsi="Simplified Arabic" w:cs="Simplified Arabic"/>
          <w:sz w:val="28"/>
          <w:szCs w:val="28"/>
          <w:rtl/>
        </w:rPr>
        <w:lastRenderedPageBreak/>
        <w:t>السعودي، كما أظهرت النتائج أن جاذبية المحتوى الإعلاني وتعامل المستهلك مع المنصة الرقمية يؤثران بشكل مباشر في قرارات الشراء الإلكترونية.</w:t>
      </w:r>
    </w:p>
    <w:p w:rsidR="008D611C" w:rsidRPr="004355C3" w:rsidRDefault="008D611C" w:rsidP="008D611C">
      <w:pPr>
        <w:tabs>
          <w:tab w:val="left" w:pos="6210"/>
        </w:tabs>
        <w:bidi/>
        <w:spacing w:line="360" w:lineRule="auto"/>
        <w:jc w:val="both"/>
        <w:rPr>
          <w:rFonts w:ascii="Simplified Arabic" w:hAnsi="Simplified Arabic" w:cs="Simplified Arabic"/>
          <w:sz w:val="28"/>
          <w:szCs w:val="28"/>
          <w:rtl/>
        </w:rPr>
      </w:pPr>
      <w:r>
        <w:rPr>
          <w:rFonts w:ascii="Simplified Arabic" w:hAnsi="Simplified Arabic" w:cs="Simplified Arabic" w:hint="cs"/>
          <w:sz w:val="28"/>
          <w:szCs w:val="28"/>
          <w:rtl/>
        </w:rPr>
        <w:t>13.</w:t>
      </w:r>
      <w:r w:rsidRPr="004355C3">
        <w:rPr>
          <w:rFonts w:ascii="Simplified Arabic" w:hAnsi="Simplified Arabic" w:cs="Simplified Arabic"/>
          <w:sz w:val="28"/>
          <w:szCs w:val="28"/>
          <w:rtl/>
        </w:rPr>
        <w:t xml:space="preserve">دراسة حلمي وعبدوه (2024) بعنوان: </w:t>
      </w:r>
      <w:r w:rsidRPr="004355C3">
        <w:rPr>
          <w:rFonts w:ascii="Simplified Arabic" w:hAnsi="Simplified Arabic" w:cs="Simplified Arabic"/>
          <w:b/>
          <w:bCs/>
          <w:sz w:val="28"/>
          <w:szCs w:val="28"/>
          <w:rtl/>
        </w:rPr>
        <w:t xml:space="preserve">"تأثير المراجعات الإلكترونية على سلوك الشراء عبر الإنترنت في الأسواق العربية" </w:t>
      </w:r>
      <w:r w:rsidRPr="004355C3">
        <w:rPr>
          <w:rFonts w:ascii="Simplified Arabic" w:hAnsi="Simplified Arabic" w:cs="Simplified Arabic"/>
          <w:sz w:val="28"/>
          <w:szCs w:val="28"/>
          <w:rtl/>
        </w:rPr>
        <w:t xml:space="preserve">هدفت إلى تحليل تأثير المراجعات الإلكترونية في سلوك الشراء لدى المستهلكين في الأسواق العربية. طُبِّقت الدراسة على عينة قوامها (490) مشاركًا من سبع دول عربية هي: البحرين، مصر، </w:t>
      </w:r>
    </w:p>
    <w:p w:rsidR="008D611C" w:rsidRPr="004355C3" w:rsidRDefault="008D611C" w:rsidP="008D611C">
      <w:pPr>
        <w:tabs>
          <w:tab w:val="left" w:pos="6210"/>
        </w:tabs>
        <w:bidi/>
        <w:spacing w:line="360" w:lineRule="auto"/>
        <w:jc w:val="both"/>
        <w:rPr>
          <w:rFonts w:ascii="Simplified Arabic" w:hAnsi="Simplified Arabic" w:cs="Simplified Arabic"/>
          <w:sz w:val="28"/>
          <w:szCs w:val="28"/>
        </w:rPr>
      </w:pPr>
      <w:r w:rsidRPr="004355C3">
        <w:rPr>
          <w:rFonts w:ascii="Simplified Arabic" w:hAnsi="Simplified Arabic" w:cs="Simplified Arabic"/>
          <w:sz w:val="28"/>
          <w:szCs w:val="28"/>
          <w:rtl/>
        </w:rPr>
        <w:t>الأردن، الكويت، قطر، السعودية، والإمارات. واعتمدت الدراسة على المنهج الوصفي التحليلي باستخدام استبيان مبني على مقياس ليكرت الخماسي. وأظهرت النتائج وجود علاقة إيجابية ذات دلالة إحصائية بين المراجعات الإلكترونية وسلوك الشراء عبر الإنترنت، كما بينت أن الخصائص الديموغرافية للمستهلكين تلعب دورًا في تعديل العلاقة بين المراجعات الإلكترونية والسلوك الشرائي.</w:t>
      </w:r>
    </w:p>
    <w:p w:rsidR="008D611C" w:rsidRPr="004355C3" w:rsidRDefault="008D611C" w:rsidP="008D611C">
      <w:pPr>
        <w:tabs>
          <w:tab w:val="left" w:pos="6210"/>
        </w:tabs>
        <w:bidi/>
        <w:spacing w:line="360" w:lineRule="auto"/>
        <w:jc w:val="both"/>
        <w:rPr>
          <w:rFonts w:ascii="Simplified Arabic" w:hAnsi="Simplified Arabic" w:cs="Simplified Arabic"/>
          <w:sz w:val="28"/>
          <w:szCs w:val="28"/>
          <w:rtl/>
        </w:rPr>
      </w:pPr>
      <w:r>
        <w:rPr>
          <w:rFonts w:ascii="Simplified Arabic" w:hAnsi="Simplified Arabic" w:cs="Simplified Arabic" w:hint="cs"/>
          <w:sz w:val="28"/>
          <w:szCs w:val="28"/>
          <w:rtl/>
        </w:rPr>
        <w:t>14.</w:t>
      </w:r>
      <w:r w:rsidRPr="004355C3">
        <w:rPr>
          <w:rFonts w:ascii="Simplified Arabic" w:hAnsi="Simplified Arabic" w:cs="Simplified Arabic"/>
          <w:sz w:val="28"/>
          <w:szCs w:val="28"/>
          <w:rtl/>
        </w:rPr>
        <w:t>دراسة أسعد (2024) بعنوان: "</w:t>
      </w:r>
      <w:r w:rsidRPr="004355C3">
        <w:rPr>
          <w:rFonts w:ascii="Simplified Arabic" w:hAnsi="Simplified Arabic" w:cs="Simplified Arabic"/>
          <w:b/>
          <w:bCs/>
          <w:sz w:val="28"/>
          <w:szCs w:val="28"/>
          <w:rtl/>
        </w:rPr>
        <w:t xml:space="preserve">أثر التسويق الإلكتروني على القرار الشرائي للعميل: دراسة ميدانية على عملاء موقع شي إن في مصر" </w:t>
      </w:r>
      <w:r w:rsidRPr="004355C3">
        <w:rPr>
          <w:rFonts w:ascii="Simplified Arabic" w:hAnsi="Simplified Arabic" w:cs="Simplified Arabic"/>
          <w:sz w:val="28"/>
          <w:szCs w:val="28"/>
          <w:rtl/>
        </w:rPr>
        <w:t xml:space="preserve">هدفت إلى قياس تأثير أدوات التسويق الإلكتروني على القرار الشرائي لدى المستهلكين المصريين في بيئة التجارة الإلكترونية. طُبِّقت الدراسة على عينة بلغت (384) مفردة من مستخدمي موقع شي إن في مصر، وتم تحليل (382) استبانة صالحة للتحليل. واعتمدت الدراسة على المنهج الوصفي التحليلي، واستخدمت استبيانًا إلكترونيًا عبر الإنترنت لجمع البيانات. وأظهرت النتائج أن التسويق الإلكتروني له تأثير إيجابي ودال إحصائيًا على القرار الشرائي للمستهلكين، كما أكدت النتائج أن </w:t>
      </w:r>
    </w:p>
    <w:p w:rsidR="008D611C" w:rsidRPr="004355C3" w:rsidRDefault="008D611C" w:rsidP="008D611C">
      <w:pPr>
        <w:tabs>
          <w:tab w:val="left" w:pos="6210"/>
        </w:tabs>
        <w:bidi/>
        <w:spacing w:line="360" w:lineRule="auto"/>
        <w:jc w:val="both"/>
        <w:rPr>
          <w:rFonts w:ascii="Simplified Arabic" w:hAnsi="Simplified Arabic" w:cs="Simplified Arabic"/>
          <w:sz w:val="28"/>
          <w:szCs w:val="28"/>
        </w:rPr>
      </w:pPr>
      <w:r w:rsidRPr="004355C3">
        <w:rPr>
          <w:rFonts w:ascii="Simplified Arabic" w:hAnsi="Simplified Arabic" w:cs="Simplified Arabic"/>
          <w:sz w:val="28"/>
          <w:szCs w:val="28"/>
          <w:rtl/>
        </w:rPr>
        <w:t>سهولة الوصول للمعلومات والعروض الترويجية عبر الإنترنت تسهم في تعزيز قرارات الشراء لدى المستهلكين.</w:t>
      </w:r>
    </w:p>
    <w:p w:rsidR="008D611C" w:rsidRPr="004355C3" w:rsidRDefault="008D611C" w:rsidP="008D611C">
      <w:pPr>
        <w:tabs>
          <w:tab w:val="left" w:pos="6210"/>
        </w:tabs>
        <w:bidi/>
        <w:spacing w:line="360" w:lineRule="auto"/>
        <w:jc w:val="both"/>
        <w:rPr>
          <w:rFonts w:ascii="Simplified Arabic" w:hAnsi="Simplified Arabic" w:cs="Simplified Arabic"/>
          <w:sz w:val="28"/>
          <w:szCs w:val="28"/>
        </w:rPr>
      </w:pPr>
      <w:r>
        <w:rPr>
          <w:rFonts w:ascii="Simplified Arabic" w:hAnsi="Simplified Arabic" w:cs="Simplified Arabic" w:hint="cs"/>
          <w:sz w:val="28"/>
          <w:szCs w:val="28"/>
          <w:rtl/>
        </w:rPr>
        <w:lastRenderedPageBreak/>
        <w:t>15.</w:t>
      </w:r>
      <w:r w:rsidRPr="004355C3">
        <w:rPr>
          <w:rFonts w:ascii="Simplified Arabic" w:hAnsi="Simplified Arabic" w:cs="Simplified Arabic"/>
          <w:sz w:val="28"/>
          <w:szCs w:val="28"/>
          <w:rtl/>
        </w:rPr>
        <w:t>دراسة تمام (2023) بعنوان: "</w:t>
      </w:r>
      <w:r w:rsidRPr="004355C3">
        <w:rPr>
          <w:rFonts w:ascii="Simplified Arabic" w:hAnsi="Simplified Arabic" w:cs="Simplified Arabic"/>
          <w:b/>
          <w:bCs/>
          <w:sz w:val="28"/>
          <w:szCs w:val="28"/>
          <w:rtl/>
        </w:rPr>
        <w:t>تأثير التسويق الإلكتروني للسلع على القرارات الشرائية للمستهلكين في ظل أزمة كورونا"</w:t>
      </w:r>
      <w:r w:rsidRPr="004355C3">
        <w:rPr>
          <w:rFonts w:ascii="Simplified Arabic" w:hAnsi="Simplified Arabic" w:cs="Simplified Arabic"/>
          <w:sz w:val="28"/>
          <w:szCs w:val="28"/>
          <w:rtl/>
        </w:rPr>
        <w:t xml:space="preserve"> هدفت إلى التعرف على تأثير التسويق الإلكتروني في سلوك وقرارات الشراء لدى المستهلكين خلال الأزمات. طُبِّقت الدراسة على عينة قوامها (400) مفردة من المستهلكين، واعتمدت الدراسة على المنهج الوصفي واستخدمت الاستبيان كأداة رئيسة لجمع البيانات. وأظهرت النتائج أن التسويق الإلكتروني أصبح من أهم الوسائل التي تعتمد عليها المؤسسات في التأثير على قرارات الشراء لدى المستهلكين، كما أكدت النتائج أن التسوق عبر الإنترنت ازداد بشكل ملحوظ خلال فترة الأزمات.</w:t>
      </w:r>
    </w:p>
    <w:p w:rsidR="008D611C" w:rsidRPr="005D6E4D" w:rsidRDefault="008D611C" w:rsidP="008D611C">
      <w:pPr>
        <w:tabs>
          <w:tab w:val="left" w:pos="6210"/>
        </w:tabs>
        <w:bidi/>
        <w:spacing w:line="360" w:lineRule="auto"/>
        <w:jc w:val="both"/>
        <w:rPr>
          <w:rFonts w:ascii="Simplified Arabic" w:hAnsi="Simplified Arabic" w:cs="Simplified Arabic"/>
          <w:sz w:val="28"/>
          <w:szCs w:val="28"/>
          <w:rtl/>
        </w:rPr>
      </w:pPr>
    </w:p>
    <w:p w:rsidR="008D611C" w:rsidRPr="004355C3" w:rsidRDefault="008D611C" w:rsidP="008D611C">
      <w:pPr>
        <w:tabs>
          <w:tab w:val="left" w:pos="6210"/>
        </w:tabs>
        <w:bidi/>
        <w:spacing w:line="360" w:lineRule="auto"/>
        <w:jc w:val="both"/>
        <w:rPr>
          <w:rFonts w:ascii="Simplified Arabic" w:hAnsi="Simplified Arabic" w:cs="Simplified Arabic"/>
          <w:sz w:val="28"/>
          <w:szCs w:val="28"/>
          <w:rtl/>
        </w:rPr>
      </w:pPr>
      <w:r w:rsidRPr="004355C3">
        <w:rPr>
          <w:rFonts w:ascii="Simplified Arabic" w:hAnsi="Simplified Arabic" w:cs="Simplified Arabic"/>
          <w:sz w:val="28"/>
          <w:szCs w:val="28"/>
          <w:rtl/>
        </w:rPr>
        <w:t>دراسة القحطاني وآل سعود (2023) بعنوان: “علاقة التسويق الإلكتروني بالولاء الشرائي لدى المستهلك السعودي: دراسة ميدانية” هدفت إلى استكشاف العلاقة بين أساليب التسويق الإلكتروني ومستوى الولاء الشرائي لدى المستهلك السعودي. شملت عينة الدراسة 415 مستهلكًا سعوديًا من مستخدمي التجارة الإلكترونية في المدن الكبرى مثل: الرياض، جدة، والخُبر. واستخدمت الدراسة المنهج المسحي وأداة الاستبيان لقياس متغيرات: (التسويق عبر البريد الإلكتروني، الإعلانات الرقمية، خصائص المنتجات المعروضة)، وتأثيرها في الولاء الشرائي. وأظهرت النتائج أن هناك علاقة دالة بين فعالية أساليب التسويق الإلكتروني ومستوى الولاء الشرائي لدى المستهلكين السعوديين، وأن الانسيابية الرقمية للمحتوى الإعلاني تعزز ولاء المستهلك وتكرار عمليات الشراء.</w:t>
      </w:r>
    </w:p>
    <w:p w:rsidR="008D611C" w:rsidRPr="004355C3" w:rsidRDefault="008D611C" w:rsidP="008D611C">
      <w:pPr>
        <w:tabs>
          <w:tab w:val="left" w:pos="6210"/>
        </w:tabs>
        <w:bidi/>
        <w:spacing w:line="360" w:lineRule="auto"/>
        <w:jc w:val="both"/>
        <w:rPr>
          <w:rFonts w:ascii="Simplified Arabic" w:hAnsi="Simplified Arabic" w:cs="Simplified Arabic"/>
          <w:sz w:val="28"/>
          <w:szCs w:val="28"/>
        </w:rPr>
      </w:pPr>
      <w:r>
        <w:rPr>
          <w:rFonts w:ascii="Simplified Arabic" w:hAnsi="Simplified Arabic" w:cs="Simplified Arabic" w:hint="cs"/>
          <w:sz w:val="28"/>
          <w:szCs w:val="28"/>
          <w:rtl/>
        </w:rPr>
        <w:t>16.</w:t>
      </w:r>
      <w:r w:rsidRPr="004355C3">
        <w:rPr>
          <w:rFonts w:ascii="Simplified Arabic" w:hAnsi="Simplified Arabic" w:cs="Simplified Arabic"/>
          <w:sz w:val="28"/>
          <w:szCs w:val="28"/>
          <w:rtl/>
        </w:rPr>
        <w:t>دراسة الشمري (2022) بعنوان: "</w:t>
      </w:r>
      <w:r w:rsidRPr="004355C3">
        <w:rPr>
          <w:rFonts w:ascii="Simplified Arabic" w:hAnsi="Simplified Arabic" w:cs="Simplified Arabic"/>
          <w:b/>
          <w:bCs/>
          <w:sz w:val="28"/>
          <w:szCs w:val="28"/>
          <w:rtl/>
        </w:rPr>
        <w:t>أثر تجربة المستخدم الرقمي على سلوك الشراء الإلكتروني لدى الشباب السعودي".</w:t>
      </w:r>
      <w:r w:rsidRPr="004355C3">
        <w:rPr>
          <w:rFonts w:ascii="Simplified Arabic" w:hAnsi="Simplified Arabic" w:cs="Simplified Arabic"/>
          <w:sz w:val="28"/>
          <w:szCs w:val="28"/>
          <w:rtl/>
        </w:rPr>
        <w:t xml:space="preserve"> حيث هدفت إلى بيان العلاقة بين تجربة المستخدم في المواقع والتطبيقات الإلكترونية وسلوك الشراء الإلكتروني لدى فئة الشباب السعودي. استندت الدراسة على عينة قدرها 280 شابًا وشابة من </w:t>
      </w:r>
      <w:r w:rsidRPr="004355C3">
        <w:rPr>
          <w:rFonts w:ascii="Simplified Arabic" w:hAnsi="Simplified Arabic" w:cs="Simplified Arabic"/>
          <w:sz w:val="28"/>
          <w:szCs w:val="28"/>
          <w:rtl/>
        </w:rPr>
        <w:lastRenderedPageBreak/>
        <w:t>مستخدمي التسوق عبر الإنترنت في مناطق متفرقة بالمملكة. واستخدمت الدراسة المنهج المسحي مستعينة بـ استبيان مصمم لقياس جودة تجربة المستخدم ومستوى الرضا والولاء الشرائي. وأثبتت النتائج أن جودة تجربة المستخدم الرقمية تؤثر بشكل مباشر وإيجابي على سلوك الشراء الإلكتروني لدى الشباب السعودي، فضلًا عن كون سهولة استخدام المنصة والتفاعلية الرقمية من أهم المحركات لزيادة معدل الشراء عبر الإنترنت.</w:t>
      </w:r>
    </w:p>
    <w:p w:rsidR="008D611C" w:rsidRDefault="008D611C" w:rsidP="008D611C">
      <w:pPr>
        <w:tabs>
          <w:tab w:val="left" w:pos="6210"/>
        </w:tabs>
        <w:bidi/>
        <w:spacing w:line="360" w:lineRule="auto"/>
        <w:jc w:val="both"/>
        <w:rPr>
          <w:rFonts w:ascii="Simplified Arabic" w:hAnsi="Simplified Arabic" w:cs="Simplified Arabic"/>
          <w:sz w:val="28"/>
          <w:szCs w:val="28"/>
          <w:rtl/>
        </w:rPr>
      </w:pPr>
      <w:r>
        <w:rPr>
          <w:rFonts w:ascii="Simplified Arabic" w:hAnsi="Simplified Arabic" w:cs="Simplified Arabic" w:hint="cs"/>
          <w:sz w:val="28"/>
          <w:szCs w:val="28"/>
          <w:rtl/>
        </w:rPr>
        <w:t>18.</w:t>
      </w:r>
      <w:r w:rsidRPr="004355C3">
        <w:rPr>
          <w:rFonts w:ascii="Simplified Arabic" w:hAnsi="Simplified Arabic" w:cs="Simplified Arabic"/>
          <w:sz w:val="28"/>
          <w:szCs w:val="28"/>
          <w:rtl/>
        </w:rPr>
        <w:t>دراسة السلوادي (2022) بعنوان: "</w:t>
      </w:r>
      <w:r w:rsidRPr="004355C3">
        <w:rPr>
          <w:rFonts w:ascii="Simplified Arabic" w:hAnsi="Simplified Arabic" w:cs="Simplified Arabic"/>
          <w:b/>
          <w:bCs/>
          <w:sz w:val="28"/>
          <w:szCs w:val="28"/>
          <w:rtl/>
        </w:rPr>
        <w:t>محددات سلوك المستهلك الشرائي في بيئة التجارة الإلكترونية: دراسة تطبيقية على بيئة الأعمال في فلسطين</w:t>
      </w:r>
      <w:r w:rsidRPr="004355C3">
        <w:rPr>
          <w:rFonts w:ascii="Simplified Arabic" w:hAnsi="Simplified Arabic" w:cs="Simplified Arabic"/>
          <w:sz w:val="28"/>
          <w:szCs w:val="28"/>
          <w:rtl/>
        </w:rPr>
        <w:t>" هدفت إلى تحليل العوامل المؤثرة في تبني المستهلكين للتسوق عبر الإنترنت. اعتمدت الدراسة على المنهج الوصفي التحليلي، واستخدمت الاستبيان لجمع البيانات من عينة من المستهلكين في فلسطين. وأظهرت النتائج أن الثقة في المتاجر الإلكترونية، وسهولة استخدام المواقع، وتوفر المعلومات عن المنتجات تعد من أهم العوامل التي تؤثر في سلوك الشراء الإلكتروني لدى المستهلكين، كما بينت النتائج أن زيادة الاعتماد على التجارة الإلكترونية يعكس التحول الرقمي في سلوك المستهلكين.</w:t>
      </w:r>
    </w:p>
    <w:p w:rsidR="008D611C" w:rsidRPr="004355C3" w:rsidRDefault="008D611C" w:rsidP="008D611C">
      <w:pPr>
        <w:tabs>
          <w:tab w:val="left" w:pos="6210"/>
        </w:tabs>
        <w:bidi/>
        <w:spacing w:line="360" w:lineRule="auto"/>
        <w:jc w:val="both"/>
        <w:rPr>
          <w:rFonts w:ascii="Simplified Arabic" w:hAnsi="Simplified Arabic" w:cs="Simplified Arabic"/>
          <w:sz w:val="28"/>
          <w:szCs w:val="28"/>
          <w:rtl/>
        </w:rPr>
      </w:pPr>
      <w:r>
        <w:rPr>
          <w:rFonts w:ascii="Simplified Arabic" w:hAnsi="Simplified Arabic" w:cs="Simplified Arabic" w:hint="cs"/>
          <w:sz w:val="28"/>
          <w:szCs w:val="28"/>
          <w:rtl/>
        </w:rPr>
        <w:t>19.</w:t>
      </w:r>
      <w:r w:rsidRPr="004355C3">
        <w:rPr>
          <w:rFonts w:ascii="Simplified Arabic" w:hAnsi="Simplified Arabic" w:cs="Simplified Arabic"/>
          <w:sz w:val="28"/>
          <w:szCs w:val="28"/>
          <w:rtl/>
        </w:rPr>
        <w:t>دراسة العتيبي والحمادي (2021) بعنوان: “</w:t>
      </w:r>
      <w:r w:rsidRPr="004355C3">
        <w:rPr>
          <w:rFonts w:ascii="Simplified Arabic" w:hAnsi="Simplified Arabic" w:cs="Simplified Arabic"/>
          <w:b/>
          <w:bCs/>
          <w:sz w:val="28"/>
          <w:szCs w:val="28"/>
          <w:rtl/>
        </w:rPr>
        <w:t>عوامل تأثير التسويق الإلكتروني على السلوك الشرائي للمستهلك السعودي: دراسة تطبيقية”</w:t>
      </w:r>
      <w:r w:rsidRPr="004355C3">
        <w:rPr>
          <w:rFonts w:ascii="Simplified Arabic" w:hAnsi="Simplified Arabic" w:cs="Simplified Arabic"/>
          <w:sz w:val="28"/>
          <w:szCs w:val="28"/>
          <w:rtl/>
        </w:rPr>
        <w:t xml:space="preserve"> هدفت إلى تحديد العوامل المؤثرة في السلوك الشرائي لدى المستهلك </w:t>
      </w:r>
    </w:p>
    <w:p w:rsidR="008D611C" w:rsidRPr="00DD432C" w:rsidRDefault="008D611C" w:rsidP="008D611C">
      <w:pPr>
        <w:tabs>
          <w:tab w:val="left" w:pos="6210"/>
        </w:tabs>
        <w:bidi/>
        <w:spacing w:line="360" w:lineRule="auto"/>
        <w:jc w:val="both"/>
        <w:rPr>
          <w:rFonts w:ascii="Simplified Arabic" w:hAnsi="Simplified Arabic" w:cs="Simplified Arabic"/>
          <w:sz w:val="28"/>
          <w:szCs w:val="28"/>
          <w:rtl/>
        </w:rPr>
      </w:pPr>
      <w:r w:rsidRPr="004355C3">
        <w:rPr>
          <w:rFonts w:ascii="Simplified Arabic" w:hAnsi="Simplified Arabic" w:cs="Simplified Arabic"/>
          <w:sz w:val="28"/>
          <w:szCs w:val="28"/>
          <w:rtl/>
        </w:rPr>
        <w:t xml:space="preserve">السعودي عند استخدام التسويق الإلكتروني. كانت عينة الدراسة 310 مشاركًا من مستخدمي الإنترنت في السعودية تم اختيارهم بطريقة عشوائية من بين مستخدمي مواقع التسوق الإلكتروني. استخدمت الدراسة المنهج المسحي وأداة الاستبيان التي احتوت على مقاييس لقياس المتغيرات: (جودة المعلومات الإلكترونية، الإعلانات الرقمية، وخدمة العملاء الإلكترونية)، وارتباطها بالسلوك الشرائي. وأظهرت النتائج أن العوامل الرقمية الإعلانية وجودة المحتوى وخدمة العملاء لها تأثير إيجابي ودال على سلوك الشراء في البيئة </w:t>
      </w:r>
      <w:r w:rsidRPr="004355C3">
        <w:rPr>
          <w:rFonts w:ascii="Simplified Arabic" w:hAnsi="Simplified Arabic" w:cs="Simplified Arabic"/>
          <w:sz w:val="28"/>
          <w:szCs w:val="28"/>
          <w:rtl/>
        </w:rPr>
        <w:lastRenderedPageBreak/>
        <w:t>الإلكترونية السعودية، كما أكدت النتائج أن التسويق الإلكتروني يلعب دورًا مهمًا في تعزيز قرارات الشراء لدى المستهلكين.</w:t>
      </w:r>
    </w:p>
    <w:p w:rsidR="008D611C" w:rsidRPr="004355C3" w:rsidRDefault="008D611C" w:rsidP="008D611C">
      <w:pPr>
        <w:bidi/>
        <w:spacing w:line="360" w:lineRule="auto"/>
        <w:jc w:val="both"/>
        <w:rPr>
          <w:rFonts w:ascii="Simplified Arabic" w:hAnsi="Simplified Arabic" w:cs="Simplified Arabic"/>
          <w:sz w:val="28"/>
          <w:szCs w:val="28"/>
        </w:rPr>
      </w:pPr>
      <w:r w:rsidRPr="004355C3">
        <w:rPr>
          <w:rFonts w:ascii="Simplified Arabic" w:hAnsi="Simplified Arabic" w:cs="Simplified Arabic"/>
          <w:sz w:val="28"/>
          <w:szCs w:val="28"/>
          <w:rtl/>
        </w:rPr>
        <w:t>20.دراسة</w:t>
      </w:r>
      <w:r w:rsidRPr="004355C3">
        <w:rPr>
          <w:rFonts w:ascii="Simplified Arabic" w:hAnsi="Simplified Arabic" w:cs="Simplified Arabic"/>
          <w:sz w:val="28"/>
          <w:szCs w:val="28"/>
        </w:rPr>
        <w:t xml:space="preserve"> Huseynov &amp; Yıldırım (2016) </w:t>
      </w:r>
      <w:r w:rsidRPr="004355C3">
        <w:rPr>
          <w:rFonts w:ascii="Simplified Arabic" w:hAnsi="Simplified Arabic" w:cs="Simplified Arabic"/>
          <w:sz w:val="28"/>
          <w:szCs w:val="28"/>
          <w:rtl/>
        </w:rPr>
        <w:t>بعنوان</w:t>
      </w:r>
      <w:r>
        <w:rPr>
          <w:rFonts w:ascii="Simplified Arabic" w:hAnsi="Simplified Arabic" w:cs="Simplified Arabic" w:hint="cs"/>
          <w:i/>
          <w:iCs/>
          <w:sz w:val="28"/>
          <w:szCs w:val="28"/>
          <w:rtl/>
        </w:rPr>
        <w:t xml:space="preserve">: </w:t>
      </w:r>
      <w:r w:rsidRPr="00DD432C">
        <w:rPr>
          <w:rFonts w:ascii="Simplified Arabic" w:hAnsi="Simplified Arabic" w:cs="Simplified Arabic"/>
          <w:b/>
          <w:bCs/>
          <w:sz w:val="28"/>
          <w:szCs w:val="28"/>
          <w:rtl/>
        </w:rPr>
        <w:t>تحليل العوامل السلوكية المؤثرة في قرارات الشراء عبر الإنترنت، مثل المخاطر المدركة، الأمان، الثقة، وتجربة المستخدم السابقة</w:t>
      </w:r>
      <w:r w:rsidRPr="00DD432C">
        <w:rPr>
          <w:rFonts w:ascii="Simplified Arabic" w:hAnsi="Simplified Arabic" w:cs="Simplified Arabic" w:hint="cs"/>
          <w:b/>
          <w:bCs/>
          <w:sz w:val="28"/>
          <w:szCs w:val="28"/>
          <w:rtl/>
        </w:rPr>
        <w:t>"،</w:t>
      </w:r>
      <w:r>
        <w:rPr>
          <w:rFonts w:ascii="Simplified Arabic" w:hAnsi="Simplified Arabic" w:cs="Simplified Arabic" w:hint="cs"/>
          <w:sz w:val="28"/>
          <w:szCs w:val="28"/>
          <w:rtl/>
        </w:rPr>
        <w:t xml:space="preserve"> </w:t>
      </w:r>
      <w:r w:rsidRPr="004355C3">
        <w:rPr>
          <w:rFonts w:ascii="Simplified Arabic" w:hAnsi="Simplified Arabic" w:cs="Simplified Arabic"/>
          <w:sz w:val="28"/>
          <w:szCs w:val="28"/>
          <w:rtl/>
        </w:rPr>
        <w:t xml:space="preserve"> هدفت إلى تحليل العوامل السلوكية التي تؤثر في قرارات المستهلكين عند التسوق عبر الإنترنت في بيئة التجارة الإلكترونية</w:t>
      </w:r>
      <w:r w:rsidRPr="004355C3">
        <w:rPr>
          <w:rFonts w:ascii="Simplified Arabic" w:hAnsi="Simplified Arabic" w:cs="Simplified Arabic"/>
          <w:sz w:val="28"/>
          <w:szCs w:val="28"/>
        </w:rPr>
        <w:t xml:space="preserve">. </w:t>
      </w:r>
      <w:r w:rsidRPr="004355C3">
        <w:rPr>
          <w:rFonts w:ascii="Simplified Arabic" w:hAnsi="Simplified Arabic" w:cs="Simplified Arabic"/>
          <w:sz w:val="28"/>
          <w:szCs w:val="28"/>
          <w:rtl/>
        </w:rPr>
        <w:t>اعتمدت الدراسة على تحليل عينة من مستخدمي التجارة الإلكترونية في عدة دول أوروبية باستخدام استبيان إلكتروني</w:t>
      </w:r>
      <w:r w:rsidRPr="004355C3">
        <w:rPr>
          <w:rFonts w:ascii="Simplified Arabic" w:hAnsi="Simplified Arabic" w:cs="Simplified Arabic"/>
          <w:sz w:val="28"/>
          <w:szCs w:val="28"/>
        </w:rPr>
        <w:t xml:space="preserve">. </w:t>
      </w:r>
      <w:r w:rsidRPr="004355C3">
        <w:rPr>
          <w:rFonts w:ascii="Simplified Arabic" w:hAnsi="Simplified Arabic" w:cs="Simplified Arabic"/>
          <w:sz w:val="28"/>
          <w:szCs w:val="28"/>
          <w:rtl/>
        </w:rPr>
        <w:t>وأظهرت النتائج أن المخاطر المدركة والأمان الإلكتروني والثقة في المواقع تعد من أهم العوامل المؤثرة في قرارات الشراء الإلكتروني، كما بينت أن التجربة السابقة للمستخدم مع التسوق الإلكتروني تؤثر في اتجاهاته المستقبلية نحو الشراء عبر الإنترنت</w:t>
      </w:r>
      <w:r w:rsidRPr="004355C3">
        <w:rPr>
          <w:rFonts w:ascii="Simplified Arabic" w:hAnsi="Simplified Arabic" w:cs="Simplified Arabic"/>
          <w:sz w:val="28"/>
          <w:szCs w:val="28"/>
        </w:rPr>
        <w:t>.</w:t>
      </w:r>
    </w:p>
    <w:p w:rsidR="008D611C" w:rsidRPr="004355C3" w:rsidRDefault="008D611C" w:rsidP="008D611C">
      <w:pPr>
        <w:bidi/>
        <w:spacing w:line="360" w:lineRule="auto"/>
        <w:jc w:val="both"/>
        <w:rPr>
          <w:rFonts w:ascii="Simplified Arabic" w:hAnsi="Simplified Arabic" w:cs="Simplified Arabic"/>
          <w:b/>
          <w:bCs/>
          <w:sz w:val="28"/>
          <w:szCs w:val="28"/>
        </w:rPr>
      </w:pPr>
      <w:r w:rsidRPr="004355C3">
        <w:rPr>
          <w:rFonts w:ascii="Simplified Arabic" w:hAnsi="Simplified Arabic" w:cs="Simplified Arabic"/>
          <w:b/>
          <w:bCs/>
          <w:sz w:val="28"/>
          <w:szCs w:val="28"/>
          <w:rtl/>
        </w:rPr>
        <w:t>خاتمة الدراسات السابقة</w:t>
      </w:r>
    </w:p>
    <w:p w:rsidR="008D611C" w:rsidRPr="004355C3" w:rsidRDefault="008D611C" w:rsidP="008D611C">
      <w:pPr>
        <w:bidi/>
        <w:spacing w:line="360" w:lineRule="auto"/>
        <w:jc w:val="both"/>
        <w:rPr>
          <w:rFonts w:ascii="Simplified Arabic" w:hAnsi="Simplified Arabic" w:cs="Simplified Arabic"/>
          <w:sz w:val="28"/>
          <w:szCs w:val="28"/>
        </w:rPr>
      </w:pPr>
      <w:r w:rsidRPr="004355C3">
        <w:rPr>
          <w:rFonts w:ascii="Simplified Arabic" w:hAnsi="Simplified Arabic" w:cs="Simplified Arabic"/>
          <w:sz w:val="28"/>
          <w:szCs w:val="28"/>
          <w:rtl/>
        </w:rPr>
        <w:t>من خلال استعراض الدراسات السابقة يتضح أن موضوع التسوق الإلكتروني والسلوك الشرائي للمستهلكين حظي باهتمام واسع في الأدبيات العربية والأجنبية، حيث ركزت العديد من الدراسات على تحليل اتجاهات المستهلكين نحو التسوق عبر الإنترنت والعوامل المؤثرة في قرارات الشراء الإلكتروني. وقد اتفقت معظم الدراسات على أن التطور التكنولوجي وانتشار الإنترنت ووسائل التواصل الاجتماعي أسهم بشكل كبير في زيادة الاعتماد على التجارة الإلكترونية، كما أكدت العديد من الدراسات أن الثقة في المواقع الإلكترونية وسهولة الاستخدام وجودة المعلومات تعد من أبرز العوامل المؤثرة في اتجاهات المستهلكين نحو التسوق الإلكتروني.</w:t>
      </w:r>
    </w:p>
    <w:p w:rsidR="008D611C" w:rsidRPr="004355C3" w:rsidRDefault="008D611C" w:rsidP="008D611C">
      <w:pPr>
        <w:bidi/>
        <w:spacing w:line="360" w:lineRule="auto"/>
        <w:jc w:val="both"/>
        <w:rPr>
          <w:rFonts w:ascii="Simplified Arabic" w:hAnsi="Simplified Arabic" w:cs="Simplified Arabic"/>
          <w:sz w:val="28"/>
          <w:szCs w:val="28"/>
        </w:rPr>
      </w:pPr>
      <w:r w:rsidRPr="004355C3">
        <w:rPr>
          <w:rFonts w:ascii="Simplified Arabic" w:hAnsi="Simplified Arabic" w:cs="Simplified Arabic"/>
          <w:sz w:val="28"/>
          <w:szCs w:val="28"/>
          <w:rtl/>
        </w:rPr>
        <w:lastRenderedPageBreak/>
        <w:t>كما أظهرت الدراسات السابقة تنوعًا في المناهج البحثية المستخدمة، حيث اعتمدت غالبية الدراسات على المنهج الوصفي المسحي واستخدمت الاستبيان كأداة رئيسة لجمع البيانات، في حين ركزت بعض الدراسات الأجنبية على استخدام نماذج تفسيرية لسلوك المستهلك الإلكتروني مثل نموذج قبول التكنولوجيا ونماذج الثقة في التجارة الإلكترونية لتفسير نية الشراء عبر الإنترنت.</w:t>
      </w:r>
    </w:p>
    <w:p w:rsidR="008D611C" w:rsidRPr="004355C3" w:rsidRDefault="008D611C" w:rsidP="008D611C">
      <w:pPr>
        <w:bidi/>
        <w:spacing w:line="360" w:lineRule="auto"/>
        <w:jc w:val="both"/>
        <w:rPr>
          <w:rFonts w:ascii="Simplified Arabic" w:hAnsi="Simplified Arabic" w:cs="Simplified Arabic"/>
          <w:sz w:val="28"/>
          <w:szCs w:val="28"/>
        </w:rPr>
      </w:pPr>
      <w:r w:rsidRPr="004355C3">
        <w:rPr>
          <w:rFonts w:ascii="Simplified Arabic" w:hAnsi="Simplified Arabic" w:cs="Simplified Arabic"/>
          <w:sz w:val="28"/>
          <w:szCs w:val="28"/>
          <w:rtl/>
        </w:rPr>
        <w:t>ومن ناحية أخرى، كشفت الدراسات السابقة عن اختلاف في تركيزها البحثي؛ إذ ركزت بعض الدراسات على أثر التسويق الإلكتروني والإعلانات الرقمية في السلوك الشرائي، بينما اهتمت دراسات أخرى بتحليل العوامل النفسية والاجتماعية المؤثرة في قرارات الشراء عبر الإنترنت، كما تناولت بعض الدراسات دور الثقة والأمان الإلكتروني في تعزيز نية الشراء لدى المستهلكين.</w:t>
      </w:r>
    </w:p>
    <w:p w:rsidR="008D611C" w:rsidRDefault="008D611C" w:rsidP="008D611C">
      <w:pPr>
        <w:tabs>
          <w:tab w:val="left" w:pos="6210"/>
        </w:tabs>
        <w:bidi/>
        <w:spacing w:after="120" w:line="360" w:lineRule="auto"/>
        <w:jc w:val="both"/>
        <w:rPr>
          <w:rFonts w:ascii="Simplified Arabic" w:hAnsi="Simplified Arabic" w:cs="Simplified Arabic" w:hint="cs"/>
          <w:sz w:val="28"/>
          <w:szCs w:val="28"/>
          <w:rtl/>
        </w:rPr>
      </w:pPr>
      <w:r w:rsidRPr="004355C3">
        <w:rPr>
          <w:rFonts w:ascii="Simplified Arabic" w:hAnsi="Simplified Arabic" w:cs="Simplified Arabic"/>
          <w:sz w:val="28"/>
          <w:szCs w:val="28"/>
          <w:rtl/>
        </w:rPr>
        <w:t>وعلى الرغم من تنوع هذه الدراسات واختلاف بيئاتها البحثية، إلا أنه يلاحظ محدودية الدراسات التي تناولت بشكل مباشر اتجاهات الجمهور السعودي نحو التسوق الإلكتروني في إطار دراسة ميدانية شاملة تربط بين الاتجاهات والسلوك الشرائي. ومن هنا تبرز أهمية الدراسة الحالية في تحليل اتجاهات الجمهور السعودي نحو التسوق الإلكتروني والكشف عن العوامل المؤثرة في سلوكهم الشرائي، بما يسهم في إثراء الأدبيات العلمية في هذا المجال وتقديم نتائج يمكن الاستفادة منها في تطوير استراتيجيات التسويق الإلكتروني</w:t>
      </w:r>
    </w:p>
    <w:p w:rsidR="008D611C" w:rsidRPr="008D611C" w:rsidRDefault="003B2F5F" w:rsidP="008D611C">
      <w:pPr>
        <w:tabs>
          <w:tab w:val="left" w:pos="6210"/>
        </w:tabs>
        <w:bidi/>
        <w:spacing w:after="120" w:line="360" w:lineRule="auto"/>
        <w:jc w:val="both"/>
        <w:rPr>
          <w:rFonts w:ascii="Simplified Arabic" w:hAnsi="Simplified Arabic" w:cs="Simplified Arabic" w:hint="cs"/>
          <w:b/>
          <w:bCs/>
          <w:sz w:val="28"/>
          <w:szCs w:val="28"/>
          <w:rtl/>
        </w:rPr>
      </w:pPr>
      <w:r>
        <w:rPr>
          <w:rFonts w:ascii="Simplified Arabic" w:hAnsi="Simplified Arabic" w:cs="Simplified Arabic" w:hint="cs"/>
          <w:b/>
          <w:bCs/>
          <w:sz w:val="28"/>
          <w:szCs w:val="28"/>
          <w:rtl/>
        </w:rPr>
        <w:t>ثانياً:</w:t>
      </w:r>
      <w:r w:rsidR="008D611C" w:rsidRPr="008D611C">
        <w:rPr>
          <w:rFonts w:ascii="Simplified Arabic" w:hAnsi="Simplified Arabic" w:cs="Simplified Arabic" w:hint="cs"/>
          <w:b/>
          <w:bCs/>
          <w:sz w:val="28"/>
          <w:szCs w:val="28"/>
          <w:rtl/>
        </w:rPr>
        <w:t>الإطار النظري للدراسة</w:t>
      </w:r>
    </w:p>
    <w:p w:rsidR="008D611C" w:rsidRPr="008D611C" w:rsidRDefault="008D611C" w:rsidP="008D611C">
      <w:pPr>
        <w:bidi/>
        <w:spacing w:line="360" w:lineRule="auto"/>
        <w:jc w:val="both"/>
        <w:outlineLvl w:val="1"/>
        <w:rPr>
          <w:rFonts w:ascii="Simplified Arabic" w:hAnsi="Simplified Arabic" w:cs="Simplified Arabic"/>
          <w:b/>
          <w:bCs/>
          <w:sz w:val="28"/>
          <w:szCs w:val="28"/>
        </w:rPr>
      </w:pPr>
      <w:r w:rsidRPr="008D611C">
        <w:rPr>
          <w:rFonts w:ascii="Simplified Arabic" w:hAnsi="Simplified Arabic" w:cs="Simplified Arabic"/>
          <w:b/>
          <w:bCs/>
          <w:sz w:val="28"/>
          <w:szCs w:val="28"/>
          <w:rtl/>
        </w:rPr>
        <w:t>مفهوم التسوق الإلكتروني وتطوره</w:t>
      </w:r>
    </w:p>
    <w:p w:rsidR="008D611C" w:rsidRPr="008D611C" w:rsidRDefault="008D611C" w:rsidP="008D611C">
      <w:pPr>
        <w:bidi/>
        <w:spacing w:line="360" w:lineRule="auto"/>
        <w:jc w:val="both"/>
        <w:rPr>
          <w:rFonts w:ascii="Simplified Arabic" w:hAnsi="Simplified Arabic" w:cs="Simplified Arabic"/>
          <w:sz w:val="28"/>
          <w:szCs w:val="28"/>
        </w:rPr>
      </w:pPr>
      <w:r w:rsidRPr="008D611C">
        <w:rPr>
          <w:rFonts w:ascii="Simplified Arabic" w:hAnsi="Simplified Arabic" w:cs="Simplified Arabic"/>
          <w:sz w:val="28"/>
          <w:szCs w:val="28"/>
          <w:rtl/>
        </w:rPr>
        <w:t xml:space="preserve">يُعد التسوق الإلكتروني من أبرز المظاهر الحديثة للتحول الرقمي في المجال التجاري، حيث يشير إلى عملية شراء السلع والخدمات باستخدام الإنترنت من خلال المواقع الإلكترونية أو التطبيقات الرقمية، مع إتمام عمليات الدفع والتوصيل إلكترونيًا. وقد أصبح هذا النمط من التسوق جزءًا أساسيًا من السلوك الاستهلاكي </w:t>
      </w:r>
      <w:r w:rsidRPr="008D611C">
        <w:rPr>
          <w:rFonts w:ascii="Simplified Arabic" w:hAnsi="Simplified Arabic" w:cs="Simplified Arabic"/>
          <w:sz w:val="28"/>
          <w:szCs w:val="28"/>
          <w:rtl/>
        </w:rPr>
        <w:lastRenderedPageBreak/>
        <w:t>المعاصر نتيجة التطور الكبير في تقنيات الاتصال والمعلومات، وانتشار استخدام الأجهزة الذكية، وارتفاع عدد المستخدمين لشبكة الإنترنت في مختلف دول العالم. ويرتبط ظهور التسوق الإلكتروني ارتباطًا وثيقًا بتطور التجارة الإلكترونية التي وفرت بيئة رقمية تسمح للمستهلك بالمقارنة بين المنتجات والأسعار واتخاذ القرار الشرائي بسهولة وسرعة</w:t>
      </w:r>
      <w:r w:rsidRPr="008D611C">
        <w:rPr>
          <w:rFonts w:ascii="Simplified Arabic" w:hAnsi="Simplified Arabic" w:cs="Simplified Arabic"/>
          <w:sz w:val="28"/>
          <w:szCs w:val="28"/>
        </w:rPr>
        <w:t>.</w:t>
      </w:r>
    </w:p>
    <w:p w:rsidR="008D611C" w:rsidRPr="008D611C" w:rsidRDefault="008D611C" w:rsidP="008D611C">
      <w:pPr>
        <w:bidi/>
        <w:spacing w:line="360" w:lineRule="auto"/>
        <w:jc w:val="both"/>
        <w:rPr>
          <w:rFonts w:ascii="Simplified Arabic" w:hAnsi="Simplified Arabic" w:cs="Simplified Arabic"/>
          <w:sz w:val="28"/>
          <w:szCs w:val="28"/>
        </w:rPr>
      </w:pPr>
      <w:r w:rsidRPr="008D611C">
        <w:rPr>
          <w:rFonts w:ascii="Simplified Arabic" w:hAnsi="Simplified Arabic" w:cs="Simplified Arabic"/>
          <w:sz w:val="28"/>
          <w:szCs w:val="28"/>
          <w:rtl/>
        </w:rPr>
        <w:t>وقد ساهم التطور التقني في إحداث تغيير جوهري في طبيعة العلاقة بين المستهلك والمؤسسات التجارية، حيث لم يعد المستهلك مقيدًا بالمكان أو الزمان، بل أصبح قادرًا على الوصول إلى الأسواق العالمية وإتمام عمليات الشراء في أي وقت. وتشير الأدبيات إلى أن التسوق الإلكتروني لا يقتصر على شراء المنتجات فقط، بل يشمل أيضًا الخدمات مثل حجز التذاكر، والخدمات التعليمية، والخدمات البنكية، وغيرها من الأنشطة اليومية</w:t>
      </w:r>
      <w:r w:rsidRPr="008D611C">
        <w:rPr>
          <w:rFonts w:ascii="Simplified Arabic" w:hAnsi="Simplified Arabic" w:cs="Simplified Arabic"/>
          <w:sz w:val="28"/>
          <w:szCs w:val="28"/>
        </w:rPr>
        <w:t xml:space="preserve"> (Kotler &amp; Keller, 2016).</w:t>
      </w:r>
    </w:p>
    <w:p w:rsidR="008D611C" w:rsidRPr="008D611C" w:rsidRDefault="008D611C" w:rsidP="008D611C">
      <w:pPr>
        <w:bidi/>
        <w:spacing w:line="360" w:lineRule="auto"/>
        <w:jc w:val="both"/>
        <w:rPr>
          <w:rFonts w:ascii="Simplified Arabic" w:hAnsi="Simplified Arabic" w:cs="Simplified Arabic"/>
          <w:sz w:val="28"/>
          <w:szCs w:val="28"/>
        </w:rPr>
      </w:pPr>
      <w:r w:rsidRPr="008D611C">
        <w:rPr>
          <w:rFonts w:ascii="Simplified Arabic" w:hAnsi="Simplified Arabic" w:cs="Simplified Arabic"/>
          <w:sz w:val="28"/>
          <w:szCs w:val="28"/>
          <w:rtl/>
        </w:rPr>
        <w:t>وفي المملكة العربية السعودية، شهد التسوق الإلكتروني نموًا متسارعًا خلال السنوات الأخيرة نتيجة التوسع في استخدام الإنترنت، وانتشار تطبيقات التجارة الإلكترونية، وارتفاع مستوى الوعي التقني لدى الأفراد، إلى جانب الدعم المؤسسي للتحول الرقمي ضمن رؤية السعودية 2030 التي ركزت على تنمية الاقتصاد الرقمي وتعزيز التجارة الإلكترونية</w:t>
      </w:r>
      <w:r w:rsidRPr="008D611C">
        <w:rPr>
          <w:rFonts w:ascii="Simplified Arabic" w:hAnsi="Simplified Arabic" w:cs="Simplified Arabic"/>
          <w:sz w:val="28"/>
          <w:szCs w:val="28"/>
        </w:rPr>
        <w:t>.</w:t>
      </w:r>
    </w:p>
    <w:p w:rsidR="008D611C" w:rsidRPr="008D611C" w:rsidRDefault="008D611C" w:rsidP="008D611C">
      <w:pPr>
        <w:bidi/>
        <w:spacing w:line="360" w:lineRule="auto"/>
        <w:jc w:val="both"/>
        <w:outlineLvl w:val="1"/>
        <w:rPr>
          <w:rFonts w:ascii="Simplified Arabic" w:hAnsi="Simplified Arabic" w:cs="Simplified Arabic"/>
          <w:b/>
          <w:bCs/>
          <w:sz w:val="28"/>
          <w:szCs w:val="28"/>
        </w:rPr>
      </w:pPr>
      <w:r w:rsidRPr="008D611C">
        <w:rPr>
          <w:rFonts w:ascii="Simplified Arabic" w:hAnsi="Simplified Arabic" w:cs="Simplified Arabic"/>
          <w:b/>
          <w:bCs/>
          <w:sz w:val="28"/>
          <w:szCs w:val="28"/>
        </w:rPr>
        <w:t xml:space="preserve">2- </w:t>
      </w:r>
      <w:r w:rsidRPr="008D611C">
        <w:rPr>
          <w:rFonts w:ascii="Simplified Arabic" w:hAnsi="Simplified Arabic" w:cs="Simplified Arabic"/>
          <w:b/>
          <w:bCs/>
          <w:sz w:val="28"/>
          <w:szCs w:val="28"/>
          <w:rtl/>
        </w:rPr>
        <w:t>العوامل المؤثرة في اتجاهات الجمهور السعودي نحو التسوق الإلكتروني</w:t>
      </w:r>
    </w:p>
    <w:p w:rsidR="008D611C" w:rsidRPr="008D611C" w:rsidRDefault="008D611C" w:rsidP="008D611C">
      <w:pPr>
        <w:bidi/>
        <w:spacing w:line="360" w:lineRule="auto"/>
        <w:jc w:val="both"/>
        <w:rPr>
          <w:rFonts w:ascii="Simplified Arabic" w:hAnsi="Simplified Arabic" w:cs="Simplified Arabic"/>
          <w:sz w:val="28"/>
          <w:szCs w:val="28"/>
        </w:rPr>
      </w:pPr>
      <w:r w:rsidRPr="008D611C">
        <w:rPr>
          <w:rFonts w:ascii="Simplified Arabic" w:hAnsi="Simplified Arabic" w:cs="Simplified Arabic"/>
          <w:sz w:val="28"/>
          <w:szCs w:val="28"/>
          <w:rtl/>
        </w:rPr>
        <w:t xml:space="preserve">تُعد اتجاهات المستهلكين نحو التسوق الإلكتروني من الموضوعات المرتبطة بعوامل متعددة نفسية واجتماعية واقتصادية وتقنية، حيث تؤثر هذه العوامل بشكل مباشر في تكوين القرار الشرائي الإلكتروني. ومن أهم هذه العوامل الثقة الإلكترونية، إذ تُعد الثقة في المنصة التجارية وفي وسائل الدفع الإلكتروني من أهم المحددات </w:t>
      </w:r>
      <w:r w:rsidRPr="008D611C">
        <w:rPr>
          <w:rFonts w:ascii="Simplified Arabic" w:hAnsi="Simplified Arabic" w:cs="Simplified Arabic"/>
          <w:sz w:val="28"/>
          <w:szCs w:val="28"/>
          <w:rtl/>
        </w:rPr>
        <w:lastRenderedPageBreak/>
        <w:t>التي تدفع المستهلك إلى إتمام عملية الشراء. فكلما شعر المستهلك بوجود حماية لبياناته الشخصية ووضوح في سياسات الاسترجاع والتوصيل، زادت درجة تقبله للتسوق الإلكتروني</w:t>
      </w:r>
      <w:r w:rsidRPr="008D611C">
        <w:rPr>
          <w:rFonts w:ascii="Simplified Arabic" w:hAnsi="Simplified Arabic" w:cs="Simplified Arabic"/>
          <w:sz w:val="28"/>
          <w:szCs w:val="28"/>
        </w:rPr>
        <w:t xml:space="preserve"> (Turban et al., 2018).</w:t>
      </w:r>
    </w:p>
    <w:p w:rsidR="008D611C" w:rsidRPr="008D611C" w:rsidRDefault="008D611C" w:rsidP="008D611C">
      <w:pPr>
        <w:bidi/>
        <w:spacing w:line="360" w:lineRule="auto"/>
        <w:jc w:val="both"/>
        <w:rPr>
          <w:rFonts w:ascii="Simplified Arabic" w:hAnsi="Simplified Arabic" w:cs="Simplified Arabic"/>
          <w:sz w:val="28"/>
          <w:szCs w:val="28"/>
        </w:rPr>
      </w:pPr>
      <w:r w:rsidRPr="008D611C">
        <w:rPr>
          <w:rFonts w:ascii="Simplified Arabic" w:hAnsi="Simplified Arabic" w:cs="Simplified Arabic"/>
          <w:sz w:val="28"/>
          <w:szCs w:val="28"/>
          <w:rtl/>
        </w:rPr>
        <w:t>كما تلعب سهولة الاستخدام دورًا مهمًا في تكوين الاتجاهات الإيجابية، حيث يميل المستهلك إلى استخدام التطبيقات والمواقع التي تتميز بالوضوح وسهولة التصفح وسرعة الوصول إلى المنتجات. وتزداد أهمية هذا العامل في البيئة السعودية مع انتشار استخدام الهواتف الذكية واعتماد الأفراد على التطبيقات التجارية بشكل يومي</w:t>
      </w:r>
      <w:r w:rsidRPr="008D611C">
        <w:rPr>
          <w:rFonts w:ascii="Simplified Arabic" w:hAnsi="Simplified Arabic" w:cs="Simplified Arabic"/>
          <w:sz w:val="28"/>
          <w:szCs w:val="28"/>
        </w:rPr>
        <w:t>.</w:t>
      </w:r>
    </w:p>
    <w:p w:rsidR="008D611C" w:rsidRPr="008D611C" w:rsidRDefault="008D611C" w:rsidP="008D611C">
      <w:pPr>
        <w:bidi/>
        <w:spacing w:line="360" w:lineRule="auto"/>
        <w:jc w:val="both"/>
        <w:rPr>
          <w:rFonts w:ascii="Simplified Arabic" w:hAnsi="Simplified Arabic" w:cs="Simplified Arabic"/>
          <w:sz w:val="28"/>
          <w:szCs w:val="28"/>
        </w:rPr>
      </w:pPr>
      <w:r w:rsidRPr="008D611C">
        <w:rPr>
          <w:rFonts w:ascii="Simplified Arabic" w:hAnsi="Simplified Arabic" w:cs="Simplified Arabic"/>
          <w:sz w:val="28"/>
          <w:szCs w:val="28"/>
          <w:rtl/>
        </w:rPr>
        <w:t>ومن العوامل المؤثرة أيضًا العامل الاقتصادي، حيث يسهم توفر الخصومات والعروض السعرية في تعزيز الإقبال على الشراء الإلكتروني، خاصة أن كثيرًا من المنصات الإلكترونية تقدم أسعارًا أقل من الأسواق التقليدية نتيجة انخفاض التكاليف التشغيلية. إضافة إلى ذلك، تؤثر التجارب السابقة للمستهلكين وآراء المستخدمين الآخرين المنشورة عبر المنصات الرقمية وشبكات التواصل الاجتماعي في تشكيل القرار الشرائي، إذ أصبح المستهلك السعودي يعتمد بدرجة كبيرة على تقييمات العملاء قبل اتخاذ قرار الشراء</w:t>
      </w:r>
      <w:r w:rsidRPr="008D611C">
        <w:rPr>
          <w:rFonts w:ascii="Simplified Arabic" w:hAnsi="Simplified Arabic" w:cs="Simplified Arabic"/>
          <w:sz w:val="28"/>
          <w:szCs w:val="28"/>
        </w:rPr>
        <w:t>.</w:t>
      </w:r>
    </w:p>
    <w:p w:rsidR="008D611C" w:rsidRPr="008D611C" w:rsidRDefault="008D611C" w:rsidP="008D611C">
      <w:pPr>
        <w:bidi/>
        <w:spacing w:line="360" w:lineRule="auto"/>
        <w:jc w:val="both"/>
        <w:outlineLvl w:val="1"/>
        <w:rPr>
          <w:rFonts w:ascii="Simplified Arabic" w:hAnsi="Simplified Arabic" w:cs="Simplified Arabic"/>
          <w:b/>
          <w:bCs/>
          <w:sz w:val="28"/>
          <w:szCs w:val="28"/>
        </w:rPr>
      </w:pPr>
      <w:r w:rsidRPr="008D611C">
        <w:rPr>
          <w:rFonts w:ascii="Simplified Arabic" w:hAnsi="Simplified Arabic" w:cs="Simplified Arabic"/>
          <w:b/>
          <w:bCs/>
          <w:sz w:val="28"/>
          <w:szCs w:val="28"/>
          <w:rtl/>
        </w:rPr>
        <w:t>خصائص التسوق الإلكتروني في المجتمع السعودي وانعكاساته السلوكية</w:t>
      </w:r>
    </w:p>
    <w:p w:rsidR="008D611C" w:rsidRPr="008D611C" w:rsidRDefault="008D611C" w:rsidP="008D611C">
      <w:pPr>
        <w:bidi/>
        <w:spacing w:line="360" w:lineRule="auto"/>
        <w:jc w:val="both"/>
        <w:rPr>
          <w:rFonts w:ascii="Simplified Arabic" w:hAnsi="Simplified Arabic" w:cs="Simplified Arabic"/>
          <w:sz w:val="28"/>
          <w:szCs w:val="28"/>
        </w:rPr>
      </w:pPr>
      <w:r w:rsidRPr="008D611C">
        <w:rPr>
          <w:rFonts w:ascii="Simplified Arabic" w:hAnsi="Simplified Arabic" w:cs="Simplified Arabic"/>
          <w:sz w:val="28"/>
          <w:szCs w:val="28"/>
          <w:rtl/>
        </w:rPr>
        <w:t>يتميز التسوق الإلكتروني في المجتمع السعودي بعدد من الخصائص المرتبطة بطبيعة البيئة الاجتماعية والثقافية ومستوى التحول الرقمي السريع. فقد أسهم ارتفاع نسبة الشباب في المجتمع السعودي في زيادة الإقبال على المنصات الإلكترونية، نظرًا لكون هذه الفئة أكثر استخدامًا للتقنيات الحديثة وأكثر تفاعلًا مع التطبيقات الرقمية</w:t>
      </w:r>
      <w:r w:rsidRPr="008D611C">
        <w:rPr>
          <w:rFonts w:ascii="Simplified Arabic" w:hAnsi="Simplified Arabic" w:cs="Simplified Arabic"/>
          <w:sz w:val="28"/>
          <w:szCs w:val="28"/>
        </w:rPr>
        <w:t>.</w:t>
      </w:r>
    </w:p>
    <w:p w:rsidR="008D611C" w:rsidRDefault="008D611C" w:rsidP="008D611C">
      <w:pPr>
        <w:bidi/>
        <w:spacing w:line="360" w:lineRule="auto"/>
        <w:jc w:val="both"/>
        <w:rPr>
          <w:rFonts w:ascii="Simplified Arabic" w:hAnsi="Simplified Arabic" w:cs="Simplified Arabic" w:hint="cs"/>
          <w:sz w:val="28"/>
          <w:szCs w:val="28"/>
          <w:rtl/>
        </w:rPr>
      </w:pPr>
      <w:r w:rsidRPr="008D611C">
        <w:rPr>
          <w:rFonts w:ascii="Simplified Arabic" w:hAnsi="Simplified Arabic" w:cs="Simplified Arabic"/>
          <w:sz w:val="28"/>
          <w:szCs w:val="28"/>
          <w:rtl/>
        </w:rPr>
        <w:t>كما أن انتشار وسائل التواصل الاجتماعي أسهم بشكل واضح في توجيه السلوك الشرائي، حيث أصبحت الإعلانات الرقمية والمؤثرات التسويقية جزءًا من صناعة القرار الشرائي لدى المستهلك. وتُعد تطبيقات مثل</w:t>
      </w:r>
    </w:p>
    <w:p w:rsidR="008D611C" w:rsidRPr="008D611C" w:rsidRDefault="008D611C" w:rsidP="008D611C">
      <w:pPr>
        <w:bidi/>
        <w:spacing w:line="360" w:lineRule="auto"/>
        <w:jc w:val="both"/>
        <w:rPr>
          <w:rFonts w:ascii="Simplified Arabic" w:hAnsi="Simplified Arabic" w:cs="Simplified Arabic"/>
          <w:sz w:val="28"/>
          <w:szCs w:val="28"/>
        </w:rPr>
      </w:pPr>
      <w:r w:rsidRPr="008D611C">
        <w:rPr>
          <w:rFonts w:ascii="Simplified Arabic" w:hAnsi="Simplified Arabic" w:cs="Simplified Arabic"/>
          <w:sz w:val="28"/>
          <w:szCs w:val="28"/>
          <w:rtl/>
        </w:rPr>
        <w:lastRenderedPageBreak/>
        <w:t xml:space="preserve"> إنستغرام وسناب شات من أهم الوسائل المؤثرة في التعريف بالمنتجات والعروض التجارية</w:t>
      </w:r>
      <w:r w:rsidRPr="008D611C">
        <w:rPr>
          <w:rFonts w:ascii="Simplified Arabic" w:hAnsi="Simplified Arabic" w:cs="Simplified Arabic"/>
          <w:sz w:val="28"/>
          <w:szCs w:val="28"/>
        </w:rPr>
        <w:t>.</w:t>
      </w:r>
    </w:p>
    <w:p w:rsidR="008D611C" w:rsidRPr="008D611C" w:rsidRDefault="008D611C" w:rsidP="008D611C">
      <w:pPr>
        <w:bidi/>
        <w:spacing w:line="360" w:lineRule="auto"/>
        <w:jc w:val="both"/>
        <w:rPr>
          <w:rFonts w:ascii="Simplified Arabic" w:hAnsi="Simplified Arabic" w:cs="Simplified Arabic"/>
          <w:sz w:val="28"/>
          <w:szCs w:val="28"/>
        </w:rPr>
      </w:pPr>
      <w:r w:rsidRPr="008D611C">
        <w:rPr>
          <w:rFonts w:ascii="Simplified Arabic" w:hAnsi="Simplified Arabic" w:cs="Simplified Arabic"/>
          <w:sz w:val="28"/>
          <w:szCs w:val="28"/>
          <w:rtl/>
        </w:rPr>
        <w:t>ومن الناحية السلوكية، أدى التسوق الإلكتروني إلى ظهور أنماط استهلاكية جديدة تعتمد على المقارنة السريعة، والشراء الفوري، والاستجابة للعروض الترويجية الموسمية. كما أسهمت خدمات التوصيل السريع في زيادة الاعتماد على هذا النوع من التسوق، خصوصًا في المدن الكبرى مثل الرياض وجدة</w:t>
      </w:r>
      <w:r w:rsidRPr="008D611C">
        <w:rPr>
          <w:rFonts w:ascii="Simplified Arabic" w:hAnsi="Simplified Arabic" w:cs="Simplified Arabic"/>
          <w:sz w:val="28"/>
          <w:szCs w:val="28"/>
        </w:rPr>
        <w:t>.</w:t>
      </w:r>
    </w:p>
    <w:p w:rsidR="008D611C" w:rsidRPr="008D611C" w:rsidRDefault="008D611C" w:rsidP="008D611C">
      <w:pPr>
        <w:bidi/>
        <w:spacing w:line="360" w:lineRule="auto"/>
        <w:jc w:val="both"/>
        <w:rPr>
          <w:rFonts w:ascii="Simplified Arabic" w:hAnsi="Simplified Arabic" w:cs="Simplified Arabic"/>
          <w:sz w:val="28"/>
          <w:szCs w:val="28"/>
        </w:rPr>
      </w:pPr>
      <w:r w:rsidRPr="008D611C">
        <w:rPr>
          <w:rFonts w:ascii="Simplified Arabic" w:hAnsi="Simplified Arabic" w:cs="Simplified Arabic"/>
          <w:sz w:val="28"/>
          <w:szCs w:val="28"/>
          <w:rtl/>
        </w:rPr>
        <w:t>ورغم ذلك، ما زالت هناك بعض التحديات التي تؤثر في اتجاهات بعض المستهلكين، مثل التخوف من عدم مطابقة المنتج، أو تأخر الشحن، أو صعوبة الاستبدال، إلا أن تطور الأنظمة الرقابية والتشريعات الخاصة بحماية المستهلك ساعد على تقليل هذه المخاوف تدريجيًا</w:t>
      </w:r>
      <w:r w:rsidRPr="008D611C">
        <w:rPr>
          <w:rFonts w:ascii="Simplified Arabic" w:hAnsi="Simplified Arabic" w:cs="Simplified Arabic"/>
          <w:sz w:val="28"/>
          <w:szCs w:val="28"/>
        </w:rPr>
        <w:t>.</w:t>
      </w:r>
    </w:p>
    <w:p w:rsidR="008D611C" w:rsidRPr="008D611C" w:rsidRDefault="008D611C" w:rsidP="008D611C">
      <w:pPr>
        <w:tabs>
          <w:tab w:val="left" w:pos="6210"/>
        </w:tabs>
        <w:bidi/>
        <w:spacing w:line="360" w:lineRule="auto"/>
        <w:jc w:val="both"/>
        <w:rPr>
          <w:rFonts w:ascii="Simplified Arabic" w:hAnsi="Simplified Arabic" w:cs="Simplified Arabic"/>
          <w:b/>
          <w:bCs/>
          <w:sz w:val="28"/>
          <w:szCs w:val="28"/>
        </w:rPr>
      </w:pPr>
      <w:r w:rsidRPr="008D611C">
        <w:rPr>
          <w:rFonts w:ascii="Simplified Arabic" w:hAnsi="Simplified Arabic" w:cs="Simplified Arabic"/>
          <w:b/>
          <w:bCs/>
          <w:sz w:val="28"/>
          <w:szCs w:val="28"/>
          <w:rtl/>
        </w:rPr>
        <w:t>دور وسائل التواصل الاجتماعي في تشكيل اتجاهات الجمهور نحو التسوق الإلكتروني</w:t>
      </w:r>
    </w:p>
    <w:p w:rsidR="008D611C" w:rsidRPr="008D611C" w:rsidRDefault="008D611C" w:rsidP="008D611C">
      <w:pPr>
        <w:tabs>
          <w:tab w:val="left" w:pos="6210"/>
        </w:tabs>
        <w:bidi/>
        <w:spacing w:line="360" w:lineRule="auto"/>
        <w:jc w:val="both"/>
        <w:rPr>
          <w:rFonts w:ascii="Simplified Arabic" w:hAnsi="Simplified Arabic" w:cs="Simplified Arabic"/>
          <w:sz w:val="28"/>
          <w:szCs w:val="28"/>
        </w:rPr>
      </w:pPr>
      <w:r w:rsidRPr="008D611C">
        <w:rPr>
          <w:rFonts w:ascii="Simplified Arabic" w:hAnsi="Simplified Arabic" w:cs="Simplified Arabic"/>
          <w:sz w:val="28"/>
          <w:szCs w:val="28"/>
          <w:rtl/>
        </w:rPr>
        <w:t>أصبحت وسائل التواصل الاجتماعي من أكثر العوامل تأثيرًا في تكوين اتجاهات المستهلكين نحو التسوق الإلكتروني، حيث لم تعد هذه الوسائل مجرد منصات للتواصل، بل تحولت إلى بيئة تسويقية متكاملة تؤثر في السلوك الشرائي للأفراد. وتُسهم المنصات الرقمية في عرض المنتجات، ونشر التجارب الشرائية، وإتاحة التفاعل المباشر بين المستهلك والعلامة التجارية، مما يزيد من مستوى الثقة ويعزز قرار الشراء.</w:t>
      </w:r>
    </w:p>
    <w:p w:rsidR="008D611C" w:rsidRPr="008D611C" w:rsidRDefault="008D611C" w:rsidP="008D611C">
      <w:pPr>
        <w:tabs>
          <w:tab w:val="left" w:pos="6210"/>
        </w:tabs>
        <w:bidi/>
        <w:spacing w:line="360" w:lineRule="auto"/>
        <w:jc w:val="both"/>
        <w:rPr>
          <w:rFonts w:ascii="Simplified Arabic" w:hAnsi="Simplified Arabic" w:cs="Simplified Arabic"/>
          <w:sz w:val="28"/>
          <w:szCs w:val="28"/>
        </w:rPr>
      </w:pPr>
      <w:r w:rsidRPr="008D611C">
        <w:rPr>
          <w:rFonts w:ascii="Simplified Arabic" w:hAnsi="Simplified Arabic" w:cs="Simplified Arabic"/>
          <w:sz w:val="28"/>
          <w:szCs w:val="28"/>
          <w:rtl/>
        </w:rPr>
        <w:t>وفي المجتمع السعودي، يلاحظ أن الاستخدام الواسع لتطبيقات مثل إنستغرام وسناب شات أدى إلى ارتفاع التأثر بالإعلانات الرقمية والتوصيات الصادرة عن المؤثرين، حيث يعتمد كثير من المستهلكين على المحتوى التسويقي المرئي في تقييم المنتجات قبل الشراء. كما أن التعليقات والتقييمات المنشورة من قبل المستخدمين تلعب دورًا مهمًا في تكوين صورة ذهنية عن جودة المنتج أو الخدمة. وتشير الأدبيات إلى أن التسويق عبر وسائل التواصل الاجتماعي يرفع من احتمالية اتخاذ قرار الشراء عندما يكون المحتوى مقنعًا ومرتبطًا باحتياجات المستهلك (</w:t>
      </w:r>
      <w:r w:rsidRPr="008D611C">
        <w:rPr>
          <w:rFonts w:ascii="Simplified Arabic" w:hAnsi="Simplified Arabic" w:cs="Simplified Arabic"/>
          <w:sz w:val="28"/>
          <w:szCs w:val="28"/>
        </w:rPr>
        <w:t>Chaffey, 2019</w:t>
      </w:r>
      <w:r w:rsidRPr="008D611C">
        <w:rPr>
          <w:rFonts w:ascii="Simplified Arabic" w:hAnsi="Simplified Arabic" w:cs="Simplified Arabic"/>
          <w:sz w:val="28"/>
          <w:szCs w:val="28"/>
          <w:rtl/>
        </w:rPr>
        <w:t>).</w:t>
      </w:r>
    </w:p>
    <w:p w:rsidR="008D611C" w:rsidRPr="008D611C" w:rsidRDefault="008D611C" w:rsidP="008D611C">
      <w:pPr>
        <w:tabs>
          <w:tab w:val="left" w:pos="6210"/>
        </w:tabs>
        <w:bidi/>
        <w:spacing w:line="360" w:lineRule="auto"/>
        <w:jc w:val="both"/>
        <w:rPr>
          <w:rFonts w:ascii="Simplified Arabic" w:hAnsi="Simplified Arabic" w:cs="Simplified Arabic"/>
          <w:sz w:val="28"/>
          <w:szCs w:val="28"/>
        </w:rPr>
      </w:pPr>
      <w:r w:rsidRPr="008D611C">
        <w:rPr>
          <w:rFonts w:ascii="Simplified Arabic" w:hAnsi="Simplified Arabic" w:cs="Simplified Arabic"/>
          <w:sz w:val="28"/>
          <w:szCs w:val="28"/>
          <w:rtl/>
        </w:rPr>
        <w:lastRenderedPageBreak/>
        <w:t>إضافة إلى ذلك، توفر هذه الوسائل عنصر التفاعل الفوري، إذ يستطيع المستهلك طرح الأسئلة والحصول على ردود مباشرة، مما يقلل من حالة التردد ويزيد من الإقبال على التسوق الإلكتروني، خاصة لدى الفئات العمرية الشابة الأكثر استخدامًا للمنصات الرقمية.</w:t>
      </w:r>
    </w:p>
    <w:p w:rsidR="008D611C" w:rsidRPr="008D611C" w:rsidRDefault="008D611C" w:rsidP="008D611C">
      <w:pPr>
        <w:tabs>
          <w:tab w:val="left" w:pos="6210"/>
        </w:tabs>
        <w:bidi/>
        <w:spacing w:line="360" w:lineRule="auto"/>
        <w:jc w:val="both"/>
        <w:rPr>
          <w:rFonts w:ascii="Simplified Arabic" w:hAnsi="Simplified Arabic" w:cs="Simplified Arabic"/>
          <w:b/>
          <w:bCs/>
          <w:sz w:val="28"/>
          <w:szCs w:val="28"/>
        </w:rPr>
      </w:pPr>
      <w:r w:rsidRPr="008D611C">
        <w:rPr>
          <w:rFonts w:ascii="Simplified Arabic" w:hAnsi="Simplified Arabic" w:cs="Simplified Arabic"/>
          <w:b/>
          <w:bCs/>
          <w:sz w:val="28"/>
          <w:szCs w:val="28"/>
          <w:rtl/>
        </w:rPr>
        <w:t xml:space="preserve"> التحديات التي تواجه المستهلك السعودي في التسوق الإلكتروني</w:t>
      </w:r>
    </w:p>
    <w:p w:rsidR="008D611C" w:rsidRPr="008D611C" w:rsidRDefault="008D611C" w:rsidP="008D611C">
      <w:pPr>
        <w:tabs>
          <w:tab w:val="left" w:pos="6210"/>
        </w:tabs>
        <w:bidi/>
        <w:spacing w:line="360" w:lineRule="auto"/>
        <w:jc w:val="both"/>
        <w:rPr>
          <w:rFonts w:ascii="Simplified Arabic" w:hAnsi="Simplified Arabic" w:cs="Simplified Arabic"/>
          <w:sz w:val="28"/>
          <w:szCs w:val="28"/>
        </w:rPr>
      </w:pPr>
      <w:r w:rsidRPr="008D611C">
        <w:rPr>
          <w:rFonts w:ascii="Simplified Arabic" w:hAnsi="Simplified Arabic" w:cs="Simplified Arabic"/>
          <w:sz w:val="28"/>
          <w:szCs w:val="28"/>
          <w:rtl/>
        </w:rPr>
        <w:t>على الرغم من النمو الكبير في التجارة الإلكترونية داخل المملكة العربية السعودية، إلا أن هناك مجموعة من التحديات التي ما تزال تؤثر في اتجاهات بعض المستهلكين نحو التسوق الإلكتروني. من أبرز هذه التحديات قضية الثقة في بعض المتاجر الإلكترونية، إذ يشعر بعض المستهلكين بالقلق من احتمالية التعرض للاحتيال أو عدم وصول المنتج بالمواصفات المطلوبة.</w:t>
      </w:r>
    </w:p>
    <w:p w:rsidR="008D611C" w:rsidRPr="008D611C" w:rsidRDefault="008D611C" w:rsidP="008D611C">
      <w:pPr>
        <w:tabs>
          <w:tab w:val="left" w:pos="6210"/>
        </w:tabs>
        <w:bidi/>
        <w:spacing w:line="360" w:lineRule="auto"/>
        <w:jc w:val="both"/>
        <w:rPr>
          <w:rFonts w:ascii="Simplified Arabic" w:hAnsi="Simplified Arabic" w:cs="Simplified Arabic"/>
          <w:sz w:val="28"/>
          <w:szCs w:val="28"/>
        </w:rPr>
      </w:pPr>
      <w:r w:rsidRPr="008D611C">
        <w:rPr>
          <w:rFonts w:ascii="Simplified Arabic" w:hAnsi="Simplified Arabic" w:cs="Simplified Arabic"/>
          <w:sz w:val="28"/>
          <w:szCs w:val="28"/>
          <w:rtl/>
        </w:rPr>
        <w:t>كما يمثل تأخر الشحن أو ارتفاع تكاليف التوصيل تحديًا آخر، خصوصًا عند الشراء من متاجر خارجية أو خلال المواسم التجارية التي يزداد فيها الضغط على خدمات النقل. كذلك قد يواجه المستهلك صعوبة في استرجاع المنتجات أو استبدالها، وهو ما يؤثر على رضاه عن التجربة الشرائية.</w:t>
      </w:r>
    </w:p>
    <w:p w:rsidR="008D611C" w:rsidRDefault="008D611C" w:rsidP="008D611C">
      <w:pPr>
        <w:tabs>
          <w:tab w:val="left" w:pos="6210"/>
        </w:tabs>
        <w:bidi/>
        <w:spacing w:line="360" w:lineRule="auto"/>
        <w:jc w:val="both"/>
        <w:rPr>
          <w:rFonts w:ascii="Simplified Arabic" w:hAnsi="Simplified Arabic" w:cs="Simplified Arabic" w:hint="cs"/>
          <w:sz w:val="28"/>
          <w:szCs w:val="28"/>
          <w:rtl/>
        </w:rPr>
      </w:pPr>
      <w:r w:rsidRPr="008D611C">
        <w:rPr>
          <w:rFonts w:ascii="Simplified Arabic" w:hAnsi="Simplified Arabic" w:cs="Simplified Arabic"/>
          <w:sz w:val="28"/>
          <w:szCs w:val="28"/>
          <w:rtl/>
        </w:rPr>
        <w:t>ومن التحديات المهمة أيضًا عدم القدرة على المعاينة المباشرة للمنتج قبل الشراء، مما يجعل بعض المستهلكين أكثر تحفظًا، خاصة عند شراء الملابس أو المنتجات التي تتطلب فحصًا مباشرًا. ومع ذلك، فقد ساعدت الأنظمة الحديثة لحماية المستهلك، وتطور وسائل الدفع الآمن، وتحسن سياسات المتاجر الإلكترونية في تقليل هذه التحديات تدريجيًا (</w:t>
      </w:r>
      <w:r w:rsidRPr="008D611C">
        <w:rPr>
          <w:rFonts w:ascii="Simplified Arabic" w:hAnsi="Simplified Arabic" w:cs="Simplified Arabic"/>
          <w:sz w:val="28"/>
          <w:szCs w:val="28"/>
        </w:rPr>
        <w:t>Laudon &amp; Traver, 2021</w:t>
      </w:r>
      <w:r w:rsidRPr="008D611C">
        <w:rPr>
          <w:rFonts w:ascii="Simplified Arabic" w:hAnsi="Simplified Arabic" w:cs="Simplified Arabic"/>
          <w:sz w:val="28"/>
          <w:szCs w:val="28"/>
          <w:rtl/>
        </w:rPr>
        <w:t>).</w:t>
      </w:r>
    </w:p>
    <w:p w:rsidR="004D0BBF" w:rsidRPr="008D611C" w:rsidRDefault="004D0BBF" w:rsidP="004D0BBF">
      <w:pPr>
        <w:tabs>
          <w:tab w:val="left" w:pos="6210"/>
        </w:tabs>
        <w:bidi/>
        <w:spacing w:line="360" w:lineRule="auto"/>
        <w:jc w:val="both"/>
        <w:rPr>
          <w:rFonts w:ascii="Simplified Arabic" w:hAnsi="Simplified Arabic" w:cs="Simplified Arabic" w:hint="cs"/>
          <w:sz w:val="28"/>
          <w:szCs w:val="28"/>
          <w:rtl/>
        </w:rPr>
      </w:pPr>
    </w:p>
    <w:p w:rsidR="008D611C" w:rsidRDefault="008D611C" w:rsidP="008D611C">
      <w:pPr>
        <w:tabs>
          <w:tab w:val="left" w:pos="6210"/>
        </w:tabs>
        <w:bidi/>
        <w:spacing w:after="120" w:line="360" w:lineRule="auto"/>
        <w:jc w:val="both"/>
        <w:rPr>
          <w:rFonts w:ascii="Simplified Arabic" w:hAnsi="Simplified Arabic" w:cs="Simplified Arabic" w:hint="cs"/>
          <w:sz w:val="28"/>
          <w:szCs w:val="28"/>
          <w:rtl/>
        </w:rPr>
      </w:pPr>
    </w:p>
    <w:p w:rsidR="008D611C" w:rsidRPr="004355C3" w:rsidRDefault="008D611C" w:rsidP="008D611C">
      <w:pPr>
        <w:tabs>
          <w:tab w:val="left" w:pos="6210"/>
        </w:tabs>
        <w:bidi/>
        <w:spacing w:after="120" w:line="360" w:lineRule="auto"/>
        <w:jc w:val="both"/>
        <w:rPr>
          <w:rFonts w:ascii="Simplified Arabic" w:hAnsi="Simplified Arabic" w:cs="Simplified Arabic" w:hint="cs"/>
          <w:sz w:val="28"/>
          <w:szCs w:val="28"/>
          <w:rtl/>
        </w:rPr>
      </w:pPr>
    </w:p>
    <w:p w:rsidR="003E5871" w:rsidRPr="004355C3" w:rsidRDefault="003B2F5F" w:rsidP="009F5237">
      <w:pPr>
        <w:tabs>
          <w:tab w:val="left" w:pos="6210"/>
        </w:tabs>
        <w:spacing w:after="120"/>
        <w:jc w:val="right"/>
        <w:rPr>
          <w:rFonts w:ascii="Simplified Arabic" w:hAnsi="Simplified Arabic" w:cs="Simplified Arabic"/>
          <w:b/>
          <w:bCs/>
          <w:sz w:val="28"/>
          <w:szCs w:val="28"/>
        </w:rPr>
      </w:pPr>
      <w:r>
        <w:rPr>
          <w:rFonts w:ascii="Simplified Arabic" w:hAnsi="Simplified Arabic" w:cs="Simplified Arabic" w:hint="cs"/>
          <w:b/>
          <w:bCs/>
          <w:sz w:val="28"/>
          <w:szCs w:val="28"/>
          <w:rtl/>
        </w:rPr>
        <w:lastRenderedPageBreak/>
        <w:t>ثالثاً:</w:t>
      </w:r>
      <w:r w:rsidR="003E5871" w:rsidRPr="004355C3">
        <w:rPr>
          <w:rFonts w:ascii="Simplified Arabic" w:hAnsi="Simplified Arabic" w:cs="Simplified Arabic"/>
          <w:b/>
          <w:bCs/>
          <w:sz w:val="28"/>
          <w:szCs w:val="28"/>
          <w:rtl/>
        </w:rPr>
        <w:t>مشكلة الدراسة</w:t>
      </w:r>
    </w:p>
    <w:p w:rsidR="003E5871" w:rsidRPr="004355C3" w:rsidRDefault="003E5871" w:rsidP="009F5237">
      <w:pPr>
        <w:tabs>
          <w:tab w:val="left" w:pos="6210"/>
        </w:tabs>
        <w:bidi/>
        <w:spacing w:after="120" w:line="360" w:lineRule="auto"/>
        <w:jc w:val="both"/>
        <w:rPr>
          <w:rFonts w:ascii="Simplified Arabic" w:hAnsi="Simplified Arabic" w:cs="Simplified Arabic"/>
          <w:sz w:val="28"/>
          <w:szCs w:val="28"/>
        </w:rPr>
      </w:pPr>
      <w:r w:rsidRPr="004355C3">
        <w:rPr>
          <w:rFonts w:ascii="Simplified Arabic" w:hAnsi="Simplified Arabic" w:cs="Simplified Arabic"/>
          <w:sz w:val="28"/>
          <w:szCs w:val="28"/>
          <w:rtl/>
        </w:rPr>
        <w:t>شهدت التجارة الإلكترونية خلال السنوات الأخيرة نموًا متسارعًا على مستوى العالم، مدفوعة بالتطور الكبير في تكنولوجيا المعلومات والاتصالات وانتشار استخدام الإنترنت والهواتف الذكية. وقد أسهم هذا التطور في إحداث تغيرات جوهرية في أنماط السلوك الاستهلاكي، حيث أصبح التسوق الإلكتروني أحد أبرز الوسائل الحديثة التي يعتمد عليها الأفراد للحصول على السلع والخدمات بسهولة وسرعة، دون التقيد بالحدود الجغرافية أو الزمنية. وفي المملكة العربية السعودية، شهدت التجارة الإلكترونية توسعًا ملحوظًا نتيجة للتحول الرقمي المتسارع، وانتشار استخدام المنصات الرقمية، وتزايد اعتماد المستهلكين على الإنترنت في عمليات البحث عن المنتجات وشرائها</w:t>
      </w:r>
      <w:r w:rsidRPr="004355C3">
        <w:rPr>
          <w:rFonts w:ascii="Simplified Arabic" w:hAnsi="Simplified Arabic" w:cs="Simplified Arabic"/>
          <w:sz w:val="28"/>
          <w:szCs w:val="28"/>
        </w:rPr>
        <w:t>.</w:t>
      </w:r>
    </w:p>
    <w:p w:rsidR="003E5871" w:rsidRPr="004355C3" w:rsidRDefault="003E5871" w:rsidP="009F5237">
      <w:pPr>
        <w:tabs>
          <w:tab w:val="left" w:pos="6210"/>
        </w:tabs>
        <w:bidi/>
        <w:spacing w:after="120" w:line="360" w:lineRule="auto"/>
        <w:jc w:val="both"/>
        <w:rPr>
          <w:rFonts w:ascii="Simplified Arabic" w:hAnsi="Simplified Arabic" w:cs="Simplified Arabic"/>
          <w:sz w:val="28"/>
          <w:szCs w:val="28"/>
        </w:rPr>
      </w:pPr>
      <w:r w:rsidRPr="004355C3">
        <w:rPr>
          <w:rFonts w:ascii="Simplified Arabic" w:hAnsi="Simplified Arabic" w:cs="Simplified Arabic"/>
          <w:sz w:val="28"/>
          <w:szCs w:val="28"/>
          <w:rtl/>
        </w:rPr>
        <w:t>وعلى الرغم من هذا النمو المتزايد في مجال التسوق الإلكتروني، إلا أن اتجاهات الجمهور نحو التسوق عبر الإنترنت ما تزال تتأثر بعدد من العوامل المرتبطة بتجربة المستخدم، والثقة في المواقع الإلكترونية، وجودة المعلومات المتاحة، إضافة إلى تأثير الإعلانات الرقمية ووسائل التواصل الاجتماعي. وقد أشارت بعض الدراسات إلى أن تجربة المستخدم الرقمية تلعب دورًا مهمًا في تشكيل سلوك الشراء الإلكتروني لدى المستهلكين، حيث تؤثر سهولة الاستخدام وتصميم المنصات الإلكترونية في تعزيز رغبة الأفراد في الاعتماد على التسوق عبر الإنترنت (الشمري، 2022). كما بينت دراسات أخرى أن الإعلانات الموجهة عبر منصات التواصل الاجتماعي تسهم في التأثير في اتجاهات المستهلكين ونية الشراء لديهم، من خلال تقديم محتوى تسويقي يتناسب مع اهتماماتهم واحتياجاتهم (الصالح، 2024</w:t>
      </w:r>
      <w:r w:rsidR="009F5237" w:rsidRPr="004355C3">
        <w:rPr>
          <w:rFonts w:ascii="Simplified Arabic" w:hAnsi="Simplified Arabic" w:cs="Simplified Arabic"/>
          <w:sz w:val="28"/>
          <w:szCs w:val="28"/>
          <w:rtl/>
        </w:rPr>
        <w:t>).</w:t>
      </w:r>
    </w:p>
    <w:p w:rsidR="003E5871" w:rsidRPr="004355C3" w:rsidRDefault="003E5871" w:rsidP="009F5237">
      <w:pPr>
        <w:tabs>
          <w:tab w:val="left" w:pos="6210"/>
        </w:tabs>
        <w:bidi/>
        <w:spacing w:after="120" w:line="360" w:lineRule="auto"/>
        <w:jc w:val="both"/>
        <w:rPr>
          <w:rFonts w:ascii="Simplified Arabic" w:hAnsi="Simplified Arabic" w:cs="Simplified Arabic"/>
          <w:sz w:val="28"/>
          <w:szCs w:val="28"/>
        </w:rPr>
      </w:pPr>
      <w:r w:rsidRPr="004355C3">
        <w:rPr>
          <w:rFonts w:ascii="Simplified Arabic" w:hAnsi="Simplified Arabic" w:cs="Simplified Arabic"/>
          <w:sz w:val="28"/>
          <w:szCs w:val="28"/>
          <w:rtl/>
        </w:rPr>
        <w:t xml:space="preserve">وفي السياق نفسه، أكدت بعض الدراسات أن الثقة في المنصات الإلكترونية وجودة المعلومات المعروضة تعد من العوامل المؤثرة في تشكيل اتجاهات المستهلكين نحو التسوق الإلكتروني، حيث تؤثر هذه العوامل في </w:t>
      </w:r>
      <w:r w:rsidRPr="004355C3">
        <w:rPr>
          <w:rFonts w:ascii="Simplified Arabic" w:hAnsi="Simplified Arabic" w:cs="Simplified Arabic"/>
          <w:sz w:val="28"/>
          <w:szCs w:val="28"/>
          <w:rtl/>
        </w:rPr>
        <w:lastRenderedPageBreak/>
        <w:t>مستوى تقبل الأفراد لاستخدام التجارة الإلكترونية واعتمادها كبديل لأساليب التسوق التقليدية (القحطاني وآل سعود، 2023). وعلى الرغم من تنامي الاهتمام بدراسة سلوك المستهلك الإلكتروني، إلا أن العديد من الدراسات ركزت على تحليل بعض العوامل المؤثرة في نية الشراء أو تجربة المستخدم، دون التعمق في تحليل اتجاهات الجمهور السعودي نحو التسوق الإلكتروني بصورة شاملة من خلال دراسة ميدانية مباشرة</w:t>
      </w:r>
      <w:r w:rsidRPr="004355C3">
        <w:rPr>
          <w:rFonts w:ascii="Simplified Arabic" w:hAnsi="Simplified Arabic" w:cs="Simplified Arabic"/>
          <w:sz w:val="28"/>
          <w:szCs w:val="28"/>
        </w:rPr>
        <w:t>.</w:t>
      </w:r>
    </w:p>
    <w:p w:rsidR="003E5871" w:rsidRPr="004355C3" w:rsidRDefault="003E5871" w:rsidP="009F5237">
      <w:pPr>
        <w:tabs>
          <w:tab w:val="left" w:pos="6210"/>
        </w:tabs>
        <w:bidi/>
        <w:spacing w:after="120" w:line="360" w:lineRule="auto"/>
        <w:jc w:val="both"/>
        <w:rPr>
          <w:rFonts w:ascii="Simplified Arabic" w:hAnsi="Simplified Arabic" w:cs="Simplified Arabic"/>
          <w:sz w:val="28"/>
          <w:szCs w:val="28"/>
        </w:rPr>
      </w:pPr>
      <w:r w:rsidRPr="004355C3">
        <w:rPr>
          <w:rFonts w:ascii="Simplified Arabic" w:hAnsi="Simplified Arabic" w:cs="Simplified Arabic"/>
          <w:sz w:val="28"/>
          <w:szCs w:val="28"/>
          <w:rtl/>
        </w:rPr>
        <w:t>كما يلاحظ وجود تباين في مستوى اعتماد الأفراد على التسوق الإلكتروني، حيث يتفاوت هذا الاعتماد بين فئات المجتمع المختلفة تبعًا لعوامل متعددة مثل مستوى الثقة في المواقع الإلكترونية، والخبرة السابقة في استخدام الإنترنت، ومستوى الوعي بالتجارة الإلكترونية، إضافة إلى تأثير الإعلانات الرقمية والتجارب الشرائية السابقة. ومن هنا تبرز الحاجة إلى دراسة علمية تسعى إلى تحليل اتجاهات الجمهور السعودي نحو التسوق الإلكتروني والكشف عن طبيعة هذه الاتجاهات والعوامل المؤثرة فيها، بما يسهم في فهم سلوك المستهلكين في البيئة السعودية</w:t>
      </w:r>
      <w:r w:rsidRPr="004355C3">
        <w:rPr>
          <w:rFonts w:ascii="Simplified Arabic" w:hAnsi="Simplified Arabic" w:cs="Simplified Arabic"/>
          <w:sz w:val="28"/>
          <w:szCs w:val="28"/>
        </w:rPr>
        <w:t>.</w:t>
      </w:r>
    </w:p>
    <w:p w:rsidR="00444F0C" w:rsidRPr="004355C3" w:rsidRDefault="003E5871" w:rsidP="009F5237">
      <w:pPr>
        <w:tabs>
          <w:tab w:val="left" w:pos="6210"/>
        </w:tabs>
        <w:bidi/>
        <w:spacing w:after="120" w:line="360" w:lineRule="auto"/>
        <w:jc w:val="both"/>
        <w:rPr>
          <w:rFonts w:ascii="Simplified Arabic" w:hAnsi="Simplified Arabic" w:cs="Simplified Arabic"/>
          <w:sz w:val="28"/>
          <w:szCs w:val="28"/>
          <w:rtl/>
        </w:rPr>
      </w:pPr>
      <w:r w:rsidRPr="004355C3">
        <w:rPr>
          <w:rFonts w:ascii="Simplified Arabic" w:hAnsi="Simplified Arabic" w:cs="Simplified Arabic"/>
          <w:sz w:val="28"/>
          <w:szCs w:val="28"/>
          <w:rtl/>
        </w:rPr>
        <w:t>وبناءً على ما سبق، تتمثل مشكلة الدراسة في محاولة التعرف على اتجاهات الجمهور السعودي نحو التسوق الإلكتروني من خلال دراسة ميدانية تسعى إلى تحليل طبيعة هذه الاتجاهات ومستوى اعتماد الأفراد على التسوق عبر الإنترنت، وذلك بما يسهم في تقديم فهم أعمق لسلوك المستهلكين في البيئة السعودية، ويساعد الجهات المعنية والشركات العاملة في مجال التجارة الإلكترونية على تطوير استراتيجيات تسويقية أكثر فاعلية تتناسب مع احتياجات المستهلكين وتوقعاتهم</w:t>
      </w:r>
      <w:r w:rsidRPr="004355C3">
        <w:rPr>
          <w:rFonts w:ascii="Simplified Arabic" w:hAnsi="Simplified Arabic" w:cs="Simplified Arabic"/>
          <w:sz w:val="28"/>
          <w:szCs w:val="28"/>
        </w:rPr>
        <w:t>.</w:t>
      </w:r>
    </w:p>
    <w:p w:rsidR="003E5871" w:rsidRPr="004355C3" w:rsidRDefault="009F5237" w:rsidP="009F5237">
      <w:pPr>
        <w:bidi/>
        <w:spacing w:after="120" w:line="360" w:lineRule="auto"/>
        <w:jc w:val="both"/>
        <w:outlineLvl w:val="0"/>
        <w:rPr>
          <w:rFonts w:ascii="Simplified Arabic" w:hAnsi="Simplified Arabic" w:cs="Simplified Arabic"/>
          <w:b/>
          <w:bCs/>
          <w:kern w:val="36"/>
          <w:sz w:val="28"/>
          <w:szCs w:val="28"/>
        </w:rPr>
      </w:pPr>
      <w:r w:rsidRPr="004355C3">
        <w:rPr>
          <w:rFonts w:ascii="Simplified Arabic" w:hAnsi="Simplified Arabic" w:cs="Simplified Arabic"/>
          <w:b/>
          <w:bCs/>
          <w:kern w:val="36"/>
          <w:sz w:val="28"/>
          <w:szCs w:val="28"/>
          <w:rtl/>
        </w:rPr>
        <w:t>تساؤلات</w:t>
      </w:r>
      <w:r w:rsidR="003E5871" w:rsidRPr="004355C3">
        <w:rPr>
          <w:rFonts w:ascii="Simplified Arabic" w:hAnsi="Simplified Arabic" w:cs="Simplified Arabic"/>
          <w:b/>
          <w:bCs/>
          <w:kern w:val="36"/>
          <w:sz w:val="28"/>
          <w:szCs w:val="28"/>
          <w:rtl/>
        </w:rPr>
        <w:t xml:space="preserve"> الدراسة</w:t>
      </w:r>
    </w:p>
    <w:p w:rsidR="003E5871" w:rsidRPr="004355C3" w:rsidRDefault="003E5871" w:rsidP="009F5237">
      <w:pPr>
        <w:bidi/>
        <w:spacing w:after="120" w:line="360" w:lineRule="auto"/>
        <w:jc w:val="both"/>
        <w:rPr>
          <w:rFonts w:ascii="Simplified Arabic" w:hAnsi="Simplified Arabic" w:cs="Simplified Arabic"/>
          <w:sz w:val="28"/>
          <w:szCs w:val="28"/>
        </w:rPr>
      </w:pPr>
      <w:r w:rsidRPr="004355C3">
        <w:rPr>
          <w:rFonts w:ascii="Simplified Arabic" w:hAnsi="Simplified Arabic" w:cs="Simplified Arabic"/>
          <w:sz w:val="28"/>
          <w:szCs w:val="28"/>
          <w:rtl/>
        </w:rPr>
        <w:t>في ضوء مشكلة الدراسة يمكن صياغة ال</w:t>
      </w:r>
      <w:r w:rsidR="009F5237" w:rsidRPr="004355C3">
        <w:rPr>
          <w:rFonts w:ascii="Simplified Arabic" w:hAnsi="Simplified Arabic" w:cs="Simplified Arabic"/>
          <w:sz w:val="28"/>
          <w:szCs w:val="28"/>
          <w:rtl/>
        </w:rPr>
        <w:t>ت</w:t>
      </w:r>
      <w:r w:rsidRPr="004355C3">
        <w:rPr>
          <w:rFonts w:ascii="Simplified Arabic" w:hAnsi="Simplified Arabic" w:cs="Simplified Arabic"/>
          <w:sz w:val="28"/>
          <w:szCs w:val="28"/>
          <w:rtl/>
        </w:rPr>
        <w:t>س</w:t>
      </w:r>
      <w:r w:rsidR="009F5237" w:rsidRPr="004355C3">
        <w:rPr>
          <w:rFonts w:ascii="Simplified Arabic" w:hAnsi="Simplified Arabic" w:cs="Simplified Arabic"/>
          <w:sz w:val="28"/>
          <w:szCs w:val="28"/>
          <w:rtl/>
        </w:rPr>
        <w:t>ا</w:t>
      </w:r>
      <w:r w:rsidRPr="004355C3">
        <w:rPr>
          <w:rFonts w:ascii="Simplified Arabic" w:hAnsi="Simplified Arabic" w:cs="Simplified Arabic"/>
          <w:sz w:val="28"/>
          <w:szCs w:val="28"/>
          <w:rtl/>
        </w:rPr>
        <w:t>ؤل الرئيس للدراسة على النحو الآتي</w:t>
      </w:r>
      <w:r w:rsidRPr="004355C3">
        <w:rPr>
          <w:rFonts w:ascii="Simplified Arabic" w:hAnsi="Simplified Arabic" w:cs="Simplified Arabic"/>
          <w:sz w:val="28"/>
          <w:szCs w:val="28"/>
        </w:rPr>
        <w:t>:</w:t>
      </w:r>
    </w:p>
    <w:p w:rsidR="003E5871" w:rsidRPr="004355C3" w:rsidRDefault="003E5871" w:rsidP="009F5237">
      <w:pPr>
        <w:bidi/>
        <w:spacing w:after="120" w:line="360" w:lineRule="auto"/>
        <w:jc w:val="both"/>
        <w:rPr>
          <w:rFonts w:ascii="Simplified Arabic" w:hAnsi="Simplified Arabic" w:cs="Simplified Arabic"/>
          <w:sz w:val="28"/>
          <w:szCs w:val="28"/>
        </w:rPr>
      </w:pPr>
      <w:r w:rsidRPr="004355C3">
        <w:rPr>
          <w:rFonts w:ascii="Simplified Arabic" w:hAnsi="Simplified Arabic" w:cs="Simplified Arabic"/>
          <w:b/>
          <w:bCs/>
          <w:sz w:val="28"/>
          <w:szCs w:val="28"/>
          <w:rtl/>
        </w:rPr>
        <w:t>ما اتجاهات الجمهور السعودي نحو التسوق الإلكتروني؟</w:t>
      </w:r>
    </w:p>
    <w:p w:rsidR="00442CEA" w:rsidRPr="004355C3" w:rsidRDefault="003B2F5F" w:rsidP="009F5237">
      <w:pPr>
        <w:bidi/>
        <w:spacing w:after="120" w:line="360" w:lineRule="auto"/>
        <w:jc w:val="both"/>
        <w:outlineLvl w:val="0"/>
        <w:rPr>
          <w:rFonts w:ascii="Simplified Arabic" w:hAnsi="Simplified Arabic" w:cs="Simplified Arabic"/>
          <w:b/>
          <w:bCs/>
          <w:kern w:val="36"/>
          <w:sz w:val="28"/>
          <w:szCs w:val="28"/>
        </w:rPr>
      </w:pPr>
      <w:r>
        <w:rPr>
          <w:rFonts w:ascii="Simplified Arabic" w:hAnsi="Simplified Arabic" w:cs="Simplified Arabic" w:hint="cs"/>
          <w:b/>
          <w:bCs/>
          <w:kern w:val="36"/>
          <w:sz w:val="28"/>
          <w:szCs w:val="28"/>
          <w:rtl/>
        </w:rPr>
        <w:lastRenderedPageBreak/>
        <w:t xml:space="preserve">رابعاً: </w:t>
      </w:r>
      <w:r w:rsidR="00442CEA" w:rsidRPr="004355C3">
        <w:rPr>
          <w:rFonts w:ascii="Simplified Arabic" w:hAnsi="Simplified Arabic" w:cs="Simplified Arabic"/>
          <w:b/>
          <w:bCs/>
          <w:kern w:val="36"/>
          <w:sz w:val="28"/>
          <w:szCs w:val="28"/>
          <w:rtl/>
        </w:rPr>
        <w:t>أهمية الدراسة</w:t>
      </w:r>
    </w:p>
    <w:p w:rsidR="00442CEA" w:rsidRPr="004355C3" w:rsidRDefault="00442CEA" w:rsidP="009F5237">
      <w:pPr>
        <w:bidi/>
        <w:spacing w:after="120" w:line="360" w:lineRule="auto"/>
        <w:jc w:val="both"/>
        <w:rPr>
          <w:rFonts w:ascii="Simplified Arabic" w:hAnsi="Simplified Arabic" w:cs="Simplified Arabic"/>
          <w:sz w:val="28"/>
          <w:szCs w:val="28"/>
        </w:rPr>
      </w:pPr>
      <w:r w:rsidRPr="004355C3">
        <w:rPr>
          <w:rFonts w:ascii="Simplified Arabic" w:hAnsi="Simplified Arabic" w:cs="Simplified Arabic"/>
          <w:sz w:val="28"/>
          <w:szCs w:val="28"/>
          <w:rtl/>
        </w:rPr>
        <w:t>تنبع أهمية هذه الدراسة من محاولة فهم وتحليل اتجاهات الجمهور السعودي نحو التسوق الإلكتروني في ظل التوسع المتسارع في استخدام الإنترنت والتطبيقات الرقمية في المملكة العربية السعودية، وما يشهده قطاع التجارة الإلكترونية من نمو ملحوظ خلال السنوات الأخيرة. كما تسعى الدراسة إلى الكشف عن العوامل التي تؤثر في اتجاهات الأفراد نحو التسوق عبر الإنترنت ومستوى اعتمادهم عليه في تلبية احتياجاتهم الشرائية. وتتمثل أهمية الدراسة في جانبين رئيسيين</w:t>
      </w:r>
      <w:r w:rsidRPr="004355C3">
        <w:rPr>
          <w:rFonts w:ascii="Simplified Arabic" w:hAnsi="Simplified Arabic" w:cs="Simplified Arabic"/>
          <w:sz w:val="28"/>
          <w:szCs w:val="28"/>
        </w:rPr>
        <w:t>:</w:t>
      </w:r>
    </w:p>
    <w:p w:rsidR="00442CEA" w:rsidRPr="004355C3" w:rsidRDefault="003B2F5F" w:rsidP="009F5237">
      <w:pPr>
        <w:bidi/>
        <w:spacing w:after="120" w:line="360" w:lineRule="auto"/>
        <w:jc w:val="both"/>
        <w:outlineLvl w:val="1"/>
        <w:rPr>
          <w:rFonts w:ascii="Simplified Arabic" w:hAnsi="Simplified Arabic" w:cs="Simplified Arabic"/>
          <w:b/>
          <w:bCs/>
          <w:sz w:val="28"/>
          <w:szCs w:val="28"/>
        </w:rPr>
      </w:pPr>
      <w:r>
        <w:rPr>
          <w:rFonts w:ascii="Simplified Arabic" w:hAnsi="Simplified Arabic" w:cs="Simplified Arabic" w:hint="cs"/>
          <w:b/>
          <w:bCs/>
          <w:sz w:val="28"/>
          <w:szCs w:val="28"/>
          <w:rtl/>
        </w:rPr>
        <w:t>1.</w:t>
      </w:r>
      <w:r w:rsidR="00442CEA" w:rsidRPr="004355C3">
        <w:rPr>
          <w:rFonts w:ascii="Simplified Arabic" w:hAnsi="Simplified Arabic" w:cs="Simplified Arabic"/>
          <w:b/>
          <w:bCs/>
          <w:sz w:val="28"/>
          <w:szCs w:val="28"/>
          <w:rtl/>
        </w:rPr>
        <w:t xml:space="preserve"> الأهمية العلمية</w:t>
      </w:r>
    </w:p>
    <w:p w:rsidR="00442CEA" w:rsidRPr="004355C3" w:rsidRDefault="00442CEA" w:rsidP="009F5237">
      <w:pPr>
        <w:bidi/>
        <w:spacing w:after="120" w:line="360" w:lineRule="auto"/>
        <w:jc w:val="both"/>
        <w:rPr>
          <w:rFonts w:ascii="Simplified Arabic" w:hAnsi="Simplified Arabic" w:cs="Simplified Arabic"/>
          <w:sz w:val="28"/>
          <w:szCs w:val="28"/>
        </w:rPr>
      </w:pPr>
      <w:r w:rsidRPr="004355C3">
        <w:rPr>
          <w:rFonts w:ascii="Simplified Arabic" w:hAnsi="Simplified Arabic" w:cs="Simplified Arabic"/>
          <w:sz w:val="28"/>
          <w:szCs w:val="28"/>
          <w:rtl/>
        </w:rPr>
        <w:t>وتتمثل الأهمية العلمية للدراسة فيما يلي</w:t>
      </w:r>
      <w:r w:rsidRPr="004355C3">
        <w:rPr>
          <w:rFonts w:ascii="Simplified Arabic" w:hAnsi="Simplified Arabic" w:cs="Simplified Arabic"/>
          <w:sz w:val="28"/>
          <w:szCs w:val="28"/>
        </w:rPr>
        <w:t>:</w:t>
      </w:r>
    </w:p>
    <w:p w:rsidR="00442CEA" w:rsidRPr="004355C3" w:rsidRDefault="00442CEA" w:rsidP="009F5237">
      <w:pPr>
        <w:bidi/>
        <w:spacing w:after="120" w:line="360" w:lineRule="auto"/>
        <w:jc w:val="both"/>
        <w:rPr>
          <w:rFonts w:ascii="Simplified Arabic" w:hAnsi="Simplified Arabic" w:cs="Simplified Arabic"/>
          <w:sz w:val="28"/>
          <w:szCs w:val="28"/>
        </w:rPr>
      </w:pPr>
      <w:r w:rsidRPr="004355C3">
        <w:rPr>
          <w:rFonts w:asciiTheme="minorBidi" w:hAnsiTheme="minorBidi" w:cs="Simplified Arabic"/>
          <w:sz w:val="28"/>
          <w:szCs w:val="28"/>
        </w:rPr>
        <w:t>▪</w:t>
      </w:r>
      <w:r w:rsidRPr="004355C3">
        <w:rPr>
          <w:rFonts w:ascii="Simplified Arabic" w:hAnsi="Simplified Arabic" w:cs="Simplified Arabic"/>
          <w:sz w:val="28"/>
          <w:szCs w:val="28"/>
        </w:rPr>
        <w:t xml:space="preserve"> </w:t>
      </w:r>
      <w:r w:rsidRPr="004355C3">
        <w:rPr>
          <w:rFonts w:ascii="Simplified Arabic" w:hAnsi="Simplified Arabic" w:cs="Simplified Arabic"/>
          <w:b/>
          <w:bCs/>
          <w:sz w:val="28"/>
          <w:szCs w:val="28"/>
          <w:rtl/>
        </w:rPr>
        <w:t xml:space="preserve"> الإسهام في إثراء الأدبيات العلمية</w:t>
      </w:r>
      <w:r w:rsidRPr="004355C3">
        <w:rPr>
          <w:rFonts w:ascii="Simplified Arabic" w:hAnsi="Simplified Arabic" w:cs="Simplified Arabic"/>
          <w:b/>
          <w:bCs/>
          <w:sz w:val="28"/>
          <w:szCs w:val="28"/>
        </w:rPr>
        <w:t>:</w:t>
      </w:r>
      <w:r w:rsidRPr="004355C3">
        <w:rPr>
          <w:rFonts w:ascii="Simplified Arabic" w:hAnsi="Simplified Arabic" w:cs="Simplified Arabic"/>
          <w:sz w:val="28"/>
          <w:szCs w:val="28"/>
          <w:rtl/>
        </w:rPr>
        <w:t>تسهم هذه الدراسة في دعم الأدبيات العلمية المتعلقة بسلوك المستهلك الإلكتروني من خلال تناول موضوع اتجاهات الجمهور نحو التسوق الإلكتروني في البيئة السعودية، وهو مجال ما يزال بحاجة إلى المزيد من الدراسات الميدانية التي تعالج هذا الموضوع بصورة متعمقة</w:t>
      </w:r>
      <w:r w:rsidRPr="004355C3">
        <w:rPr>
          <w:rFonts w:ascii="Simplified Arabic" w:hAnsi="Simplified Arabic" w:cs="Simplified Arabic"/>
          <w:sz w:val="28"/>
          <w:szCs w:val="28"/>
        </w:rPr>
        <w:t>.</w:t>
      </w:r>
    </w:p>
    <w:p w:rsidR="00442CEA" w:rsidRPr="004355C3" w:rsidRDefault="00442CEA" w:rsidP="009F5237">
      <w:pPr>
        <w:bidi/>
        <w:spacing w:after="120" w:line="360" w:lineRule="auto"/>
        <w:jc w:val="both"/>
        <w:rPr>
          <w:rFonts w:ascii="Simplified Arabic" w:hAnsi="Simplified Arabic" w:cs="Simplified Arabic"/>
          <w:sz w:val="28"/>
          <w:szCs w:val="28"/>
        </w:rPr>
      </w:pPr>
      <w:r w:rsidRPr="004355C3">
        <w:rPr>
          <w:rFonts w:ascii="Simplified Arabic" w:hAnsi="Simplified Arabic" w:cs="Simplified Arabic"/>
          <w:sz w:val="28"/>
          <w:szCs w:val="28"/>
        </w:rPr>
        <w:t xml:space="preserve"> </w:t>
      </w:r>
      <w:r w:rsidRPr="004355C3">
        <w:rPr>
          <w:rFonts w:asciiTheme="minorBidi" w:hAnsiTheme="minorBidi" w:cs="Simplified Arabic"/>
          <w:sz w:val="28"/>
          <w:szCs w:val="28"/>
        </w:rPr>
        <w:t>▪</w:t>
      </w:r>
      <w:r w:rsidRPr="004355C3">
        <w:rPr>
          <w:rFonts w:ascii="Simplified Arabic" w:hAnsi="Simplified Arabic" w:cs="Simplified Arabic"/>
          <w:sz w:val="28"/>
          <w:szCs w:val="28"/>
        </w:rPr>
        <w:t xml:space="preserve"> </w:t>
      </w:r>
      <w:r w:rsidRPr="004355C3">
        <w:rPr>
          <w:rFonts w:ascii="Simplified Arabic" w:hAnsi="Simplified Arabic" w:cs="Simplified Arabic"/>
          <w:b/>
          <w:bCs/>
          <w:sz w:val="28"/>
          <w:szCs w:val="28"/>
          <w:rtl/>
        </w:rPr>
        <w:t>سد الفجوة البحثية</w:t>
      </w:r>
      <w:r w:rsidRPr="004355C3">
        <w:rPr>
          <w:rFonts w:ascii="Simplified Arabic" w:hAnsi="Simplified Arabic" w:cs="Simplified Arabic"/>
          <w:b/>
          <w:bCs/>
          <w:sz w:val="28"/>
          <w:szCs w:val="28"/>
        </w:rPr>
        <w:t>:</w:t>
      </w:r>
      <w:r w:rsidRPr="004355C3">
        <w:rPr>
          <w:rFonts w:ascii="Simplified Arabic" w:hAnsi="Simplified Arabic" w:cs="Simplified Arabic"/>
          <w:sz w:val="28"/>
          <w:szCs w:val="28"/>
          <w:rtl/>
        </w:rPr>
        <w:t>تساعد الدراسة في معالجة النقص النسبي في الدراسات التي تناولت اتجاهات الجمهور السعودي نحو التسوق الإلكتروني بصورة شاملة، حيث ركزت العديد من الدراسات السابقة على بعض الجوانب المرتبطة بالتجارة الإلكترونية مثل تجربة المستخدم أو نية الشراء دون تحليل الاتجاهات العامة للجمهور نحو هذا النوع من التسوق</w:t>
      </w:r>
      <w:r w:rsidRPr="004355C3">
        <w:rPr>
          <w:rFonts w:ascii="Simplified Arabic" w:hAnsi="Simplified Arabic" w:cs="Simplified Arabic"/>
          <w:sz w:val="28"/>
          <w:szCs w:val="28"/>
        </w:rPr>
        <w:t>.</w:t>
      </w:r>
    </w:p>
    <w:p w:rsidR="00442CEA" w:rsidRPr="004355C3" w:rsidRDefault="00442CEA" w:rsidP="009F5237">
      <w:pPr>
        <w:bidi/>
        <w:spacing w:after="120" w:line="360" w:lineRule="auto"/>
        <w:jc w:val="both"/>
        <w:rPr>
          <w:rFonts w:ascii="Simplified Arabic" w:hAnsi="Simplified Arabic" w:cs="Simplified Arabic"/>
          <w:sz w:val="28"/>
          <w:szCs w:val="28"/>
        </w:rPr>
      </w:pPr>
      <w:r w:rsidRPr="004355C3">
        <w:rPr>
          <w:rFonts w:ascii="Simplified Arabic" w:hAnsi="Simplified Arabic" w:cs="Simplified Arabic"/>
          <w:sz w:val="28"/>
          <w:szCs w:val="28"/>
        </w:rPr>
        <w:lastRenderedPageBreak/>
        <w:t xml:space="preserve"> </w:t>
      </w:r>
      <w:r w:rsidRPr="004355C3">
        <w:rPr>
          <w:rFonts w:asciiTheme="minorBidi" w:hAnsiTheme="minorBidi" w:cs="Simplified Arabic"/>
          <w:sz w:val="28"/>
          <w:szCs w:val="28"/>
        </w:rPr>
        <w:t>▪</w:t>
      </w:r>
      <w:r w:rsidRPr="004355C3">
        <w:rPr>
          <w:rFonts w:ascii="Simplified Arabic" w:hAnsi="Simplified Arabic" w:cs="Simplified Arabic"/>
          <w:sz w:val="28"/>
          <w:szCs w:val="28"/>
        </w:rPr>
        <w:t xml:space="preserve"> </w:t>
      </w:r>
      <w:r w:rsidRPr="004355C3">
        <w:rPr>
          <w:rFonts w:ascii="Simplified Arabic" w:hAnsi="Simplified Arabic" w:cs="Simplified Arabic"/>
          <w:b/>
          <w:bCs/>
          <w:sz w:val="28"/>
          <w:szCs w:val="28"/>
          <w:rtl/>
        </w:rPr>
        <w:t>تطوير الإطار النظري للدراسة</w:t>
      </w:r>
      <w:r w:rsidRPr="004355C3">
        <w:rPr>
          <w:rFonts w:ascii="Simplified Arabic" w:hAnsi="Simplified Arabic" w:cs="Simplified Arabic"/>
          <w:b/>
          <w:bCs/>
          <w:sz w:val="28"/>
          <w:szCs w:val="28"/>
        </w:rPr>
        <w:t>:</w:t>
      </w:r>
      <w:r w:rsidRPr="004355C3">
        <w:rPr>
          <w:rFonts w:ascii="Simplified Arabic" w:hAnsi="Simplified Arabic" w:cs="Simplified Arabic"/>
          <w:sz w:val="28"/>
          <w:szCs w:val="28"/>
          <w:rtl/>
        </w:rPr>
        <w:t>تقدم الدراسة إطارًا نظريًا يوضح طبيعة التسوق الإلكتروني والعوامل المؤثرة في اتجاهات المستهلكين نحوه، مما يسهم في تعزيز الفهم العلمي لسلوك المستهلك في البيئة الرقمية، ويمكن أن يشكل مرجعًا علميًا للباحثين الراغبين في دراسة موضوعات مشابهة في المستقبل</w:t>
      </w:r>
      <w:r w:rsidRPr="004355C3">
        <w:rPr>
          <w:rFonts w:ascii="Simplified Arabic" w:hAnsi="Simplified Arabic" w:cs="Simplified Arabic"/>
          <w:sz w:val="28"/>
          <w:szCs w:val="28"/>
        </w:rPr>
        <w:t>.</w:t>
      </w:r>
    </w:p>
    <w:p w:rsidR="00442CEA" w:rsidRPr="004355C3" w:rsidRDefault="00442CEA" w:rsidP="009F5237">
      <w:pPr>
        <w:bidi/>
        <w:spacing w:after="120" w:line="360" w:lineRule="auto"/>
        <w:jc w:val="both"/>
        <w:rPr>
          <w:rFonts w:ascii="Simplified Arabic" w:hAnsi="Simplified Arabic" w:cs="Simplified Arabic"/>
          <w:sz w:val="28"/>
          <w:szCs w:val="28"/>
          <w:rtl/>
        </w:rPr>
      </w:pPr>
      <w:r w:rsidRPr="004355C3">
        <w:rPr>
          <w:rFonts w:ascii="Simplified Arabic" w:hAnsi="Simplified Arabic" w:cs="Simplified Arabic"/>
          <w:sz w:val="28"/>
          <w:szCs w:val="28"/>
        </w:rPr>
        <w:t xml:space="preserve"> </w:t>
      </w:r>
      <w:r w:rsidRPr="004355C3">
        <w:rPr>
          <w:rFonts w:asciiTheme="minorBidi" w:hAnsiTheme="minorBidi" w:cs="Simplified Arabic"/>
          <w:sz w:val="28"/>
          <w:szCs w:val="28"/>
        </w:rPr>
        <w:t>▪</w:t>
      </w:r>
      <w:r w:rsidRPr="004355C3">
        <w:rPr>
          <w:rFonts w:ascii="Simplified Arabic" w:hAnsi="Simplified Arabic" w:cs="Simplified Arabic"/>
          <w:sz w:val="28"/>
          <w:szCs w:val="28"/>
        </w:rPr>
        <w:t xml:space="preserve"> </w:t>
      </w:r>
      <w:r w:rsidRPr="004355C3">
        <w:rPr>
          <w:rFonts w:ascii="Simplified Arabic" w:hAnsi="Simplified Arabic" w:cs="Simplified Arabic"/>
          <w:b/>
          <w:bCs/>
          <w:sz w:val="28"/>
          <w:szCs w:val="28"/>
          <w:rtl/>
        </w:rPr>
        <w:t>توفير أساس علمي لدراسات مستقبلية</w:t>
      </w:r>
      <w:r w:rsidRPr="004355C3">
        <w:rPr>
          <w:rFonts w:ascii="Simplified Arabic" w:hAnsi="Simplified Arabic" w:cs="Simplified Arabic"/>
          <w:b/>
          <w:bCs/>
          <w:sz w:val="28"/>
          <w:szCs w:val="28"/>
        </w:rPr>
        <w:t>:</w:t>
      </w:r>
      <w:r w:rsidRPr="004355C3">
        <w:rPr>
          <w:rFonts w:ascii="Simplified Arabic" w:hAnsi="Simplified Arabic" w:cs="Simplified Arabic"/>
          <w:sz w:val="28"/>
          <w:szCs w:val="28"/>
          <w:rtl/>
        </w:rPr>
        <w:t>يمكن أن تسهم نتائج هذه الدراسة في فتح آفاق جديدة للباحثين لإجراء المزيد من الدراسات المتعلقة بالتجارة الإلكترونية وسلوك المستهلك الرقمي، سواء في المملكة العربية السعودية أو في البيئات العربية الأخرى</w:t>
      </w:r>
      <w:r w:rsidRPr="004355C3">
        <w:rPr>
          <w:rFonts w:ascii="Simplified Arabic" w:hAnsi="Simplified Arabic" w:cs="Simplified Arabic"/>
          <w:sz w:val="28"/>
          <w:szCs w:val="28"/>
        </w:rPr>
        <w:t>.</w:t>
      </w:r>
    </w:p>
    <w:p w:rsidR="00442CEA" w:rsidRPr="004355C3" w:rsidRDefault="003B2F5F" w:rsidP="009F5237">
      <w:pPr>
        <w:bidi/>
        <w:spacing w:after="120" w:line="360" w:lineRule="auto"/>
        <w:jc w:val="both"/>
        <w:outlineLvl w:val="1"/>
        <w:rPr>
          <w:rFonts w:ascii="Simplified Arabic" w:hAnsi="Simplified Arabic" w:cs="Simplified Arabic"/>
          <w:b/>
          <w:bCs/>
          <w:sz w:val="28"/>
          <w:szCs w:val="28"/>
        </w:rPr>
      </w:pPr>
      <w:r>
        <w:rPr>
          <w:rFonts w:ascii="Simplified Arabic" w:hAnsi="Simplified Arabic" w:cs="Simplified Arabic" w:hint="cs"/>
          <w:b/>
          <w:bCs/>
          <w:sz w:val="28"/>
          <w:szCs w:val="28"/>
          <w:rtl/>
        </w:rPr>
        <w:t>2.</w:t>
      </w:r>
      <w:r w:rsidR="00442CEA" w:rsidRPr="004355C3">
        <w:rPr>
          <w:rFonts w:ascii="Simplified Arabic" w:hAnsi="Simplified Arabic" w:cs="Simplified Arabic"/>
          <w:b/>
          <w:bCs/>
          <w:sz w:val="28"/>
          <w:szCs w:val="28"/>
          <w:rtl/>
        </w:rPr>
        <w:t xml:space="preserve"> الأهمية التطبيقية</w:t>
      </w:r>
    </w:p>
    <w:p w:rsidR="00442CEA" w:rsidRPr="004355C3" w:rsidRDefault="00442CEA" w:rsidP="009F5237">
      <w:pPr>
        <w:bidi/>
        <w:spacing w:after="120" w:line="360" w:lineRule="auto"/>
        <w:jc w:val="both"/>
        <w:rPr>
          <w:rFonts w:ascii="Simplified Arabic" w:hAnsi="Simplified Arabic" w:cs="Simplified Arabic"/>
          <w:sz w:val="28"/>
          <w:szCs w:val="28"/>
        </w:rPr>
      </w:pPr>
      <w:r w:rsidRPr="004355C3">
        <w:rPr>
          <w:rFonts w:ascii="Simplified Arabic" w:hAnsi="Simplified Arabic" w:cs="Simplified Arabic"/>
          <w:sz w:val="28"/>
          <w:szCs w:val="28"/>
          <w:rtl/>
        </w:rPr>
        <w:t>وتتمثل الأهمية التطبيقية للدراسة فيما يلي</w:t>
      </w:r>
      <w:r w:rsidRPr="004355C3">
        <w:rPr>
          <w:rFonts w:ascii="Simplified Arabic" w:hAnsi="Simplified Arabic" w:cs="Simplified Arabic"/>
          <w:sz w:val="28"/>
          <w:szCs w:val="28"/>
        </w:rPr>
        <w:t>:</w:t>
      </w:r>
    </w:p>
    <w:p w:rsidR="00442CEA" w:rsidRPr="004355C3" w:rsidRDefault="00442CEA" w:rsidP="009F5237">
      <w:pPr>
        <w:bidi/>
        <w:spacing w:after="120" w:line="360" w:lineRule="auto"/>
        <w:jc w:val="both"/>
        <w:rPr>
          <w:rFonts w:ascii="Simplified Arabic" w:hAnsi="Simplified Arabic" w:cs="Simplified Arabic"/>
          <w:sz w:val="28"/>
          <w:szCs w:val="28"/>
        </w:rPr>
      </w:pPr>
      <w:r w:rsidRPr="004355C3">
        <w:rPr>
          <w:rFonts w:ascii="Simplified Arabic" w:hAnsi="Simplified Arabic" w:cs="Simplified Arabic"/>
          <w:sz w:val="28"/>
          <w:szCs w:val="28"/>
        </w:rPr>
        <w:t xml:space="preserve"> • </w:t>
      </w:r>
      <w:r w:rsidRPr="004355C3">
        <w:rPr>
          <w:rFonts w:ascii="Simplified Arabic" w:hAnsi="Simplified Arabic" w:cs="Simplified Arabic"/>
          <w:b/>
          <w:bCs/>
          <w:sz w:val="28"/>
          <w:szCs w:val="28"/>
          <w:rtl/>
        </w:rPr>
        <w:t>دعم الشركات العاملة في مجال التجارة الإلكترونية</w:t>
      </w:r>
      <w:r w:rsidRPr="004355C3">
        <w:rPr>
          <w:rFonts w:ascii="Simplified Arabic" w:hAnsi="Simplified Arabic" w:cs="Simplified Arabic"/>
          <w:b/>
          <w:bCs/>
          <w:sz w:val="28"/>
          <w:szCs w:val="28"/>
        </w:rPr>
        <w:t>:</w:t>
      </w:r>
      <w:r w:rsidRPr="004355C3">
        <w:rPr>
          <w:rFonts w:ascii="Simplified Arabic" w:hAnsi="Simplified Arabic" w:cs="Simplified Arabic"/>
          <w:sz w:val="28"/>
          <w:szCs w:val="28"/>
          <w:rtl/>
        </w:rPr>
        <w:t>تسهم نتائج الدراسة في مساعدة الشركات والمؤسسات العاملة في مجال التجارة الإلكترونية في المملكة العربية السعودية على فهم اتجاهات الجمهور نحو التسوق الإلكتروني، مما يمكنها من تطوير استراتيجيات تسويقية أكثر فاعلية تتناسب مع احتياجات المستهلكين وتوقعاتهم</w:t>
      </w:r>
      <w:r w:rsidRPr="004355C3">
        <w:rPr>
          <w:rFonts w:ascii="Simplified Arabic" w:hAnsi="Simplified Arabic" w:cs="Simplified Arabic"/>
          <w:sz w:val="28"/>
          <w:szCs w:val="28"/>
        </w:rPr>
        <w:t>.</w:t>
      </w:r>
    </w:p>
    <w:p w:rsidR="00442CEA" w:rsidRPr="004355C3" w:rsidRDefault="00442CEA" w:rsidP="009F5237">
      <w:pPr>
        <w:bidi/>
        <w:spacing w:after="120" w:line="360" w:lineRule="auto"/>
        <w:jc w:val="both"/>
        <w:rPr>
          <w:rFonts w:ascii="Simplified Arabic" w:hAnsi="Simplified Arabic" w:cs="Simplified Arabic"/>
          <w:sz w:val="28"/>
          <w:szCs w:val="28"/>
        </w:rPr>
      </w:pPr>
      <w:r w:rsidRPr="004355C3">
        <w:rPr>
          <w:rFonts w:ascii="Simplified Arabic" w:hAnsi="Simplified Arabic" w:cs="Simplified Arabic"/>
          <w:sz w:val="28"/>
          <w:szCs w:val="28"/>
        </w:rPr>
        <w:t xml:space="preserve">• </w:t>
      </w:r>
      <w:r w:rsidRPr="004355C3">
        <w:rPr>
          <w:rFonts w:ascii="Simplified Arabic" w:hAnsi="Simplified Arabic" w:cs="Simplified Arabic"/>
          <w:b/>
          <w:bCs/>
          <w:sz w:val="28"/>
          <w:szCs w:val="28"/>
          <w:rtl/>
        </w:rPr>
        <w:t xml:space="preserve"> تحسين تجربة التسوق الإلكتروني للمستهلكين</w:t>
      </w:r>
      <w:r w:rsidRPr="004355C3">
        <w:rPr>
          <w:rFonts w:ascii="Simplified Arabic" w:hAnsi="Simplified Arabic" w:cs="Simplified Arabic"/>
          <w:b/>
          <w:bCs/>
          <w:sz w:val="28"/>
          <w:szCs w:val="28"/>
        </w:rPr>
        <w:t>:</w:t>
      </w:r>
      <w:r w:rsidRPr="004355C3">
        <w:rPr>
          <w:rFonts w:ascii="Simplified Arabic" w:hAnsi="Simplified Arabic" w:cs="Simplified Arabic"/>
          <w:sz w:val="28"/>
          <w:szCs w:val="28"/>
          <w:rtl/>
        </w:rPr>
        <w:t>تساعد نتائج الدراسة الشركات والمنصات الرقمية على التعرف على العوامل التي تشجع الجمهور على استخدام التسوق الإلكتروني، وكذلك المعوقات التي قد تحد من استخدامه، مما يسهم في تحسين جودة الخدمات الإلكترونية وتطوير تجربة المستخدم</w:t>
      </w:r>
      <w:r w:rsidRPr="004355C3">
        <w:rPr>
          <w:rFonts w:ascii="Simplified Arabic" w:hAnsi="Simplified Arabic" w:cs="Simplified Arabic"/>
          <w:sz w:val="28"/>
          <w:szCs w:val="28"/>
        </w:rPr>
        <w:t>.</w:t>
      </w:r>
    </w:p>
    <w:p w:rsidR="00442CEA" w:rsidRPr="004355C3" w:rsidRDefault="00442CEA" w:rsidP="009F5237">
      <w:pPr>
        <w:bidi/>
        <w:spacing w:after="120" w:line="360" w:lineRule="auto"/>
        <w:jc w:val="both"/>
        <w:rPr>
          <w:rFonts w:ascii="Simplified Arabic" w:hAnsi="Simplified Arabic" w:cs="Simplified Arabic"/>
          <w:sz w:val="28"/>
          <w:szCs w:val="28"/>
        </w:rPr>
      </w:pPr>
      <w:r w:rsidRPr="004355C3">
        <w:rPr>
          <w:rFonts w:ascii="Simplified Arabic" w:hAnsi="Simplified Arabic" w:cs="Simplified Arabic"/>
          <w:sz w:val="28"/>
          <w:szCs w:val="28"/>
        </w:rPr>
        <w:lastRenderedPageBreak/>
        <w:t xml:space="preserve"> • </w:t>
      </w:r>
      <w:r w:rsidRPr="004355C3">
        <w:rPr>
          <w:rFonts w:ascii="Simplified Arabic" w:hAnsi="Simplified Arabic" w:cs="Simplified Arabic"/>
          <w:b/>
          <w:bCs/>
          <w:sz w:val="28"/>
          <w:szCs w:val="28"/>
          <w:rtl/>
        </w:rPr>
        <w:t>تعزيز القدرة التنافسية للشركات الرقمية</w:t>
      </w:r>
      <w:r w:rsidRPr="004355C3">
        <w:rPr>
          <w:rFonts w:ascii="Simplified Arabic" w:hAnsi="Simplified Arabic" w:cs="Simplified Arabic"/>
          <w:b/>
          <w:bCs/>
          <w:sz w:val="28"/>
          <w:szCs w:val="28"/>
        </w:rPr>
        <w:t>:</w:t>
      </w:r>
      <w:r w:rsidRPr="004355C3">
        <w:rPr>
          <w:rFonts w:ascii="Simplified Arabic" w:hAnsi="Simplified Arabic" w:cs="Simplified Arabic"/>
          <w:sz w:val="28"/>
          <w:szCs w:val="28"/>
          <w:rtl/>
        </w:rPr>
        <w:t>يمكن أن تساعد نتائج الدراسة الشركات على تطوير خدماتها ومنصاتها الإلكترونية بطريقة تتوافق مع اتجاهات المستهلكين واحتياجاتهم، الأمر الذي يسهم في تعزيز قدرتها التنافسية في سوق التجارة الإلكترونية المتنامي</w:t>
      </w:r>
      <w:r w:rsidRPr="004355C3">
        <w:rPr>
          <w:rFonts w:ascii="Simplified Arabic" w:hAnsi="Simplified Arabic" w:cs="Simplified Arabic"/>
          <w:sz w:val="28"/>
          <w:szCs w:val="28"/>
        </w:rPr>
        <w:t>.</w:t>
      </w:r>
    </w:p>
    <w:p w:rsidR="00442CEA" w:rsidRPr="004355C3" w:rsidRDefault="00442CEA" w:rsidP="009F5237">
      <w:pPr>
        <w:bidi/>
        <w:spacing w:after="120" w:line="360" w:lineRule="auto"/>
        <w:jc w:val="both"/>
        <w:rPr>
          <w:rFonts w:ascii="Simplified Arabic" w:hAnsi="Simplified Arabic" w:cs="Simplified Arabic"/>
          <w:sz w:val="28"/>
          <w:szCs w:val="28"/>
        </w:rPr>
      </w:pPr>
      <w:r w:rsidRPr="004355C3">
        <w:rPr>
          <w:rFonts w:ascii="Simplified Arabic" w:hAnsi="Simplified Arabic" w:cs="Simplified Arabic"/>
          <w:sz w:val="28"/>
          <w:szCs w:val="28"/>
        </w:rPr>
        <w:t xml:space="preserve"> • </w:t>
      </w:r>
      <w:r w:rsidRPr="004355C3">
        <w:rPr>
          <w:rFonts w:ascii="Simplified Arabic" w:hAnsi="Simplified Arabic" w:cs="Simplified Arabic"/>
          <w:b/>
          <w:bCs/>
          <w:sz w:val="28"/>
          <w:szCs w:val="28"/>
          <w:rtl/>
        </w:rPr>
        <w:t>دعم جهود التحول الرقمي في المملكة العربية السعودية</w:t>
      </w:r>
      <w:r w:rsidRPr="004355C3">
        <w:rPr>
          <w:rFonts w:ascii="Simplified Arabic" w:hAnsi="Simplified Arabic" w:cs="Simplified Arabic"/>
          <w:b/>
          <w:bCs/>
          <w:sz w:val="28"/>
          <w:szCs w:val="28"/>
        </w:rPr>
        <w:t>:</w:t>
      </w:r>
      <w:r w:rsidRPr="004355C3">
        <w:rPr>
          <w:rFonts w:ascii="Simplified Arabic" w:hAnsi="Simplified Arabic" w:cs="Simplified Arabic"/>
          <w:sz w:val="28"/>
          <w:szCs w:val="28"/>
          <w:rtl/>
        </w:rPr>
        <w:t xml:space="preserve">تسهم هذه الدراسة في توفير معلومات وبيانات ميدانية يمكن أن يستفيد منها صناع القرار والجهات المعنية في دعم مبادرات التحول الرقمي وتعزيز استخدام التجارة الإلكترونية، بما يتوافق مع أهداف </w:t>
      </w:r>
      <w:r w:rsidRPr="004355C3">
        <w:rPr>
          <w:rFonts w:ascii="Simplified Arabic" w:hAnsi="Simplified Arabic" w:cs="Simplified Arabic"/>
          <w:b/>
          <w:bCs/>
          <w:sz w:val="28"/>
          <w:szCs w:val="28"/>
          <w:rtl/>
        </w:rPr>
        <w:t>رؤية المملكة العربية السعودية 2030</w:t>
      </w:r>
      <w:r w:rsidRPr="004355C3">
        <w:rPr>
          <w:rFonts w:ascii="Simplified Arabic" w:hAnsi="Simplified Arabic" w:cs="Simplified Arabic"/>
          <w:sz w:val="28"/>
          <w:szCs w:val="28"/>
          <w:rtl/>
        </w:rPr>
        <w:t xml:space="preserve"> في تطوير الاقتصاد الرقمي وتحفيز الابتكار في قطاع الأعما</w:t>
      </w:r>
    </w:p>
    <w:p w:rsidR="00651833" w:rsidRPr="004355C3" w:rsidRDefault="003B2F5F" w:rsidP="009F5237">
      <w:pPr>
        <w:tabs>
          <w:tab w:val="left" w:pos="6210"/>
        </w:tabs>
        <w:bidi/>
        <w:spacing w:after="120" w:line="360" w:lineRule="auto"/>
        <w:jc w:val="both"/>
        <w:rPr>
          <w:rFonts w:ascii="Simplified Arabic" w:hAnsi="Simplified Arabic" w:cs="Simplified Arabic"/>
          <w:b/>
          <w:bCs/>
          <w:sz w:val="28"/>
          <w:szCs w:val="28"/>
        </w:rPr>
      </w:pPr>
      <w:r>
        <w:rPr>
          <w:rFonts w:ascii="Simplified Arabic" w:hAnsi="Simplified Arabic" w:cs="Simplified Arabic" w:hint="cs"/>
          <w:b/>
          <w:bCs/>
          <w:sz w:val="28"/>
          <w:szCs w:val="28"/>
          <w:rtl/>
        </w:rPr>
        <w:t xml:space="preserve">خامساً: </w:t>
      </w:r>
      <w:r w:rsidR="00651833" w:rsidRPr="004355C3">
        <w:rPr>
          <w:rFonts w:ascii="Simplified Arabic" w:hAnsi="Simplified Arabic" w:cs="Simplified Arabic"/>
          <w:b/>
          <w:bCs/>
          <w:sz w:val="28"/>
          <w:szCs w:val="28"/>
          <w:rtl/>
        </w:rPr>
        <w:t>أهداف الدراسة</w:t>
      </w:r>
    </w:p>
    <w:p w:rsidR="00651833" w:rsidRPr="004355C3" w:rsidRDefault="00651833" w:rsidP="009F5237">
      <w:pPr>
        <w:tabs>
          <w:tab w:val="left" w:pos="6210"/>
        </w:tabs>
        <w:bidi/>
        <w:spacing w:after="120" w:line="360" w:lineRule="auto"/>
        <w:jc w:val="both"/>
        <w:rPr>
          <w:rFonts w:ascii="Simplified Arabic" w:hAnsi="Simplified Arabic" w:cs="Simplified Arabic"/>
          <w:sz w:val="28"/>
          <w:szCs w:val="28"/>
        </w:rPr>
      </w:pPr>
      <w:r w:rsidRPr="004355C3">
        <w:rPr>
          <w:rFonts w:ascii="Simplified Arabic" w:hAnsi="Simplified Arabic" w:cs="Simplified Arabic"/>
          <w:sz w:val="28"/>
          <w:szCs w:val="28"/>
          <w:rtl/>
        </w:rPr>
        <w:t>تهدف هذه الدراسة إلى تحقيق مجموعة من الأهداف التي تسعى إلى فهم اتجاهات الجمهور السعودي نحو التسوق الإلكتروني، وذلك من خلال ما يأتي:</w:t>
      </w:r>
    </w:p>
    <w:p w:rsidR="00651833" w:rsidRPr="004355C3" w:rsidRDefault="00651833" w:rsidP="009F5237">
      <w:pPr>
        <w:tabs>
          <w:tab w:val="left" w:pos="6210"/>
        </w:tabs>
        <w:bidi/>
        <w:spacing w:after="120" w:line="360" w:lineRule="auto"/>
        <w:jc w:val="both"/>
        <w:rPr>
          <w:rFonts w:ascii="Simplified Arabic" w:hAnsi="Simplified Arabic" w:cs="Simplified Arabic"/>
          <w:sz w:val="28"/>
          <w:szCs w:val="28"/>
        </w:rPr>
      </w:pPr>
      <w:r w:rsidRPr="004355C3">
        <w:rPr>
          <w:rFonts w:ascii="Simplified Arabic" w:hAnsi="Simplified Arabic" w:cs="Simplified Arabic"/>
          <w:sz w:val="28"/>
          <w:szCs w:val="28"/>
          <w:rtl/>
        </w:rPr>
        <w:t>1.</w:t>
      </w:r>
      <w:r w:rsidR="009F5237" w:rsidRPr="004355C3">
        <w:rPr>
          <w:rFonts w:ascii="Simplified Arabic" w:hAnsi="Simplified Arabic" w:cs="Simplified Arabic"/>
          <w:sz w:val="28"/>
          <w:szCs w:val="28"/>
          <w:rtl/>
        </w:rPr>
        <w:t>قياس</w:t>
      </w:r>
      <w:r w:rsidRPr="004355C3">
        <w:rPr>
          <w:rFonts w:ascii="Simplified Arabic" w:hAnsi="Simplified Arabic" w:cs="Simplified Arabic"/>
          <w:sz w:val="28"/>
          <w:szCs w:val="28"/>
          <w:rtl/>
        </w:rPr>
        <w:t xml:space="preserve"> مستوى استخدام الجمهور السعودي للتسوق الإلكتروني ومدى اعتمادهم على الإنترنت في شراء السلع والخدمات.</w:t>
      </w:r>
    </w:p>
    <w:p w:rsidR="00651833" w:rsidRPr="004355C3" w:rsidRDefault="00651833" w:rsidP="009F5237">
      <w:pPr>
        <w:tabs>
          <w:tab w:val="left" w:pos="6210"/>
        </w:tabs>
        <w:bidi/>
        <w:spacing w:line="360" w:lineRule="auto"/>
        <w:jc w:val="both"/>
        <w:rPr>
          <w:rFonts w:ascii="Simplified Arabic" w:hAnsi="Simplified Arabic" w:cs="Simplified Arabic"/>
          <w:sz w:val="28"/>
          <w:szCs w:val="28"/>
        </w:rPr>
      </w:pPr>
      <w:r w:rsidRPr="004355C3">
        <w:rPr>
          <w:rFonts w:ascii="Simplified Arabic" w:hAnsi="Simplified Arabic" w:cs="Simplified Arabic"/>
          <w:sz w:val="28"/>
          <w:szCs w:val="28"/>
          <w:rtl/>
        </w:rPr>
        <w:t>2.</w:t>
      </w:r>
      <w:r w:rsidR="009F5237" w:rsidRPr="004355C3">
        <w:rPr>
          <w:rFonts w:ascii="Simplified Arabic" w:hAnsi="Simplified Arabic" w:cs="Simplified Arabic"/>
          <w:sz w:val="28"/>
          <w:szCs w:val="28"/>
          <w:rtl/>
        </w:rPr>
        <w:t>تحليل</w:t>
      </w:r>
      <w:r w:rsidRPr="004355C3">
        <w:rPr>
          <w:rFonts w:ascii="Simplified Arabic" w:hAnsi="Simplified Arabic" w:cs="Simplified Arabic"/>
          <w:sz w:val="28"/>
          <w:szCs w:val="28"/>
          <w:rtl/>
        </w:rPr>
        <w:t xml:space="preserve"> اتجاهات الجمهور السعودي نحو التسوق الإلكتروني ومدى تقبلهم لهذه الطريقة الحديثة في التسوق.</w:t>
      </w:r>
    </w:p>
    <w:p w:rsidR="00651833" w:rsidRPr="004355C3" w:rsidRDefault="00651833" w:rsidP="004355C3">
      <w:pPr>
        <w:tabs>
          <w:tab w:val="left" w:pos="6210"/>
        </w:tabs>
        <w:bidi/>
        <w:spacing w:line="360" w:lineRule="auto"/>
        <w:jc w:val="both"/>
        <w:rPr>
          <w:rFonts w:ascii="Simplified Arabic" w:hAnsi="Simplified Arabic" w:cs="Simplified Arabic"/>
          <w:sz w:val="28"/>
          <w:szCs w:val="28"/>
          <w:rtl/>
        </w:rPr>
      </w:pPr>
      <w:r w:rsidRPr="004355C3">
        <w:rPr>
          <w:rFonts w:ascii="Simplified Arabic" w:hAnsi="Simplified Arabic" w:cs="Simplified Arabic"/>
          <w:sz w:val="28"/>
          <w:szCs w:val="28"/>
          <w:rtl/>
        </w:rPr>
        <w:t>3.</w:t>
      </w:r>
      <w:r w:rsidR="009F5237" w:rsidRPr="004355C3">
        <w:rPr>
          <w:rFonts w:ascii="Simplified Arabic" w:hAnsi="Simplified Arabic" w:cs="Simplified Arabic"/>
          <w:sz w:val="28"/>
          <w:szCs w:val="28"/>
          <w:rtl/>
        </w:rPr>
        <w:t>تحديد</w:t>
      </w:r>
      <w:r w:rsidRPr="004355C3">
        <w:rPr>
          <w:rFonts w:ascii="Simplified Arabic" w:hAnsi="Simplified Arabic" w:cs="Simplified Arabic"/>
          <w:sz w:val="28"/>
          <w:szCs w:val="28"/>
          <w:rtl/>
        </w:rPr>
        <w:t xml:space="preserve"> العوامل المؤثرة في اتجاهات الجمهور السعودي نحو التسوق الإلكتروني، سواء كانت عوامل تقنية أو نفسية أو تسويقية.</w:t>
      </w:r>
    </w:p>
    <w:p w:rsidR="00651833" w:rsidRPr="004355C3" w:rsidRDefault="00651833" w:rsidP="004355C3">
      <w:pPr>
        <w:tabs>
          <w:tab w:val="left" w:pos="6210"/>
        </w:tabs>
        <w:bidi/>
        <w:spacing w:line="360" w:lineRule="auto"/>
        <w:jc w:val="both"/>
        <w:rPr>
          <w:rFonts w:ascii="Simplified Arabic" w:hAnsi="Simplified Arabic" w:cs="Simplified Arabic"/>
          <w:sz w:val="28"/>
          <w:szCs w:val="28"/>
        </w:rPr>
      </w:pPr>
      <w:r w:rsidRPr="004355C3">
        <w:rPr>
          <w:rFonts w:ascii="Simplified Arabic" w:hAnsi="Simplified Arabic" w:cs="Simplified Arabic"/>
          <w:sz w:val="28"/>
          <w:szCs w:val="28"/>
          <w:rtl/>
        </w:rPr>
        <w:t>4.تحديد الدوافع التي تشجع الجمهور السعودي على استخدام التسوق الإلكتروني مقارنة بأساليب التسوق التقليدية.</w:t>
      </w:r>
    </w:p>
    <w:p w:rsidR="00442CEA" w:rsidRDefault="00651833" w:rsidP="009F5237">
      <w:pPr>
        <w:tabs>
          <w:tab w:val="left" w:pos="6210"/>
        </w:tabs>
        <w:bidi/>
        <w:spacing w:line="360" w:lineRule="auto"/>
        <w:jc w:val="both"/>
        <w:rPr>
          <w:rFonts w:ascii="Simplified Arabic" w:hAnsi="Simplified Arabic" w:cs="Simplified Arabic" w:hint="cs"/>
          <w:sz w:val="28"/>
          <w:szCs w:val="28"/>
          <w:rtl/>
        </w:rPr>
      </w:pPr>
      <w:r w:rsidRPr="004355C3">
        <w:rPr>
          <w:rFonts w:ascii="Simplified Arabic" w:hAnsi="Simplified Arabic" w:cs="Simplified Arabic"/>
          <w:sz w:val="28"/>
          <w:szCs w:val="28"/>
          <w:rtl/>
        </w:rPr>
        <w:t>5.</w:t>
      </w:r>
      <w:r w:rsidR="009F5237" w:rsidRPr="004355C3">
        <w:rPr>
          <w:rFonts w:ascii="Simplified Arabic" w:hAnsi="Simplified Arabic" w:cs="Simplified Arabic"/>
          <w:sz w:val="28"/>
          <w:szCs w:val="28"/>
          <w:rtl/>
        </w:rPr>
        <w:t>تحديد</w:t>
      </w:r>
      <w:r w:rsidRPr="004355C3">
        <w:rPr>
          <w:rFonts w:ascii="Simplified Arabic" w:hAnsi="Simplified Arabic" w:cs="Simplified Arabic"/>
          <w:sz w:val="28"/>
          <w:szCs w:val="28"/>
          <w:rtl/>
        </w:rPr>
        <w:t xml:space="preserve"> المعوقات أو التحديات التي قد تحد من اعتماد الجمهور السعودي على التسوق عبر الإنترنت.</w:t>
      </w:r>
    </w:p>
    <w:p w:rsidR="003B2F5F" w:rsidRDefault="003B2F5F" w:rsidP="003B2F5F">
      <w:pPr>
        <w:tabs>
          <w:tab w:val="left" w:pos="6210"/>
        </w:tabs>
        <w:bidi/>
        <w:spacing w:line="360" w:lineRule="auto"/>
        <w:jc w:val="both"/>
        <w:rPr>
          <w:rFonts w:ascii="Simplified Arabic" w:hAnsi="Simplified Arabic" w:cs="Simplified Arabic" w:hint="cs"/>
          <w:b/>
          <w:bCs/>
          <w:sz w:val="28"/>
          <w:szCs w:val="28"/>
          <w:rtl/>
        </w:rPr>
      </w:pPr>
      <w:r w:rsidRPr="003B2F5F">
        <w:rPr>
          <w:rFonts w:ascii="Simplified Arabic" w:hAnsi="Simplified Arabic" w:cs="Simplified Arabic" w:hint="cs"/>
          <w:b/>
          <w:bCs/>
          <w:sz w:val="28"/>
          <w:szCs w:val="28"/>
          <w:rtl/>
        </w:rPr>
        <w:lastRenderedPageBreak/>
        <w:t>سادساً: تساؤلات الدراسة:</w:t>
      </w:r>
    </w:p>
    <w:p w:rsidR="003B2F5F" w:rsidRPr="003B2F5F" w:rsidRDefault="003B2F5F" w:rsidP="003B2F5F">
      <w:pPr>
        <w:tabs>
          <w:tab w:val="left" w:pos="6210"/>
        </w:tabs>
        <w:bidi/>
        <w:spacing w:line="360" w:lineRule="auto"/>
        <w:jc w:val="both"/>
        <w:rPr>
          <w:rFonts w:ascii="Simplified Arabic" w:hAnsi="Simplified Arabic" w:cs="Simplified Arabic" w:hint="cs"/>
          <w:sz w:val="28"/>
          <w:szCs w:val="28"/>
          <w:rtl/>
        </w:rPr>
      </w:pPr>
      <w:r w:rsidRPr="003B2F5F">
        <w:rPr>
          <w:rFonts w:ascii="Simplified Arabic" w:hAnsi="Simplified Arabic" w:cs="Simplified Arabic" w:hint="cs"/>
          <w:sz w:val="28"/>
          <w:szCs w:val="28"/>
          <w:rtl/>
        </w:rPr>
        <w:t>تسعى الإجابة عن الأسئلة التالية:</w:t>
      </w:r>
    </w:p>
    <w:p w:rsidR="003B2F5F" w:rsidRPr="003B2F5F" w:rsidRDefault="003B2F5F" w:rsidP="003B2F5F">
      <w:pPr>
        <w:tabs>
          <w:tab w:val="left" w:pos="6210"/>
        </w:tabs>
        <w:bidi/>
        <w:spacing w:line="360" w:lineRule="auto"/>
        <w:jc w:val="both"/>
        <w:rPr>
          <w:rFonts w:ascii="Simplified Arabic" w:hAnsi="Simplified Arabic" w:cs="Simplified Arabic" w:hint="cs"/>
          <w:b/>
          <w:bCs/>
          <w:sz w:val="28"/>
          <w:szCs w:val="28"/>
          <w:rtl/>
        </w:rPr>
      </w:pPr>
      <w:r w:rsidRPr="003B2F5F">
        <w:rPr>
          <w:rFonts w:ascii="Simplified Arabic" w:hAnsi="Simplified Arabic" w:cs="Simplified Arabic" w:hint="cs"/>
          <w:b/>
          <w:bCs/>
          <w:sz w:val="28"/>
          <w:szCs w:val="28"/>
          <w:rtl/>
        </w:rPr>
        <w:t xml:space="preserve">1. ما واقع </w:t>
      </w:r>
      <w:r w:rsidRPr="003B2F5F">
        <w:rPr>
          <w:rFonts w:ascii="Simplified Arabic" w:hAnsi="Simplified Arabic" w:cs="Simplified Arabic"/>
          <w:b/>
          <w:bCs/>
          <w:sz w:val="28"/>
          <w:szCs w:val="28"/>
          <w:rtl/>
        </w:rPr>
        <w:t xml:space="preserve"> </w:t>
      </w:r>
      <w:r w:rsidRPr="003B2F5F">
        <w:rPr>
          <w:rFonts w:ascii="Simplified Arabic" w:hAnsi="Simplified Arabic" w:cs="Simplified Arabic" w:hint="cs"/>
          <w:b/>
          <w:bCs/>
          <w:sz w:val="28"/>
          <w:szCs w:val="28"/>
          <w:rtl/>
        </w:rPr>
        <w:t>التسوق الالكتروني</w:t>
      </w:r>
      <w:r w:rsidRPr="003B2F5F">
        <w:rPr>
          <w:rFonts w:ascii="Simplified Arabic" w:hAnsi="Simplified Arabic" w:cs="Simplified Arabic"/>
          <w:b/>
          <w:bCs/>
          <w:sz w:val="28"/>
          <w:szCs w:val="28"/>
          <w:rtl/>
        </w:rPr>
        <w:t xml:space="preserve"> </w:t>
      </w:r>
      <w:r w:rsidRPr="003B2F5F">
        <w:rPr>
          <w:rFonts w:ascii="Simplified Arabic" w:hAnsi="Simplified Arabic" w:cs="Simplified Arabic" w:hint="cs"/>
          <w:b/>
          <w:bCs/>
          <w:sz w:val="28"/>
          <w:szCs w:val="28"/>
          <w:rtl/>
        </w:rPr>
        <w:t xml:space="preserve"> لدى الجمهور بالمملكة العربية السعودية؟</w:t>
      </w:r>
    </w:p>
    <w:p w:rsidR="003B2F5F" w:rsidRPr="003B2F5F" w:rsidRDefault="003B2F5F" w:rsidP="003B2F5F">
      <w:pPr>
        <w:tabs>
          <w:tab w:val="left" w:pos="6210"/>
        </w:tabs>
        <w:bidi/>
        <w:spacing w:line="360" w:lineRule="auto"/>
        <w:jc w:val="both"/>
        <w:rPr>
          <w:rFonts w:ascii="Simplified Arabic" w:hAnsi="Simplified Arabic" w:cs="Simplified Arabic" w:hint="cs"/>
          <w:b/>
          <w:bCs/>
          <w:sz w:val="28"/>
          <w:szCs w:val="28"/>
          <w:rtl/>
        </w:rPr>
      </w:pPr>
      <w:r w:rsidRPr="003B2F5F">
        <w:rPr>
          <w:rFonts w:ascii="Simplified Arabic" w:hAnsi="Simplified Arabic" w:cs="Simplified Arabic" w:hint="cs"/>
          <w:b/>
          <w:bCs/>
          <w:sz w:val="28"/>
          <w:szCs w:val="28"/>
          <w:rtl/>
        </w:rPr>
        <w:t>2.</w:t>
      </w:r>
      <w:r w:rsidRPr="003B2F5F">
        <w:rPr>
          <w:rFonts w:ascii="Simplified Arabic" w:hAnsi="Simplified Arabic" w:cs="Simplified Arabic"/>
          <w:b/>
          <w:bCs/>
          <w:sz w:val="28"/>
          <w:szCs w:val="28"/>
          <w:rtl/>
        </w:rPr>
        <w:t xml:space="preserve"> </w:t>
      </w:r>
      <w:r w:rsidRPr="003B2F5F">
        <w:rPr>
          <w:rFonts w:ascii="Simplified Arabic" w:hAnsi="Simplified Arabic" w:cs="Simplified Arabic" w:hint="cs"/>
          <w:b/>
          <w:bCs/>
          <w:sz w:val="28"/>
          <w:szCs w:val="28"/>
          <w:rtl/>
        </w:rPr>
        <w:t xml:space="preserve">ما </w:t>
      </w:r>
      <w:r w:rsidRPr="003B2F5F">
        <w:rPr>
          <w:rFonts w:ascii="Simplified Arabic" w:hAnsi="Simplified Arabic" w:cs="Simplified Arabic"/>
          <w:b/>
          <w:bCs/>
          <w:sz w:val="28"/>
          <w:szCs w:val="28"/>
          <w:rtl/>
        </w:rPr>
        <w:t>اتجاهات الجمهور نحو</w:t>
      </w:r>
      <w:r w:rsidRPr="003B2F5F">
        <w:rPr>
          <w:rFonts w:ascii="Simplified Arabic" w:hAnsi="Simplified Arabic" w:cs="Simplified Arabic" w:hint="cs"/>
          <w:b/>
          <w:bCs/>
          <w:sz w:val="28"/>
          <w:szCs w:val="28"/>
          <w:rtl/>
        </w:rPr>
        <w:t xml:space="preserve"> استخدام </w:t>
      </w:r>
      <w:r w:rsidRPr="003B2F5F">
        <w:rPr>
          <w:rFonts w:ascii="Simplified Arabic" w:hAnsi="Simplified Arabic" w:cs="Simplified Arabic"/>
          <w:b/>
          <w:bCs/>
          <w:sz w:val="28"/>
          <w:szCs w:val="28"/>
          <w:rtl/>
        </w:rPr>
        <w:t xml:space="preserve"> التسوق الإلكتروني</w:t>
      </w:r>
      <w:r w:rsidRPr="003B2F5F">
        <w:rPr>
          <w:rFonts w:ascii="Simplified Arabic" w:hAnsi="Simplified Arabic" w:cs="Simplified Arabic" w:hint="cs"/>
          <w:b/>
          <w:bCs/>
          <w:sz w:val="28"/>
          <w:szCs w:val="28"/>
          <w:rtl/>
        </w:rPr>
        <w:t>؟</w:t>
      </w:r>
    </w:p>
    <w:p w:rsidR="003B2F5F" w:rsidRPr="003B2F5F" w:rsidRDefault="003B2F5F" w:rsidP="003B2F5F">
      <w:pPr>
        <w:tabs>
          <w:tab w:val="left" w:pos="6210"/>
        </w:tabs>
        <w:bidi/>
        <w:spacing w:line="360" w:lineRule="auto"/>
        <w:jc w:val="both"/>
        <w:rPr>
          <w:rFonts w:ascii="Simplified Arabic" w:hAnsi="Simplified Arabic" w:cs="Simplified Arabic"/>
          <w:b/>
          <w:bCs/>
          <w:sz w:val="28"/>
          <w:szCs w:val="28"/>
          <w:rtl/>
        </w:rPr>
      </w:pPr>
      <w:r w:rsidRPr="003B2F5F">
        <w:rPr>
          <w:rFonts w:ascii="Simplified Arabic" w:hAnsi="Simplified Arabic" w:cs="Simplified Arabic" w:hint="cs"/>
          <w:b/>
          <w:bCs/>
          <w:sz w:val="28"/>
          <w:szCs w:val="28"/>
          <w:rtl/>
        </w:rPr>
        <w:t xml:space="preserve">3. ما </w:t>
      </w:r>
      <w:r w:rsidRPr="003B2F5F">
        <w:rPr>
          <w:rFonts w:ascii="Simplified Arabic" w:hAnsi="Simplified Arabic" w:cs="Simplified Arabic"/>
          <w:b/>
          <w:bCs/>
          <w:sz w:val="28"/>
          <w:szCs w:val="28"/>
          <w:rtl/>
        </w:rPr>
        <w:t>العوامل المؤثرة في</w:t>
      </w:r>
      <w:r w:rsidRPr="003B2F5F">
        <w:rPr>
          <w:rFonts w:ascii="Simplified Arabic" w:hAnsi="Simplified Arabic" w:cs="Simplified Arabic" w:hint="cs"/>
          <w:b/>
          <w:bCs/>
          <w:sz w:val="28"/>
          <w:szCs w:val="28"/>
          <w:rtl/>
        </w:rPr>
        <w:t xml:space="preserve"> </w:t>
      </w:r>
      <w:r w:rsidRPr="003B2F5F">
        <w:rPr>
          <w:rFonts w:ascii="Simplified Arabic" w:hAnsi="Simplified Arabic" w:cs="Simplified Arabic"/>
          <w:b/>
          <w:bCs/>
          <w:sz w:val="28"/>
          <w:szCs w:val="28"/>
          <w:rtl/>
        </w:rPr>
        <w:t>اتجاهات الجمهور نحو</w:t>
      </w:r>
      <w:r w:rsidRPr="003B2F5F">
        <w:rPr>
          <w:rFonts w:ascii="Simplified Arabic" w:hAnsi="Simplified Arabic" w:cs="Simplified Arabic" w:hint="cs"/>
          <w:b/>
          <w:bCs/>
          <w:sz w:val="28"/>
          <w:szCs w:val="28"/>
          <w:rtl/>
        </w:rPr>
        <w:t xml:space="preserve"> استخدام </w:t>
      </w:r>
      <w:r w:rsidRPr="003B2F5F">
        <w:rPr>
          <w:rFonts w:ascii="Simplified Arabic" w:hAnsi="Simplified Arabic" w:cs="Simplified Arabic"/>
          <w:b/>
          <w:bCs/>
          <w:sz w:val="28"/>
          <w:szCs w:val="28"/>
          <w:rtl/>
        </w:rPr>
        <w:t xml:space="preserve"> التسوق الإلكتروني</w:t>
      </w:r>
      <w:r w:rsidRPr="003B2F5F">
        <w:rPr>
          <w:rFonts w:ascii="Simplified Arabic" w:hAnsi="Simplified Arabic" w:cs="Simplified Arabic" w:hint="cs"/>
          <w:b/>
          <w:bCs/>
          <w:sz w:val="28"/>
          <w:szCs w:val="28"/>
          <w:rtl/>
        </w:rPr>
        <w:t>؟</w:t>
      </w:r>
    </w:p>
    <w:p w:rsidR="00442CEA" w:rsidRPr="004355C3" w:rsidRDefault="003B2F5F" w:rsidP="009F5237">
      <w:pPr>
        <w:pStyle w:val="1"/>
        <w:bidi/>
        <w:spacing w:before="0" w:beforeAutospacing="0" w:after="120" w:afterAutospacing="0" w:line="360" w:lineRule="auto"/>
        <w:rPr>
          <w:rFonts w:ascii="Simplified Arabic" w:hAnsi="Simplified Arabic" w:cs="Simplified Arabic"/>
          <w:sz w:val="28"/>
          <w:szCs w:val="28"/>
        </w:rPr>
      </w:pPr>
      <w:r>
        <w:rPr>
          <w:rFonts w:ascii="Simplified Arabic" w:hAnsi="Simplified Arabic" w:cs="Simplified Arabic" w:hint="cs"/>
          <w:sz w:val="28"/>
          <w:szCs w:val="28"/>
          <w:rtl/>
        </w:rPr>
        <w:t xml:space="preserve">سابعاً: </w:t>
      </w:r>
      <w:r w:rsidR="00442CEA" w:rsidRPr="004355C3">
        <w:rPr>
          <w:rFonts w:ascii="Simplified Arabic" w:hAnsi="Simplified Arabic" w:cs="Simplified Arabic"/>
          <w:sz w:val="28"/>
          <w:szCs w:val="28"/>
          <w:rtl/>
        </w:rPr>
        <w:t>حدود الدراسة</w:t>
      </w:r>
    </w:p>
    <w:p w:rsidR="00442CEA" w:rsidRPr="004355C3" w:rsidRDefault="00442CEA" w:rsidP="009F5237">
      <w:pPr>
        <w:pStyle w:val="a5"/>
        <w:bidi/>
        <w:spacing w:before="0" w:beforeAutospacing="0" w:after="120" w:afterAutospacing="0" w:line="360" w:lineRule="auto"/>
        <w:rPr>
          <w:rFonts w:ascii="Simplified Arabic" w:hAnsi="Simplified Arabic" w:cs="Simplified Arabic"/>
          <w:sz w:val="28"/>
          <w:szCs w:val="28"/>
        </w:rPr>
      </w:pPr>
      <w:r w:rsidRPr="004355C3">
        <w:rPr>
          <w:rFonts w:ascii="Simplified Arabic" w:hAnsi="Simplified Arabic" w:cs="Simplified Arabic"/>
          <w:sz w:val="28"/>
          <w:szCs w:val="28"/>
          <w:rtl/>
        </w:rPr>
        <w:t>تتمثل حدود الدراسة الحالية في مجموعة من الحدود التي تحدد إطارها الموضوعي والمكاني والبشري والزماني، وذلك على النحو الآتي</w:t>
      </w:r>
      <w:r w:rsidRPr="004355C3">
        <w:rPr>
          <w:rFonts w:ascii="Simplified Arabic" w:hAnsi="Simplified Arabic" w:cs="Simplified Arabic"/>
          <w:sz w:val="28"/>
          <w:szCs w:val="28"/>
        </w:rPr>
        <w:t>:</w:t>
      </w:r>
    </w:p>
    <w:p w:rsidR="00442CEA" w:rsidRPr="004355C3" w:rsidRDefault="00442CEA" w:rsidP="009F5237">
      <w:pPr>
        <w:pStyle w:val="a5"/>
        <w:bidi/>
        <w:spacing w:before="0" w:beforeAutospacing="0" w:after="120" w:afterAutospacing="0" w:line="360" w:lineRule="auto"/>
        <w:rPr>
          <w:rFonts w:ascii="Simplified Arabic" w:hAnsi="Simplified Arabic" w:cs="Simplified Arabic"/>
          <w:sz w:val="28"/>
          <w:szCs w:val="28"/>
        </w:rPr>
      </w:pPr>
      <w:r w:rsidRPr="004355C3">
        <w:rPr>
          <w:rStyle w:val="a6"/>
          <w:rFonts w:asciiTheme="minorBidi" w:hAnsiTheme="minorBidi" w:cs="Simplified Arabic"/>
          <w:sz w:val="28"/>
          <w:szCs w:val="28"/>
        </w:rPr>
        <w:t>▪</w:t>
      </w:r>
      <w:r w:rsidRPr="004355C3">
        <w:rPr>
          <w:rStyle w:val="a6"/>
          <w:rFonts w:ascii="Simplified Arabic" w:hAnsi="Simplified Arabic" w:cs="Simplified Arabic"/>
          <w:sz w:val="28"/>
          <w:szCs w:val="28"/>
        </w:rPr>
        <w:t xml:space="preserve"> </w:t>
      </w:r>
      <w:r w:rsidRPr="004355C3">
        <w:rPr>
          <w:rStyle w:val="a6"/>
          <w:rFonts w:ascii="Simplified Arabic" w:hAnsi="Simplified Arabic" w:cs="Simplified Arabic"/>
          <w:sz w:val="28"/>
          <w:szCs w:val="28"/>
          <w:rtl/>
        </w:rPr>
        <w:t>الحدود الموضوعية (العلمية):</w:t>
      </w:r>
      <w:r w:rsidRPr="004355C3">
        <w:rPr>
          <w:rFonts w:ascii="Simplified Arabic" w:hAnsi="Simplified Arabic" w:cs="Simplified Arabic"/>
          <w:sz w:val="28"/>
          <w:szCs w:val="28"/>
        </w:rPr>
        <w:br/>
      </w:r>
      <w:r w:rsidRPr="004355C3">
        <w:rPr>
          <w:rFonts w:ascii="Simplified Arabic" w:hAnsi="Simplified Arabic" w:cs="Simplified Arabic"/>
          <w:sz w:val="28"/>
          <w:szCs w:val="28"/>
          <w:rtl/>
        </w:rPr>
        <w:t xml:space="preserve">تقتصر هذه الدراسة في حدودها العلمية على </w:t>
      </w:r>
      <w:r w:rsidRPr="004355C3">
        <w:rPr>
          <w:rStyle w:val="a6"/>
          <w:rFonts w:ascii="Simplified Arabic" w:hAnsi="Simplified Arabic" w:cs="Simplified Arabic"/>
          <w:sz w:val="28"/>
          <w:szCs w:val="28"/>
          <w:rtl/>
        </w:rPr>
        <w:t>التعرف على اتجاهات الجمهور السعودي نحو التسوق الإلكتروني</w:t>
      </w:r>
      <w:r w:rsidRPr="004355C3">
        <w:rPr>
          <w:rFonts w:ascii="Simplified Arabic" w:hAnsi="Simplified Arabic" w:cs="Simplified Arabic"/>
          <w:sz w:val="28"/>
          <w:szCs w:val="28"/>
          <w:rtl/>
        </w:rPr>
        <w:t>، وذلك من خلال دراسة مستوى استخدام الأفراد للتسوق عبر الإنترنت، واتجاهاتهم نحوه، إضافة إلى التعرف على أبرز العوامل والدوافع التي تشجع على استخدامه، وكذلك المعوقات التي قد تحد من اعتماده لدى الجمهور</w:t>
      </w:r>
      <w:r w:rsidRPr="004355C3">
        <w:rPr>
          <w:rFonts w:ascii="Simplified Arabic" w:hAnsi="Simplified Arabic" w:cs="Simplified Arabic"/>
          <w:sz w:val="28"/>
          <w:szCs w:val="28"/>
        </w:rPr>
        <w:t>.</w:t>
      </w:r>
    </w:p>
    <w:p w:rsidR="00651833" w:rsidRPr="004355C3" w:rsidRDefault="00442CEA" w:rsidP="009F5237">
      <w:pPr>
        <w:pStyle w:val="a5"/>
        <w:bidi/>
        <w:spacing w:before="0" w:beforeAutospacing="0" w:after="120" w:afterAutospacing="0" w:line="360" w:lineRule="auto"/>
        <w:rPr>
          <w:rFonts w:ascii="Simplified Arabic" w:hAnsi="Simplified Arabic" w:cs="Simplified Arabic"/>
          <w:sz w:val="28"/>
          <w:szCs w:val="28"/>
          <w:rtl/>
        </w:rPr>
      </w:pPr>
      <w:r w:rsidRPr="004355C3">
        <w:rPr>
          <w:rStyle w:val="a6"/>
          <w:rFonts w:asciiTheme="minorBidi" w:hAnsiTheme="minorBidi" w:cs="Simplified Arabic"/>
          <w:sz w:val="28"/>
          <w:szCs w:val="28"/>
        </w:rPr>
        <w:t>▪</w:t>
      </w:r>
      <w:r w:rsidRPr="004355C3">
        <w:rPr>
          <w:rStyle w:val="a6"/>
          <w:rFonts w:ascii="Simplified Arabic" w:hAnsi="Simplified Arabic" w:cs="Simplified Arabic"/>
          <w:sz w:val="28"/>
          <w:szCs w:val="28"/>
        </w:rPr>
        <w:t xml:space="preserve"> </w:t>
      </w:r>
      <w:r w:rsidRPr="004355C3">
        <w:rPr>
          <w:rStyle w:val="a6"/>
          <w:rFonts w:ascii="Simplified Arabic" w:hAnsi="Simplified Arabic" w:cs="Simplified Arabic"/>
          <w:sz w:val="28"/>
          <w:szCs w:val="28"/>
          <w:rtl/>
        </w:rPr>
        <w:t>الحدود المكانية</w:t>
      </w:r>
      <w:r w:rsidRPr="004355C3">
        <w:rPr>
          <w:rStyle w:val="a6"/>
          <w:rFonts w:ascii="Simplified Arabic" w:hAnsi="Simplified Arabic" w:cs="Simplified Arabic"/>
          <w:sz w:val="28"/>
          <w:szCs w:val="28"/>
        </w:rPr>
        <w:t>:</w:t>
      </w:r>
      <w:r w:rsidRPr="004355C3">
        <w:rPr>
          <w:rFonts w:ascii="Simplified Arabic" w:hAnsi="Simplified Arabic" w:cs="Simplified Arabic"/>
          <w:sz w:val="28"/>
          <w:szCs w:val="28"/>
        </w:rPr>
        <w:br/>
      </w:r>
      <w:r w:rsidRPr="004355C3">
        <w:rPr>
          <w:rFonts w:ascii="Simplified Arabic" w:hAnsi="Simplified Arabic" w:cs="Simplified Arabic"/>
          <w:sz w:val="28"/>
          <w:szCs w:val="28"/>
          <w:rtl/>
        </w:rPr>
        <w:t xml:space="preserve">تم تطبيق هذه الدراسة في </w:t>
      </w:r>
      <w:r w:rsidRPr="004355C3">
        <w:rPr>
          <w:rStyle w:val="a6"/>
          <w:rFonts w:ascii="Simplified Arabic" w:hAnsi="Simplified Arabic" w:cs="Simplified Arabic"/>
          <w:sz w:val="28"/>
          <w:szCs w:val="28"/>
          <w:rtl/>
        </w:rPr>
        <w:t>المملكة العربية السعودية</w:t>
      </w:r>
      <w:r w:rsidRPr="004355C3">
        <w:rPr>
          <w:rFonts w:ascii="Simplified Arabic" w:hAnsi="Simplified Arabic" w:cs="Simplified Arabic"/>
          <w:sz w:val="28"/>
          <w:szCs w:val="28"/>
          <w:rtl/>
        </w:rPr>
        <w:t>، وذلك من خلال استهداف أفراد من الجمهور السعودي الذين يستخدمون الإنترنت ويستفيدون من خدمات التسوق الإلكتروني عبر المنصات الرقمية المختلفة</w:t>
      </w:r>
      <w:r w:rsidRPr="004355C3">
        <w:rPr>
          <w:rFonts w:ascii="Simplified Arabic" w:hAnsi="Simplified Arabic" w:cs="Simplified Arabic"/>
          <w:sz w:val="28"/>
          <w:szCs w:val="28"/>
        </w:rPr>
        <w:t>.</w:t>
      </w:r>
    </w:p>
    <w:p w:rsidR="00442CEA" w:rsidRPr="004355C3" w:rsidRDefault="00442CEA" w:rsidP="009F5237">
      <w:pPr>
        <w:pStyle w:val="a5"/>
        <w:bidi/>
        <w:spacing w:before="0" w:beforeAutospacing="0" w:after="120" w:afterAutospacing="0" w:line="360" w:lineRule="auto"/>
        <w:rPr>
          <w:rFonts w:ascii="Simplified Arabic" w:hAnsi="Simplified Arabic" w:cs="Simplified Arabic"/>
          <w:sz w:val="28"/>
          <w:szCs w:val="28"/>
          <w:rtl/>
        </w:rPr>
      </w:pPr>
      <w:r w:rsidRPr="004355C3">
        <w:rPr>
          <w:rStyle w:val="a6"/>
          <w:rFonts w:asciiTheme="minorBidi" w:hAnsiTheme="minorBidi" w:cs="Simplified Arabic"/>
          <w:sz w:val="28"/>
          <w:szCs w:val="28"/>
        </w:rPr>
        <w:lastRenderedPageBreak/>
        <w:t>▪</w:t>
      </w:r>
      <w:r w:rsidRPr="004355C3">
        <w:rPr>
          <w:rStyle w:val="a6"/>
          <w:rFonts w:ascii="Simplified Arabic" w:hAnsi="Simplified Arabic" w:cs="Simplified Arabic"/>
          <w:sz w:val="28"/>
          <w:szCs w:val="28"/>
        </w:rPr>
        <w:t xml:space="preserve"> </w:t>
      </w:r>
      <w:r w:rsidRPr="004355C3">
        <w:rPr>
          <w:rStyle w:val="a6"/>
          <w:rFonts w:ascii="Simplified Arabic" w:hAnsi="Simplified Arabic" w:cs="Simplified Arabic"/>
          <w:sz w:val="28"/>
          <w:szCs w:val="28"/>
          <w:rtl/>
        </w:rPr>
        <w:t>الحدود الزمانية</w:t>
      </w:r>
      <w:r w:rsidRPr="004355C3">
        <w:rPr>
          <w:rStyle w:val="a6"/>
          <w:rFonts w:ascii="Simplified Arabic" w:hAnsi="Simplified Arabic" w:cs="Simplified Arabic"/>
          <w:sz w:val="28"/>
          <w:szCs w:val="28"/>
        </w:rPr>
        <w:t>:</w:t>
      </w:r>
      <w:r w:rsidRPr="004355C3">
        <w:rPr>
          <w:rFonts w:ascii="Simplified Arabic" w:hAnsi="Simplified Arabic" w:cs="Simplified Arabic"/>
          <w:sz w:val="28"/>
          <w:szCs w:val="28"/>
        </w:rPr>
        <w:br/>
      </w:r>
      <w:r w:rsidRPr="004355C3">
        <w:rPr>
          <w:rFonts w:ascii="Simplified Arabic" w:hAnsi="Simplified Arabic" w:cs="Simplified Arabic"/>
          <w:sz w:val="28"/>
          <w:szCs w:val="28"/>
          <w:rtl/>
        </w:rPr>
        <w:t>تم تطبيق هذه الدراسة خلال</w:t>
      </w:r>
      <w:r w:rsidR="009F5237" w:rsidRPr="004355C3">
        <w:rPr>
          <w:rFonts w:ascii="Simplified Arabic" w:hAnsi="Simplified Arabic" w:cs="Simplified Arabic"/>
          <w:sz w:val="28"/>
          <w:szCs w:val="28"/>
          <w:rtl/>
        </w:rPr>
        <w:t xml:space="preserve"> شهر مارس</w:t>
      </w:r>
      <w:r w:rsidRPr="004355C3">
        <w:rPr>
          <w:rFonts w:ascii="Simplified Arabic" w:hAnsi="Simplified Arabic" w:cs="Simplified Arabic"/>
          <w:sz w:val="28"/>
          <w:szCs w:val="28"/>
          <w:rtl/>
        </w:rPr>
        <w:t xml:space="preserve"> </w:t>
      </w:r>
      <w:r w:rsidRPr="004355C3">
        <w:rPr>
          <w:rStyle w:val="a6"/>
          <w:rFonts w:ascii="Simplified Arabic" w:hAnsi="Simplified Arabic" w:cs="Simplified Arabic"/>
          <w:sz w:val="28"/>
          <w:szCs w:val="28"/>
          <w:rtl/>
        </w:rPr>
        <w:t>من العام الدراسي (2025–2026م</w:t>
      </w:r>
      <w:r w:rsidR="00651833" w:rsidRPr="004355C3">
        <w:rPr>
          <w:rStyle w:val="a6"/>
          <w:rFonts w:ascii="Simplified Arabic" w:hAnsi="Simplified Arabic" w:cs="Simplified Arabic"/>
          <w:sz w:val="28"/>
          <w:szCs w:val="28"/>
          <w:rtl/>
        </w:rPr>
        <w:t>)</w:t>
      </w:r>
      <w:r w:rsidRPr="004355C3">
        <w:rPr>
          <w:rFonts w:ascii="Simplified Arabic" w:hAnsi="Simplified Arabic" w:cs="Simplified Arabic"/>
          <w:sz w:val="28"/>
          <w:szCs w:val="28"/>
          <w:rtl/>
        </w:rPr>
        <w:t>، حيث قامت الباحثة بجمع البيانات وتحليلها خلال هذه الفترة الزمنية</w:t>
      </w:r>
      <w:r w:rsidRPr="004355C3">
        <w:rPr>
          <w:rFonts w:ascii="Simplified Arabic" w:hAnsi="Simplified Arabic" w:cs="Simplified Arabic"/>
          <w:sz w:val="28"/>
          <w:szCs w:val="28"/>
        </w:rPr>
        <w:t>.</w:t>
      </w:r>
    </w:p>
    <w:p w:rsidR="00651833" w:rsidRPr="004355C3" w:rsidRDefault="003B2F5F" w:rsidP="009F5237">
      <w:pPr>
        <w:pStyle w:val="1"/>
        <w:bidi/>
        <w:spacing w:before="0" w:beforeAutospacing="0" w:after="120" w:afterAutospacing="0" w:line="360" w:lineRule="auto"/>
        <w:jc w:val="both"/>
        <w:rPr>
          <w:rFonts w:ascii="Simplified Arabic" w:hAnsi="Simplified Arabic" w:cs="Simplified Arabic"/>
          <w:sz w:val="28"/>
          <w:szCs w:val="28"/>
        </w:rPr>
      </w:pPr>
      <w:r>
        <w:rPr>
          <w:rFonts w:ascii="Simplified Arabic" w:hAnsi="Simplified Arabic" w:cs="Simplified Arabic" w:hint="cs"/>
          <w:sz w:val="28"/>
          <w:szCs w:val="28"/>
          <w:rtl/>
        </w:rPr>
        <w:t xml:space="preserve">ثامناً: </w:t>
      </w:r>
      <w:r w:rsidR="00651833" w:rsidRPr="004355C3">
        <w:rPr>
          <w:rFonts w:ascii="Simplified Arabic" w:hAnsi="Simplified Arabic" w:cs="Simplified Arabic"/>
          <w:sz w:val="28"/>
          <w:szCs w:val="28"/>
          <w:rtl/>
        </w:rPr>
        <w:t xml:space="preserve">مصطلحات الدراسة </w:t>
      </w:r>
    </w:p>
    <w:p w:rsidR="00651833" w:rsidRPr="004355C3" w:rsidRDefault="00651833" w:rsidP="004355C3">
      <w:pPr>
        <w:pStyle w:val="a5"/>
        <w:bidi/>
        <w:spacing w:before="0" w:beforeAutospacing="0" w:after="0" w:afterAutospacing="0" w:line="360" w:lineRule="auto"/>
        <w:jc w:val="both"/>
        <w:rPr>
          <w:rFonts w:ascii="Simplified Arabic" w:hAnsi="Simplified Arabic" w:cs="Simplified Arabic"/>
          <w:sz w:val="28"/>
          <w:szCs w:val="28"/>
        </w:rPr>
      </w:pPr>
      <w:r w:rsidRPr="004355C3">
        <w:rPr>
          <w:rStyle w:val="a6"/>
          <w:rFonts w:ascii="Simplified Arabic" w:hAnsi="Simplified Arabic" w:cs="Simplified Arabic"/>
          <w:sz w:val="28"/>
          <w:szCs w:val="28"/>
          <w:rtl/>
        </w:rPr>
        <w:t>1.اتجاهات الجمهور السعودي نحو التسوق الإلكتروني</w:t>
      </w:r>
    </w:p>
    <w:p w:rsidR="004355C3" w:rsidRDefault="00651833" w:rsidP="004355C3">
      <w:pPr>
        <w:pStyle w:val="a5"/>
        <w:numPr>
          <w:ilvl w:val="0"/>
          <w:numId w:val="2"/>
        </w:numPr>
        <w:bidi/>
        <w:spacing w:before="0" w:beforeAutospacing="0" w:after="0" w:afterAutospacing="0" w:line="360" w:lineRule="auto"/>
        <w:ind w:left="0"/>
        <w:jc w:val="both"/>
        <w:rPr>
          <w:rFonts w:ascii="Simplified Arabic" w:hAnsi="Simplified Arabic" w:cs="Simplified Arabic"/>
          <w:sz w:val="28"/>
          <w:szCs w:val="28"/>
        </w:rPr>
      </w:pPr>
      <w:r w:rsidRPr="004355C3">
        <w:rPr>
          <w:rStyle w:val="a6"/>
          <w:rFonts w:ascii="Simplified Arabic" w:hAnsi="Simplified Arabic" w:cs="Simplified Arabic"/>
          <w:sz w:val="28"/>
          <w:szCs w:val="28"/>
          <w:rtl/>
        </w:rPr>
        <w:t>التعريف الاصطلاحي</w:t>
      </w:r>
      <w:r w:rsidR="004355C3" w:rsidRPr="004355C3">
        <w:rPr>
          <w:rStyle w:val="a6"/>
          <w:rFonts w:ascii="Simplified Arabic" w:hAnsi="Simplified Arabic" w:cs="Simplified Arabic"/>
          <w:sz w:val="28"/>
          <w:szCs w:val="28"/>
        </w:rPr>
        <w:t>:</w:t>
      </w:r>
      <w:r w:rsidRPr="004355C3">
        <w:rPr>
          <w:rFonts w:ascii="Simplified Arabic" w:hAnsi="Simplified Arabic" w:cs="Simplified Arabic"/>
          <w:sz w:val="28"/>
          <w:szCs w:val="28"/>
          <w:rtl/>
        </w:rPr>
        <w:t xml:space="preserve"> </w:t>
      </w:r>
      <w:r w:rsidR="004355C3" w:rsidRPr="004355C3">
        <w:rPr>
          <w:rFonts w:ascii="Simplified Arabic" w:hAnsi="Simplified Arabic" w:cs="Simplified Arabic"/>
          <w:sz w:val="28"/>
          <w:szCs w:val="28"/>
          <w:rtl/>
        </w:rPr>
        <w:t xml:space="preserve">ذكرها القحطاني وال سعود(2021): بأنها </w:t>
      </w:r>
      <w:r w:rsidRPr="004355C3">
        <w:rPr>
          <w:rFonts w:ascii="Simplified Arabic" w:hAnsi="Simplified Arabic" w:cs="Simplified Arabic"/>
          <w:sz w:val="28"/>
          <w:szCs w:val="28"/>
          <w:rtl/>
        </w:rPr>
        <w:t xml:space="preserve">المواقف، التفضيلات، والاستجابات </w:t>
      </w:r>
    </w:p>
    <w:p w:rsidR="00651833" w:rsidRPr="004355C3" w:rsidRDefault="00651833" w:rsidP="004355C3">
      <w:pPr>
        <w:pStyle w:val="a5"/>
        <w:bidi/>
        <w:spacing w:before="0" w:beforeAutospacing="0" w:after="0" w:afterAutospacing="0" w:line="360" w:lineRule="auto"/>
        <w:jc w:val="both"/>
        <w:rPr>
          <w:rFonts w:ascii="Simplified Arabic" w:hAnsi="Simplified Arabic" w:cs="Simplified Arabic"/>
          <w:sz w:val="28"/>
          <w:szCs w:val="28"/>
        </w:rPr>
      </w:pPr>
      <w:r w:rsidRPr="004355C3">
        <w:rPr>
          <w:rFonts w:ascii="Simplified Arabic" w:hAnsi="Simplified Arabic" w:cs="Simplified Arabic"/>
          <w:sz w:val="28"/>
          <w:szCs w:val="28"/>
          <w:rtl/>
        </w:rPr>
        <w:t>المعرفية والعاطفية للجمهور السعودي تجاه استخدام المنصات الرقمية للشراء عبر الإنترنت، والتي تحدد سلوكياتهم الشرائية</w:t>
      </w:r>
      <w:r w:rsidRPr="004355C3">
        <w:rPr>
          <w:rFonts w:ascii="Simplified Arabic" w:hAnsi="Simplified Arabic" w:cs="Simplified Arabic"/>
          <w:sz w:val="28"/>
          <w:szCs w:val="28"/>
        </w:rPr>
        <w:t>.</w:t>
      </w:r>
    </w:p>
    <w:p w:rsidR="00651833" w:rsidRPr="004355C3" w:rsidRDefault="00651833" w:rsidP="004355C3">
      <w:pPr>
        <w:pStyle w:val="a5"/>
        <w:numPr>
          <w:ilvl w:val="0"/>
          <w:numId w:val="2"/>
        </w:numPr>
        <w:bidi/>
        <w:spacing w:before="0" w:beforeAutospacing="0" w:after="0" w:afterAutospacing="0" w:line="360" w:lineRule="auto"/>
        <w:ind w:left="0"/>
        <w:jc w:val="both"/>
        <w:rPr>
          <w:rFonts w:ascii="Simplified Arabic" w:hAnsi="Simplified Arabic" w:cs="Simplified Arabic"/>
          <w:sz w:val="28"/>
          <w:szCs w:val="28"/>
        </w:rPr>
      </w:pPr>
      <w:r w:rsidRPr="004355C3">
        <w:rPr>
          <w:rStyle w:val="a6"/>
          <w:rFonts w:ascii="Simplified Arabic" w:hAnsi="Simplified Arabic" w:cs="Simplified Arabic"/>
          <w:sz w:val="28"/>
          <w:szCs w:val="28"/>
          <w:rtl/>
        </w:rPr>
        <w:t>التعريف الإجرائي</w:t>
      </w:r>
      <w:r w:rsidRPr="004355C3">
        <w:rPr>
          <w:rStyle w:val="a6"/>
          <w:rFonts w:ascii="Simplified Arabic" w:hAnsi="Simplified Arabic" w:cs="Simplified Arabic"/>
          <w:sz w:val="28"/>
          <w:szCs w:val="28"/>
        </w:rPr>
        <w:t>:</w:t>
      </w:r>
      <w:r w:rsidRPr="004355C3">
        <w:rPr>
          <w:rFonts w:ascii="Simplified Arabic" w:hAnsi="Simplified Arabic" w:cs="Simplified Arabic"/>
          <w:sz w:val="28"/>
          <w:szCs w:val="28"/>
          <w:rtl/>
        </w:rPr>
        <w:t xml:space="preserve">يُقصد به </w:t>
      </w:r>
      <w:r w:rsidRPr="004355C3">
        <w:rPr>
          <w:rStyle w:val="a6"/>
          <w:rFonts w:ascii="Simplified Arabic" w:hAnsi="Simplified Arabic" w:cs="Simplified Arabic"/>
          <w:b w:val="0"/>
          <w:bCs w:val="0"/>
          <w:sz w:val="28"/>
          <w:szCs w:val="28"/>
          <w:rtl/>
        </w:rPr>
        <w:t>الاتجاهات المستخلصة من الدراسات السابقة حول مدى قبول المستهلكين السعوديين للتسوق الإلكتروني، ومدى تأثرهم بالإعلانات الرقمية والمحتوى الرقمي</w:t>
      </w:r>
      <w:r w:rsidRPr="004355C3">
        <w:rPr>
          <w:rFonts w:ascii="Simplified Arabic" w:hAnsi="Simplified Arabic" w:cs="Simplified Arabic"/>
          <w:sz w:val="28"/>
          <w:szCs w:val="28"/>
        </w:rPr>
        <w:t>.</w:t>
      </w:r>
    </w:p>
    <w:p w:rsidR="00651833" w:rsidRPr="004355C3" w:rsidRDefault="00651833" w:rsidP="004355C3">
      <w:pPr>
        <w:pStyle w:val="a5"/>
        <w:bidi/>
        <w:spacing w:before="0" w:beforeAutospacing="0" w:after="0" w:afterAutospacing="0" w:line="360" w:lineRule="auto"/>
        <w:jc w:val="both"/>
        <w:rPr>
          <w:rFonts w:ascii="Simplified Arabic" w:hAnsi="Simplified Arabic" w:cs="Simplified Arabic"/>
          <w:sz w:val="28"/>
          <w:szCs w:val="28"/>
        </w:rPr>
      </w:pPr>
      <w:r w:rsidRPr="004355C3">
        <w:rPr>
          <w:rStyle w:val="a6"/>
          <w:rFonts w:ascii="Simplified Arabic" w:hAnsi="Simplified Arabic" w:cs="Simplified Arabic"/>
          <w:sz w:val="28"/>
          <w:szCs w:val="28"/>
          <w:rtl/>
        </w:rPr>
        <w:t>2.التسوق الإلكتروني</w:t>
      </w:r>
    </w:p>
    <w:p w:rsidR="00651833" w:rsidRPr="004355C3" w:rsidRDefault="00651833" w:rsidP="004355C3">
      <w:pPr>
        <w:pStyle w:val="a5"/>
        <w:numPr>
          <w:ilvl w:val="0"/>
          <w:numId w:val="3"/>
        </w:numPr>
        <w:bidi/>
        <w:spacing w:before="0" w:beforeAutospacing="0" w:after="0" w:afterAutospacing="0" w:line="360" w:lineRule="auto"/>
        <w:ind w:left="0"/>
        <w:jc w:val="both"/>
        <w:rPr>
          <w:rFonts w:ascii="Simplified Arabic" w:hAnsi="Simplified Arabic" w:cs="Simplified Arabic"/>
          <w:sz w:val="28"/>
          <w:szCs w:val="28"/>
        </w:rPr>
      </w:pPr>
      <w:r w:rsidRPr="004355C3">
        <w:rPr>
          <w:rStyle w:val="a6"/>
          <w:rFonts w:ascii="Simplified Arabic" w:hAnsi="Simplified Arabic" w:cs="Simplified Arabic"/>
          <w:sz w:val="28"/>
          <w:szCs w:val="28"/>
          <w:rtl/>
        </w:rPr>
        <w:t>التعريف الاصطلاحي</w:t>
      </w:r>
      <w:r w:rsidRPr="004355C3">
        <w:rPr>
          <w:rStyle w:val="a6"/>
          <w:rFonts w:ascii="Simplified Arabic" w:hAnsi="Simplified Arabic" w:cs="Simplified Arabic"/>
          <w:sz w:val="28"/>
          <w:szCs w:val="28"/>
        </w:rPr>
        <w:t>:</w:t>
      </w:r>
      <w:r w:rsidR="009F5237" w:rsidRPr="004355C3">
        <w:rPr>
          <w:rFonts w:ascii="Simplified Arabic" w:hAnsi="Simplified Arabic" w:cs="Simplified Arabic"/>
          <w:sz w:val="28"/>
          <w:szCs w:val="28"/>
          <w:rtl/>
        </w:rPr>
        <w:t xml:space="preserve">عرفها محمد وآخرين (2025): بأنها </w:t>
      </w:r>
      <w:r w:rsidRPr="004355C3">
        <w:rPr>
          <w:rFonts w:ascii="Simplified Arabic" w:hAnsi="Simplified Arabic" w:cs="Simplified Arabic"/>
          <w:sz w:val="28"/>
          <w:szCs w:val="28"/>
          <w:rtl/>
        </w:rPr>
        <w:t>عملية اقتناء السلع والخدمات باستخدام المنصات الرقمية عبر الإنترنت، بما يشمل البحث عن المنتجات، المقارنة، اتخاذ القرار الشرائي، وإتمام عملية الشراء إلكترونيًا</w:t>
      </w:r>
      <w:r w:rsidRPr="004355C3">
        <w:rPr>
          <w:rFonts w:ascii="Simplified Arabic" w:hAnsi="Simplified Arabic" w:cs="Simplified Arabic"/>
          <w:sz w:val="28"/>
          <w:szCs w:val="28"/>
        </w:rPr>
        <w:t>.</w:t>
      </w:r>
    </w:p>
    <w:p w:rsidR="00651833" w:rsidRPr="004355C3" w:rsidRDefault="00651833" w:rsidP="004355C3">
      <w:pPr>
        <w:pStyle w:val="a5"/>
        <w:numPr>
          <w:ilvl w:val="0"/>
          <w:numId w:val="3"/>
        </w:numPr>
        <w:bidi/>
        <w:spacing w:before="0" w:beforeAutospacing="0" w:after="0" w:afterAutospacing="0" w:line="360" w:lineRule="auto"/>
        <w:ind w:left="0"/>
        <w:jc w:val="both"/>
        <w:rPr>
          <w:rFonts w:ascii="Simplified Arabic" w:hAnsi="Simplified Arabic" w:cs="Simplified Arabic"/>
          <w:sz w:val="28"/>
          <w:szCs w:val="28"/>
        </w:rPr>
      </w:pPr>
      <w:r w:rsidRPr="004355C3">
        <w:rPr>
          <w:rStyle w:val="a6"/>
          <w:rFonts w:ascii="Simplified Arabic" w:hAnsi="Simplified Arabic" w:cs="Simplified Arabic"/>
          <w:sz w:val="28"/>
          <w:szCs w:val="28"/>
          <w:rtl/>
        </w:rPr>
        <w:t>التعريف الإجرائي</w:t>
      </w:r>
      <w:r w:rsidRPr="004355C3">
        <w:rPr>
          <w:rStyle w:val="a6"/>
          <w:rFonts w:ascii="Simplified Arabic" w:hAnsi="Simplified Arabic" w:cs="Simplified Arabic"/>
          <w:sz w:val="28"/>
          <w:szCs w:val="28"/>
        </w:rPr>
        <w:t>:</w:t>
      </w:r>
      <w:r w:rsidRPr="004355C3">
        <w:rPr>
          <w:rFonts w:ascii="Simplified Arabic" w:hAnsi="Simplified Arabic" w:cs="Simplified Arabic"/>
          <w:sz w:val="28"/>
          <w:szCs w:val="28"/>
          <w:rtl/>
        </w:rPr>
        <w:t xml:space="preserve">يُعتمد على </w:t>
      </w:r>
      <w:r w:rsidRPr="004355C3">
        <w:rPr>
          <w:rStyle w:val="a6"/>
          <w:rFonts w:ascii="Simplified Arabic" w:hAnsi="Simplified Arabic" w:cs="Simplified Arabic"/>
          <w:b w:val="0"/>
          <w:bCs w:val="0"/>
          <w:sz w:val="28"/>
          <w:szCs w:val="28"/>
          <w:rtl/>
        </w:rPr>
        <w:t>تحليل نتائج الدراسات السابقة التي تناولت سلوك الشراء الإلكتروني لدى المستهلكين السعوديين في بيئات تسويقية مختلفة</w:t>
      </w:r>
      <w:r w:rsidRPr="004355C3">
        <w:rPr>
          <w:rFonts w:ascii="Simplified Arabic" w:hAnsi="Simplified Arabic" w:cs="Simplified Arabic"/>
          <w:sz w:val="28"/>
          <w:szCs w:val="28"/>
          <w:rtl/>
        </w:rPr>
        <w:t>، لتحديد الأنماط السلوكية والممارسات الرقمية المتبعة</w:t>
      </w:r>
      <w:r w:rsidRPr="004355C3">
        <w:rPr>
          <w:rFonts w:ascii="Simplified Arabic" w:hAnsi="Simplified Arabic" w:cs="Simplified Arabic"/>
          <w:sz w:val="28"/>
          <w:szCs w:val="28"/>
        </w:rPr>
        <w:t>.</w:t>
      </w:r>
    </w:p>
    <w:p w:rsidR="00651833" w:rsidRPr="004355C3" w:rsidRDefault="00651833" w:rsidP="004355C3">
      <w:pPr>
        <w:pStyle w:val="a5"/>
        <w:bidi/>
        <w:spacing w:before="0" w:beforeAutospacing="0" w:after="0" w:afterAutospacing="0" w:line="360" w:lineRule="auto"/>
        <w:jc w:val="both"/>
        <w:rPr>
          <w:rFonts w:ascii="Simplified Arabic" w:hAnsi="Simplified Arabic" w:cs="Simplified Arabic"/>
          <w:sz w:val="28"/>
          <w:szCs w:val="28"/>
        </w:rPr>
      </w:pPr>
      <w:r w:rsidRPr="004355C3">
        <w:rPr>
          <w:rStyle w:val="a6"/>
          <w:rFonts w:ascii="Simplified Arabic" w:hAnsi="Simplified Arabic" w:cs="Simplified Arabic"/>
          <w:sz w:val="28"/>
          <w:szCs w:val="28"/>
          <w:rtl/>
        </w:rPr>
        <w:t>3.الجمهور السعودي</w:t>
      </w:r>
    </w:p>
    <w:p w:rsidR="00651833" w:rsidRPr="004355C3" w:rsidRDefault="00651833" w:rsidP="004355C3">
      <w:pPr>
        <w:pStyle w:val="a5"/>
        <w:numPr>
          <w:ilvl w:val="0"/>
          <w:numId w:val="4"/>
        </w:numPr>
        <w:bidi/>
        <w:spacing w:before="0" w:beforeAutospacing="0" w:after="0" w:afterAutospacing="0" w:line="360" w:lineRule="auto"/>
        <w:ind w:left="0"/>
        <w:jc w:val="both"/>
        <w:rPr>
          <w:rFonts w:ascii="Simplified Arabic" w:hAnsi="Simplified Arabic" w:cs="Simplified Arabic"/>
          <w:sz w:val="28"/>
          <w:szCs w:val="28"/>
        </w:rPr>
      </w:pPr>
      <w:r w:rsidRPr="004355C3">
        <w:rPr>
          <w:rStyle w:val="a6"/>
          <w:rFonts w:ascii="Simplified Arabic" w:hAnsi="Simplified Arabic" w:cs="Simplified Arabic"/>
          <w:sz w:val="28"/>
          <w:szCs w:val="28"/>
          <w:rtl/>
        </w:rPr>
        <w:lastRenderedPageBreak/>
        <w:t>التعريف الاصطلاحي</w:t>
      </w:r>
      <w:r w:rsidR="004355C3" w:rsidRPr="004355C3">
        <w:rPr>
          <w:rStyle w:val="a6"/>
          <w:rFonts w:ascii="Simplified Arabic" w:hAnsi="Simplified Arabic" w:cs="Simplified Arabic"/>
          <w:sz w:val="28"/>
          <w:szCs w:val="28"/>
        </w:rPr>
        <w:t xml:space="preserve"> </w:t>
      </w:r>
      <w:r w:rsidRPr="004355C3">
        <w:rPr>
          <w:rStyle w:val="a6"/>
          <w:rFonts w:ascii="Simplified Arabic" w:hAnsi="Simplified Arabic" w:cs="Simplified Arabic"/>
          <w:sz w:val="28"/>
          <w:szCs w:val="28"/>
        </w:rPr>
        <w:t>:</w:t>
      </w:r>
      <w:r w:rsidR="004355C3" w:rsidRPr="004355C3">
        <w:rPr>
          <w:rFonts w:ascii="Simplified Arabic" w:hAnsi="Simplified Arabic" w:cs="Simplified Arabic"/>
          <w:sz w:val="28"/>
          <w:szCs w:val="28"/>
          <w:rtl/>
        </w:rPr>
        <w:t xml:space="preserve"> عرفها العتيبي والحمادي (2021): بأنها </w:t>
      </w:r>
      <w:r w:rsidRPr="004355C3">
        <w:rPr>
          <w:rFonts w:ascii="Simplified Arabic" w:hAnsi="Simplified Arabic" w:cs="Simplified Arabic"/>
          <w:sz w:val="28"/>
          <w:szCs w:val="28"/>
          <w:rtl/>
        </w:rPr>
        <w:t>مجموعة الأفراد المقيمين في المملكة العربية السعودية، ممن لديهم إمكانية الوصول إلى الإنترنت والمشاركة في أنشطة التسوق الرقمي</w:t>
      </w:r>
      <w:r w:rsidRPr="004355C3">
        <w:rPr>
          <w:rFonts w:ascii="Simplified Arabic" w:hAnsi="Simplified Arabic" w:cs="Simplified Arabic"/>
          <w:sz w:val="28"/>
          <w:szCs w:val="28"/>
        </w:rPr>
        <w:t>.</w:t>
      </w:r>
    </w:p>
    <w:p w:rsidR="00651833" w:rsidRPr="004355C3" w:rsidRDefault="00651833" w:rsidP="004355C3">
      <w:pPr>
        <w:pStyle w:val="a5"/>
        <w:numPr>
          <w:ilvl w:val="0"/>
          <w:numId w:val="4"/>
        </w:numPr>
        <w:bidi/>
        <w:spacing w:before="0" w:beforeAutospacing="0" w:after="0" w:afterAutospacing="0" w:line="360" w:lineRule="auto"/>
        <w:ind w:left="0"/>
        <w:jc w:val="both"/>
        <w:rPr>
          <w:rFonts w:ascii="Simplified Arabic" w:hAnsi="Simplified Arabic" w:cs="Simplified Arabic"/>
          <w:b/>
          <w:bCs/>
          <w:sz w:val="28"/>
          <w:szCs w:val="28"/>
        </w:rPr>
      </w:pPr>
      <w:r w:rsidRPr="004355C3">
        <w:rPr>
          <w:rStyle w:val="a6"/>
          <w:rFonts w:ascii="Simplified Arabic" w:hAnsi="Simplified Arabic" w:cs="Simplified Arabic"/>
          <w:sz w:val="28"/>
          <w:szCs w:val="28"/>
          <w:rtl/>
        </w:rPr>
        <w:t>التعريف الإجرائي</w:t>
      </w:r>
      <w:r w:rsidRPr="004355C3">
        <w:rPr>
          <w:rStyle w:val="a6"/>
          <w:rFonts w:ascii="Simplified Arabic" w:hAnsi="Simplified Arabic" w:cs="Simplified Arabic"/>
          <w:sz w:val="28"/>
          <w:szCs w:val="28"/>
        </w:rPr>
        <w:t>:</w:t>
      </w:r>
      <w:r w:rsidRPr="004355C3">
        <w:rPr>
          <w:rFonts w:ascii="Simplified Arabic" w:hAnsi="Simplified Arabic" w:cs="Simplified Arabic"/>
          <w:sz w:val="28"/>
          <w:szCs w:val="28"/>
          <w:rtl/>
        </w:rPr>
        <w:t xml:space="preserve">يشمل </w:t>
      </w:r>
      <w:r w:rsidRPr="004355C3">
        <w:rPr>
          <w:rStyle w:val="a6"/>
          <w:rFonts w:ascii="Simplified Arabic" w:hAnsi="Simplified Arabic" w:cs="Simplified Arabic"/>
          <w:b w:val="0"/>
          <w:bCs w:val="0"/>
          <w:sz w:val="28"/>
          <w:szCs w:val="28"/>
          <w:rtl/>
        </w:rPr>
        <w:t>الفئات المستهدفة في الدراسات السابقة التي ركزت على المستهلكين السعوديين من مختلف المدن والفئات العمرية، بما يعكس التوجهات العامة نحو التسوق الإلكتروني</w:t>
      </w:r>
      <w:r w:rsidRPr="004355C3">
        <w:rPr>
          <w:rFonts w:ascii="Simplified Arabic" w:hAnsi="Simplified Arabic" w:cs="Simplified Arabic"/>
          <w:b/>
          <w:bCs/>
          <w:sz w:val="28"/>
          <w:szCs w:val="28"/>
        </w:rPr>
        <w:t>.</w:t>
      </w:r>
    </w:p>
    <w:p w:rsidR="00651833" w:rsidRPr="004355C3" w:rsidRDefault="00651833" w:rsidP="004355C3">
      <w:pPr>
        <w:pStyle w:val="a5"/>
        <w:bidi/>
        <w:spacing w:before="0" w:beforeAutospacing="0" w:after="0" w:afterAutospacing="0" w:line="360" w:lineRule="auto"/>
        <w:jc w:val="both"/>
        <w:rPr>
          <w:rFonts w:ascii="Simplified Arabic" w:hAnsi="Simplified Arabic" w:cs="Simplified Arabic"/>
          <w:sz w:val="28"/>
          <w:szCs w:val="28"/>
        </w:rPr>
      </w:pPr>
      <w:r w:rsidRPr="004355C3">
        <w:rPr>
          <w:rStyle w:val="a6"/>
          <w:rFonts w:ascii="Simplified Arabic" w:hAnsi="Simplified Arabic" w:cs="Simplified Arabic"/>
          <w:sz w:val="28"/>
          <w:szCs w:val="28"/>
          <w:rtl/>
        </w:rPr>
        <w:t>4.السلوك الشرائي عبر الإنترنت</w:t>
      </w:r>
    </w:p>
    <w:p w:rsidR="004355C3" w:rsidRDefault="00651833" w:rsidP="004355C3">
      <w:pPr>
        <w:pStyle w:val="a5"/>
        <w:bidi/>
        <w:spacing w:before="0" w:beforeAutospacing="0" w:after="0" w:afterAutospacing="0" w:line="360" w:lineRule="auto"/>
        <w:jc w:val="both"/>
        <w:rPr>
          <w:rFonts w:ascii="Simplified Arabic" w:hAnsi="Simplified Arabic" w:cs="Simplified Arabic"/>
          <w:sz w:val="28"/>
          <w:szCs w:val="28"/>
        </w:rPr>
      </w:pPr>
      <w:r w:rsidRPr="004355C3">
        <w:rPr>
          <w:rStyle w:val="a6"/>
          <w:rFonts w:ascii="Simplified Arabic" w:hAnsi="Simplified Arabic" w:cs="Simplified Arabic"/>
          <w:sz w:val="28"/>
          <w:szCs w:val="28"/>
          <w:rtl/>
        </w:rPr>
        <w:t>التعريف الاصطلاحي</w:t>
      </w:r>
      <w:r w:rsidRPr="004355C3">
        <w:rPr>
          <w:rStyle w:val="a6"/>
          <w:rFonts w:ascii="Simplified Arabic" w:hAnsi="Simplified Arabic" w:cs="Simplified Arabic"/>
          <w:sz w:val="28"/>
          <w:szCs w:val="28"/>
        </w:rPr>
        <w:t>:</w:t>
      </w:r>
      <w:r w:rsidR="004355C3" w:rsidRPr="004355C3">
        <w:rPr>
          <w:rFonts w:ascii="Simplified Arabic" w:hAnsi="Simplified Arabic" w:cs="Simplified Arabic"/>
          <w:sz w:val="28"/>
          <w:szCs w:val="28"/>
          <w:rtl/>
        </w:rPr>
        <w:t>عرفتها اقبال(2020): بأنها</w:t>
      </w:r>
      <w:r w:rsidRPr="004355C3">
        <w:rPr>
          <w:rFonts w:ascii="Simplified Arabic" w:hAnsi="Simplified Arabic" w:cs="Simplified Arabic"/>
          <w:sz w:val="28"/>
          <w:szCs w:val="28"/>
          <w:rtl/>
        </w:rPr>
        <w:t xml:space="preserve"> مجموعة القرارات والأفعال التي يقوم بها المستهلكون أثناء </w:t>
      </w:r>
    </w:p>
    <w:p w:rsidR="00651833" w:rsidRPr="004355C3" w:rsidRDefault="00651833" w:rsidP="004355C3">
      <w:pPr>
        <w:pStyle w:val="a5"/>
        <w:numPr>
          <w:ilvl w:val="0"/>
          <w:numId w:val="5"/>
        </w:numPr>
        <w:bidi/>
        <w:spacing w:before="0" w:beforeAutospacing="0" w:after="0" w:afterAutospacing="0" w:line="360" w:lineRule="auto"/>
        <w:ind w:left="0"/>
        <w:jc w:val="both"/>
        <w:rPr>
          <w:rFonts w:ascii="Simplified Arabic" w:hAnsi="Simplified Arabic" w:cs="Simplified Arabic"/>
          <w:sz w:val="28"/>
          <w:szCs w:val="28"/>
        </w:rPr>
      </w:pPr>
      <w:r w:rsidRPr="004355C3">
        <w:rPr>
          <w:rFonts w:ascii="Simplified Arabic" w:hAnsi="Simplified Arabic" w:cs="Simplified Arabic"/>
          <w:sz w:val="28"/>
          <w:szCs w:val="28"/>
          <w:rtl/>
        </w:rPr>
        <w:t>اختيار المنتجات والخدمات وشرائها عبر الإنترنت</w:t>
      </w:r>
      <w:r w:rsidRPr="004355C3">
        <w:rPr>
          <w:rFonts w:ascii="Simplified Arabic" w:hAnsi="Simplified Arabic" w:cs="Simplified Arabic"/>
          <w:sz w:val="28"/>
          <w:szCs w:val="28"/>
        </w:rPr>
        <w:t>.</w:t>
      </w:r>
    </w:p>
    <w:p w:rsidR="00651833" w:rsidRPr="004355C3" w:rsidRDefault="00651833" w:rsidP="004355C3">
      <w:pPr>
        <w:pStyle w:val="a5"/>
        <w:numPr>
          <w:ilvl w:val="0"/>
          <w:numId w:val="5"/>
        </w:numPr>
        <w:bidi/>
        <w:spacing w:before="0" w:beforeAutospacing="0" w:after="0" w:afterAutospacing="0" w:line="360" w:lineRule="auto"/>
        <w:ind w:left="0"/>
        <w:jc w:val="both"/>
        <w:rPr>
          <w:rFonts w:ascii="Simplified Arabic" w:hAnsi="Simplified Arabic" w:cs="Simplified Arabic"/>
          <w:b/>
          <w:bCs/>
          <w:sz w:val="28"/>
          <w:szCs w:val="28"/>
        </w:rPr>
      </w:pPr>
      <w:r w:rsidRPr="004355C3">
        <w:rPr>
          <w:rStyle w:val="a6"/>
          <w:rFonts w:ascii="Simplified Arabic" w:hAnsi="Simplified Arabic" w:cs="Simplified Arabic"/>
          <w:sz w:val="28"/>
          <w:szCs w:val="28"/>
          <w:rtl/>
        </w:rPr>
        <w:t>التعريف الإجرائي</w:t>
      </w:r>
      <w:r w:rsidRPr="004355C3">
        <w:rPr>
          <w:rStyle w:val="a6"/>
          <w:rFonts w:ascii="Simplified Arabic" w:hAnsi="Simplified Arabic" w:cs="Simplified Arabic"/>
          <w:sz w:val="28"/>
          <w:szCs w:val="28"/>
        </w:rPr>
        <w:t>:</w:t>
      </w:r>
      <w:r w:rsidRPr="004355C3">
        <w:rPr>
          <w:rFonts w:ascii="Simplified Arabic" w:hAnsi="Simplified Arabic" w:cs="Simplified Arabic"/>
          <w:sz w:val="28"/>
          <w:szCs w:val="28"/>
          <w:rtl/>
        </w:rPr>
        <w:t xml:space="preserve">يتم الاعتماد فيه على </w:t>
      </w:r>
      <w:r w:rsidRPr="004355C3">
        <w:rPr>
          <w:rStyle w:val="a6"/>
          <w:rFonts w:ascii="Simplified Arabic" w:hAnsi="Simplified Arabic" w:cs="Simplified Arabic"/>
          <w:b w:val="0"/>
          <w:bCs w:val="0"/>
          <w:sz w:val="28"/>
          <w:szCs w:val="28"/>
          <w:rtl/>
        </w:rPr>
        <w:t>تحليل النتائج المستخلصة من الدراسات السابقة حول تكرار الشراء، ولاء المستهلكين، ونية الشراء عبر الإنترنت، وتأثير الإعلانات الرقمية والتسويق الإلكتروني على هذه القرارات</w:t>
      </w:r>
      <w:r w:rsidRPr="004355C3">
        <w:rPr>
          <w:rFonts w:ascii="Simplified Arabic" w:hAnsi="Simplified Arabic" w:cs="Simplified Arabic"/>
          <w:b/>
          <w:bCs/>
          <w:sz w:val="28"/>
          <w:szCs w:val="28"/>
        </w:rPr>
        <w:t>.</w:t>
      </w:r>
    </w:p>
    <w:p w:rsidR="00651833" w:rsidRPr="004355C3" w:rsidRDefault="00651833" w:rsidP="004355C3">
      <w:pPr>
        <w:pStyle w:val="a5"/>
        <w:bidi/>
        <w:spacing w:before="0" w:beforeAutospacing="0" w:after="0" w:afterAutospacing="0" w:line="360" w:lineRule="auto"/>
        <w:jc w:val="both"/>
        <w:rPr>
          <w:rFonts w:ascii="Simplified Arabic" w:hAnsi="Simplified Arabic" w:cs="Simplified Arabic"/>
          <w:sz w:val="28"/>
          <w:szCs w:val="28"/>
        </w:rPr>
      </w:pPr>
      <w:r w:rsidRPr="004355C3">
        <w:rPr>
          <w:rStyle w:val="a6"/>
          <w:rFonts w:ascii="Simplified Arabic" w:hAnsi="Simplified Arabic" w:cs="Simplified Arabic"/>
          <w:sz w:val="28"/>
          <w:szCs w:val="28"/>
          <w:rtl/>
        </w:rPr>
        <w:t>5.المنصات الرقمية للتسوق</w:t>
      </w:r>
    </w:p>
    <w:p w:rsidR="00651833" w:rsidRPr="004355C3" w:rsidRDefault="00651833" w:rsidP="00192566">
      <w:pPr>
        <w:pStyle w:val="a5"/>
        <w:numPr>
          <w:ilvl w:val="0"/>
          <w:numId w:val="6"/>
        </w:numPr>
        <w:bidi/>
        <w:spacing w:before="0" w:beforeAutospacing="0" w:after="0" w:afterAutospacing="0" w:line="360" w:lineRule="auto"/>
        <w:ind w:left="0"/>
        <w:jc w:val="both"/>
        <w:rPr>
          <w:rFonts w:ascii="Simplified Arabic" w:hAnsi="Simplified Arabic" w:cs="Simplified Arabic"/>
          <w:sz w:val="28"/>
          <w:szCs w:val="28"/>
        </w:rPr>
      </w:pPr>
      <w:r w:rsidRPr="004355C3">
        <w:rPr>
          <w:rStyle w:val="a6"/>
          <w:rFonts w:ascii="Simplified Arabic" w:hAnsi="Simplified Arabic" w:cs="Simplified Arabic"/>
          <w:sz w:val="28"/>
          <w:szCs w:val="28"/>
          <w:rtl/>
        </w:rPr>
        <w:t>التعريف الاصطلاحي</w:t>
      </w:r>
      <w:r w:rsidRPr="004355C3">
        <w:rPr>
          <w:rStyle w:val="a6"/>
          <w:rFonts w:ascii="Simplified Arabic" w:hAnsi="Simplified Arabic" w:cs="Simplified Arabic"/>
          <w:sz w:val="28"/>
          <w:szCs w:val="28"/>
        </w:rPr>
        <w:t>:</w:t>
      </w:r>
      <w:r w:rsidR="004355C3" w:rsidRPr="004355C3">
        <w:rPr>
          <w:rFonts w:ascii="Simplified Arabic" w:hAnsi="Simplified Arabic" w:cs="Simplified Arabic"/>
          <w:sz w:val="28"/>
          <w:szCs w:val="28"/>
          <w:rtl/>
        </w:rPr>
        <w:t xml:space="preserve"> عرفتها الشمري(2022): بأنها </w:t>
      </w:r>
      <w:r w:rsidRPr="004355C3">
        <w:rPr>
          <w:rFonts w:ascii="Simplified Arabic" w:hAnsi="Simplified Arabic" w:cs="Simplified Arabic"/>
          <w:sz w:val="28"/>
          <w:szCs w:val="28"/>
          <w:rtl/>
        </w:rPr>
        <w:t>المواقع الإلكترونية والتطبيقات الرقمية التي تتيح للمستهلكين عرض وشراء السلع والخدمات</w:t>
      </w:r>
      <w:r w:rsidRPr="004355C3">
        <w:rPr>
          <w:rFonts w:ascii="Simplified Arabic" w:hAnsi="Simplified Arabic" w:cs="Simplified Arabic"/>
          <w:sz w:val="28"/>
          <w:szCs w:val="28"/>
        </w:rPr>
        <w:t>.</w:t>
      </w:r>
    </w:p>
    <w:p w:rsidR="004355C3" w:rsidRDefault="00651833" w:rsidP="00192566">
      <w:pPr>
        <w:pStyle w:val="a5"/>
        <w:numPr>
          <w:ilvl w:val="0"/>
          <w:numId w:val="6"/>
        </w:numPr>
        <w:bidi/>
        <w:spacing w:before="0" w:beforeAutospacing="0" w:after="0" w:afterAutospacing="0" w:line="360" w:lineRule="auto"/>
        <w:ind w:left="0"/>
        <w:jc w:val="both"/>
        <w:rPr>
          <w:rFonts w:ascii="Simplified Arabic" w:hAnsi="Simplified Arabic" w:cs="Simplified Arabic" w:hint="cs"/>
          <w:b/>
          <w:bCs/>
        </w:rPr>
      </w:pPr>
      <w:r w:rsidRPr="004355C3">
        <w:rPr>
          <w:rStyle w:val="a6"/>
          <w:rFonts w:ascii="Simplified Arabic" w:hAnsi="Simplified Arabic" w:cs="Simplified Arabic"/>
          <w:sz w:val="28"/>
          <w:szCs w:val="28"/>
          <w:rtl/>
        </w:rPr>
        <w:t>التعريف الإجرائي</w:t>
      </w:r>
      <w:r w:rsidRPr="004355C3">
        <w:rPr>
          <w:rStyle w:val="a6"/>
          <w:rFonts w:ascii="Simplified Arabic" w:hAnsi="Simplified Arabic" w:cs="Simplified Arabic"/>
          <w:sz w:val="28"/>
          <w:szCs w:val="28"/>
        </w:rPr>
        <w:t>:</w:t>
      </w:r>
      <w:r w:rsidRPr="004355C3">
        <w:rPr>
          <w:rFonts w:ascii="Simplified Arabic" w:hAnsi="Simplified Arabic" w:cs="Simplified Arabic"/>
          <w:sz w:val="28"/>
          <w:szCs w:val="28"/>
          <w:rtl/>
        </w:rPr>
        <w:t xml:space="preserve">يشمل </w:t>
      </w:r>
      <w:r w:rsidRPr="004355C3">
        <w:rPr>
          <w:rStyle w:val="a6"/>
          <w:rFonts w:ascii="Simplified Arabic" w:hAnsi="Simplified Arabic" w:cs="Simplified Arabic"/>
          <w:b w:val="0"/>
          <w:bCs w:val="0"/>
          <w:sz w:val="28"/>
          <w:szCs w:val="28"/>
          <w:rtl/>
        </w:rPr>
        <w:t>المنصات والشركات التي تناولتها الدراسات السابقة مثل سوق دوت كوم، نون، والمواقع الرسمية للشركات السعودية الكبرى، وما أظهرت الدراسات عن استخدامها من قبل المستهلكين السعوديين</w:t>
      </w:r>
      <w:r w:rsidRPr="004355C3">
        <w:rPr>
          <w:rFonts w:ascii="Simplified Arabic" w:hAnsi="Simplified Arabic" w:cs="Simplified Arabic"/>
          <w:b/>
          <w:bCs/>
        </w:rPr>
        <w:t>.</w:t>
      </w:r>
    </w:p>
    <w:p w:rsidR="004672EE" w:rsidRDefault="004672EE" w:rsidP="004672EE">
      <w:pPr>
        <w:pStyle w:val="a5"/>
        <w:bidi/>
        <w:spacing w:before="0" w:beforeAutospacing="0" w:after="0" w:afterAutospacing="0" w:line="360" w:lineRule="auto"/>
        <w:jc w:val="both"/>
        <w:rPr>
          <w:rFonts w:ascii="Simplified Arabic" w:hAnsi="Simplified Arabic" w:cs="Simplified Arabic" w:hint="cs"/>
          <w:b/>
          <w:bCs/>
          <w:rtl/>
        </w:rPr>
      </w:pPr>
    </w:p>
    <w:p w:rsidR="004672EE" w:rsidRDefault="004672EE" w:rsidP="004672EE">
      <w:pPr>
        <w:pStyle w:val="a5"/>
        <w:bidi/>
        <w:spacing w:before="0" w:beforeAutospacing="0" w:after="0" w:afterAutospacing="0" w:line="360" w:lineRule="auto"/>
        <w:jc w:val="both"/>
        <w:rPr>
          <w:rFonts w:ascii="Simplified Arabic" w:hAnsi="Simplified Arabic" w:cs="Simplified Arabic" w:hint="cs"/>
          <w:b/>
          <w:bCs/>
          <w:rtl/>
        </w:rPr>
      </w:pPr>
    </w:p>
    <w:p w:rsidR="004672EE" w:rsidRDefault="004672EE" w:rsidP="004672EE">
      <w:pPr>
        <w:pStyle w:val="a5"/>
        <w:bidi/>
        <w:spacing w:before="0" w:beforeAutospacing="0" w:after="0" w:afterAutospacing="0" w:line="360" w:lineRule="auto"/>
        <w:jc w:val="both"/>
        <w:rPr>
          <w:rFonts w:ascii="Simplified Arabic" w:hAnsi="Simplified Arabic" w:cs="Simplified Arabic" w:hint="cs"/>
          <w:b/>
          <w:bCs/>
        </w:rPr>
      </w:pPr>
    </w:p>
    <w:p w:rsidR="003B2F5F" w:rsidRPr="003B2F5F" w:rsidRDefault="003B2F5F" w:rsidP="00192566">
      <w:pPr>
        <w:pStyle w:val="a5"/>
        <w:bidi/>
        <w:spacing w:before="0" w:beforeAutospacing="0" w:after="0" w:afterAutospacing="0" w:line="360" w:lineRule="auto"/>
        <w:jc w:val="both"/>
        <w:rPr>
          <w:rFonts w:ascii="Simplified Arabic" w:hAnsi="Simplified Arabic" w:cs="Simplified Arabic"/>
          <w:b/>
          <w:bCs/>
          <w:sz w:val="32"/>
          <w:szCs w:val="32"/>
        </w:rPr>
      </w:pPr>
      <w:r>
        <w:rPr>
          <w:rStyle w:val="a6"/>
          <w:rFonts w:ascii="Simplified Arabic" w:hAnsi="Simplified Arabic" w:cs="Simplified Arabic" w:hint="cs"/>
          <w:sz w:val="32"/>
          <w:szCs w:val="32"/>
          <w:rtl/>
        </w:rPr>
        <w:lastRenderedPageBreak/>
        <w:t xml:space="preserve">تاسعاً: </w:t>
      </w:r>
      <w:r w:rsidRPr="003B2F5F">
        <w:rPr>
          <w:rStyle w:val="a6"/>
          <w:rFonts w:ascii="Simplified Arabic" w:hAnsi="Simplified Arabic" w:cs="Simplified Arabic" w:hint="cs"/>
          <w:sz w:val="32"/>
          <w:szCs w:val="32"/>
          <w:rtl/>
        </w:rPr>
        <w:t>الإطار المنهجي للدراسة</w:t>
      </w:r>
    </w:p>
    <w:p w:rsidR="00651833" w:rsidRPr="004355C3" w:rsidRDefault="003B2F5F" w:rsidP="00192566">
      <w:pPr>
        <w:pStyle w:val="a5"/>
        <w:bidi/>
        <w:spacing w:before="0" w:beforeAutospacing="0" w:after="0" w:afterAutospacing="0" w:line="360" w:lineRule="auto"/>
        <w:jc w:val="both"/>
        <w:rPr>
          <w:rFonts w:ascii="Simplified Arabic" w:hAnsi="Simplified Arabic" w:cs="Simplified Arabic"/>
          <w:b/>
          <w:bCs/>
          <w:sz w:val="28"/>
          <w:szCs w:val="28"/>
        </w:rPr>
      </w:pPr>
      <w:r>
        <w:rPr>
          <w:rFonts w:ascii="Simplified Arabic" w:hAnsi="Simplified Arabic" w:cs="Simplified Arabic" w:hint="cs"/>
          <w:b/>
          <w:bCs/>
          <w:sz w:val="28"/>
          <w:szCs w:val="28"/>
          <w:rtl/>
        </w:rPr>
        <w:t xml:space="preserve">1. </w:t>
      </w:r>
      <w:r w:rsidR="00651833" w:rsidRPr="004355C3">
        <w:rPr>
          <w:rFonts w:ascii="Simplified Arabic" w:hAnsi="Simplified Arabic" w:cs="Simplified Arabic"/>
          <w:b/>
          <w:bCs/>
          <w:sz w:val="28"/>
          <w:szCs w:val="28"/>
          <w:rtl/>
        </w:rPr>
        <w:t>منهج الدراسة</w:t>
      </w:r>
    </w:p>
    <w:p w:rsidR="00651833" w:rsidRPr="004355C3" w:rsidRDefault="00651833" w:rsidP="00192566">
      <w:pPr>
        <w:pStyle w:val="a5"/>
        <w:bidi/>
        <w:spacing w:before="0" w:beforeAutospacing="0" w:after="0" w:afterAutospacing="0" w:line="360" w:lineRule="auto"/>
        <w:jc w:val="both"/>
        <w:rPr>
          <w:rFonts w:ascii="Simplified Arabic" w:hAnsi="Simplified Arabic" w:cs="Simplified Arabic"/>
          <w:b/>
          <w:bCs/>
          <w:sz w:val="28"/>
          <w:szCs w:val="28"/>
          <w:rtl/>
        </w:rPr>
      </w:pPr>
      <w:r w:rsidRPr="004355C3">
        <w:rPr>
          <w:rFonts w:ascii="Simplified Arabic" w:hAnsi="Simplified Arabic" w:cs="Simplified Arabic"/>
          <w:sz w:val="28"/>
          <w:szCs w:val="28"/>
          <w:rtl/>
        </w:rPr>
        <w:t xml:space="preserve">تتبنى الدراسة الحالية </w:t>
      </w:r>
      <w:r w:rsidRPr="004355C3">
        <w:rPr>
          <w:rStyle w:val="a6"/>
          <w:rFonts w:ascii="Simplified Arabic" w:hAnsi="Simplified Arabic" w:cs="Simplified Arabic"/>
          <w:sz w:val="28"/>
          <w:szCs w:val="28"/>
          <w:rtl/>
        </w:rPr>
        <w:t>المنهج الوصفي التحليلي</w:t>
      </w:r>
      <w:r w:rsidRPr="004355C3">
        <w:rPr>
          <w:rFonts w:ascii="Simplified Arabic" w:hAnsi="Simplified Arabic" w:cs="Simplified Arabic"/>
          <w:sz w:val="28"/>
          <w:szCs w:val="28"/>
          <w:rtl/>
        </w:rPr>
        <w:t xml:space="preserve">، بما يتلاءم مع طبيعة البحث الذي يهدف إلى تحليل اتجاهات الجمهور السعودي نحو التسوق الإلكتروني من خلال </w:t>
      </w:r>
      <w:r w:rsidRPr="004355C3">
        <w:rPr>
          <w:rStyle w:val="a6"/>
          <w:rFonts w:ascii="Simplified Arabic" w:hAnsi="Simplified Arabic" w:cs="Simplified Arabic"/>
          <w:sz w:val="28"/>
          <w:szCs w:val="28"/>
          <w:rtl/>
        </w:rPr>
        <w:t>مراجعة وتحليل نتائج الدراسات السابقة</w:t>
      </w:r>
      <w:r w:rsidRPr="004355C3">
        <w:rPr>
          <w:rFonts w:ascii="Simplified Arabic" w:hAnsi="Simplified Arabic" w:cs="Simplified Arabic"/>
          <w:sz w:val="28"/>
          <w:szCs w:val="28"/>
          <w:rtl/>
        </w:rPr>
        <w:t xml:space="preserve"> في البيئات المحلية، العربية، والدولية. ويهدف هذا المنهج إلى </w:t>
      </w:r>
      <w:r w:rsidRPr="004355C3">
        <w:rPr>
          <w:rStyle w:val="a6"/>
          <w:rFonts w:ascii="Simplified Arabic" w:hAnsi="Simplified Arabic" w:cs="Simplified Arabic"/>
          <w:b w:val="0"/>
          <w:bCs w:val="0"/>
          <w:sz w:val="28"/>
          <w:szCs w:val="28"/>
          <w:rtl/>
        </w:rPr>
        <w:t>الوصف الدقيق للظاهرة البحثية، الكشف عن أوجه التشابه والاختلاف بين الدراسات السابقة، واستنتاج النتائج التي يمكن الاستفادة منها لتفسير سلوك المستهلكين في السياق السعودي</w:t>
      </w:r>
      <w:r w:rsidRPr="004355C3">
        <w:rPr>
          <w:rFonts w:ascii="Simplified Arabic" w:hAnsi="Simplified Arabic" w:cs="Simplified Arabic"/>
          <w:b/>
          <w:bCs/>
          <w:sz w:val="28"/>
          <w:szCs w:val="28"/>
        </w:rPr>
        <w:t>.</w:t>
      </w:r>
    </w:p>
    <w:p w:rsidR="00651833" w:rsidRPr="004355C3" w:rsidRDefault="00651833" w:rsidP="00192566">
      <w:pPr>
        <w:pStyle w:val="a5"/>
        <w:bidi/>
        <w:spacing w:before="0" w:beforeAutospacing="0" w:after="0" w:afterAutospacing="0" w:line="360" w:lineRule="auto"/>
        <w:jc w:val="both"/>
        <w:rPr>
          <w:rFonts w:ascii="Simplified Arabic" w:hAnsi="Simplified Arabic" w:cs="Simplified Arabic"/>
          <w:b/>
          <w:bCs/>
          <w:sz w:val="28"/>
          <w:szCs w:val="28"/>
        </w:rPr>
      </w:pPr>
      <w:r w:rsidRPr="004355C3">
        <w:rPr>
          <w:rFonts w:ascii="Simplified Arabic" w:hAnsi="Simplified Arabic" w:cs="Simplified Arabic"/>
          <w:sz w:val="28"/>
          <w:szCs w:val="28"/>
          <w:rtl/>
        </w:rPr>
        <w:t xml:space="preserve">ويتمثل جوهر المنهج الوصفي التحليلي في </w:t>
      </w:r>
      <w:r w:rsidRPr="004355C3">
        <w:rPr>
          <w:rStyle w:val="a6"/>
          <w:rFonts w:ascii="Simplified Arabic" w:hAnsi="Simplified Arabic" w:cs="Simplified Arabic"/>
          <w:b w:val="0"/>
          <w:bCs w:val="0"/>
          <w:sz w:val="28"/>
          <w:szCs w:val="28"/>
          <w:rtl/>
        </w:rPr>
        <w:t>تجميع المعلومات والبيانات من الدراسات السابقة ومن ثم تحليلها بشكل منهجي، لاستخلاص العلاقات بين المتغيرات، وتحديد العوامل المؤثرة في اتجاهات الجمهور نحو التسوق الإلكتروني، وسلوكهم الشرائي عبر الإنترنت</w:t>
      </w:r>
      <w:r w:rsidRPr="004355C3">
        <w:rPr>
          <w:rFonts w:ascii="Simplified Arabic" w:hAnsi="Simplified Arabic" w:cs="Simplified Arabic"/>
          <w:sz w:val="28"/>
          <w:szCs w:val="28"/>
        </w:rPr>
        <w:t xml:space="preserve">. </w:t>
      </w:r>
      <w:r w:rsidRPr="004355C3">
        <w:rPr>
          <w:rFonts w:ascii="Simplified Arabic" w:hAnsi="Simplified Arabic" w:cs="Simplified Arabic"/>
          <w:sz w:val="28"/>
          <w:szCs w:val="28"/>
          <w:rtl/>
        </w:rPr>
        <w:t xml:space="preserve">ويتميز هذا المنهج بالقدرة </w:t>
      </w:r>
      <w:r w:rsidRPr="004355C3">
        <w:rPr>
          <w:rFonts w:ascii="Simplified Arabic" w:hAnsi="Simplified Arabic" w:cs="Simplified Arabic"/>
          <w:b/>
          <w:bCs/>
          <w:sz w:val="28"/>
          <w:szCs w:val="28"/>
          <w:rtl/>
        </w:rPr>
        <w:t xml:space="preserve">على </w:t>
      </w:r>
      <w:r w:rsidRPr="004355C3">
        <w:rPr>
          <w:rStyle w:val="a6"/>
          <w:rFonts w:ascii="Simplified Arabic" w:hAnsi="Simplified Arabic" w:cs="Simplified Arabic"/>
          <w:b w:val="0"/>
          <w:bCs w:val="0"/>
          <w:sz w:val="28"/>
          <w:szCs w:val="28"/>
          <w:rtl/>
        </w:rPr>
        <w:t>تقديم صورة شاملة للموضوع دون الحاجة إلى جمع بيانات ميدانية جديدة، مع التركيز على رصد الاتجاهات العامة والاستفادة من النتائج الموثقة في الدراسات السابقة</w:t>
      </w:r>
      <w:r w:rsidRPr="004355C3">
        <w:rPr>
          <w:rFonts w:ascii="Simplified Arabic" w:hAnsi="Simplified Arabic" w:cs="Simplified Arabic"/>
          <w:b/>
          <w:bCs/>
          <w:sz w:val="28"/>
          <w:szCs w:val="28"/>
        </w:rPr>
        <w:t>.</w:t>
      </w:r>
    </w:p>
    <w:p w:rsidR="00557A05" w:rsidRPr="00557A05" w:rsidRDefault="00557A05" w:rsidP="00192566">
      <w:pPr>
        <w:pStyle w:val="3"/>
        <w:bidi/>
        <w:spacing w:before="0" w:line="360" w:lineRule="auto"/>
        <w:jc w:val="both"/>
        <w:rPr>
          <w:rFonts w:ascii="Simplified Arabic" w:hAnsi="Simplified Arabic" w:cs="Simplified Arabic"/>
          <w:color w:val="auto"/>
          <w:sz w:val="28"/>
          <w:szCs w:val="28"/>
        </w:rPr>
      </w:pPr>
      <w:r>
        <w:rPr>
          <w:rFonts w:ascii="Simplified Arabic" w:hAnsi="Simplified Arabic" w:cs="Simplified Arabic" w:hint="cs"/>
          <w:color w:val="auto"/>
          <w:sz w:val="28"/>
          <w:szCs w:val="28"/>
          <w:rtl/>
        </w:rPr>
        <w:t>2.</w:t>
      </w:r>
      <w:r w:rsidRPr="00557A05">
        <w:rPr>
          <w:rFonts w:ascii="Simplified Arabic" w:hAnsi="Simplified Arabic" w:cs="Simplified Arabic"/>
          <w:color w:val="auto"/>
          <w:sz w:val="28"/>
          <w:szCs w:val="28"/>
          <w:rtl/>
        </w:rPr>
        <w:t>مجتمع الدراسة وعينة الدراسة</w:t>
      </w:r>
    </w:p>
    <w:p w:rsidR="00557A05" w:rsidRPr="00557A05" w:rsidRDefault="00557A05" w:rsidP="00192566">
      <w:pPr>
        <w:pStyle w:val="a5"/>
        <w:bidi/>
        <w:spacing w:before="0" w:beforeAutospacing="0" w:after="0" w:afterAutospacing="0" w:line="360" w:lineRule="auto"/>
        <w:jc w:val="both"/>
        <w:rPr>
          <w:rFonts w:ascii="Simplified Arabic" w:hAnsi="Simplified Arabic" w:cs="Simplified Arabic"/>
          <w:sz w:val="28"/>
          <w:szCs w:val="28"/>
        </w:rPr>
      </w:pPr>
      <w:r w:rsidRPr="00557A05">
        <w:rPr>
          <w:rFonts w:ascii="Simplified Arabic" w:hAnsi="Simplified Arabic" w:cs="Simplified Arabic"/>
          <w:sz w:val="28"/>
          <w:szCs w:val="28"/>
          <w:rtl/>
        </w:rPr>
        <w:t>يتمثل مجتمع الدراسة في جميع الجمهور السعودي الذي يقوم بالتسوق الإلكتروني بمختلف أنحاء المملكة العربية السعودية. ونظرًا لاتساع هذا المجتمع وكثرة مستخدمي التسوق الإلكتروني وتنوعهم من حيث العمر والجنس والمستوى التعليمي والموقع الجغرافي، يصعب تحديد عدد دقيق لجميع أفراد المجتمع</w:t>
      </w:r>
      <w:r w:rsidRPr="00557A05">
        <w:rPr>
          <w:rFonts w:ascii="Simplified Arabic" w:hAnsi="Simplified Arabic" w:cs="Simplified Arabic"/>
          <w:sz w:val="28"/>
          <w:szCs w:val="28"/>
        </w:rPr>
        <w:t>.</w:t>
      </w:r>
    </w:p>
    <w:p w:rsidR="00192566" w:rsidRDefault="00557A05" w:rsidP="00192566">
      <w:pPr>
        <w:pStyle w:val="a5"/>
        <w:bidi/>
        <w:spacing w:before="0" w:beforeAutospacing="0" w:after="0" w:afterAutospacing="0" w:line="360" w:lineRule="auto"/>
        <w:jc w:val="both"/>
        <w:rPr>
          <w:rFonts w:ascii="Simplified Arabic" w:hAnsi="Simplified Arabic" w:cs="Simplified Arabic" w:hint="cs"/>
          <w:sz w:val="28"/>
          <w:szCs w:val="28"/>
          <w:rtl/>
        </w:rPr>
      </w:pPr>
      <w:r w:rsidRPr="00557A05">
        <w:rPr>
          <w:rFonts w:ascii="Simplified Arabic" w:hAnsi="Simplified Arabic" w:cs="Simplified Arabic"/>
          <w:sz w:val="28"/>
          <w:szCs w:val="28"/>
          <w:rtl/>
        </w:rPr>
        <w:t xml:space="preserve">ولتسهيل إجراء الدراسة وجمع البيانات، تم اختيار </w:t>
      </w:r>
      <w:r w:rsidRPr="00557A05">
        <w:rPr>
          <w:rStyle w:val="a6"/>
          <w:rFonts w:ascii="Simplified Arabic" w:hAnsi="Simplified Arabic" w:cs="Simplified Arabic"/>
          <w:b w:val="0"/>
          <w:bCs w:val="0"/>
          <w:sz w:val="28"/>
          <w:szCs w:val="28"/>
          <w:rtl/>
        </w:rPr>
        <w:t>عينة مكونة من 50 فردًا</w:t>
      </w:r>
      <w:r w:rsidRPr="00557A05">
        <w:rPr>
          <w:rFonts w:ascii="Simplified Arabic" w:hAnsi="Simplified Arabic" w:cs="Simplified Arabic"/>
          <w:sz w:val="28"/>
          <w:szCs w:val="28"/>
          <w:rtl/>
        </w:rPr>
        <w:t xml:space="preserve"> من الجمهور السعودي، يمثلون مختلف الفئات العمرية والاجتماعية بهدف قياس </w:t>
      </w:r>
      <w:r w:rsidRPr="00557A05">
        <w:rPr>
          <w:rStyle w:val="a6"/>
          <w:rFonts w:ascii="Simplified Arabic" w:hAnsi="Simplified Arabic" w:cs="Simplified Arabic"/>
          <w:b w:val="0"/>
          <w:bCs w:val="0"/>
          <w:sz w:val="28"/>
          <w:szCs w:val="28"/>
          <w:rtl/>
        </w:rPr>
        <w:t>اتجاهات الجمهور السعودي نحو التسوق الإلكتروني</w:t>
      </w:r>
      <w:r w:rsidRPr="00557A05">
        <w:rPr>
          <w:rFonts w:ascii="Simplified Arabic" w:hAnsi="Simplified Arabic" w:cs="Simplified Arabic"/>
          <w:sz w:val="28"/>
          <w:szCs w:val="28"/>
        </w:rPr>
        <w:t xml:space="preserve">. </w:t>
      </w:r>
      <w:r w:rsidRPr="00557A05">
        <w:rPr>
          <w:rFonts w:ascii="Simplified Arabic" w:hAnsi="Simplified Arabic" w:cs="Simplified Arabic"/>
          <w:sz w:val="28"/>
          <w:szCs w:val="28"/>
          <w:rtl/>
        </w:rPr>
        <w:t xml:space="preserve">تم </w:t>
      </w:r>
      <w:r w:rsidRPr="00557A05">
        <w:rPr>
          <w:rFonts w:ascii="Simplified Arabic" w:hAnsi="Simplified Arabic" w:cs="Simplified Arabic"/>
          <w:sz w:val="28"/>
          <w:szCs w:val="28"/>
          <w:rtl/>
        </w:rPr>
        <w:lastRenderedPageBreak/>
        <w:t>اختيار العينة بطريقة عشوائية غير احتمالية لضمان الحصول على بيانات ميدانية تعكس اتجاهات وتفضيلات الجمهور بشكل أولي</w:t>
      </w:r>
      <w:r w:rsidRPr="00557A05">
        <w:rPr>
          <w:rFonts w:ascii="Simplified Arabic" w:hAnsi="Simplified Arabic" w:cs="Simplified Arabic"/>
          <w:sz w:val="28"/>
          <w:szCs w:val="28"/>
        </w:rPr>
        <w:t>.</w:t>
      </w:r>
    </w:p>
    <w:p w:rsidR="00192566" w:rsidRPr="00D1658E" w:rsidRDefault="00192566" w:rsidP="00192566">
      <w:pPr>
        <w:jc w:val="center"/>
        <w:rPr>
          <w:rFonts w:ascii="Simplified Arabic" w:hAnsi="Simplified Arabic" w:cs="Simplified Arabic" w:hint="cs"/>
          <w:b/>
          <w:bCs/>
          <w:sz w:val="28"/>
          <w:szCs w:val="28"/>
          <w:rtl/>
        </w:rPr>
      </w:pPr>
      <w:r w:rsidRPr="003A33A9">
        <w:rPr>
          <w:rFonts w:ascii="Simplified Arabic" w:hAnsi="Simplified Arabic" w:cs="Simplified Arabic"/>
          <w:b/>
          <w:bCs/>
          <w:noProof/>
          <w:sz w:val="28"/>
          <w:szCs w:val="28"/>
          <w:rtl/>
          <w:lang w:bidi="ar-JO"/>
        </w:rPr>
        <w:t>الجدول (</w:t>
      </w:r>
      <w:r>
        <w:rPr>
          <w:rFonts w:ascii="Simplified Arabic" w:hAnsi="Simplified Arabic" w:cs="Simplified Arabic" w:hint="cs"/>
          <w:b/>
          <w:bCs/>
          <w:noProof/>
          <w:sz w:val="28"/>
          <w:szCs w:val="28"/>
          <w:rtl/>
          <w:lang w:bidi="ar-JO"/>
        </w:rPr>
        <w:t>1</w:t>
      </w:r>
      <w:r w:rsidRPr="003A33A9">
        <w:rPr>
          <w:rFonts w:ascii="Simplified Arabic" w:hAnsi="Simplified Arabic" w:cs="Simplified Arabic"/>
          <w:b/>
          <w:bCs/>
          <w:noProof/>
          <w:sz w:val="28"/>
          <w:szCs w:val="28"/>
          <w:rtl/>
          <w:lang w:bidi="ar-JO"/>
        </w:rPr>
        <w:t xml:space="preserve">): </w:t>
      </w:r>
      <w:r>
        <w:rPr>
          <w:rFonts w:ascii="Simplified Arabic" w:hAnsi="Simplified Arabic" w:cs="Simplified Arabic"/>
          <w:b/>
          <w:bCs/>
          <w:sz w:val="28"/>
          <w:szCs w:val="28"/>
          <w:rtl/>
        </w:rPr>
        <w:t>توزيع أفراد</w:t>
      </w:r>
      <w:r>
        <w:rPr>
          <w:rFonts w:ascii="Simplified Arabic" w:hAnsi="Simplified Arabic" w:cs="Simplified Arabic" w:hint="cs"/>
          <w:b/>
          <w:bCs/>
          <w:sz w:val="28"/>
          <w:szCs w:val="28"/>
          <w:rtl/>
        </w:rPr>
        <w:t xml:space="preserve"> عينة</w:t>
      </w:r>
      <w:r>
        <w:rPr>
          <w:rFonts w:ascii="Simplified Arabic" w:hAnsi="Simplified Arabic" w:cs="Simplified Arabic"/>
          <w:b/>
          <w:bCs/>
          <w:sz w:val="28"/>
          <w:szCs w:val="28"/>
          <w:rtl/>
        </w:rPr>
        <w:t xml:space="preserve"> الدراسة </w:t>
      </w:r>
      <w:r>
        <w:rPr>
          <w:rFonts w:ascii="Simplified Arabic" w:hAnsi="Simplified Arabic" w:cs="Simplified Arabic" w:hint="cs"/>
          <w:b/>
          <w:bCs/>
          <w:sz w:val="28"/>
          <w:szCs w:val="28"/>
          <w:rtl/>
        </w:rPr>
        <w:t>حسب الجنس والعمر</w:t>
      </w:r>
    </w:p>
    <w:tbl>
      <w:tblPr>
        <w:bidiVisual/>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93" w:type="dxa"/>
          <w:right w:w="93" w:type="dxa"/>
        </w:tblCellMar>
        <w:tblLook w:val="04A0"/>
      </w:tblPr>
      <w:tblGrid>
        <w:gridCol w:w="1942"/>
        <w:gridCol w:w="3169"/>
        <w:gridCol w:w="2218"/>
        <w:gridCol w:w="2217"/>
      </w:tblGrid>
      <w:tr w:rsidR="00192566" w:rsidRPr="00A4593A" w:rsidTr="004778AF">
        <w:trPr>
          <w:trHeight w:val="273"/>
        </w:trPr>
        <w:tc>
          <w:tcPr>
            <w:tcW w:w="1017" w:type="pct"/>
            <w:tcBorders>
              <w:top w:val="single" w:sz="4" w:space="0" w:color="auto"/>
              <w:left w:val="single" w:sz="4" w:space="0" w:color="auto"/>
              <w:bottom w:val="single" w:sz="4" w:space="0" w:color="auto"/>
              <w:right w:val="single" w:sz="4" w:space="0" w:color="auto"/>
            </w:tcBorders>
            <w:shd w:val="clear" w:color="auto" w:fill="D5DCE4" w:themeFill="text2" w:themeFillTint="33"/>
            <w:vAlign w:val="center"/>
            <w:hideMark/>
          </w:tcPr>
          <w:p w:rsidR="00192566" w:rsidRPr="00EA6784" w:rsidRDefault="00192566" w:rsidP="00192566">
            <w:pPr>
              <w:autoSpaceDE w:val="0"/>
              <w:autoSpaceDN w:val="0"/>
              <w:adjustRightInd w:val="0"/>
              <w:jc w:val="center"/>
              <w:rPr>
                <w:rFonts w:ascii="Simplified Arabic" w:hAnsi="Simplified Arabic" w:cs="Simplified Arabic"/>
              </w:rPr>
            </w:pPr>
            <w:r w:rsidRPr="00EA6784">
              <w:rPr>
                <w:rFonts w:ascii="Simplified Arabic" w:hAnsi="Simplified Arabic" w:cs="Simplified Arabic"/>
                <w:rtl/>
              </w:rPr>
              <w:t>المتغير</w:t>
            </w:r>
          </w:p>
        </w:tc>
        <w:tc>
          <w:tcPr>
            <w:tcW w:w="1660" w:type="pct"/>
            <w:tcBorders>
              <w:top w:val="single" w:sz="4" w:space="0" w:color="auto"/>
              <w:left w:val="single" w:sz="4" w:space="0" w:color="auto"/>
              <w:bottom w:val="single" w:sz="4" w:space="0" w:color="auto"/>
              <w:right w:val="single" w:sz="4" w:space="0" w:color="auto"/>
            </w:tcBorders>
            <w:shd w:val="clear" w:color="auto" w:fill="D5DCE4" w:themeFill="text2" w:themeFillTint="33"/>
            <w:vAlign w:val="center"/>
            <w:hideMark/>
          </w:tcPr>
          <w:p w:rsidR="00192566" w:rsidRPr="00EA6784" w:rsidRDefault="00192566" w:rsidP="00192566">
            <w:pPr>
              <w:autoSpaceDE w:val="0"/>
              <w:autoSpaceDN w:val="0"/>
              <w:adjustRightInd w:val="0"/>
              <w:jc w:val="center"/>
              <w:rPr>
                <w:rFonts w:ascii="Simplified Arabic" w:hAnsi="Simplified Arabic" w:cs="Simplified Arabic"/>
              </w:rPr>
            </w:pPr>
            <w:r w:rsidRPr="00EA6784">
              <w:rPr>
                <w:rFonts w:ascii="Simplified Arabic" w:hAnsi="Simplified Arabic" w:cs="Simplified Arabic"/>
                <w:rtl/>
              </w:rPr>
              <w:t>الفئة</w:t>
            </w:r>
          </w:p>
        </w:tc>
        <w:tc>
          <w:tcPr>
            <w:tcW w:w="1162" w:type="pct"/>
            <w:tcBorders>
              <w:top w:val="single" w:sz="4" w:space="0" w:color="auto"/>
              <w:left w:val="single" w:sz="4" w:space="0" w:color="auto"/>
              <w:bottom w:val="single" w:sz="4" w:space="0" w:color="auto"/>
              <w:right w:val="single" w:sz="4" w:space="0" w:color="auto"/>
            </w:tcBorders>
            <w:shd w:val="clear" w:color="auto" w:fill="D5DCE4" w:themeFill="text2" w:themeFillTint="33"/>
            <w:hideMark/>
          </w:tcPr>
          <w:p w:rsidR="00192566" w:rsidRPr="00EA6784" w:rsidRDefault="00192566" w:rsidP="00192566">
            <w:pPr>
              <w:autoSpaceDE w:val="0"/>
              <w:autoSpaceDN w:val="0"/>
              <w:adjustRightInd w:val="0"/>
              <w:jc w:val="center"/>
              <w:rPr>
                <w:rFonts w:ascii="Simplified Arabic" w:hAnsi="Simplified Arabic" w:cs="Simplified Arabic"/>
              </w:rPr>
            </w:pPr>
            <w:r w:rsidRPr="00EA6784">
              <w:rPr>
                <w:rFonts w:ascii="Simplified Arabic" w:hAnsi="Simplified Arabic" w:cs="Simplified Arabic"/>
                <w:rtl/>
              </w:rPr>
              <w:t>أعداد مجتمع الدراسة</w:t>
            </w:r>
          </w:p>
        </w:tc>
        <w:tc>
          <w:tcPr>
            <w:tcW w:w="1161" w:type="pct"/>
            <w:tcBorders>
              <w:top w:val="single" w:sz="4" w:space="0" w:color="auto"/>
              <w:left w:val="single" w:sz="4" w:space="0" w:color="auto"/>
              <w:bottom w:val="single" w:sz="4" w:space="0" w:color="auto"/>
              <w:right w:val="single" w:sz="4" w:space="0" w:color="auto"/>
            </w:tcBorders>
            <w:shd w:val="clear" w:color="auto" w:fill="D5DCE4" w:themeFill="text2" w:themeFillTint="33"/>
            <w:hideMark/>
          </w:tcPr>
          <w:p w:rsidR="00192566" w:rsidRPr="00EA6784" w:rsidRDefault="00192566" w:rsidP="00192566">
            <w:pPr>
              <w:autoSpaceDE w:val="0"/>
              <w:autoSpaceDN w:val="0"/>
              <w:adjustRightInd w:val="0"/>
              <w:jc w:val="center"/>
              <w:rPr>
                <w:rFonts w:ascii="Simplified Arabic" w:hAnsi="Simplified Arabic" w:cs="Simplified Arabic"/>
              </w:rPr>
            </w:pPr>
            <w:r w:rsidRPr="00EA6784">
              <w:rPr>
                <w:rFonts w:ascii="Simplified Arabic" w:hAnsi="Simplified Arabic" w:cs="Simplified Arabic"/>
                <w:rtl/>
              </w:rPr>
              <w:t>النسبة المئوية</w:t>
            </w:r>
          </w:p>
        </w:tc>
      </w:tr>
      <w:tr w:rsidR="00192566" w:rsidRPr="00A4593A" w:rsidTr="004778AF">
        <w:trPr>
          <w:trHeight w:val="273"/>
        </w:trPr>
        <w:tc>
          <w:tcPr>
            <w:tcW w:w="1017" w:type="pct"/>
            <w:vMerge w:val="restart"/>
            <w:tcBorders>
              <w:top w:val="single" w:sz="4" w:space="0" w:color="auto"/>
              <w:left w:val="single" w:sz="4" w:space="0" w:color="auto"/>
              <w:bottom w:val="single" w:sz="4" w:space="0" w:color="auto"/>
              <w:right w:val="single" w:sz="4" w:space="0" w:color="auto"/>
            </w:tcBorders>
            <w:shd w:val="clear" w:color="auto" w:fill="FFFFFF"/>
            <w:vAlign w:val="center"/>
            <w:hideMark/>
          </w:tcPr>
          <w:p w:rsidR="00192566" w:rsidRPr="00EA6784" w:rsidRDefault="00192566" w:rsidP="00192566">
            <w:pPr>
              <w:autoSpaceDE w:val="0"/>
              <w:autoSpaceDN w:val="0"/>
              <w:adjustRightInd w:val="0"/>
              <w:jc w:val="center"/>
              <w:rPr>
                <w:rFonts w:ascii="Simplified Arabic" w:hAnsi="Simplified Arabic" w:cs="Simplified Arabic"/>
              </w:rPr>
            </w:pPr>
            <w:r w:rsidRPr="00EA6784">
              <w:rPr>
                <w:rFonts w:ascii="Simplified Arabic" w:hAnsi="Simplified Arabic" w:cs="Simplified Arabic"/>
                <w:rtl/>
              </w:rPr>
              <w:t>الجنس</w:t>
            </w:r>
          </w:p>
        </w:tc>
        <w:tc>
          <w:tcPr>
            <w:tcW w:w="1660"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192566" w:rsidRPr="00EA6784" w:rsidRDefault="00192566" w:rsidP="00192566">
            <w:pPr>
              <w:autoSpaceDE w:val="0"/>
              <w:autoSpaceDN w:val="0"/>
              <w:adjustRightInd w:val="0"/>
              <w:jc w:val="center"/>
              <w:rPr>
                <w:rFonts w:ascii="Simplified Arabic" w:hAnsi="Simplified Arabic" w:cs="Simplified Arabic"/>
                <w:lang w:bidi="ar-JO"/>
              </w:rPr>
            </w:pPr>
            <w:r w:rsidRPr="00EA6784">
              <w:rPr>
                <w:rFonts w:ascii="Simplified Arabic" w:hAnsi="Simplified Arabic" w:cs="Simplified Arabic"/>
                <w:rtl/>
                <w:lang w:bidi="ar-JO"/>
              </w:rPr>
              <w:t>ذكر</w:t>
            </w:r>
          </w:p>
        </w:tc>
        <w:tc>
          <w:tcPr>
            <w:tcW w:w="1162" w:type="pct"/>
            <w:tcBorders>
              <w:top w:val="single" w:sz="4" w:space="0" w:color="auto"/>
              <w:left w:val="single" w:sz="4" w:space="0" w:color="auto"/>
              <w:bottom w:val="single" w:sz="4" w:space="0" w:color="auto"/>
              <w:right w:val="single" w:sz="4" w:space="0" w:color="auto"/>
            </w:tcBorders>
            <w:shd w:val="clear" w:color="auto" w:fill="FFFFFF"/>
            <w:hideMark/>
          </w:tcPr>
          <w:p w:rsidR="00192566" w:rsidRPr="00EA6784" w:rsidRDefault="00192566" w:rsidP="00192566">
            <w:pPr>
              <w:autoSpaceDE w:val="0"/>
              <w:autoSpaceDN w:val="0"/>
              <w:adjustRightInd w:val="0"/>
              <w:jc w:val="center"/>
              <w:rPr>
                <w:rFonts w:ascii="Simplified Arabic" w:hAnsi="Simplified Arabic" w:cs="Simplified Arabic"/>
              </w:rPr>
            </w:pPr>
            <w:r>
              <w:rPr>
                <w:rFonts w:ascii="Simplified Arabic" w:hAnsi="Simplified Arabic" w:cs="Simplified Arabic"/>
              </w:rPr>
              <w:t>19</w:t>
            </w:r>
          </w:p>
        </w:tc>
        <w:tc>
          <w:tcPr>
            <w:tcW w:w="1161" w:type="pct"/>
            <w:tcBorders>
              <w:top w:val="single" w:sz="4" w:space="0" w:color="auto"/>
              <w:left w:val="single" w:sz="4" w:space="0" w:color="auto"/>
              <w:bottom w:val="single" w:sz="4" w:space="0" w:color="auto"/>
              <w:right w:val="single" w:sz="4" w:space="0" w:color="auto"/>
            </w:tcBorders>
            <w:shd w:val="clear" w:color="auto" w:fill="FFFFFF"/>
            <w:hideMark/>
          </w:tcPr>
          <w:p w:rsidR="00192566" w:rsidRPr="00EA6784" w:rsidRDefault="00192566" w:rsidP="00192566">
            <w:pPr>
              <w:autoSpaceDE w:val="0"/>
              <w:autoSpaceDN w:val="0"/>
              <w:adjustRightInd w:val="0"/>
              <w:jc w:val="center"/>
              <w:rPr>
                <w:rFonts w:ascii="Simplified Arabic" w:hAnsi="Simplified Arabic" w:cs="Simplified Arabic"/>
              </w:rPr>
            </w:pPr>
            <w:r w:rsidRPr="00EA6784">
              <w:rPr>
                <w:rFonts w:ascii="Simplified Arabic" w:hAnsi="Simplified Arabic" w:cs="Simplified Arabic"/>
              </w:rPr>
              <w:t>%</w:t>
            </w:r>
            <w:r>
              <w:rPr>
                <w:rFonts w:ascii="Simplified Arabic" w:hAnsi="Simplified Arabic" w:cs="Simplified Arabic"/>
              </w:rPr>
              <w:t>38</w:t>
            </w:r>
          </w:p>
        </w:tc>
      </w:tr>
      <w:tr w:rsidR="00192566" w:rsidRPr="00A4593A" w:rsidTr="004778AF">
        <w:trPr>
          <w:trHeight w:val="273"/>
        </w:trPr>
        <w:tc>
          <w:tcPr>
            <w:tcW w:w="0" w:type="auto"/>
            <w:vMerge/>
            <w:tcBorders>
              <w:top w:val="single" w:sz="4" w:space="0" w:color="auto"/>
              <w:left w:val="single" w:sz="4" w:space="0" w:color="auto"/>
              <w:bottom w:val="single" w:sz="4" w:space="0" w:color="auto"/>
              <w:right w:val="single" w:sz="4" w:space="0" w:color="auto"/>
            </w:tcBorders>
            <w:vAlign w:val="center"/>
            <w:hideMark/>
          </w:tcPr>
          <w:p w:rsidR="00192566" w:rsidRPr="00EA6784" w:rsidRDefault="00192566" w:rsidP="00192566">
            <w:pPr>
              <w:rPr>
                <w:rFonts w:ascii="Simplified Arabic" w:hAnsi="Simplified Arabic" w:cs="Simplified Arabic"/>
              </w:rPr>
            </w:pPr>
          </w:p>
        </w:tc>
        <w:tc>
          <w:tcPr>
            <w:tcW w:w="1660"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192566" w:rsidRPr="00EA6784" w:rsidRDefault="00192566" w:rsidP="00192566">
            <w:pPr>
              <w:autoSpaceDE w:val="0"/>
              <w:autoSpaceDN w:val="0"/>
              <w:adjustRightInd w:val="0"/>
              <w:jc w:val="center"/>
              <w:rPr>
                <w:rFonts w:ascii="Simplified Arabic" w:hAnsi="Simplified Arabic" w:cs="Simplified Arabic"/>
              </w:rPr>
            </w:pPr>
            <w:r w:rsidRPr="00EA6784">
              <w:rPr>
                <w:rFonts w:ascii="Simplified Arabic" w:hAnsi="Simplified Arabic" w:cs="Simplified Arabic"/>
                <w:rtl/>
              </w:rPr>
              <w:t>أنثى</w:t>
            </w:r>
          </w:p>
        </w:tc>
        <w:tc>
          <w:tcPr>
            <w:tcW w:w="1162" w:type="pct"/>
            <w:tcBorders>
              <w:top w:val="single" w:sz="4" w:space="0" w:color="auto"/>
              <w:left w:val="single" w:sz="4" w:space="0" w:color="auto"/>
              <w:bottom w:val="single" w:sz="4" w:space="0" w:color="auto"/>
              <w:right w:val="single" w:sz="4" w:space="0" w:color="auto"/>
            </w:tcBorders>
            <w:shd w:val="clear" w:color="auto" w:fill="FFFFFF"/>
            <w:hideMark/>
          </w:tcPr>
          <w:p w:rsidR="00192566" w:rsidRPr="00EA6784" w:rsidRDefault="00192566" w:rsidP="00192566">
            <w:pPr>
              <w:autoSpaceDE w:val="0"/>
              <w:autoSpaceDN w:val="0"/>
              <w:adjustRightInd w:val="0"/>
              <w:jc w:val="center"/>
              <w:rPr>
                <w:rFonts w:ascii="Simplified Arabic" w:hAnsi="Simplified Arabic" w:cs="Simplified Arabic"/>
                <w:rtl/>
              </w:rPr>
            </w:pPr>
            <w:r>
              <w:rPr>
                <w:rFonts w:ascii="Simplified Arabic" w:hAnsi="Simplified Arabic" w:cs="Simplified Arabic"/>
              </w:rPr>
              <w:t>31</w:t>
            </w:r>
          </w:p>
        </w:tc>
        <w:tc>
          <w:tcPr>
            <w:tcW w:w="1161" w:type="pct"/>
            <w:tcBorders>
              <w:top w:val="single" w:sz="4" w:space="0" w:color="auto"/>
              <w:left w:val="single" w:sz="4" w:space="0" w:color="auto"/>
              <w:bottom w:val="single" w:sz="4" w:space="0" w:color="auto"/>
              <w:right w:val="single" w:sz="4" w:space="0" w:color="auto"/>
            </w:tcBorders>
            <w:shd w:val="clear" w:color="auto" w:fill="FFFFFF"/>
            <w:hideMark/>
          </w:tcPr>
          <w:p w:rsidR="00192566" w:rsidRPr="00EA6784" w:rsidRDefault="00192566" w:rsidP="00192566">
            <w:pPr>
              <w:autoSpaceDE w:val="0"/>
              <w:autoSpaceDN w:val="0"/>
              <w:adjustRightInd w:val="0"/>
              <w:jc w:val="center"/>
              <w:rPr>
                <w:rFonts w:ascii="Simplified Arabic" w:hAnsi="Simplified Arabic" w:cs="Simplified Arabic"/>
                <w:lang w:bidi="ar-JO"/>
              </w:rPr>
            </w:pPr>
            <w:r w:rsidRPr="00EA6784">
              <w:rPr>
                <w:rFonts w:ascii="Simplified Arabic" w:hAnsi="Simplified Arabic" w:cs="Simplified Arabic"/>
                <w:lang w:bidi="ar-JO"/>
              </w:rPr>
              <w:t>%</w:t>
            </w:r>
            <w:r>
              <w:rPr>
                <w:rFonts w:ascii="Simplified Arabic" w:hAnsi="Simplified Arabic" w:cs="Simplified Arabic"/>
                <w:lang w:bidi="ar-JO"/>
              </w:rPr>
              <w:t>62</w:t>
            </w:r>
          </w:p>
        </w:tc>
      </w:tr>
      <w:tr w:rsidR="00192566" w:rsidRPr="00A4593A" w:rsidTr="004778AF">
        <w:trPr>
          <w:trHeight w:val="273"/>
        </w:trPr>
        <w:tc>
          <w:tcPr>
            <w:tcW w:w="0" w:type="auto"/>
            <w:vMerge/>
            <w:tcBorders>
              <w:top w:val="single" w:sz="4" w:space="0" w:color="auto"/>
              <w:left w:val="single" w:sz="4" w:space="0" w:color="auto"/>
              <w:bottom w:val="single" w:sz="4" w:space="0" w:color="auto"/>
              <w:right w:val="single" w:sz="4" w:space="0" w:color="auto"/>
            </w:tcBorders>
            <w:vAlign w:val="center"/>
            <w:hideMark/>
          </w:tcPr>
          <w:p w:rsidR="00192566" w:rsidRPr="00EA6784" w:rsidRDefault="00192566" w:rsidP="00192566">
            <w:pPr>
              <w:rPr>
                <w:rFonts w:ascii="Simplified Arabic" w:hAnsi="Simplified Arabic" w:cs="Simplified Arabic"/>
              </w:rPr>
            </w:pPr>
          </w:p>
        </w:tc>
        <w:tc>
          <w:tcPr>
            <w:tcW w:w="1660"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192566" w:rsidRPr="00EA6784" w:rsidRDefault="00192566" w:rsidP="00192566">
            <w:pPr>
              <w:autoSpaceDE w:val="0"/>
              <w:autoSpaceDN w:val="0"/>
              <w:adjustRightInd w:val="0"/>
              <w:jc w:val="center"/>
              <w:rPr>
                <w:rFonts w:ascii="Simplified Arabic" w:hAnsi="Simplified Arabic" w:cs="Simplified Arabic"/>
              </w:rPr>
            </w:pPr>
            <w:r w:rsidRPr="00EA6784">
              <w:rPr>
                <w:rFonts w:ascii="Simplified Arabic" w:hAnsi="Simplified Arabic" w:cs="Simplified Arabic"/>
                <w:rtl/>
              </w:rPr>
              <w:t>المجموع</w:t>
            </w:r>
          </w:p>
        </w:tc>
        <w:tc>
          <w:tcPr>
            <w:tcW w:w="1162" w:type="pct"/>
            <w:tcBorders>
              <w:top w:val="single" w:sz="4" w:space="0" w:color="auto"/>
              <w:left w:val="single" w:sz="4" w:space="0" w:color="auto"/>
              <w:bottom w:val="single" w:sz="4" w:space="0" w:color="auto"/>
              <w:right w:val="single" w:sz="4" w:space="0" w:color="auto"/>
            </w:tcBorders>
            <w:shd w:val="clear" w:color="auto" w:fill="FFFFFF"/>
            <w:hideMark/>
          </w:tcPr>
          <w:p w:rsidR="00192566" w:rsidRPr="00EA6784" w:rsidRDefault="00192566" w:rsidP="00192566">
            <w:pPr>
              <w:autoSpaceDE w:val="0"/>
              <w:autoSpaceDN w:val="0"/>
              <w:adjustRightInd w:val="0"/>
              <w:jc w:val="center"/>
              <w:rPr>
                <w:rFonts w:ascii="Simplified Arabic" w:hAnsi="Simplified Arabic" w:cs="Simplified Arabic"/>
              </w:rPr>
            </w:pPr>
            <w:r>
              <w:rPr>
                <w:rFonts w:ascii="Simplified Arabic" w:hAnsi="Simplified Arabic" w:cs="Simplified Arabic"/>
              </w:rPr>
              <w:t>50</w:t>
            </w:r>
          </w:p>
        </w:tc>
        <w:tc>
          <w:tcPr>
            <w:tcW w:w="1161" w:type="pct"/>
            <w:tcBorders>
              <w:top w:val="single" w:sz="4" w:space="0" w:color="auto"/>
              <w:left w:val="single" w:sz="4" w:space="0" w:color="auto"/>
              <w:bottom w:val="single" w:sz="4" w:space="0" w:color="auto"/>
              <w:right w:val="single" w:sz="4" w:space="0" w:color="auto"/>
            </w:tcBorders>
            <w:shd w:val="clear" w:color="auto" w:fill="FFFFFF"/>
            <w:hideMark/>
          </w:tcPr>
          <w:p w:rsidR="00192566" w:rsidRPr="00EA6784" w:rsidRDefault="00192566" w:rsidP="00192566">
            <w:pPr>
              <w:autoSpaceDE w:val="0"/>
              <w:autoSpaceDN w:val="0"/>
              <w:adjustRightInd w:val="0"/>
              <w:jc w:val="center"/>
              <w:rPr>
                <w:rFonts w:ascii="Simplified Arabic" w:hAnsi="Simplified Arabic" w:cs="Simplified Arabic"/>
                <w:lang w:bidi="ar-JO"/>
              </w:rPr>
            </w:pPr>
            <w:r w:rsidRPr="00EA6784">
              <w:rPr>
                <w:rFonts w:ascii="Simplified Arabic" w:hAnsi="Simplified Arabic" w:cs="Simplified Arabic"/>
                <w:lang w:bidi="ar-JO"/>
              </w:rPr>
              <w:t>%100</w:t>
            </w:r>
          </w:p>
        </w:tc>
      </w:tr>
      <w:tr w:rsidR="00192566" w:rsidRPr="00A4593A" w:rsidTr="004778AF">
        <w:trPr>
          <w:trHeight w:val="273"/>
        </w:trPr>
        <w:tc>
          <w:tcPr>
            <w:tcW w:w="1017" w:type="pct"/>
            <w:vMerge w:val="restart"/>
            <w:tcBorders>
              <w:top w:val="single" w:sz="4" w:space="0" w:color="auto"/>
              <w:left w:val="single" w:sz="4" w:space="0" w:color="auto"/>
              <w:right w:val="single" w:sz="4" w:space="0" w:color="auto"/>
            </w:tcBorders>
            <w:shd w:val="clear" w:color="auto" w:fill="FFFFFF"/>
            <w:vAlign w:val="center"/>
            <w:hideMark/>
          </w:tcPr>
          <w:p w:rsidR="00192566" w:rsidRPr="00EA6784" w:rsidRDefault="00192566" w:rsidP="00192566">
            <w:pPr>
              <w:autoSpaceDE w:val="0"/>
              <w:autoSpaceDN w:val="0"/>
              <w:adjustRightInd w:val="0"/>
              <w:jc w:val="center"/>
              <w:rPr>
                <w:rFonts w:ascii="Simplified Arabic" w:hAnsi="Simplified Arabic" w:cs="Simplified Arabic"/>
              </w:rPr>
            </w:pPr>
            <w:r>
              <w:rPr>
                <w:rFonts w:ascii="Simplified Arabic" w:hAnsi="Simplified Arabic" w:cs="Simplified Arabic" w:hint="cs"/>
                <w:rtl/>
              </w:rPr>
              <w:t>العُمر</w:t>
            </w:r>
          </w:p>
        </w:tc>
        <w:tc>
          <w:tcPr>
            <w:tcW w:w="1660"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192566" w:rsidRPr="00EA6784" w:rsidRDefault="00192566" w:rsidP="00192566">
            <w:pPr>
              <w:autoSpaceDE w:val="0"/>
              <w:autoSpaceDN w:val="0"/>
              <w:adjustRightInd w:val="0"/>
              <w:jc w:val="center"/>
              <w:rPr>
                <w:rFonts w:ascii="Simplified Arabic" w:hAnsi="Simplified Arabic" w:cs="Simplified Arabic"/>
                <w:rtl/>
              </w:rPr>
            </w:pPr>
            <w:r>
              <w:rPr>
                <w:rFonts w:ascii="Simplified Arabic" w:hAnsi="Simplified Arabic" w:cs="Simplified Arabic" w:hint="cs"/>
                <w:rtl/>
                <w:lang w:bidi="ar-JO"/>
              </w:rPr>
              <w:t>أقل من 25</w:t>
            </w:r>
          </w:p>
        </w:tc>
        <w:tc>
          <w:tcPr>
            <w:tcW w:w="1162" w:type="pct"/>
            <w:tcBorders>
              <w:top w:val="single" w:sz="4" w:space="0" w:color="auto"/>
              <w:left w:val="single" w:sz="4" w:space="0" w:color="auto"/>
              <w:bottom w:val="single" w:sz="4" w:space="0" w:color="auto"/>
              <w:right w:val="single" w:sz="4" w:space="0" w:color="auto"/>
            </w:tcBorders>
            <w:shd w:val="clear" w:color="auto" w:fill="FFFFFF"/>
            <w:hideMark/>
          </w:tcPr>
          <w:p w:rsidR="00192566" w:rsidRPr="00EA6784" w:rsidRDefault="00192566" w:rsidP="00192566">
            <w:pPr>
              <w:autoSpaceDE w:val="0"/>
              <w:autoSpaceDN w:val="0"/>
              <w:adjustRightInd w:val="0"/>
              <w:jc w:val="center"/>
              <w:rPr>
                <w:rFonts w:ascii="Simplified Arabic" w:hAnsi="Simplified Arabic" w:cs="Simplified Arabic"/>
              </w:rPr>
            </w:pPr>
            <w:r>
              <w:rPr>
                <w:rFonts w:ascii="Simplified Arabic" w:hAnsi="Simplified Arabic" w:cs="Simplified Arabic"/>
              </w:rPr>
              <w:t>15</w:t>
            </w:r>
          </w:p>
        </w:tc>
        <w:tc>
          <w:tcPr>
            <w:tcW w:w="1161"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192566" w:rsidRPr="00EA6784" w:rsidRDefault="00192566" w:rsidP="00192566">
            <w:pPr>
              <w:autoSpaceDE w:val="0"/>
              <w:autoSpaceDN w:val="0"/>
              <w:adjustRightInd w:val="0"/>
              <w:jc w:val="center"/>
              <w:rPr>
                <w:rFonts w:ascii="Simplified Arabic" w:hAnsi="Simplified Arabic" w:cs="Simplified Arabic"/>
              </w:rPr>
            </w:pPr>
            <w:r w:rsidRPr="00EA6784">
              <w:rPr>
                <w:rFonts w:ascii="Simplified Arabic" w:hAnsi="Simplified Arabic" w:cs="Simplified Arabic"/>
              </w:rPr>
              <w:t>%30</w:t>
            </w:r>
          </w:p>
        </w:tc>
      </w:tr>
      <w:tr w:rsidR="00192566" w:rsidRPr="00A4593A" w:rsidTr="004778AF">
        <w:trPr>
          <w:trHeight w:val="273"/>
        </w:trPr>
        <w:tc>
          <w:tcPr>
            <w:tcW w:w="0" w:type="auto"/>
            <w:vMerge/>
            <w:tcBorders>
              <w:left w:val="single" w:sz="4" w:space="0" w:color="auto"/>
              <w:right w:val="single" w:sz="4" w:space="0" w:color="auto"/>
            </w:tcBorders>
            <w:vAlign w:val="center"/>
            <w:hideMark/>
          </w:tcPr>
          <w:p w:rsidR="00192566" w:rsidRPr="00EA6784" w:rsidRDefault="00192566" w:rsidP="00192566">
            <w:pPr>
              <w:rPr>
                <w:rFonts w:ascii="Simplified Arabic" w:hAnsi="Simplified Arabic" w:cs="Simplified Arabic"/>
              </w:rPr>
            </w:pPr>
          </w:p>
        </w:tc>
        <w:tc>
          <w:tcPr>
            <w:tcW w:w="1660"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192566" w:rsidRPr="00EA6784" w:rsidRDefault="00192566" w:rsidP="00192566">
            <w:pPr>
              <w:autoSpaceDE w:val="0"/>
              <w:autoSpaceDN w:val="0"/>
              <w:adjustRightInd w:val="0"/>
              <w:jc w:val="center"/>
              <w:rPr>
                <w:rFonts w:ascii="Simplified Arabic" w:hAnsi="Simplified Arabic" w:cs="Simplified Arabic"/>
                <w:lang w:bidi="ar-JO"/>
              </w:rPr>
            </w:pPr>
            <w:r>
              <w:rPr>
                <w:rFonts w:ascii="Simplified Arabic" w:hAnsi="Simplified Arabic" w:cs="Simplified Arabic" w:hint="cs"/>
                <w:rtl/>
                <w:lang w:bidi="ar-JO"/>
              </w:rPr>
              <w:t>من 25 إلى 40</w:t>
            </w:r>
          </w:p>
        </w:tc>
        <w:tc>
          <w:tcPr>
            <w:tcW w:w="1162" w:type="pct"/>
            <w:tcBorders>
              <w:top w:val="single" w:sz="4" w:space="0" w:color="auto"/>
              <w:left w:val="single" w:sz="4" w:space="0" w:color="auto"/>
              <w:bottom w:val="single" w:sz="4" w:space="0" w:color="auto"/>
              <w:right w:val="single" w:sz="4" w:space="0" w:color="auto"/>
            </w:tcBorders>
            <w:shd w:val="clear" w:color="auto" w:fill="FFFFFF"/>
            <w:hideMark/>
          </w:tcPr>
          <w:p w:rsidR="00192566" w:rsidRPr="00EA6784" w:rsidRDefault="00192566" w:rsidP="00192566">
            <w:pPr>
              <w:autoSpaceDE w:val="0"/>
              <w:autoSpaceDN w:val="0"/>
              <w:adjustRightInd w:val="0"/>
              <w:jc w:val="center"/>
              <w:rPr>
                <w:rFonts w:ascii="Simplified Arabic" w:hAnsi="Simplified Arabic" w:cs="Simplified Arabic"/>
              </w:rPr>
            </w:pPr>
            <w:r>
              <w:rPr>
                <w:rFonts w:ascii="Simplified Arabic" w:hAnsi="Simplified Arabic" w:cs="Simplified Arabic"/>
              </w:rPr>
              <w:t>22</w:t>
            </w:r>
          </w:p>
        </w:tc>
        <w:tc>
          <w:tcPr>
            <w:tcW w:w="1161"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192566" w:rsidRPr="00EA6784" w:rsidRDefault="00192566" w:rsidP="00192566">
            <w:pPr>
              <w:autoSpaceDE w:val="0"/>
              <w:autoSpaceDN w:val="0"/>
              <w:adjustRightInd w:val="0"/>
              <w:jc w:val="center"/>
              <w:rPr>
                <w:rFonts w:ascii="Simplified Arabic" w:hAnsi="Simplified Arabic" w:cs="Simplified Arabic"/>
              </w:rPr>
            </w:pPr>
            <w:r w:rsidRPr="00EA6784">
              <w:rPr>
                <w:rFonts w:ascii="Simplified Arabic" w:hAnsi="Simplified Arabic" w:cs="Simplified Arabic"/>
              </w:rPr>
              <w:t>%</w:t>
            </w:r>
            <w:r>
              <w:rPr>
                <w:rFonts w:ascii="Simplified Arabic" w:hAnsi="Simplified Arabic" w:cs="Simplified Arabic"/>
              </w:rPr>
              <w:t>44</w:t>
            </w:r>
          </w:p>
        </w:tc>
      </w:tr>
      <w:tr w:rsidR="00192566" w:rsidRPr="00A4593A" w:rsidTr="004778AF">
        <w:trPr>
          <w:trHeight w:val="273"/>
        </w:trPr>
        <w:tc>
          <w:tcPr>
            <w:tcW w:w="0" w:type="auto"/>
            <w:vMerge/>
            <w:tcBorders>
              <w:left w:val="single" w:sz="4" w:space="0" w:color="auto"/>
              <w:right w:val="single" w:sz="4" w:space="0" w:color="auto"/>
            </w:tcBorders>
            <w:vAlign w:val="center"/>
            <w:hideMark/>
          </w:tcPr>
          <w:p w:rsidR="00192566" w:rsidRPr="00EA6784" w:rsidRDefault="00192566" w:rsidP="00192566">
            <w:pPr>
              <w:rPr>
                <w:rFonts w:ascii="Simplified Arabic" w:hAnsi="Simplified Arabic" w:cs="Simplified Arabic"/>
              </w:rPr>
            </w:pPr>
          </w:p>
        </w:tc>
        <w:tc>
          <w:tcPr>
            <w:tcW w:w="1660"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192566" w:rsidRPr="00EA6784" w:rsidRDefault="00192566" w:rsidP="00192566">
            <w:pPr>
              <w:autoSpaceDE w:val="0"/>
              <w:autoSpaceDN w:val="0"/>
              <w:adjustRightInd w:val="0"/>
              <w:jc w:val="center"/>
              <w:rPr>
                <w:rFonts w:ascii="Simplified Arabic" w:hAnsi="Simplified Arabic" w:cs="Simplified Arabic"/>
                <w:lang w:bidi="ar-JO"/>
              </w:rPr>
            </w:pPr>
            <w:r>
              <w:rPr>
                <w:rFonts w:ascii="Simplified Arabic" w:hAnsi="Simplified Arabic" w:cs="Simplified Arabic" w:hint="cs"/>
                <w:rtl/>
                <w:lang w:bidi="ar-JO"/>
              </w:rPr>
              <w:t>أكثر من 40</w:t>
            </w:r>
          </w:p>
        </w:tc>
        <w:tc>
          <w:tcPr>
            <w:tcW w:w="1162" w:type="pct"/>
            <w:tcBorders>
              <w:top w:val="single" w:sz="4" w:space="0" w:color="auto"/>
              <w:left w:val="single" w:sz="4" w:space="0" w:color="auto"/>
              <w:bottom w:val="single" w:sz="4" w:space="0" w:color="auto"/>
              <w:right w:val="single" w:sz="4" w:space="0" w:color="auto"/>
            </w:tcBorders>
            <w:shd w:val="clear" w:color="auto" w:fill="FFFFFF"/>
            <w:hideMark/>
          </w:tcPr>
          <w:p w:rsidR="00192566" w:rsidRPr="00EA6784" w:rsidRDefault="00192566" w:rsidP="00192566">
            <w:pPr>
              <w:autoSpaceDE w:val="0"/>
              <w:autoSpaceDN w:val="0"/>
              <w:adjustRightInd w:val="0"/>
              <w:jc w:val="center"/>
              <w:rPr>
                <w:rFonts w:ascii="Simplified Arabic" w:hAnsi="Simplified Arabic" w:cs="Simplified Arabic"/>
              </w:rPr>
            </w:pPr>
            <w:r>
              <w:rPr>
                <w:rFonts w:ascii="Simplified Arabic" w:hAnsi="Simplified Arabic" w:cs="Simplified Arabic"/>
              </w:rPr>
              <w:t>13</w:t>
            </w:r>
          </w:p>
        </w:tc>
        <w:tc>
          <w:tcPr>
            <w:tcW w:w="1161"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192566" w:rsidRPr="00EA6784" w:rsidRDefault="00192566" w:rsidP="00192566">
            <w:pPr>
              <w:autoSpaceDE w:val="0"/>
              <w:autoSpaceDN w:val="0"/>
              <w:adjustRightInd w:val="0"/>
              <w:jc w:val="center"/>
              <w:rPr>
                <w:rFonts w:ascii="Simplified Arabic" w:hAnsi="Simplified Arabic" w:cs="Simplified Arabic"/>
              </w:rPr>
            </w:pPr>
            <w:r w:rsidRPr="00EA6784">
              <w:rPr>
                <w:rFonts w:ascii="Simplified Arabic" w:hAnsi="Simplified Arabic" w:cs="Simplified Arabic"/>
              </w:rPr>
              <w:t>%</w:t>
            </w:r>
            <w:r>
              <w:rPr>
                <w:rFonts w:ascii="Simplified Arabic" w:hAnsi="Simplified Arabic" w:cs="Simplified Arabic"/>
              </w:rPr>
              <w:t>26</w:t>
            </w:r>
          </w:p>
        </w:tc>
      </w:tr>
      <w:tr w:rsidR="00192566" w:rsidRPr="00A4593A" w:rsidTr="004778AF">
        <w:trPr>
          <w:trHeight w:val="273"/>
        </w:trPr>
        <w:tc>
          <w:tcPr>
            <w:tcW w:w="0" w:type="auto"/>
            <w:vMerge/>
            <w:tcBorders>
              <w:left w:val="single" w:sz="4" w:space="0" w:color="auto"/>
              <w:bottom w:val="single" w:sz="4" w:space="0" w:color="auto"/>
              <w:right w:val="single" w:sz="4" w:space="0" w:color="auto"/>
            </w:tcBorders>
            <w:vAlign w:val="center"/>
            <w:hideMark/>
          </w:tcPr>
          <w:p w:rsidR="00192566" w:rsidRPr="00EA6784" w:rsidRDefault="00192566" w:rsidP="00192566">
            <w:pPr>
              <w:rPr>
                <w:rFonts w:ascii="Simplified Arabic" w:hAnsi="Simplified Arabic" w:cs="Simplified Arabic"/>
              </w:rPr>
            </w:pPr>
          </w:p>
        </w:tc>
        <w:tc>
          <w:tcPr>
            <w:tcW w:w="1660"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192566" w:rsidRPr="00EA6784" w:rsidRDefault="00192566" w:rsidP="00192566">
            <w:pPr>
              <w:autoSpaceDE w:val="0"/>
              <w:autoSpaceDN w:val="0"/>
              <w:adjustRightInd w:val="0"/>
              <w:jc w:val="center"/>
              <w:rPr>
                <w:rFonts w:ascii="Simplified Arabic" w:hAnsi="Simplified Arabic" w:cs="Simplified Arabic"/>
                <w:rtl/>
                <w:lang w:bidi="ar-JO"/>
              </w:rPr>
            </w:pPr>
            <w:r w:rsidRPr="00EA6784">
              <w:rPr>
                <w:rFonts w:ascii="Simplified Arabic" w:hAnsi="Simplified Arabic" w:cs="Simplified Arabic"/>
                <w:rtl/>
                <w:lang w:bidi="ar-JO"/>
              </w:rPr>
              <w:t>المجموع</w:t>
            </w:r>
          </w:p>
        </w:tc>
        <w:tc>
          <w:tcPr>
            <w:tcW w:w="1162" w:type="pct"/>
            <w:tcBorders>
              <w:top w:val="single" w:sz="4" w:space="0" w:color="auto"/>
              <w:left w:val="single" w:sz="4" w:space="0" w:color="auto"/>
              <w:bottom w:val="single" w:sz="4" w:space="0" w:color="auto"/>
              <w:right w:val="single" w:sz="4" w:space="0" w:color="auto"/>
            </w:tcBorders>
            <w:shd w:val="clear" w:color="auto" w:fill="FFFFFF"/>
            <w:hideMark/>
          </w:tcPr>
          <w:p w:rsidR="00192566" w:rsidRPr="00EA6784" w:rsidRDefault="00192566" w:rsidP="00192566">
            <w:pPr>
              <w:autoSpaceDE w:val="0"/>
              <w:autoSpaceDN w:val="0"/>
              <w:adjustRightInd w:val="0"/>
              <w:jc w:val="center"/>
              <w:rPr>
                <w:rFonts w:ascii="Simplified Arabic" w:hAnsi="Simplified Arabic" w:cs="Simplified Arabic"/>
                <w:lang w:bidi="ar-JO"/>
              </w:rPr>
            </w:pPr>
            <w:r>
              <w:rPr>
                <w:rFonts w:ascii="Simplified Arabic" w:hAnsi="Simplified Arabic" w:cs="Simplified Arabic"/>
              </w:rPr>
              <w:t>50</w:t>
            </w:r>
          </w:p>
        </w:tc>
        <w:tc>
          <w:tcPr>
            <w:tcW w:w="1161" w:type="pct"/>
            <w:tcBorders>
              <w:top w:val="single" w:sz="4" w:space="0" w:color="auto"/>
              <w:left w:val="single" w:sz="4" w:space="0" w:color="auto"/>
              <w:bottom w:val="single" w:sz="4" w:space="0" w:color="auto"/>
              <w:right w:val="single" w:sz="4" w:space="0" w:color="auto"/>
            </w:tcBorders>
            <w:shd w:val="clear" w:color="auto" w:fill="FFFFFF"/>
            <w:hideMark/>
          </w:tcPr>
          <w:p w:rsidR="00192566" w:rsidRPr="00EA6784" w:rsidRDefault="00192566" w:rsidP="00192566">
            <w:pPr>
              <w:autoSpaceDE w:val="0"/>
              <w:autoSpaceDN w:val="0"/>
              <w:adjustRightInd w:val="0"/>
              <w:jc w:val="center"/>
              <w:rPr>
                <w:rFonts w:ascii="Simplified Arabic" w:hAnsi="Simplified Arabic" w:cs="Simplified Arabic"/>
                <w:lang w:bidi="ar-JO"/>
              </w:rPr>
            </w:pPr>
            <w:r w:rsidRPr="00EA6784">
              <w:rPr>
                <w:rFonts w:ascii="Simplified Arabic" w:hAnsi="Simplified Arabic" w:cs="Simplified Arabic"/>
                <w:lang w:bidi="ar-JO"/>
              </w:rPr>
              <w:t>%100</w:t>
            </w:r>
          </w:p>
        </w:tc>
      </w:tr>
    </w:tbl>
    <w:p w:rsidR="00192566" w:rsidRDefault="00192566" w:rsidP="00192566">
      <w:pPr>
        <w:pStyle w:val="a5"/>
        <w:tabs>
          <w:tab w:val="left" w:pos="3690"/>
        </w:tabs>
        <w:bidi/>
        <w:spacing w:before="0" w:beforeAutospacing="0" w:after="0" w:afterAutospacing="0" w:line="360" w:lineRule="auto"/>
        <w:jc w:val="both"/>
        <w:rPr>
          <w:rFonts w:ascii="Simplified Arabic" w:hAnsi="Simplified Arabic" w:cs="Simplified Arabic" w:hint="cs"/>
          <w:sz w:val="28"/>
          <w:szCs w:val="28"/>
          <w:rtl/>
        </w:rPr>
      </w:pPr>
      <w:r w:rsidRPr="00192566">
        <w:rPr>
          <w:rFonts w:ascii="Simplified Arabic" w:hAnsi="Simplified Arabic" w:cs="Simplified Arabic"/>
          <w:sz w:val="28"/>
          <w:szCs w:val="28"/>
          <w:rtl/>
        </w:rPr>
        <w:t>يوضح الجدول (1) توزيع أفراد عينة الدراسة حسب الجنس والعمر. بالنسبة للجنس، يشير التوزيع إلى أن غالبية أفراد العينة من الإناث بنسبة 62% مقابل 38% للذكور، مما يعكس مشاركة أكبر للإناث في استخدام التسوق الإلكتروني ضمن العينة المدروسة. أما بالنسبة للعمر، فيلاحظ أن أغلب المستجيبين تقع أعمارهم ضمن الفئة من 25 إلى 40 سنة بنسبة 44%، تليها الفئة الأقل من 25 سنة بنسبة 30%، وأخيرًا الفئة الأكبر من 40 سنة بنسبة 26%، مما يشير إلى أن معظم المستجيبين يمثلون الفئة العمرية الشبابية والبالغة، وهي الفئة الأكثر نشاطًا في التسوق الإلكتروني. بشكل عام، يعكس توزيع العينة تنوعًا مناسبًا يتيح دراسة اتجاهات مختلف الفئات العمرية والجنسية تجاه التسوق الإلكتروني.</w:t>
      </w:r>
      <w:r>
        <w:rPr>
          <w:rFonts w:ascii="Simplified Arabic" w:hAnsi="Simplified Arabic" w:cs="Simplified Arabic"/>
          <w:sz w:val="28"/>
          <w:szCs w:val="28"/>
          <w:rtl/>
        </w:rPr>
        <w:tab/>
      </w:r>
    </w:p>
    <w:p w:rsidR="00557A05" w:rsidRPr="00557A05" w:rsidRDefault="00557A05" w:rsidP="00192566">
      <w:pPr>
        <w:pStyle w:val="a5"/>
        <w:bidi/>
        <w:spacing w:before="0" w:beforeAutospacing="0" w:after="0" w:afterAutospacing="0" w:line="360" w:lineRule="auto"/>
        <w:jc w:val="both"/>
        <w:rPr>
          <w:rFonts w:ascii="Simplified Arabic" w:hAnsi="Simplified Arabic" w:cs="Simplified Arabic" w:hint="cs"/>
          <w:b/>
          <w:bCs/>
          <w:sz w:val="28"/>
          <w:szCs w:val="28"/>
          <w:rtl/>
        </w:rPr>
      </w:pPr>
      <w:r>
        <w:rPr>
          <w:rFonts w:ascii="Simplified Arabic" w:hAnsi="Simplified Arabic" w:cs="Simplified Arabic" w:hint="cs"/>
          <w:b/>
          <w:bCs/>
          <w:sz w:val="28"/>
          <w:szCs w:val="28"/>
          <w:rtl/>
        </w:rPr>
        <w:t>3.</w:t>
      </w:r>
      <w:r w:rsidRPr="00557A05">
        <w:rPr>
          <w:rFonts w:ascii="Simplified Arabic" w:hAnsi="Simplified Arabic" w:cs="Simplified Arabic" w:hint="cs"/>
          <w:b/>
          <w:bCs/>
          <w:sz w:val="28"/>
          <w:szCs w:val="28"/>
          <w:rtl/>
        </w:rPr>
        <w:t>أداة الدراسة</w:t>
      </w:r>
    </w:p>
    <w:p w:rsidR="00557A05" w:rsidRPr="00557A05" w:rsidRDefault="00557A05" w:rsidP="00192566">
      <w:pPr>
        <w:pStyle w:val="a5"/>
        <w:bidi/>
        <w:spacing w:before="0" w:beforeAutospacing="0" w:after="0" w:afterAutospacing="0" w:line="360" w:lineRule="auto"/>
        <w:jc w:val="both"/>
        <w:rPr>
          <w:rFonts w:ascii="Simplified Arabic" w:hAnsi="Simplified Arabic" w:cs="Simplified Arabic"/>
          <w:sz w:val="28"/>
          <w:szCs w:val="28"/>
        </w:rPr>
      </w:pPr>
      <w:r w:rsidRPr="00557A05">
        <w:rPr>
          <w:rFonts w:ascii="Simplified Arabic" w:hAnsi="Simplified Arabic" w:cs="Simplified Arabic"/>
          <w:sz w:val="28"/>
          <w:szCs w:val="28"/>
          <w:rtl/>
        </w:rPr>
        <w:t>وستتمثل أداة الدراسة من الأجزاء الآتية:</w:t>
      </w:r>
    </w:p>
    <w:p w:rsidR="00557A05" w:rsidRPr="00557A05" w:rsidRDefault="00557A05" w:rsidP="00192566">
      <w:pPr>
        <w:pStyle w:val="a5"/>
        <w:bidi/>
        <w:spacing w:before="0" w:beforeAutospacing="0" w:after="0" w:afterAutospacing="0" w:line="360" w:lineRule="auto"/>
        <w:jc w:val="both"/>
        <w:rPr>
          <w:rFonts w:ascii="Simplified Arabic" w:hAnsi="Simplified Arabic" w:cs="Simplified Arabic"/>
          <w:sz w:val="28"/>
          <w:szCs w:val="28"/>
        </w:rPr>
      </w:pPr>
      <w:r w:rsidRPr="00557A05">
        <w:rPr>
          <w:rFonts w:ascii="Simplified Arabic" w:hAnsi="Simplified Arabic" w:cs="Simplified Arabic"/>
          <w:sz w:val="28"/>
          <w:szCs w:val="28"/>
          <w:rtl/>
        </w:rPr>
        <w:t>الجزء الأول: يحتوي هذا الجزء على البيانات الديموغرافية للمستجيبين، وتشمل: الجنس، العمر، والدخل الشهري.</w:t>
      </w:r>
    </w:p>
    <w:p w:rsidR="00557A05" w:rsidRPr="00557A05" w:rsidRDefault="00557A05" w:rsidP="00192566">
      <w:pPr>
        <w:pStyle w:val="a5"/>
        <w:bidi/>
        <w:spacing w:before="0" w:beforeAutospacing="0" w:after="0" w:afterAutospacing="0" w:line="360" w:lineRule="auto"/>
        <w:jc w:val="both"/>
        <w:rPr>
          <w:rFonts w:ascii="Simplified Arabic" w:hAnsi="Simplified Arabic" w:cs="Simplified Arabic"/>
          <w:sz w:val="28"/>
          <w:szCs w:val="28"/>
        </w:rPr>
      </w:pPr>
      <w:r w:rsidRPr="00557A05">
        <w:rPr>
          <w:rFonts w:ascii="Simplified Arabic" w:hAnsi="Simplified Arabic" w:cs="Simplified Arabic"/>
          <w:sz w:val="28"/>
          <w:szCs w:val="28"/>
          <w:rtl/>
        </w:rPr>
        <w:lastRenderedPageBreak/>
        <w:t>الجزء الثاني: ويتعلق هذا الجزء بمتغيرات الدراسة، حيث يهدف إلى التعرف على آراء أفراد عينة الدراسة حول واقع التسوق الإلكتروني لدى الجمهور السعودي، واتجاهاتهم نحو استخدامه، والعوامل المؤثرة في اختياراتهم للمتاجر الإلكترونية، وذلك من خلال مجموعة من الفقرات التي تعبر عن هذه المتغيرات والتي تم صياغتها بالاستفادة من الأدبيات النظرية والدراسات السابقة.</w:t>
      </w:r>
    </w:p>
    <w:p w:rsidR="00557A05" w:rsidRPr="00557A05" w:rsidRDefault="00557A05" w:rsidP="00192566">
      <w:pPr>
        <w:pStyle w:val="a5"/>
        <w:bidi/>
        <w:spacing w:before="0" w:beforeAutospacing="0" w:after="0" w:afterAutospacing="0" w:line="360" w:lineRule="auto"/>
        <w:jc w:val="both"/>
        <w:rPr>
          <w:rFonts w:ascii="Simplified Arabic" w:hAnsi="Simplified Arabic" w:cs="Simplified Arabic"/>
          <w:sz w:val="28"/>
          <w:szCs w:val="28"/>
        </w:rPr>
      </w:pPr>
      <w:r w:rsidRPr="00557A05">
        <w:rPr>
          <w:rFonts w:ascii="Simplified Arabic" w:hAnsi="Simplified Arabic" w:cs="Simplified Arabic"/>
          <w:sz w:val="28"/>
          <w:szCs w:val="28"/>
          <w:rtl/>
        </w:rPr>
        <w:t>وتتوزع فقرات أداة الدراسة على ثلاثة أبعاد رئيسية هي:</w:t>
      </w:r>
    </w:p>
    <w:p w:rsidR="00557A05" w:rsidRPr="00557A05" w:rsidRDefault="00557A05" w:rsidP="00192566">
      <w:pPr>
        <w:pStyle w:val="a5"/>
        <w:bidi/>
        <w:spacing w:before="0" w:beforeAutospacing="0" w:after="0" w:afterAutospacing="0" w:line="360" w:lineRule="auto"/>
        <w:jc w:val="both"/>
        <w:rPr>
          <w:rFonts w:ascii="Simplified Arabic" w:hAnsi="Simplified Arabic" w:cs="Simplified Arabic"/>
          <w:sz w:val="28"/>
          <w:szCs w:val="28"/>
        </w:rPr>
      </w:pPr>
      <w:r w:rsidRPr="00557A05">
        <w:rPr>
          <w:rFonts w:ascii="Simplified Arabic" w:hAnsi="Simplified Arabic" w:cs="Simplified Arabic"/>
          <w:sz w:val="28"/>
          <w:szCs w:val="28"/>
          <w:rtl/>
        </w:rPr>
        <w:t>البعد الأول: سلوك التسوق الإلكتروني – ويقيس ممارسات الجمهور السعودي في الشراء عبر الإنترنت، مثل تكرار الشراء، البحث عن المنتجات، وطرق الدفع المستخدمة.</w:t>
      </w:r>
    </w:p>
    <w:p w:rsidR="00557A05" w:rsidRPr="00557A05" w:rsidRDefault="00557A05" w:rsidP="00192566">
      <w:pPr>
        <w:pStyle w:val="a5"/>
        <w:bidi/>
        <w:spacing w:before="0" w:beforeAutospacing="0" w:after="0" w:afterAutospacing="0" w:line="360" w:lineRule="auto"/>
        <w:jc w:val="both"/>
        <w:rPr>
          <w:rFonts w:ascii="Simplified Arabic" w:hAnsi="Simplified Arabic" w:cs="Simplified Arabic"/>
          <w:sz w:val="28"/>
          <w:szCs w:val="28"/>
        </w:rPr>
      </w:pPr>
      <w:r w:rsidRPr="00557A05">
        <w:rPr>
          <w:rFonts w:ascii="Simplified Arabic" w:hAnsi="Simplified Arabic" w:cs="Simplified Arabic"/>
          <w:sz w:val="28"/>
          <w:szCs w:val="28"/>
          <w:rtl/>
        </w:rPr>
        <w:t>البعد الثاني: اتجاهات الجمهور نحو التسوق الإلكتروني – ويقيس مستوى رضاهم وارتياحهم النفسي، ومدى إدراكهم لفوائد التسوق الإلكتروني في حياتهم اليومية.</w:t>
      </w:r>
    </w:p>
    <w:p w:rsidR="00557A05" w:rsidRPr="00557A05" w:rsidRDefault="00557A05" w:rsidP="00192566">
      <w:pPr>
        <w:pStyle w:val="a5"/>
        <w:bidi/>
        <w:spacing w:before="0" w:beforeAutospacing="0" w:after="0" w:afterAutospacing="0" w:line="360" w:lineRule="auto"/>
        <w:jc w:val="both"/>
        <w:rPr>
          <w:rFonts w:ascii="Simplified Arabic" w:hAnsi="Simplified Arabic" w:cs="Simplified Arabic"/>
          <w:sz w:val="28"/>
          <w:szCs w:val="28"/>
        </w:rPr>
      </w:pPr>
      <w:r w:rsidRPr="00557A05">
        <w:rPr>
          <w:rFonts w:ascii="Simplified Arabic" w:hAnsi="Simplified Arabic" w:cs="Simplified Arabic"/>
          <w:sz w:val="28"/>
          <w:szCs w:val="28"/>
          <w:rtl/>
        </w:rPr>
        <w:t>البعد الثالث: العوامل المؤثرة في اختيار المتجر الإلكتروني – ويقيس العوامل التي تؤثر على اختيار المتاجر الإلكترونية مثل سمعة المتجر، سهولة الاستخدام، طرق الدفع، سرعة التوصيل، وسياسة الإرجاع والاستبدال.</w:t>
      </w:r>
    </w:p>
    <w:p w:rsidR="00192566" w:rsidRDefault="00557A05" w:rsidP="00192566">
      <w:pPr>
        <w:pStyle w:val="a5"/>
        <w:bidi/>
        <w:spacing w:before="0" w:beforeAutospacing="0" w:after="0" w:afterAutospacing="0" w:line="360" w:lineRule="auto"/>
        <w:jc w:val="both"/>
        <w:rPr>
          <w:rFonts w:ascii="Simplified Arabic" w:hAnsi="Simplified Arabic" w:cs="Simplified Arabic" w:hint="cs"/>
          <w:sz w:val="28"/>
          <w:szCs w:val="28"/>
          <w:rtl/>
        </w:rPr>
      </w:pPr>
      <w:r w:rsidRPr="00557A05">
        <w:rPr>
          <w:rFonts w:ascii="Simplified Arabic" w:hAnsi="Simplified Arabic" w:cs="Simplified Arabic"/>
          <w:sz w:val="28"/>
          <w:szCs w:val="28"/>
          <w:rtl/>
        </w:rPr>
        <w:t xml:space="preserve">وقد تم التأكد من صدق الاستبانة من خلال مراجعتها من قبل عدد من الخبراء في التسويق الإلكتروني </w:t>
      </w:r>
    </w:p>
    <w:p w:rsidR="00557A05" w:rsidRDefault="00557A05" w:rsidP="00192566">
      <w:pPr>
        <w:pStyle w:val="a5"/>
        <w:bidi/>
        <w:spacing w:before="0" w:beforeAutospacing="0" w:after="0" w:afterAutospacing="0" w:line="360" w:lineRule="auto"/>
        <w:jc w:val="both"/>
        <w:rPr>
          <w:rFonts w:ascii="Simplified Arabic" w:hAnsi="Simplified Arabic" w:cs="Simplified Arabic" w:hint="cs"/>
          <w:sz w:val="28"/>
          <w:szCs w:val="28"/>
          <w:rtl/>
        </w:rPr>
      </w:pPr>
      <w:r w:rsidRPr="00557A05">
        <w:rPr>
          <w:rFonts w:ascii="Simplified Arabic" w:hAnsi="Simplified Arabic" w:cs="Simplified Arabic"/>
          <w:sz w:val="28"/>
          <w:szCs w:val="28"/>
          <w:rtl/>
        </w:rPr>
        <w:t>والسلوك الاستهلاكي، كما تم اختبار ثباتها باستخدام معامل ألفا كرونباخ الذي أظهر مستوى عالٍ من الاتساق الداخلي لجميع أبعاد الاستبانة، مما يضمن موثوقية البيانات المجمعة.</w:t>
      </w:r>
    </w:p>
    <w:p w:rsidR="00192566" w:rsidRDefault="00192566" w:rsidP="00192566">
      <w:pPr>
        <w:bidi/>
        <w:spacing w:line="360" w:lineRule="auto"/>
        <w:ind w:firstLine="567"/>
        <w:jc w:val="lowKashida"/>
        <w:rPr>
          <w:rFonts w:ascii="Simplified Arabic" w:hAnsi="Simplified Arabic" w:cs="Simplified Arabic" w:hint="cs"/>
          <w:sz w:val="28"/>
          <w:szCs w:val="28"/>
          <w:rtl/>
        </w:rPr>
      </w:pPr>
      <w:r w:rsidRPr="00AB22AF">
        <w:rPr>
          <w:rFonts w:ascii="Simplified Arabic" w:hAnsi="Simplified Arabic" w:cs="Simplified Arabic"/>
          <w:sz w:val="28"/>
          <w:szCs w:val="28"/>
          <w:rtl/>
        </w:rPr>
        <w:t>وقد استند الباحث</w:t>
      </w:r>
      <w:r>
        <w:rPr>
          <w:rFonts w:ascii="Simplified Arabic" w:hAnsi="Simplified Arabic" w:cs="Simplified Arabic" w:hint="cs"/>
          <w:sz w:val="28"/>
          <w:szCs w:val="28"/>
          <w:rtl/>
        </w:rPr>
        <w:t>ة</w:t>
      </w:r>
      <w:r w:rsidRPr="00AB22AF">
        <w:rPr>
          <w:rFonts w:ascii="Simplified Arabic" w:hAnsi="Simplified Arabic" w:cs="Simplified Arabic"/>
          <w:sz w:val="28"/>
          <w:szCs w:val="28"/>
          <w:rtl/>
        </w:rPr>
        <w:t xml:space="preserve"> في تصنيف درجة موافقة أفراد العينة على كل فقرة على مقياس ليكرت الخماسي (</w:t>
      </w:r>
      <w:r w:rsidRPr="00AB22AF">
        <w:rPr>
          <w:rFonts w:ascii="Simplified Arabic" w:hAnsi="Simplified Arabic" w:cs="Simplified Arabic"/>
          <w:sz w:val="28"/>
          <w:szCs w:val="28"/>
        </w:rPr>
        <w:t>Likert Scale</w:t>
      </w:r>
      <w:r w:rsidRPr="00AB22AF">
        <w:rPr>
          <w:rFonts w:ascii="Simplified Arabic" w:hAnsi="Simplified Arabic" w:cs="Simplified Arabic"/>
          <w:sz w:val="28"/>
          <w:szCs w:val="28"/>
          <w:rtl/>
        </w:rPr>
        <w:t xml:space="preserve">)، وذلك حسب الجدول الآتي: </w:t>
      </w:r>
    </w:p>
    <w:p w:rsidR="004672EE" w:rsidRDefault="004672EE" w:rsidP="004672EE">
      <w:pPr>
        <w:bidi/>
        <w:spacing w:line="360" w:lineRule="auto"/>
        <w:ind w:firstLine="567"/>
        <w:jc w:val="lowKashida"/>
        <w:rPr>
          <w:rFonts w:ascii="Simplified Arabic" w:hAnsi="Simplified Arabic" w:cs="Simplified Arabic" w:hint="cs"/>
          <w:sz w:val="28"/>
          <w:szCs w:val="28"/>
          <w:rtl/>
        </w:rPr>
      </w:pPr>
    </w:p>
    <w:p w:rsidR="004672EE" w:rsidRPr="00AB22AF" w:rsidRDefault="004672EE" w:rsidP="004672EE">
      <w:pPr>
        <w:bidi/>
        <w:spacing w:line="360" w:lineRule="auto"/>
        <w:ind w:firstLine="567"/>
        <w:jc w:val="lowKashida"/>
        <w:rPr>
          <w:rFonts w:ascii="Simplified Arabic" w:hAnsi="Simplified Arabic" w:cs="Simplified Arabic"/>
          <w:sz w:val="28"/>
          <w:szCs w:val="28"/>
          <w:rtl/>
        </w:rPr>
      </w:pPr>
    </w:p>
    <w:p w:rsidR="00192566" w:rsidRPr="001964D6" w:rsidRDefault="00192566" w:rsidP="00447551">
      <w:pPr>
        <w:spacing w:line="360" w:lineRule="auto"/>
        <w:jc w:val="center"/>
        <w:rPr>
          <w:rFonts w:ascii="Simplified Arabic" w:hAnsi="Simplified Arabic" w:cs="Simplified Arabic"/>
          <w:b/>
          <w:bCs/>
          <w:sz w:val="28"/>
          <w:szCs w:val="28"/>
          <w:rtl/>
        </w:rPr>
      </w:pPr>
      <w:r w:rsidRPr="001964D6">
        <w:rPr>
          <w:rFonts w:ascii="Simplified Arabic" w:hAnsi="Simplified Arabic" w:cs="Simplified Arabic"/>
          <w:b/>
          <w:bCs/>
          <w:sz w:val="28"/>
          <w:szCs w:val="28"/>
          <w:rtl/>
        </w:rPr>
        <w:lastRenderedPageBreak/>
        <w:t>الجدول (</w:t>
      </w:r>
      <w:r w:rsidR="00447551">
        <w:rPr>
          <w:rFonts w:ascii="Simplified Arabic" w:hAnsi="Simplified Arabic" w:cs="Simplified Arabic" w:hint="cs"/>
          <w:b/>
          <w:bCs/>
          <w:sz w:val="28"/>
          <w:szCs w:val="28"/>
          <w:rtl/>
        </w:rPr>
        <w:t>2</w:t>
      </w:r>
      <w:r w:rsidRPr="001964D6">
        <w:rPr>
          <w:rFonts w:ascii="Simplified Arabic" w:hAnsi="Simplified Arabic" w:cs="Simplified Arabic"/>
          <w:b/>
          <w:bCs/>
          <w:sz w:val="28"/>
          <w:szCs w:val="28"/>
          <w:rtl/>
        </w:rPr>
        <w:t xml:space="preserve">): مقياس ليكرت الخماسي </w:t>
      </w:r>
    </w:p>
    <w:tbl>
      <w:tblPr>
        <w:tblStyle w:val="TableGrid1"/>
        <w:bidiVisual/>
        <w:tblW w:w="5000" w:type="pct"/>
        <w:jc w:val="center"/>
        <w:tblBorders>
          <w:top w:val="thinThickSmallGap" w:sz="24" w:space="0" w:color="auto"/>
          <w:left w:val="thinThickSmallGap" w:sz="24" w:space="0" w:color="auto"/>
          <w:bottom w:val="thinThickSmallGap" w:sz="24" w:space="0" w:color="auto"/>
          <w:right w:val="thinThickSmallGap" w:sz="24" w:space="0" w:color="auto"/>
          <w:insideH w:val="double" w:sz="4" w:space="0" w:color="auto"/>
          <w:insideV w:val="double" w:sz="4" w:space="0" w:color="auto"/>
        </w:tblBorders>
        <w:tblLook w:val="04A0"/>
      </w:tblPr>
      <w:tblGrid>
        <w:gridCol w:w="1511"/>
        <w:gridCol w:w="1511"/>
        <w:gridCol w:w="1511"/>
        <w:gridCol w:w="1511"/>
        <w:gridCol w:w="1511"/>
        <w:gridCol w:w="2021"/>
      </w:tblGrid>
      <w:tr w:rsidR="00192566" w:rsidRPr="00AB22AF" w:rsidTr="004778AF">
        <w:trPr>
          <w:jc w:val="center"/>
        </w:trPr>
        <w:tc>
          <w:tcPr>
            <w:tcW w:w="789" w:type="pct"/>
            <w:shd w:val="clear" w:color="auto" w:fill="D9E2F3" w:themeFill="accent1" w:themeFillTint="33"/>
            <w:vAlign w:val="center"/>
          </w:tcPr>
          <w:p w:rsidR="00192566" w:rsidRPr="00AB22AF" w:rsidRDefault="00192566" w:rsidP="00192566">
            <w:pPr>
              <w:spacing w:line="360" w:lineRule="auto"/>
              <w:jc w:val="center"/>
              <w:rPr>
                <w:rFonts w:ascii="Simplified Arabic" w:hAnsi="Simplified Arabic" w:cs="Simplified Arabic"/>
                <w:b/>
                <w:bCs/>
                <w:sz w:val="24"/>
                <w:szCs w:val="24"/>
                <w:rtl/>
              </w:rPr>
            </w:pPr>
            <w:r w:rsidRPr="00AB22AF">
              <w:rPr>
                <w:rFonts w:ascii="Simplified Arabic" w:hAnsi="Simplified Arabic" w:cs="Simplified Arabic"/>
                <w:b/>
                <w:bCs/>
                <w:sz w:val="24"/>
                <w:szCs w:val="24"/>
                <w:rtl/>
              </w:rPr>
              <w:t>التصنيف</w:t>
            </w:r>
          </w:p>
        </w:tc>
        <w:tc>
          <w:tcPr>
            <w:tcW w:w="789" w:type="pct"/>
            <w:shd w:val="clear" w:color="auto" w:fill="D9E2F3" w:themeFill="accent1" w:themeFillTint="33"/>
            <w:vAlign w:val="center"/>
          </w:tcPr>
          <w:p w:rsidR="00192566" w:rsidRPr="00AB22AF" w:rsidRDefault="00192566" w:rsidP="00192566">
            <w:pPr>
              <w:spacing w:line="360" w:lineRule="auto"/>
              <w:jc w:val="center"/>
              <w:rPr>
                <w:rFonts w:ascii="Simplified Arabic" w:hAnsi="Simplified Arabic" w:cs="Simplified Arabic"/>
                <w:b/>
                <w:bCs/>
                <w:sz w:val="24"/>
                <w:szCs w:val="24"/>
                <w:rtl/>
              </w:rPr>
            </w:pPr>
            <w:r w:rsidRPr="00AB22AF">
              <w:rPr>
                <w:rFonts w:ascii="Simplified Arabic" w:hAnsi="Simplified Arabic" w:cs="Simplified Arabic"/>
                <w:b/>
                <w:bCs/>
                <w:sz w:val="24"/>
                <w:szCs w:val="24"/>
                <w:rtl/>
              </w:rPr>
              <w:t>موافق بشدة</w:t>
            </w:r>
          </w:p>
        </w:tc>
        <w:tc>
          <w:tcPr>
            <w:tcW w:w="789" w:type="pct"/>
            <w:shd w:val="clear" w:color="auto" w:fill="D9E2F3" w:themeFill="accent1" w:themeFillTint="33"/>
            <w:vAlign w:val="center"/>
          </w:tcPr>
          <w:p w:rsidR="00192566" w:rsidRPr="00AB22AF" w:rsidRDefault="00192566" w:rsidP="00192566">
            <w:pPr>
              <w:spacing w:line="360" w:lineRule="auto"/>
              <w:jc w:val="center"/>
              <w:rPr>
                <w:rFonts w:ascii="Simplified Arabic" w:hAnsi="Simplified Arabic" w:cs="Simplified Arabic"/>
                <w:b/>
                <w:bCs/>
                <w:sz w:val="24"/>
                <w:szCs w:val="24"/>
                <w:rtl/>
              </w:rPr>
            </w:pPr>
            <w:r w:rsidRPr="00AB22AF">
              <w:rPr>
                <w:rFonts w:ascii="Simplified Arabic" w:hAnsi="Simplified Arabic" w:cs="Simplified Arabic"/>
                <w:b/>
                <w:bCs/>
                <w:sz w:val="24"/>
                <w:szCs w:val="24"/>
                <w:rtl/>
              </w:rPr>
              <w:t>موافق</w:t>
            </w:r>
          </w:p>
        </w:tc>
        <w:tc>
          <w:tcPr>
            <w:tcW w:w="789" w:type="pct"/>
            <w:shd w:val="clear" w:color="auto" w:fill="D9E2F3" w:themeFill="accent1" w:themeFillTint="33"/>
            <w:vAlign w:val="center"/>
          </w:tcPr>
          <w:p w:rsidR="00192566" w:rsidRPr="00AB22AF" w:rsidRDefault="00192566" w:rsidP="00192566">
            <w:pPr>
              <w:spacing w:line="360" w:lineRule="auto"/>
              <w:jc w:val="center"/>
              <w:rPr>
                <w:rFonts w:ascii="Simplified Arabic" w:hAnsi="Simplified Arabic" w:cs="Simplified Arabic"/>
                <w:b/>
                <w:bCs/>
                <w:sz w:val="24"/>
                <w:szCs w:val="24"/>
                <w:rtl/>
              </w:rPr>
            </w:pPr>
            <w:r w:rsidRPr="00AB22AF">
              <w:rPr>
                <w:rFonts w:ascii="Simplified Arabic" w:hAnsi="Simplified Arabic" w:cs="Simplified Arabic"/>
                <w:b/>
                <w:bCs/>
                <w:sz w:val="24"/>
                <w:szCs w:val="24"/>
                <w:rtl/>
              </w:rPr>
              <w:t>محايد</w:t>
            </w:r>
          </w:p>
        </w:tc>
        <w:tc>
          <w:tcPr>
            <w:tcW w:w="789" w:type="pct"/>
            <w:shd w:val="clear" w:color="auto" w:fill="D9E2F3" w:themeFill="accent1" w:themeFillTint="33"/>
            <w:vAlign w:val="center"/>
          </w:tcPr>
          <w:p w:rsidR="00192566" w:rsidRPr="00AB22AF" w:rsidRDefault="00192566" w:rsidP="00192566">
            <w:pPr>
              <w:spacing w:line="360" w:lineRule="auto"/>
              <w:jc w:val="center"/>
              <w:rPr>
                <w:rFonts w:ascii="Simplified Arabic" w:hAnsi="Simplified Arabic" w:cs="Simplified Arabic"/>
                <w:b/>
                <w:bCs/>
                <w:sz w:val="24"/>
                <w:szCs w:val="24"/>
                <w:rtl/>
              </w:rPr>
            </w:pPr>
            <w:r w:rsidRPr="00AB22AF">
              <w:rPr>
                <w:rFonts w:ascii="Simplified Arabic" w:hAnsi="Simplified Arabic" w:cs="Simplified Arabic"/>
                <w:b/>
                <w:bCs/>
                <w:sz w:val="24"/>
                <w:szCs w:val="24"/>
                <w:rtl/>
              </w:rPr>
              <w:t>غير موافق</w:t>
            </w:r>
          </w:p>
        </w:tc>
        <w:tc>
          <w:tcPr>
            <w:tcW w:w="1057" w:type="pct"/>
            <w:shd w:val="clear" w:color="auto" w:fill="D9E2F3" w:themeFill="accent1" w:themeFillTint="33"/>
            <w:vAlign w:val="center"/>
          </w:tcPr>
          <w:p w:rsidR="00192566" w:rsidRPr="00AB22AF" w:rsidRDefault="00192566" w:rsidP="00192566">
            <w:pPr>
              <w:spacing w:line="360" w:lineRule="auto"/>
              <w:jc w:val="center"/>
              <w:rPr>
                <w:rFonts w:ascii="Simplified Arabic" w:hAnsi="Simplified Arabic" w:cs="Simplified Arabic"/>
                <w:b/>
                <w:bCs/>
                <w:sz w:val="24"/>
                <w:szCs w:val="24"/>
                <w:rtl/>
              </w:rPr>
            </w:pPr>
            <w:r w:rsidRPr="00AB22AF">
              <w:rPr>
                <w:rFonts w:ascii="Simplified Arabic" w:hAnsi="Simplified Arabic" w:cs="Simplified Arabic"/>
                <w:b/>
                <w:bCs/>
                <w:sz w:val="24"/>
                <w:szCs w:val="24"/>
                <w:rtl/>
              </w:rPr>
              <w:t>غير موافق بشدة</w:t>
            </w:r>
          </w:p>
        </w:tc>
      </w:tr>
      <w:tr w:rsidR="00192566" w:rsidRPr="00AB22AF" w:rsidTr="004778AF">
        <w:trPr>
          <w:jc w:val="center"/>
        </w:trPr>
        <w:tc>
          <w:tcPr>
            <w:tcW w:w="789" w:type="pct"/>
            <w:shd w:val="clear" w:color="auto" w:fill="auto"/>
            <w:vAlign w:val="center"/>
          </w:tcPr>
          <w:p w:rsidR="00192566" w:rsidRPr="00AB22AF" w:rsidRDefault="00192566" w:rsidP="00192566">
            <w:pPr>
              <w:spacing w:line="360" w:lineRule="auto"/>
              <w:jc w:val="center"/>
              <w:rPr>
                <w:rFonts w:ascii="Simplified Arabic" w:hAnsi="Simplified Arabic" w:cs="Simplified Arabic"/>
                <w:b/>
                <w:bCs/>
                <w:sz w:val="24"/>
                <w:szCs w:val="24"/>
                <w:rtl/>
              </w:rPr>
            </w:pPr>
            <w:r w:rsidRPr="00AB22AF">
              <w:rPr>
                <w:rFonts w:ascii="Simplified Arabic" w:hAnsi="Simplified Arabic" w:cs="Simplified Arabic"/>
                <w:b/>
                <w:bCs/>
                <w:sz w:val="24"/>
                <w:szCs w:val="24"/>
                <w:rtl/>
              </w:rPr>
              <w:t>الدرجة</w:t>
            </w:r>
          </w:p>
        </w:tc>
        <w:tc>
          <w:tcPr>
            <w:tcW w:w="789" w:type="pct"/>
            <w:shd w:val="clear" w:color="auto" w:fill="auto"/>
            <w:vAlign w:val="center"/>
          </w:tcPr>
          <w:p w:rsidR="00192566" w:rsidRPr="00AB22AF" w:rsidRDefault="00192566" w:rsidP="00192566">
            <w:pPr>
              <w:spacing w:line="360" w:lineRule="auto"/>
              <w:jc w:val="center"/>
              <w:rPr>
                <w:rFonts w:ascii="Simplified Arabic" w:hAnsi="Simplified Arabic" w:cs="Simplified Arabic"/>
                <w:sz w:val="24"/>
                <w:szCs w:val="24"/>
                <w:rtl/>
              </w:rPr>
            </w:pPr>
            <w:r w:rsidRPr="00AB22AF">
              <w:rPr>
                <w:rFonts w:ascii="Simplified Arabic" w:hAnsi="Simplified Arabic" w:cs="Simplified Arabic"/>
                <w:sz w:val="24"/>
                <w:szCs w:val="24"/>
                <w:rtl/>
              </w:rPr>
              <w:t>5</w:t>
            </w:r>
          </w:p>
        </w:tc>
        <w:tc>
          <w:tcPr>
            <w:tcW w:w="789" w:type="pct"/>
            <w:shd w:val="clear" w:color="auto" w:fill="auto"/>
            <w:vAlign w:val="center"/>
          </w:tcPr>
          <w:p w:rsidR="00192566" w:rsidRPr="00AB22AF" w:rsidRDefault="00192566" w:rsidP="00192566">
            <w:pPr>
              <w:spacing w:line="360" w:lineRule="auto"/>
              <w:jc w:val="center"/>
              <w:rPr>
                <w:rFonts w:ascii="Simplified Arabic" w:hAnsi="Simplified Arabic" w:cs="Simplified Arabic"/>
                <w:sz w:val="24"/>
                <w:szCs w:val="24"/>
                <w:rtl/>
              </w:rPr>
            </w:pPr>
            <w:r w:rsidRPr="00AB22AF">
              <w:rPr>
                <w:rFonts w:ascii="Simplified Arabic" w:hAnsi="Simplified Arabic" w:cs="Simplified Arabic"/>
                <w:sz w:val="24"/>
                <w:szCs w:val="24"/>
                <w:rtl/>
              </w:rPr>
              <w:t>4</w:t>
            </w:r>
          </w:p>
        </w:tc>
        <w:tc>
          <w:tcPr>
            <w:tcW w:w="789" w:type="pct"/>
            <w:shd w:val="clear" w:color="auto" w:fill="auto"/>
            <w:vAlign w:val="center"/>
          </w:tcPr>
          <w:p w:rsidR="00192566" w:rsidRPr="00AB22AF" w:rsidRDefault="00192566" w:rsidP="00192566">
            <w:pPr>
              <w:spacing w:line="360" w:lineRule="auto"/>
              <w:jc w:val="center"/>
              <w:rPr>
                <w:rFonts w:ascii="Simplified Arabic" w:hAnsi="Simplified Arabic" w:cs="Simplified Arabic"/>
                <w:sz w:val="24"/>
                <w:szCs w:val="24"/>
                <w:rtl/>
              </w:rPr>
            </w:pPr>
            <w:r w:rsidRPr="00AB22AF">
              <w:rPr>
                <w:rFonts w:ascii="Simplified Arabic" w:hAnsi="Simplified Arabic" w:cs="Simplified Arabic"/>
                <w:sz w:val="24"/>
                <w:szCs w:val="24"/>
                <w:rtl/>
              </w:rPr>
              <w:t>3</w:t>
            </w:r>
          </w:p>
        </w:tc>
        <w:tc>
          <w:tcPr>
            <w:tcW w:w="789" w:type="pct"/>
            <w:shd w:val="clear" w:color="auto" w:fill="auto"/>
            <w:vAlign w:val="center"/>
          </w:tcPr>
          <w:p w:rsidR="00192566" w:rsidRPr="00AB22AF" w:rsidRDefault="00192566" w:rsidP="00192566">
            <w:pPr>
              <w:spacing w:line="360" w:lineRule="auto"/>
              <w:jc w:val="center"/>
              <w:rPr>
                <w:rFonts w:ascii="Simplified Arabic" w:hAnsi="Simplified Arabic" w:cs="Simplified Arabic"/>
                <w:sz w:val="24"/>
                <w:szCs w:val="24"/>
                <w:rtl/>
              </w:rPr>
            </w:pPr>
            <w:r w:rsidRPr="00AB22AF">
              <w:rPr>
                <w:rFonts w:ascii="Simplified Arabic" w:hAnsi="Simplified Arabic" w:cs="Simplified Arabic"/>
                <w:sz w:val="24"/>
                <w:szCs w:val="24"/>
                <w:rtl/>
              </w:rPr>
              <w:t>2</w:t>
            </w:r>
          </w:p>
        </w:tc>
        <w:tc>
          <w:tcPr>
            <w:tcW w:w="1057" w:type="pct"/>
            <w:shd w:val="clear" w:color="auto" w:fill="auto"/>
            <w:vAlign w:val="center"/>
          </w:tcPr>
          <w:p w:rsidR="00192566" w:rsidRPr="00AB22AF" w:rsidRDefault="00192566" w:rsidP="00192566">
            <w:pPr>
              <w:spacing w:line="360" w:lineRule="auto"/>
              <w:jc w:val="center"/>
              <w:rPr>
                <w:rFonts w:ascii="Simplified Arabic" w:hAnsi="Simplified Arabic" w:cs="Simplified Arabic"/>
                <w:sz w:val="24"/>
                <w:szCs w:val="24"/>
                <w:rtl/>
              </w:rPr>
            </w:pPr>
            <w:r w:rsidRPr="00AB22AF">
              <w:rPr>
                <w:rFonts w:ascii="Simplified Arabic" w:hAnsi="Simplified Arabic" w:cs="Simplified Arabic"/>
                <w:sz w:val="24"/>
                <w:szCs w:val="24"/>
                <w:rtl/>
              </w:rPr>
              <w:t>1</w:t>
            </w:r>
          </w:p>
        </w:tc>
      </w:tr>
    </w:tbl>
    <w:p w:rsidR="00192566" w:rsidRDefault="00192566" w:rsidP="00192566">
      <w:pPr>
        <w:spacing w:line="364" w:lineRule="auto"/>
        <w:ind w:left="104" w:right="47"/>
        <w:jc w:val="both"/>
        <w:rPr>
          <w:rFonts w:ascii="Simplified Arabic" w:eastAsia="Simplified Arabic" w:hAnsi="Simplified Arabic" w:cs="Simplified Arabic"/>
          <w:sz w:val="28"/>
          <w:rtl/>
        </w:rPr>
      </w:pPr>
    </w:p>
    <w:p w:rsidR="00192566" w:rsidRPr="00F8475D" w:rsidRDefault="00192566" w:rsidP="00192566">
      <w:pPr>
        <w:bidi/>
        <w:spacing w:line="360" w:lineRule="auto"/>
        <w:jc w:val="both"/>
        <w:rPr>
          <w:rFonts w:cs="Simplified Arabic"/>
          <w:sz w:val="28"/>
          <w:szCs w:val="28"/>
          <w:rtl/>
          <w:lang w:val="pl-PL" w:eastAsia="pl-PL"/>
        </w:rPr>
      </w:pPr>
      <w:r w:rsidRPr="00F8475D">
        <w:rPr>
          <w:rFonts w:cs="Simplified Arabic"/>
          <w:sz w:val="28"/>
          <w:szCs w:val="28"/>
          <w:rtl/>
          <w:lang w:val="pl-PL" w:eastAsia="pl-PL"/>
        </w:rPr>
        <w:t xml:space="preserve">وهي تمثل رقمياً </w:t>
      </w:r>
      <w:r w:rsidRPr="00F8475D">
        <w:rPr>
          <w:rFonts w:cs="Simplified Arabic" w:hint="cs"/>
          <w:sz w:val="28"/>
          <w:szCs w:val="28"/>
          <w:rtl/>
          <w:lang w:val="pl-PL" w:eastAsia="pl-PL"/>
        </w:rPr>
        <w:t xml:space="preserve">(5، 4، 3، 2، 1) </w:t>
      </w:r>
      <w:r w:rsidRPr="00F8475D">
        <w:rPr>
          <w:rFonts w:cs="Simplified Arabic"/>
          <w:sz w:val="28"/>
          <w:szCs w:val="28"/>
          <w:rtl/>
          <w:lang w:val="pl-PL" w:eastAsia="pl-PL"/>
        </w:rPr>
        <w:t>على الترتيب</w:t>
      </w:r>
      <w:r w:rsidRPr="00F8475D">
        <w:rPr>
          <w:rFonts w:ascii="Simplified Arabic" w:hAnsi="Simplified Arabic" w:cs="Simplified Arabic" w:hint="cs"/>
          <w:sz w:val="28"/>
          <w:szCs w:val="28"/>
          <w:rtl/>
        </w:rPr>
        <w:t xml:space="preserve">، </w:t>
      </w:r>
      <w:r w:rsidRPr="00F8475D">
        <w:rPr>
          <w:rFonts w:ascii="Simplified Arabic" w:hAnsi="Simplified Arabic" w:cs="Simplified Arabic"/>
          <w:sz w:val="28"/>
          <w:szCs w:val="28"/>
          <w:rtl/>
        </w:rPr>
        <w:t>ولتفسير تقديرات</w:t>
      </w:r>
      <w:r w:rsidRPr="00F8475D">
        <w:rPr>
          <w:rFonts w:ascii="Simplified Arabic" w:hAnsi="Simplified Arabic" w:cs="Simplified Arabic" w:hint="cs"/>
          <w:sz w:val="28"/>
          <w:szCs w:val="28"/>
          <w:rtl/>
        </w:rPr>
        <w:t xml:space="preserve"> استجابات</w:t>
      </w:r>
      <w:r w:rsidRPr="00F8475D">
        <w:rPr>
          <w:rFonts w:ascii="Simplified Arabic" w:hAnsi="Simplified Arabic" w:cs="Simplified Arabic"/>
          <w:sz w:val="28"/>
          <w:szCs w:val="28"/>
          <w:rtl/>
        </w:rPr>
        <w:t xml:space="preserve"> أفراد عينة الدراسة على كل فقرة من فقرات الاستبانة، فقد تم اعتماد</w:t>
      </w:r>
      <w:r w:rsidRPr="00F8475D">
        <w:rPr>
          <w:rFonts w:cs="Simplified Arabic"/>
          <w:sz w:val="28"/>
          <w:szCs w:val="28"/>
          <w:rtl/>
          <w:lang w:val="pl-PL" w:eastAsia="pl-PL"/>
        </w:rPr>
        <w:t xml:space="preserve"> المقياس التالي لأغراض تحليل النتائج:</w:t>
      </w:r>
    </w:p>
    <w:p w:rsidR="00192566" w:rsidRPr="00F8475D" w:rsidRDefault="00192566" w:rsidP="00192566">
      <w:pPr>
        <w:bidi/>
        <w:spacing w:line="360" w:lineRule="auto"/>
        <w:jc w:val="both"/>
        <w:rPr>
          <w:rFonts w:cs="Simplified Arabic"/>
          <w:sz w:val="28"/>
          <w:szCs w:val="28"/>
          <w:rtl/>
          <w:lang w:val="pl-PL" w:eastAsia="pl-PL" w:bidi="ar-JO"/>
        </w:rPr>
      </w:pPr>
      <w:r w:rsidRPr="00F8475D">
        <w:rPr>
          <w:rFonts w:cs="Simplified Arabic"/>
          <w:sz w:val="28"/>
          <w:szCs w:val="28"/>
          <w:rtl/>
          <w:lang w:val="pl-PL" w:eastAsia="pl-PL"/>
        </w:rPr>
        <w:t>وقد تم احتساب المقياس من خلال استخدام المعادلة التالية:</w:t>
      </w:r>
    </w:p>
    <w:p w:rsidR="00192566" w:rsidRPr="00F8475D" w:rsidRDefault="00192566" w:rsidP="00192566">
      <w:pPr>
        <w:bidi/>
        <w:spacing w:line="360" w:lineRule="auto"/>
        <w:jc w:val="both"/>
        <w:rPr>
          <w:rFonts w:cs="Simplified Arabic"/>
          <w:sz w:val="28"/>
          <w:szCs w:val="28"/>
          <w:lang w:eastAsia="pl-PL" w:bidi="ar-JO"/>
        </w:rPr>
      </w:pPr>
      <w:r>
        <w:rPr>
          <w:rFonts w:cs="Simplified Arabic"/>
          <w:sz w:val="28"/>
          <w:szCs w:val="28"/>
        </w:rPr>
        <w:pict>
          <v:line id="Straight Connector 9" o:spid="_x0000_s1028" style="position:absolute;left:0;text-align:left;flip:x;z-index:251661824;visibility:visible" from="147pt,27.15pt" to="210pt,27.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"/>
        </w:pict>
      </w:r>
      <w:r>
        <w:rPr>
          <w:rFonts w:cs="Simplified Arabic"/>
          <w:sz w:val="28"/>
          <w:szCs w:val="28"/>
        </w:rPr>
        <w:pict>
          <v:line id="Straight Connector 10" o:spid="_x0000_s1027" style="position:absolute;left:0;text-align:left;flip:x y;z-index:251660800;visibility:visible;mso-position-horizontal-relative:margin" from="233.95pt,34pt" to="458.95pt,34.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">
            <w10:wrap anchorx="margin"/>
          </v:line>
        </w:pict>
      </w:r>
      <w:r w:rsidRPr="00F8475D">
        <w:rPr>
          <w:rFonts w:cs="Simplified Arabic"/>
          <w:sz w:val="28"/>
          <w:szCs w:val="28"/>
          <w:rtl/>
          <w:lang w:val="pl-PL" w:eastAsia="pl-PL"/>
        </w:rPr>
        <w:t xml:space="preserve">الحد الأعلى للمقياس </w:t>
      </w:r>
      <w:r w:rsidRPr="00F8475D">
        <w:rPr>
          <w:rFonts w:cs="Simplified Arabic" w:hint="cs"/>
          <w:sz w:val="28"/>
          <w:szCs w:val="28"/>
          <w:rtl/>
          <w:lang w:val="pl-PL" w:eastAsia="pl-PL"/>
        </w:rPr>
        <w:t xml:space="preserve">(5) </w:t>
      </w:r>
      <w:r w:rsidRPr="00F8475D">
        <w:rPr>
          <w:rFonts w:cs="Simplified Arabic"/>
          <w:sz w:val="28"/>
          <w:szCs w:val="28"/>
          <w:rtl/>
          <w:lang w:val="pl-PL" w:eastAsia="pl-PL"/>
        </w:rPr>
        <w:t xml:space="preserve">- الحد الأدنى للمقياس </w:t>
      </w:r>
      <w:r w:rsidRPr="00F8475D">
        <w:rPr>
          <w:rFonts w:cs="Simplified Arabic" w:hint="cs"/>
          <w:sz w:val="28"/>
          <w:szCs w:val="28"/>
          <w:rtl/>
          <w:lang w:val="pl-PL" w:eastAsia="pl-PL"/>
        </w:rPr>
        <w:t>(1)</w:t>
      </w:r>
      <w:r>
        <w:rPr>
          <w:rFonts w:cs="Simplified Arabic" w:hint="cs"/>
          <w:sz w:val="28"/>
          <w:szCs w:val="28"/>
          <w:rtl/>
          <w:lang w:val="pl-PL" w:eastAsia="pl-PL"/>
        </w:rPr>
        <w:t xml:space="preserve">    </w:t>
      </w:r>
      <w:r w:rsidRPr="00F8475D">
        <w:rPr>
          <w:rFonts w:cs="Simplified Arabic" w:hint="cs"/>
          <w:sz w:val="28"/>
          <w:szCs w:val="28"/>
          <w:rtl/>
          <w:lang w:val="pl-PL" w:eastAsia="pl-PL"/>
        </w:rPr>
        <w:t>=</w:t>
      </w:r>
      <w:r w:rsidRPr="00F8475D">
        <w:rPr>
          <w:rFonts w:cs="Simplified Arabic" w:hint="cs"/>
          <w:sz w:val="28"/>
          <w:szCs w:val="28"/>
          <w:rtl/>
          <w:lang w:val="pl-PL" w:eastAsia="pl-PL" w:bidi="ar-JO"/>
        </w:rPr>
        <w:t xml:space="preserve">    5-1</w:t>
      </w:r>
      <w:r w:rsidRPr="00F8475D">
        <w:rPr>
          <w:rFonts w:cs="Simplified Arabic"/>
          <w:sz w:val="28"/>
          <w:szCs w:val="28"/>
          <w:rtl/>
          <w:lang w:val="pl-PL" w:eastAsia="pl-PL"/>
        </w:rPr>
        <w:t>=</w:t>
      </w:r>
      <w:r w:rsidRPr="00F8475D">
        <w:rPr>
          <w:rFonts w:cs="Simplified Arabic" w:hint="cs"/>
          <w:sz w:val="28"/>
          <w:szCs w:val="28"/>
          <w:rtl/>
          <w:lang w:val="pl-PL" w:eastAsia="pl-PL" w:bidi="ar-JO"/>
        </w:rPr>
        <w:t>1.33</w:t>
      </w:r>
    </w:p>
    <w:p w:rsidR="00192566" w:rsidRPr="00F8475D" w:rsidRDefault="00192566" w:rsidP="00192566">
      <w:pPr>
        <w:bidi/>
        <w:spacing w:line="360" w:lineRule="auto"/>
        <w:jc w:val="both"/>
        <w:rPr>
          <w:rFonts w:cs="Simplified Arabic"/>
          <w:sz w:val="28"/>
          <w:szCs w:val="28"/>
          <w:lang w:val="pl-PL" w:eastAsia="pl-PL"/>
        </w:rPr>
      </w:pPr>
      <w:r w:rsidRPr="00F8475D">
        <w:rPr>
          <w:rFonts w:cs="Simplified Arabic"/>
          <w:sz w:val="28"/>
          <w:szCs w:val="28"/>
          <w:rtl/>
          <w:lang w:val="pl-PL" w:eastAsia="pl-PL"/>
        </w:rPr>
        <w:t>عدد الفئات المطلوبة</w:t>
      </w:r>
      <w:r w:rsidRPr="00F8475D">
        <w:rPr>
          <w:rFonts w:cs="Simplified Arabic" w:hint="cs"/>
          <w:sz w:val="28"/>
          <w:szCs w:val="28"/>
          <w:rtl/>
          <w:lang w:val="pl-PL" w:eastAsia="pl-PL"/>
        </w:rPr>
        <w:t xml:space="preserve"> (</w:t>
      </w:r>
      <w:r w:rsidRPr="00F8475D">
        <w:rPr>
          <w:rFonts w:cs="Simplified Arabic" w:hint="cs"/>
          <w:sz w:val="28"/>
          <w:szCs w:val="28"/>
          <w:rtl/>
          <w:lang w:val="pl-PL" w:eastAsia="pl-PL" w:bidi="ar-JO"/>
        </w:rPr>
        <w:t xml:space="preserve">3)                                  3 </w:t>
      </w:r>
    </w:p>
    <w:p w:rsidR="00192566" w:rsidRPr="00AB22AF" w:rsidRDefault="00192566" w:rsidP="00192566">
      <w:pPr>
        <w:bidi/>
        <w:spacing w:line="360" w:lineRule="auto"/>
        <w:ind w:firstLine="567"/>
        <w:jc w:val="lowKashida"/>
        <w:rPr>
          <w:rFonts w:ascii="Simplified Arabic" w:hAnsi="Simplified Arabic" w:cs="Simplified Arabic"/>
          <w:sz w:val="28"/>
          <w:szCs w:val="28"/>
          <w:rtl/>
          <w:lang w:bidi="ar-JO"/>
        </w:rPr>
      </w:pPr>
      <w:r w:rsidRPr="00AB22AF">
        <w:rPr>
          <w:rFonts w:ascii="Simplified Arabic" w:hAnsi="Simplified Arabic" w:cs="Simplified Arabic"/>
          <w:sz w:val="28"/>
          <w:szCs w:val="28"/>
          <w:rtl/>
          <w:lang w:bidi="ar-JO"/>
        </w:rPr>
        <w:t xml:space="preserve">حيث حدد مستوى الأهمية النسبية بالاعتماد على قيمة المتوسط الحسابي لأوزان إجابات أفراد عينة الدراسة على فقرات أداة الدراسة وأبعاد ومتغيرات أنموذجها، ووفقاً لثلاثة مستويات، كما يأتي: </w:t>
      </w:r>
    </w:p>
    <w:p w:rsidR="00192566" w:rsidRPr="001964D6" w:rsidRDefault="00192566" w:rsidP="00447551">
      <w:pPr>
        <w:jc w:val="center"/>
        <w:rPr>
          <w:rFonts w:ascii="Simplified Arabic" w:hAnsi="Simplified Arabic" w:cs="Simplified Arabic"/>
          <w:b/>
          <w:bCs/>
          <w:sz w:val="28"/>
          <w:szCs w:val="28"/>
          <w:rtl/>
          <w:lang w:bidi="ar-JO"/>
        </w:rPr>
      </w:pPr>
      <w:r w:rsidRPr="001964D6">
        <w:rPr>
          <w:rFonts w:ascii="Simplified Arabic" w:hAnsi="Simplified Arabic" w:cs="Simplified Arabic"/>
          <w:b/>
          <w:bCs/>
          <w:sz w:val="28"/>
          <w:szCs w:val="28"/>
          <w:rtl/>
          <w:lang w:bidi="ar-JO"/>
        </w:rPr>
        <w:t>الجدول (</w:t>
      </w:r>
      <w:r w:rsidR="00447551">
        <w:rPr>
          <w:rFonts w:ascii="Simplified Arabic" w:hAnsi="Simplified Arabic" w:cs="Simplified Arabic" w:hint="cs"/>
          <w:b/>
          <w:bCs/>
          <w:sz w:val="28"/>
          <w:szCs w:val="28"/>
          <w:rtl/>
          <w:lang w:bidi="ar-JO"/>
        </w:rPr>
        <w:t>3</w:t>
      </w:r>
      <w:r w:rsidRPr="001964D6">
        <w:rPr>
          <w:rFonts w:ascii="Simplified Arabic" w:hAnsi="Simplified Arabic" w:cs="Simplified Arabic"/>
          <w:b/>
          <w:bCs/>
          <w:sz w:val="28"/>
          <w:szCs w:val="28"/>
          <w:rtl/>
          <w:lang w:bidi="ar-JO"/>
        </w:rPr>
        <w:t>): مستويات الأهمية النسبية</w:t>
      </w:r>
    </w:p>
    <w:tbl>
      <w:tblPr>
        <w:bidiVisual/>
        <w:tblW w:w="5000" w:type="pct"/>
        <w:jc w:val="center"/>
        <w:tblBorders>
          <w:top w:val="thinThickSmallGap" w:sz="24" w:space="0" w:color="auto"/>
          <w:left w:val="thinThickSmallGap" w:sz="24" w:space="0" w:color="auto"/>
          <w:bottom w:val="thinThickSmallGap" w:sz="24" w:space="0" w:color="auto"/>
          <w:right w:val="thinThickSmallGap" w:sz="24" w:space="0" w:color="auto"/>
          <w:insideH w:val="double" w:sz="4" w:space="0" w:color="auto"/>
          <w:insideV w:val="double" w:sz="4" w:space="0" w:color="auto"/>
        </w:tblBorders>
        <w:tblLook w:val="04A0"/>
      </w:tblPr>
      <w:tblGrid>
        <w:gridCol w:w="4788"/>
        <w:gridCol w:w="4788"/>
      </w:tblGrid>
      <w:tr w:rsidR="00192566" w:rsidRPr="00AB22AF" w:rsidTr="004778AF">
        <w:trPr>
          <w:jc w:val="center"/>
        </w:trPr>
        <w:tc>
          <w:tcPr>
            <w:tcW w:w="2500" w:type="pct"/>
            <w:shd w:val="clear" w:color="auto" w:fill="E7E6E6" w:themeFill="background2"/>
            <w:vAlign w:val="center"/>
          </w:tcPr>
          <w:p w:rsidR="00192566" w:rsidRPr="00AB22AF" w:rsidRDefault="00192566" w:rsidP="00192566">
            <w:pPr>
              <w:jc w:val="center"/>
              <w:rPr>
                <w:rFonts w:ascii="Simplified Arabic" w:hAnsi="Simplified Arabic" w:cs="Simplified Arabic"/>
                <w:b/>
                <w:bCs/>
                <w:rtl/>
                <w:lang w:bidi="ar-JO"/>
              </w:rPr>
            </w:pPr>
            <w:r w:rsidRPr="00AB22AF">
              <w:rPr>
                <w:rFonts w:ascii="Simplified Arabic" w:hAnsi="Simplified Arabic" w:cs="Simplified Arabic"/>
                <w:b/>
                <w:bCs/>
                <w:rtl/>
                <w:lang w:bidi="ar-JO"/>
              </w:rPr>
              <w:t>مستوى الأهمية النسبية</w:t>
            </w:r>
          </w:p>
        </w:tc>
        <w:tc>
          <w:tcPr>
            <w:tcW w:w="2500" w:type="pct"/>
            <w:shd w:val="clear" w:color="auto" w:fill="E7E6E6" w:themeFill="background2"/>
            <w:vAlign w:val="center"/>
          </w:tcPr>
          <w:p w:rsidR="00192566" w:rsidRPr="00AB22AF" w:rsidRDefault="00192566" w:rsidP="00192566">
            <w:pPr>
              <w:jc w:val="center"/>
              <w:rPr>
                <w:rFonts w:ascii="Simplified Arabic" w:hAnsi="Simplified Arabic" w:cs="Simplified Arabic"/>
                <w:b/>
                <w:bCs/>
                <w:rtl/>
                <w:lang w:bidi="ar-JO"/>
              </w:rPr>
            </w:pPr>
            <w:r w:rsidRPr="00AB22AF">
              <w:rPr>
                <w:rFonts w:ascii="Simplified Arabic" w:hAnsi="Simplified Arabic" w:cs="Simplified Arabic"/>
                <w:b/>
                <w:bCs/>
                <w:rtl/>
                <w:lang w:bidi="ar-JO"/>
              </w:rPr>
              <w:t>المتوسط الحسابي</w:t>
            </w:r>
          </w:p>
        </w:tc>
      </w:tr>
      <w:tr w:rsidR="00192566" w:rsidRPr="00AB22AF" w:rsidTr="004778AF">
        <w:trPr>
          <w:jc w:val="center"/>
        </w:trPr>
        <w:tc>
          <w:tcPr>
            <w:tcW w:w="2500" w:type="pct"/>
            <w:shd w:val="clear" w:color="auto" w:fill="auto"/>
            <w:vAlign w:val="center"/>
          </w:tcPr>
          <w:p w:rsidR="00192566" w:rsidRPr="00AB22AF" w:rsidRDefault="00192566" w:rsidP="00192566">
            <w:pPr>
              <w:jc w:val="center"/>
              <w:rPr>
                <w:rFonts w:ascii="Simplified Arabic" w:hAnsi="Simplified Arabic" w:cs="Simplified Arabic"/>
                <w:rtl/>
                <w:lang w:bidi="ar-JO"/>
              </w:rPr>
            </w:pPr>
            <w:r w:rsidRPr="00AB22AF">
              <w:rPr>
                <w:rFonts w:ascii="Simplified Arabic" w:hAnsi="Simplified Arabic" w:cs="Simplified Arabic"/>
                <w:rtl/>
                <w:lang w:bidi="ar-JO"/>
              </w:rPr>
              <w:t>منخفض</w:t>
            </w:r>
          </w:p>
        </w:tc>
        <w:tc>
          <w:tcPr>
            <w:tcW w:w="2500" w:type="pct"/>
            <w:shd w:val="clear" w:color="auto" w:fill="auto"/>
            <w:vAlign w:val="center"/>
          </w:tcPr>
          <w:p w:rsidR="00192566" w:rsidRPr="00AB22AF" w:rsidRDefault="00192566" w:rsidP="00192566">
            <w:pPr>
              <w:jc w:val="center"/>
              <w:rPr>
                <w:rFonts w:ascii="Simplified Arabic" w:hAnsi="Simplified Arabic" w:cs="Simplified Arabic"/>
                <w:rtl/>
                <w:lang w:bidi="ar-JO"/>
              </w:rPr>
            </w:pPr>
            <w:r w:rsidRPr="00AB22AF">
              <w:rPr>
                <w:rFonts w:ascii="Simplified Arabic" w:hAnsi="Simplified Arabic" w:cs="Simplified Arabic"/>
                <w:rtl/>
                <w:lang w:bidi="ar-JO"/>
              </w:rPr>
              <w:t>1 – أقل من 2.33</w:t>
            </w:r>
          </w:p>
        </w:tc>
      </w:tr>
      <w:tr w:rsidR="00192566" w:rsidRPr="00AB22AF" w:rsidTr="004778AF">
        <w:trPr>
          <w:jc w:val="center"/>
        </w:trPr>
        <w:tc>
          <w:tcPr>
            <w:tcW w:w="2500" w:type="pct"/>
            <w:shd w:val="clear" w:color="auto" w:fill="auto"/>
            <w:vAlign w:val="center"/>
          </w:tcPr>
          <w:p w:rsidR="00192566" w:rsidRPr="00AB22AF" w:rsidRDefault="00192566" w:rsidP="00192566">
            <w:pPr>
              <w:jc w:val="center"/>
              <w:rPr>
                <w:rFonts w:ascii="Simplified Arabic" w:hAnsi="Simplified Arabic" w:cs="Simplified Arabic"/>
                <w:rtl/>
                <w:lang w:bidi="ar-JO"/>
              </w:rPr>
            </w:pPr>
            <w:r w:rsidRPr="00AB22AF">
              <w:rPr>
                <w:rFonts w:ascii="Simplified Arabic" w:hAnsi="Simplified Arabic" w:cs="Simplified Arabic"/>
                <w:rtl/>
                <w:lang w:bidi="ar-JO"/>
              </w:rPr>
              <w:t>متوسط</w:t>
            </w:r>
          </w:p>
        </w:tc>
        <w:tc>
          <w:tcPr>
            <w:tcW w:w="2500" w:type="pct"/>
            <w:shd w:val="clear" w:color="auto" w:fill="auto"/>
            <w:vAlign w:val="center"/>
          </w:tcPr>
          <w:p w:rsidR="00192566" w:rsidRPr="00AB22AF" w:rsidRDefault="00192566" w:rsidP="00192566">
            <w:pPr>
              <w:jc w:val="center"/>
              <w:rPr>
                <w:rFonts w:ascii="Simplified Arabic" w:hAnsi="Simplified Arabic" w:cs="Simplified Arabic"/>
                <w:rtl/>
                <w:lang w:bidi="ar-JO"/>
              </w:rPr>
            </w:pPr>
            <w:r w:rsidRPr="00AB22AF">
              <w:rPr>
                <w:rFonts w:ascii="Simplified Arabic" w:hAnsi="Simplified Arabic" w:cs="Simplified Arabic"/>
                <w:rtl/>
                <w:lang w:bidi="ar-JO"/>
              </w:rPr>
              <w:t>2.33 – أقل من 3.66</w:t>
            </w:r>
          </w:p>
        </w:tc>
      </w:tr>
      <w:tr w:rsidR="00192566" w:rsidRPr="00AB22AF" w:rsidTr="004778AF">
        <w:trPr>
          <w:jc w:val="center"/>
        </w:trPr>
        <w:tc>
          <w:tcPr>
            <w:tcW w:w="2500" w:type="pct"/>
            <w:shd w:val="clear" w:color="auto" w:fill="auto"/>
            <w:vAlign w:val="center"/>
          </w:tcPr>
          <w:p w:rsidR="00192566" w:rsidRPr="00AB22AF" w:rsidRDefault="00192566" w:rsidP="00192566">
            <w:pPr>
              <w:jc w:val="center"/>
              <w:rPr>
                <w:rFonts w:ascii="Simplified Arabic" w:hAnsi="Simplified Arabic" w:cs="Simplified Arabic"/>
                <w:rtl/>
                <w:lang w:bidi="ar-JO"/>
              </w:rPr>
            </w:pPr>
            <w:r w:rsidRPr="00AB22AF">
              <w:rPr>
                <w:rFonts w:ascii="Simplified Arabic" w:hAnsi="Simplified Arabic" w:cs="Simplified Arabic"/>
                <w:rtl/>
                <w:lang w:bidi="ar-JO"/>
              </w:rPr>
              <w:t>مرتفع</w:t>
            </w:r>
          </w:p>
        </w:tc>
        <w:tc>
          <w:tcPr>
            <w:tcW w:w="2500" w:type="pct"/>
            <w:shd w:val="clear" w:color="auto" w:fill="auto"/>
            <w:vAlign w:val="center"/>
          </w:tcPr>
          <w:p w:rsidR="00192566" w:rsidRPr="00AB22AF" w:rsidRDefault="00192566" w:rsidP="00192566">
            <w:pPr>
              <w:jc w:val="center"/>
              <w:rPr>
                <w:rFonts w:ascii="Simplified Arabic" w:hAnsi="Simplified Arabic" w:cs="Simplified Arabic"/>
                <w:rtl/>
                <w:lang w:bidi="ar-JO"/>
              </w:rPr>
            </w:pPr>
            <w:r w:rsidRPr="00AB22AF">
              <w:rPr>
                <w:rFonts w:ascii="Simplified Arabic" w:hAnsi="Simplified Arabic" w:cs="Simplified Arabic"/>
                <w:rtl/>
                <w:lang w:bidi="ar-JO"/>
              </w:rPr>
              <w:t>3.66 – 5.00</w:t>
            </w:r>
          </w:p>
        </w:tc>
      </w:tr>
    </w:tbl>
    <w:p w:rsidR="00810690" w:rsidRPr="00F8475D" w:rsidRDefault="00810690" w:rsidP="00810690">
      <w:pPr>
        <w:bidi/>
        <w:spacing w:line="360" w:lineRule="auto"/>
        <w:jc w:val="lowKashida"/>
        <w:rPr>
          <w:rFonts w:ascii="Simplified Arabic" w:hAnsi="Simplified Arabic" w:cs="Simplified Arabic"/>
          <w:b/>
          <w:bCs/>
          <w:noProof/>
          <w:sz w:val="28"/>
          <w:szCs w:val="28"/>
          <w:rtl/>
        </w:rPr>
      </w:pPr>
      <w:r>
        <w:rPr>
          <w:rFonts w:ascii="Simplified Arabic" w:hAnsi="Simplified Arabic" w:cs="Simplified Arabic" w:hint="cs"/>
          <w:b/>
          <w:bCs/>
          <w:noProof/>
          <w:sz w:val="28"/>
          <w:szCs w:val="28"/>
          <w:rtl/>
        </w:rPr>
        <w:t>4.</w:t>
      </w:r>
      <w:r w:rsidRPr="00F8475D">
        <w:rPr>
          <w:rFonts w:ascii="Simplified Arabic" w:hAnsi="Simplified Arabic" w:cs="Simplified Arabic"/>
          <w:b/>
          <w:bCs/>
          <w:noProof/>
          <w:sz w:val="28"/>
          <w:szCs w:val="28"/>
          <w:rtl/>
        </w:rPr>
        <w:t>مصادر جمع البيانات</w:t>
      </w:r>
    </w:p>
    <w:p w:rsidR="00810690" w:rsidRPr="00F8475D" w:rsidRDefault="00810690" w:rsidP="00810690">
      <w:pPr>
        <w:bidi/>
        <w:spacing w:line="360" w:lineRule="auto"/>
        <w:jc w:val="lowKashida"/>
        <w:rPr>
          <w:rFonts w:ascii="Simplified Arabic" w:eastAsia="Calibri" w:hAnsi="Simplified Arabic" w:cs="Simplified Arabic"/>
          <w:noProof/>
          <w:sz w:val="28"/>
          <w:szCs w:val="28"/>
          <w:rtl/>
        </w:rPr>
      </w:pPr>
      <w:r w:rsidRPr="00F8475D">
        <w:rPr>
          <w:rFonts w:ascii="Simplified Arabic" w:eastAsia="Calibri" w:hAnsi="Simplified Arabic" w:cs="Simplified Arabic" w:hint="cs"/>
          <w:noProof/>
          <w:sz w:val="28"/>
          <w:szCs w:val="28"/>
          <w:rtl/>
          <w:lang w:bidi="ar-KW"/>
        </w:rPr>
        <w:t>أعتمد الباحث</w:t>
      </w:r>
      <w:r w:rsidRPr="00F8475D">
        <w:rPr>
          <w:rFonts w:ascii="Simplified Arabic" w:eastAsia="Calibri" w:hAnsi="Simplified Arabic" w:cs="Simplified Arabic"/>
          <w:noProof/>
          <w:sz w:val="28"/>
          <w:szCs w:val="28"/>
          <w:rtl/>
        </w:rPr>
        <w:t xml:space="preserve"> على نوعين من المصادر للحصول على البيانات اللازمة للدراسة، وهي كما يأتي: </w:t>
      </w:r>
    </w:p>
    <w:p w:rsidR="00810690" w:rsidRPr="00F8475D" w:rsidRDefault="00810690" w:rsidP="00810690">
      <w:pPr>
        <w:bidi/>
        <w:spacing w:line="360" w:lineRule="auto"/>
        <w:jc w:val="lowKashida"/>
        <w:rPr>
          <w:rFonts w:ascii="Simplified Arabic" w:eastAsia="Calibri" w:hAnsi="Simplified Arabic" w:cs="Simplified Arabic"/>
          <w:b/>
          <w:bCs/>
          <w:noProof/>
          <w:sz w:val="28"/>
          <w:szCs w:val="28"/>
        </w:rPr>
      </w:pPr>
      <w:r>
        <w:rPr>
          <w:rFonts w:ascii="Simplified Arabic" w:eastAsia="Calibri" w:hAnsi="Simplified Arabic" w:cs="Simplified Arabic" w:hint="cs"/>
          <w:b/>
          <w:bCs/>
          <w:noProof/>
          <w:sz w:val="28"/>
          <w:szCs w:val="28"/>
          <w:rtl/>
          <w:lang w:bidi="ar-JO"/>
        </w:rPr>
        <w:t>1.</w:t>
      </w:r>
      <w:r w:rsidRPr="00F8475D">
        <w:rPr>
          <w:rFonts w:ascii="Simplified Arabic" w:eastAsia="Calibri" w:hAnsi="Simplified Arabic" w:cs="Simplified Arabic"/>
          <w:b/>
          <w:bCs/>
          <w:noProof/>
          <w:sz w:val="28"/>
          <w:szCs w:val="28"/>
          <w:rtl/>
          <w:lang w:bidi="ar-JO"/>
        </w:rPr>
        <w:t xml:space="preserve">المصادر الثانوية: </w:t>
      </w:r>
      <w:r w:rsidRPr="00F8475D">
        <w:rPr>
          <w:rFonts w:ascii="Simplified Arabic" w:eastAsia="Calibri" w:hAnsi="Simplified Arabic" w:cs="Simplified Arabic"/>
          <w:noProof/>
          <w:sz w:val="28"/>
          <w:szCs w:val="28"/>
          <w:rtl/>
          <w:lang w:bidi="ar-JO"/>
        </w:rPr>
        <w:t>وهي البيانات التي تم الحصول عليها من المصادر النظرية والوثائقية والكتب والمقالات والدوريات العلمية المحكمة والدراسات السابقة التي تناولت متغيرات الدراسة وأبعادها</w:t>
      </w:r>
      <w:r w:rsidRPr="00F8475D">
        <w:rPr>
          <w:rFonts w:ascii="Simplified Arabic" w:eastAsia="Calibri" w:hAnsi="Simplified Arabic" w:cs="Simplified Arabic"/>
          <w:b/>
          <w:bCs/>
          <w:noProof/>
          <w:sz w:val="28"/>
          <w:szCs w:val="28"/>
          <w:rtl/>
          <w:lang w:bidi="ar-AE"/>
        </w:rPr>
        <w:t>.</w:t>
      </w:r>
    </w:p>
    <w:p w:rsidR="008F05EA" w:rsidRDefault="00810690" w:rsidP="004672EE">
      <w:pPr>
        <w:pStyle w:val="a5"/>
        <w:bidi/>
        <w:spacing w:before="0" w:beforeAutospacing="0" w:after="0" w:afterAutospacing="0" w:line="360" w:lineRule="auto"/>
        <w:jc w:val="both"/>
        <w:rPr>
          <w:rFonts w:ascii="Simplified Arabic" w:hAnsi="Simplified Arabic" w:cs="Simplified Arabic" w:hint="cs"/>
          <w:sz w:val="28"/>
          <w:szCs w:val="28"/>
          <w:rtl/>
        </w:rPr>
      </w:pPr>
      <w:r>
        <w:rPr>
          <w:rFonts w:ascii="Simplified Arabic" w:eastAsia="Calibri" w:hAnsi="Simplified Arabic" w:cs="Simplified Arabic" w:hint="cs"/>
          <w:b/>
          <w:bCs/>
          <w:noProof/>
          <w:sz w:val="28"/>
          <w:szCs w:val="28"/>
          <w:rtl/>
        </w:rPr>
        <w:lastRenderedPageBreak/>
        <w:t>2.</w:t>
      </w:r>
      <w:r w:rsidRPr="00F8475D">
        <w:rPr>
          <w:rFonts w:ascii="Simplified Arabic" w:eastAsia="Calibri" w:hAnsi="Simplified Arabic" w:cs="Simplified Arabic"/>
          <w:b/>
          <w:bCs/>
          <w:noProof/>
          <w:sz w:val="28"/>
          <w:szCs w:val="28"/>
          <w:rtl/>
        </w:rPr>
        <w:t>ال</w:t>
      </w:r>
      <w:r w:rsidRPr="00F8475D">
        <w:rPr>
          <w:rFonts w:ascii="Simplified Arabic" w:eastAsia="Calibri" w:hAnsi="Simplified Arabic" w:cs="Simplified Arabic" w:hint="cs"/>
          <w:b/>
          <w:bCs/>
          <w:noProof/>
          <w:sz w:val="28"/>
          <w:szCs w:val="28"/>
          <w:rtl/>
        </w:rPr>
        <w:t>مصادر</w:t>
      </w:r>
      <w:r w:rsidRPr="00F8475D">
        <w:rPr>
          <w:rFonts w:ascii="Simplified Arabic" w:eastAsia="Calibri" w:hAnsi="Simplified Arabic" w:cs="Simplified Arabic"/>
          <w:b/>
          <w:bCs/>
          <w:noProof/>
          <w:sz w:val="28"/>
          <w:szCs w:val="28"/>
          <w:rtl/>
        </w:rPr>
        <w:t xml:space="preserve"> الأولية: </w:t>
      </w:r>
      <w:r w:rsidRPr="00F8475D">
        <w:rPr>
          <w:rFonts w:ascii="Simplified Arabic" w:eastAsia="Calibri" w:hAnsi="Simplified Arabic" w:cs="Simplified Arabic"/>
          <w:noProof/>
          <w:sz w:val="28"/>
          <w:szCs w:val="28"/>
          <w:rtl/>
        </w:rPr>
        <w:t xml:space="preserve">وهي البيانات التي تم جمعها </w:t>
      </w:r>
      <w:r w:rsidRPr="00F8475D">
        <w:rPr>
          <w:rFonts w:ascii="Simplified Arabic" w:eastAsia="Calibri" w:hAnsi="Simplified Arabic" w:cs="Simplified Arabic" w:hint="cs"/>
          <w:noProof/>
          <w:sz w:val="28"/>
          <w:szCs w:val="28"/>
          <w:rtl/>
        </w:rPr>
        <w:t>من خلال</w:t>
      </w:r>
      <w:r w:rsidRPr="00F8475D">
        <w:rPr>
          <w:rFonts w:ascii="Simplified Arabic" w:eastAsia="Calibri" w:hAnsi="Simplified Arabic" w:cs="Simplified Arabic"/>
          <w:noProof/>
          <w:sz w:val="28"/>
          <w:szCs w:val="28"/>
          <w:rtl/>
        </w:rPr>
        <w:t xml:space="preserve"> </w:t>
      </w:r>
      <w:r w:rsidRPr="00F8475D">
        <w:rPr>
          <w:rFonts w:ascii="Simplified Arabic" w:eastAsia="Calibri" w:hAnsi="Simplified Arabic" w:cs="Simplified Arabic" w:hint="cs"/>
          <w:noProof/>
          <w:sz w:val="28"/>
          <w:szCs w:val="28"/>
          <w:rtl/>
        </w:rPr>
        <w:t>ال</w:t>
      </w:r>
      <w:r>
        <w:rPr>
          <w:rFonts w:ascii="Simplified Arabic" w:eastAsia="Calibri" w:hAnsi="Simplified Arabic" w:cs="Simplified Arabic"/>
          <w:noProof/>
          <w:sz w:val="28"/>
          <w:szCs w:val="28"/>
          <w:rtl/>
        </w:rPr>
        <w:t>استبانة، والتي تم تطويرها</w:t>
      </w:r>
      <w:r>
        <w:rPr>
          <w:rFonts w:ascii="Simplified Arabic" w:eastAsia="Calibri" w:hAnsi="Simplified Arabic" w:cs="Simplified Arabic" w:hint="cs"/>
          <w:noProof/>
          <w:sz w:val="28"/>
          <w:szCs w:val="28"/>
          <w:rtl/>
        </w:rPr>
        <w:t xml:space="preserve"> </w:t>
      </w:r>
      <w:r w:rsidRPr="00F8475D">
        <w:rPr>
          <w:rFonts w:ascii="Simplified Arabic" w:eastAsia="Calibri" w:hAnsi="Simplified Arabic" w:cs="Simplified Arabic"/>
          <w:noProof/>
          <w:sz w:val="28"/>
          <w:szCs w:val="28"/>
          <w:rtl/>
        </w:rPr>
        <w:t>خصيصاً لغايات الدراسة الحالية، وبعد مراجعة للدراسات السابقة والأدبيات ذات الصلة بموضوع الدراسة ومتغيراته.</w:t>
      </w:r>
    </w:p>
    <w:p w:rsidR="008F05EA" w:rsidRPr="00C72260" w:rsidRDefault="00447551" w:rsidP="00C72260">
      <w:pPr>
        <w:pStyle w:val="3"/>
        <w:bidi/>
        <w:spacing w:before="0" w:line="360" w:lineRule="auto"/>
        <w:jc w:val="both"/>
        <w:rPr>
          <w:rFonts w:ascii="Simplified Arabic" w:hAnsi="Simplified Arabic" w:cs="Simplified Arabic"/>
          <w:color w:val="auto"/>
          <w:sz w:val="28"/>
          <w:szCs w:val="28"/>
        </w:rPr>
      </w:pPr>
      <w:r w:rsidRPr="00447551">
        <w:rPr>
          <w:rFonts w:ascii="Simplified Arabic" w:hAnsi="Simplified Arabic" w:cs="Simplified Arabic" w:hint="cs"/>
          <w:color w:val="auto"/>
          <w:sz w:val="28"/>
          <w:szCs w:val="28"/>
          <w:rtl/>
        </w:rPr>
        <w:t>5.</w:t>
      </w:r>
      <w:r w:rsidR="004778AF" w:rsidRPr="00447551">
        <w:rPr>
          <w:rFonts w:ascii="Simplified Arabic" w:hAnsi="Simplified Arabic" w:cs="Simplified Arabic"/>
          <w:color w:val="auto"/>
          <w:sz w:val="28"/>
          <w:szCs w:val="28"/>
          <w:rtl/>
        </w:rPr>
        <w:t>صدق أداة الدراسة</w:t>
      </w:r>
    </w:p>
    <w:p w:rsidR="004778AF" w:rsidRPr="00447551" w:rsidRDefault="004778AF" w:rsidP="004778AF">
      <w:pPr>
        <w:pStyle w:val="a5"/>
        <w:bidi/>
        <w:spacing w:before="0" w:beforeAutospacing="0" w:after="0" w:afterAutospacing="0" w:line="360" w:lineRule="auto"/>
        <w:jc w:val="both"/>
        <w:rPr>
          <w:rFonts w:ascii="Simplified Arabic" w:hAnsi="Simplified Arabic" w:cs="Simplified Arabic"/>
          <w:sz w:val="28"/>
          <w:szCs w:val="28"/>
        </w:rPr>
      </w:pPr>
      <w:r w:rsidRPr="00447551">
        <w:rPr>
          <w:rFonts w:ascii="Simplified Arabic" w:hAnsi="Simplified Arabic" w:cs="Simplified Arabic"/>
          <w:sz w:val="28"/>
          <w:szCs w:val="28"/>
          <w:rtl/>
        </w:rPr>
        <w:t xml:space="preserve">يهدف اختبار الصدق الظاهري لأداة الدراسة إلى التأكد من مدى ملاءمتها وصلاحيتها لجمع البيانات اللازمة للدراسة، بالإضافة إلى وضوح فقراتها وتماسكها. ولتحقيق هذا الهدف، قامت الباحثة بعرض الاستبانة بصورتها الأولية على مجموعة من </w:t>
      </w:r>
      <w:r w:rsidRPr="00447551">
        <w:rPr>
          <w:rStyle w:val="a6"/>
          <w:rFonts w:ascii="Simplified Arabic" w:hAnsi="Simplified Arabic" w:cs="Simplified Arabic"/>
          <w:b w:val="0"/>
          <w:bCs w:val="0"/>
          <w:sz w:val="28"/>
          <w:szCs w:val="28"/>
          <w:rtl/>
        </w:rPr>
        <w:t>ثلاثة محكمين متخصصين</w:t>
      </w:r>
      <w:r w:rsidRPr="00447551">
        <w:rPr>
          <w:rFonts w:ascii="Simplified Arabic" w:hAnsi="Simplified Arabic" w:cs="Simplified Arabic"/>
          <w:sz w:val="28"/>
          <w:szCs w:val="28"/>
          <w:rtl/>
        </w:rPr>
        <w:t xml:space="preserve"> في مجالات الدراسة، للاطلاع على فقرات الاستبانة وإبداء آرائهم بشأن مدى مناسبتها للمجال، ودقة الصياغة اللغوية، ودرجة ملاءمتها، وحذف الفقرات غير المناسبة أو المكررة، واقتراح فقرات جديدة. وقد تم تعديل الاستبانة وتصويبها وفقًا لملاحظاتهم، وبناءً على ذلك، تعتبر أداة الدراسة </w:t>
      </w:r>
      <w:r w:rsidRPr="00447551">
        <w:rPr>
          <w:rStyle w:val="a6"/>
          <w:rFonts w:ascii="Simplified Arabic" w:hAnsi="Simplified Arabic" w:cs="Simplified Arabic"/>
          <w:b w:val="0"/>
          <w:bCs w:val="0"/>
          <w:sz w:val="28"/>
          <w:szCs w:val="28"/>
          <w:rtl/>
        </w:rPr>
        <w:t>صالحة لقياس ما صممت له</w:t>
      </w:r>
      <w:r w:rsidRPr="00447551">
        <w:rPr>
          <w:rFonts w:ascii="Simplified Arabic" w:hAnsi="Simplified Arabic" w:cs="Simplified Arabic"/>
          <w:sz w:val="28"/>
          <w:szCs w:val="28"/>
        </w:rPr>
        <w:t>.</w:t>
      </w:r>
    </w:p>
    <w:p w:rsidR="004778AF" w:rsidRPr="00447551" w:rsidRDefault="00447551" w:rsidP="004778AF">
      <w:pPr>
        <w:pStyle w:val="3"/>
        <w:bidi/>
        <w:spacing w:before="0" w:line="360" w:lineRule="auto"/>
        <w:jc w:val="both"/>
        <w:rPr>
          <w:rFonts w:ascii="Simplified Arabic" w:hAnsi="Simplified Arabic" w:cs="Simplified Arabic"/>
          <w:color w:val="auto"/>
          <w:sz w:val="28"/>
          <w:szCs w:val="28"/>
        </w:rPr>
      </w:pPr>
      <w:r w:rsidRPr="00447551">
        <w:rPr>
          <w:rFonts w:ascii="Simplified Arabic" w:hAnsi="Simplified Arabic" w:cs="Simplified Arabic" w:hint="cs"/>
          <w:color w:val="auto"/>
          <w:sz w:val="28"/>
          <w:szCs w:val="28"/>
          <w:rtl/>
        </w:rPr>
        <w:t>6.</w:t>
      </w:r>
      <w:r w:rsidR="004778AF" w:rsidRPr="00447551">
        <w:rPr>
          <w:rFonts w:ascii="Simplified Arabic" w:hAnsi="Simplified Arabic" w:cs="Simplified Arabic"/>
          <w:color w:val="auto"/>
          <w:sz w:val="28"/>
          <w:szCs w:val="28"/>
          <w:rtl/>
        </w:rPr>
        <w:t>ثبات أداة الدراسة</w:t>
      </w:r>
    </w:p>
    <w:p w:rsidR="004778AF" w:rsidRPr="00447551" w:rsidRDefault="004778AF" w:rsidP="004778AF">
      <w:pPr>
        <w:pStyle w:val="a5"/>
        <w:bidi/>
        <w:spacing w:before="0" w:beforeAutospacing="0" w:after="0" w:afterAutospacing="0" w:line="360" w:lineRule="auto"/>
        <w:jc w:val="both"/>
        <w:rPr>
          <w:rFonts w:ascii="Simplified Arabic" w:hAnsi="Simplified Arabic" w:cs="Simplified Arabic"/>
          <w:sz w:val="28"/>
          <w:szCs w:val="28"/>
        </w:rPr>
      </w:pPr>
      <w:r w:rsidRPr="00447551">
        <w:rPr>
          <w:rFonts w:ascii="Simplified Arabic" w:hAnsi="Simplified Arabic" w:cs="Simplified Arabic"/>
          <w:sz w:val="28"/>
          <w:szCs w:val="28"/>
          <w:rtl/>
        </w:rPr>
        <w:t xml:space="preserve">يُعد اختبار الثبات خطوة أساسية للتحقق من اتساق إجابات أفراد العينة وموثوقية الأداة في قياس متغيرات الدراسة. ولأجل ذلك، تم استخدام </w:t>
      </w:r>
      <w:r w:rsidRPr="00447551">
        <w:rPr>
          <w:rStyle w:val="a6"/>
          <w:rFonts w:ascii="Simplified Arabic" w:hAnsi="Simplified Arabic" w:cs="Simplified Arabic"/>
          <w:b w:val="0"/>
          <w:bCs w:val="0"/>
          <w:sz w:val="28"/>
          <w:szCs w:val="28"/>
          <w:rtl/>
        </w:rPr>
        <w:t>معامل الاتساق الداخلي (كرونباخ ألفا</w:t>
      </w:r>
      <w:r w:rsidRPr="00447551">
        <w:rPr>
          <w:rStyle w:val="a6"/>
          <w:rFonts w:ascii="Simplified Arabic" w:hAnsi="Simplified Arabic" w:cs="Simplified Arabic"/>
          <w:b w:val="0"/>
          <w:bCs w:val="0"/>
          <w:sz w:val="28"/>
          <w:szCs w:val="28"/>
        </w:rPr>
        <w:t>)</w:t>
      </w:r>
      <w:r w:rsidRPr="00447551">
        <w:rPr>
          <w:rFonts w:ascii="Simplified Arabic" w:hAnsi="Simplified Arabic" w:cs="Simplified Arabic"/>
          <w:sz w:val="28"/>
          <w:szCs w:val="28"/>
        </w:rPr>
        <w:t xml:space="preserve"> </w:t>
      </w:r>
      <w:r w:rsidRPr="00447551">
        <w:rPr>
          <w:rFonts w:ascii="Simplified Arabic" w:hAnsi="Simplified Arabic" w:cs="Simplified Arabic"/>
          <w:sz w:val="28"/>
          <w:szCs w:val="28"/>
          <w:rtl/>
        </w:rPr>
        <w:t xml:space="preserve">الذي يعكس درجة تجانس الفقرات داخل كل بعد وارتباطها ببعضها البعض. وقد أظهرت النتائج أن قيمة </w:t>
      </w:r>
      <w:r w:rsidRPr="00447551">
        <w:rPr>
          <w:rStyle w:val="a6"/>
          <w:rFonts w:ascii="Simplified Arabic" w:hAnsi="Simplified Arabic" w:cs="Simplified Arabic"/>
          <w:b w:val="0"/>
          <w:bCs w:val="0"/>
          <w:sz w:val="28"/>
          <w:szCs w:val="28"/>
          <w:rtl/>
        </w:rPr>
        <w:t>معامل ألفا للاستبانة ككل بلغت 0.89</w:t>
      </w:r>
      <w:r w:rsidRPr="00447551">
        <w:rPr>
          <w:rFonts w:ascii="Simplified Arabic" w:hAnsi="Simplified Arabic" w:cs="Simplified Arabic"/>
          <w:sz w:val="28"/>
          <w:szCs w:val="28"/>
          <w:rtl/>
        </w:rPr>
        <w:t>، مما يشير إلى مستوى عالٍ من الثبات والموثوقية. وبالنسبة لكل بعد على حدة، فقد كانت النتائج كما يلي</w:t>
      </w:r>
      <w:r w:rsidRPr="00447551">
        <w:rPr>
          <w:rFonts w:ascii="Simplified Arabic" w:hAnsi="Simplified Arabic" w:cs="Simplified Arabic"/>
          <w:sz w:val="28"/>
          <w:szCs w:val="28"/>
        </w:rPr>
        <w:t>:</w:t>
      </w:r>
    </w:p>
    <w:p w:rsidR="004778AF" w:rsidRPr="00447551" w:rsidRDefault="004778AF" w:rsidP="004778AF">
      <w:pPr>
        <w:numPr>
          <w:ilvl w:val="0"/>
          <w:numId w:val="11"/>
        </w:numPr>
        <w:bidi/>
        <w:spacing w:line="360" w:lineRule="auto"/>
        <w:ind w:left="0"/>
        <w:jc w:val="both"/>
        <w:rPr>
          <w:rFonts w:ascii="Simplified Arabic" w:hAnsi="Simplified Arabic" w:cs="Simplified Arabic"/>
          <w:sz w:val="28"/>
          <w:szCs w:val="28"/>
        </w:rPr>
      </w:pPr>
      <w:r w:rsidRPr="00447551">
        <w:rPr>
          <w:rStyle w:val="a6"/>
          <w:rFonts w:ascii="Simplified Arabic" w:hAnsi="Simplified Arabic" w:cs="Simplified Arabic"/>
          <w:b w:val="0"/>
          <w:bCs w:val="0"/>
          <w:sz w:val="28"/>
          <w:szCs w:val="28"/>
          <w:rtl/>
        </w:rPr>
        <w:t>البعد الأول: سلوك التسوق الإلكتروني</w:t>
      </w:r>
      <w:r w:rsidRPr="00447551">
        <w:rPr>
          <w:rFonts w:ascii="Simplified Arabic" w:hAnsi="Simplified Arabic" w:cs="Simplified Arabic"/>
          <w:sz w:val="28"/>
          <w:szCs w:val="28"/>
          <w:rtl/>
        </w:rPr>
        <w:t xml:space="preserve"> </w:t>
      </w:r>
      <w:r w:rsidRPr="00447551">
        <w:rPr>
          <w:rFonts w:cs="Simplified Arabic"/>
          <w:sz w:val="28"/>
          <w:szCs w:val="28"/>
        </w:rPr>
        <w:t>→</w:t>
      </w:r>
      <w:r w:rsidRPr="00447551">
        <w:rPr>
          <w:rFonts w:ascii="Simplified Arabic" w:hAnsi="Simplified Arabic" w:cs="Simplified Arabic"/>
          <w:sz w:val="28"/>
          <w:szCs w:val="28"/>
        </w:rPr>
        <w:t xml:space="preserve"> 0.87 </w:t>
      </w:r>
    </w:p>
    <w:p w:rsidR="004778AF" w:rsidRPr="00447551" w:rsidRDefault="004778AF" w:rsidP="004778AF">
      <w:pPr>
        <w:numPr>
          <w:ilvl w:val="0"/>
          <w:numId w:val="11"/>
        </w:numPr>
        <w:bidi/>
        <w:spacing w:line="360" w:lineRule="auto"/>
        <w:ind w:left="0"/>
        <w:jc w:val="both"/>
        <w:rPr>
          <w:rFonts w:ascii="Simplified Arabic" w:hAnsi="Simplified Arabic" w:cs="Simplified Arabic"/>
          <w:sz w:val="28"/>
          <w:szCs w:val="28"/>
        </w:rPr>
      </w:pPr>
      <w:r w:rsidRPr="00447551">
        <w:rPr>
          <w:rStyle w:val="a6"/>
          <w:rFonts w:ascii="Simplified Arabic" w:hAnsi="Simplified Arabic" w:cs="Simplified Arabic"/>
          <w:b w:val="0"/>
          <w:bCs w:val="0"/>
          <w:sz w:val="28"/>
          <w:szCs w:val="28"/>
          <w:rtl/>
        </w:rPr>
        <w:t>البعد الثاني: اتجاهات الجمهور نحو التسوق الإلكتروني</w:t>
      </w:r>
      <w:r w:rsidRPr="00447551">
        <w:rPr>
          <w:rFonts w:ascii="Simplified Arabic" w:hAnsi="Simplified Arabic" w:cs="Simplified Arabic"/>
          <w:sz w:val="28"/>
          <w:szCs w:val="28"/>
          <w:rtl/>
        </w:rPr>
        <w:t xml:space="preserve"> </w:t>
      </w:r>
      <w:r w:rsidRPr="00447551">
        <w:rPr>
          <w:rFonts w:cs="Simplified Arabic"/>
          <w:sz w:val="28"/>
          <w:szCs w:val="28"/>
        </w:rPr>
        <w:t>→</w:t>
      </w:r>
      <w:r w:rsidRPr="00447551">
        <w:rPr>
          <w:rFonts w:ascii="Simplified Arabic" w:hAnsi="Simplified Arabic" w:cs="Simplified Arabic"/>
          <w:sz w:val="28"/>
          <w:szCs w:val="28"/>
        </w:rPr>
        <w:t xml:space="preserve"> 0.88 </w:t>
      </w:r>
    </w:p>
    <w:p w:rsidR="004778AF" w:rsidRPr="00447551" w:rsidRDefault="004778AF" w:rsidP="004778AF">
      <w:pPr>
        <w:numPr>
          <w:ilvl w:val="0"/>
          <w:numId w:val="11"/>
        </w:numPr>
        <w:bidi/>
        <w:spacing w:line="360" w:lineRule="auto"/>
        <w:ind w:left="0"/>
        <w:jc w:val="both"/>
        <w:rPr>
          <w:rFonts w:ascii="Simplified Arabic" w:hAnsi="Simplified Arabic" w:cs="Simplified Arabic"/>
          <w:sz w:val="28"/>
          <w:szCs w:val="28"/>
        </w:rPr>
      </w:pPr>
      <w:r w:rsidRPr="00447551">
        <w:rPr>
          <w:rStyle w:val="a6"/>
          <w:rFonts w:ascii="Simplified Arabic" w:hAnsi="Simplified Arabic" w:cs="Simplified Arabic"/>
          <w:b w:val="0"/>
          <w:bCs w:val="0"/>
          <w:sz w:val="28"/>
          <w:szCs w:val="28"/>
          <w:rtl/>
        </w:rPr>
        <w:t>البعد الثالث: العوامل المؤثرة في اختيار المتجر الإلكتروني</w:t>
      </w:r>
      <w:r w:rsidRPr="00447551">
        <w:rPr>
          <w:rFonts w:ascii="Simplified Arabic" w:hAnsi="Simplified Arabic" w:cs="Simplified Arabic"/>
          <w:sz w:val="28"/>
          <w:szCs w:val="28"/>
          <w:rtl/>
        </w:rPr>
        <w:t xml:space="preserve"> </w:t>
      </w:r>
      <w:r w:rsidRPr="00447551">
        <w:rPr>
          <w:rFonts w:cs="Simplified Arabic"/>
          <w:sz w:val="28"/>
          <w:szCs w:val="28"/>
        </w:rPr>
        <w:t>→</w:t>
      </w:r>
      <w:r w:rsidRPr="00447551">
        <w:rPr>
          <w:rFonts w:ascii="Simplified Arabic" w:hAnsi="Simplified Arabic" w:cs="Simplified Arabic"/>
          <w:sz w:val="28"/>
          <w:szCs w:val="28"/>
        </w:rPr>
        <w:t xml:space="preserve"> 0.90 </w:t>
      </w:r>
    </w:p>
    <w:p w:rsidR="00C72260" w:rsidRPr="00447551" w:rsidRDefault="004778AF" w:rsidP="004672EE">
      <w:pPr>
        <w:pStyle w:val="a5"/>
        <w:bidi/>
        <w:spacing w:before="0" w:beforeAutospacing="0" w:after="0" w:afterAutospacing="0" w:line="360" w:lineRule="auto"/>
        <w:jc w:val="both"/>
        <w:rPr>
          <w:rFonts w:hint="cs"/>
          <w:rtl/>
        </w:rPr>
      </w:pPr>
      <w:r w:rsidRPr="00447551">
        <w:rPr>
          <w:rFonts w:ascii="Simplified Arabic" w:hAnsi="Simplified Arabic" w:cs="Simplified Arabic"/>
          <w:sz w:val="28"/>
          <w:szCs w:val="28"/>
          <w:rtl/>
        </w:rPr>
        <w:lastRenderedPageBreak/>
        <w:t>وتعكس هذه القيم اتساقًا عاليًا لفقرات كل بعد، مما يضمن موثوقية النتائج وقوة القياس لمتغيرات</w:t>
      </w:r>
      <w:r>
        <w:rPr>
          <w:rtl/>
        </w:rPr>
        <w:t xml:space="preserve"> الدراسة</w:t>
      </w:r>
      <w:r>
        <w:t>.</w:t>
      </w:r>
    </w:p>
    <w:p w:rsidR="00810690" w:rsidRPr="00AB22AF" w:rsidRDefault="00447551" w:rsidP="00810690">
      <w:pPr>
        <w:bidi/>
        <w:spacing w:line="360" w:lineRule="auto"/>
        <w:jc w:val="lowKashida"/>
        <w:rPr>
          <w:rFonts w:ascii="Simplified Arabic" w:hAnsi="Simplified Arabic" w:cs="Simplified Arabic"/>
          <w:sz w:val="32"/>
          <w:szCs w:val="32"/>
          <w:rtl/>
        </w:rPr>
      </w:pPr>
      <w:r>
        <w:rPr>
          <w:rFonts w:ascii="Simplified Arabic" w:hAnsi="Simplified Arabic" w:cs="Simplified Arabic" w:hint="cs"/>
          <w:b/>
          <w:bCs/>
          <w:sz w:val="32"/>
          <w:szCs w:val="32"/>
          <w:rtl/>
        </w:rPr>
        <w:t>8</w:t>
      </w:r>
      <w:r w:rsidR="00810690">
        <w:rPr>
          <w:rFonts w:ascii="Simplified Arabic" w:hAnsi="Simplified Arabic" w:cs="Simplified Arabic" w:hint="cs"/>
          <w:b/>
          <w:bCs/>
          <w:sz w:val="32"/>
          <w:szCs w:val="32"/>
          <w:rtl/>
        </w:rPr>
        <w:t>.</w:t>
      </w:r>
      <w:r w:rsidR="00810690" w:rsidRPr="00AB22AF">
        <w:rPr>
          <w:rFonts w:ascii="Simplified Arabic" w:hAnsi="Simplified Arabic" w:cs="Simplified Arabic"/>
          <w:b/>
          <w:bCs/>
          <w:sz w:val="32"/>
          <w:szCs w:val="32"/>
          <w:rtl/>
        </w:rPr>
        <w:t xml:space="preserve">المعالجات </w:t>
      </w:r>
      <w:r w:rsidR="00810690" w:rsidRPr="00AB22AF">
        <w:rPr>
          <w:rFonts w:ascii="Simplified Arabic" w:hAnsi="Simplified Arabic" w:cs="Simplified Arabic" w:hint="cs"/>
          <w:b/>
          <w:bCs/>
          <w:sz w:val="32"/>
          <w:szCs w:val="32"/>
          <w:rtl/>
        </w:rPr>
        <w:t>الإحصائية</w:t>
      </w:r>
      <w:r w:rsidR="00810690" w:rsidRPr="00AB22AF">
        <w:rPr>
          <w:rFonts w:ascii="Simplified Arabic" w:hAnsi="Simplified Arabic" w:cs="Simplified Arabic"/>
          <w:b/>
          <w:bCs/>
          <w:sz w:val="32"/>
          <w:szCs w:val="32"/>
          <w:rtl/>
        </w:rPr>
        <w:t xml:space="preserve"> المستخدمة</w:t>
      </w:r>
    </w:p>
    <w:p w:rsidR="00810690" w:rsidRPr="00AB22AF" w:rsidRDefault="00810690" w:rsidP="00810690">
      <w:pPr>
        <w:bidi/>
        <w:spacing w:line="360" w:lineRule="auto"/>
        <w:ind w:firstLine="567"/>
        <w:jc w:val="lowKashida"/>
        <w:rPr>
          <w:rFonts w:ascii="Simplified Arabic" w:eastAsia="Calibri" w:hAnsi="Simplified Arabic" w:cs="Simplified Arabic"/>
          <w:sz w:val="28"/>
          <w:szCs w:val="28"/>
          <w:rtl/>
        </w:rPr>
      </w:pPr>
      <w:r w:rsidRPr="00AB22AF">
        <w:rPr>
          <w:rFonts w:ascii="Simplified Arabic" w:eastAsia="Calibri" w:hAnsi="Simplified Arabic" w:cs="Simplified Arabic"/>
          <w:sz w:val="28"/>
          <w:szCs w:val="28"/>
          <w:rtl/>
        </w:rPr>
        <w:t>استخدم الباحث الاختبارات المعلمية لتحليل البيانات واختبار الفرضيات وذلك بالاستعانة ببرنامج الحزمة الإحصائية للعلوم الاجتماعية (</w:t>
      </w:r>
      <w:r w:rsidRPr="00AB22AF">
        <w:rPr>
          <w:rFonts w:ascii="Simplified Arabic" w:eastAsia="Calibri" w:hAnsi="Simplified Arabic" w:cs="Simplified Arabic"/>
          <w:sz w:val="28"/>
          <w:szCs w:val="28"/>
        </w:rPr>
        <w:t>SPSS</w:t>
      </w:r>
      <w:r w:rsidRPr="00AB22AF">
        <w:rPr>
          <w:rFonts w:ascii="Simplified Arabic" w:eastAsia="Calibri" w:hAnsi="Simplified Arabic" w:cs="Simplified Arabic"/>
          <w:sz w:val="28"/>
          <w:szCs w:val="28"/>
          <w:rtl/>
        </w:rPr>
        <w:t xml:space="preserve">)، ومن خلال الأدوات الإحصائية الآتية: </w:t>
      </w:r>
    </w:p>
    <w:p w:rsidR="00810690" w:rsidRPr="00AB22AF" w:rsidRDefault="00810690" w:rsidP="00810690">
      <w:pPr>
        <w:numPr>
          <w:ilvl w:val="0"/>
          <w:numId w:val="10"/>
        </w:numPr>
        <w:bidi/>
        <w:spacing w:line="360" w:lineRule="auto"/>
        <w:ind w:left="357" w:hanging="357"/>
        <w:contextualSpacing/>
        <w:jc w:val="lowKashida"/>
        <w:rPr>
          <w:rFonts w:ascii="Simplified Arabic" w:eastAsia="Calibri" w:hAnsi="Simplified Arabic" w:cs="Simplified Arabic"/>
          <w:b/>
          <w:bCs/>
          <w:sz w:val="28"/>
          <w:szCs w:val="28"/>
        </w:rPr>
      </w:pPr>
      <w:r w:rsidRPr="00AB22AF">
        <w:rPr>
          <w:rFonts w:ascii="Simplified Arabic" w:eastAsia="Calibri" w:hAnsi="Simplified Arabic" w:cs="Simplified Arabic"/>
          <w:sz w:val="28"/>
          <w:szCs w:val="28"/>
          <w:rtl/>
        </w:rPr>
        <w:t>النسب المئوية والتكرارات: لوصف البيانات الشخصية أو الديموغرافية لأفراد عينة الدراسة.</w:t>
      </w:r>
    </w:p>
    <w:p w:rsidR="00C72260" w:rsidRDefault="00810690" w:rsidP="00C72260">
      <w:pPr>
        <w:numPr>
          <w:ilvl w:val="0"/>
          <w:numId w:val="10"/>
        </w:numPr>
        <w:bidi/>
        <w:spacing w:line="360" w:lineRule="auto"/>
        <w:ind w:left="357" w:hanging="357"/>
        <w:contextualSpacing/>
        <w:jc w:val="lowKashida"/>
        <w:rPr>
          <w:rFonts w:ascii="Simplified Arabic" w:eastAsia="Calibri" w:hAnsi="Simplified Arabic" w:cs="Simplified Arabic" w:hint="cs"/>
          <w:sz w:val="28"/>
          <w:szCs w:val="28"/>
        </w:rPr>
      </w:pPr>
      <w:r w:rsidRPr="00AB22AF">
        <w:rPr>
          <w:rFonts w:ascii="Simplified Arabic" w:eastAsia="Calibri" w:hAnsi="Simplified Arabic" w:cs="Simplified Arabic"/>
          <w:sz w:val="28"/>
          <w:szCs w:val="28"/>
          <w:rtl/>
        </w:rPr>
        <w:t xml:space="preserve">المتوسط الحسابي والانحراف المعياري والرتبة والأهمية النسبية: للتعرف على آراء أفراد عينة الدراسة حول فقرات أداة الدراسة وأبعادها متغيراتها، ومستوى اهتمام المنظمات المبحوثة بها. </w:t>
      </w:r>
    </w:p>
    <w:p w:rsidR="004672EE" w:rsidRPr="004672EE" w:rsidRDefault="004672EE" w:rsidP="004672EE">
      <w:pPr>
        <w:bidi/>
        <w:spacing w:line="360" w:lineRule="auto"/>
        <w:ind w:left="357"/>
        <w:contextualSpacing/>
        <w:jc w:val="lowKashida"/>
        <w:rPr>
          <w:rFonts w:ascii="Simplified Arabic" w:eastAsia="Calibri" w:hAnsi="Simplified Arabic" w:cs="Simplified Arabic" w:hint="cs"/>
          <w:b/>
          <w:bCs/>
          <w:sz w:val="32"/>
          <w:szCs w:val="32"/>
          <w:rtl/>
        </w:rPr>
      </w:pPr>
      <w:r>
        <w:rPr>
          <w:rFonts w:ascii="Simplified Arabic" w:eastAsia="Calibri" w:hAnsi="Simplified Arabic" w:cs="Simplified Arabic" w:hint="cs"/>
          <w:b/>
          <w:bCs/>
          <w:sz w:val="32"/>
          <w:szCs w:val="32"/>
          <w:rtl/>
        </w:rPr>
        <w:t xml:space="preserve">تاسعاً: </w:t>
      </w:r>
      <w:r w:rsidRPr="004672EE">
        <w:rPr>
          <w:rFonts w:ascii="Simplified Arabic" w:eastAsia="Calibri" w:hAnsi="Simplified Arabic" w:cs="Simplified Arabic" w:hint="cs"/>
          <w:b/>
          <w:bCs/>
          <w:sz w:val="32"/>
          <w:szCs w:val="32"/>
          <w:rtl/>
        </w:rPr>
        <w:t>نتائج الدراسة</w:t>
      </w:r>
    </w:p>
    <w:p w:rsidR="00447551" w:rsidRDefault="00447551" w:rsidP="00447551">
      <w:pPr>
        <w:bidi/>
        <w:spacing w:line="360" w:lineRule="auto"/>
        <w:ind w:firstLine="567"/>
        <w:jc w:val="lowKashida"/>
        <w:rPr>
          <w:rFonts w:ascii="Simplified Arabic" w:hAnsi="Simplified Arabic" w:cs="Simplified Arabic" w:hint="cs"/>
          <w:sz w:val="28"/>
          <w:szCs w:val="28"/>
          <w:rtl/>
          <w:lang w:bidi="ar-JO"/>
        </w:rPr>
      </w:pPr>
      <w:r w:rsidRPr="00AB22AF">
        <w:rPr>
          <w:rFonts w:ascii="Simplified Arabic" w:hAnsi="Simplified Arabic" w:cs="Simplified Arabic"/>
          <w:sz w:val="28"/>
          <w:szCs w:val="28"/>
          <w:rtl/>
          <w:lang w:bidi="ar-JO"/>
        </w:rPr>
        <w:t>يتناول هذا الجزء من الدراسة تحليلاً لآراء أفراد عينة الدراسة على فقرات أداة الدراسة، ووصفاً لمتغيرات الدراسة الرئيسة والأبعاد المرتبطة بها، وقد استخدم</w:t>
      </w:r>
      <w:r>
        <w:rPr>
          <w:rFonts w:ascii="Simplified Arabic" w:hAnsi="Simplified Arabic" w:cs="Simplified Arabic" w:hint="cs"/>
          <w:sz w:val="28"/>
          <w:szCs w:val="28"/>
          <w:rtl/>
          <w:lang w:bidi="ar-JO"/>
        </w:rPr>
        <w:t>ت</w:t>
      </w:r>
      <w:r w:rsidRPr="00AB22AF">
        <w:rPr>
          <w:rFonts w:ascii="Simplified Arabic" w:hAnsi="Simplified Arabic" w:cs="Simplified Arabic"/>
          <w:sz w:val="28"/>
          <w:szCs w:val="28"/>
          <w:rtl/>
          <w:lang w:bidi="ar-JO"/>
        </w:rPr>
        <w:t xml:space="preserve"> الباحث</w:t>
      </w:r>
      <w:r>
        <w:rPr>
          <w:rFonts w:ascii="Simplified Arabic" w:hAnsi="Simplified Arabic" w:cs="Simplified Arabic" w:hint="cs"/>
          <w:sz w:val="28"/>
          <w:szCs w:val="28"/>
          <w:rtl/>
          <w:lang w:bidi="ar-JO"/>
        </w:rPr>
        <w:t>ة</w:t>
      </w:r>
      <w:r w:rsidRPr="00AB22AF">
        <w:rPr>
          <w:rFonts w:ascii="Simplified Arabic" w:hAnsi="Simplified Arabic" w:cs="Simplified Arabic"/>
          <w:sz w:val="28"/>
          <w:szCs w:val="28"/>
          <w:rtl/>
          <w:lang w:bidi="ar-JO"/>
        </w:rPr>
        <w:t xml:space="preserve"> في ذلك المتوسط الحسابي والانحراف المعياري والرتبة والأهمية النسبية. وقد ظهرت النتائج كما يأتي: </w:t>
      </w:r>
    </w:p>
    <w:p w:rsidR="008F05EA" w:rsidRPr="00447551" w:rsidRDefault="00447551" w:rsidP="008F05EA">
      <w:pPr>
        <w:tabs>
          <w:tab w:val="left" w:pos="6210"/>
        </w:tabs>
        <w:bidi/>
        <w:spacing w:line="360" w:lineRule="auto"/>
        <w:jc w:val="both"/>
        <w:rPr>
          <w:rFonts w:ascii="Simplified Arabic" w:hAnsi="Simplified Arabic" w:cs="Simplified Arabic" w:hint="cs"/>
          <w:b/>
          <w:bCs/>
          <w:sz w:val="28"/>
          <w:szCs w:val="28"/>
          <w:rtl/>
        </w:rPr>
      </w:pPr>
      <w:r w:rsidRPr="00447551">
        <w:rPr>
          <w:rFonts w:ascii="Simplified Arabic" w:hAnsi="Simplified Arabic" w:cs="Simplified Arabic" w:hint="cs"/>
          <w:b/>
          <w:bCs/>
          <w:sz w:val="28"/>
          <w:szCs w:val="28"/>
          <w:rtl/>
          <w:lang w:bidi="ar-JO"/>
        </w:rPr>
        <w:t>الإجابة عن السؤال الأول والذي ينص على:</w:t>
      </w:r>
      <w:r w:rsidRPr="00447551">
        <w:rPr>
          <w:rFonts w:ascii="Simplified Arabic" w:hAnsi="Simplified Arabic" w:cs="Simplified Arabic" w:hint="cs"/>
          <w:b/>
          <w:bCs/>
          <w:sz w:val="28"/>
          <w:szCs w:val="28"/>
          <w:rtl/>
        </w:rPr>
        <w:t xml:space="preserve"> ما واقع </w:t>
      </w:r>
      <w:r w:rsidRPr="00447551">
        <w:rPr>
          <w:rFonts w:ascii="Simplified Arabic" w:hAnsi="Simplified Arabic" w:cs="Simplified Arabic"/>
          <w:b/>
          <w:bCs/>
          <w:sz w:val="28"/>
          <w:szCs w:val="28"/>
          <w:rtl/>
        </w:rPr>
        <w:t xml:space="preserve"> </w:t>
      </w:r>
      <w:r w:rsidRPr="00447551">
        <w:rPr>
          <w:rFonts w:ascii="Simplified Arabic" w:hAnsi="Simplified Arabic" w:cs="Simplified Arabic" w:hint="cs"/>
          <w:b/>
          <w:bCs/>
          <w:sz w:val="28"/>
          <w:szCs w:val="28"/>
          <w:rtl/>
        </w:rPr>
        <w:t>التسوق الالكتروني</w:t>
      </w:r>
      <w:r w:rsidRPr="00447551">
        <w:rPr>
          <w:rFonts w:ascii="Simplified Arabic" w:hAnsi="Simplified Arabic" w:cs="Simplified Arabic"/>
          <w:b/>
          <w:bCs/>
          <w:sz w:val="28"/>
          <w:szCs w:val="28"/>
          <w:rtl/>
        </w:rPr>
        <w:t xml:space="preserve"> </w:t>
      </w:r>
      <w:r w:rsidRPr="00447551">
        <w:rPr>
          <w:rFonts w:ascii="Simplified Arabic" w:hAnsi="Simplified Arabic" w:cs="Simplified Arabic" w:hint="cs"/>
          <w:b/>
          <w:bCs/>
          <w:sz w:val="28"/>
          <w:szCs w:val="28"/>
          <w:rtl/>
        </w:rPr>
        <w:t xml:space="preserve"> لدى الجمهور بالمملكة العربية السعودية؟</w:t>
      </w:r>
    </w:p>
    <w:p w:rsidR="00447551" w:rsidRPr="00447551" w:rsidRDefault="00447551" w:rsidP="00447551">
      <w:pPr>
        <w:bidi/>
        <w:spacing w:line="360" w:lineRule="auto"/>
        <w:jc w:val="both"/>
        <w:rPr>
          <w:rFonts w:ascii="Simplified Arabic" w:eastAsia="SimSun" w:hAnsi="Simplified Arabic" w:cs="Simplified Arabic"/>
          <w:sz w:val="28"/>
          <w:szCs w:val="28"/>
          <w:lang w:bidi="ar-JO"/>
        </w:rPr>
      </w:pPr>
      <w:r w:rsidRPr="00447551">
        <w:rPr>
          <w:rFonts w:ascii="Simplified Arabic" w:eastAsia="SimSun" w:hAnsi="Simplified Arabic" w:cs="Simplified Arabic" w:hint="cs"/>
          <w:sz w:val="28"/>
          <w:szCs w:val="28"/>
          <w:rtl/>
          <w:lang w:bidi="ar-LB"/>
        </w:rPr>
        <w:t>للإجابة عن هذا السؤال تم</w:t>
      </w:r>
      <w:r w:rsidRPr="00447551">
        <w:rPr>
          <w:rFonts w:ascii="Simplified Arabic" w:eastAsia="SimSun" w:hAnsi="Simplified Arabic" w:cs="Simplified Arabic"/>
          <w:sz w:val="28"/>
          <w:szCs w:val="28"/>
          <w:rtl/>
          <w:lang w:bidi="ar-LB"/>
        </w:rPr>
        <w:t xml:space="preserve"> استخراج المتوسطات الحسابية والانحرافات </w:t>
      </w:r>
      <w:r w:rsidRPr="00447551">
        <w:rPr>
          <w:rFonts w:ascii="Simplified Arabic" w:eastAsia="SimSun" w:hAnsi="Simplified Arabic" w:cs="Simplified Arabic"/>
          <w:sz w:val="28"/>
          <w:szCs w:val="28"/>
          <w:rtl/>
          <w:lang w:bidi="ar-JO"/>
        </w:rPr>
        <w:t>المعيارية لإجابات عينة الدراسة عن</w:t>
      </w:r>
      <w:r w:rsidRPr="00447551">
        <w:rPr>
          <w:rFonts w:ascii="Simplified Arabic" w:eastAsia="SimSun" w:hAnsi="Simplified Arabic" w:cs="Simplified Arabic" w:hint="cs"/>
          <w:sz w:val="28"/>
          <w:szCs w:val="28"/>
          <w:rtl/>
          <w:lang w:bidi="ar-JO"/>
        </w:rPr>
        <w:t xml:space="preserve"> </w:t>
      </w:r>
      <w:r w:rsidRPr="00447551">
        <w:rPr>
          <w:rFonts w:ascii="Simplified Arabic" w:hAnsi="Simplified Arabic" w:cs="Simplified Arabic" w:hint="cs"/>
          <w:sz w:val="28"/>
          <w:szCs w:val="28"/>
          <w:rtl/>
        </w:rPr>
        <w:t xml:space="preserve">واقع </w:t>
      </w:r>
      <w:r w:rsidRPr="00447551">
        <w:rPr>
          <w:rFonts w:ascii="Simplified Arabic" w:hAnsi="Simplified Arabic" w:cs="Simplified Arabic"/>
          <w:sz w:val="28"/>
          <w:szCs w:val="28"/>
          <w:rtl/>
        </w:rPr>
        <w:t xml:space="preserve"> </w:t>
      </w:r>
      <w:r w:rsidRPr="00447551">
        <w:rPr>
          <w:rFonts w:ascii="Simplified Arabic" w:hAnsi="Simplified Arabic" w:cs="Simplified Arabic" w:hint="cs"/>
          <w:sz w:val="28"/>
          <w:szCs w:val="28"/>
          <w:rtl/>
        </w:rPr>
        <w:t>التسوق الالكتروني</w:t>
      </w:r>
      <w:r w:rsidRPr="00447551">
        <w:rPr>
          <w:rFonts w:ascii="Simplified Arabic" w:hAnsi="Simplified Arabic" w:cs="Simplified Arabic"/>
          <w:sz w:val="28"/>
          <w:szCs w:val="28"/>
          <w:rtl/>
        </w:rPr>
        <w:t xml:space="preserve"> </w:t>
      </w:r>
      <w:r w:rsidRPr="00447551">
        <w:rPr>
          <w:rFonts w:ascii="Simplified Arabic" w:hAnsi="Simplified Arabic" w:cs="Simplified Arabic" w:hint="cs"/>
          <w:sz w:val="28"/>
          <w:szCs w:val="28"/>
          <w:rtl/>
        </w:rPr>
        <w:t xml:space="preserve"> لدى الجمهور بالمملكة العربية السعودية</w:t>
      </w:r>
      <w:r w:rsidRPr="00447551">
        <w:rPr>
          <w:rFonts w:ascii="Simplified Arabic" w:hAnsi="Simplified Arabic" w:cs="Simplified Arabic" w:hint="cs"/>
          <w:sz w:val="28"/>
          <w:szCs w:val="28"/>
          <w:rtl/>
          <w:lang w:bidi="ar-EG"/>
        </w:rPr>
        <w:t xml:space="preserve"> ، </w:t>
      </w:r>
      <w:r w:rsidRPr="00447551">
        <w:rPr>
          <w:rFonts w:ascii="Simplified Arabic" w:eastAsia="SimSun" w:hAnsi="Simplified Arabic" w:cs="Simplified Arabic"/>
          <w:sz w:val="28"/>
          <w:szCs w:val="28"/>
          <w:rtl/>
          <w:lang w:bidi="ar-JO"/>
        </w:rPr>
        <w:t>وكانت على النحو الآتي:</w:t>
      </w:r>
    </w:p>
    <w:p w:rsidR="00447551" w:rsidRPr="00EE1663" w:rsidRDefault="00447551" w:rsidP="00447551">
      <w:pPr>
        <w:jc w:val="center"/>
        <w:rPr>
          <w:rFonts w:eastAsia="SimSun" w:cs="Simplified Arabic"/>
          <w:b/>
          <w:bCs/>
          <w:sz w:val="28"/>
          <w:szCs w:val="28"/>
          <w:rtl/>
        </w:rPr>
      </w:pPr>
      <w:r w:rsidRPr="00EE1663">
        <w:rPr>
          <w:rFonts w:eastAsia="SimSun" w:cs="Simplified Arabic" w:hint="cs"/>
          <w:b/>
          <w:bCs/>
          <w:sz w:val="28"/>
          <w:szCs w:val="28"/>
          <w:rtl/>
          <w:lang w:bidi="ar-LB"/>
        </w:rPr>
        <w:t xml:space="preserve">جدول( </w:t>
      </w:r>
      <w:r>
        <w:rPr>
          <w:rFonts w:eastAsia="SimSun" w:cs="Simplified Arabic" w:hint="cs"/>
          <w:b/>
          <w:bCs/>
          <w:sz w:val="28"/>
          <w:szCs w:val="28"/>
          <w:rtl/>
          <w:lang w:bidi="ar-LB"/>
        </w:rPr>
        <w:t>4</w:t>
      </w:r>
      <w:r w:rsidRPr="00EE1663">
        <w:rPr>
          <w:rFonts w:eastAsia="SimSun" w:cs="Simplified Arabic" w:hint="cs"/>
          <w:b/>
          <w:bCs/>
          <w:sz w:val="28"/>
          <w:szCs w:val="28"/>
          <w:rtl/>
          <w:lang w:bidi="ar-LB"/>
        </w:rPr>
        <w:t xml:space="preserve">) </w:t>
      </w:r>
      <w:r w:rsidRPr="00EE1663">
        <w:rPr>
          <w:rFonts w:eastAsia="SimSun" w:cs="Simplified Arabic"/>
          <w:b/>
          <w:bCs/>
          <w:sz w:val="28"/>
          <w:szCs w:val="28"/>
          <w:rtl/>
        </w:rPr>
        <w:t xml:space="preserve">المتوسطات الحسابية والانحرافات المعيارية </w:t>
      </w:r>
      <w:r w:rsidRPr="00EE1663">
        <w:rPr>
          <w:rFonts w:eastAsia="SimSun" w:cs="Simplified Arabic" w:hint="cs"/>
          <w:b/>
          <w:bCs/>
          <w:sz w:val="28"/>
          <w:szCs w:val="28"/>
          <w:rtl/>
          <w:lang w:bidi="ar-LB"/>
        </w:rPr>
        <w:t xml:space="preserve">المتعلقة </w:t>
      </w:r>
      <w:r w:rsidRPr="00EE1663">
        <w:rPr>
          <w:rFonts w:ascii="Simplified Arabic" w:hAnsi="Simplified Arabic" w:cs="Simplified Arabic" w:hint="cs"/>
          <w:b/>
          <w:bCs/>
          <w:sz w:val="28"/>
          <w:szCs w:val="28"/>
          <w:rtl/>
          <w:lang w:bidi="ar-EG"/>
        </w:rPr>
        <w:t>ب</w:t>
      </w:r>
      <w:r w:rsidRPr="00EE1663">
        <w:rPr>
          <w:rFonts w:ascii="Simplified Arabic" w:hAnsi="Simplified Arabic" w:cs="Simplified Arabic"/>
          <w:b/>
          <w:bCs/>
          <w:sz w:val="28"/>
          <w:szCs w:val="28"/>
          <w:rtl/>
          <w:lang w:bidi="ar-EG"/>
        </w:rPr>
        <w:t xml:space="preserve">مستوى </w:t>
      </w:r>
      <w:r>
        <w:rPr>
          <w:rFonts w:ascii="Simplified Arabic" w:hAnsi="Simplified Arabic" w:cs="Simplified Arabic" w:hint="cs"/>
          <w:b/>
          <w:bCs/>
          <w:sz w:val="28"/>
          <w:szCs w:val="28"/>
          <w:rtl/>
        </w:rPr>
        <w:t>لواقع</w:t>
      </w:r>
      <w:r w:rsidRPr="00447551">
        <w:rPr>
          <w:rFonts w:ascii="Simplified Arabic" w:hAnsi="Simplified Arabic" w:cs="Simplified Arabic" w:hint="cs"/>
          <w:sz w:val="28"/>
          <w:szCs w:val="28"/>
          <w:rtl/>
        </w:rPr>
        <w:t xml:space="preserve"> </w:t>
      </w:r>
      <w:r w:rsidRPr="00447551">
        <w:rPr>
          <w:rFonts w:ascii="Simplified Arabic" w:hAnsi="Simplified Arabic" w:cs="Simplified Arabic" w:hint="cs"/>
          <w:b/>
          <w:bCs/>
          <w:sz w:val="28"/>
          <w:szCs w:val="28"/>
          <w:rtl/>
        </w:rPr>
        <w:t>التسوق الالكتروني</w:t>
      </w:r>
      <w:r w:rsidRPr="00447551">
        <w:rPr>
          <w:rFonts w:ascii="Simplified Arabic" w:hAnsi="Simplified Arabic" w:cs="Simplified Arabic"/>
          <w:b/>
          <w:bCs/>
          <w:sz w:val="28"/>
          <w:szCs w:val="28"/>
          <w:rtl/>
        </w:rPr>
        <w:t xml:space="preserve"> </w:t>
      </w:r>
      <w:r w:rsidRPr="00447551">
        <w:rPr>
          <w:rFonts w:ascii="Simplified Arabic" w:hAnsi="Simplified Arabic" w:cs="Simplified Arabic" w:hint="cs"/>
          <w:b/>
          <w:bCs/>
          <w:sz w:val="28"/>
          <w:szCs w:val="28"/>
          <w:rtl/>
        </w:rPr>
        <w:t xml:space="preserve"> لدى الجمهور بالمملكة العربية السعودية</w:t>
      </w:r>
      <w:r>
        <w:rPr>
          <w:rFonts w:ascii="Simplified Arabic" w:hAnsi="Simplified Arabic" w:cs="Simplified Arabic" w:hint="cs"/>
          <w:b/>
          <w:bCs/>
          <w:sz w:val="28"/>
          <w:szCs w:val="28"/>
          <w:rtl/>
        </w:rPr>
        <w:t xml:space="preserve"> </w:t>
      </w:r>
      <w:r w:rsidRPr="00EE1663">
        <w:rPr>
          <w:rFonts w:eastAsia="SimSun" w:cs="Simplified Arabic" w:hint="cs"/>
          <w:b/>
          <w:bCs/>
          <w:sz w:val="28"/>
          <w:szCs w:val="28"/>
          <w:rtl/>
        </w:rPr>
        <w:t>مرتبة تنازليا حسب المتوسطات الحسابية</w:t>
      </w:r>
    </w:p>
    <w:tbl>
      <w:tblPr>
        <w:bidiVisual/>
        <w:tblW w:w="8941" w:type="dxa"/>
        <w:jc w:val="center"/>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ayout w:type="fixed"/>
        <w:tblLook w:val="0000"/>
      </w:tblPr>
      <w:tblGrid>
        <w:gridCol w:w="751"/>
        <w:gridCol w:w="3937"/>
        <w:gridCol w:w="1013"/>
        <w:gridCol w:w="1080"/>
        <w:gridCol w:w="1080"/>
        <w:gridCol w:w="1080"/>
      </w:tblGrid>
      <w:tr w:rsidR="00447551" w:rsidRPr="004179D0" w:rsidTr="00F74ABB">
        <w:trPr>
          <w:tblHeader/>
          <w:jc w:val="center"/>
        </w:trPr>
        <w:tc>
          <w:tcPr>
            <w:tcW w:w="751" w:type="dxa"/>
            <w:tcBorders>
              <w:top w:val="single" w:sz="12" w:space="0" w:color="auto"/>
              <w:bottom w:val="single" w:sz="12" w:space="0" w:color="auto"/>
            </w:tcBorders>
            <w:vAlign w:val="center"/>
          </w:tcPr>
          <w:p w:rsidR="00447551" w:rsidRPr="000D4495" w:rsidRDefault="00447551" w:rsidP="00F74ABB">
            <w:pPr>
              <w:jc w:val="center"/>
              <w:rPr>
                <w:rFonts w:ascii="Simplified Arabic" w:eastAsia="SimSun" w:hAnsi="Simplified Arabic" w:cs="Simplified Arabic"/>
                <w:rtl/>
                <w:lang w:bidi="ar-LB"/>
              </w:rPr>
            </w:pPr>
            <w:r w:rsidRPr="000D4495">
              <w:rPr>
                <w:rFonts w:ascii="Simplified Arabic" w:eastAsia="SimSun" w:hAnsi="Simplified Arabic" w:cs="Simplified Arabic"/>
                <w:rtl/>
                <w:lang w:bidi="ar-LB"/>
              </w:rPr>
              <w:t>الرقم</w:t>
            </w:r>
          </w:p>
        </w:tc>
        <w:tc>
          <w:tcPr>
            <w:tcW w:w="3937" w:type="dxa"/>
            <w:tcBorders>
              <w:top w:val="single" w:sz="12" w:space="0" w:color="auto"/>
              <w:bottom w:val="single" w:sz="12" w:space="0" w:color="auto"/>
            </w:tcBorders>
            <w:vAlign w:val="center"/>
          </w:tcPr>
          <w:p w:rsidR="00447551" w:rsidRPr="000D4495" w:rsidRDefault="00447551" w:rsidP="00F74ABB">
            <w:pPr>
              <w:jc w:val="center"/>
              <w:rPr>
                <w:rFonts w:ascii="Simplified Arabic" w:eastAsia="SimSun" w:hAnsi="Simplified Arabic" w:cs="Simplified Arabic"/>
                <w:rtl/>
              </w:rPr>
            </w:pPr>
            <w:r w:rsidRPr="000D4495">
              <w:rPr>
                <w:rFonts w:ascii="Simplified Arabic" w:eastAsia="SimSun" w:hAnsi="Simplified Arabic" w:cs="Simplified Arabic"/>
                <w:rtl/>
              </w:rPr>
              <w:t>المجال</w:t>
            </w:r>
          </w:p>
        </w:tc>
        <w:tc>
          <w:tcPr>
            <w:tcW w:w="1013" w:type="dxa"/>
            <w:tcBorders>
              <w:top w:val="single" w:sz="12" w:space="0" w:color="auto"/>
              <w:bottom w:val="single" w:sz="12" w:space="0" w:color="auto"/>
            </w:tcBorders>
            <w:vAlign w:val="center"/>
          </w:tcPr>
          <w:p w:rsidR="00447551" w:rsidRPr="000D4495" w:rsidRDefault="00447551" w:rsidP="00F74ABB">
            <w:pPr>
              <w:jc w:val="center"/>
              <w:rPr>
                <w:rFonts w:ascii="Simplified Arabic" w:eastAsia="SimSun" w:hAnsi="Simplified Arabic" w:cs="Simplified Arabic"/>
                <w:rtl/>
              </w:rPr>
            </w:pPr>
            <w:r w:rsidRPr="000D4495">
              <w:rPr>
                <w:rFonts w:ascii="Simplified Arabic" w:eastAsia="SimSun" w:hAnsi="Simplified Arabic" w:cs="Simplified Arabic"/>
                <w:rtl/>
              </w:rPr>
              <w:t>المتوسط الحسابي</w:t>
            </w:r>
          </w:p>
        </w:tc>
        <w:tc>
          <w:tcPr>
            <w:tcW w:w="1080" w:type="dxa"/>
            <w:tcBorders>
              <w:top w:val="single" w:sz="12" w:space="0" w:color="auto"/>
              <w:bottom w:val="single" w:sz="12" w:space="0" w:color="auto"/>
            </w:tcBorders>
            <w:vAlign w:val="center"/>
          </w:tcPr>
          <w:p w:rsidR="00447551" w:rsidRPr="000D4495" w:rsidRDefault="00447551" w:rsidP="00F74ABB">
            <w:pPr>
              <w:jc w:val="center"/>
              <w:rPr>
                <w:rFonts w:ascii="Simplified Arabic" w:eastAsia="SimSun" w:hAnsi="Simplified Arabic" w:cs="Simplified Arabic"/>
                <w:rtl/>
              </w:rPr>
            </w:pPr>
            <w:r w:rsidRPr="000D4495">
              <w:rPr>
                <w:rFonts w:ascii="Simplified Arabic" w:eastAsia="SimSun" w:hAnsi="Simplified Arabic" w:cs="Simplified Arabic"/>
                <w:rtl/>
              </w:rPr>
              <w:t>الانحراف المعياري</w:t>
            </w:r>
          </w:p>
        </w:tc>
        <w:tc>
          <w:tcPr>
            <w:tcW w:w="1080" w:type="dxa"/>
            <w:tcBorders>
              <w:top w:val="single" w:sz="12" w:space="0" w:color="auto"/>
              <w:bottom w:val="single" w:sz="12" w:space="0" w:color="auto"/>
            </w:tcBorders>
            <w:vAlign w:val="center"/>
          </w:tcPr>
          <w:p w:rsidR="00447551" w:rsidRPr="000D4495" w:rsidRDefault="00447551" w:rsidP="00F74ABB">
            <w:pPr>
              <w:jc w:val="center"/>
              <w:rPr>
                <w:rFonts w:ascii="Simplified Arabic" w:eastAsia="SimSun" w:hAnsi="Simplified Arabic" w:cs="Simplified Arabic"/>
                <w:rtl/>
                <w:lang w:bidi="ar-LB"/>
              </w:rPr>
            </w:pPr>
            <w:r w:rsidRPr="000D4495">
              <w:rPr>
                <w:rFonts w:ascii="Simplified Arabic" w:eastAsia="SimSun" w:hAnsi="Simplified Arabic" w:cs="Simplified Arabic"/>
                <w:rtl/>
                <w:lang w:bidi="ar-LB"/>
              </w:rPr>
              <w:t>الرتبة</w:t>
            </w:r>
          </w:p>
        </w:tc>
        <w:tc>
          <w:tcPr>
            <w:tcW w:w="1080" w:type="dxa"/>
            <w:tcBorders>
              <w:top w:val="single" w:sz="12" w:space="0" w:color="auto"/>
              <w:bottom w:val="single" w:sz="12" w:space="0" w:color="auto"/>
            </w:tcBorders>
            <w:vAlign w:val="center"/>
          </w:tcPr>
          <w:p w:rsidR="00447551" w:rsidRPr="000D4495" w:rsidRDefault="00447551" w:rsidP="00F74ABB">
            <w:pPr>
              <w:jc w:val="center"/>
              <w:rPr>
                <w:rFonts w:ascii="Simplified Arabic" w:eastAsia="SimSun" w:hAnsi="Simplified Arabic" w:cs="Simplified Arabic"/>
                <w:rtl/>
                <w:lang w:bidi="ar-LB"/>
              </w:rPr>
            </w:pPr>
            <w:r w:rsidRPr="000D4495">
              <w:rPr>
                <w:rFonts w:ascii="Simplified Arabic" w:eastAsia="SimSun" w:hAnsi="Simplified Arabic" w:cs="Simplified Arabic"/>
                <w:rtl/>
                <w:lang w:bidi="ar-LB"/>
              </w:rPr>
              <w:t>الأهمية النسبية</w:t>
            </w:r>
          </w:p>
        </w:tc>
      </w:tr>
      <w:tr w:rsidR="00447551" w:rsidRPr="004179D0" w:rsidTr="000E7D9C">
        <w:trPr>
          <w:jc w:val="center"/>
        </w:trPr>
        <w:tc>
          <w:tcPr>
            <w:tcW w:w="751" w:type="dxa"/>
          </w:tcPr>
          <w:p w:rsidR="00447551" w:rsidRPr="00063707" w:rsidRDefault="00447551" w:rsidP="00447551">
            <w:pPr>
              <w:bidi/>
              <w:ind w:left="180"/>
              <w:contextualSpacing/>
              <w:rPr>
                <w:rFonts w:asciiTheme="majorBidi" w:eastAsia="Calibri" w:hAnsiTheme="majorBidi" w:cstheme="majorBidi"/>
                <w:lang w:bidi="ar-JO"/>
              </w:rPr>
            </w:pPr>
            <w:r w:rsidRPr="00063707">
              <w:rPr>
                <w:rFonts w:asciiTheme="majorBidi" w:eastAsia="Calibri" w:hAnsiTheme="majorBidi" w:cstheme="majorBidi"/>
                <w:rtl/>
                <w:lang w:bidi="ar-JO"/>
              </w:rPr>
              <w:t>1</w:t>
            </w:r>
          </w:p>
        </w:tc>
        <w:tc>
          <w:tcPr>
            <w:tcW w:w="3937" w:type="dxa"/>
          </w:tcPr>
          <w:p w:rsidR="00447551" w:rsidRPr="00C61B95" w:rsidRDefault="00447551" w:rsidP="00447551">
            <w:pPr>
              <w:bidi/>
              <w:rPr>
                <w:rFonts w:ascii="Simplified Arabic" w:hAnsi="Simplified Arabic" w:cs="Simplified Arabic"/>
              </w:rPr>
            </w:pPr>
            <w:r w:rsidRPr="00C61B95">
              <w:rPr>
                <w:rFonts w:ascii="Simplified Arabic" w:hAnsi="Simplified Arabic" w:cs="Simplified Arabic"/>
                <w:rtl/>
              </w:rPr>
              <w:t xml:space="preserve">أشتري عبر الإنترنت منتجات </w:t>
            </w:r>
            <w:r>
              <w:rPr>
                <w:rFonts w:ascii="Simplified Arabic" w:hAnsi="Simplified Arabic" w:cs="Simplified Arabic" w:hint="cs"/>
                <w:rtl/>
              </w:rPr>
              <w:t xml:space="preserve">استهلاكية </w:t>
            </w:r>
            <w:r>
              <w:rPr>
                <w:rFonts w:ascii="Simplified Arabic" w:hAnsi="Simplified Arabic" w:cs="Simplified Arabic" w:hint="cs"/>
                <w:rtl/>
              </w:rPr>
              <w:lastRenderedPageBreak/>
              <w:t>كال</w:t>
            </w:r>
            <w:r w:rsidRPr="00C61B95">
              <w:rPr>
                <w:rFonts w:ascii="Simplified Arabic" w:hAnsi="Simplified Arabic" w:cs="Simplified Arabic"/>
                <w:rtl/>
              </w:rPr>
              <w:t>ملابس، إلكترونيات</w:t>
            </w:r>
            <w:r>
              <w:rPr>
                <w:rFonts w:ascii="Simplified Arabic" w:hAnsi="Simplified Arabic" w:cs="Simplified Arabic" w:hint="cs"/>
                <w:rtl/>
              </w:rPr>
              <w:t xml:space="preserve"> و</w:t>
            </w:r>
            <w:r w:rsidRPr="00C61B95">
              <w:rPr>
                <w:rFonts w:ascii="Simplified Arabic" w:hAnsi="Simplified Arabic" w:cs="Simplified Arabic"/>
                <w:rtl/>
              </w:rPr>
              <w:t xml:space="preserve"> </w:t>
            </w:r>
            <w:r>
              <w:rPr>
                <w:rFonts w:ascii="Simplified Arabic" w:hAnsi="Simplified Arabic" w:cs="Simplified Arabic" w:hint="cs"/>
                <w:rtl/>
              </w:rPr>
              <w:t>ال</w:t>
            </w:r>
            <w:r w:rsidRPr="00C61B95">
              <w:rPr>
                <w:rFonts w:ascii="Simplified Arabic" w:hAnsi="Simplified Arabic" w:cs="Simplified Arabic"/>
                <w:rtl/>
              </w:rPr>
              <w:t>مستلزمات</w:t>
            </w:r>
            <w:r>
              <w:rPr>
                <w:rFonts w:ascii="Simplified Arabic" w:hAnsi="Simplified Arabic" w:cs="Simplified Arabic" w:hint="cs"/>
                <w:rtl/>
              </w:rPr>
              <w:t xml:space="preserve"> الشخصية و</w:t>
            </w:r>
            <w:r w:rsidRPr="00C61B95">
              <w:rPr>
                <w:rFonts w:ascii="Simplified Arabic" w:hAnsi="Simplified Arabic" w:cs="Simplified Arabic"/>
                <w:rtl/>
              </w:rPr>
              <w:t>منزلية</w:t>
            </w:r>
            <w:r>
              <w:rPr>
                <w:rFonts w:ascii="Simplified Arabic" w:hAnsi="Simplified Arabic" w:cs="Simplified Arabic" w:hint="cs"/>
                <w:rtl/>
              </w:rPr>
              <w:t>.</w:t>
            </w:r>
          </w:p>
        </w:tc>
        <w:tc>
          <w:tcPr>
            <w:tcW w:w="1013" w:type="dxa"/>
            <w:vAlign w:val="center"/>
          </w:tcPr>
          <w:p w:rsidR="00447551" w:rsidRPr="000D4495" w:rsidRDefault="00447551" w:rsidP="00447551">
            <w:pPr>
              <w:autoSpaceDE w:val="0"/>
              <w:autoSpaceDN w:val="0"/>
              <w:adjustRightInd w:val="0"/>
              <w:jc w:val="center"/>
              <w:rPr>
                <w:rFonts w:ascii="Simplified Arabic" w:eastAsia="Calibri" w:hAnsi="Simplified Arabic" w:cs="Simplified Arabic"/>
              </w:rPr>
            </w:pPr>
            <w:r>
              <w:rPr>
                <w:rFonts w:ascii="Simplified Arabic" w:eastAsia="Calibri" w:hAnsi="Simplified Arabic" w:cs="Simplified Arabic"/>
              </w:rPr>
              <w:lastRenderedPageBreak/>
              <w:t>4.01</w:t>
            </w:r>
          </w:p>
        </w:tc>
        <w:tc>
          <w:tcPr>
            <w:tcW w:w="1080" w:type="dxa"/>
            <w:vAlign w:val="center"/>
          </w:tcPr>
          <w:p w:rsidR="00447551" w:rsidRPr="000D4495" w:rsidRDefault="00447551" w:rsidP="00447551">
            <w:pPr>
              <w:autoSpaceDE w:val="0"/>
              <w:autoSpaceDN w:val="0"/>
              <w:adjustRightInd w:val="0"/>
              <w:jc w:val="center"/>
              <w:rPr>
                <w:rFonts w:ascii="Simplified Arabic" w:eastAsia="Calibri" w:hAnsi="Simplified Arabic" w:cs="Simplified Arabic"/>
                <w:lang w:bidi="ar-JO"/>
              </w:rPr>
            </w:pPr>
            <w:r w:rsidRPr="000D4495">
              <w:rPr>
                <w:rFonts w:ascii="Simplified Arabic" w:eastAsia="Calibri" w:hAnsi="Simplified Arabic" w:cs="Simplified Arabic"/>
                <w:lang w:bidi="ar-JO"/>
              </w:rPr>
              <w:t>0.</w:t>
            </w:r>
            <w:r>
              <w:rPr>
                <w:rFonts w:ascii="Simplified Arabic" w:eastAsia="Calibri" w:hAnsi="Simplified Arabic" w:cs="Simplified Arabic"/>
                <w:lang w:bidi="ar-JO"/>
              </w:rPr>
              <w:t>73</w:t>
            </w:r>
          </w:p>
        </w:tc>
        <w:tc>
          <w:tcPr>
            <w:tcW w:w="1080" w:type="dxa"/>
            <w:vAlign w:val="center"/>
          </w:tcPr>
          <w:p w:rsidR="00447551" w:rsidRPr="000D4495" w:rsidRDefault="00447551" w:rsidP="00447551">
            <w:pPr>
              <w:autoSpaceDE w:val="0"/>
              <w:autoSpaceDN w:val="0"/>
              <w:adjustRightInd w:val="0"/>
              <w:jc w:val="center"/>
              <w:rPr>
                <w:rFonts w:ascii="Simplified Arabic" w:eastAsia="Calibri" w:hAnsi="Simplified Arabic" w:cs="Simplified Arabic"/>
              </w:rPr>
            </w:pPr>
            <w:r>
              <w:rPr>
                <w:rFonts w:ascii="Simplified Arabic" w:eastAsia="Calibri" w:hAnsi="Simplified Arabic" w:cs="Simplified Arabic"/>
              </w:rPr>
              <w:t>9</w:t>
            </w:r>
          </w:p>
        </w:tc>
        <w:tc>
          <w:tcPr>
            <w:tcW w:w="1080" w:type="dxa"/>
            <w:vAlign w:val="center"/>
          </w:tcPr>
          <w:p w:rsidR="00447551" w:rsidRPr="000D4495" w:rsidRDefault="00447551" w:rsidP="00447551">
            <w:pPr>
              <w:jc w:val="center"/>
              <w:rPr>
                <w:rFonts w:ascii="Simplified Arabic" w:eastAsia="Calibri" w:hAnsi="Simplified Arabic" w:cs="Simplified Arabic"/>
                <w:lang w:bidi="ar-JO"/>
              </w:rPr>
            </w:pPr>
            <w:r w:rsidRPr="000D4495">
              <w:rPr>
                <w:rFonts w:ascii="Simplified Arabic" w:eastAsia="Calibri" w:hAnsi="Simplified Arabic" w:cs="Simplified Arabic"/>
                <w:rtl/>
                <w:lang w:bidi="ar-JO"/>
              </w:rPr>
              <w:t>مرتفعة</w:t>
            </w:r>
          </w:p>
        </w:tc>
      </w:tr>
      <w:tr w:rsidR="00447551" w:rsidRPr="004179D0" w:rsidTr="000E7D9C">
        <w:trPr>
          <w:jc w:val="center"/>
        </w:trPr>
        <w:tc>
          <w:tcPr>
            <w:tcW w:w="751" w:type="dxa"/>
          </w:tcPr>
          <w:p w:rsidR="00447551" w:rsidRPr="00063707" w:rsidRDefault="00447551" w:rsidP="00447551">
            <w:pPr>
              <w:bidi/>
              <w:ind w:left="180"/>
              <w:contextualSpacing/>
              <w:rPr>
                <w:rFonts w:asciiTheme="majorBidi" w:eastAsia="Calibri" w:hAnsiTheme="majorBidi" w:cstheme="majorBidi"/>
                <w:lang w:bidi="ar-JO"/>
              </w:rPr>
            </w:pPr>
            <w:r w:rsidRPr="00063707">
              <w:rPr>
                <w:rFonts w:asciiTheme="majorBidi" w:eastAsia="Calibri" w:hAnsiTheme="majorBidi" w:cstheme="majorBidi"/>
                <w:rtl/>
                <w:lang w:bidi="ar-JO"/>
              </w:rPr>
              <w:lastRenderedPageBreak/>
              <w:t>2</w:t>
            </w:r>
          </w:p>
        </w:tc>
        <w:tc>
          <w:tcPr>
            <w:tcW w:w="3937" w:type="dxa"/>
          </w:tcPr>
          <w:p w:rsidR="00447551" w:rsidRPr="00C61B95" w:rsidRDefault="00447551" w:rsidP="00447551">
            <w:pPr>
              <w:bidi/>
              <w:rPr>
                <w:rFonts w:ascii="Simplified Arabic" w:hAnsi="Simplified Arabic" w:cs="Simplified Arabic"/>
              </w:rPr>
            </w:pPr>
            <w:r w:rsidRPr="00C61B95">
              <w:rPr>
                <w:rFonts w:ascii="Simplified Arabic" w:hAnsi="Simplified Arabic" w:cs="Simplified Arabic"/>
                <w:rtl/>
              </w:rPr>
              <w:t>أتحقق من توافر المنتجات قبل الشراء عبر الإنترنت</w:t>
            </w:r>
            <w:r w:rsidRPr="00C61B95">
              <w:rPr>
                <w:rFonts w:ascii="Simplified Arabic" w:hAnsi="Simplified Arabic" w:cs="Simplified Arabic"/>
              </w:rPr>
              <w:t>.</w:t>
            </w:r>
          </w:p>
        </w:tc>
        <w:tc>
          <w:tcPr>
            <w:tcW w:w="1013" w:type="dxa"/>
            <w:vAlign w:val="center"/>
          </w:tcPr>
          <w:p w:rsidR="00447551" w:rsidRPr="000D4495" w:rsidRDefault="00447551" w:rsidP="00447551">
            <w:pPr>
              <w:autoSpaceDE w:val="0"/>
              <w:autoSpaceDN w:val="0"/>
              <w:adjustRightInd w:val="0"/>
              <w:jc w:val="center"/>
              <w:rPr>
                <w:rFonts w:ascii="Simplified Arabic" w:eastAsia="Calibri" w:hAnsi="Simplified Arabic" w:cs="Simplified Arabic"/>
                <w:rtl/>
              </w:rPr>
            </w:pPr>
            <w:r>
              <w:rPr>
                <w:rFonts w:ascii="Simplified Arabic" w:eastAsia="Calibri" w:hAnsi="Simplified Arabic" w:cs="Simplified Arabic"/>
                <w:lang w:bidi="ar-JO"/>
              </w:rPr>
              <w:t>4.10</w:t>
            </w:r>
          </w:p>
        </w:tc>
        <w:tc>
          <w:tcPr>
            <w:tcW w:w="1080" w:type="dxa"/>
            <w:vAlign w:val="center"/>
          </w:tcPr>
          <w:p w:rsidR="00447551" w:rsidRPr="000D4495" w:rsidRDefault="00447551" w:rsidP="00447551">
            <w:pPr>
              <w:autoSpaceDE w:val="0"/>
              <w:autoSpaceDN w:val="0"/>
              <w:adjustRightInd w:val="0"/>
              <w:jc w:val="center"/>
              <w:rPr>
                <w:rFonts w:ascii="Simplified Arabic" w:eastAsia="Calibri" w:hAnsi="Simplified Arabic" w:cs="Simplified Arabic"/>
                <w:lang w:bidi="ar-JO"/>
              </w:rPr>
            </w:pPr>
            <w:r w:rsidRPr="000D4495">
              <w:rPr>
                <w:rFonts w:ascii="Simplified Arabic" w:eastAsia="Calibri" w:hAnsi="Simplified Arabic" w:cs="Simplified Arabic"/>
                <w:lang w:bidi="ar-JO"/>
              </w:rPr>
              <w:t>0.</w:t>
            </w:r>
            <w:r>
              <w:rPr>
                <w:rFonts w:ascii="Simplified Arabic" w:eastAsia="Calibri" w:hAnsi="Simplified Arabic" w:cs="Simplified Arabic"/>
                <w:lang w:bidi="ar-JO"/>
              </w:rPr>
              <w:t>79</w:t>
            </w:r>
          </w:p>
        </w:tc>
        <w:tc>
          <w:tcPr>
            <w:tcW w:w="1080" w:type="dxa"/>
            <w:vAlign w:val="center"/>
          </w:tcPr>
          <w:p w:rsidR="00447551" w:rsidRPr="000D4495" w:rsidRDefault="00447551" w:rsidP="00447551">
            <w:pPr>
              <w:autoSpaceDE w:val="0"/>
              <w:autoSpaceDN w:val="0"/>
              <w:adjustRightInd w:val="0"/>
              <w:jc w:val="center"/>
              <w:rPr>
                <w:rFonts w:ascii="Simplified Arabic" w:eastAsia="Calibri" w:hAnsi="Simplified Arabic" w:cs="Simplified Arabic"/>
              </w:rPr>
            </w:pPr>
            <w:r>
              <w:rPr>
                <w:rFonts w:ascii="Simplified Arabic" w:eastAsia="Calibri" w:hAnsi="Simplified Arabic" w:cs="Simplified Arabic"/>
              </w:rPr>
              <w:t>4</w:t>
            </w:r>
          </w:p>
        </w:tc>
        <w:tc>
          <w:tcPr>
            <w:tcW w:w="1080" w:type="dxa"/>
            <w:vAlign w:val="center"/>
          </w:tcPr>
          <w:p w:rsidR="00447551" w:rsidRPr="000D4495" w:rsidRDefault="00447551" w:rsidP="00447551">
            <w:pPr>
              <w:jc w:val="center"/>
              <w:rPr>
                <w:rFonts w:ascii="Simplified Arabic" w:eastAsia="Calibri" w:hAnsi="Simplified Arabic" w:cs="Simplified Arabic"/>
                <w:lang w:bidi="ar-JO"/>
              </w:rPr>
            </w:pPr>
            <w:r w:rsidRPr="000D4495">
              <w:rPr>
                <w:rFonts w:ascii="Simplified Arabic" w:eastAsia="Calibri" w:hAnsi="Simplified Arabic" w:cs="Simplified Arabic"/>
                <w:rtl/>
                <w:lang w:bidi="ar-JO"/>
              </w:rPr>
              <w:t>مرتفعة</w:t>
            </w:r>
          </w:p>
        </w:tc>
      </w:tr>
      <w:tr w:rsidR="00447551" w:rsidRPr="004179D0" w:rsidTr="000E7D9C">
        <w:trPr>
          <w:jc w:val="center"/>
        </w:trPr>
        <w:tc>
          <w:tcPr>
            <w:tcW w:w="751" w:type="dxa"/>
          </w:tcPr>
          <w:p w:rsidR="00447551" w:rsidRPr="00063707" w:rsidRDefault="00447551" w:rsidP="00447551">
            <w:pPr>
              <w:bidi/>
              <w:ind w:left="180"/>
              <w:contextualSpacing/>
              <w:rPr>
                <w:rFonts w:asciiTheme="majorBidi" w:eastAsia="Calibri" w:hAnsiTheme="majorBidi" w:cstheme="majorBidi"/>
                <w:lang w:bidi="ar-JO"/>
              </w:rPr>
            </w:pPr>
            <w:r w:rsidRPr="00063707">
              <w:rPr>
                <w:rFonts w:asciiTheme="majorBidi" w:eastAsia="Calibri" w:hAnsiTheme="majorBidi" w:cstheme="majorBidi"/>
                <w:rtl/>
                <w:lang w:bidi="ar-JO"/>
              </w:rPr>
              <w:t>3</w:t>
            </w:r>
          </w:p>
        </w:tc>
        <w:tc>
          <w:tcPr>
            <w:tcW w:w="3937" w:type="dxa"/>
          </w:tcPr>
          <w:p w:rsidR="00447551" w:rsidRPr="00C61B95" w:rsidRDefault="00447551" w:rsidP="00447551">
            <w:pPr>
              <w:bidi/>
              <w:rPr>
                <w:rFonts w:ascii="Simplified Arabic" w:hAnsi="Simplified Arabic" w:cs="Simplified Arabic"/>
              </w:rPr>
            </w:pPr>
            <w:r>
              <w:rPr>
                <w:rFonts w:ascii="Simplified Arabic" w:hAnsi="Simplified Arabic" w:cs="Simplified Arabic" w:hint="cs"/>
                <w:rtl/>
              </w:rPr>
              <w:t>أجد طرق دفع متنوعة بالموقع تمكنني من إتمام الشراء.</w:t>
            </w:r>
          </w:p>
        </w:tc>
        <w:tc>
          <w:tcPr>
            <w:tcW w:w="1013" w:type="dxa"/>
            <w:vAlign w:val="center"/>
          </w:tcPr>
          <w:p w:rsidR="00447551" w:rsidRPr="000D4495" w:rsidRDefault="00447551" w:rsidP="00447551">
            <w:pPr>
              <w:autoSpaceDE w:val="0"/>
              <w:autoSpaceDN w:val="0"/>
              <w:adjustRightInd w:val="0"/>
              <w:jc w:val="center"/>
              <w:rPr>
                <w:rFonts w:ascii="Simplified Arabic" w:eastAsia="Calibri" w:hAnsi="Simplified Arabic" w:cs="Simplified Arabic"/>
              </w:rPr>
            </w:pPr>
            <w:r>
              <w:rPr>
                <w:rFonts w:ascii="Simplified Arabic" w:eastAsia="Calibri" w:hAnsi="Simplified Arabic" w:cs="Simplified Arabic"/>
              </w:rPr>
              <w:t>3.99</w:t>
            </w:r>
          </w:p>
        </w:tc>
        <w:tc>
          <w:tcPr>
            <w:tcW w:w="1080" w:type="dxa"/>
            <w:vAlign w:val="center"/>
          </w:tcPr>
          <w:p w:rsidR="00447551" w:rsidRPr="000D4495" w:rsidRDefault="00447551" w:rsidP="00447551">
            <w:pPr>
              <w:autoSpaceDE w:val="0"/>
              <w:autoSpaceDN w:val="0"/>
              <w:adjustRightInd w:val="0"/>
              <w:jc w:val="center"/>
              <w:rPr>
                <w:rFonts w:ascii="Simplified Arabic" w:eastAsia="Calibri" w:hAnsi="Simplified Arabic" w:cs="Simplified Arabic"/>
                <w:lang w:bidi="ar-JO"/>
              </w:rPr>
            </w:pPr>
            <w:r w:rsidRPr="000D4495">
              <w:rPr>
                <w:rFonts w:ascii="Simplified Arabic" w:eastAsia="Calibri" w:hAnsi="Simplified Arabic" w:cs="Simplified Arabic"/>
                <w:lang w:bidi="ar-JO"/>
              </w:rPr>
              <w:t>0.7</w:t>
            </w:r>
            <w:r>
              <w:rPr>
                <w:rFonts w:ascii="Simplified Arabic" w:eastAsia="Calibri" w:hAnsi="Simplified Arabic" w:cs="Simplified Arabic"/>
                <w:lang w:bidi="ar-JO"/>
              </w:rPr>
              <w:t>5</w:t>
            </w:r>
          </w:p>
        </w:tc>
        <w:tc>
          <w:tcPr>
            <w:tcW w:w="1080" w:type="dxa"/>
            <w:vAlign w:val="center"/>
          </w:tcPr>
          <w:p w:rsidR="00447551" w:rsidRPr="000D4495" w:rsidRDefault="00893BFC" w:rsidP="00447551">
            <w:pPr>
              <w:autoSpaceDE w:val="0"/>
              <w:autoSpaceDN w:val="0"/>
              <w:adjustRightInd w:val="0"/>
              <w:jc w:val="center"/>
              <w:rPr>
                <w:rFonts w:ascii="Simplified Arabic" w:eastAsia="Calibri" w:hAnsi="Simplified Arabic" w:cs="Simplified Arabic"/>
              </w:rPr>
            </w:pPr>
            <w:r>
              <w:rPr>
                <w:rFonts w:ascii="Simplified Arabic" w:eastAsia="Calibri" w:hAnsi="Simplified Arabic" w:cs="Simplified Arabic"/>
              </w:rPr>
              <w:t>10</w:t>
            </w:r>
          </w:p>
        </w:tc>
        <w:tc>
          <w:tcPr>
            <w:tcW w:w="1080" w:type="dxa"/>
            <w:vAlign w:val="center"/>
          </w:tcPr>
          <w:p w:rsidR="00447551" w:rsidRPr="000D4495" w:rsidRDefault="00447551" w:rsidP="00447551">
            <w:pPr>
              <w:jc w:val="center"/>
              <w:rPr>
                <w:rFonts w:ascii="Simplified Arabic" w:eastAsia="Calibri" w:hAnsi="Simplified Arabic" w:cs="Simplified Arabic"/>
                <w:lang w:bidi="ar-JO"/>
              </w:rPr>
            </w:pPr>
            <w:r w:rsidRPr="000D4495">
              <w:rPr>
                <w:rFonts w:ascii="Simplified Arabic" w:eastAsia="Calibri" w:hAnsi="Simplified Arabic" w:cs="Simplified Arabic"/>
                <w:rtl/>
                <w:lang w:bidi="ar-JO"/>
              </w:rPr>
              <w:t>مرتفعة</w:t>
            </w:r>
          </w:p>
        </w:tc>
      </w:tr>
      <w:tr w:rsidR="00447551" w:rsidRPr="004179D0" w:rsidTr="000E7D9C">
        <w:trPr>
          <w:jc w:val="center"/>
        </w:trPr>
        <w:tc>
          <w:tcPr>
            <w:tcW w:w="751" w:type="dxa"/>
          </w:tcPr>
          <w:p w:rsidR="00447551" w:rsidRPr="00063707" w:rsidRDefault="00447551" w:rsidP="00447551">
            <w:pPr>
              <w:bidi/>
              <w:ind w:left="180"/>
              <w:contextualSpacing/>
              <w:rPr>
                <w:rFonts w:asciiTheme="majorBidi" w:eastAsia="Calibri" w:hAnsiTheme="majorBidi" w:cstheme="majorBidi"/>
                <w:rtl/>
                <w:lang w:bidi="ar-JO"/>
              </w:rPr>
            </w:pPr>
            <w:r w:rsidRPr="00063707">
              <w:rPr>
                <w:rFonts w:asciiTheme="majorBidi" w:eastAsia="Calibri" w:hAnsiTheme="majorBidi" w:cstheme="majorBidi" w:hint="cs"/>
                <w:rtl/>
                <w:lang w:bidi="ar-JO"/>
              </w:rPr>
              <w:t>4</w:t>
            </w:r>
          </w:p>
        </w:tc>
        <w:tc>
          <w:tcPr>
            <w:tcW w:w="3937" w:type="dxa"/>
          </w:tcPr>
          <w:p w:rsidR="00447551" w:rsidRPr="00C61B95" w:rsidRDefault="00447551" w:rsidP="00447551">
            <w:pPr>
              <w:bidi/>
              <w:rPr>
                <w:rFonts w:ascii="Simplified Arabic" w:hAnsi="Simplified Arabic" w:cs="Simplified Arabic"/>
              </w:rPr>
            </w:pPr>
            <w:r w:rsidRPr="00C61B95">
              <w:rPr>
                <w:rFonts w:ascii="Simplified Arabic" w:hAnsi="Simplified Arabic" w:cs="Simplified Arabic"/>
                <w:rtl/>
              </w:rPr>
              <w:t xml:space="preserve">أستخدم طريقة الدفع </w:t>
            </w:r>
            <w:r>
              <w:rPr>
                <w:rFonts w:ascii="Simplified Arabic" w:hAnsi="Simplified Arabic" w:cs="Simplified Arabic" w:hint="cs"/>
                <w:rtl/>
              </w:rPr>
              <w:t>المتاحة بالموقع بسهولة وأمان</w:t>
            </w:r>
            <w:r w:rsidRPr="00C61B95">
              <w:rPr>
                <w:rFonts w:ascii="Simplified Arabic" w:hAnsi="Simplified Arabic" w:cs="Simplified Arabic"/>
              </w:rPr>
              <w:t>.</w:t>
            </w:r>
          </w:p>
        </w:tc>
        <w:tc>
          <w:tcPr>
            <w:tcW w:w="1013" w:type="dxa"/>
            <w:vAlign w:val="center"/>
          </w:tcPr>
          <w:p w:rsidR="00447551" w:rsidRPr="000D4495" w:rsidRDefault="00447551" w:rsidP="00447551">
            <w:pPr>
              <w:autoSpaceDE w:val="0"/>
              <w:autoSpaceDN w:val="0"/>
              <w:adjustRightInd w:val="0"/>
              <w:jc w:val="center"/>
              <w:rPr>
                <w:rFonts w:ascii="Simplified Arabic" w:eastAsia="Calibri" w:hAnsi="Simplified Arabic" w:cs="Simplified Arabic"/>
                <w:lang w:bidi="ar-JO"/>
              </w:rPr>
            </w:pPr>
            <w:r w:rsidRPr="000D4495">
              <w:rPr>
                <w:rFonts w:ascii="Simplified Arabic" w:eastAsia="Calibri" w:hAnsi="Simplified Arabic" w:cs="Simplified Arabic"/>
                <w:lang w:bidi="ar-JO"/>
              </w:rPr>
              <w:t>4.</w:t>
            </w:r>
            <w:r>
              <w:rPr>
                <w:rFonts w:ascii="Simplified Arabic" w:eastAsia="Calibri" w:hAnsi="Simplified Arabic" w:cs="Simplified Arabic"/>
                <w:lang w:bidi="ar-JO"/>
              </w:rPr>
              <w:t>14</w:t>
            </w:r>
          </w:p>
        </w:tc>
        <w:tc>
          <w:tcPr>
            <w:tcW w:w="1080" w:type="dxa"/>
            <w:vAlign w:val="center"/>
          </w:tcPr>
          <w:p w:rsidR="00447551" w:rsidRPr="000D4495" w:rsidRDefault="00447551" w:rsidP="00447551">
            <w:pPr>
              <w:autoSpaceDE w:val="0"/>
              <w:autoSpaceDN w:val="0"/>
              <w:adjustRightInd w:val="0"/>
              <w:jc w:val="center"/>
              <w:rPr>
                <w:rFonts w:ascii="Simplified Arabic" w:eastAsia="Calibri" w:hAnsi="Simplified Arabic" w:cs="Simplified Arabic"/>
                <w:lang w:bidi="ar-JO"/>
              </w:rPr>
            </w:pPr>
            <w:r w:rsidRPr="000D4495">
              <w:rPr>
                <w:rFonts w:ascii="Simplified Arabic" w:eastAsia="Calibri" w:hAnsi="Simplified Arabic" w:cs="Simplified Arabic"/>
                <w:lang w:bidi="ar-JO"/>
              </w:rPr>
              <w:t>0.</w:t>
            </w:r>
            <w:r>
              <w:rPr>
                <w:rFonts w:ascii="Simplified Arabic" w:eastAsia="Calibri" w:hAnsi="Simplified Arabic" w:cs="Simplified Arabic"/>
                <w:lang w:bidi="ar-JO"/>
              </w:rPr>
              <w:t>71</w:t>
            </w:r>
          </w:p>
        </w:tc>
        <w:tc>
          <w:tcPr>
            <w:tcW w:w="1080" w:type="dxa"/>
            <w:vAlign w:val="center"/>
          </w:tcPr>
          <w:p w:rsidR="00447551" w:rsidRPr="000D4495" w:rsidRDefault="00447551" w:rsidP="00447551">
            <w:pPr>
              <w:autoSpaceDE w:val="0"/>
              <w:autoSpaceDN w:val="0"/>
              <w:adjustRightInd w:val="0"/>
              <w:jc w:val="center"/>
              <w:rPr>
                <w:rFonts w:ascii="Simplified Arabic" w:eastAsia="Calibri" w:hAnsi="Simplified Arabic" w:cs="Simplified Arabic"/>
              </w:rPr>
            </w:pPr>
            <w:r>
              <w:rPr>
                <w:rFonts w:ascii="Simplified Arabic" w:eastAsia="Calibri" w:hAnsi="Simplified Arabic" w:cs="Simplified Arabic"/>
              </w:rPr>
              <w:t>1</w:t>
            </w:r>
          </w:p>
        </w:tc>
        <w:tc>
          <w:tcPr>
            <w:tcW w:w="1080" w:type="dxa"/>
            <w:vAlign w:val="center"/>
          </w:tcPr>
          <w:p w:rsidR="00447551" w:rsidRPr="000D4495" w:rsidRDefault="00447551" w:rsidP="00447551">
            <w:pPr>
              <w:jc w:val="center"/>
              <w:rPr>
                <w:rFonts w:ascii="Simplified Arabic" w:eastAsia="Calibri" w:hAnsi="Simplified Arabic" w:cs="Simplified Arabic"/>
                <w:lang w:bidi="ar-JO"/>
              </w:rPr>
            </w:pPr>
            <w:r w:rsidRPr="000D4495">
              <w:rPr>
                <w:rFonts w:ascii="Simplified Arabic" w:eastAsia="Calibri" w:hAnsi="Simplified Arabic" w:cs="Simplified Arabic"/>
                <w:rtl/>
                <w:lang w:bidi="ar-JO"/>
              </w:rPr>
              <w:t>مرتفعة</w:t>
            </w:r>
          </w:p>
        </w:tc>
      </w:tr>
      <w:tr w:rsidR="00447551" w:rsidRPr="004179D0" w:rsidTr="000E7D9C">
        <w:trPr>
          <w:jc w:val="center"/>
        </w:trPr>
        <w:tc>
          <w:tcPr>
            <w:tcW w:w="751" w:type="dxa"/>
          </w:tcPr>
          <w:p w:rsidR="00447551" w:rsidRPr="00063707" w:rsidRDefault="00447551" w:rsidP="00447551">
            <w:pPr>
              <w:bidi/>
              <w:ind w:left="180"/>
              <w:contextualSpacing/>
              <w:rPr>
                <w:rFonts w:asciiTheme="majorBidi" w:eastAsia="Calibri" w:hAnsiTheme="majorBidi" w:cstheme="majorBidi"/>
                <w:rtl/>
              </w:rPr>
            </w:pPr>
            <w:r w:rsidRPr="00063707">
              <w:rPr>
                <w:rFonts w:asciiTheme="majorBidi" w:eastAsia="Calibri" w:hAnsiTheme="majorBidi" w:cstheme="majorBidi" w:hint="cs"/>
                <w:rtl/>
              </w:rPr>
              <w:t>5</w:t>
            </w:r>
          </w:p>
        </w:tc>
        <w:tc>
          <w:tcPr>
            <w:tcW w:w="3937" w:type="dxa"/>
          </w:tcPr>
          <w:p w:rsidR="00447551" w:rsidRPr="00C61B95" w:rsidRDefault="00447551" w:rsidP="00447551">
            <w:pPr>
              <w:bidi/>
              <w:rPr>
                <w:rFonts w:ascii="Simplified Arabic" w:hAnsi="Simplified Arabic" w:cs="Simplified Arabic"/>
              </w:rPr>
            </w:pPr>
            <w:r>
              <w:rPr>
                <w:rFonts w:ascii="Simplified Arabic" w:hAnsi="Simplified Arabic" w:cs="Simplified Arabic" w:hint="cs"/>
                <w:rtl/>
              </w:rPr>
              <w:t>أبحث</w:t>
            </w:r>
            <w:r w:rsidRPr="00C61B95">
              <w:rPr>
                <w:rFonts w:ascii="Simplified Arabic" w:hAnsi="Simplified Arabic" w:cs="Simplified Arabic"/>
                <w:rtl/>
              </w:rPr>
              <w:t xml:space="preserve"> عن المنتجات التي أرغب في شرائها قبل الشراء عبر الإنترنت</w:t>
            </w:r>
            <w:r w:rsidRPr="00C61B95">
              <w:rPr>
                <w:rFonts w:ascii="Simplified Arabic" w:hAnsi="Simplified Arabic" w:cs="Simplified Arabic"/>
              </w:rPr>
              <w:t>.</w:t>
            </w:r>
          </w:p>
        </w:tc>
        <w:tc>
          <w:tcPr>
            <w:tcW w:w="1013" w:type="dxa"/>
            <w:vAlign w:val="center"/>
          </w:tcPr>
          <w:p w:rsidR="00447551" w:rsidRPr="000D4495" w:rsidRDefault="00447551" w:rsidP="00447551">
            <w:pPr>
              <w:autoSpaceDE w:val="0"/>
              <w:autoSpaceDN w:val="0"/>
              <w:adjustRightInd w:val="0"/>
              <w:jc w:val="center"/>
              <w:rPr>
                <w:rFonts w:ascii="Simplified Arabic" w:eastAsia="Calibri" w:hAnsi="Simplified Arabic" w:cs="Simplified Arabic"/>
              </w:rPr>
            </w:pPr>
            <w:r>
              <w:rPr>
                <w:rFonts w:ascii="Simplified Arabic" w:eastAsia="Calibri" w:hAnsi="Simplified Arabic" w:cs="Simplified Arabic"/>
              </w:rPr>
              <w:t>3.97</w:t>
            </w:r>
          </w:p>
        </w:tc>
        <w:tc>
          <w:tcPr>
            <w:tcW w:w="1080" w:type="dxa"/>
            <w:vAlign w:val="center"/>
          </w:tcPr>
          <w:p w:rsidR="00447551" w:rsidRPr="000D4495" w:rsidRDefault="00447551" w:rsidP="00447551">
            <w:pPr>
              <w:autoSpaceDE w:val="0"/>
              <w:autoSpaceDN w:val="0"/>
              <w:adjustRightInd w:val="0"/>
              <w:jc w:val="center"/>
              <w:rPr>
                <w:rFonts w:ascii="Simplified Arabic" w:eastAsia="Calibri" w:hAnsi="Simplified Arabic" w:cs="Simplified Arabic"/>
              </w:rPr>
            </w:pPr>
            <w:r>
              <w:rPr>
                <w:rFonts w:ascii="Simplified Arabic" w:eastAsia="Calibri" w:hAnsi="Simplified Arabic" w:cs="Simplified Arabic"/>
              </w:rPr>
              <w:t>0.69</w:t>
            </w:r>
          </w:p>
        </w:tc>
        <w:tc>
          <w:tcPr>
            <w:tcW w:w="1080" w:type="dxa"/>
            <w:vAlign w:val="center"/>
          </w:tcPr>
          <w:p w:rsidR="00447551" w:rsidRPr="000D4495" w:rsidRDefault="00447551" w:rsidP="00447551">
            <w:pPr>
              <w:autoSpaceDE w:val="0"/>
              <w:autoSpaceDN w:val="0"/>
              <w:adjustRightInd w:val="0"/>
              <w:jc w:val="center"/>
              <w:rPr>
                <w:rFonts w:ascii="Simplified Arabic" w:eastAsia="Calibri" w:hAnsi="Simplified Arabic" w:cs="Simplified Arabic"/>
              </w:rPr>
            </w:pPr>
            <w:r>
              <w:rPr>
                <w:rFonts w:ascii="Simplified Arabic" w:eastAsia="Calibri" w:hAnsi="Simplified Arabic" w:cs="Simplified Arabic"/>
              </w:rPr>
              <w:t>11</w:t>
            </w:r>
          </w:p>
        </w:tc>
        <w:tc>
          <w:tcPr>
            <w:tcW w:w="1080" w:type="dxa"/>
            <w:vAlign w:val="center"/>
          </w:tcPr>
          <w:p w:rsidR="00447551" w:rsidRPr="000D4495" w:rsidRDefault="00447551" w:rsidP="00447551">
            <w:pPr>
              <w:jc w:val="center"/>
              <w:rPr>
                <w:rFonts w:ascii="Simplified Arabic" w:eastAsia="Calibri" w:hAnsi="Simplified Arabic" w:cs="Simplified Arabic"/>
                <w:lang w:bidi="ar-JO"/>
              </w:rPr>
            </w:pPr>
            <w:r w:rsidRPr="000D4495">
              <w:rPr>
                <w:rFonts w:ascii="Simplified Arabic" w:eastAsia="Calibri" w:hAnsi="Simplified Arabic" w:cs="Simplified Arabic"/>
                <w:rtl/>
                <w:lang w:bidi="ar-JO"/>
              </w:rPr>
              <w:t>مرتفعة</w:t>
            </w:r>
          </w:p>
        </w:tc>
      </w:tr>
      <w:tr w:rsidR="00447551" w:rsidRPr="004179D0" w:rsidTr="000E7D9C">
        <w:trPr>
          <w:jc w:val="center"/>
        </w:trPr>
        <w:tc>
          <w:tcPr>
            <w:tcW w:w="751" w:type="dxa"/>
          </w:tcPr>
          <w:p w:rsidR="00447551" w:rsidRPr="00063707" w:rsidRDefault="00447551" w:rsidP="00447551">
            <w:pPr>
              <w:bidi/>
              <w:ind w:left="180"/>
              <w:contextualSpacing/>
              <w:rPr>
                <w:rFonts w:asciiTheme="majorBidi" w:eastAsia="Calibri" w:hAnsiTheme="majorBidi" w:cstheme="majorBidi"/>
                <w:rtl/>
                <w:lang w:bidi="ar-JO"/>
              </w:rPr>
            </w:pPr>
            <w:r w:rsidRPr="00063707">
              <w:rPr>
                <w:rFonts w:asciiTheme="majorBidi" w:eastAsia="Calibri" w:hAnsiTheme="majorBidi" w:cstheme="majorBidi" w:hint="cs"/>
                <w:rtl/>
                <w:lang w:bidi="ar-JO"/>
              </w:rPr>
              <w:t>6</w:t>
            </w:r>
          </w:p>
        </w:tc>
        <w:tc>
          <w:tcPr>
            <w:tcW w:w="3937" w:type="dxa"/>
          </w:tcPr>
          <w:p w:rsidR="00447551" w:rsidRPr="00C61B95" w:rsidRDefault="00447551" w:rsidP="00447551">
            <w:pPr>
              <w:bidi/>
              <w:rPr>
                <w:rFonts w:ascii="Simplified Arabic" w:hAnsi="Simplified Arabic" w:cs="Simplified Arabic"/>
              </w:rPr>
            </w:pPr>
            <w:r w:rsidRPr="00C61B95">
              <w:rPr>
                <w:rFonts w:ascii="Simplified Arabic" w:hAnsi="Simplified Arabic" w:cs="Simplified Arabic"/>
                <w:rtl/>
              </w:rPr>
              <w:t>ألتزم بشراء المنتجات التي أجدها متاحة على المواقع الموثوقة فقط</w:t>
            </w:r>
            <w:r w:rsidRPr="00C61B95">
              <w:rPr>
                <w:rFonts w:ascii="Simplified Arabic" w:hAnsi="Simplified Arabic" w:cs="Simplified Arabic"/>
              </w:rPr>
              <w:t>.</w:t>
            </w:r>
          </w:p>
        </w:tc>
        <w:tc>
          <w:tcPr>
            <w:tcW w:w="1013" w:type="dxa"/>
            <w:vAlign w:val="center"/>
          </w:tcPr>
          <w:p w:rsidR="00447551" w:rsidRPr="000D4495" w:rsidRDefault="00447551" w:rsidP="00447551">
            <w:pPr>
              <w:autoSpaceDE w:val="0"/>
              <w:autoSpaceDN w:val="0"/>
              <w:adjustRightInd w:val="0"/>
              <w:jc w:val="center"/>
              <w:rPr>
                <w:rFonts w:ascii="Simplified Arabic" w:eastAsia="Calibri" w:hAnsi="Simplified Arabic" w:cs="Simplified Arabic"/>
              </w:rPr>
            </w:pPr>
            <w:r>
              <w:rPr>
                <w:rFonts w:ascii="Simplified Arabic" w:eastAsia="Calibri" w:hAnsi="Simplified Arabic" w:cs="Simplified Arabic"/>
              </w:rPr>
              <w:t>4.07</w:t>
            </w:r>
          </w:p>
        </w:tc>
        <w:tc>
          <w:tcPr>
            <w:tcW w:w="1080" w:type="dxa"/>
            <w:vAlign w:val="center"/>
          </w:tcPr>
          <w:p w:rsidR="00447551" w:rsidRPr="000D4495" w:rsidRDefault="00447551" w:rsidP="00447551">
            <w:pPr>
              <w:autoSpaceDE w:val="0"/>
              <w:autoSpaceDN w:val="0"/>
              <w:adjustRightInd w:val="0"/>
              <w:jc w:val="center"/>
              <w:rPr>
                <w:rFonts w:ascii="Simplified Arabic" w:eastAsia="Calibri" w:hAnsi="Simplified Arabic" w:cs="Simplified Arabic"/>
              </w:rPr>
            </w:pPr>
            <w:r>
              <w:rPr>
                <w:rFonts w:ascii="Simplified Arabic" w:eastAsia="Calibri" w:hAnsi="Simplified Arabic" w:cs="Simplified Arabic"/>
              </w:rPr>
              <w:t>0.73</w:t>
            </w:r>
          </w:p>
        </w:tc>
        <w:tc>
          <w:tcPr>
            <w:tcW w:w="1080" w:type="dxa"/>
            <w:vAlign w:val="center"/>
          </w:tcPr>
          <w:p w:rsidR="00447551" w:rsidRPr="000D4495" w:rsidRDefault="00447551" w:rsidP="00447551">
            <w:pPr>
              <w:autoSpaceDE w:val="0"/>
              <w:autoSpaceDN w:val="0"/>
              <w:adjustRightInd w:val="0"/>
              <w:jc w:val="center"/>
              <w:rPr>
                <w:rFonts w:ascii="Simplified Arabic" w:eastAsia="Calibri" w:hAnsi="Simplified Arabic" w:cs="Simplified Arabic"/>
              </w:rPr>
            </w:pPr>
            <w:r>
              <w:rPr>
                <w:rFonts w:ascii="Simplified Arabic" w:eastAsia="Calibri" w:hAnsi="Simplified Arabic" w:cs="Simplified Arabic"/>
              </w:rPr>
              <w:t>6</w:t>
            </w:r>
          </w:p>
        </w:tc>
        <w:tc>
          <w:tcPr>
            <w:tcW w:w="1080" w:type="dxa"/>
            <w:vAlign w:val="center"/>
          </w:tcPr>
          <w:p w:rsidR="00447551" w:rsidRPr="000D4495" w:rsidRDefault="00447551" w:rsidP="00447551">
            <w:pPr>
              <w:jc w:val="center"/>
              <w:rPr>
                <w:rFonts w:ascii="Simplified Arabic" w:eastAsia="Calibri" w:hAnsi="Simplified Arabic" w:cs="Simplified Arabic"/>
                <w:lang w:bidi="ar-JO"/>
              </w:rPr>
            </w:pPr>
            <w:r w:rsidRPr="000D4495">
              <w:rPr>
                <w:rFonts w:ascii="Simplified Arabic" w:eastAsia="Calibri" w:hAnsi="Simplified Arabic" w:cs="Simplified Arabic"/>
                <w:rtl/>
                <w:lang w:bidi="ar-JO"/>
              </w:rPr>
              <w:t>مرتفعة</w:t>
            </w:r>
          </w:p>
        </w:tc>
      </w:tr>
      <w:tr w:rsidR="00893BFC" w:rsidRPr="004179D0" w:rsidTr="000E7D9C">
        <w:trPr>
          <w:jc w:val="center"/>
        </w:trPr>
        <w:tc>
          <w:tcPr>
            <w:tcW w:w="751" w:type="dxa"/>
          </w:tcPr>
          <w:p w:rsidR="00893BFC" w:rsidRPr="00063707" w:rsidRDefault="00893BFC" w:rsidP="00447551">
            <w:pPr>
              <w:bidi/>
              <w:ind w:left="180"/>
              <w:contextualSpacing/>
              <w:rPr>
                <w:rFonts w:asciiTheme="majorBidi" w:eastAsia="Calibri" w:hAnsiTheme="majorBidi" w:cstheme="majorBidi"/>
                <w:lang w:bidi="ar-JO"/>
              </w:rPr>
            </w:pPr>
            <w:r w:rsidRPr="00063707">
              <w:rPr>
                <w:rFonts w:asciiTheme="majorBidi" w:eastAsia="Calibri" w:hAnsiTheme="majorBidi" w:cstheme="majorBidi" w:hint="cs"/>
                <w:rtl/>
                <w:lang w:bidi="ar-JO"/>
              </w:rPr>
              <w:t>7</w:t>
            </w:r>
          </w:p>
        </w:tc>
        <w:tc>
          <w:tcPr>
            <w:tcW w:w="3937" w:type="dxa"/>
          </w:tcPr>
          <w:p w:rsidR="00893BFC" w:rsidRPr="00C61B95" w:rsidRDefault="00893BFC" w:rsidP="00447551">
            <w:pPr>
              <w:bidi/>
              <w:rPr>
                <w:rFonts w:ascii="Simplified Arabic" w:hAnsi="Simplified Arabic" w:cs="Simplified Arabic"/>
              </w:rPr>
            </w:pPr>
            <w:r>
              <w:rPr>
                <w:rFonts w:ascii="Simplified Arabic" w:hAnsi="Simplified Arabic" w:cs="Simplified Arabic" w:hint="cs"/>
                <w:rtl/>
              </w:rPr>
              <w:t>أُعيد</w:t>
            </w:r>
            <w:r w:rsidRPr="00C61B95">
              <w:rPr>
                <w:rFonts w:ascii="Simplified Arabic" w:hAnsi="Simplified Arabic" w:cs="Simplified Arabic"/>
                <w:rtl/>
              </w:rPr>
              <w:t xml:space="preserve"> شراء المنتجات التي سبق لي شراءها إلكترونيًا إذا كانت التجربة جيدة</w:t>
            </w:r>
            <w:r w:rsidRPr="00C61B95">
              <w:rPr>
                <w:rFonts w:ascii="Simplified Arabic" w:hAnsi="Simplified Arabic" w:cs="Simplified Arabic"/>
              </w:rPr>
              <w:t>.</w:t>
            </w:r>
          </w:p>
        </w:tc>
        <w:tc>
          <w:tcPr>
            <w:tcW w:w="1013" w:type="dxa"/>
            <w:vAlign w:val="center"/>
          </w:tcPr>
          <w:p w:rsidR="00893BFC" w:rsidRPr="006E01DF" w:rsidRDefault="00893BFC" w:rsidP="00F74ABB">
            <w:pPr>
              <w:autoSpaceDE w:val="0"/>
              <w:autoSpaceDN w:val="0"/>
              <w:adjustRightInd w:val="0"/>
              <w:jc w:val="center"/>
              <w:rPr>
                <w:rFonts w:ascii="Simplified Arabic" w:eastAsia="Calibri" w:hAnsi="Simplified Arabic" w:cs="Simplified Arabic"/>
              </w:rPr>
            </w:pPr>
            <w:r w:rsidRPr="006E01DF">
              <w:rPr>
                <w:rFonts w:ascii="Simplified Arabic" w:eastAsia="Calibri" w:hAnsi="Simplified Arabic" w:cs="Simplified Arabic"/>
              </w:rPr>
              <w:t>4.07</w:t>
            </w:r>
          </w:p>
        </w:tc>
        <w:tc>
          <w:tcPr>
            <w:tcW w:w="1080" w:type="dxa"/>
            <w:vAlign w:val="center"/>
          </w:tcPr>
          <w:p w:rsidR="00893BFC" w:rsidRPr="006E01DF" w:rsidRDefault="00893BFC" w:rsidP="00F74ABB">
            <w:pPr>
              <w:autoSpaceDE w:val="0"/>
              <w:autoSpaceDN w:val="0"/>
              <w:adjustRightInd w:val="0"/>
              <w:jc w:val="center"/>
              <w:rPr>
                <w:rFonts w:ascii="Simplified Arabic" w:eastAsia="Calibri" w:hAnsi="Simplified Arabic" w:cs="Simplified Arabic"/>
              </w:rPr>
            </w:pPr>
            <w:r w:rsidRPr="006E01DF">
              <w:rPr>
                <w:rFonts w:ascii="Simplified Arabic" w:eastAsia="Calibri" w:hAnsi="Simplified Arabic" w:cs="Simplified Arabic"/>
              </w:rPr>
              <w:t>0.91</w:t>
            </w:r>
          </w:p>
        </w:tc>
        <w:tc>
          <w:tcPr>
            <w:tcW w:w="1080" w:type="dxa"/>
            <w:vAlign w:val="center"/>
          </w:tcPr>
          <w:p w:rsidR="00893BFC" w:rsidRDefault="00893BFC" w:rsidP="00447551">
            <w:pPr>
              <w:autoSpaceDE w:val="0"/>
              <w:autoSpaceDN w:val="0"/>
              <w:adjustRightInd w:val="0"/>
              <w:jc w:val="center"/>
              <w:rPr>
                <w:rFonts w:ascii="Simplified Arabic" w:eastAsia="Calibri" w:hAnsi="Simplified Arabic" w:cs="Simplified Arabic"/>
              </w:rPr>
            </w:pPr>
            <w:r>
              <w:rPr>
                <w:rFonts w:ascii="Simplified Arabic" w:eastAsia="Calibri" w:hAnsi="Simplified Arabic" w:cs="Simplified Arabic"/>
              </w:rPr>
              <w:t>6</w:t>
            </w:r>
          </w:p>
        </w:tc>
        <w:tc>
          <w:tcPr>
            <w:tcW w:w="1080" w:type="dxa"/>
            <w:vAlign w:val="center"/>
          </w:tcPr>
          <w:p w:rsidR="00893BFC" w:rsidRPr="000D4495" w:rsidRDefault="00893BFC" w:rsidP="00F74ABB">
            <w:pPr>
              <w:jc w:val="center"/>
              <w:rPr>
                <w:rFonts w:ascii="Simplified Arabic" w:eastAsia="Calibri" w:hAnsi="Simplified Arabic" w:cs="Simplified Arabic"/>
                <w:lang w:bidi="ar-JO"/>
              </w:rPr>
            </w:pPr>
            <w:r w:rsidRPr="000D4495">
              <w:rPr>
                <w:rFonts w:ascii="Simplified Arabic" w:eastAsia="Calibri" w:hAnsi="Simplified Arabic" w:cs="Simplified Arabic"/>
                <w:rtl/>
                <w:lang w:bidi="ar-JO"/>
              </w:rPr>
              <w:t>مرتفعة</w:t>
            </w:r>
          </w:p>
        </w:tc>
      </w:tr>
      <w:tr w:rsidR="00893BFC" w:rsidRPr="004179D0" w:rsidTr="000E7D9C">
        <w:trPr>
          <w:jc w:val="center"/>
        </w:trPr>
        <w:tc>
          <w:tcPr>
            <w:tcW w:w="751" w:type="dxa"/>
          </w:tcPr>
          <w:p w:rsidR="00893BFC" w:rsidRPr="00063707" w:rsidRDefault="00893BFC" w:rsidP="00447551">
            <w:pPr>
              <w:bidi/>
              <w:ind w:left="180"/>
              <w:contextualSpacing/>
              <w:rPr>
                <w:rFonts w:asciiTheme="majorBidi" w:eastAsia="Calibri" w:hAnsiTheme="majorBidi" w:cstheme="majorBidi"/>
                <w:lang w:bidi="ar-JO"/>
              </w:rPr>
            </w:pPr>
            <w:r w:rsidRPr="00063707">
              <w:rPr>
                <w:rFonts w:asciiTheme="majorBidi" w:eastAsia="Calibri" w:hAnsiTheme="majorBidi" w:cstheme="majorBidi" w:hint="cs"/>
                <w:rtl/>
                <w:lang w:bidi="ar-JO"/>
              </w:rPr>
              <w:t>8</w:t>
            </w:r>
          </w:p>
        </w:tc>
        <w:tc>
          <w:tcPr>
            <w:tcW w:w="3937" w:type="dxa"/>
          </w:tcPr>
          <w:p w:rsidR="00893BFC" w:rsidRPr="00C61B95" w:rsidRDefault="00893BFC" w:rsidP="00447551">
            <w:pPr>
              <w:bidi/>
              <w:rPr>
                <w:rFonts w:ascii="Simplified Arabic" w:hAnsi="Simplified Arabic" w:cs="Simplified Arabic"/>
              </w:rPr>
            </w:pPr>
            <w:r w:rsidRPr="00C61B95">
              <w:rPr>
                <w:rFonts w:ascii="Simplified Arabic" w:hAnsi="Simplified Arabic" w:cs="Simplified Arabic"/>
                <w:rtl/>
              </w:rPr>
              <w:t>أستخدم الإنترنت لمقارنة أسعار المنتجات قبل اتخاذ قرار الشراء</w:t>
            </w:r>
            <w:r w:rsidRPr="00C61B95">
              <w:rPr>
                <w:rFonts w:ascii="Simplified Arabic" w:hAnsi="Simplified Arabic" w:cs="Simplified Arabic"/>
              </w:rPr>
              <w:t>.</w:t>
            </w:r>
          </w:p>
        </w:tc>
        <w:tc>
          <w:tcPr>
            <w:tcW w:w="1013" w:type="dxa"/>
            <w:vAlign w:val="center"/>
          </w:tcPr>
          <w:p w:rsidR="00893BFC" w:rsidRPr="006E01DF" w:rsidRDefault="00893BFC" w:rsidP="00F74ABB">
            <w:pPr>
              <w:autoSpaceDE w:val="0"/>
              <w:autoSpaceDN w:val="0"/>
              <w:adjustRightInd w:val="0"/>
              <w:jc w:val="center"/>
              <w:rPr>
                <w:rFonts w:ascii="Simplified Arabic" w:eastAsia="Calibri" w:hAnsi="Simplified Arabic" w:cs="Simplified Arabic"/>
              </w:rPr>
            </w:pPr>
            <w:r w:rsidRPr="006E01DF">
              <w:rPr>
                <w:rFonts w:ascii="Simplified Arabic" w:eastAsia="Calibri" w:hAnsi="Simplified Arabic" w:cs="Simplified Arabic"/>
              </w:rPr>
              <w:t>4.12</w:t>
            </w:r>
          </w:p>
        </w:tc>
        <w:tc>
          <w:tcPr>
            <w:tcW w:w="1080" w:type="dxa"/>
            <w:vAlign w:val="center"/>
          </w:tcPr>
          <w:p w:rsidR="00893BFC" w:rsidRPr="006E01DF" w:rsidRDefault="00893BFC" w:rsidP="00F74ABB">
            <w:pPr>
              <w:autoSpaceDE w:val="0"/>
              <w:autoSpaceDN w:val="0"/>
              <w:adjustRightInd w:val="0"/>
              <w:jc w:val="center"/>
              <w:rPr>
                <w:rFonts w:ascii="Simplified Arabic" w:eastAsia="Calibri" w:hAnsi="Simplified Arabic" w:cs="Simplified Arabic"/>
              </w:rPr>
            </w:pPr>
            <w:r w:rsidRPr="006E01DF">
              <w:rPr>
                <w:rFonts w:ascii="Simplified Arabic" w:eastAsia="Calibri" w:hAnsi="Simplified Arabic" w:cs="Simplified Arabic"/>
              </w:rPr>
              <w:t>0.88</w:t>
            </w:r>
          </w:p>
        </w:tc>
        <w:tc>
          <w:tcPr>
            <w:tcW w:w="1080" w:type="dxa"/>
            <w:vAlign w:val="center"/>
          </w:tcPr>
          <w:p w:rsidR="00893BFC" w:rsidRDefault="00893BFC" w:rsidP="00447551">
            <w:pPr>
              <w:autoSpaceDE w:val="0"/>
              <w:autoSpaceDN w:val="0"/>
              <w:adjustRightInd w:val="0"/>
              <w:jc w:val="center"/>
              <w:rPr>
                <w:rFonts w:ascii="Simplified Arabic" w:eastAsia="Calibri" w:hAnsi="Simplified Arabic" w:cs="Simplified Arabic"/>
              </w:rPr>
            </w:pPr>
            <w:r>
              <w:rPr>
                <w:rFonts w:ascii="Simplified Arabic" w:eastAsia="Calibri" w:hAnsi="Simplified Arabic" w:cs="Simplified Arabic"/>
              </w:rPr>
              <w:t>3</w:t>
            </w:r>
          </w:p>
        </w:tc>
        <w:tc>
          <w:tcPr>
            <w:tcW w:w="1080" w:type="dxa"/>
            <w:vAlign w:val="center"/>
          </w:tcPr>
          <w:p w:rsidR="00893BFC" w:rsidRPr="000D4495" w:rsidRDefault="00893BFC" w:rsidP="00F74ABB">
            <w:pPr>
              <w:jc w:val="center"/>
              <w:rPr>
                <w:rFonts w:ascii="Simplified Arabic" w:eastAsia="Calibri" w:hAnsi="Simplified Arabic" w:cs="Simplified Arabic"/>
                <w:lang w:bidi="ar-JO"/>
              </w:rPr>
            </w:pPr>
            <w:r w:rsidRPr="000D4495">
              <w:rPr>
                <w:rFonts w:ascii="Simplified Arabic" w:eastAsia="Calibri" w:hAnsi="Simplified Arabic" w:cs="Simplified Arabic"/>
                <w:rtl/>
                <w:lang w:bidi="ar-JO"/>
              </w:rPr>
              <w:t>مرتفعة</w:t>
            </w:r>
          </w:p>
        </w:tc>
      </w:tr>
      <w:tr w:rsidR="00893BFC" w:rsidRPr="004179D0" w:rsidTr="000E7D9C">
        <w:trPr>
          <w:jc w:val="center"/>
        </w:trPr>
        <w:tc>
          <w:tcPr>
            <w:tcW w:w="751" w:type="dxa"/>
          </w:tcPr>
          <w:p w:rsidR="00893BFC" w:rsidRPr="00063707" w:rsidRDefault="00893BFC" w:rsidP="00447551">
            <w:pPr>
              <w:bidi/>
              <w:ind w:left="180"/>
              <w:contextualSpacing/>
              <w:rPr>
                <w:rFonts w:asciiTheme="majorBidi" w:eastAsia="Calibri" w:hAnsiTheme="majorBidi" w:cstheme="majorBidi"/>
                <w:lang w:bidi="ar-JO"/>
              </w:rPr>
            </w:pPr>
            <w:r w:rsidRPr="00063707">
              <w:rPr>
                <w:rFonts w:asciiTheme="majorBidi" w:eastAsia="Calibri" w:hAnsiTheme="majorBidi" w:cstheme="majorBidi" w:hint="cs"/>
                <w:rtl/>
                <w:lang w:bidi="ar-JO"/>
              </w:rPr>
              <w:t>9</w:t>
            </w:r>
          </w:p>
        </w:tc>
        <w:tc>
          <w:tcPr>
            <w:tcW w:w="3937" w:type="dxa"/>
          </w:tcPr>
          <w:p w:rsidR="00893BFC" w:rsidRPr="00C61B95" w:rsidRDefault="00893BFC" w:rsidP="00447551">
            <w:pPr>
              <w:bidi/>
              <w:rPr>
                <w:rFonts w:ascii="Simplified Arabic" w:hAnsi="Simplified Arabic" w:cs="Simplified Arabic"/>
              </w:rPr>
            </w:pPr>
            <w:r w:rsidRPr="00C61B95">
              <w:rPr>
                <w:rFonts w:ascii="Simplified Arabic" w:hAnsi="Simplified Arabic" w:cs="Simplified Arabic"/>
                <w:rtl/>
              </w:rPr>
              <w:t>أحاول تنظيم وقتي بحيث لا أتسوق عبر الإنترنت بشكل عشوائي أو مفرط</w:t>
            </w:r>
            <w:r w:rsidRPr="00C61B95">
              <w:rPr>
                <w:rFonts w:ascii="Simplified Arabic" w:hAnsi="Simplified Arabic" w:cs="Simplified Arabic"/>
              </w:rPr>
              <w:t>.</w:t>
            </w:r>
          </w:p>
        </w:tc>
        <w:tc>
          <w:tcPr>
            <w:tcW w:w="1013" w:type="dxa"/>
            <w:vAlign w:val="center"/>
          </w:tcPr>
          <w:p w:rsidR="00893BFC" w:rsidRPr="006E01DF" w:rsidRDefault="00893BFC" w:rsidP="00F74ABB">
            <w:pPr>
              <w:autoSpaceDE w:val="0"/>
              <w:autoSpaceDN w:val="0"/>
              <w:adjustRightInd w:val="0"/>
              <w:jc w:val="center"/>
              <w:rPr>
                <w:rFonts w:ascii="Simplified Arabic" w:eastAsia="Calibri" w:hAnsi="Simplified Arabic" w:cs="Simplified Arabic"/>
              </w:rPr>
            </w:pPr>
            <w:r w:rsidRPr="006E01DF">
              <w:rPr>
                <w:rFonts w:ascii="Simplified Arabic" w:eastAsia="Calibri" w:hAnsi="Simplified Arabic" w:cs="Simplified Arabic"/>
              </w:rPr>
              <w:t>4.02</w:t>
            </w:r>
          </w:p>
        </w:tc>
        <w:tc>
          <w:tcPr>
            <w:tcW w:w="1080" w:type="dxa"/>
            <w:vAlign w:val="center"/>
          </w:tcPr>
          <w:p w:rsidR="00893BFC" w:rsidRPr="006E01DF" w:rsidRDefault="00893BFC" w:rsidP="00F74ABB">
            <w:pPr>
              <w:autoSpaceDE w:val="0"/>
              <w:autoSpaceDN w:val="0"/>
              <w:adjustRightInd w:val="0"/>
              <w:jc w:val="center"/>
              <w:rPr>
                <w:rFonts w:ascii="Simplified Arabic" w:eastAsia="Calibri" w:hAnsi="Simplified Arabic" w:cs="Simplified Arabic"/>
              </w:rPr>
            </w:pPr>
            <w:r w:rsidRPr="006E01DF">
              <w:rPr>
                <w:rFonts w:ascii="Simplified Arabic" w:eastAsia="Calibri" w:hAnsi="Simplified Arabic" w:cs="Simplified Arabic"/>
              </w:rPr>
              <w:t>0.84</w:t>
            </w:r>
          </w:p>
        </w:tc>
        <w:tc>
          <w:tcPr>
            <w:tcW w:w="1080" w:type="dxa"/>
            <w:vAlign w:val="center"/>
          </w:tcPr>
          <w:p w:rsidR="00893BFC" w:rsidRDefault="00893BFC" w:rsidP="00447551">
            <w:pPr>
              <w:autoSpaceDE w:val="0"/>
              <w:autoSpaceDN w:val="0"/>
              <w:adjustRightInd w:val="0"/>
              <w:jc w:val="center"/>
              <w:rPr>
                <w:rFonts w:ascii="Simplified Arabic" w:eastAsia="Calibri" w:hAnsi="Simplified Arabic" w:cs="Simplified Arabic"/>
              </w:rPr>
            </w:pPr>
            <w:r>
              <w:rPr>
                <w:rFonts w:ascii="Simplified Arabic" w:eastAsia="Calibri" w:hAnsi="Simplified Arabic" w:cs="Simplified Arabic"/>
              </w:rPr>
              <w:t>8</w:t>
            </w:r>
          </w:p>
        </w:tc>
        <w:tc>
          <w:tcPr>
            <w:tcW w:w="1080" w:type="dxa"/>
            <w:vAlign w:val="center"/>
          </w:tcPr>
          <w:p w:rsidR="00893BFC" w:rsidRPr="000D4495" w:rsidRDefault="00893BFC" w:rsidP="00F74ABB">
            <w:pPr>
              <w:jc w:val="center"/>
              <w:rPr>
                <w:rFonts w:ascii="Simplified Arabic" w:eastAsia="Calibri" w:hAnsi="Simplified Arabic" w:cs="Simplified Arabic"/>
                <w:lang w:bidi="ar-JO"/>
              </w:rPr>
            </w:pPr>
            <w:r w:rsidRPr="000D4495">
              <w:rPr>
                <w:rFonts w:ascii="Simplified Arabic" w:eastAsia="Calibri" w:hAnsi="Simplified Arabic" w:cs="Simplified Arabic"/>
                <w:rtl/>
                <w:lang w:bidi="ar-JO"/>
              </w:rPr>
              <w:t>مرتفعة</w:t>
            </w:r>
          </w:p>
        </w:tc>
      </w:tr>
      <w:tr w:rsidR="00893BFC" w:rsidRPr="004179D0" w:rsidTr="000E7D9C">
        <w:trPr>
          <w:jc w:val="center"/>
        </w:trPr>
        <w:tc>
          <w:tcPr>
            <w:tcW w:w="751" w:type="dxa"/>
          </w:tcPr>
          <w:p w:rsidR="00893BFC" w:rsidRPr="00063707" w:rsidRDefault="00893BFC" w:rsidP="00447551">
            <w:pPr>
              <w:bidi/>
              <w:ind w:left="180"/>
              <w:contextualSpacing/>
              <w:rPr>
                <w:rFonts w:asciiTheme="majorBidi" w:eastAsia="Calibri" w:hAnsiTheme="majorBidi" w:cstheme="majorBidi"/>
                <w:rtl/>
              </w:rPr>
            </w:pPr>
            <w:r w:rsidRPr="00063707">
              <w:rPr>
                <w:rFonts w:asciiTheme="majorBidi" w:eastAsia="Calibri" w:hAnsiTheme="majorBidi" w:cstheme="majorBidi" w:hint="cs"/>
                <w:rtl/>
              </w:rPr>
              <w:t>10</w:t>
            </w:r>
          </w:p>
        </w:tc>
        <w:tc>
          <w:tcPr>
            <w:tcW w:w="3937" w:type="dxa"/>
          </w:tcPr>
          <w:p w:rsidR="00893BFC" w:rsidRPr="00C61B95" w:rsidRDefault="00893BFC" w:rsidP="00447551">
            <w:pPr>
              <w:bidi/>
              <w:rPr>
                <w:rFonts w:ascii="Simplified Arabic" w:hAnsi="Simplified Arabic" w:cs="Simplified Arabic"/>
              </w:rPr>
            </w:pPr>
            <w:r>
              <w:rPr>
                <w:rFonts w:ascii="Simplified Arabic" w:hAnsi="Simplified Arabic" w:cs="Simplified Arabic" w:hint="cs"/>
                <w:rtl/>
              </w:rPr>
              <w:t>أتسوق</w:t>
            </w:r>
            <w:r w:rsidRPr="00C61B95">
              <w:rPr>
                <w:rFonts w:ascii="Simplified Arabic" w:hAnsi="Simplified Arabic" w:cs="Simplified Arabic"/>
                <w:rtl/>
              </w:rPr>
              <w:t xml:space="preserve"> الإلكتروني لأغراض شخصية أكثر من التسوق لأغراض الهدايا أو العائلة</w:t>
            </w:r>
            <w:r w:rsidRPr="00C61B95">
              <w:rPr>
                <w:rFonts w:ascii="Simplified Arabic" w:hAnsi="Simplified Arabic" w:cs="Simplified Arabic"/>
              </w:rPr>
              <w:t>.</w:t>
            </w:r>
          </w:p>
        </w:tc>
        <w:tc>
          <w:tcPr>
            <w:tcW w:w="1013" w:type="dxa"/>
            <w:vAlign w:val="center"/>
          </w:tcPr>
          <w:p w:rsidR="00893BFC" w:rsidRPr="006E01DF" w:rsidRDefault="00893BFC" w:rsidP="00F74ABB">
            <w:pPr>
              <w:autoSpaceDE w:val="0"/>
              <w:autoSpaceDN w:val="0"/>
              <w:adjustRightInd w:val="0"/>
              <w:jc w:val="center"/>
              <w:rPr>
                <w:rFonts w:ascii="Simplified Arabic" w:eastAsia="Calibri" w:hAnsi="Simplified Arabic" w:cs="Simplified Arabic"/>
              </w:rPr>
            </w:pPr>
            <w:r>
              <w:rPr>
                <w:rFonts w:ascii="Simplified Arabic" w:eastAsia="Calibri" w:hAnsi="Simplified Arabic" w:cs="Simplified Arabic"/>
              </w:rPr>
              <w:t>4.13</w:t>
            </w:r>
          </w:p>
        </w:tc>
        <w:tc>
          <w:tcPr>
            <w:tcW w:w="1080" w:type="dxa"/>
            <w:vAlign w:val="center"/>
          </w:tcPr>
          <w:p w:rsidR="00893BFC" w:rsidRPr="006E01DF" w:rsidRDefault="00893BFC" w:rsidP="00F74ABB">
            <w:pPr>
              <w:autoSpaceDE w:val="0"/>
              <w:autoSpaceDN w:val="0"/>
              <w:adjustRightInd w:val="0"/>
              <w:jc w:val="center"/>
              <w:rPr>
                <w:rFonts w:ascii="Simplified Arabic" w:eastAsia="Calibri" w:hAnsi="Simplified Arabic" w:cs="Simplified Arabic"/>
              </w:rPr>
            </w:pPr>
            <w:r w:rsidRPr="006E01DF">
              <w:rPr>
                <w:rFonts w:ascii="Simplified Arabic" w:eastAsia="Calibri" w:hAnsi="Simplified Arabic" w:cs="Simplified Arabic"/>
              </w:rPr>
              <w:t>0.90</w:t>
            </w:r>
          </w:p>
        </w:tc>
        <w:tc>
          <w:tcPr>
            <w:tcW w:w="1080" w:type="dxa"/>
            <w:vAlign w:val="center"/>
          </w:tcPr>
          <w:p w:rsidR="00893BFC" w:rsidRDefault="00893BFC" w:rsidP="00447551">
            <w:pPr>
              <w:autoSpaceDE w:val="0"/>
              <w:autoSpaceDN w:val="0"/>
              <w:adjustRightInd w:val="0"/>
              <w:jc w:val="center"/>
              <w:rPr>
                <w:rFonts w:ascii="Simplified Arabic" w:eastAsia="Calibri" w:hAnsi="Simplified Arabic" w:cs="Simplified Arabic"/>
              </w:rPr>
            </w:pPr>
            <w:r>
              <w:rPr>
                <w:rFonts w:ascii="Simplified Arabic" w:eastAsia="Calibri" w:hAnsi="Simplified Arabic" w:cs="Simplified Arabic"/>
              </w:rPr>
              <w:t>2</w:t>
            </w:r>
          </w:p>
        </w:tc>
        <w:tc>
          <w:tcPr>
            <w:tcW w:w="1080" w:type="dxa"/>
            <w:vAlign w:val="center"/>
          </w:tcPr>
          <w:p w:rsidR="00893BFC" w:rsidRPr="000D4495" w:rsidRDefault="00893BFC" w:rsidP="00F74ABB">
            <w:pPr>
              <w:jc w:val="center"/>
              <w:rPr>
                <w:rFonts w:ascii="Simplified Arabic" w:eastAsia="Calibri" w:hAnsi="Simplified Arabic" w:cs="Simplified Arabic"/>
                <w:lang w:bidi="ar-JO"/>
              </w:rPr>
            </w:pPr>
            <w:r w:rsidRPr="000D4495">
              <w:rPr>
                <w:rFonts w:ascii="Simplified Arabic" w:eastAsia="Calibri" w:hAnsi="Simplified Arabic" w:cs="Simplified Arabic"/>
                <w:rtl/>
                <w:lang w:bidi="ar-JO"/>
              </w:rPr>
              <w:t>مرتفعة</w:t>
            </w:r>
          </w:p>
        </w:tc>
      </w:tr>
      <w:tr w:rsidR="00893BFC" w:rsidRPr="004179D0" w:rsidTr="000E7D9C">
        <w:trPr>
          <w:jc w:val="center"/>
        </w:trPr>
        <w:tc>
          <w:tcPr>
            <w:tcW w:w="751" w:type="dxa"/>
          </w:tcPr>
          <w:p w:rsidR="00893BFC" w:rsidRPr="00063707" w:rsidRDefault="00893BFC" w:rsidP="00447551">
            <w:pPr>
              <w:bidi/>
              <w:ind w:left="180"/>
              <w:contextualSpacing/>
              <w:rPr>
                <w:rFonts w:asciiTheme="majorBidi" w:eastAsia="Calibri" w:hAnsiTheme="majorBidi" w:cstheme="majorBidi"/>
                <w:rtl/>
              </w:rPr>
            </w:pPr>
            <w:r>
              <w:rPr>
                <w:rFonts w:asciiTheme="majorBidi" w:eastAsia="Calibri" w:hAnsiTheme="majorBidi" w:cstheme="majorBidi" w:hint="cs"/>
                <w:rtl/>
              </w:rPr>
              <w:t>11</w:t>
            </w:r>
          </w:p>
        </w:tc>
        <w:tc>
          <w:tcPr>
            <w:tcW w:w="3937" w:type="dxa"/>
          </w:tcPr>
          <w:p w:rsidR="00893BFC" w:rsidRPr="00C61B95" w:rsidRDefault="00893BFC" w:rsidP="00447551">
            <w:pPr>
              <w:bidi/>
              <w:rPr>
                <w:rFonts w:ascii="Simplified Arabic" w:hAnsi="Simplified Arabic" w:cs="Simplified Arabic"/>
              </w:rPr>
            </w:pPr>
            <w:r w:rsidRPr="00C61B95">
              <w:rPr>
                <w:rFonts w:ascii="Simplified Arabic" w:hAnsi="Simplified Arabic" w:cs="Simplified Arabic"/>
                <w:rtl/>
              </w:rPr>
              <w:t>أشتري المنتجات بناءً على احتياجاتي الفعلية وليس بناءً على العروض أو الإعلانات فقط</w:t>
            </w:r>
            <w:r w:rsidRPr="00C61B95">
              <w:rPr>
                <w:rFonts w:ascii="Simplified Arabic" w:hAnsi="Simplified Arabic" w:cs="Simplified Arabic"/>
              </w:rPr>
              <w:t>.</w:t>
            </w:r>
          </w:p>
        </w:tc>
        <w:tc>
          <w:tcPr>
            <w:tcW w:w="1013" w:type="dxa"/>
            <w:vAlign w:val="center"/>
          </w:tcPr>
          <w:p w:rsidR="00893BFC" w:rsidRPr="006E01DF" w:rsidRDefault="00893BFC" w:rsidP="00447551">
            <w:pPr>
              <w:autoSpaceDE w:val="0"/>
              <w:autoSpaceDN w:val="0"/>
              <w:adjustRightInd w:val="0"/>
              <w:jc w:val="center"/>
              <w:rPr>
                <w:rFonts w:ascii="Simplified Arabic" w:eastAsia="Calibri" w:hAnsi="Simplified Arabic" w:cs="Simplified Arabic"/>
              </w:rPr>
            </w:pPr>
            <w:r>
              <w:rPr>
                <w:rFonts w:ascii="Simplified Arabic" w:eastAsia="Calibri" w:hAnsi="Simplified Arabic" w:cs="Simplified Arabic"/>
              </w:rPr>
              <w:t>4.1</w:t>
            </w:r>
            <w:r>
              <w:rPr>
                <w:rFonts w:ascii="Simplified Arabic" w:eastAsia="Calibri" w:hAnsi="Simplified Arabic" w:cs="Simplified Arabic"/>
              </w:rPr>
              <w:t>0</w:t>
            </w:r>
          </w:p>
        </w:tc>
        <w:tc>
          <w:tcPr>
            <w:tcW w:w="1080" w:type="dxa"/>
            <w:vAlign w:val="center"/>
          </w:tcPr>
          <w:p w:rsidR="00893BFC" w:rsidRPr="006E01DF" w:rsidRDefault="00893BFC" w:rsidP="00F74ABB">
            <w:pPr>
              <w:autoSpaceDE w:val="0"/>
              <w:autoSpaceDN w:val="0"/>
              <w:adjustRightInd w:val="0"/>
              <w:jc w:val="center"/>
              <w:rPr>
                <w:rFonts w:ascii="Simplified Arabic" w:eastAsia="Calibri" w:hAnsi="Simplified Arabic" w:cs="Simplified Arabic"/>
              </w:rPr>
            </w:pPr>
            <w:r w:rsidRPr="006E01DF">
              <w:rPr>
                <w:rFonts w:ascii="Simplified Arabic" w:eastAsia="Calibri" w:hAnsi="Simplified Arabic" w:cs="Simplified Arabic"/>
              </w:rPr>
              <w:t>0.90</w:t>
            </w:r>
          </w:p>
        </w:tc>
        <w:tc>
          <w:tcPr>
            <w:tcW w:w="1080" w:type="dxa"/>
            <w:vAlign w:val="center"/>
          </w:tcPr>
          <w:p w:rsidR="00893BFC" w:rsidRDefault="00893BFC" w:rsidP="00447551">
            <w:pPr>
              <w:autoSpaceDE w:val="0"/>
              <w:autoSpaceDN w:val="0"/>
              <w:adjustRightInd w:val="0"/>
              <w:jc w:val="center"/>
              <w:rPr>
                <w:rFonts w:ascii="Simplified Arabic" w:eastAsia="Calibri" w:hAnsi="Simplified Arabic" w:cs="Simplified Arabic"/>
              </w:rPr>
            </w:pPr>
            <w:r>
              <w:rPr>
                <w:rFonts w:ascii="Simplified Arabic" w:eastAsia="Calibri" w:hAnsi="Simplified Arabic" w:cs="Simplified Arabic"/>
              </w:rPr>
              <w:t>4</w:t>
            </w:r>
          </w:p>
        </w:tc>
        <w:tc>
          <w:tcPr>
            <w:tcW w:w="1080" w:type="dxa"/>
            <w:vAlign w:val="center"/>
          </w:tcPr>
          <w:p w:rsidR="00893BFC" w:rsidRPr="000D4495" w:rsidRDefault="00893BFC" w:rsidP="00F74ABB">
            <w:pPr>
              <w:jc w:val="center"/>
              <w:rPr>
                <w:rFonts w:ascii="Simplified Arabic" w:eastAsia="Calibri" w:hAnsi="Simplified Arabic" w:cs="Simplified Arabic"/>
                <w:lang w:bidi="ar-JO"/>
              </w:rPr>
            </w:pPr>
            <w:r w:rsidRPr="000D4495">
              <w:rPr>
                <w:rFonts w:ascii="Simplified Arabic" w:eastAsia="Calibri" w:hAnsi="Simplified Arabic" w:cs="Simplified Arabic"/>
                <w:rtl/>
                <w:lang w:bidi="ar-JO"/>
              </w:rPr>
              <w:t>مرتفعة</w:t>
            </w:r>
          </w:p>
        </w:tc>
      </w:tr>
      <w:tr w:rsidR="00447551" w:rsidRPr="004179D0" w:rsidTr="00F74ABB">
        <w:trPr>
          <w:jc w:val="center"/>
        </w:trPr>
        <w:tc>
          <w:tcPr>
            <w:tcW w:w="4688" w:type="dxa"/>
            <w:gridSpan w:val="2"/>
            <w:vAlign w:val="center"/>
          </w:tcPr>
          <w:p w:rsidR="00447551" w:rsidRPr="000D4495" w:rsidRDefault="00447551" w:rsidP="004651EA">
            <w:pPr>
              <w:jc w:val="center"/>
              <w:rPr>
                <w:rFonts w:ascii="Simplified Arabic" w:eastAsia="SimSun" w:hAnsi="Simplified Arabic" w:cs="Simplified Arabic"/>
                <w:lang w:val="pl-PL" w:eastAsia="pl-PL"/>
              </w:rPr>
            </w:pPr>
            <w:r w:rsidRPr="002C12BB">
              <w:rPr>
                <w:rFonts w:ascii="Simplified Arabic" w:eastAsia="SimSun" w:hAnsi="Simplified Arabic" w:cs="Simplified Arabic"/>
                <w:b/>
                <w:bCs/>
                <w:rtl/>
                <w:lang w:val="pl-PL" w:eastAsia="pl-PL"/>
              </w:rPr>
              <w:t>المتوسط الكلي</w:t>
            </w:r>
            <w:r w:rsidRPr="000D4495">
              <w:rPr>
                <w:rFonts w:ascii="Simplified Arabic" w:eastAsia="SimSun" w:hAnsi="Simplified Arabic" w:cs="Simplified Arabic"/>
                <w:rtl/>
                <w:lang w:val="pl-PL" w:eastAsia="pl-PL"/>
              </w:rPr>
              <w:t xml:space="preserve"> </w:t>
            </w:r>
          </w:p>
        </w:tc>
        <w:tc>
          <w:tcPr>
            <w:tcW w:w="1013" w:type="dxa"/>
            <w:vAlign w:val="center"/>
          </w:tcPr>
          <w:p w:rsidR="00447551" w:rsidRPr="000D4495" w:rsidRDefault="00447551" w:rsidP="00893BFC">
            <w:pPr>
              <w:jc w:val="center"/>
              <w:rPr>
                <w:rFonts w:ascii="Simplified Arabic" w:eastAsia="SimSun" w:hAnsi="Simplified Arabic" w:cs="Simplified Arabic"/>
                <w:lang w:eastAsia="pl-PL"/>
              </w:rPr>
            </w:pPr>
            <w:r>
              <w:rPr>
                <w:rFonts w:ascii="Simplified Arabic" w:eastAsia="SimSun" w:hAnsi="Simplified Arabic" w:cs="Simplified Arabic"/>
                <w:lang w:eastAsia="pl-PL"/>
              </w:rPr>
              <w:t>4.0</w:t>
            </w:r>
            <w:r w:rsidR="00893BFC">
              <w:rPr>
                <w:rFonts w:ascii="Simplified Arabic" w:eastAsia="SimSun" w:hAnsi="Simplified Arabic" w:cs="Simplified Arabic"/>
                <w:lang w:eastAsia="pl-PL"/>
              </w:rPr>
              <w:t>7</w:t>
            </w:r>
          </w:p>
        </w:tc>
        <w:tc>
          <w:tcPr>
            <w:tcW w:w="1080" w:type="dxa"/>
            <w:vAlign w:val="center"/>
          </w:tcPr>
          <w:p w:rsidR="00447551" w:rsidRPr="000D4495" w:rsidRDefault="00447551" w:rsidP="00F74ABB">
            <w:pPr>
              <w:jc w:val="center"/>
              <w:rPr>
                <w:rFonts w:ascii="Simplified Arabic" w:eastAsia="SimSun" w:hAnsi="Simplified Arabic" w:cs="Simplified Arabic"/>
                <w:lang w:eastAsia="pl-PL"/>
              </w:rPr>
            </w:pPr>
            <w:r w:rsidRPr="000D4495">
              <w:rPr>
                <w:rFonts w:ascii="Simplified Arabic" w:eastAsia="SimSun" w:hAnsi="Simplified Arabic" w:cs="Simplified Arabic"/>
                <w:lang w:eastAsia="pl-PL"/>
              </w:rPr>
              <w:t>0.</w:t>
            </w:r>
            <w:r>
              <w:rPr>
                <w:rFonts w:ascii="Simplified Arabic" w:eastAsia="SimSun" w:hAnsi="Simplified Arabic" w:cs="Simplified Arabic"/>
                <w:lang w:eastAsia="pl-PL"/>
              </w:rPr>
              <w:t>664</w:t>
            </w:r>
          </w:p>
        </w:tc>
        <w:tc>
          <w:tcPr>
            <w:tcW w:w="2160" w:type="dxa"/>
            <w:gridSpan w:val="2"/>
            <w:vAlign w:val="center"/>
          </w:tcPr>
          <w:p w:rsidR="00447551" w:rsidRPr="000D4495" w:rsidRDefault="00447551" w:rsidP="00F74ABB">
            <w:pPr>
              <w:jc w:val="center"/>
              <w:rPr>
                <w:rFonts w:ascii="Simplified Arabic" w:eastAsia="Calibri" w:hAnsi="Simplified Arabic" w:cs="Simplified Arabic"/>
                <w:lang w:bidi="ar-JO"/>
              </w:rPr>
            </w:pPr>
            <w:r w:rsidRPr="000D4495">
              <w:rPr>
                <w:rFonts w:ascii="Simplified Arabic" w:eastAsia="Calibri" w:hAnsi="Simplified Arabic" w:cs="Simplified Arabic"/>
                <w:rtl/>
                <w:lang w:bidi="ar-JO"/>
              </w:rPr>
              <w:t>مرتفعة</w:t>
            </w:r>
          </w:p>
        </w:tc>
      </w:tr>
    </w:tbl>
    <w:p w:rsidR="00893BFC" w:rsidRDefault="00893BFC" w:rsidP="00893BFC">
      <w:pPr>
        <w:pStyle w:val="a5"/>
        <w:bidi/>
        <w:spacing w:line="360" w:lineRule="auto"/>
        <w:jc w:val="both"/>
        <w:rPr>
          <w:rFonts w:ascii="Simplified Arabic" w:hAnsi="Simplified Arabic" w:cs="Simplified Arabic" w:hint="cs"/>
          <w:sz w:val="28"/>
          <w:szCs w:val="28"/>
          <w:rtl/>
        </w:rPr>
      </w:pPr>
      <w:r w:rsidRPr="00893BFC">
        <w:rPr>
          <w:rFonts w:ascii="Simplified Arabic" w:hAnsi="Simplified Arabic" w:cs="Simplified Arabic"/>
          <w:sz w:val="28"/>
          <w:szCs w:val="28"/>
          <w:rtl/>
        </w:rPr>
        <w:t xml:space="preserve">يوضح الجدول (4) المتوسطات الحسابية والانحرافات المعيارية لإجابات عينة الدراسة حول </w:t>
      </w:r>
      <w:r w:rsidRPr="00893BFC">
        <w:rPr>
          <w:rStyle w:val="a6"/>
          <w:rFonts w:ascii="Simplified Arabic" w:hAnsi="Simplified Arabic" w:cs="Simplified Arabic"/>
          <w:b w:val="0"/>
          <w:bCs w:val="0"/>
          <w:sz w:val="28"/>
          <w:szCs w:val="28"/>
          <w:rtl/>
        </w:rPr>
        <w:t>واقع التسوق الإلكتروني لدى الجمهور بالمملكة العربية السعودية</w:t>
      </w:r>
      <w:r w:rsidRPr="00893BFC">
        <w:rPr>
          <w:rFonts w:ascii="Simplified Arabic" w:hAnsi="Simplified Arabic" w:cs="Simplified Arabic"/>
          <w:sz w:val="28"/>
          <w:szCs w:val="28"/>
        </w:rPr>
        <w:t xml:space="preserve">. </w:t>
      </w:r>
      <w:r w:rsidRPr="00893BFC">
        <w:rPr>
          <w:rFonts w:ascii="Simplified Arabic" w:hAnsi="Simplified Arabic" w:cs="Simplified Arabic"/>
          <w:sz w:val="28"/>
          <w:szCs w:val="28"/>
          <w:rtl/>
        </w:rPr>
        <w:t xml:space="preserve">يتضح من الجدول أن جميع مجالات السلوك الشرائي عبر الإنترنت حققت متوسطات مرتفعة، مما يشير إلى أن أفراد العينة يستخدمون التسوق الإلكتروني بشكل </w:t>
      </w:r>
      <w:r w:rsidRPr="00893BFC">
        <w:rPr>
          <w:rFonts w:ascii="Simplified Arabic" w:hAnsi="Simplified Arabic" w:cs="Simplified Arabic"/>
          <w:sz w:val="28"/>
          <w:szCs w:val="28"/>
          <w:rtl/>
        </w:rPr>
        <w:lastRenderedPageBreak/>
        <w:t xml:space="preserve">واضح وملحوظ. وقد جاء المجال </w:t>
      </w:r>
      <w:r w:rsidRPr="00893BFC">
        <w:rPr>
          <w:rStyle w:val="a6"/>
          <w:rFonts w:ascii="Simplified Arabic" w:hAnsi="Simplified Arabic" w:cs="Simplified Arabic"/>
          <w:sz w:val="28"/>
          <w:szCs w:val="28"/>
        </w:rPr>
        <w:t>"</w:t>
      </w:r>
      <w:r w:rsidRPr="00893BFC">
        <w:rPr>
          <w:rStyle w:val="a6"/>
          <w:rFonts w:ascii="Simplified Arabic" w:hAnsi="Simplified Arabic" w:cs="Simplified Arabic"/>
          <w:b w:val="0"/>
          <w:bCs w:val="0"/>
          <w:sz w:val="28"/>
          <w:szCs w:val="28"/>
          <w:rtl/>
        </w:rPr>
        <w:t>أستخدم طريقة الدفع المتاحة بالموقع بسهولة وأمان</w:t>
      </w:r>
      <w:r w:rsidRPr="00893BFC">
        <w:rPr>
          <w:rStyle w:val="a6"/>
          <w:rFonts w:ascii="Simplified Arabic" w:hAnsi="Simplified Arabic" w:cs="Simplified Arabic"/>
          <w:b w:val="0"/>
          <w:bCs w:val="0"/>
          <w:sz w:val="28"/>
          <w:szCs w:val="28"/>
        </w:rPr>
        <w:t>"</w:t>
      </w:r>
      <w:r w:rsidRPr="00893BFC">
        <w:rPr>
          <w:rFonts w:ascii="Simplified Arabic" w:hAnsi="Simplified Arabic" w:cs="Simplified Arabic"/>
          <w:sz w:val="28"/>
          <w:szCs w:val="28"/>
        </w:rPr>
        <w:t xml:space="preserve"> </w:t>
      </w:r>
      <w:r w:rsidRPr="00893BFC">
        <w:rPr>
          <w:rFonts w:ascii="Simplified Arabic" w:hAnsi="Simplified Arabic" w:cs="Simplified Arabic"/>
          <w:sz w:val="28"/>
          <w:szCs w:val="28"/>
          <w:rtl/>
        </w:rPr>
        <w:t xml:space="preserve">في المرتبة الأولى بمتوسط 4.14، مما يعكس أهمية السهولة والأمان في عمليات الدفع بالنسبة للمستهلكين. يليه المجال </w:t>
      </w:r>
      <w:r w:rsidRPr="00893BFC">
        <w:rPr>
          <w:rStyle w:val="a6"/>
          <w:rFonts w:ascii="Simplified Arabic" w:hAnsi="Simplified Arabic" w:cs="Simplified Arabic"/>
          <w:sz w:val="28"/>
          <w:szCs w:val="28"/>
        </w:rPr>
        <w:t>"</w:t>
      </w:r>
      <w:r w:rsidRPr="00893BFC">
        <w:rPr>
          <w:rStyle w:val="a6"/>
          <w:rFonts w:ascii="Simplified Arabic" w:hAnsi="Simplified Arabic" w:cs="Simplified Arabic"/>
          <w:b w:val="0"/>
          <w:bCs w:val="0"/>
          <w:sz w:val="28"/>
          <w:szCs w:val="28"/>
          <w:rtl/>
        </w:rPr>
        <w:t>أتسوق الإلكتروني لأغراض شخصية أكثر من التسوق لأغراض الهدايا أو العائلة</w:t>
      </w:r>
      <w:r w:rsidRPr="00893BFC">
        <w:rPr>
          <w:rStyle w:val="a6"/>
          <w:rFonts w:ascii="Simplified Arabic" w:hAnsi="Simplified Arabic" w:cs="Simplified Arabic"/>
          <w:sz w:val="28"/>
          <w:szCs w:val="28"/>
        </w:rPr>
        <w:t>"</w:t>
      </w:r>
      <w:r w:rsidRPr="00893BFC">
        <w:rPr>
          <w:rFonts w:ascii="Simplified Arabic" w:hAnsi="Simplified Arabic" w:cs="Simplified Arabic"/>
          <w:sz w:val="28"/>
          <w:szCs w:val="28"/>
        </w:rPr>
        <w:t xml:space="preserve"> </w:t>
      </w:r>
      <w:r w:rsidRPr="00893BFC">
        <w:rPr>
          <w:rFonts w:ascii="Simplified Arabic" w:hAnsi="Simplified Arabic" w:cs="Simplified Arabic"/>
          <w:sz w:val="28"/>
          <w:szCs w:val="28"/>
          <w:rtl/>
        </w:rPr>
        <w:t xml:space="preserve">بمتوسط 4.13، والمجال </w:t>
      </w:r>
      <w:r w:rsidRPr="00893BFC">
        <w:rPr>
          <w:rStyle w:val="a6"/>
          <w:rFonts w:ascii="Simplified Arabic" w:hAnsi="Simplified Arabic" w:cs="Simplified Arabic"/>
          <w:sz w:val="28"/>
          <w:szCs w:val="28"/>
        </w:rPr>
        <w:t>"</w:t>
      </w:r>
      <w:r w:rsidRPr="00893BFC">
        <w:rPr>
          <w:rStyle w:val="a6"/>
          <w:rFonts w:ascii="Simplified Arabic" w:hAnsi="Simplified Arabic" w:cs="Simplified Arabic"/>
          <w:b w:val="0"/>
          <w:bCs w:val="0"/>
          <w:sz w:val="28"/>
          <w:szCs w:val="28"/>
          <w:rtl/>
        </w:rPr>
        <w:t>أستخدم الإنترنت لمقارنة أسعار المنتجات قبل اتخاذ قرار الشراء</w:t>
      </w:r>
      <w:r w:rsidRPr="00893BFC">
        <w:rPr>
          <w:rStyle w:val="a6"/>
          <w:rFonts w:ascii="Simplified Arabic" w:hAnsi="Simplified Arabic" w:cs="Simplified Arabic"/>
          <w:sz w:val="28"/>
          <w:szCs w:val="28"/>
        </w:rPr>
        <w:t>"</w:t>
      </w:r>
      <w:r w:rsidRPr="00893BFC">
        <w:rPr>
          <w:rFonts w:ascii="Simplified Arabic" w:hAnsi="Simplified Arabic" w:cs="Simplified Arabic"/>
          <w:sz w:val="28"/>
          <w:szCs w:val="28"/>
        </w:rPr>
        <w:t xml:space="preserve"> </w:t>
      </w:r>
      <w:r w:rsidRPr="00893BFC">
        <w:rPr>
          <w:rFonts w:ascii="Simplified Arabic" w:hAnsi="Simplified Arabic" w:cs="Simplified Arabic"/>
          <w:sz w:val="28"/>
          <w:szCs w:val="28"/>
          <w:rtl/>
        </w:rPr>
        <w:t xml:space="preserve">بمتوسط 4.12، مما يدل على وعي المستهلك السعودي بأهمية التخطيط والاختيار المدروس عند التسوق الإلكتروني. ويشير </w:t>
      </w:r>
      <w:r w:rsidRPr="00893BFC">
        <w:rPr>
          <w:rStyle w:val="a6"/>
          <w:rFonts w:ascii="Simplified Arabic" w:hAnsi="Simplified Arabic" w:cs="Simplified Arabic"/>
          <w:b w:val="0"/>
          <w:bCs w:val="0"/>
          <w:sz w:val="28"/>
          <w:szCs w:val="28"/>
          <w:rtl/>
        </w:rPr>
        <w:t xml:space="preserve">المتوسط الكلي </w:t>
      </w:r>
      <w:r w:rsidRPr="00893BFC">
        <w:rPr>
          <w:rStyle w:val="a6"/>
          <w:rFonts w:ascii="Simplified Arabic" w:hAnsi="Simplified Arabic" w:cs="Simplified Arabic"/>
          <w:sz w:val="28"/>
          <w:szCs w:val="28"/>
          <w:rtl/>
        </w:rPr>
        <w:t>(4.07</w:t>
      </w:r>
      <w:r>
        <w:rPr>
          <w:rStyle w:val="a6"/>
          <w:rFonts w:ascii="Simplified Arabic" w:hAnsi="Simplified Arabic" w:cs="Simplified Arabic" w:hint="cs"/>
          <w:sz w:val="28"/>
          <w:szCs w:val="28"/>
          <w:rtl/>
        </w:rPr>
        <w:t>)</w:t>
      </w:r>
      <w:r w:rsidRPr="00893BFC">
        <w:rPr>
          <w:rFonts w:ascii="Simplified Arabic" w:hAnsi="Simplified Arabic" w:cs="Simplified Arabic"/>
          <w:sz w:val="28"/>
          <w:szCs w:val="28"/>
        </w:rPr>
        <w:t xml:space="preserve"> </w:t>
      </w:r>
      <w:r w:rsidRPr="00893BFC">
        <w:rPr>
          <w:rFonts w:ascii="Simplified Arabic" w:hAnsi="Simplified Arabic" w:cs="Simplified Arabic"/>
          <w:sz w:val="28"/>
          <w:szCs w:val="28"/>
          <w:rtl/>
        </w:rPr>
        <w:t>إلى أن مستوى واقع التسوق الإلكتروني لدى الجمهور السعودي يعد مرتفعًا، حيث يميل المستجيبون إلى استخدام الإنترنت بانتظام في شراء المنتجات الاستهلاكية، والاعتماد على المواقع الموثوقة، ومقارنة الأسعار، والالتزام بالشراء بناءً على الاحتياجات الفعلية، وهو ما يعكس انتشار التسوق الإلكتروني واعتماده كوسيلة رئيسية لتلبية احتياجات المستهلكين في المملكة</w:t>
      </w:r>
      <w:r w:rsidRPr="00893BFC">
        <w:rPr>
          <w:rFonts w:ascii="Simplified Arabic" w:hAnsi="Simplified Arabic" w:cs="Simplified Arabic"/>
          <w:sz w:val="28"/>
          <w:szCs w:val="28"/>
        </w:rPr>
        <w:t>.</w:t>
      </w:r>
    </w:p>
    <w:p w:rsidR="00893BFC" w:rsidRPr="003B2F5F" w:rsidRDefault="00893BFC" w:rsidP="00893BFC">
      <w:pPr>
        <w:tabs>
          <w:tab w:val="left" w:pos="6210"/>
        </w:tabs>
        <w:bidi/>
        <w:spacing w:line="360" w:lineRule="auto"/>
        <w:jc w:val="both"/>
        <w:rPr>
          <w:rFonts w:ascii="Simplified Arabic" w:hAnsi="Simplified Arabic" w:cs="Simplified Arabic" w:hint="cs"/>
          <w:b/>
          <w:bCs/>
          <w:sz w:val="28"/>
          <w:szCs w:val="28"/>
          <w:rtl/>
        </w:rPr>
      </w:pPr>
      <w:r w:rsidRPr="00447551">
        <w:rPr>
          <w:rFonts w:ascii="Simplified Arabic" w:hAnsi="Simplified Arabic" w:cs="Simplified Arabic" w:hint="cs"/>
          <w:b/>
          <w:bCs/>
          <w:sz w:val="28"/>
          <w:szCs w:val="28"/>
          <w:rtl/>
          <w:lang w:bidi="ar-JO"/>
        </w:rPr>
        <w:t>الإجابة عن السؤال ال</w:t>
      </w:r>
      <w:r>
        <w:rPr>
          <w:rFonts w:ascii="Simplified Arabic" w:hAnsi="Simplified Arabic" w:cs="Simplified Arabic" w:hint="cs"/>
          <w:b/>
          <w:bCs/>
          <w:sz w:val="28"/>
          <w:szCs w:val="28"/>
          <w:rtl/>
          <w:lang w:bidi="ar-JO"/>
        </w:rPr>
        <w:t>ثاني</w:t>
      </w:r>
      <w:r w:rsidRPr="00447551">
        <w:rPr>
          <w:rFonts w:ascii="Simplified Arabic" w:hAnsi="Simplified Arabic" w:cs="Simplified Arabic" w:hint="cs"/>
          <w:b/>
          <w:bCs/>
          <w:sz w:val="28"/>
          <w:szCs w:val="28"/>
          <w:rtl/>
          <w:lang w:bidi="ar-JO"/>
        </w:rPr>
        <w:t xml:space="preserve"> والذي ينص على:</w:t>
      </w:r>
      <w:r w:rsidRPr="00893BFC">
        <w:rPr>
          <w:rFonts w:ascii="Simplified Arabic" w:hAnsi="Simplified Arabic" w:cs="Simplified Arabic" w:hint="cs"/>
          <w:b/>
          <w:bCs/>
          <w:sz w:val="28"/>
          <w:szCs w:val="28"/>
          <w:rtl/>
        </w:rPr>
        <w:t xml:space="preserve"> </w:t>
      </w:r>
      <w:r w:rsidRPr="003B2F5F">
        <w:rPr>
          <w:rFonts w:ascii="Simplified Arabic" w:hAnsi="Simplified Arabic" w:cs="Simplified Arabic"/>
          <w:b/>
          <w:bCs/>
          <w:sz w:val="28"/>
          <w:szCs w:val="28"/>
          <w:rtl/>
        </w:rPr>
        <w:t xml:space="preserve"> </w:t>
      </w:r>
      <w:r w:rsidRPr="003B2F5F">
        <w:rPr>
          <w:rFonts w:ascii="Simplified Arabic" w:hAnsi="Simplified Arabic" w:cs="Simplified Arabic" w:hint="cs"/>
          <w:b/>
          <w:bCs/>
          <w:sz w:val="28"/>
          <w:szCs w:val="28"/>
          <w:rtl/>
        </w:rPr>
        <w:t xml:space="preserve">ما </w:t>
      </w:r>
      <w:r w:rsidRPr="003B2F5F">
        <w:rPr>
          <w:rFonts w:ascii="Simplified Arabic" w:hAnsi="Simplified Arabic" w:cs="Simplified Arabic"/>
          <w:b/>
          <w:bCs/>
          <w:sz w:val="28"/>
          <w:szCs w:val="28"/>
          <w:rtl/>
        </w:rPr>
        <w:t>اتجاهات الجمهور نحو</w:t>
      </w:r>
      <w:r w:rsidRPr="003B2F5F">
        <w:rPr>
          <w:rFonts w:ascii="Simplified Arabic" w:hAnsi="Simplified Arabic" w:cs="Simplified Arabic" w:hint="cs"/>
          <w:b/>
          <w:bCs/>
          <w:sz w:val="28"/>
          <w:szCs w:val="28"/>
          <w:rtl/>
        </w:rPr>
        <w:t xml:space="preserve"> استخدام </w:t>
      </w:r>
      <w:r w:rsidRPr="003B2F5F">
        <w:rPr>
          <w:rFonts w:ascii="Simplified Arabic" w:hAnsi="Simplified Arabic" w:cs="Simplified Arabic"/>
          <w:b/>
          <w:bCs/>
          <w:sz w:val="28"/>
          <w:szCs w:val="28"/>
          <w:rtl/>
        </w:rPr>
        <w:t xml:space="preserve"> التسوق الإلكتروني</w:t>
      </w:r>
      <w:r w:rsidRPr="003B2F5F">
        <w:rPr>
          <w:rFonts w:ascii="Simplified Arabic" w:hAnsi="Simplified Arabic" w:cs="Simplified Arabic" w:hint="cs"/>
          <w:b/>
          <w:bCs/>
          <w:sz w:val="28"/>
          <w:szCs w:val="28"/>
          <w:rtl/>
        </w:rPr>
        <w:t>؟</w:t>
      </w:r>
    </w:p>
    <w:p w:rsidR="00893BFC" w:rsidRPr="00893BFC" w:rsidRDefault="00893BFC" w:rsidP="00893BFC">
      <w:pPr>
        <w:bidi/>
        <w:spacing w:line="360" w:lineRule="auto"/>
        <w:jc w:val="both"/>
        <w:rPr>
          <w:rFonts w:ascii="Simplified Arabic" w:eastAsia="SimSun" w:hAnsi="Simplified Arabic" w:cs="Simplified Arabic"/>
          <w:sz w:val="28"/>
          <w:szCs w:val="28"/>
          <w:lang w:bidi="ar-JO"/>
        </w:rPr>
      </w:pPr>
      <w:r w:rsidRPr="00893BFC">
        <w:rPr>
          <w:rFonts w:ascii="Simplified Arabic" w:eastAsia="SimSun" w:hAnsi="Simplified Arabic" w:cs="Simplified Arabic" w:hint="cs"/>
          <w:sz w:val="28"/>
          <w:szCs w:val="28"/>
          <w:rtl/>
          <w:lang w:bidi="ar-LB"/>
        </w:rPr>
        <w:t>للإجابة عن هذا السؤال تم</w:t>
      </w:r>
      <w:r w:rsidRPr="00893BFC">
        <w:rPr>
          <w:rFonts w:ascii="Simplified Arabic" w:eastAsia="SimSun" w:hAnsi="Simplified Arabic" w:cs="Simplified Arabic"/>
          <w:sz w:val="28"/>
          <w:szCs w:val="28"/>
          <w:rtl/>
          <w:lang w:bidi="ar-LB"/>
        </w:rPr>
        <w:t xml:space="preserve"> استخراج المتوسطات الحسابية والانحرافات </w:t>
      </w:r>
      <w:r w:rsidRPr="00893BFC">
        <w:rPr>
          <w:rFonts w:ascii="Simplified Arabic" w:eastAsia="SimSun" w:hAnsi="Simplified Arabic" w:cs="Simplified Arabic"/>
          <w:sz w:val="28"/>
          <w:szCs w:val="28"/>
          <w:rtl/>
          <w:lang w:bidi="ar-JO"/>
        </w:rPr>
        <w:t>المعيارية لإجابات عينة الدراسة عن</w:t>
      </w:r>
      <w:r w:rsidRPr="00893BFC">
        <w:rPr>
          <w:rFonts w:ascii="Simplified Arabic" w:eastAsia="SimSun" w:hAnsi="Simplified Arabic" w:cs="Simplified Arabic" w:hint="cs"/>
          <w:sz w:val="28"/>
          <w:szCs w:val="28"/>
          <w:rtl/>
          <w:lang w:bidi="ar-JO"/>
        </w:rPr>
        <w:t xml:space="preserve"> </w:t>
      </w:r>
      <w:r w:rsidRPr="00893BFC">
        <w:rPr>
          <w:rFonts w:ascii="Simplified Arabic" w:hAnsi="Simplified Arabic" w:cs="Simplified Arabic" w:hint="cs"/>
          <w:sz w:val="28"/>
          <w:szCs w:val="28"/>
          <w:rtl/>
        </w:rPr>
        <w:t>ل</w:t>
      </w:r>
      <w:r w:rsidRPr="00893BFC">
        <w:rPr>
          <w:rFonts w:ascii="Simplified Arabic" w:hAnsi="Simplified Arabic" w:cs="Simplified Arabic"/>
          <w:sz w:val="28"/>
          <w:szCs w:val="28"/>
          <w:rtl/>
        </w:rPr>
        <w:t>اتجاهات الجمهور نحو</w:t>
      </w:r>
      <w:r w:rsidRPr="00893BFC">
        <w:rPr>
          <w:rFonts w:ascii="Simplified Arabic" w:hAnsi="Simplified Arabic" w:cs="Simplified Arabic" w:hint="cs"/>
          <w:sz w:val="28"/>
          <w:szCs w:val="28"/>
          <w:rtl/>
        </w:rPr>
        <w:t xml:space="preserve"> استخدام </w:t>
      </w:r>
      <w:r w:rsidRPr="00893BFC">
        <w:rPr>
          <w:rFonts w:ascii="Simplified Arabic" w:hAnsi="Simplified Arabic" w:cs="Simplified Arabic"/>
          <w:sz w:val="28"/>
          <w:szCs w:val="28"/>
          <w:rtl/>
        </w:rPr>
        <w:t xml:space="preserve"> التسوق الإلكتروني</w:t>
      </w:r>
      <w:r w:rsidRPr="00893BFC">
        <w:rPr>
          <w:rFonts w:ascii="Simplified Arabic" w:hAnsi="Simplified Arabic" w:cs="Simplified Arabic" w:hint="cs"/>
          <w:sz w:val="28"/>
          <w:szCs w:val="28"/>
          <w:rtl/>
          <w:lang w:bidi="ar-EG"/>
        </w:rPr>
        <w:t xml:space="preserve"> ، </w:t>
      </w:r>
      <w:r w:rsidRPr="00893BFC">
        <w:rPr>
          <w:rFonts w:ascii="Simplified Arabic" w:eastAsia="SimSun" w:hAnsi="Simplified Arabic" w:cs="Simplified Arabic"/>
          <w:sz w:val="28"/>
          <w:szCs w:val="28"/>
          <w:rtl/>
          <w:lang w:bidi="ar-JO"/>
        </w:rPr>
        <w:t>وكانت على النحو الآتي:</w:t>
      </w:r>
    </w:p>
    <w:p w:rsidR="00893BFC" w:rsidRPr="00EE1663" w:rsidRDefault="00893BFC" w:rsidP="00893BFC">
      <w:pPr>
        <w:jc w:val="center"/>
        <w:rPr>
          <w:rFonts w:eastAsia="SimSun" w:cs="Simplified Arabic"/>
          <w:b/>
          <w:bCs/>
          <w:sz w:val="28"/>
          <w:szCs w:val="28"/>
          <w:rtl/>
        </w:rPr>
      </w:pPr>
      <w:r w:rsidRPr="00EE1663">
        <w:rPr>
          <w:rFonts w:eastAsia="SimSun" w:cs="Simplified Arabic" w:hint="cs"/>
          <w:b/>
          <w:bCs/>
          <w:sz w:val="28"/>
          <w:szCs w:val="28"/>
          <w:rtl/>
          <w:lang w:bidi="ar-LB"/>
        </w:rPr>
        <w:t xml:space="preserve">جدول( </w:t>
      </w:r>
      <w:r>
        <w:rPr>
          <w:rFonts w:eastAsia="SimSun" w:cs="Simplified Arabic" w:hint="cs"/>
          <w:b/>
          <w:bCs/>
          <w:sz w:val="28"/>
          <w:szCs w:val="28"/>
          <w:rtl/>
          <w:lang w:bidi="ar-LB"/>
        </w:rPr>
        <w:t>5</w:t>
      </w:r>
      <w:r w:rsidRPr="00EE1663">
        <w:rPr>
          <w:rFonts w:eastAsia="SimSun" w:cs="Simplified Arabic" w:hint="cs"/>
          <w:b/>
          <w:bCs/>
          <w:sz w:val="28"/>
          <w:szCs w:val="28"/>
          <w:rtl/>
          <w:lang w:bidi="ar-LB"/>
        </w:rPr>
        <w:t xml:space="preserve">) </w:t>
      </w:r>
      <w:r w:rsidRPr="00EE1663">
        <w:rPr>
          <w:rFonts w:eastAsia="SimSun" w:cs="Simplified Arabic"/>
          <w:b/>
          <w:bCs/>
          <w:sz w:val="28"/>
          <w:szCs w:val="28"/>
          <w:rtl/>
        </w:rPr>
        <w:t xml:space="preserve">المتوسطات الحسابية والانحرافات المعيارية </w:t>
      </w:r>
      <w:r w:rsidRPr="00EE1663">
        <w:rPr>
          <w:rFonts w:eastAsia="SimSun" w:cs="Simplified Arabic" w:hint="cs"/>
          <w:b/>
          <w:bCs/>
          <w:sz w:val="28"/>
          <w:szCs w:val="28"/>
          <w:rtl/>
          <w:lang w:bidi="ar-LB"/>
        </w:rPr>
        <w:t xml:space="preserve">المتعلقة </w:t>
      </w:r>
      <w:r w:rsidRPr="00893BFC">
        <w:rPr>
          <w:rFonts w:ascii="Simplified Arabic" w:hAnsi="Simplified Arabic" w:cs="Simplified Arabic" w:hint="cs"/>
          <w:b/>
          <w:bCs/>
          <w:sz w:val="28"/>
          <w:szCs w:val="28"/>
          <w:rtl/>
        </w:rPr>
        <w:t>ب</w:t>
      </w:r>
      <w:r w:rsidRPr="00893BFC">
        <w:rPr>
          <w:rFonts w:ascii="Simplified Arabic" w:hAnsi="Simplified Arabic" w:cs="Simplified Arabic"/>
          <w:b/>
          <w:bCs/>
          <w:sz w:val="28"/>
          <w:szCs w:val="28"/>
          <w:rtl/>
        </w:rPr>
        <w:t>اتجاهات الجمهور نحو</w:t>
      </w:r>
      <w:r w:rsidRPr="00893BFC">
        <w:rPr>
          <w:rFonts w:ascii="Simplified Arabic" w:hAnsi="Simplified Arabic" w:cs="Simplified Arabic" w:hint="cs"/>
          <w:b/>
          <w:bCs/>
          <w:sz w:val="28"/>
          <w:szCs w:val="28"/>
          <w:rtl/>
        </w:rPr>
        <w:t xml:space="preserve"> استخدام </w:t>
      </w:r>
      <w:r w:rsidRPr="00893BFC">
        <w:rPr>
          <w:rFonts w:ascii="Simplified Arabic" w:hAnsi="Simplified Arabic" w:cs="Simplified Arabic"/>
          <w:b/>
          <w:bCs/>
          <w:sz w:val="28"/>
          <w:szCs w:val="28"/>
          <w:rtl/>
        </w:rPr>
        <w:t xml:space="preserve"> التسوق الإلكتروني</w:t>
      </w:r>
      <w:r w:rsidRPr="00893BFC">
        <w:rPr>
          <w:rFonts w:ascii="Simplified Arabic" w:hAnsi="Simplified Arabic" w:cs="Simplified Arabic" w:hint="cs"/>
          <w:b/>
          <w:bCs/>
          <w:sz w:val="28"/>
          <w:szCs w:val="28"/>
          <w:rtl/>
          <w:lang w:bidi="ar-EG"/>
        </w:rPr>
        <w:t xml:space="preserve"> </w:t>
      </w:r>
      <w:r w:rsidRPr="00447551">
        <w:rPr>
          <w:rFonts w:ascii="Simplified Arabic" w:hAnsi="Simplified Arabic" w:cs="Simplified Arabic" w:hint="cs"/>
          <w:b/>
          <w:bCs/>
          <w:sz w:val="28"/>
          <w:szCs w:val="28"/>
          <w:rtl/>
        </w:rPr>
        <w:t>لدى الجمهور بالمملكة العربية السعودية</w:t>
      </w:r>
      <w:r>
        <w:rPr>
          <w:rFonts w:ascii="Simplified Arabic" w:hAnsi="Simplified Arabic" w:cs="Simplified Arabic" w:hint="cs"/>
          <w:b/>
          <w:bCs/>
          <w:sz w:val="28"/>
          <w:szCs w:val="28"/>
          <w:rtl/>
        </w:rPr>
        <w:t xml:space="preserve"> </w:t>
      </w:r>
      <w:r w:rsidRPr="00EE1663">
        <w:rPr>
          <w:rFonts w:eastAsia="SimSun" w:cs="Simplified Arabic" w:hint="cs"/>
          <w:b/>
          <w:bCs/>
          <w:sz w:val="28"/>
          <w:szCs w:val="28"/>
          <w:rtl/>
        </w:rPr>
        <w:t>مرتبة تنازليا حسب المتوسطات الحسابية</w:t>
      </w:r>
    </w:p>
    <w:tbl>
      <w:tblPr>
        <w:bidiVisual/>
        <w:tblW w:w="8941" w:type="dxa"/>
        <w:jc w:val="center"/>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ayout w:type="fixed"/>
        <w:tblLook w:val="0000"/>
      </w:tblPr>
      <w:tblGrid>
        <w:gridCol w:w="751"/>
        <w:gridCol w:w="3937"/>
        <w:gridCol w:w="1013"/>
        <w:gridCol w:w="1080"/>
        <w:gridCol w:w="1080"/>
        <w:gridCol w:w="1080"/>
      </w:tblGrid>
      <w:tr w:rsidR="00893BFC" w:rsidRPr="006E01DF" w:rsidTr="00F74ABB">
        <w:trPr>
          <w:tblHeader/>
          <w:jc w:val="center"/>
        </w:trPr>
        <w:tc>
          <w:tcPr>
            <w:tcW w:w="751" w:type="dxa"/>
            <w:tcBorders>
              <w:top w:val="single" w:sz="12" w:space="0" w:color="auto"/>
              <w:bottom w:val="single" w:sz="12" w:space="0" w:color="auto"/>
            </w:tcBorders>
            <w:vAlign w:val="center"/>
          </w:tcPr>
          <w:p w:rsidR="00893BFC" w:rsidRPr="006E01DF" w:rsidRDefault="00893BFC" w:rsidP="00F74ABB">
            <w:pPr>
              <w:jc w:val="center"/>
              <w:rPr>
                <w:rFonts w:ascii="Simplified Arabic" w:eastAsia="SimSun" w:hAnsi="Simplified Arabic" w:cs="Simplified Arabic"/>
                <w:rtl/>
                <w:lang w:bidi="ar-LB"/>
              </w:rPr>
            </w:pPr>
            <w:r w:rsidRPr="006E01DF">
              <w:rPr>
                <w:rFonts w:ascii="Simplified Arabic" w:eastAsia="SimSun" w:hAnsi="Simplified Arabic" w:cs="Simplified Arabic"/>
                <w:rtl/>
                <w:lang w:bidi="ar-LB"/>
              </w:rPr>
              <w:t>الرقم</w:t>
            </w:r>
          </w:p>
        </w:tc>
        <w:tc>
          <w:tcPr>
            <w:tcW w:w="3937" w:type="dxa"/>
            <w:tcBorders>
              <w:top w:val="single" w:sz="12" w:space="0" w:color="auto"/>
              <w:bottom w:val="single" w:sz="12" w:space="0" w:color="auto"/>
            </w:tcBorders>
          </w:tcPr>
          <w:p w:rsidR="00893BFC" w:rsidRPr="006E01DF" w:rsidRDefault="00893BFC" w:rsidP="00F74ABB">
            <w:pPr>
              <w:autoSpaceDE w:val="0"/>
              <w:autoSpaceDN w:val="0"/>
              <w:adjustRightInd w:val="0"/>
              <w:jc w:val="center"/>
              <w:rPr>
                <w:rFonts w:ascii="Simplified Arabic" w:eastAsia="Calibri" w:hAnsi="Simplified Arabic" w:cs="Simplified Arabic"/>
                <w:b/>
                <w:bCs/>
                <w:lang w:bidi="ar-JO"/>
              </w:rPr>
            </w:pPr>
            <w:r w:rsidRPr="006E01DF">
              <w:rPr>
                <w:rFonts w:ascii="Simplified Arabic" w:eastAsia="Calibri" w:hAnsi="Simplified Arabic" w:cs="Simplified Arabic"/>
                <w:b/>
                <w:bCs/>
                <w:rtl/>
                <w:lang w:bidi="ar-JO"/>
              </w:rPr>
              <w:t>الفقرات</w:t>
            </w:r>
          </w:p>
        </w:tc>
        <w:tc>
          <w:tcPr>
            <w:tcW w:w="1013" w:type="dxa"/>
            <w:tcBorders>
              <w:top w:val="single" w:sz="12" w:space="0" w:color="auto"/>
              <w:bottom w:val="single" w:sz="12" w:space="0" w:color="auto"/>
            </w:tcBorders>
            <w:vAlign w:val="center"/>
          </w:tcPr>
          <w:p w:rsidR="00893BFC" w:rsidRPr="006E01DF" w:rsidRDefault="00893BFC" w:rsidP="00F74ABB">
            <w:pPr>
              <w:jc w:val="center"/>
              <w:rPr>
                <w:rFonts w:ascii="Simplified Arabic" w:eastAsia="SimSun" w:hAnsi="Simplified Arabic" w:cs="Simplified Arabic"/>
                <w:rtl/>
              </w:rPr>
            </w:pPr>
            <w:r w:rsidRPr="006E01DF">
              <w:rPr>
                <w:rFonts w:ascii="Simplified Arabic" w:eastAsia="SimSun" w:hAnsi="Simplified Arabic" w:cs="Simplified Arabic"/>
                <w:rtl/>
              </w:rPr>
              <w:t>المتوسط الحسابي</w:t>
            </w:r>
          </w:p>
        </w:tc>
        <w:tc>
          <w:tcPr>
            <w:tcW w:w="1080" w:type="dxa"/>
            <w:tcBorders>
              <w:top w:val="single" w:sz="12" w:space="0" w:color="auto"/>
              <w:bottom w:val="single" w:sz="12" w:space="0" w:color="auto"/>
            </w:tcBorders>
            <w:vAlign w:val="center"/>
          </w:tcPr>
          <w:p w:rsidR="00893BFC" w:rsidRPr="006E01DF" w:rsidRDefault="00893BFC" w:rsidP="00F74ABB">
            <w:pPr>
              <w:jc w:val="center"/>
              <w:rPr>
                <w:rFonts w:ascii="Simplified Arabic" w:eastAsia="SimSun" w:hAnsi="Simplified Arabic" w:cs="Simplified Arabic"/>
                <w:rtl/>
              </w:rPr>
            </w:pPr>
            <w:r w:rsidRPr="006E01DF">
              <w:rPr>
                <w:rFonts w:ascii="Simplified Arabic" w:eastAsia="SimSun" w:hAnsi="Simplified Arabic" w:cs="Simplified Arabic"/>
                <w:rtl/>
              </w:rPr>
              <w:t>الانحراف المعياري</w:t>
            </w:r>
          </w:p>
        </w:tc>
        <w:tc>
          <w:tcPr>
            <w:tcW w:w="1080" w:type="dxa"/>
            <w:tcBorders>
              <w:top w:val="single" w:sz="12" w:space="0" w:color="auto"/>
              <w:bottom w:val="single" w:sz="12" w:space="0" w:color="auto"/>
            </w:tcBorders>
            <w:vAlign w:val="center"/>
          </w:tcPr>
          <w:p w:rsidR="00893BFC" w:rsidRPr="006E01DF" w:rsidRDefault="00893BFC" w:rsidP="00F74ABB">
            <w:pPr>
              <w:jc w:val="center"/>
              <w:rPr>
                <w:rFonts w:ascii="Simplified Arabic" w:eastAsia="SimSun" w:hAnsi="Simplified Arabic" w:cs="Simplified Arabic"/>
                <w:rtl/>
                <w:lang w:bidi="ar-LB"/>
              </w:rPr>
            </w:pPr>
            <w:r w:rsidRPr="006E01DF">
              <w:rPr>
                <w:rFonts w:ascii="Simplified Arabic" w:eastAsia="SimSun" w:hAnsi="Simplified Arabic" w:cs="Simplified Arabic"/>
                <w:rtl/>
                <w:lang w:bidi="ar-LB"/>
              </w:rPr>
              <w:t>الرتبة</w:t>
            </w:r>
          </w:p>
        </w:tc>
        <w:tc>
          <w:tcPr>
            <w:tcW w:w="1080" w:type="dxa"/>
            <w:tcBorders>
              <w:top w:val="single" w:sz="12" w:space="0" w:color="auto"/>
              <w:bottom w:val="single" w:sz="12" w:space="0" w:color="auto"/>
            </w:tcBorders>
            <w:vAlign w:val="center"/>
          </w:tcPr>
          <w:p w:rsidR="00893BFC" w:rsidRPr="006E01DF" w:rsidRDefault="00893BFC" w:rsidP="00F74ABB">
            <w:pPr>
              <w:jc w:val="center"/>
              <w:rPr>
                <w:rFonts w:ascii="Simplified Arabic" w:eastAsia="SimSun" w:hAnsi="Simplified Arabic" w:cs="Simplified Arabic"/>
                <w:rtl/>
                <w:lang w:bidi="ar-LB"/>
              </w:rPr>
            </w:pPr>
            <w:r w:rsidRPr="006E01DF">
              <w:rPr>
                <w:rFonts w:ascii="Simplified Arabic" w:eastAsia="SimSun" w:hAnsi="Simplified Arabic" w:cs="Simplified Arabic"/>
                <w:rtl/>
                <w:lang w:bidi="ar-LB"/>
              </w:rPr>
              <w:t>الأهمية النسبية</w:t>
            </w:r>
          </w:p>
        </w:tc>
      </w:tr>
      <w:tr w:rsidR="00893BFC" w:rsidRPr="006E01DF" w:rsidTr="00F74ABB">
        <w:trPr>
          <w:jc w:val="center"/>
        </w:trPr>
        <w:tc>
          <w:tcPr>
            <w:tcW w:w="751" w:type="dxa"/>
          </w:tcPr>
          <w:p w:rsidR="00893BFC" w:rsidRPr="00C61B95" w:rsidRDefault="00893BFC" w:rsidP="00893BFC">
            <w:pPr>
              <w:bidi/>
              <w:ind w:left="180"/>
              <w:contextualSpacing/>
              <w:rPr>
                <w:rFonts w:ascii="Simplified Arabic" w:eastAsia="Calibri" w:hAnsi="Simplified Arabic" w:cs="Simplified Arabic"/>
                <w:sz w:val="28"/>
                <w:szCs w:val="28"/>
                <w:lang w:bidi="ar-JO"/>
              </w:rPr>
            </w:pPr>
            <w:r>
              <w:rPr>
                <w:rFonts w:ascii="Simplified Arabic" w:eastAsia="Calibri" w:hAnsi="Simplified Arabic" w:cs="Simplified Arabic" w:hint="cs"/>
                <w:sz w:val="28"/>
                <w:szCs w:val="28"/>
                <w:rtl/>
                <w:lang w:bidi="ar-JO"/>
              </w:rPr>
              <w:t>12</w:t>
            </w:r>
          </w:p>
        </w:tc>
        <w:tc>
          <w:tcPr>
            <w:tcW w:w="3937" w:type="dxa"/>
          </w:tcPr>
          <w:p w:rsidR="00893BFC" w:rsidRPr="00C61B95" w:rsidRDefault="00893BFC" w:rsidP="00893BFC">
            <w:pPr>
              <w:bidi/>
              <w:rPr>
                <w:rFonts w:ascii="Simplified Arabic" w:hAnsi="Simplified Arabic" w:cs="Simplified Arabic"/>
              </w:rPr>
            </w:pPr>
            <w:r w:rsidRPr="00C61B95">
              <w:rPr>
                <w:rFonts w:ascii="Simplified Arabic" w:hAnsi="Simplified Arabic" w:cs="Simplified Arabic"/>
                <w:rtl/>
              </w:rPr>
              <w:t>أشعر بالراحة النفسية عند التسوق الإلكتروني مقارنة بالشراء التقليدي</w:t>
            </w:r>
            <w:r w:rsidRPr="00C61B95">
              <w:rPr>
                <w:rFonts w:ascii="Simplified Arabic" w:hAnsi="Simplified Arabic" w:cs="Simplified Arabic"/>
              </w:rPr>
              <w:t>.</w:t>
            </w:r>
          </w:p>
        </w:tc>
        <w:tc>
          <w:tcPr>
            <w:tcW w:w="1013" w:type="dxa"/>
            <w:vAlign w:val="center"/>
          </w:tcPr>
          <w:p w:rsidR="00893BFC" w:rsidRPr="006E01DF" w:rsidRDefault="00893BFC" w:rsidP="00893BFC">
            <w:pPr>
              <w:autoSpaceDE w:val="0"/>
              <w:autoSpaceDN w:val="0"/>
              <w:adjustRightInd w:val="0"/>
              <w:jc w:val="center"/>
              <w:rPr>
                <w:rFonts w:ascii="Simplified Arabic" w:eastAsia="Calibri" w:hAnsi="Simplified Arabic" w:cs="Simplified Arabic"/>
              </w:rPr>
            </w:pPr>
            <w:r>
              <w:rPr>
                <w:rFonts w:ascii="Simplified Arabic" w:eastAsia="Calibri" w:hAnsi="Simplified Arabic" w:cs="Simplified Arabic"/>
              </w:rPr>
              <w:t>4.06</w:t>
            </w:r>
          </w:p>
        </w:tc>
        <w:tc>
          <w:tcPr>
            <w:tcW w:w="1080" w:type="dxa"/>
            <w:vAlign w:val="center"/>
          </w:tcPr>
          <w:p w:rsidR="00893BFC" w:rsidRPr="006E01DF" w:rsidRDefault="00893BFC" w:rsidP="00893BFC">
            <w:pPr>
              <w:autoSpaceDE w:val="0"/>
              <w:autoSpaceDN w:val="0"/>
              <w:adjustRightInd w:val="0"/>
              <w:jc w:val="center"/>
              <w:rPr>
                <w:rFonts w:ascii="Simplified Arabic" w:eastAsia="Calibri" w:hAnsi="Simplified Arabic" w:cs="Simplified Arabic"/>
              </w:rPr>
            </w:pPr>
            <w:r w:rsidRPr="006E01DF">
              <w:rPr>
                <w:rFonts w:ascii="Simplified Arabic" w:eastAsia="Calibri" w:hAnsi="Simplified Arabic" w:cs="Simplified Arabic"/>
              </w:rPr>
              <w:t>0.</w:t>
            </w:r>
            <w:r>
              <w:rPr>
                <w:rFonts w:ascii="Simplified Arabic" w:eastAsia="Calibri" w:hAnsi="Simplified Arabic" w:cs="Simplified Arabic"/>
              </w:rPr>
              <w:t>95</w:t>
            </w:r>
          </w:p>
        </w:tc>
        <w:tc>
          <w:tcPr>
            <w:tcW w:w="1080" w:type="dxa"/>
            <w:vAlign w:val="center"/>
          </w:tcPr>
          <w:p w:rsidR="00893BFC" w:rsidRPr="006E01DF" w:rsidRDefault="00893BFC" w:rsidP="00893BFC">
            <w:pPr>
              <w:autoSpaceDE w:val="0"/>
              <w:autoSpaceDN w:val="0"/>
              <w:adjustRightInd w:val="0"/>
              <w:jc w:val="center"/>
              <w:rPr>
                <w:rFonts w:ascii="Simplified Arabic" w:eastAsia="Calibri" w:hAnsi="Simplified Arabic" w:cs="Simplified Arabic"/>
              </w:rPr>
            </w:pPr>
            <w:r>
              <w:rPr>
                <w:rFonts w:ascii="Simplified Arabic" w:eastAsia="Calibri" w:hAnsi="Simplified Arabic" w:cs="Simplified Arabic"/>
              </w:rPr>
              <w:t>3</w:t>
            </w:r>
          </w:p>
        </w:tc>
        <w:tc>
          <w:tcPr>
            <w:tcW w:w="1080" w:type="dxa"/>
            <w:vAlign w:val="center"/>
          </w:tcPr>
          <w:p w:rsidR="00893BFC" w:rsidRPr="006E01DF" w:rsidRDefault="00893BFC" w:rsidP="00893BFC">
            <w:pPr>
              <w:jc w:val="center"/>
              <w:rPr>
                <w:rFonts w:ascii="Simplified Arabic" w:eastAsia="Calibri" w:hAnsi="Simplified Arabic" w:cs="Simplified Arabic"/>
                <w:lang w:bidi="ar-JO"/>
              </w:rPr>
            </w:pPr>
            <w:r w:rsidRPr="006E01DF">
              <w:rPr>
                <w:rFonts w:ascii="Simplified Arabic" w:eastAsia="Calibri" w:hAnsi="Simplified Arabic" w:cs="Simplified Arabic"/>
                <w:rtl/>
                <w:lang w:bidi="ar-JO"/>
              </w:rPr>
              <w:t>مرتفعة</w:t>
            </w:r>
          </w:p>
        </w:tc>
      </w:tr>
      <w:tr w:rsidR="00893BFC" w:rsidRPr="006E01DF" w:rsidTr="00F74ABB">
        <w:trPr>
          <w:jc w:val="center"/>
        </w:trPr>
        <w:tc>
          <w:tcPr>
            <w:tcW w:w="751" w:type="dxa"/>
          </w:tcPr>
          <w:p w:rsidR="00893BFC" w:rsidRPr="00C61B95" w:rsidRDefault="00893BFC" w:rsidP="00893BFC">
            <w:pPr>
              <w:bidi/>
              <w:ind w:left="180"/>
              <w:contextualSpacing/>
              <w:rPr>
                <w:rFonts w:ascii="Simplified Arabic" w:eastAsia="Calibri" w:hAnsi="Simplified Arabic" w:cs="Simplified Arabic"/>
                <w:sz w:val="28"/>
                <w:szCs w:val="28"/>
                <w:lang w:bidi="ar-JO"/>
              </w:rPr>
            </w:pPr>
            <w:r>
              <w:rPr>
                <w:rFonts w:ascii="Simplified Arabic" w:eastAsia="Calibri" w:hAnsi="Simplified Arabic" w:cs="Simplified Arabic" w:hint="cs"/>
                <w:sz w:val="28"/>
                <w:szCs w:val="28"/>
                <w:rtl/>
                <w:lang w:bidi="ar-JO"/>
              </w:rPr>
              <w:t>13</w:t>
            </w:r>
          </w:p>
        </w:tc>
        <w:tc>
          <w:tcPr>
            <w:tcW w:w="3937" w:type="dxa"/>
          </w:tcPr>
          <w:p w:rsidR="00893BFC" w:rsidRPr="00C61B95" w:rsidRDefault="00893BFC" w:rsidP="00893BFC">
            <w:pPr>
              <w:bidi/>
              <w:rPr>
                <w:rFonts w:ascii="Simplified Arabic" w:hAnsi="Simplified Arabic" w:cs="Simplified Arabic"/>
              </w:rPr>
            </w:pPr>
            <w:r>
              <w:rPr>
                <w:rFonts w:ascii="Simplified Arabic" w:hAnsi="Simplified Arabic" w:cs="Simplified Arabic" w:hint="cs"/>
                <w:rtl/>
              </w:rPr>
              <w:t>يجعل</w:t>
            </w:r>
            <w:r w:rsidRPr="00C61B95">
              <w:rPr>
                <w:rFonts w:ascii="Simplified Arabic" w:hAnsi="Simplified Arabic" w:cs="Simplified Arabic"/>
                <w:rtl/>
              </w:rPr>
              <w:t xml:space="preserve"> التسوق الإلكتروني حياتي أسهل ويوفر الوقت والجهد</w:t>
            </w:r>
            <w:r w:rsidRPr="00C61B95">
              <w:rPr>
                <w:rFonts w:ascii="Simplified Arabic" w:hAnsi="Simplified Arabic" w:cs="Simplified Arabic"/>
              </w:rPr>
              <w:t>.</w:t>
            </w:r>
          </w:p>
        </w:tc>
        <w:tc>
          <w:tcPr>
            <w:tcW w:w="1013" w:type="dxa"/>
            <w:vAlign w:val="center"/>
          </w:tcPr>
          <w:p w:rsidR="00893BFC" w:rsidRPr="006E01DF" w:rsidRDefault="00893BFC" w:rsidP="00893BFC">
            <w:pPr>
              <w:autoSpaceDE w:val="0"/>
              <w:autoSpaceDN w:val="0"/>
              <w:adjustRightInd w:val="0"/>
              <w:jc w:val="center"/>
              <w:rPr>
                <w:rFonts w:ascii="Simplified Arabic" w:eastAsia="Calibri" w:hAnsi="Simplified Arabic" w:cs="Simplified Arabic"/>
              </w:rPr>
            </w:pPr>
            <w:r>
              <w:rPr>
                <w:rFonts w:ascii="Simplified Arabic" w:eastAsia="Calibri" w:hAnsi="Simplified Arabic" w:cs="Simplified Arabic"/>
              </w:rPr>
              <w:t>4.03</w:t>
            </w:r>
          </w:p>
        </w:tc>
        <w:tc>
          <w:tcPr>
            <w:tcW w:w="1080" w:type="dxa"/>
            <w:vAlign w:val="center"/>
          </w:tcPr>
          <w:p w:rsidR="00893BFC" w:rsidRPr="006E01DF" w:rsidRDefault="00893BFC" w:rsidP="00893BFC">
            <w:pPr>
              <w:autoSpaceDE w:val="0"/>
              <w:autoSpaceDN w:val="0"/>
              <w:adjustRightInd w:val="0"/>
              <w:jc w:val="center"/>
              <w:rPr>
                <w:rFonts w:ascii="Simplified Arabic" w:eastAsia="Calibri" w:hAnsi="Simplified Arabic" w:cs="Simplified Arabic"/>
              </w:rPr>
            </w:pPr>
            <w:r w:rsidRPr="006E01DF">
              <w:rPr>
                <w:rFonts w:ascii="Simplified Arabic" w:eastAsia="Calibri" w:hAnsi="Simplified Arabic" w:cs="Simplified Arabic"/>
              </w:rPr>
              <w:t>0.</w:t>
            </w:r>
            <w:r>
              <w:rPr>
                <w:rFonts w:ascii="Simplified Arabic" w:eastAsia="Calibri" w:hAnsi="Simplified Arabic" w:cs="Simplified Arabic"/>
              </w:rPr>
              <w:t>92</w:t>
            </w:r>
          </w:p>
        </w:tc>
        <w:tc>
          <w:tcPr>
            <w:tcW w:w="1080" w:type="dxa"/>
            <w:vAlign w:val="center"/>
          </w:tcPr>
          <w:p w:rsidR="00893BFC" w:rsidRPr="006E01DF" w:rsidRDefault="00893BFC" w:rsidP="00893BFC">
            <w:pPr>
              <w:autoSpaceDE w:val="0"/>
              <w:autoSpaceDN w:val="0"/>
              <w:adjustRightInd w:val="0"/>
              <w:jc w:val="center"/>
              <w:rPr>
                <w:rFonts w:ascii="Simplified Arabic" w:eastAsia="Calibri" w:hAnsi="Simplified Arabic" w:cs="Simplified Arabic"/>
              </w:rPr>
            </w:pPr>
            <w:r>
              <w:rPr>
                <w:rFonts w:ascii="Simplified Arabic" w:eastAsia="Calibri" w:hAnsi="Simplified Arabic" w:cs="Simplified Arabic"/>
              </w:rPr>
              <w:t>4</w:t>
            </w:r>
          </w:p>
        </w:tc>
        <w:tc>
          <w:tcPr>
            <w:tcW w:w="1080" w:type="dxa"/>
            <w:vAlign w:val="center"/>
          </w:tcPr>
          <w:p w:rsidR="00893BFC" w:rsidRPr="006E01DF" w:rsidRDefault="00893BFC" w:rsidP="00893BFC">
            <w:pPr>
              <w:jc w:val="center"/>
              <w:rPr>
                <w:rFonts w:ascii="Simplified Arabic" w:eastAsia="Calibri" w:hAnsi="Simplified Arabic" w:cs="Simplified Arabic"/>
                <w:lang w:bidi="ar-JO"/>
              </w:rPr>
            </w:pPr>
            <w:r w:rsidRPr="006E01DF">
              <w:rPr>
                <w:rFonts w:ascii="Simplified Arabic" w:eastAsia="Calibri" w:hAnsi="Simplified Arabic" w:cs="Simplified Arabic"/>
                <w:rtl/>
                <w:lang w:bidi="ar-JO"/>
              </w:rPr>
              <w:t>مرتفعة</w:t>
            </w:r>
          </w:p>
        </w:tc>
      </w:tr>
      <w:tr w:rsidR="00893BFC" w:rsidRPr="006E01DF" w:rsidTr="00F74ABB">
        <w:trPr>
          <w:jc w:val="center"/>
        </w:trPr>
        <w:tc>
          <w:tcPr>
            <w:tcW w:w="751" w:type="dxa"/>
          </w:tcPr>
          <w:p w:rsidR="00893BFC" w:rsidRPr="00C61B95" w:rsidRDefault="00893BFC" w:rsidP="00893BFC">
            <w:pPr>
              <w:bidi/>
              <w:ind w:left="180"/>
              <w:contextualSpacing/>
              <w:rPr>
                <w:rFonts w:ascii="Simplified Arabic" w:eastAsia="Calibri" w:hAnsi="Simplified Arabic" w:cs="Simplified Arabic"/>
                <w:sz w:val="28"/>
                <w:szCs w:val="28"/>
                <w:lang w:bidi="ar-JO"/>
              </w:rPr>
            </w:pPr>
            <w:r>
              <w:rPr>
                <w:rFonts w:ascii="Simplified Arabic" w:eastAsia="Calibri" w:hAnsi="Simplified Arabic" w:cs="Simplified Arabic" w:hint="cs"/>
                <w:sz w:val="28"/>
                <w:szCs w:val="28"/>
                <w:rtl/>
                <w:lang w:bidi="ar-JO"/>
              </w:rPr>
              <w:t>14</w:t>
            </w:r>
          </w:p>
        </w:tc>
        <w:tc>
          <w:tcPr>
            <w:tcW w:w="3937" w:type="dxa"/>
          </w:tcPr>
          <w:p w:rsidR="00893BFC" w:rsidRPr="00C61B95" w:rsidRDefault="00893BFC" w:rsidP="00893BFC">
            <w:pPr>
              <w:bidi/>
              <w:rPr>
                <w:rFonts w:ascii="Simplified Arabic" w:hAnsi="Simplified Arabic" w:cs="Simplified Arabic"/>
              </w:rPr>
            </w:pPr>
            <w:r>
              <w:rPr>
                <w:rFonts w:ascii="Simplified Arabic" w:hAnsi="Simplified Arabic" w:cs="Simplified Arabic" w:hint="cs"/>
                <w:rtl/>
              </w:rPr>
              <w:t xml:space="preserve">أصبح </w:t>
            </w:r>
            <w:r w:rsidRPr="00C61B95">
              <w:rPr>
                <w:rFonts w:ascii="Simplified Arabic" w:hAnsi="Simplified Arabic" w:cs="Simplified Arabic"/>
                <w:rtl/>
              </w:rPr>
              <w:t xml:space="preserve"> التسوق الإلكتروني جزءًا مهمًا من حياتي اليومية</w:t>
            </w:r>
            <w:r w:rsidRPr="00C61B95">
              <w:rPr>
                <w:rFonts w:ascii="Simplified Arabic" w:hAnsi="Simplified Arabic" w:cs="Simplified Arabic"/>
              </w:rPr>
              <w:t>.</w:t>
            </w:r>
          </w:p>
        </w:tc>
        <w:tc>
          <w:tcPr>
            <w:tcW w:w="1013" w:type="dxa"/>
            <w:vAlign w:val="center"/>
          </w:tcPr>
          <w:p w:rsidR="00893BFC" w:rsidRPr="006E01DF" w:rsidRDefault="00893BFC" w:rsidP="00893BFC">
            <w:pPr>
              <w:autoSpaceDE w:val="0"/>
              <w:autoSpaceDN w:val="0"/>
              <w:adjustRightInd w:val="0"/>
              <w:jc w:val="center"/>
              <w:rPr>
                <w:rFonts w:ascii="Simplified Arabic" w:eastAsia="Calibri" w:hAnsi="Simplified Arabic" w:cs="Simplified Arabic"/>
              </w:rPr>
            </w:pPr>
            <w:r>
              <w:rPr>
                <w:rFonts w:ascii="Simplified Arabic" w:eastAsia="Calibri" w:hAnsi="Simplified Arabic" w:cs="Simplified Arabic"/>
              </w:rPr>
              <w:t>3.98</w:t>
            </w:r>
          </w:p>
        </w:tc>
        <w:tc>
          <w:tcPr>
            <w:tcW w:w="1080" w:type="dxa"/>
            <w:vAlign w:val="center"/>
          </w:tcPr>
          <w:p w:rsidR="00893BFC" w:rsidRPr="006E01DF" w:rsidRDefault="00893BFC" w:rsidP="00893BFC">
            <w:pPr>
              <w:autoSpaceDE w:val="0"/>
              <w:autoSpaceDN w:val="0"/>
              <w:adjustRightInd w:val="0"/>
              <w:jc w:val="center"/>
              <w:rPr>
                <w:rFonts w:ascii="Simplified Arabic" w:eastAsia="Calibri" w:hAnsi="Simplified Arabic" w:cs="Simplified Arabic"/>
              </w:rPr>
            </w:pPr>
            <w:r w:rsidRPr="006E01DF">
              <w:rPr>
                <w:rFonts w:ascii="Simplified Arabic" w:eastAsia="Calibri" w:hAnsi="Simplified Arabic" w:cs="Simplified Arabic"/>
              </w:rPr>
              <w:t>0.</w:t>
            </w:r>
            <w:r>
              <w:rPr>
                <w:rFonts w:ascii="Simplified Arabic" w:eastAsia="Calibri" w:hAnsi="Simplified Arabic" w:cs="Simplified Arabic"/>
              </w:rPr>
              <w:t>89</w:t>
            </w:r>
          </w:p>
        </w:tc>
        <w:tc>
          <w:tcPr>
            <w:tcW w:w="1080" w:type="dxa"/>
            <w:vAlign w:val="center"/>
          </w:tcPr>
          <w:p w:rsidR="00893BFC" w:rsidRPr="006E01DF" w:rsidRDefault="004651EA" w:rsidP="00893BFC">
            <w:pPr>
              <w:autoSpaceDE w:val="0"/>
              <w:autoSpaceDN w:val="0"/>
              <w:adjustRightInd w:val="0"/>
              <w:jc w:val="center"/>
              <w:rPr>
                <w:rFonts w:ascii="Simplified Arabic" w:eastAsia="Calibri" w:hAnsi="Simplified Arabic" w:cs="Simplified Arabic"/>
              </w:rPr>
            </w:pPr>
            <w:r>
              <w:rPr>
                <w:rFonts w:ascii="Simplified Arabic" w:eastAsia="Calibri" w:hAnsi="Simplified Arabic" w:cs="Simplified Arabic"/>
              </w:rPr>
              <w:t>7</w:t>
            </w:r>
          </w:p>
        </w:tc>
        <w:tc>
          <w:tcPr>
            <w:tcW w:w="1080" w:type="dxa"/>
            <w:vAlign w:val="center"/>
          </w:tcPr>
          <w:p w:rsidR="00893BFC" w:rsidRPr="006E01DF" w:rsidRDefault="00893BFC" w:rsidP="00893BFC">
            <w:pPr>
              <w:jc w:val="center"/>
              <w:rPr>
                <w:rFonts w:ascii="Simplified Arabic" w:eastAsia="Calibri" w:hAnsi="Simplified Arabic" w:cs="Simplified Arabic"/>
                <w:lang w:bidi="ar-JO"/>
              </w:rPr>
            </w:pPr>
            <w:r w:rsidRPr="006E01DF">
              <w:rPr>
                <w:rFonts w:ascii="Simplified Arabic" w:eastAsia="Calibri" w:hAnsi="Simplified Arabic" w:cs="Simplified Arabic"/>
                <w:rtl/>
                <w:lang w:bidi="ar-JO"/>
              </w:rPr>
              <w:t>مرتفعة</w:t>
            </w:r>
          </w:p>
        </w:tc>
      </w:tr>
      <w:tr w:rsidR="00893BFC" w:rsidRPr="006E01DF" w:rsidTr="00F74ABB">
        <w:trPr>
          <w:jc w:val="center"/>
        </w:trPr>
        <w:tc>
          <w:tcPr>
            <w:tcW w:w="751" w:type="dxa"/>
          </w:tcPr>
          <w:p w:rsidR="00893BFC" w:rsidRPr="00C61B95" w:rsidRDefault="00893BFC" w:rsidP="00893BFC">
            <w:pPr>
              <w:bidi/>
              <w:ind w:left="180"/>
              <w:contextualSpacing/>
              <w:rPr>
                <w:rFonts w:ascii="Simplified Arabic" w:eastAsia="Calibri" w:hAnsi="Simplified Arabic" w:cs="Simplified Arabic"/>
                <w:sz w:val="28"/>
                <w:szCs w:val="28"/>
                <w:rtl/>
                <w:lang w:bidi="ar-JO"/>
              </w:rPr>
            </w:pPr>
            <w:r>
              <w:rPr>
                <w:rFonts w:ascii="Simplified Arabic" w:eastAsia="Calibri" w:hAnsi="Simplified Arabic" w:cs="Simplified Arabic" w:hint="cs"/>
                <w:sz w:val="28"/>
                <w:szCs w:val="28"/>
                <w:rtl/>
                <w:lang w:bidi="ar-JO"/>
              </w:rPr>
              <w:lastRenderedPageBreak/>
              <w:t>15</w:t>
            </w:r>
          </w:p>
        </w:tc>
        <w:tc>
          <w:tcPr>
            <w:tcW w:w="3937" w:type="dxa"/>
          </w:tcPr>
          <w:p w:rsidR="00893BFC" w:rsidRPr="00C61B95" w:rsidRDefault="00893BFC" w:rsidP="00893BFC">
            <w:pPr>
              <w:bidi/>
              <w:rPr>
                <w:rFonts w:ascii="Simplified Arabic" w:hAnsi="Simplified Arabic" w:cs="Simplified Arabic"/>
              </w:rPr>
            </w:pPr>
            <w:r>
              <w:rPr>
                <w:rFonts w:ascii="Simplified Arabic" w:hAnsi="Simplified Arabic" w:cs="Simplified Arabic" w:hint="cs"/>
                <w:rtl/>
              </w:rPr>
              <w:t xml:space="preserve">يمنحني </w:t>
            </w:r>
            <w:r w:rsidRPr="00C61B95">
              <w:rPr>
                <w:rFonts w:ascii="Simplified Arabic" w:hAnsi="Simplified Arabic" w:cs="Simplified Arabic"/>
                <w:rtl/>
              </w:rPr>
              <w:t xml:space="preserve"> التسوق الإلكتروني حرية الاختيار أكبر من التسوق التقليدي</w:t>
            </w:r>
            <w:r w:rsidRPr="00C61B95">
              <w:rPr>
                <w:rFonts w:ascii="Simplified Arabic" w:hAnsi="Simplified Arabic" w:cs="Simplified Arabic"/>
              </w:rPr>
              <w:t>.</w:t>
            </w:r>
          </w:p>
        </w:tc>
        <w:tc>
          <w:tcPr>
            <w:tcW w:w="1013" w:type="dxa"/>
            <w:vAlign w:val="center"/>
          </w:tcPr>
          <w:p w:rsidR="00893BFC" w:rsidRPr="006E01DF" w:rsidRDefault="00893BFC" w:rsidP="00893BFC">
            <w:pPr>
              <w:autoSpaceDE w:val="0"/>
              <w:autoSpaceDN w:val="0"/>
              <w:adjustRightInd w:val="0"/>
              <w:jc w:val="center"/>
              <w:rPr>
                <w:rFonts w:ascii="Simplified Arabic" w:eastAsia="Calibri" w:hAnsi="Simplified Arabic" w:cs="Simplified Arabic"/>
              </w:rPr>
            </w:pPr>
            <w:r>
              <w:rPr>
                <w:rFonts w:ascii="Simplified Arabic" w:eastAsia="Calibri" w:hAnsi="Simplified Arabic" w:cs="Simplified Arabic"/>
              </w:rPr>
              <w:t>3.92</w:t>
            </w:r>
          </w:p>
        </w:tc>
        <w:tc>
          <w:tcPr>
            <w:tcW w:w="1080" w:type="dxa"/>
            <w:vAlign w:val="center"/>
          </w:tcPr>
          <w:p w:rsidR="00893BFC" w:rsidRPr="006E01DF" w:rsidRDefault="00893BFC" w:rsidP="00893BFC">
            <w:pPr>
              <w:autoSpaceDE w:val="0"/>
              <w:autoSpaceDN w:val="0"/>
              <w:adjustRightInd w:val="0"/>
              <w:jc w:val="center"/>
              <w:rPr>
                <w:rFonts w:ascii="Simplified Arabic" w:eastAsia="Calibri" w:hAnsi="Simplified Arabic" w:cs="Simplified Arabic"/>
              </w:rPr>
            </w:pPr>
            <w:r w:rsidRPr="006E01DF">
              <w:rPr>
                <w:rFonts w:ascii="Simplified Arabic" w:eastAsia="Calibri" w:hAnsi="Simplified Arabic" w:cs="Simplified Arabic"/>
              </w:rPr>
              <w:t>0.</w:t>
            </w:r>
            <w:r>
              <w:rPr>
                <w:rFonts w:ascii="Simplified Arabic" w:eastAsia="Calibri" w:hAnsi="Simplified Arabic" w:cs="Simplified Arabic"/>
              </w:rPr>
              <w:t>91</w:t>
            </w:r>
          </w:p>
        </w:tc>
        <w:tc>
          <w:tcPr>
            <w:tcW w:w="1080" w:type="dxa"/>
            <w:vAlign w:val="center"/>
          </w:tcPr>
          <w:p w:rsidR="00893BFC" w:rsidRPr="006E01DF" w:rsidRDefault="004651EA" w:rsidP="00893BFC">
            <w:pPr>
              <w:autoSpaceDE w:val="0"/>
              <w:autoSpaceDN w:val="0"/>
              <w:adjustRightInd w:val="0"/>
              <w:jc w:val="center"/>
              <w:rPr>
                <w:rFonts w:ascii="Simplified Arabic" w:eastAsia="Calibri" w:hAnsi="Simplified Arabic" w:cs="Simplified Arabic"/>
              </w:rPr>
            </w:pPr>
            <w:r>
              <w:rPr>
                <w:rFonts w:ascii="Simplified Arabic" w:eastAsia="Calibri" w:hAnsi="Simplified Arabic" w:cs="Simplified Arabic"/>
              </w:rPr>
              <w:t>10</w:t>
            </w:r>
          </w:p>
        </w:tc>
        <w:tc>
          <w:tcPr>
            <w:tcW w:w="1080" w:type="dxa"/>
            <w:vAlign w:val="center"/>
          </w:tcPr>
          <w:p w:rsidR="00893BFC" w:rsidRPr="006E01DF" w:rsidRDefault="00893BFC" w:rsidP="00893BFC">
            <w:pPr>
              <w:jc w:val="center"/>
              <w:rPr>
                <w:rFonts w:ascii="Simplified Arabic" w:eastAsia="Calibri" w:hAnsi="Simplified Arabic" w:cs="Simplified Arabic"/>
                <w:lang w:bidi="ar-JO"/>
              </w:rPr>
            </w:pPr>
            <w:r w:rsidRPr="006E01DF">
              <w:rPr>
                <w:rFonts w:ascii="Simplified Arabic" w:eastAsia="Calibri" w:hAnsi="Simplified Arabic" w:cs="Simplified Arabic"/>
                <w:rtl/>
                <w:lang w:bidi="ar-JO"/>
              </w:rPr>
              <w:t>مرتفعة</w:t>
            </w:r>
          </w:p>
        </w:tc>
      </w:tr>
      <w:tr w:rsidR="00893BFC" w:rsidRPr="006E01DF" w:rsidTr="00F74ABB">
        <w:trPr>
          <w:jc w:val="center"/>
        </w:trPr>
        <w:tc>
          <w:tcPr>
            <w:tcW w:w="751" w:type="dxa"/>
          </w:tcPr>
          <w:p w:rsidR="00893BFC" w:rsidRPr="00C61B95" w:rsidRDefault="00893BFC" w:rsidP="00893BFC">
            <w:pPr>
              <w:bidi/>
              <w:ind w:left="180"/>
              <w:contextualSpacing/>
              <w:rPr>
                <w:rFonts w:ascii="Simplified Arabic" w:eastAsia="Calibri" w:hAnsi="Simplified Arabic" w:cs="Simplified Arabic"/>
                <w:sz w:val="28"/>
                <w:szCs w:val="28"/>
                <w:rtl/>
              </w:rPr>
            </w:pPr>
            <w:r>
              <w:rPr>
                <w:rFonts w:ascii="Simplified Arabic" w:eastAsia="Calibri" w:hAnsi="Simplified Arabic" w:cs="Simplified Arabic" w:hint="cs"/>
                <w:sz w:val="28"/>
                <w:szCs w:val="28"/>
                <w:rtl/>
              </w:rPr>
              <w:t>16</w:t>
            </w:r>
          </w:p>
        </w:tc>
        <w:tc>
          <w:tcPr>
            <w:tcW w:w="3937" w:type="dxa"/>
          </w:tcPr>
          <w:p w:rsidR="00893BFC" w:rsidRPr="00C61B95" w:rsidRDefault="00893BFC" w:rsidP="00893BFC">
            <w:pPr>
              <w:bidi/>
              <w:rPr>
                <w:rFonts w:ascii="Simplified Arabic" w:hAnsi="Simplified Arabic" w:cs="Simplified Arabic"/>
              </w:rPr>
            </w:pPr>
            <w:r w:rsidRPr="00C61B95">
              <w:rPr>
                <w:rFonts w:ascii="Simplified Arabic" w:hAnsi="Simplified Arabic" w:cs="Simplified Arabic"/>
                <w:rtl/>
              </w:rPr>
              <w:t>أشعر بالرضا عندما أتمكن من إيجاد المنتجات التي أريدها بسرعة وسهولة عبر الإنترنت</w:t>
            </w:r>
            <w:r w:rsidRPr="00C61B95">
              <w:rPr>
                <w:rFonts w:ascii="Simplified Arabic" w:hAnsi="Simplified Arabic" w:cs="Simplified Arabic"/>
              </w:rPr>
              <w:t>.</w:t>
            </w:r>
          </w:p>
        </w:tc>
        <w:tc>
          <w:tcPr>
            <w:tcW w:w="1013" w:type="dxa"/>
            <w:vAlign w:val="center"/>
          </w:tcPr>
          <w:p w:rsidR="00893BFC" w:rsidRPr="006E01DF" w:rsidRDefault="00893BFC" w:rsidP="00893BFC">
            <w:pPr>
              <w:autoSpaceDE w:val="0"/>
              <w:autoSpaceDN w:val="0"/>
              <w:adjustRightInd w:val="0"/>
              <w:jc w:val="center"/>
              <w:rPr>
                <w:rFonts w:ascii="Simplified Arabic" w:eastAsia="Calibri" w:hAnsi="Simplified Arabic" w:cs="Simplified Arabic"/>
              </w:rPr>
            </w:pPr>
            <w:r>
              <w:rPr>
                <w:rFonts w:ascii="Simplified Arabic" w:eastAsia="Calibri" w:hAnsi="Simplified Arabic" w:cs="Simplified Arabic"/>
              </w:rPr>
              <w:t>3.99</w:t>
            </w:r>
          </w:p>
        </w:tc>
        <w:tc>
          <w:tcPr>
            <w:tcW w:w="1080" w:type="dxa"/>
            <w:vAlign w:val="center"/>
          </w:tcPr>
          <w:p w:rsidR="00893BFC" w:rsidRPr="006E01DF" w:rsidRDefault="00893BFC" w:rsidP="00893BFC">
            <w:pPr>
              <w:autoSpaceDE w:val="0"/>
              <w:autoSpaceDN w:val="0"/>
              <w:adjustRightInd w:val="0"/>
              <w:jc w:val="center"/>
              <w:rPr>
                <w:rFonts w:ascii="Simplified Arabic" w:eastAsia="Calibri" w:hAnsi="Simplified Arabic" w:cs="Simplified Arabic"/>
              </w:rPr>
            </w:pPr>
            <w:r w:rsidRPr="006E01DF">
              <w:rPr>
                <w:rFonts w:ascii="Simplified Arabic" w:eastAsia="Calibri" w:hAnsi="Simplified Arabic" w:cs="Simplified Arabic"/>
              </w:rPr>
              <w:t>0.</w:t>
            </w:r>
            <w:r>
              <w:rPr>
                <w:rFonts w:ascii="Simplified Arabic" w:eastAsia="Calibri" w:hAnsi="Simplified Arabic" w:cs="Simplified Arabic"/>
              </w:rPr>
              <w:t>93</w:t>
            </w:r>
          </w:p>
        </w:tc>
        <w:tc>
          <w:tcPr>
            <w:tcW w:w="1080" w:type="dxa"/>
            <w:vAlign w:val="center"/>
          </w:tcPr>
          <w:p w:rsidR="00893BFC" w:rsidRPr="006E01DF" w:rsidRDefault="004651EA" w:rsidP="00893BFC">
            <w:pPr>
              <w:autoSpaceDE w:val="0"/>
              <w:autoSpaceDN w:val="0"/>
              <w:adjustRightInd w:val="0"/>
              <w:jc w:val="center"/>
              <w:rPr>
                <w:rFonts w:ascii="Simplified Arabic" w:eastAsia="Calibri" w:hAnsi="Simplified Arabic" w:cs="Simplified Arabic"/>
              </w:rPr>
            </w:pPr>
            <w:r>
              <w:rPr>
                <w:rFonts w:ascii="Simplified Arabic" w:eastAsia="Calibri" w:hAnsi="Simplified Arabic" w:cs="Simplified Arabic"/>
              </w:rPr>
              <w:t>6</w:t>
            </w:r>
          </w:p>
        </w:tc>
        <w:tc>
          <w:tcPr>
            <w:tcW w:w="1080" w:type="dxa"/>
            <w:vAlign w:val="center"/>
          </w:tcPr>
          <w:p w:rsidR="00893BFC" w:rsidRPr="006E01DF" w:rsidRDefault="00893BFC" w:rsidP="00893BFC">
            <w:pPr>
              <w:jc w:val="center"/>
              <w:rPr>
                <w:rFonts w:ascii="Simplified Arabic" w:eastAsia="Calibri" w:hAnsi="Simplified Arabic" w:cs="Simplified Arabic"/>
                <w:lang w:bidi="ar-JO"/>
              </w:rPr>
            </w:pPr>
            <w:r w:rsidRPr="006E01DF">
              <w:rPr>
                <w:rFonts w:ascii="Simplified Arabic" w:eastAsia="Calibri" w:hAnsi="Simplified Arabic" w:cs="Simplified Arabic"/>
                <w:rtl/>
                <w:lang w:bidi="ar-JO"/>
              </w:rPr>
              <w:t>مرتفعة</w:t>
            </w:r>
          </w:p>
        </w:tc>
      </w:tr>
      <w:tr w:rsidR="00893BFC" w:rsidRPr="006E01DF" w:rsidTr="00F74ABB">
        <w:trPr>
          <w:jc w:val="center"/>
        </w:trPr>
        <w:tc>
          <w:tcPr>
            <w:tcW w:w="751" w:type="dxa"/>
          </w:tcPr>
          <w:p w:rsidR="00893BFC" w:rsidRPr="00C61B95" w:rsidRDefault="00893BFC" w:rsidP="00893BFC">
            <w:pPr>
              <w:bidi/>
              <w:ind w:left="180"/>
              <w:contextualSpacing/>
              <w:rPr>
                <w:rFonts w:ascii="Simplified Arabic" w:eastAsia="Calibri" w:hAnsi="Simplified Arabic" w:cs="Simplified Arabic"/>
                <w:sz w:val="28"/>
                <w:szCs w:val="28"/>
                <w:rtl/>
                <w:lang w:bidi="ar-JO"/>
              </w:rPr>
            </w:pPr>
            <w:r>
              <w:rPr>
                <w:rFonts w:ascii="Simplified Arabic" w:eastAsia="Calibri" w:hAnsi="Simplified Arabic" w:cs="Simplified Arabic" w:hint="cs"/>
                <w:sz w:val="28"/>
                <w:szCs w:val="28"/>
                <w:rtl/>
                <w:lang w:bidi="ar-JO"/>
              </w:rPr>
              <w:t>17</w:t>
            </w:r>
          </w:p>
        </w:tc>
        <w:tc>
          <w:tcPr>
            <w:tcW w:w="3937" w:type="dxa"/>
          </w:tcPr>
          <w:p w:rsidR="00893BFC" w:rsidRPr="00C61B95" w:rsidRDefault="00893BFC" w:rsidP="00893BFC">
            <w:pPr>
              <w:bidi/>
              <w:rPr>
                <w:rFonts w:ascii="Simplified Arabic" w:hAnsi="Simplified Arabic" w:cs="Simplified Arabic"/>
              </w:rPr>
            </w:pPr>
            <w:r w:rsidRPr="00C61B95">
              <w:rPr>
                <w:rFonts w:ascii="Simplified Arabic" w:hAnsi="Simplified Arabic" w:cs="Simplified Arabic"/>
                <w:rtl/>
              </w:rPr>
              <w:t>أجد أن التسوق الإلكتروني يقلل من الضغوط الناتجة عن الذهاب للأسواق التقليدية</w:t>
            </w:r>
            <w:r w:rsidRPr="00C61B95">
              <w:rPr>
                <w:rFonts w:ascii="Simplified Arabic" w:hAnsi="Simplified Arabic" w:cs="Simplified Arabic"/>
              </w:rPr>
              <w:t>.</w:t>
            </w:r>
          </w:p>
        </w:tc>
        <w:tc>
          <w:tcPr>
            <w:tcW w:w="1013" w:type="dxa"/>
            <w:vAlign w:val="center"/>
          </w:tcPr>
          <w:p w:rsidR="00893BFC" w:rsidRPr="006E01DF" w:rsidRDefault="00893BFC" w:rsidP="00893BFC">
            <w:pPr>
              <w:autoSpaceDE w:val="0"/>
              <w:autoSpaceDN w:val="0"/>
              <w:adjustRightInd w:val="0"/>
              <w:jc w:val="center"/>
              <w:rPr>
                <w:rFonts w:ascii="Simplified Arabic" w:eastAsia="Calibri" w:hAnsi="Simplified Arabic" w:cs="Simplified Arabic"/>
              </w:rPr>
            </w:pPr>
            <w:r w:rsidRPr="006E01DF">
              <w:rPr>
                <w:rFonts w:ascii="Simplified Arabic" w:eastAsia="Calibri" w:hAnsi="Simplified Arabic" w:cs="Simplified Arabic"/>
              </w:rPr>
              <w:t>3.96</w:t>
            </w:r>
          </w:p>
        </w:tc>
        <w:tc>
          <w:tcPr>
            <w:tcW w:w="1080" w:type="dxa"/>
            <w:vAlign w:val="center"/>
          </w:tcPr>
          <w:p w:rsidR="00893BFC" w:rsidRPr="006E01DF" w:rsidRDefault="00893BFC" w:rsidP="00893BFC">
            <w:pPr>
              <w:autoSpaceDE w:val="0"/>
              <w:autoSpaceDN w:val="0"/>
              <w:adjustRightInd w:val="0"/>
              <w:jc w:val="center"/>
              <w:rPr>
                <w:rFonts w:ascii="Simplified Arabic" w:eastAsia="Calibri" w:hAnsi="Simplified Arabic" w:cs="Simplified Arabic"/>
              </w:rPr>
            </w:pPr>
            <w:r w:rsidRPr="006E01DF">
              <w:rPr>
                <w:rFonts w:ascii="Simplified Arabic" w:eastAsia="Calibri" w:hAnsi="Simplified Arabic" w:cs="Simplified Arabic"/>
              </w:rPr>
              <w:t>0.87</w:t>
            </w:r>
          </w:p>
        </w:tc>
        <w:tc>
          <w:tcPr>
            <w:tcW w:w="1080" w:type="dxa"/>
            <w:vAlign w:val="center"/>
          </w:tcPr>
          <w:p w:rsidR="00893BFC" w:rsidRDefault="004651EA" w:rsidP="00893BFC">
            <w:pPr>
              <w:autoSpaceDE w:val="0"/>
              <w:autoSpaceDN w:val="0"/>
              <w:adjustRightInd w:val="0"/>
              <w:jc w:val="center"/>
              <w:rPr>
                <w:rFonts w:ascii="Simplified Arabic" w:eastAsia="Calibri" w:hAnsi="Simplified Arabic" w:cs="Simplified Arabic"/>
              </w:rPr>
            </w:pPr>
            <w:r>
              <w:rPr>
                <w:rFonts w:ascii="Simplified Arabic" w:eastAsia="Calibri" w:hAnsi="Simplified Arabic" w:cs="Simplified Arabic"/>
              </w:rPr>
              <w:t>8</w:t>
            </w:r>
          </w:p>
        </w:tc>
        <w:tc>
          <w:tcPr>
            <w:tcW w:w="1080" w:type="dxa"/>
            <w:vAlign w:val="center"/>
          </w:tcPr>
          <w:p w:rsidR="00893BFC" w:rsidRPr="006E01DF" w:rsidRDefault="00893BFC" w:rsidP="00F74ABB">
            <w:pPr>
              <w:jc w:val="center"/>
              <w:rPr>
                <w:rFonts w:ascii="Simplified Arabic" w:eastAsia="Calibri" w:hAnsi="Simplified Arabic" w:cs="Simplified Arabic"/>
                <w:lang w:bidi="ar-JO"/>
              </w:rPr>
            </w:pPr>
            <w:r w:rsidRPr="006E01DF">
              <w:rPr>
                <w:rFonts w:ascii="Simplified Arabic" w:eastAsia="Calibri" w:hAnsi="Simplified Arabic" w:cs="Simplified Arabic"/>
                <w:rtl/>
                <w:lang w:bidi="ar-JO"/>
              </w:rPr>
              <w:t>مرتفعة</w:t>
            </w:r>
          </w:p>
        </w:tc>
      </w:tr>
      <w:tr w:rsidR="00893BFC" w:rsidRPr="006E01DF" w:rsidTr="00F74ABB">
        <w:trPr>
          <w:jc w:val="center"/>
        </w:trPr>
        <w:tc>
          <w:tcPr>
            <w:tcW w:w="751" w:type="dxa"/>
          </w:tcPr>
          <w:p w:rsidR="00893BFC" w:rsidRPr="00C61B95" w:rsidRDefault="00893BFC" w:rsidP="00893BFC">
            <w:pPr>
              <w:bidi/>
              <w:ind w:left="180"/>
              <w:contextualSpacing/>
              <w:rPr>
                <w:rFonts w:ascii="Simplified Arabic" w:eastAsia="Calibri" w:hAnsi="Simplified Arabic" w:cs="Simplified Arabic"/>
                <w:sz w:val="28"/>
                <w:szCs w:val="28"/>
                <w:lang w:bidi="ar-JO"/>
              </w:rPr>
            </w:pPr>
            <w:r>
              <w:rPr>
                <w:rFonts w:ascii="Simplified Arabic" w:eastAsia="Calibri" w:hAnsi="Simplified Arabic" w:cs="Simplified Arabic" w:hint="cs"/>
                <w:sz w:val="28"/>
                <w:szCs w:val="28"/>
                <w:rtl/>
                <w:lang w:bidi="ar-JO"/>
              </w:rPr>
              <w:t>18</w:t>
            </w:r>
          </w:p>
        </w:tc>
        <w:tc>
          <w:tcPr>
            <w:tcW w:w="3937" w:type="dxa"/>
          </w:tcPr>
          <w:p w:rsidR="00893BFC" w:rsidRPr="00C61B95" w:rsidRDefault="00893BFC" w:rsidP="00893BFC">
            <w:pPr>
              <w:bidi/>
              <w:rPr>
                <w:rFonts w:ascii="Simplified Arabic" w:hAnsi="Simplified Arabic" w:cs="Simplified Arabic"/>
              </w:rPr>
            </w:pPr>
            <w:r w:rsidRPr="00C61B95">
              <w:rPr>
                <w:rFonts w:ascii="Simplified Arabic" w:hAnsi="Simplified Arabic" w:cs="Simplified Arabic"/>
                <w:rtl/>
              </w:rPr>
              <w:t>أشعر بالارتياح عند تجربة خدمات التوصيل السريعة والموثوقة</w:t>
            </w:r>
            <w:r w:rsidRPr="00C61B95">
              <w:rPr>
                <w:rFonts w:ascii="Simplified Arabic" w:hAnsi="Simplified Arabic" w:cs="Simplified Arabic"/>
              </w:rPr>
              <w:t>.</w:t>
            </w:r>
          </w:p>
        </w:tc>
        <w:tc>
          <w:tcPr>
            <w:tcW w:w="1013" w:type="dxa"/>
            <w:vAlign w:val="center"/>
          </w:tcPr>
          <w:p w:rsidR="00893BFC" w:rsidRPr="006E01DF" w:rsidRDefault="00893BFC" w:rsidP="00893BFC">
            <w:pPr>
              <w:autoSpaceDE w:val="0"/>
              <w:autoSpaceDN w:val="0"/>
              <w:adjustRightInd w:val="0"/>
              <w:jc w:val="center"/>
              <w:rPr>
                <w:rFonts w:ascii="Simplified Arabic" w:eastAsia="Calibri" w:hAnsi="Simplified Arabic" w:cs="Simplified Arabic"/>
              </w:rPr>
            </w:pPr>
            <w:r w:rsidRPr="006E01DF">
              <w:rPr>
                <w:rFonts w:ascii="Simplified Arabic" w:eastAsia="Calibri" w:hAnsi="Simplified Arabic" w:cs="Simplified Arabic"/>
              </w:rPr>
              <w:t>4.07</w:t>
            </w:r>
          </w:p>
        </w:tc>
        <w:tc>
          <w:tcPr>
            <w:tcW w:w="1080" w:type="dxa"/>
            <w:vAlign w:val="center"/>
          </w:tcPr>
          <w:p w:rsidR="00893BFC" w:rsidRPr="006E01DF" w:rsidRDefault="00893BFC" w:rsidP="00893BFC">
            <w:pPr>
              <w:autoSpaceDE w:val="0"/>
              <w:autoSpaceDN w:val="0"/>
              <w:adjustRightInd w:val="0"/>
              <w:jc w:val="center"/>
              <w:rPr>
                <w:rFonts w:ascii="Simplified Arabic" w:eastAsia="Calibri" w:hAnsi="Simplified Arabic" w:cs="Simplified Arabic"/>
              </w:rPr>
            </w:pPr>
            <w:r w:rsidRPr="006E01DF">
              <w:rPr>
                <w:rFonts w:ascii="Simplified Arabic" w:eastAsia="Calibri" w:hAnsi="Simplified Arabic" w:cs="Simplified Arabic"/>
              </w:rPr>
              <w:t>0.91</w:t>
            </w:r>
          </w:p>
        </w:tc>
        <w:tc>
          <w:tcPr>
            <w:tcW w:w="1080" w:type="dxa"/>
            <w:vAlign w:val="center"/>
          </w:tcPr>
          <w:p w:rsidR="00893BFC" w:rsidRDefault="00893BFC" w:rsidP="00893BFC">
            <w:pPr>
              <w:autoSpaceDE w:val="0"/>
              <w:autoSpaceDN w:val="0"/>
              <w:adjustRightInd w:val="0"/>
              <w:jc w:val="center"/>
              <w:rPr>
                <w:rFonts w:ascii="Simplified Arabic" w:eastAsia="Calibri" w:hAnsi="Simplified Arabic" w:cs="Simplified Arabic"/>
              </w:rPr>
            </w:pPr>
            <w:r>
              <w:rPr>
                <w:rFonts w:ascii="Simplified Arabic" w:eastAsia="Calibri" w:hAnsi="Simplified Arabic" w:cs="Simplified Arabic"/>
              </w:rPr>
              <w:t>2</w:t>
            </w:r>
          </w:p>
        </w:tc>
        <w:tc>
          <w:tcPr>
            <w:tcW w:w="1080" w:type="dxa"/>
            <w:vAlign w:val="center"/>
          </w:tcPr>
          <w:p w:rsidR="00893BFC" w:rsidRPr="006E01DF" w:rsidRDefault="00893BFC" w:rsidP="00F74ABB">
            <w:pPr>
              <w:jc w:val="center"/>
              <w:rPr>
                <w:rFonts w:ascii="Simplified Arabic" w:eastAsia="Calibri" w:hAnsi="Simplified Arabic" w:cs="Simplified Arabic"/>
                <w:lang w:bidi="ar-JO"/>
              </w:rPr>
            </w:pPr>
            <w:r w:rsidRPr="006E01DF">
              <w:rPr>
                <w:rFonts w:ascii="Simplified Arabic" w:eastAsia="Calibri" w:hAnsi="Simplified Arabic" w:cs="Simplified Arabic"/>
                <w:rtl/>
                <w:lang w:bidi="ar-JO"/>
              </w:rPr>
              <w:t>مرتفعة</w:t>
            </w:r>
          </w:p>
        </w:tc>
      </w:tr>
      <w:tr w:rsidR="00893BFC" w:rsidRPr="006E01DF" w:rsidTr="00F74ABB">
        <w:trPr>
          <w:jc w:val="center"/>
        </w:trPr>
        <w:tc>
          <w:tcPr>
            <w:tcW w:w="751" w:type="dxa"/>
          </w:tcPr>
          <w:p w:rsidR="00893BFC" w:rsidRPr="00C61B95" w:rsidRDefault="00893BFC" w:rsidP="00893BFC">
            <w:pPr>
              <w:bidi/>
              <w:ind w:left="180"/>
              <w:contextualSpacing/>
              <w:rPr>
                <w:rFonts w:ascii="Simplified Arabic" w:eastAsia="Calibri" w:hAnsi="Simplified Arabic" w:cs="Simplified Arabic"/>
                <w:sz w:val="28"/>
                <w:szCs w:val="28"/>
                <w:lang w:bidi="ar-JO"/>
              </w:rPr>
            </w:pPr>
            <w:r>
              <w:rPr>
                <w:rFonts w:ascii="Simplified Arabic" w:eastAsia="Calibri" w:hAnsi="Simplified Arabic" w:cs="Simplified Arabic" w:hint="cs"/>
                <w:sz w:val="28"/>
                <w:szCs w:val="28"/>
                <w:rtl/>
                <w:lang w:bidi="ar-JO"/>
              </w:rPr>
              <w:t>19</w:t>
            </w:r>
          </w:p>
        </w:tc>
        <w:tc>
          <w:tcPr>
            <w:tcW w:w="3937" w:type="dxa"/>
          </w:tcPr>
          <w:p w:rsidR="00893BFC" w:rsidRPr="00C61B95" w:rsidRDefault="00893BFC" w:rsidP="00893BFC">
            <w:pPr>
              <w:bidi/>
              <w:rPr>
                <w:rFonts w:ascii="Simplified Arabic" w:hAnsi="Simplified Arabic" w:cs="Simplified Arabic"/>
              </w:rPr>
            </w:pPr>
            <w:r w:rsidRPr="00C61B95">
              <w:rPr>
                <w:rFonts w:ascii="Simplified Arabic" w:hAnsi="Simplified Arabic" w:cs="Simplified Arabic"/>
                <w:rtl/>
              </w:rPr>
              <w:t>أميل إلى التسوق الإلكتروني عندما أحتاج لاتخاذ قرار شراء سريع</w:t>
            </w:r>
            <w:r w:rsidRPr="00C61B95">
              <w:rPr>
                <w:rFonts w:ascii="Simplified Arabic" w:hAnsi="Simplified Arabic" w:cs="Simplified Arabic"/>
              </w:rPr>
              <w:t>.</w:t>
            </w:r>
          </w:p>
        </w:tc>
        <w:tc>
          <w:tcPr>
            <w:tcW w:w="1013" w:type="dxa"/>
            <w:vAlign w:val="center"/>
          </w:tcPr>
          <w:p w:rsidR="00893BFC" w:rsidRPr="006E01DF" w:rsidRDefault="00893BFC" w:rsidP="00893BFC">
            <w:pPr>
              <w:autoSpaceDE w:val="0"/>
              <w:autoSpaceDN w:val="0"/>
              <w:adjustRightInd w:val="0"/>
              <w:jc w:val="center"/>
              <w:rPr>
                <w:rFonts w:ascii="Simplified Arabic" w:eastAsia="Calibri" w:hAnsi="Simplified Arabic" w:cs="Simplified Arabic"/>
              </w:rPr>
            </w:pPr>
            <w:r w:rsidRPr="006E01DF">
              <w:rPr>
                <w:rFonts w:ascii="Simplified Arabic" w:eastAsia="Calibri" w:hAnsi="Simplified Arabic" w:cs="Simplified Arabic"/>
              </w:rPr>
              <w:t>4.12</w:t>
            </w:r>
          </w:p>
        </w:tc>
        <w:tc>
          <w:tcPr>
            <w:tcW w:w="1080" w:type="dxa"/>
            <w:vAlign w:val="center"/>
          </w:tcPr>
          <w:p w:rsidR="00893BFC" w:rsidRPr="006E01DF" w:rsidRDefault="00893BFC" w:rsidP="00893BFC">
            <w:pPr>
              <w:autoSpaceDE w:val="0"/>
              <w:autoSpaceDN w:val="0"/>
              <w:adjustRightInd w:val="0"/>
              <w:jc w:val="center"/>
              <w:rPr>
                <w:rFonts w:ascii="Simplified Arabic" w:eastAsia="Calibri" w:hAnsi="Simplified Arabic" w:cs="Simplified Arabic"/>
              </w:rPr>
            </w:pPr>
            <w:r w:rsidRPr="006E01DF">
              <w:rPr>
                <w:rFonts w:ascii="Simplified Arabic" w:eastAsia="Calibri" w:hAnsi="Simplified Arabic" w:cs="Simplified Arabic"/>
              </w:rPr>
              <w:t>0.88</w:t>
            </w:r>
          </w:p>
        </w:tc>
        <w:tc>
          <w:tcPr>
            <w:tcW w:w="1080" w:type="dxa"/>
            <w:vAlign w:val="center"/>
          </w:tcPr>
          <w:p w:rsidR="00893BFC" w:rsidRDefault="00893BFC" w:rsidP="00893BFC">
            <w:pPr>
              <w:autoSpaceDE w:val="0"/>
              <w:autoSpaceDN w:val="0"/>
              <w:adjustRightInd w:val="0"/>
              <w:jc w:val="center"/>
              <w:rPr>
                <w:rFonts w:ascii="Simplified Arabic" w:eastAsia="Calibri" w:hAnsi="Simplified Arabic" w:cs="Simplified Arabic"/>
              </w:rPr>
            </w:pPr>
            <w:r>
              <w:rPr>
                <w:rFonts w:ascii="Simplified Arabic" w:eastAsia="Calibri" w:hAnsi="Simplified Arabic" w:cs="Simplified Arabic"/>
              </w:rPr>
              <w:t>1</w:t>
            </w:r>
          </w:p>
        </w:tc>
        <w:tc>
          <w:tcPr>
            <w:tcW w:w="1080" w:type="dxa"/>
            <w:vAlign w:val="center"/>
          </w:tcPr>
          <w:p w:rsidR="00893BFC" w:rsidRPr="006E01DF" w:rsidRDefault="00893BFC" w:rsidP="00F74ABB">
            <w:pPr>
              <w:jc w:val="center"/>
              <w:rPr>
                <w:rFonts w:ascii="Simplified Arabic" w:eastAsia="Calibri" w:hAnsi="Simplified Arabic" w:cs="Simplified Arabic"/>
                <w:lang w:bidi="ar-JO"/>
              </w:rPr>
            </w:pPr>
            <w:r w:rsidRPr="006E01DF">
              <w:rPr>
                <w:rFonts w:ascii="Simplified Arabic" w:eastAsia="Calibri" w:hAnsi="Simplified Arabic" w:cs="Simplified Arabic"/>
                <w:rtl/>
                <w:lang w:bidi="ar-JO"/>
              </w:rPr>
              <w:t>مرتفعة</w:t>
            </w:r>
          </w:p>
        </w:tc>
      </w:tr>
      <w:tr w:rsidR="00893BFC" w:rsidRPr="006E01DF" w:rsidTr="00F74ABB">
        <w:trPr>
          <w:jc w:val="center"/>
        </w:trPr>
        <w:tc>
          <w:tcPr>
            <w:tcW w:w="751" w:type="dxa"/>
          </w:tcPr>
          <w:p w:rsidR="00893BFC" w:rsidRPr="00C61B95" w:rsidRDefault="00893BFC" w:rsidP="00893BFC">
            <w:pPr>
              <w:bidi/>
              <w:ind w:left="180"/>
              <w:contextualSpacing/>
              <w:rPr>
                <w:rFonts w:ascii="Simplified Arabic" w:eastAsia="Calibri" w:hAnsi="Simplified Arabic" w:cs="Simplified Arabic"/>
                <w:sz w:val="28"/>
                <w:szCs w:val="28"/>
                <w:lang w:bidi="ar-JO"/>
              </w:rPr>
            </w:pPr>
            <w:r>
              <w:rPr>
                <w:rFonts w:ascii="Simplified Arabic" w:eastAsia="Calibri" w:hAnsi="Simplified Arabic" w:cs="Simplified Arabic" w:hint="cs"/>
                <w:sz w:val="28"/>
                <w:szCs w:val="28"/>
                <w:rtl/>
                <w:lang w:bidi="ar-JO"/>
              </w:rPr>
              <w:t>20</w:t>
            </w:r>
          </w:p>
        </w:tc>
        <w:tc>
          <w:tcPr>
            <w:tcW w:w="3937" w:type="dxa"/>
          </w:tcPr>
          <w:p w:rsidR="00893BFC" w:rsidRPr="00C61B95" w:rsidRDefault="00893BFC" w:rsidP="00893BFC">
            <w:pPr>
              <w:bidi/>
              <w:rPr>
                <w:rFonts w:ascii="Simplified Arabic" w:hAnsi="Simplified Arabic" w:cs="Simplified Arabic"/>
              </w:rPr>
            </w:pPr>
            <w:r w:rsidRPr="00C61B95">
              <w:rPr>
                <w:rFonts w:ascii="Simplified Arabic" w:hAnsi="Simplified Arabic" w:cs="Simplified Arabic"/>
                <w:rtl/>
              </w:rPr>
              <w:t>أرى أن التسوق عبر الإنترنت يعزز قدرتي على مقارنة المنتجات والأسعار بسهولة</w:t>
            </w:r>
            <w:r w:rsidRPr="00C61B95">
              <w:rPr>
                <w:rFonts w:ascii="Simplified Arabic" w:hAnsi="Simplified Arabic" w:cs="Simplified Arabic"/>
              </w:rPr>
              <w:t>.</w:t>
            </w:r>
          </w:p>
        </w:tc>
        <w:tc>
          <w:tcPr>
            <w:tcW w:w="1013" w:type="dxa"/>
            <w:vAlign w:val="center"/>
          </w:tcPr>
          <w:p w:rsidR="00893BFC" w:rsidRPr="006E01DF" w:rsidRDefault="00893BFC" w:rsidP="00893BFC">
            <w:pPr>
              <w:autoSpaceDE w:val="0"/>
              <w:autoSpaceDN w:val="0"/>
              <w:adjustRightInd w:val="0"/>
              <w:jc w:val="center"/>
              <w:rPr>
                <w:rFonts w:ascii="Simplified Arabic" w:eastAsia="Calibri" w:hAnsi="Simplified Arabic" w:cs="Simplified Arabic"/>
              </w:rPr>
            </w:pPr>
            <w:r w:rsidRPr="006E01DF">
              <w:rPr>
                <w:rFonts w:ascii="Simplified Arabic" w:eastAsia="Calibri" w:hAnsi="Simplified Arabic" w:cs="Simplified Arabic"/>
              </w:rPr>
              <w:t>4.02</w:t>
            </w:r>
          </w:p>
        </w:tc>
        <w:tc>
          <w:tcPr>
            <w:tcW w:w="1080" w:type="dxa"/>
            <w:vAlign w:val="center"/>
          </w:tcPr>
          <w:p w:rsidR="00893BFC" w:rsidRPr="006E01DF" w:rsidRDefault="00893BFC" w:rsidP="00893BFC">
            <w:pPr>
              <w:autoSpaceDE w:val="0"/>
              <w:autoSpaceDN w:val="0"/>
              <w:adjustRightInd w:val="0"/>
              <w:jc w:val="center"/>
              <w:rPr>
                <w:rFonts w:ascii="Simplified Arabic" w:eastAsia="Calibri" w:hAnsi="Simplified Arabic" w:cs="Simplified Arabic"/>
              </w:rPr>
            </w:pPr>
            <w:r w:rsidRPr="006E01DF">
              <w:rPr>
                <w:rFonts w:ascii="Simplified Arabic" w:eastAsia="Calibri" w:hAnsi="Simplified Arabic" w:cs="Simplified Arabic"/>
              </w:rPr>
              <w:t>0.84</w:t>
            </w:r>
          </w:p>
        </w:tc>
        <w:tc>
          <w:tcPr>
            <w:tcW w:w="1080" w:type="dxa"/>
            <w:vAlign w:val="center"/>
          </w:tcPr>
          <w:p w:rsidR="00893BFC" w:rsidRDefault="004651EA" w:rsidP="00893BFC">
            <w:pPr>
              <w:autoSpaceDE w:val="0"/>
              <w:autoSpaceDN w:val="0"/>
              <w:adjustRightInd w:val="0"/>
              <w:jc w:val="center"/>
              <w:rPr>
                <w:rFonts w:ascii="Simplified Arabic" w:eastAsia="Calibri" w:hAnsi="Simplified Arabic" w:cs="Simplified Arabic"/>
              </w:rPr>
            </w:pPr>
            <w:r>
              <w:rPr>
                <w:rFonts w:ascii="Simplified Arabic" w:eastAsia="Calibri" w:hAnsi="Simplified Arabic" w:cs="Simplified Arabic"/>
              </w:rPr>
              <w:t>5</w:t>
            </w:r>
          </w:p>
        </w:tc>
        <w:tc>
          <w:tcPr>
            <w:tcW w:w="1080" w:type="dxa"/>
            <w:vAlign w:val="center"/>
          </w:tcPr>
          <w:p w:rsidR="00893BFC" w:rsidRPr="006E01DF" w:rsidRDefault="00893BFC" w:rsidP="00F74ABB">
            <w:pPr>
              <w:jc w:val="center"/>
              <w:rPr>
                <w:rFonts w:ascii="Simplified Arabic" w:eastAsia="Calibri" w:hAnsi="Simplified Arabic" w:cs="Simplified Arabic"/>
                <w:lang w:bidi="ar-JO"/>
              </w:rPr>
            </w:pPr>
            <w:r w:rsidRPr="006E01DF">
              <w:rPr>
                <w:rFonts w:ascii="Simplified Arabic" w:eastAsia="Calibri" w:hAnsi="Simplified Arabic" w:cs="Simplified Arabic"/>
                <w:rtl/>
                <w:lang w:bidi="ar-JO"/>
              </w:rPr>
              <w:t>مرتفعة</w:t>
            </w:r>
          </w:p>
        </w:tc>
      </w:tr>
      <w:tr w:rsidR="00893BFC" w:rsidRPr="006E01DF" w:rsidTr="00F74ABB">
        <w:trPr>
          <w:jc w:val="center"/>
        </w:trPr>
        <w:tc>
          <w:tcPr>
            <w:tcW w:w="751" w:type="dxa"/>
          </w:tcPr>
          <w:p w:rsidR="00893BFC" w:rsidRPr="00C61B95" w:rsidRDefault="00893BFC" w:rsidP="00893BFC">
            <w:pPr>
              <w:bidi/>
              <w:ind w:left="180"/>
              <w:contextualSpacing/>
              <w:rPr>
                <w:rFonts w:ascii="Simplified Arabic" w:eastAsia="Calibri" w:hAnsi="Simplified Arabic" w:cs="Simplified Arabic"/>
                <w:sz w:val="28"/>
                <w:szCs w:val="28"/>
                <w:rtl/>
                <w:lang w:bidi="ar-JO"/>
              </w:rPr>
            </w:pPr>
            <w:r>
              <w:rPr>
                <w:rFonts w:ascii="Simplified Arabic" w:eastAsia="Calibri" w:hAnsi="Simplified Arabic" w:cs="Simplified Arabic" w:hint="cs"/>
                <w:sz w:val="28"/>
                <w:szCs w:val="28"/>
                <w:rtl/>
                <w:lang w:bidi="ar-JO"/>
              </w:rPr>
              <w:t>21</w:t>
            </w:r>
          </w:p>
        </w:tc>
        <w:tc>
          <w:tcPr>
            <w:tcW w:w="3937" w:type="dxa"/>
          </w:tcPr>
          <w:p w:rsidR="00893BFC" w:rsidRPr="00C61B95" w:rsidRDefault="00893BFC" w:rsidP="00893BFC">
            <w:pPr>
              <w:bidi/>
              <w:rPr>
                <w:rFonts w:ascii="Simplified Arabic" w:hAnsi="Simplified Arabic" w:cs="Simplified Arabic"/>
              </w:rPr>
            </w:pPr>
            <w:r w:rsidRPr="00C61B95">
              <w:rPr>
                <w:rFonts w:ascii="Simplified Arabic" w:hAnsi="Simplified Arabic" w:cs="Simplified Arabic"/>
                <w:rtl/>
              </w:rPr>
              <w:t>أشعر بالرضا عند الحصول على تجربة شراء سلسة وخالية من التعقيدات</w:t>
            </w:r>
            <w:r w:rsidRPr="00C61B95">
              <w:rPr>
                <w:rFonts w:ascii="Simplified Arabic" w:hAnsi="Simplified Arabic" w:cs="Simplified Arabic"/>
              </w:rPr>
              <w:t>.</w:t>
            </w:r>
          </w:p>
        </w:tc>
        <w:tc>
          <w:tcPr>
            <w:tcW w:w="1013" w:type="dxa"/>
            <w:vAlign w:val="center"/>
          </w:tcPr>
          <w:p w:rsidR="00893BFC" w:rsidRPr="006E01DF" w:rsidRDefault="00893BFC" w:rsidP="00893BFC">
            <w:pPr>
              <w:autoSpaceDE w:val="0"/>
              <w:autoSpaceDN w:val="0"/>
              <w:adjustRightInd w:val="0"/>
              <w:jc w:val="center"/>
              <w:rPr>
                <w:rFonts w:ascii="Simplified Arabic" w:eastAsia="Calibri" w:hAnsi="Simplified Arabic" w:cs="Simplified Arabic"/>
              </w:rPr>
            </w:pPr>
            <w:r w:rsidRPr="006E01DF">
              <w:rPr>
                <w:rFonts w:ascii="Simplified Arabic" w:eastAsia="Calibri" w:hAnsi="Simplified Arabic" w:cs="Simplified Arabic"/>
              </w:rPr>
              <w:t>3.88</w:t>
            </w:r>
          </w:p>
        </w:tc>
        <w:tc>
          <w:tcPr>
            <w:tcW w:w="1080" w:type="dxa"/>
            <w:vAlign w:val="center"/>
          </w:tcPr>
          <w:p w:rsidR="00893BFC" w:rsidRPr="006E01DF" w:rsidRDefault="00893BFC" w:rsidP="00893BFC">
            <w:pPr>
              <w:autoSpaceDE w:val="0"/>
              <w:autoSpaceDN w:val="0"/>
              <w:adjustRightInd w:val="0"/>
              <w:jc w:val="center"/>
              <w:rPr>
                <w:rFonts w:ascii="Simplified Arabic" w:eastAsia="Calibri" w:hAnsi="Simplified Arabic" w:cs="Simplified Arabic"/>
              </w:rPr>
            </w:pPr>
            <w:r w:rsidRPr="006E01DF">
              <w:rPr>
                <w:rFonts w:ascii="Simplified Arabic" w:eastAsia="Calibri" w:hAnsi="Simplified Arabic" w:cs="Simplified Arabic"/>
              </w:rPr>
              <w:t>0.90</w:t>
            </w:r>
          </w:p>
        </w:tc>
        <w:tc>
          <w:tcPr>
            <w:tcW w:w="1080" w:type="dxa"/>
            <w:vAlign w:val="center"/>
          </w:tcPr>
          <w:p w:rsidR="00893BFC" w:rsidRDefault="004651EA" w:rsidP="00893BFC">
            <w:pPr>
              <w:autoSpaceDE w:val="0"/>
              <w:autoSpaceDN w:val="0"/>
              <w:adjustRightInd w:val="0"/>
              <w:jc w:val="center"/>
              <w:rPr>
                <w:rFonts w:ascii="Simplified Arabic" w:eastAsia="Calibri" w:hAnsi="Simplified Arabic" w:cs="Simplified Arabic"/>
              </w:rPr>
            </w:pPr>
            <w:r>
              <w:rPr>
                <w:rFonts w:ascii="Simplified Arabic" w:eastAsia="Calibri" w:hAnsi="Simplified Arabic" w:cs="Simplified Arabic"/>
              </w:rPr>
              <w:t>11</w:t>
            </w:r>
          </w:p>
        </w:tc>
        <w:tc>
          <w:tcPr>
            <w:tcW w:w="1080" w:type="dxa"/>
            <w:vAlign w:val="center"/>
          </w:tcPr>
          <w:p w:rsidR="00893BFC" w:rsidRPr="006E01DF" w:rsidRDefault="00893BFC" w:rsidP="00F74ABB">
            <w:pPr>
              <w:jc w:val="center"/>
              <w:rPr>
                <w:rFonts w:ascii="Simplified Arabic" w:eastAsia="Calibri" w:hAnsi="Simplified Arabic" w:cs="Simplified Arabic"/>
                <w:lang w:bidi="ar-JO"/>
              </w:rPr>
            </w:pPr>
            <w:r w:rsidRPr="006E01DF">
              <w:rPr>
                <w:rFonts w:ascii="Simplified Arabic" w:eastAsia="Calibri" w:hAnsi="Simplified Arabic" w:cs="Simplified Arabic"/>
                <w:rtl/>
                <w:lang w:bidi="ar-JO"/>
              </w:rPr>
              <w:t>مرتفعة</w:t>
            </w:r>
          </w:p>
        </w:tc>
      </w:tr>
      <w:tr w:rsidR="00893BFC" w:rsidRPr="006E01DF" w:rsidTr="00F74ABB">
        <w:trPr>
          <w:jc w:val="center"/>
        </w:trPr>
        <w:tc>
          <w:tcPr>
            <w:tcW w:w="751" w:type="dxa"/>
          </w:tcPr>
          <w:p w:rsidR="00893BFC" w:rsidRPr="00C61B95" w:rsidRDefault="00893BFC" w:rsidP="00893BFC">
            <w:pPr>
              <w:bidi/>
              <w:ind w:left="180"/>
              <w:contextualSpacing/>
              <w:rPr>
                <w:rFonts w:ascii="Simplified Arabic" w:eastAsia="Calibri" w:hAnsi="Simplified Arabic" w:cs="Simplified Arabic"/>
                <w:sz w:val="28"/>
                <w:szCs w:val="28"/>
                <w:rtl/>
                <w:lang w:bidi="ar-JO"/>
              </w:rPr>
            </w:pPr>
            <w:r>
              <w:rPr>
                <w:rFonts w:ascii="Simplified Arabic" w:eastAsia="Calibri" w:hAnsi="Simplified Arabic" w:cs="Simplified Arabic" w:hint="cs"/>
                <w:sz w:val="28"/>
                <w:szCs w:val="28"/>
                <w:rtl/>
                <w:lang w:bidi="ar-JO"/>
              </w:rPr>
              <w:t>22</w:t>
            </w:r>
          </w:p>
        </w:tc>
        <w:tc>
          <w:tcPr>
            <w:tcW w:w="3937" w:type="dxa"/>
          </w:tcPr>
          <w:p w:rsidR="00893BFC" w:rsidRPr="00C61B95" w:rsidRDefault="00893BFC" w:rsidP="00893BFC">
            <w:pPr>
              <w:bidi/>
              <w:rPr>
                <w:rFonts w:ascii="Simplified Arabic" w:hAnsi="Simplified Arabic" w:cs="Simplified Arabic"/>
              </w:rPr>
            </w:pPr>
            <w:r w:rsidRPr="00C61B95">
              <w:rPr>
                <w:rFonts w:ascii="Simplified Arabic" w:hAnsi="Simplified Arabic" w:cs="Simplified Arabic"/>
                <w:rtl/>
              </w:rPr>
              <w:t>أرى أن التسوق الإلكتروني يمثل مستقبل التسوق في المجتمع السعودي</w:t>
            </w:r>
            <w:r w:rsidRPr="00C61B95">
              <w:rPr>
                <w:rFonts w:ascii="Simplified Arabic" w:hAnsi="Simplified Arabic" w:cs="Simplified Arabic"/>
              </w:rPr>
              <w:t>.</w:t>
            </w:r>
          </w:p>
        </w:tc>
        <w:tc>
          <w:tcPr>
            <w:tcW w:w="1013" w:type="dxa"/>
            <w:vAlign w:val="center"/>
          </w:tcPr>
          <w:p w:rsidR="00893BFC" w:rsidRPr="006E01DF" w:rsidRDefault="00893BFC" w:rsidP="00893BFC">
            <w:pPr>
              <w:autoSpaceDE w:val="0"/>
              <w:autoSpaceDN w:val="0"/>
              <w:adjustRightInd w:val="0"/>
              <w:jc w:val="center"/>
              <w:rPr>
                <w:rFonts w:ascii="Simplified Arabic" w:eastAsia="Calibri" w:hAnsi="Simplified Arabic" w:cs="Simplified Arabic"/>
              </w:rPr>
            </w:pPr>
            <w:r w:rsidRPr="006E01DF">
              <w:rPr>
                <w:rFonts w:ascii="Simplified Arabic" w:eastAsia="Calibri" w:hAnsi="Simplified Arabic" w:cs="Simplified Arabic"/>
              </w:rPr>
              <w:t>3.96</w:t>
            </w:r>
          </w:p>
        </w:tc>
        <w:tc>
          <w:tcPr>
            <w:tcW w:w="1080" w:type="dxa"/>
            <w:vAlign w:val="center"/>
          </w:tcPr>
          <w:p w:rsidR="00893BFC" w:rsidRPr="006E01DF" w:rsidRDefault="00893BFC" w:rsidP="00893BFC">
            <w:pPr>
              <w:autoSpaceDE w:val="0"/>
              <w:autoSpaceDN w:val="0"/>
              <w:adjustRightInd w:val="0"/>
              <w:jc w:val="center"/>
              <w:rPr>
                <w:rFonts w:ascii="Simplified Arabic" w:eastAsia="Calibri" w:hAnsi="Simplified Arabic" w:cs="Simplified Arabic"/>
              </w:rPr>
            </w:pPr>
            <w:r w:rsidRPr="006E01DF">
              <w:rPr>
                <w:rFonts w:ascii="Simplified Arabic" w:eastAsia="Calibri" w:hAnsi="Simplified Arabic" w:cs="Simplified Arabic"/>
              </w:rPr>
              <w:t>0.87</w:t>
            </w:r>
          </w:p>
        </w:tc>
        <w:tc>
          <w:tcPr>
            <w:tcW w:w="1080" w:type="dxa"/>
            <w:vAlign w:val="center"/>
          </w:tcPr>
          <w:p w:rsidR="00893BFC" w:rsidRDefault="004651EA" w:rsidP="00893BFC">
            <w:pPr>
              <w:autoSpaceDE w:val="0"/>
              <w:autoSpaceDN w:val="0"/>
              <w:adjustRightInd w:val="0"/>
              <w:jc w:val="center"/>
              <w:rPr>
                <w:rFonts w:ascii="Simplified Arabic" w:eastAsia="Calibri" w:hAnsi="Simplified Arabic" w:cs="Simplified Arabic"/>
              </w:rPr>
            </w:pPr>
            <w:r>
              <w:rPr>
                <w:rFonts w:ascii="Simplified Arabic" w:eastAsia="Calibri" w:hAnsi="Simplified Arabic" w:cs="Simplified Arabic"/>
              </w:rPr>
              <w:t>8</w:t>
            </w:r>
          </w:p>
        </w:tc>
        <w:tc>
          <w:tcPr>
            <w:tcW w:w="1080" w:type="dxa"/>
            <w:vAlign w:val="center"/>
          </w:tcPr>
          <w:p w:rsidR="00893BFC" w:rsidRPr="006E01DF" w:rsidRDefault="00893BFC" w:rsidP="00F74ABB">
            <w:pPr>
              <w:jc w:val="center"/>
              <w:rPr>
                <w:rFonts w:ascii="Simplified Arabic" w:eastAsia="Calibri" w:hAnsi="Simplified Arabic" w:cs="Simplified Arabic"/>
                <w:lang w:bidi="ar-JO"/>
              </w:rPr>
            </w:pPr>
            <w:r w:rsidRPr="006E01DF">
              <w:rPr>
                <w:rFonts w:ascii="Simplified Arabic" w:eastAsia="Calibri" w:hAnsi="Simplified Arabic" w:cs="Simplified Arabic"/>
                <w:rtl/>
                <w:lang w:bidi="ar-JO"/>
              </w:rPr>
              <w:t>مرتفعة</w:t>
            </w:r>
          </w:p>
        </w:tc>
      </w:tr>
      <w:tr w:rsidR="00893BFC" w:rsidRPr="006E01DF" w:rsidTr="00F74ABB">
        <w:trPr>
          <w:jc w:val="center"/>
        </w:trPr>
        <w:tc>
          <w:tcPr>
            <w:tcW w:w="4688" w:type="dxa"/>
            <w:gridSpan w:val="2"/>
            <w:vAlign w:val="center"/>
          </w:tcPr>
          <w:p w:rsidR="00893BFC" w:rsidRPr="006E01DF" w:rsidRDefault="00893BFC" w:rsidP="004651EA">
            <w:pPr>
              <w:jc w:val="center"/>
              <w:rPr>
                <w:rFonts w:ascii="Simplified Arabic" w:hAnsi="Simplified Arabic" w:cs="Simplified Arabic"/>
                <w:b/>
                <w:bCs/>
                <w:lang w:eastAsia="ar-SA" w:bidi="ar-JO"/>
              </w:rPr>
            </w:pPr>
            <w:r w:rsidRPr="006E01DF">
              <w:rPr>
                <w:rFonts w:ascii="Simplified Arabic" w:eastAsia="SimSun" w:hAnsi="Simplified Arabic" w:cs="Simplified Arabic"/>
                <w:b/>
                <w:bCs/>
                <w:rtl/>
                <w:lang w:val="pl-PL" w:eastAsia="pl-PL"/>
              </w:rPr>
              <w:t>المتوسط الكلي</w:t>
            </w:r>
          </w:p>
        </w:tc>
        <w:tc>
          <w:tcPr>
            <w:tcW w:w="1013" w:type="dxa"/>
            <w:vAlign w:val="center"/>
          </w:tcPr>
          <w:p w:rsidR="00893BFC" w:rsidRPr="000D4495" w:rsidRDefault="00893BFC" w:rsidP="00F74ABB">
            <w:pPr>
              <w:autoSpaceDE w:val="0"/>
              <w:autoSpaceDN w:val="0"/>
              <w:adjustRightInd w:val="0"/>
              <w:jc w:val="center"/>
              <w:rPr>
                <w:rFonts w:ascii="Simplified Arabic" w:eastAsia="Calibri" w:hAnsi="Simplified Arabic" w:cs="Simplified Arabic"/>
              </w:rPr>
            </w:pPr>
            <w:r>
              <w:rPr>
                <w:rFonts w:ascii="Simplified Arabic" w:eastAsia="Calibri" w:hAnsi="Simplified Arabic" w:cs="Simplified Arabic"/>
              </w:rPr>
              <w:t>3.99</w:t>
            </w:r>
          </w:p>
        </w:tc>
        <w:tc>
          <w:tcPr>
            <w:tcW w:w="1080" w:type="dxa"/>
            <w:vAlign w:val="center"/>
          </w:tcPr>
          <w:p w:rsidR="00893BFC" w:rsidRPr="000D4495" w:rsidRDefault="00893BFC" w:rsidP="00F74ABB">
            <w:pPr>
              <w:autoSpaceDE w:val="0"/>
              <w:autoSpaceDN w:val="0"/>
              <w:adjustRightInd w:val="0"/>
              <w:jc w:val="center"/>
              <w:rPr>
                <w:rFonts w:ascii="Simplified Arabic" w:eastAsia="Calibri" w:hAnsi="Simplified Arabic" w:cs="Simplified Arabic"/>
                <w:lang w:bidi="ar-JO"/>
              </w:rPr>
            </w:pPr>
            <w:r w:rsidRPr="000D4495">
              <w:rPr>
                <w:rFonts w:ascii="Simplified Arabic" w:eastAsia="Calibri" w:hAnsi="Simplified Arabic" w:cs="Simplified Arabic"/>
                <w:lang w:bidi="ar-JO"/>
              </w:rPr>
              <w:t>0.7</w:t>
            </w:r>
            <w:r>
              <w:rPr>
                <w:rFonts w:ascii="Simplified Arabic" w:eastAsia="Calibri" w:hAnsi="Simplified Arabic" w:cs="Simplified Arabic"/>
                <w:lang w:bidi="ar-JO"/>
              </w:rPr>
              <w:t>5</w:t>
            </w:r>
          </w:p>
        </w:tc>
        <w:tc>
          <w:tcPr>
            <w:tcW w:w="2160" w:type="dxa"/>
            <w:gridSpan w:val="2"/>
            <w:vAlign w:val="center"/>
          </w:tcPr>
          <w:p w:rsidR="00893BFC" w:rsidRPr="006E01DF" w:rsidRDefault="00893BFC" w:rsidP="00F74ABB">
            <w:pPr>
              <w:jc w:val="center"/>
              <w:rPr>
                <w:rFonts w:ascii="Simplified Arabic" w:eastAsia="Calibri" w:hAnsi="Simplified Arabic" w:cs="Simplified Arabic"/>
                <w:lang w:bidi="ar-JO"/>
              </w:rPr>
            </w:pPr>
            <w:r w:rsidRPr="006E01DF">
              <w:rPr>
                <w:rFonts w:ascii="Simplified Arabic" w:eastAsia="Calibri" w:hAnsi="Simplified Arabic" w:cs="Simplified Arabic"/>
                <w:rtl/>
                <w:lang w:bidi="ar-JO"/>
              </w:rPr>
              <w:t>مرتفعة</w:t>
            </w:r>
          </w:p>
        </w:tc>
      </w:tr>
    </w:tbl>
    <w:p w:rsidR="00447551" w:rsidRPr="00893BFC" w:rsidRDefault="004651EA" w:rsidP="004651EA">
      <w:pPr>
        <w:bidi/>
        <w:spacing w:line="360" w:lineRule="auto"/>
        <w:ind w:firstLine="567"/>
        <w:jc w:val="lowKashida"/>
        <w:rPr>
          <w:rFonts w:ascii="Simplified Arabic" w:hAnsi="Simplified Arabic" w:cs="Simplified Arabic" w:hint="cs"/>
          <w:sz w:val="28"/>
          <w:szCs w:val="28"/>
          <w:rtl/>
        </w:rPr>
      </w:pPr>
      <w:r w:rsidRPr="004651EA">
        <w:rPr>
          <w:rFonts w:ascii="Simplified Arabic" w:hAnsi="Simplified Arabic" w:cs="Simplified Arabic"/>
          <w:sz w:val="28"/>
          <w:szCs w:val="28"/>
          <w:rtl/>
        </w:rPr>
        <w:t xml:space="preserve">يوضح الجدول (5) المتوسطات الحسابية والانحرافات المعيارية لإجابات عينة الدراسة حول اتجاهات الجمهور نحو استخدام التسوق الإلكتروني لدى الجمهور بالمملكة العربية السعودية. يتضح من الجدول أن جميع الفقرات حققت متوسطات مرتفعة، مما يشير إلى وجود اتجاهات إيجابية تجاه التسوق الإلكتروني بين أفراد العينة. وقد جاءت الفقرة "أميل إلى التسوق الإلكتروني عندما أحتاج لاتخاذ قرار شراء سريع" في المرتبة الأولى بمتوسط 4.12، مما يعكس اعتماد المستهلكين على التسوق الإلكتروني لتلبية احتياجاتهم بسرعة وفعالية. تلتها الفقرة "أشعر بالارتياح عند تجربة خدمات التوصيل السريعة والموثوقة" بمتوسط 4.07، والفقرة "أشعر بالراحة النفسية عند التسوق الإلكتروني مقارنة بالشراء التقليدي" بمتوسط 4.06، مما يدل على تقدير </w:t>
      </w:r>
      <w:r w:rsidRPr="004651EA">
        <w:rPr>
          <w:rFonts w:ascii="Simplified Arabic" w:hAnsi="Simplified Arabic" w:cs="Simplified Arabic"/>
          <w:sz w:val="28"/>
          <w:szCs w:val="28"/>
          <w:rtl/>
        </w:rPr>
        <w:lastRenderedPageBreak/>
        <w:t>الجمهور للراحة والمرونة التي يوفرها التسوق الإلكتروني. ويشير المتوسط الكلي (3.99) إلى أن اتجاهات الجمهور السعودي نحو التسوق الإلكتروني تعتبر مرتفعة، حيث يميل المستجيبون إلى الاعتماد على الإنترنت في عمليات الشراء، ويقدرون الوقت والجهد والسهولة التي يوفرها التسوق الإلكتروني، بالإضافة إلى التقدير العام لمزايا الخدمات اللوجستية والتجربة السلسة للشراء عبر الإنترنت.</w:t>
      </w:r>
    </w:p>
    <w:p w:rsidR="00447551" w:rsidRPr="00AB22AF" w:rsidRDefault="004651EA" w:rsidP="004651EA">
      <w:pPr>
        <w:bidi/>
        <w:spacing w:line="360" w:lineRule="auto"/>
        <w:ind w:firstLine="567"/>
        <w:jc w:val="lowKashida"/>
        <w:rPr>
          <w:rFonts w:ascii="Simplified Arabic" w:hAnsi="Simplified Arabic" w:cs="Simplified Arabic"/>
          <w:sz w:val="28"/>
          <w:szCs w:val="28"/>
          <w:rtl/>
        </w:rPr>
      </w:pPr>
      <w:r w:rsidRPr="00447551">
        <w:rPr>
          <w:rFonts w:ascii="Simplified Arabic" w:hAnsi="Simplified Arabic" w:cs="Simplified Arabic" w:hint="cs"/>
          <w:b/>
          <w:bCs/>
          <w:sz w:val="28"/>
          <w:szCs w:val="28"/>
          <w:rtl/>
          <w:lang w:bidi="ar-JO"/>
        </w:rPr>
        <w:t>الإجابة عن السؤال ال</w:t>
      </w:r>
      <w:r>
        <w:rPr>
          <w:rFonts w:ascii="Simplified Arabic" w:hAnsi="Simplified Arabic" w:cs="Simplified Arabic" w:hint="cs"/>
          <w:b/>
          <w:bCs/>
          <w:sz w:val="28"/>
          <w:szCs w:val="28"/>
          <w:rtl/>
          <w:lang w:bidi="ar-JO"/>
        </w:rPr>
        <w:t>ثالث</w:t>
      </w:r>
      <w:r w:rsidRPr="00447551">
        <w:rPr>
          <w:rFonts w:ascii="Simplified Arabic" w:hAnsi="Simplified Arabic" w:cs="Simplified Arabic" w:hint="cs"/>
          <w:b/>
          <w:bCs/>
          <w:sz w:val="28"/>
          <w:szCs w:val="28"/>
          <w:rtl/>
          <w:lang w:bidi="ar-JO"/>
        </w:rPr>
        <w:t xml:space="preserve"> والذي ينص على:</w:t>
      </w:r>
      <w:r w:rsidRPr="00893BFC">
        <w:rPr>
          <w:rFonts w:ascii="Simplified Arabic" w:hAnsi="Simplified Arabic" w:cs="Simplified Arabic" w:hint="cs"/>
          <w:b/>
          <w:bCs/>
          <w:sz w:val="28"/>
          <w:szCs w:val="28"/>
          <w:rtl/>
        </w:rPr>
        <w:t xml:space="preserve"> </w:t>
      </w:r>
      <w:r w:rsidRPr="003B2F5F">
        <w:rPr>
          <w:rFonts w:ascii="Simplified Arabic" w:hAnsi="Simplified Arabic" w:cs="Simplified Arabic"/>
          <w:b/>
          <w:bCs/>
          <w:sz w:val="28"/>
          <w:szCs w:val="28"/>
          <w:rtl/>
        </w:rPr>
        <w:t xml:space="preserve"> </w:t>
      </w:r>
      <w:r w:rsidRPr="003B2F5F">
        <w:rPr>
          <w:rFonts w:ascii="Simplified Arabic" w:hAnsi="Simplified Arabic" w:cs="Simplified Arabic" w:hint="cs"/>
          <w:b/>
          <w:bCs/>
          <w:sz w:val="28"/>
          <w:szCs w:val="28"/>
          <w:rtl/>
        </w:rPr>
        <w:t xml:space="preserve">ما </w:t>
      </w:r>
      <w:r w:rsidRPr="003B2F5F">
        <w:rPr>
          <w:rFonts w:ascii="Simplified Arabic" w:hAnsi="Simplified Arabic" w:cs="Simplified Arabic"/>
          <w:b/>
          <w:bCs/>
          <w:sz w:val="28"/>
          <w:szCs w:val="28"/>
          <w:rtl/>
        </w:rPr>
        <w:t>العوامل المؤثرة في</w:t>
      </w:r>
      <w:r w:rsidRPr="003B2F5F">
        <w:rPr>
          <w:rFonts w:ascii="Simplified Arabic" w:hAnsi="Simplified Arabic" w:cs="Simplified Arabic" w:hint="cs"/>
          <w:b/>
          <w:bCs/>
          <w:sz w:val="28"/>
          <w:szCs w:val="28"/>
          <w:rtl/>
        </w:rPr>
        <w:t xml:space="preserve"> </w:t>
      </w:r>
      <w:r w:rsidRPr="003B2F5F">
        <w:rPr>
          <w:rFonts w:ascii="Simplified Arabic" w:hAnsi="Simplified Arabic" w:cs="Simplified Arabic"/>
          <w:b/>
          <w:bCs/>
          <w:sz w:val="28"/>
          <w:szCs w:val="28"/>
          <w:rtl/>
        </w:rPr>
        <w:t>اتجاهات الجمهور نحو</w:t>
      </w:r>
      <w:r w:rsidRPr="003B2F5F">
        <w:rPr>
          <w:rFonts w:ascii="Simplified Arabic" w:hAnsi="Simplified Arabic" w:cs="Simplified Arabic" w:hint="cs"/>
          <w:b/>
          <w:bCs/>
          <w:sz w:val="28"/>
          <w:szCs w:val="28"/>
          <w:rtl/>
        </w:rPr>
        <w:t xml:space="preserve"> استخدام </w:t>
      </w:r>
      <w:r w:rsidRPr="003B2F5F">
        <w:rPr>
          <w:rFonts w:ascii="Simplified Arabic" w:hAnsi="Simplified Arabic" w:cs="Simplified Arabic"/>
          <w:b/>
          <w:bCs/>
          <w:sz w:val="28"/>
          <w:szCs w:val="28"/>
          <w:rtl/>
        </w:rPr>
        <w:t xml:space="preserve"> التسوق الإلكتروني</w:t>
      </w:r>
      <w:r w:rsidRPr="003B2F5F">
        <w:rPr>
          <w:rFonts w:ascii="Simplified Arabic" w:hAnsi="Simplified Arabic" w:cs="Simplified Arabic" w:hint="cs"/>
          <w:b/>
          <w:bCs/>
          <w:sz w:val="28"/>
          <w:szCs w:val="28"/>
          <w:rtl/>
        </w:rPr>
        <w:t>؟</w:t>
      </w:r>
    </w:p>
    <w:p w:rsidR="004651EA" w:rsidRPr="004651EA" w:rsidRDefault="004651EA" w:rsidP="004651EA">
      <w:pPr>
        <w:bidi/>
        <w:spacing w:line="360" w:lineRule="auto"/>
        <w:jc w:val="both"/>
        <w:rPr>
          <w:rFonts w:ascii="Simplified Arabic" w:eastAsia="SimSun" w:hAnsi="Simplified Arabic" w:cs="Simplified Arabic"/>
          <w:b/>
          <w:bCs/>
          <w:sz w:val="28"/>
          <w:szCs w:val="28"/>
          <w:lang w:bidi="ar-JO"/>
        </w:rPr>
      </w:pPr>
      <w:r w:rsidRPr="004651EA">
        <w:rPr>
          <w:rFonts w:ascii="Simplified Arabic" w:eastAsia="SimSun" w:hAnsi="Simplified Arabic" w:cs="Simplified Arabic" w:hint="cs"/>
          <w:b/>
          <w:bCs/>
          <w:sz w:val="28"/>
          <w:szCs w:val="28"/>
          <w:rtl/>
          <w:lang w:bidi="ar-LB"/>
        </w:rPr>
        <w:t>للإجابة عن هذا السؤال تم</w:t>
      </w:r>
      <w:r w:rsidRPr="004651EA">
        <w:rPr>
          <w:rFonts w:ascii="Simplified Arabic" w:eastAsia="SimSun" w:hAnsi="Simplified Arabic" w:cs="Simplified Arabic"/>
          <w:b/>
          <w:bCs/>
          <w:sz w:val="28"/>
          <w:szCs w:val="28"/>
          <w:rtl/>
          <w:lang w:bidi="ar-LB"/>
        </w:rPr>
        <w:t xml:space="preserve"> استخراج المتوسطات الحسابية والانحرافات </w:t>
      </w:r>
      <w:r w:rsidRPr="004651EA">
        <w:rPr>
          <w:rFonts w:ascii="Simplified Arabic" w:eastAsia="SimSun" w:hAnsi="Simplified Arabic" w:cs="Simplified Arabic"/>
          <w:b/>
          <w:bCs/>
          <w:sz w:val="28"/>
          <w:szCs w:val="28"/>
          <w:rtl/>
          <w:lang w:bidi="ar-JO"/>
        </w:rPr>
        <w:t>المعيارية لإجابات عينة الدراسة عن</w:t>
      </w:r>
      <w:r w:rsidRPr="004651EA">
        <w:rPr>
          <w:rFonts w:ascii="Simplified Arabic" w:eastAsia="SimSun" w:hAnsi="Simplified Arabic" w:cs="Simplified Arabic" w:hint="cs"/>
          <w:b/>
          <w:bCs/>
          <w:sz w:val="28"/>
          <w:szCs w:val="28"/>
          <w:rtl/>
          <w:lang w:bidi="ar-JO"/>
        </w:rPr>
        <w:t xml:space="preserve"> </w:t>
      </w:r>
      <w:r w:rsidRPr="004651EA">
        <w:rPr>
          <w:rFonts w:ascii="Simplified Arabic" w:hAnsi="Simplified Arabic" w:cs="Simplified Arabic" w:hint="cs"/>
          <w:b/>
          <w:bCs/>
          <w:sz w:val="28"/>
          <w:szCs w:val="28"/>
          <w:rtl/>
        </w:rPr>
        <w:t>لل</w:t>
      </w:r>
      <w:r w:rsidRPr="004651EA">
        <w:rPr>
          <w:rFonts w:ascii="Simplified Arabic" w:hAnsi="Simplified Arabic" w:cs="Simplified Arabic"/>
          <w:b/>
          <w:bCs/>
          <w:sz w:val="28"/>
          <w:szCs w:val="28"/>
          <w:rtl/>
        </w:rPr>
        <w:t>عوامل المؤثرة في</w:t>
      </w:r>
      <w:r w:rsidRPr="004651EA">
        <w:rPr>
          <w:rFonts w:ascii="Simplified Arabic" w:hAnsi="Simplified Arabic" w:cs="Simplified Arabic" w:hint="cs"/>
          <w:b/>
          <w:bCs/>
          <w:sz w:val="28"/>
          <w:szCs w:val="28"/>
          <w:rtl/>
        </w:rPr>
        <w:t xml:space="preserve"> </w:t>
      </w:r>
      <w:r w:rsidRPr="004651EA">
        <w:rPr>
          <w:rFonts w:ascii="Simplified Arabic" w:hAnsi="Simplified Arabic" w:cs="Simplified Arabic"/>
          <w:b/>
          <w:bCs/>
          <w:sz w:val="28"/>
          <w:szCs w:val="28"/>
          <w:rtl/>
        </w:rPr>
        <w:t>اتجاهات الجمهور نحو</w:t>
      </w:r>
      <w:r w:rsidRPr="004651EA">
        <w:rPr>
          <w:rFonts w:ascii="Simplified Arabic" w:hAnsi="Simplified Arabic" w:cs="Simplified Arabic" w:hint="cs"/>
          <w:b/>
          <w:bCs/>
          <w:sz w:val="28"/>
          <w:szCs w:val="28"/>
          <w:rtl/>
        </w:rPr>
        <w:t xml:space="preserve"> استخدام </w:t>
      </w:r>
      <w:r w:rsidRPr="004651EA">
        <w:rPr>
          <w:rFonts w:ascii="Simplified Arabic" w:hAnsi="Simplified Arabic" w:cs="Simplified Arabic"/>
          <w:b/>
          <w:bCs/>
          <w:sz w:val="28"/>
          <w:szCs w:val="28"/>
          <w:rtl/>
        </w:rPr>
        <w:t xml:space="preserve"> التسوق الإلكتروني</w:t>
      </w:r>
      <w:r w:rsidRPr="004651EA">
        <w:rPr>
          <w:rFonts w:ascii="Simplified Arabic" w:hAnsi="Simplified Arabic" w:cs="Simplified Arabic" w:hint="cs"/>
          <w:b/>
          <w:bCs/>
          <w:sz w:val="28"/>
          <w:szCs w:val="28"/>
          <w:rtl/>
          <w:lang w:bidi="ar-EG"/>
        </w:rPr>
        <w:t xml:space="preserve"> ، </w:t>
      </w:r>
      <w:r w:rsidRPr="004651EA">
        <w:rPr>
          <w:rFonts w:ascii="Simplified Arabic" w:eastAsia="SimSun" w:hAnsi="Simplified Arabic" w:cs="Simplified Arabic"/>
          <w:b/>
          <w:bCs/>
          <w:sz w:val="28"/>
          <w:szCs w:val="28"/>
          <w:rtl/>
          <w:lang w:bidi="ar-JO"/>
        </w:rPr>
        <w:t>وكانت على النحو الآتي:</w:t>
      </w:r>
    </w:p>
    <w:p w:rsidR="004651EA" w:rsidRPr="00EE1663" w:rsidRDefault="004651EA" w:rsidP="004651EA">
      <w:pPr>
        <w:jc w:val="center"/>
        <w:rPr>
          <w:rFonts w:eastAsia="SimSun" w:cs="Simplified Arabic"/>
          <w:b/>
          <w:bCs/>
          <w:sz w:val="28"/>
          <w:szCs w:val="28"/>
          <w:rtl/>
        </w:rPr>
      </w:pPr>
      <w:r w:rsidRPr="00EE1663">
        <w:rPr>
          <w:rFonts w:eastAsia="SimSun" w:cs="Simplified Arabic" w:hint="cs"/>
          <w:b/>
          <w:bCs/>
          <w:sz w:val="28"/>
          <w:szCs w:val="28"/>
          <w:rtl/>
          <w:lang w:bidi="ar-LB"/>
        </w:rPr>
        <w:t xml:space="preserve">جدول( </w:t>
      </w:r>
      <w:r>
        <w:rPr>
          <w:rFonts w:eastAsia="SimSun" w:cs="Simplified Arabic" w:hint="cs"/>
          <w:b/>
          <w:bCs/>
          <w:sz w:val="28"/>
          <w:szCs w:val="28"/>
          <w:rtl/>
          <w:lang w:bidi="ar-LB"/>
        </w:rPr>
        <w:t>6</w:t>
      </w:r>
      <w:r w:rsidRPr="00EE1663">
        <w:rPr>
          <w:rFonts w:eastAsia="SimSun" w:cs="Simplified Arabic" w:hint="cs"/>
          <w:b/>
          <w:bCs/>
          <w:sz w:val="28"/>
          <w:szCs w:val="28"/>
          <w:rtl/>
          <w:lang w:bidi="ar-LB"/>
        </w:rPr>
        <w:t xml:space="preserve">) </w:t>
      </w:r>
      <w:r w:rsidRPr="00EE1663">
        <w:rPr>
          <w:rFonts w:eastAsia="SimSun" w:cs="Simplified Arabic"/>
          <w:b/>
          <w:bCs/>
          <w:sz w:val="28"/>
          <w:szCs w:val="28"/>
          <w:rtl/>
        </w:rPr>
        <w:t xml:space="preserve">المتوسطات الحسابية والانحرافات المعيارية </w:t>
      </w:r>
      <w:r w:rsidRPr="00EE1663">
        <w:rPr>
          <w:rFonts w:eastAsia="SimSun" w:cs="Simplified Arabic" w:hint="cs"/>
          <w:b/>
          <w:bCs/>
          <w:sz w:val="28"/>
          <w:szCs w:val="28"/>
          <w:rtl/>
          <w:lang w:bidi="ar-LB"/>
        </w:rPr>
        <w:t xml:space="preserve">المتعلقة </w:t>
      </w:r>
      <w:r>
        <w:rPr>
          <w:rFonts w:ascii="Simplified Arabic" w:hAnsi="Simplified Arabic" w:cs="Simplified Arabic" w:hint="cs"/>
          <w:b/>
          <w:bCs/>
          <w:sz w:val="28"/>
          <w:szCs w:val="28"/>
          <w:rtl/>
        </w:rPr>
        <w:t>با</w:t>
      </w:r>
      <w:r w:rsidRPr="004651EA">
        <w:rPr>
          <w:rFonts w:ascii="Simplified Arabic" w:hAnsi="Simplified Arabic" w:cs="Simplified Arabic" w:hint="cs"/>
          <w:b/>
          <w:bCs/>
          <w:sz w:val="28"/>
          <w:szCs w:val="28"/>
          <w:rtl/>
        </w:rPr>
        <w:t>ل</w:t>
      </w:r>
      <w:r w:rsidRPr="004651EA">
        <w:rPr>
          <w:rFonts w:ascii="Simplified Arabic" w:hAnsi="Simplified Arabic" w:cs="Simplified Arabic"/>
          <w:b/>
          <w:bCs/>
          <w:sz w:val="28"/>
          <w:szCs w:val="28"/>
          <w:rtl/>
        </w:rPr>
        <w:t>عوامل المؤثرة في</w:t>
      </w:r>
      <w:r w:rsidRPr="004651EA">
        <w:rPr>
          <w:rFonts w:ascii="Simplified Arabic" w:hAnsi="Simplified Arabic" w:cs="Simplified Arabic" w:hint="cs"/>
          <w:b/>
          <w:bCs/>
          <w:sz w:val="28"/>
          <w:szCs w:val="28"/>
          <w:rtl/>
        </w:rPr>
        <w:t xml:space="preserve"> </w:t>
      </w:r>
      <w:r w:rsidRPr="004651EA">
        <w:rPr>
          <w:rFonts w:ascii="Simplified Arabic" w:hAnsi="Simplified Arabic" w:cs="Simplified Arabic"/>
          <w:b/>
          <w:bCs/>
          <w:sz w:val="28"/>
          <w:szCs w:val="28"/>
          <w:rtl/>
        </w:rPr>
        <w:t>اتجاهات الجمهور نحو</w:t>
      </w:r>
      <w:r w:rsidRPr="004651EA">
        <w:rPr>
          <w:rFonts w:ascii="Simplified Arabic" w:hAnsi="Simplified Arabic" w:cs="Simplified Arabic" w:hint="cs"/>
          <w:b/>
          <w:bCs/>
          <w:sz w:val="28"/>
          <w:szCs w:val="28"/>
          <w:rtl/>
        </w:rPr>
        <w:t xml:space="preserve"> استخدام </w:t>
      </w:r>
      <w:r w:rsidRPr="004651EA">
        <w:rPr>
          <w:rFonts w:ascii="Simplified Arabic" w:hAnsi="Simplified Arabic" w:cs="Simplified Arabic"/>
          <w:b/>
          <w:bCs/>
          <w:sz w:val="28"/>
          <w:szCs w:val="28"/>
          <w:rtl/>
        </w:rPr>
        <w:t xml:space="preserve"> التسوق الإلكتروني</w:t>
      </w:r>
      <w:r w:rsidRPr="004651EA">
        <w:rPr>
          <w:rFonts w:ascii="Simplified Arabic" w:hAnsi="Simplified Arabic" w:cs="Simplified Arabic" w:hint="cs"/>
          <w:b/>
          <w:bCs/>
          <w:sz w:val="28"/>
          <w:szCs w:val="28"/>
          <w:rtl/>
          <w:lang w:bidi="ar-EG"/>
        </w:rPr>
        <w:t xml:space="preserve"> </w:t>
      </w:r>
      <w:r>
        <w:rPr>
          <w:rFonts w:eastAsia="SimSun" w:cs="Simplified Arabic" w:hint="cs"/>
          <w:b/>
          <w:bCs/>
          <w:sz w:val="28"/>
          <w:szCs w:val="28"/>
          <w:rtl/>
          <w:lang w:bidi="ar-EG"/>
        </w:rPr>
        <w:t xml:space="preserve"> </w:t>
      </w:r>
      <w:r w:rsidRPr="00EE1663">
        <w:rPr>
          <w:rFonts w:eastAsia="SimSun" w:cs="Simplified Arabic" w:hint="cs"/>
          <w:b/>
          <w:bCs/>
          <w:sz w:val="28"/>
          <w:szCs w:val="28"/>
          <w:rtl/>
        </w:rPr>
        <w:t>مرتبة تنازليا حسب المتوسطات الحسابية</w:t>
      </w:r>
    </w:p>
    <w:tbl>
      <w:tblPr>
        <w:bidiVisual/>
        <w:tblW w:w="8941" w:type="dxa"/>
        <w:jc w:val="center"/>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ayout w:type="fixed"/>
        <w:tblLook w:val="0000"/>
      </w:tblPr>
      <w:tblGrid>
        <w:gridCol w:w="751"/>
        <w:gridCol w:w="3937"/>
        <w:gridCol w:w="1013"/>
        <w:gridCol w:w="1080"/>
        <w:gridCol w:w="1080"/>
        <w:gridCol w:w="1080"/>
      </w:tblGrid>
      <w:tr w:rsidR="004651EA" w:rsidRPr="006E01DF" w:rsidTr="00F74ABB">
        <w:trPr>
          <w:tblHeader/>
          <w:jc w:val="center"/>
        </w:trPr>
        <w:tc>
          <w:tcPr>
            <w:tcW w:w="751" w:type="dxa"/>
            <w:tcBorders>
              <w:top w:val="single" w:sz="12" w:space="0" w:color="auto"/>
              <w:bottom w:val="single" w:sz="12" w:space="0" w:color="auto"/>
            </w:tcBorders>
            <w:vAlign w:val="center"/>
          </w:tcPr>
          <w:p w:rsidR="004651EA" w:rsidRPr="006E01DF" w:rsidRDefault="004651EA" w:rsidP="00F74ABB">
            <w:pPr>
              <w:jc w:val="center"/>
              <w:rPr>
                <w:rFonts w:ascii="Simplified Arabic" w:eastAsia="SimSun" w:hAnsi="Simplified Arabic" w:cs="Simplified Arabic"/>
                <w:rtl/>
                <w:lang w:bidi="ar-LB"/>
              </w:rPr>
            </w:pPr>
            <w:r w:rsidRPr="006E01DF">
              <w:rPr>
                <w:rFonts w:ascii="Simplified Arabic" w:eastAsia="SimSun" w:hAnsi="Simplified Arabic" w:cs="Simplified Arabic"/>
                <w:rtl/>
                <w:lang w:bidi="ar-LB"/>
              </w:rPr>
              <w:t>الرقم</w:t>
            </w:r>
          </w:p>
        </w:tc>
        <w:tc>
          <w:tcPr>
            <w:tcW w:w="3937" w:type="dxa"/>
            <w:tcBorders>
              <w:top w:val="single" w:sz="12" w:space="0" w:color="auto"/>
              <w:bottom w:val="single" w:sz="12" w:space="0" w:color="auto"/>
            </w:tcBorders>
          </w:tcPr>
          <w:p w:rsidR="004651EA" w:rsidRPr="006E01DF" w:rsidRDefault="004651EA" w:rsidP="00F74ABB">
            <w:pPr>
              <w:autoSpaceDE w:val="0"/>
              <w:autoSpaceDN w:val="0"/>
              <w:adjustRightInd w:val="0"/>
              <w:jc w:val="center"/>
              <w:rPr>
                <w:rFonts w:ascii="Simplified Arabic" w:eastAsia="Calibri" w:hAnsi="Simplified Arabic" w:cs="Simplified Arabic"/>
                <w:b/>
                <w:bCs/>
                <w:lang w:bidi="ar-JO"/>
              </w:rPr>
            </w:pPr>
            <w:r w:rsidRPr="006E01DF">
              <w:rPr>
                <w:rFonts w:ascii="Simplified Arabic" w:eastAsia="Calibri" w:hAnsi="Simplified Arabic" w:cs="Simplified Arabic"/>
                <w:b/>
                <w:bCs/>
                <w:rtl/>
                <w:lang w:bidi="ar-JO"/>
              </w:rPr>
              <w:t>الفقرات</w:t>
            </w:r>
          </w:p>
        </w:tc>
        <w:tc>
          <w:tcPr>
            <w:tcW w:w="1013" w:type="dxa"/>
            <w:tcBorders>
              <w:top w:val="single" w:sz="12" w:space="0" w:color="auto"/>
              <w:bottom w:val="single" w:sz="12" w:space="0" w:color="auto"/>
            </w:tcBorders>
            <w:vAlign w:val="center"/>
          </w:tcPr>
          <w:p w:rsidR="004651EA" w:rsidRPr="006E01DF" w:rsidRDefault="004651EA" w:rsidP="00F74ABB">
            <w:pPr>
              <w:jc w:val="center"/>
              <w:rPr>
                <w:rFonts w:ascii="Simplified Arabic" w:eastAsia="SimSun" w:hAnsi="Simplified Arabic" w:cs="Simplified Arabic"/>
                <w:rtl/>
              </w:rPr>
            </w:pPr>
            <w:r w:rsidRPr="006E01DF">
              <w:rPr>
                <w:rFonts w:ascii="Simplified Arabic" w:eastAsia="SimSun" w:hAnsi="Simplified Arabic" w:cs="Simplified Arabic"/>
                <w:rtl/>
              </w:rPr>
              <w:t>المتوسط الحسابي</w:t>
            </w:r>
          </w:p>
        </w:tc>
        <w:tc>
          <w:tcPr>
            <w:tcW w:w="1080" w:type="dxa"/>
            <w:tcBorders>
              <w:top w:val="single" w:sz="12" w:space="0" w:color="auto"/>
              <w:bottom w:val="single" w:sz="12" w:space="0" w:color="auto"/>
            </w:tcBorders>
            <w:vAlign w:val="center"/>
          </w:tcPr>
          <w:p w:rsidR="004651EA" w:rsidRPr="006E01DF" w:rsidRDefault="004651EA" w:rsidP="00F74ABB">
            <w:pPr>
              <w:jc w:val="center"/>
              <w:rPr>
                <w:rFonts w:ascii="Simplified Arabic" w:eastAsia="SimSun" w:hAnsi="Simplified Arabic" w:cs="Simplified Arabic"/>
                <w:rtl/>
              </w:rPr>
            </w:pPr>
            <w:r w:rsidRPr="006E01DF">
              <w:rPr>
                <w:rFonts w:ascii="Simplified Arabic" w:eastAsia="SimSun" w:hAnsi="Simplified Arabic" w:cs="Simplified Arabic"/>
                <w:rtl/>
              </w:rPr>
              <w:t>الانحراف المعياري</w:t>
            </w:r>
          </w:p>
        </w:tc>
        <w:tc>
          <w:tcPr>
            <w:tcW w:w="1080" w:type="dxa"/>
            <w:tcBorders>
              <w:top w:val="single" w:sz="12" w:space="0" w:color="auto"/>
              <w:bottom w:val="single" w:sz="12" w:space="0" w:color="auto"/>
            </w:tcBorders>
            <w:vAlign w:val="center"/>
          </w:tcPr>
          <w:p w:rsidR="004651EA" w:rsidRPr="006E01DF" w:rsidRDefault="004651EA" w:rsidP="00F74ABB">
            <w:pPr>
              <w:jc w:val="center"/>
              <w:rPr>
                <w:rFonts w:ascii="Simplified Arabic" w:eastAsia="SimSun" w:hAnsi="Simplified Arabic" w:cs="Simplified Arabic"/>
                <w:rtl/>
                <w:lang w:bidi="ar-LB"/>
              </w:rPr>
            </w:pPr>
            <w:r w:rsidRPr="006E01DF">
              <w:rPr>
                <w:rFonts w:ascii="Simplified Arabic" w:eastAsia="SimSun" w:hAnsi="Simplified Arabic" w:cs="Simplified Arabic"/>
                <w:rtl/>
                <w:lang w:bidi="ar-LB"/>
              </w:rPr>
              <w:t>الرتبة</w:t>
            </w:r>
          </w:p>
        </w:tc>
        <w:tc>
          <w:tcPr>
            <w:tcW w:w="1080" w:type="dxa"/>
            <w:tcBorders>
              <w:top w:val="single" w:sz="12" w:space="0" w:color="auto"/>
              <w:bottom w:val="single" w:sz="12" w:space="0" w:color="auto"/>
            </w:tcBorders>
            <w:vAlign w:val="center"/>
          </w:tcPr>
          <w:p w:rsidR="004651EA" w:rsidRPr="006E01DF" w:rsidRDefault="004651EA" w:rsidP="00F74ABB">
            <w:pPr>
              <w:jc w:val="center"/>
              <w:rPr>
                <w:rFonts w:ascii="Simplified Arabic" w:eastAsia="SimSun" w:hAnsi="Simplified Arabic" w:cs="Simplified Arabic"/>
                <w:rtl/>
                <w:lang w:bidi="ar-LB"/>
              </w:rPr>
            </w:pPr>
            <w:r w:rsidRPr="006E01DF">
              <w:rPr>
                <w:rFonts w:ascii="Simplified Arabic" w:eastAsia="SimSun" w:hAnsi="Simplified Arabic" w:cs="Simplified Arabic"/>
                <w:rtl/>
                <w:lang w:bidi="ar-LB"/>
              </w:rPr>
              <w:t>الأهمية النسبية</w:t>
            </w:r>
          </w:p>
        </w:tc>
      </w:tr>
      <w:tr w:rsidR="004651EA" w:rsidRPr="006E01DF" w:rsidTr="00F74ABB">
        <w:trPr>
          <w:jc w:val="center"/>
        </w:trPr>
        <w:tc>
          <w:tcPr>
            <w:tcW w:w="751" w:type="dxa"/>
          </w:tcPr>
          <w:p w:rsidR="004651EA" w:rsidRPr="00C61B95" w:rsidRDefault="004651EA" w:rsidP="004651EA">
            <w:pPr>
              <w:bidi/>
              <w:ind w:left="180"/>
              <w:contextualSpacing/>
              <w:rPr>
                <w:rFonts w:ascii="Simplified Arabic" w:eastAsia="Calibri" w:hAnsi="Simplified Arabic" w:cs="Simplified Arabic"/>
                <w:sz w:val="28"/>
                <w:szCs w:val="28"/>
                <w:lang w:bidi="ar-JO"/>
              </w:rPr>
            </w:pPr>
            <w:r>
              <w:rPr>
                <w:rFonts w:ascii="Simplified Arabic" w:eastAsia="Calibri" w:hAnsi="Simplified Arabic" w:cs="Simplified Arabic" w:hint="cs"/>
                <w:sz w:val="28"/>
                <w:szCs w:val="28"/>
                <w:rtl/>
                <w:lang w:bidi="ar-JO"/>
              </w:rPr>
              <w:t>23</w:t>
            </w:r>
          </w:p>
        </w:tc>
        <w:tc>
          <w:tcPr>
            <w:tcW w:w="3937" w:type="dxa"/>
          </w:tcPr>
          <w:p w:rsidR="004651EA" w:rsidRPr="009623EF" w:rsidRDefault="004651EA" w:rsidP="004651EA">
            <w:pPr>
              <w:bidi/>
              <w:rPr>
                <w:rFonts w:ascii="Simplified Arabic" w:hAnsi="Simplified Arabic" w:cs="Simplified Arabic"/>
              </w:rPr>
            </w:pPr>
            <w:r w:rsidRPr="009623EF">
              <w:rPr>
                <w:rFonts w:ascii="Simplified Arabic" w:hAnsi="Simplified Arabic" w:cs="Simplified Arabic"/>
                <w:rtl/>
              </w:rPr>
              <w:t>أختار المتجر الإلكتروني بناءً على سمعة المتجر وتجارب الآخرين</w:t>
            </w:r>
            <w:r w:rsidRPr="009623EF">
              <w:rPr>
                <w:rFonts w:ascii="Simplified Arabic" w:hAnsi="Simplified Arabic" w:cs="Simplified Arabic"/>
              </w:rPr>
              <w:t>.</w:t>
            </w:r>
          </w:p>
        </w:tc>
        <w:tc>
          <w:tcPr>
            <w:tcW w:w="1013" w:type="dxa"/>
            <w:vAlign w:val="center"/>
          </w:tcPr>
          <w:p w:rsidR="004651EA" w:rsidRPr="006E01DF" w:rsidRDefault="004651EA" w:rsidP="00F74ABB">
            <w:pPr>
              <w:autoSpaceDE w:val="0"/>
              <w:autoSpaceDN w:val="0"/>
              <w:adjustRightInd w:val="0"/>
              <w:jc w:val="center"/>
              <w:rPr>
                <w:rFonts w:ascii="Simplified Arabic" w:eastAsia="Calibri" w:hAnsi="Simplified Arabic" w:cs="Simplified Arabic"/>
              </w:rPr>
            </w:pPr>
            <w:r>
              <w:rPr>
                <w:rFonts w:ascii="Simplified Arabic" w:eastAsia="Calibri" w:hAnsi="Simplified Arabic" w:cs="Simplified Arabic"/>
              </w:rPr>
              <w:t>4.11</w:t>
            </w:r>
          </w:p>
        </w:tc>
        <w:tc>
          <w:tcPr>
            <w:tcW w:w="1080" w:type="dxa"/>
            <w:vAlign w:val="center"/>
          </w:tcPr>
          <w:p w:rsidR="004651EA" w:rsidRPr="006E01DF" w:rsidRDefault="004651EA" w:rsidP="00F74ABB">
            <w:pPr>
              <w:autoSpaceDE w:val="0"/>
              <w:autoSpaceDN w:val="0"/>
              <w:adjustRightInd w:val="0"/>
              <w:jc w:val="center"/>
              <w:rPr>
                <w:rFonts w:ascii="Simplified Arabic" w:eastAsia="Calibri" w:hAnsi="Simplified Arabic" w:cs="Simplified Arabic"/>
              </w:rPr>
            </w:pPr>
            <w:r w:rsidRPr="006E01DF">
              <w:rPr>
                <w:rFonts w:ascii="Simplified Arabic" w:eastAsia="Calibri" w:hAnsi="Simplified Arabic" w:cs="Simplified Arabic"/>
              </w:rPr>
              <w:t>0.</w:t>
            </w:r>
            <w:r>
              <w:rPr>
                <w:rFonts w:ascii="Simplified Arabic" w:eastAsia="Calibri" w:hAnsi="Simplified Arabic" w:cs="Simplified Arabic"/>
              </w:rPr>
              <w:t>83</w:t>
            </w:r>
          </w:p>
        </w:tc>
        <w:tc>
          <w:tcPr>
            <w:tcW w:w="1080" w:type="dxa"/>
            <w:vAlign w:val="center"/>
          </w:tcPr>
          <w:p w:rsidR="004651EA" w:rsidRPr="006E01DF" w:rsidRDefault="004651EA" w:rsidP="004651EA">
            <w:pPr>
              <w:autoSpaceDE w:val="0"/>
              <w:autoSpaceDN w:val="0"/>
              <w:adjustRightInd w:val="0"/>
              <w:jc w:val="center"/>
              <w:rPr>
                <w:rFonts w:ascii="Simplified Arabic" w:eastAsia="Calibri" w:hAnsi="Simplified Arabic" w:cs="Simplified Arabic"/>
              </w:rPr>
            </w:pPr>
            <w:r>
              <w:rPr>
                <w:rFonts w:ascii="Simplified Arabic" w:eastAsia="Calibri" w:hAnsi="Simplified Arabic" w:cs="Simplified Arabic"/>
              </w:rPr>
              <w:t>3</w:t>
            </w:r>
          </w:p>
        </w:tc>
        <w:tc>
          <w:tcPr>
            <w:tcW w:w="1080" w:type="dxa"/>
            <w:vAlign w:val="center"/>
          </w:tcPr>
          <w:p w:rsidR="004651EA" w:rsidRPr="006E01DF" w:rsidRDefault="004651EA" w:rsidP="004651EA">
            <w:pPr>
              <w:jc w:val="center"/>
              <w:rPr>
                <w:rFonts w:ascii="Simplified Arabic" w:eastAsia="Calibri" w:hAnsi="Simplified Arabic" w:cs="Simplified Arabic"/>
                <w:lang w:bidi="ar-JO"/>
              </w:rPr>
            </w:pPr>
            <w:r w:rsidRPr="006E01DF">
              <w:rPr>
                <w:rFonts w:ascii="Simplified Arabic" w:eastAsia="Calibri" w:hAnsi="Simplified Arabic" w:cs="Simplified Arabic"/>
                <w:rtl/>
                <w:lang w:bidi="ar-JO"/>
              </w:rPr>
              <w:t>مرتفعة</w:t>
            </w:r>
          </w:p>
        </w:tc>
      </w:tr>
      <w:tr w:rsidR="004651EA" w:rsidRPr="006E01DF" w:rsidTr="00F74ABB">
        <w:trPr>
          <w:jc w:val="center"/>
        </w:trPr>
        <w:tc>
          <w:tcPr>
            <w:tcW w:w="751" w:type="dxa"/>
          </w:tcPr>
          <w:p w:rsidR="004651EA" w:rsidRPr="00C61B95" w:rsidRDefault="004651EA" w:rsidP="004651EA">
            <w:pPr>
              <w:bidi/>
              <w:ind w:left="180"/>
              <w:contextualSpacing/>
              <w:rPr>
                <w:rFonts w:ascii="Simplified Arabic" w:eastAsia="Calibri" w:hAnsi="Simplified Arabic" w:cs="Simplified Arabic"/>
                <w:sz w:val="28"/>
                <w:szCs w:val="28"/>
                <w:lang w:bidi="ar-JO"/>
              </w:rPr>
            </w:pPr>
            <w:r>
              <w:rPr>
                <w:rFonts w:ascii="Simplified Arabic" w:eastAsia="Calibri" w:hAnsi="Simplified Arabic" w:cs="Simplified Arabic" w:hint="cs"/>
                <w:sz w:val="28"/>
                <w:szCs w:val="28"/>
                <w:rtl/>
                <w:lang w:bidi="ar-JO"/>
              </w:rPr>
              <w:t>24</w:t>
            </w:r>
          </w:p>
        </w:tc>
        <w:tc>
          <w:tcPr>
            <w:tcW w:w="3937" w:type="dxa"/>
          </w:tcPr>
          <w:p w:rsidR="004651EA" w:rsidRPr="009623EF" w:rsidRDefault="004651EA" w:rsidP="004651EA">
            <w:pPr>
              <w:bidi/>
              <w:rPr>
                <w:rFonts w:ascii="Simplified Arabic" w:hAnsi="Simplified Arabic" w:cs="Simplified Arabic"/>
              </w:rPr>
            </w:pPr>
            <w:r w:rsidRPr="009623EF">
              <w:rPr>
                <w:rFonts w:ascii="Simplified Arabic" w:hAnsi="Simplified Arabic" w:cs="Simplified Arabic"/>
                <w:rtl/>
              </w:rPr>
              <w:t>أعتبر أن المعلومات الدقيقة والواضحة عن المنتجات أمر ضروري لاتخاذ القرار</w:t>
            </w:r>
            <w:r w:rsidRPr="009623EF">
              <w:rPr>
                <w:rFonts w:ascii="Simplified Arabic" w:hAnsi="Simplified Arabic" w:cs="Simplified Arabic"/>
              </w:rPr>
              <w:t>.</w:t>
            </w:r>
          </w:p>
        </w:tc>
        <w:tc>
          <w:tcPr>
            <w:tcW w:w="1013" w:type="dxa"/>
            <w:vAlign w:val="center"/>
          </w:tcPr>
          <w:p w:rsidR="004651EA" w:rsidRPr="006E01DF" w:rsidRDefault="004651EA" w:rsidP="00F74ABB">
            <w:pPr>
              <w:autoSpaceDE w:val="0"/>
              <w:autoSpaceDN w:val="0"/>
              <w:adjustRightInd w:val="0"/>
              <w:jc w:val="center"/>
              <w:rPr>
                <w:rFonts w:ascii="Simplified Arabic" w:eastAsia="Calibri" w:hAnsi="Simplified Arabic" w:cs="Simplified Arabic"/>
              </w:rPr>
            </w:pPr>
            <w:r>
              <w:rPr>
                <w:rFonts w:ascii="Simplified Arabic" w:eastAsia="Calibri" w:hAnsi="Simplified Arabic" w:cs="Simplified Arabic"/>
              </w:rPr>
              <w:t>4.08</w:t>
            </w:r>
          </w:p>
        </w:tc>
        <w:tc>
          <w:tcPr>
            <w:tcW w:w="1080" w:type="dxa"/>
            <w:vAlign w:val="center"/>
          </w:tcPr>
          <w:p w:rsidR="004651EA" w:rsidRPr="006E01DF" w:rsidRDefault="004651EA" w:rsidP="00F74ABB">
            <w:pPr>
              <w:autoSpaceDE w:val="0"/>
              <w:autoSpaceDN w:val="0"/>
              <w:adjustRightInd w:val="0"/>
              <w:jc w:val="center"/>
              <w:rPr>
                <w:rFonts w:ascii="Simplified Arabic" w:eastAsia="Calibri" w:hAnsi="Simplified Arabic" w:cs="Simplified Arabic"/>
              </w:rPr>
            </w:pPr>
            <w:r w:rsidRPr="006E01DF">
              <w:rPr>
                <w:rFonts w:ascii="Simplified Arabic" w:eastAsia="Calibri" w:hAnsi="Simplified Arabic" w:cs="Simplified Arabic"/>
              </w:rPr>
              <w:t>0.</w:t>
            </w:r>
            <w:r>
              <w:rPr>
                <w:rFonts w:ascii="Simplified Arabic" w:eastAsia="Calibri" w:hAnsi="Simplified Arabic" w:cs="Simplified Arabic"/>
              </w:rPr>
              <w:t>89</w:t>
            </w:r>
          </w:p>
        </w:tc>
        <w:tc>
          <w:tcPr>
            <w:tcW w:w="1080" w:type="dxa"/>
            <w:vAlign w:val="center"/>
          </w:tcPr>
          <w:p w:rsidR="004651EA" w:rsidRPr="006E01DF" w:rsidRDefault="004651EA" w:rsidP="004651EA">
            <w:pPr>
              <w:autoSpaceDE w:val="0"/>
              <w:autoSpaceDN w:val="0"/>
              <w:adjustRightInd w:val="0"/>
              <w:jc w:val="center"/>
              <w:rPr>
                <w:rFonts w:ascii="Simplified Arabic" w:eastAsia="Calibri" w:hAnsi="Simplified Arabic" w:cs="Simplified Arabic"/>
              </w:rPr>
            </w:pPr>
            <w:r>
              <w:rPr>
                <w:rFonts w:ascii="Simplified Arabic" w:eastAsia="Calibri" w:hAnsi="Simplified Arabic" w:cs="Simplified Arabic"/>
              </w:rPr>
              <w:t>4</w:t>
            </w:r>
          </w:p>
        </w:tc>
        <w:tc>
          <w:tcPr>
            <w:tcW w:w="1080" w:type="dxa"/>
            <w:vAlign w:val="center"/>
          </w:tcPr>
          <w:p w:rsidR="004651EA" w:rsidRPr="006E01DF" w:rsidRDefault="004651EA" w:rsidP="004651EA">
            <w:pPr>
              <w:jc w:val="center"/>
              <w:rPr>
                <w:rFonts w:ascii="Simplified Arabic" w:eastAsia="Calibri" w:hAnsi="Simplified Arabic" w:cs="Simplified Arabic"/>
                <w:lang w:bidi="ar-JO"/>
              </w:rPr>
            </w:pPr>
            <w:r w:rsidRPr="006E01DF">
              <w:rPr>
                <w:rFonts w:ascii="Simplified Arabic" w:eastAsia="Calibri" w:hAnsi="Simplified Arabic" w:cs="Simplified Arabic"/>
                <w:rtl/>
                <w:lang w:bidi="ar-JO"/>
              </w:rPr>
              <w:t>مرتفعة</w:t>
            </w:r>
          </w:p>
        </w:tc>
      </w:tr>
      <w:tr w:rsidR="004651EA" w:rsidRPr="006E01DF" w:rsidTr="00F74ABB">
        <w:trPr>
          <w:jc w:val="center"/>
        </w:trPr>
        <w:tc>
          <w:tcPr>
            <w:tcW w:w="751" w:type="dxa"/>
          </w:tcPr>
          <w:p w:rsidR="004651EA" w:rsidRPr="00C61B95" w:rsidRDefault="004651EA" w:rsidP="004651EA">
            <w:pPr>
              <w:bidi/>
              <w:ind w:left="180"/>
              <w:contextualSpacing/>
              <w:rPr>
                <w:rFonts w:ascii="Simplified Arabic" w:eastAsia="Calibri" w:hAnsi="Simplified Arabic" w:cs="Simplified Arabic"/>
                <w:sz w:val="28"/>
                <w:szCs w:val="28"/>
                <w:lang w:bidi="ar-JO"/>
              </w:rPr>
            </w:pPr>
            <w:r>
              <w:rPr>
                <w:rFonts w:ascii="Simplified Arabic" w:eastAsia="Calibri" w:hAnsi="Simplified Arabic" w:cs="Simplified Arabic" w:hint="cs"/>
                <w:sz w:val="28"/>
                <w:szCs w:val="28"/>
                <w:rtl/>
                <w:lang w:bidi="ar-JO"/>
              </w:rPr>
              <w:t>25</w:t>
            </w:r>
          </w:p>
        </w:tc>
        <w:tc>
          <w:tcPr>
            <w:tcW w:w="3937" w:type="dxa"/>
          </w:tcPr>
          <w:p w:rsidR="004651EA" w:rsidRPr="009623EF" w:rsidRDefault="004651EA" w:rsidP="004651EA">
            <w:pPr>
              <w:bidi/>
              <w:rPr>
                <w:rFonts w:ascii="Simplified Arabic" w:hAnsi="Simplified Arabic" w:cs="Simplified Arabic"/>
              </w:rPr>
            </w:pPr>
            <w:r>
              <w:rPr>
                <w:rFonts w:ascii="Simplified Arabic" w:hAnsi="Simplified Arabic" w:cs="Simplified Arabic" w:hint="cs"/>
                <w:rtl/>
              </w:rPr>
              <w:t>توثر سهولة استخدام الموقع والتنقل داخلة على تفضيلي للمتجر.</w:t>
            </w:r>
          </w:p>
        </w:tc>
        <w:tc>
          <w:tcPr>
            <w:tcW w:w="1013" w:type="dxa"/>
            <w:vAlign w:val="center"/>
          </w:tcPr>
          <w:p w:rsidR="004651EA" w:rsidRPr="006E01DF" w:rsidRDefault="004651EA" w:rsidP="00F74ABB">
            <w:pPr>
              <w:autoSpaceDE w:val="0"/>
              <w:autoSpaceDN w:val="0"/>
              <w:adjustRightInd w:val="0"/>
              <w:jc w:val="center"/>
              <w:rPr>
                <w:rFonts w:ascii="Simplified Arabic" w:eastAsia="Calibri" w:hAnsi="Simplified Arabic" w:cs="Simplified Arabic"/>
              </w:rPr>
            </w:pPr>
            <w:r>
              <w:rPr>
                <w:rFonts w:ascii="Simplified Arabic" w:eastAsia="Calibri" w:hAnsi="Simplified Arabic" w:cs="Simplified Arabic"/>
              </w:rPr>
              <w:t>3.96</w:t>
            </w:r>
          </w:p>
        </w:tc>
        <w:tc>
          <w:tcPr>
            <w:tcW w:w="1080" w:type="dxa"/>
            <w:vAlign w:val="center"/>
          </w:tcPr>
          <w:p w:rsidR="004651EA" w:rsidRPr="006E01DF" w:rsidRDefault="004651EA" w:rsidP="00F74ABB">
            <w:pPr>
              <w:autoSpaceDE w:val="0"/>
              <w:autoSpaceDN w:val="0"/>
              <w:adjustRightInd w:val="0"/>
              <w:jc w:val="center"/>
              <w:rPr>
                <w:rFonts w:ascii="Simplified Arabic" w:eastAsia="Calibri" w:hAnsi="Simplified Arabic" w:cs="Simplified Arabic"/>
              </w:rPr>
            </w:pPr>
            <w:r w:rsidRPr="006E01DF">
              <w:rPr>
                <w:rFonts w:ascii="Simplified Arabic" w:eastAsia="Calibri" w:hAnsi="Simplified Arabic" w:cs="Simplified Arabic"/>
              </w:rPr>
              <w:t>0.</w:t>
            </w:r>
            <w:r>
              <w:rPr>
                <w:rFonts w:ascii="Simplified Arabic" w:eastAsia="Calibri" w:hAnsi="Simplified Arabic" w:cs="Simplified Arabic"/>
              </w:rPr>
              <w:t>90</w:t>
            </w:r>
          </w:p>
        </w:tc>
        <w:tc>
          <w:tcPr>
            <w:tcW w:w="1080" w:type="dxa"/>
            <w:vAlign w:val="center"/>
          </w:tcPr>
          <w:p w:rsidR="004651EA" w:rsidRPr="006E01DF" w:rsidRDefault="004651EA" w:rsidP="004651EA">
            <w:pPr>
              <w:autoSpaceDE w:val="0"/>
              <w:autoSpaceDN w:val="0"/>
              <w:adjustRightInd w:val="0"/>
              <w:jc w:val="center"/>
              <w:rPr>
                <w:rFonts w:ascii="Simplified Arabic" w:eastAsia="Calibri" w:hAnsi="Simplified Arabic" w:cs="Simplified Arabic"/>
              </w:rPr>
            </w:pPr>
            <w:r>
              <w:rPr>
                <w:rFonts w:ascii="Simplified Arabic" w:eastAsia="Calibri" w:hAnsi="Simplified Arabic" w:cs="Simplified Arabic"/>
              </w:rPr>
              <w:t>7</w:t>
            </w:r>
          </w:p>
        </w:tc>
        <w:tc>
          <w:tcPr>
            <w:tcW w:w="1080" w:type="dxa"/>
            <w:vAlign w:val="center"/>
          </w:tcPr>
          <w:p w:rsidR="004651EA" w:rsidRPr="006E01DF" w:rsidRDefault="004651EA" w:rsidP="004651EA">
            <w:pPr>
              <w:jc w:val="center"/>
              <w:rPr>
                <w:rFonts w:ascii="Simplified Arabic" w:eastAsia="Calibri" w:hAnsi="Simplified Arabic" w:cs="Simplified Arabic"/>
                <w:lang w:bidi="ar-JO"/>
              </w:rPr>
            </w:pPr>
            <w:r w:rsidRPr="006E01DF">
              <w:rPr>
                <w:rFonts w:ascii="Simplified Arabic" w:eastAsia="Calibri" w:hAnsi="Simplified Arabic" w:cs="Simplified Arabic"/>
                <w:rtl/>
                <w:lang w:bidi="ar-JO"/>
              </w:rPr>
              <w:t>مرتفعة</w:t>
            </w:r>
          </w:p>
        </w:tc>
      </w:tr>
      <w:tr w:rsidR="004651EA" w:rsidRPr="006E01DF" w:rsidTr="00F74ABB">
        <w:trPr>
          <w:jc w:val="center"/>
        </w:trPr>
        <w:tc>
          <w:tcPr>
            <w:tcW w:w="751" w:type="dxa"/>
          </w:tcPr>
          <w:p w:rsidR="004651EA" w:rsidRPr="00C61B95" w:rsidRDefault="004651EA" w:rsidP="004651EA">
            <w:pPr>
              <w:bidi/>
              <w:ind w:left="180"/>
              <w:contextualSpacing/>
              <w:rPr>
                <w:rFonts w:ascii="Simplified Arabic" w:eastAsia="Calibri" w:hAnsi="Simplified Arabic" w:cs="Simplified Arabic"/>
                <w:sz w:val="28"/>
                <w:szCs w:val="28"/>
                <w:rtl/>
                <w:lang w:bidi="ar-JO"/>
              </w:rPr>
            </w:pPr>
            <w:r>
              <w:rPr>
                <w:rFonts w:ascii="Simplified Arabic" w:eastAsia="Calibri" w:hAnsi="Simplified Arabic" w:cs="Simplified Arabic" w:hint="cs"/>
                <w:sz w:val="28"/>
                <w:szCs w:val="28"/>
                <w:rtl/>
                <w:lang w:bidi="ar-JO"/>
              </w:rPr>
              <w:t>26</w:t>
            </w:r>
          </w:p>
        </w:tc>
        <w:tc>
          <w:tcPr>
            <w:tcW w:w="3937" w:type="dxa"/>
          </w:tcPr>
          <w:p w:rsidR="004651EA" w:rsidRPr="009623EF" w:rsidRDefault="004651EA" w:rsidP="004651EA">
            <w:pPr>
              <w:bidi/>
              <w:rPr>
                <w:rFonts w:ascii="Simplified Arabic" w:hAnsi="Simplified Arabic" w:cs="Simplified Arabic"/>
              </w:rPr>
            </w:pPr>
            <w:r w:rsidRPr="009623EF">
              <w:rPr>
                <w:rFonts w:ascii="Simplified Arabic" w:hAnsi="Simplified Arabic" w:cs="Simplified Arabic"/>
                <w:rtl/>
              </w:rPr>
              <w:t>سياسة الإرجاع والاستبدال السلسة مهمة عند اتخاذ قرار الشراء</w:t>
            </w:r>
            <w:r w:rsidRPr="009623EF">
              <w:rPr>
                <w:rFonts w:ascii="Simplified Arabic" w:hAnsi="Simplified Arabic" w:cs="Simplified Arabic"/>
              </w:rPr>
              <w:t>.</w:t>
            </w:r>
          </w:p>
        </w:tc>
        <w:tc>
          <w:tcPr>
            <w:tcW w:w="1013" w:type="dxa"/>
            <w:vAlign w:val="center"/>
          </w:tcPr>
          <w:p w:rsidR="004651EA" w:rsidRPr="006E01DF" w:rsidRDefault="004651EA" w:rsidP="00F74ABB">
            <w:pPr>
              <w:autoSpaceDE w:val="0"/>
              <w:autoSpaceDN w:val="0"/>
              <w:adjustRightInd w:val="0"/>
              <w:jc w:val="center"/>
              <w:rPr>
                <w:rFonts w:ascii="Simplified Arabic" w:eastAsia="Calibri" w:hAnsi="Simplified Arabic" w:cs="Simplified Arabic"/>
              </w:rPr>
            </w:pPr>
            <w:r>
              <w:rPr>
                <w:rFonts w:ascii="Simplified Arabic" w:eastAsia="Calibri" w:hAnsi="Simplified Arabic" w:cs="Simplified Arabic"/>
              </w:rPr>
              <w:t>4.05</w:t>
            </w:r>
          </w:p>
        </w:tc>
        <w:tc>
          <w:tcPr>
            <w:tcW w:w="1080" w:type="dxa"/>
            <w:vAlign w:val="center"/>
          </w:tcPr>
          <w:p w:rsidR="004651EA" w:rsidRPr="006E01DF" w:rsidRDefault="004651EA" w:rsidP="00F74ABB">
            <w:pPr>
              <w:autoSpaceDE w:val="0"/>
              <w:autoSpaceDN w:val="0"/>
              <w:adjustRightInd w:val="0"/>
              <w:jc w:val="center"/>
              <w:rPr>
                <w:rFonts w:ascii="Simplified Arabic" w:eastAsia="Calibri" w:hAnsi="Simplified Arabic" w:cs="Simplified Arabic"/>
              </w:rPr>
            </w:pPr>
            <w:r w:rsidRPr="006E01DF">
              <w:rPr>
                <w:rFonts w:ascii="Simplified Arabic" w:eastAsia="Calibri" w:hAnsi="Simplified Arabic" w:cs="Simplified Arabic"/>
              </w:rPr>
              <w:t>0.</w:t>
            </w:r>
            <w:r>
              <w:rPr>
                <w:rFonts w:ascii="Simplified Arabic" w:eastAsia="Calibri" w:hAnsi="Simplified Arabic" w:cs="Simplified Arabic"/>
              </w:rPr>
              <w:t>94</w:t>
            </w:r>
          </w:p>
        </w:tc>
        <w:tc>
          <w:tcPr>
            <w:tcW w:w="1080" w:type="dxa"/>
            <w:vAlign w:val="center"/>
          </w:tcPr>
          <w:p w:rsidR="004651EA" w:rsidRPr="006E01DF" w:rsidRDefault="004651EA" w:rsidP="004651EA">
            <w:pPr>
              <w:autoSpaceDE w:val="0"/>
              <w:autoSpaceDN w:val="0"/>
              <w:adjustRightInd w:val="0"/>
              <w:jc w:val="center"/>
              <w:rPr>
                <w:rFonts w:ascii="Simplified Arabic" w:eastAsia="Calibri" w:hAnsi="Simplified Arabic" w:cs="Simplified Arabic"/>
              </w:rPr>
            </w:pPr>
            <w:r>
              <w:rPr>
                <w:rFonts w:ascii="Simplified Arabic" w:eastAsia="Calibri" w:hAnsi="Simplified Arabic" w:cs="Simplified Arabic"/>
              </w:rPr>
              <w:t>10</w:t>
            </w:r>
          </w:p>
        </w:tc>
        <w:tc>
          <w:tcPr>
            <w:tcW w:w="1080" w:type="dxa"/>
            <w:vAlign w:val="center"/>
          </w:tcPr>
          <w:p w:rsidR="004651EA" w:rsidRPr="006E01DF" w:rsidRDefault="004651EA" w:rsidP="004651EA">
            <w:pPr>
              <w:jc w:val="center"/>
              <w:rPr>
                <w:rFonts w:ascii="Simplified Arabic" w:eastAsia="Calibri" w:hAnsi="Simplified Arabic" w:cs="Simplified Arabic"/>
                <w:lang w:bidi="ar-JO"/>
              </w:rPr>
            </w:pPr>
            <w:r w:rsidRPr="006E01DF">
              <w:rPr>
                <w:rFonts w:ascii="Simplified Arabic" w:eastAsia="Calibri" w:hAnsi="Simplified Arabic" w:cs="Simplified Arabic"/>
                <w:rtl/>
                <w:lang w:bidi="ar-JO"/>
              </w:rPr>
              <w:t>مرتفعة</w:t>
            </w:r>
          </w:p>
        </w:tc>
      </w:tr>
      <w:tr w:rsidR="004651EA" w:rsidRPr="006E01DF" w:rsidTr="00F74ABB">
        <w:trPr>
          <w:jc w:val="center"/>
        </w:trPr>
        <w:tc>
          <w:tcPr>
            <w:tcW w:w="751" w:type="dxa"/>
          </w:tcPr>
          <w:p w:rsidR="004651EA" w:rsidRPr="00C61B95" w:rsidRDefault="004651EA" w:rsidP="004651EA">
            <w:pPr>
              <w:bidi/>
              <w:ind w:left="180"/>
              <w:contextualSpacing/>
              <w:rPr>
                <w:rFonts w:ascii="Simplified Arabic" w:eastAsia="Calibri" w:hAnsi="Simplified Arabic" w:cs="Simplified Arabic"/>
                <w:sz w:val="28"/>
                <w:szCs w:val="28"/>
                <w:rtl/>
              </w:rPr>
            </w:pPr>
            <w:r>
              <w:rPr>
                <w:rFonts w:ascii="Simplified Arabic" w:eastAsia="Calibri" w:hAnsi="Simplified Arabic" w:cs="Simplified Arabic" w:hint="cs"/>
                <w:sz w:val="28"/>
                <w:szCs w:val="28"/>
                <w:rtl/>
              </w:rPr>
              <w:t>27</w:t>
            </w:r>
          </w:p>
        </w:tc>
        <w:tc>
          <w:tcPr>
            <w:tcW w:w="3937" w:type="dxa"/>
          </w:tcPr>
          <w:p w:rsidR="004651EA" w:rsidRPr="009623EF" w:rsidRDefault="004651EA" w:rsidP="004651EA">
            <w:pPr>
              <w:bidi/>
              <w:rPr>
                <w:rFonts w:ascii="Simplified Arabic" w:hAnsi="Simplified Arabic" w:cs="Simplified Arabic"/>
              </w:rPr>
            </w:pPr>
            <w:r w:rsidRPr="009623EF">
              <w:rPr>
                <w:rFonts w:ascii="Simplified Arabic" w:hAnsi="Simplified Arabic" w:cs="Simplified Arabic"/>
                <w:rtl/>
              </w:rPr>
              <w:t>أختار المتجر الذي يوفر خيارات دفع آمنة وموثوقة</w:t>
            </w:r>
            <w:r w:rsidRPr="009623EF">
              <w:rPr>
                <w:rFonts w:ascii="Simplified Arabic" w:hAnsi="Simplified Arabic" w:cs="Simplified Arabic"/>
              </w:rPr>
              <w:t>.</w:t>
            </w:r>
          </w:p>
        </w:tc>
        <w:tc>
          <w:tcPr>
            <w:tcW w:w="1013" w:type="dxa"/>
            <w:vAlign w:val="center"/>
          </w:tcPr>
          <w:p w:rsidR="004651EA" w:rsidRPr="006E01DF" w:rsidRDefault="004651EA" w:rsidP="00F74ABB">
            <w:pPr>
              <w:autoSpaceDE w:val="0"/>
              <w:autoSpaceDN w:val="0"/>
              <w:adjustRightInd w:val="0"/>
              <w:jc w:val="center"/>
              <w:rPr>
                <w:rFonts w:ascii="Simplified Arabic" w:eastAsia="Calibri" w:hAnsi="Simplified Arabic" w:cs="Simplified Arabic"/>
              </w:rPr>
            </w:pPr>
            <w:r>
              <w:rPr>
                <w:rFonts w:ascii="Simplified Arabic" w:eastAsia="Calibri" w:hAnsi="Simplified Arabic" w:cs="Simplified Arabic"/>
              </w:rPr>
              <w:t>4.00</w:t>
            </w:r>
          </w:p>
        </w:tc>
        <w:tc>
          <w:tcPr>
            <w:tcW w:w="1080" w:type="dxa"/>
            <w:vAlign w:val="center"/>
          </w:tcPr>
          <w:p w:rsidR="004651EA" w:rsidRPr="006E01DF" w:rsidRDefault="004651EA" w:rsidP="00F74ABB">
            <w:pPr>
              <w:autoSpaceDE w:val="0"/>
              <w:autoSpaceDN w:val="0"/>
              <w:adjustRightInd w:val="0"/>
              <w:jc w:val="center"/>
              <w:rPr>
                <w:rFonts w:ascii="Simplified Arabic" w:eastAsia="Calibri" w:hAnsi="Simplified Arabic" w:cs="Simplified Arabic"/>
              </w:rPr>
            </w:pPr>
            <w:r w:rsidRPr="006E01DF">
              <w:rPr>
                <w:rFonts w:ascii="Simplified Arabic" w:eastAsia="Calibri" w:hAnsi="Simplified Arabic" w:cs="Simplified Arabic"/>
              </w:rPr>
              <w:t>0.90</w:t>
            </w:r>
          </w:p>
        </w:tc>
        <w:tc>
          <w:tcPr>
            <w:tcW w:w="1080" w:type="dxa"/>
            <w:vAlign w:val="center"/>
          </w:tcPr>
          <w:p w:rsidR="004651EA" w:rsidRPr="006E01DF" w:rsidRDefault="004651EA" w:rsidP="004651EA">
            <w:pPr>
              <w:autoSpaceDE w:val="0"/>
              <w:autoSpaceDN w:val="0"/>
              <w:adjustRightInd w:val="0"/>
              <w:jc w:val="center"/>
              <w:rPr>
                <w:rFonts w:ascii="Simplified Arabic" w:eastAsia="Calibri" w:hAnsi="Simplified Arabic" w:cs="Simplified Arabic"/>
              </w:rPr>
            </w:pPr>
            <w:r>
              <w:rPr>
                <w:rFonts w:ascii="Simplified Arabic" w:eastAsia="Calibri" w:hAnsi="Simplified Arabic" w:cs="Simplified Arabic"/>
              </w:rPr>
              <w:t>6</w:t>
            </w:r>
          </w:p>
        </w:tc>
        <w:tc>
          <w:tcPr>
            <w:tcW w:w="1080" w:type="dxa"/>
            <w:vAlign w:val="center"/>
          </w:tcPr>
          <w:p w:rsidR="004651EA" w:rsidRPr="006E01DF" w:rsidRDefault="004651EA" w:rsidP="004651EA">
            <w:pPr>
              <w:jc w:val="center"/>
              <w:rPr>
                <w:rFonts w:ascii="Simplified Arabic" w:eastAsia="Calibri" w:hAnsi="Simplified Arabic" w:cs="Simplified Arabic"/>
                <w:lang w:bidi="ar-JO"/>
              </w:rPr>
            </w:pPr>
            <w:r w:rsidRPr="006E01DF">
              <w:rPr>
                <w:rFonts w:ascii="Simplified Arabic" w:eastAsia="Calibri" w:hAnsi="Simplified Arabic" w:cs="Simplified Arabic"/>
                <w:rtl/>
                <w:lang w:bidi="ar-JO"/>
              </w:rPr>
              <w:t>مرتفعة</w:t>
            </w:r>
          </w:p>
        </w:tc>
      </w:tr>
      <w:tr w:rsidR="004651EA" w:rsidRPr="006E01DF" w:rsidTr="00F74ABB">
        <w:trPr>
          <w:jc w:val="center"/>
        </w:trPr>
        <w:tc>
          <w:tcPr>
            <w:tcW w:w="751" w:type="dxa"/>
          </w:tcPr>
          <w:p w:rsidR="004651EA" w:rsidRPr="00C61B95" w:rsidRDefault="004651EA" w:rsidP="004651EA">
            <w:pPr>
              <w:bidi/>
              <w:ind w:left="180"/>
              <w:contextualSpacing/>
              <w:rPr>
                <w:rFonts w:ascii="Simplified Arabic" w:eastAsia="Calibri" w:hAnsi="Simplified Arabic" w:cs="Simplified Arabic"/>
                <w:sz w:val="28"/>
                <w:szCs w:val="28"/>
                <w:rtl/>
                <w:lang w:bidi="ar-JO"/>
              </w:rPr>
            </w:pPr>
            <w:r>
              <w:rPr>
                <w:rFonts w:ascii="Simplified Arabic" w:eastAsia="Calibri" w:hAnsi="Simplified Arabic" w:cs="Simplified Arabic" w:hint="cs"/>
                <w:sz w:val="28"/>
                <w:szCs w:val="28"/>
                <w:rtl/>
                <w:lang w:bidi="ar-JO"/>
              </w:rPr>
              <w:t>28</w:t>
            </w:r>
          </w:p>
        </w:tc>
        <w:tc>
          <w:tcPr>
            <w:tcW w:w="3937" w:type="dxa"/>
          </w:tcPr>
          <w:p w:rsidR="004651EA" w:rsidRPr="009623EF" w:rsidRDefault="004651EA" w:rsidP="004651EA">
            <w:pPr>
              <w:bidi/>
              <w:rPr>
                <w:rFonts w:ascii="Simplified Arabic" w:hAnsi="Simplified Arabic" w:cs="Simplified Arabic"/>
              </w:rPr>
            </w:pPr>
            <w:r w:rsidRPr="009623EF">
              <w:rPr>
                <w:rFonts w:ascii="Simplified Arabic" w:hAnsi="Simplified Arabic" w:cs="Simplified Arabic"/>
                <w:rtl/>
              </w:rPr>
              <w:t>سرعة التوصيل وخدمة ما بعد البيع تشجعني على العودة للشراء من نفس المتجر</w:t>
            </w:r>
            <w:r w:rsidRPr="009623EF">
              <w:rPr>
                <w:rFonts w:ascii="Simplified Arabic" w:hAnsi="Simplified Arabic" w:cs="Simplified Arabic"/>
              </w:rPr>
              <w:t>.</w:t>
            </w:r>
          </w:p>
        </w:tc>
        <w:tc>
          <w:tcPr>
            <w:tcW w:w="1013" w:type="dxa"/>
            <w:vAlign w:val="center"/>
          </w:tcPr>
          <w:p w:rsidR="004651EA" w:rsidRPr="000D4495" w:rsidRDefault="004651EA" w:rsidP="00F74ABB">
            <w:pPr>
              <w:autoSpaceDE w:val="0"/>
              <w:autoSpaceDN w:val="0"/>
              <w:adjustRightInd w:val="0"/>
              <w:jc w:val="center"/>
              <w:rPr>
                <w:rFonts w:ascii="Simplified Arabic" w:eastAsia="Calibri" w:hAnsi="Simplified Arabic" w:cs="Simplified Arabic"/>
                <w:lang w:bidi="ar-JO"/>
              </w:rPr>
            </w:pPr>
            <w:r w:rsidRPr="000D4495">
              <w:rPr>
                <w:rFonts w:ascii="Simplified Arabic" w:eastAsia="Calibri" w:hAnsi="Simplified Arabic" w:cs="Simplified Arabic"/>
                <w:lang w:bidi="ar-JO"/>
              </w:rPr>
              <w:t>4.0</w:t>
            </w:r>
            <w:r>
              <w:rPr>
                <w:rFonts w:ascii="Simplified Arabic" w:eastAsia="Calibri" w:hAnsi="Simplified Arabic" w:cs="Simplified Arabic"/>
                <w:lang w:bidi="ar-JO"/>
              </w:rPr>
              <w:t>4</w:t>
            </w:r>
          </w:p>
        </w:tc>
        <w:tc>
          <w:tcPr>
            <w:tcW w:w="1080" w:type="dxa"/>
            <w:vAlign w:val="center"/>
          </w:tcPr>
          <w:p w:rsidR="004651EA" w:rsidRPr="000D4495" w:rsidRDefault="004651EA" w:rsidP="00F74ABB">
            <w:pPr>
              <w:autoSpaceDE w:val="0"/>
              <w:autoSpaceDN w:val="0"/>
              <w:adjustRightInd w:val="0"/>
              <w:jc w:val="center"/>
              <w:rPr>
                <w:rFonts w:ascii="Simplified Arabic" w:eastAsia="Calibri" w:hAnsi="Simplified Arabic" w:cs="Simplified Arabic"/>
                <w:lang w:bidi="ar-JO"/>
              </w:rPr>
            </w:pPr>
            <w:r w:rsidRPr="000D4495">
              <w:rPr>
                <w:rFonts w:ascii="Simplified Arabic" w:eastAsia="Calibri" w:hAnsi="Simplified Arabic" w:cs="Simplified Arabic"/>
                <w:lang w:bidi="ar-JO"/>
              </w:rPr>
              <w:t>0.</w:t>
            </w:r>
            <w:r>
              <w:rPr>
                <w:rFonts w:ascii="Simplified Arabic" w:eastAsia="Calibri" w:hAnsi="Simplified Arabic" w:cs="Simplified Arabic"/>
                <w:lang w:bidi="ar-JO"/>
              </w:rPr>
              <w:t>71</w:t>
            </w:r>
          </w:p>
        </w:tc>
        <w:tc>
          <w:tcPr>
            <w:tcW w:w="1080" w:type="dxa"/>
            <w:vAlign w:val="center"/>
          </w:tcPr>
          <w:p w:rsidR="004651EA" w:rsidRDefault="004651EA" w:rsidP="004651EA">
            <w:pPr>
              <w:autoSpaceDE w:val="0"/>
              <w:autoSpaceDN w:val="0"/>
              <w:adjustRightInd w:val="0"/>
              <w:jc w:val="center"/>
              <w:rPr>
                <w:rFonts w:ascii="Simplified Arabic" w:eastAsia="Calibri" w:hAnsi="Simplified Arabic" w:cs="Simplified Arabic"/>
              </w:rPr>
            </w:pPr>
            <w:r>
              <w:rPr>
                <w:rFonts w:ascii="Simplified Arabic" w:eastAsia="Calibri" w:hAnsi="Simplified Arabic" w:cs="Simplified Arabic"/>
              </w:rPr>
              <w:t>8</w:t>
            </w:r>
          </w:p>
        </w:tc>
        <w:tc>
          <w:tcPr>
            <w:tcW w:w="1080" w:type="dxa"/>
            <w:vAlign w:val="center"/>
          </w:tcPr>
          <w:p w:rsidR="004651EA" w:rsidRPr="006E01DF" w:rsidRDefault="004651EA" w:rsidP="004651EA">
            <w:pPr>
              <w:jc w:val="center"/>
              <w:rPr>
                <w:rFonts w:ascii="Simplified Arabic" w:eastAsia="Calibri" w:hAnsi="Simplified Arabic" w:cs="Simplified Arabic"/>
                <w:lang w:bidi="ar-JO"/>
              </w:rPr>
            </w:pPr>
            <w:r w:rsidRPr="006E01DF">
              <w:rPr>
                <w:rFonts w:ascii="Simplified Arabic" w:eastAsia="Calibri" w:hAnsi="Simplified Arabic" w:cs="Simplified Arabic"/>
                <w:rtl/>
                <w:lang w:bidi="ar-JO"/>
              </w:rPr>
              <w:t>مرتفعة</w:t>
            </w:r>
          </w:p>
        </w:tc>
      </w:tr>
      <w:tr w:rsidR="004651EA" w:rsidRPr="006E01DF" w:rsidTr="00F74ABB">
        <w:trPr>
          <w:jc w:val="center"/>
        </w:trPr>
        <w:tc>
          <w:tcPr>
            <w:tcW w:w="751" w:type="dxa"/>
          </w:tcPr>
          <w:p w:rsidR="004651EA" w:rsidRPr="00C61B95" w:rsidRDefault="004651EA" w:rsidP="004651EA">
            <w:pPr>
              <w:bidi/>
              <w:ind w:left="180"/>
              <w:contextualSpacing/>
              <w:rPr>
                <w:rFonts w:ascii="Simplified Arabic" w:eastAsia="Calibri" w:hAnsi="Simplified Arabic" w:cs="Simplified Arabic"/>
                <w:sz w:val="28"/>
                <w:szCs w:val="28"/>
                <w:lang w:bidi="ar-JO"/>
              </w:rPr>
            </w:pPr>
            <w:r>
              <w:rPr>
                <w:rFonts w:ascii="Simplified Arabic" w:eastAsia="Calibri" w:hAnsi="Simplified Arabic" w:cs="Simplified Arabic" w:hint="cs"/>
                <w:sz w:val="28"/>
                <w:szCs w:val="28"/>
                <w:rtl/>
                <w:lang w:bidi="ar-JO"/>
              </w:rPr>
              <w:t>29</w:t>
            </w:r>
          </w:p>
        </w:tc>
        <w:tc>
          <w:tcPr>
            <w:tcW w:w="3937" w:type="dxa"/>
          </w:tcPr>
          <w:p w:rsidR="004651EA" w:rsidRPr="009623EF" w:rsidRDefault="004651EA" w:rsidP="004651EA">
            <w:pPr>
              <w:bidi/>
              <w:rPr>
                <w:rFonts w:ascii="Simplified Arabic" w:hAnsi="Simplified Arabic" w:cs="Simplified Arabic"/>
              </w:rPr>
            </w:pPr>
            <w:r w:rsidRPr="009623EF">
              <w:rPr>
                <w:rFonts w:ascii="Simplified Arabic" w:hAnsi="Simplified Arabic" w:cs="Simplified Arabic"/>
                <w:rtl/>
              </w:rPr>
              <w:t xml:space="preserve">أقارن بين المتاجر المختلفة قبل اتخاذ القرار </w:t>
            </w:r>
            <w:r w:rsidRPr="009623EF">
              <w:rPr>
                <w:rFonts w:ascii="Simplified Arabic" w:hAnsi="Simplified Arabic" w:cs="Simplified Arabic"/>
                <w:rtl/>
              </w:rPr>
              <w:lastRenderedPageBreak/>
              <w:t>النهائي</w:t>
            </w:r>
            <w:r w:rsidRPr="009623EF">
              <w:rPr>
                <w:rFonts w:ascii="Simplified Arabic" w:hAnsi="Simplified Arabic" w:cs="Simplified Arabic"/>
              </w:rPr>
              <w:t>.</w:t>
            </w:r>
          </w:p>
        </w:tc>
        <w:tc>
          <w:tcPr>
            <w:tcW w:w="1013" w:type="dxa"/>
            <w:vAlign w:val="center"/>
          </w:tcPr>
          <w:p w:rsidR="004651EA" w:rsidRPr="006E01DF" w:rsidRDefault="004651EA" w:rsidP="00F74ABB">
            <w:pPr>
              <w:autoSpaceDE w:val="0"/>
              <w:autoSpaceDN w:val="0"/>
              <w:adjustRightInd w:val="0"/>
              <w:jc w:val="center"/>
              <w:rPr>
                <w:rFonts w:ascii="Simplified Arabic" w:eastAsia="Calibri" w:hAnsi="Simplified Arabic" w:cs="Simplified Arabic"/>
              </w:rPr>
            </w:pPr>
            <w:r>
              <w:rPr>
                <w:rFonts w:ascii="Simplified Arabic" w:eastAsia="Calibri" w:hAnsi="Simplified Arabic" w:cs="Simplified Arabic"/>
              </w:rPr>
              <w:lastRenderedPageBreak/>
              <w:t>4.13</w:t>
            </w:r>
          </w:p>
        </w:tc>
        <w:tc>
          <w:tcPr>
            <w:tcW w:w="1080" w:type="dxa"/>
            <w:vAlign w:val="center"/>
          </w:tcPr>
          <w:p w:rsidR="004651EA" w:rsidRPr="006E01DF" w:rsidRDefault="004651EA" w:rsidP="00F74ABB">
            <w:pPr>
              <w:autoSpaceDE w:val="0"/>
              <w:autoSpaceDN w:val="0"/>
              <w:adjustRightInd w:val="0"/>
              <w:jc w:val="center"/>
              <w:rPr>
                <w:rFonts w:ascii="Simplified Arabic" w:eastAsia="Calibri" w:hAnsi="Simplified Arabic" w:cs="Simplified Arabic"/>
              </w:rPr>
            </w:pPr>
            <w:r w:rsidRPr="006E01DF">
              <w:rPr>
                <w:rFonts w:ascii="Simplified Arabic" w:eastAsia="Calibri" w:hAnsi="Simplified Arabic" w:cs="Simplified Arabic"/>
              </w:rPr>
              <w:t>0.</w:t>
            </w:r>
            <w:r>
              <w:rPr>
                <w:rFonts w:ascii="Simplified Arabic" w:eastAsia="Calibri" w:hAnsi="Simplified Arabic" w:cs="Simplified Arabic"/>
              </w:rPr>
              <w:t>94</w:t>
            </w:r>
          </w:p>
        </w:tc>
        <w:tc>
          <w:tcPr>
            <w:tcW w:w="1080" w:type="dxa"/>
            <w:vAlign w:val="center"/>
          </w:tcPr>
          <w:p w:rsidR="004651EA" w:rsidRDefault="004651EA" w:rsidP="004651EA">
            <w:pPr>
              <w:autoSpaceDE w:val="0"/>
              <w:autoSpaceDN w:val="0"/>
              <w:adjustRightInd w:val="0"/>
              <w:jc w:val="center"/>
              <w:rPr>
                <w:rFonts w:ascii="Simplified Arabic" w:eastAsia="Calibri" w:hAnsi="Simplified Arabic" w:cs="Simplified Arabic"/>
              </w:rPr>
            </w:pPr>
            <w:r>
              <w:rPr>
                <w:rFonts w:ascii="Simplified Arabic" w:eastAsia="Calibri" w:hAnsi="Simplified Arabic" w:cs="Simplified Arabic"/>
              </w:rPr>
              <w:t>2</w:t>
            </w:r>
          </w:p>
        </w:tc>
        <w:tc>
          <w:tcPr>
            <w:tcW w:w="1080" w:type="dxa"/>
            <w:vAlign w:val="center"/>
          </w:tcPr>
          <w:p w:rsidR="004651EA" w:rsidRPr="006E01DF" w:rsidRDefault="004651EA" w:rsidP="004651EA">
            <w:pPr>
              <w:jc w:val="center"/>
              <w:rPr>
                <w:rFonts w:ascii="Simplified Arabic" w:eastAsia="Calibri" w:hAnsi="Simplified Arabic" w:cs="Simplified Arabic"/>
                <w:lang w:bidi="ar-JO"/>
              </w:rPr>
            </w:pPr>
            <w:r w:rsidRPr="006E01DF">
              <w:rPr>
                <w:rFonts w:ascii="Simplified Arabic" w:eastAsia="Calibri" w:hAnsi="Simplified Arabic" w:cs="Simplified Arabic"/>
                <w:rtl/>
                <w:lang w:bidi="ar-JO"/>
              </w:rPr>
              <w:t>مرتفعة</w:t>
            </w:r>
          </w:p>
        </w:tc>
      </w:tr>
      <w:tr w:rsidR="004651EA" w:rsidRPr="006E01DF" w:rsidTr="00F74ABB">
        <w:trPr>
          <w:jc w:val="center"/>
        </w:trPr>
        <w:tc>
          <w:tcPr>
            <w:tcW w:w="751" w:type="dxa"/>
          </w:tcPr>
          <w:p w:rsidR="004651EA" w:rsidRPr="00C61B95" w:rsidRDefault="004651EA" w:rsidP="004651EA">
            <w:pPr>
              <w:bidi/>
              <w:ind w:left="180"/>
              <w:contextualSpacing/>
              <w:rPr>
                <w:rFonts w:ascii="Simplified Arabic" w:eastAsia="Calibri" w:hAnsi="Simplified Arabic" w:cs="Simplified Arabic"/>
                <w:sz w:val="28"/>
                <w:szCs w:val="28"/>
                <w:lang w:bidi="ar-JO"/>
              </w:rPr>
            </w:pPr>
            <w:r>
              <w:rPr>
                <w:rFonts w:ascii="Simplified Arabic" w:eastAsia="Calibri" w:hAnsi="Simplified Arabic" w:cs="Simplified Arabic" w:hint="cs"/>
                <w:sz w:val="28"/>
                <w:szCs w:val="28"/>
                <w:rtl/>
                <w:lang w:bidi="ar-JO"/>
              </w:rPr>
              <w:lastRenderedPageBreak/>
              <w:t>30</w:t>
            </w:r>
          </w:p>
        </w:tc>
        <w:tc>
          <w:tcPr>
            <w:tcW w:w="3937" w:type="dxa"/>
          </w:tcPr>
          <w:p w:rsidR="004651EA" w:rsidRPr="009623EF" w:rsidRDefault="004651EA" w:rsidP="004651EA">
            <w:pPr>
              <w:bidi/>
              <w:rPr>
                <w:rFonts w:ascii="Simplified Arabic" w:hAnsi="Simplified Arabic" w:cs="Simplified Arabic"/>
              </w:rPr>
            </w:pPr>
            <w:r w:rsidRPr="009623EF">
              <w:rPr>
                <w:rFonts w:ascii="Simplified Arabic" w:hAnsi="Simplified Arabic" w:cs="Simplified Arabic"/>
                <w:rtl/>
              </w:rPr>
              <w:t xml:space="preserve">أرغب في شراء المنتجات من المتاجر التي تقدم عروضًا </w:t>
            </w:r>
            <w:r>
              <w:rPr>
                <w:rFonts w:ascii="Simplified Arabic" w:hAnsi="Simplified Arabic" w:cs="Simplified Arabic" w:hint="cs"/>
                <w:rtl/>
              </w:rPr>
              <w:t>مشجعة</w:t>
            </w:r>
            <w:r w:rsidRPr="009623EF">
              <w:rPr>
                <w:rFonts w:ascii="Simplified Arabic" w:hAnsi="Simplified Arabic" w:cs="Simplified Arabic"/>
                <w:rtl/>
              </w:rPr>
              <w:t xml:space="preserve"> وتنافسية</w:t>
            </w:r>
            <w:r w:rsidRPr="009623EF">
              <w:rPr>
                <w:rFonts w:ascii="Simplified Arabic" w:hAnsi="Simplified Arabic" w:cs="Simplified Arabic"/>
              </w:rPr>
              <w:t>.</w:t>
            </w:r>
          </w:p>
        </w:tc>
        <w:tc>
          <w:tcPr>
            <w:tcW w:w="1013" w:type="dxa"/>
            <w:vAlign w:val="center"/>
          </w:tcPr>
          <w:p w:rsidR="004651EA" w:rsidRPr="006E01DF" w:rsidRDefault="004651EA" w:rsidP="00F74ABB">
            <w:pPr>
              <w:autoSpaceDE w:val="0"/>
              <w:autoSpaceDN w:val="0"/>
              <w:adjustRightInd w:val="0"/>
              <w:jc w:val="center"/>
              <w:rPr>
                <w:rFonts w:ascii="Simplified Arabic" w:eastAsia="Calibri" w:hAnsi="Simplified Arabic" w:cs="Simplified Arabic"/>
              </w:rPr>
            </w:pPr>
            <w:r>
              <w:rPr>
                <w:rFonts w:ascii="Simplified Arabic" w:eastAsia="Calibri" w:hAnsi="Simplified Arabic" w:cs="Simplified Arabic"/>
              </w:rPr>
              <w:t>4.03</w:t>
            </w:r>
          </w:p>
        </w:tc>
        <w:tc>
          <w:tcPr>
            <w:tcW w:w="1080" w:type="dxa"/>
            <w:vAlign w:val="center"/>
          </w:tcPr>
          <w:p w:rsidR="004651EA" w:rsidRPr="006E01DF" w:rsidRDefault="004651EA" w:rsidP="00F74ABB">
            <w:pPr>
              <w:autoSpaceDE w:val="0"/>
              <w:autoSpaceDN w:val="0"/>
              <w:adjustRightInd w:val="0"/>
              <w:jc w:val="center"/>
              <w:rPr>
                <w:rFonts w:ascii="Simplified Arabic" w:eastAsia="Calibri" w:hAnsi="Simplified Arabic" w:cs="Simplified Arabic"/>
              </w:rPr>
            </w:pPr>
            <w:r w:rsidRPr="006E01DF">
              <w:rPr>
                <w:rFonts w:ascii="Simplified Arabic" w:eastAsia="Calibri" w:hAnsi="Simplified Arabic" w:cs="Simplified Arabic"/>
              </w:rPr>
              <w:t>0.</w:t>
            </w:r>
            <w:r>
              <w:rPr>
                <w:rFonts w:ascii="Simplified Arabic" w:eastAsia="Calibri" w:hAnsi="Simplified Arabic" w:cs="Simplified Arabic"/>
              </w:rPr>
              <w:t>91</w:t>
            </w:r>
          </w:p>
        </w:tc>
        <w:tc>
          <w:tcPr>
            <w:tcW w:w="1080" w:type="dxa"/>
            <w:vAlign w:val="center"/>
          </w:tcPr>
          <w:p w:rsidR="004651EA" w:rsidRDefault="004651EA" w:rsidP="004651EA">
            <w:pPr>
              <w:autoSpaceDE w:val="0"/>
              <w:autoSpaceDN w:val="0"/>
              <w:adjustRightInd w:val="0"/>
              <w:jc w:val="center"/>
              <w:rPr>
                <w:rFonts w:ascii="Simplified Arabic" w:eastAsia="Calibri" w:hAnsi="Simplified Arabic" w:cs="Simplified Arabic"/>
              </w:rPr>
            </w:pPr>
            <w:r>
              <w:rPr>
                <w:rFonts w:ascii="Simplified Arabic" w:eastAsia="Calibri" w:hAnsi="Simplified Arabic" w:cs="Simplified Arabic"/>
              </w:rPr>
              <w:t>1</w:t>
            </w:r>
          </w:p>
        </w:tc>
        <w:tc>
          <w:tcPr>
            <w:tcW w:w="1080" w:type="dxa"/>
            <w:vAlign w:val="center"/>
          </w:tcPr>
          <w:p w:rsidR="004651EA" w:rsidRPr="006E01DF" w:rsidRDefault="004651EA" w:rsidP="004651EA">
            <w:pPr>
              <w:jc w:val="center"/>
              <w:rPr>
                <w:rFonts w:ascii="Simplified Arabic" w:eastAsia="Calibri" w:hAnsi="Simplified Arabic" w:cs="Simplified Arabic"/>
                <w:lang w:bidi="ar-JO"/>
              </w:rPr>
            </w:pPr>
            <w:r w:rsidRPr="006E01DF">
              <w:rPr>
                <w:rFonts w:ascii="Simplified Arabic" w:eastAsia="Calibri" w:hAnsi="Simplified Arabic" w:cs="Simplified Arabic"/>
                <w:rtl/>
                <w:lang w:bidi="ar-JO"/>
              </w:rPr>
              <w:t>مرتفعة</w:t>
            </w:r>
          </w:p>
        </w:tc>
      </w:tr>
      <w:tr w:rsidR="004651EA" w:rsidRPr="006E01DF" w:rsidTr="00F74ABB">
        <w:trPr>
          <w:jc w:val="center"/>
        </w:trPr>
        <w:tc>
          <w:tcPr>
            <w:tcW w:w="751" w:type="dxa"/>
          </w:tcPr>
          <w:p w:rsidR="004651EA" w:rsidRPr="00C61B95" w:rsidRDefault="004651EA" w:rsidP="004651EA">
            <w:pPr>
              <w:bidi/>
              <w:ind w:left="180"/>
              <w:contextualSpacing/>
              <w:rPr>
                <w:rFonts w:ascii="Simplified Arabic" w:eastAsia="Calibri" w:hAnsi="Simplified Arabic" w:cs="Simplified Arabic"/>
                <w:sz w:val="28"/>
                <w:szCs w:val="28"/>
                <w:lang w:bidi="ar-JO"/>
              </w:rPr>
            </w:pPr>
            <w:r>
              <w:rPr>
                <w:rFonts w:ascii="Simplified Arabic" w:eastAsia="Calibri" w:hAnsi="Simplified Arabic" w:cs="Simplified Arabic" w:hint="cs"/>
                <w:sz w:val="28"/>
                <w:szCs w:val="28"/>
                <w:rtl/>
                <w:lang w:bidi="ar-JO"/>
              </w:rPr>
              <w:t>31</w:t>
            </w:r>
          </w:p>
        </w:tc>
        <w:tc>
          <w:tcPr>
            <w:tcW w:w="3937" w:type="dxa"/>
          </w:tcPr>
          <w:p w:rsidR="004651EA" w:rsidRPr="009623EF" w:rsidRDefault="004651EA" w:rsidP="004651EA">
            <w:pPr>
              <w:bidi/>
              <w:rPr>
                <w:rFonts w:ascii="Simplified Arabic" w:hAnsi="Simplified Arabic" w:cs="Simplified Arabic"/>
              </w:rPr>
            </w:pPr>
            <w:r w:rsidRPr="009623EF">
              <w:rPr>
                <w:rFonts w:ascii="Simplified Arabic" w:hAnsi="Simplified Arabic" w:cs="Simplified Arabic"/>
                <w:rtl/>
              </w:rPr>
              <w:t>أتابع تقييمات العملاء السابقين لتحديد جودة المنتج أو الخدمة</w:t>
            </w:r>
            <w:r w:rsidRPr="009623EF">
              <w:rPr>
                <w:rFonts w:ascii="Simplified Arabic" w:hAnsi="Simplified Arabic" w:cs="Simplified Arabic"/>
              </w:rPr>
              <w:t>.</w:t>
            </w:r>
          </w:p>
        </w:tc>
        <w:tc>
          <w:tcPr>
            <w:tcW w:w="1013" w:type="dxa"/>
            <w:vAlign w:val="center"/>
          </w:tcPr>
          <w:p w:rsidR="004651EA" w:rsidRPr="006E01DF" w:rsidRDefault="004651EA" w:rsidP="00F74ABB">
            <w:pPr>
              <w:autoSpaceDE w:val="0"/>
              <w:autoSpaceDN w:val="0"/>
              <w:adjustRightInd w:val="0"/>
              <w:jc w:val="center"/>
              <w:rPr>
                <w:rFonts w:ascii="Simplified Arabic" w:eastAsia="Calibri" w:hAnsi="Simplified Arabic" w:cs="Simplified Arabic"/>
              </w:rPr>
            </w:pPr>
            <w:r>
              <w:rPr>
                <w:rFonts w:ascii="Simplified Arabic" w:eastAsia="Calibri" w:hAnsi="Simplified Arabic" w:cs="Simplified Arabic"/>
              </w:rPr>
              <w:t>4.06</w:t>
            </w:r>
          </w:p>
        </w:tc>
        <w:tc>
          <w:tcPr>
            <w:tcW w:w="1080" w:type="dxa"/>
            <w:vAlign w:val="center"/>
          </w:tcPr>
          <w:p w:rsidR="004651EA" w:rsidRPr="006E01DF" w:rsidRDefault="004651EA" w:rsidP="00F74ABB">
            <w:pPr>
              <w:autoSpaceDE w:val="0"/>
              <w:autoSpaceDN w:val="0"/>
              <w:adjustRightInd w:val="0"/>
              <w:jc w:val="center"/>
              <w:rPr>
                <w:rFonts w:ascii="Simplified Arabic" w:eastAsia="Calibri" w:hAnsi="Simplified Arabic" w:cs="Simplified Arabic"/>
              </w:rPr>
            </w:pPr>
            <w:r>
              <w:rPr>
                <w:rFonts w:ascii="Simplified Arabic" w:eastAsia="Calibri" w:hAnsi="Simplified Arabic" w:cs="Simplified Arabic"/>
              </w:rPr>
              <w:t>1.012</w:t>
            </w:r>
          </w:p>
        </w:tc>
        <w:tc>
          <w:tcPr>
            <w:tcW w:w="1080" w:type="dxa"/>
            <w:vAlign w:val="center"/>
          </w:tcPr>
          <w:p w:rsidR="004651EA" w:rsidRDefault="004651EA" w:rsidP="004651EA">
            <w:pPr>
              <w:autoSpaceDE w:val="0"/>
              <w:autoSpaceDN w:val="0"/>
              <w:adjustRightInd w:val="0"/>
              <w:jc w:val="center"/>
              <w:rPr>
                <w:rFonts w:ascii="Simplified Arabic" w:eastAsia="Calibri" w:hAnsi="Simplified Arabic" w:cs="Simplified Arabic"/>
              </w:rPr>
            </w:pPr>
            <w:r>
              <w:rPr>
                <w:rFonts w:ascii="Simplified Arabic" w:eastAsia="Calibri" w:hAnsi="Simplified Arabic" w:cs="Simplified Arabic"/>
              </w:rPr>
              <w:t>5</w:t>
            </w:r>
          </w:p>
        </w:tc>
        <w:tc>
          <w:tcPr>
            <w:tcW w:w="1080" w:type="dxa"/>
            <w:vAlign w:val="center"/>
          </w:tcPr>
          <w:p w:rsidR="004651EA" w:rsidRPr="006E01DF" w:rsidRDefault="004651EA" w:rsidP="004651EA">
            <w:pPr>
              <w:jc w:val="center"/>
              <w:rPr>
                <w:rFonts w:ascii="Simplified Arabic" w:eastAsia="Calibri" w:hAnsi="Simplified Arabic" w:cs="Simplified Arabic"/>
                <w:lang w:bidi="ar-JO"/>
              </w:rPr>
            </w:pPr>
            <w:r w:rsidRPr="006E01DF">
              <w:rPr>
                <w:rFonts w:ascii="Simplified Arabic" w:eastAsia="Calibri" w:hAnsi="Simplified Arabic" w:cs="Simplified Arabic"/>
                <w:rtl/>
                <w:lang w:bidi="ar-JO"/>
              </w:rPr>
              <w:t>مرتفعة</w:t>
            </w:r>
          </w:p>
        </w:tc>
      </w:tr>
      <w:tr w:rsidR="004651EA" w:rsidRPr="006E01DF" w:rsidTr="00F74ABB">
        <w:trPr>
          <w:jc w:val="center"/>
        </w:trPr>
        <w:tc>
          <w:tcPr>
            <w:tcW w:w="751" w:type="dxa"/>
          </w:tcPr>
          <w:p w:rsidR="004651EA" w:rsidRPr="00C61B95" w:rsidRDefault="004651EA" w:rsidP="004651EA">
            <w:pPr>
              <w:bidi/>
              <w:ind w:left="180"/>
              <w:contextualSpacing/>
              <w:rPr>
                <w:rFonts w:ascii="Simplified Arabic" w:eastAsia="Calibri" w:hAnsi="Simplified Arabic" w:cs="Simplified Arabic"/>
                <w:sz w:val="28"/>
                <w:szCs w:val="28"/>
                <w:rtl/>
                <w:lang w:bidi="ar-JO"/>
              </w:rPr>
            </w:pPr>
            <w:r>
              <w:rPr>
                <w:rFonts w:ascii="Simplified Arabic" w:eastAsia="Calibri" w:hAnsi="Simplified Arabic" w:cs="Simplified Arabic" w:hint="cs"/>
                <w:sz w:val="28"/>
                <w:szCs w:val="28"/>
                <w:rtl/>
                <w:lang w:bidi="ar-JO"/>
              </w:rPr>
              <w:t>32</w:t>
            </w:r>
          </w:p>
        </w:tc>
        <w:tc>
          <w:tcPr>
            <w:tcW w:w="3937" w:type="dxa"/>
          </w:tcPr>
          <w:p w:rsidR="004651EA" w:rsidRPr="009623EF" w:rsidRDefault="004651EA" w:rsidP="004651EA">
            <w:pPr>
              <w:bidi/>
              <w:rPr>
                <w:rFonts w:ascii="Simplified Arabic" w:hAnsi="Simplified Arabic" w:cs="Simplified Arabic"/>
              </w:rPr>
            </w:pPr>
            <w:r w:rsidRPr="009623EF">
              <w:rPr>
                <w:rFonts w:ascii="Simplified Arabic" w:hAnsi="Simplified Arabic" w:cs="Simplified Arabic"/>
                <w:rtl/>
              </w:rPr>
              <w:t>أختار المتجر الذي يتيح تجربة شراء مرنة ومريحة من البداية للنهاية</w:t>
            </w:r>
            <w:r w:rsidRPr="009623EF">
              <w:rPr>
                <w:rFonts w:ascii="Simplified Arabic" w:hAnsi="Simplified Arabic" w:cs="Simplified Arabic"/>
              </w:rPr>
              <w:t>.</w:t>
            </w:r>
          </w:p>
        </w:tc>
        <w:tc>
          <w:tcPr>
            <w:tcW w:w="1013" w:type="dxa"/>
            <w:vAlign w:val="center"/>
          </w:tcPr>
          <w:p w:rsidR="004651EA" w:rsidRPr="006E01DF" w:rsidRDefault="004651EA" w:rsidP="00F74ABB">
            <w:pPr>
              <w:autoSpaceDE w:val="0"/>
              <w:autoSpaceDN w:val="0"/>
              <w:adjustRightInd w:val="0"/>
              <w:jc w:val="center"/>
              <w:rPr>
                <w:rFonts w:ascii="Simplified Arabic" w:eastAsia="Calibri" w:hAnsi="Simplified Arabic" w:cs="Simplified Arabic"/>
              </w:rPr>
            </w:pPr>
            <w:r>
              <w:rPr>
                <w:rFonts w:ascii="Simplified Arabic" w:eastAsia="Calibri" w:hAnsi="Simplified Arabic" w:cs="Simplified Arabic"/>
              </w:rPr>
              <w:t>4.01</w:t>
            </w:r>
          </w:p>
        </w:tc>
        <w:tc>
          <w:tcPr>
            <w:tcW w:w="1080" w:type="dxa"/>
            <w:vAlign w:val="center"/>
          </w:tcPr>
          <w:p w:rsidR="004651EA" w:rsidRPr="006E01DF" w:rsidRDefault="004651EA" w:rsidP="00F74ABB">
            <w:pPr>
              <w:autoSpaceDE w:val="0"/>
              <w:autoSpaceDN w:val="0"/>
              <w:adjustRightInd w:val="0"/>
              <w:jc w:val="center"/>
              <w:rPr>
                <w:rFonts w:ascii="Simplified Arabic" w:eastAsia="Calibri" w:hAnsi="Simplified Arabic" w:cs="Simplified Arabic"/>
              </w:rPr>
            </w:pPr>
            <w:r>
              <w:rPr>
                <w:rFonts w:ascii="Simplified Arabic" w:eastAsia="Calibri" w:hAnsi="Simplified Arabic" w:cs="Simplified Arabic"/>
              </w:rPr>
              <w:t>0.91</w:t>
            </w:r>
          </w:p>
        </w:tc>
        <w:tc>
          <w:tcPr>
            <w:tcW w:w="1080" w:type="dxa"/>
            <w:vAlign w:val="center"/>
          </w:tcPr>
          <w:p w:rsidR="004651EA" w:rsidRDefault="004651EA" w:rsidP="004651EA">
            <w:pPr>
              <w:autoSpaceDE w:val="0"/>
              <w:autoSpaceDN w:val="0"/>
              <w:adjustRightInd w:val="0"/>
              <w:jc w:val="center"/>
              <w:rPr>
                <w:rFonts w:ascii="Simplified Arabic" w:eastAsia="Calibri" w:hAnsi="Simplified Arabic" w:cs="Simplified Arabic"/>
              </w:rPr>
            </w:pPr>
            <w:r>
              <w:rPr>
                <w:rFonts w:ascii="Simplified Arabic" w:eastAsia="Calibri" w:hAnsi="Simplified Arabic" w:cs="Simplified Arabic"/>
              </w:rPr>
              <w:t>11</w:t>
            </w:r>
          </w:p>
        </w:tc>
        <w:tc>
          <w:tcPr>
            <w:tcW w:w="1080" w:type="dxa"/>
            <w:vAlign w:val="center"/>
          </w:tcPr>
          <w:p w:rsidR="004651EA" w:rsidRPr="006E01DF" w:rsidRDefault="004651EA" w:rsidP="004651EA">
            <w:pPr>
              <w:jc w:val="center"/>
              <w:rPr>
                <w:rFonts w:ascii="Simplified Arabic" w:eastAsia="Calibri" w:hAnsi="Simplified Arabic" w:cs="Simplified Arabic"/>
                <w:lang w:bidi="ar-JO"/>
              </w:rPr>
            </w:pPr>
            <w:r w:rsidRPr="006E01DF">
              <w:rPr>
                <w:rFonts w:ascii="Simplified Arabic" w:eastAsia="Calibri" w:hAnsi="Simplified Arabic" w:cs="Simplified Arabic"/>
                <w:rtl/>
                <w:lang w:bidi="ar-JO"/>
              </w:rPr>
              <w:t>مرتفعة</w:t>
            </w:r>
          </w:p>
        </w:tc>
      </w:tr>
      <w:tr w:rsidR="004651EA" w:rsidRPr="006E01DF" w:rsidTr="00F74ABB">
        <w:trPr>
          <w:jc w:val="center"/>
        </w:trPr>
        <w:tc>
          <w:tcPr>
            <w:tcW w:w="4688" w:type="dxa"/>
            <w:gridSpan w:val="2"/>
            <w:vAlign w:val="center"/>
          </w:tcPr>
          <w:p w:rsidR="004651EA" w:rsidRPr="006E01DF" w:rsidRDefault="004651EA" w:rsidP="00F74ABB">
            <w:pPr>
              <w:jc w:val="center"/>
              <w:rPr>
                <w:rFonts w:ascii="Simplified Arabic" w:hAnsi="Simplified Arabic" w:cs="Simplified Arabic"/>
                <w:b/>
                <w:bCs/>
                <w:lang w:eastAsia="ar-SA" w:bidi="ar-JO"/>
              </w:rPr>
            </w:pPr>
            <w:r w:rsidRPr="006E01DF">
              <w:rPr>
                <w:rFonts w:ascii="Simplified Arabic" w:eastAsia="SimSun" w:hAnsi="Simplified Arabic" w:cs="Simplified Arabic"/>
                <w:b/>
                <w:bCs/>
                <w:rtl/>
                <w:lang w:val="pl-PL" w:eastAsia="pl-PL"/>
              </w:rPr>
              <w:t>المتوسط الكلي</w:t>
            </w:r>
          </w:p>
        </w:tc>
        <w:tc>
          <w:tcPr>
            <w:tcW w:w="1013" w:type="dxa"/>
            <w:vAlign w:val="center"/>
          </w:tcPr>
          <w:p w:rsidR="004651EA" w:rsidRPr="000D4495" w:rsidRDefault="004651EA" w:rsidP="00F74ABB">
            <w:pPr>
              <w:autoSpaceDE w:val="0"/>
              <w:autoSpaceDN w:val="0"/>
              <w:adjustRightInd w:val="0"/>
              <w:jc w:val="center"/>
              <w:rPr>
                <w:rFonts w:ascii="Simplified Arabic" w:eastAsia="Calibri" w:hAnsi="Simplified Arabic" w:cs="Simplified Arabic"/>
              </w:rPr>
            </w:pPr>
            <w:r>
              <w:rPr>
                <w:rFonts w:ascii="Simplified Arabic" w:eastAsia="Calibri" w:hAnsi="Simplified Arabic" w:cs="Simplified Arabic"/>
              </w:rPr>
              <w:t>4.05</w:t>
            </w:r>
          </w:p>
        </w:tc>
        <w:tc>
          <w:tcPr>
            <w:tcW w:w="1080" w:type="dxa"/>
            <w:vAlign w:val="center"/>
          </w:tcPr>
          <w:p w:rsidR="004651EA" w:rsidRPr="006E01DF" w:rsidRDefault="004651EA" w:rsidP="004651EA">
            <w:pPr>
              <w:autoSpaceDE w:val="0"/>
              <w:autoSpaceDN w:val="0"/>
              <w:adjustRightInd w:val="0"/>
              <w:jc w:val="center"/>
              <w:rPr>
                <w:rFonts w:ascii="Simplified Arabic" w:eastAsia="Calibri" w:hAnsi="Simplified Arabic" w:cs="Simplified Arabic"/>
              </w:rPr>
            </w:pPr>
            <w:r>
              <w:rPr>
                <w:rFonts w:ascii="Simplified Arabic" w:eastAsia="Calibri" w:hAnsi="Simplified Arabic" w:cs="Simplified Arabic"/>
              </w:rPr>
              <w:t>0.</w:t>
            </w:r>
            <w:r>
              <w:rPr>
                <w:rFonts w:ascii="Simplified Arabic" w:eastAsia="Calibri" w:hAnsi="Simplified Arabic" w:cs="Simplified Arabic"/>
              </w:rPr>
              <w:t>77</w:t>
            </w:r>
          </w:p>
        </w:tc>
        <w:tc>
          <w:tcPr>
            <w:tcW w:w="2160" w:type="dxa"/>
            <w:gridSpan w:val="2"/>
            <w:vAlign w:val="center"/>
          </w:tcPr>
          <w:p w:rsidR="004651EA" w:rsidRPr="006E01DF" w:rsidRDefault="004651EA" w:rsidP="00F74ABB">
            <w:pPr>
              <w:autoSpaceDE w:val="0"/>
              <w:autoSpaceDN w:val="0"/>
              <w:adjustRightInd w:val="0"/>
              <w:jc w:val="center"/>
              <w:rPr>
                <w:rFonts w:ascii="Simplified Arabic" w:eastAsia="Calibri" w:hAnsi="Simplified Arabic" w:cs="Simplified Arabic"/>
              </w:rPr>
            </w:pPr>
            <w:r w:rsidRPr="006E01DF">
              <w:rPr>
                <w:rFonts w:ascii="Simplified Arabic" w:eastAsia="Calibri" w:hAnsi="Simplified Arabic" w:cs="Simplified Arabic"/>
                <w:rtl/>
                <w:lang w:bidi="ar-JO"/>
              </w:rPr>
              <w:t>مرتفعة</w:t>
            </w:r>
          </w:p>
        </w:tc>
      </w:tr>
    </w:tbl>
    <w:p w:rsidR="00810690" w:rsidRDefault="009650CF" w:rsidP="00810690">
      <w:pPr>
        <w:pStyle w:val="a5"/>
        <w:bidi/>
        <w:spacing w:before="0" w:beforeAutospacing="0" w:after="0" w:afterAutospacing="0" w:line="360" w:lineRule="auto"/>
        <w:jc w:val="both"/>
        <w:rPr>
          <w:rFonts w:ascii="Simplified Arabic" w:hAnsi="Simplified Arabic" w:cs="Simplified Arabic" w:hint="cs"/>
          <w:sz w:val="28"/>
          <w:szCs w:val="28"/>
          <w:rtl/>
        </w:rPr>
      </w:pPr>
      <w:r w:rsidRPr="009650CF">
        <w:rPr>
          <w:rFonts w:ascii="Simplified Arabic" w:hAnsi="Simplified Arabic" w:cs="Simplified Arabic"/>
          <w:sz w:val="28"/>
          <w:szCs w:val="28"/>
          <w:rtl/>
        </w:rPr>
        <w:t>يوضح الجدول (6) المتوسطات الحسابية والانحرافات المعيارية للعوامل المؤثرة في اتجاهات الجمهور نحو استخدام التسوق الإلكتروني لدى الجمهور بالمملكة العربية السعودية. يتضح من الجدول أن جميع الفقرات حققت متوسطات مرتفعة، مما يشير إلى أن هذه العوامل تلعب دورًا مهمًا في توجيه سلوك المستهلكين. فقد جاءت الفقرة "أرغب في شراء المنتجات من المتاجر التي تقدم عروضًا مشجعة وتنافسية" في المرتبة الأولى بمتوسط 4.13، مما يعكس تأثير العروض الترويجية في تحفيز المستهلكين على اختيار المتاجر الإلكترونية. كما أظهر الجدول أهمية سمعة المتجر وتجارب الآخرين، والمعلومات الدقيقة والواضحة عن المنتجات، ومتابعة تقييمات العملاء السابقين، حيث حققت جميعها متوسطات مرتفعة تتراوح بين 4.06 و4.11. ويشير المتوسط الكلي للجدول (4.05) إلى أن العوامل المؤثرة في اتجاهات الجمهور نحو التسوق الإلكتروني تعتبر مرتفعة، مما يدل على وعي المستهلكين بالممارسات الموثوقة والمعلومات الدقيقة وخدمات الدفع والتوصيل التي توفر تجربة شراء إيجابية ومرنة.</w:t>
      </w:r>
    </w:p>
    <w:p w:rsidR="009650CF" w:rsidRDefault="009650CF" w:rsidP="009650CF">
      <w:pPr>
        <w:pStyle w:val="a5"/>
        <w:bidi/>
        <w:spacing w:before="0" w:beforeAutospacing="0" w:after="0" w:afterAutospacing="0" w:line="360" w:lineRule="auto"/>
        <w:jc w:val="both"/>
        <w:rPr>
          <w:rFonts w:ascii="Simplified Arabic" w:hAnsi="Simplified Arabic" w:cs="Simplified Arabic" w:hint="cs"/>
          <w:sz w:val="28"/>
          <w:szCs w:val="28"/>
          <w:rtl/>
        </w:rPr>
      </w:pPr>
    </w:p>
    <w:p w:rsidR="009650CF" w:rsidRDefault="009650CF" w:rsidP="009650CF">
      <w:pPr>
        <w:pStyle w:val="a5"/>
        <w:bidi/>
        <w:spacing w:before="0" w:beforeAutospacing="0" w:after="0" w:afterAutospacing="0" w:line="360" w:lineRule="auto"/>
        <w:jc w:val="both"/>
        <w:rPr>
          <w:rFonts w:ascii="Simplified Arabic" w:hAnsi="Simplified Arabic" w:cs="Simplified Arabic" w:hint="cs"/>
          <w:sz w:val="28"/>
          <w:szCs w:val="28"/>
          <w:rtl/>
        </w:rPr>
      </w:pPr>
    </w:p>
    <w:p w:rsidR="009650CF" w:rsidRDefault="009650CF" w:rsidP="009650CF">
      <w:pPr>
        <w:pStyle w:val="a5"/>
        <w:bidi/>
        <w:spacing w:before="0" w:beforeAutospacing="0" w:after="0" w:afterAutospacing="0" w:line="360" w:lineRule="auto"/>
        <w:jc w:val="both"/>
        <w:rPr>
          <w:rFonts w:ascii="Simplified Arabic" w:hAnsi="Simplified Arabic" w:cs="Simplified Arabic" w:hint="cs"/>
          <w:sz w:val="28"/>
          <w:szCs w:val="28"/>
          <w:rtl/>
        </w:rPr>
      </w:pPr>
    </w:p>
    <w:p w:rsidR="009650CF" w:rsidRPr="009650CF" w:rsidRDefault="009650CF" w:rsidP="008F05EA">
      <w:pPr>
        <w:pStyle w:val="a5"/>
        <w:bidi/>
        <w:spacing w:before="0" w:beforeAutospacing="0" w:after="0" w:afterAutospacing="0" w:line="360" w:lineRule="auto"/>
        <w:jc w:val="both"/>
        <w:rPr>
          <w:rFonts w:ascii="Simplified Arabic" w:hAnsi="Simplified Arabic" w:cs="Simplified Arabic" w:hint="cs"/>
          <w:b/>
          <w:bCs/>
          <w:sz w:val="32"/>
          <w:szCs w:val="32"/>
          <w:rtl/>
        </w:rPr>
      </w:pPr>
      <w:r w:rsidRPr="009650CF">
        <w:rPr>
          <w:rFonts w:ascii="Simplified Arabic" w:hAnsi="Simplified Arabic" w:cs="Simplified Arabic" w:hint="cs"/>
          <w:b/>
          <w:bCs/>
          <w:sz w:val="32"/>
          <w:szCs w:val="32"/>
          <w:rtl/>
        </w:rPr>
        <w:lastRenderedPageBreak/>
        <w:t>إحدى عشر: خاتمة الدراسة</w:t>
      </w:r>
    </w:p>
    <w:p w:rsidR="009650CF" w:rsidRPr="009650CF" w:rsidRDefault="009650CF" w:rsidP="008F05EA">
      <w:pPr>
        <w:pStyle w:val="a5"/>
        <w:bidi/>
        <w:spacing w:before="0" w:beforeAutospacing="0" w:after="0" w:afterAutospacing="0" w:line="360" w:lineRule="auto"/>
        <w:jc w:val="both"/>
        <w:rPr>
          <w:rFonts w:ascii="Simplified Arabic" w:hAnsi="Simplified Arabic" w:cs="Simplified Arabic" w:hint="cs"/>
          <w:b/>
          <w:bCs/>
          <w:sz w:val="32"/>
          <w:szCs w:val="32"/>
          <w:rtl/>
        </w:rPr>
      </w:pPr>
      <w:r w:rsidRPr="009650CF">
        <w:rPr>
          <w:rFonts w:ascii="Simplified Arabic" w:hAnsi="Simplified Arabic" w:cs="Simplified Arabic" w:hint="cs"/>
          <w:b/>
          <w:bCs/>
          <w:sz w:val="32"/>
          <w:szCs w:val="32"/>
          <w:rtl/>
        </w:rPr>
        <w:t>1. نتائج الدراسة</w:t>
      </w:r>
    </w:p>
    <w:p w:rsidR="008F05EA" w:rsidRPr="008F05EA" w:rsidRDefault="008F05EA" w:rsidP="008F05EA">
      <w:pPr>
        <w:pStyle w:val="3"/>
        <w:bidi/>
        <w:spacing w:before="0" w:line="360" w:lineRule="auto"/>
        <w:jc w:val="both"/>
        <w:rPr>
          <w:rFonts w:ascii="Simplified Arabic" w:hAnsi="Simplified Arabic" w:cs="Simplified Arabic"/>
          <w:color w:val="auto"/>
          <w:sz w:val="28"/>
          <w:szCs w:val="28"/>
        </w:rPr>
      </w:pPr>
      <w:r>
        <w:rPr>
          <w:rFonts w:ascii="Simplified Arabic" w:hAnsi="Simplified Arabic" w:cs="Simplified Arabic" w:hint="cs"/>
          <w:color w:val="auto"/>
          <w:sz w:val="28"/>
          <w:szCs w:val="28"/>
          <w:rtl/>
        </w:rPr>
        <w:t>*</w:t>
      </w:r>
      <w:r w:rsidRPr="008F05EA">
        <w:rPr>
          <w:rFonts w:ascii="Simplified Arabic" w:hAnsi="Simplified Arabic" w:cs="Simplified Arabic"/>
          <w:color w:val="auto"/>
          <w:sz w:val="28"/>
          <w:szCs w:val="28"/>
        </w:rPr>
        <w:t xml:space="preserve"> </w:t>
      </w:r>
      <w:r w:rsidRPr="008F05EA">
        <w:rPr>
          <w:rFonts w:ascii="Simplified Arabic" w:hAnsi="Simplified Arabic" w:cs="Simplified Arabic"/>
          <w:color w:val="auto"/>
          <w:sz w:val="28"/>
          <w:szCs w:val="28"/>
          <w:rtl/>
        </w:rPr>
        <w:t>واقع التسوق الإلكتروني لدى الجمهور بالمملكة العربية السعودية</w:t>
      </w:r>
    </w:p>
    <w:p w:rsidR="008F05EA" w:rsidRPr="008F05EA" w:rsidRDefault="008F05EA" w:rsidP="008F05EA">
      <w:pPr>
        <w:pStyle w:val="a5"/>
        <w:bidi/>
        <w:spacing w:before="0" w:beforeAutospacing="0" w:after="0" w:afterAutospacing="0" w:line="360" w:lineRule="auto"/>
        <w:jc w:val="both"/>
        <w:rPr>
          <w:rFonts w:ascii="Simplified Arabic" w:hAnsi="Simplified Arabic" w:cs="Simplified Arabic"/>
          <w:sz w:val="28"/>
          <w:szCs w:val="28"/>
        </w:rPr>
      </w:pPr>
      <w:r w:rsidRPr="008F05EA">
        <w:rPr>
          <w:rFonts w:ascii="Simplified Arabic" w:hAnsi="Simplified Arabic" w:cs="Simplified Arabic"/>
          <w:sz w:val="28"/>
          <w:szCs w:val="28"/>
          <w:rtl/>
        </w:rPr>
        <w:t xml:space="preserve">أظهرت نتائج الدراسة أن واقع التسوق الإلكتروني لدى الجمهور السعودي مرتفع، حيث أشار المستجيبون إلى استخدامهم الإنترنت بانتظام في شراء المنتجات الاستهلاكية مثل الملابس والإلكترونيات والمستلزمات المنزلية والشخصية. وأكدت البيانات أن المستهلكين يتحققون من توافر المنتجات قبل الشراء، ويستخدمون طرق الدفع المتاحة بسهولة وأمان، كما يقومون بمقارنة الأسعار والاعتماد على المواقع الموثوقة. ويعكس </w:t>
      </w:r>
      <w:r w:rsidRPr="008F05EA">
        <w:rPr>
          <w:rStyle w:val="a6"/>
          <w:rFonts w:ascii="Simplified Arabic" w:hAnsi="Simplified Arabic" w:cs="Simplified Arabic"/>
          <w:sz w:val="28"/>
          <w:szCs w:val="28"/>
          <w:rtl/>
        </w:rPr>
        <w:t>المتوسط الكلي 4.07</w:t>
      </w:r>
      <w:r w:rsidRPr="008F05EA">
        <w:rPr>
          <w:rFonts w:ascii="Simplified Arabic" w:hAnsi="Simplified Arabic" w:cs="Simplified Arabic"/>
          <w:sz w:val="28"/>
          <w:szCs w:val="28"/>
          <w:rtl/>
        </w:rPr>
        <w:t xml:space="preserve"> المستوى المرتفع لواقع التسوق الإلكتروني، مما يدل على انتشار واعتماد هذا النمط من التسوق بين أفراد المجتمع السعودي</w:t>
      </w:r>
      <w:r w:rsidRPr="008F05EA">
        <w:rPr>
          <w:rFonts w:ascii="Simplified Arabic" w:hAnsi="Simplified Arabic" w:cs="Simplified Arabic"/>
          <w:sz w:val="28"/>
          <w:szCs w:val="28"/>
        </w:rPr>
        <w:t>.</w:t>
      </w:r>
    </w:p>
    <w:p w:rsidR="008F05EA" w:rsidRPr="008F05EA" w:rsidRDefault="008F05EA" w:rsidP="008F05EA">
      <w:pPr>
        <w:pStyle w:val="3"/>
        <w:bidi/>
        <w:spacing w:before="0" w:line="360" w:lineRule="auto"/>
        <w:jc w:val="both"/>
        <w:rPr>
          <w:rFonts w:ascii="Simplified Arabic" w:hAnsi="Simplified Arabic" w:cs="Simplified Arabic"/>
          <w:color w:val="auto"/>
          <w:sz w:val="28"/>
          <w:szCs w:val="28"/>
        </w:rPr>
      </w:pPr>
      <w:r>
        <w:rPr>
          <w:rFonts w:ascii="Simplified Arabic" w:hAnsi="Simplified Arabic" w:cs="Simplified Arabic" w:hint="cs"/>
          <w:color w:val="auto"/>
          <w:sz w:val="28"/>
          <w:szCs w:val="28"/>
          <w:rtl/>
        </w:rPr>
        <w:t>*</w:t>
      </w:r>
      <w:r w:rsidRPr="008F05EA">
        <w:rPr>
          <w:rFonts w:ascii="Simplified Arabic" w:hAnsi="Simplified Arabic" w:cs="Simplified Arabic"/>
          <w:color w:val="auto"/>
          <w:sz w:val="28"/>
          <w:szCs w:val="28"/>
        </w:rPr>
        <w:t xml:space="preserve"> </w:t>
      </w:r>
      <w:r w:rsidRPr="008F05EA">
        <w:rPr>
          <w:rFonts w:ascii="Simplified Arabic" w:hAnsi="Simplified Arabic" w:cs="Simplified Arabic"/>
          <w:color w:val="auto"/>
          <w:sz w:val="28"/>
          <w:szCs w:val="28"/>
          <w:rtl/>
        </w:rPr>
        <w:t>اتجاهات الجمهور نحو استخدام التسوق الإلكتروني</w:t>
      </w:r>
    </w:p>
    <w:p w:rsidR="008F05EA" w:rsidRPr="008F05EA" w:rsidRDefault="008F05EA" w:rsidP="008F05EA">
      <w:pPr>
        <w:pStyle w:val="a5"/>
        <w:bidi/>
        <w:spacing w:before="0" w:beforeAutospacing="0" w:after="0" w:afterAutospacing="0" w:line="360" w:lineRule="auto"/>
        <w:jc w:val="both"/>
        <w:rPr>
          <w:rFonts w:ascii="Simplified Arabic" w:hAnsi="Simplified Arabic" w:cs="Simplified Arabic"/>
          <w:sz w:val="28"/>
          <w:szCs w:val="28"/>
        </w:rPr>
      </w:pPr>
      <w:r w:rsidRPr="008F05EA">
        <w:rPr>
          <w:rFonts w:ascii="Simplified Arabic" w:hAnsi="Simplified Arabic" w:cs="Simplified Arabic"/>
          <w:sz w:val="28"/>
          <w:szCs w:val="28"/>
          <w:rtl/>
        </w:rPr>
        <w:t xml:space="preserve">أظهرت النتائج أن اتجاهات الجمهور نحو التسوق الإلكتروني إيجابية ومرتفعة، حيث يشعر المستجيبون بالراحة النفسية والرضا عند التسوق عبر الإنترنت مقارنة بالشراء التقليدي، ويقدرون الوقت والجهد الذي يوفره التسوق الإلكتروني، ويعتبرونه جزءًا مهمًا من حياتهم اليومية. وقد أشارت البيانات إلى أن المستهلكين يميلون إلى التسوق الإلكتروني عند الحاجة لاتخاذ قرار سريع ويقدرون الخدمات اللوجستية السريعة والموثوقة. ويعكس </w:t>
      </w:r>
      <w:r w:rsidRPr="008F05EA">
        <w:rPr>
          <w:rStyle w:val="a6"/>
          <w:rFonts w:ascii="Simplified Arabic" w:hAnsi="Simplified Arabic" w:cs="Simplified Arabic"/>
          <w:sz w:val="28"/>
          <w:szCs w:val="28"/>
          <w:rtl/>
        </w:rPr>
        <w:t>المتوسط الكلي 3.99</w:t>
      </w:r>
      <w:r w:rsidRPr="008F05EA">
        <w:rPr>
          <w:rFonts w:ascii="Simplified Arabic" w:hAnsi="Simplified Arabic" w:cs="Simplified Arabic"/>
          <w:sz w:val="28"/>
          <w:szCs w:val="28"/>
          <w:rtl/>
        </w:rPr>
        <w:t xml:space="preserve"> وجود توجه عام إيجابي نحو التسوق الإلكتروني بين أفراد العينة</w:t>
      </w:r>
      <w:r w:rsidRPr="008F05EA">
        <w:rPr>
          <w:rFonts w:ascii="Simplified Arabic" w:hAnsi="Simplified Arabic" w:cs="Simplified Arabic"/>
          <w:sz w:val="28"/>
          <w:szCs w:val="28"/>
        </w:rPr>
        <w:t>.</w:t>
      </w:r>
    </w:p>
    <w:p w:rsidR="008F05EA" w:rsidRPr="008F05EA" w:rsidRDefault="008F05EA" w:rsidP="008F05EA">
      <w:pPr>
        <w:pStyle w:val="3"/>
        <w:bidi/>
        <w:spacing w:before="0" w:line="360" w:lineRule="auto"/>
        <w:jc w:val="both"/>
        <w:rPr>
          <w:rFonts w:ascii="Simplified Arabic" w:hAnsi="Simplified Arabic" w:cs="Simplified Arabic"/>
          <w:color w:val="auto"/>
          <w:sz w:val="28"/>
          <w:szCs w:val="28"/>
        </w:rPr>
      </w:pPr>
      <w:r>
        <w:rPr>
          <w:rFonts w:ascii="Simplified Arabic" w:hAnsi="Simplified Arabic" w:cs="Simplified Arabic" w:hint="cs"/>
          <w:color w:val="auto"/>
          <w:sz w:val="28"/>
          <w:szCs w:val="28"/>
          <w:rtl/>
        </w:rPr>
        <w:t>*</w:t>
      </w:r>
      <w:r w:rsidRPr="008F05EA">
        <w:rPr>
          <w:rFonts w:ascii="Simplified Arabic" w:hAnsi="Simplified Arabic" w:cs="Simplified Arabic"/>
          <w:color w:val="auto"/>
          <w:sz w:val="28"/>
          <w:szCs w:val="28"/>
        </w:rPr>
        <w:t xml:space="preserve"> </w:t>
      </w:r>
      <w:r w:rsidRPr="008F05EA">
        <w:rPr>
          <w:rFonts w:ascii="Simplified Arabic" w:hAnsi="Simplified Arabic" w:cs="Simplified Arabic"/>
          <w:color w:val="auto"/>
          <w:sz w:val="28"/>
          <w:szCs w:val="28"/>
          <w:rtl/>
        </w:rPr>
        <w:t>العوامل المؤثرة في اتجاهات الجمهور نحو التسوق الإلكتروني</w:t>
      </w:r>
    </w:p>
    <w:p w:rsidR="008F05EA" w:rsidRPr="008F05EA" w:rsidRDefault="008F05EA" w:rsidP="008F05EA">
      <w:pPr>
        <w:pStyle w:val="a5"/>
        <w:bidi/>
        <w:spacing w:before="0" w:beforeAutospacing="0" w:after="0" w:afterAutospacing="0" w:line="360" w:lineRule="auto"/>
        <w:jc w:val="both"/>
        <w:rPr>
          <w:rFonts w:ascii="Simplified Arabic" w:hAnsi="Simplified Arabic" w:cs="Simplified Arabic"/>
          <w:sz w:val="28"/>
          <w:szCs w:val="28"/>
        </w:rPr>
      </w:pPr>
      <w:r w:rsidRPr="008F05EA">
        <w:rPr>
          <w:rFonts w:ascii="Simplified Arabic" w:hAnsi="Simplified Arabic" w:cs="Simplified Arabic"/>
          <w:sz w:val="28"/>
          <w:szCs w:val="28"/>
          <w:rtl/>
        </w:rPr>
        <w:t xml:space="preserve">أظهرت النتائج أن العوامل المؤثرة في اتجاهات الجمهور نحو التسوق الإلكتروني مرتفعة، حيث يولي المستهلكون أهمية كبيرة لسمعة المتجر وتجارب الآخرين، ووضوح ودقة المعلومات عن المنتجات، وسهولة </w:t>
      </w:r>
      <w:r w:rsidRPr="008F05EA">
        <w:rPr>
          <w:rFonts w:ascii="Simplified Arabic" w:hAnsi="Simplified Arabic" w:cs="Simplified Arabic"/>
          <w:sz w:val="28"/>
          <w:szCs w:val="28"/>
          <w:rtl/>
        </w:rPr>
        <w:lastRenderedPageBreak/>
        <w:t xml:space="preserve">استخدام الموقع وخيارات الدفع الآمنة، بالإضافة إلى سرعة التوصيل وخدمات ما بعد البيع. كما تلعب العروض التنافسية وتجربة الشراء المرنة دورًا مهمًا في تفضيل المتاجر الإلكترونية. ويعكس </w:t>
      </w:r>
      <w:r w:rsidRPr="008F05EA">
        <w:rPr>
          <w:rStyle w:val="a6"/>
          <w:rFonts w:ascii="Simplified Arabic" w:hAnsi="Simplified Arabic" w:cs="Simplified Arabic"/>
          <w:sz w:val="28"/>
          <w:szCs w:val="28"/>
          <w:rtl/>
        </w:rPr>
        <w:t>المتوسط الكلي 4.05</w:t>
      </w:r>
      <w:r w:rsidRPr="008F05EA">
        <w:rPr>
          <w:rFonts w:ascii="Simplified Arabic" w:hAnsi="Simplified Arabic" w:cs="Simplified Arabic"/>
          <w:sz w:val="28"/>
          <w:szCs w:val="28"/>
          <w:rtl/>
        </w:rPr>
        <w:t xml:space="preserve"> تأثير هذه العوامل بشكل كبير في تشكيل اتجاهات الجمهور نحو استخدام التسوق الإلكتروني، مما يدل على وعي المستهلكين بعوامل الجودة والموثوقية عند اتخاذ قرارات الشراء عبر الإنترنت</w:t>
      </w:r>
      <w:r w:rsidRPr="008F05EA">
        <w:rPr>
          <w:rFonts w:ascii="Simplified Arabic" w:hAnsi="Simplified Arabic" w:cs="Simplified Arabic"/>
          <w:sz w:val="28"/>
          <w:szCs w:val="28"/>
        </w:rPr>
        <w:t>.</w:t>
      </w:r>
    </w:p>
    <w:p w:rsidR="009650CF" w:rsidRPr="008F05EA" w:rsidRDefault="008F05EA" w:rsidP="008F05EA">
      <w:pPr>
        <w:pStyle w:val="a5"/>
        <w:bidi/>
        <w:spacing w:before="0" w:beforeAutospacing="0" w:after="0" w:afterAutospacing="0" w:line="360" w:lineRule="auto"/>
        <w:jc w:val="both"/>
        <w:rPr>
          <w:rFonts w:ascii="Simplified Arabic" w:hAnsi="Simplified Arabic" w:cs="Simplified Arabic" w:hint="cs"/>
          <w:b/>
          <w:bCs/>
          <w:sz w:val="32"/>
          <w:szCs w:val="32"/>
          <w:rtl/>
        </w:rPr>
      </w:pPr>
      <w:r w:rsidRPr="008F05EA">
        <w:rPr>
          <w:rFonts w:ascii="Simplified Arabic" w:hAnsi="Simplified Arabic" w:cs="Simplified Arabic" w:hint="cs"/>
          <w:b/>
          <w:bCs/>
          <w:sz w:val="32"/>
          <w:szCs w:val="32"/>
          <w:rtl/>
        </w:rPr>
        <w:t>2. توصيات</w:t>
      </w:r>
      <w:r>
        <w:rPr>
          <w:rFonts w:ascii="Simplified Arabic" w:hAnsi="Simplified Arabic" w:cs="Simplified Arabic" w:hint="cs"/>
          <w:b/>
          <w:bCs/>
          <w:sz w:val="32"/>
          <w:szCs w:val="32"/>
          <w:rtl/>
        </w:rPr>
        <w:t xml:space="preserve"> ومقترحات</w:t>
      </w:r>
      <w:r w:rsidRPr="008F05EA">
        <w:rPr>
          <w:rFonts w:ascii="Simplified Arabic" w:hAnsi="Simplified Arabic" w:cs="Simplified Arabic" w:hint="cs"/>
          <w:b/>
          <w:bCs/>
          <w:sz w:val="32"/>
          <w:szCs w:val="32"/>
          <w:rtl/>
        </w:rPr>
        <w:t xml:space="preserve"> الدراسة</w:t>
      </w:r>
    </w:p>
    <w:p w:rsidR="008F05EA" w:rsidRDefault="008F05EA" w:rsidP="008F05EA">
      <w:pPr>
        <w:pStyle w:val="a5"/>
        <w:bidi/>
        <w:spacing w:before="0" w:beforeAutospacing="0" w:after="0" w:afterAutospacing="0" w:line="360" w:lineRule="auto"/>
        <w:jc w:val="both"/>
        <w:rPr>
          <w:rFonts w:ascii="Simplified Arabic" w:hAnsi="Simplified Arabic" w:cs="Simplified Arabic" w:hint="cs"/>
          <w:sz w:val="28"/>
          <w:szCs w:val="28"/>
          <w:rtl/>
        </w:rPr>
      </w:pPr>
      <w:r>
        <w:rPr>
          <w:rFonts w:ascii="Simplified Arabic" w:hAnsi="Simplified Arabic" w:cs="Simplified Arabic" w:hint="cs"/>
          <w:sz w:val="28"/>
          <w:szCs w:val="28"/>
          <w:rtl/>
        </w:rPr>
        <w:t>بناء على نتائج الدراسة توصي الباحثة بما يلي:</w:t>
      </w:r>
    </w:p>
    <w:p w:rsidR="008F05EA" w:rsidRPr="008F05EA" w:rsidRDefault="008F05EA" w:rsidP="008F05EA">
      <w:pPr>
        <w:numPr>
          <w:ilvl w:val="0"/>
          <w:numId w:val="12"/>
        </w:numPr>
        <w:bidi/>
        <w:spacing w:line="360" w:lineRule="auto"/>
        <w:ind w:left="0"/>
        <w:rPr>
          <w:rFonts w:ascii="Simplified Arabic" w:hAnsi="Simplified Arabic" w:cs="Simplified Arabic"/>
          <w:sz w:val="28"/>
          <w:szCs w:val="28"/>
        </w:rPr>
      </w:pPr>
      <w:r w:rsidRPr="008F05EA">
        <w:rPr>
          <w:rStyle w:val="a6"/>
          <w:rFonts w:ascii="Simplified Arabic" w:hAnsi="Simplified Arabic" w:cs="Simplified Arabic"/>
          <w:sz w:val="28"/>
          <w:szCs w:val="28"/>
          <w:rtl/>
        </w:rPr>
        <w:t>تعزيز تجربة التسوق الإلكتروني</w:t>
      </w:r>
      <w:r w:rsidRPr="008F05EA">
        <w:rPr>
          <w:rStyle w:val="a6"/>
          <w:rFonts w:ascii="Simplified Arabic" w:hAnsi="Simplified Arabic" w:cs="Simplified Arabic"/>
          <w:sz w:val="28"/>
          <w:szCs w:val="28"/>
        </w:rPr>
        <w:t>:</w:t>
      </w:r>
      <w:r w:rsidRPr="008F05EA">
        <w:rPr>
          <w:rFonts w:ascii="Simplified Arabic" w:hAnsi="Simplified Arabic" w:cs="Simplified Arabic"/>
          <w:sz w:val="28"/>
          <w:szCs w:val="28"/>
        </w:rPr>
        <w:t xml:space="preserve"> </w:t>
      </w:r>
      <w:r w:rsidRPr="008F05EA">
        <w:rPr>
          <w:rFonts w:ascii="Simplified Arabic" w:hAnsi="Simplified Arabic" w:cs="Simplified Arabic"/>
          <w:sz w:val="28"/>
          <w:szCs w:val="28"/>
          <w:rtl/>
        </w:rPr>
        <w:t>على المتاجر الإلكترونية تقديم طرق دفع آمنة وسهلة، وتسريع خدمات التوصيل، وضمان تجربة شراء مرنة ومريحة لجذب المزيد من المستهلكين وزيادة رضاهم</w:t>
      </w:r>
      <w:r w:rsidRPr="008F05EA">
        <w:rPr>
          <w:rFonts w:ascii="Simplified Arabic" w:hAnsi="Simplified Arabic" w:cs="Simplified Arabic"/>
          <w:sz w:val="28"/>
          <w:szCs w:val="28"/>
        </w:rPr>
        <w:t xml:space="preserve">. </w:t>
      </w:r>
    </w:p>
    <w:p w:rsidR="008F05EA" w:rsidRPr="008F05EA" w:rsidRDefault="008F05EA" w:rsidP="008F05EA">
      <w:pPr>
        <w:numPr>
          <w:ilvl w:val="0"/>
          <w:numId w:val="12"/>
        </w:numPr>
        <w:bidi/>
        <w:spacing w:line="360" w:lineRule="auto"/>
        <w:ind w:left="0"/>
        <w:rPr>
          <w:rFonts w:ascii="Simplified Arabic" w:hAnsi="Simplified Arabic" w:cs="Simplified Arabic"/>
          <w:sz w:val="28"/>
          <w:szCs w:val="28"/>
        </w:rPr>
      </w:pPr>
      <w:r w:rsidRPr="008F05EA">
        <w:rPr>
          <w:rStyle w:val="a6"/>
          <w:rFonts w:ascii="Simplified Arabic" w:hAnsi="Simplified Arabic" w:cs="Simplified Arabic"/>
          <w:sz w:val="28"/>
          <w:szCs w:val="28"/>
          <w:rtl/>
        </w:rPr>
        <w:t>توفير معلومات دقيقة وواضحة عن المنتجات</w:t>
      </w:r>
      <w:r w:rsidRPr="008F05EA">
        <w:rPr>
          <w:rStyle w:val="a6"/>
          <w:rFonts w:ascii="Simplified Arabic" w:hAnsi="Simplified Arabic" w:cs="Simplified Arabic"/>
          <w:sz w:val="28"/>
          <w:szCs w:val="28"/>
        </w:rPr>
        <w:t>:</w:t>
      </w:r>
      <w:r w:rsidRPr="008F05EA">
        <w:rPr>
          <w:rFonts w:ascii="Simplified Arabic" w:hAnsi="Simplified Arabic" w:cs="Simplified Arabic"/>
          <w:sz w:val="28"/>
          <w:szCs w:val="28"/>
        </w:rPr>
        <w:t xml:space="preserve"> </w:t>
      </w:r>
      <w:r w:rsidRPr="008F05EA">
        <w:rPr>
          <w:rFonts w:ascii="Simplified Arabic" w:hAnsi="Simplified Arabic" w:cs="Simplified Arabic"/>
          <w:sz w:val="28"/>
          <w:szCs w:val="28"/>
          <w:rtl/>
        </w:rPr>
        <w:t>ينبغي للمتاجر التأكد من دقة المعلومات المعروضة على المواقع، بما في ذلك الخصائص والأسعار والتقييمات، لتعزيز ثقة العملاء وتشجيعهم على اتخاذ قرارات شراء سليمة</w:t>
      </w:r>
      <w:r w:rsidRPr="008F05EA">
        <w:rPr>
          <w:rFonts w:ascii="Simplified Arabic" w:hAnsi="Simplified Arabic" w:cs="Simplified Arabic"/>
          <w:sz w:val="28"/>
          <w:szCs w:val="28"/>
        </w:rPr>
        <w:t xml:space="preserve">. </w:t>
      </w:r>
    </w:p>
    <w:p w:rsidR="008F05EA" w:rsidRPr="008F05EA" w:rsidRDefault="008F05EA" w:rsidP="008F05EA">
      <w:pPr>
        <w:numPr>
          <w:ilvl w:val="0"/>
          <w:numId w:val="12"/>
        </w:numPr>
        <w:bidi/>
        <w:spacing w:line="360" w:lineRule="auto"/>
        <w:ind w:left="0"/>
        <w:rPr>
          <w:rFonts w:ascii="Simplified Arabic" w:hAnsi="Simplified Arabic" w:cs="Simplified Arabic"/>
          <w:sz w:val="28"/>
          <w:szCs w:val="28"/>
        </w:rPr>
      </w:pPr>
      <w:r w:rsidRPr="008F05EA">
        <w:rPr>
          <w:rStyle w:val="a6"/>
          <w:rFonts w:ascii="Simplified Arabic" w:hAnsi="Simplified Arabic" w:cs="Simplified Arabic"/>
          <w:sz w:val="28"/>
          <w:szCs w:val="28"/>
          <w:rtl/>
        </w:rPr>
        <w:t>الاهتمام بسمعة المتجر وتقييمات العملاء</w:t>
      </w:r>
      <w:r w:rsidRPr="008F05EA">
        <w:rPr>
          <w:rStyle w:val="a6"/>
          <w:rFonts w:ascii="Simplified Arabic" w:hAnsi="Simplified Arabic" w:cs="Simplified Arabic"/>
          <w:sz w:val="28"/>
          <w:szCs w:val="28"/>
        </w:rPr>
        <w:t>:</w:t>
      </w:r>
      <w:r w:rsidRPr="008F05EA">
        <w:rPr>
          <w:rFonts w:ascii="Simplified Arabic" w:hAnsi="Simplified Arabic" w:cs="Simplified Arabic"/>
          <w:sz w:val="28"/>
          <w:szCs w:val="28"/>
        </w:rPr>
        <w:t xml:space="preserve"> </w:t>
      </w:r>
      <w:r w:rsidRPr="008F05EA">
        <w:rPr>
          <w:rFonts w:ascii="Simplified Arabic" w:hAnsi="Simplified Arabic" w:cs="Simplified Arabic"/>
          <w:sz w:val="28"/>
          <w:szCs w:val="28"/>
          <w:rtl/>
        </w:rPr>
        <w:t>تشجيع العملاء على تقديم تقييماتهم ومراجعاتهم للمنتجات والخدمات، وإبراز تجارب العملاء السابقين، لأن ذلك يعد عاملاً مؤثرًا في جذب المستهلكين الجدد</w:t>
      </w:r>
      <w:r w:rsidRPr="008F05EA">
        <w:rPr>
          <w:rFonts w:ascii="Simplified Arabic" w:hAnsi="Simplified Arabic" w:cs="Simplified Arabic"/>
          <w:sz w:val="28"/>
          <w:szCs w:val="28"/>
        </w:rPr>
        <w:t xml:space="preserve">. </w:t>
      </w:r>
    </w:p>
    <w:p w:rsidR="008F05EA" w:rsidRPr="008F05EA" w:rsidRDefault="008F05EA" w:rsidP="008F05EA">
      <w:pPr>
        <w:numPr>
          <w:ilvl w:val="0"/>
          <w:numId w:val="12"/>
        </w:numPr>
        <w:bidi/>
        <w:spacing w:line="360" w:lineRule="auto"/>
        <w:ind w:left="0"/>
        <w:rPr>
          <w:rFonts w:ascii="Simplified Arabic" w:hAnsi="Simplified Arabic" w:cs="Simplified Arabic"/>
          <w:sz w:val="28"/>
          <w:szCs w:val="28"/>
        </w:rPr>
      </w:pPr>
      <w:r w:rsidRPr="008F05EA">
        <w:rPr>
          <w:rStyle w:val="a6"/>
          <w:rFonts w:ascii="Simplified Arabic" w:hAnsi="Simplified Arabic" w:cs="Simplified Arabic"/>
          <w:sz w:val="28"/>
          <w:szCs w:val="28"/>
          <w:rtl/>
        </w:rPr>
        <w:t>تقديم عروض تنافسية وجذابة</w:t>
      </w:r>
      <w:r w:rsidRPr="008F05EA">
        <w:rPr>
          <w:rStyle w:val="a6"/>
          <w:rFonts w:ascii="Simplified Arabic" w:hAnsi="Simplified Arabic" w:cs="Simplified Arabic"/>
          <w:sz w:val="28"/>
          <w:szCs w:val="28"/>
        </w:rPr>
        <w:t>:</w:t>
      </w:r>
      <w:r w:rsidRPr="008F05EA">
        <w:rPr>
          <w:rFonts w:ascii="Simplified Arabic" w:hAnsi="Simplified Arabic" w:cs="Simplified Arabic"/>
          <w:sz w:val="28"/>
          <w:szCs w:val="28"/>
        </w:rPr>
        <w:t xml:space="preserve"> </w:t>
      </w:r>
      <w:r w:rsidRPr="008F05EA">
        <w:rPr>
          <w:rFonts w:ascii="Simplified Arabic" w:hAnsi="Simplified Arabic" w:cs="Simplified Arabic"/>
          <w:sz w:val="28"/>
          <w:szCs w:val="28"/>
          <w:rtl/>
        </w:rPr>
        <w:t>من شأن العروض والتخفيضات الترويجية أن تزيد من جذب المستهلكين وتحفيزهم على الشراء المتكرر، خاصة الفئة الأكثر نشاطًا في التسوق الإلكتروني</w:t>
      </w:r>
      <w:r w:rsidRPr="008F05EA">
        <w:rPr>
          <w:rFonts w:ascii="Simplified Arabic" w:hAnsi="Simplified Arabic" w:cs="Simplified Arabic"/>
          <w:sz w:val="28"/>
          <w:szCs w:val="28"/>
        </w:rPr>
        <w:t xml:space="preserve">. </w:t>
      </w:r>
    </w:p>
    <w:p w:rsidR="008F05EA" w:rsidRPr="008F05EA" w:rsidRDefault="008F05EA" w:rsidP="008F05EA">
      <w:pPr>
        <w:numPr>
          <w:ilvl w:val="0"/>
          <w:numId w:val="12"/>
        </w:numPr>
        <w:bidi/>
        <w:spacing w:line="360" w:lineRule="auto"/>
        <w:ind w:left="0"/>
        <w:rPr>
          <w:rFonts w:ascii="Simplified Arabic" w:hAnsi="Simplified Arabic" w:cs="Simplified Arabic"/>
          <w:sz w:val="28"/>
          <w:szCs w:val="28"/>
        </w:rPr>
      </w:pPr>
      <w:r w:rsidRPr="008F05EA">
        <w:rPr>
          <w:rStyle w:val="a6"/>
          <w:rFonts w:ascii="Simplified Arabic" w:hAnsi="Simplified Arabic" w:cs="Simplified Arabic"/>
          <w:sz w:val="28"/>
          <w:szCs w:val="28"/>
          <w:rtl/>
        </w:rPr>
        <w:t>التثقيف حول التسوق الإلكتروني</w:t>
      </w:r>
      <w:r w:rsidRPr="008F05EA">
        <w:rPr>
          <w:rStyle w:val="a6"/>
          <w:rFonts w:ascii="Simplified Arabic" w:hAnsi="Simplified Arabic" w:cs="Simplified Arabic"/>
          <w:sz w:val="28"/>
          <w:szCs w:val="28"/>
        </w:rPr>
        <w:t>:</w:t>
      </w:r>
      <w:r w:rsidRPr="008F05EA">
        <w:rPr>
          <w:rFonts w:ascii="Simplified Arabic" w:hAnsi="Simplified Arabic" w:cs="Simplified Arabic"/>
          <w:sz w:val="28"/>
          <w:szCs w:val="28"/>
        </w:rPr>
        <w:t xml:space="preserve"> </w:t>
      </w:r>
      <w:r w:rsidRPr="008F05EA">
        <w:rPr>
          <w:rFonts w:ascii="Simplified Arabic" w:hAnsi="Simplified Arabic" w:cs="Simplified Arabic"/>
          <w:sz w:val="28"/>
          <w:szCs w:val="28"/>
          <w:rtl/>
        </w:rPr>
        <w:t>تنظيم حملات توعية لتوضيح مزايا التسوق الإلكتروني وطرق استخدامه الآمن والفعال، مع التركيز على كيفية اختيار المواقع الموثوقة وتجنب المخاطر المحتملة</w:t>
      </w:r>
      <w:r w:rsidRPr="008F05EA">
        <w:rPr>
          <w:rFonts w:ascii="Simplified Arabic" w:hAnsi="Simplified Arabic" w:cs="Simplified Arabic"/>
          <w:sz w:val="28"/>
          <w:szCs w:val="28"/>
        </w:rPr>
        <w:t xml:space="preserve">. </w:t>
      </w:r>
    </w:p>
    <w:p w:rsidR="008F05EA" w:rsidRPr="008F05EA" w:rsidRDefault="008F05EA" w:rsidP="008F05EA">
      <w:pPr>
        <w:numPr>
          <w:ilvl w:val="0"/>
          <w:numId w:val="12"/>
        </w:numPr>
        <w:bidi/>
        <w:spacing w:line="360" w:lineRule="auto"/>
        <w:ind w:left="0"/>
        <w:rPr>
          <w:rFonts w:ascii="Simplified Arabic" w:hAnsi="Simplified Arabic" w:cs="Simplified Arabic" w:hint="cs"/>
          <w:sz w:val="28"/>
          <w:szCs w:val="28"/>
          <w:rtl/>
        </w:rPr>
      </w:pPr>
      <w:r w:rsidRPr="008F05EA">
        <w:rPr>
          <w:rStyle w:val="a6"/>
          <w:rFonts w:ascii="Simplified Arabic" w:hAnsi="Simplified Arabic" w:cs="Simplified Arabic"/>
          <w:sz w:val="28"/>
          <w:szCs w:val="28"/>
          <w:rtl/>
        </w:rPr>
        <w:lastRenderedPageBreak/>
        <w:t>تطوير الخدمات اللوجستية</w:t>
      </w:r>
      <w:r w:rsidRPr="008F05EA">
        <w:rPr>
          <w:rStyle w:val="a6"/>
          <w:rFonts w:ascii="Simplified Arabic" w:hAnsi="Simplified Arabic" w:cs="Simplified Arabic"/>
          <w:sz w:val="28"/>
          <w:szCs w:val="28"/>
        </w:rPr>
        <w:t>:</w:t>
      </w:r>
      <w:r w:rsidRPr="008F05EA">
        <w:rPr>
          <w:rFonts w:ascii="Simplified Arabic" w:hAnsi="Simplified Arabic" w:cs="Simplified Arabic"/>
          <w:sz w:val="28"/>
          <w:szCs w:val="28"/>
        </w:rPr>
        <w:t xml:space="preserve"> </w:t>
      </w:r>
      <w:r w:rsidRPr="008F05EA">
        <w:rPr>
          <w:rFonts w:ascii="Simplified Arabic" w:hAnsi="Simplified Arabic" w:cs="Simplified Arabic"/>
          <w:sz w:val="28"/>
          <w:szCs w:val="28"/>
          <w:rtl/>
        </w:rPr>
        <w:t>تحسين سرعة التوصيل وخدمات ما بعد البيع لضمان تجربة شراء إيجابية، بما يعزز ولاء المستهلكين ويشجعهم على التكرار والاعتماد على التسوق الإلكتروني</w:t>
      </w:r>
      <w:r w:rsidRPr="008F05EA">
        <w:rPr>
          <w:rFonts w:ascii="Simplified Arabic" w:hAnsi="Simplified Arabic" w:cs="Simplified Arabic"/>
          <w:sz w:val="28"/>
          <w:szCs w:val="28"/>
        </w:rPr>
        <w:t xml:space="preserve">. </w:t>
      </w:r>
    </w:p>
    <w:p w:rsidR="008F05EA" w:rsidRPr="008F05EA" w:rsidRDefault="008F05EA" w:rsidP="008F05EA">
      <w:pPr>
        <w:pStyle w:val="3"/>
        <w:bidi/>
        <w:spacing w:before="0" w:line="360" w:lineRule="auto"/>
        <w:jc w:val="both"/>
        <w:rPr>
          <w:rFonts w:ascii="Simplified Arabic" w:hAnsi="Simplified Arabic" w:cs="Simplified Arabic"/>
          <w:color w:val="auto"/>
          <w:sz w:val="28"/>
          <w:szCs w:val="28"/>
        </w:rPr>
      </w:pPr>
      <w:r w:rsidRPr="008F05EA">
        <w:rPr>
          <w:rFonts w:ascii="Simplified Arabic" w:hAnsi="Simplified Arabic" w:cs="Simplified Arabic"/>
          <w:color w:val="auto"/>
          <w:sz w:val="28"/>
          <w:szCs w:val="28"/>
          <w:rtl/>
        </w:rPr>
        <w:t>مقترحات لمزيد من الدراسات المستقبلية</w:t>
      </w:r>
    </w:p>
    <w:p w:rsidR="008F05EA" w:rsidRPr="008F05EA" w:rsidRDefault="008F05EA" w:rsidP="008F05EA">
      <w:pPr>
        <w:numPr>
          <w:ilvl w:val="0"/>
          <w:numId w:val="13"/>
        </w:numPr>
        <w:bidi/>
        <w:spacing w:line="360" w:lineRule="auto"/>
        <w:ind w:left="0"/>
        <w:jc w:val="both"/>
        <w:rPr>
          <w:rFonts w:ascii="Simplified Arabic" w:hAnsi="Simplified Arabic" w:cs="Simplified Arabic"/>
          <w:sz w:val="28"/>
          <w:szCs w:val="28"/>
        </w:rPr>
      </w:pPr>
      <w:r w:rsidRPr="008F05EA">
        <w:rPr>
          <w:rStyle w:val="a6"/>
          <w:rFonts w:ascii="Simplified Arabic" w:hAnsi="Simplified Arabic" w:cs="Simplified Arabic"/>
          <w:sz w:val="28"/>
          <w:szCs w:val="28"/>
          <w:rtl/>
        </w:rPr>
        <w:t>دراسة تأثير الحملات التسويقية الرقمية على سلوك المستهلك السعودي</w:t>
      </w:r>
      <w:r w:rsidRPr="008F05EA">
        <w:rPr>
          <w:rStyle w:val="a6"/>
          <w:rFonts w:ascii="Simplified Arabic" w:hAnsi="Simplified Arabic" w:cs="Simplified Arabic"/>
          <w:sz w:val="28"/>
          <w:szCs w:val="28"/>
        </w:rPr>
        <w:t>:</w:t>
      </w:r>
      <w:r w:rsidRPr="008F05EA">
        <w:rPr>
          <w:rFonts w:ascii="Simplified Arabic" w:hAnsi="Simplified Arabic" w:cs="Simplified Arabic"/>
          <w:sz w:val="28"/>
          <w:szCs w:val="28"/>
        </w:rPr>
        <w:t xml:space="preserve"> </w:t>
      </w:r>
      <w:r w:rsidRPr="008F05EA">
        <w:rPr>
          <w:rFonts w:ascii="Simplified Arabic" w:hAnsi="Simplified Arabic" w:cs="Simplified Arabic"/>
          <w:sz w:val="28"/>
          <w:szCs w:val="28"/>
          <w:rtl/>
        </w:rPr>
        <w:t>يمكن إجراء دراسة مستقبلية لقياس تأثير الإعلانات الإلكترونية ووسائل التواصل الاجتماعي على اتجاهات وسلوكيات الجمهور نحو التسوق الإلكتروني، مع التركيز على الفئات العمرية المختلفة</w:t>
      </w:r>
      <w:r w:rsidRPr="008F05EA">
        <w:rPr>
          <w:rFonts w:ascii="Simplified Arabic" w:hAnsi="Simplified Arabic" w:cs="Simplified Arabic"/>
          <w:sz w:val="28"/>
          <w:szCs w:val="28"/>
        </w:rPr>
        <w:t xml:space="preserve">. </w:t>
      </w:r>
    </w:p>
    <w:p w:rsidR="008F05EA" w:rsidRDefault="008F05EA" w:rsidP="008F05EA">
      <w:pPr>
        <w:numPr>
          <w:ilvl w:val="0"/>
          <w:numId w:val="13"/>
        </w:numPr>
        <w:bidi/>
        <w:spacing w:line="360" w:lineRule="auto"/>
        <w:ind w:left="0"/>
        <w:jc w:val="both"/>
        <w:rPr>
          <w:rFonts w:hint="cs"/>
        </w:rPr>
      </w:pPr>
      <w:r w:rsidRPr="008F05EA">
        <w:rPr>
          <w:rStyle w:val="a6"/>
          <w:rFonts w:ascii="Simplified Arabic" w:hAnsi="Simplified Arabic" w:cs="Simplified Arabic"/>
          <w:sz w:val="28"/>
          <w:szCs w:val="28"/>
          <w:rtl/>
        </w:rPr>
        <w:t>تحليل الفروقات بين التسوق الإلكتروني والتقليدي في المملكة العربية السعودية</w:t>
      </w:r>
      <w:r w:rsidRPr="008F05EA">
        <w:rPr>
          <w:rStyle w:val="a6"/>
          <w:rFonts w:ascii="Simplified Arabic" w:hAnsi="Simplified Arabic" w:cs="Simplified Arabic"/>
          <w:sz w:val="28"/>
          <w:szCs w:val="28"/>
        </w:rPr>
        <w:t>:</w:t>
      </w:r>
      <w:r w:rsidRPr="008F05EA">
        <w:rPr>
          <w:rFonts w:ascii="Simplified Arabic" w:hAnsi="Simplified Arabic" w:cs="Simplified Arabic"/>
          <w:sz w:val="28"/>
          <w:szCs w:val="28"/>
        </w:rPr>
        <w:t xml:space="preserve"> </w:t>
      </w:r>
      <w:r w:rsidRPr="008F05EA">
        <w:rPr>
          <w:rFonts w:ascii="Simplified Arabic" w:hAnsi="Simplified Arabic" w:cs="Simplified Arabic"/>
          <w:sz w:val="28"/>
          <w:szCs w:val="28"/>
          <w:rtl/>
        </w:rPr>
        <w:t>يوصى بإجراء دراسة مقارنة بين سلوك المستهلكين في التسوق التقليدي والرقمي، لمعرفة العوامل التي تجعل الجمهور يفضل أحد النمطين، وكيفية دمج التجارب لتعزيز رضا المستهلك</w:t>
      </w:r>
      <w:r>
        <w:t>.</w:t>
      </w:r>
    </w:p>
    <w:p w:rsidR="008F05EA" w:rsidRDefault="008F05EA" w:rsidP="008F05EA">
      <w:pPr>
        <w:bidi/>
        <w:spacing w:line="360" w:lineRule="auto"/>
        <w:jc w:val="both"/>
        <w:rPr>
          <w:rFonts w:hint="cs"/>
          <w:rtl/>
        </w:rPr>
      </w:pPr>
    </w:p>
    <w:p w:rsidR="008F05EA" w:rsidRDefault="008F05EA" w:rsidP="008F05EA">
      <w:pPr>
        <w:bidi/>
        <w:spacing w:line="360" w:lineRule="auto"/>
        <w:jc w:val="both"/>
        <w:rPr>
          <w:rFonts w:hint="cs"/>
          <w:rtl/>
        </w:rPr>
      </w:pPr>
    </w:p>
    <w:p w:rsidR="008F05EA" w:rsidRDefault="008F05EA" w:rsidP="008F05EA">
      <w:pPr>
        <w:bidi/>
        <w:spacing w:line="360" w:lineRule="auto"/>
        <w:jc w:val="both"/>
        <w:rPr>
          <w:rFonts w:hint="cs"/>
          <w:rtl/>
        </w:rPr>
      </w:pPr>
    </w:p>
    <w:p w:rsidR="008F05EA" w:rsidRDefault="008F05EA" w:rsidP="008F05EA">
      <w:pPr>
        <w:bidi/>
        <w:spacing w:line="360" w:lineRule="auto"/>
        <w:jc w:val="both"/>
        <w:rPr>
          <w:rFonts w:hint="cs"/>
          <w:rtl/>
        </w:rPr>
      </w:pPr>
    </w:p>
    <w:p w:rsidR="008F05EA" w:rsidRDefault="008F05EA" w:rsidP="008F05EA">
      <w:pPr>
        <w:bidi/>
        <w:spacing w:line="360" w:lineRule="auto"/>
        <w:jc w:val="both"/>
        <w:rPr>
          <w:rFonts w:hint="cs"/>
          <w:rtl/>
        </w:rPr>
      </w:pPr>
    </w:p>
    <w:p w:rsidR="008F05EA" w:rsidRDefault="008F05EA" w:rsidP="008F05EA">
      <w:pPr>
        <w:bidi/>
        <w:spacing w:line="360" w:lineRule="auto"/>
        <w:jc w:val="both"/>
        <w:rPr>
          <w:rFonts w:hint="cs"/>
          <w:rtl/>
        </w:rPr>
      </w:pPr>
    </w:p>
    <w:p w:rsidR="008F05EA" w:rsidRDefault="008F05EA" w:rsidP="008F05EA">
      <w:pPr>
        <w:bidi/>
        <w:spacing w:line="360" w:lineRule="auto"/>
        <w:jc w:val="both"/>
        <w:rPr>
          <w:rFonts w:hint="cs"/>
          <w:rtl/>
        </w:rPr>
      </w:pPr>
    </w:p>
    <w:p w:rsidR="008F05EA" w:rsidRDefault="008F05EA" w:rsidP="008F05EA">
      <w:pPr>
        <w:bidi/>
        <w:spacing w:line="360" w:lineRule="auto"/>
        <w:jc w:val="both"/>
        <w:rPr>
          <w:rFonts w:hint="cs"/>
          <w:rtl/>
        </w:rPr>
      </w:pPr>
    </w:p>
    <w:p w:rsidR="008F05EA" w:rsidRDefault="008F05EA" w:rsidP="008F05EA">
      <w:pPr>
        <w:bidi/>
        <w:spacing w:line="360" w:lineRule="auto"/>
        <w:jc w:val="both"/>
        <w:rPr>
          <w:rFonts w:hint="cs"/>
          <w:rtl/>
        </w:rPr>
      </w:pPr>
    </w:p>
    <w:p w:rsidR="008F05EA" w:rsidRDefault="008F05EA" w:rsidP="008F05EA">
      <w:pPr>
        <w:bidi/>
        <w:spacing w:line="360" w:lineRule="auto"/>
        <w:jc w:val="both"/>
        <w:rPr>
          <w:rFonts w:hint="cs"/>
          <w:rtl/>
        </w:rPr>
      </w:pPr>
    </w:p>
    <w:p w:rsidR="008F05EA" w:rsidRDefault="008F05EA" w:rsidP="008F05EA">
      <w:pPr>
        <w:bidi/>
        <w:spacing w:line="360" w:lineRule="auto"/>
        <w:jc w:val="both"/>
        <w:rPr>
          <w:rFonts w:hint="cs"/>
          <w:rtl/>
        </w:rPr>
      </w:pPr>
    </w:p>
    <w:p w:rsidR="008F05EA" w:rsidRDefault="008F05EA" w:rsidP="008F05EA">
      <w:pPr>
        <w:bidi/>
        <w:spacing w:line="360" w:lineRule="auto"/>
        <w:jc w:val="both"/>
        <w:rPr>
          <w:rFonts w:hint="cs"/>
          <w:rtl/>
        </w:rPr>
      </w:pPr>
    </w:p>
    <w:p w:rsidR="008F05EA" w:rsidRDefault="008F05EA" w:rsidP="008F05EA">
      <w:pPr>
        <w:bidi/>
        <w:spacing w:line="360" w:lineRule="auto"/>
        <w:jc w:val="both"/>
        <w:rPr>
          <w:rFonts w:hint="cs"/>
          <w:rtl/>
        </w:rPr>
      </w:pPr>
    </w:p>
    <w:p w:rsidR="008F05EA" w:rsidRDefault="008F05EA" w:rsidP="008F05EA">
      <w:pPr>
        <w:bidi/>
        <w:spacing w:line="360" w:lineRule="auto"/>
        <w:jc w:val="both"/>
        <w:rPr>
          <w:rFonts w:hint="cs"/>
          <w:rtl/>
        </w:rPr>
      </w:pPr>
    </w:p>
    <w:p w:rsidR="008F05EA" w:rsidRPr="008F05EA" w:rsidRDefault="008F05EA" w:rsidP="008F05EA">
      <w:pPr>
        <w:bidi/>
        <w:spacing w:line="360" w:lineRule="auto"/>
        <w:jc w:val="both"/>
      </w:pPr>
    </w:p>
    <w:p w:rsidR="00B76974" w:rsidRPr="00557A05" w:rsidRDefault="00B76974" w:rsidP="00192566">
      <w:pPr>
        <w:tabs>
          <w:tab w:val="left" w:pos="6210"/>
        </w:tabs>
        <w:bidi/>
        <w:jc w:val="both"/>
        <w:rPr>
          <w:rFonts w:asciiTheme="minorBidi" w:hAnsiTheme="minorBidi" w:cstheme="minorBidi"/>
          <w:sz w:val="28"/>
          <w:szCs w:val="28"/>
          <w:rtl/>
        </w:rPr>
      </w:pPr>
    </w:p>
    <w:p w:rsidR="00755AE7" w:rsidRPr="00DD432C" w:rsidRDefault="00755AE7" w:rsidP="008F05EA">
      <w:pPr>
        <w:tabs>
          <w:tab w:val="left" w:pos="6210"/>
        </w:tabs>
        <w:bidi/>
        <w:spacing w:after="240"/>
        <w:rPr>
          <w:rFonts w:ascii="Simplified Arabic" w:hAnsi="Simplified Arabic" w:cs="Simplified Arabic"/>
          <w:b/>
          <w:bCs/>
          <w:sz w:val="28"/>
          <w:szCs w:val="28"/>
          <w:rtl/>
        </w:rPr>
      </w:pPr>
      <w:r w:rsidRPr="00DD432C">
        <w:rPr>
          <w:rFonts w:ascii="Simplified Arabic" w:hAnsi="Simplified Arabic" w:cs="Simplified Arabic"/>
          <w:b/>
          <w:bCs/>
          <w:sz w:val="28"/>
          <w:szCs w:val="28"/>
          <w:rtl/>
        </w:rPr>
        <w:lastRenderedPageBreak/>
        <w:t>المراجع</w:t>
      </w:r>
    </w:p>
    <w:p w:rsidR="00755AE7" w:rsidRPr="00DD432C" w:rsidRDefault="00755AE7" w:rsidP="008F05EA">
      <w:pPr>
        <w:tabs>
          <w:tab w:val="left" w:pos="6210"/>
        </w:tabs>
        <w:bidi/>
        <w:spacing w:after="240"/>
        <w:rPr>
          <w:rFonts w:ascii="Simplified Arabic" w:hAnsi="Simplified Arabic" w:cs="Simplified Arabic"/>
          <w:b/>
          <w:bCs/>
          <w:sz w:val="28"/>
          <w:szCs w:val="28"/>
          <w:rtl/>
        </w:rPr>
      </w:pPr>
      <w:r w:rsidRPr="00DD432C">
        <w:rPr>
          <w:rFonts w:ascii="Simplified Arabic" w:hAnsi="Simplified Arabic" w:cs="Simplified Arabic"/>
          <w:b/>
          <w:bCs/>
          <w:sz w:val="28"/>
          <w:szCs w:val="28"/>
          <w:rtl/>
        </w:rPr>
        <w:t>أولاً: المراجع العربية</w:t>
      </w:r>
    </w:p>
    <w:p w:rsidR="00F06C07" w:rsidRPr="00DD432C" w:rsidRDefault="00F06C07" w:rsidP="008F05EA">
      <w:pPr>
        <w:tabs>
          <w:tab w:val="left" w:pos="6210"/>
        </w:tabs>
        <w:bidi/>
        <w:spacing w:after="240"/>
        <w:rPr>
          <w:rFonts w:ascii="Simplified Arabic" w:hAnsi="Simplified Arabic" w:cs="Simplified Arabic"/>
          <w:sz w:val="28"/>
          <w:szCs w:val="28"/>
        </w:rPr>
      </w:pPr>
      <w:r w:rsidRPr="00DD432C">
        <w:rPr>
          <w:rFonts w:ascii="Simplified Arabic" w:hAnsi="Simplified Arabic" w:cs="Simplified Arabic"/>
          <w:sz w:val="28"/>
          <w:szCs w:val="28"/>
          <w:rtl/>
        </w:rPr>
        <w:t>إقبال، ع</w:t>
      </w:r>
      <w:r w:rsidR="00DD432C">
        <w:rPr>
          <w:rFonts w:ascii="Simplified Arabic" w:hAnsi="Simplified Arabic" w:cs="Simplified Arabic" w:hint="cs"/>
          <w:sz w:val="28"/>
          <w:szCs w:val="28"/>
          <w:rtl/>
        </w:rPr>
        <w:t>لي</w:t>
      </w:r>
      <w:r w:rsidRPr="00DD432C">
        <w:rPr>
          <w:rFonts w:ascii="Simplified Arabic" w:hAnsi="Simplified Arabic" w:cs="Simplified Arabic"/>
          <w:sz w:val="28"/>
          <w:szCs w:val="28"/>
          <w:rtl/>
        </w:rPr>
        <w:t>. (2020). اتجاهات المستهلك السعودي نحو التسوق الإلكتروني وأثر الثقة على نية الشراء عبر الإنترنت. مجلة التجارة الإلكترونية والدراسات التسويقية، 3(1)، 45–67.</w:t>
      </w:r>
    </w:p>
    <w:p w:rsidR="00F06C07" w:rsidRPr="00DD432C" w:rsidRDefault="00F06C07" w:rsidP="008F05EA">
      <w:pPr>
        <w:tabs>
          <w:tab w:val="left" w:pos="6210"/>
        </w:tabs>
        <w:bidi/>
        <w:spacing w:after="240"/>
        <w:rPr>
          <w:rFonts w:ascii="Simplified Arabic" w:hAnsi="Simplified Arabic" w:cs="Simplified Arabic"/>
          <w:sz w:val="28"/>
          <w:szCs w:val="28"/>
        </w:rPr>
      </w:pPr>
      <w:r w:rsidRPr="00DD432C">
        <w:rPr>
          <w:rFonts w:ascii="Simplified Arabic" w:hAnsi="Simplified Arabic" w:cs="Simplified Arabic"/>
          <w:sz w:val="28"/>
          <w:szCs w:val="28"/>
          <w:rtl/>
        </w:rPr>
        <w:t>العتيبي، س</w:t>
      </w:r>
      <w:r w:rsidR="009F5237" w:rsidRPr="00DD432C">
        <w:rPr>
          <w:rFonts w:ascii="Simplified Arabic" w:hAnsi="Simplified Arabic" w:cs="Simplified Arabic"/>
          <w:sz w:val="28"/>
          <w:szCs w:val="28"/>
          <w:rtl/>
        </w:rPr>
        <w:t>الم و</w:t>
      </w:r>
      <w:r w:rsidRPr="00DD432C">
        <w:rPr>
          <w:rFonts w:ascii="Simplified Arabic" w:hAnsi="Simplified Arabic" w:cs="Simplified Arabic"/>
          <w:sz w:val="28"/>
          <w:szCs w:val="28"/>
          <w:rtl/>
        </w:rPr>
        <w:t>الحمادي، ف</w:t>
      </w:r>
      <w:r w:rsidR="009F5237" w:rsidRPr="00DD432C">
        <w:rPr>
          <w:rFonts w:ascii="Simplified Arabic" w:hAnsi="Simplified Arabic" w:cs="Simplified Arabic"/>
          <w:sz w:val="28"/>
          <w:szCs w:val="28"/>
          <w:rtl/>
        </w:rPr>
        <w:t>هد</w:t>
      </w:r>
      <w:r w:rsidRPr="00DD432C">
        <w:rPr>
          <w:rFonts w:ascii="Simplified Arabic" w:hAnsi="Simplified Arabic" w:cs="Simplified Arabic"/>
          <w:sz w:val="28"/>
          <w:szCs w:val="28"/>
          <w:rtl/>
        </w:rPr>
        <w:t>. (2021). عوامل تأثير التسويق الإلكتروني على السلوك الشرائي للمستهلك السعودي: دراسة تطبيقية. مجلة البحوث والتطبيقات التسويقية، 5(2)، 121–140.</w:t>
      </w:r>
    </w:p>
    <w:p w:rsidR="00F06C07" w:rsidRPr="00DD432C" w:rsidRDefault="00F06C07" w:rsidP="008F05EA">
      <w:pPr>
        <w:tabs>
          <w:tab w:val="left" w:pos="6210"/>
        </w:tabs>
        <w:bidi/>
        <w:spacing w:after="240"/>
        <w:rPr>
          <w:rFonts w:ascii="Simplified Arabic" w:hAnsi="Simplified Arabic" w:cs="Simplified Arabic"/>
          <w:sz w:val="28"/>
          <w:szCs w:val="28"/>
        </w:rPr>
      </w:pPr>
      <w:r w:rsidRPr="00DD432C">
        <w:rPr>
          <w:rFonts w:ascii="Simplified Arabic" w:hAnsi="Simplified Arabic" w:cs="Simplified Arabic"/>
          <w:sz w:val="28"/>
          <w:szCs w:val="28"/>
          <w:rtl/>
        </w:rPr>
        <w:t>الشمري، ع</w:t>
      </w:r>
      <w:r w:rsidR="009F5237" w:rsidRPr="00DD432C">
        <w:rPr>
          <w:rFonts w:ascii="Simplified Arabic" w:hAnsi="Simplified Arabic" w:cs="Simplified Arabic"/>
          <w:sz w:val="28"/>
          <w:szCs w:val="28"/>
          <w:rtl/>
        </w:rPr>
        <w:t>رين</w:t>
      </w:r>
      <w:r w:rsidRPr="00DD432C">
        <w:rPr>
          <w:rFonts w:ascii="Simplified Arabic" w:hAnsi="Simplified Arabic" w:cs="Simplified Arabic"/>
          <w:sz w:val="28"/>
          <w:szCs w:val="28"/>
          <w:rtl/>
        </w:rPr>
        <w:t>. (2022). أثر تجربة المستخدم الرقمي على سلوك الشراء الإلكتروني لدى الشباب السعودي. مجلة دراسات التجارة الإلكترونية السعودية، 2(1)، 89–105.</w:t>
      </w:r>
    </w:p>
    <w:p w:rsidR="00F06C07" w:rsidRPr="00DD432C" w:rsidRDefault="00F06C07" w:rsidP="008F05EA">
      <w:pPr>
        <w:tabs>
          <w:tab w:val="left" w:pos="6210"/>
        </w:tabs>
        <w:bidi/>
        <w:spacing w:after="240"/>
        <w:rPr>
          <w:rFonts w:ascii="Simplified Arabic" w:hAnsi="Simplified Arabic" w:cs="Simplified Arabic"/>
          <w:sz w:val="28"/>
          <w:szCs w:val="28"/>
        </w:rPr>
      </w:pPr>
      <w:r w:rsidRPr="00DD432C">
        <w:rPr>
          <w:rFonts w:ascii="Simplified Arabic" w:hAnsi="Simplified Arabic" w:cs="Simplified Arabic"/>
          <w:sz w:val="28"/>
          <w:szCs w:val="28"/>
          <w:rtl/>
        </w:rPr>
        <w:t>الصالح، ع</w:t>
      </w:r>
      <w:r w:rsidR="00DD432C">
        <w:rPr>
          <w:rFonts w:ascii="Simplified Arabic" w:hAnsi="Simplified Arabic" w:cs="Simplified Arabic" w:hint="cs"/>
          <w:sz w:val="28"/>
          <w:szCs w:val="28"/>
          <w:rtl/>
        </w:rPr>
        <w:t>بدالله</w:t>
      </w:r>
      <w:r w:rsidRPr="00DD432C">
        <w:rPr>
          <w:rFonts w:ascii="Simplified Arabic" w:hAnsi="Simplified Arabic" w:cs="Simplified Arabic"/>
          <w:sz w:val="28"/>
          <w:szCs w:val="28"/>
          <w:rtl/>
        </w:rPr>
        <w:t>. (2024). أثر الإعلانات الموجهة عبر منصات التواصل الاجتماعي على نية الشراء لدى المستهلك السعودي: دراسة ميدانية تطبيقية. مجلة الدراسات التسويقية السعودية، 6(1)، 99–118.</w:t>
      </w:r>
    </w:p>
    <w:p w:rsidR="00F06C07" w:rsidRPr="00DD432C" w:rsidRDefault="00F06C07" w:rsidP="008F05EA">
      <w:pPr>
        <w:tabs>
          <w:tab w:val="left" w:pos="6210"/>
        </w:tabs>
        <w:bidi/>
        <w:spacing w:after="240"/>
        <w:rPr>
          <w:rFonts w:ascii="Simplified Arabic" w:hAnsi="Simplified Arabic" w:cs="Simplified Arabic"/>
          <w:sz w:val="28"/>
          <w:szCs w:val="28"/>
          <w:rtl/>
        </w:rPr>
      </w:pPr>
      <w:r w:rsidRPr="00DD432C">
        <w:rPr>
          <w:rFonts w:ascii="Simplified Arabic" w:hAnsi="Simplified Arabic" w:cs="Simplified Arabic"/>
          <w:sz w:val="28"/>
          <w:szCs w:val="28"/>
          <w:rtl/>
        </w:rPr>
        <w:t>القحطاني، ن</w:t>
      </w:r>
      <w:r w:rsidR="00DD432C">
        <w:rPr>
          <w:rFonts w:ascii="Simplified Arabic" w:hAnsi="Simplified Arabic" w:cs="Simplified Arabic" w:hint="cs"/>
          <w:sz w:val="28"/>
          <w:szCs w:val="28"/>
          <w:rtl/>
        </w:rPr>
        <w:t>اصر و</w:t>
      </w:r>
      <w:r w:rsidRPr="00DD432C">
        <w:rPr>
          <w:rFonts w:ascii="Simplified Arabic" w:hAnsi="Simplified Arabic" w:cs="Simplified Arabic"/>
          <w:sz w:val="28"/>
          <w:szCs w:val="28"/>
          <w:rtl/>
        </w:rPr>
        <w:t>آل سعود، م</w:t>
      </w:r>
      <w:r w:rsidR="00DD432C">
        <w:rPr>
          <w:rFonts w:ascii="Simplified Arabic" w:hAnsi="Simplified Arabic" w:cs="Simplified Arabic" w:hint="cs"/>
          <w:sz w:val="28"/>
          <w:szCs w:val="28"/>
          <w:rtl/>
        </w:rPr>
        <w:t>حمد</w:t>
      </w:r>
      <w:r w:rsidRPr="00DD432C">
        <w:rPr>
          <w:rFonts w:ascii="Simplified Arabic" w:hAnsi="Simplified Arabic" w:cs="Simplified Arabic"/>
          <w:sz w:val="28"/>
          <w:szCs w:val="28"/>
          <w:rtl/>
        </w:rPr>
        <w:t>. (2023). علاقة التسويق الإلكتروني بالولاء الشرائي لدى المستهلك السعودي: دراسة ميدانية. مجلة البحوث والدراسات في التسويق الرقمي، 4(3)، 211–230.</w:t>
      </w:r>
    </w:p>
    <w:p w:rsidR="0053488A" w:rsidRPr="00DD432C" w:rsidRDefault="0053488A" w:rsidP="008F05EA">
      <w:pPr>
        <w:tabs>
          <w:tab w:val="left" w:pos="6210"/>
        </w:tabs>
        <w:bidi/>
        <w:spacing w:after="240"/>
        <w:rPr>
          <w:rFonts w:ascii="Simplified Arabic" w:hAnsi="Simplified Arabic" w:cs="Simplified Arabic"/>
          <w:sz w:val="28"/>
          <w:szCs w:val="28"/>
        </w:rPr>
      </w:pPr>
      <w:r w:rsidRPr="00DD432C">
        <w:rPr>
          <w:rFonts w:ascii="Simplified Arabic" w:hAnsi="Simplified Arabic" w:cs="Simplified Arabic"/>
          <w:sz w:val="28"/>
          <w:szCs w:val="28"/>
          <w:rtl/>
        </w:rPr>
        <w:t>محمد علي، محمد صالح الدين، الأحمري، سعد بن محمد، &amp; زكريا، محمد حفيظ بن. (2025). أثر التسويق الإلكتروني على السلوك الشرائي (دراسة تطبيقية على طلاب المدارس في منطقة الرياض). المجلة الدولية لنشر البحوث والدراسات</w:t>
      </w:r>
    </w:p>
    <w:p w:rsidR="00D05D7F" w:rsidRPr="00DD432C" w:rsidRDefault="00444F0C" w:rsidP="008F05EA">
      <w:pPr>
        <w:tabs>
          <w:tab w:val="left" w:pos="6210"/>
        </w:tabs>
        <w:bidi/>
        <w:spacing w:after="240"/>
        <w:rPr>
          <w:rFonts w:ascii="Simplified Arabic" w:hAnsi="Simplified Arabic" w:cs="Simplified Arabic"/>
          <w:sz w:val="28"/>
          <w:szCs w:val="28"/>
        </w:rPr>
      </w:pPr>
      <w:r w:rsidRPr="00DD432C">
        <w:rPr>
          <w:rFonts w:ascii="Simplified Arabic" w:hAnsi="Simplified Arabic" w:cs="Simplified Arabic"/>
          <w:sz w:val="28"/>
          <w:szCs w:val="28"/>
          <w:rtl/>
        </w:rPr>
        <w:t>ناصر، نهى السيد أحمد. (2017). اتجاهات الجمهور السعودي نحو إعلانات مواقع التواصل الاجتماعي وعلاقتها بالسلوك الشرائي. المجلة العربية لبحوث الإعلام والاتصال، (17)، 180–201</w:t>
      </w:r>
      <w:r w:rsidRPr="00DD432C">
        <w:rPr>
          <w:rFonts w:ascii="Simplified Arabic" w:hAnsi="Simplified Arabic" w:cs="Simplified Arabic"/>
          <w:sz w:val="28"/>
          <w:szCs w:val="28"/>
        </w:rPr>
        <w:t>.</w:t>
      </w:r>
    </w:p>
    <w:p w:rsidR="00B76974" w:rsidRPr="00DD432C" w:rsidRDefault="00D05D7F" w:rsidP="008F05EA">
      <w:pPr>
        <w:tabs>
          <w:tab w:val="left" w:pos="6210"/>
        </w:tabs>
        <w:bidi/>
        <w:spacing w:after="240"/>
        <w:rPr>
          <w:rFonts w:ascii="Simplified Arabic" w:hAnsi="Simplified Arabic" w:cs="Simplified Arabic"/>
          <w:sz w:val="28"/>
          <w:szCs w:val="28"/>
          <w:rtl/>
        </w:rPr>
      </w:pPr>
      <w:r w:rsidRPr="00DD432C">
        <w:rPr>
          <w:rFonts w:ascii="Simplified Arabic" w:hAnsi="Simplified Arabic" w:cs="Simplified Arabic"/>
          <w:sz w:val="28"/>
          <w:szCs w:val="28"/>
          <w:rtl/>
        </w:rPr>
        <w:t>مصطفى، هبة الله. (2019). المتغيرات الاجتماعية والاقتصادية لتسوق الشباب عبر الإنترنت: دراسة ميدانية على عينة من مرتادي مواقع التسوق عبر الإنترنت في مصر. مجلة الاقتصاد المنزلي والعلوم الاجتماعية.</w:t>
      </w:r>
    </w:p>
    <w:p w:rsidR="00D05D7F" w:rsidRPr="00DD432C" w:rsidRDefault="00D05D7F" w:rsidP="008F05EA">
      <w:pPr>
        <w:tabs>
          <w:tab w:val="left" w:pos="6210"/>
        </w:tabs>
        <w:bidi/>
        <w:spacing w:after="240"/>
        <w:rPr>
          <w:rFonts w:ascii="Simplified Arabic" w:hAnsi="Simplified Arabic" w:cs="Simplified Arabic"/>
          <w:sz w:val="28"/>
          <w:szCs w:val="28"/>
        </w:rPr>
      </w:pPr>
      <w:r w:rsidRPr="00DD432C">
        <w:rPr>
          <w:rFonts w:ascii="Simplified Arabic" w:hAnsi="Simplified Arabic" w:cs="Simplified Arabic"/>
          <w:sz w:val="28"/>
          <w:szCs w:val="28"/>
          <w:rtl/>
        </w:rPr>
        <w:t>أسعد، مارينا. (2024). أثر التسويق الإلكتروني على القرار الشرائي للعميل: دراسة ميدانية على عملاء موقع شي إن في مصر. مجلة الدراسات التجارية.</w:t>
      </w:r>
    </w:p>
    <w:p w:rsidR="00D05D7F" w:rsidRPr="00DD432C" w:rsidRDefault="00D05D7F" w:rsidP="008F05EA">
      <w:pPr>
        <w:tabs>
          <w:tab w:val="left" w:pos="6210"/>
        </w:tabs>
        <w:bidi/>
        <w:spacing w:after="240"/>
        <w:rPr>
          <w:rFonts w:ascii="Simplified Arabic" w:hAnsi="Simplified Arabic" w:cs="Simplified Arabic"/>
          <w:sz w:val="28"/>
          <w:szCs w:val="28"/>
          <w:rtl/>
        </w:rPr>
      </w:pPr>
      <w:r w:rsidRPr="00DD432C">
        <w:rPr>
          <w:rFonts w:ascii="Simplified Arabic" w:hAnsi="Simplified Arabic" w:cs="Simplified Arabic"/>
          <w:sz w:val="28"/>
          <w:szCs w:val="28"/>
          <w:rtl/>
        </w:rPr>
        <w:lastRenderedPageBreak/>
        <w:t>السلوادي، عبدالرحمن حسن. (2022). محددات سلوك المستهلك الشرائي في بيئة التجارة الإلكترونية: دراسة تطبيقية على بيئة الأعمال في فلسطين. مجلة العلوم الاقتصادية والإدارية والقانونية، 6(26).</w:t>
      </w:r>
    </w:p>
    <w:p w:rsidR="00D05D7F" w:rsidRPr="00DD432C" w:rsidRDefault="00D05D7F" w:rsidP="008F05EA">
      <w:pPr>
        <w:tabs>
          <w:tab w:val="left" w:pos="6210"/>
        </w:tabs>
        <w:bidi/>
        <w:spacing w:after="240"/>
        <w:rPr>
          <w:rFonts w:ascii="Simplified Arabic" w:hAnsi="Simplified Arabic" w:cs="Simplified Arabic"/>
          <w:sz w:val="28"/>
          <w:szCs w:val="28"/>
          <w:rtl/>
        </w:rPr>
      </w:pPr>
      <w:r w:rsidRPr="00DD432C">
        <w:rPr>
          <w:rFonts w:ascii="Simplified Arabic" w:hAnsi="Simplified Arabic" w:cs="Simplified Arabic"/>
          <w:sz w:val="28"/>
          <w:szCs w:val="28"/>
          <w:rtl/>
        </w:rPr>
        <w:t>تمام، شيماء جنيدي. (2023). تأثير التسويق الإلكتروني للسلع على القرارات الشرائية للمستهلكين في ظل أزمة كورونا. مجلة الدراسات الإعلامية.</w:t>
      </w:r>
    </w:p>
    <w:p w:rsidR="00D05D7F" w:rsidRPr="00887FDA" w:rsidRDefault="00B76974" w:rsidP="00D05D7F">
      <w:pPr>
        <w:tabs>
          <w:tab w:val="left" w:pos="6210"/>
        </w:tabs>
        <w:bidi/>
        <w:jc w:val="both"/>
        <w:rPr>
          <w:rFonts w:asciiTheme="minorBidi" w:hAnsiTheme="minorBidi" w:cstheme="minorBidi"/>
          <w:b/>
          <w:bCs/>
          <w:sz w:val="28"/>
          <w:szCs w:val="28"/>
          <w:rtl/>
        </w:rPr>
      </w:pPr>
      <w:r w:rsidRPr="00887FDA">
        <w:rPr>
          <w:rFonts w:asciiTheme="minorBidi" w:hAnsiTheme="minorBidi" w:cstheme="minorBidi"/>
          <w:b/>
          <w:bCs/>
          <w:sz w:val="28"/>
          <w:szCs w:val="28"/>
          <w:rtl/>
        </w:rPr>
        <w:t>ثانياً: المراجع الأجنبية:</w:t>
      </w:r>
    </w:p>
    <w:p w:rsidR="00B76974" w:rsidRPr="00DD432C" w:rsidRDefault="00B76974" w:rsidP="00DD432C">
      <w:pPr>
        <w:spacing w:after="240"/>
        <w:jc w:val="both"/>
        <w:rPr>
          <w:rFonts w:asciiTheme="majorBidi" w:hAnsiTheme="majorBidi" w:cstheme="majorBidi"/>
          <w:sz w:val="28"/>
          <w:szCs w:val="28"/>
        </w:rPr>
      </w:pPr>
      <w:r w:rsidRPr="00887FDA">
        <w:rPr>
          <w:rFonts w:asciiTheme="minorBidi" w:hAnsiTheme="minorBidi" w:cstheme="minorBidi"/>
        </w:rPr>
        <w:t xml:space="preserve">Pavlou, P. A. (2023). Consumer acceptance of electronic commerce: Integrating trust </w:t>
      </w:r>
      <w:r w:rsidRPr="00DD432C">
        <w:rPr>
          <w:rFonts w:asciiTheme="majorBidi" w:hAnsiTheme="majorBidi" w:cstheme="majorBidi"/>
          <w:sz w:val="28"/>
          <w:szCs w:val="28"/>
        </w:rPr>
        <w:t xml:space="preserve">and risk with the technology acceptance model. </w:t>
      </w:r>
      <w:r w:rsidRPr="00DD432C">
        <w:rPr>
          <w:rFonts w:asciiTheme="majorBidi" w:hAnsiTheme="majorBidi" w:cstheme="majorBidi"/>
          <w:i/>
          <w:iCs/>
          <w:sz w:val="28"/>
          <w:szCs w:val="28"/>
        </w:rPr>
        <w:t>International Journal of Electronic Commerce</w:t>
      </w:r>
      <w:r w:rsidRPr="00DD432C">
        <w:rPr>
          <w:rFonts w:asciiTheme="majorBidi" w:hAnsiTheme="majorBidi" w:cstheme="majorBidi"/>
          <w:sz w:val="28"/>
          <w:szCs w:val="28"/>
        </w:rPr>
        <w:t>, 7(3), 101–134.</w:t>
      </w:r>
    </w:p>
    <w:p w:rsidR="00B76974" w:rsidRPr="00DD432C" w:rsidRDefault="00B76974" w:rsidP="00DD432C">
      <w:pPr>
        <w:spacing w:after="240"/>
        <w:jc w:val="both"/>
        <w:rPr>
          <w:rFonts w:asciiTheme="majorBidi" w:hAnsiTheme="majorBidi" w:cstheme="majorBidi"/>
          <w:sz w:val="28"/>
          <w:szCs w:val="28"/>
        </w:rPr>
      </w:pPr>
      <w:r w:rsidRPr="00DD432C">
        <w:rPr>
          <w:rFonts w:asciiTheme="majorBidi" w:hAnsiTheme="majorBidi" w:cstheme="majorBidi"/>
          <w:sz w:val="28"/>
          <w:szCs w:val="28"/>
        </w:rPr>
        <w:t xml:space="preserve">Chen, Y., &amp; Barnes, S. (2017). Initial trust and online buyer behaviour. </w:t>
      </w:r>
      <w:r w:rsidRPr="00DD432C">
        <w:rPr>
          <w:rFonts w:asciiTheme="majorBidi" w:hAnsiTheme="majorBidi" w:cstheme="majorBidi"/>
          <w:i/>
          <w:iCs/>
          <w:sz w:val="28"/>
          <w:szCs w:val="28"/>
        </w:rPr>
        <w:t>Industrial Management &amp; Data Systems</w:t>
      </w:r>
      <w:r w:rsidRPr="00DD432C">
        <w:rPr>
          <w:rFonts w:asciiTheme="majorBidi" w:hAnsiTheme="majorBidi" w:cstheme="majorBidi"/>
          <w:sz w:val="28"/>
          <w:szCs w:val="28"/>
        </w:rPr>
        <w:t>, 107(1), 21–36.</w:t>
      </w:r>
    </w:p>
    <w:p w:rsidR="00B76974" w:rsidRPr="00DD432C" w:rsidRDefault="00B76974" w:rsidP="00DD432C">
      <w:pPr>
        <w:spacing w:after="240"/>
        <w:jc w:val="both"/>
        <w:rPr>
          <w:rFonts w:asciiTheme="majorBidi" w:hAnsiTheme="majorBidi" w:cstheme="majorBidi"/>
          <w:sz w:val="28"/>
          <w:szCs w:val="28"/>
        </w:rPr>
      </w:pPr>
      <w:r w:rsidRPr="00DD432C">
        <w:rPr>
          <w:rFonts w:asciiTheme="majorBidi" w:hAnsiTheme="majorBidi" w:cstheme="majorBidi"/>
          <w:sz w:val="28"/>
          <w:szCs w:val="28"/>
        </w:rPr>
        <w:t xml:space="preserve">Zhou, L., Dai, L., &amp; Zhang, D. (2023). Online shopping acceptance model: A critical survey of consumer factors in online shopping. </w:t>
      </w:r>
      <w:r w:rsidRPr="00DD432C">
        <w:rPr>
          <w:rFonts w:asciiTheme="majorBidi" w:hAnsiTheme="majorBidi" w:cstheme="majorBidi"/>
          <w:i/>
          <w:iCs/>
          <w:sz w:val="28"/>
          <w:szCs w:val="28"/>
        </w:rPr>
        <w:t>Journal of Electronic Commerce Research</w:t>
      </w:r>
      <w:r w:rsidRPr="00DD432C">
        <w:rPr>
          <w:rFonts w:asciiTheme="majorBidi" w:hAnsiTheme="majorBidi" w:cstheme="majorBidi"/>
          <w:sz w:val="28"/>
          <w:szCs w:val="28"/>
        </w:rPr>
        <w:t>, 8(1), 41–62.</w:t>
      </w:r>
      <w:r w:rsidRPr="00DD432C">
        <w:rPr>
          <w:rFonts w:asciiTheme="majorBidi" w:hAnsiTheme="majorBidi" w:cstheme="majorBidi"/>
          <w:sz w:val="28"/>
          <w:szCs w:val="28"/>
        </w:rPr>
        <w:br/>
        <w:t xml:space="preserve">Kim, S., &amp; Park, H. (2023). Effects of various characteristics of social commerce on consumers’ trust and trust performance. </w:t>
      </w:r>
      <w:r w:rsidRPr="00DD432C">
        <w:rPr>
          <w:rFonts w:asciiTheme="majorBidi" w:hAnsiTheme="majorBidi" w:cstheme="majorBidi"/>
          <w:i/>
          <w:iCs/>
          <w:sz w:val="28"/>
          <w:szCs w:val="28"/>
        </w:rPr>
        <w:t>International Journal of Information Management</w:t>
      </w:r>
      <w:r w:rsidRPr="00DD432C">
        <w:rPr>
          <w:rFonts w:asciiTheme="majorBidi" w:hAnsiTheme="majorBidi" w:cstheme="majorBidi"/>
          <w:sz w:val="28"/>
          <w:szCs w:val="28"/>
        </w:rPr>
        <w:t>, 33(2), 318–332.</w:t>
      </w:r>
      <w:r w:rsidRPr="00DD432C">
        <w:rPr>
          <w:rFonts w:asciiTheme="majorBidi" w:hAnsiTheme="majorBidi" w:cstheme="majorBidi"/>
          <w:sz w:val="28"/>
          <w:szCs w:val="28"/>
        </w:rPr>
        <w:br/>
        <w:t xml:space="preserve">Huseynov, F., &amp; Yıldırım, S. Ö. (2016). Behavioral issues in B2C e-commerce: The state of the art. </w:t>
      </w:r>
      <w:r w:rsidRPr="00DD432C">
        <w:rPr>
          <w:rFonts w:asciiTheme="majorBidi" w:hAnsiTheme="majorBidi" w:cstheme="majorBidi"/>
          <w:i/>
          <w:iCs/>
          <w:sz w:val="28"/>
          <w:szCs w:val="28"/>
        </w:rPr>
        <w:t>Information Development</w:t>
      </w:r>
      <w:r w:rsidRPr="00DD432C">
        <w:rPr>
          <w:rFonts w:asciiTheme="majorBidi" w:hAnsiTheme="majorBidi" w:cstheme="majorBidi"/>
          <w:sz w:val="28"/>
          <w:szCs w:val="28"/>
        </w:rPr>
        <w:t>, 32(3), 503–515.</w:t>
      </w:r>
    </w:p>
    <w:p w:rsidR="00B76974" w:rsidRPr="00DD432C" w:rsidRDefault="00B76974" w:rsidP="00DD432C">
      <w:pPr>
        <w:spacing w:after="240"/>
        <w:jc w:val="both"/>
        <w:rPr>
          <w:rFonts w:asciiTheme="majorBidi" w:hAnsiTheme="majorBidi" w:cstheme="majorBidi"/>
          <w:sz w:val="28"/>
          <w:szCs w:val="28"/>
        </w:rPr>
      </w:pPr>
      <w:r w:rsidRPr="00DD432C">
        <w:rPr>
          <w:rFonts w:asciiTheme="majorBidi" w:hAnsiTheme="majorBidi" w:cstheme="majorBidi"/>
          <w:sz w:val="28"/>
          <w:szCs w:val="28"/>
        </w:rPr>
        <w:t xml:space="preserve">Gefen, D., Karahanna, E., &amp; Straub, D. W. (2024). Trust and TAM in online shopping: An integrated model. </w:t>
      </w:r>
      <w:r w:rsidRPr="00DD432C">
        <w:rPr>
          <w:rFonts w:asciiTheme="majorBidi" w:hAnsiTheme="majorBidi" w:cstheme="majorBidi"/>
          <w:i/>
          <w:iCs/>
          <w:sz w:val="28"/>
          <w:szCs w:val="28"/>
        </w:rPr>
        <w:t>MIS Quarterly</w:t>
      </w:r>
      <w:r w:rsidRPr="00DD432C">
        <w:rPr>
          <w:rFonts w:asciiTheme="majorBidi" w:hAnsiTheme="majorBidi" w:cstheme="majorBidi"/>
          <w:sz w:val="28"/>
          <w:szCs w:val="28"/>
        </w:rPr>
        <w:t>, 27(1), 51–90.</w:t>
      </w:r>
    </w:p>
    <w:p w:rsidR="00B76974" w:rsidRPr="00DD432C" w:rsidRDefault="00B76974" w:rsidP="00DD432C">
      <w:pPr>
        <w:spacing w:after="240"/>
        <w:jc w:val="both"/>
        <w:rPr>
          <w:rFonts w:asciiTheme="majorBidi" w:hAnsiTheme="majorBidi" w:cstheme="majorBidi"/>
          <w:sz w:val="28"/>
          <w:szCs w:val="28"/>
        </w:rPr>
      </w:pPr>
      <w:r w:rsidRPr="00DD432C">
        <w:rPr>
          <w:rFonts w:asciiTheme="majorBidi" w:hAnsiTheme="majorBidi" w:cstheme="majorBidi"/>
          <w:sz w:val="28"/>
          <w:szCs w:val="28"/>
        </w:rPr>
        <w:t xml:space="preserve">Hajli, N. (2025). Social commerce constructs and consumer’s intention to buy. </w:t>
      </w:r>
      <w:r w:rsidRPr="00DD432C">
        <w:rPr>
          <w:rFonts w:asciiTheme="majorBidi" w:hAnsiTheme="majorBidi" w:cstheme="majorBidi"/>
          <w:i/>
          <w:iCs/>
          <w:sz w:val="28"/>
          <w:szCs w:val="28"/>
        </w:rPr>
        <w:t>International Journal of Information Management</w:t>
      </w:r>
      <w:r w:rsidRPr="00DD432C">
        <w:rPr>
          <w:rFonts w:asciiTheme="majorBidi" w:hAnsiTheme="majorBidi" w:cstheme="majorBidi"/>
          <w:sz w:val="28"/>
          <w:szCs w:val="28"/>
        </w:rPr>
        <w:t>, 35(2), 183–191.</w:t>
      </w:r>
    </w:p>
    <w:p w:rsidR="00D05D7F" w:rsidRPr="00DD432C" w:rsidRDefault="00D05D7F" w:rsidP="00DD432C">
      <w:pPr>
        <w:tabs>
          <w:tab w:val="left" w:pos="6210"/>
        </w:tabs>
        <w:spacing w:after="240"/>
        <w:jc w:val="both"/>
        <w:rPr>
          <w:rFonts w:asciiTheme="majorBidi" w:hAnsiTheme="majorBidi" w:cstheme="majorBidi"/>
          <w:sz w:val="28"/>
          <w:szCs w:val="28"/>
        </w:rPr>
      </w:pPr>
      <w:r w:rsidRPr="00DD432C">
        <w:rPr>
          <w:rFonts w:asciiTheme="majorBidi" w:hAnsiTheme="majorBidi" w:cstheme="majorBidi"/>
          <w:sz w:val="28"/>
          <w:szCs w:val="28"/>
        </w:rPr>
        <w:t>Deek, A., Al-Ahmed, H., Shriedeh, F., Alshaketheep, K., Mansour, A., Asfour, B., &amp; Deeb, A. (2025). E-consumer behaviour convergence and divergence factors in the Middle East: A case study of Jordan. In Big Data in Finance: Transforming the Financial Landscape (pp. 537–548). Springer</w:t>
      </w:r>
      <w:r w:rsidRPr="00DD432C">
        <w:rPr>
          <w:rFonts w:asciiTheme="majorBidi" w:hAnsiTheme="majorBidi" w:cstheme="majorBidi"/>
          <w:sz w:val="28"/>
          <w:szCs w:val="28"/>
          <w:rtl/>
        </w:rPr>
        <w:t>.</w:t>
      </w:r>
    </w:p>
    <w:p w:rsidR="00D05D7F" w:rsidRPr="00DD432C" w:rsidRDefault="00D05D7F" w:rsidP="00DD432C">
      <w:pPr>
        <w:tabs>
          <w:tab w:val="left" w:pos="6210"/>
        </w:tabs>
        <w:spacing w:after="240"/>
        <w:jc w:val="both"/>
        <w:rPr>
          <w:rFonts w:asciiTheme="majorBidi" w:hAnsiTheme="majorBidi" w:cstheme="majorBidi"/>
          <w:sz w:val="28"/>
          <w:szCs w:val="28"/>
        </w:rPr>
      </w:pPr>
      <w:r w:rsidRPr="00DD432C">
        <w:rPr>
          <w:rFonts w:asciiTheme="majorBidi" w:hAnsiTheme="majorBidi" w:cstheme="majorBidi"/>
          <w:sz w:val="28"/>
          <w:szCs w:val="28"/>
        </w:rPr>
        <w:t>Helmy, Y. M. K., &amp; Abdou, S. A. H. A. (2024). Impact of reviews in e-commerce platforms on customer behavior: A case study of the Arab market. International Journal of Innovative Research and Scientific Studies</w:t>
      </w:r>
      <w:r w:rsidRPr="00DD432C">
        <w:rPr>
          <w:rFonts w:asciiTheme="majorBidi" w:hAnsiTheme="majorBidi" w:cstheme="majorBidi"/>
          <w:sz w:val="28"/>
          <w:szCs w:val="28"/>
          <w:rtl/>
        </w:rPr>
        <w:t>.</w:t>
      </w:r>
    </w:p>
    <w:p w:rsidR="0016055E" w:rsidRPr="00DD432C" w:rsidRDefault="0016055E" w:rsidP="00DD432C">
      <w:pPr>
        <w:tabs>
          <w:tab w:val="left" w:pos="6210"/>
        </w:tabs>
        <w:spacing w:after="240"/>
        <w:jc w:val="both"/>
        <w:rPr>
          <w:rFonts w:asciiTheme="majorBidi" w:hAnsiTheme="majorBidi" w:cstheme="majorBidi"/>
          <w:sz w:val="28"/>
          <w:szCs w:val="28"/>
        </w:rPr>
      </w:pPr>
    </w:p>
    <w:p w:rsidR="0016055E" w:rsidRPr="00DD432C" w:rsidRDefault="0016055E" w:rsidP="00DD432C">
      <w:pPr>
        <w:tabs>
          <w:tab w:val="left" w:pos="6210"/>
        </w:tabs>
        <w:spacing w:after="240"/>
        <w:jc w:val="both"/>
        <w:rPr>
          <w:rFonts w:asciiTheme="majorBidi" w:hAnsiTheme="majorBidi" w:cstheme="majorBidi"/>
          <w:sz w:val="28"/>
          <w:szCs w:val="28"/>
        </w:rPr>
      </w:pPr>
    </w:p>
    <w:p w:rsidR="0016055E" w:rsidRPr="006F6B68" w:rsidRDefault="0016055E" w:rsidP="00DD432C">
      <w:pPr>
        <w:tabs>
          <w:tab w:val="left" w:pos="6210"/>
        </w:tabs>
        <w:spacing w:after="240"/>
        <w:jc w:val="right"/>
        <w:rPr>
          <w:rtl/>
        </w:rPr>
      </w:pPr>
    </w:p>
    <w:sectPr w:rsidR="0016055E" w:rsidRPr="006F6B68" w:rsidSect="001D13DD">
      <w:footerReference w:type="default" r:id="rId9"/>
      <w:pgSz w:w="12240" w:h="15840"/>
      <w:pgMar w:top="1440" w:right="1440" w:bottom="1440" w:left="1440" w:header="720" w:footer="720" w:gutter="0"/>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7E2253" w:rsidRDefault="007E2253" w:rsidP="006F6B68">
      <w:r>
        <w:separator/>
      </w:r>
    </w:p>
  </w:endnote>
  <w:endnote w:type="continuationSeparator" w:id="1">
    <w:p w:rsidR="007E2253" w:rsidRDefault="007E2253" w:rsidP="006F6B68">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implified Arabic">
    <w:panose1 w:val="02020603050405020304"/>
    <w:charset w:val="00"/>
    <w:family w:val="roman"/>
    <w:pitch w:val="variable"/>
    <w:sig w:usb0="00002003" w:usb1="80000000" w:usb2="00000008" w:usb3="00000000" w:csb0="00000041" w:csb1="00000000"/>
  </w:font>
  <w:font w:name="SimSun">
    <w:altName w:val="宋体"/>
    <w:panose1 w:val="02010600030101010101"/>
    <w:charset w:val="86"/>
    <w:family w:val="auto"/>
    <w:pitch w:val="variable"/>
    <w:sig w:usb0="00000203" w:usb1="288F0000" w:usb2="00000016" w:usb3="00000000" w:csb0="00040001"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19710907"/>
      <w:docPartObj>
        <w:docPartGallery w:val="Page Numbers (Bottom of Page)"/>
        <w:docPartUnique/>
      </w:docPartObj>
    </w:sdtPr>
    <w:sdtContent>
      <w:p w:rsidR="008F05EA" w:rsidRDefault="008F05EA">
        <w:pPr>
          <w:pStyle w:val="a4"/>
          <w:jc w:val="center"/>
        </w:pPr>
        <w:fldSimple w:instr=" PAGE   \* MERGEFORMAT ">
          <w:r w:rsidR="004672EE" w:rsidRPr="004672EE">
            <w:rPr>
              <w:rFonts w:cs="Calibri"/>
              <w:noProof/>
              <w:lang w:val="ar-SA"/>
            </w:rPr>
            <w:t>10</w:t>
          </w:r>
        </w:fldSimple>
      </w:p>
    </w:sdtContent>
  </w:sdt>
  <w:p w:rsidR="008F05EA" w:rsidRDefault="008F05EA">
    <w:pPr>
      <w:pStyle w:val="a4"/>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7E2253" w:rsidRDefault="007E2253" w:rsidP="006F6B68">
      <w:r>
        <w:separator/>
      </w:r>
    </w:p>
  </w:footnote>
  <w:footnote w:type="continuationSeparator" w:id="1">
    <w:p w:rsidR="007E2253" w:rsidRDefault="007E2253" w:rsidP="006F6B68">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4AE31E2"/>
    <w:multiLevelType w:val="hybridMultilevel"/>
    <w:tmpl w:val="A7665F9C"/>
    <w:lvl w:ilvl="0" w:tplc="7304BAA2">
      <w:start w:val="1"/>
      <w:numFmt w:val="decimal"/>
      <w:lvlText w:val="%1."/>
      <w:lvlJc w:val="left"/>
      <w:pPr>
        <w:ind w:left="720" w:hanging="360"/>
      </w:pPr>
      <w:rPr>
        <w:rFonts w:hint="default"/>
        <w:b w:val="0"/>
        <w:bCs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05E42442"/>
    <w:multiLevelType w:val="multilevel"/>
    <w:tmpl w:val="558EA29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nsid w:val="08B11325"/>
    <w:multiLevelType w:val="multilevel"/>
    <w:tmpl w:val="6F46382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nsid w:val="0C9C6FF3"/>
    <w:multiLevelType w:val="multilevel"/>
    <w:tmpl w:val="21982FF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nsid w:val="37F57F26"/>
    <w:multiLevelType w:val="multilevel"/>
    <w:tmpl w:val="6CA4416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nsid w:val="39AA7EA0"/>
    <w:multiLevelType w:val="multilevel"/>
    <w:tmpl w:val="3006DE3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nsid w:val="479728C9"/>
    <w:multiLevelType w:val="hybridMultilevel"/>
    <w:tmpl w:val="D932E0E0"/>
    <w:lvl w:ilvl="0" w:tplc="04090005">
      <w:start w:val="1"/>
      <w:numFmt w:val="bullet"/>
      <w:lvlText w:val=""/>
      <w:lvlJc w:val="left"/>
      <w:pPr>
        <w:ind w:left="360" w:hanging="360"/>
      </w:pPr>
      <w:rPr>
        <w:rFonts w:ascii="Wingdings" w:hAnsi="Wingdings" w:hint="default"/>
      </w:rPr>
    </w:lvl>
    <w:lvl w:ilvl="1" w:tplc="04090003">
      <w:start w:val="1"/>
      <w:numFmt w:val="decimal"/>
      <w:lvlText w:val="%2."/>
      <w:lvlJc w:val="left"/>
      <w:pPr>
        <w:tabs>
          <w:tab w:val="num" w:pos="1440"/>
        </w:tabs>
        <w:ind w:left="1440" w:hanging="360"/>
      </w:pPr>
    </w:lvl>
    <w:lvl w:ilvl="2" w:tplc="04090005">
      <w:start w:val="1"/>
      <w:numFmt w:val="decimal"/>
      <w:lvlText w:val="%3."/>
      <w:lvlJc w:val="left"/>
      <w:pPr>
        <w:tabs>
          <w:tab w:val="num" w:pos="2160"/>
        </w:tabs>
        <w:ind w:left="2160" w:hanging="360"/>
      </w:pPr>
    </w:lvl>
    <w:lvl w:ilvl="3" w:tplc="04090001">
      <w:start w:val="1"/>
      <w:numFmt w:val="decimal"/>
      <w:lvlText w:val="%4."/>
      <w:lvlJc w:val="left"/>
      <w:pPr>
        <w:tabs>
          <w:tab w:val="num" w:pos="2880"/>
        </w:tabs>
        <w:ind w:left="2880" w:hanging="360"/>
      </w:pPr>
    </w:lvl>
    <w:lvl w:ilvl="4" w:tplc="04090003">
      <w:start w:val="1"/>
      <w:numFmt w:val="decimal"/>
      <w:lvlText w:val="%5."/>
      <w:lvlJc w:val="left"/>
      <w:pPr>
        <w:tabs>
          <w:tab w:val="num" w:pos="3600"/>
        </w:tabs>
        <w:ind w:left="3600" w:hanging="360"/>
      </w:pPr>
    </w:lvl>
    <w:lvl w:ilvl="5" w:tplc="04090005">
      <w:start w:val="1"/>
      <w:numFmt w:val="decimal"/>
      <w:lvlText w:val="%6."/>
      <w:lvlJc w:val="left"/>
      <w:pPr>
        <w:tabs>
          <w:tab w:val="num" w:pos="4320"/>
        </w:tabs>
        <w:ind w:left="4320" w:hanging="360"/>
      </w:pPr>
    </w:lvl>
    <w:lvl w:ilvl="6" w:tplc="04090001">
      <w:start w:val="1"/>
      <w:numFmt w:val="decimal"/>
      <w:lvlText w:val="%7."/>
      <w:lvlJc w:val="left"/>
      <w:pPr>
        <w:tabs>
          <w:tab w:val="num" w:pos="5040"/>
        </w:tabs>
        <w:ind w:left="5040" w:hanging="360"/>
      </w:pPr>
    </w:lvl>
    <w:lvl w:ilvl="7" w:tplc="04090003">
      <w:start w:val="1"/>
      <w:numFmt w:val="decimal"/>
      <w:lvlText w:val="%8."/>
      <w:lvlJc w:val="left"/>
      <w:pPr>
        <w:tabs>
          <w:tab w:val="num" w:pos="5760"/>
        </w:tabs>
        <w:ind w:left="5760" w:hanging="360"/>
      </w:pPr>
    </w:lvl>
    <w:lvl w:ilvl="8" w:tplc="04090005">
      <w:start w:val="1"/>
      <w:numFmt w:val="decimal"/>
      <w:lvlText w:val="%9."/>
      <w:lvlJc w:val="left"/>
      <w:pPr>
        <w:tabs>
          <w:tab w:val="num" w:pos="6480"/>
        </w:tabs>
        <w:ind w:left="6480" w:hanging="360"/>
      </w:pPr>
    </w:lvl>
  </w:abstractNum>
  <w:abstractNum w:abstractNumId="7">
    <w:nsid w:val="48192FD2"/>
    <w:multiLevelType w:val="multilevel"/>
    <w:tmpl w:val="89DE8C16"/>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nsid w:val="5B1A48BE"/>
    <w:multiLevelType w:val="hybridMultilevel"/>
    <w:tmpl w:val="83B8BC2E"/>
    <w:lvl w:ilvl="0" w:tplc="BD5AB71C">
      <w:start w:val="1"/>
      <w:numFmt w:val="decimal"/>
      <w:lvlText w:val="%1."/>
      <w:lvlJc w:val="left"/>
      <w:pPr>
        <w:ind w:left="720" w:hanging="360"/>
      </w:pPr>
      <w:rPr>
        <w:sz w:val="28"/>
        <w:szCs w:val="28"/>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nsid w:val="5D2341C0"/>
    <w:multiLevelType w:val="multilevel"/>
    <w:tmpl w:val="5A3E8D7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nsid w:val="61234B3A"/>
    <w:multiLevelType w:val="multilevel"/>
    <w:tmpl w:val="65F6E72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nsid w:val="720A4B31"/>
    <w:multiLevelType w:val="multilevel"/>
    <w:tmpl w:val="A3EE73D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nsid w:val="798A79C1"/>
    <w:multiLevelType w:val="multilevel"/>
    <w:tmpl w:val="6D1C226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9"/>
  </w:num>
  <w:num w:numId="2">
    <w:abstractNumId w:val="1"/>
  </w:num>
  <w:num w:numId="3">
    <w:abstractNumId w:val="5"/>
  </w:num>
  <w:num w:numId="4">
    <w:abstractNumId w:val="4"/>
  </w:num>
  <w:num w:numId="5">
    <w:abstractNumId w:val="10"/>
  </w:num>
  <w:num w:numId="6">
    <w:abstractNumId w:val="2"/>
  </w:num>
  <w:num w:numId="7">
    <w:abstractNumId w:val="7"/>
  </w:num>
  <w:num w:numId="8">
    <w:abstractNumId w:val="6"/>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8"/>
  </w:num>
  <w:num w:numId="10">
    <w:abstractNumId w:val="0"/>
  </w:num>
  <w:num w:numId="11">
    <w:abstractNumId w:val="3"/>
  </w:num>
  <w:num w:numId="12">
    <w:abstractNumId w:val="11"/>
  </w:num>
  <w:num w:numId="13">
    <w:abstractNumId w:val="1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hdrShapeDefaults>
    <o:shapedefaults v:ext="edit" spidmax="8194"/>
  </w:hdrShapeDefaults>
  <w:footnotePr>
    <w:footnote w:id="0"/>
    <w:footnote w:id="1"/>
  </w:footnotePr>
  <w:endnotePr>
    <w:endnote w:id="0"/>
    <w:endnote w:id="1"/>
  </w:endnotePr>
  <w:compat/>
  <w:rsids>
    <w:rsidRoot w:val="006F6B68"/>
    <w:rsid w:val="000034C9"/>
    <w:rsid w:val="00054151"/>
    <w:rsid w:val="000C1C03"/>
    <w:rsid w:val="001021EF"/>
    <w:rsid w:val="0010578D"/>
    <w:rsid w:val="0011597F"/>
    <w:rsid w:val="00117398"/>
    <w:rsid w:val="00124A70"/>
    <w:rsid w:val="0016055E"/>
    <w:rsid w:val="00192566"/>
    <w:rsid w:val="001D13DD"/>
    <w:rsid w:val="00264659"/>
    <w:rsid w:val="003B2F5F"/>
    <w:rsid w:val="003E5871"/>
    <w:rsid w:val="004355C3"/>
    <w:rsid w:val="00442CEA"/>
    <w:rsid w:val="00444F0C"/>
    <w:rsid w:val="00447551"/>
    <w:rsid w:val="004651EA"/>
    <w:rsid w:val="004672EE"/>
    <w:rsid w:val="004745F8"/>
    <w:rsid w:val="004778AF"/>
    <w:rsid w:val="004D0BBF"/>
    <w:rsid w:val="004D64C0"/>
    <w:rsid w:val="004E1632"/>
    <w:rsid w:val="0053488A"/>
    <w:rsid w:val="00534E35"/>
    <w:rsid w:val="00557A05"/>
    <w:rsid w:val="00574766"/>
    <w:rsid w:val="005D6E4D"/>
    <w:rsid w:val="00632DF2"/>
    <w:rsid w:val="006361DA"/>
    <w:rsid w:val="00651833"/>
    <w:rsid w:val="006F6B68"/>
    <w:rsid w:val="00755AE7"/>
    <w:rsid w:val="007724C3"/>
    <w:rsid w:val="007E2253"/>
    <w:rsid w:val="00810690"/>
    <w:rsid w:val="00887FDA"/>
    <w:rsid w:val="00893BFC"/>
    <w:rsid w:val="008D611C"/>
    <w:rsid w:val="008F05EA"/>
    <w:rsid w:val="008F559C"/>
    <w:rsid w:val="009553D9"/>
    <w:rsid w:val="009650CF"/>
    <w:rsid w:val="009C6839"/>
    <w:rsid w:val="009F5237"/>
    <w:rsid w:val="00A159FA"/>
    <w:rsid w:val="00AA54E6"/>
    <w:rsid w:val="00B76974"/>
    <w:rsid w:val="00B771E5"/>
    <w:rsid w:val="00C4621A"/>
    <w:rsid w:val="00C64DAE"/>
    <w:rsid w:val="00C72260"/>
    <w:rsid w:val="00D05D7F"/>
    <w:rsid w:val="00D326DE"/>
    <w:rsid w:val="00DD432C"/>
    <w:rsid w:val="00F06C07"/>
    <w:rsid w:val="00FA2F0C"/>
  </w:rsids>
  <m:mathPr>
    <m:mathFont m:val="Cambria Math"/>
    <m:brkBin m:val="before"/>
    <m:brkBinSub m:val="--"/>
    <m:smallFrac/>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819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uiPriority="39"/>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442CEA"/>
    <w:pPr>
      <w:spacing w:after="0" w:line="240" w:lineRule="auto"/>
    </w:pPr>
    <w:rPr>
      <w:rFonts w:ascii="Times New Roman" w:eastAsia="Times New Roman" w:hAnsi="Times New Roman" w:cs="Times New Roman"/>
      <w:sz w:val="24"/>
      <w:szCs w:val="24"/>
    </w:rPr>
  </w:style>
  <w:style w:type="paragraph" w:styleId="1">
    <w:name w:val="heading 1"/>
    <w:basedOn w:val="a"/>
    <w:link w:val="1Char"/>
    <w:uiPriority w:val="9"/>
    <w:qFormat/>
    <w:rsid w:val="003E5871"/>
    <w:pPr>
      <w:spacing w:before="100" w:beforeAutospacing="1" w:after="100" w:afterAutospacing="1"/>
      <w:outlineLvl w:val="0"/>
    </w:pPr>
    <w:rPr>
      <w:b/>
      <w:bCs/>
      <w:kern w:val="36"/>
      <w:sz w:val="48"/>
      <w:szCs w:val="48"/>
    </w:rPr>
  </w:style>
  <w:style w:type="paragraph" w:styleId="2">
    <w:name w:val="heading 2"/>
    <w:basedOn w:val="a"/>
    <w:link w:val="2Char"/>
    <w:uiPriority w:val="9"/>
    <w:qFormat/>
    <w:rsid w:val="00442CEA"/>
    <w:pPr>
      <w:spacing w:before="100" w:beforeAutospacing="1" w:after="100" w:afterAutospacing="1"/>
      <w:outlineLvl w:val="1"/>
    </w:pPr>
    <w:rPr>
      <w:b/>
      <w:bCs/>
      <w:sz w:val="36"/>
      <w:szCs w:val="36"/>
    </w:rPr>
  </w:style>
  <w:style w:type="paragraph" w:styleId="3">
    <w:name w:val="heading 3"/>
    <w:basedOn w:val="a"/>
    <w:next w:val="a"/>
    <w:link w:val="3Char"/>
    <w:uiPriority w:val="9"/>
    <w:unhideWhenUsed/>
    <w:qFormat/>
    <w:rsid w:val="00651833"/>
    <w:pPr>
      <w:keepNext/>
      <w:keepLines/>
      <w:spacing w:before="200"/>
      <w:outlineLvl w:val="2"/>
    </w:pPr>
    <w:rPr>
      <w:rFonts w:asciiTheme="majorHAnsi" w:eastAsiaTheme="majorEastAsia" w:hAnsiTheme="majorHAnsi" w:cstheme="majorBidi"/>
      <w:b/>
      <w:bCs/>
      <w:color w:val="4472C4" w:themeColor="accent1"/>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Char"/>
    <w:uiPriority w:val="99"/>
    <w:unhideWhenUsed/>
    <w:rsid w:val="006F6B68"/>
    <w:pPr>
      <w:tabs>
        <w:tab w:val="center" w:pos="4680"/>
        <w:tab w:val="right" w:pos="9360"/>
      </w:tabs>
    </w:pPr>
  </w:style>
  <w:style w:type="character" w:customStyle="1" w:styleId="Char">
    <w:name w:val="رأس صفحة Char"/>
    <w:basedOn w:val="a0"/>
    <w:link w:val="a3"/>
    <w:uiPriority w:val="99"/>
    <w:rsid w:val="006F6B68"/>
  </w:style>
  <w:style w:type="paragraph" w:styleId="a4">
    <w:name w:val="footer"/>
    <w:basedOn w:val="a"/>
    <w:link w:val="Char0"/>
    <w:uiPriority w:val="99"/>
    <w:unhideWhenUsed/>
    <w:rsid w:val="006F6B68"/>
    <w:pPr>
      <w:tabs>
        <w:tab w:val="center" w:pos="4680"/>
        <w:tab w:val="right" w:pos="9360"/>
      </w:tabs>
    </w:pPr>
  </w:style>
  <w:style w:type="character" w:customStyle="1" w:styleId="Char0">
    <w:name w:val="تذييل صفحة Char"/>
    <w:basedOn w:val="a0"/>
    <w:link w:val="a4"/>
    <w:uiPriority w:val="99"/>
    <w:rsid w:val="006F6B68"/>
  </w:style>
  <w:style w:type="paragraph" w:styleId="a5">
    <w:name w:val="Normal (Web)"/>
    <w:basedOn w:val="a"/>
    <w:uiPriority w:val="99"/>
    <w:semiHidden/>
    <w:unhideWhenUsed/>
    <w:rsid w:val="00534E35"/>
    <w:pPr>
      <w:spacing w:before="100" w:beforeAutospacing="1" w:after="100" w:afterAutospacing="1"/>
    </w:pPr>
  </w:style>
  <w:style w:type="character" w:styleId="a6">
    <w:name w:val="Strong"/>
    <w:basedOn w:val="a0"/>
    <w:uiPriority w:val="22"/>
    <w:qFormat/>
    <w:rsid w:val="00534E35"/>
    <w:rPr>
      <w:b/>
      <w:bCs/>
    </w:rPr>
  </w:style>
  <w:style w:type="character" w:styleId="a7">
    <w:name w:val="Emphasis"/>
    <w:basedOn w:val="a0"/>
    <w:uiPriority w:val="20"/>
    <w:qFormat/>
    <w:rsid w:val="00534E35"/>
    <w:rPr>
      <w:i/>
      <w:iCs/>
    </w:rPr>
  </w:style>
  <w:style w:type="character" w:customStyle="1" w:styleId="1Char">
    <w:name w:val="عنوان 1 Char"/>
    <w:basedOn w:val="a0"/>
    <w:link w:val="1"/>
    <w:uiPriority w:val="9"/>
    <w:rsid w:val="003E5871"/>
    <w:rPr>
      <w:rFonts w:ascii="Times New Roman" w:eastAsia="Times New Roman" w:hAnsi="Times New Roman" w:cs="Times New Roman"/>
      <w:b/>
      <w:bCs/>
      <w:kern w:val="36"/>
      <w:sz w:val="48"/>
      <w:szCs w:val="48"/>
    </w:rPr>
  </w:style>
  <w:style w:type="character" w:customStyle="1" w:styleId="2Char">
    <w:name w:val="عنوان 2 Char"/>
    <w:basedOn w:val="a0"/>
    <w:link w:val="2"/>
    <w:uiPriority w:val="9"/>
    <w:rsid w:val="00442CEA"/>
    <w:rPr>
      <w:rFonts w:ascii="Times New Roman" w:eastAsia="Times New Roman" w:hAnsi="Times New Roman" w:cs="Times New Roman"/>
      <w:b/>
      <w:bCs/>
      <w:sz w:val="36"/>
      <w:szCs w:val="36"/>
    </w:rPr>
  </w:style>
  <w:style w:type="paragraph" w:styleId="a8">
    <w:name w:val="List Paragraph"/>
    <w:aliases w:val="سرد الفقرات"/>
    <w:basedOn w:val="a"/>
    <w:link w:val="Char1"/>
    <w:uiPriority w:val="34"/>
    <w:qFormat/>
    <w:rsid w:val="00442CEA"/>
    <w:pPr>
      <w:ind w:left="720"/>
      <w:contextualSpacing/>
    </w:pPr>
  </w:style>
  <w:style w:type="character" w:customStyle="1" w:styleId="3Char">
    <w:name w:val="عنوان 3 Char"/>
    <w:basedOn w:val="a0"/>
    <w:link w:val="3"/>
    <w:uiPriority w:val="9"/>
    <w:rsid w:val="00651833"/>
    <w:rPr>
      <w:rFonts w:asciiTheme="majorHAnsi" w:eastAsiaTheme="majorEastAsia" w:hAnsiTheme="majorHAnsi" w:cstheme="majorBidi"/>
      <w:b/>
      <w:bCs/>
      <w:color w:val="4472C4" w:themeColor="accent1"/>
      <w:sz w:val="24"/>
      <w:szCs w:val="24"/>
    </w:rPr>
  </w:style>
  <w:style w:type="table" w:styleId="a9">
    <w:name w:val="Table Grid"/>
    <w:basedOn w:val="a1"/>
    <w:uiPriority w:val="39"/>
    <w:rsid w:val="009553D9"/>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Char1">
    <w:name w:val=" سرد الفقرات Char"/>
    <w:aliases w:val="سرد الفقرات Char"/>
    <w:link w:val="a8"/>
    <w:uiPriority w:val="34"/>
    <w:rsid w:val="009553D9"/>
    <w:rPr>
      <w:rFonts w:ascii="Times New Roman" w:eastAsia="Times New Roman" w:hAnsi="Times New Roman" w:cs="Times New Roman"/>
      <w:sz w:val="24"/>
      <w:szCs w:val="24"/>
    </w:rPr>
  </w:style>
  <w:style w:type="character" w:customStyle="1" w:styleId="whitespace-normal">
    <w:name w:val="whitespace-normal"/>
    <w:basedOn w:val="a0"/>
    <w:rsid w:val="008D611C"/>
  </w:style>
  <w:style w:type="table" w:customStyle="1" w:styleId="TableGrid1">
    <w:name w:val="Table Grid1"/>
    <w:basedOn w:val="a1"/>
    <w:next w:val="a9"/>
    <w:uiPriority w:val="59"/>
    <w:rsid w:val="00192566"/>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webSettings.xml><?xml version="1.0" encoding="utf-8"?>
<w:webSettings xmlns:r="http://schemas.openxmlformats.org/officeDocument/2006/relationships" xmlns:w="http://schemas.openxmlformats.org/wordprocessingml/2006/main">
  <w:divs>
    <w:div w:id="77413765">
      <w:bodyDiv w:val="1"/>
      <w:marLeft w:val="0"/>
      <w:marRight w:val="0"/>
      <w:marTop w:val="0"/>
      <w:marBottom w:val="0"/>
      <w:divBdr>
        <w:top w:val="none" w:sz="0" w:space="0" w:color="auto"/>
        <w:left w:val="none" w:sz="0" w:space="0" w:color="auto"/>
        <w:bottom w:val="none" w:sz="0" w:space="0" w:color="auto"/>
        <w:right w:val="none" w:sz="0" w:space="0" w:color="auto"/>
      </w:divBdr>
    </w:div>
    <w:div w:id="476923251">
      <w:bodyDiv w:val="1"/>
      <w:marLeft w:val="0"/>
      <w:marRight w:val="0"/>
      <w:marTop w:val="0"/>
      <w:marBottom w:val="0"/>
      <w:divBdr>
        <w:top w:val="none" w:sz="0" w:space="0" w:color="auto"/>
        <w:left w:val="none" w:sz="0" w:space="0" w:color="auto"/>
        <w:bottom w:val="none" w:sz="0" w:space="0" w:color="auto"/>
        <w:right w:val="none" w:sz="0" w:space="0" w:color="auto"/>
      </w:divBdr>
    </w:div>
    <w:div w:id="477770616">
      <w:bodyDiv w:val="1"/>
      <w:marLeft w:val="0"/>
      <w:marRight w:val="0"/>
      <w:marTop w:val="0"/>
      <w:marBottom w:val="0"/>
      <w:divBdr>
        <w:top w:val="none" w:sz="0" w:space="0" w:color="auto"/>
        <w:left w:val="none" w:sz="0" w:space="0" w:color="auto"/>
        <w:bottom w:val="none" w:sz="0" w:space="0" w:color="auto"/>
        <w:right w:val="none" w:sz="0" w:space="0" w:color="auto"/>
      </w:divBdr>
    </w:div>
    <w:div w:id="544757070">
      <w:bodyDiv w:val="1"/>
      <w:marLeft w:val="0"/>
      <w:marRight w:val="0"/>
      <w:marTop w:val="0"/>
      <w:marBottom w:val="0"/>
      <w:divBdr>
        <w:top w:val="none" w:sz="0" w:space="0" w:color="auto"/>
        <w:left w:val="none" w:sz="0" w:space="0" w:color="auto"/>
        <w:bottom w:val="none" w:sz="0" w:space="0" w:color="auto"/>
        <w:right w:val="none" w:sz="0" w:space="0" w:color="auto"/>
      </w:divBdr>
    </w:div>
    <w:div w:id="620109346">
      <w:bodyDiv w:val="1"/>
      <w:marLeft w:val="0"/>
      <w:marRight w:val="0"/>
      <w:marTop w:val="0"/>
      <w:marBottom w:val="0"/>
      <w:divBdr>
        <w:top w:val="none" w:sz="0" w:space="0" w:color="auto"/>
        <w:left w:val="none" w:sz="0" w:space="0" w:color="auto"/>
        <w:bottom w:val="none" w:sz="0" w:space="0" w:color="auto"/>
        <w:right w:val="none" w:sz="0" w:space="0" w:color="auto"/>
      </w:divBdr>
    </w:div>
    <w:div w:id="688800750">
      <w:bodyDiv w:val="1"/>
      <w:marLeft w:val="0"/>
      <w:marRight w:val="0"/>
      <w:marTop w:val="0"/>
      <w:marBottom w:val="0"/>
      <w:divBdr>
        <w:top w:val="none" w:sz="0" w:space="0" w:color="auto"/>
        <w:left w:val="none" w:sz="0" w:space="0" w:color="auto"/>
        <w:bottom w:val="none" w:sz="0" w:space="0" w:color="auto"/>
        <w:right w:val="none" w:sz="0" w:space="0" w:color="auto"/>
      </w:divBdr>
    </w:div>
    <w:div w:id="690569549">
      <w:bodyDiv w:val="1"/>
      <w:marLeft w:val="0"/>
      <w:marRight w:val="0"/>
      <w:marTop w:val="0"/>
      <w:marBottom w:val="0"/>
      <w:divBdr>
        <w:top w:val="none" w:sz="0" w:space="0" w:color="auto"/>
        <w:left w:val="none" w:sz="0" w:space="0" w:color="auto"/>
        <w:bottom w:val="none" w:sz="0" w:space="0" w:color="auto"/>
        <w:right w:val="none" w:sz="0" w:space="0" w:color="auto"/>
      </w:divBdr>
    </w:div>
    <w:div w:id="862284187">
      <w:bodyDiv w:val="1"/>
      <w:marLeft w:val="0"/>
      <w:marRight w:val="0"/>
      <w:marTop w:val="0"/>
      <w:marBottom w:val="0"/>
      <w:divBdr>
        <w:top w:val="none" w:sz="0" w:space="0" w:color="auto"/>
        <w:left w:val="none" w:sz="0" w:space="0" w:color="auto"/>
        <w:bottom w:val="none" w:sz="0" w:space="0" w:color="auto"/>
        <w:right w:val="none" w:sz="0" w:space="0" w:color="auto"/>
      </w:divBdr>
    </w:div>
    <w:div w:id="906960783">
      <w:bodyDiv w:val="1"/>
      <w:marLeft w:val="0"/>
      <w:marRight w:val="0"/>
      <w:marTop w:val="0"/>
      <w:marBottom w:val="0"/>
      <w:divBdr>
        <w:top w:val="none" w:sz="0" w:space="0" w:color="auto"/>
        <w:left w:val="none" w:sz="0" w:space="0" w:color="auto"/>
        <w:bottom w:val="none" w:sz="0" w:space="0" w:color="auto"/>
        <w:right w:val="none" w:sz="0" w:space="0" w:color="auto"/>
      </w:divBdr>
    </w:div>
    <w:div w:id="983510013">
      <w:bodyDiv w:val="1"/>
      <w:marLeft w:val="0"/>
      <w:marRight w:val="0"/>
      <w:marTop w:val="0"/>
      <w:marBottom w:val="0"/>
      <w:divBdr>
        <w:top w:val="none" w:sz="0" w:space="0" w:color="auto"/>
        <w:left w:val="none" w:sz="0" w:space="0" w:color="auto"/>
        <w:bottom w:val="none" w:sz="0" w:space="0" w:color="auto"/>
        <w:right w:val="none" w:sz="0" w:space="0" w:color="auto"/>
      </w:divBdr>
    </w:div>
    <w:div w:id="1154680954">
      <w:bodyDiv w:val="1"/>
      <w:marLeft w:val="0"/>
      <w:marRight w:val="0"/>
      <w:marTop w:val="0"/>
      <w:marBottom w:val="0"/>
      <w:divBdr>
        <w:top w:val="none" w:sz="0" w:space="0" w:color="auto"/>
        <w:left w:val="none" w:sz="0" w:space="0" w:color="auto"/>
        <w:bottom w:val="none" w:sz="0" w:space="0" w:color="auto"/>
        <w:right w:val="none" w:sz="0" w:space="0" w:color="auto"/>
      </w:divBdr>
    </w:div>
    <w:div w:id="1177233797">
      <w:bodyDiv w:val="1"/>
      <w:marLeft w:val="0"/>
      <w:marRight w:val="0"/>
      <w:marTop w:val="0"/>
      <w:marBottom w:val="0"/>
      <w:divBdr>
        <w:top w:val="none" w:sz="0" w:space="0" w:color="auto"/>
        <w:left w:val="none" w:sz="0" w:space="0" w:color="auto"/>
        <w:bottom w:val="none" w:sz="0" w:space="0" w:color="auto"/>
        <w:right w:val="none" w:sz="0" w:space="0" w:color="auto"/>
      </w:divBdr>
    </w:div>
    <w:div w:id="1193495474">
      <w:bodyDiv w:val="1"/>
      <w:marLeft w:val="0"/>
      <w:marRight w:val="0"/>
      <w:marTop w:val="0"/>
      <w:marBottom w:val="0"/>
      <w:divBdr>
        <w:top w:val="none" w:sz="0" w:space="0" w:color="auto"/>
        <w:left w:val="none" w:sz="0" w:space="0" w:color="auto"/>
        <w:bottom w:val="none" w:sz="0" w:space="0" w:color="auto"/>
        <w:right w:val="none" w:sz="0" w:space="0" w:color="auto"/>
      </w:divBdr>
    </w:div>
    <w:div w:id="1306281675">
      <w:bodyDiv w:val="1"/>
      <w:marLeft w:val="0"/>
      <w:marRight w:val="0"/>
      <w:marTop w:val="0"/>
      <w:marBottom w:val="0"/>
      <w:divBdr>
        <w:top w:val="none" w:sz="0" w:space="0" w:color="auto"/>
        <w:left w:val="none" w:sz="0" w:space="0" w:color="auto"/>
        <w:bottom w:val="none" w:sz="0" w:space="0" w:color="auto"/>
        <w:right w:val="none" w:sz="0" w:space="0" w:color="auto"/>
      </w:divBdr>
    </w:div>
    <w:div w:id="1770850509">
      <w:bodyDiv w:val="1"/>
      <w:marLeft w:val="0"/>
      <w:marRight w:val="0"/>
      <w:marTop w:val="0"/>
      <w:marBottom w:val="0"/>
      <w:divBdr>
        <w:top w:val="none" w:sz="0" w:space="0" w:color="auto"/>
        <w:left w:val="none" w:sz="0" w:space="0" w:color="auto"/>
        <w:bottom w:val="none" w:sz="0" w:space="0" w:color="auto"/>
        <w:right w:val="none" w:sz="0" w:space="0" w:color="auto"/>
      </w:divBdr>
    </w:div>
    <w:div w:id="209755650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A3AACD5-0899-4261-AE55-7E95BCF21F8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134</TotalTime>
  <Pages>1</Pages>
  <Words>9161</Words>
  <Characters>52223</Characters>
  <Application>Microsoft Office Word</Application>
  <DocSecurity>0</DocSecurity>
  <Lines>435</Lines>
  <Paragraphs>122</Paragraphs>
  <ScaleCrop>false</ScaleCrop>
  <HeadingPairs>
    <vt:vector size="4" baseType="variant">
      <vt:variant>
        <vt:lpstr>العنوان</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61262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Amani S. Al Otaibi</dc:creator>
  <cp:lastModifiedBy>Adam</cp:lastModifiedBy>
  <cp:revision>12</cp:revision>
  <dcterms:created xsi:type="dcterms:W3CDTF">2026-03-24T22:46:00Z</dcterms:created>
  <dcterms:modified xsi:type="dcterms:W3CDTF">2026-04-05T21:17:00Z</dcterms:modified>
</cp:coreProperties>
</file>