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B3B0B1">
      <w:pPr>
        <w:jc w:val="center"/>
        <w:outlineLvl w:val="0"/>
        <w:rPr>
          <w:rFonts w:hint="default" w:ascii="Simplified Arabic" w:hAnsi="Simplified Arabic" w:cs="Simplified Arabic"/>
          <w:b/>
          <w:bCs/>
          <w:sz w:val="28"/>
          <w:szCs w:val="28"/>
          <w:rtl/>
          <w:lang w:val="en-US" w:bidi="ar-EG"/>
        </w:rPr>
      </w:pPr>
      <w:bookmarkStart w:id="0" w:name="_Toc14715"/>
      <w:bookmarkStart w:id="1" w:name="_Toc3246"/>
      <w:r>
        <w:rPr>
          <w:rFonts w:hint="default" w:ascii="Simplified Arabic" w:hAnsi="Simplified Arabic" w:cs="Simplified Arabic"/>
          <w:b/>
          <w:bCs/>
          <w:sz w:val="40"/>
          <w:szCs w:val="40"/>
          <w:u w:val="none"/>
          <w:vertAlign w:val="baseline"/>
          <w:rtl/>
          <w:cs w:val="0"/>
          <w:lang w:val="en-US" w:bidi="ar-SA"/>
        </w:rPr>
        <w:t>الفصل الأول:ا</w:t>
      </w:r>
      <w:r>
        <w:rPr>
          <w:rFonts w:hint="default" w:ascii="Simplified Arabic" w:hAnsi="Simplified Arabic" w:cs="Simplified Arabic"/>
          <w:b/>
          <w:bCs/>
          <w:sz w:val="40"/>
          <w:szCs w:val="40"/>
          <w:u w:val="none"/>
          <w:vertAlign w:val="baseline"/>
          <w:rtl/>
          <w:cs w:val="0"/>
          <w:lang w:val="en-US" w:eastAsia="zh-CN" w:bidi="ar-SA"/>
        </w:rPr>
        <w:t>ل</w:t>
      </w:r>
      <w:r>
        <w:rPr>
          <w:rFonts w:hint="default" w:ascii="Simplified Arabic" w:hAnsi="Simplified Arabic" w:cs="Simplified Arabic"/>
          <w:b/>
          <w:bCs/>
          <w:sz w:val="40"/>
          <w:szCs w:val="40"/>
          <w:u w:val="none"/>
          <w:vertAlign w:val="baseline"/>
          <w:rtl/>
          <w:cs/>
          <w:lang w:val="en-US" w:eastAsia="zh-CN" w:bidi="ar-SA"/>
        </w:rPr>
        <w:t>إ</w:t>
      </w:r>
      <w:r>
        <w:rPr>
          <w:rFonts w:hint="default" w:ascii="Simplified Arabic" w:hAnsi="Simplified Arabic" w:cs="Simplified Arabic"/>
          <w:b/>
          <w:bCs/>
          <w:sz w:val="40"/>
          <w:szCs w:val="40"/>
          <w:u w:val="none"/>
          <w:vertAlign w:val="baseline"/>
          <w:rtl/>
          <w:cs w:val="0"/>
          <w:lang w:val="en-US" w:bidi="ar-SA"/>
        </w:rPr>
        <w:t>طار العام للدراسة</w:t>
      </w:r>
      <w:bookmarkEnd w:id="0"/>
      <w:bookmarkEnd w:id="1"/>
    </w:p>
    <w:p w14:paraId="1F176729">
      <w:pPr>
        <w:keepNext w:val="0"/>
        <w:keepLines w:val="0"/>
        <w:pageBreakBefore w:val="0"/>
        <w:widowControl/>
        <w:numPr>
          <w:ilvl w:val="1"/>
          <w:numId w:val="1"/>
        </w:numPr>
        <w:kinsoku/>
        <w:wordWrap/>
        <w:overflowPunct/>
        <w:topLinePunct w:val="0"/>
        <w:autoSpaceDE/>
        <w:autoSpaceDN/>
        <w:bidi/>
        <w:adjustRightInd/>
        <w:snapToGrid/>
        <w:spacing w:line="260" w:lineRule="auto"/>
        <w:ind w:left="0" w:leftChars="0" w:firstLine="0" w:firstLineChars="0"/>
        <w:textAlignment w:val="auto"/>
        <w:outlineLvl w:val="0"/>
        <w:rPr>
          <w:rFonts w:hint="default" w:ascii="Simplified Arabic" w:hAnsi="Simplified Arabic" w:cs="Simplified Arabic"/>
          <w:sz w:val="36"/>
          <w:szCs w:val="36"/>
          <w:u w:val="none"/>
          <w:rtl/>
        </w:rPr>
      </w:pPr>
      <w:bookmarkStart w:id="2" w:name="_Toc28005"/>
      <w:bookmarkStart w:id="3" w:name="_Toc9258"/>
      <w:bookmarkStart w:id="4" w:name="_Toc27592"/>
      <w:r>
        <w:rPr>
          <w:rFonts w:hint="default" w:ascii="Simplified Arabic" w:hAnsi="Simplified Arabic" w:cs="Simplified Arabic"/>
          <w:b/>
          <w:bCs/>
          <w:sz w:val="36"/>
          <w:szCs w:val="36"/>
          <w:u w:val="none"/>
          <w:rtl/>
        </w:rPr>
        <w:t>م</w:t>
      </w:r>
      <w:r>
        <w:rPr>
          <w:rFonts w:hint="default" w:ascii="Simplified Arabic" w:hAnsi="Simplified Arabic" w:cs="Simplified Arabic"/>
          <w:b/>
          <w:bCs/>
          <w:sz w:val="36"/>
          <w:szCs w:val="36"/>
          <w:u w:val="none"/>
          <w:rtl/>
          <w:lang w:bidi="ar-SA"/>
        </w:rPr>
        <w:t>قدمة</w:t>
      </w:r>
      <w:r>
        <w:rPr>
          <w:rFonts w:hint="default" w:ascii="Simplified Arabic" w:hAnsi="Simplified Arabic" w:cs="Simplified Arabic"/>
          <w:b/>
          <w:bCs/>
          <w:sz w:val="36"/>
          <w:szCs w:val="36"/>
          <w:u w:val="none"/>
          <w:rtl/>
          <w:lang w:val="en-US" w:bidi="ar-SA"/>
        </w:rPr>
        <w:t xml:space="preserve"> </w:t>
      </w:r>
      <w:r>
        <w:rPr>
          <w:rFonts w:hint="default" w:ascii="Simplified Arabic" w:hAnsi="Simplified Arabic" w:cs="Simplified Arabic"/>
          <w:b/>
          <w:bCs/>
          <w:sz w:val="36"/>
          <w:szCs w:val="36"/>
          <w:u w:val="none"/>
          <w:rtl w:val="0"/>
          <w:lang w:val="en-US" w:bidi="ar-SA"/>
        </w:rPr>
        <w:t>:</w:t>
      </w:r>
      <w:bookmarkEnd w:id="2"/>
      <w:bookmarkEnd w:id="3"/>
      <w:bookmarkEnd w:id="4"/>
    </w:p>
    <w:p w14:paraId="71627EF3">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rPr>
      </w:pPr>
      <w:r>
        <w:rPr>
          <w:rFonts w:hint="default" w:ascii="Simplified Arabic" w:hAnsi="Simplified Arabic" w:cs="Simplified Arabic"/>
          <w:sz w:val="28"/>
          <w:szCs w:val="28"/>
          <w:u w:val="none"/>
          <w:rtl/>
          <w:cs/>
          <w:lang w:bidi="ar-SA"/>
        </w:rPr>
        <w:t>حظيت</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القيادة</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بإهتمام</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المسؤولين</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عن</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العمل</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الإداري،</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نظراً</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ل</w:t>
      </w:r>
      <w:r>
        <w:rPr>
          <w:rFonts w:hint="default" w:ascii="Simplified Arabic" w:hAnsi="Simplified Arabic" w:cs="Simplified Arabic"/>
          <w:sz w:val="28"/>
          <w:szCs w:val="28"/>
          <w:u w:val="none"/>
          <w:rtl/>
          <w:cs w:val="0"/>
          <w:lang w:bidi="ar-SA"/>
        </w:rPr>
        <w:t>أ</w:t>
      </w:r>
      <w:r>
        <w:rPr>
          <w:rFonts w:hint="default" w:ascii="Simplified Arabic" w:hAnsi="Simplified Arabic" w:cs="Simplified Arabic"/>
          <w:sz w:val="28"/>
          <w:szCs w:val="28"/>
          <w:u w:val="none"/>
          <w:rtl/>
          <w:cs/>
          <w:lang w:bidi="ar-SA"/>
        </w:rPr>
        <w:t>هميتها</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في</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إنجاز</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المؤسسات</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الإدارية</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لمهامها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bidi="ar-SA"/>
        </w:rPr>
        <w:t>وتحقيقها</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val="0"/>
          <w:lang w:bidi="ar-SA"/>
        </w:rPr>
        <w:t>أ</w:t>
      </w:r>
      <w:r>
        <w:rPr>
          <w:rFonts w:hint="default" w:ascii="Simplified Arabic" w:hAnsi="Simplified Arabic" w:cs="Simplified Arabic"/>
          <w:sz w:val="28"/>
          <w:szCs w:val="28"/>
          <w:u w:val="none"/>
          <w:rtl/>
          <w:cs/>
          <w:lang w:bidi="ar-SA"/>
        </w:rPr>
        <w:t>هدافها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bidi="ar-SA"/>
        </w:rPr>
        <w:t>إذ</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يتوقف</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نجاح</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هذه</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المؤسسات</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أو</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فشلها</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على</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مدى</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النجاح</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الذي</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يحققه</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القادة</w:t>
      </w:r>
      <w:r>
        <w:rPr>
          <w:rFonts w:hint="default" w:ascii="Simplified Arabic" w:hAnsi="Simplified Arabic" w:cs="Simplified Arabic"/>
          <w:sz w:val="28"/>
          <w:szCs w:val="28"/>
          <w:u w:val="none"/>
          <w:rtl w:val="0"/>
          <w:cs w:val="0"/>
          <w:lang w:val="en-US" w:bidi="ar-SA"/>
        </w:rPr>
        <w:t xml:space="preserve"> </w:t>
      </w:r>
      <w:r>
        <w:rPr>
          <w:rFonts w:hint="default" w:ascii="Simplified Arabic" w:hAnsi="Simplified Arabic" w:cs="Simplified Arabic"/>
          <w:sz w:val="28"/>
          <w:szCs w:val="28"/>
          <w:u w:val="none"/>
          <w:rtl/>
          <w:cs/>
          <w:lang w:bidi="ar-SA"/>
        </w:rPr>
        <w:t>الإداريون</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في</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أعمالهم،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bidi="ar-SA"/>
        </w:rPr>
        <w:t>من</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خلال</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تأديتهم</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ل</w:t>
      </w:r>
      <w:r>
        <w:rPr>
          <w:rFonts w:hint="default" w:ascii="Simplified Arabic" w:hAnsi="Simplified Arabic" w:cs="Simplified Arabic"/>
          <w:sz w:val="28"/>
          <w:szCs w:val="28"/>
          <w:u w:val="none"/>
          <w:rtl/>
          <w:cs w:val="0"/>
          <w:lang w:bidi="ar-SA"/>
        </w:rPr>
        <w:t>أ</w:t>
      </w:r>
      <w:r>
        <w:rPr>
          <w:rFonts w:hint="default" w:ascii="Simplified Arabic" w:hAnsi="Simplified Arabic" w:cs="Simplified Arabic"/>
          <w:sz w:val="28"/>
          <w:szCs w:val="28"/>
          <w:u w:val="none"/>
          <w:rtl/>
          <w:cs/>
          <w:lang w:bidi="ar-SA"/>
        </w:rPr>
        <w:t>دوارهم</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ومهامهم</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المنوطة</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إليهم،</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وإسهامهم</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في</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تطوير</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مؤسساتهم،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bidi="ar-SA"/>
        </w:rPr>
        <w:t>وفقاً</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لما</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لديهم</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من</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قدرات</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واستعدادات</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تمكنهم</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من</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التأثير</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في</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الآخرين</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لتحقيق</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أهداف</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المؤسسة</w:t>
      </w:r>
      <w:r>
        <w:rPr>
          <w:rFonts w:hint="default" w:ascii="Simplified Arabic" w:hAnsi="Simplified Arabic" w:cs="Simplified Arabic"/>
          <w:sz w:val="28"/>
          <w:szCs w:val="28"/>
          <w:u w:val="none"/>
          <w:rtl/>
        </w:rPr>
        <w:t>.</w:t>
      </w:r>
    </w:p>
    <w:p w14:paraId="03E1E0A6">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lang w:bidi="ar-SA"/>
        </w:rPr>
        <w:t>وتؤدي القيادة دوراً بارزاً وهاماً في تسيير عمل المؤسسات سواء كانت مؤسسات عامة ام خاصة، فلا يمكن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bidi="ar-SA"/>
        </w:rPr>
        <w:t>تصور قيام العاملون بأداء واجباتهم دون وجود قائد يوجههم نحو مستوى ال</w:t>
      </w:r>
      <w:r>
        <w:rPr>
          <w:rFonts w:hint="default" w:ascii="Simplified Arabic" w:hAnsi="Simplified Arabic" w:cs="Simplified Arabic"/>
          <w:sz w:val="28"/>
          <w:szCs w:val="28"/>
          <w:u w:val="none"/>
          <w:rtl/>
          <w:cs w:val="0"/>
          <w:lang w:bidi="ar-SA"/>
        </w:rPr>
        <w:t>أ</w:t>
      </w:r>
      <w:r>
        <w:rPr>
          <w:rFonts w:hint="default" w:ascii="Simplified Arabic" w:hAnsi="Simplified Arabic" w:cs="Simplified Arabic"/>
          <w:sz w:val="28"/>
          <w:szCs w:val="28"/>
          <w:u w:val="none"/>
          <w:rtl/>
          <w:cs/>
          <w:lang w:bidi="ar-SA"/>
        </w:rPr>
        <w:t>داء المطلوب لتحقيق الواجبات</w:t>
      </w:r>
      <w:r>
        <w:rPr>
          <w:rFonts w:hint="default" w:ascii="Simplified Arabic" w:hAnsi="Simplified Arabic" w:cs="Simplified Arabic"/>
          <w:sz w:val="28"/>
          <w:szCs w:val="28"/>
          <w:u w:val="none"/>
          <w:rtl/>
          <w:cs w:val="0"/>
          <w:lang w:val="en-US" w:bidi="ar-SA"/>
        </w:rPr>
        <w:t>.</w:t>
      </w:r>
    </w:p>
    <w:p w14:paraId="0AAC780A">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حيث </w:t>
      </w:r>
      <w:r>
        <w:rPr>
          <w:rFonts w:hint="default" w:ascii="Simplified Arabic" w:hAnsi="Simplified Arabic" w:cs="Simplified Arabic"/>
          <w:sz w:val="28"/>
          <w:szCs w:val="28"/>
          <w:u w:val="none"/>
          <w:rtl/>
          <w:cs/>
          <w:lang w:val="en-US" w:bidi="ar-SA"/>
        </w:rPr>
        <w:t>تعيش كافة المؤسسات في العصر الحالي ضمن عالم يتسم بالتغيير، ومع عصر التنافس الشديد وأحدث التقنيات الهائلة التي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فرضتها التطورات، فإن على المؤسسات أن تواكب هذه التطورات باستمرار، فالرغبة بالنمو والبقاء تحتاج من المؤسسات أن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تتقن التعامل مع التغيرات والتحديات عن طريق البحث والسعي للوصول إلى مصادر التأقلم معها، وأصبح هذا يتوقف على ما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تتميز المؤسسات به من قيادة لديها قدرات عالية ابتكارية تستطيع من خلالها مواجهة جميع التغيرات، وتشكل علاقة أفضل مع</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المرؤوسين لكسب الثقة والاحترام، وتعتبر القيادة التحويلية ذات دور أساسي وفاعل في نجاح وتطور المؤسسة، وتسهم 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الوصول إلى الريادة والتميز للمؤسسة عن طريق التأثير في سلوكيات المرؤوسين والعمل على تشجيعهم لتحقيق الأداء العالي،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مع الأخذ بعين الاعتبار أخلاقهم وقيمهم وحرية الابتكار والإبداع والتحفيز الذاتي</w:t>
      </w:r>
      <w:r>
        <w:rPr>
          <w:rFonts w:hint="default" w:ascii="Simplified Arabic" w:hAnsi="Simplified Arabic" w:cs="Simplified Arabic"/>
          <w:sz w:val="28"/>
          <w:szCs w:val="28"/>
          <w:u w:val="none"/>
          <w:rtl/>
          <w:cs w:val="0"/>
          <w:lang w:val="en-US" w:bidi="ar-SA"/>
        </w:rPr>
        <w:t xml:space="preserve"> ( زروقي , 2016 ) .</w:t>
      </w:r>
    </w:p>
    <w:p w14:paraId="0DD73620">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ويعتبر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جوهر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وخلاصة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العملية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الإدارية،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وتمثل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عمليات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تحدياً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لجميع</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لأنها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أبرز</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العمليات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يقومون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ولها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أثر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واضح</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وجود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وبقائها،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إذ</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يعد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نقطة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بداية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لكافة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الإجراءات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ووجوه</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التصرفات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والأنشطة،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فالقرارات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تأثيرات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إيجابية،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وربما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سلبية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خطيرة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ومستقبلها،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وبشكل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خاص</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لأن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هذه</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تتعامل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مع</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البيئة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الخارجية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تعد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نظاماً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مفتوحاً،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إذ</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ليس</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السهولة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تتحكم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بها</w:t>
      </w:r>
      <w:r>
        <w:rPr>
          <w:rFonts w:hint="default" w:ascii="Simplified Arabic" w:hAnsi="Simplified Arabic" w:cs="Simplified Arabic"/>
          <w:sz w:val="28"/>
          <w:szCs w:val="28"/>
          <w:u w:val="none"/>
          <w:rtl/>
          <w:cs w:val="0"/>
          <w:lang w:val="en-US" w:bidi="ar-SA"/>
        </w:rPr>
        <w:t xml:space="preserve"> ( التويجري , 2017 ) .</w:t>
      </w:r>
    </w:p>
    <w:p w14:paraId="1172E1A5">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أثر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تطور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وتقدم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فاعلية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فهي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عمل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جماعي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يعتمد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المشاركة،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تبادل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واحترام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الآراء،</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وتقدير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جهود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الموظفين،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وتنظر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للعمل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الإداري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أنه</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مزيج</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العقل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والعلم،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وتعتمد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هذه</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مقدرة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القائد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إحداث</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تأثير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دافعية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الأفراد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مع</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القدرة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نقل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أفكارهم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ليكونوا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أكثر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قدرة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مخرجات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الأعمال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يقومون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ويعمل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تفعيل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انتمائهم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للمؤسسة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للرقي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بأفكارهم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ليصبحوا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فوق</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ميولهم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ونزعاتهم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الشخصية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لرفع</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منزلة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المؤسسة</w:t>
      </w:r>
      <w:r>
        <w:rPr>
          <w:rFonts w:hint="default" w:ascii="Simplified Arabic" w:hAnsi="Simplified Arabic" w:cs="Simplified Arabic"/>
          <w:sz w:val="28"/>
          <w:szCs w:val="28"/>
          <w:u w:val="none"/>
          <w:rtl/>
          <w:cs w:val="0"/>
          <w:lang w:val="en-US" w:bidi="ar-SA"/>
        </w:rPr>
        <w:t xml:space="preserve"> ( التويجري , 2017 ) .</w:t>
      </w:r>
    </w:p>
    <w:p w14:paraId="2EDFD57C">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ويظل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الدور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تحسين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مستوى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أداء</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العاملين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خلال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يتحلى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به</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القائد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صفات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قيادية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لنقل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يقودها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أفضل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حال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تسعى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للوصول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اليه،</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w:t>
      </w:r>
      <w:r>
        <w:rPr>
          <w:rFonts w:hint="default" w:ascii="Simplified Arabic" w:hAnsi="Simplified Arabic" w:cs="Simplified Arabic"/>
          <w:sz w:val="28"/>
          <w:szCs w:val="28"/>
          <w:u w:val="none"/>
          <w:rtl/>
          <w:cs w:val="0"/>
          <w:lang w:val="en-US" w:bidi="ar-SA"/>
        </w:rPr>
        <w:t>أ</w:t>
      </w:r>
      <w:r>
        <w:rPr>
          <w:rFonts w:hint="default" w:ascii="Simplified Arabic" w:hAnsi="Simplified Arabic" w:cs="Simplified Arabic"/>
          <w:sz w:val="28"/>
          <w:szCs w:val="28"/>
          <w:u w:val="none"/>
          <w:rtl/>
          <w:cs/>
          <w:lang w:val="en-US" w:bidi="ar-SA"/>
        </w:rPr>
        <w:t>نماط</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نتجت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ضوء</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التقدم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العلمي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والتطور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التقني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وحاجة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نمط</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w:t>
      </w:r>
      <w:r>
        <w:rPr>
          <w:rFonts w:hint="default" w:ascii="Simplified Arabic" w:hAnsi="Simplified Arabic" w:cs="Simplified Arabic"/>
          <w:sz w:val="28"/>
          <w:szCs w:val="28"/>
          <w:u w:val="none"/>
          <w:rtl/>
          <w:cs w:val="0"/>
          <w:lang w:val="en-US" w:bidi="ar-SA"/>
        </w:rPr>
        <w:t>ا</w:t>
      </w:r>
      <w:r>
        <w:rPr>
          <w:rFonts w:hint="default" w:ascii="Simplified Arabic" w:hAnsi="Simplified Arabic" w:cs="Simplified Arabic"/>
          <w:sz w:val="28"/>
          <w:szCs w:val="28"/>
          <w:u w:val="none"/>
          <w:rtl/>
          <w:cs/>
          <w:lang w:val="en-US" w:bidi="ar-SA"/>
        </w:rPr>
        <w:t>يميز</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القائد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التحويي</w:t>
      </w:r>
      <w:r>
        <w:rPr>
          <w:rFonts w:hint="default" w:ascii="Simplified Arabic" w:hAnsi="Simplified Arabic" w:cs="Simplified Arabic"/>
          <w:sz w:val="28"/>
          <w:szCs w:val="28"/>
          <w:u w:val="none"/>
          <w:rtl/>
          <w:cs w:val="0"/>
          <w:lang w:val="en-US" w:bidi="ar-SA"/>
        </w:rPr>
        <w:t>لي</w:t>
      </w:r>
      <w:r>
        <w:rPr>
          <w:rFonts w:hint="default" w:ascii="Simplified Arabic" w:hAnsi="Simplified Arabic" w:cs="Simplified Arabic"/>
          <w:sz w:val="28"/>
          <w:szCs w:val="28"/>
          <w:u w:val="none"/>
          <w:rtl w:val="0"/>
          <w:cs w:val="0"/>
          <w:lang w:val="en-US" w:bidi="ar-SA"/>
        </w:rPr>
        <w:t xml:space="preserve"> </w:t>
      </w:r>
      <w:r>
        <w:rPr>
          <w:rFonts w:hint="default" w:ascii="Simplified Arabic" w:hAnsi="Simplified Arabic" w:cs="Simplified Arabic"/>
          <w:sz w:val="28"/>
          <w:szCs w:val="28"/>
          <w:u w:val="none"/>
          <w:rtl/>
          <w:cs/>
          <w:lang w:val="en-US" w:bidi="ar-SA"/>
        </w:rPr>
        <w:t>قدرته</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مواجهة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التحديات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والتطورات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المعاصرة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خلال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التأثير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سلوك</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العاملين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وتنمية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قدراتهم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وتشجيعهم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وتحسين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مستوى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أدائهم</w:t>
      </w:r>
      <w:r>
        <w:rPr>
          <w:rFonts w:hint="default" w:ascii="Simplified Arabic" w:hAnsi="Simplified Arabic" w:cs="Simplified Arabic"/>
          <w:sz w:val="28"/>
          <w:szCs w:val="28"/>
          <w:u w:val="none"/>
          <w:rtl/>
          <w:cs w:val="0"/>
          <w:lang w:val="en-US" w:bidi="ar-SA"/>
        </w:rPr>
        <w:t xml:space="preserve"> ( العتيبي ,2006 ).</w:t>
      </w:r>
    </w:p>
    <w:p w14:paraId="19401B1D">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وشهد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هذا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العصر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الكثير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التغيرات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والتطورات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المتتالية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مختلف</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المجالات،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ومع</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هذه</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التطورات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أصبح</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الإهتمام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ضرورة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قصوى،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w:t>
      </w:r>
      <w:r>
        <w:rPr>
          <w:rFonts w:hint="default" w:ascii="Simplified Arabic" w:hAnsi="Simplified Arabic" w:cs="Simplified Arabic"/>
          <w:sz w:val="28"/>
          <w:szCs w:val="28"/>
          <w:u w:val="none"/>
          <w:rtl/>
          <w:cs w:val="0"/>
          <w:lang w:val="en-US" w:bidi="ar-SA"/>
        </w:rPr>
        <w:t>أ</w:t>
      </w:r>
      <w:r>
        <w:rPr>
          <w:rFonts w:hint="default" w:ascii="Simplified Arabic" w:hAnsi="Simplified Arabic" w:cs="Simplified Arabic"/>
          <w:sz w:val="28"/>
          <w:szCs w:val="28"/>
          <w:u w:val="none"/>
          <w:rtl/>
          <w:cs/>
          <w:lang w:val="en-US" w:bidi="ar-SA"/>
        </w:rPr>
        <w:t>مر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الذي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يستدعي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المؤسسات</w:t>
      </w:r>
      <w:r>
        <w:rPr>
          <w:rFonts w:hint="default" w:ascii="Simplified Arabic" w:hAnsi="Simplified Arabic" w:cs="Simplified Arabic"/>
          <w:sz w:val="28"/>
          <w:szCs w:val="28"/>
          <w:u w:val="none"/>
          <w:rtl/>
          <w:cs w:val="0"/>
          <w:lang w:val="en-US" w:bidi="ar-SA"/>
        </w:rPr>
        <w:t xml:space="preserve"> والشركات </w:t>
      </w:r>
      <w:r>
        <w:rPr>
          <w:rFonts w:hint="default" w:ascii="Simplified Arabic" w:hAnsi="Simplified Arabic" w:cs="Simplified Arabic"/>
          <w:sz w:val="28"/>
          <w:szCs w:val="28"/>
          <w:u w:val="none"/>
          <w:rtl/>
          <w:cs/>
          <w:lang w:val="en-US" w:bidi="ar-SA"/>
        </w:rPr>
        <w:t>التي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تسعى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للتقدم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والتميز</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ومواكبة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المستجدات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تتبنى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وذلك</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أجل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الإرتقاء</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بالمؤسسة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والوصول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إدارة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ناجحة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قادرة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قرارات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رشيدة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وفق</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منهجية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علمية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مدروسة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حيث</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يعد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مركز</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وأهم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عناصر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العملية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فهو</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عملية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مهمة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ملازمة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لعمل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الإدارية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المستويات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cs w:val="0"/>
          <w:lang w:val="en-US" w:bidi="ar-SA"/>
        </w:rPr>
        <w:t>.</w:t>
      </w:r>
    </w:p>
    <w:p w14:paraId="17E4F6AA">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وتُعد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نتاجاً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للتغيرات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شهدتها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وتشهدها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المعاصرة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وتمثل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حالة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تفاعلية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بين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القائد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والمرؤوسين،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حيث</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تستند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رؤية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ثاقبة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وواضحة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وترتكز</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مبادئ</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التحول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الجذري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val="0"/>
          <w:cs w:val="0"/>
          <w:lang w:val="en-US" w:bidi="ar-SA"/>
        </w:rPr>
        <w:t xml:space="preserve"> </w:t>
      </w:r>
      <w:r>
        <w:rPr>
          <w:rFonts w:hint="default" w:ascii="Simplified Arabic" w:hAnsi="Simplified Arabic" w:cs="Simplified Arabic"/>
          <w:sz w:val="28"/>
          <w:szCs w:val="28"/>
          <w:u w:val="none"/>
          <w:rtl/>
          <w:cs/>
          <w:lang w:val="en-US" w:bidi="ar-SA"/>
        </w:rPr>
        <w:t>ثقافة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وممارساتها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لمواجهة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التحديات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المصاحبة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للتغيرات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البيئية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وذلك</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بالتأثير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سلوك</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المرؤوسين</w:t>
      </w:r>
      <w:r>
        <w:rPr>
          <w:rFonts w:hint="default" w:ascii="Simplified Arabic" w:hAnsi="Simplified Arabic" w:cs="Simplified Arabic"/>
          <w:sz w:val="28"/>
          <w:szCs w:val="28"/>
          <w:u w:val="none"/>
          <w:rtl/>
          <w:cs w:val="0"/>
          <w:lang w:val="en-US" w:bidi="ar-SA"/>
        </w:rPr>
        <w:t xml:space="preserve"> ( الزهراني , 2017 ) .</w:t>
      </w:r>
    </w:p>
    <w:p w14:paraId="5EF2B1BB">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كما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تعد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العامل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w:t>
      </w:r>
      <w:r>
        <w:rPr>
          <w:rFonts w:hint="default" w:ascii="Simplified Arabic" w:hAnsi="Simplified Arabic" w:cs="Simplified Arabic"/>
          <w:sz w:val="28"/>
          <w:szCs w:val="28"/>
          <w:u w:val="none"/>
          <w:rtl/>
          <w:cs w:val="0"/>
          <w:lang w:val="en-US" w:bidi="ar-SA"/>
        </w:rPr>
        <w:t>أ</w:t>
      </w:r>
      <w:r>
        <w:rPr>
          <w:rFonts w:hint="default" w:ascii="Simplified Arabic" w:hAnsi="Simplified Arabic" w:cs="Simplified Arabic"/>
          <w:sz w:val="28"/>
          <w:szCs w:val="28"/>
          <w:u w:val="none"/>
          <w:rtl/>
          <w:cs/>
          <w:lang w:val="en-US" w:bidi="ar-SA"/>
        </w:rPr>
        <w:t>ساسي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تطور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ورقي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وذلك</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بسبب</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الدور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الذي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تقوم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به</w:t>
      </w:r>
      <w:r>
        <w:rPr>
          <w:rFonts w:hint="default" w:ascii="Simplified Arabic" w:hAnsi="Simplified Arabic" w:cs="Simplified Arabic"/>
          <w:sz w:val="28"/>
          <w:szCs w:val="28"/>
          <w:u w:val="none"/>
          <w:rtl w:val="0"/>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أجل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استمرارية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خلال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استخدام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أساليبها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المختلفة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مثل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التحفيز</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الإلهامي،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الإعتبارية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الفردية</w:t>
      </w:r>
      <w:r>
        <w:rPr>
          <w:rFonts w:hint="default" w:ascii="Simplified Arabic" w:hAnsi="Simplified Arabic" w:cs="Simplified Arabic"/>
          <w:sz w:val="28"/>
          <w:szCs w:val="28"/>
          <w:u w:val="none"/>
          <w:rtl w:val="0"/>
          <w:cs w:val="0"/>
          <w:lang w:val="en-US" w:bidi="ar-SA"/>
        </w:rPr>
        <w:t xml:space="preserve"> </w:t>
      </w:r>
      <w:r>
        <w:rPr>
          <w:rFonts w:hint="default" w:ascii="Simplified Arabic" w:hAnsi="Simplified Arabic" w:cs="Simplified Arabic"/>
          <w:sz w:val="28"/>
          <w:szCs w:val="28"/>
          <w:u w:val="none"/>
          <w:rtl/>
          <w:cs/>
          <w:lang w:val="en-US" w:bidi="ar-SA"/>
        </w:rPr>
        <w:t>والحفز</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الذهني،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أيضا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لمقدرتهاعلى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تكوين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أرضية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وقاعدة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مناسبة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للتطور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والتقدم</w:t>
      </w:r>
      <w:r>
        <w:rPr>
          <w:rFonts w:hint="default" w:ascii="Simplified Arabic" w:hAnsi="Simplified Arabic" w:cs="Simplified Arabic"/>
          <w:sz w:val="28"/>
          <w:szCs w:val="28"/>
          <w:u w:val="none"/>
          <w:rtl/>
          <w:cs w:val="0"/>
          <w:lang w:val="en-US" w:bidi="ar-SA"/>
        </w:rPr>
        <w:t xml:space="preserve"> ( العطوي , 2010 ) .</w:t>
      </w:r>
    </w:p>
    <w:p w14:paraId="3B56C104">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 xml:space="preserve">ونستنتج مما سبق بأن القيادة التحويلية تختلف عن </w:t>
      </w:r>
      <w:r>
        <w:rPr>
          <w:rFonts w:hint="default" w:ascii="Simplified Arabic" w:hAnsi="Simplified Arabic" w:cs="Simplified Arabic"/>
          <w:sz w:val="28"/>
          <w:szCs w:val="28"/>
          <w:u w:val="none"/>
          <w:rtl/>
          <w:cs w:val="0"/>
          <w:lang w:val="en-US" w:bidi="ar-SA"/>
        </w:rPr>
        <w:t>غ</w:t>
      </w:r>
      <w:r>
        <w:rPr>
          <w:rFonts w:hint="default" w:ascii="Simplified Arabic" w:hAnsi="Simplified Arabic" w:cs="Simplified Arabic"/>
          <w:sz w:val="28"/>
          <w:szCs w:val="28"/>
          <w:u w:val="none"/>
          <w:rtl/>
          <w:cs/>
          <w:lang w:val="en-US" w:bidi="ar-SA"/>
        </w:rPr>
        <w:t>يي</w:t>
      </w:r>
      <w:r>
        <w:rPr>
          <w:rFonts w:hint="default" w:ascii="Simplified Arabic" w:hAnsi="Simplified Arabic" w:cs="Simplified Arabic"/>
          <w:sz w:val="28"/>
          <w:szCs w:val="28"/>
          <w:u w:val="none"/>
          <w:rtl/>
          <w:cs w:val="0"/>
          <w:lang w:val="en-US" w:bidi="ar-SA"/>
        </w:rPr>
        <w:t>ر</w:t>
      </w:r>
      <w:r>
        <w:rPr>
          <w:rFonts w:hint="default" w:ascii="Simplified Arabic" w:hAnsi="Simplified Arabic" w:cs="Simplified Arabic"/>
          <w:sz w:val="28"/>
          <w:szCs w:val="28"/>
          <w:u w:val="none"/>
          <w:rtl/>
          <w:cs/>
          <w:lang w:val="en-US" w:bidi="ar-SA"/>
        </w:rPr>
        <w:t>ها من أنماط القيادات في أنها تقود إلى اتخاذ قرارات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فاعلة حيث يقوم القائد التحوي</w:t>
      </w:r>
      <w:r>
        <w:rPr>
          <w:rFonts w:hint="default" w:ascii="Simplified Arabic" w:hAnsi="Simplified Arabic" w:cs="Simplified Arabic"/>
          <w:sz w:val="28"/>
          <w:szCs w:val="28"/>
          <w:u w:val="none"/>
          <w:rtl/>
          <w:cs w:val="0"/>
          <w:lang w:val="en-US" w:bidi="ar-SA"/>
        </w:rPr>
        <w:t>لي</w:t>
      </w:r>
      <w:r>
        <w:rPr>
          <w:rFonts w:hint="default" w:ascii="Simplified Arabic" w:hAnsi="Simplified Arabic" w:cs="Simplified Arabic"/>
          <w:sz w:val="28"/>
          <w:szCs w:val="28"/>
          <w:u w:val="none"/>
          <w:rtl/>
          <w:cs/>
          <w:lang w:val="en-US" w:bidi="ar-SA"/>
        </w:rPr>
        <w:t xml:space="preserve"> بإثارة إهتمام ودافعية ال</w:t>
      </w:r>
      <w:r>
        <w:rPr>
          <w:rFonts w:hint="default" w:ascii="Simplified Arabic" w:hAnsi="Simplified Arabic" w:cs="Simplified Arabic"/>
          <w:sz w:val="28"/>
          <w:szCs w:val="28"/>
          <w:u w:val="none"/>
          <w:rtl/>
          <w:cs w:val="0"/>
          <w:lang w:val="en-US" w:bidi="ar-SA"/>
        </w:rPr>
        <w:t>أ</w:t>
      </w:r>
      <w:r>
        <w:rPr>
          <w:rFonts w:hint="default" w:ascii="Simplified Arabic" w:hAnsi="Simplified Arabic" w:cs="Simplified Arabic"/>
          <w:sz w:val="28"/>
          <w:szCs w:val="28"/>
          <w:u w:val="none"/>
          <w:rtl/>
          <w:cs/>
          <w:lang w:val="en-US" w:bidi="ar-SA"/>
        </w:rPr>
        <w:t>فراد، وذلك من خلال رفع مستوى إدراكهم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وفهمهم ل</w:t>
      </w:r>
      <w:r>
        <w:rPr>
          <w:rFonts w:hint="default" w:ascii="Simplified Arabic" w:hAnsi="Simplified Arabic" w:cs="Simplified Arabic"/>
          <w:sz w:val="28"/>
          <w:szCs w:val="28"/>
          <w:u w:val="none"/>
          <w:rtl/>
          <w:cs w:val="0"/>
          <w:lang w:val="en-US" w:bidi="ar-SA"/>
        </w:rPr>
        <w:t>أ</w:t>
      </w:r>
      <w:r>
        <w:rPr>
          <w:rFonts w:hint="default" w:ascii="Simplified Arabic" w:hAnsi="Simplified Arabic" w:cs="Simplified Arabic"/>
          <w:sz w:val="28"/>
          <w:szCs w:val="28"/>
          <w:u w:val="none"/>
          <w:rtl/>
          <w:cs/>
          <w:lang w:val="en-US" w:bidi="ar-SA"/>
        </w:rPr>
        <w:t>همية المؤسسة وقيمها وأهدافها ورؤيتها، مما يجعل ال</w:t>
      </w:r>
      <w:r>
        <w:rPr>
          <w:rFonts w:hint="default" w:ascii="Simplified Arabic" w:hAnsi="Simplified Arabic" w:cs="Simplified Arabic"/>
          <w:sz w:val="28"/>
          <w:szCs w:val="28"/>
          <w:u w:val="none"/>
          <w:rtl/>
          <w:cs w:val="0"/>
          <w:lang w:val="en-US" w:bidi="ar-SA"/>
        </w:rPr>
        <w:t>أ</w:t>
      </w:r>
      <w:r>
        <w:rPr>
          <w:rFonts w:hint="default" w:ascii="Simplified Arabic" w:hAnsi="Simplified Arabic" w:cs="Simplified Arabic"/>
          <w:sz w:val="28"/>
          <w:szCs w:val="28"/>
          <w:u w:val="none"/>
          <w:rtl/>
          <w:cs/>
          <w:lang w:val="en-US" w:bidi="ar-SA"/>
        </w:rPr>
        <w:t>فراد يضاعفون جهودهم لرفع مستوى</w:t>
      </w:r>
      <w:r>
        <w:rPr>
          <w:rFonts w:hint="default" w:ascii="Simplified Arabic" w:hAnsi="Simplified Arabic" w:cs="Simplified Arabic"/>
          <w:sz w:val="28"/>
          <w:szCs w:val="28"/>
          <w:u w:val="none"/>
          <w:rtl/>
          <w:cs w:val="0"/>
          <w:lang w:val="en-US" w:bidi="ar-SA"/>
        </w:rPr>
        <w:t xml:space="preserve"> ا</w:t>
      </w:r>
      <w:r>
        <w:rPr>
          <w:rFonts w:hint="default" w:ascii="Simplified Arabic" w:hAnsi="Simplified Arabic" w:cs="Simplified Arabic"/>
          <w:sz w:val="28"/>
          <w:szCs w:val="28"/>
          <w:u w:val="none"/>
          <w:rtl/>
          <w:cs/>
          <w:lang w:val="en-US" w:bidi="ar-SA"/>
        </w:rPr>
        <w:t>لمؤسسة بعيداً عن أي مصلحة شخصية، وبالتالي تطوير أداء ال</w:t>
      </w:r>
      <w:r>
        <w:rPr>
          <w:rFonts w:hint="default" w:ascii="Simplified Arabic" w:hAnsi="Simplified Arabic" w:cs="Simplified Arabic"/>
          <w:sz w:val="28"/>
          <w:szCs w:val="28"/>
          <w:u w:val="none"/>
          <w:rtl/>
          <w:cs w:val="0"/>
          <w:lang w:val="en-US" w:bidi="ar-SA"/>
        </w:rPr>
        <w:t>أ</w:t>
      </w:r>
      <w:r>
        <w:rPr>
          <w:rFonts w:hint="default" w:ascii="Simplified Arabic" w:hAnsi="Simplified Arabic" w:cs="Simplified Arabic"/>
          <w:sz w:val="28"/>
          <w:szCs w:val="28"/>
          <w:u w:val="none"/>
          <w:rtl/>
          <w:cs/>
          <w:lang w:val="en-US" w:bidi="ar-SA"/>
        </w:rPr>
        <w:t>فراد، والذي ينعكس على نجاح المؤسسة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وزيادة مقدرتها على المنافسة والبقاء.</w:t>
      </w:r>
    </w:p>
    <w:p w14:paraId="0BAEA5EB">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وتشكل القيادة الفعالة المحو</w:t>
      </w:r>
      <w:r>
        <w:rPr>
          <w:rFonts w:hint="default" w:ascii="Simplified Arabic" w:hAnsi="Simplified Arabic" w:cs="Simplified Arabic"/>
          <w:sz w:val="28"/>
          <w:szCs w:val="28"/>
          <w:u w:val="none"/>
          <w:rtl/>
          <w:cs w:val="0"/>
          <w:lang w:val="en-US" w:bidi="ar-SA"/>
        </w:rPr>
        <w:t>ر</w:t>
      </w:r>
      <w:r>
        <w:rPr>
          <w:rFonts w:hint="default" w:ascii="Simplified Arabic" w:hAnsi="Simplified Arabic" w:cs="Simplified Arabic"/>
          <w:sz w:val="28"/>
          <w:szCs w:val="28"/>
          <w:u w:val="none"/>
          <w:rtl/>
          <w:cs/>
          <w:lang w:val="en-US" w:bidi="ar-SA"/>
        </w:rPr>
        <w:t xml:space="preserve"> الرئيس في إنجاح المؤسسات </w:t>
      </w:r>
      <w:r>
        <w:rPr>
          <w:rFonts w:hint="default" w:ascii="Simplified Arabic" w:hAnsi="Simplified Arabic" w:cs="Simplified Arabic"/>
          <w:sz w:val="28"/>
          <w:szCs w:val="28"/>
          <w:u w:val="none"/>
          <w:rtl/>
          <w:cs w:val="0"/>
          <w:lang w:val="en-US" w:bidi="ar-SA"/>
        </w:rPr>
        <w:t>والشركات</w:t>
      </w:r>
      <w:r>
        <w:rPr>
          <w:rFonts w:hint="default" w:ascii="Simplified Arabic" w:hAnsi="Simplified Arabic" w:cs="Simplified Arabic"/>
          <w:sz w:val="28"/>
          <w:szCs w:val="28"/>
          <w:u w:val="none"/>
          <w:rtl/>
          <w:cs/>
          <w:lang w:val="en-US" w:bidi="ar-SA"/>
        </w:rPr>
        <w:t>، حيث تؤدي دور رئيس في التأثير 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 xml:space="preserve">سلوك المعلمين من خلال إيجاد الجو الفاعل مما يقود العملية </w:t>
      </w:r>
      <w:r>
        <w:rPr>
          <w:rFonts w:hint="default" w:ascii="Simplified Arabic" w:hAnsi="Simplified Arabic" w:cs="Simplified Arabic"/>
          <w:sz w:val="28"/>
          <w:szCs w:val="28"/>
          <w:u w:val="none"/>
          <w:rtl/>
          <w:cs w:val="0"/>
          <w:lang w:val="en-US" w:bidi="ar-SA"/>
        </w:rPr>
        <w:t>التشغيلية</w:t>
      </w:r>
      <w:r>
        <w:rPr>
          <w:rFonts w:hint="default" w:ascii="Simplified Arabic" w:hAnsi="Simplified Arabic" w:cs="Simplified Arabic"/>
          <w:sz w:val="28"/>
          <w:szCs w:val="28"/>
          <w:u w:val="none"/>
          <w:rtl/>
          <w:cs/>
          <w:lang w:val="en-US" w:bidi="ar-SA"/>
        </w:rPr>
        <w:t xml:space="preserve"> إلى النجاح والتميز. فالقيادة سلوك</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تؤثر في العاملين وتجعلهم ينقادون إلى القائد عن قناعة لما يتمتع به من المقدرة على التصرف وحسن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الإدارة</w:t>
      </w:r>
      <w:r>
        <w:rPr>
          <w:rFonts w:hint="default" w:ascii="Simplified Arabic" w:hAnsi="Simplified Arabic" w:cs="Simplified Arabic"/>
          <w:sz w:val="28"/>
          <w:szCs w:val="28"/>
          <w:u w:val="none"/>
          <w:rtl/>
          <w:cs w:val="0"/>
          <w:lang w:val="en-US" w:bidi="ar-SA"/>
        </w:rPr>
        <w:t xml:space="preserve">. </w:t>
      </w:r>
    </w:p>
    <w:p w14:paraId="2C67E72C">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val="0"/>
          <w:lang w:val="en-US" w:bidi="ar-SA"/>
        </w:rPr>
        <w:t xml:space="preserve">و </w:t>
      </w:r>
      <w:r>
        <w:rPr>
          <w:rFonts w:hint="default" w:ascii="Simplified Arabic" w:hAnsi="Simplified Arabic" w:cs="Simplified Arabic"/>
          <w:sz w:val="28"/>
          <w:szCs w:val="28"/>
          <w:u w:val="none"/>
          <w:rtl/>
          <w:cs/>
          <w:lang w:val="en-US" w:bidi="ar-SA"/>
        </w:rPr>
        <w:t>في ظل التطورات أصبح نجاح المؤسسة متوقفاً إلى حد كبير على مدى رشد القرارات المتخذه من قبل صناع</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 باعتبار أن المعرفة الصحيحة والدقيقة لعملية صنع القرار يساعد في الوقوف عند القضايا التي تواجهها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المؤسسة من خلال تحديد نقاط القوة والضعف والفرص والتهديدات، ايضاً ساهمت ممارسة 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التحويلية في فاعلية القرارات من خلال السلوك الذي يمارسه المدير متأثرا في الحفز الإلهامي، التأثير المثالي،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الإستثارة الفكرية والإعتبار الفردي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واتخاذها نموذج وقدوة مما يؤثر على اتخاذ القرارات وانعكاسها 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سلوكات المدراء، لذا جاءت هذه الدراسة للكشف عن درجة ممارسة القيادة التحويلية وعلاقتها بفاعلية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القرارات</w:t>
      </w:r>
      <w:r>
        <w:rPr>
          <w:rFonts w:hint="default" w:ascii="Simplified Arabic" w:hAnsi="Simplified Arabic" w:cs="Simplified Arabic"/>
          <w:sz w:val="28"/>
          <w:szCs w:val="28"/>
          <w:u w:val="none"/>
          <w:rtl/>
          <w:cs w:val="0"/>
          <w:lang w:val="en-US" w:bidi="ar-SA"/>
        </w:rPr>
        <w:t>.</w:t>
      </w:r>
    </w:p>
    <w:p w14:paraId="40A61660">
      <w:pPr>
        <w:keepNext w:val="0"/>
        <w:keepLines w:val="0"/>
        <w:pageBreakBefore w:val="0"/>
        <w:widowControl/>
        <w:numPr>
          <w:ilvl w:val="1"/>
          <w:numId w:val="1"/>
        </w:numPr>
        <w:kinsoku/>
        <w:wordWrap/>
        <w:overflowPunct/>
        <w:topLinePunct w:val="0"/>
        <w:autoSpaceDE/>
        <w:autoSpaceDN/>
        <w:bidi/>
        <w:adjustRightInd/>
        <w:snapToGrid/>
        <w:spacing w:line="260" w:lineRule="auto"/>
        <w:ind w:left="0" w:leftChars="0" w:firstLine="0" w:firstLineChars="0"/>
        <w:textAlignment w:val="auto"/>
        <w:outlineLvl w:val="0"/>
        <w:rPr>
          <w:rFonts w:hint="default" w:ascii="Simplified Arabic" w:hAnsi="Simplified Arabic" w:cs="Simplified Arabic"/>
          <w:b/>
          <w:bCs/>
          <w:sz w:val="36"/>
          <w:szCs w:val="36"/>
          <w:u w:val="none"/>
          <w:rtl/>
        </w:rPr>
      </w:pPr>
      <w:bookmarkStart w:id="5" w:name="_Toc25553"/>
      <w:bookmarkStart w:id="6" w:name="_Toc29488"/>
      <w:bookmarkStart w:id="7" w:name="_Toc22364"/>
      <w:r>
        <w:rPr>
          <w:rFonts w:hint="default" w:ascii="Simplified Arabic" w:hAnsi="Simplified Arabic" w:cs="Simplified Arabic"/>
          <w:b/>
          <w:bCs/>
          <w:sz w:val="36"/>
          <w:szCs w:val="36"/>
          <w:u w:val="none"/>
          <w:rtl/>
        </w:rPr>
        <w:t>مشكلة الدراسة</w:t>
      </w:r>
      <w:r>
        <w:rPr>
          <w:rFonts w:hint="default" w:ascii="Simplified Arabic" w:hAnsi="Simplified Arabic" w:cs="Simplified Arabic"/>
          <w:b/>
          <w:bCs/>
          <w:sz w:val="36"/>
          <w:szCs w:val="36"/>
          <w:u w:val="none"/>
          <w:rtl/>
        </w:rPr>
        <w:t>:</w:t>
      </w:r>
      <w:bookmarkEnd w:id="5"/>
      <w:bookmarkEnd w:id="6"/>
      <w:bookmarkEnd w:id="7"/>
    </w:p>
    <w:p w14:paraId="73D741CB">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val="0"/>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val="0"/>
          <w:lang w:val="en-US" w:bidi="ar-SA"/>
        </w:rPr>
        <w:t>تكمن أهمية القيادة التحويلية التي تعتمد على استراتيجية التغيير بأنها أداة الوصول إلى اتخاذ</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val="0"/>
          <w:lang w:val="en-US" w:bidi="ar-SA"/>
        </w:rPr>
        <w:t>القرارات</w:t>
      </w:r>
      <w:r>
        <w:rPr>
          <w:rFonts w:hint="default" w:ascii="Simplified Arabic" w:hAnsi="Simplified Arabic" w:cs="Simplified Arabic"/>
          <w:sz w:val="28"/>
          <w:szCs w:val="28"/>
          <w:u w:val="none"/>
          <w:rtl w:val="0"/>
          <w:cs w:val="0"/>
          <w:lang w:val="en-US" w:bidi="ar-SA"/>
        </w:rPr>
        <w:t xml:space="preserve"> </w:t>
      </w:r>
      <w:r>
        <w:rPr>
          <w:rFonts w:hint="default" w:ascii="Simplified Arabic" w:hAnsi="Simplified Arabic" w:cs="Simplified Arabic"/>
          <w:sz w:val="28"/>
          <w:szCs w:val="28"/>
          <w:u w:val="none"/>
          <w:rtl/>
          <w:cs w:val="0"/>
          <w:lang w:val="en-US" w:bidi="ar-SA"/>
        </w:rPr>
        <w:t>الرشيدة الحكيمة والملتزمة بالنظم والقوانين , وغالبا ما يتوقف نجاح أي مؤسسة على فعالية</w:t>
      </w:r>
      <w:r>
        <w:rPr>
          <w:rFonts w:hint="default" w:ascii="Simplified Arabic" w:hAnsi="Simplified Arabic" w:cs="Simplified Arabic"/>
          <w:sz w:val="28"/>
          <w:szCs w:val="28"/>
          <w:u w:val="none"/>
          <w:rtl w:val="0"/>
          <w:cs w:val="0"/>
          <w:lang w:val="en-US" w:bidi="ar-SA"/>
        </w:rPr>
        <w:t xml:space="preserve"> </w:t>
      </w:r>
      <w:r>
        <w:rPr>
          <w:rFonts w:hint="default" w:ascii="Simplified Arabic" w:hAnsi="Simplified Arabic" w:cs="Simplified Arabic"/>
          <w:sz w:val="28"/>
          <w:szCs w:val="28"/>
          <w:u w:val="none"/>
          <w:rtl/>
          <w:cs w:val="0"/>
          <w:lang w:val="en-US" w:bidi="ar-SA"/>
        </w:rPr>
        <w:t>القرارات المتخذة وملاءمتها للهدف المحدد على مختلف المستويات. ومن هنا لاحظ الباحث التحولات</w:t>
      </w:r>
      <w:r>
        <w:rPr>
          <w:rFonts w:hint="default" w:ascii="Simplified Arabic" w:hAnsi="Simplified Arabic" w:cs="Simplified Arabic"/>
          <w:sz w:val="28"/>
          <w:szCs w:val="28"/>
          <w:u w:val="none"/>
          <w:rtl w:val="0"/>
          <w:cs w:val="0"/>
          <w:lang w:val="en-US" w:bidi="ar-SA"/>
        </w:rPr>
        <w:t xml:space="preserve"> </w:t>
      </w:r>
      <w:r>
        <w:rPr>
          <w:rFonts w:hint="default" w:ascii="Simplified Arabic" w:hAnsi="Simplified Arabic" w:cs="Simplified Arabic"/>
          <w:sz w:val="28"/>
          <w:szCs w:val="28"/>
          <w:u w:val="none"/>
          <w:rtl/>
          <w:cs w:val="0"/>
          <w:lang w:val="en-US" w:bidi="ar-SA"/>
        </w:rPr>
        <w:t>على منظومة القيادة في شركات القطاع الخاص- التي طرأت في السنوات الماضية على المنهاج ونظام</w:t>
      </w:r>
      <w:r>
        <w:rPr>
          <w:rFonts w:hint="default" w:ascii="Simplified Arabic" w:hAnsi="Simplified Arabic" w:cs="Simplified Arabic"/>
          <w:sz w:val="28"/>
          <w:szCs w:val="28"/>
          <w:u w:val="none"/>
          <w:rtl w:val="0"/>
          <w:cs w:val="0"/>
          <w:lang w:val="en-US" w:bidi="ar-SA"/>
        </w:rPr>
        <w:t xml:space="preserve"> </w:t>
      </w:r>
      <w:r>
        <w:rPr>
          <w:rFonts w:hint="default" w:ascii="Simplified Arabic" w:hAnsi="Simplified Arabic" w:cs="Simplified Arabic"/>
          <w:sz w:val="28"/>
          <w:szCs w:val="28"/>
          <w:u w:val="none"/>
          <w:rtl/>
          <w:cs w:val="0"/>
          <w:lang w:val="en-US" w:bidi="ar-SA"/>
        </w:rPr>
        <w:t>ومعايير تعيين واستقطاب العامليين</w:t>
      </w:r>
      <w:r>
        <w:rPr>
          <w:rFonts w:hint="default" w:ascii="Simplified Arabic" w:hAnsi="Simplified Arabic" w:cs="Simplified Arabic"/>
          <w:sz w:val="28"/>
          <w:szCs w:val="28"/>
          <w:u w:val="none"/>
          <w:rtl w:val="0"/>
          <w:cs w:val="0"/>
          <w:lang w:val="en-US" w:bidi="ar-SA"/>
        </w:rPr>
        <w:t xml:space="preserve"> </w:t>
      </w:r>
      <w:r>
        <w:rPr>
          <w:rFonts w:hint="default" w:ascii="Simplified Arabic" w:hAnsi="Simplified Arabic" w:cs="Simplified Arabic"/>
          <w:sz w:val="28"/>
          <w:szCs w:val="28"/>
          <w:u w:val="none"/>
          <w:rtl/>
          <w:cs w:val="0"/>
          <w:lang w:val="en-US" w:bidi="ar-SA"/>
        </w:rPr>
        <w:t xml:space="preserve"> وغيرها </w:t>
      </w:r>
      <w:r>
        <w:rPr>
          <w:rFonts w:hint="default" w:ascii="Simplified Arabic" w:hAnsi="Simplified Arabic" w:cs="Simplified Arabic"/>
          <w:sz w:val="28"/>
          <w:szCs w:val="28"/>
          <w:u w:val="none"/>
          <w:rtl w:val="0"/>
          <w:cs w:val="0"/>
          <w:lang w:val="en-US" w:bidi="ar-SA"/>
        </w:rPr>
        <w:t>.</w:t>
      </w:r>
    </w:p>
    <w:p w14:paraId="2592D282">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val="0"/>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val="0"/>
          <w:lang w:val="en-US" w:bidi="ar-SA"/>
        </w:rPr>
        <w:t xml:space="preserve"> حيث </w:t>
      </w:r>
      <w:r>
        <w:rPr>
          <w:rFonts w:hint="default" w:ascii="Simplified Arabic" w:hAnsi="Simplified Arabic" w:cs="Simplified Arabic"/>
          <w:sz w:val="28"/>
          <w:szCs w:val="28"/>
          <w:u w:val="none"/>
          <w:rtl/>
          <w:cs/>
          <w:lang w:val="en-US" w:bidi="ar-SA"/>
        </w:rPr>
        <w:t>تعتبر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المحرك</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الرئيس</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للعمل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منظمات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الأعمال،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لما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أهمية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ودور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ضمان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استمرار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عمل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المنظمة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وظائفها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المعروفة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بدءاً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بالتخطيط</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والتنظيم،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مروراً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بالتوجيه</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والرقابة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وكذلك</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ولأن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يعتبر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جوهر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العمليات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الإدارية،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وتعد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القلب</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النابض</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للعمل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الإداري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كما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عرفها</w:t>
      </w:r>
      <w:r>
        <w:rPr>
          <w:rFonts w:hint="default" w:ascii="Simplified Arabic" w:hAnsi="Simplified Arabic" w:cs="Simplified Arabic"/>
          <w:sz w:val="28"/>
          <w:szCs w:val="28"/>
          <w:u w:val="none"/>
          <w:rtl/>
          <w:cs w:val="0"/>
          <w:lang w:val="en-US" w:bidi="ar-SA"/>
        </w:rPr>
        <w:t xml:space="preserve"> ( </w:t>
      </w:r>
      <w:r>
        <w:rPr>
          <w:rFonts w:hint="default" w:ascii="Simplified Arabic" w:hAnsi="Simplified Arabic" w:cs="Simplified Arabic"/>
          <w:sz w:val="28"/>
          <w:szCs w:val="28"/>
          <w:u w:val="none"/>
          <w:rtl w:val="0"/>
          <w:cs w:val="0"/>
          <w:lang w:val="en-US" w:bidi="ar-SA"/>
        </w:rPr>
        <w:t>Simon</w:t>
      </w:r>
      <w:r>
        <w:rPr>
          <w:rFonts w:hint="default" w:ascii="Simplified Arabic" w:hAnsi="Simplified Arabic" w:cs="Simplified Arabic"/>
          <w:sz w:val="28"/>
          <w:szCs w:val="28"/>
          <w:u w:val="none"/>
          <w:rtl w:val="0"/>
          <w:cs w:val="0"/>
          <w:lang w:val="en-US" w:bidi="ar-SA"/>
        </w:rPr>
        <w:t xml:space="preserve"> </w:t>
      </w:r>
      <w:r>
        <w:rPr>
          <w:rFonts w:hint="default" w:ascii="Simplified Arabic" w:hAnsi="Simplified Arabic" w:cs="Simplified Arabic"/>
          <w:sz w:val="28"/>
          <w:szCs w:val="28"/>
          <w:u w:val="none"/>
          <w:rtl/>
          <w:cs w:val="0"/>
          <w:lang w:val="en-US" w:bidi="ar-SA"/>
        </w:rPr>
        <w:t xml:space="preserve">, 1998 ) </w:t>
      </w:r>
      <w:r>
        <w:rPr>
          <w:rFonts w:hint="default" w:ascii="Simplified Arabic" w:hAnsi="Simplified Arabic" w:cs="Simplified Arabic"/>
          <w:sz w:val="28"/>
          <w:szCs w:val="28"/>
          <w:u w:val="none"/>
          <w:rtl w:val="0"/>
          <w:cs w:val="0"/>
          <w:lang w:val="en-US" w:bidi="ar-SA"/>
        </w:rPr>
        <w:t>.</w:t>
      </w:r>
    </w:p>
    <w:p w14:paraId="344984EE">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إذ</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تدور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كافة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وظائف</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التنظيم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حول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كما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تعتمد</w:t>
      </w:r>
      <w:r>
        <w:rPr>
          <w:rFonts w:hint="default" w:ascii="Simplified Arabic" w:hAnsi="Simplified Arabic" w:cs="Simplified Arabic"/>
          <w:sz w:val="28"/>
          <w:szCs w:val="28"/>
          <w:u w:val="none"/>
          <w:rtl w:val="0"/>
          <w:cs w:val="0"/>
          <w:lang w:val="en-US" w:bidi="ar-SA"/>
        </w:rPr>
        <w:t xml:space="preserve"> </w:t>
      </w:r>
      <w:r>
        <w:rPr>
          <w:rFonts w:hint="default" w:ascii="Simplified Arabic" w:hAnsi="Simplified Arabic" w:cs="Simplified Arabic"/>
          <w:sz w:val="28"/>
          <w:szCs w:val="28"/>
          <w:u w:val="none"/>
          <w:rtl/>
          <w:cs/>
          <w:lang w:val="en-US" w:bidi="ar-SA"/>
        </w:rPr>
        <w:t>كفاءة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المدير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ممارسة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الوظائف</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الإدارية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الناجحة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يتخذها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تجاه</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مختلف</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المواقف،</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لأن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العلاقات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تسود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المنظمة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تتطلب</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معالجات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هادفة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تبعاً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لمنظور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قادر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إدراك</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تطورات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واستيعاب</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المستقبل</w:t>
      </w:r>
      <w:r>
        <w:rPr>
          <w:rFonts w:hint="default" w:ascii="Simplified Arabic" w:hAnsi="Simplified Arabic" w:cs="Simplified Arabic"/>
          <w:sz w:val="28"/>
          <w:szCs w:val="28"/>
          <w:u w:val="none"/>
          <w:rtl/>
          <w:cs w:val="0"/>
          <w:lang w:val="en-US" w:bidi="ar-SA"/>
        </w:rPr>
        <w:t xml:space="preserve"> ( الغزالي , 2017 ) </w:t>
      </w:r>
      <w:r>
        <w:rPr>
          <w:rFonts w:hint="default" w:ascii="Simplified Arabic" w:hAnsi="Simplified Arabic" w:cs="Simplified Arabic"/>
          <w:sz w:val="28"/>
          <w:szCs w:val="28"/>
          <w:u w:val="none"/>
          <w:rtl/>
          <w:cs w:val="0"/>
          <w:lang w:val="en-US" w:bidi="ar-SA"/>
        </w:rPr>
        <w:t>.</w:t>
      </w:r>
    </w:p>
    <w:p w14:paraId="5353E446">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هذه الإشكالية تضع أساسًا قويًا لبحثٍ يسعى لفهم التفاعل بين القيادة التحويلية وصنع القرار، ليس كظاهرتين منفصلتين، ولكن كعمليتين متشابكتين تُشكّلان معًا نجاح أو فشل المنظمات في القرن الحادي والعشرين.</w:t>
      </w:r>
    </w:p>
    <w:p w14:paraId="4233A260">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هذا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المنطلق</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تتمحور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مشكلة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الإجابة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السؤال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الرئيس</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والذي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ينص</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w:t>
      </w:r>
    </w:p>
    <w:p w14:paraId="2C199D36">
      <w:pPr>
        <w:numPr>
          <w:ilvl w:val="-4"/>
          <w:numId w:val="0"/>
        </w:numPr>
        <w:spacing w:line="360" w:lineRule="auto"/>
        <w:ind w:left="720" w:leftChars="0" w:firstLine="560" w:firstLineChars="200"/>
        <w:jc w:val="both"/>
        <w:rPr>
          <w:rFonts w:hint="default" w:ascii="Simplified Arabic" w:hAnsi="Simplified Arabic" w:cs="Simplified Arabic"/>
          <w:b/>
          <w:bCs/>
          <w:sz w:val="28"/>
          <w:szCs w:val="28"/>
          <w:u w:val="none"/>
          <w:rtl/>
          <w:cs w:val="0"/>
          <w:lang w:val="en-US" w:bidi="ar-SA"/>
        </w:rPr>
      </w:pPr>
      <w:r>
        <w:rPr>
          <w:rFonts w:hint="default" w:ascii="Simplified Arabic" w:hAnsi="Simplified Arabic" w:cs="Simplified Arabic"/>
          <w:b/>
          <w:bCs/>
          <w:sz w:val="28"/>
          <w:szCs w:val="28"/>
          <w:u w:val="none"/>
          <w:rtl/>
          <w:cs w:val="0"/>
          <w:lang w:val="en-US" w:bidi="ar-SA"/>
        </w:rPr>
        <w:t>"</w:t>
      </w:r>
      <w:r>
        <w:rPr>
          <w:rFonts w:hint="default" w:ascii="Simplified Arabic" w:hAnsi="Simplified Arabic" w:cs="Simplified Arabic"/>
          <w:b/>
          <w:bCs/>
          <w:sz w:val="28"/>
          <w:szCs w:val="28"/>
          <w:u w:val="none"/>
          <w:rtl/>
          <w:cs/>
          <w:lang w:val="en-US" w:bidi="ar-SA"/>
        </w:rPr>
        <w:t>ما</w:t>
      </w:r>
      <w:r>
        <w:rPr>
          <w:rFonts w:hint="default" w:ascii="Simplified Arabic" w:hAnsi="Simplified Arabic" w:cs="Simplified Arabic"/>
          <w:b/>
          <w:bCs/>
          <w:sz w:val="28"/>
          <w:szCs w:val="28"/>
          <w:u w:val="none"/>
          <w:rtl/>
          <w:cs w:val="0"/>
          <w:lang w:val="en-US" w:bidi="ar-SA"/>
        </w:rPr>
        <w:t xml:space="preserve"> </w:t>
      </w:r>
      <w:r>
        <w:rPr>
          <w:rFonts w:hint="default" w:ascii="Simplified Arabic" w:hAnsi="Simplified Arabic" w:cs="Simplified Arabic"/>
          <w:b/>
          <w:bCs/>
          <w:sz w:val="28"/>
          <w:szCs w:val="28"/>
          <w:u w:val="none"/>
          <w:rtl/>
          <w:cs/>
          <w:lang w:val="en-US" w:bidi="ar-SA"/>
        </w:rPr>
        <w:t>أثر</w:t>
      </w:r>
      <w:r>
        <w:rPr>
          <w:rFonts w:hint="default" w:ascii="Simplified Arabic" w:hAnsi="Simplified Arabic" w:cs="Simplified Arabic"/>
          <w:b/>
          <w:bCs/>
          <w:sz w:val="28"/>
          <w:szCs w:val="28"/>
          <w:u w:val="none"/>
          <w:rtl/>
          <w:cs w:val="0"/>
          <w:lang w:val="en-US" w:bidi="ar-SA"/>
        </w:rPr>
        <w:t xml:space="preserve"> </w:t>
      </w:r>
      <w:r>
        <w:rPr>
          <w:rFonts w:hint="default" w:ascii="Simplified Arabic" w:hAnsi="Simplified Arabic" w:cs="Simplified Arabic"/>
          <w:b/>
          <w:bCs/>
          <w:sz w:val="28"/>
          <w:szCs w:val="28"/>
          <w:u w:val="none"/>
          <w:rtl/>
          <w:cs/>
          <w:lang w:val="en-US" w:bidi="ar-SA"/>
        </w:rPr>
        <w:t>القيادة</w:t>
      </w:r>
      <w:r>
        <w:rPr>
          <w:rFonts w:hint="default" w:ascii="Simplified Arabic" w:hAnsi="Simplified Arabic" w:cs="Simplified Arabic"/>
          <w:b/>
          <w:bCs/>
          <w:sz w:val="28"/>
          <w:szCs w:val="28"/>
          <w:u w:val="none"/>
          <w:rtl/>
          <w:cs w:val="0"/>
          <w:lang w:val="en-US" w:bidi="ar-SA"/>
        </w:rPr>
        <w:t xml:space="preserve"> </w:t>
      </w:r>
      <w:r>
        <w:rPr>
          <w:rFonts w:hint="default" w:ascii="Simplified Arabic" w:hAnsi="Simplified Arabic" w:cs="Simplified Arabic"/>
          <w:b/>
          <w:bCs/>
          <w:sz w:val="28"/>
          <w:szCs w:val="28"/>
          <w:u w:val="none"/>
          <w:rtl/>
          <w:cs/>
          <w:lang w:val="en-US" w:bidi="ar-SA"/>
        </w:rPr>
        <w:t>التحويلية</w:t>
      </w:r>
      <w:r>
        <w:rPr>
          <w:rFonts w:hint="default" w:ascii="Simplified Arabic" w:hAnsi="Simplified Arabic" w:cs="Simplified Arabic"/>
          <w:b/>
          <w:bCs/>
          <w:sz w:val="28"/>
          <w:szCs w:val="28"/>
          <w:u w:val="none"/>
          <w:rtl/>
          <w:cs w:val="0"/>
          <w:lang w:val="en-US" w:bidi="ar-SA"/>
        </w:rPr>
        <w:t xml:space="preserve"> </w:t>
      </w:r>
      <w:r>
        <w:rPr>
          <w:rFonts w:hint="default" w:ascii="Simplified Arabic" w:hAnsi="Simplified Arabic" w:cs="Simplified Arabic"/>
          <w:b/>
          <w:bCs/>
          <w:sz w:val="28"/>
          <w:szCs w:val="28"/>
          <w:u w:val="none"/>
          <w:rtl/>
          <w:cs/>
          <w:lang w:val="en-US" w:bidi="ar-SA"/>
        </w:rPr>
        <w:t>على</w:t>
      </w:r>
      <w:r>
        <w:rPr>
          <w:rFonts w:hint="default" w:ascii="Simplified Arabic" w:hAnsi="Simplified Arabic" w:cs="Simplified Arabic"/>
          <w:b/>
          <w:bCs/>
          <w:sz w:val="28"/>
          <w:szCs w:val="28"/>
          <w:u w:val="none"/>
          <w:rtl/>
          <w:cs w:val="0"/>
          <w:lang w:val="en-US" w:bidi="ar-SA"/>
        </w:rPr>
        <w:t xml:space="preserve"> </w:t>
      </w:r>
      <w:r>
        <w:rPr>
          <w:rFonts w:hint="default" w:ascii="Simplified Arabic" w:hAnsi="Simplified Arabic" w:cs="Simplified Arabic"/>
          <w:b/>
          <w:bCs/>
          <w:sz w:val="28"/>
          <w:szCs w:val="28"/>
          <w:u w:val="none"/>
          <w:rtl/>
          <w:cs/>
          <w:lang w:val="en-US" w:bidi="ar-SA"/>
        </w:rPr>
        <w:t>فاعلية</w:t>
      </w:r>
      <w:r>
        <w:rPr>
          <w:rFonts w:hint="default" w:ascii="Simplified Arabic" w:hAnsi="Simplified Arabic" w:cs="Simplified Arabic"/>
          <w:b/>
          <w:bCs/>
          <w:sz w:val="28"/>
          <w:szCs w:val="28"/>
          <w:u w:val="none"/>
          <w:rtl/>
          <w:cs w:val="0"/>
          <w:lang w:val="en-US" w:bidi="ar-SA"/>
        </w:rPr>
        <w:t xml:space="preserve"> </w:t>
      </w:r>
      <w:r>
        <w:rPr>
          <w:rFonts w:hint="default" w:ascii="Simplified Arabic" w:hAnsi="Simplified Arabic" w:cs="Simplified Arabic"/>
          <w:b/>
          <w:bCs/>
          <w:sz w:val="28"/>
          <w:szCs w:val="28"/>
          <w:u w:val="none"/>
          <w:rtl/>
          <w:cs/>
          <w:lang w:val="en-US" w:bidi="ar-SA"/>
        </w:rPr>
        <w:t>اتخاذ</w:t>
      </w:r>
      <w:r>
        <w:rPr>
          <w:rFonts w:hint="default" w:ascii="Simplified Arabic" w:hAnsi="Simplified Arabic" w:cs="Simplified Arabic"/>
          <w:b/>
          <w:bCs/>
          <w:sz w:val="28"/>
          <w:szCs w:val="28"/>
          <w:u w:val="none"/>
          <w:rtl/>
          <w:cs w:val="0"/>
          <w:lang w:val="en-US" w:bidi="ar-SA"/>
        </w:rPr>
        <w:t xml:space="preserve"> </w:t>
      </w:r>
      <w:r>
        <w:rPr>
          <w:rFonts w:hint="default" w:ascii="Simplified Arabic" w:hAnsi="Simplified Arabic" w:cs="Simplified Arabic"/>
          <w:b/>
          <w:bCs/>
          <w:sz w:val="28"/>
          <w:szCs w:val="28"/>
          <w:u w:val="none"/>
          <w:rtl/>
          <w:cs/>
          <w:lang w:val="en-US" w:bidi="ar-SA"/>
        </w:rPr>
        <w:t>القرارات</w:t>
      </w:r>
      <w:r>
        <w:rPr>
          <w:rFonts w:hint="default" w:ascii="Simplified Arabic" w:hAnsi="Simplified Arabic" w:cs="Simplified Arabic"/>
          <w:b/>
          <w:bCs/>
          <w:sz w:val="28"/>
          <w:szCs w:val="28"/>
          <w:u w:val="none"/>
          <w:rtl/>
          <w:cs w:val="0"/>
          <w:lang w:val="en-US" w:bidi="ar-SA"/>
        </w:rPr>
        <w:t xml:space="preserve"> </w:t>
      </w:r>
      <w:r>
        <w:rPr>
          <w:rFonts w:hint="default" w:ascii="Simplified Arabic" w:hAnsi="Simplified Arabic" w:cs="Simplified Arabic"/>
          <w:b/>
          <w:bCs/>
          <w:sz w:val="28"/>
          <w:szCs w:val="28"/>
          <w:u w:val="none"/>
          <w:rtl/>
          <w:cs/>
          <w:lang w:val="en-US" w:bidi="ar-SA"/>
        </w:rPr>
        <w:t>في</w:t>
      </w:r>
      <w:r>
        <w:rPr>
          <w:rFonts w:hint="default" w:ascii="Simplified Arabic" w:hAnsi="Simplified Arabic" w:cs="Simplified Arabic"/>
          <w:b/>
          <w:bCs/>
          <w:sz w:val="28"/>
          <w:szCs w:val="28"/>
          <w:u w:val="none"/>
          <w:rtl/>
          <w:cs w:val="0"/>
          <w:lang w:val="en-US" w:bidi="ar-SA"/>
        </w:rPr>
        <w:t xml:space="preserve"> </w:t>
      </w:r>
      <w:r>
        <w:rPr>
          <w:rFonts w:hint="default" w:ascii="Simplified Arabic" w:hAnsi="Simplified Arabic" w:cs="Simplified Arabic"/>
          <w:b/>
          <w:bCs/>
          <w:sz w:val="28"/>
          <w:szCs w:val="28"/>
          <w:u w:val="none"/>
          <w:rtl/>
          <w:cs/>
          <w:lang w:val="en-US" w:bidi="ar-SA"/>
        </w:rPr>
        <w:t>ال</w:t>
      </w:r>
      <w:r>
        <w:rPr>
          <w:rFonts w:hint="default" w:ascii="Simplified Arabic" w:hAnsi="Simplified Arabic" w:cs="Simplified Arabic"/>
          <w:b/>
          <w:bCs/>
          <w:sz w:val="28"/>
          <w:szCs w:val="28"/>
          <w:u w:val="none"/>
          <w:rtl/>
          <w:cs w:val="0"/>
          <w:lang w:val="en-US" w:bidi="ar-SA"/>
        </w:rPr>
        <w:t xml:space="preserve">قطاع الخاص </w:t>
      </w:r>
      <w:r>
        <w:rPr>
          <w:rFonts w:hint="default" w:ascii="Simplified Arabic" w:hAnsi="Simplified Arabic" w:cs="Simplified Arabic"/>
          <w:b/>
          <w:bCs/>
          <w:sz w:val="28"/>
          <w:szCs w:val="28"/>
          <w:u w:val="none"/>
          <w:rtl/>
          <w:cs/>
          <w:lang w:val="en-US" w:bidi="ar-SA"/>
        </w:rPr>
        <w:t>؟</w:t>
      </w:r>
      <w:r>
        <w:rPr>
          <w:rFonts w:hint="default" w:ascii="Simplified Arabic" w:hAnsi="Simplified Arabic" w:cs="Simplified Arabic"/>
          <w:b/>
          <w:bCs/>
          <w:sz w:val="28"/>
          <w:szCs w:val="28"/>
          <w:u w:val="none"/>
          <w:rtl/>
          <w:cs w:val="0"/>
          <w:lang w:val="en-US" w:bidi="ar-SA"/>
        </w:rPr>
        <w:t>"</w:t>
      </w:r>
    </w:p>
    <w:p w14:paraId="158ABF4B">
      <w:pPr>
        <w:numPr>
          <w:ilvl w:val="-4"/>
          <w:numId w:val="0"/>
        </w:numPr>
        <w:spacing w:line="360" w:lineRule="auto"/>
        <w:ind w:left="720" w:leftChars="0" w:firstLine="560" w:firstLineChars="200"/>
        <w:jc w:val="both"/>
        <w:rPr>
          <w:rFonts w:hint="default" w:ascii="Simplified Arabic" w:hAnsi="Simplified Arabic" w:cs="Simplified Arabic"/>
          <w:b/>
          <w:bCs/>
          <w:sz w:val="28"/>
          <w:szCs w:val="28"/>
          <w:u w:val="none"/>
          <w:rtl/>
          <w:cs w:val="0"/>
          <w:lang w:val="en-US" w:bidi="ar-SA"/>
        </w:rPr>
      </w:pPr>
    </w:p>
    <w:p w14:paraId="21CECB23">
      <w:pPr>
        <w:numPr>
          <w:ilvl w:val="-4"/>
          <w:numId w:val="0"/>
        </w:numPr>
        <w:spacing w:line="360" w:lineRule="auto"/>
        <w:ind w:left="720" w:leftChars="0" w:firstLine="560" w:firstLineChars="200"/>
        <w:jc w:val="both"/>
        <w:rPr>
          <w:rFonts w:hint="default" w:ascii="Simplified Arabic" w:hAnsi="Simplified Arabic" w:cs="Simplified Arabic"/>
          <w:b/>
          <w:bCs/>
          <w:sz w:val="28"/>
          <w:szCs w:val="28"/>
          <w:u w:val="none"/>
          <w:rtl/>
          <w:cs w:val="0"/>
          <w:lang w:val="en-US" w:bidi="ar-SA"/>
        </w:rPr>
      </w:pPr>
    </w:p>
    <w:p w14:paraId="231E38BB">
      <w:pPr>
        <w:keepNext w:val="0"/>
        <w:keepLines w:val="0"/>
        <w:pageBreakBefore w:val="0"/>
        <w:widowControl/>
        <w:numPr>
          <w:ilvl w:val="1"/>
          <w:numId w:val="1"/>
        </w:numPr>
        <w:kinsoku/>
        <w:wordWrap/>
        <w:overflowPunct/>
        <w:topLinePunct w:val="0"/>
        <w:autoSpaceDE/>
        <w:autoSpaceDN/>
        <w:bidi/>
        <w:adjustRightInd/>
        <w:snapToGrid/>
        <w:spacing w:line="260" w:lineRule="auto"/>
        <w:ind w:left="0" w:leftChars="0" w:firstLine="0" w:firstLineChars="0"/>
        <w:textAlignment w:val="auto"/>
        <w:outlineLvl w:val="0"/>
        <w:rPr>
          <w:rFonts w:hint="default" w:ascii="Simplified Arabic" w:hAnsi="Simplified Arabic" w:cs="Simplified Arabic"/>
          <w:b/>
          <w:bCs/>
          <w:sz w:val="36"/>
          <w:szCs w:val="36"/>
          <w:u w:val="none"/>
          <w:rtl/>
        </w:rPr>
      </w:pPr>
      <w:bookmarkStart w:id="8" w:name="_Toc9394"/>
      <w:bookmarkStart w:id="9" w:name="_Toc29623"/>
      <w:bookmarkStart w:id="10" w:name="_Toc1031"/>
      <w:r>
        <w:rPr>
          <w:rFonts w:hint="default" w:ascii="Simplified Arabic" w:hAnsi="Simplified Arabic" w:cs="Simplified Arabic"/>
          <w:b/>
          <w:bCs/>
          <w:sz w:val="36"/>
          <w:szCs w:val="36"/>
          <w:u w:val="none"/>
          <w:rtl/>
        </w:rPr>
        <w:t>أهمية الدراس</w:t>
      </w:r>
      <w:r>
        <w:rPr>
          <w:rFonts w:hint="default" w:ascii="Simplified Arabic" w:hAnsi="Simplified Arabic" w:cs="Simplified Arabic"/>
          <w:b/>
          <w:bCs/>
          <w:sz w:val="36"/>
          <w:szCs w:val="36"/>
          <w:u w:val="none"/>
          <w:rtl/>
        </w:rPr>
        <w:t>ة:</w:t>
      </w:r>
      <w:bookmarkEnd w:id="8"/>
      <w:bookmarkEnd w:id="9"/>
      <w:bookmarkEnd w:id="10"/>
    </w:p>
    <w:p w14:paraId="21A13C1D">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lang w:val="en-US" w:bidi="ar-SA"/>
        </w:rPr>
        <w:t>تتمثل أهمية الدراسة في تناولها أحدى الموضوعات الحيوية في العصر الحديث حيث تناولت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 xml:space="preserve">موضوع </w:t>
      </w:r>
      <w:r>
        <w:rPr>
          <w:rFonts w:hint="default" w:ascii="Simplified Arabic" w:hAnsi="Simplified Arabic" w:cs="Simplified Arabic"/>
          <w:sz w:val="28"/>
          <w:szCs w:val="28"/>
          <w:u w:val="none"/>
          <w:rtl/>
          <w:cs w:val="0"/>
          <w:lang w:val="en-US" w:bidi="ar-SA"/>
        </w:rPr>
        <w:t xml:space="preserve">ممارسة القيادة التحويلية وفاعليتها في اتخاذ القرارات </w:t>
      </w:r>
      <w:r>
        <w:rPr>
          <w:rFonts w:hint="default" w:ascii="Simplified Arabic" w:hAnsi="Simplified Arabic" w:cs="Simplified Arabic"/>
          <w:sz w:val="28"/>
          <w:szCs w:val="28"/>
          <w:u w:val="none"/>
          <w:rtl/>
          <w:cs/>
          <w:lang w:val="en-US" w:bidi="ar-SA"/>
        </w:rPr>
        <w:t>، والتي لم تتم دراستها بشكل كاف لذلك، من المؤمل أن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تكون الدراسة الحالية مجلة علمية حديثة، وتكون هدفا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للباحثين لإجراء الدراسات المتعلقة بنوع الدراسات</w:t>
      </w:r>
      <w:r>
        <w:rPr>
          <w:rFonts w:hint="default" w:ascii="Simplified Arabic" w:hAnsi="Simplified Arabic" w:cs="Simplified Arabic"/>
          <w:sz w:val="28"/>
          <w:szCs w:val="28"/>
          <w:u w:val="none"/>
          <w:rtl/>
          <w:cs w:val="0"/>
          <w:lang w:val="en-US" w:bidi="ar-SA"/>
        </w:rPr>
        <w:t xml:space="preserve"> المتعلقة بالدراسات الحالية </w:t>
      </w:r>
      <w:r>
        <w:rPr>
          <w:rFonts w:hint="default" w:ascii="Simplified Arabic" w:hAnsi="Simplified Arabic" w:cs="Simplified Arabic"/>
          <w:sz w:val="28"/>
          <w:szCs w:val="28"/>
          <w:u w:val="none"/>
          <w:rtl/>
          <w:cs/>
          <w:lang w:val="en-US" w:bidi="ar-SA"/>
        </w:rPr>
        <w:t xml:space="preserve">، كما تكمن أهمية الدراسات في </w:t>
      </w:r>
      <w:r>
        <w:rPr>
          <w:rFonts w:hint="default" w:ascii="Simplified Arabic" w:hAnsi="Simplified Arabic" w:cs="Simplified Arabic"/>
          <w:sz w:val="28"/>
          <w:szCs w:val="28"/>
          <w:u w:val="none"/>
          <w:rtl/>
          <w:cs w:val="0"/>
          <w:lang w:val="en-US" w:bidi="ar-SA"/>
        </w:rPr>
        <w:t xml:space="preserve">القيادة التحويلية حيث </w:t>
      </w:r>
      <w:r>
        <w:rPr>
          <w:rFonts w:hint="default" w:ascii="Simplified Arabic" w:hAnsi="Simplified Arabic" w:cs="Simplified Arabic"/>
          <w:sz w:val="28"/>
          <w:szCs w:val="28"/>
          <w:u w:val="none"/>
          <w:rtl/>
          <w:cs/>
          <w:lang w:val="en-US" w:bidi="ar-SA"/>
        </w:rPr>
        <w:t>تحمل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أهمية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كبيرة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الناحيتين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العملية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والعلمية،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وذلك</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للأسباب</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التالية</w:t>
      </w:r>
      <w:r>
        <w:rPr>
          <w:rFonts w:hint="default" w:ascii="Simplified Arabic" w:hAnsi="Simplified Arabic" w:cs="Simplified Arabic"/>
          <w:sz w:val="28"/>
          <w:szCs w:val="28"/>
          <w:u w:val="none"/>
          <w:rtl/>
          <w:cs w:val="0"/>
          <w:lang w:val="en-US" w:bidi="ar-SA"/>
        </w:rPr>
        <w:t>:</w:t>
      </w:r>
    </w:p>
    <w:p w14:paraId="51C92A6A">
      <w:pPr>
        <w:numPr>
          <w:ilvl w:val="0"/>
          <w:numId w:val="2"/>
        </w:numPr>
        <w:spacing w:beforeLines="0" w:afterLines="0"/>
        <w:ind w:left="420" w:leftChars="0" w:hanging="420" w:firstLineChars="0"/>
        <w:jc w:val="both"/>
        <w:rPr>
          <w:rFonts w:hint="default" w:ascii="Simplified Arabic" w:hAnsi="Simplified Arabic" w:cs="Simplified Arabic"/>
          <w:b/>
          <w:bCs/>
          <w:sz w:val="32"/>
          <w:szCs w:val="32"/>
          <w:u w:val="none"/>
          <w:rtl/>
          <w:lang w:val="en-US"/>
        </w:rPr>
      </w:pPr>
      <w:r>
        <w:rPr>
          <w:rFonts w:hint="default" w:ascii="Simplified Arabic" w:hAnsi="Simplified Arabic" w:cs="Simplified Arabic"/>
          <w:b/>
          <w:bCs/>
          <w:sz w:val="32"/>
          <w:szCs w:val="32"/>
          <w:u w:val="none"/>
          <w:rtl/>
          <w:lang w:val="en-US" w:bidi="ar-SA"/>
        </w:rPr>
        <w:t xml:space="preserve">الاهمية العملية : </w:t>
      </w:r>
    </w:p>
    <w:p w14:paraId="1689D535">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val="0"/>
          <w:lang w:val="en-US" w:bidi="ar-SA"/>
        </w:rPr>
        <w:t xml:space="preserve">تنبع الأهمية العمليه لهذي الدراسه في </w:t>
      </w:r>
      <w:r>
        <w:rPr>
          <w:rFonts w:hint="default" w:ascii="Simplified Arabic" w:hAnsi="Simplified Arabic" w:cs="Simplified Arabic"/>
          <w:sz w:val="28"/>
          <w:szCs w:val="28"/>
          <w:u w:val="none"/>
          <w:rtl/>
          <w:cs/>
          <w:lang w:val="en-US" w:bidi="ar-SA"/>
        </w:rPr>
        <w:t>تحسين فعالية القيادة في المنظمات</w:t>
      </w:r>
      <w:r>
        <w:rPr>
          <w:rFonts w:hint="default" w:ascii="Simplified Arabic" w:hAnsi="Simplified Arabic" w:cs="Simplified Arabic"/>
          <w:sz w:val="28"/>
          <w:szCs w:val="28"/>
          <w:u w:val="none"/>
          <w:rtl/>
          <w:cs w:val="0"/>
          <w:lang w:val="en-US" w:bidi="ar-SA"/>
        </w:rPr>
        <w:t xml:space="preserve"> حيث </w:t>
      </w:r>
      <w:r>
        <w:rPr>
          <w:rFonts w:hint="default" w:ascii="Simplified Arabic" w:hAnsi="Simplified Arabic" w:cs="Simplified Arabic"/>
          <w:sz w:val="28"/>
          <w:szCs w:val="28"/>
          <w:u w:val="none"/>
          <w:rtl/>
          <w:cs/>
          <w:lang w:val="en-US" w:bidi="ar-SA"/>
        </w:rPr>
        <w:t>تساعد الدراسة في فهم كيفية تطبيق القيادة التحويلية لتعزيز قدرة القادة على تحفيز الموظفين وزيادة إنتاجيتهم</w:t>
      </w:r>
      <w:r>
        <w:rPr>
          <w:rFonts w:hint="default" w:ascii="Simplified Arabic" w:hAnsi="Simplified Arabic" w:cs="Simplified Arabic"/>
          <w:sz w:val="28"/>
          <w:szCs w:val="28"/>
          <w:u w:val="none"/>
          <w:rtl/>
          <w:cs w:val="0"/>
          <w:lang w:val="en-US" w:bidi="ar-SA"/>
        </w:rPr>
        <w:t xml:space="preserve"> و</w:t>
      </w:r>
      <w:r>
        <w:rPr>
          <w:rFonts w:hint="default" w:ascii="Simplified Arabic" w:hAnsi="Simplified Arabic" w:cs="Simplified Arabic"/>
          <w:sz w:val="28"/>
          <w:szCs w:val="28"/>
          <w:u w:val="none"/>
          <w:rtl/>
          <w:cs/>
          <w:lang w:val="en-US" w:bidi="ar-SA"/>
        </w:rPr>
        <w:t>تساهم في تطوير مهارات القادة لاتخاذ قرارات أكثر فعالية واستراتيجية</w:t>
      </w:r>
      <w:r>
        <w:rPr>
          <w:rFonts w:hint="default" w:ascii="Simplified Arabic" w:hAnsi="Simplified Arabic" w:cs="Simplified Arabic"/>
          <w:sz w:val="28"/>
          <w:szCs w:val="28"/>
          <w:u w:val="none"/>
          <w:rtl/>
          <w:cs w:val="0"/>
          <w:lang w:val="en-US" w:bidi="ar-SA"/>
        </w:rPr>
        <w:t xml:space="preserve"> و</w:t>
      </w:r>
      <w:r>
        <w:rPr>
          <w:rFonts w:hint="default" w:ascii="Simplified Arabic" w:hAnsi="Simplified Arabic" w:cs="Simplified Arabic"/>
          <w:sz w:val="28"/>
          <w:szCs w:val="28"/>
          <w:u w:val="none"/>
          <w:rtl/>
          <w:cs/>
          <w:lang w:val="en-US" w:bidi="ar-SA"/>
        </w:rPr>
        <w:t>تعزيز الابتكار والإبداع</w:t>
      </w:r>
      <w:r>
        <w:rPr>
          <w:rFonts w:hint="default" w:ascii="Simplified Arabic" w:hAnsi="Simplified Arabic" w:cs="Simplified Arabic"/>
          <w:sz w:val="28"/>
          <w:szCs w:val="28"/>
          <w:u w:val="none"/>
          <w:rtl/>
          <w:cs w:val="0"/>
          <w:lang w:val="en-US" w:bidi="ar-SA"/>
        </w:rPr>
        <w:t xml:space="preserve"> حيث أن </w:t>
      </w:r>
      <w:r>
        <w:rPr>
          <w:rFonts w:hint="default" w:ascii="Simplified Arabic" w:hAnsi="Simplified Arabic" w:cs="Simplified Arabic"/>
          <w:sz w:val="28"/>
          <w:szCs w:val="28"/>
          <w:u w:val="none"/>
          <w:rtl/>
          <w:cs/>
          <w:lang w:val="en-US" w:bidi="ar-SA"/>
        </w:rPr>
        <w:t>القيادة التحويلية تشجع على التفكير خارج الصندوق، مما يساعد في اتخاذ قرارات مبتكرة تعزز نمو المنظمات</w:t>
      </w:r>
      <w:r>
        <w:rPr>
          <w:rFonts w:hint="default" w:ascii="Simplified Arabic" w:hAnsi="Simplified Arabic" w:cs="Simplified Arabic"/>
          <w:sz w:val="28"/>
          <w:szCs w:val="28"/>
          <w:u w:val="none"/>
          <w:rtl/>
          <w:cs w:val="0"/>
          <w:lang w:val="en-US" w:bidi="ar-SA"/>
        </w:rPr>
        <w:t xml:space="preserve"> و</w:t>
      </w:r>
      <w:r>
        <w:rPr>
          <w:rFonts w:hint="default" w:ascii="Simplified Arabic" w:hAnsi="Simplified Arabic" w:cs="Simplified Arabic"/>
          <w:sz w:val="28"/>
          <w:szCs w:val="28"/>
          <w:u w:val="none"/>
          <w:rtl/>
          <w:cs/>
          <w:lang w:val="en-US" w:bidi="ar-SA"/>
        </w:rPr>
        <w:t>تحسين جودة اتخاذ القرار</w:t>
      </w:r>
      <w:r>
        <w:rPr>
          <w:rFonts w:hint="default" w:ascii="Simplified Arabic" w:hAnsi="Simplified Arabic" w:cs="Simplified Arabic"/>
          <w:sz w:val="28"/>
          <w:szCs w:val="28"/>
          <w:u w:val="none"/>
          <w:rtl/>
          <w:cs w:val="0"/>
          <w:lang w:val="en-US" w:bidi="ar-SA"/>
        </w:rPr>
        <w:t xml:space="preserve"> و</w:t>
      </w:r>
      <w:r>
        <w:rPr>
          <w:rFonts w:hint="default" w:ascii="Simplified Arabic" w:hAnsi="Simplified Arabic" w:cs="Simplified Arabic"/>
          <w:sz w:val="28"/>
          <w:szCs w:val="28"/>
          <w:u w:val="none"/>
          <w:rtl/>
          <w:cs/>
          <w:lang w:val="en-US" w:bidi="ar-SA"/>
        </w:rPr>
        <w:t>توضح الدراسة كيف يمكن للقيادة التحويلية أن تؤثر على عملية اتخاذ القرار من خلال تعزيز الشفافية والتعاون والثقة بين الفرق</w:t>
      </w:r>
      <w:r>
        <w:rPr>
          <w:rFonts w:hint="default" w:ascii="Simplified Arabic" w:hAnsi="Simplified Arabic" w:cs="Simplified Arabic"/>
          <w:sz w:val="28"/>
          <w:szCs w:val="28"/>
          <w:u w:val="none"/>
          <w:rtl/>
          <w:cs w:val="0"/>
          <w:lang w:val="en-US" w:bidi="ar-SA"/>
        </w:rPr>
        <w:t xml:space="preserve"> و</w:t>
      </w:r>
      <w:r>
        <w:rPr>
          <w:rFonts w:hint="default" w:ascii="Simplified Arabic" w:hAnsi="Simplified Arabic" w:cs="Simplified Arabic"/>
          <w:sz w:val="28"/>
          <w:szCs w:val="28"/>
          <w:u w:val="none"/>
          <w:rtl/>
          <w:cs/>
          <w:lang w:val="en-US" w:bidi="ar-SA"/>
        </w:rPr>
        <w:t>زيادة رضا الموظفين والولاء التنظيمي</w:t>
      </w:r>
      <w:r>
        <w:rPr>
          <w:rFonts w:hint="default" w:ascii="Simplified Arabic" w:hAnsi="Simplified Arabic" w:cs="Simplified Arabic"/>
          <w:sz w:val="28"/>
          <w:szCs w:val="28"/>
          <w:u w:val="none"/>
          <w:rtl/>
          <w:cs w:val="0"/>
          <w:lang w:val="en-US" w:bidi="ar-SA"/>
        </w:rPr>
        <w:t xml:space="preserve"> و</w:t>
      </w:r>
      <w:r>
        <w:rPr>
          <w:rFonts w:hint="default" w:ascii="Simplified Arabic" w:hAnsi="Simplified Arabic" w:cs="Simplified Arabic"/>
          <w:sz w:val="28"/>
          <w:szCs w:val="28"/>
          <w:u w:val="none"/>
          <w:rtl/>
          <w:cs/>
          <w:lang w:val="en-US" w:bidi="ar-SA"/>
        </w:rPr>
        <w:t>القيادة التحويلية تعمل على تحفيز الموظفين وزيادة انتمائهم للمنظمة، مما ينعكس إيجابًا على قراراتهم وجودة عملهم.</w:t>
      </w:r>
    </w:p>
    <w:p w14:paraId="61E1C04B">
      <w:pPr>
        <w:numPr>
          <w:ilvl w:val="0"/>
          <w:numId w:val="2"/>
        </w:numPr>
        <w:spacing w:beforeLines="0" w:afterLines="0"/>
        <w:ind w:left="420" w:leftChars="0" w:hanging="420" w:firstLineChars="0"/>
        <w:jc w:val="both"/>
        <w:rPr>
          <w:rFonts w:hint="default" w:ascii="Simplified Arabic" w:hAnsi="Simplified Arabic" w:cs="Simplified Arabic"/>
          <w:b/>
          <w:bCs/>
          <w:sz w:val="32"/>
          <w:szCs w:val="32"/>
          <w:u w:val="none"/>
          <w:rtl/>
          <w:lang w:val="en-US" w:bidi="ar-SA"/>
        </w:rPr>
      </w:pPr>
      <w:r>
        <w:rPr>
          <w:rFonts w:hint="default" w:ascii="Simplified Arabic" w:hAnsi="Simplified Arabic" w:cs="Simplified Arabic"/>
          <w:b/>
          <w:bCs/>
          <w:sz w:val="32"/>
          <w:szCs w:val="32"/>
          <w:u w:val="none"/>
          <w:rtl/>
          <w:cs/>
          <w:lang w:val="en-US" w:bidi="ar-SA"/>
        </w:rPr>
        <w:t>الأهمية</w:t>
      </w:r>
      <w:r>
        <w:rPr>
          <w:rFonts w:hint="default" w:ascii="Simplified Arabic" w:hAnsi="Simplified Arabic" w:cs="Simplified Arabic"/>
          <w:b/>
          <w:bCs/>
          <w:sz w:val="32"/>
          <w:szCs w:val="32"/>
          <w:u w:val="none"/>
          <w:rtl/>
          <w:lang w:val="en-US" w:bidi="ar-SA"/>
        </w:rPr>
        <w:t xml:space="preserve"> </w:t>
      </w:r>
      <w:r>
        <w:rPr>
          <w:rFonts w:hint="default" w:ascii="Simplified Arabic" w:hAnsi="Simplified Arabic" w:cs="Simplified Arabic"/>
          <w:b/>
          <w:bCs/>
          <w:sz w:val="32"/>
          <w:szCs w:val="32"/>
          <w:u w:val="none"/>
          <w:rtl/>
          <w:cs/>
          <w:lang w:val="en-US" w:bidi="ar-SA"/>
        </w:rPr>
        <w:t>العلمية</w:t>
      </w:r>
      <w:r>
        <w:rPr>
          <w:rFonts w:hint="default" w:ascii="Simplified Arabic" w:hAnsi="Simplified Arabic" w:cs="Simplified Arabic"/>
          <w:b/>
          <w:bCs/>
          <w:sz w:val="32"/>
          <w:szCs w:val="32"/>
          <w:u w:val="none"/>
          <w:rtl/>
          <w:lang w:val="en-US" w:bidi="ar-SA"/>
        </w:rPr>
        <w:t>:</w:t>
      </w:r>
    </w:p>
    <w:p w14:paraId="0B39E5A8">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lang w:val="en-US" w:bidi="ar-SA"/>
        </w:rPr>
        <w:t>تساهم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تعميق</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الفهم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النظري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وأثرها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عمليات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مما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يضيف</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الأدبيات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الموجودة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هذا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المجال</w:t>
      </w:r>
      <w:r>
        <w:rPr>
          <w:rFonts w:hint="default" w:ascii="Simplified Arabic" w:hAnsi="Simplified Arabic" w:cs="Simplified Arabic"/>
          <w:sz w:val="28"/>
          <w:szCs w:val="28"/>
          <w:u w:val="none"/>
          <w:rtl/>
          <w:cs w:val="0"/>
          <w:lang w:val="en-US" w:bidi="ar-SA"/>
        </w:rPr>
        <w:t xml:space="preserve"> وتقوم ب</w:t>
      </w:r>
      <w:r>
        <w:rPr>
          <w:rFonts w:hint="default" w:ascii="Simplified Arabic" w:hAnsi="Simplified Arabic" w:cs="Simplified Arabic"/>
          <w:sz w:val="28"/>
          <w:szCs w:val="28"/>
          <w:u w:val="none"/>
          <w:rtl/>
          <w:cs/>
          <w:lang w:val="en-US" w:bidi="ar-SA"/>
        </w:rPr>
        <w:t>تطوير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نماذج</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ونظريات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جديدة</w:t>
      </w:r>
      <w:r>
        <w:rPr>
          <w:rFonts w:hint="default" w:ascii="Simplified Arabic" w:hAnsi="Simplified Arabic" w:cs="Simplified Arabic"/>
          <w:sz w:val="28"/>
          <w:szCs w:val="28"/>
          <w:u w:val="none"/>
          <w:rtl/>
          <w:cs w:val="0"/>
          <w:lang w:val="en-US" w:bidi="ar-SA"/>
        </w:rPr>
        <w:t xml:space="preserve"> و</w:t>
      </w:r>
      <w:r>
        <w:rPr>
          <w:rFonts w:hint="default" w:ascii="Simplified Arabic" w:hAnsi="Simplified Arabic" w:cs="Simplified Arabic"/>
          <w:sz w:val="28"/>
          <w:szCs w:val="28"/>
          <w:u w:val="none"/>
          <w:rtl/>
          <w:cs/>
          <w:lang w:val="en-US" w:bidi="ar-SA"/>
        </w:rPr>
        <w:t>قد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تقدم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نماذج</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أو</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إطارًا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نظريًا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جديدًا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لفهم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العلاقة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بين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واتخاذ</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القرارتوفير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بيانات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وأدلة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قابلة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للقياس</w:t>
      </w:r>
      <w:r>
        <w:rPr>
          <w:rFonts w:hint="default" w:ascii="Simplified Arabic" w:hAnsi="Simplified Arabic" w:cs="Simplified Arabic"/>
          <w:sz w:val="28"/>
          <w:szCs w:val="28"/>
          <w:u w:val="none"/>
          <w:rtl/>
          <w:cs w:val="0"/>
          <w:lang w:val="en-US" w:bidi="ar-SA"/>
        </w:rPr>
        <w:t xml:space="preserve"> و</w:t>
      </w:r>
      <w:r>
        <w:rPr>
          <w:rFonts w:hint="default" w:ascii="Simplified Arabic" w:hAnsi="Simplified Arabic" w:cs="Simplified Arabic"/>
          <w:sz w:val="28"/>
          <w:szCs w:val="28"/>
          <w:u w:val="none"/>
          <w:rtl/>
          <w:cs/>
          <w:lang w:val="en-US" w:bidi="ar-SA"/>
        </w:rPr>
        <w:t>توفر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بيانات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تجريبية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يمكن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استخدامها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لدعم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أو</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تعديل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النظريات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الحالية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حول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واتخاذ</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cs w:val="0"/>
          <w:lang w:val="en-US" w:bidi="ar-SA"/>
        </w:rPr>
        <w:t xml:space="preserve"> و</w:t>
      </w:r>
      <w:r>
        <w:rPr>
          <w:rFonts w:hint="default" w:ascii="Simplified Arabic" w:hAnsi="Simplified Arabic" w:cs="Simplified Arabic"/>
          <w:sz w:val="28"/>
          <w:szCs w:val="28"/>
          <w:u w:val="none"/>
          <w:rtl/>
          <w:cs/>
          <w:lang w:val="en-US" w:bidi="ar-SA"/>
        </w:rPr>
        <w:t>فتح</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آفاق</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بحثية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جديدة</w:t>
      </w:r>
      <w:r>
        <w:rPr>
          <w:rFonts w:hint="default" w:ascii="Simplified Arabic" w:hAnsi="Simplified Arabic" w:cs="Simplified Arabic"/>
          <w:sz w:val="28"/>
          <w:szCs w:val="28"/>
          <w:u w:val="none"/>
          <w:rtl/>
          <w:cs w:val="0"/>
          <w:lang w:val="en-US" w:bidi="ar-SA"/>
        </w:rPr>
        <w:t xml:space="preserve"> و</w:t>
      </w:r>
      <w:r>
        <w:rPr>
          <w:rFonts w:hint="default" w:ascii="Simplified Arabic" w:hAnsi="Simplified Arabic" w:cs="Simplified Arabic"/>
          <w:sz w:val="28"/>
          <w:szCs w:val="28"/>
          <w:u w:val="none"/>
          <w:rtl/>
          <w:cs/>
          <w:lang w:val="en-US" w:bidi="ar-SA"/>
        </w:rPr>
        <w:t>قد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تثير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تساؤلات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أو</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فرضيات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جديدة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تحتاج</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مزيد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البحث،</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مما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يفتح</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المجال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لدراسات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مستقبلية</w:t>
      </w:r>
      <w:r>
        <w:rPr>
          <w:rFonts w:hint="default" w:ascii="Simplified Arabic" w:hAnsi="Simplified Arabic" w:cs="Simplified Arabic"/>
          <w:sz w:val="28"/>
          <w:szCs w:val="28"/>
          <w:u w:val="none"/>
          <w:rtl/>
          <w:cs w:val="0"/>
          <w:lang w:val="en-US" w:bidi="ar-SA"/>
        </w:rPr>
        <w:t xml:space="preserve"> و</w:t>
      </w:r>
      <w:r>
        <w:rPr>
          <w:rFonts w:hint="default" w:ascii="Simplified Arabic" w:hAnsi="Simplified Arabic" w:cs="Simplified Arabic"/>
          <w:sz w:val="28"/>
          <w:szCs w:val="28"/>
          <w:u w:val="none"/>
          <w:rtl/>
          <w:cs/>
          <w:lang w:val="en-US" w:bidi="ar-SA"/>
        </w:rPr>
        <w:t>تجمع</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بين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مجالات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علمية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مختلفة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مثل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الإدارة،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علم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النفس</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التنظيمي،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وعلوم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مما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يعزز</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التكامل</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بين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التخصصات</w:t>
      </w:r>
      <w:r>
        <w:rPr>
          <w:rFonts w:hint="default" w:ascii="Simplified Arabic" w:hAnsi="Simplified Arabic" w:cs="Simplified Arabic"/>
          <w:sz w:val="28"/>
          <w:szCs w:val="28"/>
          <w:u w:val="none"/>
          <w:rtl/>
          <w:cs w:val="0"/>
          <w:lang w:val="en-US" w:bidi="ar-SA"/>
        </w:rPr>
        <w:t>.</w:t>
      </w:r>
    </w:p>
    <w:p w14:paraId="44DB923D">
      <w:pPr>
        <w:numPr>
          <w:ilvl w:val="1"/>
          <w:numId w:val="1"/>
        </w:numPr>
        <w:outlineLvl w:val="0"/>
        <w:rPr>
          <w:rFonts w:hint="default" w:ascii="Simplified Arabic" w:hAnsi="Simplified Arabic" w:cs="Simplified Arabic"/>
          <w:b/>
          <w:bCs/>
          <w:sz w:val="36"/>
          <w:szCs w:val="36"/>
          <w:u w:val="none"/>
          <w:rtl/>
        </w:rPr>
      </w:pPr>
      <w:bookmarkStart w:id="11" w:name="_Toc29028"/>
      <w:bookmarkStart w:id="12" w:name="_Toc22507"/>
      <w:bookmarkStart w:id="13" w:name="_Toc3526"/>
      <w:r>
        <w:rPr>
          <w:rFonts w:hint="default" w:ascii="Simplified Arabic" w:hAnsi="Simplified Arabic" w:cs="Simplified Arabic"/>
          <w:b/>
          <w:bCs/>
          <w:sz w:val="36"/>
          <w:szCs w:val="36"/>
          <w:u w:val="none"/>
          <w:rtl/>
        </w:rPr>
        <w:t>أهداف الدراسة</w:t>
      </w:r>
      <w:r>
        <w:rPr>
          <w:rFonts w:hint="default" w:ascii="Simplified Arabic" w:hAnsi="Simplified Arabic" w:cs="Simplified Arabic"/>
          <w:b/>
          <w:bCs/>
          <w:sz w:val="36"/>
          <w:szCs w:val="36"/>
          <w:u w:val="none"/>
          <w:rtl/>
        </w:rPr>
        <w:t>:</w:t>
      </w:r>
      <w:bookmarkEnd w:id="11"/>
      <w:bookmarkEnd w:id="12"/>
      <w:bookmarkEnd w:id="13"/>
    </w:p>
    <w:p w14:paraId="7B5B2781">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تهدف الدراسة الحالية التعرف إلى درجة ممارسة مدراء ومشرفيين القطاع الخاص للقيادة التحويلية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val="0"/>
          <w:lang w:val="en-US" w:bidi="ar-SA"/>
        </w:rPr>
        <w:t>وعلاقتها بفاعلية القرارات المتخذة من وجهة نظر المدييرين من خلال:</w:t>
      </w:r>
    </w:p>
    <w:p w14:paraId="20E0118F">
      <w:pPr>
        <w:numPr>
          <w:ilvl w:val="0"/>
          <w:numId w:val="0"/>
        </w:numPr>
        <w:spacing w:beforeLines="0" w:afterLines="0"/>
        <w:ind w:leftChars="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val="0"/>
          <w:lang w:val="en-US" w:bidi="ar-SA"/>
        </w:rPr>
        <w:t>التعرف إلى درجة ممارسة القيادة التحويلية لدى مشرفي القطاع الخاص .</w:t>
      </w:r>
    </w:p>
    <w:p w14:paraId="51CA785D">
      <w:pPr>
        <w:spacing w:beforeLines="0" w:afterLines="0"/>
        <w:jc w:val="left"/>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val="0"/>
          <w:lang w:val="en-US" w:bidi="ar-SA"/>
        </w:rPr>
        <w:t>التعرف إلى أثر متغير المؤهل العلمي والخبرة والتخصص في درجة ممارسة القيادة التحويلية لدى</w:t>
      </w:r>
    </w:p>
    <w:p w14:paraId="2CC26FA8">
      <w:pPr>
        <w:spacing w:beforeLines="0" w:afterLines="0"/>
        <w:jc w:val="left"/>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مدراء و مشرفي القطاع الخاص .</w:t>
      </w:r>
    </w:p>
    <w:p w14:paraId="5CED1F2F">
      <w:pPr>
        <w:spacing w:beforeLines="0" w:afterLines="0"/>
        <w:jc w:val="left"/>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val="0"/>
          <w:lang w:val="en-US" w:bidi="ar-SA"/>
        </w:rPr>
        <w:t>التعرف إلى درجة فاعلية القرارات المتخذة  لدى مدراء و مشرفي القطاع الخاص .</w:t>
      </w:r>
    </w:p>
    <w:p w14:paraId="57ADC571">
      <w:pPr>
        <w:spacing w:beforeLines="0" w:afterLines="0"/>
        <w:jc w:val="left"/>
        <w:rPr>
          <w:rFonts w:hint="default" w:ascii="Simplified Arabic" w:hAnsi="Simplified Arabic" w:cs="Simplified Arabic"/>
          <w:sz w:val="28"/>
          <w:szCs w:val="28"/>
          <w:rtl/>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val="0"/>
          <w:lang w:val="en-US" w:bidi="ar-SA"/>
        </w:rPr>
        <w:t>تحديد طبيعة العلاقة بين أبعاد القيادة التحويلية وفاعلية القرارات  لدى مدراء و مشرفي القطاع الخاص.</w:t>
      </w:r>
    </w:p>
    <w:p w14:paraId="36F619BF">
      <w:pPr>
        <w:numPr>
          <w:ilvl w:val="1"/>
          <w:numId w:val="1"/>
        </w:numPr>
        <w:outlineLvl w:val="0"/>
        <w:rPr>
          <w:rFonts w:hint="default" w:ascii="Simplified Arabic" w:hAnsi="Simplified Arabic" w:cs="Simplified Arabic"/>
          <w:b/>
          <w:bCs/>
          <w:sz w:val="36"/>
          <w:szCs w:val="36"/>
          <w:u w:val="none"/>
          <w:rtl/>
        </w:rPr>
      </w:pPr>
      <w:bookmarkStart w:id="14" w:name="_Toc18994"/>
      <w:bookmarkStart w:id="15" w:name="_Toc32611"/>
      <w:bookmarkStart w:id="16" w:name="_Toc30211"/>
      <w:r>
        <w:rPr>
          <w:rFonts w:hint="default" w:ascii="Simplified Arabic" w:hAnsi="Simplified Arabic" w:cs="Simplified Arabic"/>
          <w:b/>
          <w:bCs/>
          <w:sz w:val="36"/>
          <w:szCs w:val="36"/>
          <w:u w:val="none"/>
          <w:rtl/>
        </w:rPr>
        <w:t>تساؤلات الدراسة</w:t>
      </w:r>
      <w:bookmarkEnd w:id="14"/>
      <w:bookmarkEnd w:id="15"/>
      <w:bookmarkEnd w:id="16"/>
    </w:p>
    <w:p w14:paraId="2E0D8322">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أجابت الدراسة عن الآتية :</w:t>
      </w:r>
    </w:p>
    <w:p w14:paraId="12DFE938">
      <w:pPr>
        <w:numPr>
          <w:ilvl w:val="-4"/>
          <w:numId w:val="0"/>
        </w:numPr>
        <w:spacing w:line="360" w:lineRule="auto"/>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ما درجة ممارسة القيادة التحويلية لدى مدراء ومشرفيين القطاع الخاص من وجهة نظر العاملين ؟</w:t>
      </w:r>
    </w:p>
    <w:p w14:paraId="2E6E960D">
      <w:pPr>
        <w:numPr>
          <w:ilvl w:val="-4"/>
          <w:numId w:val="0"/>
        </w:numPr>
        <w:spacing w:line="360" w:lineRule="auto"/>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هل هناك فروق ذات دلالة في متوسط استجابات أفراد عينة الدراسة عن درجة ممارسة القيادة التحويلية لدى مدراء ومشرفيين القطاع الخاص من وجهة نظر العاملين ؟</w:t>
      </w:r>
    </w:p>
    <w:p w14:paraId="4BFC9B10">
      <w:pPr>
        <w:numPr>
          <w:ilvl w:val="-4"/>
          <w:numId w:val="0"/>
        </w:numPr>
        <w:spacing w:line="360" w:lineRule="auto"/>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val="0"/>
          <w:lang w:val="en-US" w:bidi="ar-SA"/>
        </w:rPr>
        <w:t>ما درجة فاعلية القرارات لدى مدراء ومشرفيين القطاع الخاص من وجهة نظر العاملين ؟</w:t>
      </w:r>
    </w:p>
    <w:p w14:paraId="56B19CA7">
      <w:pPr>
        <w:numPr>
          <w:ilvl w:val="1"/>
          <w:numId w:val="1"/>
        </w:numPr>
        <w:outlineLvl w:val="0"/>
        <w:rPr>
          <w:rFonts w:hint="default" w:ascii="Simplified Arabic" w:hAnsi="Simplified Arabic" w:cs="Simplified Arabic"/>
          <w:b/>
          <w:bCs/>
          <w:sz w:val="36"/>
          <w:szCs w:val="36"/>
          <w:u w:val="none"/>
          <w:rtl/>
        </w:rPr>
      </w:pPr>
      <w:bookmarkStart w:id="17" w:name="_Toc7666"/>
      <w:bookmarkStart w:id="18" w:name="_Toc26101"/>
      <w:bookmarkStart w:id="19" w:name="_Toc922"/>
      <w:r>
        <w:rPr>
          <w:rFonts w:hint="default" w:ascii="Simplified Arabic" w:hAnsi="Simplified Arabic" w:cs="Simplified Arabic"/>
          <w:b/>
          <w:bCs/>
          <w:sz w:val="36"/>
          <w:szCs w:val="36"/>
          <w:u w:val="none"/>
          <w:rtl/>
        </w:rPr>
        <w:t>فروض الدراسة:</w:t>
      </w:r>
      <w:bookmarkEnd w:id="17"/>
      <w:bookmarkEnd w:id="18"/>
      <w:bookmarkEnd w:id="19"/>
    </w:p>
    <w:p w14:paraId="3FF2368D">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ا</w:t>
      </w:r>
      <w:r>
        <w:rPr>
          <w:rFonts w:hint="default" w:ascii="Simplified Arabic" w:hAnsi="Simplified Arabic" w:cs="Simplified Arabic"/>
          <w:sz w:val="28"/>
          <w:szCs w:val="28"/>
          <w:u w:val="none"/>
          <w:rtl/>
          <w:cs/>
          <w:lang w:val="en-US" w:bidi="ar-SA"/>
        </w:rPr>
        <w:t>لقيادة التحويلية لها تأثير إيجابي على إدارة الصراع التنظيمي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وتتفرع منها الفرضيات ال</w:t>
      </w:r>
      <w:r>
        <w:rPr>
          <w:rFonts w:hint="default" w:ascii="Simplified Arabic" w:hAnsi="Simplified Arabic" w:cs="Simplified Arabic"/>
          <w:sz w:val="28"/>
          <w:szCs w:val="28"/>
          <w:u w:val="none"/>
          <w:rtl/>
          <w:cs w:val="0"/>
          <w:lang w:val="en-US" w:bidi="ar-SA"/>
        </w:rPr>
        <w:t>أ</w:t>
      </w:r>
      <w:r>
        <w:rPr>
          <w:rFonts w:hint="default" w:ascii="Simplified Arabic" w:hAnsi="Simplified Arabic" w:cs="Simplified Arabic"/>
          <w:sz w:val="28"/>
          <w:szCs w:val="28"/>
          <w:u w:val="none"/>
          <w:rtl/>
          <w:cs/>
          <w:lang w:val="en-US" w:bidi="ar-SA"/>
        </w:rPr>
        <w:t>تية</w:t>
      </w:r>
      <w:r>
        <w:rPr>
          <w:rFonts w:hint="default" w:ascii="Simplified Arabic" w:hAnsi="Simplified Arabic" w:cs="Simplified Arabic"/>
          <w:sz w:val="28"/>
          <w:szCs w:val="28"/>
          <w:u w:val="none"/>
          <w:rtl/>
          <w:cs w:val="0"/>
          <w:lang w:val="en-US" w:bidi="ar-SA"/>
        </w:rPr>
        <w:t>: .</w:t>
      </w:r>
    </w:p>
    <w:p w14:paraId="1576237A">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القيادة التحويلية لها تأثير إيجابي عل</w:t>
      </w:r>
      <w:bookmarkStart w:id="412" w:name="_GoBack"/>
      <w:bookmarkEnd w:id="412"/>
      <w:r>
        <w:rPr>
          <w:rFonts w:hint="default" w:ascii="Simplified Arabic" w:hAnsi="Simplified Arabic" w:cs="Simplified Arabic"/>
          <w:sz w:val="28"/>
          <w:szCs w:val="28"/>
          <w:u w:val="none"/>
          <w:rtl/>
          <w:cs/>
          <w:lang w:val="en-US" w:bidi="ar-SA"/>
        </w:rPr>
        <w:t>ى إدارة الصراع التنظيمي</w:t>
      </w:r>
      <w:r>
        <w:rPr>
          <w:rFonts w:hint="default" w:ascii="Simplified Arabic" w:hAnsi="Simplified Arabic" w:cs="Simplified Arabic"/>
          <w:sz w:val="28"/>
          <w:szCs w:val="28"/>
          <w:u w:val="none"/>
          <w:rtl/>
          <w:cs w:val="0"/>
          <w:lang w:val="en-US" w:bidi="ar-SA"/>
        </w:rPr>
        <w:t xml:space="preserve">. </w:t>
      </w:r>
    </w:p>
    <w:p w14:paraId="3645C69E">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القيادة التحويلية لها تأثير إيجابي على التعاون في إدارة الصراع التنظيمي</w:t>
      </w:r>
      <w:r>
        <w:rPr>
          <w:rFonts w:hint="default" w:ascii="Simplified Arabic" w:hAnsi="Simplified Arabic" w:cs="Simplified Arabic"/>
          <w:sz w:val="28"/>
          <w:szCs w:val="28"/>
          <w:u w:val="none"/>
          <w:rtl/>
          <w:cs w:val="0"/>
          <w:lang w:val="en-US" w:bidi="ar-SA"/>
        </w:rPr>
        <w:t xml:space="preserve"> .</w:t>
      </w:r>
    </w:p>
    <w:p w14:paraId="5D501D94">
      <w:pPr>
        <w:numPr>
          <w:ilvl w:val="1"/>
          <w:numId w:val="1"/>
        </w:numPr>
        <w:outlineLvl w:val="0"/>
        <w:rPr>
          <w:rFonts w:hint="default" w:ascii="Simplified Arabic" w:hAnsi="Simplified Arabic" w:cs="Simplified Arabic"/>
          <w:b/>
          <w:bCs/>
          <w:sz w:val="36"/>
          <w:szCs w:val="36"/>
          <w:u w:val="none"/>
          <w:rtl/>
          <w:lang w:val="en-US"/>
        </w:rPr>
      </w:pPr>
      <w:bookmarkStart w:id="20" w:name="_Toc14231"/>
      <w:bookmarkStart w:id="21" w:name="_Toc25213"/>
      <w:bookmarkStart w:id="22" w:name="_Toc28910"/>
      <w:r>
        <w:rPr>
          <w:rFonts w:hint="default" w:ascii="Simplified Arabic" w:hAnsi="Simplified Arabic" w:cs="Simplified Arabic"/>
          <w:b/>
          <w:bCs/>
          <w:sz w:val="36"/>
          <w:szCs w:val="36"/>
          <w:u w:val="none"/>
          <w:rtl/>
          <w:lang w:val="en-US"/>
        </w:rPr>
        <w:t>نموذج الدراسة</w:t>
      </w:r>
      <w:bookmarkEnd w:id="20"/>
      <w:bookmarkEnd w:id="21"/>
      <w:bookmarkEnd w:id="22"/>
      <w:r>
        <w:rPr>
          <w:rFonts w:hint="default" w:ascii="Simplified Arabic" w:hAnsi="Simplified Arabic" w:cs="Simplified Arabic"/>
          <w:b/>
          <w:bCs/>
          <w:sz w:val="36"/>
          <w:szCs w:val="36"/>
          <w:u w:val="none"/>
          <w:rtl/>
          <w:lang w:val="en-US"/>
        </w:rPr>
        <w:t xml:space="preserve"> </w:t>
      </w:r>
    </w:p>
    <w:p w14:paraId="2A2472D7">
      <w:pPr>
        <w:jc w:val="both"/>
        <w:rPr>
          <w:rFonts w:hint="default" w:ascii="Simplified Arabic" w:hAnsi="Simplified Arabic" w:cs="Simplified Arabic"/>
          <w:b w:val="0"/>
          <w:bCs w:val="0"/>
          <w:sz w:val="21"/>
          <w:szCs w:val="21"/>
          <w:u w:val="none"/>
          <w:rtl/>
          <w:lang w:bidi="ar-SA"/>
        </w:rPr>
      </w:pPr>
    </w:p>
    <w:p w14:paraId="0F1B83EB">
      <w:pPr>
        <w:jc w:val="center"/>
        <w:rPr>
          <w:rFonts w:hint="default" w:ascii="Simplified Arabic" w:hAnsi="Simplified Arabic" w:cs="Simplified Arabic"/>
          <w:b/>
          <w:bCs/>
          <w:sz w:val="40"/>
          <w:szCs w:val="40"/>
          <w:u w:val="single"/>
          <w:rtl/>
          <w:lang w:bidi="ar-SA"/>
        </w:rPr>
      </w:pPr>
      <w:r>
        <w:rPr>
          <w:rFonts w:hint="default" w:ascii="Simplified Arabic" w:hAnsi="Simplified Arabic" w:cs="Simplified Arabic"/>
          <w:sz w:val="40"/>
        </w:rPr>
        <mc:AlternateContent>
          <mc:Choice Requires="wps">
            <w:drawing>
              <wp:anchor distT="0" distB="0" distL="114300" distR="114300" simplePos="0" relativeHeight="251660288" behindDoc="0" locked="0" layoutInCell="1" allowOverlap="1">
                <wp:simplePos x="0" y="0"/>
                <wp:positionH relativeFrom="column">
                  <wp:posOffset>1806575</wp:posOffset>
                </wp:positionH>
                <wp:positionV relativeFrom="paragraph">
                  <wp:posOffset>319405</wp:posOffset>
                </wp:positionV>
                <wp:extent cx="1974850" cy="1043305"/>
                <wp:effectExtent l="6350" t="6350" r="12700" b="17145"/>
                <wp:wrapNone/>
                <wp:docPr id="47" name="Rounded Rectangle 47"/>
                <wp:cNvGraphicFramePr/>
                <a:graphic xmlns:a="http://schemas.openxmlformats.org/drawingml/2006/main">
                  <a:graphicData uri="http://schemas.microsoft.com/office/word/2010/wordprocessingShape">
                    <wps:wsp>
                      <wps:cNvSpPr/>
                      <wps:spPr>
                        <a:xfrm>
                          <a:off x="3047365" y="3636010"/>
                          <a:ext cx="1974850" cy="1043305"/>
                        </a:xfrm>
                        <a:prstGeom prst="roundRect">
                          <a:avLst/>
                        </a:prstGeom>
                      </wps:spPr>
                      <wps:style>
                        <a:lnRef idx="2">
                          <a:schemeClr val="accent1">
                            <a:lumMod val="75000"/>
                          </a:schemeClr>
                        </a:lnRef>
                        <a:fillRef idx="1">
                          <a:schemeClr val="accent1"/>
                        </a:fillRef>
                        <a:effectRef idx="0">
                          <a:srgbClr val="FFFFFF"/>
                        </a:effectRef>
                        <a:fontRef idx="minor">
                          <a:schemeClr val="lt1"/>
                        </a:fontRef>
                      </wps:style>
                      <wps:txbx>
                        <w:txbxContent>
                          <w:p w14:paraId="37F8D881">
                            <w:pPr>
                              <w:keepNext w:val="0"/>
                              <w:keepLines w:val="0"/>
                              <w:pageBreakBefore w:val="0"/>
                              <w:widowControl/>
                              <w:kinsoku/>
                              <w:wordWrap/>
                              <w:overflowPunct/>
                              <w:topLinePunct w:val="0"/>
                              <w:bidi/>
                              <w:adjustRightInd/>
                              <w:snapToGrid/>
                              <w:spacing w:after="0" w:line="240" w:lineRule="auto"/>
                              <w:jc w:val="center"/>
                              <w:textAlignment w:val="auto"/>
                              <w:rPr>
                                <w:rFonts w:hint="cs" w:cstheme="minorBidi"/>
                                <w:rtl/>
                                <w:lang w:val="en-US" w:bidi="ar-SA"/>
                              </w:rPr>
                            </w:pPr>
                            <w:r>
                              <w:rPr>
                                <w:rFonts w:hint="cs" w:cstheme="minorBidi"/>
                                <w:rtl/>
                                <w:lang w:val="en-US" w:bidi="ar-SA"/>
                              </w:rPr>
                              <w:t>- الجنس</w:t>
                            </w:r>
                          </w:p>
                          <w:p w14:paraId="7A1EF696">
                            <w:pPr>
                              <w:keepNext w:val="0"/>
                              <w:keepLines w:val="0"/>
                              <w:pageBreakBefore w:val="0"/>
                              <w:widowControl/>
                              <w:kinsoku/>
                              <w:wordWrap/>
                              <w:overflowPunct/>
                              <w:topLinePunct w:val="0"/>
                              <w:bidi/>
                              <w:adjustRightInd/>
                              <w:snapToGrid/>
                              <w:spacing w:after="0" w:line="240" w:lineRule="auto"/>
                              <w:jc w:val="center"/>
                              <w:textAlignment w:val="auto"/>
                              <w:rPr>
                                <w:rFonts w:hint="cs" w:cstheme="minorBidi"/>
                                <w:rtl/>
                                <w:lang w:val="en-US" w:bidi="ar-SA"/>
                              </w:rPr>
                            </w:pPr>
                            <w:r>
                              <w:rPr>
                                <w:rFonts w:hint="cs" w:cstheme="minorBidi"/>
                                <w:rtl/>
                                <w:lang w:val="en-US" w:bidi="ar-SA"/>
                              </w:rPr>
                              <w:t>- العمر</w:t>
                            </w:r>
                          </w:p>
                          <w:p w14:paraId="307B6E7B">
                            <w:pPr>
                              <w:keepNext w:val="0"/>
                              <w:keepLines w:val="0"/>
                              <w:pageBreakBefore w:val="0"/>
                              <w:widowControl/>
                              <w:kinsoku/>
                              <w:wordWrap/>
                              <w:overflowPunct/>
                              <w:topLinePunct w:val="0"/>
                              <w:bidi/>
                              <w:adjustRightInd/>
                              <w:snapToGrid/>
                              <w:spacing w:after="0" w:line="240" w:lineRule="auto"/>
                              <w:jc w:val="center"/>
                              <w:textAlignment w:val="auto"/>
                              <w:rPr>
                                <w:rFonts w:hint="cs" w:cstheme="minorBidi"/>
                                <w:rtl/>
                                <w:lang w:val="en-US" w:bidi="ar-SA"/>
                              </w:rPr>
                            </w:pPr>
                            <w:r>
                              <w:rPr>
                                <w:rFonts w:hint="cs" w:cstheme="minorBidi"/>
                                <w:rtl/>
                                <w:lang w:val="en-US" w:bidi="ar-SA"/>
                              </w:rPr>
                              <w:t>- المستوى التعليمي</w:t>
                            </w:r>
                          </w:p>
                          <w:p w14:paraId="53CE2EED">
                            <w:pPr>
                              <w:keepNext w:val="0"/>
                              <w:keepLines w:val="0"/>
                              <w:pageBreakBefore w:val="0"/>
                              <w:widowControl/>
                              <w:kinsoku/>
                              <w:wordWrap/>
                              <w:overflowPunct/>
                              <w:topLinePunct w:val="0"/>
                              <w:bidi/>
                              <w:adjustRightInd/>
                              <w:snapToGrid/>
                              <w:spacing w:after="0" w:line="240" w:lineRule="auto"/>
                              <w:jc w:val="center"/>
                              <w:textAlignment w:val="auto"/>
                              <w:rPr>
                                <w:rFonts w:hint="cs" w:cstheme="minorBidi"/>
                                <w:rtl/>
                                <w:lang w:val="en-US" w:bidi="ar-SA"/>
                              </w:rPr>
                            </w:pPr>
                            <w:r>
                              <w:rPr>
                                <w:rFonts w:hint="cs" w:cstheme="minorBidi"/>
                                <w:rtl/>
                                <w:lang w:val="en-US" w:bidi="ar-SA"/>
                              </w:rPr>
                              <w:t>- سنوات الخبرة</w:t>
                            </w:r>
                          </w:p>
                          <w:p w14:paraId="40332A17">
                            <w:pPr>
                              <w:keepNext w:val="0"/>
                              <w:keepLines w:val="0"/>
                              <w:pageBreakBefore w:val="0"/>
                              <w:widowControl/>
                              <w:kinsoku/>
                              <w:wordWrap/>
                              <w:overflowPunct/>
                              <w:topLinePunct w:val="0"/>
                              <w:bidi/>
                              <w:adjustRightInd/>
                              <w:snapToGrid/>
                              <w:spacing w:after="0" w:line="240" w:lineRule="auto"/>
                              <w:jc w:val="center"/>
                              <w:textAlignment w:val="auto"/>
                              <w:rPr>
                                <w:rFonts w:hint="default" w:cstheme="minorBidi"/>
                                <w:rtl/>
                                <w:lang w:val="en-US" w:bidi="ar-SA"/>
                              </w:rPr>
                            </w:pPr>
                            <w:r>
                              <w:rPr>
                                <w:rFonts w:hint="cs" w:cstheme="minorBidi"/>
                                <w:rtl/>
                                <w:lang w:val="en-US" w:bidi="ar-SA"/>
                              </w:rPr>
                              <w:t>- المسمى الوظيفي</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42.25pt;margin-top:25.15pt;height:82.15pt;width:155.5pt;z-index:251660288;v-text-anchor:middle;mso-width-relative:page;mso-height-relative:page;" fillcolor="#5B9BD5 [3204]" filled="t" stroked="t" coordsize="21600,21600" arcsize="0.166666666666667" o:gfxdata="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j5+1JdcAAAAKAQAADwAAAAAAAAABACAAAAAiAAAAZHJzL2Rvd25yZXYueG1sUEsBAhQAFAAAAAgA&#10;h07iQLpk7BqYAgAAQAUAAA4AAAAAAAAAAQAgAAAAJgEAAGRycy9lMm9Eb2MueG1sUEsFBgAAAAAG&#10;AAYAWQEAADAGAAAAAA==&#10;">
                <v:fill on="t" focussize="0,0"/>
                <v:stroke weight="1pt" color="#2E75B6 [2404]" miterlimit="8" joinstyle="miter"/>
                <v:imagedata o:title=""/>
                <o:lock v:ext="edit" aspectratio="f"/>
                <v:textbox>
                  <w:txbxContent>
                    <w:p w14:paraId="37F8D881">
                      <w:pPr>
                        <w:keepNext w:val="0"/>
                        <w:keepLines w:val="0"/>
                        <w:pageBreakBefore w:val="0"/>
                        <w:widowControl/>
                        <w:kinsoku/>
                        <w:wordWrap/>
                        <w:overflowPunct/>
                        <w:topLinePunct w:val="0"/>
                        <w:bidi/>
                        <w:adjustRightInd/>
                        <w:snapToGrid/>
                        <w:spacing w:after="0" w:line="240" w:lineRule="auto"/>
                        <w:jc w:val="center"/>
                        <w:textAlignment w:val="auto"/>
                        <w:rPr>
                          <w:rFonts w:hint="cs" w:cstheme="minorBidi"/>
                          <w:rtl/>
                          <w:lang w:val="en-US" w:bidi="ar-SA"/>
                        </w:rPr>
                      </w:pPr>
                      <w:r>
                        <w:rPr>
                          <w:rFonts w:hint="cs" w:cstheme="minorBidi"/>
                          <w:rtl/>
                          <w:lang w:val="en-US" w:bidi="ar-SA"/>
                        </w:rPr>
                        <w:t>- الجنس</w:t>
                      </w:r>
                    </w:p>
                    <w:p w14:paraId="7A1EF696">
                      <w:pPr>
                        <w:keepNext w:val="0"/>
                        <w:keepLines w:val="0"/>
                        <w:pageBreakBefore w:val="0"/>
                        <w:widowControl/>
                        <w:kinsoku/>
                        <w:wordWrap/>
                        <w:overflowPunct/>
                        <w:topLinePunct w:val="0"/>
                        <w:bidi/>
                        <w:adjustRightInd/>
                        <w:snapToGrid/>
                        <w:spacing w:after="0" w:line="240" w:lineRule="auto"/>
                        <w:jc w:val="center"/>
                        <w:textAlignment w:val="auto"/>
                        <w:rPr>
                          <w:rFonts w:hint="cs" w:cstheme="minorBidi"/>
                          <w:rtl/>
                          <w:lang w:val="en-US" w:bidi="ar-SA"/>
                        </w:rPr>
                      </w:pPr>
                      <w:r>
                        <w:rPr>
                          <w:rFonts w:hint="cs" w:cstheme="minorBidi"/>
                          <w:rtl/>
                          <w:lang w:val="en-US" w:bidi="ar-SA"/>
                        </w:rPr>
                        <w:t>- العمر</w:t>
                      </w:r>
                    </w:p>
                    <w:p w14:paraId="307B6E7B">
                      <w:pPr>
                        <w:keepNext w:val="0"/>
                        <w:keepLines w:val="0"/>
                        <w:pageBreakBefore w:val="0"/>
                        <w:widowControl/>
                        <w:kinsoku/>
                        <w:wordWrap/>
                        <w:overflowPunct/>
                        <w:topLinePunct w:val="0"/>
                        <w:bidi/>
                        <w:adjustRightInd/>
                        <w:snapToGrid/>
                        <w:spacing w:after="0" w:line="240" w:lineRule="auto"/>
                        <w:jc w:val="center"/>
                        <w:textAlignment w:val="auto"/>
                        <w:rPr>
                          <w:rFonts w:hint="cs" w:cstheme="minorBidi"/>
                          <w:rtl/>
                          <w:lang w:val="en-US" w:bidi="ar-SA"/>
                        </w:rPr>
                      </w:pPr>
                      <w:r>
                        <w:rPr>
                          <w:rFonts w:hint="cs" w:cstheme="minorBidi"/>
                          <w:rtl/>
                          <w:lang w:val="en-US" w:bidi="ar-SA"/>
                        </w:rPr>
                        <w:t>- المستوى التعليمي</w:t>
                      </w:r>
                    </w:p>
                    <w:p w14:paraId="53CE2EED">
                      <w:pPr>
                        <w:keepNext w:val="0"/>
                        <w:keepLines w:val="0"/>
                        <w:pageBreakBefore w:val="0"/>
                        <w:widowControl/>
                        <w:kinsoku/>
                        <w:wordWrap/>
                        <w:overflowPunct/>
                        <w:topLinePunct w:val="0"/>
                        <w:bidi/>
                        <w:adjustRightInd/>
                        <w:snapToGrid/>
                        <w:spacing w:after="0" w:line="240" w:lineRule="auto"/>
                        <w:jc w:val="center"/>
                        <w:textAlignment w:val="auto"/>
                        <w:rPr>
                          <w:rFonts w:hint="cs" w:cstheme="minorBidi"/>
                          <w:rtl/>
                          <w:lang w:val="en-US" w:bidi="ar-SA"/>
                        </w:rPr>
                      </w:pPr>
                      <w:r>
                        <w:rPr>
                          <w:rFonts w:hint="cs" w:cstheme="minorBidi"/>
                          <w:rtl/>
                          <w:lang w:val="en-US" w:bidi="ar-SA"/>
                        </w:rPr>
                        <w:t>- سنوات الخبرة</w:t>
                      </w:r>
                    </w:p>
                    <w:p w14:paraId="40332A17">
                      <w:pPr>
                        <w:keepNext w:val="0"/>
                        <w:keepLines w:val="0"/>
                        <w:pageBreakBefore w:val="0"/>
                        <w:widowControl/>
                        <w:kinsoku/>
                        <w:wordWrap/>
                        <w:overflowPunct/>
                        <w:topLinePunct w:val="0"/>
                        <w:bidi/>
                        <w:adjustRightInd/>
                        <w:snapToGrid/>
                        <w:spacing w:after="0" w:line="240" w:lineRule="auto"/>
                        <w:jc w:val="center"/>
                        <w:textAlignment w:val="auto"/>
                        <w:rPr>
                          <w:rFonts w:hint="default" w:cstheme="minorBidi"/>
                          <w:rtl/>
                          <w:lang w:val="en-US" w:bidi="ar-SA"/>
                        </w:rPr>
                      </w:pPr>
                      <w:r>
                        <w:rPr>
                          <w:rFonts w:hint="cs" w:cstheme="minorBidi"/>
                          <w:rtl/>
                          <w:lang w:val="en-US" w:bidi="ar-SA"/>
                        </w:rPr>
                        <w:t>- المسمى الوظيفي</w:t>
                      </w:r>
                    </w:p>
                  </w:txbxContent>
                </v:textbox>
              </v:roundrect>
            </w:pict>
          </mc:Fallback>
        </mc:AlternateContent>
      </w:r>
      <w:r>
        <w:rPr>
          <w:rFonts w:hint="default" w:ascii="Simplified Arabic" w:hAnsi="Simplified Arabic" w:cs="Simplified Arabic"/>
          <w:b w:val="0"/>
          <w:bCs w:val="0"/>
          <w:sz w:val="32"/>
          <w:szCs w:val="32"/>
          <w:u w:val="none"/>
          <w:rtl/>
          <w:lang w:val="en-US" w:bidi="ar-SA"/>
        </w:rPr>
        <w:t xml:space="preserve">المتغيرات الشخصية </w:t>
      </w:r>
    </w:p>
    <w:p w14:paraId="287B7A68">
      <w:pPr>
        <w:jc w:val="center"/>
        <w:rPr>
          <w:rFonts w:hint="default" w:ascii="Simplified Arabic" w:hAnsi="Simplified Arabic" w:cs="Simplified Arabic"/>
          <w:b/>
          <w:bCs/>
          <w:sz w:val="40"/>
          <w:szCs w:val="40"/>
          <w:u w:val="single"/>
          <w:rtl/>
          <w:lang w:bidi="ar-SA"/>
        </w:rPr>
      </w:pPr>
    </w:p>
    <w:p w14:paraId="1C56BF1C">
      <w:pPr>
        <w:jc w:val="center"/>
        <w:rPr>
          <w:rFonts w:hint="default" w:ascii="Simplified Arabic" w:hAnsi="Simplified Arabic" w:cs="Simplified Arabic"/>
          <w:b w:val="0"/>
          <w:bCs w:val="0"/>
          <w:sz w:val="32"/>
          <w:szCs w:val="32"/>
          <w:u w:val="none"/>
          <w:rtl/>
          <w:lang w:bidi="ar-SA"/>
        </w:rPr>
      </w:pPr>
      <w:r>
        <w:rPr>
          <w:rFonts w:hint="default" w:ascii="Simplified Arabic" w:hAnsi="Simplified Arabic" w:cs="Simplified Arabic"/>
          <w:b w:val="0"/>
          <w:bCs w:val="0"/>
          <w:sz w:val="32"/>
          <w:szCs w:val="20"/>
          <w:u w:val="none"/>
        </w:rPr>
        <mc:AlternateContent>
          <mc:Choice Requires="wps">
            <w:drawing>
              <wp:anchor distT="0" distB="0" distL="114300" distR="114300" simplePos="0" relativeHeight="251661312" behindDoc="0" locked="0" layoutInCell="1" allowOverlap="1">
                <wp:simplePos x="0" y="0"/>
                <wp:positionH relativeFrom="column">
                  <wp:posOffset>2794000</wp:posOffset>
                </wp:positionH>
                <wp:positionV relativeFrom="paragraph">
                  <wp:posOffset>340360</wp:posOffset>
                </wp:positionV>
                <wp:extent cx="22225" cy="1405255"/>
                <wp:effectExtent l="29845" t="0" r="49530" b="4445"/>
                <wp:wrapNone/>
                <wp:docPr id="48" name="Straight Arrow Connector 48"/>
                <wp:cNvGraphicFramePr/>
                <a:graphic xmlns:a="http://schemas.openxmlformats.org/drawingml/2006/main">
                  <a:graphicData uri="http://schemas.microsoft.com/office/word/2010/wordprocessingShape">
                    <wps:wsp>
                      <wps:cNvCnPr>
                        <a:stCxn id="47" idx="2"/>
                      </wps:cNvCnPr>
                      <wps:spPr>
                        <a:xfrm>
                          <a:off x="4031615" y="4136390"/>
                          <a:ext cx="22225" cy="1405255"/>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220pt;margin-top:26.8pt;height:110.65pt;width:1.75pt;z-index:251661312;mso-width-relative:page;mso-height-relative:page;" filled="f" stroked="t" coordsize="21600,21600" o:gfxdata="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Idl3pdsAAAAKAQAADwAAAAAAAAAB&#10;ACAAAAAiAAAAZHJzL2Rvd25yZXYueG1sUEsBAhQAFAAAAAgAh07iQDAUrU4NAgAAGwQAAA4AAAAA&#10;AAAAAQAgAAAAKgEAAGRycy9lMm9Eb2MueG1sUEsFBgAAAAAGAAYAWQEAAKkFAAAAAA==&#10;">
                <v:fill on="f" focussize="0,0"/>
                <v:stroke weight="1pt" color="#5B9BD5 [3204]" miterlimit="8" joinstyle="miter" endarrow="open"/>
                <v:imagedata o:title=""/>
                <o:lock v:ext="edit" aspectratio="f"/>
              </v:shape>
            </w:pict>
          </mc:Fallback>
        </mc:AlternateContent>
      </w:r>
    </w:p>
    <w:p w14:paraId="239A9B48">
      <w:pPr>
        <w:wordWrap w:val="0"/>
        <w:jc w:val="left"/>
        <w:rPr>
          <w:rFonts w:hint="default" w:ascii="Simplified Arabic" w:hAnsi="Simplified Arabic" w:cs="Simplified Arabic"/>
          <w:b w:val="0"/>
          <w:bCs w:val="0"/>
          <w:sz w:val="32"/>
          <w:szCs w:val="32"/>
          <w:u w:val="none"/>
          <w:rtl/>
          <w:lang w:val="en-US" w:bidi="ar-SA"/>
        </w:rPr>
      </w:pPr>
      <w:r>
        <w:rPr>
          <w:rFonts w:hint="default" w:ascii="Simplified Arabic" w:hAnsi="Simplified Arabic" w:cs="Simplified Arabic"/>
          <w:sz w:val="40"/>
        </w:rPr>
        <mc:AlternateContent>
          <mc:Choice Requires="wps">
            <w:drawing>
              <wp:anchor distT="0" distB="0" distL="114300" distR="114300" simplePos="0" relativeHeight="251664384" behindDoc="0" locked="0" layoutInCell="1" allowOverlap="1">
                <wp:simplePos x="0" y="0"/>
                <wp:positionH relativeFrom="column">
                  <wp:posOffset>297180</wp:posOffset>
                </wp:positionH>
                <wp:positionV relativeFrom="paragraph">
                  <wp:posOffset>780415</wp:posOffset>
                </wp:positionV>
                <wp:extent cx="1276350" cy="781050"/>
                <wp:effectExtent l="6350" t="6350" r="12700" b="12700"/>
                <wp:wrapNone/>
                <wp:docPr id="49" name="Rounded Rectangle 49"/>
                <wp:cNvGraphicFramePr/>
                <a:graphic xmlns:a="http://schemas.openxmlformats.org/drawingml/2006/main">
                  <a:graphicData uri="http://schemas.microsoft.com/office/word/2010/wordprocessingShape">
                    <wps:wsp>
                      <wps:cNvSpPr/>
                      <wps:spPr>
                        <a:xfrm>
                          <a:off x="0" y="0"/>
                          <a:ext cx="1276350" cy="781050"/>
                        </a:xfrm>
                        <a:prstGeom prst="roundRect">
                          <a:avLst/>
                        </a:prstGeom>
                        <a:solidFill>
                          <a:schemeClr val="accent6">
                            <a:lumMod val="40000"/>
                            <a:lumOff val="60000"/>
                          </a:schemeClr>
                        </a:solidFill>
                      </wps:spPr>
                      <wps:style>
                        <a:lnRef idx="2">
                          <a:schemeClr val="accent1">
                            <a:lumMod val="75000"/>
                          </a:schemeClr>
                        </a:lnRef>
                        <a:fillRef idx="1">
                          <a:schemeClr val="accent1"/>
                        </a:fillRef>
                        <a:effectRef idx="0">
                          <a:srgbClr val="FFFFFF"/>
                        </a:effectRef>
                        <a:fontRef idx="minor">
                          <a:schemeClr val="lt1"/>
                        </a:fontRef>
                      </wps:style>
                      <wps:txbx>
                        <w:txbxContent>
                          <w:p w14:paraId="56921A6C">
                            <w:pPr>
                              <w:jc w:val="center"/>
                              <w:rPr>
                                <w:rFonts w:hint="default" w:cstheme="minorBidi"/>
                                <w:color w:val="000000" w:themeColor="text1"/>
                                <w:lang w:val="en-US" w:bidi="ar-SA"/>
                                <w14:textFill>
                                  <w14:solidFill>
                                    <w14:schemeClr w14:val="tx1"/>
                                  </w14:solidFill>
                                </w14:textFill>
                              </w:rPr>
                            </w:pPr>
                            <w:r>
                              <w:rPr>
                                <w:rFonts w:hint="cs" w:cstheme="minorBidi"/>
                                <w:color w:val="000000" w:themeColor="text1"/>
                                <w:rtl/>
                                <w:lang w:val="en-US" w:bidi="ar-SA"/>
                                <w14:textFill>
                                  <w14:solidFill>
                                    <w14:schemeClr w14:val="tx1"/>
                                  </w14:solidFill>
                                </w14:textFill>
                              </w:rPr>
                              <w:t xml:space="preserve">    </w:t>
                            </w:r>
                            <w:r>
                              <w:rPr>
                                <w:rFonts w:hint="cs" w:cstheme="minorBidi"/>
                                <w:color w:val="000000" w:themeColor="text1"/>
                                <w:rtl/>
                                <w:lang w:bidi="ar-SA"/>
                                <w14:textFill>
                                  <w14:solidFill>
                                    <w14:schemeClr w14:val="tx1"/>
                                  </w14:solidFill>
                                </w14:textFill>
                              </w:rPr>
                              <w:t>اتخاذ</w:t>
                            </w:r>
                            <w:r>
                              <w:rPr>
                                <w:rFonts w:hint="cs" w:cstheme="minorBidi"/>
                                <w:color w:val="000000" w:themeColor="text1"/>
                                <w:rtl/>
                                <w:lang w:val="en-US" w:bidi="ar-SA"/>
                                <w14:textFill>
                                  <w14:solidFill>
                                    <w14:schemeClr w14:val="tx1"/>
                                  </w14:solidFill>
                                </w14:textFill>
                              </w:rPr>
                              <w:t xml:space="preserve"> القرار</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3.4pt;margin-top:61.45pt;height:61.5pt;width:100.5pt;z-index:251664384;v-text-anchor:middle;mso-width-relative:page;mso-height-relative:page;" fillcolor="#C5E0B4 [1305]" filled="t" stroked="t" coordsize="21600,21600" arcsize="0.166666666666667" o:gfxdata="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LD4LY1wAAAAoBAAAPAAAAAAAAAAEAIAAAACIAAABkcnMvZG93bnJldi54bWxQSwECFAAUAAAA&#10;CACHTuJA6vripJoCAABsBQAADgAAAAAAAAABACAAAAAmAQAAZHJzL2Uyb0RvYy54bWxQSwUGAAAA&#10;AAYABgBZAQAAMgYAAAAA&#10;">
                <v:fill on="t" focussize="0,0"/>
                <v:stroke weight="1pt" color="#2E75B6 [2404]" miterlimit="8" joinstyle="miter"/>
                <v:imagedata o:title=""/>
                <o:lock v:ext="edit" aspectratio="f"/>
                <v:textbox>
                  <w:txbxContent>
                    <w:p w14:paraId="56921A6C">
                      <w:pPr>
                        <w:jc w:val="center"/>
                        <w:rPr>
                          <w:rFonts w:hint="default" w:cstheme="minorBidi"/>
                          <w:color w:val="000000" w:themeColor="text1"/>
                          <w:lang w:val="en-US" w:bidi="ar-SA"/>
                          <w14:textFill>
                            <w14:solidFill>
                              <w14:schemeClr w14:val="tx1"/>
                            </w14:solidFill>
                          </w14:textFill>
                        </w:rPr>
                      </w:pPr>
                      <w:r>
                        <w:rPr>
                          <w:rFonts w:hint="cs" w:cstheme="minorBidi"/>
                          <w:color w:val="000000" w:themeColor="text1"/>
                          <w:rtl/>
                          <w:lang w:val="en-US" w:bidi="ar-SA"/>
                          <w14:textFill>
                            <w14:solidFill>
                              <w14:schemeClr w14:val="tx1"/>
                            </w14:solidFill>
                          </w14:textFill>
                        </w:rPr>
                        <w:t xml:space="preserve">    </w:t>
                      </w:r>
                      <w:r>
                        <w:rPr>
                          <w:rFonts w:hint="cs" w:cstheme="minorBidi"/>
                          <w:color w:val="000000" w:themeColor="text1"/>
                          <w:rtl/>
                          <w:lang w:bidi="ar-SA"/>
                          <w14:textFill>
                            <w14:solidFill>
                              <w14:schemeClr w14:val="tx1"/>
                            </w14:solidFill>
                          </w14:textFill>
                        </w:rPr>
                        <w:t>اتخاذ</w:t>
                      </w:r>
                      <w:r>
                        <w:rPr>
                          <w:rFonts w:hint="cs" w:cstheme="minorBidi"/>
                          <w:color w:val="000000" w:themeColor="text1"/>
                          <w:rtl/>
                          <w:lang w:val="en-US" w:bidi="ar-SA"/>
                          <w14:textFill>
                            <w14:solidFill>
                              <w14:schemeClr w14:val="tx1"/>
                            </w14:solidFill>
                          </w14:textFill>
                        </w:rPr>
                        <w:t xml:space="preserve"> القرار</w:t>
                      </w:r>
                    </w:p>
                  </w:txbxContent>
                </v:textbox>
              </v:roundrect>
            </w:pict>
          </mc:Fallback>
        </mc:AlternateContent>
      </w:r>
      <w:r>
        <w:rPr>
          <w:rFonts w:hint="default" w:ascii="Simplified Arabic" w:hAnsi="Simplified Arabic" w:cs="Simplified Arabic"/>
          <w:b w:val="0"/>
          <w:bCs w:val="0"/>
          <w:sz w:val="32"/>
          <w:szCs w:val="20"/>
          <w:u w:val="none"/>
        </w:rPr>
        <mc:AlternateContent>
          <mc:Choice Requires="wps">
            <w:drawing>
              <wp:anchor distT="0" distB="0" distL="114300" distR="114300" simplePos="0" relativeHeight="251662336" behindDoc="0" locked="0" layoutInCell="1" allowOverlap="1">
                <wp:simplePos x="0" y="0"/>
                <wp:positionH relativeFrom="column">
                  <wp:posOffset>4272915</wp:posOffset>
                </wp:positionH>
                <wp:positionV relativeFrom="paragraph">
                  <wp:posOffset>299085</wp:posOffset>
                </wp:positionV>
                <wp:extent cx="1111250" cy="2388870"/>
                <wp:effectExtent l="6350" t="6350" r="12700" b="17780"/>
                <wp:wrapNone/>
                <wp:docPr id="50" name="Rounded Rectangle 50"/>
                <wp:cNvGraphicFramePr/>
                <a:graphic xmlns:a="http://schemas.openxmlformats.org/drawingml/2006/main">
                  <a:graphicData uri="http://schemas.microsoft.com/office/word/2010/wordprocessingShape">
                    <wps:wsp>
                      <wps:cNvSpPr/>
                      <wps:spPr>
                        <a:xfrm>
                          <a:off x="5263515" y="5118100"/>
                          <a:ext cx="1111250" cy="2388870"/>
                        </a:xfrm>
                        <a:prstGeom prst="roundRect">
                          <a:avLst/>
                        </a:prstGeom>
                        <a:solidFill>
                          <a:schemeClr val="accent6">
                            <a:lumMod val="40000"/>
                            <a:lumOff val="60000"/>
                          </a:schemeClr>
                        </a:solidFill>
                      </wps:spPr>
                      <wps:style>
                        <a:lnRef idx="2">
                          <a:schemeClr val="accent1">
                            <a:lumMod val="75000"/>
                          </a:schemeClr>
                        </a:lnRef>
                        <a:fillRef idx="1">
                          <a:schemeClr val="accent1"/>
                        </a:fillRef>
                        <a:effectRef idx="0">
                          <a:srgbClr val="FFFFFF"/>
                        </a:effectRef>
                        <a:fontRef idx="minor">
                          <a:schemeClr val="lt1"/>
                        </a:fontRef>
                      </wps:style>
                      <wps:txbx>
                        <w:txbxContent>
                          <w:p w14:paraId="342114D1">
                            <w:pPr>
                              <w:keepNext w:val="0"/>
                              <w:keepLines w:val="0"/>
                              <w:widowControl/>
                              <w:suppressLineNumbers w:val="0"/>
                              <w:jc w:val="center"/>
                            </w:pPr>
                            <w:r>
                              <w:rPr>
                                <w:rFonts w:ascii="Traditional Arabic" w:hAnsi="Traditional Arabic" w:eastAsia="Traditional Arabic" w:cs="Traditional Arabic"/>
                                <w:b/>
                                <w:bCs/>
                                <w:color w:val="000000"/>
                                <w:kern w:val="0"/>
                                <w:sz w:val="28"/>
                                <w:szCs w:val="28"/>
                                <w:rtl/>
                                <w:cs/>
                                <w:lang w:val="en-US" w:eastAsia="zh-CN" w:bidi="ar-SA"/>
                                <w14:ligatures w14:val="standardContextual"/>
                              </w:rPr>
                              <w:t>ا</w:t>
                            </w:r>
                            <w:r>
                              <w:rPr>
                                <w:rFonts w:hint="default" w:ascii="Traditional Arabic" w:hAnsi="Traditional Arabic" w:eastAsia="Traditional Arabic" w:cs="Traditional Arabic"/>
                                <w:b/>
                                <w:bCs/>
                                <w:color w:val="000000"/>
                                <w:kern w:val="0"/>
                                <w:sz w:val="25"/>
                                <w:szCs w:val="25"/>
                                <w:rtl/>
                                <w:cs/>
                                <w:lang w:val="en-US" w:eastAsia="zh-CN" w:bidi="ar-SA"/>
                                <w14:ligatures w14:val="standardContextual"/>
                              </w:rPr>
                              <w:t>لقيادة التحويلية</w:t>
                            </w:r>
                          </w:p>
                          <w:p w14:paraId="6E4AC443">
                            <w:pPr>
                              <w:keepNext w:val="0"/>
                              <w:keepLines w:val="0"/>
                              <w:widowControl/>
                              <w:suppressLineNumbers w:val="0"/>
                              <w:jc w:val="center"/>
                            </w:pPr>
                            <w:r>
                              <w:rPr>
                                <w:rFonts w:hint="default" w:ascii="Traditional Arabic" w:hAnsi="Traditional Arabic" w:eastAsia="Traditional Arabic" w:cs="Traditional Arabic"/>
                                <w:color w:val="000000"/>
                                <w:kern w:val="0"/>
                                <w:sz w:val="25"/>
                                <w:szCs w:val="25"/>
                                <w:lang w:val="en-US" w:eastAsia="zh-CN" w:bidi="ar"/>
                                <w14:ligatures w14:val="standardContextual"/>
                              </w:rPr>
                              <w:t xml:space="preserve">- </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التأث</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ي</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ر ا</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لمثا</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ل</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ي</w:t>
                            </w:r>
                          </w:p>
                          <w:p w14:paraId="2D4831DA">
                            <w:pPr>
                              <w:keepNext w:val="0"/>
                              <w:keepLines w:val="0"/>
                              <w:widowControl/>
                              <w:suppressLineNumbers w:val="0"/>
                              <w:jc w:val="center"/>
                            </w:pPr>
                            <w:r>
                              <w:rPr>
                                <w:rFonts w:hint="default" w:ascii="Traditional Arabic" w:hAnsi="Traditional Arabic" w:eastAsia="Traditional Arabic" w:cs="Traditional Arabic"/>
                                <w:color w:val="000000"/>
                                <w:kern w:val="0"/>
                                <w:sz w:val="25"/>
                                <w:szCs w:val="25"/>
                                <w:lang w:val="en-US" w:eastAsia="zh-CN" w:bidi="ar"/>
                                <w14:ligatures w14:val="standardContextual"/>
                              </w:rPr>
                              <w:t xml:space="preserve">- </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ا</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ل</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حافز ا</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ل</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إله</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ا</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مي</w:t>
                            </w:r>
                          </w:p>
                          <w:p w14:paraId="48BB22DE">
                            <w:pPr>
                              <w:keepNext w:val="0"/>
                              <w:keepLines w:val="0"/>
                              <w:widowControl/>
                              <w:suppressLineNumbers w:val="0"/>
                              <w:jc w:val="center"/>
                            </w:pPr>
                            <w:r>
                              <w:rPr>
                                <w:rFonts w:hint="default" w:ascii="Traditional Arabic" w:hAnsi="Traditional Arabic" w:eastAsia="Traditional Arabic" w:cs="Traditional Arabic"/>
                                <w:color w:val="000000"/>
                                <w:kern w:val="0"/>
                                <w:sz w:val="25"/>
                                <w:szCs w:val="25"/>
                                <w:lang w:val="en-US" w:eastAsia="zh-CN" w:bidi="ar"/>
                                <w14:ligatures w14:val="standardContextual"/>
                              </w:rPr>
                              <w:t xml:space="preserve">- </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ال</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ا</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ستثارة الفكرية</w:t>
                            </w:r>
                          </w:p>
                          <w:p w14:paraId="582EB121">
                            <w:pPr>
                              <w:keepNext w:val="0"/>
                              <w:keepLines w:val="0"/>
                              <w:widowControl/>
                              <w:suppressLineNumbers w:val="0"/>
                              <w:jc w:val="center"/>
                              <w:rPr>
                                <w:rFonts w:hint="default" w:ascii="Traditional Arabic" w:hAnsi="Traditional Arabic" w:eastAsia="Traditional Arabic" w:cs="Traditional Arabic"/>
                                <w:color w:val="000000"/>
                                <w:kern w:val="0"/>
                                <w:sz w:val="25"/>
                                <w:szCs w:val="25"/>
                                <w:rtl/>
                                <w:cs/>
                                <w:lang w:val="en-US" w:eastAsia="zh-CN" w:bidi="ar-SA"/>
                                <w14:ligatures w14:val="standardContextual"/>
                              </w:rPr>
                            </w:pPr>
                            <w:r>
                              <w:rPr>
                                <w:rFonts w:hint="default" w:ascii="Traditional Arabic" w:hAnsi="Traditional Arabic" w:eastAsia="Traditional Arabic" w:cs="Traditional Arabic"/>
                                <w:color w:val="000000"/>
                                <w:kern w:val="0"/>
                                <w:sz w:val="25"/>
                                <w:szCs w:val="25"/>
                                <w:lang w:val="en-US" w:eastAsia="zh-CN" w:bidi="ar"/>
                                <w14:ligatures w14:val="standardContextual"/>
                              </w:rPr>
                              <w:t xml:space="preserve">- </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ال</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ا</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عتبار الفردي</w:t>
                            </w:r>
                          </w:p>
                          <w:p w14:paraId="4C92606F">
                            <w:pPr>
                              <w:jc w:val="right"/>
                              <w:rPr>
                                <w:rFonts w:hint="cs" w:cstheme="minorBidi"/>
                                <w:lang w:val="en-US" w:bidi="ar-SA"/>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36.45pt;margin-top:23.55pt;height:188.1pt;width:87.5pt;z-index:251662336;v-text-anchor:middle;mso-width-relative:page;mso-height-relative:page;" fillcolor="#C5E0B4 [1305]" filled="t" stroked="t" coordsize="21600,21600" arcsize="0.166666666666667" o:gfxdata="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BFWf9D1wAAAAoBAAAPAAAAAAAAAAEAIAAAACIAAABkcnMvZG93bnJldi54&#10;bWxQSwECFAAUAAAACACHTuJACEDVHaYCAAB5BQAADgAAAAAAAAABACAAAAAmAQAAZHJzL2Uyb0Rv&#10;Yy54bWxQSwUGAAAAAAYABgBZAQAAPgYAAAAA&#10;">
                <v:fill on="t" focussize="0,0"/>
                <v:stroke weight="1pt" color="#2E75B6 [2404]" miterlimit="8" joinstyle="miter"/>
                <v:imagedata o:title=""/>
                <o:lock v:ext="edit" aspectratio="f"/>
                <v:textbox>
                  <w:txbxContent>
                    <w:p w14:paraId="342114D1">
                      <w:pPr>
                        <w:keepNext w:val="0"/>
                        <w:keepLines w:val="0"/>
                        <w:widowControl/>
                        <w:suppressLineNumbers w:val="0"/>
                        <w:jc w:val="center"/>
                      </w:pPr>
                      <w:r>
                        <w:rPr>
                          <w:rFonts w:ascii="Traditional Arabic" w:hAnsi="Traditional Arabic" w:eastAsia="Traditional Arabic" w:cs="Traditional Arabic"/>
                          <w:b/>
                          <w:bCs/>
                          <w:color w:val="000000"/>
                          <w:kern w:val="0"/>
                          <w:sz w:val="28"/>
                          <w:szCs w:val="28"/>
                          <w:rtl/>
                          <w:cs/>
                          <w:lang w:val="en-US" w:eastAsia="zh-CN" w:bidi="ar-SA"/>
                          <w14:ligatures w14:val="standardContextual"/>
                        </w:rPr>
                        <w:t>ا</w:t>
                      </w:r>
                      <w:r>
                        <w:rPr>
                          <w:rFonts w:hint="default" w:ascii="Traditional Arabic" w:hAnsi="Traditional Arabic" w:eastAsia="Traditional Arabic" w:cs="Traditional Arabic"/>
                          <w:b/>
                          <w:bCs/>
                          <w:color w:val="000000"/>
                          <w:kern w:val="0"/>
                          <w:sz w:val="25"/>
                          <w:szCs w:val="25"/>
                          <w:rtl/>
                          <w:cs/>
                          <w:lang w:val="en-US" w:eastAsia="zh-CN" w:bidi="ar-SA"/>
                          <w14:ligatures w14:val="standardContextual"/>
                        </w:rPr>
                        <w:t>لقيادة التحويلية</w:t>
                      </w:r>
                    </w:p>
                    <w:p w14:paraId="6E4AC443">
                      <w:pPr>
                        <w:keepNext w:val="0"/>
                        <w:keepLines w:val="0"/>
                        <w:widowControl/>
                        <w:suppressLineNumbers w:val="0"/>
                        <w:jc w:val="center"/>
                      </w:pPr>
                      <w:r>
                        <w:rPr>
                          <w:rFonts w:hint="default" w:ascii="Traditional Arabic" w:hAnsi="Traditional Arabic" w:eastAsia="Traditional Arabic" w:cs="Traditional Arabic"/>
                          <w:color w:val="000000"/>
                          <w:kern w:val="0"/>
                          <w:sz w:val="25"/>
                          <w:szCs w:val="25"/>
                          <w:lang w:val="en-US" w:eastAsia="zh-CN" w:bidi="ar"/>
                          <w14:ligatures w14:val="standardContextual"/>
                        </w:rPr>
                        <w:t xml:space="preserve">- </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التأث</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ي</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ر ا</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لمثا</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ل</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ي</w:t>
                      </w:r>
                    </w:p>
                    <w:p w14:paraId="2D4831DA">
                      <w:pPr>
                        <w:keepNext w:val="0"/>
                        <w:keepLines w:val="0"/>
                        <w:widowControl/>
                        <w:suppressLineNumbers w:val="0"/>
                        <w:jc w:val="center"/>
                      </w:pPr>
                      <w:r>
                        <w:rPr>
                          <w:rFonts w:hint="default" w:ascii="Traditional Arabic" w:hAnsi="Traditional Arabic" w:eastAsia="Traditional Arabic" w:cs="Traditional Arabic"/>
                          <w:color w:val="000000"/>
                          <w:kern w:val="0"/>
                          <w:sz w:val="25"/>
                          <w:szCs w:val="25"/>
                          <w:lang w:val="en-US" w:eastAsia="zh-CN" w:bidi="ar"/>
                          <w14:ligatures w14:val="standardContextual"/>
                        </w:rPr>
                        <w:t xml:space="preserve">- </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ا</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ل</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حافز ا</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ل</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إله</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ا</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مي</w:t>
                      </w:r>
                    </w:p>
                    <w:p w14:paraId="48BB22DE">
                      <w:pPr>
                        <w:keepNext w:val="0"/>
                        <w:keepLines w:val="0"/>
                        <w:widowControl/>
                        <w:suppressLineNumbers w:val="0"/>
                        <w:jc w:val="center"/>
                      </w:pPr>
                      <w:r>
                        <w:rPr>
                          <w:rFonts w:hint="default" w:ascii="Traditional Arabic" w:hAnsi="Traditional Arabic" w:eastAsia="Traditional Arabic" w:cs="Traditional Arabic"/>
                          <w:color w:val="000000"/>
                          <w:kern w:val="0"/>
                          <w:sz w:val="25"/>
                          <w:szCs w:val="25"/>
                          <w:lang w:val="en-US" w:eastAsia="zh-CN" w:bidi="ar"/>
                          <w14:ligatures w14:val="standardContextual"/>
                        </w:rPr>
                        <w:t xml:space="preserve">- </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ال</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ا</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ستثارة الفكرية</w:t>
                      </w:r>
                    </w:p>
                    <w:p w14:paraId="582EB121">
                      <w:pPr>
                        <w:keepNext w:val="0"/>
                        <w:keepLines w:val="0"/>
                        <w:widowControl/>
                        <w:suppressLineNumbers w:val="0"/>
                        <w:jc w:val="center"/>
                        <w:rPr>
                          <w:rFonts w:hint="default" w:ascii="Traditional Arabic" w:hAnsi="Traditional Arabic" w:eastAsia="Traditional Arabic" w:cs="Traditional Arabic"/>
                          <w:color w:val="000000"/>
                          <w:kern w:val="0"/>
                          <w:sz w:val="25"/>
                          <w:szCs w:val="25"/>
                          <w:rtl/>
                          <w:cs/>
                          <w:lang w:val="en-US" w:eastAsia="zh-CN" w:bidi="ar-SA"/>
                          <w14:ligatures w14:val="standardContextual"/>
                        </w:rPr>
                      </w:pPr>
                      <w:r>
                        <w:rPr>
                          <w:rFonts w:hint="default" w:ascii="Traditional Arabic" w:hAnsi="Traditional Arabic" w:eastAsia="Traditional Arabic" w:cs="Traditional Arabic"/>
                          <w:color w:val="000000"/>
                          <w:kern w:val="0"/>
                          <w:sz w:val="25"/>
                          <w:szCs w:val="25"/>
                          <w:lang w:val="en-US" w:eastAsia="zh-CN" w:bidi="ar"/>
                          <w14:ligatures w14:val="standardContextual"/>
                        </w:rPr>
                        <w:t xml:space="preserve">- </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ال</w:t>
                      </w:r>
                      <w:r>
                        <w:rPr>
                          <w:rFonts w:hint="cs" w:ascii="Traditional Arabic" w:hAnsi="Traditional Arabic" w:eastAsia="Traditional Arabic" w:cs="Traditional Arabic"/>
                          <w:color w:val="000000"/>
                          <w:kern w:val="0"/>
                          <w:sz w:val="25"/>
                          <w:szCs w:val="25"/>
                          <w:rtl/>
                          <w:cs w:val="0"/>
                          <w:lang w:val="en-US" w:eastAsia="zh-CN" w:bidi="ar-SA"/>
                          <w14:ligatures w14:val="standardContextual"/>
                        </w:rPr>
                        <w:t>ا</w:t>
                      </w:r>
                      <w:r>
                        <w:rPr>
                          <w:rFonts w:hint="default" w:ascii="Traditional Arabic" w:hAnsi="Traditional Arabic" w:eastAsia="Traditional Arabic" w:cs="Traditional Arabic"/>
                          <w:color w:val="000000"/>
                          <w:kern w:val="0"/>
                          <w:sz w:val="25"/>
                          <w:szCs w:val="25"/>
                          <w:rtl/>
                          <w:cs/>
                          <w:lang w:val="en-US" w:eastAsia="zh-CN" w:bidi="ar-SA"/>
                          <w14:ligatures w14:val="standardContextual"/>
                        </w:rPr>
                        <w:t>عتبار الفردي</w:t>
                      </w:r>
                    </w:p>
                    <w:p w14:paraId="4C92606F">
                      <w:pPr>
                        <w:jc w:val="right"/>
                        <w:rPr>
                          <w:rFonts w:hint="cs" w:cstheme="minorBidi"/>
                          <w:lang w:val="en-US" w:bidi="ar-SA"/>
                        </w:rPr>
                      </w:pPr>
                    </w:p>
                  </w:txbxContent>
                </v:textbox>
              </v:roundrect>
            </w:pict>
          </mc:Fallback>
        </mc:AlternateContent>
      </w:r>
      <w:r>
        <w:rPr>
          <w:rFonts w:hint="default" w:ascii="Simplified Arabic" w:hAnsi="Simplified Arabic" w:cs="Simplified Arabic"/>
          <w:b w:val="0"/>
          <w:bCs w:val="0"/>
          <w:sz w:val="32"/>
          <w:szCs w:val="32"/>
          <w:u w:val="none"/>
          <w:rtl/>
          <w:lang w:val="en-US" w:bidi="ar-SA"/>
        </w:rPr>
        <w:t xml:space="preserve">     المتغير المستقل                                                                                                          </w:t>
      </w:r>
      <w:r>
        <w:rPr>
          <w:rFonts w:hint="default" w:ascii="Simplified Arabic" w:hAnsi="Simplified Arabic" w:cs="Simplified Arabic"/>
          <w:b w:val="0"/>
          <w:bCs w:val="0"/>
          <w:sz w:val="32"/>
          <w:szCs w:val="32"/>
          <w:u w:val="none"/>
          <w:rtl w:val="0"/>
          <w:lang w:val="en-US" w:bidi="ar-SA"/>
        </w:rPr>
        <w:t xml:space="preserve">                       </w:t>
      </w:r>
      <w:r>
        <w:rPr>
          <w:rFonts w:hint="default" w:ascii="Simplified Arabic" w:hAnsi="Simplified Arabic" w:cs="Simplified Arabic"/>
          <w:b w:val="0"/>
          <w:bCs w:val="0"/>
          <w:sz w:val="32"/>
          <w:szCs w:val="32"/>
          <w:u w:val="none"/>
          <w:rtl/>
          <w:lang w:val="en-US" w:bidi="ar-SA"/>
        </w:rPr>
        <w:t xml:space="preserve">  المتغير التابع </w:t>
      </w:r>
    </w:p>
    <w:p w14:paraId="0D38142D">
      <w:pPr>
        <w:jc w:val="center"/>
        <w:rPr>
          <w:rFonts w:hint="default" w:ascii="Simplified Arabic" w:hAnsi="Simplified Arabic" w:cs="Simplified Arabic"/>
          <w:b/>
          <w:bCs/>
          <w:sz w:val="40"/>
          <w:szCs w:val="40"/>
          <w:u w:val="single"/>
          <w:rtl/>
          <w:lang w:bidi="ar-SA"/>
        </w:rPr>
      </w:pPr>
      <w:r>
        <w:rPr>
          <w:rFonts w:hint="default" w:ascii="Simplified Arabic" w:hAnsi="Simplified Arabic" w:cs="Simplified Arabic"/>
          <w:sz w:val="40"/>
        </w:rPr>
        <mc:AlternateContent>
          <mc:Choice Requires="wps">
            <w:drawing>
              <wp:anchor distT="0" distB="0" distL="114300" distR="114300" simplePos="0" relativeHeight="251663360" behindDoc="0" locked="0" layoutInCell="1" allowOverlap="1">
                <wp:simplePos x="0" y="0"/>
                <wp:positionH relativeFrom="column">
                  <wp:posOffset>1459865</wp:posOffset>
                </wp:positionH>
                <wp:positionV relativeFrom="paragraph">
                  <wp:posOffset>412115</wp:posOffset>
                </wp:positionV>
                <wp:extent cx="2819400" cy="0"/>
                <wp:effectExtent l="0" t="50800" r="0" b="50800"/>
                <wp:wrapNone/>
                <wp:docPr id="51" name="Straight Arrow Connector 51"/>
                <wp:cNvGraphicFramePr/>
                <a:graphic xmlns:a="http://schemas.openxmlformats.org/drawingml/2006/main">
                  <a:graphicData uri="http://schemas.microsoft.com/office/word/2010/wordprocessingShape">
                    <wps:wsp>
                      <wps:cNvCnPr/>
                      <wps:spPr>
                        <a:xfrm flipH="1">
                          <a:off x="2602865" y="5124450"/>
                          <a:ext cx="2819400" cy="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114.95pt;margin-top:32.45pt;height:0pt;width:222pt;z-index:251663360;mso-width-relative:page;mso-height-relative:page;" filled="f" stroked="t" coordsize="21600,21600" o:gfxdata="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aOg8zVAAAACQEAAA8AAAAAAAAAAQAgAAAAIgAAAGRycy9kb3du&#10;cmV2LnhtbFBLAQIUABQAAAAIAIdO4kB6ZaB/AgIAAPoDAAAOAAAAAAAAAAEAIAAAACQBAABkcnMv&#10;ZTJvRG9jLnhtbFBLBQYAAAAABgAGAFkBAACYBQAAAAA=&#10;">
                <v:fill on="f" focussize="0,0"/>
                <v:stroke weight="1pt" color="#5B9BD5 [3204]" miterlimit="8" joinstyle="miter" endarrow="open"/>
                <v:imagedata o:title=""/>
                <o:lock v:ext="edit" aspectratio="f"/>
              </v:shape>
            </w:pict>
          </mc:Fallback>
        </mc:AlternateContent>
      </w:r>
    </w:p>
    <w:p w14:paraId="09FEC1BC">
      <w:pPr>
        <w:jc w:val="both"/>
        <w:rPr>
          <w:rFonts w:hint="default" w:ascii="Simplified Arabic" w:hAnsi="Simplified Arabic" w:cs="Simplified Arabic"/>
          <w:b/>
          <w:bCs/>
          <w:sz w:val="40"/>
          <w:szCs w:val="40"/>
          <w:u w:val="single"/>
          <w:rtl/>
          <w:lang w:bidi="ar-SA"/>
        </w:rPr>
        <w:sectPr>
          <w:footerReference r:id="rId5" w:type="default"/>
          <w:pgSz w:w="11906" w:h="16838"/>
          <w:pgMar w:top="1440" w:right="1267" w:bottom="1440" w:left="1800" w:header="708" w:footer="708" w:gutter="0"/>
          <w:pgBorders w:offsetFrom="page">
            <w:top w:val="thinThickSmallGap" w:color="auto" w:sz="24" w:space="24"/>
            <w:left w:val="thinThickSmallGap" w:color="auto" w:sz="24" w:space="24"/>
            <w:bottom w:val="thinThickSmallGap" w:color="auto" w:sz="24" w:space="24"/>
            <w:right w:val="thickThinSmallGap" w:color="auto" w:sz="24" w:space="24"/>
          </w:pgBorders>
          <w:pgNumType w:fmt="decimal" w:start="1"/>
          <w:cols w:space="708" w:num="1"/>
          <w:bidi/>
          <w:rtlGutter w:val="1"/>
          <w:docGrid w:linePitch="360" w:charSpace="0"/>
        </w:sectPr>
      </w:pPr>
    </w:p>
    <w:p w14:paraId="76D397BE">
      <w:pPr>
        <w:numPr>
          <w:ilvl w:val="1"/>
          <w:numId w:val="1"/>
        </w:numPr>
        <w:outlineLvl w:val="0"/>
        <w:rPr>
          <w:rFonts w:hint="default" w:ascii="Simplified Arabic" w:hAnsi="Simplified Arabic" w:cs="Simplified Arabic"/>
          <w:b/>
          <w:bCs/>
          <w:sz w:val="36"/>
          <w:szCs w:val="36"/>
          <w:u w:val="none"/>
          <w:rtl/>
          <w:cs w:val="0"/>
          <w:lang w:val="en-US"/>
        </w:rPr>
      </w:pPr>
      <w:bookmarkStart w:id="23" w:name="_Toc7650"/>
      <w:bookmarkStart w:id="24" w:name="_Toc24369"/>
      <w:bookmarkStart w:id="25" w:name="_Toc4880"/>
      <w:r>
        <w:rPr>
          <w:rFonts w:hint="default" w:ascii="Simplified Arabic" w:hAnsi="Simplified Arabic" w:cs="Simplified Arabic"/>
          <w:b/>
          <w:bCs/>
          <w:sz w:val="36"/>
          <w:szCs w:val="36"/>
          <w:u w:val="none"/>
          <w:rtl/>
          <w:cs w:val="0"/>
          <w:lang w:val="en-US"/>
        </w:rPr>
        <w:t>الدراسات السابقة:</w:t>
      </w:r>
      <w:bookmarkEnd w:id="23"/>
      <w:bookmarkEnd w:id="24"/>
      <w:bookmarkEnd w:id="25"/>
    </w:p>
    <w:p w14:paraId="2AA5877E">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تناول هذا القسم عرضاً للدراسات السابقة ذات العلاقة بالقيادة التحويلية واتخاذ القرار على المستوى العربي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val="0"/>
          <w:lang w:val="en-US" w:bidi="ar-SA"/>
        </w:rPr>
        <w:t>وال</w:t>
      </w:r>
      <w:r>
        <w:rPr>
          <w:rFonts w:hint="default" w:ascii="Simplified Arabic" w:hAnsi="Simplified Arabic" w:cs="Simplified Arabic"/>
          <w:sz w:val="28"/>
          <w:szCs w:val="28"/>
          <w:u w:val="none"/>
          <w:rtl/>
          <w:cs w:val="0"/>
          <w:lang w:val="en-US" w:bidi="ar-SA"/>
        </w:rPr>
        <w:t>أ</w:t>
      </w:r>
      <w:r>
        <w:rPr>
          <w:rFonts w:hint="default" w:ascii="Simplified Arabic" w:hAnsi="Simplified Arabic" w:cs="Simplified Arabic"/>
          <w:sz w:val="28"/>
          <w:szCs w:val="28"/>
          <w:u w:val="none"/>
          <w:rtl/>
          <w:cs w:val="0"/>
          <w:lang w:val="en-US" w:bidi="ar-SA"/>
        </w:rPr>
        <w:t xml:space="preserve">جنبي </w:t>
      </w:r>
      <w:r>
        <w:rPr>
          <w:rFonts w:hint="default" w:ascii="Simplified Arabic" w:hAnsi="Simplified Arabic" w:cs="Simplified Arabic"/>
          <w:sz w:val="28"/>
          <w:szCs w:val="28"/>
          <w:u w:val="none"/>
          <w:rtl/>
          <w:cs w:val="0"/>
          <w:lang w:val="en-US" w:bidi="ar-SA"/>
        </w:rPr>
        <w:t>:</w:t>
      </w:r>
    </w:p>
    <w:p w14:paraId="2AFC9D60">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val="0"/>
          <w:lang w:val="en-US" w:bidi="ar-SA"/>
        </w:rPr>
        <w:t xml:space="preserve">وهناك أمثلة منها أفادت بعضها الى </w:t>
      </w:r>
      <w:r>
        <w:rPr>
          <w:rFonts w:hint="default" w:ascii="Simplified Arabic" w:hAnsi="Simplified Arabic" w:cs="Simplified Arabic"/>
          <w:sz w:val="28"/>
          <w:szCs w:val="28"/>
          <w:u w:val="none"/>
          <w:rtl/>
          <w:cs w:val="0"/>
          <w:lang w:val="en-US" w:bidi="ar-SA"/>
        </w:rPr>
        <w:t>ختيارهم بالطريقة العشوائية الطبقية</w:t>
      </w:r>
      <w:r>
        <w:rPr>
          <w:rFonts w:hint="default" w:ascii="Simplified Arabic" w:hAnsi="Simplified Arabic" w:cs="Simplified Arabic"/>
          <w:sz w:val="28"/>
          <w:szCs w:val="28"/>
          <w:u w:val="none"/>
          <w:rtl/>
          <w:cs w:val="0"/>
          <w:lang w:val="en-US" w:bidi="ar-SA"/>
        </w:rPr>
        <w:t>,</w:t>
      </w:r>
      <w:r>
        <w:rPr>
          <w:rFonts w:hint="default" w:ascii="Simplified Arabic" w:hAnsi="Simplified Arabic" w:cs="Simplified Arabic"/>
          <w:sz w:val="28"/>
          <w:szCs w:val="28"/>
          <w:u w:val="none"/>
          <w:rtl/>
          <w:cs w:val="0"/>
          <w:lang w:val="en-US" w:bidi="ar-SA"/>
        </w:rPr>
        <w:t xml:space="preserve"> وشملت أداة الدراس</w:t>
      </w:r>
      <w:r>
        <w:rPr>
          <w:rFonts w:hint="default" w:ascii="Simplified Arabic" w:hAnsi="Simplified Arabic" w:cs="Simplified Arabic"/>
          <w:sz w:val="28"/>
          <w:szCs w:val="28"/>
          <w:u w:val="none"/>
          <w:rtl/>
          <w:cs w:val="0"/>
          <w:lang w:val="en-US" w:bidi="ar-SA"/>
        </w:rPr>
        <w:t xml:space="preserve">ة على استبانة وبها </w:t>
      </w:r>
      <w:r>
        <w:rPr>
          <w:rFonts w:hint="default" w:ascii="Simplified Arabic" w:hAnsi="Simplified Arabic" w:cs="Simplified Arabic"/>
          <w:sz w:val="28"/>
          <w:szCs w:val="28"/>
          <w:u w:val="none"/>
          <w:rtl/>
          <w:cs w:val="0"/>
          <w:lang w:val="en-US" w:bidi="ar-SA"/>
        </w:rPr>
        <w:t xml:space="preserve"> فقر</w:t>
      </w:r>
      <w:r>
        <w:rPr>
          <w:rFonts w:hint="default" w:ascii="Simplified Arabic" w:hAnsi="Simplified Arabic" w:cs="Simplified Arabic"/>
          <w:sz w:val="28"/>
          <w:szCs w:val="28"/>
          <w:u w:val="none"/>
          <w:rtl/>
          <w:cs w:val="0"/>
          <w:lang w:val="en-US" w:bidi="ar-SA"/>
        </w:rPr>
        <w:t>ات</w:t>
      </w:r>
      <w:r>
        <w:rPr>
          <w:rFonts w:hint="default" w:ascii="Simplified Arabic" w:hAnsi="Simplified Arabic" w:cs="Simplified Arabic"/>
          <w:sz w:val="28"/>
          <w:szCs w:val="28"/>
          <w:u w:val="none"/>
          <w:rtl/>
          <w:cs w:val="0"/>
          <w:lang w:val="en-US" w:bidi="ar-SA"/>
        </w:rPr>
        <w:t>، موزعة على ستة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val="0"/>
          <w:lang w:val="en-US" w:bidi="ar-SA"/>
        </w:rPr>
        <w:t>مجالات هي: التأثير المثالي، والدافعية الإلهامية، والإستثارة الفكرية، والإعتبارية الفردية، والتمكين،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val="0"/>
          <w:lang w:val="en-US" w:bidi="ar-SA"/>
        </w:rPr>
        <w:t xml:space="preserve">والمكافآت البدائلية، وأظهرت نتائج الدراسة ان درجة توافر سمات القيادة التحويلية لدى </w:t>
      </w:r>
      <w:r>
        <w:rPr>
          <w:rFonts w:hint="default" w:ascii="Simplified Arabic" w:hAnsi="Simplified Arabic" w:cs="Simplified Arabic"/>
          <w:sz w:val="28"/>
          <w:szCs w:val="28"/>
          <w:u w:val="none"/>
          <w:rtl/>
          <w:cs w:val="0"/>
          <w:lang w:val="en-US" w:bidi="ar-SA"/>
        </w:rPr>
        <w:t>القادة</w:t>
      </w:r>
      <w:r>
        <w:rPr>
          <w:rFonts w:hint="default" w:ascii="Simplified Arabic" w:hAnsi="Simplified Arabic" w:cs="Simplified Arabic"/>
          <w:sz w:val="28"/>
          <w:szCs w:val="28"/>
          <w:u w:val="none"/>
          <w:rtl/>
          <w:cs w:val="0"/>
          <w:lang w:val="en-US" w:bidi="ar-SA"/>
        </w:rPr>
        <w:t xml:space="preserve"> من وجهة نظر </w:t>
      </w:r>
      <w:r>
        <w:rPr>
          <w:rFonts w:hint="default" w:ascii="Simplified Arabic" w:hAnsi="Simplified Arabic" w:cs="Simplified Arabic"/>
          <w:sz w:val="28"/>
          <w:szCs w:val="28"/>
          <w:u w:val="none"/>
          <w:rtl/>
          <w:cs w:val="0"/>
          <w:lang w:val="en-US" w:bidi="ar-SA"/>
        </w:rPr>
        <w:t>المدراء</w:t>
      </w:r>
      <w:r>
        <w:rPr>
          <w:rFonts w:hint="default" w:ascii="Simplified Arabic" w:hAnsi="Simplified Arabic" w:cs="Simplified Arabic"/>
          <w:sz w:val="28"/>
          <w:szCs w:val="28"/>
          <w:u w:val="none"/>
          <w:rtl/>
          <w:cs w:val="0"/>
          <w:lang w:val="en-US" w:bidi="ar-SA"/>
        </w:rPr>
        <w:t xml:space="preserve"> كما أشارت النتائج فروق ذات دلالة إحصائية </w:t>
      </w:r>
      <w:r>
        <w:rPr>
          <w:rFonts w:hint="default" w:ascii="Simplified Arabic" w:hAnsi="Simplified Arabic" w:cs="Simplified Arabic"/>
          <w:sz w:val="28"/>
          <w:szCs w:val="28"/>
          <w:u w:val="none"/>
          <w:rtl/>
          <w:cs w:val="0"/>
          <w:lang w:val="en-US" w:bidi="ar-SA"/>
        </w:rPr>
        <w:t>.</w:t>
      </w:r>
    </w:p>
    <w:p w14:paraId="64FE9DEB">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lang w:val="en-US" w:bidi="ar-SA"/>
        </w:rPr>
        <w:t>فيما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يلي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w:t>
      </w:r>
      <w:r>
        <w:rPr>
          <w:rFonts w:hint="default" w:ascii="Simplified Arabic" w:hAnsi="Simplified Arabic" w:cs="Simplified Arabic"/>
          <w:sz w:val="28"/>
          <w:szCs w:val="28"/>
          <w:u w:val="none"/>
          <w:rtl/>
          <w:cs w:val="0"/>
          <w:lang w:val="en-US" w:bidi="ar-SA"/>
        </w:rPr>
        <w:t>ج</w:t>
      </w:r>
      <w:r>
        <w:rPr>
          <w:rFonts w:hint="default" w:ascii="Simplified Arabic" w:hAnsi="Simplified Arabic" w:cs="Simplified Arabic"/>
          <w:sz w:val="28"/>
          <w:szCs w:val="28"/>
          <w:u w:val="none"/>
          <w:rtl/>
          <w:cs/>
          <w:lang w:val="en-US" w:bidi="ar-SA"/>
        </w:rPr>
        <w:t>موعة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الدراسات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val="0"/>
          <w:lang w:val="en-US" w:bidi="ar-SA"/>
        </w:rPr>
        <w:t>باللغ</w:t>
      </w:r>
      <w:r>
        <w:rPr>
          <w:rFonts w:hint="default" w:ascii="Simplified Arabic" w:hAnsi="Simplified Arabic" w:cs="Simplified Arabic"/>
          <w:sz w:val="28"/>
          <w:szCs w:val="28"/>
          <w:u w:val="none"/>
          <w:rtl/>
          <w:cs/>
          <w:lang w:val="en-US" w:bidi="ar-SA"/>
        </w:rPr>
        <w:t>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العربية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أجنبية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w:t>
      </w:r>
      <w:r>
        <w:rPr>
          <w:rFonts w:hint="default" w:ascii="Simplified Arabic" w:hAnsi="Simplified Arabic" w:cs="Simplified Arabic"/>
          <w:sz w:val="28"/>
          <w:szCs w:val="28"/>
          <w:u w:val="none"/>
          <w:rtl/>
          <w:cs w:val="0"/>
          <w:lang w:val="en-US" w:bidi="ar-SA"/>
        </w:rPr>
        <w:t>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تناولت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بعض</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جوانب</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موضوع،</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وهي</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مرتبة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أحدث</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w:t>
      </w:r>
      <w:r>
        <w:rPr>
          <w:rFonts w:hint="default" w:ascii="Simplified Arabic" w:hAnsi="Simplified Arabic" w:cs="Simplified Arabic"/>
          <w:sz w:val="28"/>
          <w:szCs w:val="28"/>
          <w:u w:val="none"/>
          <w:rtl/>
          <w:cs w:val="0"/>
          <w:lang w:val="en-US" w:bidi="ar-SA"/>
        </w:rPr>
        <w:t xml:space="preserve">لى </w:t>
      </w:r>
      <w:r>
        <w:rPr>
          <w:rFonts w:hint="default" w:ascii="Simplified Arabic" w:hAnsi="Simplified Arabic" w:cs="Simplified Arabic"/>
          <w:sz w:val="28"/>
          <w:szCs w:val="28"/>
          <w:u w:val="none"/>
          <w:rtl/>
          <w:cs/>
          <w:lang w:val="en-US" w:bidi="ar-SA"/>
        </w:rPr>
        <w:t>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أقدم،</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وقد</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تنوعت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حيث</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طبيعتها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إ</w:t>
      </w:r>
      <w:r>
        <w:rPr>
          <w:rFonts w:hint="default" w:ascii="Simplified Arabic" w:hAnsi="Simplified Arabic" w:cs="Simplified Arabic"/>
          <w:sz w:val="28"/>
          <w:szCs w:val="28"/>
          <w:u w:val="none"/>
          <w:rtl/>
          <w:cs w:val="0"/>
          <w:lang w:val="en-US" w:bidi="ar-SA"/>
        </w:rPr>
        <w:t>لى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مقال</w:t>
      </w:r>
      <w:r>
        <w:rPr>
          <w:rFonts w:hint="default" w:ascii="Simplified Arabic" w:hAnsi="Simplified Arabic" w:cs="Simplified Arabic"/>
          <w:sz w:val="28"/>
          <w:szCs w:val="28"/>
          <w:u w:val="none"/>
          <w:rtl/>
          <w:cs w:val="0"/>
          <w:lang w:val="en-US" w:bidi="ar-SA"/>
        </w:rPr>
        <w:t>ا</w:t>
      </w:r>
      <w:r>
        <w:rPr>
          <w:rFonts w:hint="default" w:ascii="Simplified Arabic" w:hAnsi="Simplified Arabic" w:cs="Simplified Arabic"/>
          <w:sz w:val="28"/>
          <w:szCs w:val="28"/>
          <w:u w:val="none"/>
          <w:rtl/>
          <w:cs/>
          <w:lang w:val="en-US" w:bidi="ar-SA"/>
        </w:rPr>
        <w:t>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وب</w:t>
      </w:r>
      <w:r>
        <w:rPr>
          <w:rFonts w:hint="default" w:ascii="Simplified Arabic" w:hAnsi="Simplified Arabic" w:cs="Simplified Arabic"/>
          <w:sz w:val="28"/>
          <w:szCs w:val="28"/>
          <w:u w:val="none"/>
          <w:rtl/>
          <w:cs w:val="0"/>
          <w:lang w:val="en-US" w:bidi="ar-SA"/>
        </w:rPr>
        <w:t>ح</w:t>
      </w:r>
      <w:r>
        <w:rPr>
          <w:rFonts w:hint="default" w:ascii="Simplified Arabic" w:hAnsi="Simplified Arabic" w:cs="Simplified Arabic"/>
          <w:sz w:val="28"/>
          <w:szCs w:val="28"/>
          <w:u w:val="none"/>
          <w:rtl/>
          <w:cs/>
          <w:lang w:val="en-US" w:bidi="ar-SA"/>
        </w:rPr>
        <w:t>وث</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وأطروحات</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كما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يلي</w:t>
      </w:r>
      <w:r>
        <w:rPr>
          <w:rFonts w:hint="default" w:ascii="Simplified Arabic" w:hAnsi="Simplified Arabic" w:cs="Simplified Arabic"/>
          <w:sz w:val="28"/>
          <w:szCs w:val="28"/>
          <w:u w:val="none"/>
          <w:rtl/>
          <w:cs w:val="0"/>
          <w:lang w:val="en-US" w:bidi="ar-SA"/>
        </w:rPr>
        <w:t xml:space="preserve"> :</w:t>
      </w:r>
    </w:p>
    <w:p w14:paraId="52EEF889">
      <w:pPr>
        <w:numPr>
          <w:ilvl w:val="0"/>
          <w:numId w:val="0"/>
        </w:numPr>
        <w:ind w:leftChars="0"/>
        <w:jc w:val="both"/>
        <w:rPr>
          <w:rFonts w:hint="default" w:ascii="Simplified Arabic" w:hAnsi="Simplified Arabic" w:cs="Simplified Arabic"/>
          <w:b/>
          <w:bCs/>
          <w:sz w:val="36"/>
          <w:szCs w:val="36"/>
          <w:u w:val="none"/>
          <w:rtl/>
          <w:cs w:val="0"/>
          <w:lang w:val="en-US"/>
        </w:rPr>
      </w:pPr>
    </w:p>
    <w:p w14:paraId="65DEB3FA">
      <w:pPr>
        <w:numPr>
          <w:ilvl w:val="0"/>
          <w:numId w:val="0"/>
        </w:numPr>
        <w:ind w:left="420" w:leftChars="0"/>
        <w:jc w:val="both"/>
        <w:rPr>
          <w:rFonts w:hint="default" w:ascii="Simplified Arabic" w:hAnsi="Simplified Arabic" w:cs="Simplified Arabic"/>
          <w:b/>
          <w:bCs/>
          <w:sz w:val="32"/>
          <w:szCs w:val="32"/>
          <w:u w:val="none"/>
          <w:rtl/>
          <w:lang w:val="en-US"/>
        </w:rPr>
      </w:pPr>
      <w:r>
        <w:rPr>
          <w:rFonts w:hint="default" w:ascii="Simplified Arabic" w:hAnsi="Simplified Arabic" w:cs="Simplified Arabic"/>
          <w:b/>
          <w:bCs/>
          <w:sz w:val="36"/>
          <w:szCs w:val="36"/>
          <w:u w:val="none"/>
          <w:rtl/>
          <w:lang w:val="en-US"/>
        </w:rPr>
        <w:t>1</w:t>
      </w:r>
      <w:r>
        <w:rPr>
          <w:rFonts w:hint="default" w:ascii="Simplified Arabic" w:hAnsi="Simplified Arabic" w:cs="Simplified Arabic"/>
          <w:b/>
          <w:bCs/>
          <w:sz w:val="32"/>
          <w:szCs w:val="32"/>
          <w:u w:val="none"/>
          <w:rtl/>
          <w:lang w:val="en-US"/>
        </w:rPr>
        <w:t xml:space="preserve">. </w:t>
      </w:r>
      <w:r>
        <w:rPr>
          <w:rFonts w:hint="default" w:ascii="Simplified Arabic" w:hAnsi="Simplified Arabic" w:cs="Simplified Arabic"/>
          <w:b/>
          <w:bCs/>
          <w:sz w:val="32"/>
          <w:szCs w:val="32"/>
          <w:u w:val="none"/>
          <w:rtl/>
          <w:cs/>
          <w:lang w:val="en-US" w:bidi="ar-SA"/>
        </w:rPr>
        <w:t>دراسة</w:t>
      </w:r>
      <w:r>
        <w:rPr>
          <w:rFonts w:hint="default" w:ascii="Simplified Arabic" w:hAnsi="Simplified Arabic" w:cs="Simplified Arabic"/>
          <w:b/>
          <w:bCs/>
          <w:sz w:val="32"/>
          <w:szCs w:val="32"/>
          <w:u w:val="none"/>
          <w:rtl/>
          <w:lang w:val="en-US"/>
        </w:rPr>
        <w:t xml:space="preserve"> </w:t>
      </w:r>
      <w:r>
        <w:rPr>
          <w:rFonts w:hint="default" w:ascii="Simplified Arabic" w:hAnsi="Simplified Arabic" w:cs="Simplified Arabic"/>
          <w:b/>
          <w:bCs/>
          <w:sz w:val="32"/>
          <w:szCs w:val="32"/>
          <w:u w:val="none"/>
          <w:rtl/>
          <w:cs/>
          <w:lang w:val="en-US" w:bidi="ar-SA"/>
        </w:rPr>
        <w:t>عبد</w:t>
      </w:r>
      <w:r>
        <w:rPr>
          <w:rFonts w:hint="default" w:ascii="Simplified Arabic" w:hAnsi="Simplified Arabic" w:cs="Simplified Arabic"/>
          <w:b/>
          <w:bCs/>
          <w:sz w:val="32"/>
          <w:szCs w:val="32"/>
          <w:u w:val="none"/>
          <w:rtl/>
          <w:lang w:val="en-US"/>
        </w:rPr>
        <w:t xml:space="preserve"> </w:t>
      </w:r>
      <w:r>
        <w:rPr>
          <w:rFonts w:hint="default" w:ascii="Simplified Arabic" w:hAnsi="Simplified Arabic" w:cs="Simplified Arabic"/>
          <w:b/>
          <w:bCs/>
          <w:sz w:val="32"/>
          <w:szCs w:val="32"/>
          <w:u w:val="none"/>
          <w:rtl/>
          <w:cs/>
          <w:lang w:val="en-US" w:bidi="ar-SA"/>
        </w:rPr>
        <w:t>الرح</w:t>
      </w:r>
      <w:r>
        <w:rPr>
          <w:rFonts w:hint="default" w:ascii="Simplified Arabic" w:hAnsi="Simplified Arabic" w:cs="Simplified Arabic"/>
          <w:b/>
          <w:bCs/>
          <w:sz w:val="32"/>
          <w:szCs w:val="32"/>
          <w:u w:val="none"/>
          <w:rtl/>
          <w:cs w:val="0"/>
          <w:lang w:val="en-US" w:bidi="ar-SA"/>
        </w:rPr>
        <w:t>م</w:t>
      </w:r>
      <w:r>
        <w:rPr>
          <w:rFonts w:hint="default" w:ascii="Simplified Arabic" w:hAnsi="Simplified Arabic" w:cs="Simplified Arabic"/>
          <w:b/>
          <w:bCs/>
          <w:sz w:val="32"/>
          <w:szCs w:val="32"/>
          <w:u w:val="none"/>
          <w:rtl/>
          <w:cs/>
          <w:lang w:val="en-US" w:bidi="ar-SA"/>
        </w:rPr>
        <w:t>ن</w:t>
      </w:r>
      <w:r>
        <w:rPr>
          <w:rFonts w:hint="default" w:ascii="Simplified Arabic" w:hAnsi="Simplified Arabic" w:cs="Simplified Arabic"/>
          <w:b/>
          <w:bCs/>
          <w:sz w:val="32"/>
          <w:szCs w:val="32"/>
          <w:u w:val="none"/>
          <w:rtl/>
          <w:lang w:val="en-US"/>
        </w:rPr>
        <w:t xml:space="preserve"> </w:t>
      </w:r>
      <w:r>
        <w:rPr>
          <w:rFonts w:hint="default" w:ascii="Simplified Arabic" w:hAnsi="Simplified Arabic" w:cs="Simplified Arabic"/>
          <w:b/>
          <w:bCs/>
          <w:sz w:val="32"/>
          <w:szCs w:val="32"/>
          <w:u w:val="none"/>
          <w:rtl/>
          <w:cs/>
          <w:lang w:val="en-US" w:bidi="ar-SA"/>
        </w:rPr>
        <w:t>رزق</w:t>
      </w:r>
      <w:r>
        <w:rPr>
          <w:rFonts w:hint="default" w:ascii="Simplified Arabic" w:hAnsi="Simplified Arabic" w:cs="Simplified Arabic"/>
          <w:b/>
          <w:bCs/>
          <w:sz w:val="32"/>
          <w:szCs w:val="32"/>
          <w:u w:val="none"/>
          <w:rtl/>
          <w:lang w:val="en-US"/>
        </w:rPr>
        <w:t xml:space="preserve"> </w:t>
      </w:r>
      <w:r>
        <w:rPr>
          <w:rFonts w:hint="default" w:ascii="Simplified Arabic" w:hAnsi="Simplified Arabic" w:cs="Simplified Arabic"/>
          <w:b/>
          <w:bCs/>
          <w:sz w:val="32"/>
          <w:szCs w:val="32"/>
          <w:u w:val="none"/>
          <w:rtl/>
          <w:cs w:val="0"/>
          <w:lang w:val="en-US" w:bidi="ar-SA"/>
        </w:rPr>
        <w:t>هلال :</w:t>
      </w:r>
    </w:p>
    <w:p w14:paraId="575B98E8">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lang w:val="en-US"/>
        </w:rPr>
      </w:pPr>
      <w:r>
        <w:rPr>
          <w:rFonts w:hint="default" w:ascii="Simplified Arabic" w:hAnsi="Simplified Arabic" w:cs="Simplified Arabic"/>
          <w:sz w:val="28"/>
          <w:szCs w:val="28"/>
          <w:u w:val="none"/>
          <w:rtl/>
          <w:cs/>
          <w:lang w:val="en-US" w:bidi="ar-SA"/>
        </w:rPr>
        <w:t>هدفت هذه الدراسة إ</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 xml:space="preserve">ى إبراز أهية القيادة التحويلية </w:t>
      </w:r>
      <w:r>
        <w:rPr>
          <w:rFonts w:hint="default" w:ascii="Simplified Arabic" w:hAnsi="Simplified Arabic" w:cs="Simplified Arabic"/>
          <w:sz w:val="28"/>
          <w:szCs w:val="28"/>
          <w:u w:val="none"/>
          <w:rtl/>
          <w:cs w:val="0"/>
          <w:lang w:val="en-US" w:bidi="ar-SA"/>
        </w:rPr>
        <w:t>في</w:t>
      </w:r>
      <w:r>
        <w:rPr>
          <w:rFonts w:hint="default" w:ascii="Simplified Arabic" w:hAnsi="Simplified Arabic" w:cs="Simplified Arabic"/>
          <w:sz w:val="28"/>
          <w:szCs w:val="28"/>
          <w:u w:val="none"/>
          <w:rtl/>
          <w:cs/>
          <w:lang w:val="en-US" w:bidi="ar-SA"/>
        </w:rPr>
        <w:t xml:space="preserve"> 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مؤسسات العمومية 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جزائرية، وتوضيح مفهوم القيادة التحويلية</w:t>
      </w:r>
      <w:r>
        <w:rPr>
          <w:rFonts w:hint="default" w:ascii="Simplified Arabic" w:hAnsi="Simplified Arabic" w:cs="Simplified Arabic"/>
          <w:sz w:val="28"/>
          <w:szCs w:val="28"/>
          <w:u w:val="none"/>
          <w:rtl/>
          <w:cs w:val="0"/>
          <w:lang w:val="en-US" w:bidi="ar-SA"/>
        </w:rPr>
        <w:t xml:space="preserve"> في</w:t>
      </w:r>
      <w:r>
        <w:rPr>
          <w:rFonts w:hint="default" w:ascii="Simplified Arabic" w:hAnsi="Simplified Arabic" w:cs="Simplified Arabic"/>
          <w:sz w:val="28"/>
          <w:szCs w:val="28"/>
          <w:u w:val="none"/>
          <w:rtl/>
          <w:cs/>
          <w:lang w:val="en-US" w:bidi="ar-SA"/>
        </w:rPr>
        <w:t xml:space="preserve"> 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مؤسسات العمومية، فاستخدم 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 xml:space="preserve">منهج الوصفي والتحليلي </w:t>
      </w:r>
      <w:r>
        <w:rPr>
          <w:rFonts w:hint="default" w:ascii="Simplified Arabic" w:hAnsi="Simplified Arabic" w:cs="Simplified Arabic"/>
          <w:sz w:val="28"/>
          <w:szCs w:val="28"/>
          <w:u w:val="none"/>
          <w:rtl/>
          <w:cs w:val="0"/>
          <w:lang w:val="en-US" w:bidi="ar-SA"/>
        </w:rPr>
        <w:t>في</w:t>
      </w:r>
      <w:r>
        <w:rPr>
          <w:rFonts w:hint="default" w:ascii="Simplified Arabic" w:hAnsi="Simplified Arabic" w:cs="Simplified Arabic"/>
          <w:sz w:val="28"/>
          <w:szCs w:val="28"/>
          <w:u w:val="none"/>
          <w:rtl/>
          <w:cs/>
          <w:lang w:val="en-US" w:bidi="ar-SA"/>
        </w:rPr>
        <w:t xml:space="preserve"> 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جانبي</w:t>
      </w:r>
      <w:r>
        <w:rPr>
          <w:rFonts w:hint="default" w:ascii="Simplified Arabic" w:hAnsi="Simplified Arabic" w:cs="Simplified Arabic"/>
          <w:sz w:val="28"/>
          <w:szCs w:val="28"/>
          <w:u w:val="none"/>
          <w:rtl/>
          <w:cs w:val="0"/>
          <w:lang w:val="en-US" w:bidi="ar-SA"/>
        </w:rPr>
        <w:t>ن</w:t>
      </w:r>
      <w:r>
        <w:rPr>
          <w:rFonts w:hint="default" w:ascii="Simplified Arabic" w:hAnsi="Simplified Arabic" w:cs="Simplified Arabic"/>
          <w:sz w:val="28"/>
          <w:szCs w:val="28"/>
          <w:u w:val="none"/>
          <w:rtl/>
          <w:cs/>
          <w:lang w:val="en-US" w:bidi="ar-SA"/>
        </w:rPr>
        <w:t xml:space="preserve"> النظري والتطبيقي، وت</w:t>
      </w:r>
      <w:r>
        <w:rPr>
          <w:rFonts w:hint="default" w:ascii="Simplified Arabic" w:hAnsi="Simplified Arabic" w:cs="Simplified Arabic"/>
          <w:sz w:val="28"/>
          <w:szCs w:val="28"/>
          <w:u w:val="none"/>
          <w:rtl/>
          <w:cs w:val="0"/>
          <w:lang w:val="en-US" w:bidi="ar-SA"/>
        </w:rPr>
        <w:t>م</w:t>
      </w:r>
      <w:r>
        <w:rPr>
          <w:rFonts w:hint="default" w:ascii="Simplified Arabic" w:hAnsi="Simplified Arabic" w:cs="Simplified Arabic"/>
          <w:sz w:val="28"/>
          <w:szCs w:val="28"/>
          <w:u w:val="none"/>
          <w:rtl/>
          <w:cs/>
          <w:lang w:val="en-US" w:bidi="ar-SA"/>
        </w:rPr>
        <w:t xml:space="preserve"> تطوير استبيان لقياس القيادة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التحويلية وال</w:t>
      </w:r>
      <w:r>
        <w:rPr>
          <w:rFonts w:hint="default" w:ascii="Simplified Arabic" w:hAnsi="Simplified Arabic" w:cs="Simplified Arabic"/>
          <w:sz w:val="28"/>
          <w:szCs w:val="28"/>
          <w:u w:val="none"/>
          <w:rtl/>
          <w:cs w:val="0"/>
          <w:lang w:val="en-US" w:bidi="ar-SA"/>
        </w:rPr>
        <w:t>تي</w:t>
      </w:r>
      <w:r>
        <w:rPr>
          <w:rFonts w:hint="default" w:ascii="Simplified Arabic" w:hAnsi="Simplified Arabic" w:cs="Simplified Arabic"/>
          <w:sz w:val="28"/>
          <w:szCs w:val="28"/>
          <w:u w:val="none"/>
          <w:rtl/>
          <w:cs/>
          <w:lang w:val="en-US" w:bidi="ar-SA"/>
        </w:rPr>
        <w:t xml:space="preserve"> تتكون من أربعة أبعاد التأث</w:t>
      </w:r>
      <w:r>
        <w:rPr>
          <w:rFonts w:hint="default" w:ascii="Simplified Arabic" w:hAnsi="Simplified Arabic" w:cs="Simplified Arabic"/>
          <w:sz w:val="28"/>
          <w:szCs w:val="28"/>
          <w:u w:val="none"/>
          <w:rtl/>
          <w:cs w:val="0"/>
          <w:lang w:val="en-US" w:bidi="ar-SA"/>
        </w:rPr>
        <w:t>ير</w:t>
      </w:r>
      <w:r>
        <w:rPr>
          <w:rFonts w:hint="default" w:ascii="Simplified Arabic" w:hAnsi="Simplified Arabic" w:cs="Simplified Arabic"/>
          <w:sz w:val="28"/>
          <w:szCs w:val="28"/>
          <w:u w:val="none"/>
          <w:rtl/>
          <w:cs/>
          <w:lang w:val="en-US" w:bidi="ar-SA"/>
        </w:rPr>
        <w:t xml:space="preserve"> 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مثال</w:t>
      </w:r>
      <w:r>
        <w:rPr>
          <w:rFonts w:hint="default" w:ascii="Simplified Arabic" w:hAnsi="Simplified Arabic" w:cs="Simplified Arabic"/>
          <w:sz w:val="28"/>
          <w:szCs w:val="28"/>
          <w:u w:val="none"/>
          <w:rtl/>
          <w:cs w:val="0"/>
          <w:lang w:val="en-US" w:bidi="ar-SA"/>
        </w:rPr>
        <w:t>ي</w:t>
      </w:r>
      <w:r>
        <w:rPr>
          <w:rFonts w:hint="default" w:ascii="Simplified Arabic" w:hAnsi="Simplified Arabic" w:cs="Simplified Arabic"/>
          <w:sz w:val="28"/>
          <w:szCs w:val="28"/>
          <w:u w:val="none"/>
          <w:rtl/>
          <w:cs/>
          <w:lang w:val="en-US" w:bidi="ar-SA"/>
        </w:rPr>
        <w:t xml:space="preserve"> وا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اعتبارالفردي والتشجيع الفكري والدافع 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إ</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 xml:space="preserve">هامي، </w:t>
      </w:r>
      <w:r>
        <w:rPr>
          <w:rFonts w:hint="default" w:ascii="Simplified Arabic" w:hAnsi="Simplified Arabic" w:cs="Simplified Arabic"/>
          <w:sz w:val="28"/>
          <w:szCs w:val="28"/>
          <w:u w:val="none"/>
          <w:rtl/>
          <w:cs w:val="0"/>
          <w:lang w:val="en-US" w:bidi="ar-SA"/>
        </w:rPr>
        <w:t>وتم</w:t>
      </w:r>
      <w:r>
        <w:rPr>
          <w:rFonts w:hint="default" w:ascii="Simplified Arabic" w:hAnsi="Simplified Arabic" w:cs="Simplified Arabic"/>
          <w:sz w:val="28"/>
          <w:szCs w:val="28"/>
          <w:u w:val="none"/>
          <w:rtl/>
          <w:cs/>
          <w:lang w:val="en-US" w:bidi="ar-SA"/>
        </w:rPr>
        <w:t xml:space="preserve"> التأكد من صدق</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ثبات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أداة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w:t>
      </w:r>
      <w:r>
        <w:rPr>
          <w:rFonts w:hint="default" w:ascii="Simplified Arabic" w:hAnsi="Simplified Arabic" w:cs="Simplified Arabic"/>
          <w:sz w:val="28"/>
          <w:szCs w:val="28"/>
          <w:u w:val="none"/>
          <w:rtl/>
          <w:cs w:val="0"/>
          <w:lang w:val="en-US" w:bidi="ar-SA"/>
        </w:rPr>
        <w:t>تم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توزيع</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استبيان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عينة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عشوائية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عمال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مديرية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الرتبية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فتحصلو</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val="0"/>
          <w:lang w:val="en-US" w:bidi="ar-SA"/>
        </w:rPr>
        <w:t xml:space="preserve">(41) </w:t>
      </w:r>
      <w:r>
        <w:rPr>
          <w:rFonts w:hint="default" w:ascii="Simplified Arabic" w:hAnsi="Simplified Arabic" w:cs="Simplified Arabic"/>
          <w:sz w:val="28"/>
          <w:szCs w:val="28"/>
          <w:u w:val="none"/>
          <w:rtl/>
          <w:cs/>
          <w:lang w:val="en-US" w:bidi="ar-SA"/>
        </w:rPr>
        <w:t>استبيان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ص</w:t>
      </w:r>
      <w:r>
        <w:rPr>
          <w:rFonts w:hint="default" w:ascii="Simplified Arabic" w:hAnsi="Simplified Arabic" w:cs="Simplified Arabic"/>
          <w:sz w:val="28"/>
          <w:szCs w:val="28"/>
          <w:u w:val="none"/>
          <w:rtl/>
          <w:cs w:val="0"/>
          <w:lang w:val="en-US" w:bidi="ar-SA"/>
        </w:rPr>
        <w:t xml:space="preserve">الح </w:t>
      </w:r>
      <w:r>
        <w:rPr>
          <w:rFonts w:hint="default" w:ascii="Simplified Arabic" w:hAnsi="Simplified Arabic" w:cs="Simplified Arabic"/>
          <w:sz w:val="28"/>
          <w:szCs w:val="28"/>
          <w:u w:val="none"/>
          <w:rtl/>
          <w:cs/>
          <w:lang w:val="en-US" w:bidi="ar-SA"/>
        </w:rPr>
        <w:t>للدراسة،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حيث</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w:t>
      </w:r>
      <w:r>
        <w:rPr>
          <w:rFonts w:hint="default" w:ascii="Simplified Arabic" w:hAnsi="Simplified Arabic" w:cs="Simplified Arabic"/>
          <w:sz w:val="28"/>
          <w:szCs w:val="28"/>
          <w:u w:val="none"/>
          <w:rtl/>
          <w:cs w:val="0"/>
          <w:lang w:val="en-US" w:bidi="ar-SA"/>
        </w:rPr>
        <w:t>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استعانة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بب</w:t>
      </w:r>
      <w:r>
        <w:rPr>
          <w:rFonts w:hint="default" w:ascii="Simplified Arabic" w:hAnsi="Simplified Arabic" w:cs="Simplified Arabic"/>
          <w:sz w:val="28"/>
          <w:szCs w:val="28"/>
          <w:u w:val="none"/>
          <w:rtl/>
          <w:cs w:val="0"/>
          <w:lang w:val="en-US" w:bidi="ar-SA"/>
        </w:rPr>
        <w:t>را</w:t>
      </w:r>
      <w:r>
        <w:rPr>
          <w:rFonts w:hint="default" w:ascii="Simplified Arabic" w:hAnsi="Simplified Arabic" w:cs="Simplified Arabic"/>
          <w:sz w:val="28"/>
          <w:szCs w:val="28"/>
          <w:u w:val="none"/>
          <w:rtl/>
          <w:cs/>
          <w:lang w:val="en-US" w:bidi="ar-SA"/>
        </w:rPr>
        <w:t>مج</w:t>
      </w:r>
      <w:r>
        <w:rPr>
          <w:rFonts w:hint="default" w:ascii="Simplified Arabic" w:hAnsi="Simplified Arabic" w:cs="Simplified Arabic"/>
          <w:sz w:val="28"/>
          <w:szCs w:val="28"/>
          <w:u w:val="none"/>
          <w:rtl/>
          <w:lang w:val="en-US" w:bidi="ar-SA"/>
        </w:rPr>
        <w:t>أحصائية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واختبار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الفرضيات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وكانت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النتائج</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كما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يلي</w:t>
      </w:r>
      <w:r>
        <w:rPr>
          <w:rFonts w:hint="default" w:ascii="Simplified Arabic" w:hAnsi="Simplified Arabic" w:cs="Simplified Arabic"/>
          <w:sz w:val="28"/>
          <w:szCs w:val="28"/>
          <w:u w:val="none"/>
          <w:rtl/>
          <w:lang w:val="en-US"/>
        </w:rPr>
        <w:t>:</w:t>
      </w:r>
    </w:p>
    <w:p w14:paraId="01F02611">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تطبق</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مديرية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الرتبي</w:t>
      </w:r>
      <w:r>
        <w:rPr>
          <w:rFonts w:hint="default" w:ascii="Simplified Arabic" w:hAnsi="Simplified Arabic" w:cs="Simplified Arabic"/>
          <w:sz w:val="28"/>
          <w:szCs w:val="28"/>
          <w:u w:val="none"/>
          <w:rtl/>
          <w:cs w:val="0"/>
          <w:lang w:val="en-US" w:bidi="ar-SA"/>
        </w:rPr>
        <w:t>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عند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مستوى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د</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الة</w:t>
      </w:r>
      <w:r>
        <w:rPr>
          <w:rFonts w:hint="default" w:ascii="Simplified Arabic" w:hAnsi="Simplified Arabic" w:cs="Simplified Arabic"/>
          <w:sz w:val="28"/>
          <w:szCs w:val="28"/>
          <w:u w:val="none"/>
          <w:rtl/>
          <w:lang w:val="en-US"/>
        </w:rPr>
        <w:t xml:space="preserve"> 0.05 </w:t>
      </w:r>
      <w:r>
        <w:rPr>
          <w:rFonts w:hint="default" w:ascii="Simplified Arabic" w:hAnsi="Simplified Arabic" w:cs="Simplified Arabic"/>
          <w:sz w:val="28"/>
          <w:szCs w:val="28"/>
          <w:u w:val="none"/>
          <w:rtl/>
          <w:cs w:val="0"/>
          <w:lang w:val="en-US" w:bidi="ar-SA"/>
        </w:rPr>
        <w:t>.</w:t>
      </w:r>
    </w:p>
    <w:p w14:paraId="12F7807A">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lang w:val="en-US"/>
        </w:rPr>
      </w:pP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val="0"/>
          <w:lang w:val="en-US" w:bidi="ar-SA"/>
        </w:rPr>
        <w:t>لا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توجد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فروق</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ذات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د</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الة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إحصائية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val="0"/>
          <w:lang w:val="en-US" w:bidi="ar-SA"/>
        </w:rPr>
        <w:t>لأ</w:t>
      </w:r>
      <w:r>
        <w:rPr>
          <w:rFonts w:hint="default" w:ascii="Simplified Arabic" w:hAnsi="Simplified Arabic" w:cs="Simplified Arabic"/>
          <w:sz w:val="28"/>
          <w:szCs w:val="28"/>
          <w:u w:val="none"/>
          <w:rtl/>
          <w:cs/>
          <w:lang w:val="en-US" w:bidi="ar-SA"/>
        </w:rPr>
        <w:t>بعاد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تعزى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lang w:val="en-US" w:bidi="ar-SA"/>
        </w:rPr>
        <w:t>لمتغير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سنوات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خدمة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ومتغ</w:t>
      </w:r>
      <w:r>
        <w:rPr>
          <w:rFonts w:hint="default" w:ascii="Simplified Arabic" w:hAnsi="Simplified Arabic" w:cs="Simplified Arabic"/>
          <w:sz w:val="28"/>
          <w:szCs w:val="28"/>
          <w:u w:val="none"/>
          <w:rtl/>
          <w:cs w:val="0"/>
          <w:lang w:val="en-US" w:bidi="ar-SA"/>
        </w:rPr>
        <w:t>ي</w:t>
      </w:r>
      <w:r>
        <w:rPr>
          <w:rFonts w:hint="default" w:ascii="Simplified Arabic" w:hAnsi="Simplified Arabic" w:cs="Simplified Arabic"/>
          <w:sz w:val="28"/>
          <w:szCs w:val="28"/>
          <w:u w:val="none"/>
          <w:rtl/>
          <w:cs/>
          <w:lang w:val="en-US" w:bidi="ar-SA"/>
        </w:rPr>
        <w:t>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مستوى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التعليمي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عند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مستوى</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د</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الة</w:t>
      </w:r>
      <w:r>
        <w:rPr>
          <w:rFonts w:hint="default" w:ascii="Simplified Arabic" w:hAnsi="Simplified Arabic" w:cs="Simplified Arabic"/>
          <w:sz w:val="28"/>
          <w:szCs w:val="28"/>
          <w:u w:val="none"/>
          <w:rtl/>
          <w:lang w:val="en-US"/>
        </w:rPr>
        <w:t xml:space="preserve"> 0.05 </w:t>
      </w:r>
      <w:r>
        <w:rPr>
          <w:rFonts w:hint="default" w:ascii="Simplified Arabic" w:hAnsi="Simplified Arabic" w:cs="Simplified Arabic"/>
          <w:sz w:val="28"/>
          <w:szCs w:val="28"/>
          <w:u w:val="none"/>
          <w:rtl/>
          <w:cs w:val="0"/>
          <w:lang w:val="en-US" w:bidi="ar-SA"/>
        </w:rPr>
        <w:t>.</w:t>
      </w:r>
    </w:p>
    <w:p w14:paraId="46A98DF2">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lang w:val="en-US"/>
        </w:rPr>
      </w:pP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هناك</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فروق</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معنوية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للقيادة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تعزى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lang w:val="en-US" w:bidi="ar-SA"/>
        </w:rPr>
        <w:t>لمتغير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جنس</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والسن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عند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مستوى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د</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الة</w:t>
      </w:r>
      <w:r>
        <w:rPr>
          <w:rFonts w:hint="default" w:ascii="Simplified Arabic" w:hAnsi="Simplified Arabic" w:cs="Simplified Arabic"/>
          <w:sz w:val="28"/>
          <w:szCs w:val="28"/>
          <w:u w:val="none"/>
          <w:rtl/>
          <w:lang w:val="en-US"/>
        </w:rPr>
        <w:t xml:space="preserve"> 0.05 </w:t>
      </w:r>
      <w:r>
        <w:rPr>
          <w:rFonts w:hint="default" w:ascii="Simplified Arabic" w:hAnsi="Simplified Arabic" w:cs="Simplified Arabic"/>
          <w:sz w:val="28"/>
          <w:szCs w:val="28"/>
          <w:u w:val="none"/>
          <w:rtl/>
          <w:cs w:val="0"/>
          <w:lang w:val="en-US" w:bidi="ar-SA"/>
        </w:rPr>
        <w:t>.</w:t>
      </w:r>
    </w:p>
    <w:p w14:paraId="33825879">
      <w:pPr>
        <w:numPr>
          <w:ilvl w:val="0"/>
          <w:numId w:val="3"/>
        </w:numPr>
        <w:spacing w:line="360" w:lineRule="auto"/>
        <w:ind w:left="760" w:leftChars="0" w:firstLine="560" w:firstLineChars="0"/>
        <w:jc w:val="both"/>
        <w:rPr>
          <w:rFonts w:hint="default" w:ascii="Simplified Arabic" w:hAnsi="Simplified Arabic" w:cs="Simplified Arabic"/>
          <w:b/>
          <w:bCs/>
          <w:sz w:val="32"/>
          <w:szCs w:val="32"/>
          <w:u w:val="none"/>
          <w:rtl/>
          <w:cs w:val="0"/>
          <w:lang w:val="en-US" w:bidi="ar-SA"/>
        </w:rPr>
      </w:pPr>
      <w:r>
        <w:rPr>
          <w:rFonts w:hint="default" w:ascii="Simplified Arabic" w:hAnsi="Simplified Arabic" w:cs="Simplified Arabic"/>
          <w:b/>
          <w:bCs/>
          <w:sz w:val="32"/>
          <w:szCs w:val="32"/>
          <w:u w:val="none"/>
          <w:rtl/>
          <w:cs/>
          <w:lang w:val="en-US"/>
        </w:rPr>
        <w:t>دراسة</w:t>
      </w:r>
      <w:r>
        <w:rPr>
          <w:rFonts w:hint="default" w:ascii="Simplified Arabic" w:hAnsi="Simplified Arabic" w:cs="Simplified Arabic"/>
          <w:b/>
          <w:bCs/>
          <w:sz w:val="32"/>
          <w:szCs w:val="32"/>
          <w:u w:val="none"/>
          <w:rtl/>
          <w:lang w:val="en-US"/>
        </w:rPr>
        <w:t xml:space="preserve"> </w:t>
      </w:r>
      <w:r>
        <w:rPr>
          <w:rFonts w:hint="default" w:ascii="Simplified Arabic" w:hAnsi="Simplified Arabic" w:cs="Simplified Arabic"/>
          <w:b/>
          <w:bCs/>
          <w:sz w:val="32"/>
          <w:szCs w:val="32"/>
          <w:u w:val="none"/>
          <w:rtl/>
          <w:cs/>
          <w:lang w:val="en-US"/>
        </w:rPr>
        <w:t>التجان</w:t>
      </w:r>
      <w:r>
        <w:rPr>
          <w:rFonts w:hint="default" w:ascii="Simplified Arabic" w:hAnsi="Simplified Arabic" w:cs="Simplified Arabic"/>
          <w:b/>
          <w:bCs/>
          <w:sz w:val="32"/>
          <w:szCs w:val="32"/>
          <w:u w:val="none"/>
          <w:rtl/>
          <w:cs w:val="0"/>
          <w:lang w:val="en-US" w:bidi="ar-SA"/>
        </w:rPr>
        <w:t>ي</w:t>
      </w:r>
      <w:r>
        <w:rPr>
          <w:rFonts w:hint="default" w:ascii="Simplified Arabic" w:hAnsi="Simplified Arabic" w:cs="Simplified Arabic"/>
          <w:b/>
          <w:bCs/>
          <w:sz w:val="32"/>
          <w:szCs w:val="32"/>
          <w:u w:val="none"/>
          <w:rtl/>
          <w:lang w:val="en-US"/>
        </w:rPr>
        <w:t xml:space="preserve"> </w:t>
      </w:r>
      <w:r>
        <w:rPr>
          <w:rFonts w:hint="default" w:ascii="Simplified Arabic" w:hAnsi="Simplified Arabic" w:cs="Simplified Arabic"/>
          <w:b/>
          <w:bCs/>
          <w:sz w:val="32"/>
          <w:szCs w:val="32"/>
          <w:u w:val="none"/>
          <w:rtl/>
          <w:cs/>
          <w:lang w:val="en-US"/>
        </w:rPr>
        <w:t>دوح،</w:t>
      </w:r>
      <w:r>
        <w:rPr>
          <w:rFonts w:hint="default" w:ascii="Simplified Arabic" w:hAnsi="Simplified Arabic" w:cs="Simplified Arabic"/>
          <w:b/>
          <w:bCs/>
          <w:sz w:val="32"/>
          <w:szCs w:val="32"/>
          <w:u w:val="none"/>
          <w:rtl/>
          <w:lang w:val="en-US"/>
        </w:rPr>
        <w:t xml:space="preserve"> </w:t>
      </w:r>
      <w:r>
        <w:rPr>
          <w:rFonts w:hint="default" w:ascii="Simplified Arabic" w:hAnsi="Simplified Arabic" w:cs="Simplified Arabic"/>
          <w:b/>
          <w:bCs/>
          <w:sz w:val="32"/>
          <w:szCs w:val="32"/>
          <w:u w:val="none"/>
          <w:rtl/>
          <w:cs/>
          <w:lang w:val="en-US"/>
        </w:rPr>
        <w:t>حس</w:t>
      </w:r>
      <w:r>
        <w:rPr>
          <w:rFonts w:hint="default" w:ascii="Simplified Arabic" w:hAnsi="Simplified Arabic" w:cs="Simplified Arabic"/>
          <w:b/>
          <w:bCs/>
          <w:sz w:val="32"/>
          <w:szCs w:val="32"/>
          <w:u w:val="none"/>
          <w:rtl/>
          <w:cs w:val="0"/>
          <w:lang w:val="en-US" w:bidi="ar-SA"/>
        </w:rPr>
        <w:t>ين</w:t>
      </w:r>
      <w:r>
        <w:rPr>
          <w:rFonts w:hint="default" w:ascii="Simplified Arabic" w:hAnsi="Simplified Arabic" w:cs="Simplified Arabic"/>
          <w:b/>
          <w:bCs/>
          <w:sz w:val="32"/>
          <w:szCs w:val="32"/>
          <w:u w:val="none"/>
          <w:rtl/>
          <w:lang w:val="en-US"/>
        </w:rPr>
        <w:t xml:space="preserve"> </w:t>
      </w:r>
      <w:r>
        <w:rPr>
          <w:rFonts w:hint="default" w:ascii="Simplified Arabic" w:hAnsi="Simplified Arabic" w:cs="Simplified Arabic"/>
          <w:b/>
          <w:bCs/>
          <w:sz w:val="32"/>
          <w:szCs w:val="32"/>
          <w:u w:val="none"/>
          <w:rtl/>
          <w:cs/>
          <w:lang w:val="en-US"/>
        </w:rPr>
        <w:t>ش</w:t>
      </w:r>
      <w:r>
        <w:rPr>
          <w:rFonts w:hint="default" w:ascii="Simplified Arabic" w:hAnsi="Simplified Arabic" w:cs="Simplified Arabic"/>
          <w:b/>
          <w:bCs/>
          <w:sz w:val="32"/>
          <w:szCs w:val="32"/>
          <w:u w:val="none"/>
          <w:rtl/>
          <w:cs w:val="0"/>
          <w:lang w:val="en-US" w:bidi="ar-SA"/>
        </w:rPr>
        <w:t>ن</w:t>
      </w:r>
      <w:r>
        <w:rPr>
          <w:rFonts w:hint="default" w:ascii="Simplified Arabic" w:hAnsi="Simplified Arabic" w:cs="Simplified Arabic"/>
          <w:b/>
          <w:bCs/>
          <w:sz w:val="32"/>
          <w:szCs w:val="32"/>
          <w:u w:val="none"/>
          <w:rtl/>
          <w:cs/>
          <w:lang w:val="en-US"/>
        </w:rPr>
        <w:t>ين</w:t>
      </w:r>
      <w:r>
        <w:rPr>
          <w:rFonts w:hint="default" w:ascii="Simplified Arabic" w:hAnsi="Simplified Arabic" w:cs="Simplified Arabic"/>
          <w:b/>
          <w:bCs/>
          <w:sz w:val="32"/>
          <w:szCs w:val="32"/>
          <w:u w:val="none"/>
          <w:rtl/>
          <w:cs w:val="0"/>
          <w:lang w:val="en-US" w:bidi="ar-SA"/>
        </w:rPr>
        <w:t>ي :</w:t>
      </w:r>
    </w:p>
    <w:p w14:paraId="32BC4B76">
      <w:pPr>
        <w:numPr>
          <w:ilvl w:val="-4"/>
          <w:numId w:val="0"/>
        </w:numPr>
        <w:spacing w:line="360" w:lineRule="auto"/>
        <w:ind w:left="720" w:leftChars="0" w:firstLine="560" w:firstLineChars="200"/>
        <w:jc w:val="both"/>
        <w:rPr>
          <w:rFonts w:hint="default" w:ascii="Simplified Arabic" w:hAnsi="Simplified Arabic" w:cs="Simplified Arabic"/>
          <w:b/>
          <w:bCs/>
          <w:sz w:val="32"/>
          <w:szCs w:val="32"/>
          <w:u w:val="none"/>
          <w:rtl/>
          <w:lang w:val="en-US"/>
        </w:rPr>
      </w:pPr>
      <w:r>
        <w:rPr>
          <w:rFonts w:hint="default" w:ascii="Simplified Arabic" w:hAnsi="Simplified Arabic" w:cs="Simplified Arabic"/>
          <w:sz w:val="28"/>
          <w:szCs w:val="28"/>
          <w:u w:val="none"/>
          <w:rtl/>
          <w:cs/>
          <w:lang w:val="en-US" w:bidi="ar-SA"/>
        </w:rPr>
        <w:t xml:space="preserve">الدراسة التي تناولت موضوع سلوكيات القيادة التحويلية وأثرها على أداء العاملين في الجماعات المحلية، ركزت على تحليل العلاقة بين القيادة التحويلية وتأثيرها على مستوى أداء العاملين في المؤسسات التي تُعتبر جزءًا من البنية التحتية للدولة. تم تطبيق البحث على عينة عشوائية مكونة من 40 موظفًا في بلدية الطيبات بولاية ورقلة، واستخدم الاستبيان كأداة رئيسية لجمع البيانات. </w:t>
      </w:r>
    </w:p>
    <w:p w14:paraId="24798A6B">
      <w:pPr>
        <w:numPr>
          <w:ilvl w:val="-4"/>
          <w:numId w:val="0"/>
        </w:numPr>
        <w:spacing w:line="360" w:lineRule="auto"/>
        <w:ind w:left="720" w:leftChars="0" w:firstLine="560" w:firstLineChars="200"/>
        <w:jc w:val="both"/>
        <w:rPr>
          <w:rFonts w:hint="default" w:ascii="Simplified Arabic" w:hAnsi="Simplified Arabic" w:cs="Simplified Arabic"/>
          <w:b/>
          <w:bCs/>
          <w:sz w:val="32"/>
          <w:szCs w:val="32"/>
          <w:u w:val="none"/>
          <w:rtl/>
          <w:lang w:val="en-US"/>
        </w:rPr>
      </w:pPr>
      <w:r>
        <w:rPr>
          <w:rFonts w:hint="default" w:ascii="Simplified Arabic" w:hAnsi="Simplified Arabic" w:cs="Simplified Arabic"/>
          <w:sz w:val="28"/>
          <w:szCs w:val="28"/>
          <w:u w:val="none"/>
          <w:rtl/>
          <w:cs/>
          <w:lang w:val="en-US" w:bidi="ar-SA"/>
        </w:rPr>
        <w:t xml:space="preserve">باستخدام برنامج </w:t>
      </w:r>
      <w:r>
        <w:rPr>
          <w:rFonts w:hint="default" w:ascii="Simplified Arabic" w:hAnsi="Simplified Arabic" w:cs="Simplified Arabic"/>
          <w:sz w:val="28"/>
          <w:szCs w:val="28"/>
          <w:u w:val="none"/>
          <w:rtl/>
          <w:cs/>
          <w:lang w:val="en-US" w:bidi="ar-SA"/>
        </w:rPr>
        <w:t>SPSS</w:t>
      </w:r>
      <w:r>
        <w:rPr>
          <w:rFonts w:hint="default" w:ascii="Simplified Arabic" w:hAnsi="Simplified Arabic" w:cs="Simplified Arabic"/>
          <w:sz w:val="28"/>
          <w:szCs w:val="28"/>
          <w:u w:val="none"/>
          <w:rtl/>
          <w:cs/>
          <w:lang w:val="en-US" w:bidi="ar-SA"/>
        </w:rPr>
        <w:t>، تم اختبار الفرضية الرئيسية والفرضيات الفرعية، وتوصل الباحثان إلى النتائج التالية:</w:t>
      </w:r>
    </w:p>
    <w:p w14:paraId="3052EA3F">
      <w:pPr>
        <w:numPr>
          <w:ilvl w:val="0"/>
          <w:numId w:val="0"/>
        </w:numPr>
        <w:bidi/>
        <w:spacing w:after="160"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1.</w:t>
      </w:r>
      <w:r>
        <w:rPr>
          <w:rFonts w:hint="default" w:ascii="Simplified Arabic" w:hAnsi="Simplified Arabic" w:cs="Simplified Arabic"/>
          <w:b w:val="0"/>
          <w:bCs w:val="0"/>
          <w:sz w:val="28"/>
          <w:szCs w:val="28"/>
          <w:u w:val="none"/>
          <w:rtl/>
          <w:cs/>
          <w:lang w:val="en-US" w:bidi="ar-SA"/>
        </w:rPr>
        <w:t>مستوى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ممارسة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سلوكيات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كان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مرتفعًا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لدى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المسؤولين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المؤسسة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محل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الدراسة</w:t>
      </w:r>
      <w:r>
        <w:rPr>
          <w:rFonts w:hint="default" w:ascii="Simplified Arabic" w:hAnsi="Simplified Arabic" w:cs="Simplified Arabic"/>
          <w:b w:val="0"/>
          <w:bCs w:val="0"/>
          <w:sz w:val="28"/>
          <w:szCs w:val="28"/>
          <w:u w:val="none"/>
          <w:rtl/>
          <w:lang w:val="en-US"/>
        </w:rPr>
        <w:t>.</w:t>
      </w:r>
    </w:p>
    <w:p w14:paraId="46932871">
      <w:pPr>
        <w:numPr>
          <w:ilvl w:val="0"/>
          <w:numId w:val="0"/>
        </w:numPr>
        <w:bidi/>
        <w:spacing w:after="160"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2. </w:t>
      </w:r>
      <w:r>
        <w:rPr>
          <w:rFonts w:hint="default" w:ascii="Simplified Arabic" w:hAnsi="Simplified Arabic" w:cs="Simplified Arabic"/>
          <w:b w:val="0"/>
          <w:bCs w:val="0"/>
          <w:sz w:val="28"/>
          <w:szCs w:val="28"/>
          <w:u w:val="none"/>
          <w:rtl/>
          <w:cs/>
          <w:lang w:val="en-US" w:bidi="ar-SA"/>
        </w:rPr>
        <w:t>مستوى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أداء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العاملين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كان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أيضًا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مرتفعًا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المؤسسة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محل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الدراسة</w:t>
      </w:r>
      <w:r>
        <w:rPr>
          <w:rFonts w:hint="default" w:ascii="Simplified Arabic" w:hAnsi="Simplified Arabic" w:cs="Simplified Arabic"/>
          <w:b w:val="0"/>
          <w:bCs w:val="0"/>
          <w:sz w:val="28"/>
          <w:szCs w:val="28"/>
          <w:u w:val="none"/>
          <w:rtl/>
          <w:lang w:val="en-US"/>
        </w:rPr>
        <w:t>.</w:t>
      </w:r>
    </w:p>
    <w:p w14:paraId="3E28C34E">
      <w:pPr>
        <w:numPr>
          <w:ilvl w:val="0"/>
          <w:numId w:val="0"/>
        </w:numPr>
        <w:bidi/>
        <w:spacing w:after="160" w:line="360" w:lineRule="auto"/>
        <w:ind w:left="720" w:leftChars="0"/>
        <w:jc w:val="both"/>
        <w:rPr>
          <w:rFonts w:hint="default" w:ascii="Simplified Arabic" w:hAnsi="Simplified Arabic" w:cs="Simplified Arabic"/>
          <w:b/>
          <w:bCs/>
          <w:sz w:val="32"/>
          <w:szCs w:val="32"/>
          <w:u w:val="none"/>
          <w:rtl/>
          <w:lang w:val="en-US"/>
        </w:rPr>
      </w:pPr>
      <w:r>
        <w:rPr>
          <w:rFonts w:hint="default" w:ascii="Simplified Arabic" w:hAnsi="Simplified Arabic" w:cs="Simplified Arabic"/>
          <w:b w:val="0"/>
          <w:bCs w:val="0"/>
          <w:sz w:val="28"/>
          <w:szCs w:val="28"/>
          <w:u w:val="none"/>
          <w:rtl/>
          <w:lang w:val="en-US"/>
        </w:rPr>
        <w:t xml:space="preserve">3. </w:t>
      </w:r>
      <w:r>
        <w:rPr>
          <w:rFonts w:hint="default" w:ascii="Simplified Arabic" w:hAnsi="Simplified Arabic" w:cs="Simplified Arabic"/>
          <w:b w:val="0"/>
          <w:bCs w:val="0"/>
          <w:sz w:val="28"/>
          <w:szCs w:val="28"/>
          <w:u w:val="none"/>
          <w:rtl/>
          <w:cs/>
          <w:lang w:val="en-US" w:bidi="ar-SA"/>
        </w:rPr>
        <w:t>العلاقة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الإحصائية</w:t>
      </w:r>
      <w:r>
        <w:rPr>
          <w:rFonts w:hint="default" w:ascii="Simplified Arabic" w:hAnsi="Simplified Arabic" w:cs="Simplified Arabic"/>
          <w:b w:val="0"/>
          <w:bCs w:val="0"/>
          <w:sz w:val="28"/>
          <w:szCs w:val="28"/>
          <w:u w:val="none"/>
          <w:rtl/>
          <w:cs w:val="0"/>
          <w:lang w:val="en-US" w:bidi="ar-SA"/>
        </w:rPr>
        <w:t xml:space="preserve"> </w:t>
      </w:r>
      <w:r>
        <w:rPr>
          <w:rFonts w:hint="default" w:ascii="Simplified Arabic" w:hAnsi="Simplified Arabic" w:cs="Simplified Arabic"/>
          <w:b w:val="0"/>
          <w:bCs w:val="0"/>
          <w:sz w:val="28"/>
          <w:szCs w:val="28"/>
          <w:u w:val="none"/>
          <w:rtl/>
          <w:cs/>
          <w:lang w:val="en-US" w:bidi="ar-SA"/>
        </w:rPr>
        <w:t>وجدت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علاقة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ذات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دلالة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إحصائية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سلوكيات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وأداء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العاملين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بلدية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الطيبات</w:t>
      </w:r>
      <w:r>
        <w:rPr>
          <w:rFonts w:hint="default" w:ascii="Simplified Arabic" w:hAnsi="Simplified Arabic" w:cs="Simplified Arabic"/>
          <w:b w:val="0"/>
          <w:bCs w:val="0"/>
          <w:sz w:val="28"/>
          <w:szCs w:val="28"/>
          <w:u w:val="none"/>
          <w:rtl/>
          <w:lang w:val="en-US"/>
        </w:rPr>
        <w:t>.</w:t>
      </w:r>
    </w:p>
    <w:p w14:paraId="778F0C2C">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lang w:val="en-US" w:bidi="ar-SA"/>
        </w:rPr>
        <w:t>هذه النتائج تشير إلى أن القيادة التحويلية تلعب دورًا مهمًا في تحسين أداء العاملين، مما قد يساهم في تعزيز فعالية المؤسسات المحلية التي تعتبر أساسية في بناء وتطوير البنية التحتية للدولة</w:t>
      </w:r>
      <w:r>
        <w:rPr>
          <w:rFonts w:hint="default" w:ascii="Simplified Arabic" w:hAnsi="Simplified Arabic" w:cs="Simplified Arabic"/>
          <w:sz w:val="28"/>
          <w:szCs w:val="28"/>
          <w:u w:val="none"/>
          <w:rtl/>
          <w:cs w:val="0"/>
          <w:lang w:val="en-US" w:bidi="ar-SA"/>
        </w:rPr>
        <w:t>.</w:t>
      </w:r>
    </w:p>
    <w:p w14:paraId="3623950C">
      <w:pPr>
        <w:numPr>
          <w:ilvl w:val="0"/>
          <w:numId w:val="3"/>
        </w:numPr>
        <w:spacing w:line="360" w:lineRule="auto"/>
        <w:ind w:left="760" w:leftChars="0" w:firstLine="560" w:firstLineChars="0"/>
        <w:jc w:val="both"/>
        <w:rPr>
          <w:rFonts w:hint="default" w:ascii="Simplified Arabic" w:hAnsi="Simplified Arabic" w:cs="Simplified Arabic"/>
          <w:b/>
          <w:bCs/>
          <w:sz w:val="32"/>
          <w:szCs w:val="32"/>
          <w:u w:val="none"/>
          <w:rtl/>
          <w:cs w:val="0"/>
          <w:lang w:val="en-US"/>
        </w:rPr>
      </w:pPr>
      <w:r>
        <w:rPr>
          <w:rFonts w:hint="default" w:ascii="Simplified Arabic" w:hAnsi="Simplified Arabic" w:cs="Simplified Arabic"/>
          <w:b/>
          <w:bCs/>
          <w:sz w:val="32"/>
          <w:szCs w:val="32"/>
          <w:u w:val="none"/>
          <w:rtl/>
          <w:cs/>
          <w:lang w:val="en-US"/>
        </w:rPr>
        <w:t>دراسة عبد الله مرزق، دروم أحمد، دروم علي</w:t>
      </w:r>
    </w:p>
    <w:p w14:paraId="6B9EAEE3">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lang w:val="en-US" w:bidi="ar-SA"/>
        </w:rPr>
        <w:t xml:space="preserve"> هدفت إلى استكشاف إبداع القيادة الإدارية من النمط التحويلي ودورها في إدارة عملية التغيير داخل المؤسسة. اعتمدت الدراسة على المنهج الوصفي التحليلي في الجانب النظري، بالإضافة إلى منهج دراسة الحالة. تم تطوير استبانة مكونة من 30 عبارة، وتم اختيار عينة عشوائية مكونة من 69 عاملًا من أصل 198 عاملًا في مؤسسة الصندوق الوطني للضمان الاجتماعي بولاية الجلفة.</w:t>
      </w:r>
    </w:p>
    <w:p w14:paraId="3686E783">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النتائج</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الرئيسية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توصلت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إليها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الدراسة</w:t>
      </w:r>
      <w:r>
        <w:rPr>
          <w:rFonts w:hint="default" w:ascii="Simplified Arabic" w:hAnsi="Simplified Arabic" w:cs="Simplified Arabic"/>
          <w:b w:val="0"/>
          <w:bCs w:val="0"/>
          <w:sz w:val="28"/>
          <w:szCs w:val="28"/>
          <w:u w:val="none"/>
          <w:rtl/>
          <w:lang w:val="en-US"/>
        </w:rPr>
        <w:t>:</w:t>
      </w:r>
    </w:p>
    <w:p w14:paraId="400EDC5E">
      <w:pPr>
        <w:numPr>
          <w:ilvl w:val="-1"/>
          <w:numId w:val="0"/>
        </w:numPr>
        <w:spacing w:line="360" w:lineRule="auto"/>
        <w:ind w:left="720" w:leftChars="0"/>
        <w:jc w:val="both"/>
        <w:rPr>
          <w:rFonts w:hint="default" w:ascii="Simplified Arabic" w:hAnsi="Simplified Arabic" w:cs="Simplified Arabic"/>
          <w:b/>
          <w:bCs/>
          <w:sz w:val="28"/>
          <w:szCs w:val="28"/>
          <w:u w:val="none"/>
          <w:rtl/>
          <w:lang w:val="en-US"/>
        </w:rPr>
      </w:pPr>
      <w:r>
        <w:rPr>
          <w:rFonts w:hint="default" w:ascii="Simplified Arabic" w:hAnsi="Simplified Arabic" w:cs="Simplified Arabic"/>
          <w:b/>
          <w:bCs/>
          <w:sz w:val="28"/>
          <w:szCs w:val="28"/>
          <w:u w:val="none"/>
          <w:rtl/>
          <w:lang w:val="en-US"/>
        </w:rPr>
        <w:t xml:space="preserve">1. </w:t>
      </w:r>
      <w:r>
        <w:rPr>
          <w:rFonts w:hint="default" w:ascii="Simplified Arabic" w:hAnsi="Simplified Arabic" w:cs="Simplified Arabic"/>
          <w:b/>
          <w:bCs/>
          <w:sz w:val="28"/>
          <w:szCs w:val="28"/>
          <w:u w:val="none"/>
          <w:rtl/>
          <w:cs/>
          <w:lang w:val="en-US" w:bidi="ar-SA"/>
        </w:rPr>
        <w:t>أثر</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القيادة</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التحويلية</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على</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إدارة</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التغيير</w:t>
      </w:r>
      <w:r>
        <w:rPr>
          <w:rFonts w:hint="default" w:ascii="Simplified Arabic" w:hAnsi="Simplified Arabic" w:cs="Simplified Arabic"/>
          <w:b/>
          <w:bCs/>
          <w:sz w:val="28"/>
          <w:szCs w:val="28"/>
          <w:u w:val="none"/>
          <w:rtl/>
          <w:lang w:val="en-US"/>
        </w:rPr>
        <w:t xml:space="preserve">:  </w:t>
      </w:r>
    </w:p>
    <w:p w14:paraId="4BF80F5E">
      <w:pPr>
        <w:numPr>
          <w:ilvl w:val="0"/>
          <w:numId w:val="0"/>
        </w:numPr>
        <w:spacing w:line="360" w:lineRule="auto"/>
        <w:ind w:left="720" w:leftChars="0"/>
        <w:jc w:val="both"/>
        <w:rPr>
          <w:rFonts w:hint="default" w:ascii="Simplified Arabic" w:hAnsi="Simplified Arabic" w:cs="Simplified Arabic"/>
          <w:sz w:val="28"/>
          <w:szCs w:val="28"/>
          <w:u w:val="none"/>
          <w:rtl/>
          <w:lang w:val="en-US"/>
        </w:rPr>
      </w:pPr>
      <w:r>
        <w:rPr>
          <w:rFonts w:hint="default" w:ascii="Simplified Arabic" w:hAnsi="Simplified Arabic" w:cs="Simplified Arabic"/>
          <w:sz w:val="28"/>
          <w:szCs w:val="28"/>
          <w:u w:val="none"/>
          <w:rtl/>
          <w:lang w:val="en-US"/>
        </w:rPr>
        <w:t xml:space="preserve">   - </w:t>
      </w:r>
      <w:r>
        <w:rPr>
          <w:rFonts w:hint="default" w:ascii="Simplified Arabic" w:hAnsi="Simplified Arabic" w:cs="Simplified Arabic"/>
          <w:sz w:val="28"/>
          <w:szCs w:val="28"/>
          <w:u w:val="none"/>
          <w:rtl/>
          <w:cs/>
          <w:lang w:val="en-US" w:bidi="ar-SA"/>
        </w:rPr>
        <w:t>وجدت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وجود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أثر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ذو</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دلالة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معنوية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أبعاد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التأثير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المثالي،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التحفيز</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الملهم،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مراعاة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الاعتبارات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الفردية،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الاستشارة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الفكرية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وإدارة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التغيير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المؤسسة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المبحوثة</w:t>
      </w:r>
      <w:r>
        <w:rPr>
          <w:rFonts w:hint="default" w:ascii="Simplified Arabic" w:hAnsi="Simplified Arabic" w:cs="Simplified Arabic"/>
          <w:sz w:val="28"/>
          <w:szCs w:val="28"/>
          <w:u w:val="none"/>
          <w:rtl/>
          <w:lang w:val="en-US"/>
        </w:rPr>
        <w:t xml:space="preserve">.  </w:t>
      </w:r>
    </w:p>
    <w:p w14:paraId="238F6F41">
      <w:pPr>
        <w:numPr>
          <w:ilvl w:val="0"/>
          <w:numId w:val="0"/>
        </w:numPr>
        <w:spacing w:line="360" w:lineRule="auto"/>
        <w:ind w:left="720" w:leftChars="0"/>
        <w:jc w:val="both"/>
        <w:rPr>
          <w:rFonts w:hint="default" w:ascii="Simplified Arabic" w:hAnsi="Simplified Arabic" w:cs="Simplified Arabic"/>
          <w:sz w:val="28"/>
          <w:szCs w:val="28"/>
          <w:u w:val="none"/>
          <w:rtl/>
          <w:lang w:val="en-US"/>
        </w:rPr>
      </w:pPr>
      <w:r>
        <w:rPr>
          <w:rFonts w:hint="default" w:ascii="Simplified Arabic" w:hAnsi="Simplified Arabic" w:cs="Simplified Arabic"/>
          <w:sz w:val="28"/>
          <w:szCs w:val="28"/>
          <w:u w:val="none"/>
          <w:rtl/>
          <w:lang w:val="en-US"/>
        </w:rPr>
        <w:t xml:space="preserve">   - </w:t>
      </w:r>
      <w:r>
        <w:rPr>
          <w:rFonts w:hint="default" w:ascii="Simplified Arabic" w:hAnsi="Simplified Arabic" w:cs="Simplified Arabic"/>
          <w:sz w:val="28"/>
          <w:szCs w:val="28"/>
          <w:u w:val="none"/>
          <w:rtl/>
          <w:cs/>
          <w:lang w:val="en-US" w:bidi="ar-SA"/>
        </w:rPr>
        <w:t>هذا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يشير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إلى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تلعب</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دورًا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مهمًا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تسهيل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وإدارة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عملية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التغيير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داخل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المؤسسة</w:t>
      </w:r>
      <w:r>
        <w:rPr>
          <w:rFonts w:hint="default" w:ascii="Simplified Arabic" w:hAnsi="Simplified Arabic" w:cs="Simplified Arabic"/>
          <w:sz w:val="28"/>
          <w:szCs w:val="28"/>
          <w:u w:val="none"/>
          <w:rtl/>
          <w:lang w:val="en-US"/>
        </w:rPr>
        <w:t>.</w:t>
      </w:r>
    </w:p>
    <w:p w14:paraId="5E90EB8A">
      <w:pPr>
        <w:numPr>
          <w:ilvl w:val="0"/>
          <w:numId w:val="0"/>
        </w:numPr>
        <w:spacing w:line="360" w:lineRule="auto"/>
        <w:ind w:left="720" w:leftChars="0"/>
        <w:jc w:val="both"/>
        <w:rPr>
          <w:rFonts w:hint="default" w:ascii="Simplified Arabic" w:hAnsi="Simplified Arabic" w:cs="Simplified Arabic"/>
          <w:b/>
          <w:bCs/>
          <w:sz w:val="28"/>
          <w:szCs w:val="28"/>
          <w:u w:val="none"/>
          <w:rtl/>
          <w:lang w:val="en-US"/>
        </w:rPr>
      </w:pPr>
      <w:r>
        <w:rPr>
          <w:rFonts w:hint="default" w:ascii="Simplified Arabic" w:hAnsi="Simplified Arabic" w:cs="Simplified Arabic"/>
          <w:b/>
          <w:bCs/>
          <w:sz w:val="28"/>
          <w:szCs w:val="28"/>
          <w:u w:val="none"/>
          <w:rtl/>
          <w:lang w:val="en-US"/>
        </w:rPr>
        <w:t xml:space="preserve">2. </w:t>
      </w:r>
      <w:r>
        <w:rPr>
          <w:rFonts w:hint="default" w:ascii="Simplified Arabic" w:hAnsi="Simplified Arabic" w:cs="Simplified Arabic"/>
          <w:b/>
          <w:bCs/>
          <w:sz w:val="28"/>
          <w:szCs w:val="28"/>
          <w:u w:val="none"/>
          <w:rtl/>
          <w:cs/>
          <w:lang w:val="en-US" w:bidi="ar-SA"/>
        </w:rPr>
        <w:t>الارتباط</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القوي</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بين</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القيادة</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التحويلية</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وإدارة</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التغيير</w:t>
      </w:r>
      <w:r>
        <w:rPr>
          <w:rFonts w:hint="default" w:ascii="Simplified Arabic" w:hAnsi="Simplified Arabic" w:cs="Simplified Arabic"/>
          <w:b/>
          <w:bCs/>
          <w:sz w:val="28"/>
          <w:szCs w:val="28"/>
          <w:u w:val="none"/>
          <w:rtl/>
          <w:lang w:val="en-US"/>
        </w:rPr>
        <w:t xml:space="preserve">:  </w:t>
      </w:r>
    </w:p>
    <w:p w14:paraId="0BC1A6F9">
      <w:pPr>
        <w:numPr>
          <w:ilvl w:val="0"/>
          <w:numId w:val="0"/>
        </w:numPr>
        <w:spacing w:line="360" w:lineRule="auto"/>
        <w:ind w:left="720" w:leftChars="0"/>
        <w:jc w:val="both"/>
        <w:rPr>
          <w:rFonts w:hint="default" w:ascii="Simplified Arabic" w:hAnsi="Simplified Arabic" w:cs="Simplified Arabic"/>
          <w:sz w:val="28"/>
          <w:szCs w:val="28"/>
          <w:u w:val="none"/>
          <w:rtl/>
          <w:lang w:val="en-US"/>
        </w:rPr>
      </w:pPr>
      <w:r>
        <w:rPr>
          <w:rFonts w:hint="default" w:ascii="Simplified Arabic" w:hAnsi="Simplified Arabic" w:cs="Simplified Arabic"/>
          <w:sz w:val="28"/>
          <w:szCs w:val="28"/>
          <w:u w:val="none"/>
          <w:rtl/>
          <w:lang w:val="en-US"/>
        </w:rPr>
        <w:t xml:space="preserve">   - </w:t>
      </w:r>
      <w:r>
        <w:rPr>
          <w:rFonts w:hint="default" w:ascii="Simplified Arabic" w:hAnsi="Simplified Arabic" w:cs="Simplified Arabic"/>
          <w:sz w:val="28"/>
          <w:szCs w:val="28"/>
          <w:u w:val="none"/>
          <w:rtl/>
          <w:cs/>
          <w:lang w:val="en-US" w:bidi="ar-SA"/>
        </w:rPr>
        <w:t>أظهرت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النتائج</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وجود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ارتباط</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موجب</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وقوي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أبعاد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وعملية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إدارة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التغيير</w:t>
      </w:r>
      <w:r>
        <w:rPr>
          <w:rFonts w:hint="default" w:ascii="Simplified Arabic" w:hAnsi="Simplified Arabic" w:cs="Simplified Arabic"/>
          <w:sz w:val="28"/>
          <w:szCs w:val="28"/>
          <w:u w:val="none"/>
          <w:rtl/>
          <w:lang w:val="en-US"/>
        </w:rPr>
        <w:t xml:space="preserve">.  </w:t>
      </w:r>
    </w:p>
    <w:p w14:paraId="3A47A53C">
      <w:pPr>
        <w:numPr>
          <w:ilvl w:val="0"/>
          <w:numId w:val="0"/>
        </w:numPr>
        <w:spacing w:line="360" w:lineRule="auto"/>
        <w:ind w:left="720" w:leftChars="0"/>
        <w:jc w:val="both"/>
        <w:rPr>
          <w:rFonts w:hint="default" w:ascii="Simplified Arabic" w:hAnsi="Simplified Arabic" w:cs="Simplified Arabic"/>
          <w:sz w:val="28"/>
          <w:szCs w:val="28"/>
          <w:u w:val="none"/>
          <w:rtl/>
          <w:lang w:val="en-US"/>
        </w:rPr>
      </w:pPr>
      <w:r>
        <w:rPr>
          <w:rFonts w:hint="default" w:ascii="Simplified Arabic" w:hAnsi="Simplified Arabic" w:cs="Simplified Arabic"/>
          <w:sz w:val="28"/>
          <w:szCs w:val="28"/>
          <w:u w:val="none"/>
          <w:rtl/>
          <w:lang w:val="en-US"/>
        </w:rPr>
        <w:t xml:space="preserve">   - </w:t>
      </w:r>
      <w:r>
        <w:rPr>
          <w:rFonts w:hint="default" w:ascii="Simplified Arabic" w:hAnsi="Simplified Arabic" w:cs="Simplified Arabic"/>
          <w:sz w:val="28"/>
          <w:szCs w:val="28"/>
          <w:u w:val="none"/>
          <w:rtl/>
          <w:cs/>
          <w:lang w:val="en-US" w:bidi="ar-SA"/>
        </w:rPr>
        <w:t>هذا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يعني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نمط</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يتمتع</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بقدرة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عالية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إدارة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التغيير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بفعالية،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مما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يعزز</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قدرة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المؤسسة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التكيف</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مع</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التحديات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والتحولات</w:t>
      </w:r>
      <w:r>
        <w:rPr>
          <w:rFonts w:hint="default" w:ascii="Simplified Arabic" w:hAnsi="Simplified Arabic" w:cs="Simplified Arabic"/>
          <w:sz w:val="28"/>
          <w:szCs w:val="28"/>
          <w:u w:val="none"/>
          <w:rtl/>
          <w:lang w:val="en-US"/>
        </w:rPr>
        <w:t>.</w:t>
      </w:r>
    </w:p>
    <w:p w14:paraId="4853EA64">
      <w:pPr>
        <w:numPr>
          <w:ilvl w:val="0"/>
          <w:numId w:val="0"/>
        </w:numPr>
        <w:ind w:leftChars="0"/>
        <w:jc w:val="both"/>
        <w:rPr>
          <w:rFonts w:hint="default" w:ascii="Simplified Arabic" w:hAnsi="Simplified Arabic" w:cs="Simplified Arabic"/>
          <w:sz w:val="28"/>
          <w:szCs w:val="28"/>
          <w:u w:val="none"/>
          <w:rtl/>
          <w:lang w:val="en-US"/>
        </w:rPr>
      </w:pPr>
    </w:p>
    <w:p w14:paraId="209A3BCA">
      <w:pPr>
        <w:numPr>
          <w:ilvl w:val="0"/>
          <w:numId w:val="0"/>
        </w:numPr>
        <w:ind w:left="720" w:leftChars="0"/>
        <w:jc w:val="both"/>
        <w:rPr>
          <w:rFonts w:hint="default" w:ascii="Simplified Arabic" w:hAnsi="Simplified Arabic" w:cs="Simplified Arabic"/>
          <w:b/>
          <w:bCs/>
          <w:sz w:val="28"/>
          <w:szCs w:val="28"/>
          <w:u w:val="none"/>
          <w:rtl/>
          <w:lang w:val="en-US"/>
        </w:rPr>
      </w:pP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أهمية</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الدراسة</w:t>
      </w:r>
      <w:r>
        <w:rPr>
          <w:rFonts w:hint="default" w:ascii="Simplified Arabic" w:hAnsi="Simplified Arabic" w:cs="Simplified Arabic"/>
          <w:b/>
          <w:bCs/>
          <w:sz w:val="28"/>
          <w:szCs w:val="28"/>
          <w:u w:val="none"/>
          <w:rtl/>
          <w:lang w:val="en-US"/>
        </w:rPr>
        <w:t>:</w:t>
      </w:r>
    </w:p>
    <w:p w14:paraId="5D0EDFC3">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lang w:val="en-US" w:bidi="ar-SA"/>
        </w:rPr>
        <w:t>تُظهر هذه الدراسة أهمية القيادة التحويلية في تعزيز إدارة التغيير داخل المؤسسات، خاصة في المؤسسات العامة مثل الصندوق الوطني للضمان الاجتماعي. القيادة التحويلية تسهم في تحفيز العاملين، ومراعاة احتياجاتهم الفردية، وتعزيز الإبداع والتفكير الاستراتيجي، مما يجعلها أداة فعالة لقيادة التغيير بنجاح.</w:t>
      </w:r>
    </w:p>
    <w:p w14:paraId="0B9D5829">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lang w:val="en-US" w:bidi="ar-SA"/>
        </w:rPr>
        <w:t>هذه النتائج يمكن أن تكون مفيدة للمؤسسات الأخرى التي تسعى إلى تحسين عمليات التغيير لديها من خلال تبني نمط القيادة التحويلية.</w:t>
      </w:r>
    </w:p>
    <w:p w14:paraId="3A550EB9">
      <w:pPr>
        <w:numPr>
          <w:ilvl w:val="0"/>
          <w:numId w:val="3"/>
        </w:numPr>
        <w:spacing w:line="360" w:lineRule="auto"/>
        <w:ind w:left="760" w:leftChars="0" w:firstLine="560" w:firstLineChars="0"/>
        <w:jc w:val="both"/>
        <w:rPr>
          <w:rFonts w:hint="default" w:ascii="Simplified Arabic" w:hAnsi="Simplified Arabic" w:cs="Simplified Arabic"/>
          <w:b/>
          <w:bCs/>
          <w:sz w:val="32"/>
          <w:szCs w:val="32"/>
          <w:u w:val="none"/>
          <w:rtl/>
          <w:cs w:val="0"/>
          <w:lang w:val="en-US"/>
        </w:rPr>
      </w:pPr>
      <w:r>
        <w:rPr>
          <w:rFonts w:hint="default" w:ascii="Simplified Arabic" w:hAnsi="Simplified Arabic" w:cs="Simplified Arabic"/>
          <w:b/>
          <w:bCs/>
          <w:sz w:val="32"/>
          <w:szCs w:val="32"/>
          <w:u w:val="none"/>
          <w:rtl/>
          <w:cs/>
          <w:lang w:val="en-US"/>
        </w:rPr>
        <w:t>دراسة علي ضبيان</w:t>
      </w:r>
      <w:r>
        <w:rPr>
          <w:rFonts w:hint="default" w:ascii="Simplified Arabic" w:hAnsi="Simplified Arabic" w:cs="Simplified Arabic"/>
          <w:b/>
          <w:bCs/>
          <w:sz w:val="32"/>
          <w:szCs w:val="32"/>
          <w:u w:val="none"/>
          <w:rtl/>
          <w:cs w:val="0"/>
          <w:lang w:val="en-US"/>
        </w:rPr>
        <w:t xml:space="preserve"> :</w:t>
      </w:r>
    </w:p>
    <w:p w14:paraId="4BD5821A">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lang w:val="en-US" w:bidi="ar-SA"/>
        </w:rPr>
        <w:t>هدفت إلى تحديد مستوى تطبيق القيادة التحويلية وأثرها على الإبداع التنظيمي في الجامعات السعودية الحكومية والأهلية. لتحقيق هذا الهدف، قام الباحث بتصميم استبانة شملت 55 فقرة، وتم تطبيق البحث ميدانيًا على عمداء الكليات ورؤساء الأقسام في عدة جامعات سعودية حكومية وأهلية في مدينة الرياض. بلغ عدد أفراد العينة 237، حيث تم جمع 147 استجابة مكتملة بنسبة 62%.</w:t>
      </w:r>
    </w:p>
    <w:p w14:paraId="27706FBA">
      <w:pPr>
        <w:numPr>
          <w:ilvl w:val="0"/>
          <w:numId w:val="0"/>
        </w:numPr>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النتائج</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الرئيسية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توصلت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إليها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الدراسة</w:t>
      </w:r>
      <w:r>
        <w:rPr>
          <w:rFonts w:hint="default" w:ascii="Simplified Arabic" w:hAnsi="Simplified Arabic" w:cs="Simplified Arabic"/>
          <w:b w:val="0"/>
          <w:bCs w:val="0"/>
          <w:sz w:val="28"/>
          <w:szCs w:val="28"/>
          <w:u w:val="none"/>
          <w:rtl/>
          <w:lang w:val="en-US"/>
        </w:rPr>
        <w:t>:</w:t>
      </w:r>
    </w:p>
    <w:p w14:paraId="02A44554">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1</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مستوى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تطبيق</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p>
    <w:p w14:paraId="1A13E98B">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 </w:t>
      </w:r>
      <w:r>
        <w:rPr>
          <w:rFonts w:hint="default" w:ascii="Simplified Arabic" w:hAnsi="Simplified Arabic" w:cs="Simplified Arabic"/>
          <w:b w:val="0"/>
          <w:bCs w:val="0"/>
          <w:sz w:val="28"/>
          <w:szCs w:val="28"/>
          <w:u w:val="none"/>
          <w:rtl/>
          <w:cs/>
          <w:lang w:val="en-US" w:bidi="ar-SA"/>
        </w:rPr>
        <w:t>أظهرت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النتائج</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جميع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أبعاد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مثل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التأثير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المثالي،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التحفيز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الملهم،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مراعاة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الاعتبارات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الفردية،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والاستشارة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الفكرية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تُمارس</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بمستوى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مرتفع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الجامعات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المبحوثة</w:t>
      </w:r>
      <w:r>
        <w:rPr>
          <w:rFonts w:hint="default" w:ascii="Simplified Arabic" w:hAnsi="Simplified Arabic" w:cs="Simplified Arabic"/>
          <w:b w:val="0"/>
          <w:bCs w:val="0"/>
          <w:sz w:val="28"/>
          <w:szCs w:val="28"/>
          <w:u w:val="none"/>
          <w:rtl/>
          <w:lang w:val="en-US"/>
        </w:rPr>
        <w:t xml:space="preserve">.  </w:t>
      </w:r>
    </w:p>
    <w:p w14:paraId="2292809F">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rPr>
        <w:t xml:space="preserve">   - </w:t>
      </w:r>
      <w:r>
        <w:rPr>
          <w:rFonts w:hint="default" w:ascii="Simplified Arabic" w:hAnsi="Simplified Arabic" w:cs="Simplified Arabic"/>
          <w:b w:val="0"/>
          <w:bCs w:val="0"/>
          <w:sz w:val="28"/>
          <w:szCs w:val="28"/>
          <w:u w:val="none"/>
          <w:rtl/>
          <w:cs/>
          <w:lang w:val="en-US" w:bidi="ar-SA"/>
        </w:rPr>
        <w:t>هذا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يشير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تُطبق</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بشكل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جيد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البيئة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الأكاديمية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السعودية</w:t>
      </w:r>
      <w:r>
        <w:rPr>
          <w:rFonts w:hint="default" w:ascii="Simplified Arabic" w:hAnsi="Simplified Arabic" w:cs="Simplified Arabic"/>
          <w:b w:val="0"/>
          <w:bCs w:val="0"/>
          <w:sz w:val="28"/>
          <w:szCs w:val="28"/>
          <w:u w:val="none"/>
          <w:rtl/>
          <w:lang w:val="en-US"/>
        </w:rPr>
        <w:t>.</w:t>
      </w:r>
    </w:p>
    <w:p w14:paraId="515109AE">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2. </w:t>
      </w:r>
      <w:r>
        <w:rPr>
          <w:rFonts w:hint="default" w:ascii="Simplified Arabic" w:hAnsi="Simplified Arabic" w:cs="Simplified Arabic"/>
          <w:b w:val="0"/>
          <w:bCs w:val="0"/>
          <w:sz w:val="28"/>
          <w:szCs w:val="28"/>
          <w:u w:val="none"/>
          <w:rtl/>
          <w:cs/>
          <w:lang w:val="en-US" w:bidi="ar-SA"/>
        </w:rPr>
        <w:t>مستوى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الإبداع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التنظيمي</w:t>
      </w:r>
      <w:r>
        <w:rPr>
          <w:rFonts w:hint="default" w:ascii="Simplified Arabic" w:hAnsi="Simplified Arabic" w:cs="Simplified Arabic"/>
          <w:b w:val="0"/>
          <w:bCs w:val="0"/>
          <w:sz w:val="28"/>
          <w:szCs w:val="28"/>
          <w:u w:val="none"/>
          <w:rtl/>
          <w:lang w:val="en-US"/>
        </w:rPr>
        <w:t xml:space="preserve">:  </w:t>
      </w:r>
    </w:p>
    <w:p w14:paraId="22074974">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الرغم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ارتفاع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مستوى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تطبيق</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فإن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ممارسة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الإبداع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التنظيمي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بجميع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أبعاده</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كانت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بمستوى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متوسط</w:t>
      </w:r>
      <w:r>
        <w:rPr>
          <w:rFonts w:hint="default" w:ascii="Simplified Arabic" w:hAnsi="Simplified Arabic" w:cs="Simplified Arabic"/>
          <w:b w:val="0"/>
          <w:bCs w:val="0"/>
          <w:sz w:val="28"/>
          <w:szCs w:val="28"/>
          <w:u w:val="none"/>
          <w:rtl/>
          <w:lang w:val="en-US"/>
        </w:rPr>
        <w:t xml:space="preserve">.  </w:t>
      </w:r>
    </w:p>
    <w:p w14:paraId="052473A4">
      <w:pPr>
        <w:numPr>
          <w:ilvl w:val="0"/>
          <w:numId w:val="0"/>
        </w:numPr>
        <w:spacing w:line="360" w:lineRule="auto"/>
        <w:ind w:left="720" w:leftChars="0"/>
        <w:jc w:val="both"/>
        <w:rPr>
          <w:rFonts w:hint="default" w:ascii="Simplified Arabic" w:hAnsi="Simplified Arabic" w:cs="Simplified Arabic"/>
          <w:b/>
          <w:bCs/>
          <w:sz w:val="36"/>
          <w:szCs w:val="36"/>
          <w:u w:val="none"/>
          <w:rtl/>
          <w:lang w:val="en-US"/>
        </w:rPr>
      </w:pPr>
      <w:r>
        <w:rPr>
          <w:rFonts w:hint="default" w:ascii="Simplified Arabic" w:hAnsi="Simplified Arabic" w:cs="Simplified Arabic"/>
          <w:b w:val="0"/>
          <w:bCs w:val="0"/>
          <w:sz w:val="28"/>
          <w:szCs w:val="28"/>
          <w:u w:val="none"/>
          <w:rtl/>
          <w:lang w:val="en-US"/>
        </w:rPr>
        <w:t xml:space="preserve">   - </w:t>
      </w:r>
      <w:r>
        <w:rPr>
          <w:rFonts w:hint="default" w:ascii="Simplified Arabic" w:hAnsi="Simplified Arabic" w:cs="Simplified Arabic"/>
          <w:b w:val="0"/>
          <w:bCs w:val="0"/>
          <w:sz w:val="28"/>
          <w:szCs w:val="28"/>
          <w:u w:val="none"/>
          <w:rtl/>
          <w:cs/>
          <w:lang w:val="en-US" w:bidi="ar-SA"/>
        </w:rPr>
        <w:t>هذا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يعني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هناك</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فجوة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مستوى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وتأثيرها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الفعلي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تعزيز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الإبداع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التنظيمي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الجامعات</w:t>
      </w:r>
      <w:r>
        <w:rPr>
          <w:rFonts w:hint="default" w:ascii="Simplified Arabic" w:hAnsi="Simplified Arabic" w:cs="Simplified Arabic"/>
          <w:b w:val="0"/>
          <w:bCs w:val="0"/>
          <w:sz w:val="28"/>
          <w:szCs w:val="28"/>
          <w:u w:val="none"/>
          <w:rtl/>
          <w:lang w:val="en-US"/>
        </w:rPr>
        <w:t>.</w:t>
      </w:r>
    </w:p>
    <w:p w14:paraId="729B0266">
      <w:pPr>
        <w:numPr>
          <w:ilvl w:val="0"/>
          <w:numId w:val="0"/>
        </w:numPr>
        <w:spacing w:line="360" w:lineRule="auto"/>
        <w:ind w:left="720" w:leftChars="0"/>
        <w:jc w:val="both"/>
        <w:rPr>
          <w:rFonts w:hint="default" w:ascii="Simplified Arabic" w:hAnsi="Simplified Arabic" w:cs="Simplified Arabic"/>
          <w:b/>
          <w:bCs/>
          <w:sz w:val="28"/>
          <w:szCs w:val="28"/>
          <w:u w:val="none"/>
          <w:rtl/>
          <w:lang w:val="en-US"/>
        </w:rPr>
      </w:pPr>
      <w:r>
        <w:rPr>
          <w:rFonts w:hint="default" w:ascii="Simplified Arabic" w:hAnsi="Simplified Arabic" w:cs="Simplified Arabic"/>
          <w:b/>
          <w:bCs/>
          <w:sz w:val="28"/>
          <w:szCs w:val="28"/>
          <w:u w:val="none"/>
          <w:rtl/>
          <w:cs/>
          <w:lang w:val="en-US" w:bidi="ar-SA"/>
        </w:rPr>
        <w:t>تفسير</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النتائج</w:t>
      </w:r>
      <w:r>
        <w:rPr>
          <w:rFonts w:hint="default" w:ascii="Simplified Arabic" w:hAnsi="Simplified Arabic" w:cs="Simplified Arabic"/>
          <w:b/>
          <w:bCs/>
          <w:sz w:val="28"/>
          <w:szCs w:val="28"/>
          <w:u w:val="none"/>
          <w:rtl/>
          <w:lang w:val="en-US"/>
        </w:rPr>
        <w:t>:</w:t>
      </w:r>
    </w:p>
    <w:p w14:paraId="0A5869F3">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المرتفعة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يعكس</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هذا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الأكاديمية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الجامعات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السعودية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لديها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القدرة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تحفيز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العاملين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وخلق</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رؤية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ملهمة،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مما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يدل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وجود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بيئة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قيادية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داعمة</w:t>
      </w:r>
      <w:r>
        <w:rPr>
          <w:rFonts w:hint="default" w:ascii="Simplified Arabic" w:hAnsi="Simplified Arabic" w:cs="Simplified Arabic"/>
          <w:b w:val="0"/>
          <w:bCs w:val="0"/>
          <w:sz w:val="28"/>
          <w:szCs w:val="28"/>
          <w:u w:val="none"/>
          <w:rtl/>
          <w:lang w:val="en-US"/>
        </w:rPr>
        <w:t>.</w:t>
      </w:r>
    </w:p>
    <w:p w14:paraId="688C1509">
      <w:pPr>
        <w:numPr>
          <w:ilvl w:val="0"/>
          <w:numId w:val="0"/>
        </w:numPr>
        <w:spacing w:line="360" w:lineRule="auto"/>
        <w:ind w:left="720" w:leftChars="0"/>
        <w:jc w:val="both"/>
        <w:rPr>
          <w:rFonts w:hint="default" w:ascii="Simplified Arabic" w:hAnsi="Simplified Arabic" w:cs="Simplified Arabic"/>
          <w:b/>
          <w:bCs/>
          <w:sz w:val="36"/>
          <w:szCs w:val="36"/>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الإبداع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التنظيمي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المتوسط</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يشير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تطبيق</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يترجم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بشكل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كافٍ</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ممارسات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إبداعية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ملموسة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الجامعات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قد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يعود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ذلك</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عوامل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مثل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الثقافة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التنظيمية،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أو</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نقص</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الموارد،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أو</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عدم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وجود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آليات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داعمة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للإبداع</w:t>
      </w:r>
      <w:r>
        <w:rPr>
          <w:rFonts w:hint="default" w:ascii="Simplified Arabic" w:hAnsi="Simplified Arabic" w:cs="Simplified Arabic"/>
          <w:b w:val="0"/>
          <w:bCs w:val="0"/>
          <w:sz w:val="28"/>
          <w:szCs w:val="28"/>
          <w:u w:val="none"/>
          <w:rtl/>
          <w:lang w:val="en-US"/>
        </w:rPr>
        <w:t>.</w:t>
      </w:r>
    </w:p>
    <w:p w14:paraId="5B2A7AE3">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val="0"/>
          <w:lang w:val="en-US" w:bidi="ar-SA"/>
        </w:rPr>
      </w:pPr>
      <w:r>
        <w:rPr>
          <w:rFonts w:hint="default" w:ascii="Simplified Arabic" w:hAnsi="Simplified Arabic" w:cs="Simplified Arabic"/>
          <w:sz w:val="28"/>
          <w:szCs w:val="28"/>
          <w:u w:val="none"/>
          <w:rtl/>
          <w:cs/>
          <w:lang w:val="en-US" w:bidi="ar-SA"/>
        </w:rPr>
        <w:t>هذه الدراسة تسلط الضوء على أهمية الربط بين القيادة التحويلية والإبداع التنظيمي، وتقدم رؤى قيمة للجامعات السعودية لتعزيز أدائها الأكاديمي والبحثي.</w:t>
      </w:r>
    </w:p>
    <w:p w14:paraId="2A0FB315">
      <w:pPr>
        <w:numPr>
          <w:ilvl w:val="0"/>
          <w:numId w:val="3"/>
        </w:numPr>
        <w:spacing w:line="360" w:lineRule="auto"/>
        <w:ind w:left="760" w:leftChars="0" w:firstLine="560" w:firstLineChars="0"/>
        <w:jc w:val="both"/>
        <w:rPr>
          <w:rFonts w:hint="default" w:ascii="Simplified Arabic" w:hAnsi="Simplified Arabic" w:cs="Simplified Arabic"/>
          <w:b/>
          <w:bCs/>
          <w:sz w:val="36"/>
          <w:szCs w:val="36"/>
          <w:u w:val="none"/>
          <w:rtl/>
          <w:cs w:val="0"/>
          <w:lang w:val="en-US"/>
        </w:rPr>
      </w:pPr>
      <w:r>
        <w:rPr>
          <w:rFonts w:hint="default" w:ascii="Simplified Arabic" w:hAnsi="Simplified Arabic" w:cs="Simplified Arabic"/>
          <w:b/>
          <w:bCs/>
          <w:sz w:val="32"/>
          <w:szCs w:val="32"/>
          <w:u w:val="none"/>
          <w:rtl/>
          <w:cs/>
          <w:lang w:val="en-US"/>
        </w:rPr>
        <w:t>دراسة زايد علي الشوابكة، فراس سليمان الشليب، ورائد عبد</w:t>
      </w:r>
      <w:r>
        <w:rPr>
          <w:rFonts w:hint="default" w:ascii="Simplified Arabic" w:hAnsi="Simplified Arabic" w:cs="Simplified Arabic"/>
          <w:b/>
          <w:bCs/>
          <w:sz w:val="32"/>
          <w:szCs w:val="32"/>
          <w:u w:val="none"/>
          <w:rtl/>
          <w:cs w:val="0"/>
          <w:lang w:val="en-US"/>
        </w:rPr>
        <w:t xml:space="preserve"> :</w:t>
      </w:r>
    </w:p>
    <w:p w14:paraId="3CB17760">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lang w:val="en-US" w:bidi="ar-SA"/>
        </w:rPr>
        <w:t xml:space="preserve"> هدفت إلى التعرف على مدى إسهام القيادة التحويلية بأبعادها المختلفة (التأثير المثالي للقيادة، التحفيز الملهم، الاستثارة الفكرية، والاعتبار الفردي) في تحقيق الالتزام التنظيمي لدى العاملين في دائرة ضريبة الدخل والمبيعات. لتحقيق هذا الهدف، تم تصميم استبانة مكونة من 92 عبارة، واستخدم أسلوب المسح الشامل لجمع البيانات من مجتمع الدراسة. تم توزيع الاستبانة على جميع العاملين في الوظائف القيادية والإشرافية في الدائرة، حيث تم توزيع 142 استبانة، واستُرد منها 129 استبانة، وكان منها 121 صالحًا للتحليل الإحصائي، بنسبة 85.2% من حجم المجتمع الكلي.</w:t>
      </w:r>
    </w:p>
    <w:p w14:paraId="0143DB34">
      <w:pPr>
        <w:numPr>
          <w:ilvl w:val="0"/>
          <w:numId w:val="0"/>
        </w:numPr>
        <w:ind w:leftChars="0"/>
        <w:jc w:val="both"/>
        <w:rPr>
          <w:rFonts w:hint="default" w:ascii="Simplified Arabic" w:hAnsi="Simplified Arabic" w:cs="Simplified Arabic"/>
          <w:b/>
          <w:bCs/>
          <w:sz w:val="36"/>
          <w:szCs w:val="36"/>
          <w:u w:val="none"/>
          <w:rtl/>
          <w:lang w:val="en-US"/>
        </w:rPr>
      </w:pPr>
    </w:p>
    <w:p w14:paraId="3969B9B5">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lang w:val="en-US" w:bidi="ar-SA"/>
        </w:rPr>
        <w:t>اعتمدت الدراسة على المنهج الوصفي التحليلي وأسلوب الدراسة الميدانية لجمع البيانات، وتم استخدام البرنامج الإحصائي SPSS لتحليل بيانات الدراسة واختبار فرضياتها. تم استخدام الإحصاء الوصفي لعرض أسئلة الدراسة، بالإضافة إلى اختبارات التوزيع الطبيعي وتحليل الانحدار البسيط لاختبار الفرضيات.</w:t>
      </w:r>
    </w:p>
    <w:p w14:paraId="0627B8AD">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النتائج</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الرئيسية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توصلت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إليها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الدراسة</w:t>
      </w:r>
      <w:r>
        <w:rPr>
          <w:rFonts w:hint="default" w:ascii="Simplified Arabic" w:hAnsi="Simplified Arabic" w:cs="Simplified Arabic"/>
          <w:b w:val="0"/>
          <w:bCs w:val="0"/>
          <w:sz w:val="28"/>
          <w:szCs w:val="28"/>
          <w:u w:val="none"/>
          <w:rtl/>
          <w:lang w:val="en-US"/>
        </w:rPr>
        <w:t>:</w:t>
      </w:r>
    </w:p>
    <w:p w14:paraId="1763D18C">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1. </w:t>
      </w:r>
      <w:r>
        <w:rPr>
          <w:rFonts w:hint="default" w:ascii="Simplified Arabic" w:hAnsi="Simplified Arabic" w:cs="Simplified Arabic"/>
          <w:b w:val="0"/>
          <w:bCs w:val="0"/>
          <w:sz w:val="28"/>
          <w:szCs w:val="28"/>
          <w:u w:val="none"/>
          <w:rtl/>
          <w:cs/>
          <w:lang w:val="en-US" w:bidi="ar-SA"/>
        </w:rPr>
        <w:t>ممارسة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p>
    <w:p w14:paraId="5F656BD6">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 </w:t>
      </w:r>
      <w:r>
        <w:rPr>
          <w:rFonts w:hint="default" w:ascii="Simplified Arabic" w:hAnsi="Simplified Arabic" w:cs="Simplified Arabic"/>
          <w:b w:val="0"/>
          <w:bCs w:val="0"/>
          <w:sz w:val="28"/>
          <w:szCs w:val="28"/>
          <w:u w:val="none"/>
          <w:rtl/>
          <w:cs/>
          <w:lang w:val="en-US" w:bidi="ar-SA"/>
        </w:rPr>
        <w:t>أظهرت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النتائج</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دائرة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ضريبة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الدخل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والمبيعات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تتميز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باستخدام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نمط</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بأبعادها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المختلفة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التأثير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المثالي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التحفيز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الملهم،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الاستثارة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الفكرية،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والاعتبار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الفردي</w:t>
      </w:r>
      <w:r>
        <w:rPr>
          <w:rFonts w:hint="default" w:ascii="Simplified Arabic" w:hAnsi="Simplified Arabic" w:cs="Simplified Arabic"/>
          <w:b w:val="0"/>
          <w:bCs w:val="0"/>
          <w:sz w:val="28"/>
          <w:szCs w:val="28"/>
          <w:u w:val="none"/>
          <w:rtl/>
          <w:lang w:val="en-US"/>
        </w:rPr>
        <w:t xml:space="preserve">).  </w:t>
      </w:r>
    </w:p>
    <w:p w14:paraId="79DDB9A7">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 </w:t>
      </w:r>
      <w:r>
        <w:rPr>
          <w:rFonts w:hint="default" w:ascii="Simplified Arabic" w:hAnsi="Simplified Arabic" w:cs="Simplified Arabic"/>
          <w:b w:val="0"/>
          <w:bCs w:val="0"/>
          <w:sz w:val="28"/>
          <w:szCs w:val="28"/>
          <w:u w:val="none"/>
          <w:rtl/>
          <w:cs/>
          <w:lang w:val="en-US" w:bidi="ar-SA"/>
        </w:rPr>
        <w:t>كما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تميز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العاملون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الدائرة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بالالتزام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التنظيمي</w:t>
      </w:r>
      <w:r>
        <w:rPr>
          <w:rFonts w:hint="default" w:ascii="Simplified Arabic" w:hAnsi="Simplified Arabic" w:cs="Simplified Arabic"/>
          <w:b w:val="0"/>
          <w:bCs w:val="0"/>
          <w:sz w:val="28"/>
          <w:szCs w:val="28"/>
          <w:u w:val="none"/>
          <w:rtl/>
          <w:lang w:val="en-US"/>
        </w:rPr>
        <w:t>.</w:t>
      </w:r>
    </w:p>
    <w:p w14:paraId="695E2316">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2. </w:t>
      </w:r>
      <w:r>
        <w:rPr>
          <w:rFonts w:hint="default" w:ascii="Simplified Arabic" w:hAnsi="Simplified Arabic" w:cs="Simplified Arabic"/>
          <w:b w:val="0"/>
          <w:bCs w:val="0"/>
          <w:sz w:val="28"/>
          <w:szCs w:val="28"/>
          <w:u w:val="none"/>
          <w:rtl/>
          <w:cs/>
          <w:lang w:val="en-US" w:bidi="ar-SA"/>
        </w:rPr>
        <w:t>أثر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الالتزام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التنظيمي</w:t>
      </w:r>
      <w:r>
        <w:rPr>
          <w:rFonts w:hint="default" w:ascii="Simplified Arabic" w:hAnsi="Simplified Arabic" w:cs="Simplified Arabic"/>
          <w:b w:val="0"/>
          <w:bCs w:val="0"/>
          <w:sz w:val="28"/>
          <w:szCs w:val="28"/>
          <w:u w:val="none"/>
          <w:rtl/>
          <w:lang w:val="en-US"/>
        </w:rPr>
        <w:t xml:space="preserve">:  </w:t>
      </w:r>
    </w:p>
    <w:p w14:paraId="3A7FD371">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 </w:t>
      </w:r>
      <w:r>
        <w:rPr>
          <w:rFonts w:hint="default" w:ascii="Simplified Arabic" w:hAnsi="Simplified Arabic" w:cs="Simplified Arabic"/>
          <w:b w:val="0"/>
          <w:bCs w:val="0"/>
          <w:sz w:val="28"/>
          <w:szCs w:val="28"/>
          <w:u w:val="none"/>
          <w:rtl/>
          <w:cs/>
          <w:lang w:val="en-US" w:bidi="ar-SA"/>
        </w:rPr>
        <w:t>وجدت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الدراسة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بأبعادها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المختلفة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تساهم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بشكل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معنوي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تحقيق</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الالتزام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التنظيمي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لدى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العاملين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الدائرة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المبحوثة</w:t>
      </w:r>
      <w:r>
        <w:rPr>
          <w:rFonts w:hint="default" w:ascii="Simplified Arabic" w:hAnsi="Simplified Arabic" w:cs="Simplified Arabic"/>
          <w:b w:val="0"/>
          <w:bCs w:val="0"/>
          <w:sz w:val="28"/>
          <w:szCs w:val="28"/>
          <w:u w:val="none"/>
          <w:rtl/>
          <w:lang w:val="en-US"/>
        </w:rPr>
        <w:t>.</w:t>
      </w:r>
    </w:p>
    <w:p w14:paraId="6E6F7F23">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3. </w:t>
      </w:r>
      <w:r>
        <w:rPr>
          <w:rFonts w:hint="default" w:ascii="Simplified Arabic" w:hAnsi="Simplified Arabic" w:cs="Simplified Arabic"/>
          <w:b w:val="0"/>
          <w:bCs w:val="0"/>
          <w:sz w:val="28"/>
          <w:szCs w:val="28"/>
          <w:u w:val="none"/>
          <w:rtl/>
          <w:cs/>
          <w:lang w:val="en-US" w:bidi="ar-SA"/>
        </w:rPr>
        <w:t>توصيات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الدراسة</w:t>
      </w:r>
      <w:r>
        <w:rPr>
          <w:rFonts w:hint="default" w:ascii="Simplified Arabic" w:hAnsi="Simplified Arabic" w:cs="Simplified Arabic"/>
          <w:b w:val="0"/>
          <w:bCs w:val="0"/>
          <w:sz w:val="28"/>
          <w:szCs w:val="28"/>
          <w:u w:val="none"/>
          <w:rtl/>
          <w:lang w:val="en-US"/>
        </w:rPr>
        <w:t xml:space="preserve">:  </w:t>
      </w:r>
    </w:p>
    <w:p w14:paraId="6551DC44">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 </w:t>
      </w:r>
      <w:r>
        <w:rPr>
          <w:rFonts w:hint="default" w:ascii="Simplified Arabic" w:hAnsi="Simplified Arabic" w:cs="Simplified Arabic"/>
          <w:b w:val="0"/>
          <w:bCs w:val="0"/>
          <w:sz w:val="28"/>
          <w:szCs w:val="28"/>
          <w:u w:val="none"/>
          <w:rtl/>
          <w:cs/>
          <w:lang w:val="en-US" w:bidi="ar-SA"/>
        </w:rPr>
        <w:t>أوصت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الدراسة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بضرورة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قيام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المؤسسة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المبحوثة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بتبني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العاملين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الذين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لديهم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سمات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قيادية</w:t>
      </w:r>
      <w:r>
        <w:rPr>
          <w:rFonts w:hint="default" w:ascii="Simplified Arabic" w:hAnsi="Simplified Arabic" w:cs="Simplified Arabic"/>
          <w:b w:val="0"/>
          <w:bCs w:val="0"/>
          <w:sz w:val="28"/>
          <w:szCs w:val="28"/>
          <w:u w:val="none"/>
          <w:rtl/>
          <w:lang w:val="en-US"/>
        </w:rPr>
        <w:t xml:space="preserve">.  </w:t>
      </w:r>
    </w:p>
    <w:p w14:paraId="1170659A">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 </w:t>
      </w:r>
      <w:r>
        <w:rPr>
          <w:rFonts w:hint="default" w:ascii="Simplified Arabic" w:hAnsi="Simplified Arabic" w:cs="Simplified Arabic"/>
          <w:b w:val="0"/>
          <w:bCs w:val="0"/>
          <w:sz w:val="28"/>
          <w:szCs w:val="28"/>
          <w:u w:val="none"/>
          <w:rtl/>
          <w:cs/>
          <w:lang w:val="en-US" w:bidi="ar-SA"/>
        </w:rPr>
        <w:t>الأخذ</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بعين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الاعتبار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عند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اختيار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وتعيين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الجديدة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توافر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خصائص</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فيهم</w:t>
      </w:r>
      <w:r>
        <w:rPr>
          <w:rFonts w:hint="default" w:ascii="Simplified Arabic" w:hAnsi="Simplified Arabic" w:cs="Simplified Arabic"/>
          <w:b w:val="0"/>
          <w:bCs w:val="0"/>
          <w:sz w:val="28"/>
          <w:szCs w:val="28"/>
          <w:u w:val="none"/>
          <w:rtl/>
          <w:lang w:val="en-US"/>
        </w:rPr>
        <w:t xml:space="preserve">.  </w:t>
      </w:r>
    </w:p>
    <w:p w14:paraId="703E9098">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 </w:t>
      </w:r>
      <w:r>
        <w:rPr>
          <w:rFonts w:hint="default" w:ascii="Simplified Arabic" w:hAnsi="Simplified Arabic" w:cs="Simplified Arabic"/>
          <w:b w:val="0"/>
          <w:bCs w:val="0"/>
          <w:sz w:val="28"/>
          <w:szCs w:val="28"/>
          <w:u w:val="none"/>
          <w:rtl/>
          <w:cs/>
          <w:lang w:val="en-US" w:bidi="ar-SA"/>
        </w:rPr>
        <w:t>أوصت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الدراسة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أيضًا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بضرورة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تعزيز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الالتزام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التنظيمي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لدى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العاملين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دائرة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ضريبة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الدخل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والمبيعات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الأردنية،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خلال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إشراكهم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عمليات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اتخاذ</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القرارات</w:t>
      </w:r>
      <w:r>
        <w:rPr>
          <w:rFonts w:hint="default" w:ascii="Simplified Arabic" w:hAnsi="Simplified Arabic" w:cs="Simplified Arabic"/>
          <w:b w:val="0"/>
          <w:bCs w:val="0"/>
          <w:sz w:val="28"/>
          <w:szCs w:val="28"/>
          <w:u w:val="none"/>
          <w:rtl/>
          <w:lang w:val="en-US"/>
        </w:rPr>
        <w:t>.</w:t>
      </w:r>
    </w:p>
    <w:p w14:paraId="15A42BCD">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cs/>
          <w:lang w:val="en-US" w:bidi="ar-SA"/>
        </w:rPr>
        <w:t>تفسير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النتائج</w:t>
      </w:r>
      <w:r>
        <w:rPr>
          <w:rFonts w:hint="default" w:ascii="Simplified Arabic" w:hAnsi="Simplified Arabic" w:cs="Simplified Arabic"/>
          <w:b w:val="0"/>
          <w:bCs w:val="0"/>
          <w:sz w:val="28"/>
          <w:szCs w:val="28"/>
          <w:u w:val="none"/>
          <w:rtl/>
          <w:lang w:val="en-US"/>
        </w:rPr>
        <w:t>:</w:t>
      </w:r>
    </w:p>
    <w:p w14:paraId="54A26E20">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تُظهر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النتائج</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تلعب</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دورًا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مهمًا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تعزيز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الالتزام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التنظيمي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لدى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العاملين،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مما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يعكس</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أهمية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هذه</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النمط</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تحفيز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العاملين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وزيادة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ولائهم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للمؤسسة</w:t>
      </w:r>
      <w:r>
        <w:rPr>
          <w:rFonts w:hint="default" w:ascii="Simplified Arabic" w:hAnsi="Simplified Arabic" w:cs="Simplified Arabic"/>
          <w:b w:val="0"/>
          <w:bCs w:val="0"/>
          <w:sz w:val="28"/>
          <w:szCs w:val="28"/>
          <w:u w:val="none"/>
          <w:rtl/>
          <w:lang w:val="en-US"/>
        </w:rPr>
        <w:t>.</w:t>
      </w:r>
    </w:p>
    <w:p w14:paraId="2F3178A1">
      <w:pPr>
        <w:numPr>
          <w:ilvl w:val="0"/>
          <w:numId w:val="0"/>
        </w:numPr>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الالتزام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التنظيمي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يشير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ارتفاع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مستوى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الالتزام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التنظيمي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العاملين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يشعرون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بالانتماء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والولاء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للمؤسسة،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مما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يعزز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أدائهم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واستقرارهم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الوظيفي</w:t>
      </w:r>
      <w:r>
        <w:rPr>
          <w:rFonts w:hint="default" w:ascii="Simplified Arabic" w:hAnsi="Simplified Arabic" w:cs="Simplified Arabic"/>
          <w:b w:val="0"/>
          <w:bCs w:val="0"/>
          <w:sz w:val="28"/>
          <w:szCs w:val="28"/>
          <w:u w:val="none"/>
          <w:rtl/>
          <w:lang w:val="en-US"/>
        </w:rPr>
        <w:t>.</w:t>
      </w:r>
    </w:p>
    <w:p w14:paraId="26B766EB">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lang w:val="en-US" w:bidi="ar-SA"/>
        </w:rPr>
        <w:t>هذه الدراسة تسلط الضوء على أهمية القيادة التحويلية في تعزيز الالتزام التنظيمي، وتقدم توصيات عملية لتحسين أداء المؤسسات من خلال تبني هذا النمط القيادي.</w:t>
      </w:r>
    </w:p>
    <w:p w14:paraId="1EF8098A">
      <w:pPr>
        <w:numPr>
          <w:ilvl w:val="-4"/>
          <w:numId w:val="0"/>
        </w:numPr>
        <w:spacing w:line="360" w:lineRule="auto"/>
        <w:ind w:left="720" w:leftChars="0" w:firstLine="560" w:firstLineChars="200"/>
        <w:jc w:val="both"/>
        <w:rPr>
          <w:rFonts w:hint="default" w:ascii="Simplified Arabic" w:hAnsi="Simplified Arabic" w:cs="Simplified Arabic"/>
          <w:b/>
          <w:bCs/>
          <w:sz w:val="28"/>
          <w:szCs w:val="28"/>
          <w:u w:val="none"/>
          <w:rtl/>
          <w:lang w:val="en-US"/>
        </w:rPr>
      </w:pPr>
      <w:r>
        <w:rPr>
          <w:rFonts w:hint="default" w:ascii="Simplified Arabic" w:hAnsi="Simplified Arabic" w:cs="Simplified Arabic"/>
          <w:b/>
          <w:bCs/>
          <w:sz w:val="28"/>
          <w:szCs w:val="28"/>
          <w:u w:val="none"/>
          <w:rtl/>
          <w:cs w:val="0"/>
          <w:lang w:val="en-US" w:bidi="ar-SA"/>
        </w:rPr>
        <w:t>الدراسات الاجنبية :</w:t>
      </w:r>
    </w:p>
    <w:p w14:paraId="3DF874D5">
      <w:pPr>
        <w:numPr>
          <w:ilvl w:val="-4"/>
          <w:numId w:val="0"/>
        </w:numPr>
        <w:spacing w:line="360" w:lineRule="auto"/>
        <w:ind w:left="720" w:leftChars="0" w:firstLine="560" w:firstLineChars="200"/>
        <w:jc w:val="both"/>
        <w:rPr>
          <w:rFonts w:hint="default" w:ascii="Simplified Arabic" w:hAnsi="Simplified Arabic" w:cs="Simplified Arabic"/>
          <w:b/>
          <w:bCs/>
          <w:sz w:val="28"/>
          <w:szCs w:val="28"/>
          <w:u w:val="none"/>
          <w:rtl/>
          <w:lang w:val="en-US"/>
        </w:rPr>
      </w:pPr>
      <w:r>
        <w:rPr>
          <w:rFonts w:hint="default" w:ascii="Simplified Arabic" w:hAnsi="Simplified Arabic" w:cs="Simplified Arabic"/>
          <w:b/>
          <w:bCs/>
          <w:sz w:val="28"/>
          <w:szCs w:val="28"/>
          <w:u w:val="none"/>
          <w:rtl/>
          <w:lang w:val="en-US"/>
        </w:rPr>
        <w:t xml:space="preserve">1. </w:t>
      </w:r>
      <w:r>
        <w:rPr>
          <w:rFonts w:hint="default" w:ascii="Simplified Arabic" w:hAnsi="Simplified Arabic" w:cs="Simplified Arabic"/>
          <w:b/>
          <w:bCs/>
          <w:sz w:val="28"/>
          <w:szCs w:val="28"/>
          <w:u w:val="none"/>
          <w:rtl/>
          <w:cs/>
          <w:lang w:val="en-US" w:bidi="ar-SA"/>
        </w:rPr>
        <w:t>دراسة</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lang w:val="en-US"/>
        </w:rPr>
        <w:t>Shahzad Naeem, Benish Khan</w:t>
      </w:r>
      <w:r>
        <w:rPr>
          <w:rFonts w:hint="default" w:ascii="Simplified Arabic" w:hAnsi="Simplified Arabic" w:cs="Simplified Arabic"/>
          <w:b/>
          <w:bCs/>
          <w:sz w:val="28"/>
          <w:szCs w:val="28"/>
          <w:u w:val="none"/>
          <w:rtl/>
          <w:lang w:val="en-US" w:bidi="ar-SA"/>
        </w:rPr>
        <w:t xml:space="preserve"> </w:t>
      </w:r>
      <w:r>
        <w:rPr>
          <w:rFonts w:hint="default" w:ascii="Simplified Arabic" w:hAnsi="Simplified Arabic" w:cs="Simplified Arabic"/>
          <w:b/>
          <w:bCs/>
          <w:sz w:val="28"/>
          <w:szCs w:val="28"/>
          <w:u w:val="none"/>
          <w:rtl/>
          <w:lang w:val="en-US" w:bidi="ar-SA"/>
        </w:rPr>
        <w:t xml:space="preserve"> :</w:t>
      </w:r>
    </w:p>
    <w:p w14:paraId="55782D83">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lang w:val="en-US" w:bidi="ar-SA"/>
        </w:rPr>
        <w:t>هدفت هذه الدراسة إلى معرفة العلاقة بين القيادة التحويلية وأداء الموارد البشرية، مع اعتبار الرضا الوظيفي كمتغير وسيط. تم تطبيق الدراسة في قطاع الصحة في باكستان، حيث تكونت عينة الدراسة من 125 موظفًا. تم تحليل الاستبيان باستخدام برنامج SPSS، وتوصلت الدراسة إلى النتائج التالية:</w:t>
      </w:r>
    </w:p>
    <w:p w14:paraId="19090D22">
      <w:pPr>
        <w:numPr>
          <w:ilvl w:val="-4"/>
          <w:numId w:val="0"/>
        </w:numPr>
        <w:spacing w:line="360" w:lineRule="auto"/>
        <w:ind w:left="720" w:leftChars="0" w:firstLine="560" w:firstLineChars="20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تأثير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تؤثر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بشكل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إيجابي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أداء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الموظفين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قطاع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الصحة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باكستان</w:t>
      </w:r>
      <w:r>
        <w:rPr>
          <w:rFonts w:hint="default" w:ascii="Simplified Arabic" w:hAnsi="Simplified Arabic" w:cs="Simplified Arabic"/>
          <w:b w:val="0"/>
          <w:bCs w:val="0"/>
          <w:sz w:val="28"/>
          <w:szCs w:val="28"/>
          <w:u w:val="none"/>
          <w:rtl/>
          <w:lang w:val="en-US"/>
        </w:rPr>
        <w:t>.</w:t>
      </w:r>
    </w:p>
    <w:p w14:paraId="185128E9">
      <w:pPr>
        <w:numPr>
          <w:ilvl w:val="-4"/>
          <w:numId w:val="0"/>
        </w:numPr>
        <w:spacing w:line="360" w:lineRule="auto"/>
        <w:ind w:left="720" w:leftChars="0" w:firstLine="560" w:firstLineChars="20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دور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الرضا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الوظيفي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يساهم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الرضا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الوظيفي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كمتغير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وسيط</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تعزيز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العلاقة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وأداء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الموظفين</w:t>
      </w:r>
      <w:r>
        <w:rPr>
          <w:rFonts w:hint="default" w:ascii="Simplified Arabic" w:hAnsi="Simplified Arabic" w:cs="Simplified Arabic"/>
          <w:b w:val="0"/>
          <w:bCs w:val="0"/>
          <w:sz w:val="28"/>
          <w:szCs w:val="28"/>
          <w:u w:val="none"/>
          <w:rtl/>
          <w:lang w:val="en-US"/>
        </w:rPr>
        <w:t>.</w:t>
      </w:r>
    </w:p>
    <w:p w14:paraId="7B6E4C00">
      <w:pPr>
        <w:numPr>
          <w:ilvl w:val="-4"/>
          <w:numId w:val="0"/>
        </w:numPr>
        <w:spacing w:line="360" w:lineRule="auto"/>
        <w:ind w:left="720" w:leftChars="0" w:firstLine="560" w:firstLineChars="200"/>
        <w:jc w:val="both"/>
        <w:rPr>
          <w:rFonts w:hint="default" w:ascii="Simplified Arabic" w:hAnsi="Simplified Arabic" w:cs="Simplified Arabic"/>
          <w:b/>
          <w:bCs/>
          <w:sz w:val="28"/>
          <w:szCs w:val="28"/>
          <w:u w:val="none"/>
          <w:rtl/>
          <w:lang w:val="en-US" w:bidi="ar-SA"/>
        </w:rPr>
      </w:pPr>
      <w:r>
        <w:rPr>
          <w:rFonts w:hint="default" w:ascii="Simplified Arabic" w:hAnsi="Simplified Arabic" w:cs="Simplified Arabic"/>
          <w:b/>
          <w:bCs/>
          <w:sz w:val="28"/>
          <w:szCs w:val="28"/>
          <w:u w:val="none"/>
          <w:rtl/>
          <w:lang w:val="en-US"/>
        </w:rPr>
        <w:t xml:space="preserve"> 2. </w:t>
      </w:r>
      <w:r>
        <w:rPr>
          <w:rFonts w:hint="default" w:ascii="Simplified Arabic" w:hAnsi="Simplified Arabic" w:cs="Simplified Arabic"/>
          <w:b/>
          <w:bCs/>
          <w:sz w:val="28"/>
          <w:szCs w:val="28"/>
          <w:u w:val="none"/>
          <w:rtl/>
          <w:cs/>
          <w:lang w:val="en-US" w:bidi="ar-SA"/>
        </w:rPr>
        <w:t>دراسة</w:t>
      </w:r>
      <w:r>
        <w:rPr>
          <w:rFonts w:hint="default" w:ascii="Simplified Arabic" w:hAnsi="Simplified Arabic" w:cs="Simplified Arabic"/>
          <w:b/>
          <w:bCs/>
          <w:sz w:val="28"/>
          <w:szCs w:val="28"/>
          <w:u w:val="none"/>
          <w:rtl/>
          <w:cs w:val="0"/>
          <w:lang w:val="en-US" w:bidi="ar-SA"/>
        </w:rPr>
        <w:t xml:space="preserve"> </w:t>
      </w:r>
      <w:r>
        <w:rPr>
          <w:rFonts w:hint="default" w:ascii="Simplified Arabic" w:hAnsi="Simplified Arabic" w:cs="Simplified Arabic"/>
          <w:b/>
          <w:bCs/>
          <w:sz w:val="28"/>
          <w:szCs w:val="28"/>
          <w:u w:val="none"/>
          <w:rtl w:val="0"/>
          <w:cs w:val="0"/>
          <w:lang w:val="en-US" w:bidi="ar-SA"/>
        </w:rPr>
        <w:t xml:space="preserve"> </w:t>
      </w:r>
      <w:r>
        <w:rPr>
          <w:rFonts w:hint="default" w:ascii="Simplified Arabic" w:hAnsi="Simplified Arabic" w:cs="Simplified Arabic"/>
          <w:b/>
          <w:bCs/>
          <w:sz w:val="28"/>
          <w:szCs w:val="28"/>
          <w:u w:val="none"/>
          <w:rtl/>
          <w:lang w:val="en-US"/>
        </w:rPr>
        <w:t>Ana Sri Ekaningsih</w:t>
      </w:r>
      <w:r>
        <w:rPr>
          <w:rFonts w:hint="default" w:ascii="Simplified Arabic" w:hAnsi="Simplified Arabic" w:cs="Simplified Arabic"/>
          <w:b/>
          <w:bCs/>
          <w:sz w:val="28"/>
          <w:szCs w:val="28"/>
          <w:u w:val="none"/>
          <w:rtl/>
          <w:lang w:val="en-US" w:bidi="ar-SA"/>
        </w:rPr>
        <w:t xml:space="preserve"> </w:t>
      </w:r>
      <w:r>
        <w:rPr>
          <w:rFonts w:hint="default" w:ascii="Simplified Arabic" w:hAnsi="Simplified Arabic" w:cs="Simplified Arabic"/>
          <w:b/>
          <w:bCs/>
          <w:sz w:val="28"/>
          <w:szCs w:val="28"/>
          <w:u w:val="none"/>
          <w:rtl w:val="0"/>
          <w:lang w:val="en-US" w:bidi="ar-SA"/>
        </w:rPr>
        <w:t xml:space="preserve"> :</w:t>
      </w:r>
    </w:p>
    <w:p w14:paraId="5040CD7D">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lang w:val="en-US" w:bidi="ar-SA"/>
        </w:rPr>
        <w:t>هدفت هذه الدراسة إلى التعرف على أثر القيادة التحويلية على أداء شركات الفحم في شرق كاليمانتان بإندونيسيا. تم توزيع 201 استبانة على العاملين، وتم تحليل النتائج باستخدام طريقة تحليل المسار. توصلت الدراسة إلى النتائج التالية:</w:t>
      </w:r>
    </w:p>
    <w:p w14:paraId="1FE45919">
      <w:pPr>
        <w:numPr>
          <w:ilvl w:val="-4"/>
          <w:numId w:val="0"/>
        </w:numPr>
        <w:spacing w:line="360" w:lineRule="auto"/>
        <w:ind w:left="720" w:leftChars="0" w:firstLine="560" w:firstLineChars="20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أثر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التمكين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يؤثر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التمكين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بشكل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كبير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الرضا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الوظيفي،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بينما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الثقة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المسؤولين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تؤثر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بشكل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مباشر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الرضا</w:t>
      </w:r>
      <w:r>
        <w:rPr>
          <w:rFonts w:hint="default" w:ascii="Simplified Arabic" w:hAnsi="Simplified Arabic" w:cs="Simplified Arabic"/>
          <w:b w:val="0"/>
          <w:bCs w:val="0"/>
          <w:sz w:val="28"/>
          <w:szCs w:val="28"/>
          <w:u w:val="none"/>
          <w:rtl/>
          <w:lang w:val="en-US"/>
        </w:rPr>
        <w:t>.</w:t>
      </w:r>
    </w:p>
    <w:p w14:paraId="47B90ABD">
      <w:pPr>
        <w:numPr>
          <w:ilvl w:val="-4"/>
          <w:numId w:val="0"/>
        </w:numPr>
        <w:spacing w:line="360" w:lineRule="auto"/>
        <w:ind w:left="720" w:leftChars="0" w:firstLine="560" w:firstLineChars="20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أثر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أظهرت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النتائج</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تؤثر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بشكل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مباشر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أداء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الموظفين</w:t>
      </w:r>
      <w:r>
        <w:rPr>
          <w:rFonts w:hint="default" w:ascii="Simplified Arabic" w:hAnsi="Simplified Arabic" w:cs="Simplified Arabic"/>
          <w:b w:val="0"/>
          <w:bCs w:val="0"/>
          <w:sz w:val="28"/>
          <w:szCs w:val="28"/>
          <w:u w:val="none"/>
          <w:rtl/>
          <w:lang w:val="en-US"/>
        </w:rPr>
        <w:t>.</w:t>
      </w:r>
    </w:p>
    <w:p w14:paraId="7515D8C7">
      <w:pPr>
        <w:numPr>
          <w:ilvl w:val="-4"/>
          <w:numId w:val="0"/>
        </w:numPr>
        <w:spacing w:line="360" w:lineRule="auto"/>
        <w:ind w:left="720" w:leftChars="0" w:firstLine="560" w:firstLineChars="20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أثر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التمكين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والثقة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التمكين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والثقة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لدى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المرؤوسين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يؤثران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بشكل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كبير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الرضا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الوظيفي</w:t>
      </w:r>
      <w:r>
        <w:rPr>
          <w:rFonts w:hint="default" w:ascii="Simplified Arabic" w:hAnsi="Simplified Arabic" w:cs="Simplified Arabic"/>
          <w:b w:val="0"/>
          <w:bCs w:val="0"/>
          <w:sz w:val="28"/>
          <w:szCs w:val="28"/>
          <w:u w:val="none"/>
          <w:rtl/>
          <w:lang w:val="en-US"/>
        </w:rPr>
        <w:t>.</w:t>
      </w:r>
    </w:p>
    <w:p w14:paraId="31BBE3F0">
      <w:pPr>
        <w:numPr>
          <w:ilvl w:val="-4"/>
          <w:numId w:val="0"/>
        </w:numPr>
        <w:spacing w:line="360" w:lineRule="auto"/>
        <w:ind w:left="720" w:leftChars="0" w:firstLine="560" w:firstLineChars="200"/>
        <w:jc w:val="both"/>
        <w:rPr>
          <w:rFonts w:hint="default" w:ascii="Simplified Arabic" w:hAnsi="Simplified Arabic" w:cs="Simplified Arabic"/>
          <w:b/>
          <w:bCs/>
          <w:sz w:val="28"/>
          <w:szCs w:val="28"/>
          <w:u w:val="none"/>
          <w:rtl/>
          <w:lang w:val="en-US" w:bidi="ar-SA"/>
        </w:rPr>
      </w:pPr>
      <w:r>
        <w:rPr>
          <w:rFonts w:hint="default" w:ascii="Simplified Arabic" w:hAnsi="Simplified Arabic" w:cs="Simplified Arabic"/>
          <w:b/>
          <w:bCs/>
          <w:sz w:val="28"/>
          <w:szCs w:val="28"/>
          <w:u w:val="none"/>
          <w:rtl/>
          <w:lang w:val="en-US"/>
        </w:rPr>
        <w:t>3</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دراسة</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lang w:val="en-US" w:bidi="ar-SA"/>
        </w:rPr>
        <w:t xml:space="preserve"> </w:t>
      </w:r>
      <w:r>
        <w:rPr>
          <w:rFonts w:hint="default" w:ascii="Simplified Arabic" w:hAnsi="Simplified Arabic" w:cs="Simplified Arabic"/>
          <w:b/>
          <w:bCs/>
          <w:sz w:val="28"/>
          <w:szCs w:val="28"/>
          <w:u w:val="none"/>
          <w:rtl/>
          <w:lang w:val="en-US"/>
        </w:rPr>
        <w:t xml:space="preserve">Yasir Tanveer </w:t>
      </w:r>
    </w:p>
    <w:p w14:paraId="35537695">
      <w:pPr>
        <w:numPr>
          <w:ilvl w:val="-4"/>
          <w:numId w:val="0"/>
        </w:numPr>
        <w:spacing w:line="360" w:lineRule="auto"/>
        <w:ind w:left="720" w:leftChars="0" w:firstLine="560" w:firstLineChars="200"/>
        <w:jc w:val="both"/>
        <w:rPr>
          <w:rFonts w:hint="default" w:ascii="Simplified Arabic" w:hAnsi="Simplified Arabic" w:cs="Simplified Arabic"/>
          <w:b w:val="0"/>
          <w:bCs w:val="0"/>
          <w:sz w:val="28"/>
          <w:szCs w:val="28"/>
          <w:u w:val="none"/>
          <w:rtl/>
          <w:cs/>
          <w:lang w:val="en-US" w:bidi="ar-SA"/>
        </w:rPr>
      </w:pPr>
      <w:r>
        <w:rPr>
          <w:rFonts w:hint="default" w:ascii="Simplified Arabic" w:hAnsi="Simplified Arabic" w:cs="Simplified Arabic"/>
          <w:b w:val="0"/>
          <w:bCs w:val="0"/>
          <w:sz w:val="28"/>
          <w:szCs w:val="28"/>
          <w:u w:val="none"/>
          <w:rtl/>
          <w:cs/>
          <w:lang w:val="en-US" w:bidi="ar-SA"/>
        </w:rPr>
        <w:t>هدفت هذه الدراسة إلى التحقيق في تأثير ممارسات إدارة الموارد البشرية على أداء الموظفين، ومعرفة نموذج إدارة الموارد البشرية، بالإضافة إلى خلق وتعزيز مستوى الوعي لدى الموظفين حول ممارسات وسياسات الموارد البشرية في شركات المنسوجات. الدراسة ركزت على تصوير الفرص والتحديات التي تواجه إدارة الموارد البشرية في هذا القطاع.</w:t>
      </w:r>
    </w:p>
    <w:p w14:paraId="1C40165D">
      <w:pPr>
        <w:numPr>
          <w:ilvl w:val="-4"/>
          <w:numId w:val="0"/>
        </w:numPr>
        <w:spacing w:line="360" w:lineRule="auto"/>
        <w:ind w:left="720" w:leftChars="0" w:firstLine="560" w:firstLineChars="200"/>
        <w:jc w:val="both"/>
        <w:rPr>
          <w:rFonts w:hint="default" w:ascii="Simplified Arabic" w:hAnsi="Simplified Arabic" w:cs="Simplified Arabic"/>
          <w:b/>
          <w:bCs/>
          <w:sz w:val="28"/>
          <w:szCs w:val="28"/>
          <w:u w:val="none"/>
          <w:rtl/>
          <w:lang w:val="en-US"/>
        </w:rPr>
      </w:pP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ملخص</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النتائج</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الرئيسية</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للدراسات</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السابقة</w:t>
      </w:r>
      <w:r>
        <w:rPr>
          <w:rFonts w:hint="default" w:ascii="Simplified Arabic" w:hAnsi="Simplified Arabic" w:cs="Simplified Arabic"/>
          <w:b/>
          <w:bCs/>
          <w:sz w:val="28"/>
          <w:szCs w:val="28"/>
          <w:u w:val="none"/>
          <w:rtl/>
          <w:lang w:val="en-US"/>
        </w:rPr>
        <w:t>:</w:t>
      </w:r>
    </w:p>
    <w:p w14:paraId="5EC60615">
      <w:pPr>
        <w:numPr>
          <w:ilvl w:val="-4"/>
          <w:numId w:val="0"/>
        </w:numPr>
        <w:spacing w:line="360" w:lineRule="auto"/>
        <w:ind w:left="720" w:leftChars="0" w:firstLine="560" w:firstLineChars="20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1</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تؤثر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بشكل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إيجابي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أداء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الموظفين،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سواء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بشكل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مباشر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أو</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خلال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متغيرات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وسيطة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مثل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الرضا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الوظيفي</w:t>
      </w:r>
      <w:r>
        <w:rPr>
          <w:rFonts w:hint="default" w:ascii="Simplified Arabic" w:hAnsi="Simplified Arabic" w:cs="Simplified Arabic"/>
          <w:b w:val="0"/>
          <w:bCs w:val="0"/>
          <w:sz w:val="28"/>
          <w:szCs w:val="28"/>
          <w:u w:val="none"/>
          <w:rtl/>
          <w:lang w:val="en-US"/>
        </w:rPr>
        <w:t>.</w:t>
      </w:r>
    </w:p>
    <w:p w14:paraId="6A0A64C8">
      <w:pPr>
        <w:numPr>
          <w:ilvl w:val="-4"/>
          <w:numId w:val="0"/>
        </w:numPr>
        <w:spacing w:line="360" w:lineRule="auto"/>
        <w:ind w:left="720" w:leftChars="0" w:firstLine="560" w:firstLineChars="20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2. </w:t>
      </w:r>
      <w:r>
        <w:rPr>
          <w:rFonts w:hint="default" w:ascii="Simplified Arabic" w:hAnsi="Simplified Arabic" w:cs="Simplified Arabic"/>
          <w:b w:val="0"/>
          <w:bCs w:val="0"/>
          <w:sz w:val="28"/>
          <w:szCs w:val="28"/>
          <w:u w:val="none"/>
          <w:rtl/>
          <w:cs/>
          <w:lang w:val="en-US" w:bidi="ar-SA"/>
        </w:rPr>
        <w:t>الرضا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الوظيفي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يعتبر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عاملًا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وسيطًا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مهمًا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تعزيز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العلاقة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وأداء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الموظفين</w:t>
      </w:r>
      <w:r>
        <w:rPr>
          <w:rFonts w:hint="default" w:ascii="Simplified Arabic" w:hAnsi="Simplified Arabic" w:cs="Simplified Arabic"/>
          <w:b w:val="0"/>
          <w:bCs w:val="0"/>
          <w:sz w:val="28"/>
          <w:szCs w:val="28"/>
          <w:u w:val="none"/>
          <w:rtl/>
          <w:lang w:val="en-US"/>
        </w:rPr>
        <w:t>.</w:t>
      </w:r>
    </w:p>
    <w:p w14:paraId="2D520B4A">
      <w:pPr>
        <w:numPr>
          <w:ilvl w:val="-4"/>
          <w:numId w:val="0"/>
        </w:numPr>
        <w:spacing w:line="360" w:lineRule="auto"/>
        <w:ind w:left="720" w:leftChars="0" w:firstLine="560" w:firstLineChars="20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3. </w:t>
      </w:r>
      <w:r>
        <w:rPr>
          <w:rFonts w:hint="default" w:ascii="Simplified Arabic" w:hAnsi="Simplified Arabic" w:cs="Simplified Arabic"/>
          <w:b w:val="0"/>
          <w:bCs w:val="0"/>
          <w:sz w:val="28"/>
          <w:szCs w:val="28"/>
          <w:u w:val="none"/>
          <w:rtl/>
          <w:cs/>
          <w:lang w:val="en-US" w:bidi="ar-SA"/>
        </w:rPr>
        <w:t>التمكين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والثقة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تلعب</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دورًا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كبيرًا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تعزيز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الرضا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الوظيفي،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مما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ينعكس</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إيجابيًا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الأداء</w:t>
      </w:r>
      <w:r>
        <w:rPr>
          <w:rFonts w:hint="default" w:ascii="Simplified Arabic" w:hAnsi="Simplified Arabic" w:cs="Simplified Arabic"/>
          <w:b w:val="0"/>
          <w:bCs w:val="0"/>
          <w:sz w:val="28"/>
          <w:szCs w:val="28"/>
          <w:u w:val="none"/>
          <w:rtl/>
          <w:lang w:val="en-US"/>
        </w:rPr>
        <w:t>.</w:t>
      </w:r>
    </w:p>
    <w:p w14:paraId="6A2A1F0F">
      <w:pPr>
        <w:numPr>
          <w:ilvl w:val="-4"/>
          <w:numId w:val="0"/>
        </w:numPr>
        <w:spacing w:line="360" w:lineRule="auto"/>
        <w:ind w:left="720" w:leftChars="0" w:firstLine="560" w:firstLineChars="20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4</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إدارة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الموارد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البشرية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تؤثر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ممارساتها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بشكل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كبير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أداء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الموظفين،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خاصة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القطاعات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الصناعية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مثل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المنسوجات</w:t>
      </w:r>
      <w:r>
        <w:rPr>
          <w:rFonts w:hint="default" w:ascii="Simplified Arabic" w:hAnsi="Simplified Arabic" w:cs="Simplified Arabic"/>
          <w:b w:val="0"/>
          <w:bCs w:val="0"/>
          <w:sz w:val="28"/>
          <w:szCs w:val="28"/>
          <w:u w:val="none"/>
          <w:rtl/>
          <w:lang w:val="en-US"/>
        </w:rPr>
        <w:t>.</w:t>
      </w:r>
    </w:p>
    <w:p w14:paraId="1FDD125C">
      <w:pPr>
        <w:numPr>
          <w:ilvl w:val="-4"/>
          <w:numId w:val="0"/>
        </w:numPr>
        <w:spacing w:line="360" w:lineRule="auto"/>
        <w:ind w:left="720" w:leftChars="0" w:firstLine="560" w:firstLineChars="200"/>
        <w:jc w:val="both"/>
        <w:rPr>
          <w:rFonts w:hint="default" w:ascii="Simplified Arabic" w:hAnsi="Simplified Arabic" w:cs="Simplified Arabic"/>
          <w:b/>
          <w:bCs/>
          <w:sz w:val="28"/>
          <w:szCs w:val="28"/>
          <w:u w:val="none"/>
          <w:rtl/>
          <w:lang w:val="en-US"/>
        </w:rPr>
      </w:pPr>
      <w:r>
        <w:rPr>
          <w:rFonts w:hint="default" w:ascii="Simplified Arabic" w:hAnsi="Simplified Arabic" w:cs="Simplified Arabic"/>
          <w:b/>
          <w:bCs/>
          <w:sz w:val="28"/>
          <w:szCs w:val="28"/>
          <w:u w:val="none"/>
          <w:rtl/>
          <w:cs/>
          <w:lang w:val="en-US" w:bidi="ar-SA"/>
        </w:rPr>
        <w:t>أهمية</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هذه</w:t>
      </w:r>
      <w:r>
        <w:rPr>
          <w:rFonts w:hint="default" w:ascii="Simplified Arabic" w:hAnsi="Simplified Arabic" w:cs="Simplified Arabic"/>
          <w:b/>
          <w:bCs/>
          <w:sz w:val="28"/>
          <w:szCs w:val="28"/>
          <w:u w:val="none"/>
          <w:rtl/>
          <w:lang w:val="en-US"/>
        </w:rPr>
        <w:t xml:space="preserve"> </w:t>
      </w:r>
      <w:r>
        <w:rPr>
          <w:rFonts w:hint="default" w:ascii="Simplified Arabic" w:hAnsi="Simplified Arabic" w:cs="Simplified Arabic"/>
          <w:b/>
          <w:bCs/>
          <w:sz w:val="28"/>
          <w:szCs w:val="28"/>
          <w:u w:val="none"/>
          <w:rtl/>
          <w:cs/>
          <w:lang w:val="en-US" w:bidi="ar-SA"/>
        </w:rPr>
        <w:t>الدراسات</w:t>
      </w:r>
      <w:r>
        <w:rPr>
          <w:rFonts w:hint="default" w:ascii="Simplified Arabic" w:hAnsi="Simplified Arabic" w:cs="Simplified Arabic"/>
          <w:b/>
          <w:bCs/>
          <w:sz w:val="28"/>
          <w:szCs w:val="28"/>
          <w:u w:val="none"/>
          <w:rtl/>
          <w:lang w:val="en-US"/>
        </w:rPr>
        <w:t>:</w:t>
      </w:r>
    </w:p>
    <w:p w14:paraId="525516DD">
      <w:pPr>
        <w:numPr>
          <w:ilvl w:val="-4"/>
          <w:numId w:val="0"/>
        </w:numPr>
        <w:spacing w:line="360" w:lineRule="auto"/>
        <w:ind w:left="720" w:leftChars="0" w:firstLine="560" w:firstLineChars="20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تأكيد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أهمية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تُظهر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هذه</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الدراسات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ليست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فقط</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أداة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لتحسين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الأداء،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ولكنها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أيضًا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تعزز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الرضا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الوظيفي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والتمكين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لدى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الموظفين</w:t>
      </w:r>
      <w:r>
        <w:rPr>
          <w:rFonts w:hint="default" w:ascii="Simplified Arabic" w:hAnsi="Simplified Arabic" w:cs="Simplified Arabic"/>
          <w:b w:val="0"/>
          <w:bCs w:val="0"/>
          <w:sz w:val="28"/>
          <w:szCs w:val="28"/>
          <w:u w:val="none"/>
          <w:rtl/>
          <w:lang w:val="en-US"/>
        </w:rPr>
        <w:t>.</w:t>
      </w:r>
    </w:p>
    <w:p w14:paraId="225C3739">
      <w:pPr>
        <w:numPr>
          <w:ilvl w:val="-4"/>
          <w:numId w:val="0"/>
        </w:numPr>
        <w:spacing w:line="360" w:lineRule="auto"/>
        <w:ind w:left="720" w:leftChars="0" w:firstLine="560" w:firstLineChars="20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دور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الرضا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الوظيفي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يُعتبر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الرضا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الوظيفي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حلقة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وصل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مهمة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والأداء،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مما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يدعو</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المؤسسات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الاهتمام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بتحسين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بيئة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العمل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لزيادة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الرضا</w:t>
      </w:r>
      <w:r>
        <w:rPr>
          <w:rFonts w:hint="default" w:ascii="Simplified Arabic" w:hAnsi="Simplified Arabic" w:cs="Simplified Arabic"/>
          <w:b w:val="0"/>
          <w:bCs w:val="0"/>
          <w:sz w:val="28"/>
          <w:szCs w:val="28"/>
          <w:u w:val="none"/>
          <w:rtl/>
          <w:lang w:val="en-US"/>
        </w:rPr>
        <w:t>.</w:t>
      </w:r>
    </w:p>
    <w:p w14:paraId="450CCE15">
      <w:pPr>
        <w:numPr>
          <w:ilvl w:val="-4"/>
          <w:numId w:val="0"/>
        </w:numPr>
        <w:spacing w:line="360" w:lineRule="auto"/>
        <w:ind w:left="720" w:leftChars="0" w:firstLine="560" w:firstLineChars="20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أهمية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التمكين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والثقة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تُظهر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الدراسات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تمكين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الموظفين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وبناء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الثقة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بينهم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وبين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القيادات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يعزز</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أدائهم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ورضاهم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العمل</w:t>
      </w:r>
      <w:r>
        <w:rPr>
          <w:rFonts w:hint="default" w:ascii="Simplified Arabic" w:hAnsi="Simplified Arabic" w:cs="Simplified Arabic"/>
          <w:b w:val="0"/>
          <w:bCs w:val="0"/>
          <w:sz w:val="28"/>
          <w:szCs w:val="28"/>
          <w:u w:val="none"/>
          <w:rtl/>
          <w:lang w:val="en-US"/>
        </w:rPr>
        <w:t>.</w:t>
      </w:r>
    </w:p>
    <w:p w14:paraId="62974FC9">
      <w:pPr>
        <w:numPr>
          <w:ilvl w:val="-4"/>
          <w:numId w:val="0"/>
        </w:numPr>
        <w:spacing w:line="360" w:lineRule="auto"/>
        <w:ind w:left="720" w:leftChars="0" w:firstLine="560" w:firstLineChars="200"/>
        <w:jc w:val="both"/>
        <w:rPr>
          <w:rFonts w:hint="default" w:ascii="Simplified Arabic" w:hAnsi="Simplified Arabic" w:cs="Simplified Arabic"/>
          <w:b/>
          <w:bCs/>
          <w:sz w:val="28"/>
          <w:szCs w:val="28"/>
          <w:u w:val="none"/>
          <w:rtl/>
          <w:cs w:val="0"/>
          <w:lang w:val="en-US" w:bidi="ar-SA"/>
        </w:rPr>
      </w:pPr>
      <w:r>
        <w:rPr>
          <w:rFonts w:hint="default" w:ascii="Simplified Arabic" w:hAnsi="Simplified Arabic" w:cs="Simplified Arabic"/>
          <w:b w:val="0"/>
          <w:bCs w:val="0"/>
          <w:sz w:val="28"/>
          <w:szCs w:val="28"/>
          <w:u w:val="none"/>
          <w:rtl/>
          <w:cs/>
          <w:lang w:val="en-US" w:bidi="ar-SA"/>
        </w:rPr>
        <w:t>هذه</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النتائج</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يمكن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تكون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مرجعية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للمؤسسات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تسعى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تحسين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أداء</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موظفيها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خلال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تبني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ممارسات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قيادية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تحويلية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فعالة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وإدارة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موارد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بشرية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متطورة</w:t>
      </w:r>
      <w:r>
        <w:rPr>
          <w:rFonts w:hint="default" w:ascii="Simplified Arabic" w:hAnsi="Simplified Arabic" w:cs="Simplified Arabic"/>
          <w:b w:val="0"/>
          <w:bCs w:val="0"/>
          <w:sz w:val="28"/>
          <w:szCs w:val="28"/>
          <w:u w:val="none"/>
          <w:rtl/>
          <w:lang w:val="en-US"/>
        </w:rPr>
        <w:t>.</w:t>
      </w:r>
    </w:p>
    <w:p w14:paraId="0F731D52">
      <w:pPr>
        <w:numPr>
          <w:ilvl w:val="1"/>
          <w:numId w:val="1"/>
        </w:numPr>
        <w:ind w:left="0" w:leftChars="0" w:firstLine="0" w:firstLineChars="0"/>
        <w:outlineLvl w:val="0"/>
        <w:rPr>
          <w:rFonts w:hint="default" w:ascii="Simplified Arabic" w:hAnsi="Simplified Arabic" w:cs="Simplified Arabic"/>
          <w:b/>
          <w:bCs/>
          <w:sz w:val="36"/>
          <w:szCs w:val="36"/>
          <w:u w:val="none"/>
          <w:rtl/>
        </w:rPr>
      </w:pPr>
      <w:bookmarkStart w:id="26" w:name="_Toc15258"/>
      <w:bookmarkStart w:id="27" w:name="_Toc10516"/>
      <w:bookmarkStart w:id="28" w:name="_Toc18734"/>
      <w:r>
        <w:rPr>
          <w:rFonts w:hint="default" w:ascii="Simplified Arabic" w:hAnsi="Simplified Arabic" w:cs="Simplified Arabic"/>
          <w:b/>
          <w:bCs/>
          <w:sz w:val="36"/>
          <w:szCs w:val="36"/>
          <w:u w:val="none"/>
          <w:rtl/>
        </w:rPr>
        <w:t>المنطلقات النظرية للدراسة:</w:t>
      </w:r>
      <w:bookmarkEnd w:id="26"/>
      <w:bookmarkEnd w:id="27"/>
      <w:bookmarkEnd w:id="28"/>
    </w:p>
    <w:p w14:paraId="29CEFC28">
      <w:pPr>
        <w:numPr>
          <w:ilvl w:val="-4"/>
          <w:numId w:val="0"/>
        </w:numPr>
        <w:spacing w:line="360" w:lineRule="auto"/>
        <w:ind w:left="720" w:leftChars="0" w:firstLine="560" w:firstLineChars="200"/>
        <w:jc w:val="both"/>
        <w:rPr>
          <w:rFonts w:hint="default" w:ascii="Simplified Arabic" w:hAnsi="Simplified Arabic" w:cs="Simplified Arabic"/>
          <w:b/>
          <w:bCs/>
          <w:sz w:val="28"/>
          <w:szCs w:val="28"/>
          <w:u w:val="single"/>
          <w:rtl/>
        </w:rPr>
      </w:pPr>
      <w:r>
        <w:rPr>
          <w:rFonts w:hint="default" w:ascii="Simplified Arabic" w:hAnsi="Simplified Arabic" w:cs="Simplified Arabic"/>
          <w:sz w:val="28"/>
          <w:szCs w:val="28"/>
          <w:u w:val="none"/>
          <w:rtl/>
          <w:cs/>
          <w:lang w:val="en-US" w:bidi="ar-SA"/>
        </w:rPr>
        <w:t>ا</w:t>
      </w:r>
      <w:r>
        <w:rPr>
          <w:rFonts w:hint="default" w:ascii="Simplified Arabic" w:hAnsi="Simplified Arabic" w:cs="Simplified Arabic"/>
          <w:sz w:val="28"/>
          <w:szCs w:val="28"/>
          <w:u w:val="none"/>
          <w:rtl/>
          <w:cs w:val="0"/>
          <w:lang w:val="en-US" w:bidi="ar-SA"/>
        </w:rPr>
        <w:t>لأط</w:t>
      </w:r>
      <w:r>
        <w:rPr>
          <w:rFonts w:hint="default" w:ascii="Simplified Arabic" w:hAnsi="Simplified Arabic" w:cs="Simplified Arabic"/>
          <w:sz w:val="28"/>
          <w:szCs w:val="28"/>
          <w:u w:val="none"/>
          <w:rtl/>
          <w:cs/>
          <w:lang w:val="en-US" w:bidi="ar-SA"/>
        </w:rPr>
        <w:t>ار</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النظري ومراجعة الدراسات السابقة  تم تقسيم هذا الجزء إلى محوري</w:t>
      </w:r>
      <w:r>
        <w:rPr>
          <w:rFonts w:hint="default" w:ascii="Simplified Arabic" w:hAnsi="Simplified Arabic" w:cs="Simplified Arabic"/>
          <w:sz w:val="28"/>
          <w:szCs w:val="28"/>
          <w:u w:val="none"/>
          <w:rtl/>
          <w:cs w:val="0"/>
          <w:lang w:val="en-US" w:bidi="ar-SA"/>
        </w:rPr>
        <w:t>ن</w:t>
      </w:r>
      <w:r>
        <w:rPr>
          <w:rFonts w:hint="default" w:ascii="Simplified Arabic" w:hAnsi="Simplified Arabic" w:cs="Simplified Arabic"/>
          <w:sz w:val="28"/>
          <w:szCs w:val="28"/>
          <w:u w:val="none"/>
          <w:rtl/>
          <w:cs/>
          <w:lang w:val="en-US" w:bidi="ar-SA"/>
        </w:rPr>
        <w:t xml:space="preserve"> ومفهومها تقوم القيادة التحويلية على القيادة بالتحفيز، فالقادة التحويليون يوفرون محفزات قوية للعاملين معهم؛ مما يرفع الروح ا</w:t>
      </w:r>
      <w:r>
        <w:rPr>
          <w:rFonts w:hint="default" w:ascii="Simplified Arabic" w:hAnsi="Simplified Arabic" w:cs="Simplified Arabic"/>
          <w:sz w:val="28"/>
          <w:szCs w:val="28"/>
          <w:u w:val="none"/>
          <w:rtl/>
          <w:cs w:val="0"/>
          <w:lang w:val="en-US" w:bidi="ar-SA"/>
        </w:rPr>
        <w:t>لم</w:t>
      </w:r>
      <w:r>
        <w:rPr>
          <w:rFonts w:hint="default" w:ascii="Simplified Arabic" w:hAnsi="Simplified Arabic" w:cs="Simplified Arabic"/>
          <w:sz w:val="28"/>
          <w:szCs w:val="28"/>
          <w:u w:val="none"/>
          <w:rtl/>
          <w:cs/>
          <w:lang w:val="en-US" w:bidi="ar-SA"/>
        </w:rPr>
        <w:t>عنوية لديهم، وتكون ع</w:t>
      </w:r>
      <w:r>
        <w:rPr>
          <w:rFonts w:hint="default" w:ascii="Simplified Arabic" w:hAnsi="Simplified Arabic" w:cs="Simplified Arabic"/>
          <w:sz w:val="28"/>
          <w:szCs w:val="28"/>
          <w:u w:val="none"/>
          <w:rtl/>
          <w:cs w:val="0"/>
          <w:lang w:val="en-US" w:bidi="ar-SA"/>
        </w:rPr>
        <w:t>لا</w:t>
      </w:r>
      <w:r>
        <w:rPr>
          <w:rFonts w:hint="default" w:ascii="Simplified Arabic" w:hAnsi="Simplified Arabic" w:cs="Simplified Arabic"/>
          <w:sz w:val="28"/>
          <w:szCs w:val="28"/>
          <w:u w:val="none"/>
          <w:rtl/>
          <w:cs/>
          <w:lang w:val="en-US" w:bidi="ar-SA"/>
        </w:rPr>
        <w:t>قتهم مبنية على ا</w:t>
      </w:r>
      <w:r>
        <w:rPr>
          <w:rFonts w:hint="default" w:ascii="Simplified Arabic" w:hAnsi="Simplified Arabic" w:cs="Simplified Arabic"/>
          <w:sz w:val="28"/>
          <w:szCs w:val="28"/>
          <w:u w:val="none"/>
          <w:rtl/>
          <w:cs w:val="0"/>
          <w:lang w:val="en-US" w:bidi="ar-SA"/>
        </w:rPr>
        <w:t>لاح</w:t>
      </w:r>
      <w:r>
        <w:rPr>
          <w:rFonts w:hint="default" w:ascii="Simplified Arabic" w:hAnsi="Simplified Arabic" w:cs="Simplified Arabic"/>
          <w:sz w:val="28"/>
          <w:szCs w:val="28"/>
          <w:u w:val="none"/>
          <w:rtl/>
          <w:cs/>
          <w:lang w:val="en-US" w:bidi="ar-SA"/>
        </w:rPr>
        <w:t>ترام ا</w:t>
      </w:r>
      <w:r>
        <w:rPr>
          <w:rFonts w:hint="default" w:ascii="Simplified Arabic" w:hAnsi="Simplified Arabic" w:cs="Simplified Arabic"/>
          <w:sz w:val="28"/>
          <w:szCs w:val="28"/>
          <w:u w:val="none"/>
          <w:rtl/>
          <w:cs w:val="0"/>
          <w:lang w:val="en-US" w:bidi="ar-SA"/>
        </w:rPr>
        <w:t>لمت</w:t>
      </w:r>
      <w:r>
        <w:rPr>
          <w:rFonts w:hint="default" w:ascii="Simplified Arabic" w:hAnsi="Simplified Arabic" w:cs="Simplified Arabic"/>
          <w:sz w:val="28"/>
          <w:szCs w:val="28"/>
          <w:u w:val="none"/>
          <w:rtl/>
          <w:cs/>
          <w:lang w:val="en-US" w:bidi="ar-SA"/>
        </w:rPr>
        <w:t>بادل فيما بينهم، وعلى ا</w:t>
      </w:r>
      <w:r>
        <w:rPr>
          <w:rFonts w:hint="default" w:ascii="Simplified Arabic" w:hAnsi="Simplified Arabic" w:cs="Simplified Arabic"/>
          <w:sz w:val="28"/>
          <w:szCs w:val="28"/>
          <w:u w:val="none"/>
          <w:rtl/>
          <w:cs w:val="0"/>
          <w:lang w:val="en-US" w:bidi="ar-SA"/>
        </w:rPr>
        <w:t xml:space="preserve">المشاركة </w:t>
      </w:r>
      <w:r>
        <w:rPr>
          <w:rFonts w:hint="default" w:ascii="Simplified Arabic" w:hAnsi="Simplified Arabic" w:cs="Simplified Arabic"/>
          <w:sz w:val="28"/>
          <w:szCs w:val="28"/>
          <w:u w:val="none"/>
          <w:rtl/>
          <w:cs/>
          <w:lang w:val="en-US" w:bidi="ar-SA"/>
        </w:rPr>
        <w:t>والتعاون ا</w:t>
      </w:r>
      <w:r>
        <w:rPr>
          <w:rFonts w:hint="default" w:ascii="Simplified Arabic" w:hAnsi="Simplified Arabic" w:cs="Simplified Arabic"/>
          <w:sz w:val="28"/>
          <w:szCs w:val="28"/>
          <w:u w:val="none"/>
          <w:rtl/>
          <w:cs w:val="0"/>
          <w:lang w:val="en-US" w:bidi="ar-SA"/>
        </w:rPr>
        <w:t>لمست</w:t>
      </w:r>
      <w:r>
        <w:rPr>
          <w:rFonts w:hint="default" w:ascii="Simplified Arabic" w:hAnsi="Simplified Arabic" w:cs="Simplified Arabic"/>
          <w:sz w:val="28"/>
          <w:szCs w:val="28"/>
          <w:u w:val="none"/>
          <w:rtl/>
          <w:cs/>
          <w:lang w:val="en-US" w:bidi="ar-SA"/>
        </w:rPr>
        <w:t>مر، وذات قيم واضحة مما يستثير تفكيره</w:t>
      </w:r>
      <w:r>
        <w:rPr>
          <w:rFonts w:hint="default" w:ascii="Simplified Arabic" w:hAnsi="Simplified Arabic" w:cs="Simplified Arabic"/>
          <w:sz w:val="28"/>
          <w:szCs w:val="28"/>
          <w:u w:val="none"/>
          <w:rtl/>
          <w:cs w:val="0"/>
          <w:lang w:val="en-US" w:bidi="ar-SA"/>
        </w:rPr>
        <w:t xml:space="preserve">م لأيجاد </w:t>
      </w:r>
      <w:r>
        <w:rPr>
          <w:rFonts w:hint="default" w:ascii="Simplified Arabic" w:hAnsi="Simplified Arabic" w:cs="Simplified Arabic"/>
          <w:sz w:val="28"/>
          <w:szCs w:val="28"/>
          <w:u w:val="none"/>
          <w:rtl/>
          <w:cs/>
          <w:lang w:val="en-US" w:bidi="ar-SA"/>
        </w:rPr>
        <w:t>حلول ومعالجات جديدة وإبداعية للمشك</w:t>
      </w:r>
      <w:r>
        <w:rPr>
          <w:rFonts w:hint="default" w:ascii="Simplified Arabic" w:hAnsi="Simplified Arabic" w:cs="Simplified Arabic"/>
          <w:sz w:val="28"/>
          <w:szCs w:val="28"/>
          <w:u w:val="none"/>
          <w:rtl/>
          <w:cs w:val="0"/>
          <w:lang w:val="en-US" w:bidi="ar-SA"/>
        </w:rPr>
        <w:t>لات</w:t>
      </w:r>
      <w:r>
        <w:rPr>
          <w:rFonts w:hint="default" w:ascii="Simplified Arabic" w:hAnsi="Simplified Arabic" w:cs="Simplified Arabic"/>
          <w:sz w:val="28"/>
          <w:szCs w:val="28"/>
          <w:u w:val="none"/>
          <w:rtl/>
          <w:cs/>
          <w:lang w:val="en-US" w:bidi="ar-SA"/>
        </w:rPr>
        <w:t xml:space="preserve"> التي تواجههم أثناء تنفيذ أعمالهم داخل ا</w:t>
      </w:r>
      <w:r>
        <w:rPr>
          <w:rFonts w:hint="default" w:ascii="Simplified Arabic" w:hAnsi="Simplified Arabic" w:cs="Simplified Arabic"/>
          <w:sz w:val="28"/>
          <w:szCs w:val="28"/>
          <w:u w:val="none"/>
          <w:rtl/>
          <w:cs w:val="0"/>
          <w:lang w:val="en-US" w:bidi="ar-SA"/>
        </w:rPr>
        <w:t>لمنظ</w:t>
      </w:r>
      <w:r>
        <w:rPr>
          <w:rFonts w:hint="default" w:ascii="Simplified Arabic" w:hAnsi="Simplified Arabic" w:cs="Simplified Arabic"/>
          <w:sz w:val="28"/>
          <w:szCs w:val="28"/>
          <w:u w:val="none"/>
          <w:rtl/>
          <w:cs/>
          <w:lang w:val="en-US" w:bidi="ar-SA"/>
        </w:rPr>
        <w:t>مة، ويشعر العاملون بالثقة</w:t>
      </w:r>
      <w:r>
        <w:rPr>
          <w:rFonts w:hint="default" w:ascii="Simplified Arabic" w:hAnsi="Simplified Arabic" w:cs="Simplified Arabic"/>
          <w:sz w:val="28"/>
          <w:szCs w:val="28"/>
          <w:u w:val="none"/>
          <w:rtl/>
          <w:cs w:val="0"/>
          <w:lang w:val="en-US" w:bidi="ar-SA"/>
        </w:rPr>
        <w:t xml:space="preserve"> و الولاء والاحترام </w:t>
      </w:r>
      <w:r>
        <w:rPr>
          <w:rFonts w:hint="default" w:ascii="Simplified Arabic" w:hAnsi="Simplified Arabic" w:cs="Simplified Arabic"/>
          <w:sz w:val="28"/>
          <w:szCs w:val="28"/>
          <w:u w:val="none"/>
          <w:rtl/>
          <w:cs/>
          <w:lang w:val="en-US" w:bidi="ar-SA"/>
        </w:rPr>
        <w:t xml:space="preserve"> لقائدهم </w:t>
      </w:r>
      <w:r>
        <w:rPr>
          <w:rFonts w:hint="default" w:ascii="Simplified Arabic" w:hAnsi="Simplified Arabic" w:cs="Simplified Arabic"/>
          <w:sz w:val="28"/>
          <w:szCs w:val="28"/>
          <w:u w:val="none"/>
          <w:rtl/>
          <w:cs w:val="0"/>
          <w:lang w:val="en-US" w:bidi="ar-SA"/>
        </w:rPr>
        <w:t>.</w:t>
      </w:r>
    </w:p>
    <w:p w14:paraId="24B51A47">
      <w:pPr>
        <w:numPr>
          <w:ilvl w:val="0"/>
          <w:numId w:val="4"/>
        </w:numPr>
        <w:spacing w:line="360" w:lineRule="auto"/>
        <w:ind w:left="840" w:leftChars="0"/>
        <w:jc w:val="left"/>
        <w:rPr>
          <w:rFonts w:hint="default" w:ascii="Simplified Arabic" w:hAnsi="Simplified Arabic" w:cs="Simplified Arabic"/>
          <w:b/>
          <w:bCs/>
          <w:sz w:val="28"/>
          <w:szCs w:val="28"/>
          <w:u w:val="none"/>
          <w:rtl/>
          <w:lang w:val="en-US"/>
        </w:rPr>
      </w:pPr>
      <w:r>
        <w:rPr>
          <w:rFonts w:hint="default" w:ascii="Simplified Arabic" w:hAnsi="Simplified Arabic" w:cs="Simplified Arabic"/>
          <w:b/>
          <w:bCs/>
          <w:sz w:val="28"/>
          <w:szCs w:val="28"/>
          <w:u w:val="none"/>
          <w:rtl/>
          <w:cs/>
          <w:lang w:bidi="ar-SA"/>
        </w:rPr>
        <w:t>مفهوم</w:t>
      </w:r>
      <w:r>
        <w:rPr>
          <w:rFonts w:hint="default" w:ascii="Simplified Arabic" w:hAnsi="Simplified Arabic" w:cs="Simplified Arabic"/>
          <w:b/>
          <w:bCs/>
          <w:sz w:val="28"/>
          <w:szCs w:val="28"/>
          <w:u w:val="none"/>
          <w:rtl/>
        </w:rPr>
        <w:t xml:space="preserve"> </w:t>
      </w:r>
      <w:r>
        <w:rPr>
          <w:rFonts w:hint="default" w:ascii="Simplified Arabic" w:hAnsi="Simplified Arabic" w:cs="Simplified Arabic"/>
          <w:b/>
          <w:bCs/>
          <w:sz w:val="28"/>
          <w:szCs w:val="28"/>
          <w:u w:val="none"/>
          <w:rtl/>
          <w:cs/>
          <w:lang w:bidi="ar-SA"/>
        </w:rPr>
        <w:t>القيادة</w:t>
      </w:r>
      <w:r>
        <w:rPr>
          <w:rFonts w:hint="default" w:ascii="Simplified Arabic" w:hAnsi="Simplified Arabic" w:cs="Simplified Arabic"/>
          <w:b/>
          <w:bCs/>
          <w:sz w:val="28"/>
          <w:szCs w:val="28"/>
          <w:u w:val="none"/>
          <w:rtl/>
          <w:cs w:val="0"/>
          <w:lang w:val="en-US" w:bidi="ar-SA"/>
        </w:rPr>
        <w:t>:</w:t>
      </w:r>
    </w:p>
    <w:p w14:paraId="0F477400">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هي</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عملية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التأثير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الأفراد</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أو</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المجموعات</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لتحقيق</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أهداف</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محددة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تعتبر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عنصرًا</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أساسيًا</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نجاح</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أي</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منظمة،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حيث</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تساعد</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توجيه</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الجهود</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الجماعية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نحو</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تحقيق</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الرؤية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والأهداف</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المشتركة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تختلف</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نظريات</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باختلاف</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المدارس</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الفكرية،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ولكنها</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تشترك</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التركيز</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دور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القائد</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تحفيز</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وتوجيه</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المرؤوسين</w:t>
      </w:r>
      <w:r>
        <w:rPr>
          <w:rFonts w:hint="default" w:ascii="Simplified Arabic" w:hAnsi="Simplified Arabic" w:cs="Simplified Arabic"/>
          <w:sz w:val="28"/>
          <w:szCs w:val="28"/>
          <w:u w:val="none"/>
          <w:rtl/>
          <w:cs/>
          <w:lang w:val="en-US" w:bidi="ar-SA"/>
        </w:rPr>
        <w:t>.</w:t>
      </w:r>
    </w:p>
    <w:p w14:paraId="31D6C2D0">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rPr>
      </w:pPr>
      <w:r>
        <w:rPr>
          <w:rFonts w:hint="default" w:ascii="Simplified Arabic" w:hAnsi="Simplified Arabic" w:cs="Simplified Arabic"/>
          <w:sz w:val="28"/>
          <w:szCs w:val="28"/>
          <w:u w:val="none"/>
          <w:rtl/>
          <w:cs/>
          <w:lang w:val="en-US" w:bidi="ar-SA"/>
        </w:rPr>
        <w:t>أبعاد</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الأربع</w:t>
      </w:r>
      <w:r>
        <w:rPr>
          <w:rFonts w:hint="default" w:ascii="Simplified Arabic" w:hAnsi="Simplified Arabic" w:cs="Simplified Arabic"/>
          <w:sz w:val="28"/>
          <w:szCs w:val="28"/>
          <w:u w:val="none"/>
          <w:rtl/>
          <w:cs/>
          <w:lang w:val="en-US" w:bidi="ar-SA"/>
        </w:rPr>
        <w:t>:</w:t>
      </w:r>
    </w:p>
    <w:p w14:paraId="6EBA9885">
      <w:pPr>
        <w:numPr>
          <w:ilvl w:val="0"/>
          <w:numId w:val="5"/>
        </w:numPr>
        <w:spacing w:line="360" w:lineRule="auto"/>
        <w:ind w:left="840" w:leftChars="0"/>
        <w:jc w:val="left"/>
        <w:rPr>
          <w:rFonts w:hint="default" w:ascii="Simplified Arabic" w:hAnsi="Simplified Arabic" w:cs="Simplified Arabic"/>
          <w:sz w:val="28"/>
          <w:szCs w:val="28"/>
          <w:u w:val="none"/>
          <w:rtl/>
        </w:rPr>
      </w:pPr>
      <w:r>
        <w:rPr>
          <w:rFonts w:hint="default" w:ascii="Simplified Arabic" w:hAnsi="Simplified Arabic" w:cs="Simplified Arabic"/>
          <w:sz w:val="28"/>
          <w:szCs w:val="28"/>
          <w:u w:val="none"/>
          <w:rtl/>
          <w:cs/>
          <w:lang w:bidi="ar-SA"/>
        </w:rPr>
        <w:t>التأثير</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المثالي</w:t>
      </w:r>
    </w:p>
    <w:p w14:paraId="0583295C">
      <w:pPr>
        <w:numPr>
          <w:ilvl w:val="0"/>
          <w:numId w:val="5"/>
        </w:numPr>
        <w:spacing w:line="360" w:lineRule="auto"/>
        <w:ind w:left="840" w:leftChars="0"/>
        <w:jc w:val="left"/>
        <w:rPr>
          <w:rFonts w:hint="default" w:ascii="Simplified Arabic" w:hAnsi="Simplified Arabic" w:cs="Simplified Arabic"/>
          <w:sz w:val="28"/>
          <w:szCs w:val="28"/>
          <w:u w:val="none"/>
          <w:rtl/>
          <w:cs/>
          <w:lang w:bidi="ar-SA"/>
        </w:rPr>
      </w:pPr>
      <w:r>
        <w:rPr>
          <w:rFonts w:hint="default" w:ascii="Simplified Arabic" w:hAnsi="Simplified Arabic" w:cs="Simplified Arabic"/>
          <w:sz w:val="28"/>
          <w:szCs w:val="28"/>
          <w:u w:val="none"/>
          <w:rtl/>
          <w:cs/>
          <w:lang w:bidi="ar-SA"/>
        </w:rPr>
        <w:t xml:space="preserve"> التحفيز الملهم </w:t>
      </w:r>
    </w:p>
    <w:p w14:paraId="3EF6E0C0">
      <w:pPr>
        <w:numPr>
          <w:ilvl w:val="0"/>
          <w:numId w:val="5"/>
        </w:numPr>
        <w:spacing w:line="360" w:lineRule="auto"/>
        <w:ind w:left="840" w:leftChars="0"/>
        <w:jc w:val="left"/>
        <w:rPr>
          <w:rFonts w:hint="default" w:ascii="Simplified Arabic" w:hAnsi="Simplified Arabic" w:cs="Simplified Arabic"/>
          <w:sz w:val="28"/>
          <w:szCs w:val="28"/>
          <w:u w:val="none"/>
          <w:rtl/>
          <w:cs/>
          <w:lang w:bidi="ar-SA"/>
        </w:rPr>
      </w:pPr>
      <w:r>
        <w:rPr>
          <w:rFonts w:hint="default" w:ascii="Simplified Arabic" w:hAnsi="Simplified Arabic" w:cs="Simplified Arabic"/>
          <w:sz w:val="28"/>
          <w:szCs w:val="28"/>
          <w:u w:val="none"/>
          <w:rtl/>
          <w:cs/>
          <w:lang w:bidi="ar-SA"/>
        </w:rPr>
        <w:t>الاستثارة الفكرية</w:t>
      </w:r>
    </w:p>
    <w:p w14:paraId="7BEA9FBE">
      <w:pPr>
        <w:numPr>
          <w:ilvl w:val="0"/>
          <w:numId w:val="5"/>
        </w:numPr>
        <w:spacing w:line="360" w:lineRule="auto"/>
        <w:ind w:left="840" w:leftChars="0"/>
        <w:jc w:val="left"/>
        <w:rPr>
          <w:rFonts w:hint="default" w:ascii="Simplified Arabic" w:hAnsi="Simplified Arabic" w:cs="Simplified Arabic"/>
          <w:sz w:val="28"/>
          <w:szCs w:val="28"/>
          <w:u w:val="single"/>
          <w:rtl/>
        </w:rPr>
      </w:pPr>
      <w:r>
        <w:rPr>
          <w:rFonts w:hint="default" w:ascii="Simplified Arabic" w:hAnsi="Simplified Arabic" w:cs="Simplified Arabic"/>
          <w:sz w:val="28"/>
          <w:szCs w:val="28"/>
          <w:u w:val="none"/>
          <w:rtl/>
          <w:cs/>
          <w:lang w:bidi="ar-SA"/>
        </w:rPr>
        <w:t>الاعتبار</w:t>
      </w:r>
      <w:r>
        <w:rPr>
          <w:rFonts w:hint="default" w:ascii="Simplified Arabic" w:hAnsi="Simplified Arabic" w:cs="Simplified Arabic"/>
          <w:sz w:val="28"/>
          <w:szCs w:val="28"/>
          <w:u w:val="none"/>
          <w:rtl/>
        </w:rPr>
        <w:t xml:space="preserve"> </w:t>
      </w:r>
      <w:r>
        <w:rPr>
          <w:rFonts w:hint="default" w:ascii="Simplified Arabic" w:hAnsi="Simplified Arabic" w:cs="Simplified Arabic"/>
          <w:sz w:val="28"/>
          <w:szCs w:val="28"/>
          <w:u w:val="none"/>
          <w:rtl/>
          <w:cs/>
          <w:lang w:bidi="ar-SA"/>
        </w:rPr>
        <w:t>الفردي</w:t>
      </w:r>
    </w:p>
    <w:p w14:paraId="3AF5A298">
      <w:pPr>
        <w:numPr>
          <w:ilvl w:val="0"/>
          <w:numId w:val="4"/>
        </w:numPr>
        <w:spacing w:line="360" w:lineRule="auto"/>
        <w:ind w:left="840" w:leftChars="0" w:firstLine="0" w:firstLineChars="0"/>
        <w:jc w:val="both"/>
        <w:rPr>
          <w:rFonts w:hint="default" w:ascii="Simplified Arabic" w:hAnsi="Simplified Arabic" w:cs="Simplified Arabic"/>
          <w:b/>
          <w:bCs/>
          <w:sz w:val="28"/>
          <w:szCs w:val="28"/>
          <w:u w:val="none"/>
          <w:rtl/>
          <w:cs w:val="0"/>
          <w:lang w:val="en-US" w:bidi="ar-SA"/>
        </w:rPr>
      </w:pPr>
      <w:r>
        <w:rPr>
          <w:rFonts w:hint="default" w:ascii="Simplified Arabic" w:hAnsi="Simplified Arabic" w:cs="Simplified Arabic"/>
          <w:b/>
          <w:bCs/>
          <w:sz w:val="28"/>
          <w:szCs w:val="28"/>
          <w:u w:val="none"/>
          <w:rtl/>
          <w:cs/>
          <w:lang w:val="en-US" w:bidi="ar-SA"/>
        </w:rPr>
        <w:t>اتخاذ</w:t>
      </w:r>
      <w:r>
        <w:rPr>
          <w:rFonts w:hint="default" w:ascii="Simplified Arabic" w:hAnsi="Simplified Arabic" w:cs="Simplified Arabic"/>
          <w:b/>
          <w:bCs/>
          <w:sz w:val="28"/>
          <w:szCs w:val="28"/>
          <w:u w:val="none"/>
          <w:rtl/>
          <w:cs/>
          <w:lang w:val="en-US" w:bidi="ar-SA"/>
        </w:rPr>
        <w:t xml:space="preserve"> </w:t>
      </w:r>
      <w:r>
        <w:rPr>
          <w:rFonts w:hint="default" w:ascii="Simplified Arabic" w:hAnsi="Simplified Arabic" w:cs="Simplified Arabic"/>
          <w:b/>
          <w:bCs/>
          <w:sz w:val="28"/>
          <w:szCs w:val="28"/>
          <w:u w:val="none"/>
          <w:rtl/>
          <w:cs/>
          <w:lang w:val="en-US" w:bidi="ar-SA"/>
        </w:rPr>
        <w:t>القرار</w:t>
      </w:r>
      <w:r>
        <w:rPr>
          <w:rFonts w:hint="default" w:ascii="Simplified Arabic" w:hAnsi="Simplified Arabic" w:cs="Simplified Arabic"/>
          <w:b/>
          <w:bCs/>
          <w:sz w:val="28"/>
          <w:szCs w:val="28"/>
          <w:u w:val="none"/>
          <w:rtl/>
          <w:cs/>
          <w:lang w:val="en-US" w:bidi="ar-SA"/>
        </w:rPr>
        <w:t xml:space="preserve"> </w:t>
      </w:r>
      <w:r>
        <w:rPr>
          <w:rFonts w:hint="default" w:ascii="Simplified Arabic" w:hAnsi="Simplified Arabic" w:cs="Simplified Arabic"/>
          <w:b/>
          <w:bCs/>
          <w:sz w:val="28"/>
          <w:szCs w:val="28"/>
          <w:u w:val="none"/>
          <w:rtl/>
          <w:cs/>
          <w:lang w:val="en-US" w:bidi="ar-SA"/>
        </w:rPr>
        <w:t>في</w:t>
      </w:r>
      <w:r>
        <w:rPr>
          <w:rFonts w:hint="default" w:ascii="Simplified Arabic" w:hAnsi="Simplified Arabic" w:cs="Simplified Arabic"/>
          <w:b/>
          <w:bCs/>
          <w:sz w:val="28"/>
          <w:szCs w:val="28"/>
          <w:u w:val="none"/>
          <w:rtl/>
          <w:cs/>
          <w:lang w:val="en-US" w:bidi="ar-SA"/>
        </w:rPr>
        <w:t xml:space="preserve"> </w:t>
      </w:r>
      <w:r>
        <w:rPr>
          <w:rFonts w:hint="default" w:ascii="Simplified Arabic" w:hAnsi="Simplified Arabic" w:cs="Simplified Arabic"/>
          <w:b/>
          <w:bCs/>
          <w:sz w:val="28"/>
          <w:szCs w:val="28"/>
          <w:u w:val="none"/>
          <w:rtl/>
          <w:cs/>
          <w:lang w:val="en-US" w:bidi="ar-SA"/>
        </w:rPr>
        <w:t>القيادة</w:t>
      </w:r>
      <w:r>
        <w:rPr>
          <w:rFonts w:hint="default" w:ascii="Simplified Arabic" w:hAnsi="Simplified Arabic" w:cs="Simplified Arabic"/>
          <w:b/>
          <w:bCs/>
          <w:sz w:val="28"/>
          <w:szCs w:val="28"/>
          <w:u w:val="none"/>
          <w:rtl/>
          <w:cs w:val="0"/>
          <w:lang w:val="en-US" w:bidi="ar-SA"/>
        </w:rPr>
        <w:t xml:space="preserve"> :</w:t>
      </w:r>
    </w:p>
    <w:p w14:paraId="3830B43E">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هو</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عملية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اختيار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البديل</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الأفضل</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بين</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عدة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خيارات</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متاحة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لتحقيق</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أهداف</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محددة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سياق</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يعتبر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مهارة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أساسية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تتطلب</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التفكير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الاستراتيجي</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والقدرة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تحليل</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المعلومات</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وتقييم</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المخاطر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هناك</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عدة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نظريات</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ومناهج</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لاتخاذ</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منها</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نموذج</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واتخاذ</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إطار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القيادة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التحويلية،</w:t>
      </w:r>
      <w:r>
        <w:rPr>
          <w:rFonts w:hint="default"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يعتبر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عملية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تفاعلية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تشمل</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تحفيز</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المرؤوسين</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وإشراكهم</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عملية</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صنع</w:t>
      </w:r>
      <w:r>
        <w:rPr>
          <w:rFonts w:hint="default" w:ascii="Simplified Arabic" w:hAnsi="Simplified Arabic" w:cs="Simplified Arabic"/>
          <w:sz w:val="28"/>
          <w:szCs w:val="28"/>
          <w:u w:val="none"/>
          <w:rtl/>
          <w:cs/>
          <w:lang w:val="en-US" w:bidi="ar-SA"/>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cs/>
          <w:lang w:val="en-US" w:bidi="ar-SA"/>
        </w:rPr>
        <w:t>.</w:t>
      </w:r>
    </w:p>
    <w:p w14:paraId="77C35B64">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bidi="ar-SA"/>
        </w:rPr>
      </w:pPr>
      <w:r>
        <w:rPr>
          <w:rFonts w:hint="default" w:ascii="Simplified Arabic" w:hAnsi="Simplified Arabic" w:cs="Simplified Arabic"/>
          <w:sz w:val="28"/>
          <w:szCs w:val="28"/>
          <w:u w:val="none"/>
          <w:rtl/>
          <w:cs/>
          <w:lang w:val="en-US" w:bidi="ar-SA"/>
        </w:rPr>
        <w:t xml:space="preserve"> </w:t>
      </w:r>
    </w:p>
    <w:p w14:paraId="24319078">
      <w:pPr>
        <w:numPr>
          <w:ilvl w:val="1"/>
          <w:numId w:val="1"/>
        </w:numPr>
        <w:outlineLvl w:val="0"/>
        <w:rPr>
          <w:rFonts w:hint="default" w:ascii="Simplified Arabic" w:hAnsi="Simplified Arabic" w:cs="Simplified Arabic"/>
          <w:b/>
          <w:bCs/>
          <w:sz w:val="36"/>
          <w:szCs w:val="36"/>
          <w:u w:val="none"/>
          <w:rtl/>
        </w:rPr>
      </w:pPr>
      <w:bookmarkStart w:id="29" w:name="_Toc9821"/>
      <w:bookmarkStart w:id="30" w:name="_Toc18621"/>
      <w:bookmarkStart w:id="31" w:name="_Toc2588"/>
      <w:r>
        <w:rPr>
          <w:rFonts w:hint="default" w:ascii="Simplified Arabic" w:hAnsi="Simplified Arabic" w:cs="Simplified Arabic"/>
          <w:b/>
          <w:bCs/>
          <w:sz w:val="36"/>
          <w:szCs w:val="36"/>
          <w:u w:val="none"/>
          <w:rtl/>
        </w:rPr>
        <w:t>المنهجية وطرق البحث:</w:t>
      </w:r>
      <w:bookmarkEnd w:id="29"/>
      <w:bookmarkEnd w:id="30"/>
      <w:bookmarkEnd w:id="31"/>
    </w:p>
    <w:p w14:paraId="2C3F285B">
      <w:pPr>
        <w:numPr>
          <w:ilvl w:val="-4"/>
          <w:numId w:val="0"/>
        </w:numPr>
        <w:spacing w:line="360" w:lineRule="auto"/>
        <w:ind w:left="720" w:leftChars="0" w:firstLine="560" w:firstLineChars="200"/>
        <w:jc w:val="both"/>
        <w:rPr>
          <w:rFonts w:hint="default" w:ascii="Simplified Arabic" w:hAnsi="Simplified Arabic" w:cs="Simplified Arabic" w:eastAsiaTheme="minorHAnsi"/>
          <w:kern w:val="2"/>
          <w:sz w:val="28"/>
          <w:szCs w:val="28"/>
          <w:u w:val="none"/>
          <w:rtl/>
          <w:cs w:val="0"/>
          <w:lang w:val="en-US" w:eastAsia="zh-CN" w:bidi="ar-SA"/>
          <w14:ligatures w14:val="standardContextual"/>
        </w:rPr>
      </w:pPr>
      <w:r>
        <w:rPr>
          <w:rFonts w:hint="default" w:ascii="Simplified Arabic" w:hAnsi="Simplified Arabic" w:cs="Simplified Arabic"/>
          <w:sz w:val="28"/>
          <w:szCs w:val="28"/>
          <w:u w:val="none"/>
          <w:rtl/>
          <w:cs/>
          <w:lang w:val="en-US" w:eastAsia="zh-CN" w:bidi="ar-SA"/>
        </w:rPr>
        <w:t>بالنظر</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إلى</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طبيعة</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الدراسة</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التي</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تهدف</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إلى</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التعرف</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على</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أثر</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ممارسة</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القيادة</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التحويلية،</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فإن</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استخدام</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المنهج</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الوصفي</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التحليلي</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يُعتبر</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اختيارًا</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مناسبًا</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وفعالًا</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لتحقيق</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أهداف</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الدراسة</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هذا</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المنهج</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يجمع</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بين</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الجانب</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النظري</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والجانب</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التطبيقي</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الميداني</w:t>
      </w:r>
      <w:r>
        <w:rPr>
          <w:rFonts w:hint="default" w:ascii="Simplified Arabic" w:hAnsi="Simplified Arabic" w:cs="Simplified Arabic"/>
          <w:sz w:val="28"/>
          <w:szCs w:val="28"/>
          <w:u w:val="none"/>
          <w:rtl/>
          <w:cs w:val="0"/>
          <w:lang w:val="en-US" w:eastAsia="zh-CN" w:bidi="ar-SA"/>
        </w:rPr>
        <w:t>)</w:t>
      </w:r>
      <w:r>
        <w:rPr>
          <w:rFonts w:hint="default" w:ascii="Simplified Arabic" w:hAnsi="Simplified Arabic" w:cs="Simplified Arabic"/>
          <w:sz w:val="28"/>
          <w:szCs w:val="28"/>
          <w:u w:val="none"/>
          <w:rtl/>
          <w:cs/>
          <w:lang w:val="en-US" w:eastAsia="zh-CN" w:bidi="ar-SA"/>
        </w:rPr>
        <w:t>،</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مما</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يسمح</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بفهم</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متغيرات</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الدراسة</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وتحليلها</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بشكل</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دقيق</w:t>
      </w:r>
      <w:r>
        <w:rPr>
          <w:rFonts w:hint="default" w:ascii="Simplified Arabic" w:hAnsi="Simplified Arabic" w:cs="Simplified Arabic"/>
          <w:sz w:val="28"/>
          <w:szCs w:val="28"/>
          <w:u w:val="none"/>
          <w:rtl/>
          <w:cs w:val="0"/>
          <w:lang w:val="en-US" w:eastAsia="zh-CN" w:bidi="ar-SA"/>
        </w:rPr>
        <w:t xml:space="preserve"> فتم </w:t>
      </w:r>
      <w:r>
        <w:rPr>
          <w:rFonts w:hint="default" w:ascii="Simplified Arabic" w:hAnsi="Simplified Arabic" w:cs="Simplified Arabic"/>
          <w:sz w:val="28"/>
          <w:szCs w:val="28"/>
          <w:u w:val="none"/>
          <w:rtl/>
          <w:cs/>
          <w:lang w:val="en-US" w:eastAsia="zh-CN" w:bidi="ar-SA"/>
        </w:rPr>
        <w:t>استخدام المنهج الوصفي التحليلي</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في دراسة أثر ممارسة القيادة التحويلية يُعتبر منهجية علمية وفعالة، حيث يسمح بفهم الظاهرة نظريًا وتحليلها تطبيقيًا. هذا المنهج يساعد في تقديم نتائج دقيقة وتوصيات عملية لتحسين ممارسات القيادة في المؤسسات، مما يعزز من فعاليتها وأدائها.</w:t>
      </w:r>
    </w:p>
    <w:p w14:paraId="1B44A0C7">
      <w:pPr>
        <w:numPr>
          <w:ilvl w:val="1"/>
          <w:numId w:val="1"/>
        </w:numPr>
        <w:outlineLvl w:val="0"/>
        <w:rPr>
          <w:rFonts w:hint="default" w:ascii="Simplified Arabic" w:hAnsi="Simplified Arabic" w:cs="Simplified Arabic"/>
          <w:b/>
          <w:bCs/>
          <w:sz w:val="36"/>
          <w:szCs w:val="36"/>
          <w:u w:val="none"/>
          <w:rtl/>
          <w:cs w:val="0"/>
          <w:lang w:val="en-US" w:eastAsia="zh-CN"/>
        </w:rPr>
      </w:pPr>
      <w:bookmarkStart w:id="32" w:name="_Toc19208"/>
      <w:bookmarkStart w:id="33" w:name="_Toc6986"/>
      <w:bookmarkStart w:id="34" w:name="_Toc32723"/>
      <w:r>
        <w:rPr>
          <w:rFonts w:hint="default" w:ascii="Simplified Arabic" w:hAnsi="Simplified Arabic" w:cs="Simplified Arabic"/>
          <w:b/>
          <w:bCs/>
          <w:sz w:val="36"/>
          <w:szCs w:val="36"/>
          <w:u w:val="none"/>
          <w:rtl/>
          <w:cs w:val="0"/>
          <w:lang w:val="en-US" w:eastAsia="zh-CN"/>
        </w:rPr>
        <w:t>مصادر البيانات :</w:t>
      </w:r>
      <w:bookmarkEnd w:id="32"/>
      <w:bookmarkEnd w:id="33"/>
      <w:bookmarkEnd w:id="34"/>
    </w:p>
    <w:p w14:paraId="4580C182">
      <w:pPr>
        <w:numPr>
          <w:ilvl w:val="-4"/>
          <w:numId w:val="0"/>
        </w:numPr>
        <w:spacing w:line="360" w:lineRule="auto"/>
        <w:ind w:left="720" w:leftChars="0" w:firstLine="560" w:firstLineChars="200"/>
        <w:jc w:val="both"/>
        <w:rPr>
          <w:rFonts w:hint="default" w:ascii="Simplified Arabic" w:hAnsi="Simplified Arabic" w:cs="Simplified Arabic"/>
          <w:b/>
          <w:bCs/>
          <w:sz w:val="36"/>
          <w:szCs w:val="36"/>
          <w:u w:val="none"/>
          <w:rtl/>
          <w:lang w:val="en-US" w:eastAsia="zh-CN"/>
        </w:rPr>
      </w:pPr>
      <w:r>
        <w:rPr>
          <w:rFonts w:hint="default" w:ascii="Simplified Arabic" w:hAnsi="Simplified Arabic" w:cs="Simplified Arabic"/>
          <w:sz w:val="28"/>
          <w:szCs w:val="28"/>
          <w:u w:val="none"/>
          <w:rtl/>
          <w:cs/>
          <w:lang w:val="en-US" w:eastAsia="zh-CN" w:bidi="ar-SA"/>
        </w:rPr>
        <w:t>اعتمدت الدراسة على مصادر البيانات الأولية والثانوية لجمع المعلومات والبيانات اللازمة لتحقيق أهدافها. فيما يلي توضيح للمصادر التي اعتمدت عليها الدراسة:</w:t>
      </w:r>
    </w:p>
    <w:p w14:paraId="5E6BB0FB">
      <w:pPr>
        <w:numPr>
          <w:ilvl w:val="0"/>
          <w:numId w:val="0"/>
        </w:numPr>
        <w:bidi/>
        <w:spacing w:after="160" w:line="259" w:lineRule="auto"/>
        <w:ind w:left="720" w:leftChars="0"/>
        <w:outlineLvl w:val="1"/>
        <w:rPr>
          <w:rFonts w:hint="default" w:ascii="Simplified Arabic" w:hAnsi="Simplified Arabic" w:cs="Simplified Arabic"/>
          <w:b/>
          <w:bCs/>
          <w:sz w:val="32"/>
          <w:szCs w:val="32"/>
          <w:u w:val="none"/>
          <w:rtl/>
          <w:lang w:val="en-US" w:eastAsia="zh-CN"/>
        </w:rPr>
      </w:pPr>
      <w:bookmarkStart w:id="35" w:name="_Toc9936"/>
      <w:r>
        <w:rPr>
          <w:rFonts w:hint="default" w:ascii="Simplified Arabic" w:hAnsi="Simplified Arabic" w:cs="Simplified Arabic"/>
          <w:b/>
          <w:bCs/>
          <w:sz w:val="32"/>
          <w:szCs w:val="32"/>
          <w:u w:val="none"/>
          <w:rtl/>
          <w:lang w:val="en-US" w:eastAsia="zh-CN"/>
        </w:rPr>
        <w:t xml:space="preserve">1. </w:t>
      </w:r>
      <w:r>
        <w:rPr>
          <w:rFonts w:hint="default" w:ascii="Simplified Arabic" w:hAnsi="Simplified Arabic" w:cs="Simplified Arabic"/>
          <w:b/>
          <w:bCs/>
          <w:sz w:val="32"/>
          <w:szCs w:val="32"/>
          <w:u w:val="none"/>
          <w:rtl/>
          <w:cs/>
          <w:lang w:val="en-US" w:eastAsia="zh-CN" w:bidi="ar-SA"/>
        </w:rPr>
        <w:t>المصادر</w:t>
      </w:r>
      <w:r>
        <w:rPr>
          <w:rFonts w:hint="default" w:ascii="Simplified Arabic" w:hAnsi="Simplified Arabic" w:cs="Simplified Arabic"/>
          <w:b/>
          <w:bCs/>
          <w:sz w:val="32"/>
          <w:szCs w:val="32"/>
          <w:u w:val="none"/>
          <w:rtl/>
          <w:lang w:val="en-US" w:eastAsia="zh-CN"/>
        </w:rPr>
        <w:t xml:space="preserve"> </w:t>
      </w:r>
      <w:r>
        <w:rPr>
          <w:rFonts w:hint="default" w:ascii="Simplified Arabic" w:hAnsi="Simplified Arabic" w:cs="Simplified Arabic"/>
          <w:b/>
          <w:bCs/>
          <w:sz w:val="32"/>
          <w:szCs w:val="32"/>
          <w:u w:val="none"/>
          <w:rtl/>
          <w:cs/>
          <w:lang w:val="en-US" w:eastAsia="zh-CN" w:bidi="ar-SA"/>
        </w:rPr>
        <w:t>الثانوية</w:t>
      </w:r>
      <w:r>
        <w:rPr>
          <w:rFonts w:hint="default" w:ascii="Simplified Arabic" w:hAnsi="Simplified Arabic" w:cs="Simplified Arabic"/>
          <w:b/>
          <w:bCs/>
          <w:sz w:val="32"/>
          <w:szCs w:val="32"/>
          <w:u w:val="none"/>
          <w:rtl/>
          <w:lang w:val="en-US" w:eastAsia="zh-CN"/>
        </w:rPr>
        <w:t>:</w:t>
      </w:r>
      <w:bookmarkEnd w:id="35"/>
    </w:p>
    <w:p w14:paraId="7A7FA381">
      <w:pPr>
        <w:numPr>
          <w:ilvl w:val="-4"/>
          <w:numId w:val="0"/>
        </w:numPr>
        <w:spacing w:line="360" w:lineRule="auto"/>
        <w:ind w:left="720" w:leftChars="0" w:firstLine="560" w:firstLineChars="200"/>
        <w:jc w:val="both"/>
        <w:rPr>
          <w:rFonts w:hint="default" w:ascii="Simplified Arabic" w:hAnsi="Simplified Arabic" w:cs="Simplified Arabic"/>
          <w:b/>
          <w:bCs/>
          <w:sz w:val="36"/>
          <w:szCs w:val="36"/>
          <w:u w:val="none"/>
          <w:rtl/>
          <w:lang w:val="en-US" w:eastAsia="zh-CN"/>
        </w:rPr>
      </w:pPr>
      <w:r>
        <w:rPr>
          <w:rFonts w:hint="default" w:ascii="Simplified Arabic" w:hAnsi="Simplified Arabic" w:cs="Simplified Arabic"/>
          <w:sz w:val="28"/>
          <w:szCs w:val="28"/>
          <w:u w:val="none"/>
          <w:rtl/>
          <w:cs/>
          <w:lang w:val="en-US" w:eastAsia="zh-CN" w:bidi="ar-SA"/>
        </w:rPr>
        <w:t>المصادر الثانوية تشمل البيانات والمعلومات التي تم جمعها من مصادر موجودة مسبقًا، مثل الكتب، المراجع، الدوريات، التقارير، والأبحاث السابقة. في هذه الدراسة، تم الاعتماد على المصادر الثانوية لتقديم الإطار النظري المتعلق بموضوع الدراسة.</w:t>
      </w:r>
    </w:p>
    <w:p w14:paraId="11406B64">
      <w:pPr>
        <w:numPr>
          <w:ilvl w:val="0"/>
          <w:numId w:val="0"/>
        </w:numPr>
        <w:bidi/>
        <w:spacing w:after="160" w:line="259" w:lineRule="auto"/>
        <w:ind w:left="720" w:leftChars="0"/>
        <w:outlineLvl w:val="1"/>
        <w:rPr>
          <w:rFonts w:hint="default" w:ascii="Simplified Arabic" w:hAnsi="Simplified Arabic" w:cs="Simplified Arabic"/>
          <w:b/>
          <w:bCs/>
          <w:sz w:val="32"/>
          <w:szCs w:val="32"/>
          <w:u w:val="none"/>
          <w:rtl/>
          <w:cs/>
          <w:lang w:val="en-US" w:eastAsia="zh-CN" w:bidi="ar-SA"/>
        </w:rPr>
      </w:pPr>
      <w:bookmarkStart w:id="36" w:name="_Toc25039"/>
      <w:r>
        <w:rPr>
          <w:rFonts w:hint="default" w:ascii="Simplified Arabic" w:hAnsi="Simplified Arabic" w:cs="Simplified Arabic"/>
          <w:b/>
          <w:bCs/>
          <w:sz w:val="36"/>
          <w:szCs w:val="36"/>
          <w:u w:val="none"/>
          <w:rtl/>
          <w:lang w:val="en-US" w:eastAsia="zh-CN"/>
        </w:rPr>
        <w:t>2</w:t>
      </w:r>
      <w:r>
        <w:rPr>
          <w:rFonts w:hint="default" w:ascii="Simplified Arabic" w:hAnsi="Simplified Arabic" w:cs="Simplified Arabic"/>
          <w:b/>
          <w:bCs/>
          <w:sz w:val="32"/>
          <w:szCs w:val="32"/>
          <w:u w:val="none"/>
          <w:rtl/>
          <w:cs/>
          <w:lang w:val="en-US" w:eastAsia="zh-CN" w:bidi="ar-SA"/>
        </w:rPr>
        <w:t>. المصادر الأولية:</w:t>
      </w:r>
      <w:bookmarkEnd w:id="36"/>
    </w:p>
    <w:p w14:paraId="52388D57">
      <w:pPr>
        <w:numPr>
          <w:ilvl w:val="-4"/>
          <w:numId w:val="0"/>
        </w:numPr>
        <w:spacing w:line="360" w:lineRule="auto"/>
        <w:ind w:left="720" w:leftChars="0" w:firstLine="560" w:firstLineChars="200"/>
        <w:jc w:val="both"/>
        <w:rPr>
          <w:rFonts w:hint="default" w:ascii="Simplified Arabic" w:hAnsi="Simplified Arabic" w:cs="Simplified Arabic"/>
          <w:b/>
          <w:bCs/>
          <w:sz w:val="36"/>
          <w:szCs w:val="36"/>
          <w:u w:val="none"/>
          <w:rtl/>
          <w:cs w:val="0"/>
          <w:lang w:val="en-US" w:eastAsia="zh-CN"/>
        </w:rPr>
      </w:pPr>
      <w:r>
        <w:rPr>
          <w:rFonts w:hint="default" w:ascii="Simplified Arabic" w:hAnsi="Simplified Arabic" w:cs="Simplified Arabic"/>
          <w:sz w:val="28"/>
          <w:szCs w:val="28"/>
          <w:u w:val="none"/>
          <w:rtl/>
          <w:cs/>
          <w:lang w:val="en-US" w:eastAsia="zh-CN" w:bidi="ar-SA"/>
        </w:rPr>
        <w:t>المصادر</w:t>
      </w:r>
      <w:r>
        <w:rPr>
          <w:rFonts w:hint="default" w:ascii="Simplified Arabic" w:hAnsi="Simplified Arabic" w:cs="Simplified Arabic"/>
          <w:sz w:val="28"/>
          <w:szCs w:val="28"/>
          <w:u w:val="none"/>
          <w:rtl/>
          <w:cs w:val="0"/>
          <w:lang w:val="en-US" w:eastAsia="zh-CN" w:bidi="ar-SA"/>
        </w:rPr>
        <w:t xml:space="preserve"> </w:t>
      </w:r>
      <w:r>
        <w:rPr>
          <w:rFonts w:hint="default" w:ascii="Simplified Arabic" w:hAnsi="Simplified Arabic" w:cs="Simplified Arabic"/>
          <w:sz w:val="28"/>
          <w:szCs w:val="28"/>
          <w:u w:val="none"/>
          <w:rtl/>
          <w:cs/>
          <w:lang w:val="en-US" w:eastAsia="zh-CN" w:bidi="ar-SA"/>
        </w:rPr>
        <w:t>الأولية تشمل البيانات التي تم جمعها مباشرة من أفراد العينة أو المجتمع المدروس. في هذه الدراسة، تم استخدام الاستبانة كأداة رئيسية لجمع البيانات الأولية.</w:t>
      </w:r>
    </w:p>
    <w:p w14:paraId="4CE9E48B">
      <w:pPr>
        <w:numPr>
          <w:ilvl w:val="1"/>
          <w:numId w:val="1"/>
        </w:numPr>
        <w:outlineLvl w:val="0"/>
        <w:rPr>
          <w:rFonts w:hint="default" w:ascii="Simplified Arabic" w:hAnsi="Simplified Arabic" w:cs="Simplified Arabic"/>
          <w:b/>
          <w:bCs/>
          <w:sz w:val="36"/>
          <w:szCs w:val="36"/>
          <w:u w:val="none"/>
          <w:rtl/>
          <w:cs w:val="0"/>
          <w:lang w:val="en-US" w:eastAsia="zh-CN"/>
        </w:rPr>
      </w:pPr>
      <w:bookmarkStart w:id="37" w:name="_Toc8924"/>
      <w:bookmarkStart w:id="38" w:name="_Toc16205"/>
      <w:bookmarkStart w:id="39" w:name="_Toc22163"/>
      <w:r>
        <w:rPr>
          <w:rFonts w:hint="default" w:ascii="Simplified Arabic" w:hAnsi="Simplified Arabic" w:cs="Simplified Arabic"/>
          <w:b/>
          <w:bCs/>
          <w:sz w:val="36"/>
          <w:szCs w:val="36"/>
          <w:u w:val="none"/>
          <w:rtl/>
          <w:cs w:val="0"/>
          <w:lang w:val="en-US" w:eastAsia="zh-CN"/>
        </w:rPr>
        <w:t>أدوات الدراسة :</w:t>
      </w:r>
      <w:bookmarkEnd w:id="37"/>
      <w:bookmarkEnd w:id="38"/>
      <w:bookmarkEnd w:id="39"/>
    </w:p>
    <w:p w14:paraId="3493A8F5">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eastAsia="zh-CN" w:bidi="ar-SA"/>
        </w:rPr>
      </w:pPr>
      <w:r>
        <w:rPr>
          <w:rFonts w:hint="default" w:ascii="Simplified Arabic" w:hAnsi="Simplified Arabic" w:cs="Simplified Arabic"/>
          <w:sz w:val="28"/>
          <w:szCs w:val="28"/>
          <w:u w:val="none"/>
          <w:rtl/>
          <w:cs/>
          <w:lang w:val="en-US" w:eastAsia="zh-CN" w:bidi="ar-SA"/>
        </w:rPr>
        <w:t>تم تطويرأداة لقياس متغريات الدراسة باال</w:t>
      </w:r>
      <w:r>
        <w:rPr>
          <w:rFonts w:hint="default" w:ascii="Simplified Arabic" w:hAnsi="Simplified Arabic" w:cs="Simplified Arabic"/>
          <w:sz w:val="28"/>
          <w:szCs w:val="28"/>
          <w:u w:val="none"/>
          <w:rtl/>
          <w:cs w:val="0"/>
          <w:lang w:val="en-US" w:eastAsia="zh-CN" w:bidi="ar-SA"/>
        </w:rPr>
        <w:t>ا</w:t>
      </w:r>
      <w:r>
        <w:rPr>
          <w:rFonts w:hint="default" w:ascii="Simplified Arabic" w:hAnsi="Simplified Arabic" w:cs="Simplified Arabic"/>
          <w:sz w:val="28"/>
          <w:szCs w:val="28"/>
          <w:u w:val="none"/>
          <w:rtl/>
          <w:cs/>
          <w:lang w:val="en-US" w:eastAsia="zh-CN" w:bidi="ar-SA"/>
        </w:rPr>
        <w:t>عتم</w:t>
      </w:r>
      <w:r>
        <w:rPr>
          <w:rFonts w:hint="default" w:ascii="Simplified Arabic" w:hAnsi="Simplified Arabic" w:cs="Simplified Arabic"/>
          <w:sz w:val="28"/>
          <w:szCs w:val="28"/>
          <w:u w:val="none"/>
          <w:rtl/>
          <w:cs w:val="0"/>
          <w:lang w:val="en-US" w:eastAsia="zh-CN" w:bidi="ar-SA"/>
        </w:rPr>
        <w:t>اد</w:t>
      </w:r>
      <w:r>
        <w:rPr>
          <w:rFonts w:hint="default" w:ascii="Simplified Arabic" w:hAnsi="Simplified Arabic" w:cs="Simplified Arabic"/>
          <w:sz w:val="28"/>
          <w:szCs w:val="28"/>
          <w:u w:val="none"/>
          <w:rtl/>
          <w:cs/>
          <w:lang w:val="en-US" w:eastAsia="zh-CN" w:bidi="ar-SA"/>
        </w:rPr>
        <w:t xml:space="preserve"> ع</w:t>
      </w:r>
      <w:r>
        <w:rPr>
          <w:rFonts w:hint="default" w:ascii="Simplified Arabic" w:hAnsi="Simplified Arabic" w:cs="Simplified Arabic"/>
          <w:sz w:val="28"/>
          <w:szCs w:val="28"/>
          <w:u w:val="none"/>
          <w:rtl/>
          <w:cs w:val="0"/>
          <w:lang w:val="en-US" w:eastAsia="zh-CN" w:bidi="ar-SA"/>
        </w:rPr>
        <w:t>لى ا</w:t>
      </w:r>
      <w:r>
        <w:rPr>
          <w:rFonts w:hint="default" w:ascii="Simplified Arabic" w:hAnsi="Simplified Arabic" w:cs="Simplified Arabic"/>
          <w:sz w:val="28"/>
          <w:szCs w:val="28"/>
          <w:u w:val="none"/>
          <w:rtl/>
          <w:cs/>
          <w:lang w:val="en-US" w:eastAsia="zh-CN" w:bidi="ar-SA"/>
        </w:rPr>
        <w:t>لدراسات السابقة كدراسة وتكونت ال</w:t>
      </w:r>
      <w:r>
        <w:rPr>
          <w:rFonts w:hint="default" w:ascii="Simplified Arabic" w:hAnsi="Simplified Arabic" w:cs="Simplified Arabic"/>
          <w:sz w:val="28"/>
          <w:szCs w:val="28"/>
          <w:u w:val="none"/>
          <w:rtl/>
          <w:cs w:val="0"/>
          <w:lang w:val="en-US" w:eastAsia="zh-CN" w:bidi="ar-SA"/>
        </w:rPr>
        <w:t>أدا</w:t>
      </w:r>
      <w:r>
        <w:rPr>
          <w:rFonts w:hint="default" w:ascii="Simplified Arabic" w:hAnsi="Simplified Arabic" w:cs="Simplified Arabic"/>
          <w:sz w:val="28"/>
          <w:szCs w:val="28"/>
          <w:u w:val="none"/>
          <w:rtl/>
          <w:cs/>
          <w:lang w:val="en-US" w:eastAsia="zh-CN" w:bidi="ar-SA"/>
        </w:rPr>
        <w:t>ة من أربعة أجزاء هي:</w:t>
      </w:r>
    </w:p>
    <w:p w14:paraId="284DA637">
      <w:pPr>
        <w:keepNext w:val="0"/>
        <w:keepLines w:val="0"/>
        <w:widowControl/>
        <w:suppressLineNumbers w:val="0"/>
        <w:spacing w:line="360" w:lineRule="auto"/>
        <w:jc w:val="left"/>
        <w:rPr>
          <w:rFonts w:hint="default" w:ascii="Simplified Arabic" w:hAnsi="Simplified Arabic" w:cs="Simplified Arabic" w:eastAsiaTheme="minorHAnsi"/>
          <w:kern w:val="2"/>
          <w:sz w:val="28"/>
          <w:szCs w:val="28"/>
          <w:u w:val="none"/>
          <w:rtl/>
          <w:cs/>
          <w:lang w:val="en-US" w:eastAsia="zh-CN" w:bidi="ar-SA"/>
          <w14:ligatures w14:val="standardContextual"/>
        </w:rPr>
      </w:pPr>
      <w:r>
        <w:rPr>
          <w:rFonts w:hint="default" w:ascii="Simplified Arabic" w:hAnsi="Simplified Arabic" w:cs="Simplified Arabic" w:eastAsiaTheme="minorHAnsi"/>
          <w:kern w:val="2"/>
          <w:sz w:val="28"/>
          <w:szCs w:val="28"/>
          <w:u w:val="none"/>
          <w:rtl/>
          <w:cs/>
          <w:lang w:val="en-US" w:eastAsia="zh-CN" w:bidi="ar-SA"/>
          <w14:ligatures w14:val="standardContextual"/>
        </w:rPr>
        <w:t>الجزء ال</w:t>
      </w:r>
      <w:r>
        <w:rPr>
          <w:rFonts w:hint="default" w:ascii="Simplified Arabic" w:hAnsi="Simplified Arabic" w:cs="Simplified Arabic"/>
          <w:kern w:val="2"/>
          <w:sz w:val="28"/>
          <w:szCs w:val="28"/>
          <w:u w:val="none"/>
          <w:rtl/>
          <w:cs w:val="0"/>
          <w:lang w:val="en-US" w:eastAsia="zh-CN" w:bidi="ar-SA"/>
          <w14:ligatures w14:val="standardContextual"/>
        </w:rPr>
        <w:t>ا</w:t>
      </w:r>
      <w:r>
        <w:rPr>
          <w:rFonts w:hint="default" w:ascii="Simplified Arabic" w:hAnsi="Simplified Arabic" w:cs="Simplified Arabic" w:eastAsiaTheme="minorHAnsi"/>
          <w:kern w:val="2"/>
          <w:sz w:val="28"/>
          <w:szCs w:val="28"/>
          <w:u w:val="none"/>
          <w:rtl/>
          <w:cs/>
          <w:lang w:val="en-US" w:eastAsia="zh-CN" w:bidi="ar-SA"/>
          <w14:ligatures w14:val="standardContextual"/>
        </w:rPr>
        <w:t xml:space="preserve">ول: اشتمل </w:t>
      </w:r>
      <w:r>
        <w:rPr>
          <w:rFonts w:hint="default" w:ascii="Simplified Arabic" w:hAnsi="Simplified Arabic" w:cs="Simplified Arabic"/>
          <w:kern w:val="2"/>
          <w:sz w:val="28"/>
          <w:szCs w:val="28"/>
          <w:u w:val="none"/>
          <w:rtl/>
          <w:cs w:val="0"/>
          <w:lang w:val="en-US" w:eastAsia="zh-CN" w:bidi="ar-SA"/>
          <w14:ligatures w14:val="standardContextual"/>
        </w:rPr>
        <w:t>المعلومات</w:t>
      </w:r>
      <w:r>
        <w:rPr>
          <w:rFonts w:hint="default" w:ascii="Simplified Arabic" w:hAnsi="Simplified Arabic" w:cs="Simplified Arabic" w:eastAsiaTheme="minorHAnsi"/>
          <w:kern w:val="2"/>
          <w:sz w:val="28"/>
          <w:szCs w:val="28"/>
          <w:u w:val="none"/>
          <w:rtl/>
          <w:cs/>
          <w:lang w:val="en-US" w:eastAsia="zh-CN" w:bidi="ar-SA"/>
          <w14:ligatures w14:val="standardContextual"/>
        </w:rPr>
        <w:t xml:space="preserve"> الشخصية </w:t>
      </w:r>
    </w:p>
    <w:p w14:paraId="4417A7A2">
      <w:pPr>
        <w:keepNext w:val="0"/>
        <w:keepLines w:val="0"/>
        <w:widowControl/>
        <w:suppressLineNumbers w:val="0"/>
        <w:spacing w:line="360" w:lineRule="auto"/>
        <w:jc w:val="left"/>
        <w:rPr>
          <w:rFonts w:hint="default" w:ascii="Simplified Arabic" w:hAnsi="Simplified Arabic" w:cs="Simplified Arabic" w:eastAsiaTheme="minorHAnsi"/>
          <w:kern w:val="2"/>
          <w:sz w:val="28"/>
          <w:szCs w:val="28"/>
          <w:u w:val="none"/>
          <w:rtl/>
          <w:cs/>
          <w:lang w:val="en-US" w:eastAsia="zh-CN" w:bidi="ar-SA"/>
          <w14:ligatures w14:val="standardContextual"/>
        </w:rPr>
      </w:pPr>
      <w:r>
        <w:rPr>
          <w:rFonts w:hint="default" w:ascii="Simplified Arabic" w:hAnsi="Simplified Arabic" w:cs="Simplified Arabic" w:eastAsiaTheme="minorHAnsi"/>
          <w:kern w:val="2"/>
          <w:sz w:val="28"/>
          <w:szCs w:val="28"/>
          <w:u w:val="none"/>
          <w:rtl/>
          <w:cs/>
          <w:lang w:val="en-US" w:eastAsia="zh-CN" w:bidi="ar-SA"/>
          <w14:ligatures w14:val="standardContextual"/>
        </w:rPr>
        <w:t>الجزء الثا</w:t>
      </w:r>
      <w:r>
        <w:rPr>
          <w:rFonts w:hint="default" w:ascii="Simplified Arabic" w:hAnsi="Simplified Arabic" w:cs="Simplified Arabic"/>
          <w:kern w:val="2"/>
          <w:sz w:val="28"/>
          <w:szCs w:val="28"/>
          <w:u w:val="none"/>
          <w:rtl/>
          <w:cs w:val="0"/>
          <w:lang w:val="en-US" w:eastAsia="zh-CN" w:bidi="ar-SA"/>
          <w14:ligatures w14:val="standardContextual"/>
        </w:rPr>
        <w:t>ني</w:t>
      </w:r>
      <w:r>
        <w:rPr>
          <w:rFonts w:hint="default" w:ascii="Simplified Arabic" w:hAnsi="Simplified Arabic" w:cs="Simplified Arabic" w:eastAsiaTheme="minorHAnsi"/>
          <w:kern w:val="2"/>
          <w:sz w:val="28"/>
          <w:szCs w:val="28"/>
          <w:u w:val="none"/>
          <w:rtl/>
          <w:cs/>
          <w:lang w:val="en-US" w:eastAsia="zh-CN" w:bidi="ar-SA"/>
          <w14:ligatures w14:val="standardContextual"/>
        </w:rPr>
        <w:t xml:space="preserve">: استبانة القيادة التحويلية. </w:t>
      </w:r>
    </w:p>
    <w:p w14:paraId="655CE46D">
      <w:pPr>
        <w:keepNext w:val="0"/>
        <w:keepLines w:val="0"/>
        <w:widowControl/>
        <w:suppressLineNumbers w:val="0"/>
        <w:spacing w:line="360" w:lineRule="auto"/>
        <w:jc w:val="left"/>
        <w:rPr>
          <w:rFonts w:hint="default" w:ascii="Simplified Arabic" w:hAnsi="Simplified Arabic" w:cs="Simplified Arabic" w:eastAsiaTheme="minorHAnsi"/>
          <w:kern w:val="2"/>
          <w:sz w:val="28"/>
          <w:szCs w:val="28"/>
          <w:u w:val="none"/>
          <w:rtl/>
          <w:cs/>
          <w:lang w:val="en-US" w:eastAsia="zh-CN" w:bidi="ar-SA"/>
          <w14:ligatures w14:val="standardContextual"/>
        </w:rPr>
      </w:pPr>
      <w:r>
        <w:rPr>
          <w:rFonts w:hint="default" w:ascii="Simplified Arabic" w:hAnsi="Simplified Arabic" w:cs="Simplified Arabic" w:eastAsiaTheme="minorHAnsi"/>
          <w:kern w:val="2"/>
          <w:sz w:val="28"/>
          <w:szCs w:val="28"/>
          <w:u w:val="none"/>
          <w:rtl/>
          <w:cs/>
          <w:lang w:val="en-US" w:eastAsia="zh-CN" w:bidi="ar-SA"/>
          <w14:ligatures w14:val="standardContextual"/>
        </w:rPr>
        <w:t>الجزء الثالث: استبانة</w:t>
      </w:r>
      <w:r>
        <w:rPr>
          <w:rFonts w:hint="default" w:ascii="Simplified Arabic" w:hAnsi="Simplified Arabic" w:cs="Simplified Arabic"/>
          <w:kern w:val="2"/>
          <w:sz w:val="28"/>
          <w:szCs w:val="28"/>
          <w:u w:val="none"/>
          <w:rtl/>
          <w:cs w:val="0"/>
          <w:lang w:val="en-US" w:eastAsia="zh-CN" w:bidi="ar-SA"/>
          <w14:ligatures w14:val="standardContextual"/>
        </w:rPr>
        <w:t xml:space="preserve"> </w:t>
      </w:r>
      <w:r>
        <w:rPr>
          <w:rFonts w:hint="default" w:ascii="Simplified Arabic" w:hAnsi="Simplified Arabic" w:cs="Simplified Arabic"/>
          <w:kern w:val="2"/>
          <w:sz w:val="28"/>
          <w:szCs w:val="28"/>
          <w:u w:val="none"/>
          <w:rtl/>
          <w:cs w:val="0"/>
          <w:lang w:val="en-US" w:eastAsia="zh-CN" w:bidi="ar-SA"/>
          <w14:ligatures w14:val="standardContextual"/>
        </w:rPr>
        <w:t>اتخاذ</w:t>
      </w:r>
      <w:r>
        <w:rPr>
          <w:rFonts w:hint="default" w:ascii="Simplified Arabic" w:hAnsi="Simplified Arabic" w:cs="Simplified Arabic" w:eastAsiaTheme="minorHAnsi"/>
          <w:kern w:val="2"/>
          <w:sz w:val="28"/>
          <w:szCs w:val="28"/>
          <w:u w:val="none"/>
          <w:rtl/>
          <w:cs/>
          <w:lang w:val="en-US" w:eastAsia="zh-CN" w:bidi="ar-SA"/>
          <w14:ligatures w14:val="standardContextual"/>
        </w:rPr>
        <w:t xml:space="preserve"> القرار .</w:t>
      </w:r>
    </w:p>
    <w:p w14:paraId="10120BAD">
      <w:pPr>
        <w:keepNext w:val="0"/>
        <w:keepLines w:val="0"/>
        <w:widowControl/>
        <w:suppressLineNumbers w:val="0"/>
        <w:spacing w:line="360" w:lineRule="auto"/>
        <w:ind w:left="720" w:leftChars="0"/>
        <w:jc w:val="left"/>
        <w:rPr>
          <w:rFonts w:hint="default" w:ascii="Simplified Arabic" w:hAnsi="Simplified Arabic" w:cs="Simplified Arabic" w:eastAsiaTheme="minorHAnsi"/>
          <w:kern w:val="2"/>
          <w:sz w:val="28"/>
          <w:szCs w:val="28"/>
          <w:u w:val="none"/>
          <w:rtl/>
          <w:cs/>
          <w:lang w:val="en-US" w:eastAsia="zh-CN" w:bidi="ar-SA"/>
          <w14:ligatures w14:val="standardContextual"/>
        </w:rPr>
      </w:pPr>
      <w:r>
        <w:rPr>
          <w:rFonts w:hint="default" w:ascii="Simplified Arabic" w:hAnsi="Simplified Arabic" w:cs="Simplified Arabic" w:eastAsiaTheme="minorHAnsi"/>
          <w:kern w:val="2"/>
          <w:sz w:val="28"/>
          <w:szCs w:val="28"/>
          <w:u w:val="none"/>
          <w:rtl/>
          <w:cs/>
          <w:lang w:val="en-US" w:eastAsia="zh-CN" w:bidi="ar-SA"/>
          <w14:ligatures w14:val="standardContextual"/>
        </w:rPr>
        <w:t>صدق أداة الدراسة:</w:t>
      </w:r>
    </w:p>
    <w:p w14:paraId="04CCABEC">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eastAsia="zh-CN" w:bidi="ar-SA"/>
        </w:rPr>
      </w:pPr>
      <w:r>
        <w:rPr>
          <w:rFonts w:hint="default" w:ascii="Simplified Arabic" w:hAnsi="Simplified Arabic" w:cs="Simplified Arabic"/>
          <w:sz w:val="28"/>
          <w:szCs w:val="28"/>
          <w:u w:val="none"/>
          <w:rtl/>
          <w:cs/>
          <w:lang w:val="en-US" w:eastAsia="zh-CN" w:bidi="ar-SA"/>
        </w:rPr>
        <w:t>للتأكد من صدق أداة الدراسة قام الباحث بعرضها ع</w:t>
      </w:r>
      <w:r>
        <w:rPr>
          <w:rFonts w:hint="default" w:ascii="Simplified Arabic" w:hAnsi="Simplified Arabic" w:cs="Simplified Arabic"/>
          <w:sz w:val="28"/>
          <w:szCs w:val="28"/>
          <w:u w:val="none"/>
          <w:rtl/>
          <w:cs w:val="0"/>
          <w:lang w:val="en-US" w:eastAsia="zh-CN" w:bidi="ar-SA"/>
        </w:rPr>
        <w:t>لى</w:t>
      </w:r>
      <w:r>
        <w:rPr>
          <w:rFonts w:hint="default" w:ascii="Simplified Arabic" w:hAnsi="Simplified Arabic" w:cs="Simplified Arabic"/>
          <w:sz w:val="28"/>
          <w:szCs w:val="28"/>
          <w:u w:val="none"/>
          <w:rtl/>
          <w:cs/>
          <w:lang w:val="en-US" w:eastAsia="zh-CN" w:bidi="ar-SA"/>
        </w:rPr>
        <w:t xml:space="preserve"> مجموعة، وكان الغرض من التحكيم هو التحقق من درجة مناسبة </w:t>
      </w:r>
      <w:r>
        <w:rPr>
          <w:rFonts w:hint="default" w:ascii="Simplified Arabic" w:hAnsi="Simplified Arabic" w:cs="Simplified Arabic"/>
          <w:sz w:val="28"/>
          <w:szCs w:val="28"/>
          <w:u w:val="none"/>
          <w:rtl/>
          <w:cs w:val="0"/>
          <w:lang w:val="en-US" w:eastAsia="zh-CN" w:bidi="ar-SA"/>
        </w:rPr>
        <w:t>.</w:t>
      </w:r>
    </w:p>
    <w:p w14:paraId="466A5D0B">
      <w:pPr>
        <w:numPr>
          <w:ilvl w:val="1"/>
          <w:numId w:val="1"/>
        </w:numPr>
        <w:outlineLvl w:val="0"/>
        <w:rPr>
          <w:rFonts w:hint="default" w:ascii="Simplified Arabic" w:hAnsi="Simplified Arabic" w:cs="Simplified Arabic"/>
          <w:b/>
          <w:bCs/>
          <w:sz w:val="36"/>
          <w:szCs w:val="36"/>
          <w:u w:val="none"/>
          <w:rtl/>
          <w:cs w:val="0"/>
          <w:lang w:val="en-US" w:eastAsia="zh-CN"/>
        </w:rPr>
      </w:pPr>
      <w:bookmarkStart w:id="40" w:name="_Toc28452"/>
      <w:bookmarkStart w:id="41" w:name="_Toc14048"/>
      <w:bookmarkStart w:id="42" w:name="_Toc17353"/>
      <w:r>
        <w:rPr>
          <w:rFonts w:hint="default" w:ascii="Simplified Arabic" w:hAnsi="Simplified Arabic" w:cs="Simplified Arabic"/>
          <w:b/>
          <w:bCs/>
          <w:sz w:val="36"/>
          <w:szCs w:val="36"/>
          <w:u w:val="none"/>
          <w:rtl/>
          <w:cs w:val="0"/>
          <w:lang w:val="en-US" w:eastAsia="zh-CN"/>
        </w:rPr>
        <w:t>حدود الدراسة :</w:t>
      </w:r>
      <w:bookmarkEnd w:id="40"/>
      <w:bookmarkEnd w:id="41"/>
      <w:bookmarkEnd w:id="42"/>
    </w:p>
    <w:p w14:paraId="2EA6CA3A">
      <w:pPr>
        <w:numPr>
          <w:ilvl w:val="-4"/>
          <w:numId w:val="0"/>
        </w:numPr>
        <w:spacing w:line="360" w:lineRule="auto"/>
        <w:ind w:left="720" w:leftChars="0" w:firstLine="560" w:firstLineChars="200"/>
        <w:jc w:val="both"/>
        <w:rPr>
          <w:rFonts w:hint="default" w:ascii="Simplified Arabic" w:hAnsi="Simplified Arabic" w:cs="Simplified Arabic"/>
          <w:sz w:val="28"/>
          <w:szCs w:val="28"/>
          <w:u w:val="none"/>
          <w:rtl/>
          <w:cs/>
          <w:lang w:val="en-US" w:eastAsia="zh-CN" w:bidi="ar-SA"/>
        </w:rPr>
      </w:pPr>
      <w:r>
        <w:rPr>
          <w:rFonts w:hint="default" w:ascii="Simplified Arabic" w:hAnsi="Simplified Arabic" w:cs="Simplified Arabic"/>
          <w:sz w:val="28"/>
          <w:szCs w:val="28"/>
          <w:u w:val="none"/>
          <w:rtl/>
          <w:cs w:val="0"/>
          <w:lang w:val="en-US" w:eastAsia="zh-CN" w:bidi="ar-SA"/>
        </w:rPr>
        <w:t>تت</w:t>
      </w:r>
      <w:r>
        <w:rPr>
          <w:rFonts w:hint="default" w:ascii="Simplified Arabic" w:hAnsi="Simplified Arabic" w:cs="Simplified Arabic"/>
          <w:sz w:val="28"/>
          <w:szCs w:val="28"/>
          <w:u w:val="none"/>
          <w:rtl/>
          <w:cs/>
          <w:lang w:val="en-US" w:eastAsia="zh-CN" w:bidi="ar-SA"/>
        </w:rPr>
        <w:t>حدد الدراسة بالحدود والمحددات الآتية:</w:t>
      </w:r>
    </w:p>
    <w:p w14:paraId="2D23C386">
      <w:pPr>
        <w:keepNext w:val="0"/>
        <w:keepLines w:val="0"/>
        <w:widowControl/>
        <w:suppressLineNumbers w:val="0"/>
        <w:spacing w:line="360" w:lineRule="auto"/>
        <w:ind w:left="720" w:leftChars="0"/>
        <w:jc w:val="both"/>
        <w:rPr>
          <w:rFonts w:hint="default" w:ascii="Simplified Arabic" w:hAnsi="Simplified Arabic" w:cs="Simplified Arabic" w:eastAsiaTheme="minorHAnsi"/>
          <w:kern w:val="2"/>
          <w:sz w:val="28"/>
          <w:szCs w:val="28"/>
          <w:u w:val="none"/>
          <w:rtl/>
          <w:cs/>
          <w:lang w:val="en-US" w:eastAsia="zh-CN" w:bidi="ar-SA"/>
          <w14:ligatures w14:val="standardContextual"/>
        </w:rPr>
      </w:pPr>
      <w:r>
        <w:rPr>
          <w:rFonts w:hint="default" w:ascii="Simplified Arabic" w:hAnsi="Simplified Arabic" w:cs="Simplified Arabic" w:eastAsiaTheme="minorHAnsi"/>
          <w:b/>
          <w:bCs/>
          <w:kern w:val="2"/>
          <w:sz w:val="28"/>
          <w:szCs w:val="28"/>
          <w:u w:val="none"/>
          <w:rtl/>
          <w:cs/>
          <w:lang w:val="en-US" w:eastAsia="zh-CN" w:bidi="ar-SA"/>
          <w14:ligatures w14:val="standardContextual"/>
        </w:rPr>
        <w:t>حدود موضوعية:</w:t>
      </w:r>
      <w:r>
        <w:rPr>
          <w:rFonts w:hint="default" w:ascii="Simplified Arabic" w:hAnsi="Simplified Arabic" w:cs="Simplified Arabic" w:eastAsiaTheme="minorHAnsi"/>
          <w:kern w:val="2"/>
          <w:sz w:val="28"/>
          <w:szCs w:val="28"/>
          <w:u w:val="none"/>
          <w:rtl/>
          <w:cs/>
          <w:lang w:val="en-US" w:eastAsia="zh-CN" w:bidi="ar-SA"/>
          <w14:ligatures w14:val="standardContextual"/>
        </w:rPr>
        <w:t xml:space="preserve"> اقتصرت الدراسة على موضوع دراسة القيادة التحويلية وفاعلية القرارات .</w:t>
      </w:r>
    </w:p>
    <w:p w14:paraId="75B24979">
      <w:pPr>
        <w:keepNext w:val="0"/>
        <w:keepLines w:val="0"/>
        <w:widowControl/>
        <w:suppressLineNumbers w:val="0"/>
        <w:wordWrap/>
        <w:spacing w:line="360" w:lineRule="auto"/>
        <w:ind w:left="720" w:leftChars="0"/>
        <w:jc w:val="both"/>
        <w:rPr>
          <w:rFonts w:hint="default" w:ascii="Simplified Arabic" w:hAnsi="Simplified Arabic" w:cs="Simplified Arabic" w:eastAsiaTheme="minorHAnsi"/>
          <w:kern w:val="2"/>
          <w:sz w:val="28"/>
          <w:szCs w:val="28"/>
          <w:u w:val="none"/>
          <w:rtl/>
          <w:cs/>
          <w:lang w:val="en-US" w:eastAsia="zh-CN" w:bidi="ar-SA"/>
          <w14:ligatures w14:val="standardContextual"/>
        </w:rPr>
      </w:pPr>
      <w:r>
        <w:rPr>
          <w:rFonts w:hint="default" w:ascii="Simplified Arabic" w:hAnsi="Simplified Arabic" w:cs="Simplified Arabic" w:eastAsiaTheme="minorHAnsi"/>
          <w:b/>
          <w:bCs/>
          <w:kern w:val="2"/>
          <w:sz w:val="28"/>
          <w:szCs w:val="28"/>
          <w:u w:val="none"/>
          <w:rtl/>
          <w:cs/>
          <w:lang w:val="en-US" w:eastAsia="zh-CN" w:bidi="ar-SA"/>
          <w14:ligatures w14:val="standardContextual"/>
        </w:rPr>
        <w:t>حدود بشرية:</w:t>
      </w:r>
      <w:r>
        <w:rPr>
          <w:rFonts w:hint="default" w:ascii="Simplified Arabic" w:hAnsi="Simplified Arabic" w:cs="Simplified Arabic" w:eastAsiaTheme="minorHAnsi"/>
          <w:kern w:val="2"/>
          <w:sz w:val="28"/>
          <w:szCs w:val="28"/>
          <w:u w:val="none"/>
          <w:rtl/>
          <w:cs/>
          <w:lang w:val="en-US" w:eastAsia="zh-CN" w:bidi="ar-SA"/>
          <w14:ligatures w14:val="standardContextual"/>
        </w:rPr>
        <w:t xml:space="preserve"> اقتصرت الدراسة على عينة من  العاملين في </w:t>
      </w:r>
      <w:r>
        <w:rPr>
          <w:rFonts w:hint="default" w:ascii="Simplified Arabic" w:hAnsi="Simplified Arabic" w:cs="Simplified Arabic"/>
          <w:kern w:val="2"/>
          <w:sz w:val="28"/>
          <w:szCs w:val="28"/>
          <w:u w:val="none"/>
          <w:rtl/>
          <w:cs w:val="0"/>
          <w:lang w:val="en-US" w:eastAsia="zh-CN" w:bidi="ar-SA"/>
          <w14:ligatures w14:val="standardContextual"/>
        </w:rPr>
        <w:t>احدى شركات القطاع الخاص.</w:t>
      </w:r>
    </w:p>
    <w:p w14:paraId="24FF77F7">
      <w:pPr>
        <w:keepNext w:val="0"/>
        <w:keepLines w:val="0"/>
        <w:widowControl/>
        <w:suppressLineNumbers w:val="0"/>
        <w:spacing w:line="360" w:lineRule="auto"/>
        <w:ind w:left="720" w:leftChars="0"/>
        <w:jc w:val="both"/>
        <w:rPr>
          <w:rFonts w:hint="default" w:ascii="Simplified Arabic" w:hAnsi="Simplified Arabic" w:cs="Simplified Arabic"/>
          <w:kern w:val="2"/>
          <w:sz w:val="28"/>
          <w:szCs w:val="28"/>
          <w:u w:val="none"/>
          <w:rtl/>
          <w:cs w:val="0"/>
          <w:lang w:val="en-US" w:eastAsia="zh-CN" w:bidi="ar-SA"/>
          <w14:ligatures w14:val="standardContextual"/>
        </w:rPr>
      </w:pPr>
      <w:r>
        <w:rPr>
          <w:rFonts w:hint="default" w:ascii="Simplified Arabic" w:hAnsi="Simplified Arabic" w:cs="Simplified Arabic" w:eastAsiaTheme="minorHAnsi"/>
          <w:b/>
          <w:bCs/>
          <w:kern w:val="2"/>
          <w:sz w:val="28"/>
          <w:szCs w:val="28"/>
          <w:u w:val="none"/>
          <w:rtl/>
          <w:cs/>
          <w:lang w:val="en-US" w:eastAsia="zh-CN" w:bidi="ar-SA"/>
          <w14:ligatures w14:val="standardContextual"/>
        </w:rPr>
        <w:t xml:space="preserve"> حدود زمانية:</w:t>
      </w:r>
      <w:r>
        <w:rPr>
          <w:rFonts w:hint="default" w:ascii="Simplified Arabic" w:hAnsi="Simplified Arabic" w:cs="Simplified Arabic" w:eastAsiaTheme="minorHAnsi"/>
          <w:kern w:val="2"/>
          <w:sz w:val="28"/>
          <w:szCs w:val="28"/>
          <w:u w:val="none"/>
          <w:rtl/>
          <w:cs/>
          <w:lang w:val="en-US" w:eastAsia="zh-CN" w:bidi="ar-SA"/>
          <w14:ligatures w14:val="standardContextual"/>
        </w:rPr>
        <w:t xml:space="preserve"> اقتصر تطبيق الدراسة على </w:t>
      </w:r>
      <w:r>
        <w:rPr>
          <w:rFonts w:hint="default" w:ascii="Simplified Arabic" w:hAnsi="Simplified Arabic" w:cs="Simplified Arabic"/>
          <w:kern w:val="2"/>
          <w:sz w:val="28"/>
          <w:szCs w:val="28"/>
          <w:u w:val="none"/>
          <w:rtl/>
          <w:cs w:val="0"/>
          <w:lang w:val="en-US" w:eastAsia="zh-CN" w:bidi="ar-SA"/>
          <w14:ligatures w14:val="standardContextual"/>
        </w:rPr>
        <w:t>مدة معينة .</w:t>
      </w:r>
    </w:p>
    <w:p w14:paraId="116D12ED">
      <w:pPr>
        <w:keepNext w:val="0"/>
        <w:keepLines w:val="0"/>
        <w:widowControl/>
        <w:suppressLineNumbers w:val="0"/>
        <w:wordWrap/>
        <w:spacing w:line="360" w:lineRule="auto"/>
        <w:ind w:left="720" w:leftChars="0"/>
        <w:jc w:val="both"/>
        <w:rPr>
          <w:rFonts w:hint="default" w:ascii="Simplified Arabic" w:hAnsi="Simplified Arabic" w:cs="Simplified Arabic" w:eastAsiaTheme="minorHAnsi"/>
          <w:kern w:val="2"/>
          <w:sz w:val="28"/>
          <w:szCs w:val="28"/>
          <w:u w:val="none"/>
          <w:rtl/>
          <w:cs/>
          <w:lang w:val="en-US" w:eastAsia="zh-CN" w:bidi="ar-SA"/>
          <w14:ligatures w14:val="standardContextual"/>
        </w:rPr>
      </w:pPr>
      <w:r>
        <w:rPr>
          <w:rFonts w:hint="default" w:ascii="Simplified Arabic" w:hAnsi="Simplified Arabic" w:cs="Simplified Arabic" w:eastAsiaTheme="minorHAnsi"/>
          <w:b/>
          <w:bCs/>
          <w:kern w:val="2"/>
          <w:sz w:val="28"/>
          <w:szCs w:val="28"/>
          <w:u w:val="none"/>
          <w:rtl/>
          <w:cs/>
          <w:lang w:val="en-US" w:eastAsia="zh-CN" w:bidi="ar-SA"/>
          <w14:ligatures w14:val="standardContextual"/>
        </w:rPr>
        <w:t>حدود مكانية:</w:t>
      </w:r>
      <w:r>
        <w:rPr>
          <w:rFonts w:hint="default" w:ascii="Simplified Arabic" w:hAnsi="Simplified Arabic" w:cs="Simplified Arabic" w:eastAsiaTheme="minorHAnsi"/>
          <w:kern w:val="2"/>
          <w:sz w:val="28"/>
          <w:szCs w:val="28"/>
          <w:u w:val="none"/>
          <w:rtl/>
          <w:cs/>
          <w:lang w:val="en-US" w:eastAsia="zh-CN" w:bidi="ar-SA"/>
          <w14:ligatures w14:val="standardContextual"/>
        </w:rPr>
        <w:t xml:space="preserve"> اقتصر تطبيق الدراسة على </w:t>
      </w:r>
      <w:r>
        <w:rPr>
          <w:rFonts w:hint="default" w:ascii="Simplified Arabic" w:hAnsi="Simplified Arabic" w:cs="Simplified Arabic"/>
          <w:kern w:val="2"/>
          <w:sz w:val="28"/>
          <w:szCs w:val="28"/>
          <w:u w:val="none"/>
          <w:rtl/>
          <w:cs w:val="0"/>
          <w:lang w:val="en-US" w:eastAsia="zh-CN" w:bidi="ar-SA"/>
          <w14:ligatures w14:val="standardContextual"/>
        </w:rPr>
        <w:t>شركة في القطاع الخاص.</w:t>
      </w:r>
    </w:p>
    <w:p w14:paraId="3CF57AB7">
      <w:pPr>
        <w:keepNext w:val="0"/>
        <w:keepLines w:val="0"/>
        <w:widowControl/>
        <w:suppressLineNumbers w:val="0"/>
        <w:spacing w:line="360" w:lineRule="auto"/>
        <w:ind w:left="720" w:leftChars="0"/>
        <w:jc w:val="both"/>
        <w:rPr>
          <w:rFonts w:hint="default" w:ascii="Simplified Arabic" w:hAnsi="Simplified Arabic" w:cs="Simplified Arabic" w:eastAsiaTheme="minorHAnsi"/>
          <w:kern w:val="2"/>
          <w:sz w:val="28"/>
          <w:szCs w:val="28"/>
          <w:u w:val="none"/>
          <w:rtl/>
          <w:cs/>
          <w:lang w:val="en-US" w:eastAsia="zh-CN" w:bidi="ar-SA"/>
          <w14:ligatures w14:val="standardContextual"/>
        </w:rPr>
      </w:pPr>
      <w:r>
        <w:rPr>
          <w:rFonts w:hint="default" w:ascii="Simplified Arabic" w:hAnsi="Simplified Arabic" w:cs="Simplified Arabic" w:eastAsiaTheme="minorHAnsi"/>
          <w:b/>
          <w:bCs/>
          <w:kern w:val="2"/>
          <w:sz w:val="28"/>
          <w:szCs w:val="28"/>
          <w:u w:val="none"/>
          <w:rtl/>
          <w:cs/>
          <w:lang w:val="en-US" w:eastAsia="zh-CN" w:bidi="ar-SA"/>
          <w14:ligatures w14:val="standardContextual"/>
        </w:rPr>
        <w:t>المحددات:</w:t>
      </w:r>
      <w:r>
        <w:rPr>
          <w:rFonts w:hint="default" w:ascii="Simplified Arabic" w:hAnsi="Simplified Arabic" w:cs="Simplified Arabic" w:eastAsiaTheme="minorHAnsi"/>
          <w:kern w:val="2"/>
          <w:sz w:val="28"/>
          <w:szCs w:val="28"/>
          <w:u w:val="none"/>
          <w:rtl/>
          <w:cs/>
          <w:lang w:val="en-US" w:eastAsia="zh-CN" w:bidi="ar-SA"/>
          <w14:ligatures w14:val="standardContextual"/>
        </w:rPr>
        <w:t xml:space="preserve"> يتحدد تعميم نتائج الدراسة في ضوء الخصائص السيكومترية الصدق والثبات للأداة وموض</w:t>
      </w:r>
      <w:r>
        <w:rPr>
          <w:rFonts w:hint="default" w:ascii="Simplified Arabic" w:hAnsi="Simplified Arabic" w:cs="Simplified Arabic"/>
          <w:kern w:val="2"/>
          <w:sz w:val="28"/>
          <w:szCs w:val="28"/>
          <w:u w:val="none"/>
          <w:rtl/>
          <w:cs w:val="0"/>
          <w:lang w:val="en-US" w:eastAsia="zh-CN" w:bidi="ar-SA"/>
          <w14:ligatures w14:val="standardContextual"/>
        </w:rPr>
        <w:t>و</w:t>
      </w:r>
      <w:r>
        <w:rPr>
          <w:rFonts w:hint="default" w:ascii="Simplified Arabic" w:hAnsi="Simplified Arabic" w:cs="Simplified Arabic" w:eastAsiaTheme="minorHAnsi"/>
          <w:kern w:val="2"/>
          <w:sz w:val="28"/>
          <w:szCs w:val="28"/>
          <w:u w:val="none"/>
          <w:rtl/>
          <w:cs/>
          <w:lang w:val="en-US" w:eastAsia="zh-CN" w:bidi="ar-SA"/>
          <w14:ligatures w14:val="standardContextual"/>
        </w:rPr>
        <w:t>عية</w:t>
      </w:r>
      <w:r>
        <w:rPr>
          <w:rFonts w:hint="default" w:ascii="Simplified Arabic" w:hAnsi="Simplified Arabic" w:cs="Simplified Arabic"/>
          <w:kern w:val="2"/>
          <w:sz w:val="28"/>
          <w:szCs w:val="28"/>
          <w:u w:val="none"/>
          <w:rtl/>
          <w:cs w:val="0"/>
          <w:lang w:val="en-US" w:eastAsia="zh-CN" w:bidi="ar-SA"/>
          <w14:ligatures w14:val="standardContextual"/>
        </w:rPr>
        <w:t xml:space="preserve"> </w:t>
      </w:r>
      <w:r>
        <w:rPr>
          <w:rFonts w:hint="default" w:ascii="Simplified Arabic" w:hAnsi="Simplified Arabic" w:cs="Simplified Arabic" w:eastAsiaTheme="minorHAnsi"/>
          <w:kern w:val="2"/>
          <w:sz w:val="28"/>
          <w:szCs w:val="28"/>
          <w:u w:val="none"/>
          <w:rtl/>
          <w:cs/>
          <w:lang w:val="en-US" w:eastAsia="zh-CN" w:bidi="ar-SA"/>
          <w14:ligatures w14:val="standardContextual"/>
        </w:rPr>
        <w:t>استجابة أفراد عينة الدراسة.</w:t>
      </w:r>
    </w:p>
    <w:p w14:paraId="5C912ABB">
      <w:pPr>
        <w:keepNext w:val="0"/>
        <w:keepLines w:val="0"/>
        <w:widowControl/>
        <w:suppressLineNumbers w:val="0"/>
        <w:jc w:val="left"/>
        <w:rPr>
          <w:rFonts w:hint="default" w:ascii="Simplified Arabic" w:hAnsi="Simplified Arabic" w:cs="Simplified Arabic" w:eastAsiaTheme="minorHAnsi"/>
          <w:kern w:val="2"/>
          <w:sz w:val="28"/>
          <w:szCs w:val="28"/>
          <w:u w:val="none"/>
          <w:rtl/>
          <w:cs/>
          <w:lang w:val="en-US" w:eastAsia="zh-CN" w:bidi="ar-SA"/>
          <w14:ligatures w14:val="standardContextual"/>
        </w:rPr>
      </w:pPr>
    </w:p>
    <w:p w14:paraId="57312159">
      <w:pPr>
        <w:keepNext w:val="0"/>
        <w:keepLines w:val="0"/>
        <w:widowControl/>
        <w:suppressLineNumbers w:val="0"/>
        <w:jc w:val="left"/>
        <w:rPr>
          <w:rFonts w:hint="default" w:ascii="Simplified Arabic" w:hAnsi="Simplified Arabic" w:cs="Simplified Arabic" w:eastAsiaTheme="minorHAnsi"/>
          <w:kern w:val="2"/>
          <w:sz w:val="28"/>
          <w:szCs w:val="28"/>
          <w:u w:val="none"/>
          <w:rtl/>
          <w:cs/>
          <w:lang w:val="en-US" w:eastAsia="zh-CN" w:bidi="ar-SA"/>
          <w14:ligatures w14:val="standardContextual"/>
        </w:rPr>
      </w:pPr>
    </w:p>
    <w:p w14:paraId="183F88D8">
      <w:pPr>
        <w:keepNext w:val="0"/>
        <w:keepLines w:val="0"/>
        <w:widowControl/>
        <w:suppressLineNumbers w:val="0"/>
        <w:jc w:val="left"/>
        <w:rPr>
          <w:rFonts w:hint="default" w:ascii="Simplified Arabic" w:hAnsi="Simplified Arabic" w:cs="Simplified Arabic" w:eastAsiaTheme="minorHAnsi"/>
          <w:kern w:val="2"/>
          <w:sz w:val="28"/>
          <w:szCs w:val="28"/>
          <w:u w:val="none"/>
          <w:rtl/>
          <w:cs/>
          <w:lang w:val="en-US" w:eastAsia="zh-CN" w:bidi="ar-SA"/>
          <w14:ligatures w14:val="standardContextual"/>
        </w:rPr>
      </w:pPr>
    </w:p>
    <w:p w14:paraId="5B9E7DD6">
      <w:pPr>
        <w:keepNext w:val="0"/>
        <w:keepLines w:val="0"/>
        <w:widowControl/>
        <w:suppressLineNumbers w:val="0"/>
        <w:jc w:val="left"/>
        <w:rPr>
          <w:rFonts w:hint="default" w:ascii="Simplified Arabic" w:hAnsi="Simplified Arabic" w:cs="Simplified Arabic" w:eastAsiaTheme="minorHAnsi"/>
          <w:kern w:val="2"/>
          <w:sz w:val="28"/>
          <w:szCs w:val="28"/>
          <w:u w:val="none"/>
          <w:rtl/>
          <w:cs/>
          <w:lang w:val="en-US" w:eastAsia="zh-CN" w:bidi="ar-SA"/>
          <w14:ligatures w14:val="standardContextual"/>
        </w:rPr>
      </w:pPr>
    </w:p>
    <w:p w14:paraId="0B5FB9B5">
      <w:pPr>
        <w:keepNext w:val="0"/>
        <w:keepLines w:val="0"/>
        <w:widowControl/>
        <w:suppressLineNumbers w:val="0"/>
        <w:jc w:val="left"/>
        <w:rPr>
          <w:rFonts w:hint="default" w:ascii="Simplified Arabic" w:hAnsi="Simplified Arabic" w:cs="Simplified Arabic" w:eastAsiaTheme="minorHAnsi"/>
          <w:kern w:val="2"/>
          <w:sz w:val="28"/>
          <w:szCs w:val="28"/>
          <w:u w:val="none"/>
          <w:rtl/>
          <w:cs/>
          <w:lang w:val="en-US" w:eastAsia="zh-CN" w:bidi="ar-SA"/>
          <w14:ligatures w14:val="standardContextual"/>
        </w:rPr>
      </w:pPr>
    </w:p>
    <w:p w14:paraId="0C7DB43D">
      <w:pPr>
        <w:keepNext w:val="0"/>
        <w:keepLines w:val="0"/>
        <w:widowControl/>
        <w:suppressLineNumbers w:val="0"/>
        <w:jc w:val="left"/>
        <w:rPr>
          <w:rFonts w:hint="default" w:ascii="Simplified Arabic" w:hAnsi="Simplified Arabic" w:cs="Simplified Arabic" w:eastAsiaTheme="minorHAnsi"/>
          <w:kern w:val="2"/>
          <w:sz w:val="28"/>
          <w:szCs w:val="28"/>
          <w:u w:val="none"/>
          <w:rtl/>
          <w:cs/>
          <w:lang w:val="en-US" w:eastAsia="zh-CN" w:bidi="ar-SA"/>
          <w14:ligatures w14:val="standardContextual"/>
        </w:rPr>
      </w:pPr>
    </w:p>
    <w:p w14:paraId="3FA829A2">
      <w:pPr>
        <w:keepNext w:val="0"/>
        <w:keepLines w:val="0"/>
        <w:widowControl/>
        <w:suppressLineNumbers w:val="0"/>
        <w:jc w:val="both"/>
        <w:rPr>
          <w:rFonts w:hint="default" w:ascii="Simplified Arabic" w:hAnsi="Simplified Arabic" w:cs="Simplified Arabic" w:eastAsiaTheme="minorHAnsi"/>
          <w:kern w:val="2"/>
          <w:sz w:val="28"/>
          <w:szCs w:val="28"/>
          <w:u w:val="none"/>
          <w:rtl/>
          <w:cs/>
          <w:lang w:val="en-US" w:eastAsia="zh-CN" w:bidi="ar-SA"/>
          <w14:ligatures w14:val="standardContextual"/>
        </w:rPr>
      </w:pPr>
    </w:p>
    <w:p w14:paraId="5C2B6AB1">
      <w:pPr>
        <w:keepNext w:val="0"/>
        <w:keepLines w:val="0"/>
        <w:widowControl/>
        <w:suppressLineNumbers w:val="0"/>
        <w:jc w:val="left"/>
        <w:rPr>
          <w:rFonts w:hint="default" w:ascii="Simplified Arabic" w:hAnsi="Simplified Arabic" w:cs="Simplified Arabic" w:eastAsiaTheme="minorHAnsi"/>
          <w:kern w:val="2"/>
          <w:sz w:val="28"/>
          <w:szCs w:val="28"/>
          <w:u w:val="none"/>
          <w:rtl/>
          <w:cs/>
          <w:lang w:val="en-US" w:eastAsia="zh-CN" w:bidi="ar-SA"/>
          <w14:ligatures w14:val="standardContextual"/>
        </w:rPr>
      </w:pPr>
    </w:p>
    <w:p w14:paraId="6EEE44AC">
      <w:pPr>
        <w:keepNext w:val="0"/>
        <w:keepLines w:val="0"/>
        <w:widowControl/>
        <w:suppressLineNumbers w:val="0"/>
        <w:jc w:val="both"/>
        <w:rPr>
          <w:rFonts w:hint="default" w:ascii="Simplified Arabic" w:hAnsi="Simplified Arabic" w:cs="Simplified Arabic" w:eastAsiaTheme="minorHAnsi"/>
          <w:kern w:val="2"/>
          <w:sz w:val="28"/>
          <w:szCs w:val="28"/>
          <w:u w:val="none"/>
          <w:rtl/>
          <w:cs/>
          <w:lang w:val="en-US" w:eastAsia="zh-CN" w:bidi="ar-SA"/>
          <w14:ligatures w14:val="standardContextual"/>
        </w:rPr>
      </w:pPr>
    </w:p>
    <w:p w14:paraId="1140A0E4">
      <w:pPr>
        <w:keepNext w:val="0"/>
        <w:keepLines w:val="0"/>
        <w:widowControl/>
        <w:suppressLineNumbers w:val="0"/>
        <w:jc w:val="both"/>
        <w:rPr>
          <w:rFonts w:hint="default" w:ascii="Simplified Arabic" w:hAnsi="Simplified Arabic" w:cs="Simplified Arabic" w:eastAsiaTheme="minorHAnsi"/>
          <w:kern w:val="2"/>
          <w:sz w:val="28"/>
          <w:szCs w:val="28"/>
          <w:u w:val="none"/>
          <w:rtl/>
          <w:cs w:val="0"/>
          <w:lang w:val="en-US" w:eastAsia="zh-CN" w:bidi="ar-SA"/>
          <w14:ligatures w14:val="standardContextual"/>
        </w:rPr>
      </w:pPr>
    </w:p>
    <w:p w14:paraId="1BBA3DFF">
      <w:pPr>
        <w:keepNext w:val="0"/>
        <w:keepLines w:val="0"/>
        <w:widowControl/>
        <w:suppressLineNumbers w:val="0"/>
        <w:jc w:val="both"/>
        <w:rPr>
          <w:rFonts w:hint="default" w:ascii="Simplified Arabic" w:hAnsi="Simplified Arabic" w:cs="Simplified Arabic" w:eastAsiaTheme="minorHAnsi"/>
          <w:kern w:val="2"/>
          <w:sz w:val="28"/>
          <w:szCs w:val="28"/>
          <w:u w:val="none"/>
          <w:rtl/>
          <w:cs w:val="0"/>
          <w:lang w:val="en-US" w:eastAsia="zh-CN" w:bidi="ar-SA"/>
          <w14:ligatures w14:val="standardContextual"/>
        </w:rPr>
      </w:pPr>
    </w:p>
    <w:p w14:paraId="03F088CC">
      <w:pPr>
        <w:keepNext w:val="0"/>
        <w:keepLines w:val="0"/>
        <w:widowControl/>
        <w:suppressLineNumbers w:val="0"/>
        <w:wordWrap/>
        <w:jc w:val="center"/>
        <w:outlineLvl w:val="0"/>
        <w:rPr>
          <w:rFonts w:hint="default" w:ascii="Simplified Arabic" w:hAnsi="Simplified Arabic" w:cs="Simplified Arabic"/>
          <w:b/>
          <w:bCs/>
          <w:sz w:val="40"/>
          <w:szCs w:val="40"/>
          <w:u w:val="none"/>
          <w:vertAlign w:val="baseline"/>
          <w:rtl/>
          <w:cs w:val="0"/>
          <w:lang w:val="en-US" w:eastAsia="zh-CN" w:bidi="ar-SA"/>
        </w:rPr>
      </w:pPr>
      <w:bookmarkStart w:id="43" w:name="_Toc15839"/>
      <w:bookmarkStart w:id="44" w:name="_Toc9440"/>
      <w:bookmarkStart w:id="45" w:name="_Toc8564"/>
      <w:r>
        <w:rPr>
          <w:rFonts w:hint="default" w:ascii="Simplified Arabic" w:hAnsi="Simplified Arabic" w:cs="Simplified Arabic"/>
          <w:b/>
          <w:bCs/>
          <w:sz w:val="40"/>
          <w:szCs w:val="40"/>
          <w:u w:val="none"/>
          <w:vertAlign w:val="baseline"/>
          <w:rtl/>
          <w:cs w:val="0"/>
          <w:lang w:val="en-US" w:eastAsia="zh-CN" w:bidi="ar-SA"/>
        </w:rPr>
        <w:t xml:space="preserve">الفصل الثاني </w:t>
      </w:r>
      <w:r>
        <w:rPr>
          <w:rFonts w:hint="default" w:ascii="Simplified Arabic" w:hAnsi="Simplified Arabic" w:cs="Simplified Arabic"/>
          <w:b/>
          <w:bCs/>
          <w:sz w:val="40"/>
          <w:szCs w:val="40"/>
          <w:u w:val="none"/>
          <w:vertAlign w:val="baseline"/>
          <w:rtl/>
          <w:cs w:val="0"/>
          <w:lang w:val="en-US" w:bidi="ar-SA"/>
        </w:rPr>
        <w:t>ا</w:t>
      </w:r>
      <w:r>
        <w:rPr>
          <w:rFonts w:hint="default" w:ascii="Simplified Arabic" w:hAnsi="Simplified Arabic" w:cs="Simplified Arabic"/>
          <w:b/>
          <w:bCs/>
          <w:sz w:val="40"/>
          <w:szCs w:val="40"/>
          <w:u w:val="none"/>
          <w:vertAlign w:val="baseline"/>
          <w:rtl/>
          <w:cs w:val="0"/>
          <w:lang w:val="en-US" w:eastAsia="zh-CN" w:bidi="ar-SA"/>
        </w:rPr>
        <w:t>ل</w:t>
      </w:r>
      <w:r>
        <w:rPr>
          <w:rFonts w:hint="default" w:ascii="Simplified Arabic" w:hAnsi="Simplified Arabic" w:cs="Simplified Arabic"/>
          <w:b/>
          <w:bCs/>
          <w:sz w:val="40"/>
          <w:szCs w:val="40"/>
          <w:u w:val="none"/>
          <w:vertAlign w:val="baseline"/>
          <w:rtl/>
          <w:cs/>
          <w:lang w:val="en-US" w:eastAsia="zh-CN" w:bidi="ar-SA"/>
        </w:rPr>
        <w:t>إ</w:t>
      </w:r>
      <w:r>
        <w:rPr>
          <w:rFonts w:hint="default" w:ascii="Simplified Arabic" w:hAnsi="Simplified Arabic" w:cs="Simplified Arabic"/>
          <w:b/>
          <w:bCs/>
          <w:sz w:val="40"/>
          <w:szCs w:val="40"/>
          <w:u w:val="none"/>
          <w:vertAlign w:val="baseline"/>
          <w:rtl/>
          <w:cs w:val="0"/>
          <w:lang w:val="en-US" w:bidi="ar-SA"/>
        </w:rPr>
        <w:t>طا</w:t>
      </w:r>
      <w:r>
        <w:rPr>
          <w:rFonts w:hint="default" w:ascii="Simplified Arabic" w:hAnsi="Simplified Arabic" w:cs="Simplified Arabic"/>
          <w:b/>
          <w:bCs/>
          <w:sz w:val="40"/>
          <w:szCs w:val="40"/>
          <w:u w:val="none"/>
          <w:vertAlign w:val="baseline"/>
          <w:rtl/>
          <w:cs w:val="0"/>
          <w:lang w:val="en-US" w:eastAsia="zh-CN" w:bidi="ar-SA"/>
        </w:rPr>
        <w:t>ر النظري</w:t>
      </w:r>
      <w:bookmarkEnd w:id="43"/>
      <w:bookmarkEnd w:id="44"/>
      <w:bookmarkEnd w:id="45"/>
    </w:p>
    <w:p w14:paraId="098B3E73">
      <w:pPr>
        <w:keepNext w:val="0"/>
        <w:keepLines w:val="0"/>
        <w:widowControl/>
        <w:suppressLineNumbers w:val="0"/>
        <w:wordWrap/>
        <w:ind w:left="720" w:leftChars="0"/>
        <w:jc w:val="left"/>
        <w:outlineLvl w:val="0"/>
        <w:rPr>
          <w:rFonts w:hint="default" w:ascii="Simplified Arabic" w:hAnsi="Simplified Arabic" w:cs="Simplified Arabic"/>
          <w:b/>
          <w:bCs/>
          <w:sz w:val="36"/>
          <w:szCs w:val="36"/>
          <w:u w:val="none"/>
          <w:vertAlign w:val="baseline"/>
          <w:rtl/>
          <w:cs w:val="0"/>
          <w:lang w:val="en-US" w:eastAsia="zh-CN" w:bidi="ar-SA"/>
        </w:rPr>
      </w:pPr>
      <w:bookmarkStart w:id="46" w:name="_Toc22318"/>
      <w:bookmarkStart w:id="47" w:name="_Toc17024"/>
      <w:r>
        <w:rPr>
          <w:rFonts w:hint="default" w:ascii="Simplified Arabic" w:hAnsi="Simplified Arabic" w:cs="Simplified Arabic"/>
          <w:b/>
          <w:bCs/>
          <w:sz w:val="36"/>
          <w:szCs w:val="36"/>
          <w:u w:val="none"/>
          <w:vertAlign w:val="baseline"/>
          <w:rtl/>
          <w:cs w:val="0"/>
          <w:lang w:val="en-US" w:eastAsia="zh-CN" w:bidi="ar-SA"/>
        </w:rPr>
        <w:t>تمهيد :</w:t>
      </w:r>
      <w:bookmarkEnd w:id="46"/>
      <w:bookmarkEnd w:id="47"/>
    </w:p>
    <w:p w14:paraId="2BF6E5CA">
      <w:pPr>
        <w:keepNext w:val="0"/>
        <w:keepLines w:val="0"/>
        <w:pageBreakBefore w:val="0"/>
        <w:widowControl/>
        <w:suppressLineNumbers w:val="0"/>
        <w:kinsoku/>
        <w:wordWrap/>
        <w:overflowPunct/>
        <w:topLinePunct w:val="0"/>
        <w:autoSpaceDE/>
        <w:autoSpaceDN/>
        <w:bidi/>
        <w:adjustRightInd/>
        <w:snapToGrid/>
        <w:spacing w:line="360" w:lineRule="auto"/>
        <w:ind w:left="720" w:leftChars="0" w:firstLine="840" w:firstLineChars="300"/>
        <w:jc w:val="both"/>
        <w:textAlignment w:val="auto"/>
        <w:outlineLvl w:val="9"/>
        <w:rPr>
          <w:rFonts w:hint="default" w:ascii="Simplified Arabic" w:hAnsi="Simplified Arabic" w:eastAsia="Traditional Arabic" w:cs="Simplified Arabic"/>
          <w:sz w:val="28"/>
          <w:szCs w:val="24"/>
          <w:rtl/>
          <w:cs w:val="0"/>
          <w:lang w:val="en-US" w:bidi="ar-SA"/>
        </w:rPr>
      </w:pPr>
      <w:bookmarkStart w:id="48" w:name="_Toc14735"/>
      <w:r>
        <w:rPr>
          <w:rFonts w:hint="default" w:ascii="Simplified Arabic" w:hAnsi="Simplified Arabic" w:eastAsia="Traditional Arabic" w:cs="Simplified Arabic"/>
          <w:sz w:val="28"/>
          <w:szCs w:val="24"/>
          <w:rtl/>
          <w:cs w:val="0"/>
          <w:lang w:val="en-US" w:bidi="ar-SA"/>
        </w:rPr>
        <w:t>يمتاز موضوع القيادة التحويلية بالأصالة والحداثة في آن واحد، فهي أحد أهم أساليب القيادة الإدارية، ولأن اتجاهاتها لم تكن معروفة من قبل، حيث تدخل هذه العملية في كافة مجالات نشاط الإنسان وهي وظيفة دائمة وعملية مستمرة ينبغي القيام بها من حيث اعتبارها نظام لضبط أداء العامل وضمان لتحقيق المنظمة، إذ تحتل القيادة مكانة هامة في النظام العام للمؤسسة .</w:t>
      </w:r>
      <w:bookmarkEnd w:id="48"/>
    </w:p>
    <w:p w14:paraId="01C434B8">
      <w:pPr>
        <w:keepNext w:val="0"/>
        <w:keepLines w:val="0"/>
        <w:pageBreakBefore w:val="0"/>
        <w:widowControl/>
        <w:suppressLineNumbers w:val="0"/>
        <w:kinsoku/>
        <w:wordWrap/>
        <w:overflowPunct/>
        <w:topLinePunct w:val="0"/>
        <w:autoSpaceDE/>
        <w:autoSpaceDN/>
        <w:bidi/>
        <w:adjustRightInd/>
        <w:snapToGrid/>
        <w:spacing w:line="360" w:lineRule="auto"/>
        <w:ind w:left="720" w:leftChars="0" w:firstLine="840" w:firstLineChars="300"/>
        <w:jc w:val="both"/>
        <w:textAlignment w:val="auto"/>
        <w:outlineLvl w:val="9"/>
        <w:rPr>
          <w:rFonts w:hint="default" w:ascii="Simplified Arabic" w:hAnsi="Simplified Arabic" w:eastAsia="Traditional Arabic" w:cs="Simplified Arabic"/>
          <w:sz w:val="28"/>
          <w:szCs w:val="24"/>
          <w:rtl/>
          <w:cs w:val="0"/>
          <w:lang w:val="en-US" w:bidi="ar-SA"/>
        </w:rPr>
      </w:pPr>
      <w:r>
        <w:rPr>
          <w:rFonts w:hint="default" w:ascii="Simplified Arabic" w:hAnsi="Simplified Arabic" w:eastAsia="Traditional Arabic" w:cs="Simplified Arabic"/>
          <w:sz w:val="28"/>
          <w:szCs w:val="24"/>
          <w:rtl/>
          <w:cs w:val="0"/>
          <w:lang w:val="en-US" w:bidi="ar-SA"/>
        </w:rPr>
        <w:t xml:space="preserve">   </w:t>
      </w:r>
      <w:bookmarkStart w:id="49" w:name="_Toc10230"/>
      <w:r>
        <w:rPr>
          <w:rFonts w:hint="default" w:ascii="Simplified Arabic" w:hAnsi="Simplified Arabic" w:eastAsia="Traditional Arabic" w:cs="Simplified Arabic"/>
          <w:sz w:val="28"/>
          <w:szCs w:val="24"/>
          <w:rtl/>
          <w:cs w:val="0"/>
          <w:lang w:val="en-US" w:bidi="ar-SA"/>
        </w:rPr>
        <w:t xml:space="preserve">وإلى جانب </w:t>
      </w:r>
      <w:r>
        <w:rPr>
          <w:rFonts w:hint="default" w:ascii="Simplified Arabic" w:hAnsi="Simplified Arabic" w:eastAsia="Traditional Arabic" w:cs="Simplified Arabic"/>
          <w:sz w:val="28"/>
          <w:szCs w:val="24"/>
          <w:rtl/>
          <w:cs w:val="0"/>
          <w:lang w:val="en-US" w:bidi="ar-SA"/>
        </w:rPr>
        <w:t>ذلك</w:t>
      </w:r>
      <w:r>
        <w:rPr>
          <w:rFonts w:hint="default" w:ascii="Simplified Arabic" w:hAnsi="Simplified Arabic" w:eastAsia="Traditional Arabic" w:cs="Simplified Arabic"/>
          <w:sz w:val="28"/>
          <w:szCs w:val="24"/>
          <w:rtl/>
          <w:cs w:val="0"/>
          <w:lang w:val="en-US" w:bidi="ar-SA"/>
        </w:rPr>
        <w:t xml:space="preserve"> نجد أن </w:t>
      </w:r>
      <w:r>
        <w:rPr>
          <w:rFonts w:hint="default" w:ascii="Simplified Arabic" w:hAnsi="Simplified Arabic" w:eastAsia="Traditional Arabic" w:cs="Simplified Arabic"/>
          <w:sz w:val="28"/>
          <w:szCs w:val="24"/>
          <w:rtl/>
          <w:cs w:val="0"/>
          <w:lang w:val="en-US" w:bidi="ar-SA"/>
        </w:rPr>
        <w:t>اتخاذ القرار</w:t>
      </w:r>
      <w:r>
        <w:rPr>
          <w:rFonts w:hint="default" w:ascii="Simplified Arabic" w:hAnsi="Simplified Arabic" w:eastAsia="Traditional Arabic" w:cs="Simplified Arabic"/>
          <w:sz w:val="28"/>
          <w:szCs w:val="24"/>
          <w:rtl/>
          <w:cs w:val="0"/>
          <w:lang w:val="en-US" w:bidi="ar-SA"/>
        </w:rPr>
        <w:t xml:space="preserve"> من </w:t>
      </w:r>
      <w:r>
        <w:rPr>
          <w:rFonts w:hint="default" w:ascii="Simplified Arabic" w:hAnsi="Simplified Arabic" w:eastAsia="Traditional Arabic" w:cs="Simplified Arabic"/>
          <w:sz w:val="28"/>
          <w:szCs w:val="24"/>
          <w:rtl/>
          <w:cs w:val="0"/>
          <w:lang w:val="en-US" w:bidi="ar-SA"/>
        </w:rPr>
        <w:t>المفاهيم</w:t>
      </w:r>
      <w:r>
        <w:rPr>
          <w:rFonts w:hint="default" w:ascii="Simplified Arabic" w:hAnsi="Simplified Arabic" w:eastAsia="Traditional Arabic" w:cs="Simplified Arabic"/>
          <w:sz w:val="28"/>
          <w:szCs w:val="24"/>
          <w:rtl/>
          <w:cs w:val="0"/>
          <w:lang w:val="en-US" w:bidi="ar-SA"/>
        </w:rPr>
        <w:t xml:space="preserve"> التي نالت أيضا نصيبا وافرا من الاهتمام والبحث في الدراسات الإدارية بشكل عام، وفي دراسات الموارد البشرية بشكل خاص، نظرا لما يملكه من أهمية سواء كان على مستوى الإفراد أوالمؤسسة، فهو المحصلة النهائية والمتكاملة لنتائج أعمال المؤسسة في ضوء تفاعلها مع عناصر بيئتها الداخلية والخارجية ويكاد يكون أداء العاملين بذلك هو العنصر المحوري لجميع فروع وحقول المعرفة الإدارية، فضلا عن كونه البعد الأكثر أهمية لمختلف المؤسسات، والذي يتمحور حوله وجود المؤسسة من عدمه .</w:t>
      </w:r>
      <w:bookmarkEnd w:id="49"/>
    </w:p>
    <w:p w14:paraId="5C450A1E">
      <w:pPr>
        <w:keepNext w:val="0"/>
        <w:keepLines w:val="0"/>
        <w:pageBreakBefore w:val="0"/>
        <w:widowControl/>
        <w:suppressLineNumbers w:val="0"/>
        <w:kinsoku/>
        <w:wordWrap/>
        <w:overflowPunct/>
        <w:topLinePunct w:val="0"/>
        <w:autoSpaceDE/>
        <w:autoSpaceDN/>
        <w:bidi/>
        <w:adjustRightInd/>
        <w:snapToGrid/>
        <w:spacing w:line="360" w:lineRule="auto"/>
        <w:ind w:left="720" w:leftChars="0" w:firstLine="840" w:firstLineChars="300"/>
        <w:jc w:val="both"/>
        <w:textAlignment w:val="auto"/>
        <w:outlineLvl w:val="9"/>
        <w:rPr>
          <w:rFonts w:hint="default" w:ascii="Simplified Arabic" w:hAnsi="Simplified Arabic" w:eastAsia="Traditional Arabic" w:cs="Simplified Arabic"/>
          <w:sz w:val="28"/>
          <w:szCs w:val="24"/>
          <w:rtl/>
          <w:cs w:val="0"/>
          <w:lang w:val="en-US" w:bidi="ar-SA"/>
        </w:rPr>
      </w:pPr>
      <w:r>
        <w:rPr>
          <w:rFonts w:hint="default" w:ascii="Simplified Arabic" w:hAnsi="Simplified Arabic" w:eastAsia="Traditional Arabic" w:cs="Simplified Arabic"/>
          <w:sz w:val="28"/>
          <w:szCs w:val="24"/>
          <w:rtl/>
          <w:lang w:val="en-US" w:bidi="ar-SA"/>
        </w:rPr>
        <w:t xml:space="preserve">  </w:t>
      </w:r>
      <w:r>
        <w:rPr>
          <w:rFonts w:hint="default" w:ascii="Simplified Arabic" w:hAnsi="Simplified Arabic" w:eastAsia="Traditional Arabic" w:cs="Simplified Arabic"/>
          <w:sz w:val="28"/>
          <w:szCs w:val="24"/>
          <w:rtl/>
          <w:cs w:val="0"/>
          <w:lang w:val="en-US" w:bidi="ar-SA"/>
        </w:rPr>
        <w:t xml:space="preserve"> </w:t>
      </w:r>
      <w:bookmarkStart w:id="50" w:name="_Toc29901"/>
      <w:r>
        <w:rPr>
          <w:rFonts w:hint="default" w:ascii="Simplified Arabic" w:hAnsi="Simplified Arabic" w:eastAsia="Traditional Arabic" w:cs="Simplified Arabic"/>
          <w:sz w:val="28"/>
          <w:szCs w:val="24"/>
          <w:rtl/>
          <w:cs w:val="0"/>
          <w:lang w:val="en-US" w:bidi="ar-SA"/>
        </w:rPr>
        <w:t>وعلى ضوء ذلك نحاول في هذا الفصل توضيح تأثير القيادة التحويلية على أداء العاملين</w:t>
      </w:r>
      <w:r>
        <w:rPr>
          <w:rFonts w:hint="default" w:ascii="Simplified Arabic" w:hAnsi="Simplified Arabic" w:eastAsia="Traditional Arabic" w:cs="Simplified Arabic"/>
          <w:sz w:val="28"/>
          <w:szCs w:val="24"/>
          <w:rtl/>
          <w:cs w:val="0"/>
          <w:lang w:val="en-US" w:bidi="ar-SA"/>
        </w:rPr>
        <w:t xml:space="preserve"> في اتخاذهم القرارات التي تتمحور كونهم قياديين </w:t>
      </w:r>
      <w:r>
        <w:rPr>
          <w:rFonts w:hint="default" w:ascii="Simplified Arabic" w:hAnsi="Simplified Arabic" w:eastAsia="Traditional Arabic" w:cs="Simplified Arabic"/>
          <w:sz w:val="28"/>
          <w:szCs w:val="24"/>
          <w:rtl/>
          <w:cs w:val="0"/>
          <w:lang w:val="en-US" w:bidi="ar-SA"/>
        </w:rPr>
        <w:t>في المنظمة من خلال التطرق إلى المباحث التالية :</w:t>
      </w:r>
      <w:bookmarkEnd w:id="50"/>
    </w:p>
    <w:p w14:paraId="206E5CCC">
      <w:pPr>
        <w:keepNext w:val="0"/>
        <w:keepLines w:val="0"/>
        <w:widowControl/>
        <w:suppressLineNumbers w:val="0"/>
        <w:wordWrap/>
        <w:spacing w:line="360" w:lineRule="auto"/>
        <w:jc w:val="both"/>
        <w:outlineLvl w:val="0"/>
        <w:rPr>
          <w:rFonts w:hint="default" w:ascii="Simplified Arabic" w:hAnsi="Simplified Arabic" w:eastAsia="Traditional Arabic" w:cs="Simplified Arabic"/>
          <w:b/>
          <w:bCs/>
          <w:sz w:val="28"/>
          <w:szCs w:val="28"/>
          <w:rtl/>
          <w:cs w:val="0"/>
          <w:lang w:val="en-US" w:eastAsia="zh-CN" w:bidi="ar-SA"/>
        </w:rPr>
      </w:pPr>
      <w:bookmarkStart w:id="51" w:name="_Toc32499"/>
      <w:bookmarkStart w:id="52" w:name="_Toc16910"/>
      <w:bookmarkStart w:id="53" w:name="_Toc22002"/>
      <w:r>
        <w:rPr>
          <w:rFonts w:hint="default" w:ascii="Simplified Arabic" w:hAnsi="Simplified Arabic" w:eastAsia="Traditional Arabic" w:cs="Simplified Arabic"/>
          <w:sz w:val="28"/>
          <w:szCs w:val="24"/>
          <w:rtl/>
          <w:cs w:val="0"/>
          <w:lang w:val="en-US" w:eastAsia="zh-CN" w:bidi="ar-SA"/>
        </w:rPr>
        <w:t>ا</w:t>
      </w:r>
      <w:r>
        <w:rPr>
          <w:rFonts w:hint="default" w:ascii="Simplified Arabic" w:hAnsi="Simplified Arabic" w:eastAsia="Traditional Arabic" w:cs="Simplified Arabic"/>
          <w:b/>
          <w:bCs/>
          <w:sz w:val="28"/>
          <w:szCs w:val="28"/>
          <w:rtl/>
          <w:cs w:val="0"/>
          <w:lang w:val="en-US" w:eastAsia="zh-CN" w:bidi="ar-SA"/>
        </w:rPr>
        <w:t>لمبحث الأول : القيادة التحويلية .</w:t>
      </w:r>
      <w:bookmarkEnd w:id="51"/>
      <w:bookmarkEnd w:id="52"/>
      <w:bookmarkEnd w:id="53"/>
    </w:p>
    <w:p w14:paraId="13422174">
      <w:pPr>
        <w:keepNext w:val="0"/>
        <w:keepLines w:val="0"/>
        <w:widowControl/>
        <w:suppressLineNumbers w:val="0"/>
        <w:wordWrap/>
        <w:spacing w:line="360" w:lineRule="auto"/>
        <w:jc w:val="both"/>
        <w:outlineLvl w:val="0"/>
        <w:rPr>
          <w:rFonts w:hint="default" w:ascii="Simplified Arabic" w:hAnsi="Simplified Arabic" w:eastAsia="Traditional Arabic" w:cs="Simplified Arabic"/>
          <w:b/>
          <w:bCs/>
          <w:sz w:val="28"/>
          <w:szCs w:val="28"/>
          <w:rtl/>
          <w:cs w:val="0"/>
          <w:lang w:val="en-US" w:bidi="ar-SA"/>
        </w:rPr>
      </w:pPr>
      <w:bookmarkStart w:id="54" w:name="_Toc2859"/>
      <w:bookmarkStart w:id="55" w:name="_Toc25856"/>
      <w:bookmarkStart w:id="56" w:name="_Toc19280"/>
      <w:r>
        <w:rPr>
          <w:rFonts w:hint="default" w:ascii="Simplified Arabic" w:hAnsi="Simplified Arabic" w:eastAsia="Traditional Arabic" w:cs="Simplified Arabic"/>
          <w:b/>
          <w:bCs/>
          <w:sz w:val="28"/>
          <w:szCs w:val="28"/>
          <w:rtl/>
          <w:cs w:val="0"/>
          <w:lang w:val="en-US" w:bidi="ar-SA"/>
        </w:rPr>
        <w:t>المبحث الثاني : اتخاذ القرارت</w:t>
      </w:r>
      <w:r>
        <w:rPr>
          <w:rFonts w:hint="default" w:ascii="Simplified Arabic" w:hAnsi="Simplified Arabic" w:eastAsia="Traditional Arabic" w:cs="Simplified Arabic"/>
          <w:b/>
          <w:bCs/>
          <w:sz w:val="28"/>
          <w:szCs w:val="28"/>
          <w:rtl w:val="0"/>
          <w:cs w:val="0"/>
          <w:lang w:val="en-US" w:bidi="ar-SA"/>
        </w:rPr>
        <w:t xml:space="preserve"> </w:t>
      </w:r>
      <w:r>
        <w:rPr>
          <w:rFonts w:hint="default" w:ascii="Simplified Arabic" w:hAnsi="Simplified Arabic" w:eastAsia="Traditional Arabic" w:cs="Simplified Arabic"/>
          <w:b/>
          <w:bCs/>
          <w:sz w:val="28"/>
          <w:szCs w:val="28"/>
          <w:rtl/>
          <w:cs w:val="0"/>
          <w:lang w:val="en-US" w:bidi="ar-SA"/>
        </w:rPr>
        <w:t>.</w:t>
      </w:r>
      <w:bookmarkEnd w:id="54"/>
      <w:bookmarkEnd w:id="55"/>
      <w:bookmarkEnd w:id="56"/>
    </w:p>
    <w:p w14:paraId="1502B9E9">
      <w:pPr>
        <w:keepNext w:val="0"/>
        <w:keepLines w:val="0"/>
        <w:widowControl/>
        <w:suppressLineNumbers w:val="0"/>
        <w:wordWrap/>
        <w:spacing w:line="360" w:lineRule="auto"/>
        <w:jc w:val="center"/>
        <w:outlineLvl w:val="0"/>
        <w:rPr>
          <w:rFonts w:hint="default" w:ascii="Simplified Arabic" w:hAnsi="Simplified Arabic" w:cs="Simplified Arabic"/>
          <w:b/>
          <w:bCs/>
          <w:sz w:val="40"/>
          <w:szCs w:val="40"/>
          <w:u w:val="none"/>
          <w:vertAlign w:val="baseline"/>
          <w:rtl/>
          <w:cs w:val="0"/>
          <w:lang w:val="en-US" w:eastAsia="zh-CN" w:bidi="ar-SA"/>
        </w:rPr>
      </w:pPr>
      <w:bookmarkStart w:id="57" w:name="_Toc15912"/>
      <w:bookmarkStart w:id="58" w:name="_Toc12825"/>
      <w:r>
        <w:rPr>
          <w:rFonts w:hint="default" w:ascii="Simplified Arabic" w:hAnsi="Simplified Arabic" w:cs="Simplified Arabic"/>
          <w:b/>
          <w:bCs/>
          <w:sz w:val="40"/>
          <w:szCs w:val="40"/>
          <w:u w:val="none"/>
          <w:vertAlign w:val="baseline"/>
          <w:rtl/>
          <w:cs w:val="0"/>
          <w:lang w:val="en-US" w:eastAsia="zh-CN" w:bidi="ar-SA"/>
        </w:rPr>
        <w:t>المبحث الأول : القيادة التحويلية</w:t>
      </w:r>
      <w:bookmarkEnd w:id="57"/>
      <w:bookmarkEnd w:id="58"/>
    </w:p>
    <w:p w14:paraId="756A5FC4">
      <w:pPr>
        <w:keepNext w:val="0"/>
        <w:keepLines w:val="0"/>
        <w:widowControl/>
        <w:suppressLineNumbers w:val="0"/>
        <w:wordWrap/>
        <w:ind w:left="720" w:leftChars="0"/>
        <w:jc w:val="left"/>
        <w:outlineLvl w:val="0"/>
        <w:rPr>
          <w:rFonts w:hint="default" w:ascii="Simplified Arabic" w:hAnsi="Simplified Arabic" w:cs="Simplified Arabic"/>
          <w:b/>
          <w:bCs/>
          <w:sz w:val="36"/>
          <w:szCs w:val="36"/>
          <w:u w:val="none"/>
          <w:vertAlign w:val="baseline"/>
          <w:rtl/>
          <w:cs w:val="0"/>
          <w:lang w:val="en-US" w:eastAsia="zh-CN" w:bidi="ar-SA"/>
        </w:rPr>
      </w:pPr>
      <w:bookmarkStart w:id="59" w:name="_Toc13555"/>
      <w:bookmarkStart w:id="60" w:name="_Toc6335"/>
      <w:r>
        <w:rPr>
          <w:rFonts w:hint="default" w:ascii="Simplified Arabic" w:hAnsi="Simplified Arabic" w:cs="Simplified Arabic"/>
          <w:b/>
          <w:bCs/>
          <w:sz w:val="36"/>
          <w:szCs w:val="36"/>
          <w:u w:val="none"/>
          <w:vertAlign w:val="baseline"/>
          <w:rtl/>
          <w:cs w:val="0"/>
          <w:lang w:val="en-US" w:eastAsia="zh-CN" w:bidi="ar-SA"/>
        </w:rPr>
        <w:t>1.1.2</w:t>
      </w:r>
      <w:r>
        <w:rPr>
          <w:rFonts w:hint="default" w:ascii="Simplified Arabic" w:hAnsi="Simplified Arabic" w:cs="Simplified Arabic"/>
          <w:b/>
          <w:bCs/>
          <w:sz w:val="36"/>
          <w:szCs w:val="36"/>
          <w:u w:val="none"/>
          <w:vertAlign w:val="baseline"/>
          <w:rtl/>
          <w:cs w:val="0"/>
          <w:lang w:val="en-US" w:eastAsia="zh-CN" w:bidi="ar-SA"/>
        </w:rPr>
        <w:t xml:space="preserve"> مقدمة</w:t>
      </w:r>
      <w:r>
        <w:rPr>
          <w:rFonts w:hint="default" w:ascii="Simplified Arabic" w:hAnsi="Simplified Arabic" w:cs="Simplified Arabic"/>
          <w:b/>
          <w:bCs/>
          <w:sz w:val="36"/>
          <w:szCs w:val="36"/>
          <w:u w:val="none"/>
          <w:vertAlign w:val="baseline"/>
          <w:rtl/>
          <w:cs w:val="0"/>
          <w:lang w:val="en-US" w:eastAsia="zh-CN" w:bidi="ar-SA"/>
        </w:rPr>
        <w:t xml:space="preserve"> :</w:t>
      </w:r>
      <w:bookmarkEnd w:id="59"/>
      <w:bookmarkEnd w:id="60"/>
    </w:p>
    <w:p w14:paraId="4FA146E2">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val="0"/>
          <w:lang w:val="en-US" w:eastAsia="zh-CN" w:bidi="ar-SA"/>
        </w:rPr>
      </w:pPr>
      <w:bookmarkStart w:id="61" w:name="_Toc18954"/>
      <w:bookmarkStart w:id="62" w:name="_Toc22502"/>
      <w:bookmarkStart w:id="63" w:name="_Toc8233"/>
      <w:r>
        <w:rPr>
          <w:rFonts w:hint="default" w:ascii="Simplified Arabic" w:hAnsi="Simplified Arabic" w:eastAsia="Traditional Arabic" w:cs="Simplified Arabic"/>
          <w:sz w:val="28"/>
          <w:szCs w:val="24"/>
          <w:rtl/>
          <w:cs/>
          <w:lang w:val="en-US" w:eastAsia="zh-CN" w:bidi="ar-SA"/>
        </w:rPr>
        <w:t>القيادة</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التحويلية</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هي</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أحد</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النماذج</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القيادية</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الحديثة</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التي</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تركز</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على</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إلهام</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الأتباع</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وتحفيزهم</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لتحقيق</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أهداف</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تتجاوز</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المصلحة</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الفردية</w:t>
      </w:r>
      <w:r>
        <w:rPr>
          <w:rFonts w:hint="default" w:ascii="Simplified Arabic" w:hAnsi="Simplified Arabic" w:eastAsia="Traditional Arabic" w:cs="Simplified Arabic"/>
          <w:sz w:val="28"/>
          <w:szCs w:val="24"/>
          <w:rtl w:val="0"/>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نحو</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رؤية</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مشتركة،</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مع</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التركيز</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على</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تطوير</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قدراتهم</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وخلق</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تغيير</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جذري</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في</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المنظمة</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أو</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المجتمع</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ظهر</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هذا</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المفهوم</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بشكل</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واضح</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في</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أعمال</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جيمس</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ماكجريجور</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بيرنز</w:t>
      </w:r>
      <w:r>
        <w:rPr>
          <w:rFonts w:hint="default" w:ascii="Simplified Arabic" w:hAnsi="Simplified Arabic" w:eastAsia="Traditional Arabic" w:cs="Simplified Arabic"/>
          <w:sz w:val="28"/>
          <w:szCs w:val="24"/>
          <w:rtl/>
          <w:cs w:val="0"/>
          <w:lang w:val="en-US" w:eastAsia="zh-CN" w:bidi="ar-SA"/>
        </w:rPr>
        <w:t xml:space="preserve"> (1978) </w:t>
      </w:r>
      <w:r>
        <w:rPr>
          <w:rFonts w:hint="default" w:ascii="Simplified Arabic" w:hAnsi="Simplified Arabic" w:eastAsia="Traditional Arabic" w:cs="Simplified Arabic"/>
          <w:sz w:val="28"/>
          <w:szCs w:val="24"/>
          <w:rtl/>
          <w:cs/>
          <w:lang w:val="en-US" w:eastAsia="zh-CN" w:bidi="ar-SA"/>
        </w:rPr>
        <w:t>ثم</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طوره</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برنارد</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باس</w:t>
      </w:r>
      <w:r>
        <w:rPr>
          <w:rFonts w:hint="default" w:ascii="Simplified Arabic" w:hAnsi="Simplified Arabic" w:eastAsia="Traditional Arabic" w:cs="Simplified Arabic"/>
          <w:sz w:val="28"/>
          <w:szCs w:val="24"/>
          <w:rtl/>
          <w:cs w:val="0"/>
          <w:lang w:val="en-US" w:eastAsia="zh-CN" w:bidi="ar-SA"/>
        </w:rPr>
        <w:t xml:space="preserve"> (1985)</w:t>
      </w:r>
      <w:r>
        <w:rPr>
          <w:rFonts w:hint="default" w:ascii="Simplified Arabic" w:hAnsi="Simplified Arabic" w:eastAsia="Traditional Arabic" w:cs="Simplified Arabic"/>
          <w:sz w:val="28"/>
          <w:szCs w:val="24"/>
          <w:rtl/>
          <w:cs/>
          <w:lang w:val="en-US" w:eastAsia="zh-CN" w:bidi="ar-SA"/>
        </w:rPr>
        <w:t>،</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الذي</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حدد</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أبعادها</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الرئيسية</w:t>
      </w:r>
      <w:r>
        <w:rPr>
          <w:rFonts w:hint="default" w:ascii="Simplified Arabic" w:hAnsi="Simplified Arabic" w:eastAsia="Traditional Arabic" w:cs="Simplified Arabic"/>
          <w:sz w:val="28"/>
          <w:szCs w:val="24"/>
          <w:rtl/>
          <w:cs w:val="0"/>
          <w:lang w:val="en-US" w:eastAsia="zh-CN" w:bidi="ar-SA"/>
        </w:rPr>
        <w:t>.</w:t>
      </w:r>
      <w:bookmarkEnd w:id="61"/>
      <w:bookmarkEnd w:id="62"/>
      <w:bookmarkEnd w:id="63"/>
    </w:p>
    <w:p w14:paraId="71EF8FFE">
      <w:pPr>
        <w:keepNext w:val="0"/>
        <w:keepLines w:val="0"/>
        <w:widowControl/>
        <w:suppressLineNumbers w:val="0"/>
        <w:wordWrap/>
        <w:ind w:left="720" w:leftChars="0"/>
        <w:jc w:val="both"/>
        <w:rPr>
          <w:rFonts w:hint="default" w:ascii="Simplified Arabic" w:hAnsi="Simplified Arabic" w:cs="Simplified Arabic"/>
          <w:b w:val="0"/>
          <w:bCs w:val="0"/>
          <w:kern w:val="2"/>
          <w:sz w:val="28"/>
          <w:szCs w:val="28"/>
          <w:u w:val="none"/>
          <w:rtl/>
          <w:lang w:val="en-US" w:eastAsia="zh-CN"/>
          <w14:ligatures w14:val="standardContextual"/>
        </w:rPr>
      </w:pPr>
      <w:r>
        <w:rPr>
          <w:rFonts w:hint="default" w:ascii="Simplified Arabic" w:hAnsi="Simplified Arabic" w:cs="Simplified Arabic"/>
          <w:b w:val="0"/>
          <w:bCs w:val="0"/>
          <w:kern w:val="2"/>
          <w:sz w:val="28"/>
          <w:szCs w:val="28"/>
          <w:u w:val="none"/>
          <w:rtl/>
          <w:cs/>
          <w:lang w:val="en-US" w:eastAsia="zh-CN" w:bidi="ar-SA"/>
          <w14:ligatures w14:val="standardContextual"/>
        </w:rPr>
        <w:t>القيادة</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التحويلية</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هي</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نمط</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قيادي</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ديناميكي</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يعتمد</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على</w:t>
      </w:r>
      <w:r>
        <w:rPr>
          <w:rFonts w:hint="default" w:ascii="Simplified Arabic" w:hAnsi="Simplified Arabic" w:cs="Simplified Arabic"/>
          <w:b w:val="0"/>
          <w:bCs w:val="0"/>
          <w:kern w:val="2"/>
          <w:sz w:val="28"/>
          <w:szCs w:val="28"/>
          <w:u w:val="none"/>
          <w:rtl/>
          <w:lang w:val="en-US" w:eastAsia="zh-CN"/>
          <w14:ligatures w14:val="standardContextual"/>
        </w:rPr>
        <w:t>:</w:t>
      </w:r>
    </w:p>
    <w:p w14:paraId="3E068F2D">
      <w:pPr>
        <w:keepNext w:val="0"/>
        <w:keepLines w:val="0"/>
        <w:widowControl/>
        <w:numPr>
          <w:ilvl w:val="0"/>
          <w:numId w:val="6"/>
        </w:numPr>
        <w:suppressLineNumbers w:val="0"/>
        <w:tabs>
          <w:tab w:val="left" w:pos="420"/>
          <w:tab w:val="clear" w:pos="1260"/>
        </w:tabs>
        <w:wordWrap/>
        <w:ind w:left="1260" w:leftChars="0" w:hanging="420" w:firstLineChars="0"/>
        <w:jc w:val="left"/>
        <w:rPr>
          <w:rFonts w:hint="default" w:ascii="Simplified Arabic" w:hAnsi="Simplified Arabic" w:cs="Simplified Arabic"/>
          <w:b w:val="0"/>
          <w:bCs w:val="0"/>
          <w:kern w:val="2"/>
          <w:sz w:val="28"/>
          <w:szCs w:val="28"/>
          <w:u w:val="none"/>
          <w:rtl/>
          <w:lang w:val="en-US" w:eastAsia="zh-CN"/>
          <w14:ligatures w14:val="standardContextual"/>
        </w:rPr>
      </w:pP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تحفيز</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الأتباع</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عبر</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رؤية</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ملهمة</w:t>
      </w:r>
      <w:r>
        <w:rPr>
          <w:rFonts w:hint="default" w:ascii="Simplified Arabic" w:hAnsi="Simplified Arabic" w:cs="Simplified Arabic"/>
          <w:b w:val="0"/>
          <w:bCs w:val="0"/>
          <w:kern w:val="2"/>
          <w:sz w:val="28"/>
          <w:szCs w:val="28"/>
          <w:u w:val="none"/>
          <w:rtl/>
          <w:lang w:val="en-US" w:eastAsia="zh-CN"/>
          <w14:ligatures w14:val="standardContextual"/>
        </w:rPr>
        <w:t>.</w:t>
      </w:r>
    </w:p>
    <w:p w14:paraId="783A16F4">
      <w:pPr>
        <w:keepNext w:val="0"/>
        <w:keepLines w:val="0"/>
        <w:widowControl/>
        <w:numPr>
          <w:ilvl w:val="0"/>
          <w:numId w:val="6"/>
        </w:numPr>
        <w:suppressLineNumbers w:val="0"/>
        <w:tabs>
          <w:tab w:val="left" w:pos="420"/>
          <w:tab w:val="clear" w:pos="1260"/>
        </w:tabs>
        <w:wordWrap/>
        <w:ind w:left="1260" w:leftChars="0" w:hanging="420" w:firstLineChars="0"/>
        <w:jc w:val="left"/>
        <w:rPr>
          <w:rFonts w:hint="default" w:ascii="Simplified Arabic" w:hAnsi="Simplified Arabic" w:cs="Simplified Arabic"/>
          <w:b w:val="0"/>
          <w:bCs w:val="0"/>
          <w:kern w:val="2"/>
          <w:sz w:val="28"/>
          <w:szCs w:val="28"/>
          <w:u w:val="none"/>
          <w:rtl/>
          <w:lang w:val="en-US" w:eastAsia="zh-CN"/>
          <w14:ligatures w14:val="standardContextual"/>
        </w:rPr>
      </w:pP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تعزيز</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الثقة</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بين</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القائد</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والفريق</w:t>
      </w:r>
      <w:r>
        <w:rPr>
          <w:rFonts w:hint="default" w:ascii="Simplified Arabic" w:hAnsi="Simplified Arabic" w:cs="Simplified Arabic"/>
          <w:b w:val="0"/>
          <w:bCs w:val="0"/>
          <w:kern w:val="2"/>
          <w:sz w:val="28"/>
          <w:szCs w:val="28"/>
          <w:u w:val="none"/>
          <w:rtl/>
          <w:lang w:val="en-US" w:eastAsia="zh-CN"/>
          <w14:ligatures w14:val="standardContextual"/>
        </w:rPr>
        <w:t>.</w:t>
      </w:r>
    </w:p>
    <w:p w14:paraId="7145265F">
      <w:pPr>
        <w:keepNext w:val="0"/>
        <w:keepLines w:val="0"/>
        <w:widowControl/>
        <w:numPr>
          <w:ilvl w:val="0"/>
          <w:numId w:val="6"/>
        </w:numPr>
        <w:suppressLineNumbers w:val="0"/>
        <w:tabs>
          <w:tab w:val="left" w:pos="420"/>
          <w:tab w:val="clear" w:pos="1260"/>
        </w:tabs>
        <w:wordWrap/>
        <w:ind w:left="1260" w:leftChars="0" w:hanging="420" w:firstLineChars="0"/>
        <w:jc w:val="left"/>
        <w:rPr>
          <w:rFonts w:hint="default" w:ascii="Simplified Arabic" w:hAnsi="Simplified Arabic" w:cs="Simplified Arabic"/>
          <w:b w:val="0"/>
          <w:bCs w:val="0"/>
          <w:kern w:val="2"/>
          <w:sz w:val="28"/>
          <w:szCs w:val="28"/>
          <w:u w:val="none"/>
          <w:rtl/>
          <w:lang w:val="en-US" w:eastAsia="zh-CN"/>
          <w14:ligatures w14:val="standardContextual"/>
        </w:rPr>
      </w:pP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تحفيز</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الإبداع</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وتمكين</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الأفراد</w:t>
      </w:r>
      <w:r>
        <w:rPr>
          <w:rFonts w:hint="default" w:ascii="Simplified Arabic" w:hAnsi="Simplified Arabic" w:cs="Simplified Arabic"/>
          <w:b w:val="0"/>
          <w:bCs w:val="0"/>
          <w:kern w:val="2"/>
          <w:sz w:val="28"/>
          <w:szCs w:val="28"/>
          <w:u w:val="none"/>
          <w:rtl/>
          <w:lang w:val="en-US" w:eastAsia="zh-CN"/>
          <w14:ligatures w14:val="standardContextual"/>
        </w:rPr>
        <w:t>.</w:t>
      </w:r>
    </w:p>
    <w:p w14:paraId="431C9A61">
      <w:pPr>
        <w:keepNext w:val="0"/>
        <w:keepLines w:val="0"/>
        <w:widowControl/>
        <w:numPr>
          <w:ilvl w:val="0"/>
          <w:numId w:val="6"/>
        </w:numPr>
        <w:suppressLineNumbers w:val="0"/>
        <w:tabs>
          <w:tab w:val="left" w:pos="420"/>
          <w:tab w:val="clear" w:pos="1260"/>
        </w:tabs>
        <w:wordWrap/>
        <w:ind w:left="1260" w:leftChars="0" w:hanging="420" w:firstLineChars="0"/>
        <w:jc w:val="both"/>
        <w:rPr>
          <w:rFonts w:hint="default" w:ascii="Simplified Arabic" w:hAnsi="Simplified Arabic" w:cs="Simplified Arabic"/>
          <w:b w:val="0"/>
          <w:bCs w:val="0"/>
          <w:kern w:val="2"/>
          <w:sz w:val="28"/>
          <w:szCs w:val="28"/>
          <w:u w:val="none"/>
          <w:rtl/>
          <w:lang w:val="en-US" w:eastAsia="zh-CN"/>
          <w14:ligatures w14:val="standardContextual"/>
        </w:rPr>
      </w:pP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تغيير</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ثقافة</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المنظمة</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نحو</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الابتكار</w:t>
      </w:r>
      <w:r>
        <w:rPr>
          <w:rFonts w:hint="default" w:ascii="Simplified Arabic" w:hAnsi="Simplified Arabic" w:cs="Simplified Arabic"/>
          <w:b w:val="0"/>
          <w:bCs w:val="0"/>
          <w:kern w:val="2"/>
          <w:sz w:val="28"/>
          <w:szCs w:val="28"/>
          <w:u w:val="none"/>
          <w:rtl/>
          <w:lang w:val="en-US" w:eastAsia="zh-CN"/>
          <w14:ligatures w14:val="standardContextual"/>
        </w:rPr>
        <w:t xml:space="preserve"> </w:t>
      </w:r>
      <w:r>
        <w:rPr>
          <w:rFonts w:hint="default" w:ascii="Simplified Arabic" w:hAnsi="Simplified Arabic" w:cs="Simplified Arabic"/>
          <w:b w:val="0"/>
          <w:bCs w:val="0"/>
          <w:kern w:val="2"/>
          <w:sz w:val="28"/>
          <w:szCs w:val="28"/>
          <w:u w:val="none"/>
          <w:rtl/>
          <w:cs/>
          <w:lang w:val="en-US" w:eastAsia="zh-CN" w:bidi="ar-SA"/>
          <w14:ligatures w14:val="standardContextual"/>
        </w:rPr>
        <w:t>والتميز</w:t>
      </w:r>
      <w:r>
        <w:rPr>
          <w:rFonts w:hint="default" w:ascii="Simplified Arabic" w:hAnsi="Simplified Arabic" w:cs="Simplified Arabic"/>
          <w:b w:val="0"/>
          <w:bCs w:val="0"/>
          <w:kern w:val="2"/>
          <w:sz w:val="28"/>
          <w:szCs w:val="28"/>
          <w:u w:val="none"/>
          <w:rtl/>
          <w:lang w:val="en-US" w:eastAsia="zh-CN"/>
          <w14:ligatures w14:val="standardContextual"/>
        </w:rPr>
        <w:t>.</w:t>
      </w:r>
    </w:p>
    <w:p w14:paraId="4B9CFD56">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64" w:name="_Toc10258"/>
      <w:bookmarkStart w:id="65" w:name="_Toc27224"/>
      <w:bookmarkStart w:id="66" w:name="_Toc11714"/>
      <w:r>
        <w:rPr>
          <w:rFonts w:hint="default" w:ascii="Simplified Arabic" w:hAnsi="Simplified Arabic" w:eastAsia="Traditional Arabic" w:cs="Simplified Arabic"/>
          <w:sz w:val="28"/>
          <w:szCs w:val="24"/>
          <w:rtl/>
          <w:cs/>
          <w:lang w:val="en-US" w:eastAsia="zh-CN" w:bidi="ar-SA"/>
        </w:rPr>
        <w:t>وتختلف عن القيادة التبادلية (التي تعتمد على المكافآت والعقوبات) بأنها تخلق ارتباطاً عاطفياً وفكرياً بين القائد والأتباع، مما يؤدي إلى تحول جذري في الأداء والثقافة التنظيمية.</w:t>
      </w:r>
      <w:bookmarkEnd w:id="64"/>
      <w:bookmarkEnd w:id="65"/>
      <w:bookmarkEnd w:id="66"/>
    </w:p>
    <w:p w14:paraId="04D304EB">
      <w:pPr>
        <w:keepNext w:val="0"/>
        <w:keepLines w:val="0"/>
        <w:widowControl/>
        <w:suppressLineNumbers w:val="0"/>
        <w:wordWrap/>
        <w:ind w:left="720" w:leftChars="0"/>
        <w:jc w:val="left"/>
        <w:outlineLvl w:val="0"/>
        <w:rPr>
          <w:rFonts w:hint="default" w:ascii="Simplified Arabic" w:hAnsi="Simplified Arabic" w:cs="Simplified Arabic"/>
          <w:b/>
          <w:bCs/>
          <w:sz w:val="36"/>
          <w:szCs w:val="36"/>
          <w:u w:val="none"/>
          <w:vertAlign w:val="baseline"/>
          <w:rtl/>
          <w:cs w:val="0"/>
          <w:lang w:val="en-US" w:eastAsia="zh-CN" w:bidi="ar-SA"/>
        </w:rPr>
      </w:pPr>
      <w:bookmarkStart w:id="67" w:name="_Toc1982"/>
      <w:bookmarkStart w:id="68" w:name="_Toc22789"/>
      <w:r>
        <w:rPr>
          <w:rFonts w:hint="default" w:ascii="Simplified Arabic" w:hAnsi="Simplified Arabic" w:cs="Simplified Arabic"/>
          <w:b/>
          <w:bCs/>
          <w:sz w:val="36"/>
          <w:szCs w:val="36"/>
          <w:u w:val="none"/>
          <w:vertAlign w:val="baseline"/>
          <w:rtl w:val="0"/>
          <w:cs w:val="0"/>
          <w:lang w:val="en-US" w:eastAsia="zh-CN" w:bidi="ar-SA"/>
        </w:rPr>
        <w:t>2.1.2</w:t>
      </w:r>
      <w:r>
        <w:rPr>
          <w:rFonts w:hint="default" w:ascii="Simplified Arabic" w:hAnsi="Simplified Arabic" w:cs="Simplified Arabic"/>
          <w:b/>
          <w:bCs/>
          <w:sz w:val="36"/>
          <w:szCs w:val="36"/>
          <w:u w:val="none"/>
          <w:vertAlign w:val="baseline"/>
          <w:rtl/>
          <w:cs w:val="0"/>
          <w:lang w:val="en-US" w:eastAsia="zh-CN" w:bidi="ar-SA"/>
        </w:rPr>
        <w:t xml:space="preserve"> </w:t>
      </w:r>
      <w:r>
        <w:rPr>
          <w:rFonts w:hint="default" w:ascii="Simplified Arabic" w:hAnsi="Simplified Arabic" w:cs="Simplified Arabic"/>
          <w:b/>
          <w:bCs/>
          <w:sz w:val="36"/>
          <w:szCs w:val="36"/>
          <w:u w:val="none"/>
          <w:vertAlign w:val="baseline"/>
          <w:rtl/>
          <w:cs/>
          <w:lang w:val="en-US" w:eastAsia="zh-CN" w:bidi="ar-SA"/>
        </w:rPr>
        <w:t>تعريف</w:t>
      </w:r>
      <w:r>
        <w:rPr>
          <w:rFonts w:hint="default" w:ascii="Simplified Arabic" w:hAnsi="Simplified Arabic" w:cs="Simplified Arabic"/>
          <w:b/>
          <w:bCs/>
          <w:sz w:val="36"/>
          <w:szCs w:val="36"/>
          <w:u w:val="none"/>
          <w:vertAlign w:val="baseline"/>
          <w:rtl/>
          <w:cs w:val="0"/>
          <w:lang w:val="en-US" w:eastAsia="zh-CN" w:bidi="ar-SA"/>
        </w:rPr>
        <w:t xml:space="preserve"> </w:t>
      </w:r>
      <w:r>
        <w:rPr>
          <w:rFonts w:hint="default" w:ascii="Simplified Arabic" w:hAnsi="Simplified Arabic" w:cs="Simplified Arabic"/>
          <w:b/>
          <w:bCs/>
          <w:sz w:val="36"/>
          <w:szCs w:val="36"/>
          <w:u w:val="none"/>
          <w:vertAlign w:val="baseline"/>
          <w:rtl/>
          <w:cs/>
          <w:lang w:val="en-US" w:eastAsia="zh-CN" w:bidi="ar-SA"/>
        </w:rPr>
        <w:t>القيادة</w:t>
      </w:r>
      <w:r>
        <w:rPr>
          <w:rFonts w:hint="default" w:ascii="Simplified Arabic" w:hAnsi="Simplified Arabic" w:cs="Simplified Arabic"/>
          <w:b/>
          <w:bCs/>
          <w:sz w:val="36"/>
          <w:szCs w:val="36"/>
          <w:u w:val="none"/>
          <w:vertAlign w:val="baseline"/>
          <w:rtl/>
          <w:cs w:val="0"/>
          <w:lang w:val="en-US" w:eastAsia="zh-CN" w:bidi="ar-SA"/>
        </w:rPr>
        <w:t xml:space="preserve"> </w:t>
      </w:r>
      <w:r>
        <w:rPr>
          <w:rFonts w:hint="default" w:ascii="Simplified Arabic" w:hAnsi="Simplified Arabic" w:cs="Simplified Arabic"/>
          <w:b/>
          <w:bCs/>
          <w:sz w:val="36"/>
          <w:szCs w:val="36"/>
          <w:u w:val="none"/>
          <w:vertAlign w:val="baseline"/>
          <w:rtl/>
          <w:cs/>
          <w:lang w:val="en-US" w:eastAsia="zh-CN" w:bidi="ar-SA"/>
        </w:rPr>
        <w:t>التحويلية</w:t>
      </w:r>
      <w:r>
        <w:rPr>
          <w:rFonts w:hint="default" w:ascii="Simplified Arabic" w:hAnsi="Simplified Arabic" w:cs="Simplified Arabic"/>
          <w:b/>
          <w:bCs/>
          <w:sz w:val="36"/>
          <w:szCs w:val="36"/>
          <w:u w:val="none"/>
          <w:vertAlign w:val="baseline"/>
          <w:rtl/>
          <w:cs w:val="0"/>
          <w:lang w:val="en-US" w:eastAsia="zh-CN" w:bidi="ar-SA"/>
        </w:rPr>
        <w:t>:</w:t>
      </w:r>
      <w:bookmarkEnd w:id="67"/>
      <w:bookmarkEnd w:id="68"/>
    </w:p>
    <w:p w14:paraId="4ED70812">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69" w:name="_Toc8897"/>
      <w:bookmarkStart w:id="70" w:name="_Toc15416"/>
      <w:bookmarkStart w:id="71" w:name="_Toc9222"/>
      <w:r>
        <w:rPr>
          <w:rFonts w:hint="default" w:ascii="Simplified Arabic" w:hAnsi="Simplified Arabic" w:eastAsia="Traditional Arabic" w:cs="Simplified Arabic"/>
          <w:sz w:val="28"/>
          <w:szCs w:val="24"/>
          <w:rtl/>
          <w:cs/>
          <w:lang w:val="en-US" w:eastAsia="zh-CN" w:bidi="ar-SA"/>
        </w:rPr>
        <w:t>يمكن تعريف القيادة من خلال استعراض عدد من التعاريف التي قدمها بعض من العلماء والباحثين في مجال الإدارة على اختلاف اتجاهاتهم.</w:t>
      </w:r>
      <w:bookmarkEnd w:id="69"/>
      <w:bookmarkEnd w:id="70"/>
      <w:bookmarkEnd w:id="71"/>
    </w:p>
    <w:p w14:paraId="544A4FA5">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72" w:name="_Toc30399"/>
      <w:bookmarkStart w:id="73" w:name="_Toc22964"/>
      <w:bookmarkStart w:id="74" w:name="_Toc27371"/>
      <w:r>
        <w:rPr>
          <w:rFonts w:hint="default" w:ascii="Simplified Arabic" w:hAnsi="Simplified Arabic" w:eastAsia="Traditional Arabic" w:cs="Simplified Arabic"/>
          <w:sz w:val="28"/>
          <w:szCs w:val="24"/>
          <w:rtl/>
          <w:cs/>
          <w:lang w:val="en-US" w:eastAsia="zh-CN" w:bidi="ar-SA"/>
        </w:rPr>
        <w:t>فقد عرفها بيش</w:t>
      </w:r>
      <w:r>
        <w:rPr>
          <w:rFonts w:hint="default" w:ascii="Simplified Arabic" w:hAnsi="Simplified Arabic" w:eastAsia="Traditional Arabic" w:cs="Simplified Arabic"/>
          <w:sz w:val="28"/>
          <w:szCs w:val="24"/>
          <w:rtl w:val="0"/>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بأنها عملية تأثير في أشخاص آخرين لتحقيق أهداف معينة، من خلال هذا التعريف نجد أن</w:t>
      </w:r>
      <w:r>
        <w:rPr>
          <w:rFonts w:hint="default" w:ascii="Simplified Arabic" w:hAnsi="Simplified Arabic" w:eastAsia="Traditional Arabic" w:cs="Simplified Arabic"/>
          <w:sz w:val="28"/>
          <w:szCs w:val="24"/>
          <w:rtl w:val="0"/>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القيادة مرتبطة بالدور والنشاط الذي يقوم به القائد والمتمثل في القدرة على التأثير في الغير وذلك لتحقيق الأهداف .</w:t>
      </w:r>
      <w:bookmarkEnd w:id="72"/>
      <w:bookmarkEnd w:id="73"/>
      <w:bookmarkEnd w:id="74"/>
    </w:p>
    <w:p w14:paraId="1D92ABA0">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75" w:name="_Toc26267"/>
      <w:bookmarkStart w:id="76" w:name="_Toc8524"/>
      <w:bookmarkStart w:id="77" w:name="_Toc27635"/>
      <w:r>
        <w:rPr>
          <w:rFonts w:hint="default" w:ascii="Simplified Arabic" w:hAnsi="Simplified Arabic" w:eastAsia="Traditional Arabic" w:cs="Simplified Arabic"/>
          <w:sz w:val="28"/>
          <w:szCs w:val="24"/>
          <w:rtl/>
          <w:cs/>
          <w:lang w:val="en-US" w:eastAsia="zh-CN" w:bidi="ar-SA"/>
        </w:rPr>
        <w:t>وعرفها جيمس جريبي ين بأنه عملية التأثير في الجماعة في موقف معين ووقت معين وظروف معينة،</w:t>
      </w:r>
      <w:r>
        <w:rPr>
          <w:rFonts w:hint="default" w:ascii="Simplified Arabic" w:hAnsi="Simplified Arabic" w:eastAsia="Traditional Arabic" w:cs="Simplified Arabic"/>
          <w:sz w:val="28"/>
          <w:szCs w:val="24"/>
          <w:rtl w:val="0"/>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لاستثارة الأفراد ودفعهم للسعي برغبة لتحقيق أهداف المنظمة، مانحة إياهم الخبرة المساعدة في تحقيق أهداف مشتركة، والرضا عن</w:t>
      </w:r>
      <w:r>
        <w:rPr>
          <w:rFonts w:hint="default" w:ascii="Simplified Arabic" w:hAnsi="Simplified Arabic" w:eastAsia="Traditional Arabic" w:cs="Simplified Arabic"/>
          <w:sz w:val="28"/>
          <w:szCs w:val="24"/>
          <w:rtl w:val="0"/>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نوع القيادة الممارسة</w:t>
      </w:r>
      <w:r>
        <w:rPr>
          <w:rFonts w:hint="default" w:ascii="Simplified Arabic" w:hAnsi="Simplified Arabic" w:eastAsia="Traditional Arabic" w:cs="Simplified Arabic"/>
          <w:sz w:val="28"/>
          <w:szCs w:val="24"/>
          <w:rtl w:val="0"/>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w:t>
      </w:r>
      <w:bookmarkEnd w:id="75"/>
      <w:bookmarkEnd w:id="76"/>
      <w:bookmarkEnd w:id="77"/>
    </w:p>
    <w:p w14:paraId="2681F5F7">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78" w:name="_Toc10814"/>
      <w:bookmarkStart w:id="79" w:name="_Toc27163"/>
      <w:bookmarkStart w:id="80" w:name="_Toc14346"/>
      <w:r>
        <w:rPr>
          <w:rFonts w:hint="default" w:ascii="Simplified Arabic" w:hAnsi="Simplified Arabic" w:eastAsia="Traditional Arabic" w:cs="Simplified Arabic"/>
          <w:sz w:val="28"/>
          <w:szCs w:val="24"/>
          <w:rtl/>
          <w:cs/>
          <w:lang w:val="en-US" w:eastAsia="zh-CN" w:bidi="ar-SA"/>
        </w:rPr>
        <w:t>وكذا عرفت من قبل اودونل كونتز بأنه الفن أو العملية التي تتضمن التأثير على الآخرين بشكل يجعلمهم يكرسون طواعية كل جهودهم لتحقيق أهداف مشتركة" ، ويتضح من خلال هذا التعريف أن القيادة عبارة عن فن يقوم على تأثير القائد الايجابي على المقتدين حيث يمتثلون لأوامره مما يجعلهم بمحض إرادتهم يوجهون جهودهم لتحقيق أهداف المصلحة العامة .</w:t>
      </w:r>
      <w:bookmarkEnd w:id="78"/>
      <w:bookmarkEnd w:id="79"/>
      <w:bookmarkEnd w:id="80"/>
    </w:p>
    <w:p w14:paraId="006FCFCA">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81" w:name="_Toc344"/>
      <w:bookmarkStart w:id="82" w:name="_Toc29934"/>
      <w:bookmarkStart w:id="83" w:name="_Toc4636"/>
      <w:r>
        <w:rPr>
          <w:rFonts w:hint="default" w:ascii="Simplified Arabic" w:hAnsi="Simplified Arabic" w:eastAsia="Traditional Arabic" w:cs="Simplified Arabic"/>
          <w:sz w:val="28"/>
          <w:szCs w:val="24"/>
          <w:rtl/>
          <w:cs/>
          <w:lang w:val="en-US" w:eastAsia="zh-CN" w:bidi="ar-SA"/>
        </w:rPr>
        <w:t>كما عرفت كذلك على أنها</w:t>
      </w:r>
      <w:r>
        <w:rPr>
          <w:rFonts w:hint="default" w:ascii="Simplified Arabic" w:hAnsi="Simplified Arabic" w:eastAsia="Traditional Arabic" w:cs="Simplified Arabic"/>
          <w:sz w:val="28"/>
          <w:szCs w:val="24"/>
          <w:rtl/>
          <w:cs/>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القدرة على إقناع الآخرين لانجاز شئ ما كذلك نستنتج أن القيادة هي قدرة القائد على قوة التأثير في الإفراد من خلال إقناعهم لانجاز أي شئ .</w:t>
      </w:r>
      <w:bookmarkEnd w:id="81"/>
      <w:bookmarkEnd w:id="82"/>
      <w:bookmarkEnd w:id="83"/>
    </w:p>
    <w:p w14:paraId="5EC56016">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val="0"/>
          <w:lang w:val="en-US" w:eastAsia="zh-CN" w:bidi="ar-SA"/>
        </w:rPr>
      </w:pPr>
      <w:bookmarkStart w:id="84" w:name="_Toc7645"/>
      <w:bookmarkStart w:id="85" w:name="_Toc17163"/>
      <w:bookmarkStart w:id="86" w:name="_Toc9"/>
      <w:r>
        <w:rPr>
          <w:rFonts w:hint="default" w:ascii="Simplified Arabic" w:hAnsi="Simplified Arabic" w:eastAsia="Traditional Arabic" w:cs="Simplified Arabic"/>
          <w:sz w:val="28"/>
          <w:szCs w:val="24"/>
          <w:rtl/>
          <w:cs/>
          <w:lang w:val="en-US" w:eastAsia="zh-CN" w:bidi="ar-SA"/>
        </w:rPr>
        <w:t>من خلال هذه التعاريف نلاحظ مدى اختلاف الباحث ين على وضع تعريف ثابت للقيادة، فمنهم من اعتبر أن القيادة هي القدرة على التأثير في الجماعة وذلك لتحقيق الأهداف ، والبعض الأخر ركز إن القيادة هي الاهتمام بالمشاعر المعنوية، بينما اعتبر آخرون أن القيادة هي صفات وسمات معينة تتوفر في القائد، وعليه فان عملية القيادة تقوم إلا بوجود من يقود القائد ومن يقادون وهم المرؤوسين أوالتابعين وهدف مشترك بينهم مطلوب تحقيقه في إطار ظروف موقف معين</w:t>
      </w:r>
      <w:r>
        <w:rPr>
          <w:rFonts w:hint="default" w:ascii="Simplified Arabic" w:hAnsi="Simplified Arabic" w:eastAsia="Traditional Arabic" w:cs="Simplified Arabic"/>
          <w:sz w:val="28"/>
          <w:szCs w:val="24"/>
          <w:rtl/>
          <w:cs/>
          <w:lang w:val="en-US" w:eastAsia="zh-CN" w:bidi="ar-SA"/>
        </w:rPr>
        <w:t xml:space="preserve"> </w:t>
      </w:r>
      <w:r>
        <w:rPr>
          <w:rFonts w:hint="default" w:ascii="Simplified Arabic" w:hAnsi="Simplified Arabic" w:eastAsia="Traditional Arabic" w:cs="Simplified Arabic"/>
          <w:sz w:val="28"/>
          <w:szCs w:val="24"/>
          <w:rtl/>
          <w:cs/>
          <w:lang w:val="en-US" w:eastAsia="zh-CN" w:bidi="ar-SA"/>
        </w:rPr>
        <w:t>وعلى ضوء هذا فيمكن أن نعرف القيادة على إنها "القدرة على تأثير في سلوك أفراد الجماعة بهدف تحقيق الغاية والأهداف المنشودة</w:t>
      </w:r>
      <w:r>
        <w:rPr>
          <w:rFonts w:hint="default" w:ascii="Simplified Arabic" w:hAnsi="Simplified Arabic" w:eastAsia="Traditional Arabic" w:cs="Simplified Arabic"/>
          <w:sz w:val="28"/>
          <w:szCs w:val="24"/>
          <w:rtl/>
          <w:cs/>
          <w:lang w:val="en-US" w:eastAsia="zh-CN" w:bidi="ar-SA"/>
        </w:rPr>
        <w:t>.</w:t>
      </w:r>
      <w:bookmarkEnd w:id="84"/>
      <w:bookmarkEnd w:id="85"/>
      <w:bookmarkEnd w:id="86"/>
    </w:p>
    <w:p w14:paraId="11D1081D">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87" w:name="_Toc7019"/>
      <w:bookmarkStart w:id="88" w:name="_Toc29216"/>
      <w:bookmarkStart w:id="89" w:name="_Toc19496"/>
      <w:r>
        <w:rPr>
          <w:rFonts w:hint="default" w:ascii="Simplified Arabic" w:hAnsi="Simplified Arabic" w:eastAsia="Traditional Arabic" w:cs="Simplified Arabic"/>
          <w:sz w:val="28"/>
          <w:szCs w:val="24"/>
          <w:rtl/>
          <w:cs/>
          <w:lang w:val="en-US" w:eastAsia="zh-CN" w:bidi="ar-SA"/>
        </w:rPr>
        <w:t>القيادة التحويلية هي نموذج قيادي يركز على إلهام وتحفيز الأفراد لتحقيق أداء استثنائي والتغيير الإيجابي داخل المنظمة. تعتمد هذه القيادة على بناء الثقة، وتعزيز الالتزام، وتمكين الأفراد من تجاوز مصالحهم الشخصية لصالح المصلحة الجماعية.</w:t>
      </w:r>
      <w:bookmarkEnd w:id="87"/>
      <w:bookmarkEnd w:id="88"/>
      <w:bookmarkEnd w:id="89"/>
    </w:p>
    <w:p w14:paraId="1FDE2A1F">
      <w:pPr>
        <w:keepNext w:val="0"/>
        <w:keepLines w:val="0"/>
        <w:widowControl/>
        <w:suppressLineNumbers w:val="0"/>
        <w:wordWrap/>
        <w:ind w:left="720" w:leftChars="0"/>
        <w:jc w:val="left"/>
        <w:outlineLvl w:val="0"/>
        <w:rPr>
          <w:rFonts w:hint="default" w:ascii="Simplified Arabic" w:hAnsi="Simplified Arabic" w:cs="Simplified Arabic"/>
          <w:b/>
          <w:bCs/>
          <w:sz w:val="36"/>
          <w:szCs w:val="36"/>
          <w:u w:val="none"/>
          <w:vertAlign w:val="baseline"/>
          <w:rtl/>
          <w:cs w:val="0"/>
          <w:lang w:val="en-US" w:eastAsia="zh-CN" w:bidi="ar-SA"/>
        </w:rPr>
      </w:pPr>
      <w:bookmarkStart w:id="90" w:name="_Toc3851"/>
      <w:bookmarkStart w:id="91" w:name="_Toc13342"/>
      <w:r>
        <w:rPr>
          <w:rFonts w:hint="default" w:ascii="Simplified Arabic" w:hAnsi="Simplified Arabic" w:cs="Simplified Arabic"/>
          <w:b/>
          <w:bCs/>
          <w:sz w:val="36"/>
          <w:szCs w:val="36"/>
          <w:u w:val="none"/>
          <w:vertAlign w:val="baseline"/>
          <w:rtl/>
          <w:cs w:val="0"/>
          <w:lang w:val="en-US" w:eastAsia="zh-CN" w:bidi="ar-SA"/>
        </w:rPr>
        <w:t>3.1.2</w:t>
      </w:r>
      <w:r>
        <w:rPr>
          <w:rFonts w:hint="default" w:ascii="Simplified Arabic" w:hAnsi="Simplified Arabic" w:cs="Simplified Arabic"/>
          <w:b/>
          <w:bCs/>
          <w:sz w:val="36"/>
          <w:szCs w:val="36"/>
          <w:u w:val="none"/>
          <w:vertAlign w:val="baseline"/>
          <w:rtl/>
          <w:cs w:val="0"/>
          <w:lang w:val="en-US" w:eastAsia="zh-CN" w:bidi="ar-SA"/>
        </w:rPr>
        <w:t xml:space="preserve"> أهمية القيادة :</w:t>
      </w:r>
      <w:bookmarkEnd w:id="90"/>
      <w:bookmarkEnd w:id="91"/>
    </w:p>
    <w:p w14:paraId="7BDA46A4">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92" w:name="_Toc21971"/>
      <w:bookmarkStart w:id="93" w:name="_Toc1697"/>
      <w:bookmarkStart w:id="94" w:name="_Toc30677"/>
      <w:r>
        <w:rPr>
          <w:rFonts w:hint="default" w:ascii="Simplified Arabic" w:hAnsi="Simplified Arabic" w:eastAsia="Traditional Arabic" w:cs="Simplified Arabic"/>
          <w:sz w:val="28"/>
          <w:szCs w:val="24"/>
          <w:rtl/>
          <w:cs/>
          <w:lang w:val="en-US" w:eastAsia="zh-CN" w:bidi="ar-SA"/>
        </w:rPr>
        <w:t>تلعب القيادة دور مهم في المؤسسة وتتمثل أه</w:t>
      </w:r>
      <w:r>
        <w:rPr>
          <w:rFonts w:hint="default" w:ascii="Simplified Arabic" w:hAnsi="Simplified Arabic" w:eastAsia="Traditional Arabic" w:cs="Simplified Arabic"/>
          <w:sz w:val="28"/>
          <w:szCs w:val="24"/>
          <w:rtl/>
          <w:cs/>
          <w:lang w:val="en-US" w:eastAsia="zh-CN" w:bidi="ar-SA"/>
        </w:rPr>
        <w:t>م</w:t>
      </w:r>
      <w:r>
        <w:rPr>
          <w:rFonts w:hint="default" w:ascii="Simplified Arabic" w:hAnsi="Simplified Arabic" w:eastAsia="Traditional Arabic" w:cs="Simplified Arabic"/>
          <w:sz w:val="28"/>
          <w:szCs w:val="24"/>
          <w:rtl/>
          <w:cs/>
          <w:lang w:val="en-US" w:eastAsia="zh-CN" w:bidi="ar-SA"/>
        </w:rPr>
        <w:t>يتها في مايلي:</w:t>
      </w:r>
      <w:bookmarkEnd w:id="92"/>
      <w:bookmarkEnd w:id="93"/>
      <w:bookmarkEnd w:id="94"/>
    </w:p>
    <w:p w14:paraId="1CA0AF9C">
      <w:pPr>
        <w:numPr>
          <w:ilvl w:val="0"/>
          <w:numId w:val="7"/>
        </w:numPr>
        <w:tabs>
          <w:tab w:val="clear" w:pos="840"/>
        </w:tabs>
        <w:spacing w:beforeLines="0" w:afterLines="0"/>
        <w:ind w:left="1060" w:leftChars="0" w:hanging="420" w:firstLineChars="0"/>
        <w:jc w:val="left"/>
        <w:rPr>
          <w:rFonts w:hint="default" w:ascii="Simplified Arabic" w:hAnsi="Simplified Arabic" w:eastAsia="Traditional Arabic" w:cs="Simplified Arabic"/>
          <w:sz w:val="28"/>
          <w:szCs w:val="28"/>
          <w:rtl/>
        </w:rPr>
      </w:pPr>
      <w:r>
        <w:rPr>
          <w:rFonts w:hint="default" w:ascii="Simplified Arabic" w:hAnsi="Simplified Arabic" w:eastAsia="Traditional Arabic" w:cs="Simplified Arabic"/>
          <w:sz w:val="28"/>
          <w:szCs w:val="28"/>
          <w:rtl/>
        </w:rPr>
        <w:t xml:space="preserve">أنها حلقة الوصل بين العاملين، وبين خطط المنظمة وتصورتها المستقبلية </w:t>
      </w:r>
    </w:p>
    <w:p w14:paraId="29834A59">
      <w:pPr>
        <w:numPr>
          <w:ilvl w:val="0"/>
          <w:numId w:val="7"/>
        </w:numPr>
        <w:tabs>
          <w:tab w:val="clear" w:pos="840"/>
        </w:tabs>
        <w:spacing w:beforeLines="0" w:afterLines="0"/>
        <w:ind w:left="1060" w:leftChars="0" w:hanging="420" w:firstLineChars="0"/>
        <w:jc w:val="left"/>
        <w:rPr>
          <w:rFonts w:hint="default" w:ascii="Simplified Arabic" w:hAnsi="Simplified Arabic" w:eastAsia="Traditional Arabic" w:cs="Simplified Arabic"/>
          <w:sz w:val="28"/>
          <w:szCs w:val="28"/>
          <w:lang w:val="en-US" w:bidi="ar-SA"/>
        </w:rPr>
      </w:pPr>
      <w:r>
        <w:rPr>
          <w:rFonts w:hint="default" w:ascii="Simplified Arabic" w:hAnsi="Simplified Arabic" w:eastAsia="Traditional Arabic" w:cs="Simplified Arabic"/>
          <w:sz w:val="28"/>
          <w:szCs w:val="28"/>
          <w:rtl/>
        </w:rPr>
        <w:t xml:space="preserve">تدعيم القوى الايجابية في المنظمة وتقليص الجوانب السلبية قدر الإمكان </w:t>
      </w:r>
      <w:r>
        <w:rPr>
          <w:rFonts w:hint="default" w:ascii="Simplified Arabic" w:hAnsi="Simplified Arabic" w:eastAsia="Traditional Arabic" w:cs="Simplified Arabic"/>
          <w:sz w:val="28"/>
          <w:szCs w:val="28"/>
          <w:rtl/>
          <w:lang w:val="en-US" w:bidi="ar-SA"/>
        </w:rPr>
        <w:t>.</w:t>
      </w:r>
    </w:p>
    <w:p w14:paraId="556EDB06">
      <w:pPr>
        <w:numPr>
          <w:ilvl w:val="0"/>
          <w:numId w:val="7"/>
        </w:numPr>
        <w:tabs>
          <w:tab w:val="clear" w:pos="840"/>
        </w:tabs>
        <w:spacing w:beforeLines="0" w:afterLines="0"/>
        <w:ind w:left="1060" w:leftChars="0" w:hanging="420" w:firstLineChars="0"/>
        <w:jc w:val="left"/>
        <w:rPr>
          <w:rFonts w:hint="default" w:ascii="Simplified Arabic" w:hAnsi="Simplified Arabic" w:eastAsia="Traditional Arabic" w:cs="Simplified Arabic"/>
          <w:sz w:val="28"/>
          <w:szCs w:val="28"/>
          <w:lang w:val="en-US" w:bidi="ar-SA"/>
        </w:rPr>
      </w:pPr>
      <w:r>
        <w:rPr>
          <w:rFonts w:hint="default" w:ascii="Simplified Arabic" w:hAnsi="Simplified Arabic" w:eastAsia="Traditional Arabic" w:cs="Simplified Arabic"/>
          <w:sz w:val="28"/>
          <w:szCs w:val="28"/>
          <w:rtl/>
        </w:rPr>
        <w:t>السيطرة</w:t>
      </w:r>
      <w:r>
        <w:rPr>
          <w:rFonts w:hint="default" w:ascii="Simplified Arabic" w:hAnsi="Simplified Arabic" w:eastAsia="Traditional Arabic" w:cs="Simplified Arabic"/>
          <w:sz w:val="28"/>
          <w:szCs w:val="28"/>
          <w:rtl/>
          <w:lang w:val="en-US" w:bidi="ar-SA"/>
        </w:rPr>
        <w:t xml:space="preserve"> </w:t>
      </w:r>
      <w:r>
        <w:rPr>
          <w:rFonts w:hint="default" w:ascii="Simplified Arabic" w:hAnsi="Simplified Arabic" w:eastAsia="Traditional Arabic" w:cs="Simplified Arabic"/>
          <w:sz w:val="28"/>
          <w:szCs w:val="28"/>
          <w:rtl/>
          <w:lang w:bidi="ar-SA"/>
        </w:rPr>
        <w:t>على</w:t>
      </w:r>
      <w:r>
        <w:rPr>
          <w:rFonts w:hint="default" w:ascii="Simplified Arabic" w:hAnsi="Simplified Arabic" w:eastAsia="Traditional Arabic" w:cs="Simplified Arabic"/>
          <w:sz w:val="28"/>
          <w:szCs w:val="28"/>
          <w:rtl/>
        </w:rPr>
        <w:t xml:space="preserve"> مشكلات العمل وحلها، وحسم الخلافات بين الآراء </w:t>
      </w:r>
      <w:r>
        <w:rPr>
          <w:rFonts w:hint="default" w:ascii="Simplified Arabic" w:hAnsi="Simplified Arabic" w:eastAsia="Traditional Arabic" w:cs="Simplified Arabic"/>
          <w:sz w:val="28"/>
          <w:szCs w:val="28"/>
          <w:rtl/>
          <w:lang w:val="en-US" w:bidi="ar-SA"/>
        </w:rPr>
        <w:t>.</w:t>
      </w:r>
    </w:p>
    <w:p w14:paraId="4918497C">
      <w:pPr>
        <w:numPr>
          <w:ilvl w:val="0"/>
          <w:numId w:val="7"/>
        </w:numPr>
        <w:tabs>
          <w:tab w:val="clear" w:pos="840"/>
        </w:tabs>
        <w:spacing w:beforeLines="0" w:afterLines="0"/>
        <w:ind w:left="1060" w:leftChars="0" w:hanging="420" w:firstLineChars="0"/>
        <w:jc w:val="left"/>
        <w:rPr>
          <w:rFonts w:hint="default" w:ascii="Simplified Arabic" w:hAnsi="Simplified Arabic" w:cs="Simplified Arabic"/>
          <w:b/>
          <w:bCs/>
          <w:sz w:val="28"/>
          <w:szCs w:val="28"/>
          <w:u w:val="none"/>
          <w:rtl/>
          <w:lang w:val="en-US" w:eastAsia="zh-CN"/>
        </w:rPr>
      </w:pPr>
      <w:r>
        <w:rPr>
          <w:rFonts w:hint="default" w:ascii="Simplified Arabic" w:hAnsi="Simplified Arabic" w:eastAsia="Traditional Arabic" w:cs="Simplified Arabic"/>
          <w:sz w:val="28"/>
          <w:szCs w:val="28"/>
          <w:rtl/>
        </w:rPr>
        <w:t xml:space="preserve">تنمية وتدريب ورعاية الأفراد باعتبارهم أهم مورد للمنظمة، كما إن لأفراد يتخذون من القائد قدوة لهم </w:t>
      </w:r>
      <w:r>
        <w:rPr>
          <w:rFonts w:hint="default" w:ascii="Simplified Arabic" w:hAnsi="Simplified Arabic" w:eastAsia="Traditional Arabic" w:cs="Simplified Arabic"/>
          <w:sz w:val="28"/>
          <w:szCs w:val="28"/>
          <w:rtl/>
          <w:lang w:val="en-US" w:bidi="ar-SA"/>
        </w:rPr>
        <w:t>.</w:t>
      </w:r>
    </w:p>
    <w:p w14:paraId="5EB94BB0">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95" w:name="_Toc918"/>
      <w:bookmarkStart w:id="96" w:name="_Toc28051"/>
      <w:bookmarkStart w:id="97" w:name="_Toc1847"/>
      <w:r>
        <w:rPr>
          <w:rFonts w:hint="default" w:ascii="Simplified Arabic" w:hAnsi="Simplified Arabic" w:eastAsia="Traditional Arabic" w:cs="Simplified Arabic"/>
          <w:sz w:val="28"/>
          <w:szCs w:val="24"/>
          <w:rtl/>
          <w:cs w:val="0"/>
          <w:lang w:val="en-US" w:eastAsia="zh-CN" w:bidi="ar-SA"/>
        </w:rPr>
        <w:t xml:space="preserve">ولها اهمية أيضا في </w:t>
      </w:r>
      <w:r>
        <w:rPr>
          <w:rFonts w:hint="default" w:ascii="Simplified Arabic" w:hAnsi="Simplified Arabic" w:eastAsia="Traditional Arabic" w:cs="Simplified Arabic"/>
          <w:sz w:val="28"/>
          <w:szCs w:val="24"/>
          <w:rtl/>
          <w:cs/>
          <w:lang w:val="en-US" w:eastAsia="zh-CN" w:bidi="ar-SA"/>
        </w:rPr>
        <w:t>تعزيز الروح المعنوية والرضا الوظيفي</w:t>
      </w:r>
      <w:r>
        <w:rPr>
          <w:rFonts w:hint="default" w:ascii="Simplified Arabic" w:hAnsi="Simplified Arabic" w:eastAsia="Traditional Arabic" w:cs="Simplified Arabic"/>
          <w:sz w:val="28"/>
          <w:szCs w:val="24"/>
          <w:rtl/>
          <w:cs w:val="0"/>
          <w:lang w:val="en-US" w:eastAsia="zh-CN" w:bidi="ar-SA"/>
        </w:rPr>
        <w:t xml:space="preserve"> و </w:t>
      </w:r>
      <w:r>
        <w:rPr>
          <w:rFonts w:hint="default" w:ascii="Simplified Arabic" w:hAnsi="Simplified Arabic" w:eastAsia="Traditional Arabic" w:cs="Simplified Arabic"/>
          <w:sz w:val="28"/>
          <w:szCs w:val="24"/>
          <w:rtl/>
          <w:cs/>
          <w:lang w:val="en-US" w:eastAsia="zh-CN" w:bidi="ar-SA"/>
        </w:rPr>
        <w:t>زيادة الإنتاجية والكفاءة</w:t>
      </w:r>
      <w:r>
        <w:rPr>
          <w:rFonts w:hint="default" w:ascii="Simplified Arabic" w:hAnsi="Simplified Arabic" w:eastAsia="Traditional Arabic" w:cs="Simplified Arabic"/>
          <w:sz w:val="28"/>
          <w:szCs w:val="24"/>
          <w:rtl/>
          <w:cs w:val="0"/>
          <w:lang w:val="en-US" w:eastAsia="zh-CN" w:bidi="ar-SA"/>
        </w:rPr>
        <w:t xml:space="preserve"> و</w:t>
      </w:r>
      <w:r>
        <w:rPr>
          <w:rFonts w:hint="default" w:ascii="Simplified Arabic" w:hAnsi="Simplified Arabic" w:eastAsia="Traditional Arabic" w:cs="Simplified Arabic"/>
          <w:sz w:val="28"/>
          <w:szCs w:val="24"/>
          <w:rtl/>
          <w:cs/>
          <w:lang w:val="en-US" w:eastAsia="zh-CN" w:bidi="ar-SA"/>
        </w:rPr>
        <w:t>تعزيز الابتكار والتغيير الإيجابي</w:t>
      </w:r>
      <w:r>
        <w:rPr>
          <w:rFonts w:hint="default" w:ascii="Simplified Arabic" w:hAnsi="Simplified Arabic" w:eastAsia="Traditional Arabic" w:cs="Simplified Arabic"/>
          <w:sz w:val="28"/>
          <w:szCs w:val="24"/>
          <w:rtl/>
          <w:cs w:val="0"/>
          <w:lang w:val="en-US" w:eastAsia="zh-CN" w:bidi="ar-SA"/>
        </w:rPr>
        <w:t xml:space="preserve"> و </w:t>
      </w:r>
      <w:r>
        <w:rPr>
          <w:rFonts w:hint="default" w:ascii="Simplified Arabic" w:hAnsi="Simplified Arabic" w:eastAsia="Traditional Arabic" w:cs="Simplified Arabic"/>
          <w:sz w:val="28"/>
          <w:szCs w:val="24"/>
          <w:rtl/>
          <w:cs/>
          <w:lang w:val="en-US" w:eastAsia="zh-CN" w:bidi="ar-SA"/>
        </w:rPr>
        <w:t>بناء ثقافة تنظيمية قوية ومتماسكة.</w:t>
      </w:r>
      <w:bookmarkEnd w:id="95"/>
      <w:bookmarkEnd w:id="96"/>
      <w:bookmarkEnd w:id="97"/>
    </w:p>
    <w:p w14:paraId="5577E4B2">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98" w:name="_Toc8872"/>
      <w:bookmarkStart w:id="99" w:name="_Toc28612"/>
      <w:bookmarkStart w:id="100" w:name="_Toc29508"/>
      <w:r>
        <w:rPr>
          <w:rFonts w:hint="default" w:ascii="Simplified Arabic" w:hAnsi="Simplified Arabic" w:eastAsia="Traditional Arabic" w:cs="Simplified Arabic"/>
          <w:sz w:val="28"/>
          <w:szCs w:val="24"/>
          <w:rtl/>
          <w:cs/>
          <w:lang w:val="en-US" w:eastAsia="zh-CN" w:bidi="ar-SA"/>
        </w:rPr>
        <w:t>إن القيادة هي أداة محركة لتحقيق أهداف المنظمة، ففي هذا المطلب سنتطرق لعناصر القيادة .</w:t>
      </w:r>
      <w:bookmarkEnd w:id="98"/>
      <w:bookmarkEnd w:id="99"/>
      <w:bookmarkEnd w:id="100"/>
    </w:p>
    <w:p w14:paraId="4D87B76F">
      <w:pPr>
        <w:keepNext w:val="0"/>
        <w:keepLines w:val="0"/>
        <w:widowControl/>
        <w:suppressLineNumbers w:val="0"/>
        <w:wordWrap w:val="0"/>
        <w:ind w:left="720" w:leftChars="0"/>
        <w:jc w:val="left"/>
        <w:rPr>
          <w:rFonts w:hint="default" w:ascii="Simplified Arabic" w:hAnsi="Simplified Arabic" w:cs="Simplified Arabic"/>
          <w:b/>
          <w:bCs/>
          <w:sz w:val="32"/>
          <w:szCs w:val="32"/>
          <w:u w:val="none"/>
          <w:rtl/>
          <w:lang w:val="en-US" w:eastAsia="zh-CN"/>
        </w:rPr>
      </w:pPr>
      <w:r>
        <w:rPr>
          <w:rFonts w:hint="default" w:ascii="Simplified Arabic" w:hAnsi="Simplified Arabic" w:cs="Simplified Arabic"/>
          <w:b/>
          <w:bCs/>
          <w:sz w:val="32"/>
          <w:szCs w:val="32"/>
          <w:u w:val="none"/>
          <w:rtl/>
          <w:lang w:val="en-US" w:eastAsia="zh-CN"/>
        </w:rPr>
        <w:t xml:space="preserve"> </w:t>
      </w:r>
      <w:r>
        <w:rPr>
          <w:rFonts w:hint="default" w:ascii="Simplified Arabic" w:hAnsi="Simplified Arabic" w:cs="Simplified Arabic"/>
          <w:b/>
          <w:bCs/>
          <w:sz w:val="32"/>
          <w:szCs w:val="32"/>
          <w:u w:val="none"/>
          <w:rtl/>
          <w:cs/>
          <w:lang w:val="en-US" w:eastAsia="zh-CN" w:bidi="ar-SA"/>
        </w:rPr>
        <w:t>عناصر</w:t>
      </w:r>
      <w:r>
        <w:rPr>
          <w:rFonts w:hint="default" w:ascii="Simplified Arabic" w:hAnsi="Simplified Arabic" w:cs="Simplified Arabic"/>
          <w:b/>
          <w:bCs/>
          <w:sz w:val="32"/>
          <w:szCs w:val="32"/>
          <w:u w:val="none"/>
          <w:rtl/>
          <w:cs w:val="0"/>
          <w:lang w:val="en-US" w:eastAsia="zh-CN" w:bidi="ar-SA"/>
        </w:rPr>
        <w:t xml:space="preserve"> </w:t>
      </w:r>
      <w:r>
        <w:rPr>
          <w:rFonts w:hint="default" w:ascii="Simplified Arabic" w:hAnsi="Simplified Arabic" w:cs="Simplified Arabic"/>
          <w:b/>
          <w:bCs/>
          <w:sz w:val="32"/>
          <w:szCs w:val="32"/>
          <w:u w:val="none"/>
          <w:rtl/>
          <w:cs/>
          <w:lang w:val="en-US" w:eastAsia="zh-CN" w:bidi="ar-SA"/>
        </w:rPr>
        <w:t>القيادة</w:t>
      </w:r>
      <w:r>
        <w:rPr>
          <w:rFonts w:hint="default" w:ascii="Simplified Arabic" w:hAnsi="Simplified Arabic" w:cs="Simplified Arabic"/>
          <w:b/>
          <w:bCs/>
          <w:sz w:val="32"/>
          <w:szCs w:val="32"/>
          <w:u w:val="none"/>
          <w:rtl/>
          <w:cs w:val="0"/>
          <w:lang w:val="en-US" w:eastAsia="zh-CN" w:bidi="ar-SA"/>
        </w:rPr>
        <w:t xml:space="preserve"> :</w:t>
      </w:r>
    </w:p>
    <w:p w14:paraId="0759B4DF">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01" w:name="_Toc1634"/>
      <w:bookmarkStart w:id="102" w:name="_Toc8988"/>
      <w:bookmarkStart w:id="103" w:name="_Toc79"/>
      <w:r>
        <w:rPr>
          <w:rFonts w:hint="default" w:ascii="Simplified Arabic" w:hAnsi="Simplified Arabic" w:eastAsia="Traditional Arabic" w:cs="Simplified Arabic"/>
          <w:sz w:val="28"/>
          <w:szCs w:val="24"/>
          <w:rtl/>
          <w:cs/>
          <w:lang w:val="en-US" w:eastAsia="zh-CN" w:bidi="ar-SA"/>
        </w:rPr>
        <w:t>بما أن القيادة هي تفاعل اجتماعي فلا يمكن لأ ي شخص ان يكون قائدا بمفرده، فعملية القيادة لا تقوم إلا اذا وجد</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من يقود ومن يقادون والهدف المشترك المطلوب تحقيقه في إطار ظروف موقف معين يمارس القائد فيه تأثيره على الجماعة، وللفهم</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أكثر نوجز هذه العناصر فيما يلي :</w:t>
      </w:r>
      <w:bookmarkEnd w:id="101"/>
      <w:bookmarkEnd w:id="102"/>
      <w:bookmarkEnd w:id="103"/>
    </w:p>
    <w:p w14:paraId="75DDCA41">
      <w:pPr>
        <w:keepNext w:val="0"/>
        <w:keepLines w:val="0"/>
        <w:widowControl/>
        <w:numPr>
          <w:ilvl w:val="0"/>
          <w:numId w:val="8"/>
        </w:numPr>
        <w:suppressLineNumbers w:val="0"/>
        <w:tabs>
          <w:tab w:val="left" w:pos="425"/>
          <w:tab w:val="clear" w:pos="1265"/>
        </w:tabs>
        <w:wordWrap/>
        <w:ind w:left="1265" w:leftChars="0" w:hanging="425" w:firstLineChars="0"/>
        <w:jc w:val="left"/>
        <w:rPr>
          <w:rFonts w:hint="default" w:ascii="Simplified Arabic" w:hAnsi="Simplified Arabic" w:cs="Simplified Arabic"/>
          <w:b/>
          <w:bCs/>
          <w:sz w:val="32"/>
          <w:szCs w:val="32"/>
          <w:u w:val="none"/>
          <w:rtl/>
          <w:lang w:val="en-US" w:eastAsia="zh-CN"/>
        </w:rPr>
      </w:pPr>
      <w:r>
        <w:rPr>
          <w:rFonts w:hint="default" w:ascii="Simplified Arabic" w:hAnsi="Simplified Arabic" w:cs="Simplified Arabic"/>
          <w:b/>
          <w:bCs/>
          <w:sz w:val="32"/>
          <w:szCs w:val="32"/>
          <w:u w:val="none"/>
          <w:rtl/>
          <w:cs/>
          <w:lang w:val="en-US" w:eastAsia="zh-CN" w:bidi="ar-SA"/>
        </w:rPr>
        <w:t>القائد</w:t>
      </w:r>
      <w:r>
        <w:rPr>
          <w:rFonts w:hint="default" w:ascii="Simplified Arabic" w:hAnsi="Simplified Arabic" w:cs="Simplified Arabic"/>
          <w:b/>
          <w:bCs/>
          <w:sz w:val="32"/>
          <w:szCs w:val="32"/>
          <w:u w:val="none"/>
          <w:rtl/>
          <w:lang w:val="en-US" w:eastAsia="zh-CN"/>
        </w:rPr>
        <w:t xml:space="preserve"> : -</w:t>
      </w:r>
    </w:p>
    <w:p w14:paraId="6405F2E0">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04" w:name="_Toc21676"/>
      <w:bookmarkStart w:id="105" w:name="_Toc16201"/>
      <w:bookmarkStart w:id="106" w:name="_Toc23289"/>
      <w:r>
        <w:rPr>
          <w:rFonts w:hint="default" w:ascii="Simplified Arabic" w:hAnsi="Simplified Arabic" w:eastAsia="Traditional Arabic" w:cs="Simplified Arabic"/>
          <w:sz w:val="28"/>
          <w:szCs w:val="24"/>
          <w:rtl/>
          <w:cs/>
          <w:lang w:val="en-US" w:eastAsia="zh-CN" w:bidi="ar-SA"/>
        </w:rPr>
        <w:t>باعتبار القائد أهم عنصر في القيادة، فقد عرف من قبل نجم عبود نجم على انه: " صاحب القدرة على التأثير في</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الآخرين ويمكن أن يحدد الهدف ويلهم ويحفز ويدفع الآخرين من اجل العمل من اجله". وتحدد درجة نجاح القائد أو فشله في قيادة</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الجماعة بمدى تأثيره عليها وتغيير سلوكها باتجاه تحقيق</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الأهداف، وليتمكن من القيام بمسؤولياته بكفاءة توجب عليه التمكن من</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عدد من المهارات القيادية التي يتفق علماء الإدارة على تصنيفها كما يلي  :</w:t>
      </w:r>
      <w:bookmarkEnd w:id="104"/>
      <w:bookmarkEnd w:id="105"/>
      <w:bookmarkEnd w:id="106"/>
    </w:p>
    <w:p w14:paraId="0CF9D997">
      <w:pPr>
        <w:keepNext w:val="0"/>
        <w:keepLines w:val="0"/>
        <w:widowControl/>
        <w:suppressLineNumbers w:val="0"/>
        <w:wordWrap/>
        <w:spacing w:line="360" w:lineRule="auto"/>
        <w:ind w:left="720" w:leftChars="0"/>
        <w:jc w:val="both"/>
        <w:rPr>
          <w:rFonts w:hint="default" w:ascii="Simplified Arabic" w:hAnsi="Simplified Arabic" w:cs="Simplified Arabic"/>
          <w:b w:val="0"/>
          <w:bCs w:val="0"/>
          <w:sz w:val="28"/>
          <w:szCs w:val="28"/>
          <w:u w:val="none"/>
          <w:rtl/>
          <w:lang w:val="en-US" w:eastAsia="zh-CN"/>
        </w:rPr>
      </w:pP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المهارات</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الفكرية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ضرورة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توفر</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مهارات</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علمية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وخبرات</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واسعة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لدى</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القائد</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والقدرة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على</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تحليل</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النوعي</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والكمي</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والقدرة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على</w:t>
      </w:r>
      <w:r>
        <w:rPr>
          <w:rFonts w:hint="default" w:ascii="Simplified Arabic" w:hAnsi="Simplified Arabic" w:cs="Simplified Arabic"/>
          <w:b w:val="0"/>
          <w:bCs w:val="0"/>
          <w:sz w:val="28"/>
          <w:szCs w:val="28"/>
          <w:u w:val="none"/>
          <w:rtl/>
          <w:cs w:val="0"/>
          <w:lang w:val="en-US" w:eastAsia="zh-CN" w:bidi="ar-SA"/>
        </w:rPr>
        <w:t xml:space="preserve"> </w:t>
      </w:r>
      <w:r>
        <w:rPr>
          <w:rFonts w:hint="default" w:ascii="Simplified Arabic" w:hAnsi="Simplified Arabic" w:cs="Simplified Arabic"/>
          <w:b w:val="0"/>
          <w:bCs w:val="0"/>
          <w:sz w:val="28"/>
          <w:szCs w:val="28"/>
          <w:u w:val="none"/>
          <w:rtl/>
          <w:cs/>
          <w:lang w:val="en-US" w:eastAsia="zh-CN" w:bidi="ar-SA"/>
        </w:rPr>
        <w:t>الاستنتاج</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والمقارنة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والتمتع</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بقدر</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عال</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من</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المرونة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وطرح</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الأفكار</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وتقبل</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أفكار</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الآخرين</w:t>
      </w:r>
      <w:r>
        <w:rPr>
          <w:rFonts w:hint="default" w:ascii="Simplified Arabic" w:hAnsi="Simplified Arabic" w:cs="Simplified Arabic"/>
          <w:b w:val="0"/>
          <w:bCs w:val="0"/>
          <w:sz w:val="28"/>
          <w:szCs w:val="28"/>
          <w:u w:val="none"/>
          <w:rtl/>
          <w:lang w:val="en-US" w:eastAsia="zh-CN"/>
        </w:rPr>
        <w:t xml:space="preserve"> .</w:t>
      </w:r>
    </w:p>
    <w:p w14:paraId="030E4E23">
      <w:pPr>
        <w:keepNext w:val="0"/>
        <w:keepLines w:val="0"/>
        <w:widowControl/>
        <w:suppressLineNumbers w:val="0"/>
        <w:wordWrap/>
        <w:spacing w:line="360" w:lineRule="auto"/>
        <w:ind w:left="720" w:leftChars="0"/>
        <w:jc w:val="both"/>
        <w:rPr>
          <w:rFonts w:hint="default" w:ascii="Simplified Arabic" w:hAnsi="Simplified Arabic" w:cs="Simplified Arabic"/>
          <w:b w:val="0"/>
          <w:bCs w:val="0"/>
          <w:sz w:val="28"/>
          <w:szCs w:val="28"/>
          <w:u w:val="none"/>
          <w:rtl/>
          <w:lang w:val="en-US" w:eastAsia="zh-CN"/>
        </w:rPr>
      </w:pP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المهارات</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الإنسانية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ضرورة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إلمام</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القائد</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بالجوانب</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السلوكية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للأفراد</w:t>
      </w:r>
      <w:r>
        <w:rPr>
          <w:rFonts w:hint="default" w:ascii="Simplified Arabic" w:hAnsi="Simplified Arabic" w:cs="Simplified Arabic"/>
          <w:b w:val="0"/>
          <w:bCs w:val="0"/>
          <w:sz w:val="28"/>
          <w:szCs w:val="28"/>
          <w:u w:val="none"/>
          <w:rtl/>
          <w:cs w:val="0"/>
          <w:lang w:val="en-US" w:eastAsia="zh-CN" w:bidi="ar-SA"/>
        </w:rPr>
        <w:t xml:space="preserve"> </w:t>
      </w:r>
      <w:r>
        <w:rPr>
          <w:rFonts w:hint="default" w:ascii="Simplified Arabic" w:hAnsi="Simplified Arabic" w:cs="Simplified Arabic"/>
          <w:b w:val="0"/>
          <w:bCs w:val="0"/>
          <w:sz w:val="28"/>
          <w:szCs w:val="28"/>
          <w:u w:val="none"/>
          <w:rtl/>
          <w:cs/>
          <w:lang w:val="en-US" w:eastAsia="zh-CN" w:bidi="ar-SA"/>
        </w:rPr>
        <w:t>العاملين،</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وتتمثل</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في</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قدرة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القائد</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على</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التعامل</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مع</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مرؤوسيه</w:t>
      </w:r>
      <w:r>
        <w:rPr>
          <w:rFonts w:hint="default" w:ascii="Simplified Arabic" w:hAnsi="Simplified Arabic" w:cs="Simplified Arabic"/>
          <w:b w:val="0"/>
          <w:bCs w:val="0"/>
          <w:sz w:val="28"/>
          <w:szCs w:val="28"/>
          <w:u w:val="none"/>
          <w:rtl/>
          <w:cs w:val="0"/>
          <w:lang w:val="en-US" w:eastAsia="zh-CN" w:bidi="ar-SA"/>
        </w:rPr>
        <w:t xml:space="preserve"> </w:t>
      </w:r>
      <w:r>
        <w:rPr>
          <w:rFonts w:hint="default" w:ascii="Simplified Arabic" w:hAnsi="Simplified Arabic" w:cs="Simplified Arabic"/>
          <w:b w:val="0"/>
          <w:bCs w:val="0"/>
          <w:sz w:val="28"/>
          <w:szCs w:val="28"/>
          <w:u w:val="none"/>
          <w:rtl/>
          <w:cs/>
          <w:lang w:val="en-US" w:eastAsia="zh-CN" w:bidi="ar-SA"/>
        </w:rPr>
        <w:t>وتنسيق</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جهودهم</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وخلق</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روح</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العمل</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الجماعي</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بينهم،</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ومن</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السمات</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المرتبطة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بهذه</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المهارة</w:t>
      </w:r>
      <w:r>
        <w:rPr>
          <w:rFonts w:hint="default" w:ascii="Simplified Arabic" w:hAnsi="Simplified Arabic" w:cs="Simplified Arabic"/>
          <w:b w:val="0"/>
          <w:bCs w:val="0"/>
          <w:sz w:val="28"/>
          <w:szCs w:val="28"/>
          <w:u w:val="none"/>
          <w:rtl/>
          <w:cs w:val="0"/>
          <w:lang w:val="en-US" w:eastAsia="zh-CN" w:bidi="ar-SA"/>
        </w:rPr>
        <w:t xml:space="preserve"> </w:t>
      </w:r>
      <w:r>
        <w:rPr>
          <w:rFonts w:hint="default" w:ascii="Simplified Arabic" w:hAnsi="Simplified Arabic" w:cs="Simplified Arabic"/>
          <w:b w:val="0"/>
          <w:bCs w:val="0"/>
          <w:sz w:val="28"/>
          <w:szCs w:val="28"/>
          <w:u w:val="none"/>
          <w:rtl/>
          <w:cs/>
          <w:lang w:val="en-US" w:eastAsia="zh-CN" w:bidi="ar-SA"/>
        </w:rPr>
        <w:t>الاستقامة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وتكامل</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الشخصية</w:t>
      </w:r>
      <w:r>
        <w:rPr>
          <w:rFonts w:hint="default" w:ascii="Simplified Arabic" w:hAnsi="Simplified Arabic" w:cs="Simplified Arabic"/>
          <w:b w:val="0"/>
          <w:bCs w:val="0"/>
          <w:sz w:val="28"/>
          <w:szCs w:val="28"/>
          <w:u w:val="none"/>
          <w:rtl/>
          <w:lang w:val="en-US" w:eastAsia="zh-CN"/>
        </w:rPr>
        <w:t xml:space="preserve"> .</w:t>
      </w:r>
    </w:p>
    <w:p w14:paraId="7266F665">
      <w:pPr>
        <w:keepNext w:val="0"/>
        <w:keepLines w:val="0"/>
        <w:widowControl/>
        <w:suppressLineNumbers w:val="0"/>
        <w:wordWrap/>
        <w:spacing w:line="360" w:lineRule="auto"/>
        <w:ind w:left="720" w:leftChars="0"/>
        <w:jc w:val="both"/>
        <w:rPr>
          <w:rFonts w:hint="default" w:ascii="Simplified Arabic" w:hAnsi="Simplified Arabic" w:cs="Simplified Arabic"/>
          <w:b w:val="0"/>
          <w:bCs w:val="0"/>
          <w:sz w:val="28"/>
          <w:szCs w:val="28"/>
          <w:u w:val="none"/>
          <w:rtl/>
          <w:lang w:val="en-US" w:eastAsia="zh-CN"/>
        </w:rPr>
      </w:pP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المهارات</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الفنية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يقصد</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بها</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قدرة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القائد</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على</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استخدام</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معرفته</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المتخصصة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في</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استخدام</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الطرق</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والوسائل</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العلمية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المتاحة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لإنجاز</w:t>
      </w:r>
      <w:r>
        <w:rPr>
          <w:rFonts w:hint="default" w:ascii="Simplified Arabic" w:hAnsi="Simplified Arabic" w:cs="Simplified Arabic"/>
          <w:b w:val="0"/>
          <w:bCs w:val="0"/>
          <w:sz w:val="28"/>
          <w:szCs w:val="28"/>
          <w:u w:val="none"/>
          <w:rtl/>
          <w:cs w:val="0"/>
          <w:lang w:val="en-US" w:eastAsia="zh-CN" w:bidi="ar-SA"/>
        </w:rPr>
        <w:t xml:space="preserve"> </w:t>
      </w:r>
      <w:r>
        <w:rPr>
          <w:rFonts w:hint="default" w:ascii="Simplified Arabic" w:hAnsi="Simplified Arabic" w:cs="Simplified Arabic"/>
          <w:b w:val="0"/>
          <w:bCs w:val="0"/>
          <w:sz w:val="28"/>
          <w:szCs w:val="28"/>
          <w:u w:val="none"/>
          <w:rtl/>
          <w:cs/>
          <w:lang w:val="en-US" w:eastAsia="zh-CN" w:bidi="ar-SA"/>
        </w:rPr>
        <w:t>العمل،</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وإعداد</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التقارير</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والتحاليل</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الضرورية،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وترتبط</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المهارات</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الفنية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بقدرة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القائد</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على</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تحمل</w:t>
      </w:r>
      <w:r>
        <w:rPr>
          <w:rFonts w:hint="default" w:ascii="Simplified Arabic" w:hAnsi="Simplified Arabic" w:cs="Simplified Arabic"/>
          <w:b w:val="0"/>
          <w:bCs w:val="0"/>
          <w:sz w:val="28"/>
          <w:szCs w:val="28"/>
          <w:u w:val="none"/>
          <w:rtl/>
          <w:cs w:val="0"/>
          <w:lang w:val="en-US" w:eastAsia="zh-CN" w:bidi="ar-SA"/>
        </w:rPr>
        <w:t xml:space="preserve"> </w:t>
      </w:r>
      <w:r>
        <w:rPr>
          <w:rFonts w:hint="default" w:ascii="Simplified Arabic" w:hAnsi="Simplified Arabic" w:cs="Simplified Arabic"/>
          <w:b w:val="0"/>
          <w:bCs w:val="0"/>
          <w:sz w:val="28"/>
          <w:szCs w:val="28"/>
          <w:u w:val="none"/>
          <w:rtl/>
          <w:cs/>
          <w:lang w:val="en-US" w:eastAsia="zh-CN" w:bidi="ar-SA"/>
        </w:rPr>
        <w:t>المسؤولية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والفهم</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العميق</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والشامل</w:t>
      </w:r>
      <w:r>
        <w:rPr>
          <w:rFonts w:hint="default" w:ascii="Simplified Arabic" w:hAnsi="Simplified Arabic" w:cs="Simplified Arabic"/>
          <w:b w:val="0"/>
          <w:bCs w:val="0"/>
          <w:sz w:val="28"/>
          <w:szCs w:val="28"/>
          <w:u w:val="none"/>
          <w:rtl/>
          <w:cs w:val="0"/>
          <w:lang w:val="en-US" w:eastAsia="zh-CN" w:bidi="ar-SA"/>
        </w:rPr>
        <w:t xml:space="preserve"> </w:t>
      </w:r>
      <w:r>
        <w:rPr>
          <w:rFonts w:hint="default" w:ascii="Simplified Arabic" w:hAnsi="Simplified Arabic" w:cs="Simplified Arabic"/>
          <w:b w:val="0"/>
          <w:bCs w:val="0"/>
          <w:sz w:val="28"/>
          <w:szCs w:val="28"/>
          <w:u w:val="none"/>
          <w:rtl/>
          <w:cs/>
          <w:lang w:val="en-US" w:eastAsia="zh-CN" w:bidi="ar-SA"/>
        </w:rPr>
        <w:t>للأمور،</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وإيمانه</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بالهدف</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وإمكانية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تحقيقه</w:t>
      </w:r>
      <w:r>
        <w:rPr>
          <w:rFonts w:hint="default" w:ascii="Simplified Arabic" w:hAnsi="Simplified Arabic" w:cs="Simplified Arabic"/>
          <w:b w:val="0"/>
          <w:bCs w:val="0"/>
          <w:sz w:val="28"/>
          <w:szCs w:val="28"/>
          <w:u w:val="none"/>
          <w:rtl/>
          <w:lang w:val="en-US" w:eastAsia="zh-CN"/>
        </w:rPr>
        <w:t xml:space="preserve"> .</w:t>
      </w:r>
    </w:p>
    <w:p w14:paraId="3ECB3224">
      <w:pPr>
        <w:keepNext w:val="0"/>
        <w:keepLines w:val="0"/>
        <w:widowControl/>
        <w:suppressLineNumbers w:val="0"/>
        <w:wordWrap/>
        <w:spacing w:line="360" w:lineRule="auto"/>
        <w:ind w:left="720" w:leftChars="0"/>
        <w:jc w:val="both"/>
        <w:rPr>
          <w:rFonts w:hint="default" w:ascii="Simplified Arabic" w:hAnsi="Simplified Arabic" w:cs="Simplified Arabic"/>
          <w:b w:val="0"/>
          <w:bCs w:val="0"/>
          <w:sz w:val="28"/>
          <w:szCs w:val="28"/>
          <w:u w:val="none"/>
          <w:rtl/>
          <w:lang w:val="en-US" w:eastAsia="zh-CN"/>
        </w:rPr>
      </w:pP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المهارات</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الذاتية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وتتمثل</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في</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بعض</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القدرات</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والسمات</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اللازمة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في</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بناء</w:t>
      </w:r>
      <w:r>
        <w:rPr>
          <w:rFonts w:hint="default" w:ascii="Simplified Arabic" w:hAnsi="Simplified Arabic" w:cs="Simplified Arabic"/>
          <w:b w:val="0"/>
          <w:bCs w:val="0"/>
          <w:sz w:val="28"/>
          <w:szCs w:val="28"/>
          <w:u w:val="none"/>
          <w:rtl/>
          <w:cs w:val="0"/>
          <w:lang w:val="en-US" w:eastAsia="zh-CN" w:bidi="ar-SA"/>
        </w:rPr>
        <w:t xml:space="preserve"> </w:t>
      </w:r>
      <w:r>
        <w:rPr>
          <w:rFonts w:hint="default" w:ascii="Simplified Arabic" w:hAnsi="Simplified Arabic" w:cs="Simplified Arabic"/>
          <w:b w:val="0"/>
          <w:bCs w:val="0"/>
          <w:sz w:val="28"/>
          <w:szCs w:val="28"/>
          <w:u w:val="none"/>
          <w:rtl/>
          <w:cs/>
          <w:lang w:val="en-US" w:eastAsia="zh-CN" w:bidi="ar-SA"/>
        </w:rPr>
        <w:t>شخصية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الأفراد</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ليصبحوا</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قادة،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كالسمات</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الجسمية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lang w:val="en-US" w:eastAsia="zh-CN" w:bidi="ar-SA"/>
        </w:rPr>
        <w:t xml:space="preserve">( </w:t>
      </w:r>
      <w:r>
        <w:rPr>
          <w:rFonts w:hint="default" w:ascii="Simplified Arabic" w:hAnsi="Simplified Arabic" w:cs="Simplified Arabic"/>
          <w:b w:val="0"/>
          <w:bCs w:val="0"/>
          <w:sz w:val="28"/>
          <w:szCs w:val="28"/>
          <w:u w:val="none"/>
          <w:rtl/>
          <w:cs/>
          <w:lang w:val="en-US" w:eastAsia="zh-CN" w:bidi="ar-SA"/>
        </w:rPr>
        <w:t>القامة،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الهيئة،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الصحة،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القدرات</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العقلية</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lang w:val="en-US" w:eastAsia="zh-CN" w:bidi="ar-SA"/>
        </w:rPr>
        <w:t>,</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الذكاء،</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التصور،</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ضبط</w:t>
      </w:r>
      <w:r>
        <w:rPr>
          <w:rFonts w:hint="default" w:ascii="Simplified Arabic" w:hAnsi="Simplified Arabic" w:cs="Simplified Arabic"/>
          <w:b w:val="0"/>
          <w:bCs w:val="0"/>
          <w:sz w:val="28"/>
          <w:szCs w:val="28"/>
          <w:u w:val="none"/>
          <w:rtl/>
          <w:lang w:val="en-US" w:eastAsia="zh-CN"/>
        </w:rPr>
        <w:t xml:space="preserve"> </w:t>
      </w:r>
      <w:r>
        <w:rPr>
          <w:rFonts w:hint="default" w:ascii="Simplified Arabic" w:hAnsi="Simplified Arabic" w:cs="Simplified Arabic"/>
          <w:b w:val="0"/>
          <w:bCs w:val="0"/>
          <w:sz w:val="28"/>
          <w:szCs w:val="28"/>
          <w:u w:val="none"/>
          <w:rtl/>
          <w:cs/>
          <w:lang w:val="en-US" w:eastAsia="zh-CN" w:bidi="ar-SA"/>
        </w:rPr>
        <w:t>النفس</w:t>
      </w:r>
      <w:r>
        <w:rPr>
          <w:rFonts w:hint="default" w:ascii="Simplified Arabic" w:hAnsi="Simplified Arabic" w:cs="Simplified Arabic"/>
          <w:b w:val="0"/>
          <w:bCs w:val="0"/>
          <w:sz w:val="28"/>
          <w:szCs w:val="28"/>
          <w:u w:val="none"/>
          <w:rtl/>
          <w:cs w:val="0"/>
          <w:lang w:val="en-US" w:eastAsia="zh-CN" w:bidi="ar-SA"/>
        </w:rPr>
        <w:t xml:space="preserve"> )</w:t>
      </w:r>
      <w:r>
        <w:rPr>
          <w:rFonts w:hint="default" w:ascii="Simplified Arabic" w:hAnsi="Simplified Arabic" w:cs="Simplified Arabic"/>
          <w:b w:val="0"/>
          <w:bCs w:val="0"/>
          <w:sz w:val="28"/>
          <w:szCs w:val="28"/>
          <w:u w:val="none"/>
          <w:rtl/>
          <w:lang w:val="en-US" w:eastAsia="zh-CN"/>
        </w:rPr>
        <w:t xml:space="preserve"> .</w:t>
      </w:r>
    </w:p>
    <w:p w14:paraId="546FCEF6">
      <w:pPr>
        <w:keepNext w:val="0"/>
        <w:keepLines w:val="0"/>
        <w:widowControl/>
        <w:numPr>
          <w:ilvl w:val="0"/>
          <w:numId w:val="8"/>
        </w:numPr>
        <w:suppressLineNumbers w:val="0"/>
        <w:tabs>
          <w:tab w:val="left" w:pos="425"/>
          <w:tab w:val="clear" w:pos="1265"/>
        </w:tabs>
        <w:wordWrap/>
        <w:ind w:left="1265" w:leftChars="0" w:hanging="425" w:firstLineChars="0"/>
        <w:jc w:val="left"/>
        <w:rPr>
          <w:rFonts w:hint="default" w:ascii="Simplified Arabic" w:hAnsi="Simplified Arabic" w:cs="Simplified Arabic"/>
          <w:b/>
          <w:bCs/>
          <w:sz w:val="32"/>
          <w:szCs w:val="32"/>
          <w:u w:val="none"/>
          <w:rtl/>
          <w:lang w:val="en-US" w:eastAsia="zh-CN"/>
        </w:rPr>
      </w:pPr>
      <w:r>
        <w:rPr>
          <w:rFonts w:hint="default" w:ascii="Simplified Arabic" w:hAnsi="Simplified Arabic" w:cs="Simplified Arabic"/>
          <w:b/>
          <w:bCs/>
          <w:sz w:val="32"/>
          <w:szCs w:val="32"/>
          <w:u w:val="none"/>
          <w:rtl/>
          <w:lang w:val="en-US" w:eastAsia="zh-CN"/>
        </w:rPr>
        <w:t xml:space="preserve"> </w:t>
      </w:r>
      <w:r>
        <w:rPr>
          <w:rFonts w:hint="default" w:ascii="Simplified Arabic" w:hAnsi="Simplified Arabic" w:cs="Simplified Arabic"/>
          <w:b/>
          <w:bCs/>
          <w:sz w:val="32"/>
          <w:szCs w:val="32"/>
          <w:u w:val="none"/>
          <w:rtl/>
          <w:cs/>
          <w:lang w:val="en-US" w:eastAsia="zh-CN" w:bidi="ar-SA"/>
        </w:rPr>
        <w:t>التأثي</w:t>
      </w:r>
      <w:r>
        <w:rPr>
          <w:rFonts w:hint="default" w:ascii="Simplified Arabic" w:hAnsi="Simplified Arabic" w:cs="Simplified Arabic"/>
          <w:b/>
          <w:bCs/>
          <w:sz w:val="32"/>
          <w:szCs w:val="32"/>
          <w:u w:val="none"/>
          <w:rtl/>
          <w:cs w:val="0"/>
          <w:lang w:val="en-US" w:eastAsia="zh-CN" w:bidi="ar-SA"/>
        </w:rPr>
        <w:t>ر</w:t>
      </w:r>
      <w:r>
        <w:rPr>
          <w:rFonts w:hint="default" w:ascii="Simplified Arabic" w:hAnsi="Simplified Arabic" w:cs="Simplified Arabic"/>
          <w:b/>
          <w:bCs/>
          <w:sz w:val="32"/>
          <w:szCs w:val="32"/>
          <w:u w:val="none"/>
          <w:rtl/>
          <w:lang w:val="en-US" w:eastAsia="zh-CN"/>
        </w:rPr>
        <w:t xml:space="preserve"> : -</w:t>
      </w:r>
    </w:p>
    <w:p w14:paraId="42BAA37E">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07" w:name="_Toc17296"/>
      <w:bookmarkStart w:id="108" w:name="_Toc13905"/>
      <w:bookmarkStart w:id="109" w:name="_Toc4241"/>
      <w:r>
        <w:rPr>
          <w:rFonts w:hint="default" w:ascii="Simplified Arabic" w:hAnsi="Simplified Arabic" w:eastAsia="Traditional Arabic" w:cs="Simplified Arabic"/>
          <w:sz w:val="28"/>
          <w:szCs w:val="24"/>
          <w:rtl/>
          <w:cs/>
          <w:lang w:val="en-US" w:eastAsia="zh-CN" w:bidi="ar-SA"/>
        </w:rPr>
        <w:t>يعتبر التأثير هو لب القيادة، وهو عملية يقوم بها القائد نحو أفراد الجماعة بهدف توجيه نشاطاتهم وجهودهم في إتجاه</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معين، والتأثير عملية هادفة مقصودة في القيادة، لذا فإن أي تأثير عشوائي أو تعسفي لا يدخل ضمن عناصر القيادة، وتتعدد</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وسائل التأثير التي يستخدمها القائد مع الجماعة مثل المكافأة على الجهد المبذول، وتنمية قدرات أفراد الجماعة، وتقوية ثقتهم</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بأنفسهم ، وتوسيع مداركهم ومعرفتهم، وتدريبهم على مواجهة إحتياجاتهم الضرورية، وتتحدد درجة نجاح القائد بمدى فعالية وسائل التأثير التي يستخدمها لتوجيه الجماعة وتغيير سلوك أفرادهم .</w:t>
      </w:r>
      <w:bookmarkEnd w:id="107"/>
      <w:bookmarkEnd w:id="108"/>
      <w:bookmarkEnd w:id="109"/>
    </w:p>
    <w:p w14:paraId="4CE93789">
      <w:pPr>
        <w:keepNext w:val="0"/>
        <w:keepLines w:val="0"/>
        <w:widowControl/>
        <w:numPr>
          <w:ilvl w:val="0"/>
          <w:numId w:val="8"/>
        </w:numPr>
        <w:suppressLineNumbers w:val="0"/>
        <w:tabs>
          <w:tab w:val="left" w:pos="425"/>
          <w:tab w:val="clear" w:pos="1265"/>
        </w:tabs>
        <w:wordWrap w:val="0"/>
        <w:ind w:left="1265" w:leftChars="0" w:hanging="425" w:firstLineChars="0"/>
        <w:jc w:val="left"/>
        <w:rPr>
          <w:rFonts w:hint="default" w:ascii="Simplified Arabic" w:hAnsi="Simplified Arabic" w:cs="Simplified Arabic"/>
          <w:b/>
          <w:bCs/>
          <w:sz w:val="28"/>
          <w:szCs w:val="28"/>
          <w:u w:val="none"/>
          <w:rtl/>
          <w:lang w:val="en-US" w:eastAsia="zh-CN"/>
        </w:rPr>
      </w:pPr>
      <w:r>
        <w:rPr>
          <w:rFonts w:hint="default" w:ascii="Simplified Arabic" w:hAnsi="Simplified Arabic" w:cs="Simplified Arabic"/>
          <w:b/>
          <w:bCs/>
          <w:sz w:val="32"/>
          <w:szCs w:val="32"/>
          <w:u w:val="none"/>
          <w:rtl/>
          <w:lang w:val="en-US" w:eastAsia="zh-CN"/>
        </w:rPr>
        <w:t xml:space="preserve"> الجماعة </w:t>
      </w:r>
      <w:r>
        <w:rPr>
          <w:rFonts w:hint="default" w:ascii="Simplified Arabic" w:hAnsi="Simplified Arabic" w:cs="Simplified Arabic"/>
          <w:b/>
          <w:bCs/>
          <w:sz w:val="32"/>
          <w:szCs w:val="32"/>
          <w:u w:val="none"/>
          <w:rtl/>
          <w:lang w:val="en-US" w:eastAsia="zh-CN" w:bidi="ar-SA"/>
        </w:rPr>
        <w:t>(</w:t>
      </w:r>
      <w:r>
        <w:rPr>
          <w:rFonts w:hint="default" w:ascii="Simplified Arabic" w:hAnsi="Simplified Arabic" w:cs="Simplified Arabic"/>
          <w:b/>
          <w:bCs/>
          <w:sz w:val="32"/>
          <w:szCs w:val="32"/>
          <w:u w:val="none"/>
          <w:rtl/>
          <w:lang w:val="en-US" w:eastAsia="zh-CN"/>
        </w:rPr>
        <w:t xml:space="preserve"> المرؤوسين </w:t>
      </w:r>
      <w:r>
        <w:rPr>
          <w:rFonts w:hint="default" w:ascii="Simplified Arabic" w:hAnsi="Simplified Arabic" w:cs="Simplified Arabic"/>
          <w:b/>
          <w:bCs/>
          <w:sz w:val="32"/>
          <w:szCs w:val="32"/>
          <w:u w:val="none"/>
          <w:rtl/>
          <w:lang w:val="en-US" w:eastAsia="zh-CN" w:bidi="ar-SA"/>
        </w:rPr>
        <w:t xml:space="preserve">) </w:t>
      </w:r>
      <w:r>
        <w:rPr>
          <w:rFonts w:hint="default" w:ascii="Simplified Arabic" w:hAnsi="Simplified Arabic" w:cs="Simplified Arabic"/>
          <w:b/>
          <w:bCs/>
          <w:sz w:val="32"/>
          <w:szCs w:val="32"/>
          <w:u w:val="none"/>
          <w:rtl/>
          <w:lang w:val="en-US" w:eastAsia="zh-CN"/>
        </w:rPr>
        <w:t xml:space="preserve"> : </w:t>
      </w:r>
      <w:r>
        <w:rPr>
          <w:rFonts w:hint="default" w:ascii="Simplified Arabic" w:hAnsi="Simplified Arabic" w:cs="Simplified Arabic"/>
          <w:b/>
          <w:bCs/>
          <w:sz w:val="28"/>
          <w:szCs w:val="28"/>
          <w:u w:val="none"/>
          <w:rtl/>
          <w:lang w:val="en-US" w:eastAsia="zh-CN"/>
        </w:rPr>
        <w:t>-</w:t>
      </w:r>
    </w:p>
    <w:p w14:paraId="3C5A56FD">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cs="Simplified Arabic"/>
          <w:b/>
          <w:bCs/>
          <w:sz w:val="36"/>
          <w:szCs w:val="36"/>
          <w:u w:val="none"/>
          <w:vertAlign w:val="baseline"/>
          <w:rtl/>
          <w:cs w:val="0"/>
          <w:lang w:val="en-US" w:eastAsia="zh-CN" w:bidi="ar-SA"/>
        </w:rPr>
      </w:pPr>
      <w:bookmarkStart w:id="110" w:name="_Toc25350"/>
      <w:bookmarkStart w:id="111" w:name="_Toc26040"/>
      <w:bookmarkStart w:id="112" w:name="_Toc28795"/>
      <w:r>
        <w:rPr>
          <w:rFonts w:hint="default" w:ascii="Simplified Arabic" w:hAnsi="Simplified Arabic" w:eastAsia="Traditional Arabic" w:cs="Simplified Arabic"/>
          <w:sz w:val="28"/>
          <w:szCs w:val="24"/>
          <w:rtl/>
          <w:cs/>
          <w:lang w:val="en-US" w:eastAsia="zh-CN" w:bidi="ar-SA"/>
        </w:rPr>
        <w:t>بما أن القيادة ظاهرة اجتماعية لا تحدث إلا في جماعة منظمة، حيث يتباين أعضاؤها في مسؤولياتهم وحاجاتهم ودوافعهم، مما يترتب فيها حدوث تفاعلات بين أعضاء الجماعة والفرد، والذي يملك اكبر تأثير يصبح قائدا، وللجماعة أهمية كبيرة في القيادة إذ على القائد أن يراعي اهتماماتها إذا أراد أن يكسب طاعتها، كما أنه أحيانا تؤثر عليه ليقبل قراراتها ويحقق أهدافها .</w:t>
      </w:r>
      <w:bookmarkEnd w:id="110"/>
      <w:bookmarkEnd w:id="111"/>
      <w:bookmarkEnd w:id="112"/>
      <w:r>
        <w:rPr>
          <w:rFonts w:hint="default" w:ascii="Simplified Arabic" w:hAnsi="Simplified Arabic" w:eastAsia="Traditional Arabic" w:cs="Simplified Arabic"/>
          <w:sz w:val="28"/>
          <w:szCs w:val="24"/>
          <w:rtl/>
          <w:cs/>
          <w:lang w:val="en-US" w:eastAsia="zh-CN" w:bidi="ar-SA"/>
        </w:rPr>
        <w:t xml:space="preserve"> </w:t>
      </w:r>
    </w:p>
    <w:p w14:paraId="1BE00705">
      <w:pPr>
        <w:keepNext w:val="0"/>
        <w:keepLines w:val="0"/>
        <w:widowControl/>
        <w:suppressLineNumbers w:val="0"/>
        <w:wordWrap/>
        <w:ind w:left="720" w:leftChars="0"/>
        <w:jc w:val="left"/>
        <w:outlineLvl w:val="0"/>
        <w:rPr>
          <w:rFonts w:hint="default" w:ascii="Simplified Arabic" w:hAnsi="Simplified Arabic" w:cs="Simplified Arabic"/>
          <w:b/>
          <w:bCs/>
          <w:sz w:val="36"/>
          <w:szCs w:val="36"/>
          <w:u w:val="none"/>
          <w:vertAlign w:val="baseline"/>
          <w:rtl/>
          <w:cs w:val="0"/>
          <w:lang w:val="en-US" w:eastAsia="zh-CN" w:bidi="ar-SA"/>
        </w:rPr>
      </w:pPr>
      <w:bookmarkStart w:id="113" w:name="_Toc23141"/>
      <w:bookmarkStart w:id="114" w:name="_Toc17898"/>
      <w:r>
        <w:rPr>
          <w:rFonts w:hint="default" w:ascii="Simplified Arabic" w:hAnsi="Simplified Arabic" w:cs="Simplified Arabic"/>
          <w:b/>
          <w:bCs/>
          <w:sz w:val="36"/>
          <w:szCs w:val="36"/>
          <w:u w:val="none"/>
          <w:vertAlign w:val="baseline"/>
          <w:rtl/>
          <w:cs w:val="0"/>
          <w:lang w:val="en-US" w:eastAsia="zh-CN" w:bidi="ar-SA"/>
        </w:rPr>
        <w:t xml:space="preserve">4.1.2 </w:t>
      </w:r>
      <w:r>
        <w:rPr>
          <w:rFonts w:hint="default" w:ascii="Simplified Arabic" w:hAnsi="Simplified Arabic" w:cs="Simplified Arabic"/>
          <w:b/>
          <w:bCs/>
          <w:sz w:val="36"/>
          <w:szCs w:val="36"/>
          <w:u w:val="none"/>
          <w:vertAlign w:val="baseline"/>
          <w:rtl/>
          <w:cs w:val="0"/>
          <w:lang w:val="en-US" w:eastAsia="zh-CN" w:bidi="ar-SA"/>
        </w:rPr>
        <w:t>نشأة ومفهوم القيادة التحويلية</w:t>
      </w:r>
      <w:r>
        <w:rPr>
          <w:rFonts w:hint="default" w:ascii="Simplified Arabic" w:hAnsi="Simplified Arabic" w:cs="Simplified Arabic"/>
          <w:b/>
          <w:bCs/>
          <w:sz w:val="36"/>
          <w:szCs w:val="36"/>
          <w:u w:val="none"/>
          <w:vertAlign w:val="baseline"/>
          <w:rtl/>
          <w:cs w:val="0"/>
          <w:lang w:val="en-US" w:eastAsia="zh-CN" w:bidi="ar-SA"/>
        </w:rPr>
        <w:t>:</w:t>
      </w:r>
      <w:bookmarkEnd w:id="113"/>
      <w:bookmarkEnd w:id="114"/>
    </w:p>
    <w:p w14:paraId="29BB338B">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15" w:name="_Toc9309"/>
      <w:bookmarkStart w:id="116" w:name="_Toc24101"/>
      <w:bookmarkStart w:id="117" w:name="_Toc21705"/>
      <w:r>
        <w:rPr>
          <w:rFonts w:hint="default" w:ascii="Simplified Arabic" w:hAnsi="Simplified Arabic" w:eastAsia="Traditional Arabic" w:cs="Simplified Arabic"/>
          <w:sz w:val="28"/>
          <w:szCs w:val="24"/>
          <w:rtl/>
          <w:cs/>
          <w:lang w:val="en-US" w:eastAsia="zh-CN" w:bidi="ar-SA"/>
        </w:rPr>
        <w:t>تعتبر القيادة التحويلية من المواضيع الحديثة في الإدارة، حيث ظهرت مع اشتداد الحاجة نحو تطور القيادة وتفعيلها.لذلك سنحاول في هذا المطلب التطرق أولا لنشأة القيادة التحويلية ثم التعرض لأهم المفاهيم التي تناولتها القيادة التحويلية .</w:t>
      </w:r>
      <w:bookmarkEnd w:id="115"/>
      <w:bookmarkEnd w:id="116"/>
      <w:bookmarkEnd w:id="117"/>
    </w:p>
    <w:p w14:paraId="5B552DC3">
      <w:pPr>
        <w:keepNext w:val="0"/>
        <w:keepLines w:val="0"/>
        <w:widowControl/>
        <w:suppressLineNumbers w:val="0"/>
        <w:wordWrap/>
        <w:spacing w:line="360" w:lineRule="auto"/>
        <w:ind w:left="0" w:leftChars="0" w:firstLine="1081" w:firstLineChars="300"/>
        <w:jc w:val="both"/>
        <w:outlineLvl w:val="0"/>
        <w:rPr>
          <w:rFonts w:hint="default" w:ascii="Simplified Arabic" w:hAnsi="Simplified Arabic" w:eastAsia="Traditional Arabic" w:cs="Simplified Arabic"/>
          <w:b/>
          <w:bCs/>
          <w:sz w:val="36"/>
          <w:szCs w:val="32"/>
          <w:rtl/>
          <w:cs w:val="0"/>
          <w:lang w:val="en-US" w:eastAsia="zh-CN" w:bidi="ar-SA"/>
        </w:rPr>
      </w:pPr>
      <w:r>
        <w:rPr>
          <w:rFonts w:hint="cs" w:ascii="Simplified Arabic" w:hAnsi="Simplified Arabic" w:eastAsia="Traditional Arabic" w:cs="Simplified Arabic"/>
          <w:b/>
          <w:bCs/>
          <w:sz w:val="36"/>
          <w:szCs w:val="32"/>
          <w:rtl/>
          <w:cs w:val="0"/>
          <w:lang w:val="en-US" w:eastAsia="zh-CN" w:bidi="ar-SA"/>
        </w:rPr>
        <w:t>أولا : نشأة القيادة التحويلية :</w:t>
      </w:r>
    </w:p>
    <w:p w14:paraId="0C26429E">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18" w:name="_Toc11281"/>
      <w:bookmarkStart w:id="119" w:name="_Toc5118"/>
      <w:bookmarkStart w:id="120" w:name="_Toc28311"/>
      <w:r>
        <w:rPr>
          <w:rFonts w:hint="default" w:ascii="Simplified Arabic" w:hAnsi="Simplified Arabic" w:eastAsia="Traditional Arabic" w:cs="Simplified Arabic"/>
          <w:sz w:val="28"/>
          <w:szCs w:val="24"/>
          <w:rtl/>
          <w:cs/>
          <w:lang w:val="en-US" w:eastAsia="zh-CN" w:bidi="ar-SA"/>
        </w:rPr>
        <w:t xml:space="preserve">نشأ مفهوم القيادة التحويلية كبديل مكمل ومتطور لنموذج القيادة التقليدية، حيث ظهر هذا المفهوم في أواخر السبعينات من القرن الماضي على يد العالم الأمريكي (burns)  </w:t>
      </w:r>
      <w:r>
        <w:rPr>
          <w:rFonts w:hint="default" w:ascii="Simplified Arabic" w:hAnsi="Simplified Arabic" w:eastAsia="Traditional Arabic" w:cs="Simplified Arabic"/>
          <w:sz w:val="28"/>
          <w:szCs w:val="24"/>
          <w:rtl w:val="0"/>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سنة 1978  في كتابه القيادة ، وأكد فيه على وجوب وجود قيادة ابتكاريه مؤثرة تحل محل القيادة التقليدي ة ، يسعى من خلالها القائد إلى الوصول إلى الدوافع الكامنة والظاهرة لدى المرؤوسين والتابعين له ، وتعد القيادة التحويلية من وجهة نظره من أكثر القيادات فعالية إذ يتم اللجوء فيها إلى الاهميات الذاتية والتركيزية</w:t>
      </w:r>
      <w:r>
        <w:rPr>
          <w:rFonts w:hint="default" w:ascii="Simplified Arabic" w:hAnsi="Simplified Arabic" w:eastAsia="Traditional Arabic" w:cs="Simplified Arabic"/>
          <w:sz w:val="28"/>
          <w:szCs w:val="24"/>
          <w:rtl/>
          <w:cs/>
          <w:lang w:val="en-US" w:eastAsia="zh-CN" w:bidi="ar-SA"/>
        </w:rPr>
        <w:t xml:space="preserve"> </w:t>
      </w:r>
      <w:r>
        <w:rPr>
          <w:rFonts w:hint="default" w:ascii="Simplified Arabic" w:hAnsi="Simplified Arabic" w:eastAsia="Traditional Arabic" w:cs="Simplified Arabic"/>
          <w:sz w:val="28"/>
          <w:szCs w:val="24"/>
          <w:rtl/>
          <w:cs/>
          <w:lang w:val="en-US" w:eastAsia="zh-CN" w:bidi="ar-SA"/>
        </w:rPr>
        <w:t>بشكل اكبر على النتائج النهائية ولقد شهد مفهوم القيادة التحويلية تطورا ملحوظا من خلال إسهامات العديد من العلماء  والباحثين ، حيث أضاف</w:t>
      </w:r>
      <w:r>
        <w:rPr>
          <w:rFonts w:hint="default" w:ascii="Simplified Arabic" w:hAnsi="Simplified Arabic" w:eastAsia="Traditional Arabic" w:cs="Simplified Arabic"/>
          <w:sz w:val="28"/>
          <w:szCs w:val="24"/>
          <w:rtl w:val="0"/>
          <w:cs w:val="0"/>
          <w:lang w:val="en-US" w:eastAsia="zh-CN" w:bidi="ar-SA"/>
        </w:rPr>
        <w:t xml:space="preserve"> (</w:t>
      </w:r>
      <w:r>
        <w:rPr>
          <w:rFonts w:hint="default" w:ascii="Simplified Arabic" w:hAnsi="Simplified Arabic" w:eastAsia="Traditional Arabic" w:cs="Simplified Arabic"/>
          <w:sz w:val="28"/>
          <w:szCs w:val="24"/>
          <w:rtl w:val="0"/>
          <w:cs w:val="0"/>
          <w:lang w:val="en-US" w:eastAsia="zh-CN" w:bidi="ar-SA"/>
        </w:rPr>
        <w:t>bass</w:t>
      </w:r>
      <w:r>
        <w:rPr>
          <w:rFonts w:hint="default" w:ascii="Simplified Arabic" w:hAnsi="Simplified Arabic" w:eastAsia="Traditional Arabic" w:cs="Simplified Arabic"/>
          <w:sz w:val="28"/>
          <w:szCs w:val="24"/>
          <w:rtl w:val="0"/>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إلى مفهوم القيادة التحويلية إضافة أكثر عمقا، واعتبر أن القيادة التحويلية تسعى إلى النهوض بشعور التابعين من خلال الاحتكام إلى الأفكار والقيم والمبادئ مثل الحرية والعدالة والمساواة ، واعتبران سلوك القائد التحويلي يبدأ من القيم والمعتقدات الشخصية لذاته،وليس على تبادل المصالح مع المرؤوسين، وهذه القيم سماها بالقيم الداخلية ، بعد ذلك قام بتطوير مفهوم القيادة التحويلية من خلال إضافة أربعة أبعاد واعتبرها المبادئ الأساسية للقيادة التحويلية وهي : الكاريزما أو التأثير المثال، التحفيز الإلهامي، الإثارة الفكرية، الاعتبارات الشخصية ؛ ثم توالت الدراسات أكثر لقياس مدى تطبيق القادة في المنظمات لما فيهم القيادة التحويلية وأبعادها ومهاراتها،فقدم مع (</w:t>
      </w:r>
      <w:r>
        <w:rPr>
          <w:rFonts w:hint="default" w:ascii="Simplified Arabic" w:hAnsi="Simplified Arabic" w:eastAsia="Traditional Arabic" w:cs="Simplified Arabic"/>
          <w:sz w:val="28"/>
          <w:szCs w:val="24"/>
          <w:rtl/>
          <w:cs/>
          <w:lang w:val="en-US" w:eastAsia="zh-CN" w:bidi="ar-SA"/>
        </w:rPr>
        <w:t>Avolio</w:t>
      </w:r>
      <w:r>
        <w:rPr>
          <w:rFonts w:hint="default" w:ascii="Simplified Arabic" w:hAnsi="Simplified Arabic" w:eastAsia="Traditional Arabic" w:cs="Simplified Arabic"/>
          <w:sz w:val="28"/>
          <w:szCs w:val="24"/>
          <w:rtl/>
          <w:cs/>
          <w:lang w:val="en-US" w:eastAsia="zh-CN" w:bidi="ar-SA"/>
        </w:rPr>
        <w:t>)  سنة 1993 نموذجا أكثر حداثة للقيادة التحويلية ويتمثل في استبان لقياس الأبعاد الأربعة للقيادة التحويلية، عرفت تلك الإستبانة باسم المقياييس المتعددة للإبعاد للقادة واستخدم الكثير من الباحثين هذه المقاييس في دراستهم العلمية لقياس واقع ممارسة القيادة التحويلية في المنظمات .</w:t>
      </w:r>
      <w:bookmarkEnd w:id="118"/>
      <w:bookmarkEnd w:id="119"/>
      <w:bookmarkEnd w:id="120"/>
    </w:p>
    <w:p w14:paraId="40B07D2E">
      <w:pPr>
        <w:keepNext w:val="0"/>
        <w:keepLines w:val="0"/>
        <w:widowControl/>
        <w:suppressLineNumbers w:val="0"/>
        <w:wordWrap/>
        <w:spacing w:line="360" w:lineRule="auto"/>
        <w:ind w:left="0" w:leftChars="0" w:firstLine="1081" w:firstLineChars="300"/>
        <w:jc w:val="both"/>
        <w:outlineLvl w:val="0"/>
        <w:rPr>
          <w:rFonts w:hint="default" w:ascii="Simplified Arabic" w:hAnsi="Simplified Arabic" w:eastAsia="Traditional Arabic" w:cs="Simplified Arabic"/>
          <w:b/>
          <w:bCs/>
          <w:sz w:val="36"/>
          <w:szCs w:val="32"/>
          <w:rtl/>
          <w:cs/>
          <w:lang w:val="en-US" w:eastAsia="zh-CN" w:bidi="ar-SA"/>
        </w:rPr>
      </w:pPr>
      <w:r>
        <w:rPr>
          <w:rFonts w:hint="cs" w:ascii="Simplified Arabic" w:hAnsi="Simplified Arabic" w:eastAsia="Traditional Arabic" w:cs="Simplified Arabic"/>
          <w:b/>
          <w:bCs/>
          <w:sz w:val="36"/>
          <w:szCs w:val="32"/>
          <w:rtl/>
          <w:cs w:val="0"/>
          <w:lang w:val="en-US" w:eastAsia="zh-CN" w:bidi="ar-SA"/>
        </w:rPr>
        <w:t>ثانيا : مفهوم القيادة التحويلية :</w:t>
      </w:r>
    </w:p>
    <w:p w14:paraId="2B2F25EB">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21" w:name="_Toc17038"/>
      <w:bookmarkStart w:id="122" w:name="_Toc15313"/>
      <w:bookmarkStart w:id="123" w:name="_Toc12828"/>
      <w:r>
        <w:rPr>
          <w:rFonts w:hint="default" w:ascii="Simplified Arabic" w:hAnsi="Simplified Arabic" w:eastAsia="Traditional Arabic" w:cs="Simplified Arabic"/>
          <w:sz w:val="28"/>
          <w:szCs w:val="24"/>
          <w:rtl/>
          <w:cs/>
          <w:lang w:val="en-US" w:eastAsia="zh-CN" w:bidi="ar-SA"/>
        </w:rPr>
        <w:t>لم يتفق الباحثون على تعريف موحد للقيادة التحويلية ويعود السبب في ذلك لاختلاف الفلسفات ووجهات النظر حول القيادة التحويلية باعتبارها من المفاهيم الحديثة في الإدارة، الأمر الذي نتج عنه عدة تعريفات من بينها :</w:t>
      </w:r>
      <w:bookmarkEnd w:id="121"/>
      <w:bookmarkEnd w:id="122"/>
      <w:bookmarkEnd w:id="123"/>
    </w:p>
    <w:p w14:paraId="5E4FF219">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24" w:name="_Toc18483"/>
      <w:bookmarkStart w:id="125" w:name="_Toc21438"/>
      <w:bookmarkStart w:id="126" w:name="_Toc559"/>
      <w:r>
        <w:rPr>
          <w:rFonts w:hint="default" w:ascii="Simplified Arabic" w:hAnsi="Simplified Arabic" w:eastAsia="Traditional Arabic" w:cs="Simplified Arabic"/>
          <w:sz w:val="28"/>
          <w:szCs w:val="24"/>
          <w:rtl/>
          <w:cs/>
          <w:lang w:val="en-US" w:eastAsia="zh-CN" w:bidi="ar-SA"/>
        </w:rPr>
        <w:t>عرفها بينز</w:t>
      </w:r>
      <w:r>
        <w:rPr>
          <w:rFonts w:hint="default" w:ascii="Simplified Arabic" w:hAnsi="Simplified Arabic" w:eastAsia="Traditional Arabic" w:cs="Simplified Arabic"/>
          <w:sz w:val="28"/>
          <w:szCs w:val="24"/>
          <w:rtl w:val="0"/>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 xml:space="preserve">بأنها </w:t>
      </w:r>
      <w:r>
        <w:rPr>
          <w:rFonts w:hint="default" w:ascii="Simplified Arabic" w:hAnsi="Simplified Arabic" w:eastAsia="Traditional Arabic" w:cs="Simplified Arabic"/>
          <w:sz w:val="28"/>
          <w:szCs w:val="24"/>
          <w:rtl/>
          <w:cs/>
          <w:lang w:val="en-US" w:eastAsia="zh-CN" w:bidi="ar-SA"/>
        </w:rPr>
        <w:t>نمط من القيادة يسعى القائد من خلاله إلى الوصول إلى الدوافع الكامنة والظاهرة لدى الأفراد التابعين له ، ثم يعمل على إشباع حاجاتهم واستثمار أقصى طاقتهم بهدف تحقيق تغيير مقصود حسب هذا التعريف تبين أن القيادة التحويلية هي عبارة عن نمط من أنماط القيادة يريد القائد من خلالها إشباع حاجات و رغبات الأفراد وذلك لاستثمار طاقاتهم انطلاقا من التعرف على متطلباتهم الضمنية و الظاهرية من اجل تغيير ما.</w:t>
      </w:r>
      <w:bookmarkEnd w:id="124"/>
      <w:bookmarkEnd w:id="125"/>
      <w:bookmarkEnd w:id="126"/>
    </w:p>
    <w:p w14:paraId="12C59EDE">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27" w:name="_Toc27052"/>
      <w:bookmarkStart w:id="128" w:name="_Toc18923"/>
      <w:bookmarkStart w:id="129" w:name="_Toc26562"/>
      <w:r>
        <w:rPr>
          <w:rFonts w:hint="default" w:ascii="Simplified Arabic" w:hAnsi="Simplified Arabic" w:eastAsia="Traditional Arabic" w:cs="Simplified Arabic"/>
          <w:sz w:val="28"/>
          <w:szCs w:val="24"/>
          <w:rtl/>
          <w:cs/>
          <w:lang w:val="en-US" w:eastAsia="zh-CN" w:bidi="ar-SA"/>
        </w:rPr>
        <w:t>ينظر كونجر</w:t>
      </w:r>
      <w:r>
        <w:rPr>
          <w:rFonts w:hint="default" w:ascii="Simplified Arabic" w:hAnsi="Simplified Arabic" w:eastAsia="Traditional Arabic" w:cs="Simplified Arabic"/>
          <w:sz w:val="28"/>
          <w:szCs w:val="24"/>
          <w:rtl w:val="0"/>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للقيادة التحويلية على أنها : تلك القيادة التي تتجاوز حوافز مقابل الأداء المرغوب إلى تطوير وتشجيع المرؤوسين فكريا وإبداعيا وتحويل اهتماماتهم الذاتية لتكون جزء أساسيا من الرسالة العليا للمنظمة من خلال تعريفه بين أن القيادة التحويلية لا تعير اهتماما للحوافز مقابل الأداء بل فاقت هذا المنظور وارتقت وسمت إلى تحويل إهتمامات الأفراد الذاتية لتكون جزءا من رسالة وهدف المنظمة وذلك بتشجيعهم وتدريبهم ذهنيا وإبداعيا .</w:t>
      </w:r>
      <w:bookmarkEnd w:id="127"/>
      <w:bookmarkEnd w:id="128"/>
      <w:bookmarkEnd w:id="129"/>
    </w:p>
    <w:p w14:paraId="4A661C8B">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30" w:name="_Toc13082"/>
      <w:bookmarkStart w:id="131" w:name="_Toc2294"/>
      <w:bookmarkStart w:id="132" w:name="_Toc30327"/>
      <w:r>
        <w:rPr>
          <w:rFonts w:hint="default" w:ascii="Simplified Arabic" w:hAnsi="Simplified Arabic" w:eastAsia="Traditional Arabic" w:cs="Simplified Arabic"/>
          <w:sz w:val="28"/>
          <w:szCs w:val="24"/>
          <w:rtl/>
          <w:cs/>
          <w:lang w:val="en-US" w:eastAsia="zh-CN" w:bidi="ar-SA"/>
        </w:rPr>
        <w:t>عرف قريفن ومورهان</w:t>
      </w:r>
      <w:r>
        <w:rPr>
          <w:rFonts w:hint="default" w:ascii="Simplified Arabic" w:hAnsi="Simplified Arabic" w:eastAsia="Traditional Arabic" w:cs="Simplified Arabic"/>
          <w:sz w:val="28"/>
          <w:szCs w:val="24"/>
          <w:rtl w:val="0"/>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القيادة التحويلية على أنها : مجموعة من القابليات التي تجيز للقائد إدراك الحاجة لتغيير وخلق أو ابتداع رؤية في توجيه هذا التغيير وتنفيذه بفاعلية يبرز هذا التعريف الدور الفعال للقيادة في التغيير التحويلي وذلك من خلال تحديد طريقة لمسيرة المنظمة، فقيادة التغيير تتطلب نشر وصياغة رؤية جديدة والعمل بشكل مستمر لتحقيقها مما يعد مصدرا لتحقيق ميزة تنافسية، فخلق وإيجاد رؤية مستقبلية هي الأسلوب الوحيد الذي يمكن للمنظمة فيه إن تتغير إلى منظمة متعلمة .</w:t>
      </w:r>
      <w:bookmarkEnd w:id="130"/>
      <w:bookmarkEnd w:id="131"/>
      <w:bookmarkEnd w:id="132"/>
    </w:p>
    <w:p w14:paraId="5680BCC7">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33" w:name="_Toc21294"/>
      <w:bookmarkStart w:id="134" w:name="_Toc4032"/>
      <w:bookmarkStart w:id="135" w:name="_Toc31127"/>
      <w:r>
        <w:rPr>
          <w:rFonts w:hint="default" w:ascii="Simplified Arabic" w:hAnsi="Simplified Arabic" w:eastAsia="Traditional Arabic" w:cs="Simplified Arabic"/>
          <w:sz w:val="28"/>
          <w:szCs w:val="24"/>
          <w:rtl/>
          <w:cs/>
          <w:lang w:val="en-US" w:eastAsia="zh-CN" w:bidi="ar-SA"/>
        </w:rPr>
        <w:t>كما أشار فيرهولم إلى إن القيادة التحويلية :" تستخدم الإلهام والرؤية المشتركة والقيم لدفع القائد والمرؤوسين إلى أعلى مستويات التفكير والتحفيز، ورفع الروح المعنوية، فالقيادة هنا تدفع الأفراد إلى مضاعفة جهودهم الملائمة لتحقيق الأهداف المشتركة هذا التعريف يبين كذلك أنها تلك القيادة التي تستخدم أهداف وغايات القادة والجماعة معا في خدمة المنظمة من خلال القيم والمبادئ التي تدفع إلى أعلى مستويات التفكير، وبذلك ترفع من روحهم المعنوية وتدفعهم أكثر لمضاعفة جهودهم .</w:t>
      </w:r>
      <w:bookmarkEnd w:id="133"/>
      <w:bookmarkEnd w:id="134"/>
      <w:bookmarkEnd w:id="135"/>
    </w:p>
    <w:p w14:paraId="7D9CDE04">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lang w:val="en-US" w:bidi="ar-SA"/>
        </w:rPr>
      </w:pPr>
      <w:bookmarkStart w:id="136" w:name="_Toc12404"/>
      <w:bookmarkStart w:id="137" w:name="_Toc8879"/>
      <w:bookmarkStart w:id="138" w:name="_Toc10394"/>
      <w:r>
        <w:rPr>
          <w:rFonts w:hint="default" w:ascii="Simplified Arabic" w:hAnsi="Simplified Arabic" w:eastAsia="Traditional Arabic" w:cs="Simplified Arabic"/>
          <w:sz w:val="28"/>
          <w:szCs w:val="24"/>
          <w:rtl/>
          <w:cs/>
          <w:lang w:val="en-US" w:eastAsia="zh-CN" w:bidi="ar-SA"/>
        </w:rPr>
        <w:t>من خلال التعاريف السابقة نلاحظ أن هناك من اعتبر القيادة التحويلية هي تطوير وتشجيع المرؤوسين واعتبرت على أنها التي تستخ دم الرؤية المشتركة، وكذا بأنها نهوض كل من القائد والجماعة إلى أعلى مستويات الدافعية والأخلاقية .ومن هذه التعريفات نستنتج تعريفا إجرائيا على أنها "تلك القيادة التي تؤكد على بناء رؤية واضحة للمنظم ة ، وتشجع الإفراد العاملين على تنفيذ تلك الرؤية، والعمل في نفس الوقت على تغيير أو تعديل الأنظمة القائمة لتلائم هذه الرؤية .</w:t>
      </w:r>
      <w:bookmarkEnd w:id="136"/>
      <w:bookmarkEnd w:id="137"/>
      <w:bookmarkEnd w:id="138"/>
    </w:p>
    <w:p w14:paraId="1CB32C5C">
      <w:pPr>
        <w:keepNext w:val="0"/>
        <w:keepLines w:val="0"/>
        <w:widowControl/>
        <w:suppressLineNumbers w:val="0"/>
        <w:wordWrap w:val="0"/>
        <w:ind w:left="720" w:leftChars="0"/>
        <w:jc w:val="left"/>
        <w:outlineLvl w:val="0"/>
        <w:rPr>
          <w:rFonts w:hint="default" w:ascii="Simplified Arabic" w:hAnsi="Simplified Arabic" w:cs="Simplified Arabic"/>
          <w:b/>
          <w:bCs/>
          <w:sz w:val="36"/>
          <w:szCs w:val="36"/>
          <w:u w:val="none"/>
          <w:vertAlign w:val="baseline"/>
          <w:rtl/>
          <w:cs w:val="0"/>
          <w:lang w:val="en-US" w:eastAsia="zh-CN" w:bidi="ar-SA"/>
        </w:rPr>
      </w:pPr>
      <w:bookmarkStart w:id="139" w:name="_Toc20762"/>
      <w:bookmarkStart w:id="140" w:name="_Toc30298"/>
      <w:r>
        <w:rPr>
          <w:rFonts w:hint="default" w:ascii="Simplified Arabic" w:hAnsi="Simplified Arabic" w:cs="Simplified Arabic"/>
          <w:b/>
          <w:bCs/>
          <w:sz w:val="36"/>
          <w:szCs w:val="36"/>
          <w:u w:val="none"/>
          <w:vertAlign w:val="baseline"/>
          <w:rtl/>
          <w:cs w:val="0"/>
          <w:lang w:val="en-US" w:eastAsia="zh-CN" w:bidi="ar-SA"/>
        </w:rPr>
        <w:t xml:space="preserve">5.1.2 </w:t>
      </w:r>
      <w:r>
        <w:rPr>
          <w:rFonts w:hint="default" w:ascii="Simplified Arabic" w:hAnsi="Simplified Arabic" w:cs="Simplified Arabic"/>
          <w:b/>
          <w:bCs/>
          <w:sz w:val="36"/>
          <w:szCs w:val="36"/>
          <w:u w:val="none"/>
          <w:vertAlign w:val="baseline"/>
          <w:rtl/>
          <w:cs w:val="0"/>
          <w:lang w:val="en-US" w:eastAsia="zh-CN" w:bidi="ar-SA"/>
        </w:rPr>
        <w:t>أهمية ومبادئ القيادة التحويلية</w:t>
      </w:r>
      <w:r>
        <w:rPr>
          <w:rFonts w:hint="default" w:ascii="Simplified Arabic" w:hAnsi="Simplified Arabic" w:cs="Simplified Arabic"/>
          <w:b/>
          <w:bCs/>
          <w:sz w:val="36"/>
          <w:szCs w:val="36"/>
          <w:u w:val="none"/>
          <w:vertAlign w:val="baseline"/>
          <w:rtl w:val="0"/>
          <w:cs w:val="0"/>
          <w:lang w:val="en-US" w:eastAsia="zh-CN" w:bidi="ar-SA"/>
        </w:rPr>
        <w:t xml:space="preserve"> :</w:t>
      </w:r>
      <w:bookmarkEnd w:id="139"/>
      <w:bookmarkEnd w:id="140"/>
    </w:p>
    <w:p w14:paraId="39CB7EF7">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41" w:name="_Toc23267"/>
      <w:bookmarkStart w:id="142" w:name="_Toc3776"/>
      <w:bookmarkStart w:id="143" w:name="_Toc24336"/>
      <w:r>
        <w:rPr>
          <w:rFonts w:hint="default" w:ascii="Simplified Arabic" w:hAnsi="Simplified Arabic" w:eastAsia="Traditional Arabic" w:cs="Simplified Arabic"/>
          <w:sz w:val="28"/>
          <w:szCs w:val="24"/>
          <w:rtl/>
          <w:cs/>
          <w:lang w:val="en-US" w:eastAsia="zh-CN" w:bidi="ar-SA"/>
        </w:rPr>
        <w:t>يمكن أن تتواجد القيادة التحويلية في أي منظمة وفي أي مستوى من المستويات الإدارية. سنتطرق في هذا المطلب إلى كل من أهمية القيادة التحويلية ومبادئها التي أوردها كوهلر وبانكوسكي .</w:t>
      </w:r>
      <w:bookmarkEnd w:id="141"/>
      <w:bookmarkEnd w:id="142"/>
      <w:bookmarkEnd w:id="143"/>
    </w:p>
    <w:p w14:paraId="385544BE">
      <w:pPr>
        <w:keepNext w:val="0"/>
        <w:keepLines w:val="0"/>
        <w:widowControl/>
        <w:suppressLineNumbers w:val="0"/>
        <w:wordWrap/>
        <w:spacing w:line="360" w:lineRule="auto"/>
        <w:ind w:left="0" w:leftChars="0" w:firstLine="1081" w:firstLineChars="300"/>
        <w:jc w:val="both"/>
        <w:outlineLvl w:val="0"/>
        <w:rPr>
          <w:rFonts w:hint="default" w:ascii="Simplified Arabic" w:hAnsi="Simplified Arabic" w:eastAsia="Traditional Arabic" w:cs="Simplified Arabic"/>
          <w:b/>
          <w:bCs/>
          <w:sz w:val="36"/>
          <w:szCs w:val="32"/>
          <w:rtl/>
          <w:cs/>
          <w:lang w:val="en-US" w:eastAsia="zh-CN" w:bidi="ar-SA"/>
        </w:rPr>
      </w:pPr>
      <w:r>
        <w:rPr>
          <w:rFonts w:hint="cs" w:ascii="Simplified Arabic" w:hAnsi="Simplified Arabic" w:eastAsia="Traditional Arabic" w:cs="Simplified Arabic"/>
          <w:b/>
          <w:bCs/>
          <w:sz w:val="36"/>
          <w:szCs w:val="32"/>
          <w:rtl/>
          <w:cs w:val="0"/>
          <w:lang w:val="en-US" w:eastAsia="zh-CN" w:bidi="ar-SA"/>
        </w:rPr>
        <w:t>أولا : أهمية القيادة التحويلية :</w:t>
      </w:r>
    </w:p>
    <w:p w14:paraId="075C7EC9">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44" w:name="_Toc15756"/>
      <w:bookmarkStart w:id="145" w:name="_Toc24151"/>
      <w:bookmarkStart w:id="146" w:name="_Toc27205"/>
      <w:r>
        <w:rPr>
          <w:rFonts w:hint="default" w:ascii="Simplified Arabic" w:hAnsi="Simplified Arabic" w:eastAsia="Traditional Arabic" w:cs="Simplified Arabic"/>
          <w:sz w:val="28"/>
          <w:szCs w:val="24"/>
          <w:rtl/>
          <w:cs/>
          <w:lang w:val="en-US" w:eastAsia="zh-CN" w:bidi="ar-SA"/>
        </w:rPr>
        <w:t>استأثرت القيادة التحويلية باهتمام كبير من قبل عدد من الباحثين من الثمانينيات من القرن العشرين وأصبحت من أكثر نظريات القيادة شهرة ضمن المداخل الحديثة للقيادة، وقد ناقش الباحثون العوامل التي أكسبتها قوة وأه</w:t>
      </w:r>
      <w:r>
        <w:rPr>
          <w:rFonts w:hint="default" w:ascii="Simplified Arabic" w:hAnsi="Simplified Arabic" w:eastAsia="Traditional Arabic" w:cs="Simplified Arabic"/>
          <w:sz w:val="28"/>
          <w:szCs w:val="24"/>
          <w:rtl/>
          <w:cs/>
          <w:lang w:val="en-US" w:eastAsia="zh-CN" w:bidi="ar-SA"/>
        </w:rPr>
        <w:t>م</w:t>
      </w:r>
      <w:r>
        <w:rPr>
          <w:rFonts w:hint="default" w:ascii="Simplified Arabic" w:hAnsi="Simplified Arabic" w:eastAsia="Traditional Arabic" w:cs="Simplified Arabic"/>
          <w:sz w:val="28"/>
          <w:szCs w:val="24"/>
          <w:rtl/>
          <w:cs/>
          <w:lang w:val="en-US" w:eastAsia="zh-CN" w:bidi="ar-SA"/>
        </w:rPr>
        <w:t>ية .</w:t>
      </w:r>
      <w:bookmarkEnd w:id="144"/>
      <w:bookmarkEnd w:id="145"/>
      <w:bookmarkEnd w:id="146"/>
    </w:p>
    <w:p w14:paraId="1EB83F21">
      <w:pPr>
        <w:keepNext w:val="0"/>
        <w:keepLines w:val="0"/>
        <w:widowControl/>
        <w:suppressLineNumbers w:val="0"/>
        <w:wordWrap/>
        <w:spacing w:line="360" w:lineRule="auto"/>
        <w:ind w:left="720" w:leftChars="0"/>
        <w:jc w:val="both"/>
        <w:outlineLvl w:val="0"/>
        <w:rPr>
          <w:rFonts w:hint="default" w:ascii="Simplified Arabic" w:hAnsi="Simplified Arabic" w:eastAsia="Traditional Arabic" w:cs="Simplified Arabic"/>
          <w:sz w:val="28"/>
          <w:szCs w:val="24"/>
          <w:rtl/>
          <w:cs/>
          <w:lang w:val="en-US" w:eastAsia="zh-CN" w:bidi="ar-SA"/>
        </w:rPr>
      </w:pPr>
      <w:bookmarkStart w:id="147" w:name="_Toc29349"/>
      <w:bookmarkStart w:id="148" w:name="_Toc23284"/>
      <w:bookmarkStart w:id="149" w:name="_Toc12670"/>
      <w:r>
        <w:rPr>
          <w:rFonts w:hint="default" w:ascii="Simplified Arabic" w:hAnsi="Simplified Arabic" w:eastAsia="Traditional Arabic" w:cs="Simplified Arabic"/>
          <w:sz w:val="28"/>
          <w:szCs w:val="24"/>
          <w:rtl/>
          <w:cs/>
          <w:lang w:val="en-US" w:eastAsia="zh-CN" w:bidi="ar-SA"/>
        </w:rPr>
        <w:t>يمكن تلخيصها في أربعة عوامل وهي:</w:t>
      </w:r>
      <w:bookmarkEnd w:id="147"/>
      <w:bookmarkEnd w:id="148"/>
      <w:bookmarkEnd w:id="149"/>
    </w:p>
    <w:p w14:paraId="227B85C4">
      <w:pPr>
        <w:numPr>
          <w:ilvl w:val="0"/>
          <w:numId w:val="9"/>
        </w:numPr>
        <w:tabs>
          <w:tab w:val="left" w:pos="425"/>
          <w:tab w:val="clear" w:pos="1265"/>
        </w:tabs>
        <w:spacing w:beforeLines="0" w:afterLines="0" w:line="360" w:lineRule="auto"/>
        <w:ind w:left="1265" w:leftChars="0" w:hanging="425" w:firstLineChars="0"/>
        <w:jc w:val="both"/>
        <w:rPr>
          <w:rFonts w:hint="default" w:ascii="Simplified Arabic" w:hAnsi="Simplified Arabic" w:eastAsia="Traditional Arabic" w:cs="Simplified Arabic"/>
          <w:sz w:val="28"/>
          <w:szCs w:val="24"/>
        </w:rPr>
      </w:pPr>
      <w:r>
        <w:rPr>
          <w:rFonts w:hint="default" w:ascii="Simplified Arabic" w:hAnsi="Simplified Arabic" w:eastAsia="Traditional Arabic" w:cs="Simplified Arabic"/>
          <w:sz w:val="28"/>
          <w:szCs w:val="24"/>
          <w:rtl/>
        </w:rPr>
        <w:t>القيادة التحويلية لاتستأثر بقوة بشكل حصري، بل تسعى إلى تفويض سلطات مهمة وتمكين الأفراد، وتعمل على تطوير</w:t>
      </w:r>
      <w:r>
        <w:rPr>
          <w:rFonts w:hint="default" w:ascii="Simplified Arabic" w:hAnsi="Simplified Arabic" w:eastAsia="Traditional Arabic" w:cs="Simplified Arabic"/>
          <w:sz w:val="28"/>
          <w:szCs w:val="24"/>
          <w:rtl/>
          <w:lang w:val="en-US" w:bidi="ar-SA"/>
        </w:rPr>
        <w:t xml:space="preserve"> </w:t>
      </w:r>
      <w:r>
        <w:rPr>
          <w:rFonts w:hint="default" w:ascii="Simplified Arabic" w:hAnsi="Simplified Arabic" w:eastAsia="Traditional Arabic" w:cs="Simplified Arabic"/>
          <w:sz w:val="28"/>
          <w:szCs w:val="24"/>
          <w:rtl/>
        </w:rPr>
        <w:t>مهارتهم وتعزيز ثقتهم في أنفسهم، كما تعمل على إيجاد جماعات وفرق عمل معتمدة على نفسها ذاتيا</w:t>
      </w:r>
      <w:r>
        <w:rPr>
          <w:rFonts w:hint="default" w:ascii="Simplified Arabic" w:hAnsi="Simplified Arabic" w:eastAsia="Traditional Arabic" w:cs="Simplified Arabic"/>
          <w:sz w:val="28"/>
          <w:szCs w:val="24"/>
          <w:rtl/>
          <w:lang w:val="en-US" w:bidi="ar-SA"/>
        </w:rPr>
        <w:t>.</w:t>
      </w:r>
    </w:p>
    <w:p w14:paraId="1618BC78">
      <w:pPr>
        <w:numPr>
          <w:ilvl w:val="0"/>
          <w:numId w:val="9"/>
        </w:numPr>
        <w:tabs>
          <w:tab w:val="left" w:pos="425"/>
          <w:tab w:val="clear" w:pos="1265"/>
        </w:tabs>
        <w:spacing w:beforeLines="0" w:afterLines="0" w:line="360" w:lineRule="auto"/>
        <w:ind w:left="1265" w:leftChars="0" w:hanging="425" w:firstLineChars="0"/>
        <w:jc w:val="both"/>
        <w:rPr>
          <w:rFonts w:hint="default" w:ascii="Simplified Arabic" w:hAnsi="Simplified Arabic" w:eastAsia="Traditional Arabic" w:cs="Simplified Arabic"/>
          <w:sz w:val="28"/>
          <w:szCs w:val="28"/>
          <w:rtl/>
          <w:lang w:val="en-US" w:eastAsia="zh-CN" w:bidi="ar-SA"/>
        </w:rPr>
      </w:pPr>
      <w:r>
        <w:rPr>
          <w:rFonts w:hint="default" w:ascii="Simplified Arabic" w:hAnsi="Simplified Arabic" w:eastAsia="Traditional Arabic" w:cs="Simplified Arabic"/>
          <w:sz w:val="28"/>
          <w:szCs w:val="28"/>
          <w:rtl/>
        </w:rPr>
        <w:t>صفات القيادة التحويلية يمكن أن تتطور وتتحسن عن طريق التدريب، والذي يقوم بترك تأثير مهم على تصورات والتزامات</w:t>
      </w:r>
      <w:r>
        <w:rPr>
          <w:rFonts w:hint="default" w:ascii="Simplified Arabic" w:hAnsi="Simplified Arabic" w:eastAsia="Traditional Arabic" w:cs="Simplified Arabic"/>
          <w:sz w:val="28"/>
          <w:szCs w:val="28"/>
          <w:rtl/>
          <w:lang w:val="en-US" w:bidi="ar-SA"/>
        </w:rPr>
        <w:t xml:space="preserve"> </w:t>
      </w:r>
      <w:r>
        <w:rPr>
          <w:rFonts w:hint="default" w:ascii="Simplified Arabic" w:hAnsi="Simplified Arabic" w:eastAsia="Traditional Arabic" w:cs="Simplified Arabic"/>
          <w:sz w:val="28"/>
          <w:szCs w:val="28"/>
          <w:rtl/>
        </w:rPr>
        <w:t>وأداء العاملين في مختلف مستويات المنظمة، وقد أثبتت التجارب والدراسات العملية أن برامج التدريب المصممة والمنفذة يمكن</w:t>
      </w:r>
      <w:r>
        <w:rPr>
          <w:rFonts w:hint="default" w:ascii="Simplified Arabic" w:hAnsi="Simplified Arabic" w:eastAsia="Traditional Arabic" w:cs="Simplified Arabic"/>
          <w:sz w:val="28"/>
          <w:szCs w:val="28"/>
          <w:rtl/>
          <w:lang w:val="en-US" w:bidi="ar-SA"/>
        </w:rPr>
        <w:t xml:space="preserve"> </w:t>
      </w:r>
      <w:r>
        <w:rPr>
          <w:rFonts w:hint="default" w:ascii="Simplified Arabic" w:hAnsi="Simplified Arabic" w:eastAsia="Traditional Arabic" w:cs="Simplified Arabic"/>
          <w:sz w:val="28"/>
          <w:szCs w:val="28"/>
          <w:rtl/>
        </w:rPr>
        <w:t>أن تحسن فعالية المدريين، ويؤكد هذا الاتجاه الدكتور السيد الهواري حيث قال</w:t>
      </w:r>
      <w:r>
        <w:rPr>
          <w:rFonts w:hint="default" w:ascii="Simplified Arabic" w:hAnsi="Simplified Arabic" w:eastAsia="Traditional Arabic" w:cs="Simplified Arabic"/>
          <w:sz w:val="28"/>
          <w:szCs w:val="28"/>
        </w:rPr>
        <w:t>: "</w:t>
      </w:r>
      <w:r>
        <w:rPr>
          <w:rFonts w:hint="default" w:ascii="Simplified Arabic" w:hAnsi="Simplified Arabic" w:eastAsia="Traditional Arabic" w:cs="Simplified Arabic"/>
          <w:sz w:val="28"/>
          <w:szCs w:val="28"/>
          <w:rtl/>
        </w:rPr>
        <w:t>لقد أظهرت مشاهدتنا من خلال تقديم برامج</w:t>
      </w:r>
      <w:r>
        <w:rPr>
          <w:rFonts w:hint="default" w:ascii="Simplified Arabic" w:hAnsi="Simplified Arabic" w:eastAsia="Traditional Arabic" w:cs="Simplified Arabic"/>
          <w:sz w:val="28"/>
          <w:szCs w:val="28"/>
          <w:rtl/>
          <w:lang w:val="en-US" w:bidi="ar-SA"/>
        </w:rPr>
        <w:t xml:space="preserve"> </w:t>
      </w:r>
      <w:r>
        <w:rPr>
          <w:rFonts w:hint="default" w:ascii="Simplified Arabic" w:hAnsi="Simplified Arabic" w:eastAsia="Traditional Arabic" w:cs="Simplified Arabic"/>
          <w:sz w:val="28"/>
          <w:szCs w:val="28"/>
          <w:rtl/>
        </w:rPr>
        <w:t>المدير الفعال انه يمكن تحسين فعالية المدريين من أعلى مستويات إلى المستويات الاستشرافية من خلال البرامج التدريبية</w:t>
      </w:r>
      <w:r>
        <w:rPr>
          <w:rFonts w:hint="default" w:ascii="Simplified Arabic" w:hAnsi="Simplified Arabic" w:eastAsia="Traditional Arabic" w:cs="Simplified Arabic"/>
          <w:sz w:val="28"/>
          <w:szCs w:val="28"/>
          <w:rtl/>
          <w:lang w:val="en-US" w:bidi="ar-SA"/>
        </w:rPr>
        <w:t xml:space="preserve"> </w:t>
      </w:r>
      <w:r>
        <w:rPr>
          <w:rFonts w:hint="default" w:ascii="Simplified Arabic" w:hAnsi="Simplified Arabic" w:eastAsia="Traditional Arabic" w:cs="Simplified Arabic"/>
          <w:sz w:val="28"/>
          <w:szCs w:val="28"/>
          <w:rtl/>
        </w:rPr>
        <w:t>المصممة والمنفذة جيدا، وهي خطوة إلى طريق بناء القائد التحويلي</w:t>
      </w:r>
      <w:r>
        <w:rPr>
          <w:rFonts w:hint="default" w:ascii="Simplified Arabic" w:hAnsi="Simplified Arabic" w:eastAsia="Traditional Arabic" w:cs="Simplified Arabic"/>
          <w:sz w:val="28"/>
          <w:szCs w:val="28"/>
          <w:rtl/>
          <w:lang w:val="en-US" w:bidi="ar-SA"/>
        </w:rPr>
        <w:t>.</w:t>
      </w:r>
    </w:p>
    <w:p w14:paraId="14BF166D">
      <w:pPr>
        <w:numPr>
          <w:ilvl w:val="0"/>
          <w:numId w:val="9"/>
        </w:numPr>
        <w:tabs>
          <w:tab w:val="left" w:pos="425"/>
          <w:tab w:val="clear" w:pos="1265"/>
        </w:tabs>
        <w:spacing w:beforeLines="0" w:afterLines="0" w:line="360" w:lineRule="auto"/>
        <w:ind w:left="1265" w:leftChars="0" w:hanging="425" w:firstLineChars="0"/>
        <w:jc w:val="both"/>
        <w:rPr>
          <w:rFonts w:hint="default" w:ascii="Simplified Arabic" w:hAnsi="Simplified Arabic" w:eastAsia="Traditional Arabic" w:cs="Simplified Arabic"/>
          <w:sz w:val="28"/>
          <w:szCs w:val="28"/>
        </w:rPr>
      </w:pPr>
      <w:r>
        <w:rPr>
          <w:rFonts w:hint="default" w:ascii="Simplified Arabic" w:hAnsi="Simplified Arabic" w:eastAsia="Traditional Arabic" w:cs="Simplified Arabic"/>
          <w:sz w:val="28"/>
          <w:szCs w:val="28"/>
          <w:rtl/>
        </w:rPr>
        <w:t>تحمل القيادة التحويلية فكرة</w:t>
      </w:r>
      <w:r>
        <w:rPr>
          <w:rFonts w:hint="default" w:ascii="Simplified Arabic" w:hAnsi="Simplified Arabic" w:eastAsia="Traditional Arabic" w:cs="Simplified Arabic"/>
          <w:sz w:val="28"/>
          <w:szCs w:val="28"/>
        </w:rPr>
        <w:t xml:space="preserve">" </w:t>
      </w:r>
      <w:r>
        <w:rPr>
          <w:rFonts w:hint="default" w:ascii="Simplified Arabic" w:hAnsi="Simplified Arabic" w:eastAsia="Traditional Arabic" w:cs="Simplified Arabic"/>
          <w:sz w:val="28"/>
          <w:szCs w:val="28"/>
          <w:rtl/>
        </w:rPr>
        <w:t xml:space="preserve">المسؤولية الأخلاقية </w:t>
      </w:r>
      <w:r>
        <w:rPr>
          <w:rFonts w:hint="default" w:ascii="Simplified Arabic" w:hAnsi="Simplified Arabic" w:eastAsia="Traditional Arabic" w:cs="Simplified Arabic"/>
          <w:sz w:val="28"/>
          <w:szCs w:val="28"/>
        </w:rPr>
        <w:t xml:space="preserve">" </w:t>
      </w:r>
      <w:r>
        <w:rPr>
          <w:rFonts w:hint="default" w:ascii="Simplified Arabic" w:hAnsi="Simplified Arabic" w:eastAsia="Traditional Arabic" w:cs="Simplified Arabic"/>
          <w:sz w:val="28"/>
          <w:szCs w:val="28"/>
          <w:rtl/>
        </w:rPr>
        <w:t>التي بدورها تشكل عنصرا فعالا في تحفيز العامل إلى الحد الذي يتجاوز</w:t>
      </w:r>
      <w:r>
        <w:rPr>
          <w:rFonts w:hint="default" w:ascii="Simplified Arabic" w:hAnsi="Simplified Arabic" w:eastAsia="Traditional Arabic" w:cs="Simplified Arabic"/>
          <w:sz w:val="28"/>
          <w:szCs w:val="28"/>
          <w:rtl/>
          <w:lang w:val="en-US" w:bidi="ar-SA"/>
        </w:rPr>
        <w:t xml:space="preserve"> </w:t>
      </w:r>
      <w:r>
        <w:rPr>
          <w:rFonts w:hint="default" w:ascii="Simplified Arabic" w:hAnsi="Simplified Arabic" w:eastAsia="Traditional Arabic" w:cs="Simplified Arabic"/>
          <w:sz w:val="28"/>
          <w:szCs w:val="28"/>
          <w:rtl/>
        </w:rPr>
        <w:t>حدود مصالحهم الشخصية في سبيل مصلحة الجماعة أو المنظمة، وتسهل هذه الفكرة إكتساب السلوك التعاوني داخل</w:t>
      </w:r>
      <w:r>
        <w:rPr>
          <w:rFonts w:hint="default" w:ascii="Simplified Arabic" w:hAnsi="Simplified Arabic" w:eastAsia="Traditional Arabic" w:cs="Simplified Arabic"/>
          <w:sz w:val="28"/>
          <w:szCs w:val="28"/>
          <w:rtl/>
          <w:lang w:val="en-US" w:bidi="ar-SA"/>
        </w:rPr>
        <w:t xml:space="preserve"> </w:t>
      </w:r>
      <w:r>
        <w:rPr>
          <w:rFonts w:hint="default" w:ascii="Simplified Arabic" w:hAnsi="Simplified Arabic" w:eastAsia="Traditional Arabic" w:cs="Simplified Arabic"/>
          <w:sz w:val="28"/>
          <w:szCs w:val="28"/>
          <w:rtl/>
        </w:rPr>
        <w:t>المنظمة</w:t>
      </w:r>
      <w:r>
        <w:rPr>
          <w:rFonts w:hint="default" w:ascii="Simplified Arabic" w:hAnsi="Simplified Arabic" w:eastAsia="Traditional Arabic" w:cs="Simplified Arabic"/>
          <w:sz w:val="28"/>
          <w:szCs w:val="28"/>
          <w:rtl/>
          <w:lang w:val="en-US" w:bidi="ar-SA"/>
        </w:rPr>
        <w:t>.</w:t>
      </w:r>
    </w:p>
    <w:p w14:paraId="0EF0B0D2">
      <w:pPr>
        <w:numPr>
          <w:ilvl w:val="0"/>
          <w:numId w:val="9"/>
        </w:numPr>
        <w:tabs>
          <w:tab w:val="left" w:pos="425"/>
          <w:tab w:val="clear" w:pos="1265"/>
        </w:tabs>
        <w:wordWrap/>
        <w:spacing w:beforeLines="0" w:afterLines="0" w:line="360" w:lineRule="auto"/>
        <w:ind w:left="1265" w:leftChars="0" w:hanging="425" w:firstLineChars="0"/>
        <w:jc w:val="both"/>
        <w:rPr>
          <w:rFonts w:hint="default" w:ascii="Simplified Arabic" w:hAnsi="Simplified Arabic" w:eastAsia="Traditional Arabic" w:cs="Simplified Arabic"/>
          <w:sz w:val="28"/>
          <w:szCs w:val="28"/>
        </w:rPr>
      </w:pPr>
      <w:r>
        <w:rPr>
          <w:rFonts w:hint="default" w:ascii="Simplified Arabic" w:hAnsi="Simplified Arabic" w:eastAsia="Traditional Arabic" w:cs="Simplified Arabic"/>
          <w:sz w:val="28"/>
          <w:szCs w:val="28"/>
          <w:rtl/>
        </w:rPr>
        <w:t>القيادة التحويلية يمكن أن توجد في أي منظمة وفي مختلف المستويات، وهي صالحة بشكل عام لمواجهة جميع الحالات، مما</w:t>
      </w:r>
      <w:r>
        <w:rPr>
          <w:rFonts w:hint="default" w:ascii="Simplified Arabic" w:hAnsi="Simplified Arabic" w:eastAsia="Traditional Arabic" w:cs="Simplified Arabic"/>
          <w:sz w:val="28"/>
          <w:szCs w:val="28"/>
          <w:rtl/>
          <w:lang w:val="en-US" w:bidi="ar-SA"/>
        </w:rPr>
        <w:t xml:space="preserve"> </w:t>
      </w:r>
      <w:r>
        <w:rPr>
          <w:rFonts w:hint="default" w:ascii="Simplified Arabic" w:hAnsi="Simplified Arabic" w:eastAsia="Traditional Arabic" w:cs="Simplified Arabic"/>
          <w:sz w:val="28"/>
          <w:szCs w:val="28"/>
          <w:rtl/>
        </w:rPr>
        <w:t xml:space="preserve">رشحها أن تكون صالحة لتطبيق في المنظمة الناجحة وتلك التي بحاجة إلى تغييرات جذرية </w:t>
      </w:r>
      <w:r>
        <w:rPr>
          <w:rFonts w:hint="default" w:ascii="Simplified Arabic" w:hAnsi="Simplified Arabic" w:eastAsia="Traditional Arabic" w:cs="Simplified Arabic"/>
          <w:sz w:val="28"/>
          <w:szCs w:val="28"/>
        </w:rPr>
        <w:t>.</w:t>
      </w:r>
      <w:r>
        <w:rPr>
          <w:rFonts w:hint="default" w:ascii="Simplified Arabic" w:hAnsi="Simplified Arabic" w:eastAsia="Traditional Arabic" w:cs="Simplified Arabic"/>
          <w:sz w:val="28"/>
          <w:szCs w:val="28"/>
          <w:rtl/>
          <w:lang w:val="en-US" w:bidi="ar-SA"/>
        </w:rPr>
        <w:t xml:space="preserve"> </w:t>
      </w:r>
      <w:r>
        <w:rPr>
          <w:rFonts w:hint="default" w:ascii="Simplified Arabic" w:hAnsi="Simplified Arabic" w:eastAsia="Traditional Arabic" w:cs="Simplified Arabic"/>
          <w:sz w:val="28"/>
          <w:szCs w:val="28"/>
          <w:rtl/>
        </w:rPr>
        <w:t>وهناك من يقول أن أه</w:t>
      </w:r>
      <w:r>
        <w:rPr>
          <w:rFonts w:hint="default" w:ascii="Simplified Arabic" w:hAnsi="Simplified Arabic" w:eastAsia="Traditional Arabic" w:cs="Simplified Arabic"/>
          <w:sz w:val="28"/>
          <w:szCs w:val="28"/>
          <w:rtl/>
          <w:lang w:bidi="ar-SA"/>
        </w:rPr>
        <w:t>م</w:t>
      </w:r>
      <w:r>
        <w:rPr>
          <w:rFonts w:hint="default" w:ascii="Simplified Arabic" w:hAnsi="Simplified Arabic" w:eastAsia="Traditional Arabic" w:cs="Simplified Arabic"/>
          <w:sz w:val="28"/>
          <w:szCs w:val="28"/>
          <w:rtl/>
        </w:rPr>
        <w:t>ية القيادة التحويلية في المنظمة تبرز</w:t>
      </w:r>
      <w:r>
        <w:rPr>
          <w:rFonts w:hint="default" w:ascii="Simplified Arabic" w:hAnsi="Simplified Arabic" w:eastAsia="Traditional Arabic" w:cs="Simplified Arabic"/>
          <w:sz w:val="28"/>
          <w:szCs w:val="28"/>
          <w:rtl/>
          <w:lang w:val="en-US" w:bidi="ar-SA"/>
        </w:rPr>
        <w:t xml:space="preserve"> </w:t>
      </w:r>
      <w:r>
        <w:rPr>
          <w:rFonts w:hint="default" w:ascii="Simplified Arabic" w:hAnsi="Simplified Arabic" w:eastAsia="Traditional Arabic" w:cs="Simplified Arabic"/>
          <w:sz w:val="28"/>
          <w:szCs w:val="28"/>
          <w:rtl/>
        </w:rPr>
        <w:t>عندما تواجه ظروف معينة مثل</w:t>
      </w:r>
      <w:r>
        <w:rPr>
          <w:rFonts w:hint="default" w:ascii="Simplified Arabic" w:hAnsi="Simplified Arabic" w:eastAsia="Traditional Arabic" w:cs="Simplified Arabic"/>
          <w:sz w:val="28"/>
          <w:szCs w:val="28"/>
          <w:rtl/>
          <w:lang w:val="en-US" w:bidi="ar-SA"/>
        </w:rPr>
        <w:t xml:space="preserve"> :</w:t>
      </w:r>
    </w:p>
    <w:p w14:paraId="380BB35A">
      <w:pPr>
        <w:spacing w:beforeLines="0" w:afterLines="0"/>
        <w:ind w:left="1440" w:leftChars="0"/>
        <w:jc w:val="left"/>
        <w:rPr>
          <w:rFonts w:hint="default" w:ascii="Simplified Arabic" w:hAnsi="Simplified Arabic" w:eastAsia="Traditional Arabic" w:cs="Simplified Arabic"/>
          <w:sz w:val="28"/>
          <w:szCs w:val="28"/>
          <w:rtl/>
          <w:lang w:val="en-US" w:bidi="ar-SA"/>
        </w:rPr>
      </w:pPr>
      <w:r>
        <w:rPr>
          <w:rFonts w:hint="default" w:ascii="Simplified Arabic" w:hAnsi="Simplified Arabic" w:eastAsia="Simplified Arabic,Bold" w:cs="Simplified Arabic"/>
          <w:b/>
          <w:sz w:val="28"/>
          <w:szCs w:val="28"/>
        </w:rPr>
        <w:t xml:space="preserve">- </w:t>
      </w:r>
      <w:r>
        <w:rPr>
          <w:rFonts w:hint="default" w:ascii="Simplified Arabic" w:hAnsi="Simplified Arabic" w:eastAsia="Traditional Arabic" w:cs="Simplified Arabic"/>
          <w:sz w:val="28"/>
          <w:szCs w:val="28"/>
          <w:rtl/>
        </w:rPr>
        <w:t>البيئة المضطربة سريعة التغيير</w:t>
      </w:r>
      <w:r>
        <w:rPr>
          <w:rFonts w:hint="default" w:ascii="Simplified Arabic" w:hAnsi="Simplified Arabic" w:eastAsia="Traditional Arabic" w:cs="Simplified Arabic"/>
          <w:sz w:val="28"/>
          <w:szCs w:val="28"/>
          <w:rtl/>
          <w:lang w:val="en-US" w:bidi="ar-SA"/>
        </w:rPr>
        <w:t>.</w:t>
      </w:r>
    </w:p>
    <w:p w14:paraId="7D49FFEB">
      <w:pPr>
        <w:spacing w:beforeLines="0" w:afterLines="0"/>
        <w:ind w:left="1440" w:leftChars="0"/>
        <w:jc w:val="left"/>
        <w:rPr>
          <w:rFonts w:hint="default" w:ascii="Simplified Arabic" w:hAnsi="Simplified Arabic" w:eastAsia="Traditional Arabic" w:cs="Simplified Arabic"/>
          <w:sz w:val="28"/>
          <w:szCs w:val="28"/>
        </w:rPr>
      </w:pPr>
      <w:r>
        <w:rPr>
          <w:rFonts w:hint="default" w:ascii="Simplified Arabic" w:hAnsi="Simplified Arabic" w:eastAsia="Simplified Arabic,Bold" w:cs="Simplified Arabic"/>
          <w:b/>
          <w:sz w:val="28"/>
          <w:szCs w:val="28"/>
        </w:rPr>
        <w:t xml:space="preserve">- </w:t>
      </w:r>
      <w:r>
        <w:rPr>
          <w:rFonts w:hint="default" w:ascii="Simplified Arabic" w:hAnsi="Simplified Arabic" w:eastAsia="Traditional Arabic" w:cs="Simplified Arabic"/>
          <w:sz w:val="28"/>
          <w:szCs w:val="28"/>
          <w:rtl/>
        </w:rPr>
        <w:t xml:space="preserve">المنافسة العالمية </w:t>
      </w:r>
      <w:r>
        <w:rPr>
          <w:rFonts w:hint="default" w:ascii="Simplified Arabic" w:hAnsi="Simplified Arabic" w:eastAsia="Traditional Arabic" w:cs="Simplified Arabic"/>
          <w:sz w:val="28"/>
          <w:szCs w:val="28"/>
        </w:rPr>
        <w:t>.</w:t>
      </w:r>
    </w:p>
    <w:p w14:paraId="2093A281">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50" w:name="_Toc8116"/>
      <w:bookmarkStart w:id="151" w:name="_Toc30639"/>
      <w:bookmarkStart w:id="152" w:name="_Toc21138"/>
      <w:r>
        <w:rPr>
          <w:rFonts w:hint="default" w:ascii="Simplified Arabic" w:hAnsi="Simplified Arabic" w:eastAsia="Traditional Arabic" w:cs="Simplified Arabic"/>
          <w:sz w:val="28"/>
          <w:szCs w:val="24"/>
          <w:rtl/>
          <w:cs/>
          <w:lang w:val="en-US" w:eastAsia="zh-CN" w:bidi="ar-SA"/>
        </w:rPr>
        <w:t>حيث تمثل أه</w:t>
      </w:r>
      <w:r>
        <w:rPr>
          <w:rFonts w:hint="default" w:ascii="Simplified Arabic" w:hAnsi="Simplified Arabic" w:eastAsia="Traditional Arabic" w:cs="Simplified Arabic"/>
          <w:sz w:val="28"/>
          <w:szCs w:val="24"/>
          <w:rtl/>
          <w:cs/>
          <w:lang w:val="en-US" w:eastAsia="zh-CN" w:bidi="ar-SA"/>
        </w:rPr>
        <w:t>م</w:t>
      </w:r>
      <w:r>
        <w:rPr>
          <w:rFonts w:hint="default" w:ascii="Simplified Arabic" w:hAnsi="Simplified Arabic" w:eastAsia="Traditional Arabic" w:cs="Simplified Arabic"/>
          <w:sz w:val="28"/>
          <w:szCs w:val="24"/>
          <w:rtl/>
          <w:cs/>
          <w:lang w:val="en-US" w:eastAsia="zh-CN" w:bidi="ar-SA"/>
        </w:rPr>
        <w:t>يتها في هذه الظروف بتحفيز وإلهام المرؤوسين ودفعهم لإنجاز المهام ورفع معنوياتهم وتعزيز قدراتهم الذاتية لمواجهة</w:t>
      </w:r>
      <w:r>
        <w:rPr>
          <w:rFonts w:hint="default" w:ascii="Simplified Arabic" w:hAnsi="Simplified Arabic" w:eastAsia="Traditional Arabic" w:cs="Simplified Arabic"/>
          <w:sz w:val="28"/>
          <w:szCs w:val="24"/>
          <w:rtl/>
          <w:cs/>
          <w:lang w:val="en-US" w:eastAsia="zh-CN" w:bidi="ar-SA"/>
        </w:rPr>
        <w:t xml:space="preserve"> </w:t>
      </w:r>
      <w:r>
        <w:rPr>
          <w:rFonts w:hint="default" w:ascii="Simplified Arabic" w:hAnsi="Simplified Arabic" w:eastAsia="Traditional Arabic" w:cs="Simplified Arabic"/>
          <w:sz w:val="28"/>
          <w:szCs w:val="24"/>
          <w:rtl/>
          <w:cs/>
          <w:lang w:val="en-US" w:eastAsia="zh-CN" w:bidi="ar-SA"/>
        </w:rPr>
        <w:t>هذه الظرو ف، وجعلهم راغبين في بذل جهود إضافية لتحقيق النجاح والهدف المطلوب .</w:t>
      </w:r>
      <w:bookmarkEnd w:id="150"/>
      <w:bookmarkEnd w:id="151"/>
      <w:bookmarkEnd w:id="152"/>
    </w:p>
    <w:p w14:paraId="2574F418">
      <w:pPr>
        <w:keepNext w:val="0"/>
        <w:keepLines w:val="0"/>
        <w:widowControl/>
        <w:suppressLineNumbers w:val="0"/>
        <w:wordWrap/>
        <w:spacing w:line="360" w:lineRule="auto"/>
        <w:ind w:left="0" w:leftChars="0" w:firstLine="1081" w:firstLineChars="300"/>
        <w:jc w:val="both"/>
        <w:outlineLvl w:val="0"/>
        <w:rPr>
          <w:rFonts w:hint="default" w:ascii="Simplified Arabic" w:hAnsi="Simplified Arabic" w:eastAsia="Traditional Arabic" w:cs="Simplified Arabic"/>
          <w:b/>
          <w:bCs/>
          <w:sz w:val="36"/>
          <w:szCs w:val="32"/>
          <w:rtl/>
          <w:cs/>
          <w:lang w:val="en-US" w:eastAsia="zh-CN" w:bidi="ar-SA"/>
        </w:rPr>
      </w:pPr>
      <w:r>
        <w:rPr>
          <w:rFonts w:hint="cs" w:ascii="Simplified Arabic" w:hAnsi="Simplified Arabic" w:eastAsia="Traditional Arabic" w:cs="Simplified Arabic"/>
          <w:b/>
          <w:bCs/>
          <w:sz w:val="36"/>
          <w:szCs w:val="32"/>
          <w:rtl/>
          <w:cs w:val="0"/>
          <w:lang w:val="en-US" w:eastAsia="zh-CN" w:bidi="ar-SA"/>
        </w:rPr>
        <w:t>ثانيا : مبادئ القيادة التحويلية :</w:t>
      </w:r>
    </w:p>
    <w:p w14:paraId="7D0C6547">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53" w:name="_Toc10769"/>
      <w:bookmarkStart w:id="154" w:name="_Toc9241"/>
      <w:bookmarkStart w:id="155" w:name="_Toc23942"/>
      <w:r>
        <w:rPr>
          <w:rFonts w:hint="default" w:ascii="Simplified Arabic" w:hAnsi="Simplified Arabic" w:eastAsia="Traditional Arabic" w:cs="Simplified Arabic"/>
          <w:sz w:val="28"/>
          <w:szCs w:val="24"/>
          <w:rtl/>
          <w:cs/>
          <w:lang w:val="en-US" w:eastAsia="zh-CN" w:bidi="ar-SA"/>
        </w:rPr>
        <w:t>للقيادة التحويلية مبادئ أوردها كوهلر وبانكوسكي كما يلي :</w:t>
      </w:r>
      <w:bookmarkEnd w:id="153"/>
      <w:bookmarkEnd w:id="154"/>
      <w:bookmarkEnd w:id="155"/>
    </w:p>
    <w:p w14:paraId="7564666C">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156" w:name="_Toc27193"/>
      <w:bookmarkStart w:id="157" w:name="_Toc3171"/>
      <w:bookmarkStart w:id="158" w:name="_Toc7920"/>
      <w:r>
        <w:rPr>
          <w:rFonts w:hint="default" w:ascii="Simplified Arabic" w:hAnsi="Simplified Arabic" w:eastAsia="Traditional Arabic" w:cs="Simplified Arabic"/>
          <w:sz w:val="28"/>
          <w:szCs w:val="28"/>
          <w:rtl/>
          <w:cs/>
          <w:lang w:val="en-US" w:eastAsia="zh-CN" w:bidi="ar-SA"/>
        </w:rPr>
        <w:t xml:space="preserve">النظر للمنظمة كنظام: </w:t>
      </w:r>
      <w:r>
        <w:rPr>
          <w:rFonts w:hint="default" w:ascii="Simplified Arabic" w:hAnsi="Simplified Arabic" w:eastAsia="Traditional Arabic" w:cs="Simplified Arabic"/>
          <w:sz w:val="28"/>
          <w:szCs w:val="28"/>
          <w:rtl/>
          <w:cs/>
          <w:lang w:val="en-US" w:eastAsia="zh-CN" w:bidi="ar-SA"/>
        </w:rPr>
        <w:t>باعتبار المنظمة كنظام يحتوي على عدد من العناصر المترابطة، والمتفاعلة بين الأفراد، فالقائد التحويلي هنا يدرك أن دوره ينبغي أن ينصب على تحسين العمليات الإدارية، وهذا من خلال تبني وتطوير نظام إداري فعال وذلك يمكن أن يقلل من الخسائر الناتجة عن التحويل .</w:t>
      </w:r>
      <w:bookmarkEnd w:id="156"/>
      <w:bookmarkEnd w:id="157"/>
      <w:bookmarkEnd w:id="158"/>
    </w:p>
    <w:p w14:paraId="468A6F12">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59" w:name="_Toc453"/>
      <w:bookmarkStart w:id="160" w:name="_Toc27310"/>
      <w:bookmarkStart w:id="161" w:name="_Toc31788"/>
      <w:r>
        <w:rPr>
          <w:rFonts w:hint="default" w:ascii="Simplified Arabic" w:hAnsi="Simplified Arabic" w:eastAsia="Traditional Arabic" w:cs="Simplified Arabic"/>
          <w:sz w:val="28"/>
          <w:szCs w:val="24"/>
          <w:rtl/>
          <w:cs/>
          <w:lang w:val="en-US" w:eastAsia="zh-CN" w:bidi="ar-SA"/>
        </w:rPr>
        <w:t>إيجاد استراتيجية للمنظمة والعمل على إبلاغها للآخرين: الإستراتجية هنا تعني خطة للمنظمة لتحقيق الأهداف المنشودة وتحقيقا لذلك فالقائد التحويلي يعمل مع الآخرين لإيجاد الرؤية والرسالة والقيم والبناء التنظيمي والأهداف وكيفية استغلال الموارد البشرية الاستغلال الأمثل، وهذه الإستراتيجية ينبغي أن تصل إلى جميع المعنيين .</w:t>
      </w:r>
      <w:bookmarkEnd w:id="159"/>
      <w:bookmarkEnd w:id="160"/>
      <w:bookmarkEnd w:id="161"/>
    </w:p>
    <w:p w14:paraId="4067C960">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62" w:name="_Toc10976"/>
      <w:bookmarkStart w:id="163" w:name="_Toc29460"/>
      <w:bookmarkStart w:id="164" w:name="_Toc1546"/>
      <w:r>
        <w:rPr>
          <w:rFonts w:hint="default" w:ascii="Simplified Arabic" w:hAnsi="Simplified Arabic" w:eastAsia="Traditional Arabic" w:cs="Simplified Arabic"/>
          <w:sz w:val="28"/>
          <w:szCs w:val="24"/>
          <w:rtl/>
          <w:cs/>
          <w:lang w:val="en-US" w:eastAsia="zh-CN" w:bidi="ar-SA"/>
        </w:rPr>
        <w:t>تأسيس نظام إداري: وذلك يعني إيجاد الأسلوب الإداري الملائم للمنظمة باعتبارها نظاما واحدا، وهذا يتطلب استبعاد الأساليب والمبادئ والمعتقدات الإدارية السائدة والمتناقضة .</w:t>
      </w:r>
      <w:bookmarkEnd w:id="162"/>
      <w:bookmarkEnd w:id="163"/>
      <w:bookmarkEnd w:id="164"/>
    </w:p>
    <w:p w14:paraId="66B59810">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65" w:name="_Toc5875"/>
      <w:bookmarkStart w:id="166" w:name="_Toc9786"/>
      <w:bookmarkStart w:id="167" w:name="_Toc9023"/>
      <w:r>
        <w:rPr>
          <w:rFonts w:hint="default" w:ascii="Simplified Arabic" w:hAnsi="Simplified Arabic" w:eastAsia="Traditional Arabic" w:cs="Simplified Arabic"/>
          <w:sz w:val="28"/>
          <w:szCs w:val="24"/>
          <w:rtl/>
          <w:cs/>
          <w:lang w:val="en-US" w:eastAsia="zh-CN" w:bidi="ar-SA"/>
        </w:rPr>
        <w:t>تطوير كل المساهمين في العملية الإدارية وتدريبهم</w:t>
      </w:r>
      <w:r>
        <w:rPr>
          <w:rFonts w:hint="default" w:ascii="Simplified Arabic" w:hAnsi="Simplified Arabic" w:eastAsia="Traditional Arabic" w:cs="Simplified Arabic"/>
          <w:sz w:val="28"/>
          <w:szCs w:val="24"/>
          <w:rtl/>
          <w:cs/>
          <w:lang w:val="en-US" w:eastAsia="zh-CN" w:bidi="ar-SA"/>
        </w:rPr>
        <w:t xml:space="preserve">: </w:t>
      </w:r>
      <w:r>
        <w:rPr>
          <w:rFonts w:hint="default" w:ascii="Simplified Arabic" w:hAnsi="Simplified Arabic" w:eastAsia="Traditional Arabic" w:cs="Simplified Arabic"/>
          <w:sz w:val="28"/>
          <w:szCs w:val="24"/>
          <w:rtl/>
          <w:cs/>
          <w:lang w:val="en-US" w:eastAsia="zh-CN" w:bidi="ar-SA"/>
        </w:rPr>
        <w:t>ينبغي على القائد التحويلي وضع برنامج تدريبي لكل من الإداريين والعاملين فجمعيهم مسؤولون عن تطوير الأداء، وهي حاجة إلى الارتقاء، وبذلك يستطيعون أن يساهوا في تحسين الأداء الإداري بفعالية .</w:t>
      </w:r>
      <w:bookmarkEnd w:id="165"/>
      <w:bookmarkEnd w:id="166"/>
      <w:bookmarkEnd w:id="167"/>
    </w:p>
    <w:p w14:paraId="5A47A7D1">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68" w:name="_Toc28004"/>
      <w:bookmarkStart w:id="169" w:name="_Toc22750"/>
      <w:bookmarkStart w:id="170" w:name="_Toc13393"/>
      <w:r>
        <w:rPr>
          <w:rFonts w:hint="default" w:ascii="Simplified Arabic" w:hAnsi="Simplified Arabic" w:eastAsia="Traditional Arabic" w:cs="Simplified Arabic"/>
          <w:sz w:val="28"/>
          <w:szCs w:val="24"/>
          <w:rtl/>
          <w:cs/>
          <w:lang w:val="en-US" w:eastAsia="zh-CN" w:bidi="ar-SA"/>
        </w:rPr>
        <w:t>تمكين الأفراد وفرق العمل</w:t>
      </w:r>
      <w:r>
        <w:rPr>
          <w:rFonts w:hint="default" w:ascii="Simplified Arabic" w:hAnsi="Simplified Arabic" w:eastAsia="Traditional Arabic" w:cs="Simplified Arabic"/>
          <w:sz w:val="28"/>
          <w:szCs w:val="24"/>
          <w:rtl/>
          <w:cs/>
          <w:lang w:val="en-US" w:eastAsia="zh-CN" w:bidi="ar-SA"/>
        </w:rPr>
        <w:t xml:space="preserve">: </w:t>
      </w:r>
      <w:r>
        <w:rPr>
          <w:rFonts w:hint="default" w:ascii="Simplified Arabic" w:hAnsi="Simplified Arabic" w:eastAsia="Traditional Arabic" w:cs="Simplified Arabic"/>
          <w:sz w:val="28"/>
          <w:szCs w:val="24"/>
          <w:rtl/>
          <w:cs/>
          <w:lang w:val="en-US" w:eastAsia="zh-CN" w:bidi="ar-SA"/>
        </w:rPr>
        <w:t>يمنح القائد التحويلي العاملين معه قدرا من الحرية لاختيار الإجرائي الذي يعتقدون انه مناسب لتطوير العملية الإدارية وتحسينها بصفة مستمرة، سوءا كان هذا التصرف على النحو الفردي أو من خلال الفريق الواحد .</w:t>
      </w:r>
      <w:bookmarkEnd w:id="168"/>
      <w:bookmarkEnd w:id="169"/>
      <w:bookmarkEnd w:id="170"/>
    </w:p>
    <w:p w14:paraId="3477B74C">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71" w:name="_Toc30928"/>
      <w:bookmarkStart w:id="172" w:name="_Toc16571"/>
      <w:bookmarkStart w:id="173" w:name="_Toc29467"/>
      <w:r>
        <w:rPr>
          <w:rFonts w:hint="default" w:ascii="Simplified Arabic" w:hAnsi="Simplified Arabic" w:eastAsia="Traditional Arabic" w:cs="Simplified Arabic"/>
          <w:sz w:val="28"/>
          <w:szCs w:val="24"/>
          <w:rtl/>
          <w:cs/>
          <w:lang w:val="en-US" w:eastAsia="zh-CN" w:bidi="ar-SA"/>
        </w:rPr>
        <w:t>تقييم العمليات الإدارية</w:t>
      </w:r>
      <w:r>
        <w:rPr>
          <w:rFonts w:hint="default" w:ascii="Simplified Arabic" w:hAnsi="Simplified Arabic" w:eastAsia="Traditional Arabic" w:cs="Simplified Arabic"/>
          <w:sz w:val="28"/>
          <w:szCs w:val="24"/>
          <w:rtl/>
          <w:cs/>
          <w:lang w:val="en-US" w:eastAsia="zh-CN" w:bidi="ar-SA"/>
        </w:rPr>
        <w:t xml:space="preserve">: </w:t>
      </w:r>
      <w:r>
        <w:rPr>
          <w:rFonts w:hint="default" w:ascii="Simplified Arabic" w:hAnsi="Simplified Arabic" w:eastAsia="Traditional Arabic" w:cs="Simplified Arabic"/>
          <w:sz w:val="28"/>
          <w:szCs w:val="24"/>
          <w:rtl/>
          <w:cs/>
          <w:lang w:val="en-US" w:eastAsia="zh-CN" w:bidi="ar-SA"/>
        </w:rPr>
        <w:t>يهتم القائد التحويلي بتقييم المدخلات والنشاطات والنتائج ، ويركز بصفة مستمرة على مؤشرات  الجودة وجمع المعلومات عن النقاط المهمة في العملية الإدارية التي تكفل له الإحاطة الشاملة .</w:t>
      </w:r>
      <w:bookmarkEnd w:id="171"/>
      <w:bookmarkEnd w:id="172"/>
      <w:bookmarkEnd w:id="173"/>
    </w:p>
    <w:p w14:paraId="2A60C6D1">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74" w:name="_Toc6453"/>
      <w:bookmarkStart w:id="175" w:name="_Toc12190"/>
      <w:bookmarkStart w:id="176" w:name="_Toc16272"/>
      <w:r>
        <w:rPr>
          <w:rFonts w:hint="default" w:ascii="Simplified Arabic" w:hAnsi="Simplified Arabic" w:eastAsia="Traditional Arabic" w:cs="Simplified Arabic"/>
          <w:sz w:val="28"/>
          <w:szCs w:val="24"/>
          <w:rtl/>
          <w:cs/>
          <w:lang w:val="en-US" w:eastAsia="zh-CN" w:bidi="ar-SA"/>
        </w:rPr>
        <w:t>التقدير والمكافأة على التحسين المستمر</w:t>
      </w:r>
      <w:r>
        <w:rPr>
          <w:rFonts w:hint="default" w:ascii="Simplified Arabic" w:hAnsi="Simplified Arabic" w:eastAsia="Traditional Arabic" w:cs="Simplified Arabic"/>
          <w:sz w:val="28"/>
          <w:szCs w:val="24"/>
          <w:rtl/>
          <w:cs/>
          <w:lang w:val="en-US" w:eastAsia="zh-CN" w:bidi="ar-SA"/>
        </w:rPr>
        <w:t xml:space="preserve">: </w:t>
      </w:r>
      <w:r>
        <w:rPr>
          <w:rFonts w:hint="default" w:ascii="Simplified Arabic" w:hAnsi="Simplified Arabic" w:eastAsia="Traditional Arabic" w:cs="Simplified Arabic"/>
          <w:sz w:val="28"/>
          <w:szCs w:val="24"/>
          <w:rtl/>
          <w:cs/>
          <w:lang w:val="en-US" w:eastAsia="zh-CN" w:bidi="ar-SA"/>
        </w:rPr>
        <w:t xml:space="preserve">يعمل القائد التحويلي على إيجاد نظام فعال للتقدير والمكافأة فهو يهتم بمن يبذلون الجهد والوقت ويغامرون من أجل المصلحة العامة </w:t>
      </w:r>
      <w:r>
        <w:rPr>
          <w:rFonts w:hint="default" w:ascii="Simplified Arabic" w:hAnsi="Simplified Arabic" w:eastAsia="Traditional Arabic" w:cs="Simplified Arabic"/>
          <w:sz w:val="28"/>
          <w:szCs w:val="24"/>
          <w:rtl/>
          <w:cs/>
          <w:lang w:val="en-US" w:eastAsia="zh-CN" w:bidi="ar-SA"/>
        </w:rPr>
        <w:t>.</w:t>
      </w:r>
      <w:bookmarkEnd w:id="174"/>
      <w:bookmarkEnd w:id="175"/>
      <w:bookmarkEnd w:id="176"/>
    </w:p>
    <w:p w14:paraId="6535AAE3">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cs="Simplified Arabic"/>
          <w:b/>
          <w:bCs/>
          <w:sz w:val="36"/>
          <w:szCs w:val="36"/>
          <w:u w:val="none"/>
          <w:rtl/>
          <w:lang w:val="en-US" w:eastAsia="zh-CN" w:bidi="ar-SA"/>
        </w:rPr>
      </w:pPr>
      <w:bookmarkStart w:id="177" w:name="_Toc5654"/>
      <w:bookmarkStart w:id="178" w:name="_Toc8575"/>
      <w:bookmarkStart w:id="179" w:name="_Toc19707"/>
      <w:r>
        <w:rPr>
          <w:rFonts w:hint="default" w:ascii="Simplified Arabic" w:hAnsi="Simplified Arabic" w:eastAsia="Traditional Arabic" w:cs="Simplified Arabic"/>
          <w:sz w:val="28"/>
          <w:szCs w:val="24"/>
          <w:rtl/>
          <w:cs/>
          <w:lang w:val="en-US" w:eastAsia="zh-CN" w:bidi="ar-SA"/>
        </w:rPr>
        <w:t>بث روح التغيي</w:t>
      </w:r>
      <w:r>
        <w:rPr>
          <w:rFonts w:hint="default" w:ascii="Simplified Arabic" w:hAnsi="Simplified Arabic" w:eastAsia="Traditional Arabic" w:cs="Simplified Arabic"/>
          <w:sz w:val="28"/>
          <w:szCs w:val="24"/>
          <w:rtl/>
          <w:cs/>
          <w:lang w:val="en-US" w:eastAsia="zh-CN" w:bidi="ar-SA"/>
        </w:rPr>
        <w:t>ر</w:t>
      </w:r>
      <w:r>
        <w:rPr>
          <w:rFonts w:hint="default" w:ascii="Simplified Arabic" w:hAnsi="Simplified Arabic" w:eastAsia="Traditional Arabic" w:cs="Simplified Arabic"/>
          <w:sz w:val="28"/>
          <w:szCs w:val="24"/>
          <w:rtl/>
          <w:cs/>
          <w:lang w:val="en-US" w:eastAsia="zh-CN" w:bidi="ar-SA"/>
        </w:rPr>
        <w:t xml:space="preserve"> المستمر</w:t>
      </w:r>
      <w:r>
        <w:rPr>
          <w:rFonts w:hint="default" w:ascii="Simplified Arabic" w:hAnsi="Simplified Arabic" w:eastAsia="Traditional Arabic" w:cs="Simplified Arabic"/>
          <w:sz w:val="28"/>
          <w:szCs w:val="24"/>
          <w:rtl/>
          <w:cs/>
          <w:lang w:val="en-US" w:eastAsia="zh-CN" w:bidi="ar-SA"/>
        </w:rPr>
        <w:t xml:space="preserve">: </w:t>
      </w:r>
      <w:r>
        <w:rPr>
          <w:rFonts w:hint="default" w:ascii="Simplified Arabic" w:hAnsi="Simplified Arabic" w:eastAsia="Traditional Arabic" w:cs="Simplified Arabic"/>
          <w:sz w:val="28"/>
          <w:szCs w:val="24"/>
          <w:rtl/>
          <w:cs/>
          <w:lang w:val="en-US" w:eastAsia="zh-CN" w:bidi="ar-SA"/>
        </w:rPr>
        <w:t>يدرك القائد التحويلي أهمية التحسين المستمر للمحافظة على الانجازات فهو يعي أن مسؤوليته إحداث التغيير ومن ثم تأدية دور فعال في بث روح التغيير في الآخرين ، وهذا لتطوير أنفسهم وتحسين العمليات الإدارية على نحو مستمر .</w:t>
      </w:r>
      <w:bookmarkEnd w:id="177"/>
      <w:bookmarkEnd w:id="178"/>
      <w:bookmarkEnd w:id="179"/>
    </w:p>
    <w:p w14:paraId="0C404558">
      <w:pPr>
        <w:keepNext w:val="0"/>
        <w:keepLines w:val="0"/>
        <w:widowControl/>
        <w:suppressLineNumbers w:val="0"/>
        <w:wordWrap w:val="0"/>
        <w:ind w:left="720" w:leftChars="0"/>
        <w:jc w:val="left"/>
        <w:outlineLvl w:val="0"/>
        <w:rPr>
          <w:rFonts w:hint="default" w:ascii="Simplified Arabic" w:hAnsi="Simplified Arabic" w:cs="Simplified Arabic"/>
          <w:b/>
          <w:bCs/>
          <w:sz w:val="36"/>
          <w:szCs w:val="36"/>
          <w:u w:val="none"/>
          <w:vertAlign w:val="baseline"/>
          <w:rtl/>
          <w:cs w:val="0"/>
          <w:lang w:val="en-US" w:eastAsia="zh-CN" w:bidi="ar-SA"/>
        </w:rPr>
      </w:pPr>
      <w:bookmarkStart w:id="180" w:name="_Toc24431"/>
      <w:bookmarkStart w:id="181" w:name="_Toc16229"/>
      <w:r>
        <w:rPr>
          <w:rFonts w:hint="default" w:ascii="Simplified Arabic" w:hAnsi="Simplified Arabic" w:cs="Simplified Arabic"/>
          <w:b/>
          <w:bCs/>
          <w:sz w:val="36"/>
          <w:szCs w:val="36"/>
          <w:u w:val="none"/>
          <w:vertAlign w:val="baseline"/>
          <w:rtl/>
          <w:cs w:val="0"/>
          <w:lang w:val="en-US" w:eastAsia="zh-CN" w:bidi="ar-SA"/>
        </w:rPr>
        <w:t>6.1.2</w:t>
      </w:r>
      <w:r>
        <w:rPr>
          <w:rFonts w:hint="default" w:ascii="Simplified Arabic" w:hAnsi="Simplified Arabic" w:cs="Simplified Arabic"/>
          <w:b/>
          <w:bCs/>
          <w:sz w:val="36"/>
          <w:szCs w:val="36"/>
          <w:u w:val="none"/>
          <w:vertAlign w:val="baseline"/>
          <w:rtl/>
          <w:cs w:val="0"/>
          <w:lang w:val="en-US" w:eastAsia="zh-CN" w:bidi="ar-SA"/>
        </w:rPr>
        <w:t xml:space="preserve"> مكونات القيادة التحويلية ومتطلبات بنائها :</w:t>
      </w:r>
      <w:bookmarkEnd w:id="180"/>
      <w:bookmarkEnd w:id="181"/>
    </w:p>
    <w:p w14:paraId="518C4112">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82" w:name="_Toc15705"/>
      <w:bookmarkStart w:id="183" w:name="_Toc6422"/>
      <w:r>
        <w:rPr>
          <w:rFonts w:hint="default" w:ascii="Simplified Arabic" w:hAnsi="Simplified Arabic" w:eastAsia="Traditional Arabic" w:cs="Simplified Arabic"/>
          <w:sz w:val="28"/>
          <w:szCs w:val="24"/>
          <w:rtl/>
          <w:cs/>
          <w:lang w:val="en-US" w:eastAsia="zh-CN" w:bidi="ar-SA"/>
        </w:rPr>
        <w:t>سنحاول من خلال هذا المطلب التطرق على مختلف مكونات أو عناصر القيادة التحويلية، ثم نتطرق إلى متطلبات ومهارات بناء القيادات التحويلية .</w:t>
      </w:r>
      <w:bookmarkEnd w:id="182"/>
      <w:bookmarkEnd w:id="183"/>
    </w:p>
    <w:p w14:paraId="7C6EDEE1">
      <w:pPr>
        <w:keepNext w:val="0"/>
        <w:keepLines w:val="0"/>
        <w:widowControl/>
        <w:suppressLineNumbers w:val="0"/>
        <w:wordWrap/>
        <w:spacing w:line="360" w:lineRule="auto"/>
        <w:ind w:left="0" w:leftChars="0" w:firstLine="1081" w:firstLineChars="300"/>
        <w:jc w:val="both"/>
        <w:outlineLvl w:val="0"/>
        <w:rPr>
          <w:rFonts w:hint="default" w:ascii="Simplified Arabic" w:hAnsi="Simplified Arabic" w:eastAsia="Traditional Arabic" w:cs="Simplified Arabic"/>
          <w:b/>
          <w:bCs/>
          <w:sz w:val="36"/>
          <w:szCs w:val="32"/>
          <w:rtl/>
          <w:cs/>
          <w:lang w:val="en-US" w:eastAsia="zh-CN" w:bidi="ar-SA"/>
        </w:rPr>
      </w:pPr>
      <w:r>
        <w:rPr>
          <w:rFonts w:hint="cs" w:ascii="Simplified Arabic" w:hAnsi="Simplified Arabic" w:eastAsia="Traditional Arabic" w:cs="Simplified Arabic"/>
          <w:b/>
          <w:bCs/>
          <w:sz w:val="36"/>
          <w:szCs w:val="32"/>
          <w:rtl/>
          <w:cs w:val="0"/>
          <w:lang w:val="en-US" w:eastAsia="zh-CN" w:bidi="ar-SA"/>
        </w:rPr>
        <w:t>أولا : مكونات القيادة التحويلية :</w:t>
      </w:r>
    </w:p>
    <w:p w14:paraId="59E80D5E">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84" w:name="_Toc13929"/>
      <w:bookmarkStart w:id="185" w:name="_Toc9498"/>
      <w:r>
        <w:rPr>
          <w:rFonts w:hint="default" w:ascii="Simplified Arabic" w:hAnsi="Simplified Arabic" w:eastAsia="Traditional Arabic" w:cs="Simplified Arabic"/>
          <w:sz w:val="28"/>
          <w:szCs w:val="24"/>
          <w:rtl/>
          <w:cs/>
          <w:lang w:val="en-US" w:eastAsia="zh-CN" w:bidi="ar-SA"/>
        </w:rPr>
        <w:t>في العام 1993 قدم (</w:t>
      </w:r>
      <w:r>
        <w:rPr>
          <w:rFonts w:hint="default" w:ascii="Simplified Arabic" w:hAnsi="Simplified Arabic" w:eastAsia="Traditional Arabic" w:cs="Simplified Arabic"/>
          <w:sz w:val="28"/>
          <w:szCs w:val="24"/>
          <w:rtl w:val="0"/>
          <w:cs w:val="0"/>
          <w:lang w:val="en-US" w:eastAsia="zh-CN" w:bidi="ar-SA"/>
        </w:rPr>
        <w:t>BASS</w:t>
      </w:r>
      <w:r>
        <w:rPr>
          <w:rFonts w:hint="default" w:ascii="Simplified Arabic" w:hAnsi="Simplified Arabic" w:eastAsia="Traditional Arabic" w:cs="Simplified Arabic"/>
          <w:sz w:val="28"/>
          <w:szCs w:val="24"/>
          <w:rtl/>
          <w:cs/>
          <w:lang w:val="en-US" w:eastAsia="zh-CN" w:bidi="ar-SA"/>
        </w:rPr>
        <w:t>) بالاشتراك مع</w:t>
      </w:r>
      <w:r>
        <w:rPr>
          <w:rFonts w:hint="default" w:ascii="Simplified Arabic" w:hAnsi="Simplified Arabic" w:eastAsia="Traditional Arabic" w:cs="Simplified Arabic"/>
          <w:sz w:val="28"/>
          <w:szCs w:val="24"/>
          <w:rtl/>
          <w:cs w:val="0"/>
          <w:lang w:val="en-US" w:eastAsia="zh-CN" w:bidi="ar-SA"/>
        </w:rPr>
        <w:t xml:space="preserve"> </w:t>
      </w:r>
      <w:r>
        <w:rPr>
          <w:rFonts w:hint="default" w:ascii="Simplified Arabic" w:hAnsi="Simplified Arabic" w:eastAsia="Traditional Arabic" w:cs="Simplified Arabic"/>
          <w:sz w:val="28"/>
          <w:szCs w:val="24"/>
          <w:rtl/>
          <w:cs/>
          <w:lang w:val="en-US" w:eastAsia="zh-CN" w:bidi="ar-SA"/>
        </w:rPr>
        <w:t>(</w:t>
      </w:r>
      <w:r>
        <w:rPr>
          <w:rFonts w:hint="default" w:ascii="Simplified Arabic" w:hAnsi="Simplified Arabic" w:eastAsia="Traditional Arabic" w:cs="Simplified Arabic"/>
          <w:sz w:val="28"/>
          <w:szCs w:val="24"/>
          <w:rtl/>
          <w:cs/>
          <w:lang w:val="en-US" w:eastAsia="zh-CN" w:bidi="ar-SA"/>
        </w:rPr>
        <w:t>Avilio</w:t>
      </w:r>
      <w:r>
        <w:rPr>
          <w:rFonts w:hint="default" w:ascii="Simplified Arabic" w:hAnsi="Simplified Arabic" w:eastAsia="Traditional Arabic" w:cs="Simplified Arabic"/>
          <w:sz w:val="28"/>
          <w:szCs w:val="24"/>
          <w:rtl/>
          <w:cs/>
          <w:lang w:val="en-US" w:eastAsia="zh-CN" w:bidi="ar-SA"/>
        </w:rPr>
        <w:t>) نموذجا أكثر حداثة للقيادة التحويلية يتضمن أربعة عناصر تحدد القيادة التحويلية وذلك على النحو التالي:</w:t>
      </w:r>
      <w:bookmarkEnd w:id="184"/>
      <w:bookmarkEnd w:id="185"/>
    </w:p>
    <w:p w14:paraId="1964C04B">
      <w:pPr>
        <w:keepNext w:val="0"/>
        <w:keepLines w:val="0"/>
        <w:widowControl/>
        <w:numPr>
          <w:ilvl w:val="0"/>
          <w:numId w:val="10"/>
        </w:numPr>
        <w:suppressLineNumbers w:val="0"/>
        <w:wordWrap/>
        <w:spacing w:line="360" w:lineRule="auto"/>
        <w:ind w:left="860" w:leftChars="0" w:hanging="420" w:firstLineChars="0"/>
        <w:jc w:val="both"/>
        <w:outlineLvl w:val="0"/>
        <w:rPr>
          <w:rFonts w:hint="default" w:ascii="Simplified Arabic" w:hAnsi="Simplified Arabic" w:eastAsia="Traditional Arabic" w:cs="Simplified Arabic"/>
          <w:b/>
          <w:bCs/>
          <w:sz w:val="32"/>
          <w:szCs w:val="28"/>
          <w:rtl/>
          <w:cs/>
          <w:lang w:val="en-US" w:eastAsia="zh-CN" w:bidi="ar-SA"/>
        </w:rPr>
      </w:pPr>
      <w:r>
        <w:rPr>
          <w:rFonts w:hint="cs" w:ascii="Simplified Arabic" w:hAnsi="Simplified Arabic" w:eastAsia="Traditional Arabic" w:cs="Simplified Arabic"/>
          <w:b/>
          <w:bCs/>
          <w:sz w:val="32"/>
          <w:szCs w:val="28"/>
          <w:rtl/>
          <w:cs w:val="0"/>
          <w:lang w:val="en-US" w:eastAsia="zh-CN" w:bidi="ar-SA"/>
        </w:rPr>
        <w:t>التأثير المثالي ( الكاريزما ) :</w:t>
      </w:r>
    </w:p>
    <w:p w14:paraId="6F88D81B">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86" w:name="_Toc20293"/>
      <w:bookmarkStart w:id="187" w:name="_Toc26537"/>
      <w:r>
        <w:rPr>
          <w:rFonts w:hint="default" w:ascii="Simplified Arabic" w:hAnsi="Simplified Arabic" w:eastAsia="Traditional Arabic" w:cs="Simplified Arabic"/>
          <w:sz w:val="28"/>
          <w:szCs w:val="24"/>
          <w:rtl/>
          <w:cs/>
          <w:lang w:val="en-US" w:eastAsia="zh-CN" w:bidi="ar-SA"/>
        </w:rPr>
        <w:t>وتشير إلى أن القائد يحظى بدرجة عالية من الاحترام والثقة من قبل تابعيه، فهو يهتم بصفة أساسية بتطوير رؤية جديدة تعد نموذجا للمثل والسلوكيات المشتركة وقد سماها (</w:t>
      </w:r>
      <w:r>
        <w:rPr>
          <w:rFonts w:hint="default" w:ascii="Simplified Arabic" w:hAnsi="Simplified Arabic" w:eastAsia="Traditional Arabic" w:cs="Simplified Arabic"/>
          <w:sz w:val="28"/>
          <w:szCs w:val="24"/>
          <w:rtl/>
          <w:cs/>
          <w:lang w:val="en-US" w:eastAsia="zh-CN" w:bidi="ar-SA"/>
        </w:rPr>
        <w:t>Gellis</w:t>
      </w:r>
      <w:r>
        <w:rPr>
          <w:rFonts w:hint="default" w:ascii="Simplified Arabic" w:hAnsi="Simplified Arabic" w:eastAsia="Traditional Arabic" w:cs="Simplified Arabic"/>
          <w:sz w:val="28"/>
          <w:szCs w:val="24"/>
          <w:rtl/>
          <w:cs/>
          <w:lang w:val="en-US" w:eastAsia="zh-CN" w:bidi="ar-SA"/>
        </w:rPr>
        <w:t>) الكاريزما، وتمثل قدرة القائد على بناء الثقة فيه وتقديره من قبل إتباعه، اذ أن القيادة الكاريزمية هي من سمات القيادة التحويلية ، الأمر الذي يشكل الأساس لقبول التغيير الشامل في المنظمة وبدون هذه الثقة قد تفضي إلى مقاومة كبير ة ، إذ يمكن للقائد أن يقود الآخرين إذا جعلهم مستعدين لإتباعهم، ومثل هؤلاء القادة يشكلون قدوة حسنة لأتباعهم لأنهم يعملون الأشياء الصحيحة ويواجهون المواقف الصعبة، ويظهرون سلوكا أخلاقيا رفيعا وثقة بالذات وعزيمة وبعد النظر .</w:t>
      </w:r>
      <w:bookmarkEnd w:id="186"/>
      <w:bookmarkEnd w:id="187"/>
    </w:p>
    <w:p w14:paraId="010DE7E1">
      <w:pPr>
        <w:keepNext w:val="0"/>
        <w:keepLines w:val="0"/>
        <w:widowControl/>
        <w:numPr>
          <w:ilvl w:val="0"/>
          <w:numId w:val="10"/>
        </w:numPr>
        <w:suppressLineNumbers w:val="0"/>
        <w:wordWrap/>
        <w:spacing w:line="360" w:lineRule="auto"/>
        <w:ind w:left="860" w:leftChars="0" w:hanging="420" w:firstLineChars="0"/>
        <w:jc w:val="both"/>
        <w:outlineLvl w:val="0"/>
        <w:rPr>
          <w:rFonts w:hint="default" w:ascii="Simplified Arabic" w:hAnsi="Simplified Arabic" w:eastAsia="Traditional Arabic" w:cs="Simplified Arabic"/>
          <w:b/>
          <w:bCs/>
          <w:sz w:val="32"/>
          <w:szCs w:val="28"/>
          <w:rtl/>
          <w:cs/>
          <w:lang w:val="en-US" w:eastAsia="zh-CN" w:bidi="ar-SA"/>
        </w:rPr>
      </w:pPr>
      <w:r>
        <w:rPr>
          <w:rFonts w:hint="cs" w:ascii="Simplified Arabic" w:hAnsi="Simplified Arabic" w:eastAsia="Traditional Arabic" w:cs="Simplified Arabic"/>
          <w:b/>
          <w:bCs/>
          <w:sz w:val="32"/>
          <w:szCs w:val="28"/>
          <w:rtl/>
          <w:cs w:val="0"/>
          <w:lang w:val="en-US" w:eastAsia="zh-CN" w:bidi="ar-SA"/>
        </w:rPr>
        <w:t>الدافعية الملهمة ( التحفيز الالهامي ) :</w:t>
      </w:r>
    </w:p>
    <w:p w14:paraId="6EAD38AE">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88" w:name="_Toc24300"/>
      <w:bookmarkStart w:id="189" w:name="_Toc15020"/>
      <w:r>
        <w:rPr>
          <w:rFonts w:hint="default" w:ascii="Simplified Arabic" w:hAnsi="Simplified Arabic" w:eastAsia="Traditional Arabic" w:cs="Simplified Arabic"/>
          <w:sz w:val="28"/>
          <w:szCs w:val="24"/>
          <w:rtl/>
          <w:cs/>
          <w:lang w:val="en-US" w:eastAsia="zh-CN" w:bidi="ar-SA"/>
        </w:rPr>
        <w:t>الغرض منها هو تحديد القائد لمعنى العمل الذي يؤديه المرؤوسين والتحديات التي تواجه حياتهم المهنية داخل المنظمة.والدافع الملهم يتضمن إلهام المرؤوسين من خلال تقديم رؤية رائعة للمستقبل، وإظهار التفاؤل والحماس في العمل وتوفير نوع من التحدي بينهم، إلى جانب بناء العلاقات القوية وبث روح التفاؤل والتشجيع على الصمود أمام المصاعب وهذا يجعل من الخطر فرصة ومن الضعف قوة وبذلك تطبيق رؤية المنظمة .</w:t>
      </w:r>
      <w:bookmarkEnd w:id="188"/>
      <w:bookmarkEnd w:id="189"/>
    </w:p>
    <w:p w14:paraId="59391087">
      <w:pPr>
        <w:keepNext w:val="0"/>
        <w:keepLines w:val="0"/>
        <w:widowControl/>
        <w:numPr>
          <w:ilvl w:val="0"/>
          <w:numId w:val="10"/>
        </w:numPr>
        <w:suppressLineNumbers w:val="0"/>
        <w:wordWrap/>
        <w:spacing w:line="360" w:lineRule="auto"/>
        <w:ind w:left="860" w:leftChars="0" w:hanging="420" w:firstLineChars="0"/>
        <w:jc w:val="both"/>
        <w:outlineLvl w:val="0"/>
        <w:rPr>
          <w:rFonts w:hint="default" w:ascii="Simplified Arabic" w:hAnsi="Simplified Arabic" w:eastAsia="Traditional Arabic" w:cs="Simplified Arabic"/>
          <w:b/>
          <w:bCs/>
          <w:sz w:val="32"/>
          <w:szCs w:val="28"/>
          <w:rtl/>
          <w:cs/>
          <w:lang w:val="en-US" w:eastAsia="zh-CN" w:bidi="ar-SA"/>
        </w:rPr>
      </w:pPr>
      <w:r>
        <w:rPr>
          <w:rFonts w:hint="cs" w:ascii="Simplified Arabic" w:hAnsi="Simplified Arabic" w:eastAsia="Traditional Arabic" w:cs="Simplified Arabic"/>
          <w:b/>
          <w:bCs/>
          <w:sz w:val="32"/>
          <w:szCs w:val="28"/>
          <w:rtl/>
          <w:cs w:val="0"/>
          <w:lang w:val="en-US" w:eastAsia="zh-CN" w:bidi="ar-SA"/>
        </w:rPr>
        <w:t>الاستثارة الفكرية ( التشجيع الابداعي ) :</w:t>
      </w:r>
    </w:p>
    <w:p w14:paraId="349B457A">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cs/>
          <w:lang w:val="en-US" w:eastAsia="zh-CN" w:bidi="ar-SA"/>
        </w:rPr>
      </w:pPr>
      <w:bookmarkStart w:id="190" w:name="_Toc9230"/>
      <w:bookmarkStart w:id="191" w:name="_Toc20532"/>
      <w:r>
        <w:rPr>
          <w:rFonts w:hint="default" w:ascii="Simplified Arabic" w:hAnsi="Simplified Arabic" w:eastAsia="Traditional Arabic" w:cs="Simplified Arabic"/>
          <w:sz w:val="28"/>
          <w:szCs w:val="24"/>
          <w:rtl/>
          <w:cs/>
          <w:lang w:val="en-US" w:eastAsia="zh-CN" w:bidi="ar-SA"/>
        </w:rPr>
        <w:t>يقوم القادة بتشجيع وتحفيز المرؤوسين بأن يضعوا الطريق التي يؤدون بها العمليات المتميزة بالتساؤلا ت، مما يجعل الإبداع والابتكار في طليعة إستراتيجية تطوير المنظمة، وذلك بممارسة القائد لأسلوب التقمص العاطفي من خلال الاستماع لأفكارهم ومقترحاتهم ومشاركتهم في أحاسيسهم ومشاعرهم، هذا لتحفيزهم لإيجاد حلول لمشكلات المنظمة بطرق جديدة من خلال الحوار وتقديم الأدلة والبراهين الداعمة للحلول.ويدعو القائد مرؤوسيه أن يبتعدوا عن الماضي ويحددوا الحقائق التي يؤمنون بها بوضوح، فالقادة التحويليين يحفزون أتباعهم على المبادرات والابتكارات والإبداعات من خلال تشجيعهم وتحفيزعلى التغيير في أسلوب التفكير بالمشكلات القائمة، وتناولها بطرق جديدة، والنظر إليهم من زوايا عديدة. وهكذا يمكن إطلاق الطاقات الخلاقة ، وتوسيع الآفاق والحصول على أفكار جديدة ومبدعة لحل المعضلات .</w:t>
      </w:r>
      <w:bookmarkEnd w:id="190"/>
      <w:bookmarkEnd w:id="191"/>
    </w:p>
    <w:p w14:paraId="0514D6E7">
      <w:pPr>
        <w:keepNext w:val="0"/>
        <w:keepLines w:val="0"/>
        <w:widowControl/>
        <w:numPr>
          <w:ilvl w:val="0"/>
          <w:numId w:val="10"/>
        </w:numPr>
        <w:suppressLineNumbers w:val="0"/>
        <w:wordWrap/>
        <w:spacing w:line="360" w:lineRule="auto"/>
        <w:ind w:left="860" w:leftChars="0" w:hanging="420" w:firstLineChars="0"/>
        <w:jc w:val="both"/>
        <w:outlineLvl w:val="0"/>
        <w:rPr>
          <w:rFonts w:hint="default" w:ascii="Simplified Arabic" w:hAnsi="Simplified Arabic" w:eastAsia="Traditional Arabic" w:cs="Simplified Arabic"/>
          <w:b/>
          <w:bCs/>
          <w:sz w:val="32"/>
          <w:szCs w:val="28"/>
          <w:rtl/>
          <w:cs/>
          <w:lang w:val="en-US" w:eastAsia="zh-CN" w:bidi="ar-SA"/>
        </w:rPr>
      </w:pPr>
      <w:r>
        <w:rPr>
          <w:rFonts w:hint="cs" w:ascii="Simplified Arabic" w:hAnsi="Simplified Arabic" w:eastAsia="Traditional Arabic" w:cs="Simplified Arabic"/>
          <w:b/>
          <w:bCs/>
          <w:sz w:val="32"/>
          <w:szCs w:val="28"/>
          <w:rtl/>
          <w:cs w:val="0"/>
          <w:lang w:val="en-US" w:eastAsia="zh-CN" w:bidi="ar-SA"/>
        </w:rPr>
        <w:t>النظرة الفردية ( الاعتبار الفردي أو الاهتمام الفردي ) :</w:t>
      </w:r>
    </w:p>
    <w:p w14:paraId="54FB50A5">
      <w:pPr>
        <w:spacing w:beforeLines="0" w:afterLines="0" w:line="360" w:lineRule="auto"/>
        <w:ind w:left="720" w:leftChars="0" w:firstLine="840" w:firstLineChars="300"/>
        <w:jc w:val="both"/>
        <w:rPr>
          <w:rFonts w:hint="default" w:ascii="Simplified Arabic" w:hAnsi="Simplified Arabic" w:eastAsia="Traditional Arabic" w:cs="Simplified Arabic"/>
          <w:sz w:val="28"/>
          <w:szCs w:val="24"/>
        </w:rPr>
      </w:pPr>
      <w:r>
        <w:rPr>
          <w:rFonts w:hint="default" w:ascii="Simplified Arabic" w:hAnsi="Simplified Arabic" w:eastAsia="Traditional Arabic" w:cs="Simplified Arabic"/>
          <w:sz w:val="28"/>
          <w:szCs w:val="24"/>
          <w:rtl/>
          <w:cs/>
          <w:lang w:val="en-US" w:eastAsia="zh-CN" w:bidi="ar-SA"/>
        </w:rPr>
        <w:t xml:space="preserve">يعني اهتمام القائد بمرؤوسيه ، وإدراكه مبدأ الفروق الفردية ، والتعامل مع كل عامل بطريقة معينة تتناسب واهتماماته، لأن حاجات المرؤوسين تتسم بالخصوصية وليست واحدة، وفي نفس الوقت يركز القائد التحويلي على بناء الثقة، ومعرفة جوانب الضعف والقوة في أداء المرؤوسين، والعمل على تدريبهم وإرشادهم لتحقيق المزيد من النمو والتطور </w:t>
      </w:r>
      <w:r>
        <w:rPr>
          <w:rFonts w:hint="default" w:ascii="Simplified Arabic" w:hAnsi="Simplified Arabic" w:eastAsia="Traditional Arabic" w:cs="Simplified Arabic"/>
          <w:sz w:val="28"/>
          <w:szCs w:val="24"/>
        </w:rPr>
        <w:t>.</w:t>
      </w:r>
    </w:p>
    <w:p w14:paraId="7A7CE044">
      <w:pPr>
        <w:spacing w:beforeLines="0" w:afterLines="0" w:line="360" w:lineRule="auto"/>
        <w:ind w:left="0" w:leftChars="0" w:firstLine="1081" w:firstLineChars="300"/>
        <w:jc w:val="both"/>
        <w:rPr>
          <w:rFonts w:hint="default" w:ascii="Simplified Arabic" w:hAnsi="Simplified Arabic" w:eastAsia="Traditional Arabic" w:cs="Simplified Arabic"/>
          <w:b/>
          <w:bCs/>
          <w:sz w:val="36"/>
          <w:szCs w:val="32"/>
          <w:lang w:val="en-US" w:bidi="ar-SA"/>
        </w:rPr>
      </w:pPr>
      <w:r>
        <w:rPr>
          <w:rFonts w:hint="cs" w:ascii="Simplified Arabic" w:hAnsi="Simplified Arabic" w:eastAsia="Traditional Arabic" w:cs="Simplified Arabic"/>
          <w:b/>
          <w:bCs/>
          <w:sz w:val="36"/>
          <w:szCs w:val="32"/>
          <w:rtl/>
          <w:lang w:bidi="ar-SA"/>
        </w:rPr>
        <w:t>ثانيا</w:t>
      </w:r>
      <w:r>
        <w:rPr>
          <w:rFonts w:hint="cs" w:ascii="Simplified Arabic" w:hAnsi="Simplified Arabic" w:eastAsia="Traditional Arabic" w:cs="Simplified Arabic"/>
          <w:b/>
          <w:bCs/>
          <w:sz w:val="36"/>
          <w:szCs w:val="32"/>
          <w:rtl/>
          <w:lang w:val="en-US" w:bidi="ar-SA"/>
        </w:rPr>
        <w:t xml:space="preserve"> : متطلبات ومهارات بناء القيادات التحويلية :</w:t>
      </w:r>
    </w:p>
    <w:p w14:paraId="313AD271">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192" w:name="_Toc2070"/>
      <w:bookmarkStart w:id="193" w:name="_Toc12314"/>
      <w:r>
        <w:rPr>
          <w:rFonts w:hint="default" w:ascii="Simplified Arabic" w:hAnsi="Simplified Arabic" w:eastAsia="Traditional Arabic" w:cs="Simplified Arabic"/>
          <w:sz w:val="28"/>
          <w:szCs w:val="28"/>
          <w:rtl/>
          <w:cs/>
          <w:lang w:val="en-US" w:eastAsia="zh-CN" w:bidi="ar-SA"/>
        </w:rPr>
        <w:t>عند بناء القيادة التحويلية يجب تحقيق مجموعة من المتطلبات والمهارات اللازمة للقائد حتى يستطيع القيام بما هو متوقع منه وتتمثل هذه المتطلبات في  :</w:t>
      </w:r>
      <w:bookmarkEnd w:id="192"/>
      <w:bookmarkEnd w:id="193"/>
    </w:p>
    <w:p w14:paraId="779165E0">
      <w:pPr>
        <w:numPr>
          <w:ilvl w:val="0"/>
          <w:numId w:val="11"/>
        </w:numPr>
        <w:spacing w:beforeLines="0" w:afterLines="0" w:line="360" w:lineRule="auto"/>
        <w:ind w:left="1680" w:leftChars="0" w:hanging="420" w:firstLineChars="0"/>
        <w:jc w:val="both"/>
        <w:rPr>
          <w:rFonts w:hint="default" w:ascii="Simplified Arabic" w:hAnsi="Simplified Arabic" w:eastAsia="Traditional Arabic" w:cs="Simplified Arabic"/>
          <w:sz w:val="28"/>
          <w:szCs w:val="28"/>
          <w:lang w:val="en-US" w:bidi="ar-SA"/>
        </w:rPr>
      </w:pPr>
      <w:r>
        <w:rPr>
          <w:rFonts w:hint="default" w:ascii="Simplified Arabic" w:hAnsi="Simplified Arabic" w:eastAsia="Traditional Arabic" w:cs="Simplified Arabic"/>
          <w:sz w:val="28"/>
          <w:szCs w:val="28"/>
          <w:rtl/>
        </w:rPr>
        <w:t>الرؤية المستقبلية المتمركزة حول مستقبل المنظمة</w:t>
      </w:r>
      <w:r>
        <w:rPr>
          <w:rFonts w:hint="default" w:ascii="Simplified Arabic" w:hAnsi="Simplified Arabic" w:eastAsia="Traditional Arabic" w:cs="Simplified Arabic"/>
          <w:sz w:val="28"/>
          <w:szCs w:val="28"/>
          <w:rtl/>
          <w:lang w:val="en-US" w:bidi="ar-SA"/>
        </w:rPr>
        <w:t>.</w:t>
      </w:r>
    </w:p>
    <w:p w14:paraId="4562762A">
      <w:pPr>
        <w:numPr>
          <w:ilvl w:val="0"/>
          <w:numId w:val="11"/>
        </w:numPr>
        <w:spacing w:beforeLines="0" w:afterLines="0" w:line="360" w:lineRule="auto"/>
        <w:ind w:left="1680" w:leftChars="0" w:hanging="420" w:firstLineChars="0"/>
        <w:jc w:val="both"/>
        <w:rPr>
          <w:rFonts w:hint="default" w:ascii="Simplified Arabic" w:hAnsi="Simplified Arabic" w:eastAsia="Traditional Arabic" w:cs="Simplified Arabic"/>
          <w:sz w:val="28"/>
          <w:szCs w:val="28"/>
          <w:lang w:val="en-US" w:bidi="ar-SA"/>
        </w:rPr>
      </w:pPr>
      <w:r>
        <w:rPr>
          <w:rFonts w:hint="default" w:ascii="Simplified Arabic" w:hAnsi="Simplified Arabic" w:eastAsia="Traditional Arabic" w:cs="Simplified Arabic"/>
          <w:sz w:val="28"/>
          <w:szCs w:val="28"/>
          <w:rtl/>
        </w:rPr>
        <w:t>التعامل مع الآخرين من خلال فهم ديناميكيات الجماعة</w:t>
      </w:r>
      <w:r>
        <w:rPr>
          <w:rFonts w:hint="default" w:ascii="Simplified Arabic" w:hAnsi="Simplified Arabic" w:eastAsia="Traditional Arabic" w:cs="Simplified Arabic"/>
          <w:sz w:val="28"/>
          <w:szCs w:val="28"/>
          <w:rtl/>
          <w:lang w:val="en-US" w:bidi="ar-SA"/>
        </w:rPr>
        <w:t>.</w:t>
      </w:r>
    </w:p>
    <w:p w14:paraId="4259373A">
      <w:pPr>
        <w:numPr>
          <w:ilvl w:val="0"/>
          <w:numId w:val="11"/>
        </w:numPr>
        <w:spacing w:beforeLines="0" w:afterLines="0" w:line="360" w:lineRule="auto"/>
        <w:ind w:left="1680" w:leftChars="0" w:hanging="420" w:firstLineChars="0"/>
        <w:jc w:val="both"/>
        <w:rPr>
          <w:rFonts w:hint="default" w:ascii="Simplified Arabic" w:hAnsi="Simplified Arabic" w:eastAsia="Traditional Arabic" w:cs="Simplified Arabic"/>
          <w:sz w:val="28"/>
          <w:szCs w:val="28"/>
          <w:lang w:val="en-US" w:bidi="ar-SA"/>
        </w:rPr>
      </w:pPr>
      <w:r>
        <w:rPr>
          <w:rFonts w:hint="default" w:ascii="Simplified Arabic" w:hAnsi="Simplified Arabic" w:eastAsia="Traditional Arabic" w:cs="Simplified Arabic"/>
          <w:sz w:val="28"/>
          <w:szCs w:val="28"/>
          <w:rtl/>
        </w:rPr>
        <w:t>استيعاب متطلبات العولمة، والتأقلم معها بشكل لايؤثر على المبادئ والقيم</w:t>
      </w:r>
      <w:r>
        <w:rPr>
          <w:rFonts w:hint="default" w:ascii="Simplified Arabic" w:hAnsi="Simplified Arabic" w:eastAsia="Traditional Arabic" w:cs="Simplified Arabic"/>
          <w:sz w:val="28"/>
          <w:szCs w:val="28"/>
          <w:rtl/>
          <w:lang w:val="en-US" w:bidi="ar-SA"/>
        </w:rPr>
        <w:t>.</w:t>
      </w:r>
    </w:p>
    <w:p w14:paraId="6B410CD1">
      <w:pPr>
        <w:numPr>
          <w:ilvl w:val="0"/>
          <w:numId w:val="11"/>
        </w:numPr>
        <w:spacing w:beforeLines="0" w:afterLines="0" w:line="360" w:lineRule="auto"/>
        <w:ind w:left="1680" w:leftChars="0" w:hanging="420" w:firstLineChars="0"/>
        <w:jc w:val="both"/>
        <w:rPr>
          <w:rFonts w:hint="default" w:ascii="Simplified Arabic" w:hAnsi="Simplified Arabic" w:eastAsia="Traditional Arabic" w:cs="Simplified Arabic"/>
          <w:sz w:val="28"/>
          <w:szCs w:val="28"/>
          <w:lang w:val="en-US" w:bidi="ar-SA"/>
        </w:rPr>
      </w:pPr>
      <w:r>
        <w:rPr>
          <w:rFonts w:hint="default" w:ascii="Simplified Arabic" w:hAnsi="Simplified Arabic" w:eastAsia="Traditional Arabic" w:cs="Simplified Arabic"/>
          <w:sz w:val="28"/>
          <w:szCs w:val="28"/>
          <w:rtl/>
        </w:rPr>
        <w:t>تطوير القدرة على التعليم عند المؤسسة، والتطوير الذاتي عند العاملين</w:t>
      </w:r>
      <w:r>
        <w:rPr>
          <w:rFonts w:hint="default" w:ascii="Simplified Arabic" w:hAnsi="Simplified Arabic" w:eastAsia="Traditional Arabic" w:cs="Simplified Arabic"/>
          <w:sz w:val="28"/>
          <w:szCs w:val="28"/>
          <w:rtl/>
          <w:lang w:val="en-US" w:bidi="ar-SA"/>
        </w:rPr>
        <w:t>.</w:t>
      </w:r>
    </w:p>
    <w:p w14:paraId="04A97F98">
      <w:pPr>
        <w:numPr>
          <w:ilvl w:val="0"/>
          <w:numId w:val="11"/>
        </w:numPr>
        <w:spacing w:beforeLines="0" w:afterLines="0" w:line="360" w:lineRule="auto"/>
        <w:ind w:left="1680" w:leftChars="0" w:hanging="420" w:firstLineChars="0"/>
        <w:jc w:val="both"/>
        <w:rPr>
          <w:rFonts w:hint="default" w:ascii="Simplified Arabic" w:hAnsi="Simplified Arabic" w:eastAsia="Traditional Arabic" w:cs="Simplified Arabic"/>
          <w:sz w:val="28"/>
          <w:szCs w:val="28"/>
        </w:rPr>
      </w:pPr>
      <w:r>
        <w:rPr>
          <w:rFonts w:hint="default" w:ascii="Simplified Arabic" w:hAnsi="Simplified Arabic" w:eastAsia="Traditional Arabic" w:cs="Simplified Arabic"/>
          <w:sz w:val="28"/>
          <w:szCs w:val="28"/>
          <w:rtl/>
        </w:rPr>
        <w:t>تدريب وتطوير وتحفيز العاملين للمساهة في تحقيق النمو والتقدم للمنظمة</w:t>
      </w:r>
      <w:r>
        <w:rPr>
          <w:rFonts w:hint="default" w:ascii="Simplified Arabic" w:hAnsi="Simplified Arabic" w:eastAsia="Traditional Arabic" w:cs="Simplified Arabic"/>
          <w:sz w:val="28"/>
          <w:szCs w:val="28"/>
        </w:rPr>
        <w:t>.</w:t>
      </w:r>
    </w:p>
    <w:p w14:paraId="1E817CF9">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194" w:name="_Toc9482"/>
      <w:bookmarkStart w:id="195" w:name="_Toc14318"/>
      <w:r>
        <w:rPr>
          <w:rFonts w:hint="default" w:ascii="Simplified Arabic" w:hAnsi="Simplified Arabic" w:eastAsia="Traditional Arabic" w:cs="Simplified Arabic"/>
          <w:sz w:val="28"/>
          <w:szCs w:val="28"/>
          <w:rtl/>
          <w:cs/>
          <w:lang w:val="en-US" w:eastAsia="zh-CN" w:bidi="ar-SA"/>
        </w:rPr>
        <w:t>كما يجب أن يكون لدى هذه القيادات قدرات ومهارا ت عالية. ومن تلك المهارات التي ذكرها هكوزس وبوسنز  :</w:t>
      </w:r>
      <w:bookmarkEnd w:id="194"/>
      <w:bookmarkEnd w:id="195"/>
    </w:p>
    <w:p w14:paraId="10686EC3">
      <w:pPr>
        <w:numPr>
          <w:ilvl w:val="0"/>
          <w:numId w:val="11"/>
        </w:numPr>
        <w:spacing w:beforeLines="0" w:afterLines="0" w:line="360" w:lineRule="auto"/>
        <w:ind w:left="1680" w:leftChars="0" w:hanging="420" w:firstLineChars="0"/>
        <w:jc w:val="left"/>
        <w:rPr>
          <w:rFonts w:hint="default" w:ascii="Simplified Arabic" w:hAnsi="Simplified Arabic" w:eastAsia="Traditional Arabic" w:cs="Simplified Arabic"/>
          <w:sz w:val="28"/>
          <w:szCs w:val="28"/>
          <w:lang w:val="en-US" w:bidi="ar-SA"/>
        </w:rPr>
      </w:pPr>
      <w:r>
        <w:rPr>
          <w:rFonts w:hint="default" w:ascii="Simplified Arabic" w:hAnsi="Simplified Arabic" w:eastAsia="Traditional Arabic" w:cs="Simplified Arabic"/>
          <w:sz w:val="28"/>
          <w:szCs w:val="28"/>
          <w:rtl/>
        </w:rPr>
        <w:t>القدرة على الإبتكار والإختراع</w:t>
      </w:r>
      <w:r>
        <w:rPr>
          <w:rFonts w:hint="default" w:ascii="Simplified Arabic" w:hAnsi="Simplified Arabic" w:eastAsia="Traditional Arabic" w:cs="Simplified Arabic"/>
          <w:sz w:val="28"/>
          <w:szCs w:val="28"/>
          <w:rtl/>
          <w:lang w:val="en-US" w:bidi="ar-SA"/>
        </w:rPr>
        <w:t>.</w:t>
      </w:r>
    </w:p>
    <w:p w14:paraId="0674592E">
      <w:pPr>
        <w:numPr>
          <w:ilvl w:val="0"/>
          <w:numId w:val="11"/>
        </w:numPr>
        <w:spacing w:beforeLines="0" w:afterLines="0" w:line="360" w:lineRule="auto"/>
        <w:ind w:left="1680" w:leftChars="0" w:hanging="420" w:firstLineChars="0"/>
        <w:jc w:val="left"/>
        <w:rPr>
          <w:rFonts w:hint="default" w:ascii="Simplified Arabic" w:hAnsi="Simplified Arabic" w:eastAsia="Traditional Arabic" w:cs="Simplified Arabic"/>
          <w:sz w:val="28"/>
          <w:szCs w:val="28"/>
          <w:lang w:val="en-US" w:bidi="ar-SA"/>
        </w:rPr>
      </w:pPr>
      <w:r>
        <w:rPr>
          <w:rFonts w:hint="default" w:ascii="Simplified Arabic" w:hAnsi="Simplified Arabic" w:eastAsia="Traditional Arabic" w:cs="Simplified Arabic"/>
          <w:sz w:val="28"/>
          <w:szCs w:val="28"/>
          <w:rtl/>
        </w:rPr>
        <w:t>القدرة على مواجهة المواقف المتغيرة وإحداث التطوير الإداري</w:t>
      </w:r>
      <w:r>
        <w:rPr>
          <w:rFonts w:hint="default" w:ascii="Simplified Arabic" w:hAnsi="Simplified Arabic" w:eastAsia="Traditional Arabic" w:cs="Simplified Arabic"/>
          <w:sz w:val="28"/>
          <w:szCs w:val="28"/>
          <w:rtl/>
          <w:lang w:val="en-US" w:bidi="ar-SA"/>
        </w:rPr>
        <w:t>.</w:t>
      </w:r>
    </w:p>
    <w:p w14:paraId="5E885A16">
      <w:pPr>
        <w:numPr>
          <w:ilvl w:val="0"/>
          <w:numId w:val="11"/>
        </w:numPr>
        <w:spacing w:beforeLines="0" w:afterLines="0" w:line="360" w:lineRule="auto"/>
        <w:ind w:left="1680" w:leftChars="0" w:hanging="420" w:firstLineChars="0"/>
        <w:jc w:val="left"/>
        <w:rPr>
          <w:rFonts w:hint="default" w:ascii="Simplified Arabic" w:hAnsi="Simplified Arabic" w:eastAsia="Traditional Arabic" w:cs="Simplified Arabic"/>
          <w:sz w:val="28"/>
          <w:szCs w:val="28"/>
          <w:lang w:val="en-US" w:bidi="ar-SA"/>
        </w:rPr>
      </w:pPr>
      <w:r>
        <w:rPr>
          <w:rFonts w:hint="default" w:ascii="Simplified Arabic" w:hAnsi="Simplified Arabic" w:eastAsia="Traditional Arabic" w:cs="Simplified Arabic"/>
          <w:sz w:val="28"/>
          <w:szCs w:val="28"/>
          <w:rtl/>
        </w:rPr>
        <w:t>القدرة على اتخاذ قرارات موضوعية في بيئة متغيرة</w:t>
      </w:r>
      <w:r>
        <w:rPr>
          <w:rFonts w:hint="default" w:ascii="Simplified Arabic" w:hAnsi="Simplified Arabic" w:eastAsia="Traditional Arabic" w:cs="Simplified Arabic"/>
          <w:sz w:val="28"/>
          <w:szCs w:val="28"/>
          <w:rtl/>
          <w:lang w:val="en-US" w:bidi="ar-SA"/>
        </w:rPr>
        <w:t>.</w:t>
      </w:r>
    </w:p>
    <w:p w14:paraId="261F4E49">
      <w:pPr>
        <w:numPr>
          <w:ilvl w:val="0"/>
          <w:numId w:val="11"/>
        </w:numPr>
        <w:spacing w:beforeLines="0" w:afterLines="0" w:line="360" w:lineRule="auto"/>
        <w:ind w:left="1680" w:leftChars="0" w:hanging="420" w:firstLineChars="0"/>
        <w:jc w:val="left"/>
        <w:rPr>
          <w:rFonts w:hint="default" w:ascii="Simplified Arabic" w:hAnsi="Simplified Arabic" w:eastAsia="Traditional Arabic" w:cs="Simplified Arabic"/>
          <w:sz w:val="28"/>
          <w:szCs w:val="28"/>
          <w:lang w:val="en-US" w:bidi="ar-SA"/>
        </w:rPr>
      </w:pPr>
      <w:r>
        <w:rPr>
          <w:rFonts w:hint="default" w:ascii="Simplified Arabic" w:hAnsi="Simplified Arabic" w:eastAsia="Traditional Arabic" w:cs="Simplified Arabic"/>
          <w:sz w:val="28"/>
          <w:szCs w:val="28"/>
          <w:rtl/>
        </w:rPr>
        <w:t>القدرة على المتابعة والتقييم الذاتي للفرد والفريق</w:t>
      </w:r>
      <w:r>
        <w:rPr>
          <w:rFonts w:hint="default" w:ascii="Simplified Arabic" w:hAnsi="Simplified Arabic" w:eastAsia="Traditional Arabic" w:cs="Simplified Arabic"/>
          <w:sz w:val="28"/>
          <w:szCs w:val="28"/>
          <w:rtl/>
          <w:lang w:val="en-US" w:bidi="ar-SA"/>
        </w:rPr>
        <w:t>.</w:t>
      </w:r>
    </w:p>
    <w:p w14:paraId="1B1FE53B">
      <w:pPr>
        <w:numPr>
          <w:ilvl w:val="0"/>
          <w:numId w:val="11"/>
        </w:numPr>
        <w:spacing w:beforeLines="0" w:afterLines="0" w:line="360" w:lineRule="auto"/>
        <w:ind w:left="1680" w:leftChars="0" w:hanging="420" w:firstLineChars="0"/>
        <w:jc w:val="left"/>
        <w:rPr>
          <w:rFonts w:hint="default" w:ascii="Simplified Arabic" w:hAnsi="Simplified Arabic" w:eastAsia="Traditional Arabic" w:cs="Simplified Arabic"/>
          <w:sz w:val="28"/>
          <w:szCs w:val="28"/>
          <w:rtl/>
          <w:cs/>
          <w:lang w:val="en-US" w:eastAsia="zh-CN" w:bidi="ar-SA"/>
        </w:rPr>
      </w:pPr>
      <w:r>
        <w:rPr>
          <w:rFonts w:hint="default" w:ascii="Simplified Arabic" w:hAnsi="Simplified Arabic" w:eastAsia="Traditional Arabic" w:cs="Simplified Arabic"/>
          <w:sz w:val="28"/>
          <w:szCs w:val="28"/>
          <w:rtl/>
        </w:rPr>
        <w:t xml:space="preserve">القدرة على وض ع الرؤية والرسالة والإستراتيجيات اللازمة للمنظمة والالتزام بها </w:t>
      </w:r>
      <w:r>
        <w:rPr>
          <w:rFonts w:hint="default" w:ascii="Simplified Arabic" w:hAnsi="Simplified Arabic" w:eastAsia="Traditional Arabic" w:cs="Simplified Arabic"/>
          <w:sz w:val="28"/>
          <w:szCs w:val="28"/>
        </w:rPr>
        <w:t>.</w:t>
      </w:r>
    </w:p>
    <w:p w14:paraId="39B8FC4F">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196" w:name="_Toc7965"/>
      <w:bookmarkStart w:id="197" w:name="_Toc14512"/>
      <w:r>
        <w:rPr>
          <w:rFonts w:hint="default" w:ascii="Simplified Arabic" w:hAnsi="Simplified Arabic" w:eastAsia="Traditional Arabic" w:cs="Simplified Arabic"/>
          <w:sz w:val="28"/>
          <w:szCs w:val="28"/>
          <w:rtl/>
          <w:cs/>
          <w:lang w:val="en-US" w:eastAsia="zh-CN" w:bidi="ar-SA"/>
        </w:rPr>
        <w:t>ويقدم آخرون مجموعة من المهارات اعتبروها ضرورية للقائد التحويلي وهي :</w:t>
      </w:r>
      <w:bookmarkEnd w:id="196"/>
      <w:bookmarkEnd w:id="197"/>
    </w:p>
    <w:p w14:paraId="0732D64F">
      <w:pPr>
        <w:numPr>
          <w:ilvl w:val="0"/>
          <w:numId w:val="12"/>
        </w:numPr>
        <w:tabs>
          <w:tab w:val="left" w:pos="420"/>
          <w:tab w:val="clear" w:pos="1680"/>
        </w:tabs>
        <w:spacing w:beforeLines="0" w:afterLines="0" w:line="360" w:lineRule="auto"/>
        <w:ind w:left="1680" w:leftChars="0" w:hanging="420" w:firstLineChars="0"/>
        <w:jc w:val="left"/>
        <w:rPr>
          <w:rFonts w:hint="default" w:ascii="Simplified Arabic" w:hAnsi="Simplified Arabic" w:eastAsia="Traditional Arabic" w:cs="Simplified Arabic"/>
          <w:sz w:val="28"/>
          <w:szCs w:val="28"/>
        </w:rPr>
      </w:pPr>
      <w:r>
        <w:rPr>
          <w:rFonts w:hint="default" w:ascii="Simplified Arabic" w:hAnsi="Simplified Arabic" w:eastAsia="Traditional Arabic" w:cs="Simplified Arabic"/>
          <w:sz w:val="28"/>
          <w:szCs w:val="28"/>
          <w:rtl/>
        </w:rPr>
        <w:t xml:space="preserve">مهارات الوعي بذات </w:t>
      </w:r>
      <w:r>
        <w:rPr>
          <w:rFonts w:hint="default" w:ascii="Simplified Arabic" w:hAnsi="Simplified Arabic" w:eastAsia="Traditional Arabic" w:cs="Simplified Arabic"/>
          <w:sz w:val="28"/>
          <w:szCs w:val="28"/>
          <w:rtl/>
          <w:lang w:val="en-US" w:bidi="ar-SA"/>
        </w:rPr>
        <w:t>.</w:t>
      </w:r>
    </w:p>
    <w:p w14:paraId="00330229">
      <w:pPr>
        <w:numPr>
          <w:ilvl w:val="0"/>
          <w:numId w:val="12"/>
        </w:numPr>
        <w:tabs>
          <w:tab w:val="left" w:pos="420"/>
          <w:tab w:val="clear" w:pos="1680"/>
        </w:tabs>
        <w:spacing w:beforeLines="0" w:afterLines="0" w:line="360" w:lineRule="auto"/>
        <w:ind w:left="1680" w:leftChars="0" w:hanging="420" w:firstLineChars="0"/>
        <w:jc w:val="left"/>
        <w:rPr>
          <w:rFonts w:hint="default" w:ascii="Simplified Arabic" w:hAnsi="Simplified Arabic" w:eastAsia="Traditional Arabic" w:cs="Simplified Arabic"/>
          <w:sz w:val="28"/>
          <w:szCs w:val="28"/>
          <w:rtl/>
        </w:rPr>
      </w:pPr>
      <w:r>
        <w:rPr>
          <w:rFonts w:hint="default" w:ascii="Simplified Arabic" w:hAnsi="Simplified Arabic" w:eastAsia="Traditional Arabic" w:cs="Simplified Arabic"/>
          <w:sz w:val="28"/>
          <w:szCs w:val="28"/>
          <w:rtl/>
        </w:rPr>
        <w:t xml:space="preserve">مهارات التنظيم الذاتي </w:t>
      </w:r>
      <w:r>
        <w:rPr>
          <w:rFonts w:hint="default" w:ascii="Simplified Arabic" w:hAnsi="Simplified Arabic" w:eastAsia="Traditional Arabic" w:cs="Simplified Arabic"/>
          <w:sz w:val="28"/>
          <w:szCs w:val="28"/>
          <w:rtl/>
          <w:lang w:val="en-US" w:bidi="ar-SA"/>
        </w:rPr>
        <w:t>.</w:t>
      </w:r>
    </w:p>
    <w:p w14:paraId="343C1B7F">
      <w:pPr>
        <w:numPr>
          <w:ilvl w:val="0"/>
          <w:numId w:val="12"/>
        </w:numPr>
        <w:tabs>
          <w:tab w:val="left" w:pos="420"/>
          <w:tab w:val="clear" w:pos="1680"/>
        </w:tabs>
        <w:spacing w:beforeLines="0" w:afterLines="0" w:line="360" w:lineRule="auto"/>
        <w:ind w:left="1680" w:leftChars="0" w:hanging="420" w:firstLineChars="0"/>
        <w:jc w:val="left"/>
        <w:rPr>
          <w:rFonts w:hint="default" w:ascii="Simplified Arabic" w:hAnsi="Simplified Arabic" w:eastAsia="Traditional Arabic" w:cs="Simplified Arabic"/>
          <w:sz w:val="28"/>
          <w:szCs w:val="28"/>
          <w:rtl/>
        </w:rPr>
      </w:pPr>
      <w:r>
        <w:rPr>
          <w:rFonts w:hint="default" w:ascii="Simplified Arabic" w:hAnsi="Simplified Arabic" w:eastAsia="Traditional Arabic" w:cs="Simplified Arabic"/>
          <w:sz w:val="28"/>
          <w:szCs w:val="28"/>
          <w:rtl/>
        </w:rPr>
        <w:t xml:space="preserve">مهارات الطاقة الايجابية </w:t>
      </w:r>
      <w:r>
        <w:rPr>
          <w:rFonts w:hint="default" w:ascii="Simplified Arabic" w:hAnsi="Simplified Arabic" w:eastAsia="Traditional Arabic" w:cs="Simplified Arabic"/>
          <w:sz w:val="28"/>
          <w:szCs w:val="28"/>
          <w:rtl/>
          <w:lang w:val="en-US" w:bidi="ar-SA"/>
        </w:rPr>
        <w:t>.</w:t>
      </w:r>
    </w:p>
    <w:p w14:paraId="1513E4CC">
      <w:pPr>
        <w:numPr>
          <w:ilvl w:val="0"/>
          <w:numId w:val="12"/>
        </w:numPr>
        <w:tabs>
          <w:tab w:val="left" w:pos="420"/>
          <w:tab w:val="clear" w:pos="1680"/>
        </w:tabs>
        <w:wordWrap w:val="0"/>
        <w:spacing w:beforeLines="0" w:afterLines="0" w:line="360" w:lineRule="auto"/>
        <w:ind w:left="1680" w:leftChars="0" w:hanging="420" w:firstLineChars="0"/>
        <w:jc w:val="left"/>
        <w:rPr>
          <w:rFonts w:hint="default" w:ascii="Simplified Arabic" w:hAnsi="Simplified Arabic" w:eastAsia="Traditional Arabic" w:cs="Simplified Arabic"/>
          <w:sz w:val="28"/>
          <w:szCs w:val="28"/>
        </w:rPr>
      </w:pPr>
      <w:r>
        <w:rPr>
          <w:rFonts w:hint="default" w:ascii="Simplified Arabic" w:hAnsi="Simplified Arabic" w:eastAsia="Traditional Arabic" w:cs="Simplified Arabic"/>
          <w:sz w:val="28"/>
          <w:szCs w:val="28"/>
          <w:rtl/>
        </w:rPr>
        <w:t xml:space="preserve">مهارات التكامل والالتزام </w:t>
      </w:r>
      <w:r>
        <w:rPr>
          <w:rFonts w:hint="default" w:ascii="Simplified Arabic" w:hAnsi="Simplified Arabic" w:eastAsia="Traditional Arabic" w:cs="Simplified Arabic"/>
          <w:sz w:val="28"/>
          <w:szCs w:val="28"/>
        </w:rPr>
        <w:t xml:space="preserve">) </w:t>
      </w:r>
      <w:r>
        <w:rPr>
          <w:rFonts w:hint="default" w:ascii="Simplified Arabic" w:hAnsi="Simplified Arabic" w:eastAsia="Traditional Arabic" w:cs="Simplified Arabic"/>
          <w:sz w:val="28"/>
          <w:szCs w:val="28"/>
          <w:rtl/>
        </w:rPr>
        <w:t xml:space="preserve">النزاهة </w:t>
      </w:r>
      <w:r>
        <w:rPr>
          <w:rFonts w:hint="default" w:ascii="Simplified Arabic" w:hAnsi="Simplified Arabic" w:eastAsia="Traditional Arabic" w:cs="Simplified Arabic"/>
          <w:sz w:val="28"/>
          <w:szCs w:val="28"/>
          <w:rtl/>
          <w:lang w:val="en-US" w:bidi="ar-SA"/>
        </w:rPr>
        <w:t>) .</w:t>
      </w:r>
    </w:p>
    <w:p w14:paraId="18A1AB7F">
      <w:pPr>
        <w:numPr>
          <w:ilvl w:val="0"/>
          <w:numId w:val="12"/>
        </w:numPr>
        <w:tabs>
          <w:tab w:val="left" w:pos="420"/>
          <w:tab w:val="clear" w:pos="1680"/>
        </w:tabs>
        <w:spacing w:beforeLines="0" w:afterLines="0" w:line="360" w:lineRule="auto"/>
        <w:ind w:left="1680" w:leftChars="0" w:hanging="420" w:firstLineChars="0"/>
        <w:jc w:val="left"/>
        <w:rPr>
          <w:rFonts w:hint="default" w:ascii="Simplified Arabic" w:hAnsi="Simplified Arabic" w:eastAsia="Traditional Arabic" w:cs="Simplified Arabic"/>
          <w:sz w:val="28"/>
          <w:szCs w:val="24"/>
        </w:rPr>
      </w:pPr>
      <w:r>
        <w:rPr>
          <w:rFonts w:hint="default" w:ascii="Simplified Arabic" w:hAnsi="Simplified Arabic" w:eastAsia="Traditional Arabic" w:cs="Simplified Arabic"/>
          <w:sz w:val="28"/>
          <w:szCs w:val="24"/>
          <w:rtl/>
        </w:rPr>
        <w:t>مهارات الوعي الإجتماعي</w:t>
      </w:r>
      <w:r>
        <w:rPr>
          <w:rFonts w:hint="default" w:ascii="Simplified Arabic" w:hAnsi="Simplified Arabic" w:eastAsia="Traditional Arabic" w:cs="Simplified Arabic"/>
          <w:sz w:val="28"/>
          <w:szCs w:val="24"/>
          <w:rtl/>
          <w:lang w:val="en-US" w:bidi="ar-SA"/>
        </w:rPr>
        <w:t>.</w:t>
      </w:r>
    </w:p>
    <w:p w14:paraId="545714CB">
      <w:pPr>
        <w:numPr>
          <w:ilvl w:val="0"/>
          <w:numId w:val="12"/>
        </w:numPr>
        <w:tabs>
          <w:tab w:val="left" w:pos="420"/>
          <w:tab w:val="clear" w:pos="1680"/>
        </w:tabs>
        <w:spacing w:beforeLines="0" w:afterLines="0" w:line="360" w:lineRule="auto"/>
        <w:ind w:left="1680" w:leftChars="0" w:hanging="420" w:firstLineChars="0"/>
        <w:jc w:val="left"/>
        <w:rPr>
          <w:rFonts w:hint="default" w:ascii="Simplified Arabic" w:hAnsi="Simplified Arabic" w:eastAsia="Traditional Arabic" w:cs="Simplified Arabic"/>
          <w:sz w:val="28"/>
          <w:szCs w:val="24"/>
        </w:rPr>
      </w:pPr>
      <w:r>
        <w:rPr>
          <w:rFonts w:hint="default" w:ascii="Simplified Arabic" w:hAnsi="Simplified Arabic" w:eastAsia="Traditional Arabic" w:cs="Simplified Arabic"/>
          <w:sz w:val="28"/>
          <w:szCs w:val="24"/>
          <w:rtl/>
        </w:rPr>
        <w:t xml:space="preserve">المهارات التبادلية </w:t>
      </w:r>
      <w:r>
        <w:rPr>
          <w:rFonts w:hint="default" w:ascii="Simplified Arabic" w:hAnsi="Simplified Arabic" w:eastAsia="Traditional Arabic" w:cs="Simplified Arabic"/>
          <w:sz w:val="28"/>
          <w:szCs w:val="24"/>
        </w:rPr>
        <w:t>.</w:t>
      </w:r>
    </w:p>
    <w:p w14:paraId="7EBD9DA6">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198" w:name="_Toc19930"/>
      <w:bookmarkStart w:id="199" w:name="_Toc11600"/>
      <w:r>
        <w:rPr>
          <w:rFonts w:hint="default" w:ascii="Simplified Arabic" w:hAnsi="Simplified Arabic" w:eastAsia="Traditional Arabic" w:cs="Simplified Arabic"/>
          <w:sz w:val="28"/>
          <w:szCs w:val="28"/>
          <w:rtl/>
          <w:cs/>
          <w:lang w:val="en-US" w:eastAsia="zh-CN" w:bidi="ar-SA"/>
        </w:rPr>
        <w:t>تشير مهارات الوعي بذات قدرة الفرد على إدراك ذاته فبدون إدراك ومعرفة ذاته لايستطيع الشخص أن يقيس بدقة الفجوة بين الوضع الذي يوجد فيه والذي يرغب الوصول إليه .</w:t>
      </w:r>
      <w:bookmarkEnd w:id="198"/>
      <w:bookmarkEnd w:id="199"/>
    </w:p>
    <w:p w14:paraId="58DA5DC8">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200" w:name="_Toc31604"/>
      <w:bookmarkStart w:id="201" w:name="_Toc27629"/>
      <w:r>
        <w:rPr>
          <w:rFonts w:hint="default" w:ascii="Simplified Arabic" w:hAnsi="Simplified Arabic" w:eastAsia="Traditional Arabic" w:cs="Simplified Arabic"/>
          <w:sz w:val="28"/>
          <w:szCs w:val="28"/>
          <w:rtl/>
          <w:cs/>
          <w:lang w:val="en-US" w:eastAsia="zh-CN" w:bidi="ar-SA"/>
        </w:rPr>
        <w:t>والتنظيم الذاتي هو قدرة الفرد على التحكم في سلوكاته وتغييرها، بما في ذلك ضبط النفس وقدرة الإرادة والتكيف والتعليم، ومن خلال التنظيم الذاتي يتعلم ويتغير لكي يستطيع سد الفجوة بما هو كائن وما يجب أن يكون في شخصيته</w:t>
      </w:r>
      <w:r>
        <w:rPr>
          <w:rFonts w:hint="default" w:ascii="Simplified Arabic" w:hAnsi="Simplified Arabic" w:eastAsia="Traditional Arabic" w:cs="Simplified Arabic"/>
          <w:sz w:val="28"/>
          <w:szCs w:val="28"/>
          <w:rtl/>
          <w:cs/>
          <w:lang w:val="en-US" w:eastAsia="zh-CN" w:bidi="ar-SA"/>
        </w:rPr>
        <w:t xml:space="preserve"> .</w:t>
      </w:r>
      <w:bookmarkEnd w:id="200"/>
      <w:bookmarkEnd w:id="201"/>
    </w:p>
    <w:p w14:paraId="501D5E45">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1"/>
          <w:szCs w:val="20"/>
          <w:rtl/>
          <w:lang w:val="en-US" w:eastAsia="zh-CN"/>
        </w:rPr>
      </w:pPr>
      <w:bookmarkStart w:id="202" w:name="_Toc20768"/>
      <w:bookmarkStart w:id="203" w:name="_Toc6415"/>
      <w:r>
        <w:rPr>
          <w:rFonts w:hint="default" w:ascii="Simplified Arabic" w:hAnsi="Simplified Arabic" w:eastAsia="Traditional Arabic" w:cs="Simplified Arabic"/>
          <w:sz w:val="28"/>
          <w:szCs w:val="28"/>
          <w:rtl/>
          <w:cs/>
          <w:lang w:val="en-US" w:eastAsia="zh-CN" w:bidi="ar-SA"/>
        </w:rPr>
        <w:t>وترتبط الطاقة الإجابية بالنظرة التفاؤلية للفرد، والتي تعتبر حيوية لإستثارة الآخرين وخلق الدافعية لديهم، ويوصف هؤلاء القادة بأنهم مسئولين ومتفانين في العمل ، أما مجموعة المهارات الأخرى فهي تبادلية وتفاعلية حيث أنها تمارس فقط مع أشخاص آخرين وتشير المهارات التبادلية على التعاون وحل النزاعات والتأثير في الآخرين .</w:t>
      </w:r>
      <w:bookmarkEnd w:id="202"/>
      <w:bookmarkEnd w:id="203"/>
    </w:p>
    <w:p w14:paraId="7E7684A0">
      <w:pPr>
        <w:keepNext w:val="0"/>
        <w:keepLines w:val="0"/>
        <w:pageBreakBefore w:val="0"/>
        <w:widowControl/>
        <w:suppressLineNumbers w:val="0"/>
        <w:kinsoku/>
        <w:wordWrap w:val="0"/>
        <w:overflowPunct/>
        <w:topLinePunct w:val="0"/>
        <w:autoSpaceDE/>
        <w:autoSpaceDN/>
        <w:bidi/>
        <w:adjustRightInd/>
        <w:snapToGrid/>
        <w:spacing w:line="260" w:lineRule="auto"/>
        <w:ind w:left="720" w:leftChars="0"/>
        <w:jc w:val="left"/>
        <w:textAlignment w:val="auto"/>
        <w:outlineLvl w:val="0"/>
        <w:rPr>
          <w:rFonts w:hint="default" w:ascii="Simplified Arabic" w:hAnsi="Simplified Arabic" w:cs="Simplified Arabic"/>
          <w:b/>
          <w:bCs/>
          <w:sz w:val="36"/>
          <w:szCs w:val="36"/>
          <w:u w:val="none"/>
          <w:rtl/>
          <w:lang w:val="en-US" w:eastAsia="zh-CN" w:bidi="ar-SA"/>
        </w:rPr>
      </w:pPr>
      <w:bookmarkStart w:id="204" w:name="_Toc23405"/>
      <w:bookmarkStart w:id="205" w:name="_Toc20705"/>
      <w:r>
        <w:rPr>
          <w:rFonts w:hint="default" w:ascii="Simplified Arabic" w:hAnsi="Simplified Arabic" w:cs="Simplified Arabic"/>
          <w:b/>
          <w:bCs/>
          <w:sz w:val="36"/>
          <w:szCs w:val="36"/>
          <w:u w:val="none"/>
          <w:vertAlign w:val="baseline"/>
          <w:rtl/>
          <w:cs w:val="0"/>
          <w:lang w:val="en-US" w:eastAsia="zh-CN" w:bidi="ar-SA"/>
        </w:rPr>
        <w:t xml:space="preserve">7.1.2 </w:t>
      </w:r>
      <w:r>
        <w:rPr>
          <w:rFonts w:hint="default" w:ascii="Simplified Arabic" w:hAnsi="Simplified Arabic" w:cs="Simplified Arabic"/>
          <w:b/>
          <w:bCs/>
          <w:sz w:val="36"/>
          <w:szCs w:val="36"/>
          <w:u w:val="none"/>
          <w:vertAlign w:val="baseline"/>
          <w:rtl/>
          <w:cs w:val="0"/>
          <w:lang w:val="en-US" w:eastAsia="zh-CN" w:bidi="ar-SA"/>
        </w:rPr>
        <w:t>القيادة التحويلية وتأثي</w:t>
      </w:r>
      <w:r>
        <w:rPr>
          <w:rFonts w:hint="default" w:ascii="Simplified Arabic" w:hAnsi="Simplified Arabic" w:cs="Simplified Arabic"/>
          <w:b/>
          <w:bCs/>
          <w:sz w:val="36"/>
          <w:szCs w:val="36"/>
          <w:u w:val="none"/>
          <w:vertAlign w:val="baseline"/>
          <w:rtl/>
          <w:cs w:val="0"/>
          <w:lang w:val="en-US" w:eastAsia="zh-CN" w:bidi="ar-SA"/>
        </w:rPr>
        <w:t>ر</w:t>
      </w:r>
      <w:r>
        <w:rPr>
          <w:rFonts w:hint="default" w:ascii="Simplified Arabic" w:hAnsi="Simplified Arabic" w:cs="Simplified Arabic"/>
          <w:b/>
          <w:bCs/>
          <w:sz w:val="36"/>
          <w:szCs w:val="36"/>
          <w:u w:val="none"/>
          <w:vertAlign w:val="baseline"/>
          <w:rtl/>
          <w:cs w:val="0"/>
          <w:lang w:val="en-US" w:eastAsia="zh-CN" w:bidi="ar-SA"/>
        </w:rPr>
        <w:t>ها على أداء المنظمة</w:t>
      </w:r>
      <w:r>
        <w:rPr>
          <w:rFonts w:hint="default" w:ascii="Simplified Arabic" w:hAnsi="Simplified Arabic" w:cs="Simplified Arabic"/>
          <w:b/>
          <w:bCs/>
          <w:sz w:val="36"/>
          <w:szCs w:val="36"/>
          <w:u w:val="none"/>
          <w:rtl/>
          <w:lang w:val="en-US" w:eastAsia="zh-CN" w:bidi="ar-SA"/>
        </w:rPr>
        <w:t xml:space="preserve"> :</w:t>
      </w:r>
      <w:bookmarkEnd w:id="204"/>
      <w:bookmarkEnd w:id="205"/>
    </w:p>
    <w:p w14:paraId="7A291641">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206" w:name="_Toc26871"/>
      <w:bookmarkStart w:id="207" w:name="_Toc15042"/>
      <w:r>
        <w:rPr>
          <w:rFonts w:hint="default" w:ascii="Simplified Arabic" w:hAnsi="Simplified Arabic" w:eastAsia="Traditional Arabic" w:cs="Simplified Arabic"/>
          <w:sz w:val="28"/>
          <w:szCs w:val="28"/>
          <w:rtl/>
          <w:cs/>
          <w:lang w:val="en-US" w:eastAsia="zh-CN" w:bidi="ar-SA"/>
        </w:rPr>
        <w:t>تكتسي القيادة أهمية بالغة في المنظمة، ويعتبر أداء المنظمة هو المرآة التي يعكس وضعها في مختلف جوانبها،ولكي يكون أداء المنظمة عال بقدر من الكفاءة والفعالية، يتوجب تحقيق قيادة فعالة في المنظمة، باعتبار أن القائد هو عنصر أساسي وهام فيها، لأنه هو المؤثر على أهم مورد تملكه المنظمة  والمنظمة بدون موردها البشري لا تعتبر منظمة، إلا أن المشكلة التي تواجه المنظمات في وقتنا الحال هي عدم توفر القائد الفعال الذي أصبح سلعة نادرة يصعب العثور عليها ، الذي يمكنها من تحقيق التميز من خلال تحقيق معدلات أداء عالية. من أنماط القيادة الحديثة التي تسعى إلى وضع الرؤية والخطط التي تنتهجها من أجل تحقيق تلك الأهداف وتحسين أداء المنظمة هي القيادة التحويلية  ومما سبق سنحاول تحديد تأثير كل من عناصر القيادة التحويلية</w:t>
      </w:r>
      <w:r>
        <w:rPr>
          <w:rFonts w:hint="default" w:ascii="Simplified Arabic" w:hAnsi="Simplified Arabic" w:eastAsia="Traditional Arabic" w:cs="Simplified Arabic"/>
          <w:sz w:val="28"/>
          <w:szCs w:val="28"/>
          <w:rtl w:val="0"/>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التأثير المثال، الحافز الإلهامي، الاستثارة الفكرية،الاهتمام بالمشاعر الفردية على أداء المنظمة .</w:t>
      </w:r>
      <w:bookmarkEnd w:id="206"/>
      <w:bookmarkEnd w:id="207"/>
    </w:p>
    <w:p w14:paraId="129D88F7">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b/>
          <w:bCs/>
          <w:sz w:val="32"/>
          <w:szCs w:val="32"/>
          <w:rtl/>
          <w:cs/>
          <w:lang w:val="en-US" w:eastAsia="zh-CN" w:bidi="ar-SA"/>
        </w:rPr>
      </w:pPr>
      <w:r>
        <w:rPr>
          <w:rFonts w:hint="cs" w:ascii="Simplified Arabic" w:hAnsi="Simplified Arabic" w:eastAsia="Traditional Arabic" w:cs="Simplified Arabic"/>
          <w:b/>
          <w:bCs/>
          <w:sz w:val="32"/>
          <w:szCs w:val="32"/>
          <w:rtl/>
          <w:cs w:val="0"/>
          <w:lang w:val="en-US" w:eastAsia="zh-CN" w:bidi="ar-SA"/>
        </w:rPr>
        <w:t>أولا : التأثير المثالي على أداء المنظمة :</w:t>
      </w:r>
    </w:p>
    <w:p w14:paraId="2C5CA0A9">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208" w:name="_Toc16227"/>
      <w:bookmarkStart w:id="209" w:name="_Toc27803"/>
      <w:r>
        <w:rPr>
          <w:rFonts w:hint="default" w:ascii="Simplified Arabic" w:hAnsi="Simplified Arabic" w:eastAsia="Traditional Arabic" w:cs="Simplified Arabic"/>
          <w:sz w:val="28"/>
          <w:szCs w:val="28"/>
          <w:rtl/>
          <w:cs/>
          <w:lang w:val="en-US" w:eastAsia="zh-CN" w:bidi="ar-SA"/>
        </w:rPr>
        <w:t>يعتبر الأداء المحور الرئيسي الذي تنصب حوله جهود المسيرين، كونه يشكل بامتياز أهم أهداف المنظمة باعتباره الفاصل بين البقاء أو الخروج، حيث تتوقف كفاءة أداء أي منظمة وفي أي قطاع مهما كان على كفاءة أداء مواردها البشرية باعتبارها من الموارد الأساسية وثمينة في المنظمة. وحتى يكون أداء المنظمة ذا كفاءة وفعالية عالية وجب أن تكون هناك قيادة فعالة، حيث أن القيادة تؤثر في المرؤوسين داخل المنظمة وبذلك إذا كانت قيادة ايجابية فهي ترقى إلى مستوى أداء الأفراد وتحسن من أدائهم وبذلك يتحسن أداء المنظمة ككل .</w:t>
      </w:r>
      <w:bookmarkEnd w:id="208"/>
      <w:bookmarkEnd w:id="209"/>
    </w:p>
    <w:p w14:paraId="5974D499">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210" w:name="_Toc12706"/>
      <w:bookmarkStart w:id="211" w:name="_Toc7768"/>
      <w:r>
        <w:rPr>
          <w:rFonts w:hint="default" w:ascii="Simplified Arabic" w:hAnsi="Simplified Arabic" w:eastAsia="Traditional Arabic" w:cs="Simplified Arabic"/>
          <w:sz w:val="28"/>
          <w:szCs w:val="28"/>
          <w:rtl/>
          <w:cs/>
          <w:lang w:val="en-US" w:eastAsia="zh-CN" w:bidi="ar-SA"/>
        </w:rPr>
        <w:t>ومن أنماط القيادة الحديثة نجد نمط القيادة التحويلية التي لديها القدرة على إعادة تشكيل المنظمة لتحقيق أهدافها وإغراضه ا،فهنا يقوم القائد التحويلي بغرس الكبرياء في نفوس المرؤوسين، وترتيب أولويات المهمات وتحديد الواجبات الأكثر أهمية، ونشر الإحساس برسالة المنظمة  فالقائد يضع المعنى أو المغزى من خلال الفهم والتواصل المستمر مع العاملين، كما انه يمتلك مقدرة عالية على الإقناع ويطرح الرؤى والأفكار عن مستقبل المنظمة. فالقادة الكاريزميون يمكن تمييزهم عن غيرهم من القادة من حيث استخدامهم لممارسات إدارية مهنية مصقولة تحدث تأثيرا وتترك انطباعا واضحا لدى العامل ين، فهو يظهر مشاعر الاحترام للآخرين ويبني الثقة المتبادلة والثقة في رسالة المنظمة، وبذلك يتعايش العاملين مع هذه الرسالة مما يزيد جهودهم على تحقيق الأداء العال، وكذلك ميله للمخاطرة هذا ما يزيد من فرصة الإبداع والابتكار والتي تساهم في تنمية قدرات العاملين في النمو والتطوير، بحيث يستطيع أن يجعل المرؤوسين يتأثرون بممارسته وذلك عندما يتحسسون بمقدرته على تحقيق أهداف المنظمة ورسالتها ، فهذا النوع من القيادة يجعل العاملين طواعية أكثر مما هو متوقع منهم ، ويزيد من مدى كفاءتهم على تحمل المسؤولية لتحقيق مستوى أداء يفوق التوقعات، وهذا بالتأكيد يؤثر على الأداء العام للمنظمة .</w:t>
      </w:r>
      <w:bookmarkEnd w:id="210"/>
      <w:bookmarkEnd w:id="211"/>
    </w:p>
    <w:p w14:paraId="0A4214AF">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b/>
          <w:bCs/>
          <w:sz w:val="32"/>
          <w:szCs w:val="32"/>
          <w:rtl/>
          <w:cs/>
          <w:lang w:val="en-US" w:eastAsia="zh-CN" w:bidi="ar-SA"/>
        </w:rPr>
      </w:pPr>
      <w:r>
        <w:rPr>
          <w:rFonts w:hint="cs" w:ascii="Simplified Arabic" w:hAnsi="Simplified Arabic" w:eastAsia="Traditional Arabic" w:cs="Simplified Arabic"/>
          <w:b/>
          <w:bCs/>
          <w:sz w:val="32"/>
          <w:szCs w:val="32"/>
          <w:rtl/>
          <w:cs w:val="0"/>
          <w:lang w:val="en-US" w:eastAsia="zh-CN" w:bidi="ar-SA"/>
        </w:rPr>
        <w:t xml:space="preserve">ثانيا : تأثير التحفيز الالهامي على أداء المنظمة : </w:t>
      </w:r>
    </w:p>
    <w:p w14:paraId="39E0A160">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212" w:name="_Toc17841"/>
      <w:bookmarkStart w:id="213" w:name="_Toc20177"/>
      <w:r>
        <w:rPr>
          <w:rFonts w:hint="default" w:ascii="Simplified Arabic" w:hAnsi="Simplified Arabic" w:eastAsia="Traditional Arabic" w:cs="Simplified Arabic"/>
          <w:sz w:val="28"/>
          <w:szCs w:val="28"/>
          <w:rtl/>
          <w:cs/>
          <w:lang w:val="en-US" w:eastAsia="zh-CN" w:bidi="ar-SA"/>
        </w:rPr>
        <w:t>إن القائد الذي يعتمد على التحفيز الإلهامي لديه القدرة على تحفيز المرؤوسين إلى مستوى الأداء الأعلى فالقادة يعملون على أن يكونوا قادرين على توصيل الرؤية المستقبلية والتي سيكون العاملين قادرين على قبولها ويناضلونا من اجلها فقد عرف التحفيز الإلهامي بأنه</w:t>
      </w:r>
      <w:r>
        <w:rPr>
          <w:rFonts w:hint="default" w:ascii="Simplified Arabic" w:hAnsi="Simplified Arabic" w:eastAsia="Traditional Arabic" w:cs="Simplified Arabic"/>
          <w:sz w:val="28"/>
          <w:szCs w:val="28"/>
          <w:rtl/>
          <w:cs/>
          <w:lang w:val="en-US" w:eastAsia="zh-CN" w:bidi="ar-SA"/>
        </w:rPr>
        <w:t xml:space="preserve"> </w:t>
      </w:r>
      <w:r>
        <w:rPr>
          <w:rFonts w:hint="default" w:ascii="Simplified Arabic" w:hAnsi="Simplified Arabic" w:eastAsia="Traditional Arabic" w:cs="Simplified Arabic"/>
          <w:sz w:val="28"/>
          <w:szCs w:val="28"/>
          <w:rtl/>
          <w:cs/>
          <w:lang w:val="en-US" w:eastAsia="zh-CN" w:bidi="ar-SA"/>
        </w:rPr>
        <w:t>قدرة القائد على إيصال توقعاته العالية إلى الآخرين واستخدام الرموز لتركيز الجهود والتعبير عن الأهداف المهمة بطرق بسيطة، أي انجاز أشياء كثيرة عن طريق زيادة الجهد المبذول .</w:t>
      </w:r>
      <w:bookmarkEnd w:id="212"/>
      <w:bookmarkEnd w:id="213"/>
    </w:p>
    <w:p w14:paraId="7A783F33">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214" w:name="_Toc18317"/>
      <w:bookmarkStart w:id="215" w:name="_Toc14665"/>
      <w:r>
        <w:rPr>
          <w:rFonts w:hint="default" w:ascii="Simplified Arabic" w:hAnsi="Simplified Arabic" w:eastAsia="Traditional Arabic" w:cs="Simplified Arabic"/>
          <w:sz w:val="28"/>
          <w:szCs w:val="28"/>
          <w:rtl/>
          <w:cs/>
          <w:lang w:val="en-US" w:eastAsia="zh-CN" w:bidi="ar-SA"/>
        </w:rPr>
        <w:t>حيث يقدم القائد التحويلي صورة واضحة ومقنعة عن رؤيته وشعوره لما يجب أن تكون عليه المنظمة  وما يتوقعه من الأفراد الذين يشرف عليهم في تحقيق هذا التصور. يعمل القادة التحويليون على الهام وتحفيز المرؤوسين من خلال توفير روح  التحدي في العمل ، إلى جانب بناء العلاقات القوية بين العاملين ، وذلك من خلال الاتصالات المتفاعلة التي تخلق الروابط الثقافية بين العاملين وتؤدي إلى تحويل قيم الطرفين إلى قيم مشتركة .</w:t>
      </w:r>
      <w:bookmarkEnd w:id="214"/>
      <w:bookmarkEnd w:id="215"/>
    </w:p>
    <w:p w14:paraId="43338475">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216" w:name="_Toc19598"/>
      <w:bookmarkStart w:id="217" w:name="_Toc24421"/>
      <w:r>
        <w:rPr>
          <w:rFonts w:hint="default" w:ascii="Simplified Arabic" w:hAnsi="Simplified Arabic" w:eastAsia="Traditional Arabic" w:cs="Simplified Arabic"/>
          <w:sz w:val="28"/>
          <w:szCs w:val="28"/>
          <w:rtl/>
          <w:cs/>
          <w:lang w:val="en-US" w:eastAsia="zh-CN" w:bidi="ar-SA"/>
        </w:rPr>
        <w:t>إن القادة التحويليون يغرسون الثقة لدى المرؤوسين وان الأهداف سيتم تحقيقها وان مهام المنظمة المستقبلية ستنجز فاهتمام القائد بالعمل، وحرصه على أداء المهام بأفضل طريقة ممكنة لن يحقق له نجاح إذا لم يكن قدوة لمرؤوسيه في الدقة والوضوح وتنفيذ التعليمات.</w:t>
      </w:r>
      <w:bookmarkEnd w:id="216"/>
      <w:bookmarkEnd w:id="217"/>
      <w:r>
        <w:rPr>
          <w:rFonts w:hint="default" w:ascii="Simplified Arabic" w:hAnsi="Simplified Arabic" w:eastAsia="Traditional Arabic" w:cs="Simplified Arabic"/>
          <w:sz w:val="28"/>
          <w:szCs w:val="28"/>
          <w:rtl/>
          <w:cs/>
          <w:lang w:val="en-US" w:eastAsia="zh-CN" w:bidi="ar-SA"/>
        </w:rPr>
        <w:t xml:space="preserve"> </w:t>
      </w:r>
    </w:p>
    <w:p w14:paraId="166B1187">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218" w:name="_Toc4033"/>
      <w:bookmarkStart w:id="219" w:name="_Toc28921"/>
      <w:r>
        <w:rPr>
          <w:rFonts w:hint="default" w:ascii="Simplified Arabic" w:hAnsi="Simplified Arabic" w:eastAsia="Traditional Arabic" w:cs="Simplified Arabic"/>
          <w:sz w:val="28"/>
          <w:szCs w:val="28"/>
          <w:rtl/>
          <w:cs/>
          <w:lang w:val="en-US" w:eastAsia="zh-CN" w:bidi="ar-SA"/>
        </w:rPr>
        <w:t>فعلى القائد توض</w:t>
      </w:r>
      <w:r>
        <w:rPr>
          <w:rFonts w:hint="default" w:ascii="Simplified Arabic" w:hAnsi="Simplified Arabic" w:eastAsia="Traditional Arabic" w:cs="Simplified Arabic"/>
          <w:sz w:val="28"/>
          <w:szCs w:val="28"/>
          <w:rtl/>
          <w:cs w:val="0"/>
          <w:lang w:val="en-US" w:eastAsia="zh-CN" w:bidi="ar-SA"/>
        </w:rPr>
        <w:t>ي</w:t>
      </w:r>
      <w:r>
        <w:rPr>
          <w:rFonts w:hint="default" w:ascii="Simplified Arabic" w:hAnsi="Simplified Arabic" w:eastAsia="Traditional Arabic" w:cs="Simplified Arabic"/>
          <w:sz w:val="28"/>
          <w:szCs w:val="28"/>
          <w:rtl/>
          <w:cs/>
          <w:lang w:val="en-US" w:eastAsia="zh-CN" w:bidi="ar-SA"/>
        </w:rPr>
        <w:t>ح الهدف للمرؤوسين الذين يسعون لتحقيقه ويضعه لهم في صورة مرغوبة مما يبث روح التفاؤل</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ويشجعهم على الصمود أمام المصاعب ، وبهذا يجعلون من الخطر فرصة ومن الضعف قوة ، وهذا من شانه رفع أداء المنظمة. ويعد</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الوضوح من أهم صور اهتمام القائد بعمله</w:t>
      </w:r>
      <w:r>
        <w:rPr>
          <w:rFonts w:hint="default" w:ascii="Simplified Arabic" w:hAnsi="Simplified Arabic" w:eastAsia="Traditional Arabic" w:cs="Simplified Arabic"/>
          <w:sz w:val="28"/>
          <w:szCs w:val="28"/>
          <w:rtl/>
          <w:cs/>
          <w:lang w:val="en-US" w:eastAsia="zh-CN" w:bidi="ar-SA"/>
        </w:rPr>
        <w:t xml:space="preserve"> </w:t>
      </w:r>
      <w:r>
        <w:rPr>
          <w:rFonts w:hint="default" w:ascii="Simplified Arabic" w:hAnsi="Simplified Arabic" w:eastAsia="Traditional Arabic" w:cs="Simplified Arabic"/>
          <w:sz w:val="28"/>
          <w:szCs w:val="28"/>
          <w:rtl/>
          <w:cs/>
          <w:lang w:val="en-US" w:eastAsia="zh-CN" w:bidi="ar-SA"/>
        </w:rPr>
        <w:t xml:space="preserve"> هذا ما يعطي انطباعا بالثقة به كقائد إداري من ناحية، ومن ناحية أخرى يدفع</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المرؤوسين إلى تنمية قدراتهم وإمكانياتهم للوصول إلى ماهو مطلوب منهم. فالقائد الذي يحفز المرؤوسين بروح الفريق الواحد،هذا</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يوفر دافعا نفسيا هاما يدفع المرؤوسين لتقديم أفضل ما لديهم من قدرات ومهارات، ويبدو أن قدرة القائد على إذكاء روح</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التنافس بين المرؤوسين يساعد على استثارة قدراتهم الإبداعية الكامنة للوصول إلى اقتراحات وأفكار تتسم بالجدية والأصالة، حيث</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يقدم القائد التحول للعاملين في المنظمة توجيها يؤكد على تنمية أساليب واستراتيجيات جديدة للتعلم والتعليم، وحفزهم لدعم</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أرائهم واقتراحاتهم بمبررات وجيهة ومنطقية، والتفكير</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الجاد العلمي في كيفية أدائه بشكل أفضل ، وتنمية روح التنافس الايجابي</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والاختلاف البناء فيما بينهم مما يساهم في خلق بدائل وأساليب جديدة ومتطورة لأداء العمل، والعمل على تطوير قدراتهم</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وكفاياتهم الخاصة، والسعي لتوفير الدعم لمبادراتهم الهادفة لتطوير المنظمة بفعالياتها المختلفة، وهذا بدوره يزيد من كفاءة وفعالية</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الأداء لديهم.</w:t>
      </w:r>
      <w:bookmarkEnd w:id="218"/>
      <w:bookmarkEnd w:id="219"/>
    </w:p>
    <w:p w14:paraId="64F4C28F">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b/>
          <w:bCs/>
          <w:sz w:val="32"/>
          <w:szCs w:val="32"/>
          <w:rtl/>
          <w:cs/>
          <w:lang w:val="en-US" w:eastAsia="zh-CN" w:bidi="ar-SA"/>
        </w:rPr>
      </w:pPr>
      <w:r>
        <w:rPr>
          <w:rFonts w:hint="cs" w:ascii="Simplified Arabic" w:hAnsi="Simplified Arabic" w:eastAsia="Traditional Arabic" w:cs="Simplified Arabic"/>
          <w:b/>
          <w:bCs/>
          <w:sz w:val="32"/>
          <w:szCs w:val="32"/>
          <w:rtl/>
          <w:cs w:val="0"/>
          <w:lang w:val="en-US" w:eastAsia="zh-CN" w:bidi="ar-SA"/>
        </w:rPr>
        <w:t>ثالثا : تأثير الاستثارة الفكرية على أداء المنظمة :</w:t>
      </w:r>
    </w:p>
    <w:p w14:paraId="79440FD3">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lang w:val="en-US"/>
        </w:rPr>
      </w:pPr>
      <w:bookmarkStart w:id="220" w:name="_Toc25227"/>
      <w:bookmarkStart w:id="221" w:name="_Toc16282"/>
      <w:r>
        <w:rPr>
          <w:rFonts w:hint="default" w:ascii="Simplified Arabic" w:hAnsi="Simplified Arabic" w:eastAsia="Traditional Arabic" w:cs="Simplified Arabic"/>
          <w:sz w:val="28"/>
          <w:szCs w:val="28"/>
          <w:rtl/>
          <w:cs/>
          <w:lang w:val="en-US" w:eastAsia="zh-CN" w:bidi="ar-SA"/>
        </w:rPr>
        <w:t>قدرة القائد ورغبته في جعل أتباعه يتصدون للمشكلات القديمة بطريقة جديدة وت</w:t>
      </w:r>
      <w:r>
        <w:rPr>
          <w:rFonts w:hint="default" w:ascii="Simplified Arabic" w:hAnsi="Simplified Arabic" w:eastAsia="Traditional Arabic" w:cs="Simplified Arabic"/>
          <w:sz w:val="28"/>
          <w:szCs w:val="24"/>
          <w:rtl/>
          <w:cs/>
          <w:lang w:val="en-US" w:bidi="ar-SA"/>
        </w:rPr>
        <w:t>عليمهم</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النظر</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إلى</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الصعوبات</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بوصفها</w:t>
      </w:r>
      <w:r>
        <w:rPr>
          <w:rFonts w:hint="default" w:ascii="Simplified Arabic" w:hAnsi="Simplified Arabic" w:eastAsia="Traditional Arabic" w:cs="Simplified Arabic"/>
          <w:sz w:val="28"/>
          <w:szCs w:val="24"/>
          <w:rtl/>
          <w:cs w:val="0"/>
          <w:lang w:val="en-US" w:bidi="ar-SA"/>
        </w:rPr>
        <w:t xml:space="preserve"> </w:t>
      </w:r>
      <w:r>
        <w:rPr>
          <w:rFonts w:hint="default" w:ascii="Simplified Arabic" w:hAnsi="Simplified Arabic" w:eastAsia="Traditional Arabic" w:cs="Simplified Arabic"/>
          <w:sz w:val="28"/>
          <w:szCs w:val="24"/>
          <w:rtl/>
          <w:cs/>
          <w:lang w:val="en-US" w:bidi="ar-SA"/>
        </w:rPr>
        <w:t>مشكلات</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تحتاج</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إلى</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حل</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والبحث</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عن</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حلول</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منطقية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لها،فتعني</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إثارة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المرؤوسين</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للتفكير</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بطرق</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جديدة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في</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حل</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المشكلات،</w:t>
      </w:r>
      <w:r>
        <w:rPr>
          <w:rFonts w:hint="default" w:ascii="Simplified Arabic" w:hAnsi="Simplified Arabic" w:eastAsia="Traditional Arabic" w:cs="Simplified Arabic"/>
          <w:sz w:val="28"/>
          <w:szCs w:val="24"/>
          <w:rtl/>
          <w:cs w:val="0"/>
          <w:lang w:val="en-US" w:bidi="ar-SA"/>
        </w:rPr>
        <w:t xml:space="preserve"> </w:t>
      </w:r>
      <w:r>
        <w:rPr>
          <w:rFonts w:hint="default" w:ascii="Simplified Arabic" w:hAnsi="Simplified Arabic" w:eastAsia="Traditional Arabic" w:cs="Simplified Arabic"/>
          <w:sz w:val="28"/>
          <w:szCs w:val="24"/>
          <w:rtl/>
          <w:cs/>
          <w:lang w:val="en-US" w:bidi="ar-SA"/>
        </w:rPr>
        <w:t>واستخدام</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التفكير</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المنطقي</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قبل</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الإقدام</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على</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أية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ممارسة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أو</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تصرف</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وهذا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النوع</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من</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القيادة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يعزز</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روح</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الفريق،</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وإثارة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العاملين</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بجعلهم</w:t>
      </w:r>
      <w:r>
        <w:rPr>
          <w:rFonts w:hint="default" w:ascii="Simplified Arabic" w:hAnsi="Simplified Arabic" w:eastAsia="Traditional Arabic" w:cs="Simplified Arabic"/>
          <w:sz w:val="28"/>
          <w:szCs w:val="24"/>
          <w:rtl/>
          <w:cs w:val="0"/>
          <w:lang w:val="en-US" w:bidi="ar-SA"/>
        </w:rPr>
        <w:t xml:space="preserve"> </w:t>
      </w:r>
      <w:r>
        <w:rPr>
          <w:rFonts w:hint="default" w:ascii="Simplified Arabic" w:hAnsi="Simplified Arabic" w:eastAsia="Traditional Arabic" w:cs="Simplified Arabic"/>
          <w:sz w:val="28"/>
          <w:szCs w:val="24"/>
          <w:rtl/>
          <w:cs/>
          <w:lang w:val="en-US" w:bidi="ar-SA"/>
        </w:rPr>
        <w:t>أكثر</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وعي</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وبذلك</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تحقيق</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الأداء</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الذي</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يفوق</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التوقعا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ويظهر</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دور</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القائد</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من</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خلال</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التعاطف</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مع</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الآخرين</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والاستماع</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لأفكارهم</w:t>
      </w:r>
      <w:r>
        <w:rPr>
          <w:rFonts w:hint="default" w:ascii="Simplified Arabic" w:hAnsi="Simplified Arabic" w:eastAsia="Traditional Arabic" w:cs="Simplified Arabic"/>
          <w:sz w:val="28"/>
          <w:szCs w:val="24"/>
          <w:rtl/>
          <w:cs w:val="0"/>
          <w:lang w:val="en-US" w:bidi="ar-SA"/>
        </w:rPr>
        <w:t xml:space="preserve"> </w:t>
      </w:r>
      <w:r>
        <w:rPr>
          <w:rFonts w:hint="default" w:ascii="Simplified Arabic" w:hAnsi="Simplified Arabic" w:eastAsia="Traditional Arabic" w:cs="Simplified Arabic"/>
          <w:sz w:val="28"/>
          <w:szCs w:val="24"/>
          <w:rtl/>
          <w:cs/>
          <w:lang w:val="en-US" w:bidi="ar-SA"/>
        </w:rPr>
        <w:t>ومقترحاتهم</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ومشاركتهم</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في</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أحاسيسهم</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ومشاعرهم</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مما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يعني</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أن</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القائد</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يمارس</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أساليب</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التقمص</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العاطفي</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لتحفيز</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المرؤوسين</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على</w:t>
      </w:r>
      <w:r>
        <w:rPr>
          <w:rFonts w:hint="default" w:ascii="Simplified Arabic" w:hAnsi="Simplified Arabic" w:eastAsia="Traditional Arabic" w:cs="Simplified Arabic"/>
          <w:sz w:val="28"/>
          <w:szCs w:val="24"/>
          <w:rtl/>
          <w:cs w:val="0"/>
          <w:lang w:val="en-US" w:bidi="ar-SA"/>
        </w:rPr>
        <w:t xml:space="preserve"> </w:t>
      </w:r>
      <w:r>
        <w:rPr>
          <w:rFonts w:hint="default" w:ascii="Simplified Arabic" w:hAnsi="Simplified Arabic" w:eastAsia="Traditional Arabic" w:cs="Simplified Arabic"/>
          <w:sz w:val="28"/>
          <w:szCs w:val="24"/>
          <w:rtl/>
          <w:cs/>
          <w:lang w:val="en-US" w:bidi="ar-SA"/>
        </w:rPr>
        <w:t>إيجاد</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حلو</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ل</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لمشكلات</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المنظمة،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والعمل</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على</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إيجاد</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مبررات</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قوية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تدعو</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المرؤوسين</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إلى</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إعادة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النظر</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في</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طرق</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تفكيرهم</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تجاه</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مشكلات</w:t>
      </w:r>
      <w:r>
        <w:rPr>
          <w:rFonts w:hint="default" w:ascii="Simplified Arabic" w:hAnsi="Simplified Arabic" w:eastAsia="Traditional Arabic" w:cs="Simplified Arabic"/>
          <w:sz w:val="28"/>
          <w:szCs w:val="24"/>
          <w:rtl/>
          <w:cs w:val="0"/>
          <w:lang w:val="en-US" w:bidi="ar-SA"/>
        </w:rPr>
        <w:t xml:space="preserve"> </w:t>
      </w:r>
      <w:r>
        <w:rPr>
          <w:rFonts w:hint="default" w:ascii="Simplified Arabic" w:hAnsi="Simplified Arabic" w:eastAsia="Traditional Arabic" w:cs="Simplified Arabic"/>
          <w:sz w:val="28"/>
          <w:szCs w:val="24"/>
          <w:rtl/>
          <w:cs/>
          <w:lang w:val="en-US" w:bidi="ar-SA"/>
        </w:rPr>
        <w:t>العمل</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التقنية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والإنسانية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وقيمهم</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الشخصية،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والمساعدة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في</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حل</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المشكلات</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بطرق</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جديدة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من</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خلال</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الحوار</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وتقديم</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الأدلة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والبراهين</w:t>
      </w:r>
      <w:r>
        <w:rPr>
          <w:rFonts w:hint="default" w:ascii="Simplified Arabic" w:hAnsi="Simplified Arabic" w:eastAsia="Traditional Arabic" w:cs="Simplified Arabic"/>
          <w:sz w:val="28"/>
          <w:szCs w:val="24"/>
          <w:rtl/>
          <w:cs w:val="0"/>
          <w:lang w:val="en-US" w:bidi="ar-SA"/>
        </w:rPr>
        <w:t xml:space="preserve"> </w:t>
      </w:r>
      <w:r>
        <w:rPr>
          <w:rFonts w:hint="default" w:ascii="Simplified Arabic" w:hAnsi="Simplified Arabic" w:eastAsia="Traditional Arabic" w:cs="Simplified Arabic"/>
          <w:sz w:val="28"/>
          <w:szCs w:val="24"/>
          <w:rtl/>
          <w:cs/>
          <w:lang w:val="en-US" w:bidi="ar-SA"/>
        </w:rPr>
        <w:t>الداعمة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للحلول</w:t>
      </w:r>
      <w:r>
        <w:rPr>
          <w:rFonts w:hint="default" w:ascii="Simplified Arabic" w:hAnsi="Simplified Arabic" w:eastAsia="Traditional Arabic" w:cs="Simplified Arabic"/>
          <w:sz w:val="28"/>
          <w:szCs w:val="24"/>
          <w:rtl/>
          <w:lang w:val="en-US"/>
        </w:rPr>
        <w:t>.</w:t>
      </w:r>
      <w:bookmarkEnd w:id="220"/>
      <w:bookmarkEnd w:id="221"/>
      <w:r>
        <w:rPr>
          <w:rFonts w:hint="default" w:ascii="Simplified Arabic" w:hAnsi="Simplified Arabic" w:eastAsia="Traditional Arabic" w:cs="Simplified Arabic"/>
          <w:sz w:val="28"/>
          <w:szCs w:val="24"/>
          <w:rtl/>
          <w:lang w:val="en-US"/>
        </w:rPr>
        <w:t xml:space="preserve"> </w:t>
      </w:r>
    </w:p>
    <w:p w14:paraId="28EB6866">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222" w:name="_Toc12179"/>
      <w:bookmarkStart w:id="223" w:name="_Toc31072"/>
      <w:r>
        <w:rPr>
          <w:rFonts w:hint="default" w:ascii="Simplified Arabic" w:hAnsi="Simplified Arabic" w:eastAsia="Traditional Arabic" w:cs="Simplified Arabic"/>
          <w:sz w:val="28"/>
          <w:szCs w:val="28"/>
          <w:rtl/>
          <w:cs/>
          <w:lang w:val="en-US" w:eastAsia="zh-CN" w:bidi="ar-SA"/>
        </w:rPr>
        <w:t>فالقائد التحويلي يقيم التوازن بين قيم المرؤوسين وقيم المنظمة للوصول إلى نوع من التوحيد القيمي والشخصي</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والمنظمي ، وتعد درجة الحرية التي يتيحها القائد لمرؤوسيه من أهم العوامل التي تشجع العاملين، حيث إن إتاحة الفرصة للعاملين</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للمشاركة ولإبداء الرأي وتقديم الاقتراحات والحلول لبعض المشكلات الإدارية يمثل مخاطبة ايجابية لمشاعر وسلوك المرؤوسين</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وتأكيد مبدأ الثقة المتبادلة بين القائد ومرؤوسيه. فالمشاركة تشعر المرؤوسين بأه</w:t>
      </w:r>
      <w:r>
        <w:rPr>
          <w:rFonts w:hint="default" w:ascii="Simplified Arabic" w:hAnsi="Simplified Arabic" w:eastAsia="Traditional Arabic" w:cs="Simplified Arabic"/>
          <w:sz w:val="28"/>
          <w:szCs w:val="28"/>
          <w:rtl/>
          <w:cs w:val="0"/>
          <w:lang w:val="en-US" w:eastAsia="zh-CN" w:bidi="ar-SA"/>
        </w:rPr>
        <w:t>م</w:t>
      </w:r>
      <w:r>
        <w:rPr>
          <w:rFonts w:hint="default" w:ascii="Simplified Arabic" w:hAnsi="Simplified Arabic" w:eastAsia="Traditional Arabic" w:cs="Simplified Arabic"/>
          <w:sz w:val="28"/>
          <w:szCs w:val="28"/>
          <w:rtl/>
          <w:cs/>
          <w:lang w:val="en-US" w:eastAsia="zh-CN" w:bidi="ar-SA"/>
        </w:rPr>
        <w:t>يتهم وتدفعهم إلى محاولة بذل أقصى جهد ممكن</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لاقتراح التحسينات والتعديلات والحلول المناسبة، مما يزيد من رفع أداء المنظمة ويكون بكفاءة وفعالية ، وقد أكدت الأبحاث في</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م</w:t>
      </w:r>
      <w:r>
        <w:rPr>
          <w:rFonts w:hint="default" w:ascii="Simplified Arabic" w:hAnsi="Simplified Arabic" w:eastAsia="Traditional Arabic" w:cs="Simplified Arabic"/>
          <w:sz w:val="28"/>
          <w:szCs w:val="28"/>
          <w:rtl/>
          <w:cs w:val="0"/>
          <w:lang w:val="en-US" w:eastAsia="zh-CN" w:bidi="ar-SA"/>
        </w:rPr>
        <w:t>ج</w:t>
      </w:r>
      <w:r>
        <w:rPr>
          <w:rFonts w:hint="default" w:ascii="Simplified Arabic" w:hAnsi="Simplified Arabic" w:eastAsia="Traditional Arabic" w:cs="Simplified Arabic"/>
          <w:sz w:val="28"/>
          <w:szCs w:val="28"/>
          <w:rtl/>
          <w:cs/>
          <w:lang w:val="en-US" w:eastAsia="zh-CN" w:bidi="ar-SA"/>
        </w:rPr>
        <w:t>ال القيادة على أن إتباع أسلوب المشاركة في جميع المستويات الإدارية يشجع الأفراد على إظهار ما لديهم من قد</w:t>
      </w:r>
      <w:r>
        <w:rPr>
          <w:rFonts w:hint="default" w:ascii="Simplified Arabic" w:hAnsi="Simplified Arabic" w:eastAsia="Traditional Arabic" w:cs="Simplified Arabic"/>
          <w:sz w:val="28"/>
          <w:szCs w:val="28"/>
          <w:rtl/>
          <w:cs w:val="0"/>
          <w:lang w:val="en-US" w:eastAsia="zh-CN" w:bidi="ar-SA"/>
        </w:rPr>
        <w:t>ر</w:t>
      </w:r>
      <w:r>
        <w:rPr>
          <w:rFonts w:hint="default" w:ascii="Simplified Arabic" w:hAnsi="Simplified Arabic" w:eastAsia="Traditional Arabic" w:cs="Simplified Arabic"/>
          <w:sz w:val="28"/>
          <w:szCs w:val="28"/>
          <w:rtl/>
          <w:cs/>
          <w:lang w:val="en-US" w:eastAsia="zh-CN" w:bidi="ar-SA"/>
        </w:rPr>
        <w:t>ات، في حين</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أن عدم إشراك المرؤوسين في بحث مشكلات العمل وكيفية حلها يعد عائقا من الاستفادة من قدرات العاملين .</w:t>
      </w:r>
      <w:bookmarkEnd w:id="222"/>
      <w:bookmarkEnd w:id="223"/>
    </w:p>
    <w:p w14:paraId="45CCC4CA">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b/>
          <w:bCs/>
          <w:sz w:val="32"/>
          <w:szCs w:val="32"/>
          <w:rtl/>
          <w:cs/>
          <w:lang w:val="en-US" w:eastAsia="zh-CN" w:bidi="ar-SA"/>
        </w:rPr>
      </w:pPr>
      <w:r>
        <w:rPr>
          <w:rFonts w:hint="cs" w:ascii="Simplified Arabic" w:hAnsi="Simplified Arabic" w:eastAsia="Traditional Arabic" w:cs="Simplified Arabic"/>
          <w:b/>
          <w:bCs/>
          <w:sz w:val="32"/>
          <w:szCs w:val="32"/>
          <w:rtl/>
          <w:cs w:val="0"/>
          <w:lang w:val="en-US" w:eastAsia="zh-CN" w:bidi="ar-SA"/>
        </w:rPr>
        <w:t>رابعا : تأثير الاعتبار الفردي في أداء المنظمة :</w:t>
      </w:r>
    </w:p>
    <w:p w14:paraId="01C18ED2">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224" w:name="_Toc18812"/>
      <w:bookmarkStart w:id="225" w:name="_Toc1702"/>
      <w:r>
        <w:rPr>
          <w:rFonts w:hint="default" w:ascii="Simplified Arabic" w:hAnsi="Simplified Arabic" w:eastAsia="Traditional Arabic" w:cs="Simplified Arabic"/>
          <w:sz w:val="28"/>
          <w:szCs w:val="28"/>
          <w:rtl/>
          <w:cs/>
          <w:lang w:val="en-US" w:eastAsia="zh-CN" w:bidi="ar-SA"/>
        </w:rPr>
        <w:t>الاعتبار الفردي يعني اهتمام القائد بمرؤوسيه وإدراك الفروق الفردية بينهم، والتعامل مع كل عامل بطريقة معينة ، والعمل على تدريبهم وإرشادهم لتحقيق مزيد من النمو والتطور ، تعود قدرة القائد على تحقيق أعلى قدر من الكفاءة إلى ما يمكن تحقيقه من مناخ يمتاز بدفء العلاقات الإنسانية، وما يسوده من روح الثقة والألفة والاحترام ولقد أشارت الدراسات التجريبية في هذا المجال إلى أن أهم سمة للقادة الناجحين في الوقت الحاضر هي كفاءة القائد في بناء علاقات إنسانية طيبة مع عامليه وسلوكه الحسن في التعامل معهم فمن مسؤوليات القائد خلق بيئة اجتماعية ايجابية تساعد على تحقيق أداء أفضل داخل التنظيم، فالقائد الذي يشعر المرؤوسين بأهميتهم في العمل ويرفع من روحهم المعنوية، ومن ثقتهم بأنفسهم ، وكذلك بتفويض الصلاحيات وتمكينهم من ممارساتها وتحفيزهم على اكتشاف خبرات وتجارب تعليمية ، والعمل على تدريبهم وتطوير مهاراتهم، ومراعاة الفروق الفردية بينهم، وتحديد نقاط القوة والضعف وبتال استغلال نقاط القوة وتدارك نقاط الضعف وتحويلها إلى فرصة تستغلها المنظمة، وتأسيس روابط صداقة معهم والثناء على جهدهم، هذا يدفعهم إلى بذل المزيد من الجهد والتفكير ، وبالتالي إلى التقدم وزيادة الإنتاج ورفع أداء المنظمة، و بالتالي استغلال مهاراتهم وقدراتهم التي تطور أساليب العمل نحو الأفضل .</w:t>
      </w:r>
      <w:bookmarkEnd w:id="224"/>
      <w:bookmarkEnd w:id="225"/>
    </w:p>
    <w:p w14:paraId="3240B728">
      <w:pPr>
        <w:keepNext w:val="0"/>
        <w:keepLines w:val="0"/>
        <w:pageBreakBefore w:val="0"/>
        <w:widowControl/>
        <w:suppressLineNumbers w:val="0"/>
        <w:kinsoku/>
        <w:wordWrap w:val="0"/>
        <w:overflowPunct/>
        <w:topLinePunct w:val="0"/>
        <w:autoSpaceDE/>
        <w:autoSpaceDN/>
        <w:bidi/>
        <w:adjustRightInd/>
        <w:snapToGrid/>
        <w:spacing w:line="260" w:lineRule="auto"/>
        <w:ind w:left="720" w:leftChars="0"/>
        <w:jc w:val="left"/>
        <w:textAlignment w:val="auto"/>
        <w:outlineLvl w:val="0"/>
        <w:rPr>
          <w:rFonts w:hint="default" w:ascii="Simplified Arabic" w:hAnsi="Simplified Arabic" w:cs="Simplified Arabic"/>
          <w:b/>
          <w:bCs/>
          <w:sz w:val="36"/>
          <w:szCs w:val="36"/>
          <w:u w:val="none"/>
          <w:vertAlign w:val="baseline"/>
          <w:rtl/>
          <w:cs w:val="0"/>
          <w:lang w:val="en-US" w:eastAsia="zh-CN" w:bidi="ar-SA"/>
        </w:rPr>
      </w:pPr>
      <w:bookmarkStart w:id="226" w:name="_Toc641"/>
      <w:bookmarkStart w:id="227" w:name="_Toc29805"/>
      <w:r>
        <w:rPr>
          <w:rFonts w:hint="default" w:ascii="Simplified Arabic" w:hAnsi="Simplified Arabic" w:cs="Simplified Arabic"/>
          <w:b/>
          <w:bCs/>
          <w:sz w:val="36"/>
          <w:szCs w:val="36"/>
          <w:u w:val="none"/>
          <w:vertAlign w:val="baseline"/>
          <w:rtl/>
          <w:cs w:val="0"/>
          <w:lang w:val="en-US" w:eastAsia="zh-CN" w:bidi="ar-SA"/>
        </w:rPr>
        <w:t>8.1.2</w:t>
      </w:r>
      <w:r>
        <w:rPr>
          <w:rFonts w:hint="default" w:ascii="Simplified Arabic" w:hAnsi="Simplified Arabic" w:cs="Simplified Arabic"/>
          <w:b/>
          <w:bCs/>
          <w:sz w:val="36"/>
          <w:szCs w:val="36"/>
          <w:u w:val="none"/>
          <w:vertAlign w:val="baseline"/>
          <w:rtl/>
          <w:cs w:val="0"/>
          <w:lang w:val="en-US" w:eastAsia="zh-CN" w:bidi="ar-SA"/>
        </w:rPr>
        <w:t xml:space="preserve"> </w:t>
      </w:r>
      <w:r>
        <w:rPr>
          <w:rFonts w:hint="default" w:ascii="Simplified Arabic" w:hAnsi="Simplified Arabic" w:cs="Simplified Arabic"/>
          <w:b/>
          <w:bCs/>
          <w:sz w:val="36"/>
          <w:szCs w:val="36"/>
          <w:u w:val="none"/>
          <w:vertAlign w:val="baseline"/>
          <w:rtl/>
          <w:cs/>
          <w:lang w:val="en-US" w:eastAsia="zh-CN" w:bidi="ar-SA"/>
        </w:rPr>
        <w:t>مفهوم</w:t>
      </w:r>
      <w:r>
        <w:rPr>
          <w:rFonts w:hint="default" w:ascii="Simplified Arabic" w:hAnsi="Simplified Arabic" w:cs="Simplified Arabic"/>
          <w:b/>
          <w:bCs/>
          <w:sz w:val="36"/>
          <w:szCs w:val="36"/>
          <w:u w:val="none"/>
          <w:vertAlign w:val="baseline"/>
          <w:rtl/>
          <w:cs w:val="0"/>
          <w:lang w:val="en-US" w:eastAsia="zh-CN" w:bidi="ar-SA"/>
        </w:rPr>
        <w:t xml:space="preserve"> </w:t>
      </w:r>
      <w:r>
        <w:rPr>
          <w:rFonts w:hint="default" w:ascii="Simplified Arabic" w:hAnsi="Simplified Arabic" w:cs="Simplified Arabic"/>
          <w:b/>
          <w:bCs/>
          <w:sz w:val="36"/>
          <w:szCs w:val="36"/>
          <w:u w:val="none"/>
          <w:vertAlign w:val="baseline"/>
          <w:rtl/>
          <w:cs/>
          <w:lang w:val="en-US" w:eastAsia="zh-CN" w:bidi="ar-SA"/>
        </w:rPr>
        <w:t>النظرية</w:t>
      </w:r>
      <w:r>
        <w:rPr>
          <w:rFonts w:hint="default" w:ascii="Simplified Arabic" w:hAnsi="Simplified Arabic" w:cs="Simplified Arabic"/>
          <w:b/>
          <w:bCs/>
          <w:sz w:val="36"/>
          <w:szCs w:val="36"/>
          <w:u w:val="none"/>
          <w:vertAlign w:val="baseline"/>
          <w:rtl/>
          <w:cs w:val="0"/>
          <w:lang w:val="en-US" w:eastAsia="zh-CN" w:bidi="ar-SA"/>
        </w:rPr>
        <w:t xml:space="preserve"> </w:t>
      </w:r>
      <w:r>
        <w:rPr>
          <w:rFonts w:hint="default" w:ascii="Simplified Arabic" w:hAnsi="Simplified Arabic" w:cs="Simplified Arabic"/>
          <w:b/>
          <w:bCs/>
          <w:sz w:val="36"/>
          <w:szCs w:val="36"/>
          <w:u w:val="none"/>
          <w:vertAlign w:val="baseline"/>
          <w:rtl/>
          <w:cs/>
          <w:lang w:val="en-US" w:eastAsia="zh-CN" w:bidi="ar-SA"/>
        </w:rPr>
        <w:t>في</w:t>
      </w:r>
      <w:r>
        <w:rPr>
          <w:rFonts w:hint="default" w:ascii="Simplified Arabic" w:hAnsi="Simplified Arabic" w:cs="Simplified Arabic"/>
          <w:b/>
          <w:bCs/>
          <w:sz w:val="36"/>
          <w:szCs w:val="36"/>
          <w:u w:val="none"/>
          <w:vertAlign w:val="baseline"/>
          <w:rtl/>
          <w:cs w:val="0"/>
          <w:lang w:val="en-US" w:eastAsia="zh-CN" w:bidi="ar-SA"/>
        </w:rPr>
        <w:t xml:space="preserve"> </w:t>
      </w:r>
      <w:r>
        <w:rPr>
          <w:rFonts w:hint="default" w:ascii="Simplified Arabic" w:hAnsi="Simplified Arabic" w:cs="Simplified Arabic"/>
          <w:b/>
          <w:bCs/>
          <w:sz w:val="36"/>
          <w:szCs w:val="36"/>
          <w:u w:val="none"/>
          <w:vertAlign w:val="baseline"/>
          <w:rtl/>
          <w:cs/>
          <w:lang w:val="en-US" w:eastAsia="zh-CN" w:bidi="ar-SA"/>
        </w:rPr>
        <w:t>القيادة</w:t>
      </w:r>
      <w:r>
        <w:rPr>
          <w:rFonts w:hint="default" w:ascii="Simplified Arabic" w:hAnsi="Simplified Arabic" w:cs="Simplified Arabic"/>
          <w:b/>
          <w:bCs/>
          <w:sz w:val="36"/>
          <w:szCs w:val="36"/>
          <w:u w:val="none"/>
          <w:vertAlign w:val="baseline"/>
          <w:rtl/>
          <w:cs w:val="0"/>
          <w:lang w:val="en-US" w:eastAsia="zh-CN" w:bidi="ar-SA"/>
        </w:rPr>
        <w:t>:</w:t>
      </w:r>
      <w:bookmarkEnd w:id="226"/>
      <w:bookmarkEnd w:id="227"/>
    </w:p>
    <w:p w14:paraId="7BA9774B">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rPr>
        <w:t xml:space="preserve">  </w:t>
      </w:r>
      <w:bookmarkStart w:id="228" w:name="_Toc14518"/>
      <w:bookmarkStart w:id="229" w:name="_Toc16145"/>
      <w:r>
        <w:rPr>
          <w:rFonts w:hint="default" w:ascii="Simplified Arabic" w:hAnsi="Simplified Arabic" w:eastAsia="Traditional Arabic" w:cs="Simplified Arabic"/>
          <w:sz w:val="28"/>
          <w:szCs w:val="28"/>
          <w:rtl/>
          <w:cs/>
          <w:lang w:val="en-US" w:eastAsia="zh-CN" w:bidi="ar-SA"/>
        </w:rPr>
        <w:t>تعددت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الدراسات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والنظريات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خلال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العقود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الماضية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تحاول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تفسير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ظاهرة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جذور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ميدان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التربوية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يشير</w:t>
      </w:r>
      <w:r>
        <w:rPr>
          <w:rFonts w:hint="default" w:ascii="Simplified Arabic" w:hAnsi="Simplified Arabic" w:eastAsia="Traditional Arabic" w:cs="Simplified Arabic"/>
          <w:sz w:val="28"/>
          <w:szCs w:val="28"/>
          <w:rtl/>
          <w:cs w:val="0"/>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بطاح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والطعاني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,2016</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يعود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ميادين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الإدارة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العامة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وإدارة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الأعمال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وهذا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جعلها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تصطبغ</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بالصبغة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الخاصة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بهما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لبعض</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الوقت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حتى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لاقت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اهتمامًا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خاصًا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وتطورًا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النصف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الثاني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القرن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العشرين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وذلک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انعقاد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المؤتمر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القومي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لأساتذة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الإدارة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التعليمية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حقق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المؤتمر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نتیجه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ملموسة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ذکر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lang w:val="en-US" w:eastAsia="zh-CN" w:bidi="ar-SA"/>
        </w:rPr>
        <w:t>أبو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ناصر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 2008</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تمثلت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تحديدهم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لنوع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التفکير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الإدارة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التعليمية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التربوية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وتقديمهم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للکثير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المقترحات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لتکوين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فکر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جديد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لهذا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الميدان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ويقصد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التربوية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يوضح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lang w:val="en-US" w:eastAsia="zh-CN" w:bidi="ar-SA"/>
        </w:rPr>
        <w:t>الأغا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عساف</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lang w:val="en-US" w:eastAsia="zh-CN"/>
        </w:rPr>
        <w:t xml:space="preserve">2014) </w:t>
      </w:r>
      <w:r>
        <w:rPr>
          <w:rFonts w:hint="default" w:ascii="Simplified Arabic" w:hAnsi="Simplified Arabic" w:eastAsia="Traditional Arabic" w:cs="Simplified Arabic"/>
          <w:sz w:val="28"/>
          <w:szCs w:val="28"/>
          <w:rtl/>
          <w:cs/>
          <w:lang w:val="en-US" w:eastAsia="zh-CN" w:bidi="ar-SA"/>
        </w:rPr>
        <w:t>بأنها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مجموعة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الفروض</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نشأت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طريق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التجريب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الفحص</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والملاحظة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توصل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مبادئ</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تفسر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طبيعة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وتتنبأ</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وتستبصر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يتعلق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بالجديد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حولها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وبالتالي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يمکن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استخدامها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يشير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lang w:val="en-US" w:eastAsia="zh-CN" w:bidi="ar-SA"/>
        </w:rPr>
        <w:t>أبو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ناصر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 2008</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کدليل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للعمل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ولشرح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تفسير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المواقف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الإدارية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ولتوليد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المعرفة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ولجمع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الحقائق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حولها</w:t>
      </w:r>
      <w:r>
        <w:rPr>
          <w:rFonts w:hint="default" w:ascii="Simplified Arabic" w:hAnsi="Simplified Arabic" w:eastAsia="Traditional Arabic" w:cs="Simplified Arabic"/>
          <w:sz w:val="28"/>
          <w:szCs w:val="28"/>
          <w:rtl/>
          <w:lang w:val="en-US" w:eastAsia="zh-CN"/>
        </w:rPr>
        <w:t xml:space="preserve"> .</w:t>
      </w:r>
      <w:bookmarkEnd w:id="228"/>
      <w:bookmarkEnd w:id="229"/>
    </w:p>
    <w:p w14:paraId="1F46C5F6">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30" w:name="_Toc26414"/>
      <w:bookmarkStart w:id="231" w:name="_Toc12472"/>
      <w:r>
        <w:rPr>
          <w:rFonts w:hint="default" w:ascii="Simplified Arabic" w:hAnsi="Simplified Arabic" w:eastAsia="Traditional Arabic" w:cs="Simplified Arabic"/>
          <w:sz w:val="28"/>
          <w:szCs w:val="28"/>
          <w:rtl/>
          <w:cs/>
          <w:lang w:val="en-US" w:eastAsia="zh-CN" w:bidi="ar-SA"/>
        </w:rPr>
        <w:t>ومن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جانب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آخر،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يمکن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تعريف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وجهة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الباحث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إطار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فکري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عام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يصف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الممارسات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الإدارية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ويوجه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العاملين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الإدارة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نحو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أداء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أعمالهم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الوجه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الصحيح،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ويساعد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التنبؤ</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وتفسير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الأحداث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الوقت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ذات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نجد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تلک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الممارسة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العملية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تعطي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تغذية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راجعة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وتمدها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بالملاحظات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والمعلومات</w:t>
      </w:r>
      <w:r>
        <w:rPr>
          <w:rFonts w:hint="default" w:ascii="Simplified Arabic" w:hAnsi="Simplified Arabic" w:eastAsia="Traditional Arabic" w:cs="Simplified Arabic"/>
          <w:sz w:val="28"/>
          <w:szCs w:val="28"/>
          <w:rtl/>
          <w:lang w:val="en-US" w:eastAsia="zh-CN"/>
        </w:rPr>
        <w:t>.</w:t>
      </w:r>
      <w:bookmarkEnd w:id="230"/>
      <w:bookmarkEnd w:id="231"/>
    </w:p>
    <w:p w14:paraId="2E3A35D6">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32" w:name="_Toc28929"/>
      <w:bookmarkStart w:id="233" w:name="_Toc22381"/>
      <w:r>
        <w:rPr>
          <w:rFonts w:hint="default" w:ascii="Simplified Arabic" w:hAnsi="Simplified Arabic" w:eastAsia="Traditional Arabic" w:cs="Simplified Arabic"/>
          <w:sz w:val="28"/>
          <w:szCs w:val="28"/>
          <w:rtl/>
          <w:cs/>
          <w:lang w:val="en-US" w:eastAsia="zh-CN" w:bidi="ar-SA"/>
        </w:rPr>
        <w:t>ويجدر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بالذکر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تطبيق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وجه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عام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الميدان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التربوي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وجه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الخصوص</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ذکرها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lang w:val="en-US" w:eastAsia="zh-CN" w:bidi="ar-SA"/>
        </w:rPr>
        <w:t>آل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ناجي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lang w:val="en-US" w:eastAsia="zh-CN"/>
        </w:rPr>
        <w:t xml:space="preserve">2016) </w:t>
      </w:r>
      <w:r>
        <w:rPr>
          <w:rFonts w:hint="default" w:ascii="Simplified Arabic" w:hAnsi="Simplified Arabic" w:eastAsia="Traditional Arabic" w:cs="Simplified Arabic"/>
          <w:sz w:val="28"/>
          <w:szCs w:val="28"/>
          <w:rtl/>
          <w:cs/>
          <w:lang w:val="en-US" w:eastAsia="zh-CN" w:bidi="ar-SA"/>
        </w:rPr>
        <w:t>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ليست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حقيقة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مطلقة،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وإنما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حقيقة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نسبية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قابلة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للدحض</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والرفض</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نموذج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لواقع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تمثيل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ضرورة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ملاحظة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الفرق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بينها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وبين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الواقع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نفسه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تلک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تابعة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لمجال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العلوم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السلوکية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الذي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يفرض</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وجود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صعوبة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فرض</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التنبؤ</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اختبار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الفروض</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w:t>
      </w:r>
      <w:r>
        <w:rPr>
          <w:rFonts w:hint="default" w:ascii="Simplified Arabic" w:hAnsi="Simplified Arabic" w:eastAsia="Traditional Arabic" w:cs="Simplified Arabic"/>
          <w:sz w:val="28"/>
          <w:szCs w:val="28"/>
          <w:rtl/>
          <w:cs w:val="0"/>
          <w:lang w:val="en-US" w:eastAsia="zh-CN" w:bidi="ar-SA"/>
        </w:rPr>
        <w:t>ي</w:t>
      </w:r>
      <w:r>
        <w:rPr>
          <w:rFonts w:hint="default" w:ascii="Simplified Arabic" w:hAnsi="Simplified Arabic" w:eastAsia="Traditional Arabic" w:cs="Simplified Arabic"/>
          <w:sz w:val="28"/>
          <w:szCs w:val="28"/>
          <w:rtl/>
          <w:cs/>
          <w:lang w:val="en-US" w:eastAsia="zh-CN" w:bidi="ar-SA"/>
        </w:rPr>
        <w:t>ضيف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الباحث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الاختلاف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يعود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أيضا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للفطرة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البشرية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فطرة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الاختلاف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والتغير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المستمر</w:t>
      </w:r>
      <w:r>
        <w:rPr>
          <w:rFonts w:hint="default" w:ascii="Simplified Arabic" w:hAnsi="Simplified Arabic" w:eastAsia="Traditional Arabic" w:cs="Simplified Arabic"/>
          <w:sz w:val="28"/>
          <w:szCs w:val="28"/>
          <w:rtl/>
          <w:lang w:val="en-US" w:eastAsia="zh-CN"/>
        </w:rPr>
        <w:t>.</w:t>
      </w:r>
      <w:bookmarkEnd w:id="232"/>
      <w:bookmarkEnd w:id="233"/>
    </w:p>
    <w:p w14:paraId="6362C542">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b/>
          <w:bCs/>
          <w:sz w:val="32"/>
          <w:szCs w:val="32"/>
          <w:rtl/>
          <w:cs w:val="0"/>
          <w:lang w:val="en-US" w:eastAsia="zh-CN" w:bidi="ar-SA"/>
        </w:rPr>
      </w:pPr>
      <w:bookmarkStart w:id="234" w:name="_Toc2781"/>
      <w:bookmarkStart w:id="235" w:name="_Toc3754"/>
      <w:r>
        <w:rPr>
          <w:rFonts w:hint="default" w:ascii="Simplified Arabic" w:hAnsi="Simplified Arabic" w:eastAsia="Traditional Arabic" w:cs="Simplified Arabic"/>
          <w:b/>
          <w:bCs/>
          <w:sz w:val="32"/>
          <w:szCs w:val="32"/>
          <w:rtl/>
          <w:cs/>
          <w:lang w:val="en-US" w:eastAsia="zh-CN" w:bidi="ar-SA"/>
        </w:rPr>
        <w:t>أولًا</w:t>
      </w:r>
      <w:r>
        <w:rPr>
          <w:rFonts w:hint="default" w:ascii="Simplified Arabic" w:hAnsi="Simplified Arabic" w:eastAsia="Traditional Arabic" w:cs="Simplified Arabic"/>
          <w:b/>
          <w:bCs/>
          <w:sz w:val="32"/>
          <w:szCs w:val="32"/>
          <w:rtl/>
          <w:lang w:val="en-US" w:eastAsia="zh-CN"/>
        </w:rPr>
        <w:t xml:space="preserve"> : </w:t>
      </w:r>
      <w:r>
        <w:rPr>
          <w:rFonts w:hint="default" w:ascii="Simplified Arabic" w:hAnsi="Simplified Arabic" w:eastAsia="Traditional Arabic" w:cs="Simplified Arabic"/>
          <w:b/>
          <w:bCs/>
          <w:sz w:val="32"/>
          <w:szCs w:val="32"/>
          <w:rtl/>
          <w:cs/>
          <w:lang w:val="en-US" w:eastAsia="zh-CN" w:bidi="ar-SA"/>
        </w:rPr>
        <w:t>نظرية</w:t>
      </w:r>
      <w:r>
        <w:rPr>
          <w:rFonts w:hint="default" w:ascii="Simplified Arabic" w:hAnsi="Simplified Arabic" w:eastAsia="Traditional Arabic" w:cs="Simplified Arabic"/>
          <w:b/>
          <w:bCs/>
          <w:sz w:val="32"/>
          <w:szCs w:val="32"/>
          <w:rtl/>
          <w:lang w:val="en-US" w:eastAsia="zh-CN"/>
        </w:rPr>
        <w:t xml:space="preserve"> </w:t>
      </w:r>
      <w:r>
        <w:rPr>
          <w:rFonts w:hint="default" w:ascii="Simplified Arabic" w:hAnsi="Simplified Arabic" w:eastAsia="Traditional Arabic" w:cs="Simplified Arabic"/>
          <w:b/>
          <w:bCs/>
          <w:sz w:val="32"/>
          <w:szCs w:val="32"/>
          <w:rtl/>
          <w:cs/>
          <w:lang w:val="en-US" w:eastAsia="zh-CN" w:bidi="ar-SA"/>
        </w:rPr>
        <w:t>الرجل</w:t>
      </w:r>
      <w:r>
        <w:rPr>
          <w:rFonts w:hint="default" w:ascii="Simplified Arabic" w:hAnsi="Simplified Arabic" w:eastAsia="Traditional Arabic" w:cs="Simplified Arabic"/>
          <w:b/>
          <w:bCs/>
          <w:sz w:val="32"/>
          <w:szCs w:val="32"/>
          <w:rtl/>
          <w:lang w:val="en-US" w:eastAsia="zh-CN"/>
        </w:rPr>
        <w:t xml:space="preserve"> </w:t>
      </w:r>
      <w:r>
        <w:rPr>
          <w:rFonts w:hint="default" w:ascii="Simplified Arabic" w:hAnsi="Simplified Arabic" w:eastAsia="Traditional Arabic" w:cs="Simplified Arabic"/>
          <w:b/>
          <w:bCs/>
          <w:sz w:val="32"/>
          <w:szCs w:val="32"/>
          <w:rtl/>
          <w:cs/>
          <w:lang w:val="en-US" w:eastAsia="zh-CN" w:bidi="ar-SA"/>
        </w:rPr>
        <w:t>العظيم</w:t>
      </w:r>
      <w:r>
        <w:rPr>
          <w:rFonts w:hint="default" w:ascii="Simplified Arabic" w:hAnsi="Simplified Arabic" w:eastAsia="Traditional Arabic" w:cs="Simplified Arabic"/>
          <w:b/>
          <w:bCs/>
          <w:sz w:val="32"/>
          <w:szCs w:val="32"/>
          <w:rtl/>
          <w:lang w:val="en-US" w:eastAsia="zh-CN"/>
        </w:rPr>
        <w:t xml:space="preserve"> :</w:t>
      </w:r>
      <w:bookmarkEnd w:id="234"/>
      <w:bookmarkEnd w:id="235"/>
    </w:p>
    <w:p w14:paraId="311D7A0E">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236" w:name="_Toc3213"/>
      <w:bookmarkStart w:id="237" w:name="_Toc21463"/>
      <w:r>
        <w:rPr>
          <w:rFonts w:hint="default" w:ascii="Simplified Arabic" w:hAnsi="Simplified Arabic" w:eastAsia="Traditional Arabic" w:cs="Simplified Arabic"/>
          <w:sz w:val="28"/>
          <w:szCs w:val="28"/>
          <w:rtl/>
          <w:cs/>
          <w:lang w:val="en-US" w:eastAsia="zh-CN" w:bidi="ar-SA"/>
        </w:rPr>
        <w:t xml:space="preserve">تعد نظرية الرجل العظيم کما أشار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cs/>
          <w:lang w:val="en-US" w:eastAsia="zh-CN" w:bidi="ar-SA"/>
        </w:rPr>
        <w:t>البدري</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cs w:val="0"/>
          <w:lang w:val="en-US" w:eastAsia="zh-CN" w:bidi="ar-SA"/>
        </w:rPr>
        <w:t>2001</w:t>
      </w:r>
      <w:r>
        <w:rPr>
          <w:rFonts w:hint="default" w:ascii="Simplified Arabic" w:hAnsi="Simplified Arabic" w:eastAsia="Traditional Arabic" w:cs="Simplified Arabic"/>
          <w:sz w:val="28"/>
          <w:szCs w:val="28"/>
          <w:rtl/>
          <w:cs/>
          <w:lang w:val="en-US" w:eastAsia="zh-CN" w:bidi="ar-SA"/>
        </w:rPr>
        <w:t xml:space="preserve">) أول النظريات التي حاولت تفسير ظاهرة القيادة الإدارية وتحديد ما إذا کانت هذه القيادة علمًا له أصوله وقواعده ، أم فنًا مرتبطًا بالإبداع والخبرة أم مزيج منهما ، وعلى الرغم من عدم بناء هذه النظرية على أسس علمية ، إلا أنها حظيت بمکانة هامة بين نظريات القيادة ، وقد أطلق عليها البعض کما ذکر </w:t>
      </w:r>
      <w:r>
        <w:rPr>
          <w:rFonts w:hint="default" w:ascii="Simplified Arabic" w:hAnsi="Simplified Arabic" w:eastAsia="Traditional Arabic" w:cs="Simplified Arabic"/>
          <w:sz w:val="28"/>
          <w:szCs w:val="28"/>
          <w:rtl/>
          <w:cs w:val="0"/>
          <w:lang w:val="en-US" w:eastAsia="zh-CN" w:bidi="ar-SA"/>
        </w:rPr>
        <w:t>(</w:t>
      </w:r>
      <w:r>
        <w:rPr>
          <w:rFonts w:hint="default" w:ascii="Simplified Arabic" w:hAnsi="Simplified Arabic" w:eastAsia="Traditional Arabic" w:cs="Simplified Arabic"/>
          <w:sz w:val="28"/>
          <w:szCs w:val="28"/>
          <w:rtl/>
          <w:cs/>
          <w:lang w:val="en-US" w:eastAsia="zh-CN" w:bidi="ar-SA"/>
        </w:rPr>
        <w:t>المخلافي</w:t>
      </w:r>
      <w:r>
        <w:rPr>
          <w:rFonts w:hint="default" w:ascii="Simplified Arabic" w:hAnsi="Simplified Arabic" w:eastAsia="Traditional Arabic" w:cs="Simplified Arabic"/>
          <w:sz w:val="28"/>
          <w:szCs w:val="28"/>
          <w:rtl/>
          <w:cs w:val="0"/>
          <w:lang w:val="en-US" w:eastAsia="zh-CN" w:bidi="ar-SA"/>
        </w:rPr>
        <w:t>,2009</w:t>
      </w:r>
      <w:r>
        <w:rPr>
          <w:rFonts w:hint="default" w:ascii="Simplified Arabic" w:hAnsi="Simplified Arabic" w:eastAsia="Traditional Arabic" w:cs="Simplified Arabic"/>
          <w:sz w:val="28"/>
          <w:szCs w:val="28"/>
          <w:rtl/>
          <w:cs/>
          <w:lang w:val="en-US" w:eastAsia="zh-CN" w:bidi="ar-SA"/>
        </w:rPr>
        <w:t>) الأب الشرعي للقيادة ؛ لاعتبارها الأساس الأول الذي فتح المجال لبناء نظريات مبنية على أسس علمية .</w:t>
      </w:r>
      <w:bookmarkEnd w:id="236"/>
      <w:bookmarkEnd w:id="237"/>
    </w:p>
    <w:p w14:paraId="0F87F2B8">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cs="Simplified Arabic"/>
          <w:b w:val="0"/>
          <w:bCs w:val="0"/>
          <w:kern w:val="2"/>
          <w:sz w:val="40"/>
          <w:szCs w:val="40"/>
          <w:u w:val="none"/>
          <w:rtl/>
          <w:lang w:val="en-US" w:eastAsia="zh-CN"/>
          <w14:ligatures w14:val="standardContextual"/>
        </w:rPr>
      </w:pPr>
      <w:bookmarkStart w:id="238" w:name="_Toc7172"/>
      <w:bookmarkStart w:id="239" w:name="_Toc15560"/>
      <w:r>
        <w:rPr>
          <w:rFonts w:hint="default" w:ascii="Simplified Arabic" w:hAnsi="Simplified Arabic" w:eastAsia="Traditional Arabic" w:cs="Simplified Arabic"/>
          <w:sz w:val="28"/>
          <w:szCs w:val="28"/>
          <w:rtl/>
          <w:cs/>
          <w:lang w:val="en-US" w:eastAsia="zh-CN" w:bidi="ar-SA"/>
        </w:rPr>
        <w:t xml:space="preserve">تنطلق هذه النظرية کما وضحها </w:t>
      </w:r>
      <w:r>
        <w:rPr>
          <w:rFonts w:hint="default" w:ascii="Simplified Arabic" w:hAnsi="Simplified Arabic" w:eastAsia="Traditional Arabic" w:cs="Simplified Arabic"/>
          <w:sz w:val="28"/>
          <w:szCs w:val="28"/>
          <w:rtl/>
          <w:cs w:val="0"/>
          <w:lang w:val="en-US" w:eastAsia="zh-CN" w:bidi="ar-SA"/>
        </w:rPr>
        <w:t>(</w:t>
      </w:r>
      <w:r>
        <w:rPr>
          <w:rFonts w:hint="default" w:ascii="Simplified Arabic" w:hAnsi="Simplified Arabic" w:eastAsia="Traditional Arabic" w:cs="Simplified Arabic"/>
          <w:sz w:val="28"/>
          <w:szCs w:val="28"/>
          <w:rtl/>
          <w:cs/>
          <w:lang w:val="en-US" w:eastAsia="zh-CN" w:bidi="ar-SA"/>
        </w:rPr>
        <w:t>المعايطة</w:t>
      </w:r>
      <w:r>
        <w:rPr>
          <w:rFonts w:hint="default" w:ascii="Simplified Arabic" w:hAnsi="Simplified Arabic" w:eastAsia="Traditional Arabic" w:cs="Simplified Arabic"/>
          <w:sz w:val="28"/>
          <w:szCs w:val="28"/>
          <w:rtl/>
          <w:cs w:val="0"/>
          <w:lang w:val="en-US" w:eastAsia="zh-CN" w:bidi="ar-SA"/>
        </w:rPr>
        <w:t>,</w:t>
      </w:r>
      <w:r>
        <w:rPr>
          <w:rFonts w:hint="default" w:ascii="Simplified Arabic" w:hAnsi="Simplified Arabic" w:eastAsia="Traditional Arabic" w:cs="Simplified Arabic"/>
          <w:sz w:val="28"/>
          <w:szCs w:val="28"/>
          <w:rtl/>
          <w:cs/>
          <w:lang w:val="en-US" w:eastAsia="zh-CN" w:bidi="ar-SA"/>
        </w:rPr>
        <w:t xml:space="preserve">2007) من الافتراض القائل بأن القادة أشخاص يتمتعون بمواهب خارقة تمکنهم من إحداث تغييرات وتأثيرات في حياة أتباعهم ومجتمعاتهم. کما ذکر </w:t>
      </w:r>
      <w:r>
        <w:rPr>
          <w:rFonts w:hint="default" w:ascii="Simplified Arabic" w:hAnsi="Simplified Arabic" w:eastAsia="Traditional Arabic" w:cs="Simplified Arabic"/>
          <w:sz w:val="28"/>
          <w:szCs w:val="28"/>
          <w:rtl/>
          <w:cs w:val="0"/>
          <w:lang w:val="en-US" w:eastAsia="zh-CN" w:bidi="ar-SA"/>
        </w:rPr>
        <w:t>(</w:t>
      </w:r>
      <w:r>
        <w:rPr>
          <w:rFonts w:hint="default" w:ascii="Simplified Arabic" w:hAnsi="Simplified Arabic" w:eastAsia="Traditional Arabic" w:cs="Simplified Arabic"/>
          <w:sz w:val="28"/>
          <w:szCs w:val="28"/>
          <w:rtl/>
          <w:cs/>
          <w:lang w:val="en-US" w:eastAsia="zh-CN" w:bidi="ar-SA"/>
        </w:rPr>
        <w:t>جلدة</w:t>
      </w:r>
      <w:r>
        <w:rPr>
          <w:rFonts w:hint="default" w:ascii="Simplified Arabic" w:hAnsi="Simplified Arabic" w:eastAsia="Traditional Arabic" w:cs="Simplified Arabic"/>
          <w:sz w:val="28"/>
          <w:szCs w:val="28"/>
          <w:rtl/>
          <w:cs w:val="0"/>
          <w:lang w:val="en-US" w:eastAsia="zh-CN" w:bidi="ar-SA"/>
        </w:rPr>
        <w:t>,</w:t>
      </w:r>
      <w:r>
        <w:rPr>
          <w:rFonts w:hint="default" w:ascii="Simplified Arabic" w:hAnsi="Simplified Arabic" w:eastAsia="Traditional Arabic" w:cs="Simplified Arabic"/>
          <w:sz w:val="28"/>
          <w:szCs w:val="28"/>
          <w:rtl/>
          <w:cs/>
          <w:lang w:val="en-US" w:eastAsia="zh-CN" w:bidi="ar-SA"/>
        </w:rPr>
        <w:t>2009) أن أصحاب هذه النظرية الرجال العظام في المجتمع يبرزون لما يتمتعون به من قدرات غير مألوفة وامتلاکهم مواهب عظيمة وسمات وراثية تجعل منهم قادة أيا کانت المواقف التي يواجهونها.</w:t>
      </w:r>
      <w:bookmarkEnd w:id="238"/>
      <w:bookmarkEnd w:id="239"/>
    </w:p>
    <w:p w14:paraId="30E6AE1C">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cs="Simplified Arabic"/>
          <w:b w:val="0"/>
          <w:bCs w:val="0"/>
          <w:kern w:val="2"/>
          <w:sz w:val="40"/>
          <w:szCs w:val="40"/>
          <w:u w:val="none"/>
          <w:rtl/>
          <w:lang w:val="en-US" w:eastAsia="zh-CN"/>
          <w14:ligatures w14:val="standardContextual"/>
        </w:rPr>
      </w:pPr>
      <w:bookmarkStart w:id="240" w:name="_Toc24507"/>
      <w:bookmarkStart w:id="241" w:name="_Toc9019"/>
      <w:r>
        <w:rPr>
          <w:rFonts w:hint="default" w:ascii="Simplified Arabic" w:hAnsi="Simplified Arabic" w:eastAsia="Traditional Arabic" w:cs="Simplified Arabic"/>
          <w:sz w:val="28"/>
          <w:szCs w:val="28"/>
          <w:rtl/>
          <w:cs/>
          <w:lang w:val="en-US" w:eastAsia="zh-CN" w:bidi="ar-SA"/>
        </w:rPr>
        <w:t>تشير هذه النظرية بأن القادة هم أشخاص يملکون مواهب وصفات ممتازة وقدرات خارقة تمکنهم من إحداث تغييرات وتأثيرات في حياة أتباعهم ومجتمعاتهم وهذا التفرد بهذه القدرات يتيح لهم فرصة تبوء مراکز القيادة في مجتمعاتهم. وترى هذه النظرية أن التفوق المطلق للقائد يضمن له دور القائد في المجتمع بصرف النظر عن الأهداف المطلوب تحقيقها أو طبيعة الموقف الذي تحدث فيه القيادة (المصري ،2015).</w:t>
      </w:r>
      <w:bookmarkEnd w:id="240"/>
      <w:bookmarkEnd w:id="241"/>
    </w:p>
    <w:p w14:paraId="1BC3CDD9">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242" w:name="_Toc25074"/>
      <w:bookmarkStart w:id="243" w:name="_Toc2043"/>
      <w:r>
        <w:rPr>
          <w:rFonts w:hint="default" w:ascii="Simplified Arabic" w:hAnsi="Simplified Arabic" w:eastAsia="Traditional Arabic" w:cs="Simplified Arabic"/>
          <w:sz w:val="28"/>
          <w:szCs w:val="28"/>
          <w:rtl/>
          <w:cs/>
          <w:lang w:val="en-US" w:eastAsia="zh-CN" w:bidi="ar-SA"/>
        </w:rPr>
        <w:t>وفي ضوء ذلک يمکن تعريف نظرية الرجل العظيم أنها النظرية التي تؤمن بأن القائد هو الفرد العظيم الذي يولد بخصائص تميزه بمواهب وخصائص کالکاريزما أو الذکاء أو الحکمة أو غيرها من المهارات التي يسعى فيها هذا الفرد العظيم أن يسايس جماعته ويؤثر فيهم (آل صبرة، 2016) .</w:t>
      </w:r>
      <w:bookmarkEnd w:id="242"/>
      <w:bookmarkEnd w:id="243"/>
    </w:p>
    <w:p w14:paraId="71F0DF2D">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cs="Simplified Arabic"/>
          <w:b w:val="0"/>
          <w:bCs w:val="0"/>
          <w:kern w:val="2"/>
          <w:sz w:val="40"/>
          <w:szCs w:val="40"/>
          <w:u w:val="none"/>
          <w:rtl/>
          <w:lang w:val="en-US" w:eastAsia="zh-CN"/>
          <w14:ligatures w14:val="standardContextual"/>
        </w:rPr>
      </w:pPr>
      <w:bookmarkStart w:id="244" w:name="_Toc2341"/>
      <w:bookmarkStart w:id="245" w:name="_Toc7329"/>
      <w:r>
        <w:rPr>
          <w:rFonts w:hint="default" w:ascii="Simplified Arabic" w:hAnsi="Simplified Arabic" w:eastAsia="Traditional Arabic" w:cs="Simplified Arabic"/>
          <w:sz w:val="28"/>
          <w:szCs w:val="28"/>
          <w:rtl/>
          <w:cs/>
          <w:lang w:val="en-US" w:eastAsia="zh-CN" w:bidi="ar-SA"/>
        </w:rPr>
        <w:t>بناءً على ما سبق ترى الباحثة أن نظرية الرجل العظيم تعتمد أساسًا على وجود أفراد يولدون عظماء، لذا فهم الأحق بالقيادة من غيرهم، فهم يمتلکون مواهب وصفات وراثية وخصائص فطرية جعلتهم قادرين على القيادة الفعّالة ومن دونها لن يکونوا قادرين على ذلک.</w:t>
      </w:r>
      <w:bookmarkEnd w:id="244"/>
      <w:bookmarkEnd w:id="245"/>
    </w:p>
    <w:p w14:paraId="67BF740D">
      <w:pPr>
        <w:keepNext w:val="0"/>
        <w:keepLines w:val="0"/>
        <w:widowControl/>
        <w:suppressLineNumbers w:val="0"/>
        <w:wordWrap/>
        <w:ind w:left="720" w:leftChars="0"/>
        <w:jc w:val="left"/>
        <w:rPr>
          <w:rFonts w:hint="default" w:ascii="Simplified Arabic" w:hAnsi="Simplified Arabic" w:cs="Simplified Arabic"/>
          <w:b w:val="0"/>
          <w:bCs w:val="0"/>
          <w:kern w:val="2"/>
          <w:sz w:val="40"/>
          <w:szCs w:val="40"/>
          <w:u w:val="none"/>
          <w:rtl/>
          <w:lang w:val="en-US" w:eastAsia="zh-CN"/>
          <w14:ligatures w14:val="standardContextual"/>
        </w:rPr>
      </w:pPr>
      <w:r>
        <w:rPr>
          <w:rFonts w:hint="default" w:ascii="Simplified Arabic" w:hAnsi="Simplified Arabic" w:cs="Simplified Arabic"/>
          <w:b/>
          <w:bCs/>
          <w:kern w:val="2"/>
          <w:sz w:val="32"/>
          <w:szCs w:val="32"/>
          <w:u w:val="none"/>
          <w:rtl/>
          <w:cs/>
          <w:lang w:val="en-US" w:eastAsia="zh-CN" w:bidi="ar-SA"/>
          <w14:ligatures w14:val="standardContextual"/>
        </w:rPr>
        <w:t>لمحة</w:t>
      </w:r>
      <w:r>
        <w:rPr>
          <w:rFonts w:hint="default" w:ascii="Simplified Arabic" w:hAnsi="Simplified Arabic" w:cs="Simplified Arabic"/>
          <w:b/>
          <w:bCs/>
          <w:kern w:val="2"/>
          <w:sz w:val="32"/>
          <w:szCs w:val="32"/>
          <w:u w:val="none"/>
          <w:rtl/>
          <w:lang w:val="en-US" w:eastAsia="zh-CN"/>
          <w14:ligatures w14:val="standardContextual"/>
        </w:rPr>
        <w:t xml:space="preserve"> </w:t>
      </w:r>
      <w:r>
        <w:rPr>
          <w:rFonts w:hint="default" w:ascii="Simplified Arabic" w:hAnsi="Simplified Arabic" w:cs="Simplified Arabic"/>
          <w:b/>
          <w:bCs/>
          <w:kern w:val="2"/>
          <w:sz w:val="32"/>
          <w:szCs w:val="32"/>
          <w:u w:val="none"/>
          <w:rtl/>
          <w:cs/>
          <w:lang w:val="en-US" w:eastAsia="zh-CN" w:bidi="ar-SA"/>
          <w14:ligatures w14:val="standardContextual"/>
        </w:rPr>
        <w:t>تاريخية</w:t>
      </w:r>
      <w:r>
        <w:rPr>
          <w:rFonts w:hint="default" w:ascii="Simplified Arabic" w:hAnsi="Simplified Arabic" w:cs="Simplified Arabic"/>
          <w:b/>
          <w:bCs/>
          <w:kern w:val="2"/>
          <w:sz w:val="32"/>
          <w:szCs w:val="32"/>
          <w:u w:val="none"/>
          <w:rtl/>
          <w:lang w:val="en-US" w:eastAsia="zh-CN"/>
          <w14:ligatures w14:val="standardContextual"/>
        </w:rPr>
        <w:t xml:space="preserve"> </w:t>
      </w:r>
      <w:r>
        <w:rPr>
          <w:rFonts w:hint="default" w:ascii="Simplified Arabic" w:hAnsi="Simplified Arabic" w:cs="Simplified Arabic"/>
          <w:b/>
          <w:bCs/>
          <w:kern w:val="2"/>
          <w:sz w:val="32"/>
          <w:szCs w:val="32"/>
          <w:u w:val="none"/>
          <w:rtl/>
          <w:cs/>
          <w:lang w:val="en-US" w:eastAsia="zh-CN" w:bidi="ar-SA"/>
          <w14:ligatures w14:val="standardContextual"/>
        </w:rPr>
        <w:t>حول</w:t>
      </w:r>
      <w:r>
        <w:rPr>
          <w:rFonts w:hint="default" w:ascii="Simplified Arabic" w:hAnsi="Simplified Arabic" w:cs="Simplified Arabic"/>
          <w:b/>
          <w:bCs/>
          <w:kern w:val="2"/>
          <w:sz w:val="32"/>
          <w:szCs w:val="32"/>
          <w:u w:val="none"/>
          <w:rtl/>
          <w:lang w:val="en-US" w:eastAsia="zh-CN"/>
          <w14:ligatures w14:val="standardContextual"/>
        </w:rPr>
        <w:t xml:space="preserve"> </w:t>
      </w:r>
      <w:r>
        <w:rPr>
          <w:rFonts w:hint="default" w:ascii="Simplified Arabic" w:hAnsi="Simplified Arabic" w:cs="Simplified Arabic"/>
          <w:b/>
          <w:bCs/>
          <w:kern w:val="2"/>
          <w:sz w:val="32"/>
          <w:szCs w:val="32"/>
          <w:u w:val="none"/>
          <w:rtl/>
          <w:cs/>
          <w:lang w:val="en-US" w:eastAsia="zh-CN" w:bidi="ar-SA"/>
          <w14:ligatures w14:val="standardContextual"/>
        </w:rPr>
        <w:t>نظرية</w:t>
      </w:r>
      <w:r>
        <w:rPr>
          <w:rFonts w:hint="default" w:ascii="Simplified Arabic" w:hAnsi="Simplified Arabic" w:cs="Simplified Arabic"/>
          <w:b/>
          <w:bCs/>
          <w:kern w:val="2"/>
          <w:sz w:val="32"/>
          <w:szCs w:val="32"/>
          <w:u w:val="none"/>
          <w:rtl/>
          <w:lang w:val="en-US" w:eastAsia="zh-CN"/>
          <w14:ligatures w14:val="standardContextual"/>
        </w:rPr>
        <w:t xml:space="preserve"> </w:t>
      </w:r>
      <w:r>
        <w:rPr>
          <w:rFonts w:hint="default" w:ascii="Simplified Arabic" w:hAnsi="Simplified Arabic" w:cs="Simplified Arabic"/>
          <w:b/>
          <w:bCs/>
          <w:kern w:val="2"/>
          <w:sz w:val="32"/>
          <w:szCs w:val="32"/>
          <w:u w:val="none"/>
          <w:rtl/>
          <w:cs/>
          <w:lang w:val="en-US" w:eastAsia="zh-CN" w:bidi="ar-SA"/>
          <w14:ligatures w14:val="standardContextual"/>
        </w:rPr>
        <w:t>الرجل</w:t>
      </w:r>
      <w:r>
        <w:rPr>
          <w:rFonts w:hint="default" w:ascii="Simplified Arabic" w:hAnsi="Simplified Arabic" w:cs="Simplified Arabic"/>
          <w:b/>
          <w:bCs/>
          <w:kern w:val="2"/>
          <w:sz w:val="32"/>
          <w:szCs w:val="32"/>
          <w:u w:val="none"/>
          <w:rtl/>
          <w:lang w:val="en-US" w:eastAsia="zh-CN"/>
          <w14:ligatures w14:val="standardContextual"/>
        </w:rPr>
        <w:t xml:space="preserve"> </w:t>
      </w:r>
      <w:r>
        <w:rPr>
          <w:rFonts w:hint="default" w:ascii="Simplified Arabic" w:hAnsi="Simplified Arabic" w:cs="Simplified Arabic"/>
          <w:b/>
          <w:bCs/>
          <w:kern w:val="2"/>
          <w:sz w:val="32"/>
          <w:szCs w:val="32"/>
          <w:u w:val="none"/>
          <w:rtl/>
          <w:cs/>
          <w:lang w:val="en-US" w:eastAsia="zh-CN" w:bidi="ar-SA"/>
          <w14:ligatures w14:val="standardContextual"/>
        </w:rPr>
        <w:t>العظيم</w:t>
      </w:r>
      <w:r>
        <w:rPr>
          <w:rFonts w:hint="default" w:ascii="Simplified Arabic" w:hAnsi="Simplified Arabic" w:cs="Simplified Arabic"/>
          <w:b/>
          <w:bCs/>
          <w:kern w:val="2"/>
          <w:sz w:val="32"/>
          <w:szCs w:val="32"/>
          <w:u w:val="none"/>
          <w:rtl/>
          <w:lang w:val="en-US" w:eastAsia="zh-CN"/>
          <w14:ligatures w14:val="standardContextual"/>
        </w:rPr>
        <w:t>:</w:t>
      </w:r>
    </w:p>
    <w:p w14:paraId="7F47CDEC">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cs="Simplified Arabic"/>
          <w:b w:val="0"/>
          <w:bCs w:val="0"/>
          <w:kern w:val="2"/>
          <w:sz w:val="40"/>
          <w:szCs w:val="40"/>
          <w:u w:val="none"/>
          <w:rtl/>
          <w:lang w:val="en-US" w:eastAsia="zh-CN"/>
          <w14:ligatures w14:val="standardContextual"/>
        </w:rPr>
      </w:pPr>
      <w:bookmarkStart w:id="246" w:name="_Toc13420"/>
      <w:bookmarkStart w:id="247" w:name="_Toc2102"/>
      <w:r>
        <w:rPr>
          <w:rFonts w:hint="default" w:ascii="Simplified Arabic" w:hAnsi="Simplified Arabic" w:eastAsia="Traditional Arabic" w:cs="Simplified Arabic"/>
          <w:sz w:val="28"/>
          <w:szCs w:val="28"/>
          <w:rtl/>
          <w:cs/>
          <w:lang w:val="en-US" w:eastAsia="zh-CN" w:bidi="ar-SA"/>
        </w:rPr>
        <w:t>تعود جذور هذه النظرية إلى الفکر القديم المرتبط بالحضارات السابقة مثل الحضارة الإغريقية والفرعونية والفينيقية والتي کانت تميز بين البشر باعتبار أنهم فئات وطبقات ومنهم طبقة القادة والعظماء، حيث اعتقد الإغريق أن السبب في الرخاء واستقرار المدن اليونانية قي ذلک الوقت لا برجع إلى القوانين والدساتير وحدها ، بل يرجع إلى حکمة واضعيها الذين ولِدوا بمواهب وقدرات فذّة غير مألوفة (البستان ، عبد الجواد؛ وبولس ، 2010).</w:t>
      </w:r>
      <w:bookmarkEnd w:id="246"/>
      <w:bookmarkEnd w:id="247"/>
    </w:p>
    <w:p w14:paraId="07C60DCE">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cs="Simplified Arabic"/>
          <w:b w:val="0"/>
          <w:bCs w:val="0"/>
          <w:kern w:val="2"/>
          <w:sz w:val="40"/>
          <w:szCs w:val="40"/>
          <w:u w:val="none"/>
          <w:rtl/>
          <w:lang w:val="en-US" w:eastAsia="zh-CN"/>
          <w14:ligatures w14:val="standardContextual"/>
        </w:rPr>
      </w:pPr>
      <w:bookmarkStart w:id="248" w:name="_Toc4345"/>
      <w:bookmarkStart w:id="249" w:name="_Toc12809"/>
      <w:r>
        <w:rPr>
          <w:rFonts w:hint="default" w:ascii="Simplified Arabic" w:hAnsi="Simplified Arabic" w:eastAsia="Traditional Arabic" w:cs="Simplified Arabic"/>
          <w:sz w:val="28"/>
          <w:szCs w:val="28"/>
          <w:rtl/>
          <w:cs/>
          <w:lang w:val="en-US" w:eastAsia="zh-CN" w:bidi="ar-SA"/>
        </w:rPr>
        <w:t>وبعد اعتماد مبدأ النظريات في القيادة، برزت هذه النظرية کأولى النظريات التي تفسر القيادة في القرن التاسع عشر على يد عالم النفس فرانسيس جالتون عام ۱۸۷۹ م الذي قام بالعديد من الدراسات لإثبات هذه النظرية، وقد أثرت نتائجها على عدد من الباحثين والمفکرين الذي تبنوا اتجاه الرجل العظيم في القيادة حتى سقوطها وظهور نظرية السمات</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 xml:space="preserve">( المغربي </w:t>
      </w:r>
      <w:r>
        <w:rPr>
          <w:rFonts w:hint="default" w:ascii="Simplified Arabic" w:hAnsi="Simplified Arabic" w:eastAsia="Traditional Arabic" w:cs="Simplified Arabic"/>
          <w:sz w:val="28"/>
          <w:szCs w:val="28"/>
          <w:rtl/>
          <w:cs w:val="0"/>
          <w:lang w:val="en-US" w:eastAsia="zh-CN" w:bidi="ar-SA"/>
        </w:rPr>
        <w:t>و</w:t>
      </w:r>
      <w:r>
        <w:rPr>
          <w:rFonts w:hint="default" w:ascii="Simplified Arabic" w:hAnsi="Simplified Arabic" w:eastAsia="Traditional Arabic" w:cs="Simplified Arabic"/>
          <w:sz w:val="28"/>
          <w:szCs w:val="28"/>
          <w:rtl/>
          <w:cs/>
          <w:lang w:val="en-US" w:eastAsia="zh-CN" w:bidi="ar-SA"/>
        </w:rPr>
        <w:t xml:space="preserve"> محمد،20</w:t>
      </w:r>
      <w:r>
        <w:rPr>
          <w:rFonts w:hint="default" w:ascii="Simplified Arabic" w:hAnsi="Simplified Arabic" w:eastAsia="Traditional Arabic" w:cs="Simplified Arabic"/>
          <w:sz w:val="28"/>
          <w:szCs w:val="28"/>
          <w:rtl/>
          <w:cs w:val="0"/>
          <w:lang w:val="en-US" w:eastAsia="zh-CN" w:bidi="ar-SA"/>
        </w:rPr>
        <w:t>16</w:t>
      </w:r>
      <w:r>
        <w:rPr>
          <w:rFonts w:hint="default" w:ascii="Simplified Arabic" w:hAnsi="Simplified Arabic" w:eastAsia="Traditional Arabic" w:cs="Simplified Arabic"/>
          <w:sz w:val="28"/>
          <w:szCs w:val="28"/>
          <w:rtl/>
          <w:cs/>
          <w:lang w:val="en-US" w:eastAsia="zh-CN" w:bidi="ar-SA"/>
        </w:rPr>
        <w:t>).</w:t>
      </w:r>
      <w:bookmarkEnd w:id="248"/>
      <w:bookmarkEnd w:id="249"/>
    </w:p>
    <w:p w14:paraId="5778F398">
      <w:pPr>
        <w:keepNext w:val="0"/>
        <w:keepLines w:val="0"/>
        <w:widowControl/>
        <w:suppressLineNumbers w:val="0"/>
        <w:wordWrap/>
        <w:spacing w:line="360" w:lineRule="auto"/>
        <w:ind w:left="720" w:leftChars="0"/>
        <w:jc w:val="both"/>
        <w:rPr>
          <w:rFonts w:hint="default" w:ascii="Simplified Arabic" w:hAnsi="Simplified Arabic" w:cs="Simplified Arabic"/>
          <w:b w:val="0"/>
          <w:bCs w:val="0"/>
          <w:kern w:val="2"/>
          <w:sz w:val="40"/>
          <w:szCs w:val="40"/>
          <w:u w:val="none"/>
          <w:rtl/>
          <w:lang w:val="en-US" w:eastAsia="zh-CN" w:bidi="ar-SA"/>
          <w14:ligatures w14:val="standardContextual"/>
        </w:rPr>
      </w:pP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ولبعض العلماء رأي مختلف عن ذلک</w:t>
      </w:r>
      <w:r>
        <w:rPr>
          <w:rFonts w:hint="default" w:ascii="Simplified Arabic" w:hAnsi="Simplified Arabic" w:eastAsia="Traditional Arabic" w:cs="Simplified Arabic"/>
          <w:sz w:val="28"/>
          <w:szCs w:val="28"/>
          <w:rtl/>
          <w:cs w:val="0"/>
          <w:lang w:val="en-US" w:eastAsia="zh-CN" w:bidi="ar-SA"/>
        </w:rPr>
        <w:t xml:space="preserve"> في مايخص القادة</w:t>
      </w:r>
      <w:r>
        <w:rPr>
          <w:rFonts w:hint="default" w:ascii="Simplified Arabic" w:hAnsi="Simplified Arabic" w:eastAsia="Traditional Arabic" w:cs="Simplified Arabic"/>
          <w:sz w:val="28"/>
          <w:szCs w:val="28"/>
          <w:rtl/>
          <w:cs/>
          <w:lang w:val="en-US" w:eastAsia="zh-CN" w:bidi="ar-SA"/>
        </w:rPr>
        <w:t>، حيث يرى بعضهم أنها تعود إلى العالم الأسکتلندي توماس کارليل عام ۱۸۵۷ م عندما صرح أن التاريخ حول العام هو التاريخ الذي أنجزه وقاده الرجال الذين ولدوا بصفات عظيمة ميزتهم عن غيرهم(</w:t>
      </w:r>
      <w:r>
        <w:rPr>
          <w:rFonts w:hint="default" w:ascii="Simplified Arabic" w:hAnsi="Simplified Arabic" w:eastAsia="Traditional Arabic" w:cs="Simplified Arabic"/>
          <w:sz w:val="28"/>
          <w:szCs w:val="28"/>
          <w:rtl w:val="0"/>
          <w:cs w:val="0"/>
          <w:lang w:val="en-US" w:eastAsia="zh-CN" w:bidi="ar-SA"/>
        </w:rPr>
        <w:t>khan</w:t>
      </w:r>
      <w:r>
        <w:rPr>
          <w:rFonts w:hint="default" w:ascii="Simplified Arabic" w:hAnsi="Simplified Arabic" w:eastAsia="Traditional Arabic" w:cs="Simplified Arabic"/>
          <w:sz w:val="28"/>
          <w:szCs w:val="28"/>
          <w:rtl/>
          <w:cs w:val="0"/>
          <w:lang w:val="en-US" w:eastAsia="zh-CN" w:bidi="ar-SA"/>
        </w:rPr>
        <w:t>,2016)</w:t>
      </w:r>
    </w:p>
    <w:p w14:paraId="18DACCCE">
      <w:pPr>
        <w:keepNext w:val="0"/>
        <w:keepLines w:val="0"/>
        <w:widowControl/>
        <w:suppressLineNumbers w:val="0"/>
        <w:wordWrap/>
        <w:ind w:left="720" w:leftChars="0"/>
        <w:jc w:val="left"/>
        <w:rPr>
          <w:rFonts w:hint="default" w:ascii="Simplified Arabic" w:hAnsi="Simplified Arabic" w:cs="Simplified Arabic"/>
          <w:b/>
          <w:bCs/>
          <w:kern w:val="2"/>
          <w:sz w:val="32"/>
          <w:szCs w:val="32"/>
          <w:u w:val="none"/>
          <w:rtl/>
          <w:cs w:val="0"/>
          <w:lang w:val="en-US" w:eastAsia="zh-CN" w:bidi="ar-SA"/>
          <w14:ligatures w14:val="standardContextual"/>
        </w:rPr>
      </w:pPr>
      <w:r>
        <w:rPr>
          <w:rFonts w:hint="default" w:ascii="Simplified Arabic" w:hAnsi="Simplified Arabic" w:cs="Simplified Arabic"/>
          <w:b/>
          <w:bCs/>
          <w:kern w:val="2"/>
          <w:sz w:val="32"/>
          <w:szCs w:val="32"/>
          <w:u w:val="none"/>
          <w:rtl/>
          <w:cs/>
          <w:lang w:val="en-US" w:eastAsia="zh-CN" w:bidi="ar-SA"/>
          <w14:ligatures w14:val="standardContextual"/>
        </w:rPr>
        <w:t>رواد</w:t>
      </w:r>
      <w:r>
        <w:rPr>
          <w:rFonts w:hint="default" w:ascii="Simplified Arabic" w:hAnsi="Simplified Arabic" w:cs="Simplified Arabic"/>
          <w:b/>
          <w:bCs/>
          <w:kern w:val="2"/>
          <w:sz w:val="32"/>
          <w:szCs w:val="32"/>
          <w:u w:val="none"/>
          <w:rtl/>
          <w:lang w:val="en-US" w:eastAsia="zh-CN"/>
          <w14:ligatures w14:val="standardContextual"/>
        </w:rPr>
        <w:t xml:space="preserve"> </w:t>
      </w:r>
      <w:r>
        <w:rPr>
          <w:rFonts w:hint="default" w:ascii="Simplified Arabic" w:hAnsi="Simplified Arabic" w:cs="Simplified Arabic"/>
          <w:b/>
          <w:bCs/>
          <w:kern w:val="2"/>
          <w:sz w:val="32"/>
          <w:szCs w:val="32"/>
          <w:u w:val="none"/>
          <w:rtl/>
          <w:cs/>
          <w:lang w:val="en-US" w:eastAsia="zh-CN" w:bidi="ar-SA"/>
          <w14:ligatures w14:val="standardContextual"/>
        </w:rPr>
        <w:t>نظرية</w:t>
      </w:r>
      <w:r>
        <w:rPr>
          <w:rFonts w:hint="default" w:ascii="Simplified Arabic" w:hAnsi="Simplified Arabic" w:cs="Simplified Arabic"/>
          <w:b/>
          <w:bCs/>
          <w:kern w:val="2"/>
          <w:sz w:val="32"/>
          <w:szCs w:val="32"/>
          <w:u w:val="none"/>
          <w:rtl/>
          <w:lang w:val="en-US" w:eastAsia="zh-CN"/>
          <w14:ligatures w14:val="standardContextual"/>
        </w:rPr>
        <w:t xml:space="preserve"> </w:t>
      </w:r>
      <w:r>
        <w:rPr>
          <w:rFonts w:hint="default" w:ascii="Simplified Arabic" w:hAnsi="Simplified Arabic" w:cs="Simplified Arabic"/>
          <w:b/>
          <w:bCs/>
          <w:kern w:val="2"/>
          <w:sz w:val="32"/>
          <w:szCs w:val="32"/>
          <w:u w:val="none"/>
          <w:rtl/>
          <w:cs/>
          <w:lang w:val="en-US" w:eastAsia="zh-CN" w:bidi="ar-SA"/>
          <w14:ligatures w14:val="standardContextual"/>
        </w:rPr>
        <w:t>الرجل</w:t>
      </w:r>
      <w:r>
        <w:rPr>
          <w:rFonts w:hint="default" w:ascii="Simplified Arabic" w:hAnsi="Simplified Arabic" w:cs="Simplified Arabic"/>
          <w:b/>
          <w:bCs/>
          <w:kern w:val="2"/>
          <w:sz w:val="32"/>
          <w:szCs w:val="32"/>
          <w:u w:val="none"/>
          <w:rtl/>
          <w:lang w:val="en-US" w:eastAsia="zh-CN"/>
          <w14:ligatures w14:val="standardContextual"/>
        </w:rPr>
        <w:t xml:space="preserve"> </w:t>
      </w:r>
      <w:r>
        <w:rPr>
          <w:rFonts w:hint="default" w:ascii="Simplified Arabic" w:hAnsi="Simplified Arabic" w:cs="Simplified Arabic"/>
          <w:b/>
          <w:bCs/>
          <w:kern w:val="2"/>
          <w:sz w:val="32"/>
          <w:szCs w:val="32"/>
          <w:u w:val="none"/>
          <w:rtl/>
          <w:cs/>
          <w:lang w:val="en-US" w:eastAsia="zh-CN" w:bidi="ar-SA"/>
          <w14:ligatures w14:val="standardContextual"/>
        </w:rPr>
        <w:t>العظيم</w:t>
      </w:r>
      <w:r>
        <w:rPr>
          <w:rFonts w:hint="default" w:ascii="Simplified Arabic" w:hAnsi="Simplified Arabic" w:cs="Simplified Arabic"/>
          <w:b/>
          <w:bCs/>
          <w:kern w:val="2"/>
          <w:sz w:val="32"/>
          <w:szCs w:val="32"/>
          <w:u w:val="none"/>
          <w:rtl/>
          <w:lang w:val="en-US" w:eastAsia="zh-CN"/>
          <w14:ligatures w14:val="standardContextual"/>
        </w:rPr>
        <w:t>:</w:t>
      </w:r>
    </w:p>
    <w:p w14:paraId="03A21B90">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50" w:name="_Toc22443"/>
      <w:bookmarkStart w:id="251" w:name="_Toc30971"/>
      <w:r>
        <w:rPr>
          <w:rFonts w:hint="default" w:ascii="Simplified Arabic" w:hAnsi="Simplified Arabic" w:eastAsia="Traditional Arabic" w:cs="Simplified Arabic"/>
          <w:sz w:val="28"/>
          <w:szCs w:val="28"/>
          <w:rtl/>
          <w:cs/>
          <w:lang w:val="en-US" w:eastAsia="zh-CN" w:bidi="ar-SA"/>
        </w:rPr>
        <w:t>تعتبر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الرجل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العظيم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الأساس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الأول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ونقطة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الانطلاق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الأولى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لنظريات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ظهرت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بعدها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فقد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حظيت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باهتمام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الکثير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العلماء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الذين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آمنوا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ولعل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أبرزهم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فرانسيس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جالتون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العالم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الإنجليزي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الذي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قدم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العديد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البيانات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الإحصائية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والوراثية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ليثبت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صحة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تأثير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الصفات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يرثها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الأفراد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قوة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أبو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النور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ومحمد،</w:t>
      </w:r>
      <w:r>
        <w:rPr>
          <w:rFonts w:hint="default" w:ascii="Simplified Arabic" w:hAnsi="Simplified Arabic" w:eastAsia="Traditional Arabic" w:cs="Simplified Arabic"/>
          <w:sz w:val="28"/>
          <w:szCs w:val="28"/>
          <w:rtl/>
          <w:lang w:val="en-US" w:eastAsia="zh-CN"/>
        </w:rPr>
        <w:t xml:space="preserve"> 2015).</w:t>
      </w:r>
      <w:bookmarkEnd w:id="250"/>
      <w:bookmarkEnd w:id="251"/>
    </w:p>
    <w:p w14:paraId="31D05434">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52" w:name="_Toc15749"/>
      <w:bookmarkStart w:id="253" w:name="_Toc773"/>
      <w:r>
        <w:rPr>
          <w:rFonts w:hint="default" w:ascii="Simplified Arabic" w:hAnsi="Simplified Arabic" w:eastAsia="Traditional Arabic" w:cs="Simplified Arabic"/>
          <w:sz w:val="28"/>
          <w:szCs w:val="28"/>
          <w:rtl/>
          <w:cs/>
          <w:lang w:val="en-US" w:eastAsia="zh-CN" w:bidi="ar-SA"/>
        </w:rPr>
        <w:t>ومن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روادها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أيضا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العالم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فردريک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آدمز</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الذي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أشار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lang w:val="en-US" w:eastAsia="zh-CN" w:bidi="ar-SA"/>
        </w:rPr>
        <w:t>محمد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lang w:val="en-US" w:eastAsia="zh-CN"/>
        </w:rPr>
        <w:t xml:space="preserve">2009) </w:t>
      </w:r>
      <w:r>
        <w:rPr>
          <w:rFonts w:hint="default" w:ascii="Simplified Arabic" w:hAnsi="Simplified Arabic" w:eastAsia="Traditional Arabic" w:cs="Simplified Arabic"/>
          <w:sz w:val="28"/>
          <w:szCs w:val="28"/>
          <w:rtl/>
          <w:cs/>
          <w:lang w:val="en-US" w:eastAsia="zh-CN" w:bidi="ar-SA"/>
        </w:rPr>
        <w:t>بأنه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قام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بدراسة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الظروف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لأربع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عشرة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أمة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عبر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فترات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طويلة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التاريخ،</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خلص</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شخصية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الموروثة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تصنع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وتشکل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الأمم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طبقًا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للقدرات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يتسم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وللعالم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جومنين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اهتمام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مشابه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لذلک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فقد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قام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بدراسات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عديدة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أکد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دور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العامل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الوراثي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بروز</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مجتمع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وأثبت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ذلک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بذکر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أسماء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کبرى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تاريخ</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الحياة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البشرية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واندرجت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نفس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سلالة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العائلة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المغربي،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val="0"/>
          <w:lang w:val="en-US" w:eastAsia="zh-CN" w:bidi="ar-SA"/>
        </w:rPr>
        <w:t>2016</w:t>
      </w:r>
      <w:r>
        <w:rPr>
          <w:rFonts w:hint="default" w:ascii="Simplified Arabic" w:hAnsi="Simplified Arabic" w:eastAsia="Traditional Arabic" w:cs="Simplified Arabic"/>
          <w:sz w:val="28"/>
          <w:szCs w:val="28"/>
          <w:rtl/>
          <w:lang w:val="en-US" w:eastAsia="zh-CN"/>
        </w:rPr>
        <w:t>).</w:t>
      </w:r>
      <w:bookmarkEnd w:id="252"/>
      <w:bookmarkEnd w:id="253"/>
    </w:p>
    <w:p w14:paraId="79875C85">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54" w:name="_Toc1317"/>
      <w:bookmarkStart w:id="255" w:name="_Toc12260"/>
      <w:r>
        <w:rPr>
          <w:rFonts w:hint="default" w:ascii="Simplified Arabic" w:hAnsi="Simplified Arabic" w:eastAsia="Traditional Arabic" w:cs="Simplified Arabic"/>
          <w:sz w:val="28"/>
          <w:szCs w:val="28"/>
          <w:rtl/>
          <w:cs/>
          <w:lang w:val="en-US" w:eastAsia="zh-CN" w:bidi="ar-SA"/>
        </w:rPr>
        <w:t>ويجدر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بالذکر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الرجل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العظيم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مسميات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أخرى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حيث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أطلق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عليها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بعض</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العلماء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اسم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البطولة،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الزعامة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لاعتبار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الصفات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يتميز</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الرجل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غيره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 </w:t>
      </w:r>
      <w:r>
        <w:rPr>
          <w:rFonts w:hint="default" w:ascii="Simplified Arabic" w:hAnsi="Simplified Arabic" w:eastAsia="Traditional Arabic" w:cs="Simplified Arabic"/>
          <w:sz w:val="28"/>
          <w:szCs w:val="28"/>
          <w:rtl/>
          <w:cs/>
          <w:lang w:val="en-US" w:eastAsia="zh-CN" w:bidi="ar-SA"/>
        </w:rPr>
        <w:t>المخلافي،</w:t>
      </w:r>
      <w:r>
        <w:rPr>
          <w:rFonts w:hint="default" w:ascii="Simplified Arabic" w:hAnsi="Simplified Arabic" w:eastAsia="Traditional Arabic" w:cs="Simplified Arabic"/>
          <w:sz w:val="28"/>
          <w:szCs w:val="28"/>
          <w:rtl/>
          <w:lang w:val="en-US" w:eastAsia="zh-CN"/>
        </w:rPr>
        <w:t xml:space="preserve"> 2009).</w:t>
      </w:r>
      <w:bookmarkEnd w:id="254"/>
      <w:bookmarkEnd w:id="255"/>
    </w:p>
    <w:p w14:paraId="3F5469F1">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sz w:val="28"/>
          <w:szCs w:val="28"/>
          <w:rtl/>
          <w:lang w:val="en-US" w:eastAsia="zh-CN"/>
        </w:rPr>
      </w:pPr>
      <w:bookmarkStart w:id="256" w:name="_Toc14278"/>
      <w:bookmarkStart w:id="257" w:name="_Toc10098"/>
      <w:r>
        <w:rPr>
          <w:rFonts w:hint="default" w:ascii="Simplified Arabic" w:hAnsi="Simplified Arabic" w:eastAsia="Traditional Arabic" w:cs="Simplified Arabic"/>
          <w:b/>
          <w:bCs/>
          <w:sz w:val="32"/>
          <w:szCs w:val="32"/>
          <w:rtl/>
          <w:cs/>
          <w:lang w:val="en-US" w:eastAsia="zh-CN" w:bidi="ar-SA"/>
        </w:rPr>
        <w:t>مبادئ</w:t>
      </w:r>
      <w:r>
        <w:rPr>
          <w:rFonts w:hint="default" w:ascii="Simplified Arabic" w:hAnsi="Simplified Arabic" w:eastAsia="Traditional Arabic" w:cs="Simplified Arabic"/>
          <w:b/>
          <w:bCs/>
          <w:sz w:val="32"/>
          <w:szCs w:val="32"/>
          <w:rtl/>
          <w:lang w:val="en-US" w:eastAsia="zh-CN"/>
        </w:rPr>
        <w:t xml:space="preserve"> </w:t>
      </w:r>
      <w:r>
        <w:rPr>
          <w:rFonts w:hint="default" w:ascii="Simplified Arabic" w:hAnsi="Simplified Arabic" w:eastAsia="Traditional Arabic" w:cs="Simplified Arabic"/>
          <w:b/>
          <w:bCs/>
          <w:sz w:val="32"/>
          <w:szCs w:val="32"/>
          <w:rtl/>
          <w:cs/>
          <w:lang w:val="en-US" w:eastAsia="zh-CN" w:bidi="ar-SA"/>
        </w:rPr>
        <w:t>نظرية</w:t>
      </w:r>
      <w:r>
        <w:rPr>
          <w:rFonts w:hint="default" w:ascii="Simplified Arabic" w:hAnsi="Simplified Arabic" w:eastAsia="Traditional Arabic" w:cs="Simplified Arabic"/>
          <w:b/>
          <w:bCs/>
          <w:sz w:val="32"/>
          <w:szCs w:val="32"/>
          <w:rtl/>
          <w:lang w:val="en-US" w:eastAsia="zh-CN"/>
        </w:rPr>
        <w:t xml:space="preserve"> </w:t>
      </w:r>
      <w:r>
        <w:rPr>
          <w:rFonts w:hint="default" w:ascii="Simplified Arabic" w:hAnsi="Simplified Arabic" w:eastAsia="Traditional Arabic" w:cs="Simplified Arabic"/>
          <w:b/>
          <w:bCs/>
          <w:sz w:val="32"/>
          <w:szCs w:val="32"/>
          <w:rtl/>
          <w:cs/>
          <w:lang w:val="en-US" w:eastAsia="zh-CN" w:bidi="ar-SA"/>
        </w:rPr>
        <w:t>الرجل</w:t>
      </w:r>
      <w:r>
        <w:rPr>
          <w:rFonts w:hint="default" w:ascii="Simplified Arabic" w:hAnsi="Simplified Arabic" w:eastAsia="Traditional Arabic" w:cs="Simplified Arabic"/>
          <w:b/>
          <w:bCs/>
          <w:sz w:val="32"/>
          <w:szCs w:val="32"/>
          <w:rtl/>
          <w:lang w:val="en-US" w:eastAsia="zh-CN"/>
        </w:rPr>
        <w:t xml:space="preserve"> </w:t>
      </w:r>
      <w:r>
        <w:rPr>
          <w:rFonts w:hint="default" w:ascii="Simplified Arabic" w:hAnsi="Simplified Arabic" w:eastAsia="Traditional Arabic" w:cs="Simplified Arabic"/>
          <w:b/>
          <w:bCs/>
          <w:sz w:val="32"/>
          <w:szCs w:val="32"/>
          <w:rtl/>
          <w:cs/>
          <w:lang w:val="en-US" w:eastAsia="zh-CN" w:bidi="ar-SA"/>
        </w:rPr>
        <w:t>العظيم</w:t>
      </w:r>
      <w:r>
        <w:rPr>
          <w:rFonts w:hint="default" w:ascii="Simplified Arabic" w:hAnsi="Simplified Arabic" w:eastAsia="Traditional Arabic" w:cs="Simplified Arabic"/>
          <w:b/>
          <w:bCs/>
          <w:sz w:val="32"/>
          <w:szCs w:val="32"/>
          <w:rtl/>
          <w:lang w:val="en-US" w:eastAsia="zh-CN"/>
        </w:rPr>
        <w:t>:</w:t>
      </w:r>
      <w:bookmarkEnd w:id="256"/>
      <w:bookmarkEnd w:id="257"/>
    </w:p>
    <w:p w14:paraId="4EC07205">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58" w:name="_Toc26193"/>
      <w:bookmarkStart w:id="259" w:name="_Toc26355"/>
      <w:r>
        <w:rPr>
          <w:rFonts w:hint="default" w:ascii="Simplified Arabic" w:hAnsi="Simplified Arabic" w:eastAsia="Traditional Arabic" w:cs="Simplified Arabic"/>
          <w:sz w:val="28"/>
          <w:szCs w:val="28"/>
          <w:rtl/>
          <w:cs/>
          <w:lang w:val="en-US" w:eastAsia="zh-CN" w:bidi="ar-SA"/>
        </w:rPr>
        <w:t>تستند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الرجل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العظيم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عدد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المبادئ</w:t>
      </w:r>
      <w:r>
        <w:rPr>
          <w:rFonts w:hint="default" w:ascii="Simplified Arabic" w:hAnsi="Simplified Arabic" w:eastAsia="Traditional Arabic" w:cs="Simplified Arabic"/>
          <w:sz w:val="28"/>
          <w:szCs w:val="28"/>
          <w:rtl/>
          <w:lang w:val="en-US" w:eastAsia="zh-CN"/>
        </w:rPr>
        <w:t>:</w:t>
      </w:r>
      <w:bookmarkEnd w:id="258"/>
      <w:bookmarkEnd w:id="259"/>
    </w:p>
    <w:p w14:paraId="5FD2607E">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60" w:name="_Toc5094"/>
      <w:bookmarkStart w:id="261" w:name="_Toc7817"/>
      <w:r>
        <w:rPr>
          <w:rFonts w:hint="default" w:ascii="Simplified Arabic" w:hAnsi="Simplified Arabic" w:eastAsia="Traditional Arabic" w:cs="Simplified Arabic"/>
          <w:sz w:val="28"/>
          <w:szCs w:val="28"/>
          <w:rtl/>
          <w:cs/>
          <w:lang w:val="en-US" w:eastAsia="zh-CN" w:bidi="ar-SA"/>
        </w:rPr>
        <w:t>مبدأ</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يولدون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يصنعون،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هؤلاء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يتميزون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طريق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الوراثة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بخصائص</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وقدرات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خارقة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ومواهب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فذة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غير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عادية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تتوفر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غيرهم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وهو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المبادئ</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وأولها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الصباب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أخرون،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۲۰۱۳</w:t>
      </w:r>
      <w:r>
        <w:rPr>
          <w:rFonts w:hint="default" w:ascii="Simplified Arabic" w:hAnsi="Simplified Arabic" w:eastAsia="Traditional Arabic" w:cs="Simplified Arabic"/>
          <w:sz w:val="28"/>
          <w:szCs w:val="28"/>
          <w:rtl/>
          <w:lang w:val="en-US" w:eastAsia="zh-CN"/>
        </w:rPr>
        <w:t>).</w:t>
      </w:r>
      <w:bookmarkEnd w:id="260"/>
      <w:bookmarkEnd w:id="261"/>
    </w:p>
    <w:p w14:paraId="02E67CC5">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62" w:name="_Toc28308"/>
      <w:bookmarkStart w:id="263" w:name="_Toc9994"/>
      <w:r>
        <w:rPr>
          <w:rFonts w:hint="default" w:ascii="Simplified Arabic" w:hAnsi="Simplified Arabic" w:eastAsia="Traditional Arabic" w:cs="Simplified Arabic"/>
          <w:sz w:val="28"/>
          <w:szCs w:val="28"/>
          <w:rtl/>
          <w:cs/>
          <w:lang w:val="en-US" w:eastAsia="zh-CN" w:bidi="ar-SA"/>
        </w:rPr>
        <w:t>مبدأ</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الخصائص</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والمواهب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الفطرية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الموروثة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تتکرر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بنسب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ضئيلة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الناس،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وبالتالي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فالرجال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العظماء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قليلون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التاريخ</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الرغم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قلتهم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تمکنوا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التحکم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مجرى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التاريخ</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وتغييره</w:t>
      </w:r>
      <w:r>
        <w:rPr>
          <w:rFonts w:hint="default" w:ascii="Simplified Arabic" w:hAnsi="Simplified Arabic" w:eastAsia="Traditional Arabic" w:cs="Simplified Arabic"/>
          <w:sz w:val="28"/>
          <w:szCs w:val="28"/>
          <w:rtl/>
          <w:lang w:val="en-US" w:eastAsia="zh-CN"/>
        </w:rPr>
        <w:t xml:space="preserve"> ( </w:t>
      </w:r>
      <w:r>
        <w:rPr>
          <w:rFonts w:hint="default" w:ascii="Simplified Arabic" w:hAnsi="Simplified Arabic" w:eastAsia="Traditional Arabic" w:cs="Simplified Arabic"/>
          <w:sz w:val="28"/>
          <w:szCs w:val="28"/>
          <w:rtl/>
          <w:cs/>
          <w:lang w:val="en-US" w:eastAsia="zh-CN" w:bidi="ar-SA"/>
        </w:rPr>
        <w:t>أبو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النور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ومحمد</w:t>
      </w:r>
      <w:r>
        <w:rPr>
          <w:rFonts w:hint="default" w:ascii="Simplified Arabic" w:hAnsi="Simplified Arabic" w:eastAsia="Traditional Arabic" w:cs="Simplified Arabic"/>
          <w:sz w:val="28"/>
          <w:szCs w:val="28"/>
          <w:rtl/>
          <w:lang w:val="en-US" w:eastAsia="zh-CN" w:bidi="ar-SA"/>
        </w:rPr>
        <w:t>,2015</w:t>
      </w:r>
      <w:r>
        <w:rPr>
          <w:rFonts w:hint="default" w:ascii="Simplified Arabic" w:hAnsi="Simplified Arabic" w:eastAsia="Traditional Arabic" w:cs="Simplified Arabic"/>
          <w:sz w:val="28"/>
          <w:szCs w:val="28"/>
          <w:rtl/>
          <w:lang w:val="en-US" w:eastAsia="zh-CN"/>
        </w:rPr>
        <w:t>) .</w:t>
      </w:r>
      <w:bookmarkEnd w:id="262"/>
      <w:bookmarkEnd w:id="263"/>
    </w:p>
    <w:p w14:paraId="7CC36B8E">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64" w:name="_Toc3621"/>
      <w:bookmarkStart w:id="265" w:name="_Toc17403"/>
      <w:r>
        <w:rPr>
          <w:rFonts w:hint="default" w:ascii="Simplified Arabic" w:hAnsi="Simplified Arabic" w:eastAsia="Traditional Arabic" w:cs="Simplified Arabic"/>
          <w:sz w:val="28"/>
          <w:szCs w:val="28"/>
          <w:rtl/>
          <w:cs/>
          <w:lang w:val="en-US" w:eastAsia="zh-CN" w:bidi="ar-SA"/>
        </w:rPr>
        <w:t>إضافة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سبق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يرى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lang w:val="en-US" w:eastAsia="zh-CN" w:bidi="ar-SA"/>
        </w:rPr>
        <w:t>جلدة</w:t>
      </w:r>
      <w:r>
        <w:rPr>
          <w:rFonts w:hint="default" w:ascii="Simplified Arabic" w:hAnsi="Simplified Arabic" w:eastAsia="Traditional Arabic" w:cs="Simplified Arabic"/>
          <w:sz w:val="28"/>
          <w:szCs w:val="28"/>
          <w:rtl/>
          <w:cs w:val="0"/>
          <w:lang w:val="en-US" w:eastAsia="zh-CN" w:bidi="ar-SA"/>
        </w:rPr>
        <w:t>,</w:t>
      </w:r>
      <w:r>
        <w:rPr>
          <w:rFonts w:hint="default" w:ascii="Simplified Arabic" w:hAnsi="Simplified Arabic" w:eastAsia="Traditional Arabic" w:cs="Simplified Arabic"/>
          <w:sz w:val="28"/>
          <w:szCs w:val="28"/>
          <w:rtl/>
          <w:lang w:val="en-US" w:eastAsia="zh-CN"/>
        </w:rPr>
        <w:t xml:space="preserve">2009)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ترتکز</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عدد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الافتراضات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الرجال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العظام</w:t>
      </w:r>
      <w:r>
        <w:rPr>
          <w:rFonts w:hint="default" w:ascii="Simplified Arabic" w:hAnsi="Simplified Arabic" w:eastAsia="Traditional Arabic" w:cs="Simplified Arabic"/>
          <w:sz w:val="28"/>
          <w:szCs w:val="28"/>
          <w:rtl/>
          <w:lang w:val="en-US" w:eastAsia="zh-CN"/>
        </w:rPr>
        <w:t xml:space="preserve"> ( </w:t>
      </w:r>
      <w:r>
        <w:rPr>
          <w:rFonts w:hint="default" w:ascii="Simplified Arabic" w:hAnsi="Simplified Arabic" w:eastAsia="Traditional Arabic" w:cs="Simplified Arabic"/>
          <w:sz w:val="28"/>
          <w:szCs w:val="28"/>
          <w:rtl/>
          <w:cs/>
          <w:lang w:val="en-US" w:eastAsia="zh-CN" w:bidi="ar-SA"/>
        </w:rPr>
        <w:t>يمتلکون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الإرادة،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يتمتعون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بالقدرة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رسم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مسارات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التاريخ</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الحالية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والمستقبلية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يتميزون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بقدرة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السيطرة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ينسجم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رؤيتهم</w:t>
      </w:r>
      <w:r>
        <w:rPr>
          <w:rFonts w:hint="default" w:ascii="Simplified Arabic" w:hAnsi="Simplified Arabic" w:eastAsia="Traditional Arabic" w:cs="Simplified Arabic"/>
          <w:sz w:val="28"/>
          <w:szCs w:val="28"/>
          <w:rtl/>
          <w:lang w:val="en-US" w:eastAsia="zh-CN"/>
        </w:rPr>
        <w:t>).</w:t>
      </w:r>
      <w:bookmarkEnd w:id="264"/>
      <w:bookmarkEnd w:id="265"/>
    </w:p>
    <w:p w14:paraId="1311559F">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66" w:name="_Toc25619"/>
      <w:bookmarkStart w:id="267" w:name="_Toc11263"/>
      <w:r>
        <w:rPr>
          <w:rFonts w:hint="default" w:ascii="Simplified Arabic" w:hAnsi="Simplified Arabic" w:eastAsia="Traditional Arabic" w:cs="Simplified Arabic"/>
          <w:sz w:val="28"/>
          <w:szCs w:val="28"/>
          <w:rtl/>
          <w:cs/>
          <w:lang w:val="en-US" w:eastAsia="zh-CN" w:bidi="ar-SA"/>
        </w:rPr>
        <w:t>بعد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تعدد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القراءات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حول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مبادئ</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الرجل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العظيم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يرى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الباحث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انطلقت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حقيقة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وراثية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وهى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الصفات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الفطرية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يُولى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يُصنع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لذا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فليس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أساس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علمي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صحيح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يبرهن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صحتها</w:t>
      </w:r>
      <w:r>
        <w:rPr>
          <w:rFonts w:hint="default" w:ascii="Simplified Arabic" w:hAnsi="Simplified Arabic" w:eastAsia="Traditional Arabic" w:cs="Simplified Arabic"/>
          <w:sz w:val="28"/>
          <w:szCs w:val="28"/>
          <w:rtl/>
          <w:lang w:val="en-US" w:eastAsia="zh-CN"/>
        </w:rPr>
        <w:t xml:space="preserve"> .</w:t>
      </w:r>
      <w:bookmarkEnd w:id="266"/>
      <w:bookmarkEnd w:id="267"/>
    </w:p>
    <w:p w14:paraId="7944EF8E">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sz w:val="28"/>
          <w:szCs w:val="28"/>
          <w:rtl/>
          <w:lang w:val="en-US" w:eastAsia="zh-CN"/>
        </w:rPr>
      </w:pPr>
      <w:bookmarkStart w:id="268" w:name="_Toc20700"/>
      <w:bookmarkStart w:id="269" w:name="_Toc14870"/>
      <w:r>
        <w:rPr>
          <w:rFonts w:hint="default" w:ascii="Simplified Arabic" w:hAnsi="Simplified Arabic" w:eastAsia="Traditional Arabic" w:cs="Simplified Arabic"/>
          <w:b/>
          <w:bCs/>
          <w:sz w:val="32"/>
          <w:szCs w:val="32"/>
          <w:rtl/>
          <w:cs/>
          <w:lang w:val="en-US" w:eastAsia="zh-CN" w:bidi="ar-SA"/>
        </w:rPr>
        <w:t>ثانيًا: نظرية السمات:</w:t>
      </w:r>
      <w:bookmarkEnd w:id="268"/>
      <w:bookmarkEnd w:id="269"/>
    </w:p>
    <w:p w14:paraId="563C44A6">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70" w:name="_Toc3994"/>
      <w:bookmarkStart w:id="271" w:name="_Toc16185"/>
      <w:r>
        <w:rPr>
          <w:rFonts w:hint="default" w:ascii="Simplified Arabic" w:hAnsi="Simplified Arabic" w:eastAsia="Traditional Arabic" w:cs="Simplified Arabic"/>
          <w:sz w:val="28"/>
          <w:szCs w:val="28"/>
          <w:rtl/>
          <w:cs/>
          <w:lang w:val="en-US" w:eastAsia="zh-CN" w:bidi="ar-SA"/>
        </w:rPr>
        <w:t>يرى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أصحاب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الله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سبحانه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وتعالى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قلة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الأشخاص</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بعض</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الخصائص</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والمميزات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يتمتع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غيرهم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تؤهلهم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النمر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وآخرون،</w:t>
      </w:r>
      <w:r>
        <w:rPr>
          <w:rFonts w:hint="default" w:ascii="Simplified Arabic" w:hAnsi="Simplified Arabic" w:eastAsia="Traditional Arabic" w:cs="Simplified Arabic"/>
          <w:sz w:val="28"/>
          <w:szCs w:val="28"/>
          <w:rtl/>
          <w:lang w:val="en-US" w:eastAsia="zh-CN"/>
        </w:rPr>
        <w:t xml:space="preserve"> 2019). </w:t>
      </w:r>
      <w:r>
        <w:rPr>
          <w:rFonts w:hint="default" w:ascii="Simplified Arabic" w:hAnsi="Simplified Arabic" w:eastAsia="Traditional Arabic" w:cs="Simplified Arabic"/>
          <w:sz w:val="28"/>
          <w:szCs w:val="28"/>
          <w:rtl/>
          <w:cs/>
          <w:lang w:val="en-US" w:eastAsia="zh-CN" w:bidi="ar-SA"/>
        </w:rPr>
        <w:t>وتقوم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دراسة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مميزات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نواحي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جسمية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کالطول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والقوة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والحيوية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وحسن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المظهر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وصفات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عقلية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کالذکاء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وسعة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الأفق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والقدرة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التنبؤ</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وحتى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التصرف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والطلاقة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الکلام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والسرعة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اتخاذ</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القرارات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وصفات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انفعالية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کالنضج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الانفعالي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وقوة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الإرادة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والثقة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بالنفس،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والصفات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الاجتماعية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کحب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التعاون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والمقدرة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رفع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الروح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المعنوية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للعاملين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والقدرة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الاحتفاظ</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بأعضاء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الجماعة،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وصفات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شخصية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عامة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کالتواضع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والأمانة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وحسن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السيرة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المعايطة،</w:t>
      </w:r>
      <w:r>
        <w:rPr>
          <w:rFonts w:hint="default" w:ascii="Simplified Arabic" w:hAnsi="Simplified Arabic" w:eastAsia="Traditional Arabic" w:cs="Simplified Arabic"/>
          <w:sz w:val="28"/>
          <w:szCs w:val="28"/>
          <w:rtl/>
          <w:lang w:val="en-US" w:eastAsia="zh-CN"/>
        </w:rPr>
        <w:t xml:space="preserve"> 2007).</w:t>
      </w:r>
      <w:bookmarkEnd w:id="270"/>
      <w:bookmarkEnd w:id="271"/>
    </w:p>
    <w:p w14:paraId="4F9903EE">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72" w:name="_Toc16950"/>
      <w:bookmarkStart w:id="273" w:name="_Toc11153"/>
      <w:r>
        <w:rPr>
          <w:rFonts w:hint="default" w:ascii="Simplified Arabic" w:hAnsi="Simplified Arabic" w:eastAsia="Traditional Arabic" w:cs="Simplified Arabic"/>
          <w:sz w:val="28"/>
          <w:szCs w:val="28"/>
          <w:rtl/>
          <w:cs/>
          <w:lang w:val="en-US" w:eastAsia="zh-CN" w:bidi="ar-SA"/>
        </w:rPr>
        <w:t>تأثرت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کان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سائدًا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منتصف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القرن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التاسع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عشر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الغرب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يولدون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يصنعون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تصورهم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يتمتع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بقدرات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تفوق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يتصف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الشخص</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العادي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المنطلق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أجريت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العديد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الدراسات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وتوصل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الباحثون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هناک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مجموعة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إذا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توفرت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الفرد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أعطته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فرصة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کبيرة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ليصبح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قائدًا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ناجحًا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آل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ناجي،</w:t>
      </w:r>
      <w:r>
        <w:rPr>
          <w:rFonts w:hint="default" w:ascii="Simplified Arabic" w:hAnsi="Simplified Arabic" w:eastAsia="Traditional Arabic" w:cs="Simplified Arabic"/>
          <w:sz w:val="28"/>
          <w:szCs w:val="28"/>
          <w:rtl/>
          <w:lang w:val="en-US" w:eastAsia="zh-CN"/>
        </w:rPr>
        <w:t xml:space="preserve"> 2016).</w:t>
      </w:r>
      <w:bookmarkEnd w:id="272"/>
      <w:bookmarkEnd w:id="273"/>
    </w:p>
    <w:p w14:paraId="29E48F59">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74" w:name="_Toc22677"/>
      <w:bookmarkStart w:id="275" w:name="_Toc24630"/>
      <w:r>
        <w:rPr>
          <w:rFonts w:hint="default" w:ascii="Simplified Arabic" w:hAnsi="Simplified Arabic" w:eastAsia="Traditional Arabic" w:cs="Simplified Arabic"/>
          <w:sz w:val="28"/>
          <w:szCs w:val="28"/>
          <w:rtl/>
          <w:cs/>
          <w:lang w:val="en-US" w:eastAsia="zh-CN" w:bidi="ar-SA"/>
        </w:rPr>
        <w:t>وفي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ضوء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سبق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يمکن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تعريف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حسب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ذکر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lang w:val="en-US" w:eastAsia="zh-CN" w:bidi="ar-SA"/>
        </w:rPr>
        <w:t>الصباب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وآخرون</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lang w:val="en-US" w:eastAsia="zh-CN"/>
        </w:rPr>
        <w:t xml:space="preserve">2013) </w:t>
      </w:r>
      <w:r>
        <w:rPr>
          <w:rFonts w:hint="default" w:ascii="Simplified Arabic" w:hAnsi="Simplified Arabic" w:eastAsia="Traditional Arabic" w:cs="Simplified Arabic"/>
          <w:sz w:val="28"/>
          <w:szCs w:val="28"/>
          <w:rtl/>
          <w:cs/>
          <w:lang w:val="en-US" w:eastAsia="zh-CN" w:bidi="ar-SA"/>
        </w:rPr>
        <w:t>بأنها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تقوم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افتراض</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إمکانية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اکتساب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والخصائص</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طريق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التعلم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والتجربة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والتدريب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يجعل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الفرد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قائدًا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فعالًا،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بشرط</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تحصيل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نسبة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محددة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لابد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توافرها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سمة،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يتفق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lang w:val="en-US" w:eastAsia="zh-CN" w:bidi="ar-SA"/>
        </w:rPr>
        <w:t>المخلافي</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lang w:val="en-US" w:eastAsia="zh-CN"/>
        </w:rPr>
        <w:t xml:space="preserve">2009) </w:t>
      </w:r>
      <w:r>
        <w:rPr>
          <w:rFonts w:hint="default" w:ascii="Simplified Arabic" w:hAnsi="Simplified Arabic" w:eastAsia="Traditional Arabic" w:cs="Simplified Arabic"/>
          <w:sz w:val="28"/>
          <w:szCs w:val="28"/>
          <w:rtl/>
          <w:cs/>
          <w:lang w:val="en-US" w:eastAsia="zh-CN" w:bidi="ar-SA"/>
        </w:rPr>
        <w:t>مع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سبق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بأنها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تقوم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اعتبار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النجاح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يتوقف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توافر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واکتساب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بعض</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الافراد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الذين</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تتوفر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لديهم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يصلحون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للأعمال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الحماس،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والقدرة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اتخاذ</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القرار</w:t>
      </w:r>
      <w:r>
        <w:rPr>
          <w:rFonts w:hint="default" w:ascii="Simplified Arabic" w:hAnsi="Simplified Arabic" w:eastAsia="Traditional Arabic" w:cs="Simplified Arabic"/>
          <w:sz w:val="28"/>
          <w:szCs w:val="28"/>
          <w:rtl/>
          <w:lang w:val="en-US" w:eastAsia="zh-CN"/>
        </w:rPr>
        <w:t xml:space="preserve"> .</w:t>
      </w:r>
      <w:bookmarkEnd w:id="274"/>
      <w:bookmarkEnd w:id="275"/>
    </w:p>
    <w:p w14:paraId="2FFBFE9E">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276" w:name="_Toc2946"/>
      <w:bookmarkStart w:id="277" w:name="_Toc7612"/>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جانب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آخر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يخالف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lang w:val="en-US" w:eastAsia="zh-CN" w:bidi="ar-SA"/>
        </w:rPr>
        <w:t>البدري</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val="0"/>
          <w:lang w:val="en-US" w:eastAsia="zh-CN" w:bidi="ar-SA"/>
        </w:rPr>
        <w:t>2001</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ذلک</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فهو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يرى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قائمة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موروثة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يمکن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تعلمها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تعليمها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للأفراد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حتى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يصبحوا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الرغم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وجود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تشابه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والأخرين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نسبة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توافرها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تکون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بشکل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أکبر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وبالتالي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يکون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متميزا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عنهم</w:t>
      </w:r>
      <w:r>
        <w:rPr>
          <w:rFonts w:hint="default" w:ascii="Simplified Arabic" w:hAnsi="Simplified Arabic" w:eastAsia="Traditional Arabic" w:cs="Simplified Arabic"/>
          <w:sz w:val="28"/>
          <w:szCs w:val="28"/>
          <w:rtl/>
          <w:lang w:val="en-US" w:eastAsia="zh-CN"/>
        </w:rPr>
        <w:t>.</w:t>
      </w:r>
      <w:bookmarkEnd w:id="276"/>
      <w:bookmarkEnd w:id="277"/>
    </w:p>
    <w:p w14:paraId="2CB86DDB">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b/>
          <w:bCs/>
          <w:sz w:val="32"/>
          <w:szCs w:val="32"/>
          <w:rtl/>
          <w:lang w:val="en-US" w:eastAsia="zh-CN"/>
        </w:rPr>
      </w:pPr>
      <w:bookmarkStart w:id="278" w:name="_Toc20159"/>
      <w:bookmarkStart w:id="279" w:name="_Toc14663"/>
      <w:r>
        <w:rPr>
          <w:rFonts w:hint="default" w:ascii="Simplified Arabic" w:hAnsi="Simplified Arabic" w:eastAsia="Traditional Arabic" w:cs="Simplified Arabic"/>
          <w:b/>
          <w:bCs/>
          <w:sz w:val="32"/>
          <w:szCs w:val="32"/>
          <w:rtl/>
          <w:cs/>
          <w:lang w:val="en-US" w:eastAsia="zh-CN" w:bidi="ar-SA"/>
        </w:rPr>
        <w:t>لمحة</w:t>
      </w:r>
      <w:r>
        <w:rPr>
          <w:rFonts w:hint="default" w:ascii="Simplified Arabic" w:hAnsi="Simplified Arabic" w:eastAsia="Traditional Arabic" w:cs="Simplified Arabic"/>
          <w:b/>
          <w:bCs/>
          <w:sz w:val="32"/>
          <w:szCs w:val="32"/>
          <w:rtl/>
          <w:lang w:val="en-US" w:eastAsia="zh-CN"/>
        </w:rPr>
        <w:t xml:space="preserve"> </w:t>
      </w:r>
      <w:r>
        <w:rPr>
          <w:rFonts w:hint="default" w:ascii="Simplified Arabic" w:hAnsi="Simplified Arabic" w:eastAsia="Traditional Arabic" w:cs="Simplified Arabic"/>
          <w:b/>
          <w:bCs/>
          <w:sz w:val="32"/>
          <w:szCs w:val="32"/>
          <w:rtl/>
          <w:cs/>
          <w:lang w:val="en-US" w:eastAsia="zh-CN" w:bidi="ar-SA"/>
        </w:rPr>
        <w:t>تاريخية</w:t>
      </w:r>
      <w:r>
        <w:rPr>
          <w:rFonts w:hint="default" w:ascii="Simplified Arabic" w:hAnsi="Simplified Arabic" w:eastAsia="Traditional Arabic" w:cs="Simplified Arabic"/>
          <w:b/>
          <w:bCs/>
          <w:sz w:val="32"/>
          <w:szCs w:val="32"/>
          <w:rtl/>
          <w:lang w:val="en-US" w:eastAsia="zh-CN"/>
        </w:rPr>
        <w:t xml:space="preserve"> </w:t>
      </w:r>
      <w:r>
        <w:rPr>
          <w:rFonts w:hint="default" w:ascii="Simplified Arabic" w:hAnsi="Simplified Arabic" w:eastAsia="Traditional Arabic" w:cs="Simplified Arabic"/>
          <w:b/>
          <w:bCs/>
          <w:sz w:val="32"/>
          <w:szCs w:val="32"/>
          <w:rtl/>
          <w:cs/>
          <w:lang w:val="en-US" w:eastAsia="zh-CN" w:bidi="ar-SA"/>
        </w:rPr>
        <w:t>لنظرية</w:t>
      </w:r>
      <w:r>
        <w:rPr>
          <w:rFonts w:hint="default" w:ascii="Simplified Arabic" w:hAnsi="Simplified Arabic" w:eastAsia="Traditional Arabic" w:cs="Simplified Arabic"/>
          <w:b/>
          <w:bCs/>
          <w:sz w:val="32"/>
          <w:szCs w:val="32"/>
          <w:rtl/>
          <w:lang w:val="en-US" w:eastAsia="zh-CN"/>
        </w:rPr>
        <w:t xml:space="preserve"> </w:t>
      </w:r>
      <w:r>
        <w:rPr>
          <w:rFonts w:hint="default" w:ascii="Simplified Arabic" w:hAnsi="Simplified Arabic" w:eastAsia="Traditional Arabic" w:cs="Simplified Arabic"/>
          <w:b/>
          <w:bCs/>
          <w:sz w:val="32"/>
          <w:szCs w:val="32"/>
          <w:rtl/>
          <w:cs/>
          <w:lang w:val="en-US" w:eastAsia="zh-CN" w:bidi="ar-SA"/>
        </w:rPr>
        <w:t>السمات</w:t>
      </w:r>
      <w:r>
        <w:rPr>
          <w:rFonts w:hint="default" w:ascii="Simplified Arabic" w:hAnsi="Simplified Arabic" w:eastAsia="Traditional Arabic" w:cs="Simplified Arabic"/>
          <w:b/>
          <w:bCs/>
          <w:sz w:val="32"/>
          <w:szCs w:val="32"/>
          <w:rtl/>
          <w:lang w:val="en-US" w:eastAsia="zh-CN"/>
        </w:rPr>
        <w:t>:</w:t>
      </w:r>
      <w:bookmarkEnd w:id="278"/>
      <w:bookmarkEnd w:id="279"/>
    </w:p>
    <w:p w14:paraId="7041C651">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80" w:name="_Toc3232"/>
      <w:bookmarkStart w:id="281" w:name="_Toc4912"/>
      <w:r>
        <w:rPr>
          <w:rFonts w:hint="default" w:ascii="Simplified Arabic" w:hAnsi="Simplified Arabic" w:eastAsia="Traditional Arabic" w:cs="Simplified Arabic"/>
          <w:sz w:val="28"/>
          <w:szCs w:val="28"/>
          <w:rtl/>
          <w:cs/>
          <w:lang w:val="en-US" w:eastAsia="zh-CN" w:bidi="ar-SA"/>
        </w:rPr>
        <w:t>بدأت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ملامح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بالظهور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الخمسينيات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القرن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العشرين،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تأثر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العلماء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اختلاف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تخصصاتهم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بالمدرسة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السلوکية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النفس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جعلت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سلوک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الفرد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لبًا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لدراساتها،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وبعد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سقوط</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الوراثة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الرجل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العظيم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وانهيارها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وإثبات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عدم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صحتها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ومعقوليتها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تفسير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جلدة،</w:t>
      </w:r>
      <w:r>
        <w:rPr>
          <w:rFonts w:hint="default" w:ascii="Simplified Arabic" w:hAnsi="Simplified Arabic" w:eastAsia="Traditional Arabic" w:cs="Simplified Arabic"/>
          <w:sz w:val="28"/>
          <w:szCs w:val="28"/>
          <w:rtl/>
          <w:lang w:val="en-US" w:eastAsia="zh-CN"/>
        </w:rPr>
        <w:t xml:space="preserve"> 2009) .</w:t>
      </w:r>
      <w:bookmarkEnd w:id="280"/>
      <w:bookmarkEnd w:id="281"/>
    </w:p>
    <w:p w14:paraId="78DC51D0">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82" w:name="_Toc9469"/>
      <w:bookmarkStart w:id="283" w:name="_Toc29909"/>
      <w:r>
        <w:rPr>
          <w:rFonts w:hint="default" w:ascii="Simplified Arabic" w:hAnsi="Simplified Arabic" w:eastAsia="Traditional Arabic" w:cs="Simplified Arabic"/>
          <w:sz w:val="28"/>
          <w:szCs w:val="28"/>
          <w:rtl/>
          <w:cs/>
          <w:lang w:val="en-US" w:eastAsia="zh-CN" w:bidi="ar-SA"/>
        </w:rPr>
        <w:t>وعلى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الرغم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ظهور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الخمسينيات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القرن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المنصرم،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أولى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المحاولات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المنظمة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تشرح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کانت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دراسة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أقامتها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جامعة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مينيسوتا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عام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۱۹۹۰م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الإداريين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۱۳شرکة،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وقد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أسفرت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نتائجها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وجود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خصال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وصفات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مشترکة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يمکن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تُعزى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الإداريين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الناجحين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بين</w:t>
      </w:r>
      <w:r>
        <w:rPr>
          <w:rFonts w:hint="default" w:ascii="Simplified Arabic" w:hAnsi="Simplified Arabic" w:eastAsia="Traditional Arabic" w:cs="Simplified Arabic"/>
          <w:sz w:val="28"/>
          <w:szCs w:val="28"/>
          <w:rtl/>
          <w:lang w:val="en-US" w:eastAsia="zh-CN"/>
        </w:rPr>
        <w:t xml:space="preserve"> 468 </w:t>
      </w:r>
      <w:r>
        <w:rPr>
          <w:rFonts w:hint="default" w:ascii="Simplified Arabic" w:hAnsi="Simplified Arabic" w:eastAsia="Traditional Arabic" w:cs="Simplified Arabic"/>
          <w:sz w:val="28"/>
          <w:szCs w:val="28"/>
          <w:rtl/>
          <w:cs/>
          <w:lang w:val="en-US" w:eastAsia="zh-CN" w:bidi="ar-SA"/>
        </w:rPr>
        <w:t>إداري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داخل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تلک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الشرکات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وبناء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نتائج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الدراسة،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قام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العلماء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بتوسيع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نطاق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والبدء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بالدراسات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الاستقرائية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والاستنتاجية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مختلف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الميادين؛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للکشف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المشترکة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هؤلاء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ولتحديد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ماهية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حتى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اختيار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أساسها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آل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صبرة،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val="0"/>
          <w:lang w:val="en-US" w:eastAsia="zh-CN" w:bidi="ar-SA"/>
        </w:rPr>
        <w:t>2016</w:t>
      </w:r>
      <w:r>
        <w:rPr>
          <w:rFonts w:hint="default" w:ascii="Simplified Arabic" w:hAnsi="Simplified Arabic" w:eastAsia="Traditional Arabic" w:cs="Simplified Arabic"/>
          <w:sz w:val="28"/>
          <w:szCs w:val="28"/>
          <w:rtl/>
          <w:lang w:val="en-US" w:eastAsia="zh-CN"/>
        </w:rPr>
        <w:t>).</w:t>
      </w:r>
      <w:bookmarkEnd w:id="282"/>
      <w:bookmarkEnd w:id="283"/>
    </w:p>
    <w:p w14:paraId="06AE73D6">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b/>
          <w:bCs/>
          <w:sz w:val="32"/>
          <w:szCs w:val="32"/>
          <w:rtl/>
          <w:lang w:val="en-US" w:eastAsia="zh-CN"/>
        </w:rPr>
      </w:pPr>
      <w:bookmarkStart w:id="284" w:name="_Toc16197"/>
      <w:bookmarkStart w:id="285" w:name="_Toc30377"/>
      <w:r>
        <w:rPr>
          <w:rFonts w:hint="default" w:ascii="Simplified Arabic" w:hAnsi="Simplified Arabic" w:eastAsia="Traditional Arabic" w:cs="Simplified Arabic"/>
          <w:b/>
          <w:bCs/>
          <w:sz w:val="32"/>
          <w:szCs w:val="32"/>
          <w:rtl/>
          <w:cs/>
          <w:lang w:val="en-US" w:eastAsia="zh-CN" w:bidi="ar-SA"/>
        </w:rPr>
        <w:t>رواد</w:t>
      </w:r>
      <w:r>
        <w:rPr>
          <w:rFonts w:hint="default" w:ascii="Simplified Arabic" w:hAnsi="Simplified Arabic" w:eastAsia="Traditional Arabic" w:cs="Simplified Arabic"/>
          <w:b/>
          <w:bCs/>
          <w:sz w:val="32"/>
          <w:szCs w:val="32"/>
          <w:rtl/>
          <w:lang w:val="en-US" w:eastAsia="zh-CN"/>
        </w:rPr>
        <w:t xml:space="preserve"> </w:t>
      </w:r>
      <w:r>
        <w:rPr>
          <w:rFonts w:hint="default" w:ascii="Simplified Arabic" w:hAnsi="Simplified Arabic" w:eastAsia="Traditional Arabic" w:cs="Simplified Arabic"/>
          <w:b/>
          <w:bCs/>
          <w:sz w:val="32"/>
          <w:szCs w:val="32"/>
          <w:rtl/>
          <w:cs/>
          <w:lang w:val="en-US" w:eastAsia="zh-CN" w:bidi="ar-SA"/>
        </w:rPr>
        <w:t>نظرية</w:t>
      </w:r>
      <w:r>
        <w:rPr>
          <w:rFonts w:hint="default" w:ascii="Simplified Arabic" w:hAnsi="Simplified Arabic" w:eastAsia="Traditional Arabic" w:cs="Simplified Arabic"/>
          <w:b/>
          <w:bCs/>
          <w:sz w:val="32"/>
          <w:szCs w:val="32"/>
          <w:rtl/>
          <w:lang w:val="en-US" w:eastAsia="zh-CN"/>
        </w:rPr>
        <w:t xml:space="preserve"> </w:t>
      </w:r>
      <w:r>
        <w:rPr>
          <w:rFonts w:hint="default" w:ascii="Simplified Arabic" w:hAnsi="Simplified Arabic" w:eastAsia="Traditional Arabic" w:cs="Simplified Arabic"/>
          <w:b/>
          <w:bCs/>
          <w:sz w:val="32"/>
          <w:szCs w:val="32"/>
          <w:rtl/>
          <w:cs/>
          <w:lang w:val="en-US" w:eastAsia="zh-CN" w:bidi="ar-SA"/>
        </w:rPr>
        <w:t>السمات</w:t>
      </w:r>
      <w:r>
        <w:rPr>
          <w:rFonts w:hint="default" w:ascii="Simplified Arabic" w:hAnsi="Simplified Arabic" w:eastAsia="Traditional Arabic" w:cs="Simplified Arabic"/>
          <w:b/>
          <w:bCs/>
          <w:sz w:val="32"/>
          <w:szCs w:val="32"/>
          <w:rtl/>
          <w:lang w:val="en-US" w:eastAsia="zh-CN"/>
        </w:rPr>
        <w:t xml:space="preserve"> :</w:t>
      </w:r>
      <w:bookmarkEnd w:id="284"/>
      <w:bookmarkEnd w:id="285"/>
    </w:p>
    <w:p w14:paraId="476BBB4F">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86" w:name="_Toc8656"/>
      <w:bookmarkStart w:id="287" w:name="_Toc12613"/>
      <w:r>
        <w:rPr>
          <w:rFonts w:hint="default" w:ascii="Simplified Arabic" w:hAnsi="Simplified Arabic" w:eastAsia="Traditional Arabic" w:cs="Simplified Arabic"/>
          <w:sz w:val="28"/>
          <w:szCs w:val="28"/>
          <w:rtl/>
          <w:cs/>
          <w:lang w:val="en-US" w:eastAsia="zh-CN" w:bidi="ar-SA"/>
        </w:rPr>
        <w:t>يعتبر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جوردن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ألبورت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الرواد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الأوائل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الذين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قاموا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بوضع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أسس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وبدراسة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وتحديدها،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والذي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يُطلق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عليه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عميد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سيکولوجية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الشخصية</w:t>
      </w:r>
      <w:r>
        <w:rPr>
          <w:rFonts w:hint="default" w:ascii="Simplified Arabic" w:hAnsi="Simplified Arabic" w:eastAsia="Traditional Arabic" w:cs="Simplified Arabic"/>
          <w:sz w:val="28"/>
          <w:szCs w:val="28"/>
          <w:rtl/>
          <w:lang w:val="en-US" w:eastAsia="zh-CN"/>
        </w:rPr>
        <w:t>.</w:t>
      </w:r>
      <w:r>
        <w:rPr>
          <w:rFonts w:hint="default" w:ascii="Simplified Arabic" w:hAnsi="Simplified Arabic" w:eastAsia="Traditional Arabic" w:cs="Simplified Arabic"/>
          <w:sz w:val="28"/>
          <w:szCs w:val="28"/>
          <w:rtl/>
          <w:cs/>
          <w:lang w:val="en-US" w:eastAsia="zh-CN" w:bidi="ar-SA"/>
        </w:rPr>
        <w:t>فقد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کان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ينظر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باعتبارها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خصائص</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متکاملة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طبيعية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لوصف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الشخصية،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ويرى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الحقيقية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الفردية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توجد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الأفراد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بدلًا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المجموعة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بشکل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عام،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قسم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البورت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ثلاثة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أنواع،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الرئيسة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البارزة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والمسيطرة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الفرد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يُعرف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ويُميز</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المرکزية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المتمثلة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الميول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الذي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يميز</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الفرد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غيره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الأفراد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أکثر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شيوعًا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وظهورًا،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الثانوية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تظهر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بعض</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المواقف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والظروف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أقل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وضوحا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شخصية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الفرد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فليه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وعبد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المجيد،</w:t>
      </w:r>
      <w:r>
        <w:rPr>
          <w:rFonts w:hint="default" w:ascii="Simplified Arabic" w:hAnsi="Simplified Arabic" w:eastAsia="Traditional Arabic" w:cs="Simplified Arabic"/>
          <w:sz w:val="28"/>
          <w:szCs w:val="28"/>
          <w:rtl/>
          <w:lang w:val="en-US" w:eastAsia="zh-CN"/>
        </w:rPr>
        <w:t xml:space="preserve"> 2014) .</w:t>
      </w:r>
      <w:bookmarkEnd w:id="286"/>
      <w:bookmarkEnd w:id="287"/>
    </w:p>
    <w:p w14:paraId="201EA491">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88" w:name="_Toc6130"/>
      <w:bookmarkStart w:id="289" w:name="_Toc24483"/>
      <w:r>
        <w:rPr>
          <w:rFonts w:hint="default" w:ascii="Simplified Arabic" w:hAnsi="Simplified Arabic" w:eastAsia="Traditional Arabic" w:cs="Simplified Arabic"/>
          <w:sz w:val="28"/>
          <w:szCs w:val="28"/>
          <w:rtl/>
          <w:cs/>
          <w:lang w:val="en-US" w:eastAsia="zh-CN" w:bidi="ar-SA"/>
        </w:rPr>
        <w:t>ويجدر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بالذکر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مسميات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أخرى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حيث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أشار</w:t>
      </w:r>
      <w:r>
        <w:rPr>
          <w:rFonts w:hint="default" w:ascii="Simplified Arabic" w:hAnsi="Simplified Arabic" w:eastAsia="Traditional Arabic" w:cs="Simplified Arabic"/>
          <w:sz w:val="28"/>
          <w:szCs w:val="28"/>
          <w:rtl/>
          <w:lang w:val="en-US" w:eastAsia="zh-CN" w:bidi="ar-SA"/>
        </w:rPr>
        <w:t>(المخلافي,2009)</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العلماء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أطلقوا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اسم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المکتسبة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لاختلافها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الرجل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العظيم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القدرة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اکتساب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صفات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lang w:val="en-US" w:eastAsia="zh-CN" w:bidi="ar-SA"/>
        </w:rPr>
        <w:t>المغربي</w:t>
      </w:r>
      <w:r>
        <w:rPr>
          <w:rFonts w:hint="default" w:ascii="Simplified Arabic" w:hAnsi="Simplified Arabic" w:eastAsia="Traditional Arabic" w:cs="Simplified Arabic"/>
          <w:sz w:val="28"/>
          <w:szCs w:val="28"/>
          <w:rtl/>
          <w:cs w:val="0"/>
          <w:lang w:val="en-US" w:eastAsia="zh-CN" w:bidi="ar-SA"/>
        </w:rPr>
        <w:t>,2016)</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فيطلق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عليها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مؤهلات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لاعتبار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مُؤهلًا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للحصول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منصب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قيادي</w:t>
      </w:r>
      <w:r>
        <w:rPr>
          <w:rFonts w:hint="default" w:ascii="Simplified Arabic" w:hAnsi="Simplified Arabic" w:eastAsia="Traditional Arabic" w:cs="Simplified Arabic"/>
          <w:sz w:val="28"/>
          <w:szCs w:val="28"/>
          <w:rtl/>
          <w:lang w:val="en-US" w:eastAsia="zh-CN"/>
        </w:rPr>
        <w:t xml:space="preserve"> .</w:t>
      </w:r>
      <w:bookmarkEnd w:id="288"/>
      <w:bookmarkEnd w:id="289"/>
    </w:p>
    <w:p w14:paraId="5B337E01">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sz w:val="28"/>
          <w:szCs w:val="28"/>
          <w:rtl/>
          <w:lang w:val="en-US" w:eastAsia="zh-CN"/>
        </w:rPr>
      </w:pPr>
      <w:bookmarkStart w:id="290" w:name="_Toc13505"/>
      <w:bookmarkStart w:id="291" w:name="_Toc28753"/>
      <w:r>
        <w:rPr>
          <w:rFonts w:hint="default" w:ascii="Simplified Arabic" w:hAnsi="Simplified Arabic" w:eastAsia="Traditional Arabic" w:cs="Simplified Arabic"/>
          <w:b/>
          <w:bCs/>
          <w:sz w:val="32"/>
          <w:szCs w:val="32"/>
          <w:rtl/>
          <w:cs/>
          <w:lang w:val="en-US" w:eastAsia="zh-CN" w:bidi="ar-SA"/>
        </w:rPr>
        <w:t>مبادئ نظرية السمات:</w:t>
      </w:r>
      <w:bookmarkEnd w:id="290"/>
      <w:bookmarkEnd w:id="291"/>
    </w:p>
    <w:p w14:paraId="220D16A4">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92" w:name="_Toc25683"/>
      <w:bookmarkStart w:id="293" w:name="_Toc15025"/>
      <w:r>
        <w:rPr>
          <w:rFonts w:hint="default" w:ascii="Simplified Arabic" w:hAnsi="Simplified Arabic" w:eastAsia="Traditional Arabic" w:cs="Simplified Arabic"/>
          <w:sz w:val="28"/>
          <w:szCs w:val="28"/>
          <w:rtl/>
          <w:cs/>
          <w:lang w:val="en-US" w:eastAsia="zh-CN" w:bidi="ar-SA"/>
        </w:rPr>
        <w:t>بعد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القراءات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المتعددة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حول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وبعد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طرحه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سابقًا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حول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مفاهيم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ي</w:t>
      </w:r>
      <w:r>
        <w:rPr>
          <w:rFonts w:hint="default" w:ascii="Simplified Arabic" w:hAnsi="Simplified Arabic" w:eastAsia="Traditional Arabic" w:cs="Simplified Arabic"/>
          <w:sz w:val="28"/>
          <w:szCs w:val="28"/>
          <w:rtl/>
          <w:cs/>
          <w:lang w:val="en-US" w:eastAsia="zh-CN" w:bidi="ar-SA"/>
        </w:rPr>
        <w:t>ستخلص</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الباحث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جميع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رواد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يؤکدون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مبدًأ</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واحدًا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تتمحور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حوله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وهو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القدرة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يمکن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إذا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توافرت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بعض</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الجوهرية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سواء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کانت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موروثة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مکتسبة،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توافرت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لدى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الفرد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يصبح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قادرًا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وقادرًا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يکون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ناجحًا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المقابل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يؤدي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عدم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توافر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عدم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تمکن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الفرد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العمل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والإبداع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والنجاح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مجال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w:t>
      </w:r>
      <w:bookmarkEnd w:id="292"/>
      <w:bookmarkEnd w:id="293"/>
    </w:p>
    <w:p w14:paraId="738FFC65">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bidi="ar-SA"/>
        </w:rPr>
      </w:pPr>
      <w:bookmarkStart w:id="294" w:name="_Toc30924"/>
      <w:bookmarkStart w:id="295" w:name="_Toc14090"/>
      <w:r>
        <w:rPr>
          <w:rFonts w:hint="default" w:ascii="Simplified Arabic" w:hAnsi="Simplified Arabic" w:eastAsia="Traditional Arabic" w:cs="Simplified Arabic"/>
          <w:sz w:val="28"/>
          <w:szCs w:val="28"/>
          <w:rtl/>
          <w:cs/>
          <w:lang w:val="en-US" w:eastAsia="zh-CN" w:bidi="ar-SA"/>
        </w:rPr>
        <w:t>ويرى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عالم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الاجتماع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ماکس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فيبر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عکس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ذلک،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فهو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يحدد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سمة</w:t>
      </w:r>
      <w:r>
        <w:rPr>
          <w:rFonts w:hint="default" w:ascii="Simplified Arabic" w:hAnsi="Simplified Arabic" w:eastAsia="Traditional Arabic" w:cs="Simplified Arabic"/>
          <w:sz w:val="28"/>
          <w:szCs w:val="28"/>
          <w:rtl/>
          <w:lang w:val="en-US" w:eastAsia="zh-CN"/>
        </w:rPr>
        <w:t xml:space="preserve"> ( </w:t>
      </w:r>
      <w:r>
        <w:rPr>
          <w:rFonts w:hint="default" w:ascii="Simplified Arabic" w:hAnsi="Simplified Arabic" w:eastAsia="Traditional Arabic" w:cs="Simplified Arabic"/>
          <w:sz w:val="28"/>
          <w:szCs w:val="28"/>
          <w:rtl/>
          <w:cs/>
          <w:lang w:val="en-US" w:eastAsia="zh-CN" w:bidi="ar-SA"/>
        </w:rPr>
        <w:t>الکاريزما</w:t>
      </w:r>
      <w:r>
        <w:rPr>
          <w:rFonts w:hint="default" w:ascii="Simplified Arabic" w:hAnsi="Simplified Arabic" w:eastAsia="Traditional Arabic" w:cs="Simplified Arabic"/>
          <w:sz w:val="28"/>
          <w:szCs w:val="28"/>
          <w:rtl/>
          <w:lang w:val="en-US" w:eastAsia="zh-CN"/>
        </w:rPr>
        <w:t xml:space="preserve"> ) </w:t>
      </w:r>
      <w:r>
        <w:rPr>
          <w:rFonts w:hint="default" w:ascii="Simplified Arabic" w:hAnsi="Simplified Arabic" w:eastAsia="Traditional Arabic" w:cs="Simplified Arabic"/>
          <w:sz w:val="28"/>
          <w:szCs w:val="28"/>
          <w:rtl/>
          <w:cs/>
          <w:lang w:val="en-US" w:eastAsia="zh-CN" w:bidi="ar-SA"/>
        </w:rPr>
        <w:t>باعتبارها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أعظم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سمة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ثورية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يجب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تتوافر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لدى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برأيه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تنتج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وتجعله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قادرًا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بدوره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بشکل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فعال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تجعل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الأتباع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أشخاصا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متفانين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لقائدهم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متأثرين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عاملین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برأيه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دون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جدال</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val="0"/>
          <w:lang w:val="en-US" w:eastAsia="zh-CN" w:bidi="ar-SA"/>
        </w:rPr>
        <w:t>khan</w:t>
      </w:r>
      <w:r>
        <w:rPr>
          <w:rFonts w:hint="default" w:ascii="Simplified Arabic" w:hAnsi="Simplified Arabic" w:eastAsia="Traditional Arabic" w:cs="Simplified Arabic"/>
          <w:sz w:val="28"/>
          <w:szCs w:val="28"/>
          <w:rtl/>
          <w:lang w:val="en-US" w:eastAsia="zh-CN" w:bidi="ar-SA"/>
        </w:rPr>
        <w:t>,2016) .</w:t>
      </w:r>
      <w:bookmarkEnd w:id="294"/>
      <w:bookmarkEnd w:id="295"/>
    </w:p>
    <w:p w14:paraId="10AF7856">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296" w:name="_Toc516"/>
      <w:bookmarkStart w:id="297" w:name="_Toc28097"/>
      <w:r>
        <w:rPr>
          <w:rFonts w:hint="default" w:ascii="Simplified Arabic" w:hAnsi="Simplified Arabic" w:eastAsia="Traditional Arabic" w:cs="Simplified Arabic"/>
          <w:sz w:val="28"/>
          <w:szCs w:val="28"/>
          <w:rtl/>
          <w:cs/>
          <w:lang w:val="en-US" w:eastAsia="zh-CN" w:bidi="ar-SA"/>
        </w:rPr>
        <w:t>کما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حدد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عالم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النفس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الأمريکي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رنسيس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ليکرت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أربع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مجموعات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أساسية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لصفات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العلاقة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بالعاملين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والتعاون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معهم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ومساعدتهم،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نشاط</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المنظمة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والحماس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والتقدير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لأهميته،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المهارات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الفنية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والقدرة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اختيار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العاملين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الجدد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وتدريبهم،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وأخيرا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الشخصية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الحسنة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المحبة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للغير</w:t>
      </w:r>
      <w:r>
        <w:rPr>
          <w:rFonts w:hint="default" w:ascii="Simplified Arabic" w:hAnsi="Simplified Arabic" w:eastAsia="Traditional Arabic" w:cs="Simplified Arabic"/>
          <w:sz w:val="28"/>
          <w:szCs w:val="28"/>
          <w:rtl/>
          <w:lang w:val="en-US" w:eastAsia="zh-CN"/>
        </w:rPr>
        <w:t xml:space="preserve"> ( </w:t>
      </w:r>
      <w:r>
        <w:rPr>
          <w:rFonts w:hint="default" w:ascii="Simplified Arabic" w:hAnsi="Simplified Arabic" w:eastAsia="Traditional Arabic" w:cs="Simplified Arabic"/>
          <w:sz w:val="28"/>
          <w:szCs w:val="28"/>
          <w:rtl/>
          <w:cs/>
          <w:lang w:val="en-US" w:eastAsia="zh-CN" w:bidi="ar-SA"/>
        </w:rPr>
        <w:t>المخلافي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۲۰۰۹</w:t>
      </w:r>
      <w:r>
        <w:rPr>
          <w:rFonts w:hint="default" w:ascii="Simplified Arabic" w:hAnsi="Simplified Arabic" w:eastAsia="Traditional Arabic" w:cs="Simplified Arabic"/>
          <w:sz w:val="28"/>
          <w:szCs w:val="28"/>
          <w:rtl/>
          <w:lang w:val="en-US" w:eastAsia="zh-CN"/>
        </w:rPr>
        <w:t xml:space="preserve"> ) .</w:t>
      </w:r>
      <w:bookmarkEnd w:id="296"/>
      <w:bookmarkEnd w:id="297"/>
    </w:p>
    <w:p w14:paraId="6DA62C6C">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sz w:val="28"/>
          <w:szCs w:val="28"/>
          <w:rtl/>
          <w:lang w:val="en-US" w:eastAsia="zh-CN"/>
        </w:rPr>
      </w:pPr>
      <w:bookmarkStart w:id="298" w:name="_Toc19398"/>
      <w:bookmarkStart w:id="299" w:name="_Toc16862"/>
      <w:r>
        <w:rPr>
          <w:rFonts w:hint="default" w:ascii="Simplified Arabic" w:hAnsi="Simplified Arabic" w:eastAsia="Traditional Arabic" w:cs="Simplified Arabic"/>
          <w:b/>
          <w:bCs/>
          <w:sz w:val="32"/>
          <w:szCs w:val="32"/>
          <w:rtl/>
          <w:cs/>
          <w:lang w:val="en-US" w:eastAsia="zh-CN" w:bidi="ar-SA"/>
        </w:rPr>
        <w:t>ثالثًا: النظرية الموقفية:</w:t>
      </w:r>
      <w:bookmarkEnd w:id="298"/>
      <w:bookmarkEnd w:id="299"/>
    </w:p>
    <w:p w14:paraId="3A45116A">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300" w:name="_Toc23277"/>
      <w:bookmarkStart w:id="301" w:name="_Toc20482"/>
      <w:r>
        <w:rPr>
          <w:rFonts w:hint="default" w:ascii="Simplified Arabic" w:hAnsi="Simplified Arabic" w:eastAsia="Traditional Arabic" w:cs="Simplified Arabic"/>
          <w:sz w:val="28"/>
          <w:szCs w:val="28"/>
          <w:rtl/>
          <w:cs/>
          <w:lang w:val="en-US" w:eastAsia="zh-CN" w:bidi="ar-SA"/>
        </w:rPr>
        <w:t>ظهرت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کردة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فعل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رکزت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وأهملت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الأتباع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والموقف،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هنا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فإن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ترى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بأنه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ليس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الضروري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تتوفر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نفس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الخصائص</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والسمات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الذاتية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کافة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المواقف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القحطاني،</w:t>
      </w:r>
      <w:r>
        <w:rPr>
          <w:rFonts w:hint="default" w:ascii="Simplified Arabic" w:hAnsi="Simplified Arabic" w:eastAsia="Traditional Arabic" w:cs="Simplified Arabic"/>
          <w:sz w:val="28"/>
          <w:szCs w:val="28"/>
          <w:rtl/>
          <w:lang w:val="en-US" w:eastAsia="zh-CN"/>
        </w:rPr>
        <w:t xml:space="preserve"> 2008) .</w:t>
      </w:r>
      <w:bookmarkEnd w:id="300"/>
      <w:bookmarkEnd w:id="301"/>
    </w:p>
    <w:p w14:paraId="7FC8BF71">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302" w:name="_Toc25282"/>
      <w:bookmarkStart w:id="303" w:name="_Toc7032"/>
      <w:r>
        <w:rPr>
          <w:rFonts w:hint="default" w:ascii="Simplified Arabic" w:hAnsi="Simplified Arabic" w:eastAsia="Traditional Arabic" w:cs="Simplified Arabic"/>
          <w:sz w:val="28"/>
          <w:szCs w:val="28"/>
          <w:rtl/>
          <w:cs/>
          <w:lang w:val="en-US" w:eastAsia="zh-CN" w:bidi="ar-SA"/>
        </w:rPr>
        <w:t>تعتبر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الحديثة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وأکثرها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شيوعًا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وانتشارًا،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وترکز</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المواقف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حيث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المواقف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المختلفة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تتطلب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أنواعًا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معينة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w:t>
      </w:r>
      <w:r>
        <w:rPr>
          <w:rFonts w:hint="default" w:ascii="Simplified Arabic" w:hAnsi="Simplified Arabic" w:eastAsia="Traditional Arabic" w:cs="Simplified Arabic"/>
          <w:sz w:val="28"/>
          <w:szCs w:val="28"/>
          <w:rtl/>
          <w:cs/>
          <w:lang w:val="en-US" w:eastAsia="zh-CN" w:bidi="ar-SA"/>
        </w:rPr>
        <w:t>المعيوف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2018).</w:t>
      </w:r>
      <w:bookmarkEnd w:id="302"/>
      <w:bookmarkEnd w:id="303"/>
    </w:p>
    <w:p w14:paraId="0A4363A7">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304" w:name="_Toc13964"/>
      <w:bookmarkStart w:id="305" w:name="_Toc22678"/>
      <w:r>
        <w:rPr>
          <w:rFonts w:hint="default" w:ascii="Simplified Arabic" w:hAnsi="Simplified Arabic" w:eastAsia="Traditional Arabic" w:cs="Simplified Arabic"/>
          <w:sz w:val="28"/>
          <w:szCs w:val="28"/>
          <w:rtl/>
          <w:cs/>
          <w:lang w:val="en-US" w:eastAsia="zh-CN" w:bidi="ar-SA"/>
        </w:rPr>
        <w:t>أشار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lang w:val="en-US" w:eastAsia="zh-CN" w:bidi="ar-SA"/>
        </w:rPr>
        <w:t>أبو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نور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ومحمد</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lang w:val="en-US" w:eastAsia="zh-CN"/>
        </w:rPr>
        <w:t xml:space="preserve">2015) </w:t>
      </w:r>
      <w:r>
        <w:rPr>
          <w:rFonts w:hint="default" w:ascii="Simplified Arabic" w:hAnsi="Simplified Arabic" w:eastAsia="Traditional Arabic" w:cs="Simplified Arabic"/>
          <w:sz w:val="28"/>
          <w:szCs w:val="28"/>
          <w:rtl/>
          <w:cs/>
          <w:lang w:val="en-US" w:eastAsia="zh-CN" w:bidi="ar-SA"/>
        </w:rPr>
        <w:t>بأن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تقوم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أساس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وليدة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المواقف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تبرز</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وتکشف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إمکانياتهم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الحقيقية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لذا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فهي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تتوقف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الصفات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الشخصية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يتمتع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حيث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نتيجة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مباشرة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للتفاعل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الناس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مواقف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معينة</w:t>
      </w:r>
      <w:r>
        <w:rPr>
          <w:rFonts w:hint="default" w:ascii="Simplified Arabic" w:hAnsi="Simplified Arabic" w:eastAsia="Traditional Arabic" w:cs="Simplified Arabic"/>
          <w:sz w:val="28"/>
          <w:szCs w:val="28"/>
          <w:rtl/>
          <w:lang w:val="en-US" w:eastAsia="zh-CN"/>
        </w:rPr>
        <w:t>.</w:t>
      </w:r>
      <w:bookmarkEnd w:id="304"/>
      <w:bookmarkEnd w:id="305"/>
    </w:p>
    <w:p w14:paraId="04BA8AD4">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val="0"/>
          <w:lang w:val="en-US" w:eastAsia="zh-CN" w:bidi="ar-SA"/>
        </w:rPr>
      </w:pPr>
      <w:bookmarkStart w:id="306" w:name="_Toc1936"/>
      <w:bookmarkStart w:id="307" w:name="_Toc9629"/>
      <w:r>
        <w:rPr>
          <w:rFonts w:hint="default" w:ascii="Simplified Arabic" w:hAnsi="Simplified Arabic" w:eastAsia="Traditional Arabic" w:cs="Simplified Arabic"/>
          <w:sz w:val="28"/>
          <w:szCs w:val="28"/>
          <w:rtl/>
          <w:cs/>
          <w:lang w:val="en-US" w:eastAsia="zh-CN" w:bidi="ar-SA"/>
        </w:rPr>
        <w:t xml:space="preserve">ويتضح </w:t>
      </w:r>
      <w:r>
        <w:rPr>
          <w:rFonts w:hint="default" w:ascii="Simplified Arabic" w:hAnsi="Simplified Arabic" w:eastAsia="Traditional Arabic" w:cs="Simplified Arabic"/>
          <w:sz w:val="28"/>
          <w:szCs w:val="28"/>
          <w:rtl/>
          <w:cs/>
          <w:lang w:val="en-US" w:eastAsia="zh-CN" w:bidi="ar-SA"/>
        </w:rPr>
        <w:t xml:space="preserve">مما </w:t>
      </w:r>
      <w:r>
        <w:rPr>
          <w:rFonts w:hint="default" w:ascii="Simplified Arabic" w:hAnsi="Simplified Arabic" w:eastAsia="Traditional Arabic" w:cs="Simplified Arabic"/>
          <w:sz w:val="28"/>
          <w:szCs w:val="28"/>
          <w:rtl/>
          <w:cs/>
          <w:lang w:val="en-US" w:eastAsia="zh-CN" w:bidi="ar-SA"/>
        </w:rPr>
        <w:t xml:space="preserve">سبق، </w:t>
      </w:r>
      <w:r>
        <w:rPr>
          <w:rFonts w:hint="default" w:ascii="Simplified Arabic" w:hAnsi="Simplified Arabic" w:eastAsia="Traditional Arabic" w:cs="Simplified Arabic"/>
          <w:sz w:val="28"/>
          <w:szCs w:val="28"/>
          <w:rtl/>
          <w:cs/>
          <w:lang w:val="en-US" w:eastAsia="zh-CN" w:bidi="ar-SA"/>
        </w:rPr>
        <w:t xml:space="preserve">أن </w:t>
      </w:r>
      <w:r>
        <w:rPr>
          <w:rFonts w:hint="default" w:ascii="Simplified Arabic" w:hAnsi="Simplified Arabic" w:eastAsia="Traditional Arabic" w:cs="Simplified Arabic"/>
          <w:sz w:val="28"/>
          <w:szCs w:val="28"/>
          <w:rtl/>
          <w:cs/>
          <w:lang w:val="en-US" w:eastAsia="zh-CN" w:bidi="ar-SA"/>
        </w:rPr>
        <w:t xml:space="preserve">هذه </w:t>
      </w:r>
      <w:r>
        <w:rPr>
          <w:rFonts w:hint="default" w:ascii="Simplified Arabic" w:hAnsi="Simplified Arabic" w:eastAsia="Traditional Arabic" w:cs="Simplified Arabic"/>
          <w:sz w:val="28"/>
          <w:szCs w:val="28"/>
          <w:rtl/>
          <w:cs/>
          <w:lang w:val="en-US" w:eastAsia="zh-CN" w:bidi="ar-SA"/>
        </w:rPr>
        <w:t xml:space="preserve">النظرية </w:t>
      </w:r>
      <w:r>
        <w:rPr>
          <w:rFonts w:hint="default" w:ascii="Simplified Arabic" w:hAnsi="Simplified Arabic" w:eastAsia="Traditional Arabic" w:cs="Simplified Arabic"/>
          <w:sz w:val="28"/>
          <w:szCs w:val="28"/>
          <w:rtl/>
          <w:cs/>
          <w:lang w:val="en-US" w:eastAsia="zh-CN" w:bidi="ar-SA"/>
        </w:rPr>
        <w:t xml:space="preserve">تربط </w:t>
      </w:r>
      <w:r>
        <w:rPr>
          <w:rFonts w:hint="default" w:ascii="Simplified Arabic" w:hAnsi="Simplified Arabic" w:eastAsia="Traditional Arabic" w:cs="Simplified Arabic"/>
          <w:sz w:val="28"/>
          <w:szCs w:val="28"/>
          <w:rtl/>
          <w:cs/>
          <w:lang w:val="en-US" w:eastAsia="zh-CN" w:bidi="ar-SA"/>
        </w:rPr>
        <w:t xml:space="preserve">السلوک </w:t>
      </w:r>
      <w:r>
        <w:rPr>
          <w:rFonts w:hint="default" w:ascii="Simplified Arabic" w:hAnsi="Simplified Arabic" w:eastAsia="Traditional Arabic" w:cs="Simplified Arabic"/>
          <w:sz w:val="28"/>
          <w:szCs w:val="28"/>
          <w:rtl/>
          <w:cs/>
          <w:lang w:val="en-US" w:eastAsia="zh-CN" w:bidi="ar-SA"/>
        </w:rPr>
        <w:t xml:space="preserve">القيادي </w:t>
      </w:r>
      <w:r>
        <w:rPr>
          <w:rFonts w:hint="default" w:ascii="Simplified Arabic" w:hAnsi="Simplified Arabic" w:eastAsia="Traditional Arabic" w:cs="Simplified Arabic"/>
          <w:sz w:val="28"/>
          <w:szCs w:val="28"/>
          <w:rtl/>
          <w:cs/>
          <w:lang w:val="en-US" w:eastAsia="zh-CN" w:bidi="ar-SA"/>
        </w:rPr>
        <w:t xml:space="preserve">بالموقف </w:t>
      </w:r>
      <w:r>
        <w:rPr>
          <w:rFonts w:hint="default" w:ascii="Simplified Arabic" w:hAnsi="Simplified Arabic" w:eastAsia="Traditional Arabic" w:cs="Simplified Arabic"/>
          <w:sz w:val="28"/>
          <w:szCs w:val="28"/>
          <w:rtl/>
          <w:cs/>
          <w:lang w:val="en-US" w:eastAsia="zh-CN" w:bidi="ar-SA"/>
        </w:rPr>
        <w:t xml:space="preserve">والظروف </w:t>
      </w:r>
      <w:r>
        <w:rPr>
          <w:rFonts w:hint="default" w:ascii="Simplified Arabic" w:hAnsi="Simplified Arabic" w:eastAsia="Traditional Arabic" w:cs="Simplified Arabic"/>
          <w:sz w:val="28"/>
          <w:szCs w:val="28"/>
          <w:rtl/>
          <w:cs/>
          <w:lang w:val="en-US" w:eastAsia="zh-CN" w:bidi="ar-SA"/>
        </w:rPr>
        <w:t xml:space="preserve">المحيطة </w:t>
      </w:r>
      <w:r>
        <w:rPr>
          <w:rFonts w:hint="default" w:ascii="Simplified Arabic" w:hAnsi="Simplified Arabic" w:eastAsia="Traditional Arabic" w:cs="Simplified Arabic"/>
          <w:sz w:val="28"/>
          <w:szCs w:val="28"/>
          <w:rtl/>
          <w:cs/>
          <w:lang w:val="en-US" w:eastAsia="zh-CN" w:bidi="ar-SA"/>
        </w:rPr>
        <w:t xml:space="preserve">به، </w:t>
      </w:r>
      <w:r>
        <w:rPr>
          <w:rFonts w:hint="default" w:ascii="Simplified Arabic" w:hAnsi="Simplified Arabic" w:eastAsia="Traditional Arabic" w:cs="Simplified Arabic"/>
          <w:sz w:val="28"/>
          <w:szCs w:val="28"/>
          <w:rtl/>
          <w:cs/>
          <w:lang w:val="en-US" w:eastAsia="zh-CN" w:bidi="ar-SA"/>
        </w:rPr>
        <w:t xml:space="preserve">وذکر </w:t>
      </w:r>
      <w:r>
        <w:rPr>
          <w:rFonts w:hint="default" w:ascii="Simplified Arabic" w:hAnsi="Simplified Arabic" w:eastAsia="Traditional Arabic" w:cs="Simplified Arabic"/>
          <w:sz w:val="28"/>
          <w:szCs w:val="28"/>
          <w:rtl/>
          <w:cs/>
          <w:lang w:val="en-US" w:eastAsia="zh-CN" w:bidi="ar-SA"/>
        </w:rPr>
        <w:t xml:space="preserve">کل </w:t>
      </w:r>
      <w:r>
        <w:rPr>
          <w:rFonts w:hint="default" w:ascii="Simplified Arabic" w:hAnsi="Simplified Arabic" w:eastAsia="Traditional Arabic" w:cs="Simplified Arabic"/>
          <w:sz w:val="28"/>
          <w:szCs w:val="28"/>
          <w:rtl/>
          <w:cs/>
          <w:lang w:val="en-US" w:eastAsia="zh-CN" w:bidi="ar-SA"/>
        </w:rPr>
        <w:t>من (</w:t>
      </w:r>
      <w:r>
        <w:rPr>
          <w:rFonts w:hint="default" w:ascii="Simplified Arabic" w:hAnsi="Simplified Arabic" w:eastAsia="Traditional Arabic" w:cs="Simplified Arabic"/>
          <w:sz w:val="28"/>
          <w:szCs w:val="28"/>
          <w:rtl/>
          <w:cs/>
          <w:lang w:val="en-US" w:eastAsia="zh-CN" w:bidi="ar-SA"/>
        </w:rPr>
        <w:t xml:space="preserve">أبو </w:t>
      </w:r>
      <w:r>
        <w:rPr>
          <w:rFonts w:hint="default" w:ascii="Simplified Arabic" w:hAnsi="Simplified Arabic" w:eastAsia="Traditional Arabic" w:cs="Simplified Arabic"/>
          <w:sz w:val="28"/>
          <w:szCs w:val="28"/>
          <w:rtl/>
          <w:cs/>
          <w:lang w:val="en-US" w:eastAsia="zh-CN" w:bidi="ar-SA"/>
        </w:rPr>
        <w:t xml:space="preserve">نور </w:t>
      </w:r>
      <w:r>
        <w:rPr>
          <w:rFonts w:hint="default" w:ascii="Simplified Arabic" w:hAnsi="Simplified Arabic" w:eastAsia="Traditional Arabic" w:cs="Simplified Arabic"/>
          <w:sz w:val="28"/>
          <w:szCs w:val="28"/>
          <w:rtl/>
          <w:cs/>
          <w:lang w:val="en-US" w:eastAsia="zh-CN" w:bidi="ar-SA"/>
        </w:rPr>
        <w:t xml:space="preserve">ومحمد,2015) </w:t>
      </w:r>
      <w:r>
        <w:rPr>
          <w:rFonts w:hint="default" w:ascii="Simplified Arabic" w:hAnsi="Simplified Arabic" w:eastAsia="Traditional Arabic" w:cs="Simplified Arabic"/>
          <w:sz w:val="28"/>
          <w:szCs w:val="28"/>
          <w:rtl/>
          <w:cs/>
          <w:lang w:val="en-US" w:eastAsia="zh-CN" w:bidi="ar-SA"/>
        </w:rPr>
        <w:t xml:space="preserve">بأن </w:t>
      </w:r>
      <w:r>
        <w:rPr>
          <w:rFonts w:hint="default" w:ascii="Simplified Arabic" w:hAnsi="Simplified Arabic" w:eastAsia="Traditional Arabic" w:cs="Simplified Arabic"/>
          <w:sz w:val="28"/>
          <w:szCs w:val="28"/>
          <w:rtl/>
          <w:cs/>
          <w:lang w:val="en-US" w:eastAsia="zh-CN" w:bidi="ar-SA"/>
        </w:rPr>
        <w:t xml:space="preserve">هذه </w:t>
      </w:r>
      <w:r>
        <w:rPr>
          <w:rFonts w:hint="default" w:ascii="Simplified Arabic" w:hAnsi="Simplified Arabic" w:eastAsia="Traditional Arabic" w:cs="Simplified Arabic"/>
          <w:sz w:val="28"/>
          <w:szCs w:val="28"/>
          <w:rtl/>
          <w:cs/>
          <w:lang w:val="en-US" w:eastAsia="zh-CN" w:bidi="ar-SA"/>
        </w:rPr>
        <w:t xml:space="preserve">النظرية </w:t>
      </w:r>
      <w:r>
        <w:rPr>
          <w:rFonts w:hint="default" w:ascii="Simplified Arabic" w:hAnsi="Simplified Arabic" w:eastAsia="Traditional Arabic" w:cs="Simplified Arabic"/>
          <w:sz w:val="28"/>
          <w:szCs w:val="28"/>
          <w:rtl/>
          <w:cs/>
          <w:lang w:val="en-US" w:eastAsia="zh-CN" w:bidi="ar-SA"/>
        </w:rPr>
        <w:t xml:space="preserve">تشير </w:t>
      </w:r>
      <w:r>
        <w:rPr>
          <w:rFonts w:hint="default" w:ascii="Simplified Arabic" w:hAnsi="Simplified Arabic" w:eastAsia="Traditional Arabic" w:cs="Simplified Arabic"/>
          <w:sz w:val="28"/>
          <w:szCs w:val="28"/>
          <w:rtl/>
          <w:cs/>
          <w:lang w:val="en-US" w:eastAsia="zh-CN" w:bidi="ar-SA"/>
        </w:rPr>
        <w:t xml:space="preserve">إلى </w:t>
      </w:r>
      <w:r>
        <w:rPr>
          <w:rFonts w:hint="default" w:ascii="Simplified Arabic" w:hAnsi="Simplified Arabic" w:eastAsia="Traditional Arabic" w:cs="Simplified Arabic"/>
          <w:sz w:val="28"/>
          <w:szCs w:val="28"/>
          <w:rtl/>
          <w:cs/>
          <w:lang w:val="en-US" w:eastAsia="zh-CN" w:bidi="ar-SA"/>
        </w:rPr>
        <w:t xml:space="preserve">أن </w:t>
      </w:r>
      <w:r>
        <w:rPr>
          <w:rFonts w:hint="default" w:ascii="Simplified Arabic" w:hAnsi="Simplified Arabic" w:eastAsia="Traditional Arabic" w:cs="Simplified Arabic"/>
          <w:sz w:val="28"/>
          <w:szCs w:val="28"/>
          <w:rtl/>
          <w:cs/>
          <w:lang w:val="en-US" w:eastAsia="zh-CN" w:bidi="ar-SA"/>
        </w:rPr>
        <w:t xml:space="preserve">ظهور </w:t>
      </w:r>
      <w:r>
        <w:rPr>
          <w:rFonts w:hint="default" w:ascii="Simplified Arabic" w:hAnsi="Simplified Arabic" w:eastAsia="Traditional Arabic" w:cs="Simplified Arabic"/>
          <w:sz w:val="28"/>
          <w:szCs w:val="28"/>
          <w:rtl/>
          <w:cs/>
          <w:lang w:val="en-US" w:eastAsia="zh-CN" w:bidi="ar-SA"/>
        </w:rPr>
        <w:t xml:space="preserve">القادة </w:t>
      </w:r>
      <w:r>
        <w:rPr>
          <w:rFonts w:hint="default" w:ascii="Simplified Arabic" w:hAnsi="Simplified Arabic" w:eastAsia="Traditional Arabic" w:cs="Simplified Arabic"/>
          <w:sz w:val="28"/>
          <w:szCs w:val="28"/>
          <w:rtl/>
          <w:cs/>
          <w:lang w:val="en-US" w:eastAsia="zh-CN" w:bidi="ar-SA"/>
        </w:rPr>
        <w:t xml:space="preserve">يتم </w:t>
      </w:r>
      <w:r>
        <w:rPr>
          <w:rFonts w:hint="default" w:ascii="Simplified Arabic" w:hAnsi="Simplified Arabic" w:eastAsia="Traditional Arabic" w:cs="Simplified Arabic"/>
          <w:sz w:val="28"/>
          <w:szCs w:val="28"/>
          <w:rtl/>
          <w:cs/>
          <w:lang w:val="en-US" w:eastAsia="zh-CN" w:bidi="ar-SA"/>
        </w:rPr>
        <w:t xml:space="preserve">إذا </w:t>
      </w:r>
      <w:r>
        <w:rPr>
          <w:rFonts w:hint="default" w:ascii="Simplified Arabic" w:hAnsi="Simplified Arabic" w:eastAsia="Traditional Arabic" w:cs="Simplified Arabic"/>
          <w:sz w:val="28"/>
          <w:szCs w:val="28"/>
          <w:rtl/>
          <w:cs/>
          <w:lang w:val="en-US" w:eastAsia="zh-CN" w:bidi="ar-SA"/>
        </w:rPr>
        <w:t xml:space="preserve">تهيأت </w:t>
      </w:r>
      <w:r>
        <w:rPr>
          <w:rFonts w:hint="default" w:ascii="Simplified Arabic" w:hAnsi="Simplified Arabic" w:eastAsia="Traditional Arabic" w:cs="Simplified Arabic"/>
          <w:sz w:val="28"/>
          <w:szCs w:val="28"/>
          <w:rtl/>
          <w:cs/>
          <w:lang w:val="en-US" w:eastAsia="zh-CN" w:bidi="ar-SA"/>
        </w:rPr>
        <w:t xml:space="preserve">الظروف </w:t>
      </w:r>
      <w:r>
        <w:rPr>
          <w:rFonts w:hint="default" w:ascii="Simplified Arabic" w:hAnsi="Simplified Arabic" w:eastAsia="Traditional Arabic" w:cs="Simplified Arabic"/>
          <w:sz w:val="28"/>
          <w:szCs w:val="28"/>
          <w:rtl/>
          <w:cs/>
          <w:lang w:val="en-US" w:eastAsia="zh-CN" w:bidi="ar-SA"/>
        </w:rPr>
        <w:t xml:space="preserve">التي </w:t>
      </w:r>
      <w:r>
        <w:rPr>
          <w:rFonts w:hint="default" w:ascii="Simplified Arabic" w:hAnsi="Simplified Arabic" w:eastAsia="Traditional Arabic" w:cs="Simplified Arabic"/>
          <w:sz w:val="28"/>
          <w:szCs w:val="28"/>
          <w:rtl/>
          <w:cs/>
          <w:lang w:val="en-US" w:eastAsia="zh-CN" w:bidi="ar-SA"/>
        </w:rPr>
        <w:t xml:space="preserve">تقتضي </w:t>
      </w:r>
      <w:r>
        <w:rPr>
          <w:rFonts w:hint="default" w:ascii="Simplified Arabic" w:hAnsi="Simplified Arabic" w:eastAsia="Traditional Arabic" w:cs="Simplified Arabic"/>
          <w:sz w:val="28"/>
          <w:szCs w:val="28"/>
          <w:rtl/>
          <w:cs/>
          <w:lang w:val="en-US" w:eastAsia="zh-CN" w:bidi="ar-SA"/>
        </w:rPr>
        <w:t xml:space="preserve">استخدام </w:t>
      </w:r>
      <w:r>
        <w:rPr>
          <w:rFonts w:hint="default" w:ascii="Simplified Arabic" w:hAnsi="Simplified Arabic" w:eastAsia="Traditional Arabic" w:cs="Simplified Arabic"/>
          <w:sz w:val="28"/>
          <w:szCs w:val="28"/>
          <w:rtl/>
          <w:cs/>
          <w:lang w:val="en-US" w:eastAsia="zh-CN" w:bidi="ar-SA"/>
        </w:rPr>
        <w:t xml:space="preserve">مهارات </w:t>
      </w:r>
      <w:r>
        <w:rPr>
          <w:rFonts w:hint="default" w:ascii="Simplified Arabic" w:hAnsi="Simplified Arabic" w:eastAsia="Traditional Arabic" w:cs="Simplified Arabic"/>
          <w:sz w:val="28"/>
          <w:szCs w:val="28"/>
          <w:rtl/>
          <w:cs/>
          <w:lang w:val="en-US" w:eastAsia="zh-CN" w:bidi="ar-SA"/>
        </w:rPr>
        <w:t xml:space="preserve">معينة </w:t>
      </w:r>
      <w:r>
        <w:rPr>
          <w:rFonts w:hint="default" w:ascii="Simplified Arabic" w:hAnsi="Simplified Arabic" w:eastAsia="Traditional Arabic" w:cs="Simplified Arabic"/>
          <w:sz w:val="28"/>
          <w:szCs w:val="28"/>
          <w:rtl/>
          <w:cs/>
          <w:lang w:val="en-US" w:eastAsia="zh-CN" w:bidi="ar-SA"/>
        </w:rPr>
        <w:t xml:space="preserve">لتحقيق </w:t>
      </w:r>
      <w:r>
        <w:rPr>
          <w:rFonts w:hint="default" w:ascii="Simplified Arabic" w:hAnsi="Simplified Arabic" w:eastAsia="Traditional Arabic" w:cs="Simplified Arabic"/>
          <w:sz w:val="28"/>
          <w:szCs w:val="28"/>
          <w:rtl/>
          <w:cs/>
          <w:lang w:val="en-US" w:eastAsia="zh-CN" w:bidi="ar-SA"/>
        </w:rPr>
        <w:t xml:space="preserve">أهداف </w:t>
      </w:r>
      <w:r>
        <w:rPr>
          <w:rFonts w:hint="default" w:ascii="Simplified Arabic" w:hAnsi="Simplified Arabic" w:eastAsia="Traditional Arabic" w:cs="Simplified Arabic"/>
          <w:sz w:val="28"/>
          <w:szCs w:val="28"/>
          <w:rtl/>
          <w:cs/>
          <w:lang w:val="en-US" w:eastAsia="zh-CN" w:bidi="ar-SA"/>
        </w:rPr>
        <w:t xml:space="preserve">محددة </w:t>
      </w:r>
      <w:r>
        <w:rPr>
          <w:rFonts w:hint="default" w:ascii="Simplified Arabic" w:hAnsi="Simplified Arabic" w:eastAsia="Traditional Arabic" w:cs="Simplified Arabic"/>
          <w:sz w:val="28"/>
          <w:szCs w:val="28"/>
          <w:rtl/>
          <w:cs/>
          <w:lang w:val="en-US" w:eastAsia="zh-CN" w:bidi="ar-SA"/>
        </w:rPr>
        <w:t xml:space="preserve">، </w:t>
      </w:r>
      <w:r>
        <w:rPr>
          <w:rFonts w:hint="default" w:ascii="Simplified Arabic" w:hAnsi="Simplified Arabic" w:eastAsia="Traditional Arabic" w:cs="Simplified Arabic"/>
          <w:sz w:val="28"/>
          <w:szCs w:val="28"/>
          <w:rtl/>
          <w:cs/>
          <w:lang w:val="en-US" w:eastAsia="zh-CN" w:bidi="ar-SA"/>
        </w:rPr>
        <w:t xml:space="preserve">حيث </w:t>
      </w:r>
      <w:r>
        <w:rPr>
          <w:rFonts w:hint="default" w:ascii="Simplified Arabic" w:hAnsi="Simplified Arabic" w:eastAsia="Traditional Arabic" w:cs="Simplified Arabic"/>
          <w:sz w:val="28"/>
          <w:szCs w:val="28"/>
          <w:rtl/>
          <w:cs/>
          <w:lang w:val="en-US" w:eastAsia="zh-CN" w:bidi="ar-SA"/>
        </w:rPr>
        <w:t xml:space="preserve">تصبح </w:t>
      </w:r>
      <w:r>
        <w:rPr>
          <w:rFonts w:hint="default" w:ascii="Simplified Arabic" w:hAnsi="Simplified Arabic" w:eastAsia="Traditional Arabic" w:cs="Simplified Arabic"/>
          <w:sz w:val="28"/>
          <w:szCs w:val="28"/>
          <w:rtl/>
          <w:cs/>
          <w:lang w:val="en-US" w:eastAsia="zh-CN" w:bidi="ar-SA"/>
        </w:rPr>
        <w:t xml:space="preserve">بيئة </w:t>
      </w:r>
      <w:r>
        <w:rPr>
          <w:rFonts w:hint="default" w:ascii="Simplified Arabic" w:hAnsi="Simplified Arabic" w:eastAsia="Traditional Arabic" w:cs="Simplified Arabic"/>
          <w:sz w:val="28"/>
          <w:szCs w:val="28"/>
          <w:rtl/>
          <w:cs/>
          <w:lang w:val="en-US" w:eastAsia="zh-CN" w:bidi="ar-SA"/>
        </w:rPr>
        <w:t xml:space="preserve">العمل </w:t>
      </w:r>
      <w:r>
        <w:rPr>
          <w:rFonts w:hint="default" w:ascii="Simplified Arabic" w:hAnsi="Simplified Arabic" w:eastAsia="Traditional Arabic" w:cs="Simplified Arabic"/>
          <w:sz w:val="28"/>
          <w:szCs w:val="28"/>
          <w:rtl/>
          <w:cs/>
          <w:lang w:val="en-US" w:eastAsia="zh-CN" w:bidi="ar-SA"/>
        </w:rPr>
        <w:t xml:space="preserve">في </w:t>
      </w:r>
      <w:r>
        <w:rPr>
          <w:rFonts w:hint="default" w:ascii="Simplified Arabic" w:hAnsi="Simplified Arabic" w:eastAsia="Traditional Arabic" w:cs="Simplified Arabic"/>
          <w:sz w:val="28"/>
          <w:szCs w:val="28"/>
          <w:rtl/>
          <w:cs/>
          <w:lang w:val="en-US" w:eastAsia="zh-CN" w:bidi="ar-SA"/>
        </w:rPr>
        <w:t xml:space="preserve">موقف </w:t>
      </w:r>
      <w:r>
        <w:rPr>
          <w:rFonts w:hint="default" w:ascii="Simplified Arabic" w:hAnsi="Simplified Arabic" w:eastAsia="Traditional Arabic" w:cs="Simplified Arabic"/>
          <w:sz w:val="28"/>
          <w:szCs w:val="28"/>
          <w:rtl/>
          <w:cs/>
          <w:lang w:val="en-US" w:eastAsia="zh-CN" w:bidi="ar-SA"/>
        </w:rPr>
        <w:t xml:space="preserve">و </w:t>
      </w:r>
      <w:r>
        <w:rPr>
          <w:rFonts w:hint="default" w:ascii="Simplified Arabic" w:hAnsi="Simplified Arabic" w:eastAsia="Traditional Arabic" w:cs="Simplified Arabic"/>
          <w:sz w:val="28"/>
          <w:szCs w:val="28"/>
          <w:rtl/>
          <w:cs/>
          <w:lang w:val="en-US" w:eastAsia="zh-CN" w:bidi="ar-SA"/>
        </w:rPr>
        <w:t xml:space="preserve">تحت </w:t>
      </w:r>
      <w:r>
        <w:rPr>
          <w:rFonts w:hint="default" w:ascii="Simplified Arabic" w:hAnsi="Simplified Arabic" w:eastAsia="Traditional Arabic" w:cs="Simplified Arabic"/>
          <w:sz w:val="28"/>
          <w:szCs w:val="28"/>
          <w:rtl/>
          <w:cs/>
          <w:lang w:val="en-US" w:eastAsia="zh-CN" w:bidi="ar-SA"/>
        </w:rPr>
        <w:t xml:space="preserve">ظروف </w:t>
      </w:r>
      <w:r>
        <w:rPr>
          <w:rFonts w:hint="default" w:ascii="Simplified Arabic" w:hAnsi="Simplified Arabic" w:eastAsia="Traditional Arabic" w:cs="Simplified Arabic"/>
          <w:sz w:val="28"/>
          <w:szCs w:val="28"/>
          <w:rtl/>
          <w:cs/>
          <w:lang w:val="en-US" w:eastAsia="zh-CN" w:bidi="ar-SA"/>
        </w:rPr>
        <w:t xml:space="preserve">معينة </w:t>
      </w:r>
      <w:r>
        <w:rPr>
          <w:rFonts w:hint="default" w:ascii="Simplified Arabic" w:hAnsi="Simplified Arabic" w:eastAsia="Traditional Arabic" w:cs="Simplified Arabic"/>
          <w:sz w:val="28"/>
          <w:szCs w:val="28"/>
          <w:rtl/>
          <w:cs/>
          <w:lang w:val="en-US" w:eastAsia="zh-CN" w:bidi="ar-SA"/>
        </w:rPr>
        <w:t xml:space="preserve">بحاجة </w:t>
      </w:r>
      <w:r>
        <w:rPr>
          <w:rFonts w:hint="default" w:ascii="Simplified Arabic" w:hAnsi="Simplified Arabic" w:eastAsia="Traditional Arabic" w:cs="Simplified Arabic"/>
          <w:sz w:val="28"/>
          <w:szCs w:val="28"/>
          <w:rtl/>
          <w:cs/>
          <w:lang w:val="en-US" w:eastAsia="zh-CN" w:bidi="ar-SA"/>
        </w:rPr>
        <w:t xml:space="preserve">لظهور </w:t>
      </w:r>
      <w:r>
        <w:rPr>
          <w:rFonts w:hint="default" w:ascii="Simplified Arabic" w:hAnsi="Simplified Arabic" w:eastAsia="Traditional Arabic" w:cs="Simplified Arabic"/>
          <w:sz w:val="28"/>
          <w:szCs w:val="28"/>
          <w:rtl/>
          <w:cs/>
          <w:lang w:val="en-US" w:eastAsia="zh-CN" w:bidi="ar-SA"/>
        </w:rPr>
        <w:t xml:space="preserve">قائد </w:t>
      </w:r>
      <w:r>
        <w:rPr>
          <w:rFonts w:hint="default" w:ascii="Simplified Arabic" w:hAnsi="Simplified Arabic" w:eastAsia="Traditional Arabic" w:cs="Simplified Arabic"/>
          <w:sz w:val="28"/>
          <w:szCs w:val="28"/>
          <w:rtl/>
          <w:cs/>
          <w:lang w:val="en-US" w:eastAsia="zh-CN" w:bidi="ar-SA"/>
        </w:rPr>
        <w:t xml:space="preserve">يقود </w:t>
      </w:r>
      <w:r>
        <w:rPr>
          <w:rFonts w:hint="default" w:ascii="Simplified Arabic" w:hAnsi="Simplified Arabic" w:eastAsia="Traditional Arabic" w:cs="Simplified Arabic"/>
          <w:sz w:val="28"/>
          <w:szCs w:val="28"/>
          <w:rtl/>
          <w:cs/>
          <w:lang w:val="en-US" w:eastAsia="zh-CN" w:bidi="ar-SA"/>
        </w:rPr>
        <w:t xml:space="preserve">الجماعة </w:t>
      </w:r>
      <w:r>
        <w:rPr>
          <w:rFonts w:hint="default" w:ascii="Simplified Arabic" w:hAnsi="Simplified Arabic" w:eastAsia="Traditional Arabic" w:cs="Simplified Arabic"/>
          <w:sz w:val="28"/>
          <w:szCs w:val="28"/>
          <w:rtl/>
          <w:cs/>
          <w:lang w:val="en-US" w:eastAsia="zh-CN" w:bidi="ar-SA"/>
        </w:rPr>
        <w:t xml:space="preserve">و </w:t>
      </w:r>
      <w:r>
        <w:rPr>
          <w:rFonts w:hint="default" w:ascii="Simplified Arabic" w:hAnsi="Simplified Arabic" w:eastAsia="Traditional Arabic" w:cs="Simplified Arabic"/>
          <w:sz w:val="28"/>
          <w:szCs w:val="28"/>
          <w:rtl/>
          <w:cs/>
          <w:lang w:val="en-US" w:eastAsia="zh-CN" w:bidi="ar-SA"/>
        </w:rPr>
        <w:t>يوجهها</w:t>
      </w:r>
      <w:r>
        <w:rPr>
          <w:rFonts w:hint="default" w:ascii="Simplified Arabic" w:hAnsi="Simplified Arabic" w:eastAsia="Traditional Arabic" w:cs="Simplified Arabic"/>
          <w:sz w:val="28"/>
          <w:szCs w:val="28"/>
          <w:rtl/>
          <w:cs w:val="0"/>
          <w:lang w:val="en-US" w:eastAsia="zh-CN" w:bidi="ar-SA"/>
        </w:rPr>
        <w:t>.</w:t>
      </w:r>
      <w:bookmarkEnd w:id="306"/>
      <w:bookmarkEnd w:id="307"/>
    </w:p>
    <w:p w14:paraId="777BDBC3">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b/>
          <w:bCs/>
          <w:sz w:val="32"/>
          <w:szCs w:val="32"/>
          <w:rtl/>
          <w:cs/>
          <w:lang w:val="en-US" w:eastAsia="zh-CN" w:bidi="ar-SA"/>
        </w:rPr>
      </w:pPr>
      <w:bookmarkStart w:id="308" w:name="_Toc24560"/>
      <w:bookmarkStart w:id="309" w:name="_Toc11635"/>
      <w:r>
        <w:rPr>
          <w:rFonts w:hint="default" w:ascii="Simplified Arabic" w:hAnsi="Simplified Arabic" w:eastAsia="Traditional Arabic" w:cs="Simplified Arabic"/>
          <w:b/>
          <w:bCs/>
          <w:sz w:val="32"/>
          <w:szCs w:val="32"/>
          <w:rtl/>
          <w:cs/>
          <w:lang w:val="en-US" w:eastAsia="zh-CN" w:bidi="ar-SA"/>
        </w:rPr>
        <w:t>لمحة تاريخية للنظرية الموقفية:</w:t>
      </w:r>
      <w:bookmarkEnd w:id="308"/>
      <w:bookmarkEnd w:id="309"/>
    </w:p>
    <w:p w14:paraId="63F0A126">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310" w:name="_Toc8918"/>
      <w:bookmarkStart w:id="311" w:name="_Toc5379"/>
      <w:r>
        <w:rPr>
          <w:rFonts w:hint="default" w:ascii="Simplified Arabic" w:hAnsi="Simplified Arabic" w:eastAsia="Traditional Arabic" w:cs="Simplified Arabic"/>
          <w:sz w:val="28"/>
          <w:szCs w:val="28"/>
          <w:rtl/>
          <w:cs/>
          <w:lang w:val="en-US" w:eastAsia="zh-CN" w:bidi="ar-SA"/>
        </w:rPr>
        <w:t>تطورت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مفهوم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حيث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استطاعت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المنظمات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إضافة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إلى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جانب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بعدي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العمل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والعلاقات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حيث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جزء</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يتجزأ</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وطُورت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وفق</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عدد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النماذج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لروادها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أشهر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نماذج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نموذج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فيدلر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والذي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سمي</w:t>
      </w:r>
      <w:r>
        <w:rPr>
          <w:rFonts w:hint="default" w:ascii="Simplified Arabic" w:hAnsi="Simplified Arabic" w:eastAsia="Traditional Arabic" w:cs="Simplified Arabic"/>
          <w:sz w:val="28"/>
          <w:szCs w:val="28"/>
          <w:rtl/>
          <w:lang w:val="en-US" w:eastAsia="zh-CN"/>
        </w:rPr>
        <w:t xml:space="preserve"> " </w:t>
      </w:r>
      <w:r>
        <w:rPr>
          <w:rFonts w:hint="default" w:ascii="Simplified Arabic" w:hAnsi="Simplified Arabic" w:eastAsia="Traditional Arabic" w:cs="Simplified Arabic"/>
          <w:sz w:val="28"/>
          <w:szCs w:val="28"/>
          <w:rtl/>
          <w:cs/>
          <w:lang w:val="en-US" w:eastAsia="zh-CN" w:bidi="ar-SA"/>
        </w:rPr>
        <w:t>بنموذج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الظروف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المتغيرة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بفاعلية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حيث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فيدلر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أول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قدم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موقفيه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دراسة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دامت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۱۷</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عاما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وبالتالي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تصبح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نظريته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المتطورة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ظهرت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ستينات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القرن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الماضي</w:t>
      </w:r>
      <w:r>
        <w:rPr>
          <w:rFonts w:hint="default" w:ascii="Simplified Arabic" w:hAnsi="Simplified Arabic" w:eastAsia="Traditional Arabic" w:cs="Simplified Arabic"/>
          <w:sz w:val="28"/>
          <w:szCs w:val="28"/>
          <w:rtl/>
          <w:lang w:val="en-US" w:eastAsia="zh-CN"/>
        </w:rPr>
        <w:t xml:space="preserve"> ( </w:t>
      </w:r>
      <w:r>
        <w:rPr>
          <w:rFonts w:hint="default" w:ascii="Simplified Arabic" w:hAnsi="Simplified Arabic" w:eastAsia="Traditional Arabic" w:cs="Simplified Arabic"/>
          <w:sz w:val="28"/>
          <w:szCs w:val="28"/>
          <w:rtl/>
          <w:cs/>
          <w:lang w:val="en-US" w:eastAsia="zh-CN" w:bidi="ar-SA"/>
        </w:rPr>
        <w:t>المخلافي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val="0"/>
          <w:lang w:val="en-US" w:eastAsia="zh-CN" w:bidi="ar-SA"/>
        </w:rPr>
        <w:t>,2009</w:t>
      </w:r>
      <w:r>
        <w:rPr>
          <w:rFonts w:hint="default" w:ascii="Simplified Arabic" w:hAnsi="Simplified Arabic" w:eastAsia="Traditional Arabic" w:cs="Simplified Arabic"/>
          <w:sz w:val="28"/>
          <w:szCs w:val="28"/>
          <w:rtl/>
          <w:lang w:val="en-US" w:eastAsia="zh-CN"/>
        </w:rPr>
        <w:t>) .</w:t>
      </w:r>
      <w:bookmarkEnd w:id="310"/>
      <w:bookmarkEnd w:id="311"/>
    </w:p>
    <w:p w14:paraId="7D347631">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b/>
          <w:bCs/>
          <w:sz w:val="32"/>
          <w:szCs w:val="32"/>
          <w:rtl/>
          <w:cs/>
          <w:lang w:val="en-US" w:eastAsia="zh-CN" w:bidi="ar-SA"/>
        </w:rPr>
      </w:pPr>
      <w:bookmarkStart w:id="312" w:name="_Toc16964"/>
      <w:bookmarkStart w:id="313" w:name="_Toc9866"/>
      <w:r>
        <w:rPr>
          <w:rFonts w:hint="default" w:ascii="Simplified Arabic" w:hAnsi="Simplified Arabic" w:eastAsia="Traditional Arabic" w:cs="Simplified Arabic"/>
          <w:b/>
          <w:bCs/>
          <w:sz w:val="32"/>
          <w:szCs w:val="32"/>
          <w:rtl/>
          <w:cs/>
          <w:lang w:val="en-US" w:eastAsia="zh-CN" w:bidi="ar-SA"/>
        </w:rPr>
        <w:t>رواد النظرية الموقفية:</w:t>
      </w:r>
      <w:bookmarkEnd w:id="312"/>
      <w:bookmarkEnd w:id="313"/>
    </w:p>
    <w:p w14:paraId="62F15225">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314" w:name="_Toc2301"/>
      <w:bookmarkStart w:id="315" w:name="_Toc1801"/>
      <w:r>
        <w:rPr>
          <w:rFonts w:hint="default" w:ascii="Simplified Arabic" w:hAnsi="Simplified Arabic" w:eastAsia="Traditional Arabic" w:cs="Simplified Arabic"/>
          <w:sz w:val="28"/>
          <w:szCs w:val="28"/>
          <w:rtl/>
          <w:cs/>
          <w:lang w:val="en-US" w:eastAsia="zh-CN" w:bidi="ar-SA"/>
        </w:rPr>
        <w:t>تعدد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رواد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وتعددت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مبادئهم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حولها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ذکرها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lang w:val="en-US" w:eastAsia="zh-CN" w:bidi="ar-SA"/>
        </w:rPr>
        <w:t>القحطاني</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lang w:val="en-US" w:eastAsia="zh-CN"/>
        </w:rPr>
        <w:t xml:space="preserve">2008 ) </w:t>
      </w:r>
      <w:r>
        <w:rPr>
          <w:rFonts w:hint="default" w:ascii="Simplified Arabic" w:hAnsi="Simplified Arabic" w:eastAsia="Traditional Arabic" w:cs="Simplified Arabic"/>
          <w:sz w:val="28"/>
          <w:szCs w:val="28"/>
          <w:rtl/>
          <w:cs/>
          <w:lang w:val="en-US" w:eastAsia="zh-CN" w:bidi="ar-SA"/>
        </w:rPr>
        <w:t>حيث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يعد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فيدلر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أبرز</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رواد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المؤسس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الحقيقي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أکد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فيدلر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عناصر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تتلخص</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الثقة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القائمة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بين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والمرؤوسين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وطبيعة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العلاقة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التبادلية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والتحديد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الواضح</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لأهداف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ومهام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التنظيم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وحجم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وطبيعة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الصلاحيات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الممنوحة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لمواجهة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w:t>
      </w:r>
      <w:r>
        <w:rPr>
          <w:rFonts w:hint="default" w:ascii="Simplified Arabic" w:hAnsi="Simplified Arabic" w:eastAsia="Traditional Arabic" w:cs="Simplified Arabic"/>
          <w:sz w:val="28"/>
          <w:szCs w:val="28"/>
          <w:rtl/>
          <w:lang w:val="en-US" w:eastAsia="zh-CN"/>
        </w:rPr>
        <w:t xml:space="preserve"> .</w:t>
      </w:r>
      <w:bookmarkEnd w:id="314"/>
      <w:bookmarkEnd w:id="315"/>
    </w:p>
    <w:p w14:paraId="72E9D90D">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316" w:name="_Toc32060"/>
      <w:bookmarkStart w:id="317" w:name="_Toc3453"/>
      <w:r>
        <w:rPr>
          <w:rFonts w:hint="default" w:ascii="Simplified Arabic" w:hAnsi="Simplified Arabic" w:eastAsia="Traditional Arabic" w:cs="Simplified Arabic"/>
          <w:sz w:val="28"/>
          <w:szCs w:val="28"/>
          <w:rtl/>
          <w:cs/>
          <w:lang w:val="en-US" w:eastAsia="zh-CN" w:bidi="ar-SA"/>
        </w:rPr>
        <w:t>کما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حدد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cs/>
          <w:lang w:val="en-US" w:eastAsia="zh-CN" w:bidi="ar-SA"/>
        </w:rPr>
        <w:t>کافي</w:t>
      </w:r>
      <w:r>
        <w:rPr>
          <w:rFonts w:hint="default" w:ascii="Simplified Arabic" w:hAnsi="Simplified Arabic" w:eastAsia="Traditional Arabic" w:cs="Simplified Arabic"/>
          <w:sz w:val="28"/>
          <w:szCs w:val="28"/>
          <w:rtl/>
          <w:lang w:val="en-US" w:eastAsia="zh-CN" w:bidi="ar-SA"/>
        </w:rPr>
        <w:t>,</w:t>
      </w:r>
      <w:r>
        <w:rPr>
          <w:rFonts w:hint="default" w:ascii="Simplified Arabic" w:hAnsi="Simplified Arabic" w:eastAsia="Traditional Arabic" w:cs="Simplified Arabic"/>
          <w:sz w:val="28"/>
          <w:szCs w:val="28"/>
          <w:rtl/>
          <w:lang w:val="en-US" w:eastAsia="zh-CN"/>
        </w:rPr>
        <w:t xml:space="preserve">2015) </w:t>
      </w:r>
      <w:r>
        <w:rPr>
          <w:rFonts w:hint="default" w:ascii="Simplified Arabic" w:hAnsi="Simplified Arabic" w:eastAsia="Traditional Arabic" w:cs="Simplified Arabic"/>
          <w:sz w:val="28"/>
          <w:szCs w:val="28"/>
          <w:rtl/>
          <w:cs/>
          <w:lang w:val="en-US" w:eastAsia="zh-CN" w:bidi="ar-SA"/>
        </w:rPr>
        <w:t>أهم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النماذج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التابعة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کنموذج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الخط</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المستمر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لتاننبوم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وشميدت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ونموذج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المسار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والهدف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لهاوس</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ومتشيل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ونموذج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الاحتمالات</w:t>
      </w:r>
      <w:r>
        <w:rPr>
          <w:rFonts w:hint="default" w:ascii="Simplified Arabic" w:hAnsi="Simplified Arabic" w:eastAsia="Traditional Arabic" w:cs="Simplified Arabic"/>
          <w:sz w:val="28"/>
          <w:szCs w:val="28"/>
          <w:rtl/>
          <w:lang w:val="en-US" w:eastAsia="zh-CN"/>
        </w:rPr>
        <w:t xml:space="preserve"> ( </w:t>
      </w:r>
      <w:r>
        <w:rPr>
          <w:rFonts w:hint="default" w:ascii="Simplified Arabic" w:hAnsi="Simplified Arabic" w:eastAsia="Traditional Arabic" w:cs="Simplified Arabic"/>
          <w:sz w:val="28"/>
          <w:szCs w:val="28"/>
          <w:rtl/>
          <w:cs/>
          <w:lang w:val="en-US" w:eastAsia="zh-CN" w:bidi="ar-SA"/>
        </w:rPr>
        <w:t>الظرفية</w:t>
      </w:r>
      <w:r>
        <w:rPr>
          <w:rFonts w:hint="default" w:ascii="Simplified Arabic" w:hAnsi="Simplified Arabic" w:eastAsia="Traditional Arabic" w:cs="Simplified Arabic"/>
          <w:sz w:val="28"/>
          <w:szCs w:val="28"/>
          <w:rtl/>
          <w:lang w:val="en-US" w:eastAsia="zh-CN"/>
        </w:rPr>
        <w:t xml:space="preserve"> ) </w:t>
      </w:r>
      <w:r>
        <w:rPr>
          <w:rFonts w:hint="default" w:ascii="Simplified Arabic" w:hAnsi="Simplified Arabic" w:eastAsia="Traditional Arabic" w:cs="Simplified Arabic"/>
          <w:sz w:val="28"/>
          <w:szCs w:val="28"/>
          <w:rtl/>
          <w:cs/>
          <w:lang w:val="en-US" w:eastAsia="zh-CN" w:bidi="ar-SA"/>
        </w:rPr>
        <w:t>لفيدلر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ونموذج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الحالات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لهرسي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وبلانشارد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ونموذج</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فروم</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ويتن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lang w:val="en-US" w:eastAsia="zh-CN"/>
        </w:rPr>
        <w:t xml:space="preserve"> .</w:t>
      </w:r>
      <w:bookmarkEnd w:id="316"/>
      <w:bookmarkEnd w:id="317"/>
    </w:p>
    <w:p w14:paraId="36DEDD03">
      <w:pPr>
        <w:keepNext w:val="0"/>
        <w:keepLines w:val="0"/>
        <w:widowControl/>
        <w:suppressLineNumbers w:val="0"/>
        <w:wordWrap/>
        <w:spacing w:line="360" w:lineRule="auto"/>
        <w:ind w:left="0" w:leftChars="0" w:firstLine="960" w:firstLineChars="300"/>
        <w:jc w:val="both"/>
        <w:outlineLvl w:val="0"/>
        <w:rPr>
          <w:rFonts w:hint="default" w:ascii="Simplified Arabic" w:hAnsi="Simplified Arabic" w:eastAsia="Traditional Arabic" w:cs="Simplified Arabic"/>
          <w:b/>
          <w:bCs/>
          <w:sz w:val="32"/>
          <w:szCs w:val="32"/>
          <w:rtl/>
          <w:cs/>
          <w:lang w:val="en-US" w:eastAsia="zh-CN" w:bidi="ar-SA"/>
        </w:rPr>
      </w:pPr>
      <w:bookmarkStart w:id="318" w:name="_Toc1041"/>
      <w:bookmarkStart w:id="319" w:name="_Toc27041"/>
      <w:r>
        <w:rPr>
          <w:rFonts w:hint="default" w:ascii="Simplified Arabic" w:hAnsi="Simplified Arabic" w:eastAsia="Traditional Arabic" w:cs="Simplified Arabic"/>
          <w:b/>
          <w:bCs/>
          <w:sz w:val="32"/>
          <w:szCs w:val="32"/>
          <w:rtl/>
          <w:cs/>
          <w:lang w:val="en-US" w:eastAsia="zh-CN" w:bidi="ar-SA"/>
        </w:rPr>
        <w:t>مبادئ النظرية الموقفية:</w:t>
      </w:r>
      <w:bookmarkEnd w:id="318"/>
      <w:bookmarkEnd w:id="319"/>
    </w:p>
    <w:p w14:paraId="4B657AAC">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lang w:val="en-US" w:eastAsia="zh-CN"/>
        </w:rPr>
      </w:pPr>
      <w:bookmarkStart w:id="320" w:name="_Toc4284"/>
      <w:bookmarkStart w:id="321" w:name="_Toc20089"/>
      <w:r>
        <w:rPr>
          <w:rFonts w:hint="default" w:ascii="Simplified Arabic" w:hAnsi="Simplified Arabic" w:eastAsia="Traditional Arabic" w:cs="Simplified Arabic"/>
          <w:sz w:val="28"/>
          <w:szCs w:val="28"/>
          <w:rtl/>
          <w:cs/>
          <w:lang w:val="en-US" w:eastAsia="zh-CN" w:bidi="ar-SA"/>
        </w:rPr>
        <w:t>ترکز</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هذه</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على</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التغيرات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التي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تحدث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في</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البيئة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الخارجية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يجب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يقابلها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تغيرات</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داخل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المؤسسة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تتناسب</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معها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کما</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أن</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نظرية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تتمحور</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حول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ثلاث</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عوامل</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رئيسية</w:t>
      </w:r>
      <w:r>
        <w:rPr>
          <w:rFonts w:hint="default" w:ascii="Simplified Arabic" w:hAnsi="Simplified Arabic" w:eastAsia="Traditional Arabic" w:cs="Simplified Arabic"/>
          <w:sz w:val="28"/>
          <w:szCs w:val="28"/>
          <w:rtl/>
          <w:lang w:val="en-US" w:eastAsia="zh-CN"/>
        </w:rPr>
        <w:t xml:space="preserve"> : </w:t>
      </w:r>
      <w:r>
        <w:rPr>
          <w:rFonts w:hint="default" w:ascii="Simplified Arabic" w:hAnsi="Simplified Arabic" w:eastAsia="Traditional Arabic" w:cs="Simplified Arabic"/>
          <w:sz w:val="28"/>
          <w:szCs w:val="28"/>
          <w:rtl/>
          <w:cs/>
          <w:lang w:val="en-US" w:eastAsia="zh-CN" w:bidi="ar-SA"/>
        </w:rPr>
        <w:t>نوع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القائد</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ونوع</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الجماعة،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وطبيعة</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الموقف</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أبو</w:t>
      </w:r>
      <w:r>
        <w:rPr>
          <w:rFonts w:hint="default" w:ascii="Simplified Arabic" w:hAnsi="Simplified Arabic" w:eastAsia="Traditional Arabic" w:cs="Simplified Arabic"/>
          <w:sz w:val="28"/>
          <w:szCs w:val="28"/>
          <w:rtl/>
          <w:lang w:val="en-US" w:eastAsia="zh-CN"/>
        </w:rPr>
        <w:t xml:space="preserve"> </w:t>
      </w:r>
      <w:r>
        <w:rPr>
          <w:rFonts w:hint="default" w:ascii="Simplified Arabic" w:hAnsi="Simplified Arabic" w:eastAsia="Traditional Arabic" w:cs="Simplified Arabic"/>
          <w:sz w:val="28"/>
          <w:szCs w:val="28"/>
          <w:rtl/>
          <w:cs/>
          <w:lang w:val="en-US" w:eastAsia="zh-CN" w:bidi="ar-SA"/>
        </w:rPr>
        <w:t>ناصر</w:t>
      </w:r>
      <w:r>
        <w:rPr>
          <w:rFonts w:hint="default" w:ascii="Simplified Arabic" w:hAnsi="Simplified Arabic" w:eastAsia="Traditional Arabic" w:cs="Simplified Arabic"/>
          <w:sz w:val="28"/>
          <w:szCs w:val="28"/>
          <w:rtl/>
          <w:cs w:val="0"/>
          <w:lang w:val="en-US" w:eastAsia="zh-CN" w:bidi="ar-SA"/>
        </w:rPr>
        <w:t>,2008</w:t>
      </w:r>
      <w:r>
        <w:rPr>
          <w:rFonts w:hint="default" w:ascii="Simplified Arabic" w:hAnsi="Simplified Arabic" w:eastAsia="Traditional Arabic" w:cs="Simplified Arabic"/>
          <w:sz w:val="28"/>
          <w:szCs w:val="28"/>
          <w:rtl/>
          <w:lang w:val="en-US" w:eastAsia="zh-CN"/>
        </w:rPr>
        <w:t xml:space="preserve"> ).</w:t>
      </w:r>
      <w:bookmarkEnd w:id="320"/>
      <w:bookmarkEnd w:id="321"/>
    </w:p>
    <w:p w14:paraId="23366F0A">
      <w:pPr>
        <w:keepNext w:val="0"/>
        <w:keepLines w:val="0"/>
        <w:widowControl/>
        <w:suppressLineNumbers w:val="0"/>
        <w:wordWrap/>
        <w:spacing w:line="360" w:lineRule="auto"/>
        <w:ind w:left="720" w:leftChars="0" w:firstLine="840" w:firstLineChars="300"/>
        <w:jc w:val="both"/>
        <w:outlineLvl w:val="9"/>
        <w:rPr>
          <w:rFonts w:hint="default" w:ascii="Simplified Arabic" w:hAnsi="Simplified Arabic" w:eastAsia="Traditional Arabic" w:cs="Simplified Arabic"/>
          <w:sz w:val="28"/>
          <w:szCs w:val="28"/>
          <w:rtl/>
          <w:cs/>
          <w:lang w:val="en-US" w:eastAsia="zh-CN" w:bidi="ar-SA"/>
        </w:rPr>
      </w:pPr>
    </w:p>
    <w:p w14:paraId="1BBA32CF">
      <w:pPr>
        <w:keepNext w:val="0"/>
        <w:keepLines w:val="0"/>
        <w:widowControl/>
        <w:suppressLineNumbers w:val="0"/>
        <w:wordWrap/>
        <w:spacing w:line="360" w:lineRule="auto"/>
        <w:ind w:left="720" w:leftChars="0" w:firstLine="840" w:firstLineChars="300"/>
        <w:jc w:val="both"/>
        <w:outlineLvl w:val="9"/>
        <w:rPr>
          <w:rFonts w:hint="default" w:ascii="Simplified Arabic" w:hAnsi="Simplified Arabic" w:eastAsia="Traditional Arabic" w:cs="Simplified Arabic"/>
          <w:sz w:val="28"/>
          <w:szCs w:val="28"/>
          <w:rtl/>
          <w:cs/>
          <w:lang w:val="en-US" w:eastAsia="zh-CN" w:bidi="ar-SA"/>
        </w:rPr>
      </w:pPr>
    </w:p>
    <w:p w14:paraId="69DC6F9F">
      <w:pPr>
        <w:keepNext w:val="0"/>
        <w:keepLines w:val="0"/>
        <w:widowControl/>
        <w:suppressLineNumbers w:val="0"/>
        <w:wordWrap/>
        <w:spacing w:line="360" w:lineRule="auto"/>
        <w:ind w:left="720" w:leftChars="0" w:firstLine="840" w:firstLineChars="300"/>
        <w:jc w:val="both"/>
        <w:outlineLvl w:val="9"/>
        <w:rPr>
          <w:rFonts w:hint="default" w:ascii="Simplified Arabic" w:hAnsi="Simplified Arabic" w:eastAsia="Traditional Arabic" w:cs="Simplified Arabic"/>
          <w:sz w:val="28"/>
          <w:szCs w:val="28"/>
          <w:rtl/>
          <w:cs/>
          <w:lang w:val="en-US" w:eastAsia="zh-CN" w:bidi="ar-SA"/>
        </w:rPr>
      </w:pPr>
    </w:p>
    <w:p w14:paraId="029E21CC">
      <w:pPr>
        <w:keepNext w:val="0"/>
        <w:keepLines w:val="0"/>
        <w:widowControl/>
        <w:suppressLineNumbers w:val="0"/>
        <w:wordWrap/>
        <w:spacing w:line="360" w:lineRule="auto"/>
        <w:ind w:left="720" w:leftChars="0" w:firstLine="840" w:firstLineChars="300"/>
        <w:jc w:val="both"/>
        <w:outlineLvl w:val="9"/>
        <w:rPr>
          <w:rFonts w:hint="default" w:ascii="Simplified Arabic" w:hAnsi="Simplified Arabic" w:eastAsia="Traditional Arabic" w:cs="Simplified Arabic"/>
          <w:sz w:val="28"/>
          <w:szCs w:val="28"/>
          <w:rtl/>
          <w:cs/>
          <w:lang w:val="en-US" w:eastAsia="zh-CN" w:bidi="ar-SA"/>
        </w:rPr>
      </w:pPr>
    </w:p>
    <w:p w14:paraId="132C88E5">
      <w:pPr>
        <w:keepNext w:val="0"/>
        <w:keepLines w:val="0"/>
        <w:widowControl/>
        <w:suppressLineNumbers w:val="0"/>
        <w:wordWrap/>
        <w:spacing w:line="360" w:lineRule="auto"/>
        <w:ind w:left="720" w:leftChars="0" w:firstLine="840" w:firstLineChars="300"/>
        <w:jc w:val="both"/>
        <w:outlineLvl w:val="9"/>
        <w:rPr>
          <w:rFonts w:hint="default" w:ascii="Simplified Arabic" w:hAnsi="Simplified Arabic" w:eastAsia="Traditional Arabic" w:cs="Simplified Arabic"/>
          <w:sz w:val="28"/>
          <w:szCs w:val="28"/>
          <w:rtl/>
          <w:cs/>
          <w:lang w:val="en-US" w:eastAsia="zh-CN" w:bidi="ar-SA"/>
        </w:rPr>
      </w:pPr>
    </w:p>
    <w:p w14:paraId="29A77C96">
      <w:pPr>
        <w:keepNext w:val="0"/>
        <w:keepLines w:val="0"/>
        <w:widowControl/>
        <w:suppressLineNumbers w:val="0"/>
        <w:wordWrap/>
        <w:spacing w:line="360" w:lineRule="auto"/>
        <w:ind w:left="720" w:leftChars="0" w:firstLine="840" w:firstLineChars="300"/>
        <w:jc w:val="both"/>
        <w:outlineLvl w:val="9"/>
        <w:rPr>
          <w:rFonts w:hint="default" w:ascii="Simplified Arabic" w:hAnsi="Simplified Arabic" w:eastAsia="Traditional Arabic" w:cs="Simplified Arabic"/>
          <w:sz w:val="28"/>
          <w:szCs w:val="28"/>
          <w:rtl/>
          <w:cs/>
          <w:lang w:val="en-US" w:eastAsia="zh-CN" w:bidi="ar-SA"/>
        </w:rPr>
      </w:pPr>
    </w:p>
    <w:p w14:paraId="23DD6196">
      <w:pPr>
        <w:keepNext w:val="0"/>
        <w:keepLines w:val="0"/>
        <w:widowControl/>
        <w:suppressLineNumbers w:val="0"/>
        <w:wordWrap/>
        <w:spacing w:line="360" w:lineRule="auto"/>
        <w:ind w:left="720" w:leftChars="0" w:firstLine="840" w:firstLineChars="300"/>
        <w:jc w:val="both"/>
        <w:outlineLvl w:val="9"/>
        <w:rPr>
          <w:rFonts w:hint="default" w:ascii="Simplified Arabic" w:hAnsi="Simplified Arabic" w:eastAsia="Traditional Arabic" w:cs="Simplified Arabic"/>
          <w:sz w:val="28"/>
          <w:szCs w:val="28"/>
          <w:rtl/>
          <w:cs/>
          <w:lang w:val="en-US" w:eastAsia="zh-CN" w:bidi="ar-SA"/>
        </w:rPr>
      </w:pPr>
    </w:p>
    <w:p w14:paraId="25D11861">
      <w:pPr>
        <w:keepNext w:val="0"/>
        <w:keepLines w:val="0"/>
        <w:widowControl/>
        <w:suppressLineNumbers w:val="0"/>
        <w:wordWrap/>
        <w:spacing w:line="360" w:lineRule="auto"/>
        <w:ind w:left="720" w:leftChars="0" w:firstLine="840" w:firstLineChars="300"/>
        <w:jc w:val="both"/>
        <w:outlineLvl w:val="9"/>
        <w:rPr>
          <w:rFonts w:hint="default" w:ascii="Simplified Arabic" w:hAnsi="Simplified Arabic" w:eastAsia="Traditional Arabic" w:cs="Simplified Arabic"/>
          <w:sz w:val="28"/>
          <w:szCs w:val="28"/>
          <w:rtl/>
          <w:cs/>
          <w:lang w:val="en-US" w:eastAsia="zh-CN" w:bidi="ar-SA"/>
        </w:rPr>
      </w:pPr>
    </w:p>
    <w:p w14:paraId="39D759CD">
      <w:pPr>
        <w:keepNext w:val="0"/>
        <w:keepLines w:val="0"/>
        <w:widowControl/>
        <w:suppressLineNumbers w:val="0"/>
        <w:wordWrap/>
        <w:spacing w:line="360" w:lineRule="auto"/>
        <w:ind w:left="720" w:leftChars="0" w:firstLine="840" w:firstLineChars="300"/>
        <w:jc w:val="both"/>
        <w:outlineLvl w:val="9"/>
        <w:rPr>
          <w:rFonts w:hint="default" w:ascii="Simplified Arabic" w:hAnsi="Simplified Arabic" w:eastAsia="Traditional Arabic" w:cs="Simplified Arabic"/>
          <w:sz w:val="28"/>
          <w:szCs w:val="28"/>
          <w:rtl/>
          <w:cs/>
          <w:lang w:val="en-US" w:eastAsia="zh-CN" w:bidi="ar-SA"/>
        </w:rPr>
      </w:pPr>
    </w:p>
    <w:p w14:paraId="2FA809F0">
      <w:pPr>
        <w:keepNext w:val="0"/>
        <w:keepLines w:val="0"/>
        <w:widowControl/>
        <w:suppressLineNumbers w:val="0"/>
        <w:wordWrap/>
        <w:spacing w:line="360" w:lineRule="auto"/>
        <w:ind w:left="720" w:leftChars="0" w:firstLine="840" w:firstLineChars="300"/>
        <w:jc w:val="both"/>
        <w:outlineLvl w:val="9"/>
        <w:rPr>
          <w:rFonts w:hint="default" w:ascii="Simplified Arabic" w:hAnsi="Simplified Arabic" w:eastAsia="Traditional Arabic" w:cs="Simplified Arabic"/>
          <w:sz w:val="28"/>
          <w:szCs w:val="28"/>
          <w:rtl/>
          <w:cs/>
          <w:lang w:val="en-US" w:eastAsia="zh-CN" w:bidi="ar-SA"/>
        </w:rPr>
      </w:pPr>
    </w:p>
    <w:p w14:paraId="0A172396">
      <w:pPr>
        <w:keepNext w:val="0"/>
        <w:keepLines w:val="0"/>
        <w:widowControl/>
        <w:suppressLineNumbers w:val="0"/>
        <w:wordWrap/>
        <w:spacing w:line="360" w:lineRule="auto"/>
        <w:jc w:val="both"/>
        <w:outlineLvl w:val="9"/>
        <w:rPr>
          <w:rFonts w:hint="default" w:ascii="Simplified Arabic" w:hAnsi="Simplified Arabic" w:eastAsia="Traditional Arabic" w:cs="Simplified Arabic"/>
          <w:sz w:val="28"/>
          <w:szCs w:val="28"/>
          <w:rtl/>
          <w:cs/>
          <w:lang w:val="en-US" w:eastAsia="zh-CN" w:bidi="ar-SA"/>
        </w:rPr>
      </w:pPr>
    </w:p>
    <w:p w14:paraId="69F1D20A">
      <w:pPr>
        <w:keepNext w:val="0"/>
        <w:keepLines w:val="0"/>
        <w:widowControl/>
        <w:suppressLineNumbers w:val="0"/>
        <w:wordWrap/>
        <w:spacing w:line="360" w:lineRule="auto"/>
        <w:jc w:val="both"/>
        <w:outlineLvl w:val="9"/>
        <w:rPr>
          <w:rFonts w:hint="default" w:ascii="Simplified Arabic" w:hAnsi="Simplified Arabic" w:eastAsia="Traditional Arabic" w:cs="Simplified Arabic"/>
          <w:sz w:val="28"/>
          <w:szCs w:val="28"/>
          <w:rtl/>
          <w:cs/>
          <w:lang w:val="en-US" w:eastAsia="zh-CN" w:bidi="ar-SA"/>
        </w:rPr>
      </w:pPr>
    </w:p>
    <w:p w14:paraId="33911271">
      <w:pPr>
        <w:keepNext w:val="0"/>
        <w:keepLines w:val="0"/>
        <w:widowControl/>
        <w:suppressLineNumbers w:val="0"/>
        <w:wordWrap/>
        <w:jc w:val="center"/>
        <w:outlineLvl w:val="0"/>
        <w:rPr>
          <w:rFonts w:hint="default" w:ascii="Simplified Arabic" w:hAnsi="Simplified Arabic" w:cs="Simplified Arabic"/>
          <w:b/>
          <w:bCs/>
          <w:sz w:val="40"/>
          <w:szCs w:val="40"/>
          <w:u w:val="none"/>
          <w:vertAlign w:val="baseline"/>
          <w:rtl/>
          <w:cs w:val="0"/>
          <w:lang w:val="en-US" w:eastAsia="zh-CN" w:bidi="ar-SA"/>
        </w:rPr>
      </w:pPr>
      <w:bookmarkStart w:id="322" w:name="_Toc16630"/>
      <w:bookmarkStart w:id="323" w:name="_Toc16264"/>
      <w:r>
        <w:rPr>
          <w:rFonts w:hint="default" w:ascii="Simplified Arabic" w:hAnsi="Simplified Arabic" w:cs="Simplified Arabic"/>
          <w:b/>
          <w:bCs/>
          <w:sz w:val="40"/>
          <w:szCs w:val="40"/>
          <w:u w:val="none"/>
          <w:vertAlign w:val="baseline"/>
          <w:rtl/>
          <w:cs w:val="0"/>
          <w:lang w:val="en-US" w:eastAsia="zh-CN" w:bidi="ar-SA"/>
        </w:rPr>
        <w:t>المبحث الثاني : اتخاذ القرار</w:t>
      </w:r>
      <w:bookmarkEnd w:id="322"/>
      <w:bookmarkEnd w:id="323"/>
      <w:r>
        <w:rPr>
          <w:rFonts w:hint="default" w:ascii="Simplified Arabic" w:hAnsi="Simplified Arabic" w:cs="Simplified Arabic"/>
          <w:b/>
          <w:bCs/>
          <w:sz w:val="40"/>
          <w:szCs w:val="40"/>
          <w:u w:val="none"/>
          <w:vertAlign w:val="baseline"/>
          <w:rtl/>
          <w:cs w:val="0"/>
          <w:lang w:val="en-US" w:eastAsia="zh-CN" w:bidi="ar-SA"/>
        </w:rPr>
        <w:t xml:space="preserve"> </w:t>
      </w:r>
    </w:p>
    <w:p w14:paraId="1294110C">
      <w:pPr>
        <w:keepNext w:val="0"/>
        <w:keepLines w:val="0"/>
        <w:widowControl/>
        <w:suppressLineNumbers w:val="0"/>
        <w:wordWrap w:val="0"/>
        <w:ind w:left="720" w:leftChars="0"/>
        <w:jc w:val="left"/>
        <w:outlineLvl w:val="0"/>
        <w:rPr>
          <w:rFonts w:hint="default" w:ascii="Simplified Arabic" w:hAnsi="Simplified Arabic" w:cs="Simplified Arabic"/>
          <w:b/>
          <w:bCs/>
          <w:sz w:val="36"/>
          <w:szCs w:val="36"/>
          <w:u w:val="none"/>
          <w:vertAlign w:val="baseline"/>
          <w:rtl/>
          <w:cs w:val="0"/>
          <w:lang w:val="en-US" w:eastAsia="zh-CN" w:bidi="ar-SA"/>
        </w:rPr>
      </w:pPr>
      <w:bookmarkStart w:id="324" w:name="_Toc26895"/>
      <w:r>
        <w:rPr>
          <w:rFonts w:hint="default" w:ascii="Simplified Arabic" w:hAnsi="Simplified Arabic" w:cs="Simplified Arabic"/>
          <w:b/>
          <w:bCs/>
          <w:sz w:val="36"/>
          <w:szCs w:val="36"/>
          <w:u w:val="none"/>
          <w:vertAlign w:val="baseline"/>
          <w:rtl/>
          <w:cs w:val="0"/>
          <w:lang w:val="en-US" w:eastAsia="zh-CN" w:bidi="ar-SA"/>
        </w:rPr>
        <w:t>1.2.2 مقدمة :</w:t>
      </w:r>
      <w:bookmarkEnd w:id="324"/>
    </w:p>
    <w:p w14:paraId="28FFC5B6">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25" w:name="_Toc21508"/>
      <w:bookmarkStart w:id="326" w:name="_Toc699"/>
      <w:r>
        <w:rPr>
          <w:rFonts w:hint="default" w:ascii="Simplified Arabic" w:hAnsi="Simplified Arabic" w:eastAsia="Traditional Arabic" w:cs="Simplified Arabic"/>
          <w:sz w:val="28"/>
          <w:szCs w:val="28"/>
          <w:rtl/>
          <w:cs/>
          <w:lang w:val="en-US" w:eastAsia="zh-CN" w:bidi="ar-SA"/>
        </w:rPr>
        <w:t xml:space="preserve">يعد موضوع اتخاذ </w:t>
      </w:r>
      <w:r>
        <w:rPr>
          <w:rFonts w:hint="default" w:ascii="Simplified Arabic" w:hAnsi="Simplified Arabic" w:eastAsia="Traditional Arabic" w:cs="Simplified Arabic"/>
          <w:sz w:val="28"/>
          <w:szCs w:val="28"/>
          <w:rtl/>
          <w:cs w:val="0"/>
          <w:lang w:val="en-US" w:eastAsia="zh-CN" w:bidi="ar-SA"/>
        </w:rPr>
        <w:t>القرار</w:t>
      </w:r>
      <w:r>
        <w:rPr>
          <w:rFonts w:hint="default" w:ascii="Simplified Arabic" w:hAnsi="Simplified Arabic" w:eastAsia="Traditional Arabic" w:cs="Simplified Arabic"/>
          <w:sz w:val="28"/>
          <w:szCs w:val="28"/>
          <w:rtl/>
          <w:cs/>
          <w:lang w:val="en-US" w:eastAsia="zh-CN" w:bidi="ar-SA"/>
        </w:rPr>
        <w:t xml:space="preserve"> من أهم العناصر و أبعدها أثراً في حياة الأفراد وحياة المؤسسات الإدارية إذ يتعرض الإنسان أثناء حياته اليومية للعديد من المواقف التي تتطلب اتخاذ قرارات، لذا فان عملية اتخاذ القرار ذو أهمية فمن خلاله يحدد البديل الأنسب للموقف أما على مستوى المؤسسة تعد عملية اتخاذ القرار من أهم الوظائف الأساسية للمدير فيتطلب منه تحديد جوانب الموقف وتقويمه ثم اختيار الحل الأنسب وتنفيذه ( الحراحشة,</w:t>
      </w:r>
      <w:r>
        <w:rPr>
          <w:rFonts w:hint="default" w:ascii="Simplified Arabic" w:hAnsi="Simplified Arabic" w:eastAsia="Traditional Arabic" w:cs="Simplified Arabic"/>
          <w:sz w:val="28"/>
          <w:szCs w:val="28"/>
          <w:rtl/>
          <w:cs/>
          <w:lang w:val="en-US" w:eastAsia="zh-CN" w:bidi="ar-SA"/>
        </w:rPr>
        <w:t xml:space="preserve"> 2014</w:t>
      </w:r>
      <w:r>
        <w:rPr>
          <w:rFonts w:hint="default" w:ascii="Simplified Arabic" w:hAnsi="Simplified Arabic" w:eastAsia="Traditional Arabic" w:cs="Simplified Arabic"/>
          <w:sz w:val="28"/>
          <w:szCs w:val="28"/>
          <w:rtl/>
          <w:cs/>
          <w:lang w:val="en-US" w:eastAsia="zh-CN" w:bidi="ar-SA"/>
        </w:rPr>
        <w:t xml:space="preserve"> ) .</w:t>
      </w:r>
      <w:bookmarkEnd w:id="325"/>
      <w:bookmarkEnd w:id="326"/>
    </w:p>
    <w:p w14:paraId="710B63F2">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27" w:name="_Toc22162"/>
      <w:bookmarkStart w:id="328" w:name="_Toc916"/>
      <w:r>
        <w:rPr>
          <w:rFonts w:hint="default" w:ascii="Simplified Arabic" w:hAnsi="Simplified Arabic" w:eastAsia="Traditional Arabic" w:cs="Simplified Arabic"/>
          <w:sz w:val="28"/>
          <w:szCs w:val="28"/>
          <w:rtl/>
          <w:cs/>
          <w:lang w:val="en-US" w:eastAsia="zh-CN" w:bidi="ar-SA"/>
        </w:rPr>
        <w:t>ولا يظهر نجاح القائد أو فشله إلا عبر تخطيه ونجاحه في المرور بمرؤوسيه من مراحل الأزمة إلى مراحل الإستقرار ولاشك فيه أن تعدي مرحلة الأزمة يتوقف على نوعية القرار المتخذ في الأزمة لذلك كان اتخاذ القرار من أصعب المهمات التي تنتظر القائد في أي عمل يقوم به ( الطنيجي , 2015 )</w:t>
      </w:r>
      <w:r>
        <w:rPr>
          <w:rFonts w:hint="default" w:ascii="Simplified Arabic" w:hAnsi="Simplified Arabic" w:eastAsia="Traditional Arabic" w:cs="Simplified Arabic"/>
          <w:sz w:val="28"/>
          <w:szCs w:val="28"/>
          <w:rtl w:val="0"/>
          <w:cs w:val="0"/>
          <w:lang w:val="en-US" w:eastAsia="zh-CN" w:bidi="ar-SA"/>
        </w:rPr>
        <w:t xml:space="preserve">  </w:t>
      </w:r>
      <w:r>
        <w:rPr>
          <w:rFonts w:hint="default" w:ascii="Simplified Arabic" w:hAnsi="Simplified Arabic" w:eastAsia="Traditional Arabic" w:cs="Simplified Arabic"/>
          <w:sz w:val="28"/>
          <w:szCs w:val="28"/>
          <w:rtl/>
          <w:cs w:val="0"/>
          <w:lang w:val="en-US" w:eastAsia="zh-CN" w:bidi="ar-SA"/>
        </w:rPr>
        <w:t xml:space="preserve"> .</w:t>
      </w:r>
      <w:bookmarkEnd w:id="327"/>
      <w:bookmarkEnd w:id="328"/>
    </w:p>
    <w:p w14:paraId="1C7FDFA8">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29" w:name="_Toc5388"/>
      <w:bookmarkStart w:id="330" w:name="_Toc7724"/>
      <w:r>
        <w:rPr>
          <w:rFonts w:hint="default" w:ascii="Simplified Arabic" w:hAnsi="Simplified Arabic" w:eastAsia="Traditional Arabic" w:cs="Simplified Arabic"/>
          <w:sz w:val="28"/>
          <w:szCs w:val="28"/>
          <w:rtl/>
          <w:cs/>
          <w:lang w:val="en-US" w:eastAsia="zh-CN" w:bidi="ar-SA"/>
        </w:rPr>
        <w:t xml:space="preserve">فقد عرف </w:t>
      </w:r>
      <w:r>
        <w:rPr>
          <w:rFonts w:hint="default" w:ascii="Simplified Arabic" w:hAnsi="Simplified Arabic" w:eastAsia="Traditional Arabic" w:cs="Simplified Arabic"/>
          <w:sz w:val="28"/>
          <w:szCs w:val="28"/>
          <w:rtl/>
          <w:cs/>
          <w:lang w:val="en-US" w:eastAsia="zh-CN" w:bidi="ar-SA"/>
        </w:rPr>
        <w:t xml:space="preserve">( العمري , 2002 ) </w:t>
      </w:r>
      <w:r>
        <w:rPr>
          <w:rFonts w:hint="default" w:ascii="Simplified Arabic" w:hAnsi="Simplified Arabic" w:eastAsia="Traditional Arabic" w:cs="Simplified Arabic"/>
          <w:sz w:val="28"/>
          <w:szCs w:val="28"/>
          <w:rtl/>
          <w:cs/>
          <w:lang w:val="en-US" w:eastAsia="zh-CN" w:bidi="ar-SA"/>
        </w:rPr>
        <w:t>القرار بأنه اصدار حكم معين في موقف ما وذلك بعد التفحص الدقيق</w:t>
      </w:r>
      <w:r>
        <w:rPr>
          <w:rFonts w:hint="default" w:ascii="Simplified Arabic" w:hAnsi="Simplified Arabic" w:eastAsia="Traditional Arabic" w:cs="Simplified Arabic"/>
          <w:sz w:val="28"/>
          <w:szCs w:val="28"/>
          <w:rtl/>
          <w:cs/>
          <w:lang w:val="en-US" w:eastAsia="zh-CN" w:bidi="ar-SA"/>
        </w:rPr>
        <w:t xml:space="preserve"> </w:t>
      </w:r>
      <w:r>
        <w:rPr>
          <w:rFonts w:hint="default" w:ascii="Simplified Arabic" w:hAnsi="Simplified Arabic" w:eastAsia="Traditional Arabic" w:cs="Simplified Arabic"/>
          <w:sz w:val="28"/>
          <w:szCs w:val="28"/>
          <w:rtl/>
          <w:cs/>
          <w:lang w:val="en-US" w:eastAsia="zh-CN" w:bidi="ar-SA"/>
        </w:rPr>
        <w:t>للبدائل المختلفة.</w:t>
      </w:r>
      <w:bookmarkEnd w:id="329"/>
      <w:bookmarkEnd w:id="330"/>
    </w:p>
    <w:p w14:paraId="6248231C">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31" w:name="_Toc27566"/>
      <w:bookmarkStart w:id="332" w:name="_Toc27614"/>
      <w:r>
        <w:rPr>
          <w:rFonts w:hint="default" w:ascii="Simplified Arabic" w:hAnsi="Simplified Arabic" w:eastAsia="Traditional Arabic" w:cs="Simplified Arabic"/>
          <w:sz w:val="28"/>
          <w:szCs w:val="28"/>
          <w:rtl/>
          <w:cs/>
          <w:lang w:val="en-US" w:eastAsia="zh-CN" w:bidi="ar-SA"/>
        </w:rPr>
        <w:t xml:space="preserve">أما ( خيري , 2013 ) </w:t>
      </w:r>
      <w:r>
        <w:rPr>
          <w:rFonts w:hint="default" w:ascii="Simplified Arabic" w:hAnsi="Simplified Arabic" w:eastAsia="Traditional Arabic" w:cs="Simplified Arabic"/>
          <w:sz w:val="28"/>
          <w:szCs w:val="28"/>
          <w:rtl/>
          <w:cs/>
          <w:lang w:val="en-US" w:eastAsia="zh-CN" w:bidi="ar-SA"/>
        </w:rPr>
        <w:t>فقد عرفه بأنه الإختيار من بين مجموعة من البدائل تتضمن عملية اتخاذ القرارات الإدارية صنع القرارات داخل النسق المؤسسي ويقوم به هؤلاء المسؤولين عن ال</w:t>
      </w:r>
      <w:r>
        <w:rPr>
          <w:rFonts w:hint="default" w:ascii="Simplified Arabic" w:hAnsi="Simplified Arabic" w:eastAsia="Traditional Arabic" w:cs="Simplified Arabic"/>
          <w:sz w:val="28"/>
          <w:szCs w:val="28"/>
          <w:rtl/>
          <w:cs/>
          <w:lang w:val="en-US" w:eastAsia="zh-CN" w:bidi="ar-SA"/>
        </w:rPr>
        <w:t>أ</w:t>
      </w:r>
      <w:r>
        <w:rPr>
          <w:rFonts w:hint="default" w:ascii="Simplified Arabic" w:hAnsi="Simplified Arabic" w:eastAsia="Traditional Arabic" w:cs="Simplified Arabic"/>
          <w:sz w:val="28"/>
          <w:szCs w:val="28"/>
          <w:rtl/>
          <w:cs/>
          <w:lang w:val="en-US" w:eastAsia="zh-CN" w:bidi="ar-SA"/>
        </w:rPr>
        <w:t>نشطة المكونة</w:t>
      </w:r>
      <w:r>
        <w:rPr>
          <w:rFonts w:hint="default" w:ascii="Simplified Arabic" w:hAnsi="Simplified Arabic" w:eastAsia="Traditional Arabic" w:cs="Simplified Arabic"/>
          <w:sz w:val="28"/>
          <w:szCs w:val="28"/>
          <w:rtl/>
          <w:cs/>
          <w:lang w:val="en-US" w:eastAsia="zh-CN" w:bidi="ar-SA"/>
        </w:rPr>
        <w:t xml:space="preserve"> </w:t>
      </w:r>
      <w:r>
        <w:rPr>
          <w:rFonts w:hint="default" w:ascii="Simplified Arabic" w:hAnsi="Simplified Arabic" w:eastAsia="Traditional Arabic" w:cs="Simplified Arabic"/>
          <w:sz w:val="28"/>
          <w:szCs w:val="28"/>
          <w:rtl/>
          <w:cs/>
          <w:lang w:val="en-US" w:eastAsia="zh-CN" w:bidi="ar-SA"/>
        </w:rPr>
        <w:t>لوظائف ال</w:t>
      </w:r>
      <w:r>
        <w:rPr>
          <w:rFonts w:hint="default" w:ascii="Simplified Arabic" w:hAnsi="Simplified Arabic" w:eastAsia="Traditional Arabic" w:cs="Simplified Arabic"/>
          <w:sz w:val="28"/>
          <w:szCs w:val="28"/>
          <w:rtl/>
          <w:cs w:val="0"/>
          <w:lang w:val="en-US" w:eastAsia="zh-CN" w:bidi="ar-SA"/>
        </w:rPr>
        <w:t>أ</w:t>
      </w:r>
      <w:r>
        <w:rPr>
          <w:rFonts w:hint="default" w:ascii="Simplified Arabic" w:hAnsi="Simplified Arabic" w:eastAsia="Traditional Arabic" w:cs="Simplified Arabic"/>
          <w:sz w:val="28"/>
          <w:szCs w:val="28"/>
          <w:rtl/>
          <w:cs/>
          <w:lang w:val="en-US" w:eastAsia="zh-CN" w:bidi="ar-SA"/>
        </w:rPr>
        <w:t>طراف المشاركة في العمل.</w:t>
      </w:r>
      <w:bookmarkEnd w:id="331"/>
      <w:bookmarkEnd w:id="332"/>
    </w:p>
    <w:p w14:paraId="6E441407">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cs="Simplified Arabic"/>
          <w:b w:val="0"/>
          <w:bCs w:val="0"/>
          <w:sz w:val="28"/>
          <w:szCs w:val="28"/>
          <w:u w:val="none"/>
          <w:rtl/>
          <w:cs/>
          <w:lang w:val="en-US"/>
        </w:rPr>
      </w:pPr>
      <w:bookmarkStart w:id="333" w:name="_Toc17065"/>
      <w:bookmarkStart w:id="334" w:name="_Toc3367"/>
      <w:r>
        <w:rPr>
          <w:rFonts w:hint="default" w:ascii="Simplified Arabic" w:hAnsi="Simplified Arabic" w:eastAsia="Traditional Arabic" w:cs="Simplified Arabic"/>
          <w:sz w:val="28"/>
          <w:szCs w:val="28"/>
          <w:rtl/>
          <w:cs/>
          <w:lang w:val="en-US" w:eastAsia="zh-CN" w:bidi="ar-SA"/>
        </w:rPr>
        <w:t xml:space="preserve">وعرف </w:t>
      </w:r>
      <w:r>
        <w:rPr>
          <w:rFonts w:hint="default" w:ascii="Simplified Arabic" w:hAnsi="Simplified Arabic" w:eastAsia="Traditional Arabic" w:cs="Simplified Arabic"/>
          <w:sz w:val="28"/>
          <w:szCs w:val="28"/>
          <w:rtl/>
          <w:cs/>
          <w:lang w:val="en-US" w:eastAsia="zh-CN" w:bidi="ar-SA"/>
        </w:rPr>
        <w:t xml:space="preserve">( </w:t>
      </w:r>
      <w:r>
        <w:rPr>
          <w:rFonts w:hint="default" w:ascii="Simplified Arabic" w:hAnsi="Simplified Arabic" w:eastAsia="Traditional Arabic" w:cs="Simplified Arabic"/>
          <w:sz w:val="28"/>
          <w:szCs w:val="28"/>
          <w:rtl/>
          <w:cs/>
          <w:lang w:val="en-US" w:eastAsia="zh-CN" w:bidi="ar-SA"/>
        </w:rPr>
        <w:t xml:space="preserve">المكاوي </w:t>
      </w:r>
      <w:r>
        <w:rPr>
          <w:rFonts w:hint="default" w:ascii="Simplified Arabic" w:hAnsi="Simplified Arabic" w:eastAsia="Traditional Arabic" w:cs="Simplified Arabic"/>
          <w:sz w:val="28"/>
          <w:szCs w:val="28"/>
          <w:rtl/>
          <w:cs/>
          <w:lang w:val="en-US" w:eastAsia="zh-CN" w:bidi="ar-SA"/>
        </w:rPr>
        <w:t xml:space="preserve">, 2013 ) </w:t>
      </w:r>
      <w:r>
        <w:rPr>
          <w:rFonts w:hint="default" w:ascii="Simplified Arabic" w:hAnsi="Simplified Arabic" w:eastAsia="Traditional Arabic" w:cs="Simplified Arabic"/>
          <w:sz w:val="28"/>
          <w:szCs w:val="28"/>
          <w:rtl/>
          <w:cs/>
          <w:lang w:val="en-US" w:eastAsia="zh-CN" w:bidi="ar-SA"/>
        </w:rPr>
        <w:t>الإختيار المدرك الواعي القائم على أساس التحقق والحساب في اختيار</w:t>
      </w:r>
      <w:r>
        <w:rPr>
          <w:rFonts w:hint="default" w:ascii="Simplified Arabic" w:hAnsi="Simplified Arabic" w:eastAsia="Traditional Arabic" w:cs="Simplified Arabic"/>
          <w:sz w:val="28"/>
          <w:szCs w:val="28"/>
          <w:rtl/>
          <w:cs/>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البديل المناسب من بين البدائل المتاحة في موقف معين، فاتخاذ القرار ليس الإستجابة التلقائية أو رد فعل</w:t>
      </w:r>
      <w:r>
        <w:rPr>
          <w:rFonts w:hint="default" w:ascii="Simplified Arabic" w:hAnsi="Simplified Arabic" w:eastAsia="Traditional Arabic" w:cs="Simplified Arabic"/>
          <w:sz w:val="28"/>
          <w:szCs w:val="28"/>
          <w:rtl/>
          <w:cs/>
          <w:lang w:val="en-US" w:eastAsia="zh-CN" w:bidi="ar-SA"/>
        </w:rPr>
        <w:t xml:space="preserve"> </w:t>
      </w:r>
      <w:r>
        <w:rPr>
          <w:rFonts w:hint="default" w:ascii="Simplified Arabic" w:hAnsi="Simplified Arabic" w:eastAsia="Traditional Arabic" w:cs="Simplified Arabic"/>
          <w:sz w:val="28"/>
          <w:szCs w:val="28"/>
          <w:rtl/>
          <w:cs/>
          <w:lang w:val="en-US" w:eastAsia="zh-CN" w:bidi="ar-SA"/>
        </w:rPr>
        <w:t>مباشر لاشعوري و إنما هو اختيار الواعي للبديل المناسب من بين بدائل متاحة في موقف معين.</w:t>
      </w:r>
      <w:bookmarkEnd w:id="333"/>
      <w:bookmarkEnd w:id="334"/>
    </w:p>
    <w:p w14:paraId="33C11305">
      <w:pPr>
        <w:keepNext w:val="0"/>
        <w:keepLines w:val="0"/>
        <w:widowControl/>
        <w:suppressLineNumbers w:val="0"/>
        <w:wordWrap w:val="0"/>
        <w:ind w:left="720" w:leftChars="0"/>
        <w:jc w:val="left"/>
        <w:outlineLvl w:val="0"/>
        <w:rPr>
          <w:rFonts w:hint="default" w:ascii="Simplified Arabic" w:hAnsi="Simplified Arabic" w:cs="Simplified Arabic"/>
          <w:b/>
          <w:bCs/>
          <w:sz w:val="36"/>
          <w:szCs w:val="36"/>
          <w:u w:val="none"/>
          <w:vertAlign w:val="baseline"/>
          <w:rtl/>
          <w:cs w:val="0"/>
          <w:lang w:val="en-US" w:eastAsia="zh-CN" w:bidi="ar-SA"/>
        </w:rPr>
      </w:pPr>
      <w:bookmarkStart w:id="335" w:name="_Toc30134"/>
      <w:r>
        <w:rPr>
          <w:rFonts w:hint="default" w:ascii="Simplified Arabic" w:hAnsi="Simplified Arabic" w:cs="Simplified Arabic"/>
          <w:b/>
          <w:bCs/>
          <w:sz w:val="36"/>
          <w:szCs w:val="36"/>
          <w:u w:val="none"/>
          <w:vertAlign w:val="baseline"/>
          <w:rtl/>
          <w:cs w:val="0"/>
          <w:lang w:val="en-US" w:eastAsia="zh-CN" w:bidi="ar-SA"/>
        </w:rPr>
        <w:t>2.2.2 مفهوم القرار :</w:t>
      </w:r>
      <w:bookmarkEnd w:id="335"/>
    </w:p>
    <w:p w14:paraId="0738AAB7">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36" w:name="_Toc6835"/>
      <w:bookmarkStart w:id="337" w:name="_Toc21072"/>
      <w:r>
        <w:rPr>
          <w:rFonts w:hint="default" w:ascii="Simplified Arabic" w:hAnsi="Simplified Arabic" w:eastAsia="Traditional Arabic" w:cs="Simplified Arabic"/>
          <w:sz w:val="28"/>
          <w:szCs w:val="28"/>
          <w:rtl/>
          <w:cs/>
          <w:lang w:val="en-US" w:eastAsia="zh-CN" w:bidi="ar-SA"/>
        </w:rPr>
        <w:t>تمر حياة الإنسان بالعديد من المتغيرات والظروف والمواقف التي تستثير دافعيته تجاه أمرٍ ما على حساب أمور أخرى، أو تجعله مُقيَّداً باختيار أمرٍ معين من بين مجموعة من الخيارات أو المتغيرات المتاحة. يتم ذلك من خلال قياس هذه الخيارات في ميزان الأولويات والمتطلبات المتاحة أو المفروضة عليه. وقد يجد الإنسان نفسه في حالة من الحيرة والتخبّط نتيجة تعرّضه لعملية المفاضلة أو الاختيار، سواء كان ذلك طوعياً أو قسرياً.</w:t>
      </w:r>
      <w:bookmarkEnd w:id="336"/>
      <w:bookmarkEnd w:id="337"/>
    </w:p>
    <w:p w14:paraId="19E5B290">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38" w:name="_Toc1023"/>
      <w:bookmarkStart w:id="339" w:name="_Toc23967"/>
      <w:r>
        <w:rPr>
          <w:rFonts w:hint="default" w:ascii="Simplified Arabic" w:hAnsi="Simplified Arabic" w:eastAsia="Traditional Arabic" w:cs="Simplified Arabic"/>
          <w:sz w:val="28"/>
          <w:szCs w:val="28"/>
          <w:rtl/>
          <w:cs/>
          <w:lang w:val="en-US" w:eastAsia="zh-CN" w:bidi="ar-SA"/>
        </w:rPr>
        <w:t>هذه العملية لا تقتصر على الأفراد فحسب، بل تمتد إلى المؤسسات وحتى المجتمعات بأكملها. فجميع القطاعات تشهد مواقف يومية ومستمرة تتطلب تحديد اختيار أو بديل من بين مجموعة من البدائل المتاحة والممكنة. هذه العملية تُعرف إدارياً وعملياً باتخاذ القرار، وهي عملية معقدة تتطلب تحليلاً دقيقاً وموازنة بين العوامل المختلفة لتحقيق أفضل النتائج الممكنة.</w:t>
      </w:r>
      <w:bookmarkEnd w:id="338"/>
      <w:bookmarkEnd w:id="339"/>
    </w:p>
    <w:p w14:paraId="7E92543A">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40" w:name="_Toc18246"/>
      <w:bookmarkStart w:id="341" w:name="_Toc27777"/>
      <w:r>
        <w:rPr>
          <w:rFonts w:hint="default" w:ascii="Simplified Arabic" w:hAnsi="Simplified Arabic" w:eastAsia="Traditional Arabic" w:cs="Simplified Arabic"/>
          <w:sz w:val="28"/>
          <w:szCs w:val="28"/>
          <w:rtl/>
          <w:cs/>
          <w:lang w:val="en-US" w:eastAsia="zh-CN" w:bidi="ar-SA"/>
        </w:rPr>
        <w:t>تُشير معاجم اللغة العربية إلى أن مصطلح "اتخاذ القرار" يرتبط بالنظم الإدارية، حيث تُعرِّف هذه المعاجم القرار بأنه شغل المدير ومهمته الأساسية. وفي اللغة، اتخاذ القرار يعني اختيار نهج أو طريق أو آلية للسلوك من بين مجموعة من البدائل والخيارات المتاحة. كما يُعرف بأنه الرأي الذي يتخذه الشخص الذي يملك صلاحية الاختيار وإصدار القرار.</w:t>
      </w:r>
      <w:bookmarkEnd w:id="340"/>
      <w:bookmarkEnd w:id="341"/>
    </w:p>
    <w:p w14:paraId="4800C2AE">
      <w:pPr>
        <w:keepNext w:val="0"/>
        <w:keepLines w:val="0"/>
        <w:widowControl/>
        <w:suppressLineNumbers w:val="0"/>
        <w:wordWrap/>
        <w:ind w:left="1440" w:leftChars="0"/>
        <w:jc w:val="both"/>
        <w:rPr>
          <w:rFonts w:hint="default" w:ascii="Simplified Arabic" w:hAnsi="Simplified Arabic" w:cs="Simplified Arabic"/>
          <w:b/>
          <w:bCs/>
          <w:sz w:val="32"/>
          <w:szCs w:val="32"/>
          <w:u w:val="none"/>
          <w:rtl/>
          <w:cs/>
          <w:lang w:val="en-US" w:bidi="ar-SA"/>
        </w:rPr>
      </w:pPr>
      <w:r>
        <w:rPr>
          <w:rFonts w:hint="default" w:ascii="Simplified Arabic" w:hAnsi="Simplified Arabic" w:cs="Simplified Arabic"/>
          <w:b/>
          <w:bCs/>
          <w:sz w:val="32"/>
          <w:szCs w:val="32"/>
          <w:u w:val="none"/>
          <w:rtl/>
          <w:cs/>
          <w:lang w:val="en-US" w:bidi="ar-SA"/>
        </w:rPr>
        <w:t>تعريف اتخاذ القرار اصطلاحياً:</w:t>
      </w:r>
    </w:p>
    <w:p w14:paraId="50CEF8DD">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42" w:name="_Toc1944"/>
      <w:bookmarkStart w:id="343" w:name="_Toc10268"/>
      <w:r>
        <w:rPr>
          <w:rFonts w:hint="default" w:ascii="Simplified Arabic" w:hAnsi="Simplified Arabic" w:eastAsia="Traditional Arabic" w:cs="Simplified Arabic"/>
          <w:sz w:val="28"/>
          <w:szCs w:val="28"/>
          <w:rtl/>
          <w:cs/>
          <w:lang w:val="en-US" w:eastAsia="zh-CN" w:bidi="ar-SA"/>
        </w:rPr>
        <w:t>تتنوع التعريفات الاصطلاحية لاتخاذ القرار وفقاً لطبيعة العملية وتصنيفها. فمن يصنفها كعملية تفكير أو مهارة عقلية عليا يعتبرها عملية تفكير مركبة وهادفة تهدف إلى اختيار البديل الأفضل أو الحل الأمثل لتحقيق هدف معين، بما يتناسب مع خصائص الموقف وتنوع البدائل المتاحة.</w:t>
      </w:r>
      <w:bookmarkEnd w:id="342"/>
      <w:bookmarkEnd w:id="343"/>
      <w:r>
        <w:rPr>
          <w:rFonts w:hint="default" w:ascii="Simplified Arabic" w:hAnsi="Simplified Arabic" w:eastAsia="Traditional Arabic" w:cs="Simplified Arabic"/>
          <w:sz w:val="28"/>
          <w:szCs w:val="28"/>
          <w:rtl/>
          <w:cs/>
          <w:lang w:val="en-US" w:eastAsia="zh-CN" w:bidi="ar-SA"/>
        </w:rPr>
        <w:t xml:space="preserve"> </w:t>
      </w:r>
    </w:p>
    <w:p w14:paraId="16598035">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44" w:name="_Toc4235"/>
      <w:bookmarkStart w:id="345" w:name="_Toc19721"/>
      <w:r>
        <w:rPr>
          <w:rFonts w:hint="default" w:ascii="Simplified Arabic" w:hAnsi="Simplified Arabic" w:eastAsia="Traditional Arabic" w:cs="Simplified Arabic"/>
          <w:sz w:val="28"/>
          <w:szCs w:val="28"/>
          <w:rtl/>
          <w:cs/>
          <w:lang w:val="en-US" w:eastAsia="zh-CN" w:bidi="ar-SA"/>
        </w:rPr>
        <w:t>كما توصف بأنها عملية عقلية مخططة ومنظمة تعتمد على المفاضلة بين الحلول والبدائل المطروحة لحل موقف أو مشكلة أو حالة من عدم التوازن. يتم ذلك من خلال اختيار الحل الأنسب والأكثر نجاحاً في تحقيق الهدف، مع الاعتماد على المعلومات الأولية المدروسة، واستخدام مهارات التشخيص، واستكشاف جميع البدائل الممكنة وتقييمها، ثم تنفيذ القرار بشكل مخطط مسبقاً، وأخيراً تقييم نتائج القرار المتخذ.</w:t>
      </w:r>
      <w:bookmarkEnd w:id="344"/>
      <w:bookmarkEnd w:id="345"/>
    </w:p>
    <w:p w14:paraId="74FE7D39">
      <w:pPr>
        <w:keepNext w:val="0"/>
        <w:keepLines w:val="0"/>
        <w:widowControl/>
        <w:suppressLineNumbers w:val="0"/>
        <w:wordWrap/>
        <w:ind w:left="1440" w:leftChars="0"/>
        <w:jc w:val="both"/>
        <w:rPr>
          <w:rFonts w:hint="default" w:ascii="Simplified Arabic" w:hAnsi="Simplified Arabic" w:eastAsia="Arial" w:cs="Simplified Arabic"/>
          <w:b/>
          <w:bCs/>
          <w:i w:val="0"/>
          <w:iCs w:val="0"/>
          <w:caps w:val="0"/>
          <w:color w:val="333333"/>
          <w:spacing w:val="0"/>
          <w:sz w:val="28"/>
          <w:szCs w:val="28"/>
          <w:shd w:val="clear" w:fill="FFFFFF"/>
          <w:rtl/>
          <w:lang w:val="en-US"/>
        </w:rPr>
      </w:pPr>
      <w:r>
        <w:rPr>
          <w:rFonts w:hint="default" w:ascii="Simplified Arabic" w:hAnsi="Simplified Arabic" w:cs="Simplified Arabic"/>
          <w:b/>
          <w:bCs/>
          <w:sz w:val="32"/>
          <w:szCs w:val="32"/>
          <w:u w:val="none"/>
          <w:rtl/>
          <w:cs/>
          <w:lang w:val="en-US" w:bidi="ar-SA"/>
        </w:rPr>
        <w:t xml:space="preserve">تعريف اتخاذ القرار إدارياً: </w:t>
      </w:r>
      <w:r>
        <w:rPr>
          <w:rFonts w:hint="default" w:ascii="Simplified Arabic" w:hAnsi="Simplified Arabic" w:eastAsia="Arial" w:cs="Simplified Arabic"/>
          <w:b/>
          <w:bCs/>
          <w:i w:val="0"/>
          <w:iCs w:val="0"/>
          <w:caps w:val="0"/>
          <w:color w:val="333333"/>
          <w:spacing w:val="0"/>
          <w:sz w:val="28"/>
          <w:szCs w:val="28"/>
          <w:shd w:val="clear" w:fill="FFFFFF"/>
          <w:rtl/>
          <w:lang w:val="en-US"/>
        </w:rPr>
        <w:t xml:space="preserve"> </w:t>
      </w:r>
    </w:p>
    <w:p w14:paraId="472BDD5C">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46" w:name="_Toc4798"/>
      <w:bookmarkStart w:id="347" w:name="_Toc29094"/>
      <w:r>
        <w:rPr>
          <w:rFonts w:hint="default" w:ascii="Simplified Arabic" w:hAnsi="Simplified Arabic" w:eastAsia="Traditional Arabic" w:cs="Simplified Arabic"/>
          <w:sz w:val="28"/>
          <w:szCs w:val="28"/>
          <w:rtl/>
          <w:cs/>
          <w:lang w:val="en-US" w:eastAsia="zh-CN" w:bidi="ar-SA"/>
        </w:rPr>
        <w:t>اعتمد المتخصصون في علم الإدارة في تعريفهم للقرار بشكل عام على خصائصه الأساسية، والتي تشمل المحتوى التعبيري، والشكل التعبيري، والمحتوى النظري أو الفكري المرتبط بالحالة أو المضمون الذي يتعلق بالقرار. وبناءً على هذه الخصائص، عرّفوا القرار بأنه عملية اختيار مدروسة لأحد البدائل المتاحة، والتي تتم من خلال تحليل موسع لجميع جوانب الموقف أو المشكلة المرتبطة بالقرار.</w:t>
      </w:r>
      <w:bookmarkEnd w:id="346"/>
      <w:bookmarkEnd w:id="347"/>
      <w:r>
        <w:rPr>
          <w:rFonts w:hint="default" w:ascii="Simplified Arabic" w:hAnsi="Simplified Arabic" w:eastAsia="Traditional Arabic" w:cs="Simplified Arabic"/>
          <w:sz w:val="28"/>
          <w:szCs w:val="28"/>
          <w:rtl/>
          <w:cs/>
          <w:lang w:val="en-US" w:eastAsia="zh-CN" w:bidi="ar-SA"/>
        </w:rPr>
        <w:t xml:space="preserve">  </w:t>
      </w:r>
    </w:p>
    <w:p w14:paraId="01A3C73F">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48" w:name="_Toc19604"/>
      <w:bookmarkStart w:id="349" w:name="_Toc29173"/>
      <w:r>
        <w:rPr>
          <w:rFonts w:hint="default" w:ascii="Simplified Arabic" w:hAnsi="Simplified Arabic" w:eastAsia="Traditional Arabic" w:cs="Simplified Arabic"/>
          <w:sz w:val="28"/>
          <w:szCs w:val="28"/>
          <w:rtl/>
          <w:cs/>
          <w:lang w:val="en-US" w:eastAsia="zh-CN" w:bidi="ar-SA"/>
        </w:rPr>
        <w:t>من وجهة نظر الإدارة، تُعتبر عملية اتخاذ القرار عملية مفاضلة تحليلية وموسعة، تهدف إلى اختيار بديل واحد من بين مجموعة من البدائل المتاحة والمقترحة. يتم ذلك لتحقيق هدف أو مجموعة من الأهداف، مع مراعاة عناصر الموقف والعوامل المحيطة به.</w:t>
      </w:r>
      <w:bookmarkEnd w:id="348"/>
      <w:bookmarkEnd w:id="349"/>
    </w:p>
    <w:p w14:paraId="1939C11C">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50" w:name="_Toc6316"/>
      <w:bookmarkStart w:id="351" w:name="_Toc11279"/>
      <w:r>
        <w:rPr>
          <w:rFonts w:hint="default" w:ascii="Simplified Arabic" w:hAnsi="Simplified Arabic" w:eastAsia="Traditional Arabic" w:cs="Simplified Arabic"/>
          <w:sz w:val="28"/>
          <w:szCs w:val="28"/>
          <w:rtl/>
          <w:cs/>
          <w:lang w:val="en-US" w:eastAsia="zh-CN" w:bidi="ar-SA"/>
        </w:rPr>
        <w:t>وتندرج تحت هذا الإطار تعريفاتٌ عديدةٌ متقاربةٌ، ومن أبرزها ما قدمه الباحثون في تفسير القرار وعملية اتخاذه</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وفقاً لما يلي:</w:t>
      </w:r>
      <w:bookmarkEnd w:id="350"/>
      <w:bookmarkEnd w:id="351"/>
      <w:r>
        <w:rPr>
          <w:rFonts w:hint="default" w:ascii="Simplified Arabic" w:hAnsi="Simplified Arabic" w:eastAsia="Traditional Arabic" w:cs="Simplified Arabic"/>
          <w:sz w:val="28"/>
          <w:szCs w:val="28"/>
          <w:rtl/>
          <w:cs/>
          <w:lang w:val="en-US" w:eastAsia="zh-CN" w:bidi="ar-SA"/>
        </w:rPr>
        <w:t xml:space="preserve">  </w:t>
      </w:r>
    </w:p>
    <w:p w14:paraId="179494D4">
      <w:pPr>
        <w:keepNext w:val="0"/>
        <w:keepLines w:val="0"/>
        <w:widowControl/>
        <w:suppressLineNumbers w:val="0"/>
        <w:wordWrap/>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1</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lang w:val="en-US" w:bidi="ar-SA"/>
        </w:rPr>
        <w:t>نيجرو</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عرّف</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القرار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بأنه</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عملية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اختيار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لبديل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بين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البدائل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الممكنة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موقف</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معين</w:t>
      </w:r>
      <w:r>
        <w:rPr>
          <w:rFonts w:hint="default" w:ascii="Simplified Arabic" w:hAnsi="Simplified Arabic" w:cs="Simplified Arabic"/>
          <w:b w:val="0"/>
          <w:bCs w:val="0"/>
          <w:sz w:val="28"/>
          <w:szCs w:val="28"/>
          <w:u w:val="none"/>
          <w:rtl/>
          <w:lang w:val="en-US"/>
        </w:rPr>
        <w:t xml:space="preserve">.  </w:t>
      </w:r>
    </w:p>
    <w:p w14:paraId="5E2A0839">
      <w:pPr>
        <w:keepNext w:val="0"/>
        <w:keepLines w:val="0"/>
        <w:widowControl/>
        <w:suppressLineNumbers w:val="0"/>
        <w:wordWrap/>
        <w:spacing w:line="360" w:lineRule="auto"/>
        <w:ind w:left="720" w:leftChars="0"/>
        <w:jc w:val="distribute"/>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2. </w:t>
      </w:r>
      <w:r>
        <w:rPr>
          <w:rFonts w:hint="default" w:ascii="Simplified Arabic" w:hAnsi="Simplified Arabic" w:cs="Simplified Arabic"/>
          <w:b w:val="0"/>
          <w:bCs w:val="0"/>
          <w:sz w:val="28"/>
          <w:szCs w:val="28"/>
          <w:u w:val="none"/>
          <w:rtl/>
          <w:cs/>
          <w:lang w:val="en-US" w:bidi="ar-SA"/>
        </w:rPr>
        <w:t>درويش</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رأى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القرار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هو</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البتّ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النهائي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والإرادة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الواضحة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والصريحة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لصانع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القرار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حول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يجب</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فعله</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أو</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تركه؛</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للوصول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هدف</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محدد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ونهائي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بشأن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أمر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معين</w:t>
      </w:r>
      <w:r>
        <w:rPr>
          <w:rFonts w:hint="default" w:ascii="Simplified Arabic" w:hAnsi="Simplified Arabic" w:cs="Simplified Arabic"/>
          <w:b w:val="0"/>
          <w:bCs w:val="0"/>
          <w:sz w:val="28"/>
          <w:szCs w:val="28"/>
          <w:u w:val="none"/>
          <w:rtl/>
          <w:lang w:val="en-US"/>
        </w:rPr>
        <w:t xml:space="preserve">.  </w:t>
      </w:r>
    </w:p>
    <w:p w14:paraId="4B2519DE">
      <w:pPr>
        <w:keepNext w:val="0"/>
        <w:keepLines w:val="0"/>
        <w:widowControl/>
        <w:suppressLineNumbers w:val="0"/>
        <w:wordWrap/>
        <w:spacing w:line="360" w:lineRule="auto"/>
        <w:ind w:left="720" w:leftChars="0"/>
        <w:jc w:val="both"/>
        <w:rPr>
          <w:rFonts w:hint="default" w:ascii="Simplified Arabic" w:hAnsi="Simplified Arabic" w:cs="Simplified Arabic"/>
          <w:b w:val="0"/>
          <w:bCs w:val="0"/>
          <w:sz w:val="28"/>
          <w:szCs w:val="28"/>
          <w:u w:val="none"/>
          <w:rtl/>
          <w:lang w:val="en-US"/>
        </w:rPr>
      </w:pPr>
      <w:r>
        <w:rPr>
          <w:rFonts w:hint="default" w:ascii="Simplified Arabic" w:hAnsi="Simplified Arabic" w:cs="Simplified Arabic"/>
          <w:b w:val="0"/>
          <w:bCs w:val="0"/>
          <w:sz w:val="28"/>
          <w:szCs w:val="28"/>
          <w:u w:val="none"/>
          <w:rtl/>
          <w:lang w:val="en-US"/>
        </w:rPr>
        <w:t xml:space="preserve">3. </w:t>
      </w:r>
      <w:r>
        <w:rPr>
          <w:rFonts w:hint="default" w:ascii="Simplified Arabic" w:hAnsi="Simplified Arabic" w:cs="Simplified Arabic"/>
          <w:b w:val="0"/>
          <w:bCs w:val="0"/>
          <w:sz w:val="28"/>
          <w:szCs w:val="28"/>
          <w:u w:val="none"/>
          <w:rtl/>
          <w:cs/>
          <w:lang w:val="en-US" w:bidi="ar-SA"/>
        </w:rPr>
        <w:t>ماكلوري</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اعتبر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أن</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عملية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اتخاذ</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القرار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ترتبط</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بالوصول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إلى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المعلومات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ومعالجتها؛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لتحقيق</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الأهداف</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المرتبطة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بموقف</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معين</w:t>
      </w:r>
      <w:r>
        <w:rPr>
          <w:rFonts w:hint="default" w:ascii="Simplified Arabic" w:hAnsi="Simplified Arabic" w:cs="Simplified Arabic"/>
          <w:b w:val="0"/>
          <w:bCs w:val="0"/>
          <w:sz w:val="28"/>
          <w:szCs w:val="28"/>
          <w:u w:val="none"/>
          <w:rtl/>
          <w:lang w:val="en-US"/>
        </w:rPr>
        <w:t xml:space="preserve">.  </w:t>
      </w:r>
    </w:p>
    <w:p w14:paraId="26B11212">
      <w:pPr>
        <w:keepNext w:val="0"/>
        <w:keepLines w:val="0"/>
        <w:widowControl/>
        <w:suppressLineNumbers w:val="0"/>
        <w:wordWrap/>
        <w:spacing w:line="360" w:lineRule="auto"/>
        <w:ind w:left="720" w:leftChars="0"/>
        <w:jc w:val="both"/>
        <w:rPr>
          <w:rFonts w:hint="default" w:ascii="Simplified Arabic" w:hAnsi="Simplified Arabic" w:eastAsia="Arial" w:cs="Simplified Arabic"/>
          <w:b/>
          <w:bCs/>
          <w:i w:val="0"/>
          <w:iCs w:val="0"/>
          <w:caps w:val="0"/>
          <w:color w:val="333333"/>
          <w:spacing w:val="0"/>
          <w:sz w:val="28"/>
          <w:szCs w:val="28"/>
          <w:shd w:val="clear" w:fill="FFFFFF"/>
          <w:rtl/>
          <w:cs/>
          <w:lang w:val="en-US" w:bidi="ar-SA"/>
        </w:rPr>
      </w:pPr>
      <w:r>
        <w:rPr>
          <w:rFonts w:hint="default" w:ascii="Simplified Arabic" w:hAnsi="Simplified Arabic" w:cs="Simplified Arabic"/>
          <w:b w:val="0"/>
          <w:bCs w:val="0"/>
          <w:sz w:val="28"/>
          <w:szCs w:val="28"/>
          <w:u w:val="none"/>
          <w:rtl/>
          <w:lang w:val="en-US"/>
        </w:rPr>
        <w:t xml:space="preserve">4. </w:t>
      </w:r>
      <w:r>
        <w:rPr>
          <w:rFonts w:hint="default" w:ascii="Simplified Arabic" w:hAnsi="Simplified Arabic" w:cs="Simplified Arabic"/>
          <w:b w:val="0"/>
          <w:bCs w:val="0"/>
          <w:sz w:val="28"/>
          <w:szCs w:val="28"/>
          <w:u w:val="none"/>
          <w:rtl/>
          <w:cs/>
          <w:lang w:val="en-US" w:bidi="ar-SA"/>
        </w:rPr>
        <w:t>هاريس</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عرّف</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عملية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اتخاذ</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القرار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بأنها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دراسة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تحليلية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وتمييزية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للبدائل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المتاحة،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الاعتماد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على</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قيم</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ودلالات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محددة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لاختيار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البديل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الأنسب،</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بما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يتوافق</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مع</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ثقة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متخذ</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القرار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وعوامل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الموقف</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bCs/>
          <w:sz w:val="28"/>
          <w:szCs w:val="28"/>
          <w:u w:val="none"/>
          <w:rtl/>
          <w:lang w:val="en-US"/>
        </w:rPr>
        <w:t xml:space="preserve"> </w:t>
      </w:r>
    </w:p>
    <w:p w14:paraId="7B687049">
      <w:pPr>
        <w:keepNext w:val="0"/>
        <w:keepLines w:val="0"/>
        <w:widowControl/>
        <w:suppressLineNumbers w:val="0"/>
        <w:wordWrap/>
        <w:ind w:left="1440" w:leftChars="0"/>
        <w:jc w:val="both"/>
        <w:rPr>
          <w:rFonts w:hint="default" w:ascii="Simplified Arabic" w:hAnsi="Simplified Arabic" w:cs="Simplified Arabic"/>
          <w:b/>
          <w:bCs/>
          <w:sz w:val="32"/>
          <w:szCs w:val="32"/>
          <w:u w:val="none"/>
          <w:rtl/>
          <w:cs/>
          <w:lang w:val="en-US" w:bidi="ar-SA"/>
        </w:rPr>
      </w:pPr>
      <w:r>
        <w:rPr>
          <w:rFonts w:hint="default" w:ascii="Simplified Arabic" w:hAnsi="Simplified Arabic" w:cs="Simplified Arabic"/>
          <w:b/>
          <w:bCs/>
          <w:sz w:val="32"/>
          <w:szCs w:val="32"/>
          <w:u w:val="none"/>
          <w:rtl/>
          <w:cs/>
          <w:lang w:val="en-US" w:bidi="ar-SA"/>
        </w:rPr>
        <w:t xml:space="preserve"> تعريف اتخاذ القرار عملياً:  </w:t>
      </w:r>
    </w:p>
    <w:p w14:paraId="7A818A67">
      <w:pPr>
        <w:keepNext w:val="0"/>
        <w:keepLines w:val="0"/>
        <w:widowControl/>
        <w:suppressLineNumbers w:val="0"/>
        <w:wordWrap/>
        <w:spacing w:line="360" w:lineRule="auto"/>
        <w:ind w:left="720" w:leftChars="0" w:firstLine="840" w:firstLineChars="300"/>
        <w:jc w:val="distribute"/>
        <w:outlineLvl w:val="0"/>
        <w:rPr>
          <w:rFonts w:hint="default" w:ascii="Simplified Arabic" w:hAnsi="Simplified Arabic" w:eastAsia="Traditional Arabic" w:cs="Simplified Arabic"/>
          <w:sz w:val="28"/>
          <w:szCs w:val="28"/>
          <w:rtl/>
          <w:cs/>
          <w:lang w:val="en-US" w:eastAsia="zh-CN" w:bidi="ar-SA"/>
        </w:rPr>
      </w:pPr>
      <w:bookmarkStart w:id="352" w:name="_Toc14378"/>
      <w:bookmarkStart w:id="353" w:name="_Toc6901"/>
      <w:r>
        <w:rPr>
          <w:rFonts w:hint="default" w:ascii="Simplified Arabic" w:hAnsi="Simplified Arabic" w:eastAsia="Traditional Arabic" w:cs="Simplified Arabic"/>
          <w:sz w:val="28"/>
          <w:szCs w:val="28"/>
          <w:rtl/>
          <w:cs/>
          <w:lang w:val="en-US" w:eastAsia="zh-CN" w:bidi="ar-SA"/>
        </w:rPr>
        <w:t>يعكس اتخاذ القرار عملياً التطبيق الفعلي</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لهذه التعريفات، حيث يتم تحليل المواقف واختيار البديل الأمثل بناءً على المعلومات المتاحة والأهداف المحددة.</w:t>
      </w:r>
      <w:bookmarkEnd w:id="352"/>
      <w:bookmarkEnd w:id="353"/>
    </w:p>
    <w:p w14:paraId="26E94387">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val="0"/>
          <w:lang w:val="en-US" w:eastAsia="zh-CN" w:bidi="ar-SA"/>
        </w:rPr>
      </w:pPr>
      <w:bookmarkStart w:id="354" w:name="_Toc16146"/>
      <w:bookmarkStart w:id="355" w:name="_Toc18770"/>
      <w:r>
        <w:rPr>
          <w:rFonts w:hint="default" w:ascii="Simplified Arabic" w:hAnsi="Simplified Arabic" w:eastAsia="Traditional Arabic" w:cs="Simplified Arabic"/>
          <w:sz w:val="28"/>
          <w:szCs w:val="28"/>
          <w:rtl/>
          <w:cs/>
          <w:lang w:val="en-US" w:eastAsia="zh-CN" w:bidi="ar-SA"/>
        </w:rPr>
        <w:t>تظهر تعريفات أخرى لاتخاذ القرار تركز على الجانب العملي الذي يسبق عملية الاختيار. حيث يعرف القرار من وجهة نظر عملية بأنه الاختيار الذي يحظى باستحسان وتفضيل المدير أو متخذ القرار، بعد تحليل الموقف وتشخيصه، وتحديد السلوكيات التي يجب القيام بها لتحسين الموقف، وتلك التي يجب تجنبها.</w:t>
      </w:r>
      <w:bookmarkEnd w:id="354"/>
      <w:bookmarkEnd w:id="355"/>
    </w:p>
    <w:p w14:paraId="0087E61E">
      <w:pPr>
        <w:keepNext w:val="0"/>
        <w:keepLines w:val="0"/>
        <w:widowControl/>
        <w:suppressLineNumbers w:val="0"/>
        <w:wordWrap w:val="0"/>
        <w:ind w:left="720" w:leftChars="0"/>
        <w:jc w:val="left"/>
        <w:outlineLvl w:val="0"/>
        <w:rPr>
          <w:rFonts w:hint="default" w:ascii="Simplified Arabic" w:hAnsi="Simplified Arabic" w:cs="Simplified Arabic"/>
          <w:b/>
          <w:bCs/>
          <w:sz w:val="36"/>
          <w:szCs w:val="36"/>
          <w:u w:val="none"/>
          <w:vertAlign w:val="baseline"/>
          <w:rtl/>
          <w:cs w:val="0"/>
          <w:lang w:val="en-US" w:eastAsia="zh-CN" w:bidi="ar-SA"/>
        </w:rPr>
      </w:pPr>
      <w:bookmarkStart w:id="356" w:name="_Toc26657"/>
      <w:r>
        <w:rPr>
          <w:rFonts w:hint="default" w:ascii="Simplified Arabic" w:hAnsi="Simplified Arabic" w:cs="Simplified Arabic"/>
          <w:b/>
          <w:bCs/>
          <w:sz w:val="36"/>
          <w:szCs w:val="36"/>
          <w:u w:val="none"/>
          <w:vertAlign w:val="baseline"/>
          <w:rtl/>
          <w:cs w:val="0"/>
          <w:lang w:val="en-US" w:eastAsia="zh-CN" w:bidi="ar-SA"/>
        </w:rPr>
        <w:t xml:space="preserve">3.2.2 </w:t>
      </w:r>
      <w:r>
        <w:rPr>
          <w:rFonts w:hint="default" w:ascii="Simplified Arabic" w:hAnsi="Simplified Arabic" w:cs="Simplified Arabic"/>
          <w:b/>
          <w:bCs/>
          <w:sz w:val="36"/>
          <w:szCs w:val="36"/>
          <w:u w:val="none"/>
          <w:vertAlign w:val="baseline"/>
          <w:rtl/>
          <w:cs/>
          <w:lang w:val="en-US" w:eastAsia="zh-CN" w:bidi="ar-SA"/>
        </w:rPr>
        <w:t>تصنيف</w:t>
      </w:r>
      <w:r>
        <w:rPr>
          <w:rFonts w:hint="default" w:ascii="Simplified Arabic" w:hAnsi="Simplified Arabic" w:cs="Simplified Arabic"/>
          <w:b/>
          <w:bCs/>
          <w:sz w:val="36"/>
          <w:szCs w:val="36"/>
          <w:u w:val="none"/>
          <w:vertAlign w:val="baseline"/>
          <w:rtl/>
          <w:cs w:val="0"/>
          <w:lang w:val="en-US" w:eastAsia="zh-CN" w:bidi="ar-SA"/>
        </w:rPr>
        <w:t xml:space="preserve"> </w:t>
      </w:r>
      <w:r>
        <w:rPr>
          <w:rFonts w:hint="default" w:ascii="Simplified Arabic" w:hAnsi="Simplified Arabic" w:cs="Simplified Arabic"/>
          <w:b/>
          <w:bCs/>
          <w:sz w:val="36"/>
          <w:szCs w:val="36"/>
          <w:u w:val="none"/>
          <w:vertAlign w:val="baseline"/>
          <w:rtl/>
          <w:cs/>
          <w:lang w:val="en-US" w:eastAsia="zh-CN" w:bidi="ar-SA"/>
        </w:rPr>
        <w:t>اتخاذ</w:t>
      </w:r>
      <w:r>
        <w:rPr>
          <w:rFonts w:hint="default" w:ascii="Simplified Arabic" w:hAnsi="Simplified Arabic" w:cs="Simplified Arabic"/>
          <w:b/>
          <w:bCs/>
          <w:sz w:val="36"/>
          <w:szCs w:val="36"/>
          <w:u w:val="none"/>
          <w:vertAlign w:val="baseline"/>
          <w:rtl/>
          <w:cs w:val="0"/>
          <w:lang w:val="en-US" w:eastAsia="zh-CN" w:bidi="ar-SA"/>
        </w:rPr>
        <w:t xml:space="preserve"> </w:t>
      </w:r>
      <w:r>
        <w:rPr>
          <w:rFonts w:hint="default" w:ascii="Simplified Arabic" w:hAnsi="Simplified Arabic" w:cs="Simplified Arabic"/>
          <w:b/>
          <w:bCs/>
          <w:sz w:val="36"/>
          <w:szCs w:val="36"/>
          <w:u w:val="none"/>
          <w:vertAlign w:val="baseline"/>
          <w:rtl/>
          <w:cs/>
          <w:lang w:val="en-US" w:eastAsia="zh-CN" w:bidi="ar-SA"/>
        </w:rPr>
        <w:t>القرار</w:t>
      </w:r>
      <w:r>
        <w:rPr>
          <w:rFonts w:hint="default" w:ascii="Simplified Arabic" w:hAnsi="Simplified Arabic" w:cs="Simplified Arabic"/>
          <w:b/>
          <w:bCs/>
          <w:sz w:val="36"/>
          <w:szCs w:val="36"/>
          <w:u w:val="none"/>
          <w:vertAlign w:val="baseline"/>
          <w:rtl/>
          <w:cs w:val="0"/>
          <w:lang w:val="en-US" w:eastAsia="zh-CN" w:bidi="ar-SA"/>
        </w:rPr>
        <w:t>:</w:t>
      </w:r>
      <w:bookmarkEnd w:id="356"/>
    </w:p>
    <w:p w14:paraId="593099F1">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57" w:name="_Toc10701"/>
      <w:bookmarkStart w:id="358" w:name="_Toc5368"/>
      <w:r>
        <w:rPr>
          <w:rFonts w:hint="default" w:ascii="Simplified Arabic" w:hAnsi="Simplified Arabic" w:eastAsia="Traditional Arabic" w:cs="Simplified Arabic"/>
          <w:sz w:val="28"/>
          <w:szCs w:val="28"/>
          <w:rtl/>
          <w:cs/>
          <w:lang w:val="en-US" w:eastAsia="zh-CN" w:bidi="ar-SA"/>
        </w:rPr>
        <w:t>انتهج الباحثون في وصف اتخاذ القرار مناهج مختلفة في تصنيفه، اعتماداً على المهارات التي تتطلبها والسمات التي تغلب على طبيعته. فقد تم تصنيف عملية اتخاذ القرار إلى أصناف متعددة من وجهة نظر الباحثين، حيث رأى البعض أنها واحدة من استراتيجيات التفكير، مبررين ذلك بعلاقتها الوثيقة بمهارة حل المشكلات وعملية تكوين المفاهيم. ومع ذلك، حافظوا على استقلالية كل استراتيجية في البحث والدراسة والإجراء، نظراً لاختلاف وتمايز الخطوات والعمليات التي تتضمنها كل منها.</w:t>
      </w:r>
      <w:bookmarkEnd w:id="357"/>
      <w:bookmarkEnd w:id="358"/>
      <w:r>
        <w:rPr>
          <w:rFonts w:hint="default" w:ascii="Simplified Arabic" w:hAnsi="Simplified Arabic" w:eastAsia="Traditional Arabic" w:cs="Simplified Arabic"/>
          <w:sz w:val="28"/>
          <w:szCs w:val="28"/>
          <w:rtl/>
          <w:cs/>
          <w:lang w:val="en-US" w:eastAsia="zh-CN" w:bidi="ar-SA"/>
        </w:rPr>
        <w:t xml:space="preserve">  </w:t>
      </w:r>
    </w:p>
    <w:p w14:paraId="256D0B19">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59" w:name="_Toc2991"/>
      <w:bookmarkStart w:id="360" w:name="_Toc5635"/>
      <w:r>
        <w:rPr>
          <w:rFonts w:hint="default" w:ascii="Simplified Arabic" w:hAnsi="Simplified Arabic" w:eastAsia="Traditional Arabic" w:cs="Simplified Arabic"/>
          <w:sz w:val="28"/>
          <w:szCs w:val="28"/>
          <w:rtl/>
          <w:cs/>
          <w:lang w:val="en-US" w:eastAsia="zh-CN" w:bidi="ar-SA"/>
        </w:rPr>
        <w:t>من ناحية أخرى، يرى فريق آخر من الباحثين أن عملية اتخاذ القرار هي في جوهرها عملية حل المشكلات، والتي تعتبر مجموعة من المثيرات والمحفزات التي تتطلب قرارات لمعالجتها وإيجاد حلول لها. وبسبب التشابه الكبير بين العمليتين، تم وصف عملية اتخاذ القرار من وجهة نظر هؤلاء الباحثين على أنها مطابقة لعملية حل المشكلات.</w:t>
      </w:r>
      <w:bookmarkEnd w:id="359"/>
      <w:bookmarkEnd w:id="360"/>
      <w:r>
        <w:rPr>
          <w:rFonts w:hint="default" w:ascii="Simplified Arabic" w:hAnsi="Simplified Arabic" w:eastAsia="Traditional Arabic" w:cs="Simplified Arabic"/>
          <w:sz w:val="28"/>
          <w:szCs w:val="28"/>
          <w:rtl/>
          <w:cs/>
          <w:lang w:val="en-US" w:eastAsia="zh-CN" w:bidi="ar-SA"/>
        </w:rPr>
        <w:t xml:space="preserve">  </w:t>
      </w:r>
    </w:p>
    <w:p w14:paraId="22B0AE5E">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61" w:name="_Toc6408"/>
      <w:bookmarkStart w:id="362" w:name="_Toc28255"/>
      <w:r>
        <w:rPr>
          <w:rFonts w:hint="default" w:ascii="Simplified Arabic" w:hAnsi="Simplified Arabic" w:eastAsia="Traditional Arabic" w:cs="Simplified Arabic"/>
          <w:sz w:val="28"/>
          <w:szCs w:val="28"/>
          <w:rtl/>
          <w:cs/>
          <w:lang w:val="en-US" w:eastAsia="zh-CN" w:bidi="ar-SA"/>
        </w:rPr>
        <w:t>إضافة إلى ما سبق، يمكن النظر إلى عملية اتخاذ القرار كجزء أساسي من العمليات الإدارية والتنظيمية التي تعتمد على التفكير المنهجي والتحليلي. فاتخاذ القرار ليس مجرد اختيار بين بدائل، بل هو عملية ديناميكية تشمل جمع المعلومات، وتحليل البيانات، وتقييم المخاطر، ومراعاة العواقب المحتملة.</w:t>
      </w:r>
      <w:bookmarkEnd w:id="361"/>
      <w:bookmarkEnd w:id="362"/>
    </w:p>
    <w:p w14:paraId="236E5244">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cs="Simplified Arabic"/>
          <w:b w:val="0"/>
          <w:bCs w:val="0"/>
          <w:sz w:val="28"/>
          <w:szCs w:val="28"/>
          <w:u w:val="none"/>
          <w:rtl/>
          <w:lang w:val="en-US"/>
        </w:rPr>
      </w:pPr>
      <w:bookmarkStart w:id="363" w:name="_Toc31871"/>
      <w:bookmarkStart w:id="364" w:name="_Toc8435"/>
      <w:r>
        <w:rPr>
          <w:rFonts w:hint="default" w:ascii="Simplified Arabic" w:hAnsi="Simplified Arabic" w:eastAsia="Traditional Arabic" w:cs="Simplified Arabic"/>
          <w:sz w:val="28"/>
          <w:szCs w:val="28"/>
          <w:rtl/>
          <w:cs/>
          <w:lang w:val="en-US" w:eastAsia="zh-CN" w:bidi="ar-SA"/>
        </w:rPr>
        <w:t>أما التصنيف الأكثر ملاءمة، وفقاً لرأي آخرين، فهو اع</w:t>
      </w:r>
      <w:r>
        <w:rPr>
          <w:rFonts w:hint="default" w:ascii="Simplified Arabic" w:hAnsi="Simplified Arabic" w:cs="Simplified Arabic"/>
          <w:b w:val="0"/>
          <w:bCs w:val="0"/>
          <w:sz w:val="28"/>
          <w:szCs w:val="28"/>
          <w:u w:val="none"/>
          <w:rtl/>
          <w:cs/>
          <w:lang w:val="en-US" w:bidi="ar-SA"/>
        </w:rPr>
        <w:t>تبار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اتخاذ</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القرار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أحد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مهارات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التفكير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العليا</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أو</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المركبة،</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مثل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التفكير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الناقد،</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وحل</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المشكلات،</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والتفكير</w:t>
      </w:r>
      <w:r>
        <w:rPr>
          <w:rFonts w:hint="default" w:ascii="Simplified Arabic" w:hAnsi="Simplified Arabic" w:cs="Simplified Arabic"/>
          <w:b w:val="0"/>
          <w:bCs w:val="0"/>
          <w:sz w:val="28"/>
          <w:szCs w:val="28"/>
          <w:u w:val="none"/>
          <w:rtl/>
          <w:lang w:val="en-US"/>
        </w:rPr>
        <w:t xml:space="preserve"> </w:t>
      </w:r>
      <w:r>
        <w:rPr>
          <w:rFonts w:hint="default" w:ascii="Simplified Arabic" w:hAnsi="Simplified Arabic" w:cs="Simplified Arabic"/>
          <w:b w:val="0"/>
          <w:bCs w:val="0"/>
          <w:sz w:val="28"/>
          <w:szCs w:val="28"/>
          <w:u w:val="none"/>
          <w:rtl/>
          <w:cs/>
          <w:lang w:val="en-US" w:bidi="ar-SA"/>
        </w:rPr>
        <w:t>الإبداعي</w:t>
      </w:r>
      <w:r>
        <w:rPr>
          <w:rFonts w:hint="default" w:ascii="Simplified Arabic" w:hAnsi="Simplified Arabic" w:cs="Simplified Arabic"/>
          <w:b w:val="0"/>
          <w:bCs w:val="0"/>
          <w:sz w:val="28"/>
          <w:szCs w:val="28"/>
          <w:u w:val="none"/>
          <w:rtl/>
          <w:lang w:val="en-US"/>
        </w:rPr>
        <w:t>.</w:t>
      </w:r>
      <w:bookmarkEnd w:id="363"/>
      <w:bookmarkEnd w:id="364"/>
    </w:p>
    <w:p w14:paraId="4DB4F1A9">
      <w:pPr>
        <w:keepNext w:val="0"/>
        <w:keepLines w:val="0"/>
        <w:widowControl/>
        <w:suppressLineNumbers w:val="0"/>
        <w:wordWrap/>
        <w:spacing w:line="360" w:lineRule="auto"/>
        <w:ind w:left="720" w:leftChars="0" w:firstLine="840" w:firstLineChars="300"/>
        <w:jc w:val="both"/>
        <w:outlineLvl w:val="9"/>
        <w:rPr>
          <w:rFonts w:hint="default" w:ascii="Simplified Arabic" w:hAnsi="Simplified Arabic" w:cs="Simplified Arabic"/>
          <w:b w:val="0"/>
          <w:bCs w:val="0"/>
          <w:sz w:val="28"/>
          <w:szCs w:val="28"/>
          <w:u w:val="none"/>
          <w:rtl/>
          <w:cs/>
          <w:lang w:val="en-US"/>
        </w:rPr>
      </w:pPr>
    </w:p>
    <w:p w14:paraId="5BCCC00F">
      <w:pPr>
        <w:keepNext w:val="0"/>
        <w:keepLines w:val="0"/>
        <w:widowControl/>
        <w:suppressLineNumbers w:val="0"/>
        <w:wordWrap w:val="0"/>
        <w:ind w:left="720" w:leftChars="0"/>
        <w:jc w:val="left"/>
        <w:outlineLvl w:val="0"/>
        <w:rPr>
          <w:rFonts w:hint="default" w:ascii="Simplified Arabic" w:hAnsi="Simplified Arabic" w:cs="Simplified Arabic"/>
          <w:b/>
          <w:bCs/>
          <w:sz w:val="36"/>
          <w:szCs w:val="36"/>
          <w:u w:val="none"/>
          <w:rtl/>
          <w:lang w:val="en-US" w:bidi="ar-SA"/>
        </w:rPr>
      </w:pPr>
      <w:bookmarkStart w:id="365" w:name="_Toc24188"/>
      <w:r>
        <w:rPr>
          <w:rFonts w:hint="default" w:ascii="Simplified Arabic" w:hAnsi="Simplified Arabic" w:cs="Simplified Arabic"/>
          <w:b/>
          <w:bCs/>
          <w:sz w:val="36"/>
          <w:szCs w:val="36"/>
          <w:u w:val="none"/>
          <w:vertAlign w:val="baseline"/>
          <w:rtl/>
          <w:cs/>
          <w:lang w:val="en-US" w:eastAsia="zh-CN" w:bidi="ar-SA"/>
        </w:rPr>
        <w:t>4.2.2 مراحل صناعة القرار</w:t>
      </w:r>
      <w:r>
        <w:rPr>
          <w:rFonts w:hint="default" w:ascii="Simplified Arabic" w:hAnsi="Simplified Arabic" w:cs="Simplified Arabic"/>
          <w:b/>
          <w:bCs/>
          <w:sz w:val="36"/>
          <w:szCs w:val="36"/>
          <w:u w:val="none"/>
          <w:vertAlign w:val="baseline"/>
          <w:rtl/>
          <w:cs/>
          <w:lang w:val="en-US" w:eastAsia="zh-CN" w:bidi="ar-SA"/>
        </w:rPr>
        <w:t xml:space="preserve"> </w:t>
      </w:r>
      <w:r>
        <w:rPr>
          <w:rFonts w:hint="default" w:ascii="Simplified Arabic" w:hAnsi="Simplified Arabic" w:cs="Simplified Arabic"/>
          <w:b/>
          <w:bCs/>
          <w:sz w:val="36"/>
          <w:szCs w:val="36"/>
          <w:u w:val="none"/>
          <w:rtl/>
          <w:lang w:val="en-US" w:bidi="ar-SA"/>
        </w:rPr>
        <w:t>:</w:t>
      </w:r>
      <w:bookmarkEnd w:id="365"/>
    </w:p>
    <w:p w14:paraId="76D2DFB1">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66" w:name="_Toc13940"/>
      <w:bookmarkStart w:id="367" w:name="_Toc20339"/>
      <w:r>
        <w:rPr>
          <w:rFonts w:hint="default" w:ascii="Simplified Arabic" w:hAnsi="Simplified Arabic" w:eastAsia="Traditional Arabic" w:cs="Simplified Arabic"/>
          <w:sz w:val="28"/>
          <w:szCs w:val="28"/>
          <w:rtl/>
          <w:cs/>
          <w:lang w:val="en-US" w:eastAsia="zh-CN" w:bidi="ar-SA"/>
        </w:rPr>
        <w:t>ل</w:t>
      </w:r>
      <w:r>
        <w:rPr>
          <w:rFonts w:hint="default" w:ascii="Simplified Arabic" w:hAnsi="Simplified Arabic" w:eastAsia="Traditional Arabic" w:cs="Simplified Arabic"/>
          <w:sz w:val="28"/>
          <w:szCs w:val="28"/>
          <w:rtl/>
          <w:cs/>
          <w:lang w:val="en-US" w:eastAsia="zh-CN" w:bidi="ar-SA"/>
        </w:rPr>
        <w:t>أ</w:t>
      </w:r>
      <w:r>
        <w:rPr>
          <w:rFonts w:hint="default" w:ascii="Simplified Arabic" w:hAnsi="Simplified Arabic" w:eastAsia="Traditional Arabic" w:cs="Simplified Arabic"/>
          <w:sz w:val="28"/>
          <w:szCs w:val="28"/>
          <w:rtl/>
          <w:cs/>
          <w:lang w:val="en-US" w:eastAsia="zh-CN" w:bidi="ar-SA"/>
        </w:rPr>
        <w:t>ن القرارات تعالج مشكلة في بعض ال</w:t>
      </w:r>
      <w:r>
        <w:rPr>
          <w:rFonts w:hint="default" w:ascii="Simplified Arabic" w:hAnsi="Simplified Arabic" w:eastAsia="Traditional Arabic" w:cs="Simplified Arabic"/>
          <w:sz w:val="28"/>
          <w:szCs w:val="28"/>
          <w:rtl/>
          <w:cs/>
          <w:lang w:val="en-US" w:eastAsia="zh-CN" w:bidi="ar-SA"/>
        </w:rPr>
        <w:t>أ</w:t>
      </w:r>
      <w:r>
        <w:rPr>
          <w:rFonts w:hint="default" w:ascii="Simplified Arabic" w:hAnsi="Simplified Arabic" w:eastAsia="Traditional Arabic" w:cs="Simplified Arabic"/>
          <w:sz w:val="28"/>
          <w:szCs w:val="28"/>
          <w:rtl/>
          <w:cs/>
          <w:lang w:val="en-US" w:eastAsia="zh-CN" w:bidi="ar-SA"/>
        </w:rPr>
        <w:t>حيان لذا فإنه ينبغي أن يراعى عند صناعة القرار المراحل</w:t>
      </w:r>
      <w:r>
        <w:rPr>
          <w:rFonts w:hint="default" w:ascii="Simplified Arabic" w:hAnsi="Simplified Arabic" w:eastAsia="Traditional Arabic" w:cs="Simplified Arabic"/>
          <w:sz w:val="28"/>
          <w:szCs w:val="28"/>
          <w:rtl/>
          <w:cs/>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المنهجية لمعالجة المشكلة والتي تعتمد على خطوات وهي</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 xml:space="preserve">المصري، </w:t>
      </w:r>
      <w:r>
        <w:rPr>
          <w:rFonts w:hint="default" w:ascii="Simplified Arabic" w:hAnsi="Simplified Arabic" w:eastAsia="Traditional Arabic" w:cs="Simplified Arabic"/>
          <w:sz w:val="28"/>
          <w:szCs w:val="28"/>
          <w:rtl/>
          <w:cs/>
          <w:lang w:val="en-US" w:eastAsia="zh-CN" w:bidi="ar-SA"/>
        </w:rPr>
        <w:t>2008 ) :</w:t>
      </w:r>
      <w:bookmarkEnd w:id="366"/>
      <w:bookmarkEnd w:id="367"/>
    </w:p>
    <w:p w14:paraId="322C45E3">
      <w:pPr>
        <w:keepNext w:val="0"/>
        <w:keepLines w:val="0"/>
        <w:widowControl/>
        <w:numPr>
          <w:ilvl w:val="0"/>
          <w:numId w:val="12"/>
        </w:numPr>
        <w:suppressLineNumbers w:val="0"/>
        <w:tabs>
          <w:tab w:val="clear" w:pos="1680"/>
        </w:tabs>
        <w:wordWrap/>
        <w:spacing w:line="360" w:lineRule="auto"/>
        <w:ind w:left="1680" w:leftChars="0" w:hanging="420" w:firstLineChars="0"/>
        <w:jc w:val="both"/>
        <w:rPr>
          <w:rFonts w:hint="default" w:ascii="Simplified Arabic" w:hAnsi="Simplified Arabic" w:cs="Simplified Arabic"/>
          <w:b w:val="0"/>
          <w:bCs w:val="0"/>
          <w:sz w:val="28"/>
          <w:szCs w:val="28"/>
          <w:u w:val="none"/>
          <w:rtl/>
          <w:cs/>
          <w:lang w:val="en-US" w:bidi="ar-SA"/>
        </w:rPr>
      </w:pPr>
      <w:r>
        <w:rPr>
          <w:rFonts w:hint="default" w:ascii="Simplified Arabic" w:hAnsi="Simplified Arabic" w:cs="Simplified Arabic"/>
          <w:b w:val="0"/>
          <w:bCs w:val="0"/>
          <w:sz w:val="28"/>
          <w:szCs w:val="28"/>
          <w:u w:val="none"/>
          <w:rtl/>
          <w:cs/>
          <w:lang w:val="en-US" w:bidi="ar-SA"/>
        </w:rPr>
        <w:t>تعريف وتحديد المشكلة: لا يكفي في هذه المرحلة مجرد اكتشاف المشكلة وتعريفها بل يجب أن يكون لدى</w:t>
      </w:r>
      <w:r>
        <w:rPr>
          <w:rFonts w:hint="default" w:ascii="Simplified Arabic" w:hAnsi="Simplified Arabic" w:cs="Simplified Arabic"/>
          <w:b w:val="0"/>
          <w:bCs w:val="0"/>
          <w:sz w:val="28"/>
          <w:szCs w:val="28"/>
          <w:u w:val="none"/>
          <w:rtl/>
          <w:cs/>
          <w:lang w:val="en-US" w:bidi="ar-SA"/>
        </w:rPr>
        <w:t xml:space="preserve"> </w:t>
      </w:r>
      <w:r>
        <w:rPr>
          <w:rFonts w:hint="default" w:ascii="Simplified Arabic" w:hAnsi="Simplified Arabic" w:cs="Simplified Arabic"/>
          <w:b w:val="0"/>
          <w:bCs w:val="0"/>
          <w:sz w:val="28"/>
          <w:szCs w:val="28"/>
          <w:u w:val="none"/>
          <w:rtl/>
          <w:cs/>
          <w:lang w:val="en-US" w:bidi="ar-SA"/>
        </w:rPr>
        <w:t>المسؤولين الريبة في حلها وترشيد القرارت بشأنها.</w:t>
      </w:r>
    </w:p>
    <w:p w14:paraId="691D8849">
      <w:pPr>
        <w:keepNext w:val="0"/>
        <w:keepLines w:val="0"/>
        <w:widowControl/>
        <w:numPr>
          <w:ilvl w:val="0"/>
          <w:numId w:val="12"/>
        </w:numPr>
        <w:suppressLineNumbers w:val="0"/>
        <w:tabs>
          <w:tab w:val="left" w:pos="420"/>
          <w:tab w:val="clear" w:pos="1680"/>
        </w:tabs>
        <w:wordWrap/>
        <w:spacing w:line="360" w:lineRule="auto"/>
        <w:ind w:left="1680" w:leftChars="0" w:hanging="420" w:firstLineChars="0"/>
        <w:jc w:val="both"/>
        <w:rPr>
          <w:rFonts w:hint="default" w:ascii="Simplified Arabic" w:hAnsi="Simplified Arabic" w:cs="Simplified Arabic"/>
          <w:b w:val="0"/>
          <w:bCs w:val="0"/>
          <w:sz w:val="28"/>
          <w:szCs w:val="28"/>
          <w:u w:val="none"/>
          <w:rtl/>
          <w:cs/>
          <w:lang w:val="en-US" w:bidi="ar-SA"/>
        </w:rPr>
      </w:pPr>
      <w:r>
        <w:rPr>
          <w:rFonts w:hint="default" w:ascii="Simplified Arabic" w:hAnsi="Simplified Arabic" w:cs="Simplified Arabic"/>
          <w:b w:val="0"/>
          <w:bCs w:val="0"/>
          <w:sz w:val="28"/>
          <w:szCs w:val="28"/>
          <w:u w:val="none"/>
          <w:rtl/>
          <w:cs/>
          <w:lang w:val="en-US" w:bidi="ar-SA"/>
        </w:rPr>
        <w:t>تحديد الهداف: الهدف هو النتيجة التي نخطط للوصول إليها لذا فإنه يجب أن يكون واضحاً، على سبيل</w:t>
      </w:r>
      <w:r>
        <w:rPr>
          <w:rFonts w:hint="default" w:ascii="Simplified Arabic" w:hAnsi="Simplified Arabic" w:cs="Simplified Arabic"/>
          <w:b w:val="0"/>
          <w:bCs w:val="0"/>
          <w:sz w:val="28"/>
          <w:szCs w:val="28"/>
          <w:u w:val="none"/>
          <w:rtl/>
          <w:cs/>
          <w:lang w:val="en-US" w:bidi="ar-SA"/>
        </w:rPr>
        <w:t xml:space="preserve"> </w:t>
      </w:r>
      <w:r>
        <w:rPr>
          <w:rFonts w:hint="default" w:ascii="Simplified Arabic" w:hAnsi="Simplified Arabic" w:cs="Simplified Arabic"/>
          <w:b w:val="0"/>
          <w:bCs w:val="0"/>
          <w:sz w:val="28"/>
          <w:szCs w:val="28"/>
          <w:u w:val="none"/>
          <w:rtl/>
          <w:cs/>
          <w:lang w:val="en-US" w:bidi="ar-SA"/>
        </w:rPr>
        <w:t>المثال</w:t>
      </w:r>
      <w:r>
        <w:rPr>
          <w:rFonts w:hint="default" w:ascii="Simplified Arabic" w:hAnsi="Simplified Arabic" w:cs="Simplified Arabic"/>
          <w:b w:val="0"/>
          <w:bCs w:val="0"/>
          <w:sz w:val="28"/>
          <w:szCs w:val="28"/>
          <w:u w:val="none"/>
          <w:rtl/>
          <w:cs/>
          <w:lang w:val="en-US" w:bidi="ar-SA"/>
        </w:rPr>
        <w:t xml:space="preserve"> : </w:t>
      </w:r>
      <w:r>
        <w:rPr>
          <w:rFonts w:hint="default" w:ascii="Simplified Arabic" w:hAnsi="Simplified Arabic" w:cs="Simplified Arabic"/>
          <w:b w:val="0"/>
          <w:bCs w:val="0"/>
          <w:sz w:val="28"/>
          <w:szCs w:val="28"/>
          <w:u w:val="none"/>
          <w:rtl/>
          <w:cs/>
          <w:lang w:val="en-US" w:bidi="ar-SA"/>
        </w:rPr>
        <w:t>مواعيد بداية حل المشكلة، القيود المفروضة على حل المشكلة مثل توافر ال</w:t>
      </w:r>
      <w:r>
        <w:rPr>
          <w:rFonts w:hint="default" w:ascii="Simplified Arabic" w:hAnsi="Simplified Arabic" w:cs="Simplified Arabic"/>
          <w:b w:val="0"/>
          <w:bCs w:val="0"/>
          <w:sz w:val="28"/>
          <w:szCs w:val="28"/>
          <w:u w:val="none"/>
          <w:rtl/>
          <w:cs/>
          <w:lang w:val="en-US" w:bidi="ar-SA"/>
        </w:rPr>
        <w:t>أ</w:t>
      </w:r>
      <w:r>
        <w:rPr>
          <w:rFonts w:hint="default" w:ascii="Simplified Arabic" w:hAnsi="Simplified Arabic" w:cs="Simplified Arabic"/>
          <w:b w:val="0"/>
          <w:bCs w:val="0"/>
          <w:sz w:val="28"/>
          <w:szCs w:val="28"/>
          <w:u w:val="none"/>
          <w:rtl/>
          <w:cs/>
          <w:lang w:val="en-US" w:bidi="ar-SA"/>
        </w:rPr>
        <w:t>يدي العاملة الماهرة.</w:t>
      </w:r>
    </w:p>
    <w:p w14:paraId="16C1639B">
      <w:pPr>
        <w:keepNext w:val="0"/>
        <w:keepLines w:val="0"/>
        <w:widowControl/>
        <w:numPr>
          <w:ilvl w:val="0"/>
          <w:numId w:val="12"/>
        </w:numPr>
        <w:suppressLineNumbers w:val="0"/>
        <w:tabs>
          <w:tab w:val="left" w:pos="420"/>
          <w:tab w:val="clear" w:pos="1680"/>
        </w:tabs>
        <w:wordWrap/>
        <w:spacing w:line="360" w:lineRule="auto"/>
        <w:ind w:left="1680" w:leftChars="0" w:hanging="420" w:firstLineChars="0"/>
        <w:jc w:val="both"/>
        <w:rPr>
          <w:rFonts w:hint="default" w:ascii="Simplified Arabic" w:hAnsi="Simplified Arabic" w:cs="Simplified Arabic"/>
          <w:b w:val="0"/>
          <w:bCs w:val="0"/>
          <w:sz w:val="28"/>
          <w:szCs w:val="28"/>
          <w:u w:val="none"/>
          <w:rtl/>
          <w:cs/>
          <w:lang w:val="en-US" w:bidi="ar-SA"/>
        </w:rPr>
      </w:pPr>
      <w:r>
        <w:rPr>
          <w:rFonts w:hint="default" w:ascii="Simplified Arabic" w:hAnsi="Simplified Arabic" w:cs="Simplified Arabic"/>
          <w:b w:val="0"/>
          <w:bCs w:val="0"/>
          <w:sz w:val="28"/>
          <w:szCs w:val="28"/>
          <w:u w:val="none"/>
          <w:rtl/>
          <w:cs/>
          <w:lang w:val="en-US" w:bidi="ar-SA"/>
        </w:rPr>
        <w:t>جمع البيانات : في هذه المرحلة يتم جمع كافة البيانات المتعلقة بالمشكلة وذلك سواء من البيئة الخارجية أو من مراكز التنفيذ ويتوقف عمل هذه المرحلة على كفاءة البيانات التي تعتمد في النهاية على توفيقه في جمعها في الوقت المناسب لإستخدامها.</w:t>
      </w:r>
    </w:p>
    <w:p w14:paraId="27F51149">
      <w:pPr>
        <w:keepNext w:val="0"/>
        <w:keepLines w:val="0"/>
        <w:widowControl/>
        <w:numPr>
          <w:ilvl w:val="0"/>
          <w:numId w:val="12"/>
        </w:numPr>
        <w:suppressLineNumbers w:val="0"/>
        <w:tabs>
          <w:tab w:val="left" w:pos="420"/>
          <w:tab w:val="clear" w:pos="1680"/>
        </w:tabs>
        <w:wordWrap/>
        <w:spacing w:line="360" w:lineRule="auto"/>
        <w:ind w:left="1680" w:leftChars="0" w:hanging="420" w:firstLineChars="0"/>
        <w:jc w:val="both"/>
        <w:rPr>
          <w:rFonts w:hint="default" w:ascii="Simplified Arabic" w:hAnsi="Simplified Arabic" w:cs="Simplified Arabic"/>
          <w:b w:val="0"/>
          <w:bCs w:val="0"/>
          <w:sz w:val="28"/>
          <w:szCs w:val="28"/>
          <w:u w:val="none"/>
          <w:rtl/>
          <w:cs/>
          <w:lang w:val="en-US" w:bidi="ar-SA"/>
        </w:rPr>
      </w:pPr>
      <w:r>
        <w:rPr>
          <w:rFonts w:hint="default" w:ascii="Simplified Arabic" w:hAnsi="Simplified Arabic" w:cs="Simplified Arabic"/>
          <w:b w:val="0"/>
          <w:bCs w:val="0"/>
          <w:sz w:val="28"/>
          <w:szCs w:val="28"/>
          <w:u w:val="none"/>
          <w:rtl/>
          <w:cs/>
          <w:lang w:val="en-US" w:bidi="ar-SA"/>
        </w:rPr>
        <w:t>تسجيل الحقائق وتصنيفها : في هذه المرحلة يجب تجهيز البيانات وتصنيفها بالطرق التي تسهل معالجتها والإستفادة منه.</w:t>
      </w:r>
    </w:p>
    <w:p w14:paraId="302D9B8C">
      <w:pPr>
        <w:keepNext w:val="0"/>
        <w:keepLines w:val="0"/>
        <w:widowControl/>
        <w:numPr>
          <w:ilvl w:val="0"/>
          <w:numId w:val="12"/>
        </w:numPr>
        <w:suppressLineNumbers w:val="0"/>
        <w:tabs>
          <w:tab w:val="left" w:pos="420"/>
          <w:tab w:val="clear" w:pos="1680"/>
        </w:tabs>
        <w:wordWrap/>
        <w:spacing w:line="360" w:lineRule="auto"/>
        <w:ind w:left="1680" w:leftChars="0" w:hanging="420" w:firstLineChars="0"/>
        <w:jc w:val="both"/>
        <w:rPr>
          <w:rFonts w:hint="default" w:ascii="Simplified Arabic" w:hAnsi="Simplified Arabic" w:cs="Simplified Arabic"/>
          <w:b w:val="0"/>
          <w:bCs w:val="0"/>
          <w:sz w:val="28"/>
          <w:szCs w:val="28"/>
          <w:u w:val="none"/>
          <w:rtl/>
          <w:cs/>
          <w:lang w:val="en-US" w:bidi="ar-SA"/>
        </w:rPr>
      </w:pPr>
      <w:r>
        <w:rPr>
          <w:rFonts w:hint="default" w:ascii="Simplified Arabic" w:hAnsi="Simplified Arabic" w:cs="Simplified Arabic"/>
          <w:b w:val="0"/>
          <w:bCs w:val="0"/>
          <w:sz w:val="28"/>
          <w:szCs w:val="28"/>
          <w:u w:val="none"/>
          <w:rtl/>
          <w:cs/>
          <w:lang w:val="en-US" w:bidi="ar-SA"/>
        </w:rPr>
        <w:t>تحديد البدائل الممكنة : ينبغي في هذه المرحلة من الناحية العلمية حصر البدائل في عدد محدود عن طريق تصنيفها واستبعاد البدائل غير المناسبة وذلك حتى يتسنى إيجاد حل ممكن للمشكلة مع مراعاة اقتصاديات صناعة القرارات في نفس الوقت.</w:t>
      </w:r>
    </w:p>
    <w:p w14:paraId="5B9579EA">
      <w:pPr>
        <w:keepNext w:val="0"/>
        <w:keepLines w:val="0"/>
        <w:widowControl/>
        <w:numPr>
          <w:ilvl w:val="0"/>
          <w:numId w:val="12"/>
        </w:numPr>
        <w:suppressLineNumbers w:val="0"/>
        <w:tabs>
          <w:tab w:val="left" w:pos="420"/>
          <w:tab w:val="clear" w:pos="1680"/>
        </w:tabs>
        <w:wordWrap/>
        <w:spacing w:line="360" w:lineRule="auto"/>
        <w:ind w:left="1680" w:leftChars="0" w:hanging="420" w:firstLineChars="0"/>
        <w:jc w:val="both"/>
        <w:rPr>
          <w:rFonts w:hint="default" w:ascii="Simplified Arabic" w:hAnsi="Simplified Arabic" w:cs="Simplified Arabic"/>
          <w:b w:val="0"/>
          <w:bCs w:val="0"/>
          <w:sz w:val="28"/>
          <w:szCs w:val="28"/>
          <w:u w:val="none"/>
          <w:rtl/>
          <w:cs/>
          <w:lang w:val="en-US" w:bidi="ar-SA"/>
        </w:rPr>
      </w:pPr>
      <w:r>
        <w:rPr>
          <w:rFonts w:hint="default" w:ascii="Simplified Arabic" w:hAnsi="Simplified Arabic" w:cs="Simplified Arabic"/>
          <w:b w:val="0"/>
          <w:bCs w:val="0"/>
          <w:sz w:val="28"/>
          <w:szCs w:val="28"/>
          <w:u w:val="none"/>
          <w:rtl/>
          <w:cs/>
          <w:lang w:val="en-US" w:bidi="ar-SA"/>
        </w:rPr>
        <w:t>تقييم البدائل : وتستلزم هذه المرحلة تقييم أثر البدائل المختلفة على أوجه نشاط المؤسسة سواء في الأجل الطويل أو القصير مع مراعاة ظروف عدم التأكد.</w:t>
      </w:r>
    </w:p>
    <w:p w14:paraId="7A356F55">
      <w:pPr>
        <w:keepNext w:val="0"/>
        <w:keepLines w:val="0"/>
        <w:widowControl/>
        <w:numPr>
          <w:ilvl w:val="0"/>
          <w:numId w:val="12"/>
        </w:numPr>
        <w:suppressLineNumbers w:val="0"/>
        <w:tabs>
          <w:tab w:val="left" w:pos="420"/>
          <w:tab w:val="clear" w:pos="1680"/>
        </w:tabs>
        <w:wordWrap/>
        <w:spacing w:line="360" w:lineRule="auto"/>
        <w:ind w:left="1680" w:leftChars="0" w:hanging="420" w:firstLineChars="0"/>
        <w:jc w:val="both"/>
        <w:rPr>
          <w:rFonts w:hint="default" w:ascii="Simplified Arabic" w:hAnsi="Simplified Arabic" w:eastAsia="Traditional Arabic" w:cs="Simplified Arabic"/>
          <w:sz w:val="28"/>
          <w:szCs w:val="24"/>
        </w:rPr>
      </w:pPr>
      <w:r>
        <w:rPr>
          <w:rFonts w:hint="default" w:ascii="Simplified Arabic" w:hAnsi="Simplified Arabic" w:eastAsia="Traditional Arabic" w:cs="Simplified Arabic"/>
          <w:sz w:val="28"/>
          <w:szCs w:val="24"/>
          <w:rtl/>
          <w:cs/>
          <w:lang w:bidi="ar-SA"/>
        </w:rPr>
        <w:t>تنفيذ</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ومتابعة</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تنفيذ</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القرارات</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لا</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تنتهي</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عملية</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صناعة</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القرارات</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بإختيار</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البديل</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المثل،</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بل</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تمتد</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إلى</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تهيئة</w:t>
      </w:r>
      <w:r>
        <w:rPr>
          <w:rFonts w:hint="default" w:ascii="Simplified Arabic" w:hAnsi="Simplified Arabic" w:eastAsia="Traditional Arabic" w:cs="Simplified Arabic"/>
          <w:sz w:val="28"/>
          <w:szCs w:val="24"/>
          <w:rtl/>
          <w:cs w:val="0"/>
          <w:lang w:val="en-US" w:bidi="ar-SA"/>
        </w:rPr>
        <w:t xml:space="preserve"> </w:t>
      </w:r>
      <w:r>
        <w:rPr>
          <w:rFonts w:hint="default" w:ascii="Simplified Arabic" w:hAnsi="Simplified Arabic" w:eastAsia="Traditional Arabic" w:cs="Simplified Arabic"/>
          <w:sz w:val="28"/>
          <w:szCs w:val="24"/>
          <w:rtl/>
          <w:cs/>
          <w:lang w:bidi="ar-SA"/>
        </w:rPr>
        <w:t>المناخ</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الملائم</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لتطبيقه،</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واختيار</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التوقيت</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المناسب</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لقرارات</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التنفيذ</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وينبغي</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متابعة</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تنفيذ</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القرارات</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من</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خلال</w:t>
      </w:r>
      <w:r>
        <w:rPr>
          <w:rFonts w:hint="default" w:ascii="Simplified Arabic" w:hAnsi="Simplified Arabic" w:eastAsia="Traditional Arabic" w:cs="Simplified Arabic"/>
          <w:sz w:val="28"/>
          <w:szCs w:val="24"/>
          <w:rtl/>
          <w:cs w:val="0"/>
          <w:lang w:val="en-US" w:bidi="ar-SA"/>
        </w:rPr>
        <w:t xml:space="preserve"> </w:t>
      </w:r>
      <w:r>
        <w:rPr>
          <w:rFonts w:hint="default" w:ascii="Simplified Arabic" w:hAnsi="Simplified Arabic" w:eastAsia="Traditional Arabic" w:cs="Simplified Arabic"/>
          <w:sz w:val="28"/>
          <w:szCs w:val="24"/>
          <w:rtl/>
          <w:cs/>
          <w:lang w:bidi="ar-SA"/>
        </w:rPr>
        <w:t>المقارنة</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المستمرة</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بين</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w:t>
      </w:r>
      <w:r>
        <w:rPr>
          <w:rFonts w:hint="default" w:ascii="Simplified Arabic" w:hAnsi="Simplified Arabic" w:eastAsia="Traditional Arabic" w:cs="Simplified Arabic"/>
          <w:sz w:val="28"/>
          <w:szCs w:val="24"/>
          <w:rtl/>
          <w:cs w:val="0"/>
          <w:lang w:bidi="ar-SA"/>
        </w:rPr>
        <w:t>أ</w:t>
      </w:r>
      <w:r>
        <w:rPr>
          <w:rFonts w:hint="default" w:ascii="Simplified Arabic" w:hAnsi="Simplified Arabic" w:eastAsia="Traditional Arabic" w:cs="Simplified Arabic"/>
          <w:sz w:val="28"/>
          <w:szCs w:val="24"/>
          <w:rtl/>
          <w:cs/>
          <w:lang w:bidi="ar-SA"/>
        </w:rPr>
        <w:t>نماط</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المستهدفة</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من</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القرارات</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وال</w:t>
      </w:r>
      <w:r>
        <w:rPr>
          <w:rFonts w:hint="default" w:ascii="Simplified Arabic" w:hAnsi="Simplified Arabic" w:eastAsia="Traditional Arabic" w:cs="Simplified Arabic"/>
          <w:sz w:val="28"/>
          <w:szCs w:val="24"/>
          <w:rtl/>
          <w:cs w:val="0"/>
          <w:lang w:bidi="ar-SA"/>
        </w:rPr>
        <w:t>أ</w:t>
      </w:r>
      <w:r>
        <w:rPr>
          <w:rFonts w:hint="default" w:ascii="Simplified Arabic" w:hAnsi="Simplified Arabic" w:eastAsia="Traditional Arabic" w:cs="Simplified Arabic"/>
          <w:sz w:val="28"/>
          <w:szCs w:val="24"/>
          <w:rtl/>
          <w:cs/>
          <w:lang w:bidi="ar-SA"/>
        </w:rPr>
        <w:t>داء</w:t>
      </w:r>
      <w:r>
        <w:rPr>
          <w:rFonts w:hint="default" w:ascii="Simplified Arabic" w:hAnsi="Simplified Arabic" w:eastAsia="Traditional Arabic" w:cs="Simplified Arabic"/>
          <w:sz w:val="28"/>
          <w:szCs w:val="24"/>
        </w:rPr>
        <w:t xml:space="preserve"> </w:t>
      </w:r>
      <w:r>
        <w:rPr>
          <w:rFonts w:hint="default" w:ascii="Simplified Arabic" w:hAnsi="Simplified Arabic" w:eastAsia="Traditional Arabic" w:cs="Simplified Arabic"/>
          <w:sz w:val="28"/>
          <w:szCs w:val="24"/>
          <w:rtl/>
          <w:cs/>
          <w:lang w:bidi="ar-SA"/>
        </w:rPr>
        <w:t>الفع</w:t>
      </w:r>
      <w:r>
        <w:rPr>
          <w:rFonts w:hint="default" w:ascii="Simplified Arabic" w:hAnsi="Simplified Arabic" w:eastAsia="Traditional Arabic" w:cs="Simplified Arabic"/>
          <w:sz w:val="28"/>
          <w:szCs w:val="24"/>
          <w:rtl/>
          <w:cs w:val="0"/>
          <w:lang w:bidi="ar-SA"/>
        </w:rPr>
        <w:t>ل</w:t>
      </w:r>
      <w:r>
        <w:rPr>
          <w:rFonts w:hint="default" w:ascii="Simplified Arabic" w:hAnsi="Simplified Arabic" w:eastAsia="Traditional Arabic" w:cs="Simplified Arabic"/>
          <w:sz w:val="28"/>
          <w:szCs w:val="24"/>
          <w:rtl/>
          <w:cs/>
          <w:lang w:bidi="ar-SA"/>
        </w:rPr>
        <w:t>ي</w:t>
      </w:r>
      <w:r>
        <w:rPr>
          <w:rFonts w:hint="default" w:ascii="Simplified Arabic" w:hAnsi="Simplified Arabic" w:eastAsia="Traditional Arabic" w:cs="Simplified Arabic"/>
          <w:sz w:val="28"/>
          <w:szCs w:val="24"/>
        </w:rPr>
        <w:t xml:space="preserve"> .</w:t>
      </w:r>
    </w:p>
    <w:p w14:paraId="7ECCA13D">
      <w:pPr>
        <w:spacing w:beforeLines="0" w:afterLines="0"/>
        <w:ind w:left="720" w:leftChars="0"/>
        <w:jc w:val="left"/>
        <w:outlineLvl w:val="0"/>
        <w:rPr>
          <w:rFonts w:hint="default" w:ascii="Simplified Arabic" w:hAnsi="Simplified Arabic" w:cs="Simplified Arabic"/>
          <w:b/>
          <w:bCs/>
          <w:sz w:val="36"/>
          <w:szCs w:val="36"/>
          <w:u w:val="none"/>
          <w:rtl/>
          <w:cs/>
          <w:lang w:val="en-US" w:bidi="ar-SA"/>
        </w:rPr>
      </w:pPr>
      <w:bookmarkStart w:id="368" w:name="_Toc2945"/>
      <w:r>
        <w:rPr>
          <w:rFonts w:hint="default" w:ascii="Simplified Arabic" w:hAnsi="Simplified Arabic" w:cs="Simplified Arabic"/>
          <w:b/>
          <w:bCs/>
          <w:sz w:val="36"/>
          <w:szCs w:val="36"/>
          <w:u w:val="none"/>
          <w:rtl/>
          <w:cs w:val="0"/>
          <w:lang w:val="en-US" w:bidi="ar-SA"/>
        </w:rPr>
        <w:t xml:space="preserve">5.2.2 </w:t>
      </w:r>
      <w:r>
        <w:rPr>
          <w:rFonts w:hint="default" w:ascii="Simplified Arabic" w:hAnsi="Simplified Arabic" w:cs="Simplified Arabic"/>
          <w:b/>
          <w:bCs/>
          <w:sz w:val="36"/>
          <w:szCs w:val="36"/>
          <w:u w:val="none"/>
          <w:rtl/>
          <w:cs/>
          <w:lang w:val="en-US" w:bidi="ar-SA"/>
        </w:rPr>
        <w:t>نظريات</w:t>
      </w:r>
      <w:r>
        <w:rPr>
          <w:rFonts w:hint="default" w:ascii="Simplified Arabic" w:hAnsi="Simplified Arabic" w:cs="Simplified Arabic"/>
          <w:b/>
          <w:bCs/>
          <w:sz w:val="36"/>
          <w:szCs w:val="36"/>
          <w:u w:val="none"/>
          <w:rtl/>
          <w:lang w:val="en-US" w:bidi="ar-SA"/>
        </w:rPr>
        <w:t xml:space="preserve"> </w:t>
      </w:r>
      <w:r>
        <w:rPr>
          <w:rFonts w:hint="default" w:ascii="Simplified Arabic" w:hAnsi="Simplified Arabic" w:cs="Simplified Arabic"/>
          <w:b/>
          <w:bCs/>
          <w:sz w:val="36"/>
          <w:szCs w:val="36"/>
          <w:u w:val="none"/>
          <w:rtl/>
          <w:cs/>
          <w:lang w:val="en-US" w:bidi="ar-SA"/>
        </w:rPr>
        <w:t>صناعة</w:t>
      </w:r>
      <w:r>
        <w:rPr>
          <w:rFonts w:hint="default" w:ascii="Simplified Arabic" w:hAnsi="Simplified Arabic" w:cs="Simplified Arabic"/>
          <w:b/>
          <w:bCs/>
          <w:sz w:val="36"/>
          <w:szCs w:val="36"/>
          <w:u w:val="none"/>
          <w:rtl/>
          <w:lang w:val="en-US" w:bidi="ar-SA"/>
        </w:rPr>
        <w:t xml:space="preserve"> </w:t>
      </w:r>
      <w:r>
        <w:rPr>
          <w:rFonts w:hint="default" w:ascii="Simplified Arabic" w:hAnsi="Simplified Arabic" w:cs="Simplified Arabic"/>
          <w:b/>
          <w:bCs/>
          <w:sz w:val="36"/>
          <w:szCs w:val="36"/>
          <w:u w:val="none"/>
          <w:rtl/>
          <w:cs/>
          <w:lang w:val="en-US" w:bidi="ar-SA"/>
        </w:rPr>
        <w:t>القرار :</w:t>
      </w:r>
      <w:bookmarkEnd w:id="368"/>
    </w:p>
    <w:p w14:paraId="4D975C5C">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cs/>
          <w:lang w:bidi="ar-SA"/>
        </w:rPr>
      </w:pPr>
      <w:bookmarkStart w:id="369" w:name="_Toc2414"/>
      <w:bookmarkStart w:id="370" w:name="_Toc21965"/>
      <w:r>
        <w:rPr>
          <w:rFonts w:hint="default" w:ascii="Simplified Arabic" w:hAnsi="Simplified Arabic" w:eastAsia="Traditional Arabic" w:cs="Simplified Arabic"/>
          <w:sz w:val="28"/>
          <w:szCs w:val="28"/>
          <w:rtl/>
          <w:cs/>
          <w:lang w:val="en-US" w:eastAsia="zh-CN" w:bidi="ar-SA"/>
        </w:rPr>
        <w:t>جاءت النظريات الخاصة بإتخاذ القرارات الإدارية متأخرة قياساً للنظريات الإدارية والتنظيمية ال</w:t>
      </w:r>
      <w:r>
        <w:rPr>
          <w:rFonts w:hint="default" w:ascii="Simplified Arabic" w:hAnsi="Simplified Arabic" w:eastAsia="Traditional Arabic" w:cs="Simplified Arabic"/>
          <w:sz w:val="28"/>
          <w:szCs w:val="28"/>
          <w:rtl/>
          <w:cs w:val="0"/>
          <w:lang w:val="en-US" w:eastAsia="zh-CN" w:bidi="ar-SA"/>
        </w:rPr>
        <w:t>أ</w:t>
      </w:r>
      <w:r>
        <w:rPr>
          <w:rFonts w:hint="default" w:ascii="Simplified Arabic" w:hAnsi="Simplified Arabic" w:eastAsia="Traditional Arabic" w:cs="Simplified Arabic"/>
          <w:sz w:val="28"/>
          <w:szCs w:val="28"/>
          <w:rtl/>
          <w:cs/>
          <w:lang w:val="en-US" w:eastAsia="zh-CN" w:bidi="ar-SA"/>
        </w:rPr>
        <w:t>خرى</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بالر</w:t>
      </w:r>
      <w:r>
        <w:rPr>
          <w:rFonts w:hint="default" w:ascii="Simplified Arabic" w:hAnsi="Simplified Arabic" w:eastAsia="Traditional Arabic" w:cs="Simplified Arabic"/>
          <w:sz w:val="28"/>
          <w:szCs w:val="28"/>
          <w:rtl/>
          <w:cs w:val="0"/>
          <w:lang w:val="en-US" w:eastAsia="zh-CN" w:bidi="ar-SA"/>
        </w:rPr>
        <w:t>غ</w:t>
      </w:r>
      <w:r>
        <w:rPr>
          <w:rFonts w:hint="default" w:ascii="Simplified Arabic" w:hAnsi="Simplified Arabic" w:eastAsia="Traditional Arabic" w:cs="Simplified Arabic"/>
          <w:sz w:val="28"/>
          <w:szCs w:val="28"/>
          <w:rtl/>
          <w:cs/>
          <w:lang w:val="en-US" w:eastAsia="zh-CN" w:bidi="ar-SA"/>
        </w:rPr>
        <w:t>م من ال</w:t>
      </w:r>
      <w:r>
        <w:rPr>
          <w:rFonts w:hint="default" w:ascii="Simplified Arabic" w:hAnsi="Simplified Arabic" w:eastAsia="Traditional Arabic" w:cs="Simplified Arabic"/>
          <w:sz w:val="28"/>
          <w:szCs w:val="28"/>
          <w:rtl/>
          <w:cs w:val="0"/>
          <w:lang w:val="en-US" w:eastAsia="zh-CN" w:bidi="ar-SA"/>
        </w:rPr>
        <w:t>أ</w:t>
      </w:r>
      <w:r>
        <w:rPr>
          <w:rFonts w:hint="default" w:ascii="Simplified Arabic" w:hAnsi="Simplified Arabic" w:eastAsia="Traditional Arabic" w:cs="Simplified Arabic"/>
          <w:sz w:val="28"/>
          <w:szCs w:val="28"/>
          <w:rtl/>
          <w:cs/>
          <w:lang w:val="en-US" w:eastAsia="zh-CN" w:bidi="ar-SA"/>
        </w:rPr>
        <w:t>همية الكبرى التي تعطى لهذه العملية في المؤسسات الحديثة، وبالتالي يمكن القول أن اتخاذ</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القرارات الإدارية كحقل دراسة لم يكن شائعاً إلى أن ظهرت النظريات الكلاسيكية في أوائل القرن</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العشرين</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وسادت حتى أواخر الثلاثينات منه، ثم ظهر كتاب السلوك الإداري الذى وضعه هيربرت سايمون في نهاية</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w:t>
      </w:r>
      <w:r>
        <w:rPr>
          <w:rFonts w:hint="default" w:ascii="Simplified Arabic" w:hAnsi="Simplified Arabic" w:eastAsia="Traditional Arabic" w:cs="Simplified Arabic"/>
          <w:sz w:val="28"/>
          <w:szCs w:val="28"/>
          <w:rtl/>
          <w:cs w:val="0"/>
          <w:lang w:val="en-US" w:eastAsia="zh-CN" w:bidi="ar-SA"/>
        </w:rPr>
        <w:t>أ</w:t>
      </w:r>
      <w:r>
        <w:rPr>
          <w:rFonts w:hint="default" w:ascii="Simplified Arabic" w:hAnsi="Simplified Arabic" w:eastAsia="Traditional Arabic" w:cs="Simplified Arabic"/>
          <w:sz w:val="28"/>
          <w:szCs w:val="28"/>
          <w:rtl/>
          <w:cs/>
          <w:lang w:val="en-US" w:eastAsia="zh-CN" w:bidi="ar-SA"/>
        </w:rPr>
        <w:t>ربعينيات من القرن الماضي، ومنذ ذلك الحين بدأ أدب اتخاذ القرارات يحتل أهمية كبيرة في الموضوعات</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w:t>
      </w:r>
      <w:r>
        <w:rPr>
          <w:rFonts w:hint="default" w:ascii="Simplified Arabic" w:hAnsi="Simplified Arabic" w:eastAsia="Traditional Arabic" w:cs="Simplified Arabic"/>
          <w:sz w:val="28"/>
          <w:szCs w:val="28"/>
          <w:rtl/>
          <w:cs w:val="0"/>
          <w:lang w:val="en-US" w:eastAsia="zh-CN" w:bidi="ar-SA"/>
        </w:rPr>
        <w:t>أ</w:t>
      </w:r>
      <w:r>
        <w:rPr>
          <w:rFonts w:hint="default" w:ascii="Simplified Arabic" w:hAnsi="Simplified Arabic" w:eastAsia="Traditional Arabic" w:cs="Simplified Arabic"/>
          <w:sz w:val="28"/>
          <w:szCs w:val="28"/>
          <w:rtl/>
          <w:cs/>
          <w:lang w:val="en-US" w:eastAsia="zh-CN" w:bidi="ar-SA"/>
        </w:rPr>
        <w:t>كاديمية والعملية والتطبيقية</w:t>
      </w:r>
      <w:r>
        <w:rPr>
          <w:rFonts w:hint="default" w:ascii="Simplified Arabic" w:hAnsi="Simplified Arabic" w:eastAsia="Traditional Arabic" w:cs="Simplified Arabic"/>
          <w:sz w:val="28"/>
          <w:szCs w:val="28"/>
          <w:rtl/>
          <w:cs w:val="0"/>
          <w:lang w:val="en-US" w:eastAsia="zh-CN" w:bidi="ar-SA"/>
        </w:rPr>
        <w:t xml:space="preserve"> ( </w:t>
      </w:r>
      <w:r>
        <w:rPr>
          <w:rFonts w:hint="default" w:ascii="Simplified Arabic" w:hAnsi="Simplified Arabic" w:eastAsia="Traditional Arabic" w:cs="Simplified Arabic"/>
          <w:sz w:val="28"/>
          <w:szCs w:val="28"/>
          <w:rtl/>
          <w:cs/>
          <w:lang w:val="en-US" w:eastAsia="zh-CN" w:bidi="ar-SA"/>
        </w:rPr>
        <w:t>الكردي ومحمد</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val="0"/>
          <w:lang w:val="en-US" w:eastAsia="zh-CN" w:bidi="ar-SA"/>
        </w:rPr>
        <w:t>2011 ) .</w:t>
      </w:r>
      <w:bookmarkEnd w:id="369"/>
      <w:bookmarkEnd w:id="370"/>
    </w:p>
    <w:p w14:paraId="279B9CDD">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71" w:name="_Toc7325"/>
      <w:bookmarkStart w:id="372" w:name="_Toc8082"/>
      <w:r>
        <w:rPr>
          <w:rFonts w:hint="default" w:ascii="Simplified Arabic" w:hAnsi="Simplified Arabic" w:eastAsia="Traditional Arabic" w:cs="Simplified Arabic"/>
          <w:sz w:val="28"/>
          <w:szCs w:val="28"/>
          <w:rtl/>
          <w:cs/>
          <w:lang w:val="en-US" w:eastAsia="zh-CN" w:bidi="ar-SA"/>
        </w:rPr>
        <w:t>وهناك العديد من النظريات لصناعة القرار كما بينها ( الربيعي , 2012 ) وهي :</w:t>
      </w:r>
      <w:bookmarkEnd w:id="371"/>
      <w:bookmarkEnd w:id="372"/>
      <w:r>
        <w:rPr>
          <w:rFonts w:hint="default" w:ascii="Simplified Arabic" w:hAnsi="Simplified Arabic" w:eastAsia="Traditional Arabic" w:cs="Simplified Arabic"/>
          <w:sz w:val="28"/>
          <w:szCs w:val="28"/>
          <w:rtl/>
          <w:cs/>
          <w:lang w:val="en-US" w:eastAsia="zh-CN" w:bidi="ar-SA"/>
        </w:rPr>
        <w:t xml:space="preserve"> </w:t>
      </w:r>
    </w:p>
    <w:p w14:paraId="296B338C">
      <w:pPr>
        <w:numPr>
          <w:ilvl w:val="0"/>
          <w:numId w:val="13"/>
        </w:numPr>
        <w:spacing w:beforeLines="0" w:afterLines="0" w:line="360" w:lineRule="auto"/>
        <w:ind w:left="1260" w:leftChars="0" w:hanging="420" w:firstLineChars="0"/>
        <w:jc w:val="both"/>
        <w:rPr>
          <w:rFonts w:hint="default" w:ascii="Simplified Arabic" w:hAnsi="Simplified Arabic" w:eastAsia="Traditional Arabic" w:cs="Simplified Arabic"/>
          <w:sz w:val="28"/>
          <w:szCs w:val="24"/>
          <w:u w:val="none"/>
        </w:rPr>
      </w:pPr>
      <w:r>
        <w:rPr>
          <w:rFonts w:hint="default" w:ascii="Simplified Arabic" w:hAnsi="Simplified Arabic" w:eastAsia="Traditional Arabic" w:cs="Simplified Arabic"/>
          <w:sz w:val="28"/>
          <w:szCs w:val="24"/>
          <w:u w:val="none"/>
          <w:rtl/>
          <w:cs/>
          <w:lang w:bidi="ar-SA"/>
        </w:rPr>
        <w:t>النظريات</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العلمية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الكمية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لقد</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برزت</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مؤخراً</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أهمية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استخدام</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w:t>
      </w:r>
      <w:r>
        <w:rPr>
          <w:rFonts w:hint="default" w:ascii="Simplified Arabic" w:hAnsi="Simplified Arabic" w:eastAsia="Traditional Arabic" w:cs="Simplified Arabic"/>
          <w:sz w:val="28"/>
          <w:szCs w:val="24"/>
          <w:u w:val="none"/>
          <w:rtl/>
          <w:cs w:val="0"/>
          <w:lang w:bidi="ar-SA"/>
        </w:rPr>
        <w:t>أ</w:t>
      </w:r>
      <w:r>
        <w:rPr>
          <w:rFonts w:hint="default" w:ascii="Simplified Arabic" w:hAnsi="Simplified Arabic" w:eastAsia="Traditional Arabic" w:cs="Simplified Arabic"/>
          <w:sz w:val="28"/>
          <w:szCs w:val="24"/>
          <w:u w:val="none"/>
          <w:rtl/>
          <w:cs/>
          <w:lang w:bidi="ar-SA"/>
        </w:rPr>
        <w:t>ساليب</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العملية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والتحليل</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الكمي</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في</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الإدارة</w:t>
      </w:r>
      <w:r>
        <w:rPr>
          <w:rFonts w:hint="default" w:ascii="Simplified Arabic" w:hAnsi="Simplified Arabic" w:eastAsia="Traditional Arabic" w:cs="Simplified Arabic"/>
          <w:sz w:val="28"/>
          <w:szCs w:val="24"/>
          <w:u w:val="none"/>
          <w:rtl/>
          <w:cs w:val="0"/>
          <w:lang w:val="en-US" w:bidi="ar-SA"/>
        </w:rPr>
        <w:t xml:space="preserve"> </w:t>
      </w:r>
      <w:r>
        <w:rPr>
          <w:rFonts w:hint="default" w:ascii="Simplified Arabic" w:hAnsi="Simplified Arabic" w:eastAsia="Traditional Arabic" w:cs="Simplified Arabic"/>
          <w:sz w:val="28"/>
          <w:szCs w:val="24"/>
          <w:u w:val="none"/>
          <w:rtl/>
          <w:cs/>
          <w:lang w:bidi="ar-SA"/>
        </w:rPr>
        <w:t>كأداة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فعالة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لإتخاذ</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القرارات</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في</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المجال</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الإداري،</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وذلك</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نتيجة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لتوسع</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حجم</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المؤسسات</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وزيادة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المنافسة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بينها،</w:t>
      </w:r>
      <w:r>
        <w:rPr>
          <w:rFonts w:hint="default" w:ascii="Simplified Arabic" w:hAnsi="Simplified Arabic" w:eastAsia="Traditional Arabic" w:cs="Simplified Arabic"/>
          <w:sz w:val="28"/>
          <w:szCs w:val="24"/>
          <w:u w:val="none"/>
          <w:rtl/>
          <w:cs w:val="0"/>
          <w:lang w:val="en-US" w:bidi="ar-SA"/>
        </w:rPr>
        <w:t xml:space="preserve"> </w:t>
      </w:r>
      <w:r>
        <w:rPr>
          <w:rFonts w:hint="default" w:ascii="Simplified Arabic" w:hAnsi="Simplified Arabic" w:eastAsia="Traditional Arabic" w:cs="Simplified Arabic"/>
          <w:sz w:val="28"/>
          <w:szCs w:val="24"/>
          <w:u w:val="none"/>
          <w:rtl/>
          <w:cs/>
          <w:lang w:bidi="ar-SA"/>
        </w:rPr>
        <w:t>فال</w:t>
      </w:r>
      <w:r>
        <w:rPr>
          <w:rFonts w:hint="default" w:ascii="Simplified Arabic" w:hAnsi="Simplified Arabic" w:eastAsia="Traditional Arabic" w:cs="Simplified Arabic"/>
          <w:sz w:val="28"/>
          <w:szCs w:val="24"/>
          <w:u w:val="none"/>
          <w:rtl/>
          <w:cs w:val="0"/>
          <w:lang w:bidi="ar-SA"/>
        </w:rPr>
        <w:t>أ</w:t>
      </w:r>
      <w:r>
        <w:rPr>
          <w:rFonts w:hint="default" w:ascii="Simplified Arabic" w:hAnsi="Simplified Arabic" w:eastAsia="Traditional Arabic" w:cs="Simplified Arabic"/>
          <w:sz w:val="28"/>
          <w:szCs w:val="24"/>
          <w:u w:val="none"/>
          <w:rtl/>
          <w:cs/>
          <w:lang w:bidi="ar-SA"/>
        </w:rPr>
        <w:t>ساليب</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التقليدية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التي</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تعتمد</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على</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الخبرة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السابقة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لمتخذ</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القرار</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وأسلوب</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التجربة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والخطأ</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أصبحت</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lang w:bidi="ar-SA"/>
        </w:rPr>
        <w:t>غير</w:t>
      </w:r>
      <w:r>
        <w:rPr>
          <w:rFonts w:hint="default" w:ascii="Simplified Arabic" w:hAnsi="Simplified Arabic" w:eastAsia="Traditional Arabic" w:cs="Simplified Arabic"/>
          <w:sz w:val="28"/>
          <w:szCs w:val="24"/>
          <w:u w:val="none"/>
          <w:rtl/>
          <w:lang w:val="en-US" w:bidi="ar-SA"/>
        </w:rPr>
        <w:t xml:space="preserve"> </w:t>
      </w:r>
      <w:r>
        <w:rPr>
          <w:rFonts w:hint="default" w:ascii="Simplified Arabic" w:hAnsi="Simplified Arabic" w:eastAsia="Traditional Arabic" w:cs="Simplified Arabic"/>
          <w:sz w:val="28"/>
          <w:szCs w:val="24"/>
          <w:u w:val="none"/>
          <w:rtl/>
          <w:cs/>
          <w:lang w:bidi="ar-SA"/>
        </w:rPr>
        <w:t>مجدية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لحل</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المشكلات</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المتجددة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والمعقدة</w:t>
      </w:r>
      <w:r>
        <w:rPr>
          <w:rFonts w:hint="default" w:ascii="Simplified Arabic" w:hAnsi="Simplified Arabic" w:eastAsia="Traditional Arabic" w:cs="Simplified Arabic"/>
          <w:sz w:val="28"/>
          <w:szCs w:val="24"/>
          <w:u w:val="none"/>
        </w:rPr>
        <w:t xml:space="preserve"> .</w:t>
      </w:r>
    </w:p>
    <w:p w14:paraId="7F68AB5A">
      <w:pPr>
        <w:numPr>
          <w:ilvl w:val="0"/>
          <w:numId w:val="13"/>
        </w:numPr>
        <w:spacing w:beforeLines="0" w:afterLines="0" w:line="360" w:lineRule="auto"/>
        <w:ind w:left="1260" w:leftChars="0" w:hanging="420" w:firstLineChars="0"/>
        <w:jc w:val="both"/>
        <w:rPr>
          <w:rFonts w:hint="default" w:ascii="Simplified Arabic" w:hAnsi="Simplified Arabic" w:eastAsia="Traditional Arabic" w:cs="Simplified Arabic"/>
          <w:sz w:val="28"/>
          <w:szCs w:val="28"/>
          <w:u w:val="none"/>
        </w:rPr>
      </w:pPr>
      <w:r>
        <w:rPr>
          <w:rFonts w:hint="default" w:ascii="Simplified Arabic" w:hAnsi="Simplified Arabic" w:eastAsia="Traditional Arabic" w:cs="Simplified Arabic"/>
          <w:sz w:val="28"/>
          <w:szCs w:val="28"/>
          <w:u w:val="none"/>
          <w:rtl/>
          <w:cs/>
          <w:lang w:bidi="ar-SA"/>
        </w:rPr>
        <w:t>النظريات</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الكلاسيكية</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التقليدية</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تُعد</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هذه</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النظريات</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نتيجة</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تفاعل</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عدة</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تيارات</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كانت</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سائدة</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خلال</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تلك</w:t>
      </w:r>
      <w:r>
        <w:rPr>
          <w:rFonts w:hint="default" w:ascii="Simplified Arabic" w:hAnsi="Simplified Arabic" w:eastAsia="Traditional Arabic" w:cs="Simplified Arabic"/>
          <w:sz w:val="28"/>
          <w:szCs w:val="28"/>
          <w:u w:val="none"/>
          <w:rtl/>
          <w:cs w:val="0"/>
          <w:lang w:val="en-US" w:bidi="ar-SA"/>
        </w:rPr>
        <w:t xml:space="preserve"> </w:t>
      </w:r>
      <w:r>
        <w:rPr>
          <w:rFonts w:hint="default" w:ascii="Simplified Arabic" w:hAnsi="Simplified Arabic" w:eastAsia="Traditional Arabic" w:cs="Simplified Arabic"/>
          <w:sz w:val="28"/>
          <w:szCs w:val="28"/>
          <w:u w:val="none"/>
          <w:rtl/>
          <w:cs/>
          <w:lang w:bidi="ar-SA"/>
        </w:rPr>
        <w:t>الفترة،</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وكان</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محور</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تفكير</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روادها</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يدور</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حول</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تقسيم</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العمل</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لتحقيق</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الكفاءة</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الإنتاجية،</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ومن</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روادها</w:t>
      </w:r>
      <w:r>
        <w:rPr>
          <w:rFonts w:hint="default" w:ascii="Simplified Arabic" w:hAnsi="Simplified Arabic" w:eastAsia="Traditional Arabic" w:cs="Simplified Arabic"/>
          <w:sz w:val="28"/>
          <w:szCs w:val="28"/>
          <w:u w:val="none"/>
          <w:rtl/>
          <w:cs w:val="0"/>
          <w:lang w:val="en-US" w:bidi="ar-SA"/>
        </w:rPr>
        <w:t xml:space="preserve"> </w:t>
      </w:r>
      <w:r>
        <w:rPr>
          <w:rFonts w:hint="default" w:ascii="Simplified Arabic" w:hAnsi="Simplified Arabic" w:eastAsia="Traditional Arabic" w:cs="Simplified Arabic"/>
          <w:sz w:val="28"/>
          <w:szCs w:val="28"/>
          <w:u w:val="none"/>
          <w:rtl/>
          <w:cs/>
          <w:lang w:bidi="ar-SA"/>
        </w:rPr>
        <w:t>فريدريك</w:t>
      </w:r>
      <w:r>
        <w:rPr>
          <w:rFonts w:hint="default" w:ascii="Simplified Arabic" w:hAnsi="Simplified Arabic" w:eastAsia="Traditional Arabic" w:cs="Simplified Arabic"/>
          <w:sz w:val="28"/>
          <w:szCs w:val="28"/>
          <w:u w:val="none"/>
          <w:rtl/>
          <w:cs w:val="0"/>
          <w:lang w:val="en-US" w:bidi="ar-SA"/>
        </w:rPr>
        <w:t xml:space="preserve"> </w:t>
      </w:r>
      <w:r>
        <w:rPr>
          <w:rFonts w:hint="default" w:ascii="Simplified Arabic" w:hAnsi="Simplified Arabic" w:eastAsia="Traditional Arabic" w:cs="Simplified Arabic"/>
          <w:sz w:val="28"/>
          <w:szCs w:val="28"/>
          <w:u w:val="none"/>
          <w:rtl/>
          <w:cs/>
          <w:lang w:bidi="ar-SA"/>
        </w:rPr>
        <w:t>تيلو</w:t>
      </w:r>
      <w:r>
        <w:rPr>
          <w:rFonts w:hint="default" w:ascii="Simplified Arabic" w:hAnsi="Simplified Arabic" w:eastAsia="Traditional Arabic" w:cs="Simplified Arabic"/>
          <w:sz w:val="28"/>
          <w:szCs w:val="28"/>
          <w:u w:val="none"/>
          <w:rtl/>
          <w:cs w:val="0"/>
          <w:lang w:bidi="ar-SA"/>
        </w:rPr>
        <w:t>ر</w:t>
      </w:r>
      <w:r>
        <w:rPr>
          <w:rFonts w:hint="default" w:ascii="Simplified Arabic" w:hAnsi="Simplified Arabic" w:eastAsia="Traditional Arabic" w:cs="Simplified Arabic"/>
          <w:sz w:val="28"/>
          <w:szCs w:val="28"/>
          <w:u w:val="none"/>
          <w:rtl/>
          <w:cs w:val="0"/>
          <w:lang w:val="en-US" w:bidi="ar-SA"/>
        </w:rPr>
        <w:t xml:space="preserve"> , </w:t>
      </w:r>
      <w:r>
        <w:rPr>
          <w:rFonts w:hint="default" w:ascii="Simplified Arabic" w:hAnsi="Simplified Arabic" w:eastAsia="Traditional Arabic" w:cs="Simplified Arabic"/>
          <w:sz w:val="28"/>
          <w:szCs w:val="28"/>
          <w:u w:val="none"/>
          <w:rtl/>
          <w:cs w:val="0"/>
          <w:lang w:bidi="ar-SA"/>
        </w:rPr>
        <w:t>هنري</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فايول،</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فرانك</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جلبرت</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ولندول</w:t>
      </w:r>
      <w:r>
        <w:rPr>
          <w:rFonts w:hint="default" w:ascii="Simplified Arabic" w:hAnsi="Simplified Arabic" w:eastAsia="Traditional Arabic" w:cs="Simplified Arabic"/>
          <w:sz w:val="28"/>
          <w:szCs w:val="28"/>
          <w:u w:val="none"/>
        </w:rPr>
        <w:t xml:space="preserve"> </w:t>
      </w:r>
      <w:r>
        <w:rPr>
          <w:rFonts w:hint="default" w:ascii="Simplified Arabic" w:hAnsi="Simplified Arabic" w:eastAsia="Traditional Arabic" w:cs="Simplified Arabic"/>
          <w:sz w:val="28"/>
          <w:szCs w:val="28"/>
          <w:u w:val="none"/>
          <w:rtl/>
          <w:cs/>
          <w:lang w:bidi="ar-SA"/>
        </w:rPr>
        <w:t>ايرويك</w:t>
      </w:r>
      <w:r>
        <w:rPr>
          <w:rFonts w:hint="default" w:ascii="Simplified Arabic" w:hAnsi="Simplified Arabic" w:eastAsia="Traditional Arabic" w:cs="Simplified Arabic"/>
          <w:sz w:val="28"/>
          <w:szCs w:val="28"/>
          <w:u w:val="none"/>
        </w:rPr>
        <w:t xml:space="preserve"> .</w:t>
      </w:r>
    </w:p>
    <w:p w14:paraId="0A9E9980">
      <w:pPr>
        <w:numPr>
          <w:ilvl w:val="0"/>
          <w:numId w:val="13"/>
        </w:numPr>
        <w:spacing w:beforeLines="0" w:afterLines="0" w:line="360" w:lineRule="auto"/>
        <w:ind w:left="1260" w:leftChars="0" w:hanging="420" w:firstLineChars="0"/>
        <w:jc w:val="both"/>
        <w:rPr>
          <w:rFonts w:hint="default" w:ascii="Simplified Arabic" w:hAnsi="Simplified Arabic" w:eastAsia="Traditional Arabic" w:cs="Simplified Arabic"/>
          <w:sz w:val="28"/>
          <w:szCs w:val="24"/>
          <w:u w:val="none"/>
        </w:rPr>
      </w:pPr>
      <w:r>
        <w:rPr>
          <w:rFonts w:hint="default" w:ascii="Simplified Arabic" w:hAnsi="Simplified Arabic" w:eastAsia="Traditional Arabic" w:cs="Simplified Arabic"/>
          <w:sz w:val="28"/>
          <w:szCs w:val="24"/>
          <w:u w:val="none"/>
          <w:rtl/>
          <w:cs/>
          <w:lang w:bidi="ar-SA"/>
        </w:rPr>
        <w:t>نظرية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الإدارة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العلمية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من</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خلال</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دراسات</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تيلور</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لعنصري</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الوقت</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والحركة،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ودعوته</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إلى</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تطبيق</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w:t>
      </w:r>
      <w:r>
        <w:rPr>
          <w:rFonts w:hint="default" w:ascii="Simplified Arabic" w:hAnsi="Simplified Arabic" w:eastAsia="Traditional Arabic" w:cs="Simplified Arabic"/>
          <w:sz w:val="28"/>
          <w:szCs w:val="24"/>
          <w:u w:val="none"/>
          <w:rtl/>
          <w:cs w:val="0"/>
          <w:lang w:bidi="ar-SA"/>
        </w:rPr>
        <w:t>أ</w:t>
      </w:r>
      <w:r>
        <w:rPr>
          <w:rFonts w:hint="default" w:ascii="Simplified Arabic" w:hAnsi="Simplified Arabic" w:eastAsia="Traditional Arabic" w:cs="Simplified Arabic"/>
          <w:sz w:val="28"/>
          <w:szCs w:val="24"/>
          <w:u w:val="none"/>
          <w:rtl/>
          <w:cs/>
          <w:lang w:bidi="ar-SA"/>
        </w:rPr>
        <w:t>ساليب</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العلمية</w:t>
      </w:r>
      <w:r>
        <w:rPr>
          <w:rFonts w:hint="default" w:ascii="Simplified Arabic" w:hAnsi="Simplified Arabic" w:eastAsia="Traditional Arabic" w:cs="Simplified Arabic"/>
          <w:sz w:val="28"/>
          <w:szCs w:val="24"/>
          <w:u w:val="none"/>
          <w:rtl/>
          <w:cs w:val="0"/>
          <w:lang w:val="en-US" w:bidi="ar-SA"/>
        </w:rPr>
        <w:t xml:space="preserve"> </w:t>
      </w:r>
      <w:r>
        <w:rPr>
          <w:rFonts w:hint="default" w:ascii="Simplified Arabic" w:hAnsi="Simplified Arabic" w:eastAsia="Traditional Arabic" w:cs="Simplified Arabic"/>
          <w:sz w:val="28"/>
          <w:szCs w:val="24"/>
          <w:u w:val="none"/>
          <w:rtl/>
          <w:cs/>
          <w:lang w:bidi="ar-SA"/>
        </w:rPr>
        <w:t>بدلاً</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من</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التقليدية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التي</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تعتمد</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على</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التقدير</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الشخصي،</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والتعاون</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بدلاً</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من</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الفردية،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كل</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ذلك</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ساهم</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في</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عملية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اتخاذ</w:t>
      </w:r>
      <w:r>
        <w:rPr>
          <w:rFonts w:hint="default" w:ascii="Simplified Arabic" w:hAnsi="Simplified Arabic" w:eastAsia="Traditional Arabic" w:cs="Simplified Arabic"/>
          <w:sz w:val="28"/>
          <w:szCs w:val="24"/>
          <w:u w:val="none"/>
          <w:rtl/>
          <w:cs w:val="0"/>
          <w:lang w:val="en-US" w:bidi="ar-SA"/>
        </w:rPr>
        <w:t xml:space="preserve"> </w:t>
      </w:r>
      <w:r>
        <w:rPr>
          <w:rFonts w:hint="default" w:ascii="Simplified Arabic" w:hAnsi="Simplified Arabic" w:eastAsia="Traditional Arabic" w:cs="Simplified Arabic"/>
          <w:sz w:val="28"/>
          <w:szCs w:val="24"/>
          <w:u w:val="none"/>
          <w:rtl/>
          <w:cs/>
          <w:lang w:bidi="ar-SA"/>
        </w:rPr>
        <w:t>القرارات،</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وبالتالي</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وجهت</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الإنتقادات</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للنظرية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والتي</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تمثلت</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في</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إ</w:t>
      </w:r>
      <w:r>
        <w:rPr>
          <w:rFonts w:hint="default" w:ascii="Simplified Arabic" w:hAnsi="Simplified Arabic" w:eastAsia="Traditional Arabic" w:cs="Simplified Arabic"/>
          <w:sz w:val="28"/>
          <w:szCs w:val="24"/>
          <w:u w:val="none"/>
          <w:rtl/>
          <w:cs w:val="0"/>
          <w:lang w:bidi="ar-SA"/>
        </w:rPr>
        <w:t>غفال</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الجوانب</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السلوكية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والإجتماعية</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بإعتبار</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أن</w:t>
      </w:r>
      <w:r>
        <w:rPr>
          <w:rFonts w:hint="default" w:ascii="Simplified Arabic" w:hAnsi="Simplified Arabic" w:eastAsia="Traditional Arabic" w:cs="Simplified Arabic"/>
          <w:sz w:val="28"/>
          <w:szCs w:val="24"/>
          <w:u w:val="none"/>
          <w:rtl/>
          <w:cs w:val="0"/>
          <w:lang w:val="en-US" w:bidi="ar-SA"/>
        </w:rPr>
        <w:t xml:space="preserve"> </w:t>
      </w:r>
      <w:r>
        <w:rPr>
          <w:rFonts w:hint="default" w:ascii="Simplified Arabic" w:hAnsi="Simplified Arabic" w:eastAsia="Traditional Arabic" w:cs="Simplified Arabic"/>
          <w:sz w:val="28"/>
          <w:szCs w:val="24"/>
          <w:u w:val="none"/>
          <w:rtl/>
          <w:cs/>
          <w:lang w:bidi="ar-SA"/>
        </w:rPr>
        <w:t>العاملين</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كالآلات</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يستخدمها</w:t>
      </w:r>
      <w:r>
        <w:rPr>
          <w:rFonts w:hint="default" w:ascii="Simplified Arabic" w:hAnsi="Simplified Arabic" w:eastAsia="Traditional Arabic" w:cs="Simplified Arabic"/>
          <w:sz w:val="28"/>
          <w:szCs w:val="24"/>
          <w:u w:val="none"/>
        </w:rPr>
        <w:t xml:space="preserve"> </w:t>
      </w:r>
      <w:r>
        <w:rPr>
          <w:rFonts w:hint="default" w:ascii="Simplified Arabic" w:hAnsi="Simplified Arabic" w:eastAsia="Traditional Arabic" w:cs="Simplified Arabic"/>
          <w:sz w:val="28"/>
          <w:szCs w:val="24"/>
          <w:u w:val="none"/>
          <w:rtl/>
          <w:cs/>
          <w:lang w:bidi="ar-SA"/>
        </w:rPr>
        <w:t>المدير</w:t>
      </w:r>
      <w:r>
        <w:rPr>
          <w:rFonts w:hint="default" w:ascii="Simplified Arabic" w:hAnsi="Simplified Arabic" w:eastAsia="Traditional Arabic" w:cs="Simplified Arabic"/>
          <w:sz w:val="28"/>
          <w:szCs w:val="24"/>
          <w:u w:val="none"/>
        </w:rPr>
        <w:t xml:space="preserve"> .</w:t>
      </w:r>
    </w:p>
    <w:p w14:paraId="6A42DA88">
      <w:pPr>
        <w:numPr>
          <w:ilvl w:val="0"/>
          <w:numId w:val="13"/>
        </w:numPr>
        <w:spacing w:beforeLines="0" w:afterLines="0" w:line="360" w:lineRule="auto"/>
        <w:ind w:left="1260" w:leftChars="0" w:hanging="420" w:firstLineChars="0"/>
        <w:jc w:val="both"/>
        <w:rPr>
          <w:rFonts w:hint="default" w:ascii="Simplified Arabic" w:hAnsi="Simplified Arabic" w:eastAsia="Traditional Arabic" w:cs="Simplified Arabic"/>
          <w:sz w:val="28"/>
          <w:szCs w:val="24"/>
          <w:u w:val="none"/>
          <w:cs w:val="0"/>
          <w:lang w:bidi="ar-SA"/>
        </w:rPr>
      </w:pPr>
      <w:r>
        <w:rPr>
          <w:rFonts w:hint="default" w:ascii="Simplified Arabic" w:hAnsi="Simplified Arabic" w:eastAsia="Traditional Arabic" w:cs="Simplified Arabic"/>
          <w:sz w:val="28"/>
          <w:szCs w:val="24"/>
          <w:u w:val="none"/>
          <w:rtl/>
          <w:cs/>
          <w:lang w:bidi="ar-SA"/>
        </w:rPr>
        <w:t>نظرية</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التقسيمات</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الإدارية</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من</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أشهر</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روادها</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val="0"/>
          <w:lang w:bidi="ar-SA"/>
        </w:rPr>
        <w:t>هنري</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فايول</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جلبرت</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ايرويك</w:t>
      </w:r>
      <w:r>
        <w:rPr>
          <w:rFonts w:hint="default" w:ascii="Simplified Arabic" w:hAnsi="Simplified Arabic" w:eastAsia="Traditional Arabic" w:cs="Simplified Arabic"/>
          <w:sz w:val="28"/>
          <w:szCs w:val="24"/>
          <w:u w:val="none"/>
          <w:cs w:val="0"/>
          <w:lang w:bidi="ar-SA"/>
        </w:rPr>
        <w:t>(</w:t>
      </w:r>
      <w:r>
        <w:rPr>
          <w:rFonts w:hint="default" w:ascii="Simplified Arabic" w:hAnsi="Simplified Arabic" w:eastAsia="Traditional Arabic" w:cs="Simplified Arabic"/>
          <w:sz w:val="28"/>
          <w:szCs w:val="24"/>
          <w:u w:val="none"/>
          <w:rtl/>
          <w:cs/>
          <w:lang w:val="en-US" w:bidi="ar-SA"/>
        </w:rPr>
        <w:t xml:space="preserve"> </w:t>
      </w:r>
      <w:r>
        <w:rPr>
          <w:rFonts w:hint="default" w:ascii="Simplified Arabic" w:hAnsi="Simplified Arabic" w:eastAsia="Traditional Arabic" w:cs="Simplified Arabic"/>
          <w:sz w:val="28"/>
          <w:szCs w:val="24"/>
          <w:u w:val="none"/>
          <w:rtl/>
          <w:cs/>
          <w:lang w:bidi="ar-SA"/>
        </w:rPr>
        <w:t>أما</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val="0"/>
          <w:lang w:bidi="ar-SA"/>
        </w:rPr>
        <w:t>هنري</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فايول</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اقترح</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بعض</w:t>
      </w:r>
      <w:r>
        <w:rPr>
          <w:rFonts w:hint="default" w:ascii="Simplified Arabic" w:hAnsi="Simplified Arabic" w:eastAsia="Traditional Arabic" w:cs="Simplified Arabic"/>
          <w:sz w:val="28"/>
          <w:szCs w:val="24"/>
          <w:u w:val="none"/>
          <w:rtl/>
          <w:cs w:val="0"/>
          <w:lang w:val="en-US" w:bidi="ar-SA"/>
        </w:rPr>
        <w:t xml:space="preserve"> </w:t>
      </w:r>
      <w:r>
        <w:rPr>
          <w:rFonts w:hint="default" w:ascii="Simplified Arabic" w:hAnsi="Simplified Arabic" w:eastAsia="Traditional Arabic" w:cs="Simplified Arabic"/>
          <w:sz w:val="28"/>
          <w:szCs w:val="24"/>
          <w:u w:val="none"/>
          <w:rtl/>
          <w:cs/>
          <w:lang w:bidi="ar-SA"/>
        </w:rPr>
        <w:t>التوصيات</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لترشيد</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سلوك</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المدير،</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تلك</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التوصيات</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تُسهم</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في</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عملية</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اتخاذ</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القرارات</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ومن</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هذه</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التوصيات</w:t>
      </w:r>
      <w:r>
        <w:rPr>
          <w:rFonts w:hint="default" w:ascii="Simplified Arabic" w:hAnsi="Simplified Arabic" w:eastAsia="Traditional Arabic" w:cs="Simplified Arabic"/>
          <w:sz w:val="28"/>
          <w:szCs w:val="24"/>
          <w:u w:val="none"/>
          <w:rtl/>
          <w:cs/>
          <w:lang w:val="en-US" w:bidi="ar-SA"/>
        </w:rPr>
        <w:t xml:space="preserve"> يجب </w:t>
      </w:r>
      <w:r>
        <w:rPr>
          <w:rFonts w:hint="default" w:ascii="Simplified Arabic" w:hAnsi="Simplified Arabic" w:eastAsia="Traditional Arabic" w:cs="Simplified Arabic"/>
          <w:sz w:val="28"/>
          <w:szCs w:val="24"/>
          <w:u w:val="none"/>
          <w:rtl/>
          <w:cs/>
          <w:lang w:bidi="ar-SA"/>
        </w:rPr>
        <w:t>على</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المديرأن</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يتأكد</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من</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أن</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الخطة</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أُعدت</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بحكمة،</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مقدرة</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المدير</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على</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لإبتكار</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و</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إيجاد</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الحلول</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الملائمة</w:t>
      </w:r>
      <w:r>
        <w:rPr>
          <w:rFonts w:hint="default" w:ascii="Simplified Arabic" w:hAnsi="Simplified Arabic" w:eastAsia="Traditional Arabic" w:cs="Simplified Arabic"/>
          <w:sz w:val="28"/>
          <w:szCs w:val="24"/>
          <w:u w:val="none"/>
          <w:cs w:val="0"/>
          <w:lang w:bidi="ar-SA"/>
        </w:rPr>
        <w:t>.</w:t>
      </w:r>
    </w:p>
    <w:p w14:paraId="1D6388C3">
      <w:pPr>
        <w:numPr>
          <w:ilvl w:val="0"/>
          <w:numId w:val="13"/>
        </w:numPr>
        <w:spacing w:beforeLines="0" w:afterLines="0" w:line="360" w:lineRule="auto"/>
        <w:ind w:left="1260" w:leftChars="0" w:hanging="420" w:firstLineChars="0"/>
        <w:jc w:val="both"/>
        <w:rPr>
          <w:rFonts w:hint="default" w:ascii="Simplified Arabic" w:hAnsi="Simplified Arabic" w:eastAsia="Traditional Arabic" w:cs="Simplified Arabic"/>
          <w:sz w:val="28"/>
          <w:szCs w:val="24"/>
          <w:u w:val="none"/>
          <w:rtl/>
          <w:cs/>
          <w:lang w:val="en-US" w:bidi="ar-SA"/>
        </w:rPr>
      </w:pPr>
      <w:r>
        <w:rPr>
          <w:rFonts w:hint="default" w:ascii="Simplified Arabic" w:hAnsi="Simplified Arabic" w:eastAsia="Traditional Arabic" w:cs="Simplified Arabic"/>
          <w:sz w:val="28"/>
          <w:szCs w:val="24"/>
          <w:u w:val="none"/>
          <w:rtl/>
          <w:cs/>
          <w:lang w:bidi="ar-SA"/>
        </w:rPr>
        <w:t>النظريات</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السلوكية</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اقترح</w:t>
      </w:r>
      <w:r>
        <w:rPr>
          <w:rFonts w:hint="default" w:ascii="Simplified Arabic" w:hAnsi="Simplified Arabic" w:eastAsia="Traditional Arabic" w:cs="Simplified Arabic"/>
          <w:sz w:val="28"/>
          <w:szCs w:val="24"/>
          <w:u w:val="none"/>
          <w:cs w:val="0"/>
          <w:lang w:bidi="ar-SA"/>
        </w:rPr>
        <w:t>)</w:t>
      </w:r>
      <w:r>
        <w:rPr>
          <w:rFonts w:hint="default" w:ascii="Simplified Arabic" w:hAnsi="Simplified Arabic" w:eastAsia="Traditional Arabic" w:cs="Simplified Arabic"/>
          <w:sz w:val="28"/>
          <w:szCs w:val="24"/>
          <w:u w:val="none"/>
          <w:rtl/>
          <w:cs/>
          <w:lang w:bidi="ar-SA"/>
        </w:rPr>
        <w:t>سايمون</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ومارس</w:t>
      </w:r>
      <w:r>
        <w:rPr>
          <w:rFonts w:hint="default" w:ascii="Simplified Arabic" w:hAnsi="Simplified Arabic" w:eastAsia="Traditional Arabic" w:cs="Simplified Arabic"/>
          <w:sz w:val="28"/>
          <w:szCs w:val="24"/>
          <w:u w:val="none"/>
          <w:rtl/>
          <w:cs/>
          <w:lang w:val="en-US" w:bidi="ar-SA"/>
        </w:rPr>
        <w:t xml:space="preserve">) </w:t>
      </w:r>
      <w:r>
        <w:rPr>
          <w:rFonts w:hint="default" w:ascii="Simplified Arabic" w:hAnsi="Simplified Arabic" w:eastAsia="Traditional Arabic" w:cs="Simplified Arabic"/>
          <w:sz w:val="28"/>
          <w:szCs w:val="24"/>
          <w:u w:val="none"/>
          <w:rtl/>
          <w:cs/>
          <w:lang w:bidi="ar-SA"/>
        </w:rPr>
        <w:t>نموذج</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لإتخاذ</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القرارات</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يرتكز</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على</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أربعة</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عناصر</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هي</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مستوى</w:t>
      </w:r>
      <w:r>
        <w:rPr>
          <w:rFonts w:hint="default" w:ascii="Simplified Arabic" w:hAnsi="Simplified Arabic" w:eastAsia="Traditional Arabic" w:cs="Simplified Arabic"/>
          <w:sz w:val="28"/>
          <w:szCs w:val="24"/>
          <w:u w:val="none"/>
          <w:rtl/>
          <w:cs w:val="0"/>
          <w:lang w:val="en-US" w:bidi="ar-SA"/>
        </w:rPr>
        <w:t xml:space="preserve"> </w:t>
      </w:r>
      <w:r>
        <w:rPr>
          <w:rFonts w:hint="default" w:ascii="Simplified Arabic" w:hAnsi="Simplified Arabic" w:eastAsia="Traditional Arabic" w:cs="Simplified Arabic"/>
          <w:sz w:val="28"/>
          <w:szCs w:val="24"/>
          <w:u w:val="none"/>
          <w:rtl/>
          <w:cs/>
          <w:lang w:bidi="ar-SA"/>
        </w:rPr>
        <w:t>الطموح،</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القيمة</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المتوقعة</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للمكافآت،</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البحث</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المتواصل</w:t>
      </w:r>
      <w:r>
        <w:rPr>
          <w:rFonts w:hint="default" w:ascii="Simplified Arabic" w:hAnsi="Simplified Arabic" w:eastAsia="Traditional Arabic" w:cs="Simplified Arabic"/>
          <w:sz w:val="28"/>
          <w:szCs w:val="24"/>
          <w:u w:val="none"/>
          <w:rtl/>
          <w:cs w:val="0"/>
          <w:lang w:val="en-US" w:bidi="ar-SA"/>
        </w:rPr>
        <w:t xml:space="preserve"> </w:t>
      </w:r>
      <w:r>
        <w:rPr>
          <w:rFonts w:hint="default" w:ascii="Simplified Arabic" w:hAnsi="Simplified Arabic" w:eastAsia="Traditional Arabic" w:cs="Simplified Arabic"/>
          <w:sz w:val="28"/>
          <w:szCs w:val="24"/>
          <w:u w:val="none"/>
          <w:rtl/>
          <w:cs/>
          <w:lang w:bidi="ar-SA"/>
        </w:rPr>
        <w:t>ومستوى</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الرضا،</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واعتبر</w:t>
      </w:r>
      <w:r>
        <w:rPr>
          <w:rFonts w:hint="default" w:ascii="Simplified Arabic" w:hAnsi="Simplified Arabic" w:eastAsia="Traditional Arabic" w:cs="Simplified Arabic"/>
          <w:sz w:val="28"/>
          <w:szCs w:val="24"/>
          <w:u w:val="none"/>
          <w:cs w:val="0"/>
          <w:lang w:bidi="ar-SA"/>
        </w:rPr>
        <w:t>)</w:t>
      </w:r>
      <w:r>
        <w:rPr>
          <w:rFonts w:hint="default" w:ascii="Simplified Arabic" w:hAnsi="Simplified Arabic" w:eastAsia="Traditional Arabic" w:cs="Simplified Arabic"/>
          <w:sz w:val="28"/>
          <w:szCs w:val="24"/>
          <w:u w:val="none"/>
          <w:rtl/>
          <w:cs/>
          <w:lang w:bidi="ar-SA"/>
        </w:rPr>
        <w:t>سايمون</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ومارس</w:t>
      </w:r>
      <w:r>
        <w:rPr>
          <w:rFonts w:hint="default" w:ascii="Simplified Arabic" w:hAnsi="Simplified Arabic" w:eastAsia="Traditional Arabic" w:cs="Simplified Arabic"/>
          <w:sz w:val="28"/>
          <w:szCs w:val="24"/>
          <w:u w:val="none"/>
          <w:cs w:val="0"/>
          <w:lang w:bidi="ar-SA"/>
        </w:rPr>
        <w:t>(</w:t>
      </w:r>
      <w:r>
        <w:rPr>
          <w:rFonts w:hint="default" w:ascii="Simplified Arabic" w:hAnsi="Simplified Arabic" w:eastAsia="Traditional Arabic" w:cs="Simplified Arabic"/>
          <w:sz w:val="28"/>
          <w:szCs w:val="24"/>
          <w:u w:val="none"/>
          <w:rtl/>
          <w:cs/>
          <w:lang w:bidi="ar-SA"/>
        </w:rPr>
        <w:t>أن</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العلاقة</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بين</w:t>
      </w:r>
      <w:r>
        <w:rPr>
          <w:rFonts w:hint="default" w:ascii="Simplified Arabic" w:hAnsi="Simplified Arabic" w:eastAsia="Traditional Arabic" w:cs="Simplified Arabic"/>
          <w:sz w:val="28"/>
          <w:szCs w:val="24"/>
          <w:u w:val="none"/>
          <w:rtl/>
          <w:cs w:val="0"/>
          <w:lang w:val="en-US" w:bidi="ar-SA"/>
        </w:rPr>
        <w:t xml:space="preserve"> </w:t>
      </w:r>
      <w:r>
        <w:rPr>
          <w:rFonts w:hint="default" w:ascii="Simplified Arabic" w:hAnsi="Simplified Arabic" w:eastAsia="Traditional Arabic" w:cs="Simplified Arabic"/>
          <w:sz w:val="28"/>
          <w:szCs w:val="24"/>
          <w:u w:val="none"/>
          <w:rtl/>
          <w:cs/>
          <w:lang w:bidi="ar-SA"/>
        </w:rPr>
        <w:t>مستوى</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الطموح</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ومستوى</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الرضا</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هي</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الضابط</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الرئيس</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في</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عملية</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اتخاذ</w:t>
      </w:r>
      <w:r>
        <w:rPr>
          <w:rFonts w:hint="default" w:ascii="Simplified Arabic" w:hAnsi="Simplified Arabic" w:eastAsia="Traditional Arabic" w:cs="Simplified Arabic"/>
          <w:sz w:val="28"/>
          <w:szCs w:val="24"/>
          <w:u w:val="none"/>
          <w:cs w:val="0"/>
          <w:lang w:bidi="ar-SA"/>
        </w:rPr>
        <w:t xml:space="preserve"> </w:t>
      </w:r>
      <w:r>
        <w:rPr>
          <w:rFonts w:hint="default" w:ascii="Simplified Arabic" w:hAnsi="Simplified Arabic" w:eastAsia="Traditional Arabic" w:cs="Simplified Arabic"/>
          <w:sz w:val="28"/>
          <w:szCs w:val="24"/>
          <w:u w:val="none"/>
          <w:rtl/>
          <w:cs/>
          <w:lang w:bidi="ar-SA"/>
        </w:rPr>
        <w:t>القرارات</w:t>
      </w:r>
      <w:r>
        <w:rPr>
          <w:rFonts w:hint="default" w:ascii="Simplified Arabic" w:hAnsi="Simplified Arabic" w:eastAsia="Traditional Arabic" w:cs="Simplified Arabic"/>
          <w:sz w:val="28"/>
          <w:szCs w:val="24"/>
          <w:u w:val="none"/>
          <w:cs w:val="0"/>
          <w:lang w:bidi="ar-SA"/>
        </w:rPr>
        <w:t>.</w:t>
      </w:r>
    </w:p>
    <w:p w14:paraId="2FFD82E5">
      <w:pPr>
        <w:spacing w:beforeLines="0" w:afterLines="0"/>
        <w:ind w:left="720" w:leftChars="0"/>
        <w:jc w:val="left"/>
        <w:outlineLvl w:val="0"/>
        <w:rPr>
          <w:rFonts w:hint="default" w:ascii="Simplified Arabic" w:hAnsi="Simplified Arabic" w:cs="Simplified Arabic"/>
          <w:b/>
          <w:bCs/>
          <w:sz w:val="36"/>
          <w:szCs w:val="36"/>
          <w:u w:val="none"/>
          <w:rtl/>
          <w:cs/>
          <w:lang w:val="en-US" w:bidi="ar-SA"/>
        </w:rPr>
      </w:pPr>
      <w:bookmarkStart w:id="373" w:name="_Toc28575"/>
      <w:r>
        <w:rPr>
          <w:rFonts w:hint="default" w:ascii="Simplified Arabic" w:hAnsi="Simplified Arabic" w:cs="Simplified Arabic"/>
          <w:b/>
          <w:bCs/>
          <w:sz w:val="36"/>
          <w:szCs w:val="36"/>
          <w:u w:val="none"/>
          <w:rtl/>
          <w:cs w:val="0"/>
          <w:lang w:val="en-US" w:bidi="ar-SA"/>
        </w:rPr>
        <w:t>6</w:t>
      </w:r>
      <w:r>
        <w:rPr>
          <w:rFonts w:hint="default" w:ascii="Simplified Arabic" w:hAnsi="Simplified Arabic" w:cs="Simplified Arabic"/>
          <w:b/>
          <w:bCs/>
          <w:sz w:val="36"/>
          <w:szCs w:val="36"/>
          <w:u w:val="none"/>
          <w:rtl/>
          <w:cs/>
          <w:lang w:val="en-US" w:bidi="ar-SA"/>
        </w:rPr>
        <w:t xml:space="preserve">.2.2 </w:t>
      </w:r>
      <w:r>
        <w:rPr>
          <w:rFonts w:hint="default" w:ascii="Simplified Arabic" w:hAnsi="Simplified Arabic" w:cs="Simplified Arabic"/>
          <w:b/>
          <w:bCs/>
          <w:sz w:val="36"/>
          <w:szCs w:val="36"/>
          <w:u w:val="none"/>
          <w:rtl/>
          <w:cs w:val="0"/>
          <w:lang w:val="en-US" w:bidi="ar-SA"/>
        </w:rPr>
        <w:t>أنواع القرارات</w:t>
      </w:r>
      <w:r>
        <w:rPr>
          <w:rFonts w:hint="default" w:ascii="Simplified Arabic" w:hAnsi="Simplified Arabic" w:cs="Simplified Arabic"/>
          <w:b/>
          <w:bCs/>
          <w:sz w:val="36"/>
          <w:szCs w:val="36"/>
          <w:u w:val="none"/>
          <w:rtl/>
          <w:cs/>
          <w:lang w:val="en-US" w:bidi="ar-SA"/>
        </w:rPr>
        <w:t xml:space="preserve"> :</w:t>
      </w:r>
      <w:bookmarkEnd w:id="373"/>
    </w:p>
    <w:p w14:paraId="1BE3DC58">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74" w:name="_Toc23670"/>
      <w:bookmarkStart w:id="375" w:name="_Toc30368"/>
      <w:r>
        <w:rPr>
          <w:rFonts w:hint="default" w:ascii="Simplified Arabic" w:hAnsi="Simplified Arabic" w:eastAsia="Traditional Arabic" w:cs="Simplified Arabic"/>
          <w:sz w:val="28"/>
          <w:szCs w:val="28"/>
          <w:rtl/>
          <w:cs/>
          <w:lang w:val="en-US" w:eastAsia="zh-CN" w:bidi="ar-SA"/>
        </w:rPr>
        <w:t>القرارات الروتينية والقرارات الاستراتيجية هما نوعان رئيسيان من القرارات التي يتم اتخاذها في المؤسسات أو حتى في الحياة الشخصية، ولكل منهما خصائصه وأهميته. فيما يلي مقارنة بين النوعين:</w:t>
      </w:r>
      <w:bookmarkEnd w:id="374"/>
      <w:bookmarkEnd w:id="375"/>
    </w:p>
    <w:p w14:paraId="7A5A7AF7">
      <w:pPr>
        <w:numPr>
          <w:ilvl w:val="1"/>
          <w:numId w:val="14"/>
        </w:numPr>
        <w:wordWrap w:val="0"/>
        <w:spacing w:beforeLines="0" w:afterLines="0" w:line="360" w:lineRule="auto"/>
        <w:ind w:left="1260" w:leftChars="0" w:hanging="420" w:firstLineChars="0"/>
        <w:jc w:val="left"/>
        <w:rPr>
          <w:rFonts w:hint="default" w:ascii="Simplified Arabic" w:hAnsi="Simplified Arabic" w:eastAsia="Traditional Arabic" w:cs="Simplified Arabic"/>
          <w:sz w:val="28"/>
          <w:szCs w:val="24"/>
          <w:rtl/>
          <w:lang w:val="en-US"/>
        </w:rPr>
      </w:pPr>
      <w:r>
        <w:rPr>
          <w:rFonts w:hint="default" w:ascii="Simplified Arabic" w:hAnsi="Simplified Arabic" w:eastAsia="Traditional Arabic" w:cs="Simplified Arabic"/>
          <w:sz w:val="28"/>
          <w:szCs w:val="24"/>
          <w:rtl/>
          <w:lang w:val="en-US" w:bidi="ar-SA"/>
        </w:rPr>
        <w:t xml:space="preserve">القرارات الروتينية : </w:t>
      </w:r>
    </w:p>
    <w:p w14:paraId="10F27CCD">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76" w:name="_Toc12408"/>
      <w:bookmarkStart w:id="377" w:name="_Toc1315"/>
      <w:r>
        <w:rPr>
          <w:rFonts w:hint="default" w:ascii="Simplified Arabic" w:hAnsi="Simplified Arabic" w:eastAsia="Traditional Arabic" w:cs="Simplified Arabic"/>
          <w:sz w:val="28"/>
          <w:szCs w:val="28"/>
          <w:rtl/>
          <w:cs/>
          <w:lang w:val="en-US" w:eastAsia="zh-CN" w:bidi="ar-SA"/>
        </w:rPr>
        <w:t>هي القرارات اليومية المتكررة التي تتعلق بالمهام الاعتيادية ولا تحتاج إلى تفكير عميق أو تحليل معقد, غالبًا ما تكون هذه القرارات مبنية على إجراءات وقواعد محددة مسبقًا.</w:t>
      </w:r>
      <w:bookmarkEnd w:id="376"/>
      <w:bookmarkEnd w:id="377"/>
    </w:p>
    <w:p w14:paraId="086670E2">
      <w:pPr>
        <w:numPr>
          <w:ilvl w:val="-2"/>
          <w:numId w:val="0"/>
        </w:numPr>
        <w:wordWrap/>
        <w:bidi/>
        <w:spacing w:beforeLines="0" w:after="160" w:afterLines="0" w:line="360" w:lineRule="auto"/>
        <w:ind w:left="720" w:leftChars="0"/>
        <w:jc w:val="both"/>
        <w:rPr>
          <w:rFonts w:hint="default" w:ascii="Simplified Arabic" w:hAnsi="Simplified Arabic" w:eastAsia="Traditional Arabic" w:cs="Simplified Arabic"/>
          <w:b/>
          <w:bCs/>
          <w:sz w:val="28"/>
          <w:szCs w:val="24"/>
          <w:rtl/>
          <w:lang w:val="en-US"/>
        </w:rPr>
      </w:pPr>
      <w:r>
        <w:rPr>
          <w:rFonts w:hint="default" w:ascii="Simplified Arabic" w:hAnsi="Simplified Arabic" w:eastAsia="Traditional Arabic" w:cs="Simplified Arabic"/>
          <w:b/>
          <w:bCs/>
          <w:sz w:val="28"/>
          <w:szCs w:val="24"/>
          <w:rtl/>
          <w:lang w:val="en-US" w:bidi="ar-SA"/>
        </w:rPr>
        <w:t xml:space="preserve">خصائصها : </w:t>
      </w:r>
    </w:p>
    <w:p w14:paraId="2B555856">
      <w:pPr>
        <w:numPr>
          <w:ilvl w:val="0"/>
          <w:numId w:val="15"/>
        </w:numPr>
        <w:wordWrap/>
        <w:bidi/>
        <w:spacing w:beforeLines="0" w:after="160" w:afterLines="0" w:line="360" w:lineRule="auto"/>
        <w:ind w:left="1265" w:leftChars="0" w:hanging="425" w:firstLineChars="0"/>
        <w:jc w:val="both"/>
        <w:rPr>
          <w:rFonts w:hint="default" w:ascii="Simplified Arabic" w:hAnsi="Simplified Arabic" w:eastAsia="Traditional Arabic" w:cs="Simplified Arabic"/>
          <w:sz w:val="28"/>
          <w:szCs w:val="24"/>
          <w:rtl/>
          <w:lang w:val="en-US"/>
        </w:rPr>
      </w:pPr>
      <w:r>
        <w:rPr>
          <w:rFonts w:hint="default" w:ascii="Simplified Arabic" w:hAnsi="Simplified Arabic" w:eastAsia="Traditional Arabic" w:cs="Simplified Arabic"/>
          <w:sz w:val="28"/>
          <w:szCs w:val="24"/>
          <w:rtl/>
          <w:cs/>
          <w:lang w:val="en-US" w:bidi="ar-SA"/>
        </w:rPr>
        <w:t>تكرارية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تتكرر</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بشكل</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يومي</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أو</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دوري</w:t>
      </w:r>
      <w:r>
        <w:rPr>
          <w:rFonts w:hint="default" w:ascii="Simplified Arabic" w:hAnsi="Simplified Arabic" w:eastAsia="Traditional Arabic" w:cs="Simplified Arabic"/>
          <w:sz w:val="28"/>
          <w:szCs w:val="24"/>
          <w:rtl/>
          <w:lang w:val="en-US"/>
        </w:rPr>
        <w:t>.</w:t>
      </w:r>
    </w:p>
    <w:p w14:paraId="2191D300">
      <w:pPr>
        <w:numPr>
          <w:ilvl w:val="0"/>
          <w:numId w:val="15"/>
        </w:numPr>
        <w:wordWrap/>
        <w:bidi/>
        <w:spacing w:beforeLines="0" w:after="160" w:afterLines="0" w:line="360" w:lineRule="auto"/>
        <w:ind w:left="1265" w:leftChars="0" w:hanging="425" w:firstLineChars="0"/>
        <w:jc w:val="both"/>
        <w:rPr>
          <w:rFonts w:hint="default" w:ascii="Simplified Arabic" w:hAnsi="Simplified Arabic" w:eastAsia="Traditional Arabic" w:cs="Simplified Arabic"/>
          <w:sz w:val="28"/>
          <w:szCs w:val="24"/>
          <w:rtl/>
          <w:lang w:val="en-US"/>
        </w:rPr>
      </w:pPr>
      <w:r>
        <w:rPr>
          <w:rFonts w:hint="default" w:ascii="Simplified Arabic" w:hAnsi="Simplified Arabic" w:eastAsia="Traditional Arabic" w:cs="Simplified Arabic"/>
          <w:sz w:val="28"/>
          <w:szCs w:val="24"/>
          <w:rtl/>
          <w:cs/>
          <w:lang w:val="en-US" w:bidi="ar-SA"/>
        </w:rPr>
        <w:t>بسيطة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لا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تتطلب</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تحليلًا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معقدًا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أو</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معلومات</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كثيرة</w:t>
      </w:r>
      <w:r>
        <w:rPr>
          <w:rFonts w:hint="default" w:ascii="Simplified Arabic" w:hAnsi="Simplified Arabic" w:eastAsia="Traditional Arabic" w:cs="Simplified Arabic"/>
          <w:sz w:val="28"/>
          <w:szCs w:val="24"/>
          <w:rtl/>
          <w:lang w:val="en-US"/>
        </w:rPr>
        <w:t>.</w:t>
      </w:r>
    </w:p>
    <w:p w14:paraId="1261021B">
      <w:pPr>
        <w:numPr>
          <w:ilvl w:val="0"/>
          <w:numId w:val="15"/>
        </w:numPr>
        <w:wordWrap/>
        <w:bidi/>
        <w:spacing w:beforeLines="0" w:after="160" w:afterLines="0" w:line="360" w:lineRule="auto"/>
        <w:ind w:left="1265" w:leftChars="0" w:hanging="425" w:firstLineChars="0"/>
        <w:jc w:val="both"/>
        <w:rPr>
          <w:rFonts w:hint="default" w:ascii="Simplified Arabic" w:hAnsi="Simplified Arabic" w:eastAsia="Traditional Arabic" w:cs="Simplified Arabic"/>
          <w:sz w:val="28"/>
          <w:szCs w:val="24"/>
          <w:rtl/>
          <w:lang w:val="en-US"/>
        </w:rPr>
      </w:pPr>
      <w:r>
        <w:rPr>
          <w:rFonts w:hint="default" w:ascii="Simplified Arabic" w:hAnsi="Simplified Arabic" w:eastAsia="Traditional Arabic" w:cs="Simplified Arabic"/>
          <w:sz w:val="28"/>
          <w:szCs w:val="24"/>
          <w:rtl/>
          <w:cs/>
          <w:lang w:val="en-US" w:bidi="ar-SA"/>
        </w:rPr>
        <w:t>محددة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غالبًا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تكون</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مرتبطة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بإجراءات</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وسياسات</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معروفة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مسبقًا</w:t>
      </w:r>
      <w:r>
        <w:rPr>
          <w:rFonts w:hint="default" w:ascii="Simplified Arabic" w:hAnsi="Simplified Arabic" w:eastAsia="Traditional Arabic" w:cs="Simplified Arabic"/>
          <w:sz w:val="28"/>
          <w:szCs w:val="24"/>
          <w:rtl/>
          <w:lang w:val="en-US"/>
        </w:rPr>
        <w:t>.</w:t>
      </w:r>
    </w:p>
    <w:p w14:paraId="3C0CCAEA">
      <w:pPr>
        <w:numPr>
          <w:ilvl w:val="0"/>
          <w:numId w:val="15"/>
        </w:numPr>
        <w:wordWrap/>
        <w:bidi/>
        <w:spacing w:beforeLines="0" w:after="160" w:afterLines="0" w:line="360" w:lineRule="auto"/>
        <w:ind w:left="1265" w:leftChars="0" w:hanging="425" w:firstLineChars="0"/>
        <w:jc w:val="both"/>
        <w:rPr>
          <w:rFonts w:hint="default" w:ascii="Simplified Arabic" w:hAnsi="Simplified Arabic" w:eastAsia="Traditional Arabic" w:cs="Simplified Arabic"/>
          <w:sz w:val="28"/>
          <w:szCs w:val="24"/>
          <w:rtl/>
          <w:lang w:val="en-US" w:bidi="ar-SA"/>
        </w:rPr>
      </w:pPr>
      <w:r>
        <w:rPr>
          <w:rFonts w:hint="default" w:ascii="Simplified Arabic" w:hAnsi="Simplified Arabic" w:eastAsia="Traditional Arabic" w:cs="Simplified Arabic"/>
          <w:sz w:val="28"/>
          <w:szCs w:val="24"/>
          <w:rtl/>
          <w:cs/>
          <w:lang w:val="en-US" w:bidi="ar-SA"/>
        </w:rPr>
        <w:t>سرعة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التنفيذ</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يتم</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اتخاذها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بسرعة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نظرًا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لطبيعتها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الروتينية</w:t>
      </w:r>
      <w:r>
        <w:rPr>
          <w:rFonts w:hint="default" w:ascii="Simplified Arabic" w:hAnsi="Simplified Arabic" w:eastAsia="Traditional Arabic" w:cs="Simplified Arabic"/>
          <w:sz w:val="28"/>
          <w:szCs w:val="24"/>
          <w:rtl/>
          <w:lang w:val="en-US"/>
        </w:rPr>
        <w:t>.</w:t>
      </w:r>
    </w:p>
    <w:p w14:paraId="24CF2ABF">
      <w:pPr>
        <w:numPr>
          <w:ilvl w:val="1"/>
          <w:numId w:val="14"/>
        </w:numPr>
        <w:tabs>
          <w:tab w:val="left" w:pos="420"/>
          <w:tab w:val="clear" w:pos="840"/>
        </w:tabs>
        <w:wordWrap w:val="0"/>
        <w:spacing w:beforeLines="0" w:afterLines="0" w:line="360" w:lineRule="auto"/>
        <w:ind w:left="1260" w:leftChars="0" w:hanging="420" w:firstLineChars="0"/>
        <w:jc w:val="left"/>
        <w:outlineLvl w:val="0"/>
        <w:rPr>
          <w:rFonts w:hint="default" w:ascii="Simplified Arabic" w:hAnsi="Simplified Arabic" w:eastAsia="Traditional Arabic" w:cs="Simplified Arabic"/>
          <w:sz w:val="32"/>
          <w:szCs w:val="28"/>
          <w:rtl/>
          <w:lang w:val="en-US" w:bidi="ar-SA"/>
        </w:rPr>
      </w:pPr>
      <w:bookmarkStart w:id="378" w:name="_Toc27022"/>
      <w:r>
        <w:rPr>
          <w:rFonts w:hint="default" w:ascii="Simplified Arabic" w:hAnsi="Simplified Arabic" w:eastAsia="Traditional Arabic" w:cs="Simplified Arabic"/>
          <w:sz w:val="32"/>
          <w:szCs w:val="28"/>
          <w:rtl/>
          <w:lang w:val="en-US" w:bidi="ar-SA"/>
        </w:rPr>
        <w:t>القرارات الأستراتيجية :</w:t>
      </w:r>
      <w:bookmarkEnd w:id="378"/>
    </w:p>
    <w:p w14:paraId="0C601B90">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79" w:name="_Toc9027"/>
      <w:bookmarkStart w:id="380" w:name="_Toc20701"/>
      <w:r>
        <w:rPr>
          <w:rFonts w:hint="default" w:ascii="Simplified Arabic" w:hAnsi="Simplified Arabic" w:eastAsia="Traditional Arabic" w:cs="Simplified Arabic"/>
          <w:sz w:val="28"/>
          <w:szCs w:val="28"/>
          <w:rtl/>
          <w:cs/>
          <w:lang w:val="en-US" w:eastAsia="zh-CN" w:bidi="ar-SA"/>
        </w:rPr>
        <w:t>هي القرارات التي تتعلق بالتوجه العام للمؤسسة أو الفرد على المدى الطويل. تتطلب هذه القرارات تحليلًا عميقًا وتخطيطًا استراتيجيًا، وغالبًا ما تكون ذات تأثير كبير على المستقبل.</w:t>
      </w:r>
      <w:bookmarkEnd w:id="379"/>
      <w:bookmarkEnd w:id="380"/>
    </w:p>
    <w:p w14:paraId="5C087981">
      <w:pPr>
        <w:numPr>
          <w:ilvl w:val="0"/>
          <w:numId w:val="0"/>
        </w:numPr>
        <w:wordWrap/>
        <w:bidi/>
        <w:spacing w:beforeLines="0" w:after="160" w:afterLines="0" w:line="360" w:lineRule="auto"/>
        <w:ind w:left="720" w:leftChars="0"/>
        <w:jc w:val="both"/>
        <w:rPr>
          <w:rFonts w:hint="default" w:ascii="Simplified Arabic" w:hAnsi="Simplified Arabic" w:eastAsia="Traditional Arabic" w:cs="Simplified Arabic"/>
          <w:b/>
          <w:bCs/>
          <w:sz w:val="28"/>
          <w:szCs w:val="24"/>
          <w:rtl/>
          <w:lang w:val="en-US"/>
        </w:rPr>
      </w:pPr>
      <w:r>
        <w:rPr>
          <w:rFonts w:hint="default" w:ascii="Simplified Arabic" w:hAnsi="Simplified Arabic" w:eastAsia="Traditional Arabic" w:cs="Simplified Arabic"/>
          <w:b/>
          <w:bCs/>
          <w:sz w:val="28"/>
          <w:szCs w:val="24"/>
          <w:rtl/>
          <w:lang w:val="en-US" w:bidi="ar-SA"/>
        </w:rPr>
        <w:t xml:space="preserve">خصائصها : </w:t>
      </w:r>
    </w:p>
    <w:p w14:paraId="573BDC04">
      <w:pPr>
        <w:numPr>
          <w:ilvl w:val="0"/>
          <w:numId w:val="16"/>
        </w:numPr>
        <w:wordWrap/>
        <w:bidi/>
        <w:spacing w:beforeLines="0" w:after="160" w:afterLines="0" w:line="360" w:lineRule="auto"/>
        <w:ind w:left="1265" w:leftChars="0" w:hanging="425" w:firstLineChars="0"/>
        <w:jc w:val="both"/>
        <w:rPr>
          <w:rFonts w:hint="default" w:ascii="Simplified Arabic" w:hAnsi="Simplified Arabic" w:eastAsia="Traditional Arabic" w:cs="Simplified Arabic"/>
          <w:sz w:val="28"/>
          <w:szCs w:val="24"/>
          <w:rtl/>
          <w:lang w:val="en-US"/>
        </w:rPr>
      </w:pPr>
      <w:r>
        <w:rPr>
          <w:rFonts w:hint="default" w:ascii="Simplified Arabic" w:hAnsi="Simplified Arabic" w:eastAsia="Traditional Arabic" w:cs="Simplified Arabic"/>
          <w:sz w:val="28"/>
          <w:szCs w:val="24"/>
          <w:rtl/>
          <w:cs/>
          <w:lang w:val="en-US" w:bidi="ar-SA"/>
        </w:rPr>
        <w:t>غير</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متكررة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تتعلق</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بمواقف</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أو</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فرص</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استثنائية</w:t>
      </w:r>
      <w:r>
        <w:rPr>
          <w:rFonts w:hint="default" w:ascii="Simplified Arabic" w:hAnsi="Simplified Arabic" w:eastAsia="Traditional Arabic" w:cs="Simplified Arabic"/>
          <w:sz w:val="28"/>
          <w:szCs w:val="24"/>
          <w:rtl/>
          <w:lang w:val="en-US"/>
        </w:rPr>
        <w:t>.</w:t>
      </w:r>
    </w:p>
    <w:p w14:paraId="32A94A86">
      <w:pPr>
        <w:numPr>
          <w:ilvl w:val="0"/>
          <w:numId w:val="16"/>
        </w:numPr>
        <w:wordWrap/>
        <w:bidi/>
        <w:spacing w:beforeLines="0" w:after="160" w:afterLines="0" w:line="360" w:lineRule="auto"/>
        <w:ind w:left="1265" w:leftChars="0" w:hanging="425" w:firstLineChars="0"/>
        <w:jc w:val="both"/>
        <w:rPr>
          <w:rFonts w:hint="default" w:ascii="Simplified Arabic" w:hAnsi="Simplified Arabic" w:eastAsia="Traditional Arabic" w:cs="Simplified Arabic"/>
          <w:sz w:val="28"/>
          <w:szCs w:val="24"/>
          <w:rtl/>
          <w:lang w:val="en-US"/>
        </w:rPr>
      </w:pPr>
      <w:r>
        <w:rPr>
          <w:rFonts w:hint="default" w:ascii="Simplified Arabic" w:hAnsi="Simplified Arabic" w:eastAsia="Traditional Arabic" w:cs="Simplified Arabic"/>
          <w:sz w:val="28"/>
          <w:szCs w:val="24"/>
          <w:rtl/>
          <w:cs/>
          <w:lang w:val="en-US" w:bidi="ar-SA"/>
        </w:rPr>
        <w:t>معقدة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تتطلب</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تحليلًا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متعمقًا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وجمع</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معلومات</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من</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مصادر</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متعددة</w:t>
      </w:r>
      <w:r>
        <w:rPr>
          <w:rFonts w:hint="default" w:ascii="Simplified Arabic" w:hAnsi="Simplified Arabic" w:eastAsia="Traditional Arabic" w:cs="Simplified Arabic"/>
          <w:sz w:val="28"/>
          <w:szCs w:val="24"/>
          <w:rtl/>
          <w:lang w:val="en-US"/>
        </w:rPr>
        <w:t>.</w:t>
      </w:r>
    </w:p>
    <w:p w14:paraId="445E1528">
      <w:pPr>
        <w:numPr>
          <w:ilvl w:val="0"/>
          <w:numId w:val="16"/>
        </w:numPr>
        <w:wordWrap/>
        <w:bidi/>
        <w:spacing w:beforeLines="0" w:after="160" w:afterLines="0" w:line="360" w:lineRule="auto"/>
        <w:ind w:left="1265" w:leftChars="0" w:hanging="425" w:firstLineChars="0"/>
        <w:jc w:val="both"/>
        <w:rPr>
          <w:rFonts w:hint="default" w:ascii="Simplified Arabic" w:hAnsi="Simplified Arabic" w:eastAsia="Traditional Arabic" w:cs="Simplified Arabic"/>
          <w:sz w:val="28"/>
          <w:szCs w:val="24"/>
          <w:rtl/>
          <w:lang w:val="en-US"/>
        </w:rPr>
      </w:pPr>
      <w:r>
        <w:rPr>
          <w:rFonts w:hint="default" w:ascii="Simplified Arabic" w:hAnsi="Simplified Arabic" w:eastAsia="Traditional Arabic" w:cs="Simplified Arabic"/>
          <w:sz w:val="28"/>
          <w:szCs w:val="24"/>
          <w:rtl/>
          <w:cs/>
          <w:lang w:val="en-US" w:bidi="ar-SA"/>
        </w:rPr>
        <w:t>طويلة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الأمد</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تؤثر</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على</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المستقبل</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البعيد</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للمؤسسة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أو</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الفرد</w:t>
      </w:r>
      <w:r>
        <w:rPr>
          <w:rFonts w:hint="default" w:ascii="Simplified Arabic" w:hAnsi="Simplified Arabic" w:eastAsia="Traditional Arabic" w:cs="Simplified Arabic"/>
          <w:sz w:val="28"/>
          <w:szCs w:val="24"/>
          <w:rtl/>
          <w:lang w:val="en-US"/>
        </w:rPr>
        <w:t>.</w:t>
      </w:r>
    </w:p>
    <w:p w14:paraId="28936414">
      <w:pPr>
        <w:numPr>
          <w:ilvl w:val="0"/>
          <w:numId w:val="16"/>
        </w:numPr>
        <w:wordWrap/>
        <w:bidi/>
        <w:spacing w:beforeLines="0" w:after="160" w:afterLines="0" w:line="360" w:lineRule="auto"/>
        <w:ind w:left="1265" w:leftChars="0" w:hanging="425" w:firstLineChars="0"/>
        <w:jc w:val="both"/>
        <w:rPr>
          <w:rFonts w:hint="default" w:ascii="Simplified Arabic" w:hAnsi="Simplified Arabic" w:eastAsia="Traditional Arabic" w:cs="Simplified Arabic"/>
          <w:sz w:val="28"/>
          <w:szCs w:val="24"/>
        </w:rPr>
      </w:pPr>
      <w:r>
        <w:rPr>
          <w:rFonts w:hint="default" w:ascii="Simplified Arabic" w:hAnsi="Simplified Arabic" w:eastAsia="Traditional Arabic" w:cs="Simplified Arabic"/>
          <w:sz w:val="28"/>
          <w:szCs w:val="24"/>
          <w:rtl/>
          <w:cs/>
          <w:lang w:val="en-US" w:bidi="ar-SA"/>
        </w:rPr>
        <w:t>عالية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المخاطر</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قد</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تكون</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لها</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عواقب</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كبيرة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في</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حالة</w:t>
      </w:r>
      <w:r>
        <w:rPr>
          <w:rFonts w:hint="default" w:ascii="Simplified Arabic" w:hAnsi="Simplified Arabic" w:eastAsia="Traditional Arabic" w:cs="Simplified Arabic"/>
          <w:sz w:val="28"/>
          <w:szCs w:val="24"/>
          <w:rtl/>
          <w:lang w:val="en-US"/>
        </w:rPr>
        <w:t xml:space="preserve"> </w:t>
      </w:r>
      <w:r>
        <w:rPr>
          <w:rFonts w:hint="default" w:ascii="Simplified Arabic" w:hAnsi="Simplified Arabic" w:eastAsia="Traditional Arabic" w:cs="Simplified Arabic"/>
          <w:sz w:val="28"/>
          <w:szCs w:val="24"/>
          <w:rtl/>
          <w:cs/>
          <w:lang w:val="en-US" w:bidi="ar-SA"/>
        </w:rPr>
        <w:t>الفشل</w:t>
      </w:r>
      <w:r>
        <w:rPr>
          <w:rFonts w:hint="default" w:ascii="Simplified Arabic" w:hAnsi="Simplified Arabic" w:eastAsia="Traditional Arabic" w:cs="Simplified Arabic"/>
          <w:sz w:val="28"/>
          <w:szCs w:val="24"/>
          <w:rtl/>
          <w:lang w:val="en-US"/>
        </w:rPr>
        <w:t>.</w:t>
      </w:r>
    </w:p>
    <w:p w14:paraId="7F8B854A">
      <w:pPr>
        <w:numPr>
          <w:numId w:val="0"/>
        </w:numPr>
        <w:wordWrap/>
        <w:bidi/>
        <w:spacing w:beforeLines="0" w:after="160" w:afterLines="0" w:line="360" w:lineRule="auto"/>
        <w:ind w:left="840" w:leftChars="0"/>
        <w:jc w:val="both"/>
        <w:rPr>
          <w:rFonts w:hint="default" w:ascii="Simplified Arabic" w:hAnsi="Simplified Arabic" w:eastAsia="Traditional Arabic" w:cs="Simplified Arabic"/>
          <w:b/>
          <w:bCs/>
          <w:sz w:val="40"/>
          <w:szCs w:val="36"/>
          <w:lang w:val="en-US" w:bidi="ar-SA"/>
        </w:rPr>
      </w:pPr>
      <w:r>
        <w:rPr>
          <w:rFonts w:hint="cs" w:ascii="Simplified Arabic" w:hAnsi="Simplified Arabic" w:eastAsia="Traditional Arabic" w:cs="Simplified Arabic"/>
          <w:b/>
          <w:bCs/>
          <w:sz w:val="40"/>
          <w:szCs w:val="36"/>
          <w:rtl/>
          <w:lang w:val="en-US" w:bidi="ar-SA"/>
        </w:rPr>
        <w:t>7.2.2 نماذج اتخاذ القرار :</w:t>
      </w:r>
    </w:p>
    <w:p w14:paraId="577408D9">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81" w:name="_Toc7640"/>
      <w:bookmarkStart w:id="382" w:name="_Toc11738"/>
      <w:r>
        <w:rPr>
          <w:rFonts w:hint="default" w:ascii="Simplified Arabic" w:hAnsi="Simplified Arabic" w:eastAsia="Traditional Arabic" w:cs="Simplified Arabic"/>
          <w:b/>
          <w:bCs/>
          <w:sz w:val="28"/>
          <w:szCs w:val="28"/>
          <w:rtl/>
          <w:cs/>
          <w:lang w:val="en-US" w:eastAsia="zh-CN" w:bidi="ar-SA"/>
        </w:rPr>
        <w:t>النموذج</w:t>
      </w:r>
      <w:r>
        <w:rPr>
          <w:rFonts w:hint="default" w:ascii="Simplified Arabic" w:hAnsi="Simplified Arabic" w:eastAsia="Traditional Arabic" w:cs="Simplified Arabic"/>
          <w:b/>
          <w:bCs/>
          <w:sz w:val="28"/>
          <w:szCs w:val="28"/>
          <w:rtl/>
          <w:cs w:val="0"/>
          <w:lang w:val="en-US" w:eastAsia="zh-CN" w:bidi="ar-SA"/>
        </w:rPr>
        <w:t xml:space="preserve"> </w:t>
      </w:r>
      <w:r>
        <w:rPr>
          <w:rFonts w:hint="default" w:ascii="Simplified Arabic" w:hAnsi="Simplified Arabic" w:eastAsia="Traditional Arabic" w:cs="Simplified Arabic"/>
          <w:b/>
          <w:bCs/>
          <w:sz w:val="28"/>
          <w:szCs w:val="28"/>
          <w:rtl/>
          <w:cs/>
          <w:lang w:val="en-US" w:eastAsia="zh-CN" w:bidi="ar-SA"/>
        </w:rPr>
        <w:t>العقلاني</w:t>
      </w:r>
      <w:r>
        <w:rPr>
          <w:rFonts w:hint="default" w:ascii="Simplified Arabic" w:hAnsi="Simplified Arabic" w:eastAsia="Traditional Arabic" w:cs="Simplified Arabic"/>
          <w:sz w:val="28"/>
          <w:szCs w:val="28"/>
          <w:rtl/>
          <w:cs w:val="0"/>
          <w:lang w:val="en-US" w:eastAsia="zh-CN" w:bidi="ar-SA"/>
        </w:rPr>
        <w:t xml:space="preserve"> : </w:t>
      </w:r>
      <w:r>
        <w:rPr>
          <w:rFonts w:hint="default" w:ascii="Simplified Arabic" w:hAnsi="Simplified Arabic" w:eastAsia="Traditional Arabic" w:cs="Simplified Arabic"/>
          <w:sz w:val="28"/>
          <w:szCs w:val="28"/>
          <w:rtl/>
          <w:cs/>
          <w:lang w:val="en-US" w:eastAsia="zh-CN" w:bidi="ar-SA"/>
        </w:rPr>
        <w:t xml:space="preserve">النموذج العقلاني هو إطار نظري يستخدم في عدة مجالات مثل الاقتصاد، وعلم الاجتماع، وعلم النفس، والإدارة لتحليل سلوك الأفراد أو المؤسسات. يعتمد هذا النموذج على افتراض أن الأفراد أو الكيانات يتخذون قراراتهم بناءً على تحليل عقلاني للمعلومات المتاحة، بهدف تعظيم المنفعة أو تحقيق الأهداف بأفضل طريقة ممكنة. إنَّ اهتمام سايمون بتلك العوامل المُحدّدة لعملية اتخاذ قرار عقلاني؛ قاده إلى التوصل إلى مفهوم يأخذ بعين الاعتبار تلك العوامل، وهو مفهوم العقلانية المحدودة </w:t>
      </w:r>
      <w:r>
        <w:rPr>
          <w:rFonts w:hint="default" w:ascii="Simplified Arabic" w:hAnsi="Simplified Arabic" w:eastAsia="Traditional Arabic" w:cs="Simplified Arabic"/>
          <w:sz w:val="28"/>
          <w:szCs w:val="28"/>
          <w:rtl/>
          <w:cs/>
          <w:lang w:val="en-US" w:eastAsia="zh-CN" w:bidi="ar-SA"/>
        </w:rPr>
        <w:t xml:space="preserve"> .</w:t>
      </w:r>
      <w:bookmarkEnd w:id="381"/>
      <w:bookmarkEnd w:id="382"/>
      <w:r>
        <w:rPr>
          <w:rFonts w:hint="default" w:ascii="Simplified Arabic" w:hAnsi="Simplified Arabic" w:eastAsia="Traditional Arabic" w:cs="Simplified Arabic"/>
          <w:sz w:val="28"/>
          <w:szCs w:val="28"/>
          <w:rtl/>
          <w:cs/>
          <w:lang w:val="en-US" w:eastAsia="zh-CN" w:bidi="ar-SA"/>
        </w:rPr>
        <w:t xml:space="preserve"> </w:t>
      </w:r>
    </w:p>
    <w:p w14:paraId="53ECE156">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83" w:name="_Toc5864"/>
      <w:bookmarkStart w:id="384" w:name="_Toc21762"/>
      <w:r>
        <w:rPr>
          <w:rFonts w:hint="default" w:ascii="Simplified Arabic" w:hAnsi="Simplified Arabic" w:eastAsia="Traditional Arabic" w:cs="Simplified Arabic"/>
          <w:b/>
          <w:bCs/>
          <w:sz w:val="28"/>
          <w:szCs w:val="28"/>
          <w:rtl/>
          <w:cs/>
          <w:lang w:val="en-US" w:eastAsia="zh-CN" w:bidi="ar-SA"/>
        </w:rPr>
        <w:t>نموذج القرارات الحدسية</w:t>
      </w:r>
      <w:r>
        <w:rPr>
          <w:rFonts w:hint="default" w:ascii="Simplified Arabic" w:hAnsi="Simplified Arabic" w:eastAsia="Traditional Arabic" w:cs="Simplified Arabic"/>
          <w:sz w:val="28"/>
          <w:szCs w:val="28"/>
          <w:rtl/>
          <w:cs w:val="0"/>
          <w:lang w:val="en-US" w:eastAsia="zh-CN" w:bidi="ar-SA"/>
        </w:rPr>
        <w:t xml:space="preserve"> : </w:t>
      </w:r>
      <w:r>
        <w:rPr>
          <w:rFonts w:hint="default" w:ascii="Simplified Arabic" w:hAnsi="Simplified Arabic" w:eastAsia="Traditional Arabic" w:cs="Simplified Arabic"/>
          <w:sz w:val="28"/>
          <w:szCs w:val="28"/>
          <w:rtl/>
          <w:cs/>
          <w:lang w:val="en-US" w:eastAsia="zh-CN" w:bidi="ar-SA"/>
        </w:rPr>
        <w:t>نموذج اتخاذ القرار الحدسي: على عكس النموذج العقلاني، يعتمد نموذج اتخاذ القرار الحدسي على الشعور الداخلي أو الحدس. يتم استخدام هذا النموذج عندما يجب اتخاذ القرار بسرعة أو في بيئات حيث تكون البيانات غير متاحة أو غير موثوقة. يمكن للمديرين ذوي الخبرة استخدام هذا النهج في الصناعات السريعة.</w:t>
      </w:r>
      <w:bookmarkEnd w:id="383"/>
      <w:bookmarkEnd w:id="384"/>
    </w:p>
    <w:p w14:paraId="002AB615">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85" w:name="_Toc31295"/>
      <w:bookmarkStart w:id="386" w:name="_Toc26095"/>
      <w:r>
        <w:rPr>
          <w:rFonts w:hint="default" w:ascii="Simplified Arabic" w:hAnsi="Simplified Arabic" w:eastAsia="Traditional Arabic" w:cs="Simplified Arabic"/>
          <w:b/>
          <w:bCs/>
          <w:sz w:val="28"/>
          <w:szCs w:val="28"/>
          <w:rtl/>
          <w:cs/>
          <w:lang w:val="en-US" w:eastAsia="zh-CN" w:bidi="ar-SA"/>
        </w:rPr>
        <w:t>سايمون واتخاذ القرارات</w:t>
      </w:r>
      <w:r>
        <w:rPr>
          <w:rFonts w:hint="default" w:ascii="Simplified Arabic" w:hAnsi="Simplified Arabic" w:eastAsia="Traditional Arabic" w:cs="Simplified Arabic"/>
          <w:b/>
          <w:bCs/>
          <w:sz w:val="28"/>
          <w:szCs w:val="28"/>
          <w:rtl/>
          <w:cs w:val="0"/>
          <w:lang w:val="en-US" w:eastAsia="zh-CN" w:bidi="ar-SA"/>
        </w:rPr>
        <w:t xml:space="preserve"> :</w:t>
      </w:r>
      <w:bookmarkEnd w:id="385"/>
      <w:bookmarkEnd w:id="386"/>
      <w:r>
        <w:rPr>
          <w:rFonts w:hint="default" w:ascii="Simplified Arabic" w:hAnsi="Simplified Arabic" w:eastAsia="Traditional Arabic" w:cs="Simplified Arabic"/>
          <w:sz w:val="28"/>
          <w:szCs w:val="28"/>
          <w:rtl/>
          <w:cs w:val="0"/>
          <w:lang w:val="en-US" w:eastAsia="zh-CN" w:bidi="ar-SA"/>
        </w:rPr>
        <w:t xml:space="preserve"> </w:t>
      </w:r>
    </w:p>
    <w:p w14:paraId="0A2F534A">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87" w:name="_Toc937"/>
      <w:bookmarkStart w:id="388" w:name="_Toc2514"/>
      <w:r>
        <w:rPr>
          <w:rFonts w:hint="default" w:ascii="Simplified Arabic" w:hAnsi="Simplified Arabic" w:eastAsia="Traditional Arabic" w:cs="Simplified Arabic"/>
          <w:sz w:val="28"/>
          <w:szCs w:val="28"/>
          <w:rtl/>
          <w:cs/>
          <w:lang w:val="en-US" w:eastAsia="zh-CN" w:bidi="ar-SA"/>
        </w:rPr>
        <w:t>كانت الفكرة الرئيسة التي استحوذت على عقل سايمون منذ سن مبكرة هي كيف يمكن دراسة السلوك الإنساني بأسلوب علمي</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وتُعد أفكاره حول اتخاذ القرارات وحل المشكلات، بالإضافة للعقلانية المحدودة والسببية، إسهامات فريدة قدّمها إلى حقل الإدارة العامة</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لقد عارض سايمون الافتراضات الأساسية التي كانت سائدة آنذاك حول الإدراك الإنساني، حيث كان هدفه تفسير طبيعة وآلية عملية التفكر التي يستخدمها البشر في اتخاذ القرار.</w:t>
      </w:r>
      <w:bookmarkEnd w:id="387"/>
      <w:bookmarkEnd w:id="388"/>
    </w:p>
    <w:p w14:paraId="755AAE93">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89" w:name="_Toc32446"/>
      <w:bookmarkStart w:id="390" w:name="_Toc19945"/>
      <w:r>
        <w:rPr>
          <w:rFonts w:hint="default" w:ascii="Simplified Arabic" w:hAnsi="Simplified Arabic" w:eastAsia="Traditional Arabic" w:cs="Simplified Arabic"/>
          <w:sz w:val="28"/>
          <w:szCs w:val="28"/>
          <w:rtl/>
          <w:cs/>
          <w:lang w:val="en-US" w:eastAsia="zh-CN" w:bidi="ar-SA"/>
        </w:rPr>
        <w:t xml:space="preserve">وفي عام 1947، نشر أطروحته التي نال بموجبها درجة الدكتوراه من جامعة شيكاغو بعنوان: </w:t>
      </w:r>
      <w:r>
        <w:rPr>
          <w:rFonts w:hint="default" w:ascii="Simplified Arabic" w:hAnsi="Simplified Arabic" w:eastAsia="Traditional Arabic" w:cs="Simplified Arabic"/>
          <w:sz w:val="28"/>
          <w:szCs w:val="28"/>
          <w:rtl w:val="0"/>
          <w:cs w:val="0"/>
          <w:lang w:val="en-US" w:eastAsia="zh-CN" w:bidi="ar-SA"/>
        </w:rPr>
        <w:t>«</w:t>
      </w:r>
      <w:r>
        <w:rPr>
          <w:rFonts w:hint="default" w:ascii="Simplified Arabic" w:hAnsi="Simplified Arabic" w:eastAsia="Traditional Arabic" w:cs="Simplified Arabic"/>
          <w:sz w:val="28"/>
          <w:szCs w:val="28"/>
          <w:rtl/>
          <w:cs/>
          <w:lang w:val="en-US" w:eastAsia="zh-CN" w:bidi="ar-SA"/>
        </w:rPr>
        <w:t>السلوك الإداري: دراسة لعمليات اتخاذ القرار في المنظات الإدارية</w:t>
      </w:r>
      <w:r>
        <w:rPr>
          <w:rFonts w:hint="default" w:ascii="Simplified Arabic" w:hAnsi="Simplified Arabic" w:eastAsia="Traditional Arabic" w:cs="Simplified Arabic"/>
          <w:sz w:val="28"/>
          <w:szCs w:val="28"/>
          <w:rtl w:val="0"/>
          <w:cs w:val="0"/>
          <w:lang w:val="en-US" w:eastAsia="zh-CN" w:bidi="ar-SA"/>
        </w:rPr>
        <w:t>»</w:t>
      </w:r>
      <w:r>
        <w:rPr>
          <w:rFonts w:hint="default" w:ascii="Simplified Arabic" w:hAnsi="Simplified Arabic" w:eastAsia="Traditional Arabic" w:cs="Simplified Arabic"/>
          <w:sz w:val="28"/>
          <w:szCs w:val="28"/>
          <w:rtl/>
          <w:cs/>
          <w:lang w:val="en-US" w:eastAsia="zh-CN" w:bidi="ar-SA"/>
        </w:rPr>
        <w:t xml:space="preserve"> والتي عارض فيها الافتراضات القديمة في الإدارة، وأطلق أول انتقاداته لمبادىء المدرسة الكلاسيكية في الإدارة العامة.</w:t>
      </w:r>
      <w:bookmarkEnd w:id="389"/>
      <w:bookmarkEnd w:id="390"/>
    </w:p>
    <w:p w14:paraId="6CD263FF">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91" w:name="_Toc960"/>
      <w:bookmarkStart w:id="392" w:name="_Toc1549"/>
      <w:r>
        <w:rPr>
          <w:rFonts w:hint="default" w:ascii="Simplified Arabic" w:hAnsi="Simplified Arabic" w:eastAsia="Traditional Arabic" w:cs="Simplified Arabic"/>
          <w:sz w:val="28"/>
          <w:szCs w:val="28"/>
          <w:rtl/>
          <w:cs/>
          <w:lang w:val="en-US" w:eastAsia="zh-CN" w:bidi="ar-SA"/>
        </w:rPr>
        <w:t>لقد عارض سايمون تلك المبادىء وأسماها أمثال في الإدارة، حيث كان يرى أن تلك المبادىء تتعارض أصلاً مع بعضها البعض، ولا تستطيع الصمود عند إخضاعها للبحث العلمي</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لذلك فهو يعتقد أن تلك المبادئ غير قابلة للتطبيق في الحالات المعقدة، وبالتالي لا يمكن إطلاق مسمى مبادىء عليها</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لقد أوضح بأسلوب مقنع كيف أن كل مبدأ من مبادىء الإدارة تلك يمكن أن يكون عرضة للنقض والدحض إذا أُخضع للتفكير</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المنطقي المنهجي.</w:t>
      </w:r>
      <w:bookmarkEnd w:id="391"/>
      <w:bookmarkEnd w:id="392"/>
    </w:p>
    <w:p w14:paraId="5279C6AB">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93" w:name="_Toc7516"/>
      <w:bookmarkStart w:id="394" w:name="_Toc21862"/>
      <w:r>
        <w:rPr>
          <w:rFonts w:hint="default" w:ascii="Simplified Arabic" w:hAnsi="Simplified Arabic" w:eastAsia="Traditional Arabic" w:cs="Simplified Arabic"/>
          <w:sz w:val="28"/>
          <w:szCs w:val="28"/>
          <w:rtl/>
          <w:cs/>
          <w:lang w:val="en-US" w:eastAsia="zh-CN" w:bidi="ar-SA"/>
        </w:rPr>
        <w:t>وقد ضرب سايمون مثالاً عى ذلك، فقد جادل بأن مبدأ تفويض السلطة ومبدأ وحدة</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القيادة</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هما مبدآن متناقضان.</w:t>
      </w:r>
      <w:r>
        <w:rPr>
          <w:rFonts w:hint="default" w:ascii="Simplified Arabic" w:hAnsi="Simplified Arabic" w:eastAsia="Traditional Arabic" w:cs="Simplified Arabic"/>
          <w:sz w:val="28"/>
          <w:szCs w:val="28"/>
          <w:rtl/>
          <w:cs/>
          <w:lang w:val="en-US" w:eastAsia="zh-CN" w:bidi="ar-SA"/>
        </w:rPr>
        <w:t xml:space="preserve"> </w:t>
      </w:r>
      <w:r>
        <w:rPr>
          <w:rFonts w:hint="default" w:ascii="Simplified Arabic" w:hAnsi="Simplified Arabic" w:eastAsia="Traditional Arabic" w:cs="Simplified Arabic"/>
          <w:sz w:val="28"/>
          <w:szCs w:val="28"/>
          <w:rtl/>
          <w:cs/>
          <w:lang w:val="en-US" w:eastAsia="zh-CN" w:bidi="ar-SA"/>
        </w:rPr>
        <w:t>فمبدأ تفويض السلطة يعني أن المدير ينبغي أن يفوض السلطة والمسؤولية، ولكن في المقابل فإن مبدأ وحدة القيادة يناقض المبدأ السابق عبر الدعوة إلى التحكم والسيطرة على المنظمة من خلال قيادة مركزية</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لقد طالب سايمون بالتركيز على الافتراضات الواقعية عند تنفيذ البحوث والدراسات العلمية.</w:t>
      </w:r>
      <w:bookmarkEnd w:id="393"/>
      <w:bookmarkEnd w:id="394"/>
    </w:p>
    <w:p w14:paraId="7434BF97">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95" w:name="_Toc6862"/>
      <w:bookmarkStart w:id="396" w:name="_Toc2754"/>
      <w:r>
        <w:rPr>
          <w:rFonts w:hint="default" w:ascii="Simplified Arabic" w:hAnsi="Simplified Arabic" w:eastAsia="Traditional Arabic" w:cs="Simplified Arabic"/>
          <w:sz w:val="28"/>
          <w:szCs w:val="28"/>
          <w:rtl/>
          <w:cs/>
          <w:lang w:val="en-US" w:eastAsia="zh-CN" w:bidi="ar-SA"/>
        </w:rPr>
        <w:t>إنَّ التأكيد والاهتمام الذي قام به تجاه مفهوم العقلانية أدى به إلى المطالبة بفصل الحقائق عن القيم  ، حيث حاجج عند تناوله لهذه النقطة بأن الحقائق تجريبية يمكن التحقق منها بأسلوب علمي، ولكن في الجانب الآخر، فإنَّ القيم ليست فقط يمكن التحقق منها، ولكنها تخضع لتفس</w:t>
      </w:r>
      <w:r>
        <w:rPr>
          <w:rFonts w:hint="default" w:ascii="Simplified Arabic" w:hAnsi="Simplified Arabic" w:eastAsia="Traditional Arabic" w:cs="Simplified Arabic"/>
          <w:sz w:val="28"/>
          <w:szCs w:val="28"/>
          <w:rtl/>
          <w:cs w:val="0"/>
          <w:lang w:val="en-US" w:eastAsia="zh-CN" w:bidi="ar-SA"/>
        </w:rPr>
        <w:t>ي</w:t>
      </w:r>
      <w:r>
        <w:rPr>
          <w:rFonts w:hint="default" w:ascii="Simplified Arabic" w:hAnsi="Simplified Arabic" w:eastAsia="Traditional Arabic" w:cs="Simplified Arabic"/>
          <w:sz w:val="28"/>
          <w:szCs w:val="28"/>
          <w:rtl/>
          <w:cs/>
          <w:lang w:val="en-US" w:eastAsia="zh-CN" w:bidi="ar-SA"/>
        </w:rPr>
        <w:t>رات مختلفة بواسطة أفراد يتعاملون مع مُثل محدّدة لا يمكن قياسها واستخدامها بالبحث العلمي، ولذلك فإنه يعتقد أن الواجب الأساسي للإداري هو فصل الحقائق عن القيم، لكي يكون قادراً على تحديد أهداف واقعية وقابلة للتحقيق من قبل المنظمة.</w:t>
      </w:r>
      <w:bookmarkEnd w:id="395"/>
      <w:bookmarkEnd w:id="396"/>
    </w:p>
    <w:p w14:paraId="235136B5">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97" w:name="_Toc8295"/>
      <w:bookmarkStart w:id="398" w:name="_Toc14103"/>
      <w:r>
        <w:rPr>
          <w:rFonts w:hint="default" w:ascii="Simplified Arabic" w:hAnsi="Simplified Arabic" w:eastAsia="Traditional Arabic" w:cs="Simplified Arabic"/>
          <w:sz w:val="28"/>
          <w:szCs w:val="28"/>
          <w:rtl/>
          <w:cs/>
          <w:lang w:val="en-US" w:eastAsia="zh-CN" w:bidi="ar-SA"/>
        </w:rPr>
        <w:t>ولقد أدى تطويره لنموذج العقلانية المحدودة إلى إحداث ثورة في طبيعة اتخاذ القرارت في المنظمات، فهو يفترض بأن المنظمات في الواقع لا تتخذ القرارات، إنما الأفراد في تلك المنظمات هم من يتخذها، وإن هذه القرارات المتخذة من قبل أفراد ليست عقلانية بشكل مطلق كما ادعت النظريات الكلاسيكية والنظريات الكلاسيكية الجديدة في الإدارة</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إنَّ نموذجه في عملية اتخاذ القرار قابل للتطبيق في جميع العلوم ذات العلاقة، بما فيها الاقتصاد حيث فاز بجائزة نوبل في هذا العلم نتيجة لنموذجه في اتخاذ القرار.</w:t>
      </w:r>
      <w:bookmarkEnd w:id="397"/>
      <w:bookmarkEnd w:id="398"/>
    </w:p>
    <w:p w14:paraId="4A6372D5">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399" w:name="_Toc2577"/>
      <w:bookmarkStart w:id="400" w:name="_Toc7803"/>
      <w:r>
        <w:rPr>
          <w:rFonts w:hint="default" w:ascii="Simplified Arabic" w:hAnsi="Simplified Arabic" w:eastAsia="Traditional Arabic" w:cs="Simplified Arabic"/>
          <w:sz w:val="28"/>
          <w:szCs w:val="28"/>
          <w:rtl/>
          <w:cs/>
          <w:lang w:val="en-US" w:eastAsia="zh-CN" w:bidi="ar-SA"/>
        </w:rPr>
        <w:t xml:space="preserve">يوضح سايمون هذه النقطة من خلال تأكيده </w:t>
      </w:r>
      <w:r>
        <w:rPr>
          <w:rFonts w:hint="default" w:ascii="Simplified Arabic" w:hAnsi="Simplified Arabic" w:eastAsia="Traditional Arabic" w:cs="Simplified Arabic"/>
          <w:sz w:val="28"/>
          <w:szCs w:val="28"/>
          <w:rtl w:val="0"/>
          <w:cs w:val="0"/>
          <w:lang w:val="en-US" w:eastAsia="zh-CN" w:bidi="ar-SA"/>
        </w:rPr>
        <w:t>«</w:t>
      </w:r>
      <w:r>
        <w:rPr>
          <w:rFonts w:hint="default" w:ascii="Simplified Arabic" w:hAnsi="Simplified Arabic" w:eastAsia="Traditional Arabic" w:cs="Simplified Arabic"/>
          <w:sz w:val="28"/>
          <w:szCs w:val="28"/>
          <w:rtl/>
          <w:cs/>
          <w:lang w:val="en-US" w:eastAsia="zh-CN" w:bidi="ar-SA"/>
        </w:rPr>
        <w:t>أنه من غير الممكن أن يتم تطوير عملية اتخاذ القرار الاقتصادي من دون فهم وإدراك أفضل للسلوك الإنساني</w:t>
      </w:r>
      <w:r>
        <w:rPr>
          <w:rFonts w:hint="default" w:ascii="Simplified Arabic" w:hAnsi="Simplified Arabic" w:eastAsia="Traditional Arabic" w:cs="Simplified Arabic"/>
          <w:sz w:val="28"/>
          <w:szCs w:val="28"/>
          <w:rtl/>
          <w:cs/>
          <w:lang w:val="en-US" w:eastAsia="zh-CN" w:bidi="ar-SA"/>
        </w:rPr>
        <w:t xml:space="preserve"> .</w:t>
      </w:r>
      <w:bookmarkEnd w:id="399"/>
      <w:bookmarkEnd w:id="400"/>
    </w:p>
    <w:p w14:paraId="5F94E230">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401" w:name="_Toc1706"/>
      <w:bookmarkStart w:id="402" w:name="_Toc10383"/>
      <w:r>
        <w:rPr>
          <w:rFonts w:hint="default" w:ascii="Simplified Arabic" w:hAnsi="Simplified Arabic" w:eastAsia="Traditional Arabic" w:cs="Simplified Arabic"/>
          <w:sz w:val="28"/>
          <w:szCs w:val="28"/>
          <w:rtl/>
          <w:cs/>
          <w:lang w:val="en-US" w:eastAsia="zh-CN" w:bidi="ar-SA"/>
        </w:rPr>
        <w:t xml:space="preserve">ويُعد كتابه </w:t>
      </w:r>
      <w:r>
        <w:rPr>
          <w:rFonts w:hint="default" w:ascii="Simplified Arabic" w:hAnsi="Simplified Arabic" w:eastAsia="Traditional Arabic" w:cs="Simplified Arabic"/>
          <w:sz w:val="28"/>
          <w:szCs w:val="28"/>
          <w:rtl w:val="0"/>
          <w:cs w:val="0"/>
          <w:lang w:val="en-US" w:eastAsia="zh-CN" w:bidi="ar-SA"/>
        </w:rPr>
        <w:t>“</w:t>
      </w:r>
      <w:r>
        <w:rPr>
          <w:rFonts w:hint="default" w:ascii="Simplified Arabic" w:hAnsi="Simplified Arabic" w:eastAsia="Traditional Arabic" w:cs="Simplified Arabic"/>
          <w:sz w:val="28"/>
          <w:szCs w:val="28"/>
          <w:rtl/>
          <w:cs/>
          <w:lang w:val="en-US" w:eastAsia="zh-CN" w:bidi="ar-SA"/>
        </w:rPr>
        <w:t>السلوك الإداري</w:t>
      </w:r>
      <w:r>
        <w:rPr>
          <w:rFonts w:hint="default" w:ascii="Simplified Arabic" w:hAnsi="Simplified Arabic" w:eastAsia="Traditional Arabic" w:cs="Simplified Arabic"/>
          <w:sz w:val="28"/>
          <w:szCs w:val="28"/>
          <w:rtl w:val="0"/>
          <w:cs w:val="0"/>
          <w:lang w:val="en-US" w:eastAsia="zh-CN" w:bidi="ar-SA"/>
        </w:rPr>
        <w:t>”</w:t>
      </w:r>
      <w:r>
        <w:rPr>
          <w:rFonts w:hint="default" w:ascii="Simplified Arabic" w:hAnsi="Simplified Arabic" w:eastAsia="Traditional Arabic" w:cs="Simplified Arabic"/>
          <w:sz w:val="28"/>
          <w:szCs w:val="28"/>
          <w:rtl/>
          <w:cs/>
          <w:lang w:val="en-US" w:eastAsia="zh-CN" w:bidi="ar-SA"/>
        </w:rPr>
        <w:t xml:space="preserve"> مساهمة أصيلة وغر مسبوقة في نطرية اتخاذ القرار، وقد شكلت كتاباته ثورة في علميات اتخاذ القرار، وخصوصاً في وصف وتحديد الطبيعة الحقيقية لعمليات اتخاذ القرار العقلاني في المنظمات سواءً العامة أو الخاصة.</w:t>
      </w:r>
      <w:bookmarkEnd w:id="401"/>
      <w:bookmarkEnd w:id="402"/>
    </w:p>
    <w:p w14:paraId="666A697D">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403" w:name="_Toc6661"/>
      <w:bookmarkStart w:id="404" w:name="_Toc2183"/>
      <w:r>
        <w:rPr>
          <w:rFonts w:hint="default" w:ascii="Simplified Arabic" w:hAnsi="Simplified Arabic" w:eastAsia="Traditional Arabic" w:cs="Simplified Arabic"/>
          <w:sz w:val="28"/>
          <w:szCs w:val="28"/>
          <w:rtl/>
          <w:cs/>
          <w:lang w:val="en-US" w:eastAsia="zh-CN" w:bidi="ar-SA"/>
        </w:rPr>
        <w:t>ومن خلال دراسته لأنماط اتخاذ القرار في المنظمات؛ فقد لاحظ أنَّ سلوك اتخاذ القرار لا يتوافق مع النظريات العقلانية في اتخاذ القرار التي أبرزتها النظريات الكلاسيكية والكلاسيكية الجديدة</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ونتيجة لذلك طوّر نموذجاً جديداً أساه نموذج العقلانية المحدودة، والذي بُني وارتكز على نظرية السلوك</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ولقد لاحظ سايمون أنَّ العوامل البيئية والقيود المعرفية تحد من سلوك متخذي القرار في التعامل مع عمليات اتخاذ القرار عى مستوى المنظات، وفي التوصل إلى المستوى الأمثل من البدائل.</w:t>
      </w:r>
      <w:bookmarkEnd w:id="403"/>
      <w:bookmarkEnd w:id="404"/>
    </w:p>
    <w:p w14:paraId="3A298C3A">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4"/>
          <w:rtl/>
          <w:lang w:val="en-US"/>
        </w:rPr>
      </w:pPr>
      <w:bookmarkStart w:id="405" w:name="_Toc25924"/>
      <w:bookmarkStart w:id="406" w:name="_Toc28324"/>
      <w:r>
        <w:rPr>
          <w:rFonts w:hint="default" w:ascii="Simplified Arabic" w:hAnsi="Simplified Arabic" w:eastAsia="Traditional Arabic" w:cs="Simplified Arabic"/>
          <w:sz w:val="28"/>
          <w:szCs w:val="28"/>
          <w:rtl/>
          <w:cs/>
          <w:lang w:val="en-US" w:eastAsia="zh-CN" w:bidi="ar-SA"/>
        </w:rPr>
        <w:t>حيث يفترض بأن العوامل البيئية مثل تكلفة جمع المعلومات، بالإضافة إلى عدم التأكد واليقن فيما يتعلق بالأحداث المستقبلية، بإمكانها أن تتحكم بقوة في سلوك متخذي القرارات</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إنَّ تلك القيود على متخذ القرار تمنعه من اتخاذ قرار عقلاني تماماً، كما افترضت المدرسة الكلاسيكية.</w:t>
      </w:r>
      <w:bookmarkEnd w:id="405"/>
      <w:bookmarkEnd w:id="406"/>
    </w:p>
    <w:p w14:paraId="1FE68A14">
      <w:pPr>
        <w:spacing w:beforeLines="0" w:afterLines="0"/>
        <w:ind w:left="720" w:leftChars="0"/>
        <w:jc w:val="left"/>
        <w:outlineLvl w:val="0"/>
        <w:rPr>
          <w:rFonts w:hint="default" w:ascii="Simplified Arabic" w:hAnsi="Simplified Arabic" w:cs="Simplified Arabic"/>
          <w:b/>
          <w:bCs/>
          <w:sz w:val="36"/>
          <w:szCs w:val="36"/>
          <w:u w:val="none"/>
          <w:rtl/>
          <w:cs w:val="0"/>
          <w:lang w:val="en-US" w:bidi="ar-SA"/>
        </w:rPr>
      </w:pPr>
      <w:bookmarkStart w:id="407" w:name="_Toc26726"/>
      <w:r>
        <w:rPr>
          <w:rFonts w:hint="default" w:ascii="Simplified Arabic" w:hAnsi="Simplified Arabic" w:cs="Simplified Arabic"/>
          <w:b/>
          <w:bCs/>
          <w:sz w:val="36"/>
          <w:szCs w:val="36"/>
          <w:u w:val="none"/>
          <w:rtl/>
          <w:cs w:val="0"/>
          <w:lang w:val="en-US" w:bidi="ar-SA"/>
        </w:rPr>
        <w:t>8</w:t>
      </w:r>
      <w:r>
        <w:rPr>
          <w:rFonts w:hint="default" w:ascii="Simplified Arabic" w:hAnsi="Simplified Arabic" w:cs="Simplified Arabic"/>
          <w:b/>
          <w:bCs/>
          <w:sz w:val="36"/>
          <w:szCs w:val="36"/>
          <w:u w:val="none"/>
          <w:rtl/>
          <w:cs/>
          <w:lang w:val="en-US" w:bidi="ar-SA"/>
        </w:rPr>
        <w:t>.2.2 العوامل المؤثرة في اتخاذ القرار</w:t>
      </w:r>
      <w:r>
        <w:rPr>
          <w:rFonts w:hint="default" w:ascii="Simplified Arabic" w:hAnsi="Simplified Arabic" w:cs="Simplified Arabic"/>
          <w:b/>
          <w:bCs/>
          <w:sz w:val="36"/>
          <w:szCs w:val="36"/>
          <w:u w:val="none"/>
          <w:rtl/>
          <w:cs w:val="0"/>
          <w:lang w:val="en-US" w:bidi="ar-SA"/>
        </w:rPr>
        <w:t xml:space="preserve"> :</w:t>
      </w:r>
      <w:bookmarkEnd w:id="407"/>
    </w:p>
    <w:p w14:paraId="1FE7018B">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408" w:name="_Toc20813"/>
      <w:bookmarkStart w:id="409" w:name="_Toc26945"/>
      <w:r>
        <w:rPr>
          <w:rFonts w:hint="default" w:ascii="Simplified Arabic" w:hAnsi="Simplified Arabic" w:eastAsia="Traditional Arabic" w:cs="Simplified Arabic"/>
          <w:sz w:val="28"/>
          <w:szCs w:val="28"/>
          <w:rtl/>
          <w:cs/>
          <w:lang w:val="en-US" w:eastAsia="zh-CN" w:bidi="ar-SA"/>
        </w:rPr>
        <w:t>يعتقد سايمون أن عملية اتخاذ القرارات في المنظمة هي عملية مُعقّدة نتيجة تأثرها بعوامل عديدة في المنظمة</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ويمكن لنا أن نلاحظ بأنه عندما كتب أطروحته للدكتوراه مهّد الطريق لعملية تطور منهج جديد في استيعاب ودراسة عملية اتخاذ القرار في المنظمة مع التأكيد والتركيز على القيود المفروضة على العقلانية عند وكلاءعملية اتخاذ القرار.</w:t>
      </w:r>
      <w:bookmarkEnd w:id="408"/>
      <w:bookmarkEnd w:id="409"/>
    </w:p>
    <w:p w14:paraId="07F54CD4">
      <w:pPr>
        <w:keepNext w:val="0"/>
        <w:keepLines w:val="0"/>
        <w:widowControl/>
        <w:suppressLineNumbers w:val="0"/>
        <w:wordWrap/>
        <w:spacing w:line="360" w:lineRule="auto"/>
        <w:ind w:left="720" w:leftChars="0" w:firstLine="840" w:firstLineChars="300"/>
        <w:jc w:val="both"/>
        <w:outlineLvl w:val="0"/>
        <w:rPr>
          <w:rFonts w:hint="default" w:ascii="Simplified Arabic" w:hAnsi="Simplified Arabic" w:eastAsia="Traditional Arabic" w:cs="Simplified Arabic"/>
          <w:sz w:val="28"/>
          <w:szCs w:val="28"/>
          <w:rtl/>
          <w:cs/>
          <w:lang w:val="en-US" w:eastAsia="zh-CN" w:bidi="ar-SA"/>
        </w:rPr>
      </w:pPr>
      <w:bookmarkStart w:id="410" w:name="_Toc1273"/>
      <w:bookmarkStart w:id="411" w:name="_Toc24017"/>
      <w:r>
        <w:rPr>
          <w:rFonts w:hint="default" w:ascii="Simplified Arabic" w:hAnsi="Simplified Arabic" w:eastAsia="Traditional Arabic" w:cs="Simplified Arabic"/>
          <w:sz w:val="28"/>
          <w:szCs w:val="28"/>
          <w:rtl/>
          <w:cs/>
          <w:lang w:val="en-US" w:eastAsia="zh-CN" w:bidi="ar-SA"/>
        </w:rPr>
        <w:t>إنَّ البشر في نظر سايمون هم ظاهرة غير معقّدة، حيث يقول: إن البشر يتكونون من نُظم بسيطة للغاية أساسها نُظم مُتصرّفة إذن أين التعقيد؟ أنه يرى أنَّ الجوانب المعقدة المصاحبة لسلوكيات البشر مع مرور الوقت تُعد بشكل كبير انعكاساً للبيئة المعقدّة التي يعيشون فيها</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وبالتالي؛ بتبني هذه النظرة تجاه تعقد سلوكيات البشر بسبب البيئة؛ فإنه يوضح أنَّ التحدي الأساسي هو أهمية فهم واستيعاب البيئة التي يوجد بها الإنسان، وكذلك الوعي بحالات عدم التأكد</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التي تحيط بعمليات اتخاذ القرارات</w:t>
      </w:r>
      <w:r>
        <w:rPr>
          <w:rFonts w:hint="default" w:ascii="Simplified Arabic" w:hAnsi="Simplified Arabic" w:eastAsia="Traditional Arabic" w:cs="Simplified Arabic"/>
          <w:sz w:val="28"/>
          <w:szCs w:val="28"/>
          <w:rtl/>
          <w:cs w:val="0"/>
          <w:lang w:val="en-US" w:eastAsia="zh-CN" w:bidi="ar-SA"/>
        </w:rPr>
        <w:t xml:space="preserve"> </w:t>
      </w:r>
      <w:r>
        <w:rPr>
          <w:rFonts w:hint="default" w:ascii="Simplified Arabic" w:hAnsi="Simplified Arabic" w:eastAsia="Traditional Arabic" w:cs="Simplified Arabic"/>
          <w:sz w:val="28"/>
          <w:szCs w:val="28"/>
          <w:rtl/>
          <w:cs/>
          <w:lang w:val="en-US" w:eastAsia="zh-CN" w:bidi="ar-SA"/>
        </w:rPr>
        <w:t>وهو يصرّ عى القول بكل وضوح: إنَّ عملية اتخاذ القرار تُعد أهم جزء في عمل الإدارة، وأنَّ نتائج القرار وآثاره تعتمد على الكيفية والعملية التي مرَّ من خلالها القرار قبل اتخاذه.</w:t>
      </w:r>
      <w:bookmarkEnd w:id="410"/>
      <w:bookmarkEnd w:id="411"/>
    </w:p>
    <w:p w14:paraId="5E139153">
      <w:pPr>
        <w:rPr>
          <w:rFonts w:hint="default" w:ascii="Simplified Arabic" w:hAnsi="Simplified Arabic" w:cs="Simplified Arabic"/>
        </w:rPr>
      </w:pPr>
    </w:p>
    <w:sectPr>
      <w:pgSz w:w="11906" w:h="16838"/>
      <w:pgMar w:top="1440" w:right="1800" w:bottom="1440" w:left="1800" w:header="720" w:footer="720" w:gutter="0"/>
      <w:pgBorders w:offsetFrom="page">
        <w:top w:val="thinThickSmallGap" w:color="auto" w:sz="24" w:space="24"/>
        <w:left w:val="thinThickSmallGap" w:color="auto" w:sz="24" w:space="24"/>
        <w:bottom w:val="thinThickSmallGap" w:color="auto" w:sz="24" w:space="24"/>
        <w:right w:val="thickThinSmallGap" w:color="auto" w:sz="24" w:space="24"/>
      </w:pgBorders>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implified Arabic">
    <w:panose1 w:val="02020603050405020304"/>
    <w:charset w:val="00"/>
    <w:family w:val="auto"/>
    <w:pitch w:val="default"/>
    <w:sig w:usb0="00002003" w:usb1="80000000" w:usb2="00000008" w:usb3="00000000" w:csb0="00000041" w:csb1="20080000"/>
  </w:font>
  <w:font w:name="Sakkal Majalla">
    <w:panose1 w:val="02000000000000000000"/>
    <w:charset w:val="00"/>
    <w:family w:val="auto"/>
    <w:pitch w:val="default"/>
    <w:sig w:usb0="A0002027" w:usb1="80000000" w:usb2="00000108" w:usb3="00000000" w:csb0="200000D3" w:csb1="20080000"/>
  </w:font>
  <w:font w:name="Traditional Arabic">
    <w:panose1 w:val="02020603050405020304"/>
    <w:charset w:val="00"/>
    <w:family w:val="auto"/>
    <w:pitch w:val="default"/>
    <w:sig w:usb0="00002003" w:usb1="80000000" w:usb2="00000008" w:usb3="00000000" w:csb0="00000041" w:csb1="20080000"/>
  </w:font>
  <w:font w:name="Traditional Arabic,Bold">
    <w:altName w:val="Segoe Print"/>
    <w:panose1 w:val="00000000000000000000"/>
    <w:charset w:val="00"/>
    <w:family w:val="swiss"/>
    <w:pitch w:val="default"/>
    <w:sig w:usb0="00000000" w:usb1="00000000" w:usb2="00000000" w:usb3="00000000" w:csb0="00000001" w:csb1="00000000"/>
  </w:font>
  <w:font w:name="Simplified Arabic,Bold">
    <w:altName w:val="Segoe Print"/>
    <w:panose1 w:val="00000000000000000000"/>
    <w:charset w:val="B2"/>
    <w:family w:val="auto"/>
    <w:pitch w:val="default"/>
    <w:sig w:usb0="00000000" w:usb1="00000000" w:usb2="00000000" w:usb3="00000000" w:csb0="00000040" w:csb1="00000000"/>
  </w:font>
  <w:font w:name="Segoe Print">
    <w:panose1 w:val="02000600000000000000"/>
    <w:charset w:val="00"/>
    <w:family w:val="auto"/>
    <w:pitch w:val="default"/>
    <w:sig w:usb0="0000028F" w:usb1="00000000" w:usb2="00000000" w:usb3="00000000" w:csb0="2000009F" w:csb1="47010000"/>
  </w:font>
  <w:font w:name="Cambria Math">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Sitka Banner Semibold">
    <w:panose1 w:val="00000000000000000000"/>
    <w:charset w:val="00"/>
    <w:family w:val="auto"/>
    <w:pitch w:val="default"/>
    <w:sig w:usb0="A00002EF" w:usb1="4000204B" w:usb2="00000000" w:usb3="00000000" w:csb0="2000019F" w:csb1="00000000"/>
  </w:font>
  <w:font w:name="Aldhabi">
    <w:panose1 w:val="01000000000000000000"/>
    <w:charset w:val="00"/>
    <w:family w:val="auto"/>
    <w:pitch w:val="default"/>
    <w:sig w:usb0="80002007" w:usb1="80000000" w:usb2="00000008" w:usb3="00000000" w:csb0="00000041" w:csb1="20080000"/>
  </w:font>
  <w:font w:name="Garamond">
    <w:panose1 w:val="02020404030301010803"/>
    <w:charset w:val="00"/>
    <w:family w:val="auto"/>
    <w:pitch w:val="default"/>
    <w:sig w:usb0="00000287" w:usb1="00000000" w:usb2="00000000" w:usb3="00000000" w:csb0="0000009F" w:csb1="DFD70000"/>
  </w:font>
  <w:font w:name="Wingdings">
    <w:panose1 w:val="05000000000000000000"/>
    <w:charset w:val="00"/>
    <w:family w:val="auto"/>
    <w:pitch w:val="default"/>
    <w:sig w:usb0="00000000" w:usb1="00000000" w:usb2="00000000" w:usb3="00000000" w:csb0="80000000"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58EA3">
    <w:pPr>
      <w:pStyle w:val="4"/>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044A65">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Dz1aUkIgIA&#10;AGIEAAAOAAAAAAAAAAEAIAAAAB8BAABkcnMvZTJvRG9jLnhtbFBLBQYAAAAABgAGAFkBAACzBQAA&#10;AAA=&#10;">
              <v:fill on="f" focussize="0,0"/>
              <v:stroke on="f" weight="0.5pt"/>
              <v:imagedata o:title=""/>
              <o:lock v:ext="edit" aspectratio="f"/>
              <v:textbox inset="0mm,0mm,0mm,0mm" style="mso-fit-shape-to-text:t;">
                <w:txbxContent>
                  <w:p w14:paraId="41044A65">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A1C9A9"/>
    <w:multiLevelType w:val="singleLevel"/>
    <w:tmpl w:val="B0A1C9A9"/>
    <w:lvl w:ilvl="0" w:tentative="0">
      <w:start w:val="1"/>
      <w:numFmt w:val="decimal"/>
      <w:lvlText w:val="%1."/>
      <w:lvlJc w:val="left"/>
      <w:pPr>
        <w:tabs>
          <w:tab w:val="left" w:pos="1265"/>
        </w:tabs>
        <w:ind w:left="1265" w:leftChars="0" w:hanging="425" w:firstLineChars="0"/>
      </w:pPr>
      <w:rPr>
        <w:rFonts w:hint="default"/>
      </w:rPr>
    </w:lvl>
  </w:abstractNum>
  <w:abstractNum w:abstractNumId="1">
    <w:nsid w:val="B2BB3872"/>
    <w:multiLevelType w:val="multilevel"/>
    <w:tmpl w:val="B2BB3872"/>
    <w:lvl w:ilvl="0" w:tentative="0">
      <w:start w:val="1"/>
      <w:numFmt w:val="bullet"/>
      <w:lvlText w:val=""/>
      <w:lvlJc w:val="left"/>
      <w:pPr>
        <w:tabs>
          <w:tab w:val="left" w:pos="840"/>
        </w:tabs>
        <w:ind w:left="840" w:leftChars="0" w:hanging="420" w:firstLineChars="0"/>
      </w:pPr>
      <w:rPr>
        <w:rFonts w:hint="default" w:ascii="Wingdings" w:hAnsi="Wingdings"/>
        <w:sz w:val="18"/>
        <w:szCs w:val="18"/>
      </w:rPr>
    </w:lvl>
    <w:lvl w:ilvl="1" w:tentative="0">
      <w:start w:val="1"/>
      <w:numFmt w:val="bullet"/>
      <w:lvlText w:val=""/>
      <w:lvlJc w:val="left"/>
      <w:pPr>
        <w:tabs>
          <w:tab w:val="left" w:pos="840"/>
        </w:tabs>
        <w:ind w:left="1260" w:leftChars="0" w:hanging="420" w:firstLineChars="0"/>
      </w:pPr>
      <w:rPr>
        <w:rFonts w:hint="default" w:ascii="Wingdings" w:hAnsi="Wingdings"/>
        <w:sz w:val="21"/>
        <w:szCs w:val="21"/>
      </w:rPr>
    </w:lvl>
    <w:lvl w:ilvl="2" w:tentative="0">
      <w:start w:val="1"/>
      <w:numFmt w:val="bullet"/>
      <w:lvlText w:val=""/>
      <w:lvlJc w:val="left"/>
      <w:pPr>
        <w:tabs>
          <w:tab w:val="left" w:pos="1260"/>
        </w:tabs>
        <w:ind w:left="1680" w:leftChars="0" w:hanging="420" w:firstLineChars="0"/>
      </w:pPr>
      <w:rPr>
        <w:rFonts w:hint="default" w:ascii="Wingdings" w:hAnsi="Wingdings"/>
      </w:rPr>
    </w:lvl>
    <w:lvl w:ilvl="3" w:tentative="0">
      <w:start w:val="1"/>
      <w:numFmt w:val="bullet"/>
      <w:lvlText w:val=""/>
      <w:lvlJc w:val="left"/>
      <w:pPr>
        <w:tabs>
          <w:tab w:val="left" w:pos="1680"/>
        </w:tabs>
        <w:ind w:left="2100" w:leftChars="0" w:hanging="420" w:firstLineChars="0"/>
      </w:pPr>
      <w:rPr>
        <w:rFonts w:hint="default" w:ascii="Wingdings" w:hAnsi="Wingdings"/>
      </w:rPr>
    </w:lvl>
    <w:lvl w:ilvl="4" w:tentative="0">
      <w:start w:val="1"/>
      <w:numFmt w:val="bullet"/>
      <w:lvlText w:val=""/>
      <w:lvlJc w:val="left"/>
      <w:pPr>
        <w:tabs>
          <w:tab w:val="left" w:pos="2100"/>
        </w:tabs>
        <w:ind w:left="2520" w:leftChars="0" w:hanging="420" w:firstLineChars="0"/>
      </w:pPr>
      <w:rPr>
        <w:rFonts w:hint="default" w:ascii="Wingdings" w:hAnsi="Wingdings"/>
      </w:rPr>
    </w:lvl>
    <w:lvl w:ilvl="5" w:tentative="0">
      <w:start w:val="1"/>
      <w:numFmt w:val="bullet"/>
      <w:lvlText w:val=""/>
      <w:lvlJc w:val="left"/>
      <w:pPr>
        <w:tabs>
          <w:tab w:val="left" w:pos="2520"/>
        </w:tabs>
        <w:ind w:left="2940" w:leftChars="0" w:hanging="420" w:firstLineChars="0"/>
      </w:pPr>
      <w:rPr>
        <w:rFonts w:hint="default" w:ascii="Wingdings" w:hAnsi="Wingdings"/>
      </w:rPr>
    </w:lvl>
    <w:lvl w:ilvl="6" w:tentative="0">
      <w:start w:val="1"/>
      <w:numFmt w:val="bullet"/>
      <w:lvlText w:val=""/>
      <w:lvlJc w:val="left"/>
      <w:pPr>
        <w:tabs>
          <w:tab w:val="left" w:pos="2940"/>
        </w:tabs>
        <w:ind w:left="3360" w:leftChars="0" w:hanging="420" w:firstLineChars="0"/>
      </w:pPr>
      <w:rPr>
        <w:rFonts w:hint="default" w:ascii="Wingdings" w:hAnsi="Wingdings"/>
      </w:rPr>
    </w:lvl>
    <w:lvl w:ilvl="7" w:tentative="0">
      <w:start w:val="1"/>
      <w:numFmt w:val="bullet"/>
      <w:lvlText w:val=""/>
      <w:lvlJc w:val="left"/>
      <w:pPr>
        <w:tabs>
          <w:tab w:val="left" w:pos="3360"/>
        </w:tabs>
        <w:ind w:left="3780" w:leftChars="0" w:hanging="420" w:firstLineChars="0"/>
      </w:pPr>
      <w:rPr>
        <w:rFonts w:hint="default" w:ascii="Wingdings" w:hAnsi="Wingdings"/>
      </w:rPr>
    </w:lvl>
    <w:lvl w:ilvl="8" w:tentative="0">
      <w:start w:val="1"/>
      <w:numFmt w:val="bullet"/>
      <w:lvlText w:val=""/>
      <w:lvlJc w:val="left"/>
      <w:pPr>
        <w:tabs>
          <w:tab w:val="left" w:pos="3780"/>
        </w:tabs>
        <w:ind w:left="4200" w:leftChars="0" w:hanging="420" w:firstLineChars="0"/>
      </w:pPr>
      <w:rPr>
        <w:rFonts w:hint="default" w:ascii="Wingdings" w:hAnsi="Wingdings"/>
      </w:rPr>
    </w:lvl>
  </w:abstractNum>
  <w:abstractNum w:abstractNumId="2">
    <w:nsid w:val="BA8E0CF8"/>
    <w:multiLevelType w:val="multilevel"/>
    <w:tmpl w:val="BA8E0CF8"/>
    <w:lvl w:ilvl="0" w:tentative="0">
      <w:start w:val="2"/>
      <w:numFmt w:val="decimal"/>
      <w:suff w:val="space"/>
      <w:lvlText w:val="%1."/>
      <w:lvlJc w:val="left"/>
      <w:pPr>
        <w:ind w:left="40"/>
      </w:pPr>
    </w:lvl>
    <w:lvl w:ilvl="1" w:tentative="0">
      <w:start w:val="1"/>
      <w:numFmt w:val="lowerLetter"/>
      <w:lvlText w:val="%2)"/>
      <w:lvlJc w:val="left"/>
      <w:pPr>
        <w:tabs>
          <w:tab w:val="left" w:pos="840"/>
        </w:tabs>
        <w:ind w:left="840" w:leftChars="0" w:hanging="420" w:firstLineChars="0"/>
      </w:pPr>
      <w:rPr>
        <w:rFonts w:hint="default"/>
      </w:rPr>
    </w:lvl>
    <w:lvl w:ilvl="2" w:tentative="0">
      <w:start w:val="1"/>
      <w:numFmt w:val="lowerRoman"/>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decimal"/>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Roman"/>
      <w:lvlText w:val="%9."/>
      <w:lvlJc w:val="left"/>
      <w:pPr>
        <w:tabs>
          <w:tab w:val="left" w:pos="3780"/>
        </w:tabs>
        <w:ind w:left="3780" w:leftChars="0" w:hanging="420" w:firstLineChars="0"/>
      </w:pPr>
      <w:rPr>
        <w:rFonts w:hint="default"/>
      </w:rPr>
    </w:lvl>
  </w:abstractNum>
  <w:abstractNum w:abstractNumId="3">
    <w:nsid w:val="C029AE5A"/>
    <w:multiLevelType w:val="singleLevel"/>
    <w:tmpl w:val="C029AE5A"/>
    <w:lvl w:ilvl="0" w:tentative="0">
      <w:start w:val="1"/>
      <w:numFmt w:val="bullet"/>
      <w:lvlText w:val=""/>
      <w:lvlJc w:val="left"/>
      <w:pPr>
        <w:tabs>
          <w:tab w:val="left" w:pos="840"/>
        </w:tabs>
        <w:ind w:left="860" w:leftChars="0" w:hanging="420" w:firstLineChars="0"/>
      </w:pPr>
      <w:rPr>
        <w:rFonts w:hint="default" w:ascii="Wingdings" w:hAnsi="Wingdings"/>
        <w:sz w:val="24"/>
        <w:szCs w:val="24"/>
      </w:rPr>
    </w:lvl>
  </w:abstractNum>
  <w:abstractNum w:abstractNumId="4">
    <w:nsid w:val="D5C41EB7"/>
    <w:multiLevelType w:val="singleLevel"/>
    <w:tmpl w:val="D5C41EB7"/>
    <w:lvl w:ilvl="0" w:tentative="0">
      <w:start w:val="1"/>
      <w:numFmt w:val="bullet"/>
      <w:lvlText w:val=""/>
      <w:lvlJc w:val="left"/>
      <w:pPr>
        <w:tabs>
          <w:tab w:val="left" w:pos="1260"/>
        </w:tabs>
        <w:ind w:left="1260" w:leftChars="0" w:hanging="420" w:firstLineChars="0"/>
      </w:pPr>
      <w:rPr>
        <w:rFonts w:hint="default" w:ascii="Wingdings" w:hAnsi="Wingdings"/>
        <w:sz w:val="20"/>
        <w:szCs w:val="20"/>
      </w:rPr>
    </w:lvl>
  </w:abstractNum>
  <w:abstractNum w:abstractNumId="5">
    <w:nsid w:val="E7071A1F"/>
    <w:multiLevelType w:val="singleLevel"/>
    <w:tmpl w:val="E7071A1F"/>
    <w:lvl w:ilvl="0" w:tentative="0">
      <w:start w:val="1"/>
      <w:numFmt w:val="decimal"/>
      <w:suff w:val="space"/>
      <w:lvlText w:val="%1-"/>
      <w:lvlJc w:val="left"/>
      <w:pPr>
        <w:ind w:left="840"/>
      </w:pPr>
    </w:lvl>
  </w:abstractNum>
  <w:abstractNum w:abstractNumId="6">
    <w:nsid w:val="EE2B8514"/>
    <w:multiLevelType w:val="singleLevel"/>
    <w:tmpl w:val="EE2B8514"/>
    <w:lvl w:ilvl="0" w:tentative="0">
      <w:start w:val="1"/>
      <w:numFmt w:val="upperLetter"/>
      <w:lvlText w:val="%1."/>
      <w:lvlJc w:val="left"/>
      <w:pPr>
        <w:tabs>
          <w:tab w:val="left" w:pos="1265"/>
        </w:tabs>
        <w:ind w:left="1265" w:leftChars="0" w:hanging="425" w:firstLineChars="0"/>
      </w:pPr>
      <w:rPr>
        <w:rFonts w:hint="default"/>
      </w:rPr>
    </w:lvl>
  </w:abstractNum>
  <w:abstractNum w:abstractNumId="7">
    <w:nsid w:val="F47005B4"/>
    <w:multiLevelType w:val="singleLevel"/>
    <w:tmpl w:val="F47005B4"/>
    <w:lvl w:ilvl="0" w:tentative="0">
      <w:start w:val="1"/>
      <w:numFmt w:val="decimal"/>
      <w:lvlText w:val="%1."/>
      <w:lvlJc w:val="left"/>
      <w:pPr>
        <w:tabs>
          <w:tab w:val="left" w:pos="1265"/>
        </w:tabs>
        <w:ind w:left="1265" w:leftChars="0" w:hanging="425" w:firstLineChars="0"/>
      </w:pPr>
      <w:rPr>
        <w:rFonts w:hint="default"/>
      </w:rPr>
    </w:lvl>
  </w:abstractNum>
  <w:abstractNum w:abstractNumId="8">
    <w:nsid w:val="FFEFA86E"/>
    <w:multiLevelType w:val="multilevel"/>
    <w:tmpl w:val="FFEFA86E"/>
    <w:lvl w:ilvl="0" w:tentative="0">
      <w:start w:val="1"/>
      <w:numFmt w:val="bullet"/>
      <w:lvlText w:val=""/>
      <w:lvlJc w:val="left"/>
      <w:pPr>
        <w:tabs>
          <w:tab w:val="left" w:pos="1680"/>
        </w:tabs>
        <w:ind w:left="1680" w:leftChars="0" w:hanging="420" w:firstLineChars="0"/>
      </w:pPr>
      <w:rPr>
        <w:rFonts w:hint="default" w:ascii="Wingdings" w:hAnsi="Wingdings"/>
        <w:sz w:val="21"/>
        <w:szCs w:val="21"/>
      </w:rPr>
    </w:lvl>
    <w:lvl w:ilvl="1" w:tentative="0">
      <w:start w:val="1"/>
      <w:numFmt w:val="bullet"/>
      <w:lvlText w:val=""/>
      <w:lvlJc w:val="left"/>
      <w:pPr>
        <w:tabs>
          <w:tab w:val="left" w:pos="840"/>
        </w:tabs>
        <w:ind w:left="2100" w:leftChars="0" w:hanging="420" w:firstLineChars="0"/>
      </w:pPr>
      <w:rPr>
        <w:rFonts w:hint="default" w:ascii="Wingdings" w:hAnsi="Wingdings"/>
      </w:rPr>
    </w:lvl>
    <w:lvl w:ilvl="2" w:tentative="0">
      <w:start w:val="1"/>
      <w:numFmt w:val="bullet"/>
      <w:lvlText w:val=""/>
      <w:lvlJc w:val="left"/>
      <w:pPr>
        <w:tabs>
          <w:tab w:val="left" w:pos="1260"/>
        </w:tabs>
        <w:ind w:left="2520" w:leftChars="0" w:hanging="420" w:firstLineChars="0"/>
      </w:pPr>
      <w:rPr>
        <w:rFonts w:hint="default" w:ascii="Wingdings" w:hAnsi="Wingdings"/>
      </w:rPr>
    </w:lvl>
    <w:lvl w:ilvl="3" w:tentative="0">
      <w:start w:val="1"/>
      <w:numFmt w:val="bullet"/>
      <w:lvlText w:val=""/>
      <w:lvlJc w:val="left"/>
      <w:pPr>
        <w:tabs>
          <w:tab w:val="left" w:pos="1680"/>
        </w:tabs>
        <w:ind w:left="2940" w:leftChars="0" w:hanging="420" w:firstLineChars="0"/>
      </w:pPr>
      <w:rPr>
        <w:rFonts w:hint="default" w:ascii="Wingdings" w:hAnsi="Wingdings"/>
      </w:rPr>
    </w:lvl>
    <w:lvl w:ilvl="4" w:tentative="0">
      <w:start w:val="1"/>
      <w:numFmt w:val="bullet"/>
      <w:lvlText w:val=""/>
      <w:lvlJc w:val="left"/>
      <w:pPr>
        <w:tabs>
          <w:tab w:val="left" w:pos="2100"/>
        </w:tabs>
        <w:ind w:left="3360" w:leftChars="0" w:hanging="420" w:firstLineChars="0"/>
      </w:pPr>
      <w:rPr>
        <w:rFonts w:hint="default" w:ascii="Wingdings" w:hAnsi="Wingdings"/>
      </w:rPr>
    </w:lvl>
    <w:lvl w:ilvl="5" w:tentative="0">
      <w:start w:val="1"/>
      <w:numFmt w:val="bullet"/>
      <w:lvlText w:val=""/>
      <w:lvlJc w:val="left"/>
      <w:pPr>
        <w:tabs>
          <w:tab w:val="left" w:pos="2520"/>
        </w:tabs>
        <w:ind w:left="3780" w:leftChars="0" w:hanging="420" w:firstLineChars="0"/>
      </w:pPr>
      <w:rPr>
        <w:rFonts w:hint="default" w:ascii="Wingdings" w:hAnsi="Wingdings"/>
      </w:rPr>
    </w:lvl>
    <w:lvl w:ilvl="6" w:tentative="0">
      <w:start w:val="1"/>
      <w:numFmt w:val="bullet"/>
      <w:lvlText w:val=""/>
      <w:lvlJc w:val="left"/>
      <w:pPr>
        <w:tabs>
          <w:tab w:val="left" w:pos="2940"/>
        </w:tabs>
        <w:ind w:left="4200" w:leftChars="0" w:hanging="420" w:firstLineChars="0"/>
      </w:pPr>
      <w:rPr>
        <w:rFonts w:hint="default" w:ascii="Wingdings" w:hAnsi="Wingdings"/>
      </w:rPr>
    </w:lvl>
    <w:lvl w:ilvl="7" w:tentative="0">
      <w:start w:val="1"/>
      <w:numFmt w:val="bullet"/>
      <w:lvlText w:val=""/>
      <w:lvlJc w:val="left"/>
      <w:pPr>
        <w:tabs>
          <w:tab w:val="left" w:pos="3360"/>
        </w:tabs>
        <w:ind w:left="4620" w:leftChars="0" w:hanging="420" w:firstLineChars="0"/>
      </w:pPr>
      <w:rPr>
        <w:rFonts w:hint="default" w:ascii="Wingdings" w:hAnsi="Wingdings"/>
      </w:rPr>
    </w:lvl>
    <w:lvl w:ilvl="8" w:tentative="0">
      <w:start w:val="1"/>
      <w:numFmt w:val="bullet"/>
      <w:lvlText w:val=""/>
      <w:lvlJc w:val="left"/>
      <w:pPr>
        <w:tabs>
          <w:tab w:val="left" w:pos="3780"/>
        </w:tabs>
        <w:ind w:left="5040" w:leftChars="0" w:hanging="420" w:firstLineChars="0"/>
      </w:pPr>
      <w:rPr>
        <w:rFonts w:hint="default" w:ascii="Wingdings" w:hAnsi="Wingdings"/>
      </w:rPr>
    </w:lvl>
  </w:abstractNum>
  <w:abstractNum w:abstractNumId="9">
    <w:nsid w:val="0E2F012E"/>
    <w:multiLevelType w:val="singleLevel"/>
    <w:tmpl w:val="0E2F012E"/>
    <w:lvl w:ilvl="0" w:tentative="0">
      <w:start w:val="1"/>
      <w:numFmt w:val="bullet"/>
      <w:lvlText w:val=""/>
      <w:lvlJc w:val="left"/>
      <w:pPr>
        <w:tabs>
          <w:tab w:val="left" w:pos="420"/>
        </w:tabs>
        <w:ind w:left="420" w:leftChars="0" w:hanging="420" w:firstLineChars="0"/>
      </w:pPr>
      <w:rPr>
        <w:rFonts w:hint="default" w:ascii="Wingdings" w:hAnsi="Wingdings"/>
        <w:sz w:val="20"/>
        <w:szCs w:val="20"/>
      </w:rPr>
    </w:lvl>
  </w:abstractNum>
  <w:abstractNum w:abstractNumId="10">
    <w:nsid w:val="16D98782"/>
    <w:multiLevelType w:val="singleLevel"/>
    <w:tmpl w:val="16D98782"/>
    <w:lvl w:ilvl="0" w:tentative="0">
      <w:start w:val="1"/>
      <w:numFmt w:val="decimal"/>
      <w:lvlText w:val="%1."/>
      <w:lvlJc w:val="left"/>
      <w:pPr>
        <w:tabs>
          <w:tab w:val="left" w:pos="1265"/>
        </w:tabs>
        <w:ind w:left="1265" w:leftChars="0" w:hanging="425" w:firstLineChars="0"/>
      </w:pPr>
      <w:rPr>
        <w:rFonts w:hint="default"/>
      </w:rPr>
    </w:lvl>
  </w:abstractNum>
  <w:abstractNum w:abstractNumId="11">
    <w:nsid w:val="1F2E196D"/>
    <w:multiLevelType w:val="singleLevel"/>
    <w:tmpl w:val="1F2E196D"/>
    <w:lvl w:ilvl="0" w:tentative="0">
      <w:start w:val="1"/>
      <w:numFmt w:val="bullet"/>
      <w:lvlText w:val=""/>
      <w:lvlJc w:val="left"/>
      <w:pPr>
        <w:tabs>
          <w:tab w:val="left" w:pos="1260"/>
        </w:tabs>
        <w:ind w:left="1260" w:leftChars="0" w:hanging="420" w:firstLineChars="0"/>
      </w:pPr>
      <w:rPr>
        <w:rFonts w:hint="default" w:ascii="Wingdings" w:hAnsi="Wingdings"/>
        <w:sz w:val="21"/>
        <w:szCs w:val="21"/>
      </w:rPr>
    </w:lvl>
  </w:abstractNum>
  <w:abstractNum w:abstractNumId="12">
    <w:nsid w:val="4AA3E588"/>
    <w:multiLevelType w:val="singleLevel"/>
    <w:tmpl w:val="4AA3E588"/>
    <w:lvl w:ilvl="0" w:tentative="0">
      <w:start w:val="1"/>
      <w:numFmt w:val="bullet"/>
      <w:lvlText w:val=""/>
      <w:lvlJc w:val="left"/>
      <w:pPr>
        <w:tabs>
          <w:tab w:val="left" w:pos="1680"/>
        </w:tabs>
        <w:ind w:left="1680" w:leftChars="0" w:hanging="420" w:firstLineChars="0"/>
      </w:pPr>
      <w:rPr>
        <w:rFonts w:hint="default" w:ascii="Wingdings" w:hAnsi="Wingdings"/>
        <w:sz w:val="21"/>
        <w:szCs w:val="21"/>
      </w:rPr>
    </w:lvl>
  </w:abstractNum>
  <w:abstractNum w:abstractNumId="13">
    <w:nsid w:val="4F6DD7D4"/>
    <w:multiLevelType w:val="multilevel"/>
    <w:tmpl w:val="4F6DD7D4"/>
    <w:lvl w:ilvl="0" w:tentative="0">
      <w:start w:val="1"/>
      <w:numFmt w:val="bullet"/>
      <w:lvlText w:val=""/>
      <w:lvlJc w:val="left"/>
      <w:pPr>
        <w:tabs>
          <w:tab w:val="left" w:pos="840"/>
        </w:tabs>
        <w:ind w:left="840" w:leftChars="0" w:hanging="420" w:firstLineChars="0"/>
      </w:pPr>
      <w:rPr>
        <w:rFonts w:hint="default" w:ascii="Wingdings" w:hAnsi="Wingdings"/>
        <w:sz w:val="20"/>
        <w:szCs w:val="20"/>
      </w:rPr>
    </w:lvl>
    <w:lvl w:ilvl="1" w:tentative="0">
      <w:start w:val="1"/>
      <w:numFmt w:val="bullet"/>
      <w:lvlText w:val=""/>
      <w:lvlJc w:val="left"/>
      <w:pPr>
        <w:tabs>
          <w:tab w:val="left" w:pos="1260"/>
        </w:tabs>
        <w:ind w:left="1260" w:leftChars="0" w:hanging="420" w:firstLineChars="0"/>
      </w:pPr>
      <w:rPr>
        <w:rFonts w:hint="default" w:ascii="Wingdings" w:hAnsi="Wingdings"/>
      </w:rPr>
    </w:lvl>
    <w:lvl w:ilvl="2" w:tentative="0">
      <w:start w:val="1"/>
      <w:numFmt w:val="bullet"/>
      <w:lvlText w:val=""/>
      <w:lvlJc w:val="left"/>
      <w:pPr>
        <w:tabs>
          <w:tab w:val="left" w:pos="1680"/>
        </w:tabs>
        <w:ind w:left="1680" w:leftChars="0" w:hanging="420" w:firstLineChars="0"/>
      </w:pPr>
      <w:rPr>
        <w:rFonts w:hint="default" w:ascii="Wingdings" w:hAnsi="Wingdings"/>
      </w:rPr>
    </w:lvl>
    <w:lvl w:ilvl="3" w:tentative="0">
      <w:start w:val="1"/>
      <w:numFmt w:val="bullet"/>
      <w:lvlText w:val=""/>
      <w:lvlJc w:val="left"/>
      <w:pPr>
        <w:tabs>
          <w:tab w:val="left" w:pos="2100"/>
        </w:tabs>
        <w:ind w:left="2100" w:leftChars="0" w:hanging="420" w:firstLineChars="0"/>
      </w:pPr>
      <w:rPr>
        <w:rFonts w:hint="default" w:ascii="Wingdings" w:hAnsi="Wingdings"/>
      </w:rPr>
    </w:lvl>
    <w:lvl w:ilvl="4" w:tentative="0">
      <w:start w:val="1"/>
      <w:numFmt w:val="bullet"/>
      <w:lvlText w:val=""/>
      <w:lvlJc w:val="left"/>
      <w:pPr>
        <w:tabs>
          <w:tab w:val="left" w:pos="2520"/>
        </w:tabs>
        <w:ind w:left="2520" w:leftChars="0" w:hanging="420" w:firstLineChars="0"/>
      </w:pPr>
      <w:rPr>
        <w:rFonts w:hint="default" w:ascii="Wingdings" w:hAnsi="Wingdings"/>
      </w:rPr>
    </w:lvl>
    <w:lvl w:ilvl="5" w:tentative="0">
      <w:start w:val="1"/>
      <w:numFmt w:val="bullet"/>
      <w:lvlText w:val=""/>
      <w:lvlJc w:val="left"/>
      <w:pPr>
        <w:tabs>
          <w:tab w:val="left" w:pos="2940"/>
        </w:tabs>
        <w:ind w:left="2940" w:leftChars="0" w:hanging="420" w:firstLineChars="0"/>
      </w:pPr>
      <w:rPr>
        <w:rFonts w:hint="default" w:ascii="Wingdings" w:hAnsi="Wingdings"/>
      </w:rPr>
    </w:lvl>
    <w:lvl w:ilvl="6" w:tentative="0">
      <w:start w:val="1"/>
      <w:numFmt w:val="bullet"/>
      <w:lvlText w:val=""/>
      <w:lvlJc w:val="left"/>
      <w:pPr>
        <w:tabs>
          <w:tab w:val="left" w:pos="3360"/>
        </w:tabs>
        <w:ind w:left="3360" w:leftChars="0" w:hanging="420" w:firstLineChars="0"/>
      </w:pPr>
      <w:rPr>
        <w:rFonts w:hint="default" w:ascii="Wingdings" w:hAnsi="Wingdings"/>
      </w:rPr>
    </w:lvl>
    <w:lvl w:ilvl="7" w:tentative="0">
      <w:start w:val="1"/>
      <w:numFmt w:val="bullet"/>
      <w:lvlText w:val=""/>
      <w:lvlJc w:val="left"/>
      <w:pPr>
        <w:tabs>
          <w:tab w:val="left" w:pos="3780"/>
        </w:tabs>
        <w:ind w:left="3780" w:leftChars="0" w:hanging="420" w:firstLineChars="0"/>
      </w:pPr>
      <w:rPr>
        <w:rFonts w:hint="default" w:ascii="Wingdings" w:hAnsi="Wingdings"/>
      </w:rPr>
    </w:lvl>
    <w:lvl w:ilvl="8" w:tentative="0">
      <w:start w:val="1"/>
      <w:numFmt w:val="bullet"/>
      <w:lvlText w:val=""/>
      <w:lvlJc w:val="left"/>
      <w:pPr>
        <w:tabs>
          <w:tab w:val="left" w:pos="4200"/>
        </w:tabs>
        <w:ind w:left="4200" w:leftChars="0" w:hanging="420" w:firstLineChars="0"/>
      </w:pPr>
      <w:rPr>
        <w:rFonts w:hint="default" w:ascii="Wingdings" w:hAnsi="Wingdings"/>
      </w:rPr>
    </w:lvl>
  </w:abstractNum>
  <w:abstractNum w:abstractNumId="14">
    <w:nsid w:val="5ACF9C09"/>
    <w:multiLevelType w:val="singleLevel"/>
    <w:tmpl w:val="5ACF9C09"/>
    <w:lvl w:ilvl="0" w:tentative="0">
      <w:start w:val="1"/>
      <w:numFmt w:val="decimal"/>
      <w:suff w:val="space"/>
      <w:lvlText w:val="%1."/>
      <w:lvlJc w:val="left"/>
      <w:pPr>
        <w:ind w:left="840"/>
      </w:pPr>
    </w:lvl>
  </w:abstractNum>
  <w:abstractNum w:abstractNumId="15">
    <w:nsid w:val="6F758A95"/>
    <w:multiLevelType w:val="multilevel"/>
    <w:tmpl w:val="6F758A95"/>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5"/>
  </w:num>
  <w:num w:numId="2">
    <w:abstractNumId w:val="9"/>
  </w:num>
  <w:num w:numId="3">
    <w:abstractNumId w:val="2"/>
  </w:num>
  <w:num w:numId="4">
    <w:abstractNumId w:val="5"/>
  </w:num>
  <w:num w:numId="5">
    <w:abstractNumId w:val="14"/>
  </w:num>
  <w:num w:numId="6">
    <w:abstractNumId w:val="4"/>
  </w:num>
  <w:num w:numId="7">
    <w:abstractNumId w:val="13"/>
  </w:num>
  <w:num w:numId="8">
    <w:abstractNumId w:val="6"/>
  </w:num>
  <w:num w:numId="9">
    <w:abstractNumId w:val="10"/>
  </w:num>
  <w:num w:numId="10">
    <w:abstractNumId w:val="3"/>
  </w:num>
  <w:num w:numId="11">
    <w:abstractNumId w:val="8"/>
  </w:num>
  <w:num w:numId="12">
    <w:abstractNumId w:val="12"/>
  </w:num>
  <w:num w:numId="13">
    <w:abstractNumId w:val="11"/>
  </w:num>
  <w:num w:numId="14">
    <w:abstractNumId w:val="1"/>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A43D1B"/>
    <w:rsid w:val="4AA43D1B"/>
    <w:rsid w:val="4B8054D2"/>
    <w:rsid w:val="7E416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pacing w:after="0" w:line="240" w:lineRule="auto"/>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0</Words>
  <Characters>0</Characters>
  <Lines>0</Lines>
  <Paragraphs>0</Paragraphs>
  <TotalTime>35</TotalTime>
  <ScaleCrop>false</ScaleCrop>
  <LinksUpToDate>false</LinksUpToDate>
  <CharactersWithSpaces>0</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2025-03-12T20:19:00Z</dcterms:created>
  <dc:creator>lenovo</dc:creator>
  <cp:lastModifiedBy>lenovo</cp:lastModifiedBy>
  <dcterms:modified xsi:type="dcterms:W3CDTF">2025-03-12T20:58:36Z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32312FA7BD5E42A1B3070348F221C0C4_11</vt:lpwstr>
  </property>
</Properties>
</file>