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31B0CD" w14:textId="0ADB50B6" w:rsidR="00BB7D73" w:rsidRDefault="00C42DA1" w:rsidP="00C42DA1">
      <w:pPr>
        <w:jc w:val="center"/>
        <w:rPr>
          <w:b/>
          <w:bCs/>
          <w:sz w:val="36"/>
          <w:szCs w:val="36"/>
          <w:rtl/>
        </w:rPr>
      </w:pPr>
      <w:r w:rsidRPr="00C42DA1">
        <w:rPr>
          <w:rFonts w:hint="cs"/>
          <w:b/>
          <w:bCs/>
          <w:sz w:val="36"/>
          <w:szCs w:val="36"/>
          <w:rtl/>
        </w:rPr>
        <w:t>روابط الأبحاث الثلاثة</w:t>
      </w:r>
    </w:p>
    <w:p w14:paraId="0848593D" w14:textId="3DF4DFE8" w:rsidR="00C42DA1" w:rsidRDefault="00C42DA1" w:rsidP="00C42DA1">
      <w:pPr>
        <w:jc w:val="center"/>
        <w:rPr>
          <w:b/>
          <w:bCs/>
          <w:sz w:val="36"/>
          <w:szCs w:val="36"/>
          <w:rtl/>
        </w:rPr>
      </w:pPr>
    </w:p>
    <w:p w14:paraId="3F0CE2AC" w14:textId="18855774" w:rsidR="00DE4199" w:rsidRDefault="00C42DA1" w:rsidP="00DE4199">
      <w:pPr>
        <w:pStyle w:val="a6"/>
        <w:numPr>
          <w:ilvl w:val="0"/>
          <w:numId w:val="1"/>
        </w:numPr>
        <w:rPr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rtl/>
        </w:rPr>
        <w:t>البحث الأول</w:t>
      </w:r>
      <w:r w:rsidR="007959C8">
        <w:rPr>
          <w:rFonts w:hint="cs"/>
          <w:b/>
          <w:bCs/>
          <w:sz w:val="36"/>
          <w:szCs w:val="36"/>
          <w:rtl/>
        </w:rPr>
        <w:t xml:space="preserve"> للمؤتمر</w:t>
      </w:r>
      <w:r>
        <w:rPr>
          <w:rFonts w:hint="cs"/>
          <w:b/>
          <w:bCs/>
          <w:sz w:val="36"/>
          <w:szCs w:val="36"/>
          <w:rtl/>
        </w:rPr>
        <w:t xml:space="preserve"> بعنوان</w:t>
      </w:r>
      <w:r w:rsidR="007959C8">
        <w:rPr>
          <w:rFonts w:hint="cs"/>
          <w:b/>
          <w:bCs/>
          <w:sz w:val="36"/>
          <w:szCs w:val="36"/>
          <w:rtl/>
        </w:rPr>
        <w:t>:</w:t>
      </w:r>
    </w:p>
    <w:p w14:paraId="65226ABA" w14:textId="5A8F00E5" w:rsidR="00C42DA1" w:rsidRDefault="00C42DA1" w:rsidP="00DE4199">
      <w:pPr>
        <w:pStyle w:val="a6"/>
        <w:jc w:val="center"/>
        <w:rPr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rtl/>
        </w:rPr>
        <w:t xml:space="preserve"> (</w:t>
      </w:r>
      <w:r w:rsidRPr="00DE4199">
        <w:rPr>
          <w:b/>
          <w:bCs/>
          <w:sz w:val="28"/>
          <w:szCs w:val="28"/>
        </w:rPr>
        <w:t>The impact of the psychological contract of the individual on the sustainability of the governmental organization in the kingdom of Saudi Arabia).</w:t>
      </w:r>
    </w:p>
    <w:p w14:paraId="638C3650" w14:textId="7CDC8414" w:rsidR="00DE4199" w:rsidRPr="00232217" w:rsidRDefault="00C42DA1" w:rsidP="00C42DA1">
      <w:pPr>
        <w:pStyle w:val="a6"/>
        <w:numPr>
          <w:ilvl w:val="0"/>
          <w:numId w:val="1"/>
        </w:numPr>
        <w:rPr>
          <w:sz w:val="36"/>
          <w:szCs w:val="36"/>
          <w:rtl/>
        </w:rPr>
      </w:pPr>
      <w:r w:rsidRPr="00232217">
        <w:rPr>
          <w:rFonts w:hint="cs"/>
          <w:b/>
          <w:bCs/>
          <w:sz w:val="36"/>
          <w:szCs w:val="36"/>
          <w:rtl/>
        </w:rPr>
        <w:t>الراب</w:t>
      </w:r>
      <w:r w:rsidR="006711D0" w:rsidRPr="00232217">
        <w:rPr>
          <w:rFonts w:hint="cs"/>
          <w:b/>
          <w:bCs/>
          <w:sz w:val="36"/>
          <w:szCs w:val="36"/>
          <w:rtl/>
        </w:rPr>
        <w:t>ط:</w:t>
      </w:r>
      <w:r w:rsidR="00DE4199" w:rsidRPr="00232217">
        <w:rPr>
          <w:sz w:val="36"/>
          <w:szCs w:val="36"/>
        </w:rPr>
        <w:t xml:space="preserve"> </w:t>
      </w:r>
    </w:p>
    <w:p w14:paraId="7D0BA8E9" w14:textId="77777777" w:rsidR="00232217" w:rsidRDefault="00232217" w:rsidP="00B67D01">
      <w:pPr>
        <w:pStyle w:val="a6"/>
        <w:rPr>
          <w:b/>
          <w:bCs/>
          <w:sz w:val="36"/>
          <w:szCs w:val="36"/>
        </w:rPr>
      </w:pPr>
    </w:p>
    <w:p w14:paraId="435BEC07" w14:textId="77777777" w:rsidR="00232217" w:rsidRDefault="00232217" w:rsidP="00232217">
      <w:pPr>
        <w:pStyle w:val="a6"/>
        <w:rPr>
          <w:sz w:val="36"/>
          <w:szCs w:val="36"/>
          <w:rtl/>
        </w:rPr>
      </w:pPr>
      <w:r w:rsidRPr="004E2E2D">
        <w:rPr>
          <w:sz w:val="36"/>
          <w:szCs w:val="36"/>
        </w:rPr>
        <w:t>(</w:t>
      </w:r>
      <w:hyperlink r:id="rId5" w:history="1">
        <w:r w:rsidRPr="00070628">
          <w:rPr>
            <w:rStyle w:val="Hyperlink"/>
            <w:sz w:val="36"/>
            <w:szCs w:val="36"/>
          </w:rPr>
          <w:t>https://propulsiontechjournal.com/index.php/journal/article/view/6943</w:t>
        </w:r>
      </w:hyperlink>
      <w:r w:rsidRPr="004E2E2D">
        <w:rPr>
          <w:sz w:val="36"/>
          <w:szCs w:val="36"/>
        </w:rPr>
        <w:t>)</w:t>
      </w:r>
    </w:p>
    <w:p w14:paraId="634584FC" w14:textId="77777777" w:rsidR="00232217" w:rsidRDefault="00232217" w:rsidP="00C42DA1">
      <w:pPr>
        <w:pStyle w:val="a6"/>
        <w:rPr>
          <w:sz w:val="36"/>
          <w:szCs w:val="36"/>
          <w:rtl/>
        </w:rPr>
      </w:pPr>
    </w:p>
    <w:p w14:paraId="7C74EF01" w14:textId="3E65D1B8" w:rsidR="00AA036A" w:rsidRDefault="00AA036A" w:rsidP="00C42DA1">
      <w:pPr>
        <w:pStyle w:val="a6"/>
        <w:rPr>
          <w:sz w:val="36"/>
          <w:szCs w:val="36"/>
          <w:rtl/>
        </w:rPr>
      </w:pPr>
      <w:r>
        <w:rPr>
          <w:noProof/>
          <w:sz w:val="36"/>
          <w:szCs w:val="36"/>
          <w:rtl/>
          <w:lang w:val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2B4E5E" wp14:editId="6C863111">
                <wp:simplePos x="0" y="0"/>
                <wp:positionH relativeFrom="column">
                  <wp:posOffset>190500</wp:posOffset>
                </wp:positionH>
                <wp:positionV relativeFrom="paragraph">
                  <wp:posOffset>155575</wp:posOffset>
                </wp:positionV>
                <wp:extent cx="4739640" cy="0"/>
                <wp:effectExtent l="0" t="0" r="0" b="0"/>
                <wp:wrapNone/>
                <wp:docPr id="1596378071" name="رابط مستقيم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73964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EBFFF1" id="رابط مستقيم 1" o:spid="_x0000_s1026" style="position:absolute;left:0;text-align:lef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pt,12.25pt" to="388.2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1n+qQEAAJwDAAAOAAAAZHJzL2Uyb0RvYy54bWysU01P3DAQvSP1P1i+d5NdENBosxxAwAFR&#10;RFvuxhlvrPpLY7PJ/vuOvbsB0YoD6sUaZ+Y9z3szWV6M1rANYNTetXw+qzkDJ32n3brlv35efz3n&#10;LCbhOmG8g5ZvIfKL1Zej5RAaWPjemw6QEYmLzRBa3qcUmqqKsgcr4swHcJRUHq1IdMV11aEYiN2a&#10;alHXp9XgsQvoJcRIX692Sb4q/EqBTN+VipCYaTn1lsqJ5XzOZ7VaimaNIvRa7tsQn+jCCu3o0Ynq&#10;SiTBXlD/RWW1RB+9SjPpbeWV0hKKBlIzr9+p+dGLAEULmRPDZFP8f7TyfnPpHpBsGEJsYnjArGJU&#10;aJkyOtzSTHmJnnKUc9QzG4uB28lAGBOT9PHk7Pjb6Qn5LA+5akeWgQFjugFvWQ5abrTL2kQjNncx&#10;UQNUeiihy2s7JUpbA7nYuEdQTHf02HFBl02BS4NsI2jG3e95nilxlcoMUdqYCVR/DNrXZhiU7ZmA&#10;i4+BU3V50bs0Aa12Hv8FTuOhVbWrP6jeac2yn323LcMpdtAKFGX7dc079vZe4K8/1eoPAAAA//8D&#10;AFBLAwQUAAYACAAAACEAQ4mK2NoAAAAIAQAADwAAAGRycy9kb3ducmV2LnhtbEyPwU7DMBBE70j8&#10;g7VI3KhDKA0KcaqqLR9AW6lXN17iqPE68rpN+vcYcYDj7Kxm3lTLyfXiioE7TwqeZxkIpMabjloF&#10;h/3H0xsIjpqM7j2hghsyLOv7u0qXxo/0idddbEUKIS61AhvjUErJjUWneeYHpOR9+eB0TDK00gQ9&#10;pnDXyzzLFtLpjlKD1QOuLTbn3cUpkJYaDshbLvLzlo5x3HS3lVKPD9PqHUTEKf49ww9+Qoc6MZ38&#10;hQyLXsFLlqZEBfn8FUTyi2IxB3H6Pci6kv8H1N8AAAD//wMAUEsBAi0AFAAGAAgAAAAhALaDOJL+&#10;AAAA4QEAABMAAAAAAAAAAAAAAAAAAAAAAFtDb250ZW50X1R5cGVzXS54bWxQSwECLQAUAAYACAAA&#10;ACEAOP0h/9YAAACUAQAACwAAAAAAAAAAAAAAAAAvAQAAX3JlbHMvLnJlbHNQSwECLQAUAAYACAAA&#10;ACEAkNtZ/qkBAACcAwAADgAAAAAAAAAAAAAAAAAuAgAAZHJzL2Uyb0RvYy54bWxQSwECLQAUAAYA&#10;CAAAACEAQ4mK2NoAAAAIAQAADwAAAAAAAAAAAAAAAAADBAAAZHJzL2Rvd25yZXYueG1sUEsFBgAA&#10;AAAEAAQA8wAAAAoFAAAAAA==&#10;" strokecolor="black [3200]" strokeweight="1.5pt">
                <v:stroke joinstyle="miter"/>
              </v:line>
            </w:pict>
          </mc:Fallback>
        </mc:AlternateContent>
      </w:r>
    </w:p>
    <w:p w14:paraId="03F71086" w14:textId="77777777" w:rsidR="006711D0" w:rsidRDefault="006711D0" w:rsidP="00C42DA1">
      <w:pPr>
        <w:pStyle w:val="a6"/>
        <w:rPr>
          <w:sz w:val="36"/>
          <w:szCs w:val="36"/>
        </w:rPr>
      </w:pPr>
    </w:p>
    <w:p w14:paraId="474E46E1" w14:textId="17DDDE1B" w:rsidR="00DE4199" w:rsidRPr="00DE4199" w:rsidRDefault="00C42DA1" w:rsidP="00DE4199">
      <w:pPr>
        <w:pStyle w:val="a6"/>
        <w:numPr>
          <w:ilvl w:val="0"/>
          <w:numId w:val="1"/>
        </w:numPr>
        <w:tabs>
          <w:tab w:val="left" w:pos="226"/>
          <w:tab w:val="left" w:pos="368"/>
        </w:tabs>
        <w:spacing w:after="0" w:line="240" w:lineRule="auto"/>
        <w:rPr>
          <w:sz w:val="36"/>
          <w:szCs w:val="36"/>
          <w:rtl/>
        </w:rPr>
      </w:pPr>
      <w:r w:rsidRPr="00DE4199">
        <w:rPr>
          <w:rFonts w:hint="cs"/>
          <w:b/>
          <w:bCs/>
          <w:sz w:val="36"/>
          <w:szCs w:val="36"/>
          <w:rtl/>
        </w:rPr>
        <w:t>البحث الثاني بعنوان</w:t>
      </w:r>
    </w:p>
    <w:p w14:paraId="7E49DC6F" w14:textId="2AB41B7B" w:rsidR="00C42DA1" w:rsidRDefault="00C42DA1" w:rsidP="00C42DA1">
      <w:pPr>
        <w:tabs>
          <w:tab w:val="left" w:pos="226"/>
          <w:tab w:val="left" w:pos="368"/>
        </w:tabs>
        <w:spacing w:after="0" w:line="240" w:lineRule="auto"/>
        <w:jc w:val="center"/>
        <w:rPr>
          <w:rFonts w:asciiTheme="majorBidi" w:hAnsiTheme="majorBidi" w:cstheme="majorBidi"/>
          <w:b/>
          <w:bCs/>
          <w:sz w:val="40"/>
          <w:szCs w:val="40"/>
          <w:rtl/>
        </w:rPr>
      </w:pPr>
      <w:r>
        <w:rPr>
          <w:rFonts w:hint="cs"/>
          <w:sz w:val="36"/>
          <w:szCs w:val="36"/>
          <w:rtl/>
        </w:rPr>
        <w:t xml:space="preserve"> (</w:t>
      </w:r>
      <w:r w:rsidRPr="00FC7DA5">
        <w:rPr>
          <w:rFonts w:asciiTheme="majorBidi" w:hAnsiTheme="majorBidi" w:cstheme="majorBidi"/>
          <w:b/>
          <w:bCs/>
          <w:sz w:val="40"/>
          <w:szCs w:val="40"/>
          <w:rtl/>
        </w:rPr>
        <w:t>أثر التخطيط الاستراتيجي على أداء المنظمة الحكومية في المملكة العربية السعودية</w:t>
      </w:r>
    </w:p>
    <w:p w14:paraId="780F1441" w14:textId="59EA60B2" w:rsidR="00C42DA1" w:rsidRDefault="00C42DA1" w:rsidP="00C42DA1">
      <w:pPr>
        <w:pStyle w:val="a6"/>
        <w:numPr>
          <w:ilvl w:val="0"/>
          <w:numId w:val="1"/>
        </w:numPr>
        <w:rPr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rtl/>
        </w:rPr>
        <w:t>الرابط</w:t>
      </w:r>
    </w:p>
    <w:p w14:paraId="4DE1ABB3" w14:textId="688E979F" w:rsidR="00C42DA1" w:rsidRPr="00DE4199" w:rsidRDefault="00C42DA1" w:rsidP="00C42DA1">
      <w:pPr>
        <w:pStyle w:val="a6"/>
        <w:rPr>
          <w:b/>
          <w:bCs/>
          <w:sz w:val="32"/>
          <w:szCs w:val="32"/>
          <w:rtl/>
        </w:rPr>
      </w:pPr>
      <w:r w:rsidRPr="00DE4199">
        <w:rPr>
          <w:rFonts w:hint="cs"/>
          <w:b/>
          <w:bCs/>
          <w:sz w:val="32"/>
          <w:szCs w:val="32"/>
          <w:rtl/>
        </w:rPr>
        <w:t xml:space="preserve"> (</w:t>
      </w:r>
      <w:hyperlink r:id="rId6" w:history="1">
        <w:r w:rsidRPr="00DE4199">
          <w:rPr>
            <w:rStyle w:val="Hyperlink"/>
            <w:rFonts w:asciiTheme="majorBidi" w:hAnsiTheme="majorBidi"/>
            <w:sz w:val="32"/>
            <w:szCs w:val="32"/>
            <w:lang w:bidi="ar-IQ"/>
          </w:rPr>
          <w:t>https://doi.org/10.33193/JALHSS.98.2023</w:t>
        </w:r>
      </w:hyperlink>
      <w:r w:rsidRPr="00DE4199">
        <w:rPr>
          <w:rFonts w:hint="cs"/>
          <w:b/>
          <w:bCs/>
          <w:sz w:val="32"/>
          <w:szCs w:val="32"/>
          <w:rtl/>
        </w:rPr>
        <w:t>)</w:t>
      </w:r>
    </w:p>
    <w:p w14:paraId="691031AF" w14:textId="77777777" w:rsidR="00C42DA1" w:rsidRDefault="00C42DA1" w:rsidP="00C42DA1">
      <w:pPr>
        <w:pStyle w:val="a6"/>
        <w:rPr>
          <w:b/>
          <w:bCs/>
          <w:sz w:val="36"/>
          <w:szCs w:val="36"/>
          <w:rtl/>
        </w:rPr>
      </w:pPr>
    </w:p>
    <w:p w14:paraId="71D333C0" w14:textId="7E305893" w:rsidR="006711D0" w:rsidRDefault="00AA036A" w:rsidP="00C42DA1">
      <w:pPr>
        <w:pStyle w:val="a6"/>
        <w:rPr>
          <w:b/>
          <w:bCs/>
          <w:sz w:val="36"/>
          <w:szCs w:val="36"/>
          <w:rtl/>
        </w:rPr>
      </w:pPr>
      <w:r>
        <w:rPr>
          <w:noProof/>
          <w:sz w:val="36"/>
          <w:szCs w:val="36"/>
          <w:rtl/>
          <w:lang w:val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C30E4B" wp14:editId="6E4A4957">
                <wp:simplePos x="0" y="0"/>
                <wp:positionH relativeFrom="column">
                  <wp:posOffset>191770</wp:posOffset>
                </wp:positionH>
                <wp:positionV relativeFrom="paragraph">
                  <wp:posOffset>114300</wp:posOffset>
                </wp:positionV>
                <wp:extent cx="4739640" cy="0"/>
                <wp:effectExtent l="0" t="0" r="0" b="0"/>
                <wp:wrapNone/>
                <wp:docPr id="739035471" name="رابط مستقيم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73964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E8DC79" id="رابط مستقيم 1" o:spid="_x0000_s1026" style="position:absolute;left:0;text-align:left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1pt,9pt" to="388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1n+qQEAAJwDAAAOAAAAZHJzL2Uyb0RvYy54bWysU01P3DAQvSP1P1i+d5NdENBosxxAwAFR&#10;RFvuxhlvrPpLY7PJ/vuOvbsB0YoD6sUaZ+Y9z3szWV6M1rANYNTetXw+qzkDJ32n3brlv35efz3n&#10;LCbhOmG8g5ZvIfKL1Zej5RAaWPjemw6QEYmLzRBa3qcUmqqKsgcr4swHcJRUHq1IdMV11aEYiN2a&#10;alHXp9XgsQvoJcRIX692Sb4q/EqBTN+VipCYaTn1lsqJ5XzOZ7VaimaNIvRa7tsQn+jCCu3o0Ynq&#10;SiTBXlD/RWW1RB+9SjPpbeWV0hKKBlIzr9+p+dGLAEULmRPDZFP8f7TyfnPpHpBsGEJsYnjArGJU&#10;aJkyOtzSTHmJnnKUc9QzG4uB28lAGBOT9PHk7Pjb6Qn5LA+5akeWgQFjugFvWQ5abrTL2kQjNncx&#10;UQNUeiihy2s7JUpbA7nYuEdQTHf02HFBl02BS4NsI2jG3e95nilxlcoMUdqYCVR/DNrXZhiU7ZmA&#10;i4+BU3V50bs0Aa12Hv8FTuOhVbWrP6jeac2yn323LcMpdtAKFGX7dc079vZe4K8/1eoPAAAA//8D&#10;AFBLAwQUAAYACAAAACEAE4pdldgAAAAIAQAADwAAAGRycy9kb3ducmV2LnhtbEyPwU7DMBBE70j8&#10;g7VI3KhDkJIqxKkqKB9AQerVjZckaryOvG6T/j2LOMBxZ0azb+rN4kd1wchDIAOPqwwUUhvcQJ2B&#10;z4+3hzUoTpacHQOhgSsybJrbm9pWLsz0jpd96pSUEFfWQJ/SVGnNbY/e8ipMSOJ9hehtkjN22kU7&#10;S7kfdZ5lhfZ2IPnQ2wlfemxP+7M3oHtqOSLvuMxPOzqk+XW4bo25v1u2z6ASLukvDD/4gg6NMB3D&#10;mRyr0cBTlktS9LVMEr8siwLU8VfQTa3/D2i+AQAA//8DAFBLAQItABQABgAIAAAAIQC2gziS/gAA&#10;AOEBAAATAAAAAAAAAAAAAAAAAAAAAABbQ29udGVudF9UeXBlc10ueG1sUEsBAi0AFAAGAAgAAAAh&#10;ADj9If/WAAAAlAEAAAsAAAAAAAAAAAAAAAAALwEAAF9yZWxzLy5yZWxzUEsBAi0AFAAGAAgAAAAh&#10;AJDbWf6pAQAAnAMAAA4AAAAAAAAAAAAAAAAALgIAAGRycy9lMm9Eb2MueG1sUEsBAi0AFAAGAAgA&#10;AAAhABOKXZXYAAAACAEAAA8AAAAAAAAAAAAAAAAAAwQAAGRycy9kb3ducmV2LnhtbFBLBQYAAAAA&#10;BAAEAPMAAAAIBQAAAAA=&#10;" strokecolor="black [3200]" strokeweight="1.5pt">
                <v:stroke joinstyle="miter"/>
              </v:line>
            </w:pict>
          </mc:Fallback>
        </mc:AlternateContent>
      </w:r>
    </w:p>
    <w:p w14:paraId="1576809A" w14:textId="77777777" w:rsidR="00AA036A" w:rsidRDefault="00AA036A" w:rsidP="00C42DA1">
      <w:pPr>
        <w:pStyle w:val="a6"/>
        <w:rPr>
          <w:b/>
          <w:bCs/>
          <w:sz w:val="36"/>
          <w:szCs w:val="36"/>
          <w:rtl/>
        </w:rPr>
      </w:pPr>
    </w:p>
    <w:p w14:paraId="07621B08" w14:textId="5E9BDAF7" w:rsidR="00DE4199" w:rsidRPr="00EC33FB" w:rsidRDefault="00C42DA1" w:rsidP="00EC33FB">
      <w:pPr>
        <w:pStyle w:val="a6"/>
        <w:numPr>
          <w:ilvl w:val="0"/>
          <w:numId w:val="1"/>
        </w:numPr>
        <w:tabs>
          <w:tab w:val="left" w:pos="368"/>
          <w:tab w:val="left" w:pos="7484"/>
        </w:tabs>
        <w:spacing w:after="0" w:line="240" w:lineRule="auto"/>
        <w:jc w:val="center"/>
        <w:rPr>
          <w:rFonts w:asciiTheme="majorBidi" w:hAnsiTheme="majorBidi" w:cstheme="majorBidi"/>
          <w:b/>
          <w:bCs/>
          <w:sz w:val="40"/>
          <w:szCs w:val="40"/>
          <w:shd w:val="clear" w:color="auto" w:fill="FFFFFF"/>
          <w:rtl/>
        </w:rPr>
      </w:pPr>
      <w:r w:rsidRPr="00EC33FB">
        <w:rPr>
          <w:rFonts w:hint="cs"/>
          <w:b/>
          <w:bCs/>
          <w:sz w:val="36"/>
          <w:szCs w:val="36"/>
          <w:rtl/>
        </w:rPr>
        <w:t>البحث الثالث بعنوان (</w:t>
      </w:r>
      <w:r w:rsidR="00DE4199" w:rsidRPr="00EC33FB">
        <w:rPr>
          <w:rFonts w:asciiTheme="majorBidi" w:hAnsiTheme="majorBidi" w:cstheme="majorBidi"/>
          <w:b/>
          <w:bCs/>
          <w:sz w:val="40"/>
          <w:szCs w:val="40"/>
          <w:shd w:val="clear" w:color="auto" w:fill="FFFFFF"/>
          <w:rtl/>
        </w:rPr>
        <w:t xml:space="preserve">واقع الثقافة التنظيمية الخضراء على اداء الموظفين في القطاع الحكومي في المملكة العربية السعودية </w:t>
      </w:r>
    </w:p>
    <w:p w14:paraId="46ECE9B4" w14:textId="6B654F3D" w:rsidR="00C42DA1" w:rsidRDefault="00DE4199" w:rsidP="00C42DA1">
      <w:pPr>
        <w:pStyle w:val="a6"/>
        <w:numPr>
          <w:ilvl w:val="0"/>
          <w:numId w:val="1"/>
        </w:numPr>
        <w:rPr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rtl/>
        </w:rPr>
        <w:t xml:space="preserve">الرابط </w:t>
      </w:r>
    </w:p>
    <w:p w14:paraId="2C18BFD3" w14:textId="4E7539EC" w:rsidR="00DE4199" w:rsidRPr="00DE4199" w:rsidRDefault="00DE4199" w:rsidP="00DE4199">
      <w:pPr>
        <w:pStyle w:val="aa"/>
        <w:bidi w:val="0"/>
        <w:ind w:left="720"/>
        <w:jc w:val="right"/>
        <w:rPr>
          <w:rFonts w:ascii="Times New Roman" w:hAnsi="Times New Roman" w:cs="Times New Roman"/>
          <w:sz w:val="32"/>
          <w:szCs w:val="20"/>
          <w:rtl/>
        </w:rPr>
      </w:pPr>
      <w:r w:rsidRPr="00DE4199">
        <w:rPr>
          <w:rFonts w:ascii="Times New Roman" w:hAnsi="Times New Roman" w:cs="Times New Roman"/>
          <w:sz w:val="32"/>
          <w:szCs w:val="20"/>
          <w:lang w:bidi="ar-IQ"/>
        </w:rPr>
        <w:t>(</w:t>
      </w:r>
      <w:hyperlink r:id="rId7" w:history="1">
        <w:r w:rsidRPr="00DE4199">
          <w:rPr>
            <w:rStyle w:val="Hyperlink"/>
            <w:rFonts w:ascii="Times New Roman" w:hAnsi="Times New Roman" w:cs="Times New Roman"/>
            <w:sz w:val="32"/>
            <w:szCs w:val="20"/>
            <w:lang w:bidi="ar-IQ"/>
          </w:rPr>
          <w:t>https://doi.org/10.33193/JALHSS.107.2024</w:t>
        </w:r>
      </w:hyperlink>
      <w:r w:rsidRPr="00DE4199">
        <w:rPr>
          <w:rFonts w:ascii="Times New Roman" w:hAnsi="Times New Roman" w:cs="Times New Roman"/>
          <w:sz w:val="32"/>
          <w:szCs w:val="20"/>
          <w:lang w:bidi="ar-IQ"/>
        </w:rPr>
        <w:t xml:space="preserve">)      </w:t>
      </w:r>
      <w:r w:rsidRPr="00DE4199">
        <w:rPr>
          <w:rFonts w:ascii="Times New Roman" w:hAnsi="Times New Roman" w:cs="Times New Roman" w:hint="cs"/>
          <w:sz w:val="32"/>
          <w:szCs w:val="20"/>
          <w:rtl/>
        </w:rPr>
        <w:t xml:space="preserve">       </w:t>
      </w:r>
    </w:p>
    <w:p w14:paraId="48EECCE2" w14:textId="77777777" w:rsidR="00DE4199" w:rsidRPr="00DE4199" w:rsidRDefault="00DE4199" w:rsidP="00DE4199">
      <w:pPr>
        <w:pStyle w:val="a6"/>
        <w:rPr>
          <w:b/>
          <w:bCs/>
          <w:sz w:val="36"/>
          <w:szCs w:val="36"/>
          <w:rtl/>
        </w:rPr>
      </w:pPr>
    </w:p>
    <w:sectPr w:rsidR="00DE4199" w:rsidRPr="00DE4199" w:rsidSect="00CC0C26">
      <w:pgSz w:w="11906" w:h="16838"/>
      <w:pgMar w:top="1440" w:right="1800" w:bottom="1440" w:left="180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697375"/>
    <w:multiLevelType w:val="hybridMultilevel"/>
    <w:tmpl w:val="AE3478EA"/>
    <w:lvl w:ilvl="0" w:tplc="BD74B9A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1206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1A3"/>
    <w:rsid w:val="001266C7"/>
    <w:rsid w:val="001A02B6"/>
    <w:rsid w:val="00232217"/>
    <w:rsid w:val="003F3B2F"/>
    <w:rsid w:val="004B57C5"/>
    <w:rsid w:val="006711D0"/>
    <w:rsid w:val="006A6118"/>
    <w:rsid w:val="007959C8"/>
    <w:rsid w:val="007C7A5D"/>
    <w:rsid w:val="0082118A"/>
    <w:rsid w:val="00AA036A"/>
    <w:rsid w:val="00B67D01"/>
    <w:rsid w:val="00BB7D73"/>
    <w:rsid w:val="00C42DA1"/>
    <w:rsid w:val="00CC0C26"/>
    <w:rsid w:val="00D44E11"/>
    <w:rsid w:val="00D53016"/>
    <w:rsid w:val="00DC7B28"/>
    <w:rsid w:val="00DE4199"/>
    <w:rsid w:val="00DE7407"/>
    <w:rsid w:val="00DF71A3"/>
    <w:rsid w:val="00EC3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FEA1E6"/>
  <w15:chartTrackingRefBased/>
  <w15:docId w15:val="{D9FCD86F-8C2F-4153-8F12-2B3A4B80D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DF71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F71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F71A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F71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F71A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F71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F71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F71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F71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DF71A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DF71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DF71A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DF71A3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DF71A3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DF71A3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DF71A3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DF71A3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DF71A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DF71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DF71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F71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DF71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F71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DF71A3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F71A3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DF71A3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F71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DF71A3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DF71A3"/>
    <w:rPr>
      <w:b/>
      <w:bCs/>
      <w:smallCaps/>
      <w:color w:val="2F5496" w:themeColor="accent1" w:themeShade="BF"/>
      <w:spacing w:val="5"/>
    </w:rPr>
  </w:style>
  <w:style w:type="paragraph" w:styleId="aa">
    <w:name w:val="header"/>
    <w:aliases w:val="رأس صفحة"/>
    <w:basedOn w:val="a"/>
    <w:link w:val="Char3"/>
    <w:unhideWhenUsed/>
    <w:qFormat/>
    <w:rsid w:val="00DF71A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رأس الصفحة Char"/>
    <w:aliases w:val="رأس صفحة Char"/>
    <w:basedOn w:val="a0"/>
    <w:link w:val="aa"/>
    <w:qFormat/>
    <w:rsid w:val="00DF71A3"/>
  </w:style>
  <w:style w:type="character" w:styleId="Hyperlink">
    <w:name w:val="Hyperlink"/>
    <w:basedOn w:val="a0"/>
    <w:uiPriority w:val="99"/>
    <w:unhideWhenUsed/>
    <w:rsid w:val="00DF71A3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DF71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i.org/10.33193/JALHSS.107.202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i.org/10.33193/JALHSS.98.2023" TargetMode="External"/><Relationship Id="rId5" Type="http://schemas.openxmlformats.org/officeDocument/2006/relationships/hyperlink" Target="https://propulsiontechjournal.com/index.php/journal/article/view/694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خالد الشهري</dc:creator>
  <cp:keywords/>
  <dc:description/>
  <cp:lastModifiedBy>خالد الشهري</cp:lastModifiedBy>
  <cp:revision>10</cp:revision>
  <dcterms:created xsi:type="dcterms:W3CDTF">2026-10-03T10:05:00Z</dcterms:created>
  <dcterms:modified xsi:type="dcterms:W3CDTF">2026-10-03T13:31:00Z</dcterms:modified>
</cp:coreProperties>
</file>