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FA2FA2" w:rsidRDefault="009125CE" w:rsidP="00FA2FA2">
      <w:pPr>
        <w:spacing w:line="360" w:lineRule="auto"/>
        <w:rPr>
          <w:rFonts w:ascii="Simplified Arabic" w:hAnsi="Simplified Arabic" w:cs="Simplified Arabic"/>
          <w:b/>
          <w:bCs/>
          <w:sz w:val="32"/>
          <w:szCs w:val="32"/>
          <w:lang w:bidi="ar-EG"/>
        </w:rPr>
      </w:pPr>
      <w:r w:rsidRPr="00FA2FA2">
        <w:rPr>
          <w:rFonts w:ascii="Simplified Arabic" w:hAnsi="Simplified Arabic" w:cs="Simplified Arabic" w:hint="cs"/>
          <w:b/>
          <w:bCs/>
          <w:sz w:val="32"/>
          <w:szCs w:val="32"/>
          <w:rtl/>
          <w:lang w:bidi="ar-EG"/>
        </w:rPr>
        <w:t xml:space="preserve">جامعة </w:t>
      </w:r>
      <w:proofErr w:type="spellStart"/>
      <w:r w:rsidRPr="00FA2FA2">
        <w:rPr>
          <w:rFonts w:ascii="Simplified Arabic" w:hAnsi="Simplified Arabic" w:cs="Simplified Arabic" w:hint="cs"/>
          <w:b/>
          <w:bCs/>
          <w:sz w:val="32"/>
          <w:szCs w:val="32"/>
          <w:rtl/>
          <w:lang w:bidi="ar-EG"/>
        </w:rPr>
        <w:t>ميدأوشن</w:t>
      </w:r>
      <w:proofErr w:type="spellEnd"/>
      <w:r w:rsidRPr="00FA2FA2">
        <w:rPr>
          <w:rFonts w:ascii="Simplified Arabic" w:hAnsi="Simplified Arabic" w:cs="Simplified Arabic" w:hint="cs"/>
          <w:b/>
          <w:bCs/>
          <w:sz w:val="32"/>
          <w:szCs w:val="32"/>
          <w:rtl/>
          <w:lang w:bidi="ar-EG"/>
        </w:rPr>
        <w:t xml:space="preserve"> </w:t>
      </w:r>
    </w:p>
    <w:p w14:paraId="1E957002" w14:textId="04B27A9D" w:rsidR="00F546CE" w:rsidRPr="00FA2FA2" w:rsidRDefault="009125CE" w:rsidP="00FA2FA2">
      <w:pPr>
        <w:spacing w:line="360" w:lineRule="auto"/>
        <w:rPr>
          <w:rFonts w:ascii="Simplified Arabic" w:hAnsi="Simplified Arabic" w:cs="Simplified Arabic"/>
          <w:b/>
          <w:bCs/>
          <w:sz w:val="32"/>
          <w:szCs w:val="32"/>
          <w:rtl/>
          <w:lang w:bidi="ar-EG"/>
        </w:rPr>
      </w:pPr>
      <w:r w:rsidRPr="00FA2FA2">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A2FA2">
        <w:rPr>
          <w:rFonts w:ascii="Simplified Arabic" w:hAnsi="Simplified Arabic" w:cs="Simplified Arabic" w:hint="cs"/>
          <w:b/>
          <w:bCs/>
          <w:sz w:val="32"/>
          <w:szCs w:val="32"/>
          <w:lang w:bidi="ar-EG"/>
        </w:rPr>
        <w:t xml:space="preserve">    </w:t>
      </w:r>
      <w:r w:rsidRPr="00FA2FA2">
        <w:rPr>
          <w:rFonts w:ascii="Simplified Arabic" w:hAnsi="Simplified Arabic" w:cs="Simplified Arabic" w:hint="cs"/>
          <w:b/>
          <w:bCs/>
          <w:sz w:val="32"/>
          <w:szCs w:val="32"/>
          <w:rtl/>
          <w:lang w:bidi="ar-EG"/>
        </w:rPr>
        <w:t xml:space="preserve">كلية الإدارة </w:t>
      </w:r>
    </w:p>
    <w:p w14:paraId="3A7BF367" w14:textId="393FB64A" w:rsidR="009125CE" w:rsidRPr="00FA2FA2" w:rsidRDefault="009125CE" w:rsidP="00FA2FA2">
      <w:pPr>
        <w:spacing w:line="360" w:lineRule="auto"/>
        <w:rPr>
          <w:rFonts w:ascii="Simplified Arabic" w:hAnsi="Simplified Arabic" w:cs="Simplified Arabic"/>
          <w:sz w:val="32"/>
          <w:szCs w:val="32"/>
          <w:rtl/>
          <w:lang w:bidi="ar-EG"/>
        </w:rPr>
      </w:pPr>
      <w:r w:rsidRPr="00FA2FA2">
        <w:rPr>
          <w:rFonts w:ascii="Simplified Arabic" w:hAnsi="Simplified Arabic" w:cs="Simplified Arabic" w:hint="cs"/>
          <w:b/>
          <w:bCs/>
          <w:sz w:val="32"/>
          <w:szCs w:val="32"/>
          <w:rtl/>
          <w:lang w:bidi="ar-EG"/>
        </w:rPr>
        <w:t>قسم / تخصص.</w:t>
      </w:r>
      <w:r w:rsidR="00732F6A" w:rsidRPr="00FA2FA2">
        <w:rPr>
          <w:rFonts w:ascii="Simplified Arabic" w:hAnsi="Simplified Arabic" w:cs="Simplified Arabic" w:hint="cs"/>
          <w:b/>
          <w:bCs/>
          <w:sz w:val="32"/>
          <w:szCs w:val="32"/>
          <w:rtl/>
          <w:lang w:bidi="ar-EG"/>
        </w:rPr>
        <w:t xml:space="preserve"> ماجستير إدارة المشاريع </w:t>
      </w:r>
    </w:p>
    <w:p w14:paraId="5F6542BF" w14:textId="77777777" w:rsidR="009125CE" w:rsidRPr="00FA2FA2" w:rsidRDefault="009125CE" w:rsidP="00FA2FA2">
      <w:pPr>
        <w:spacing w:line="360" w:lineRule="auto"/>
        <w:rPr>
          <w:rFonts w:ascii="Simplified Arabic" w:hAnsi="Simplified Arabic" w:cs="Simplified Arabic"/>
          <w:sz w:val="32"/>
          <w:szCs w:val="32"/>
          <w:rtl/>
          <w:lang w:bidi="ar-EG"/>
        </w:rPr>
      </w:pPr>
    </w:p>
    <w:p w14:paraId="15C28831" w14:textId="5C4112FE" w:rsidR="009125CE" w:rsidRPr="00FA2FA2" w:rsidRDefault="00A74F76" w:rsidP="00FA2FA2">
      <w:pPr>
        <w:spacing w:line="360" w:lineRule="auto"/>
        <w:jc w:val="center"/>
        <w:rPr>
          <w:rFonts w:ascii="Simplified Arabic" w:hAnsi="Simplified Arabic" w:cs="Simplified Arabic"/>
          <w:b/>
          <w:bCs/>
          <w:sz w:val="32"/>
          <w:szCs w:val="32"/>
          <w:rtl/>
          <w:lang w:bidi="ar-EG"/>
        </w:rPr>
      </w:pPr>
      <w:r w:rsidRPr="00FA2FA2">
        <w:rPr>
          <w:rFonts w:ascii="Simplified Arabic" w:hAnsi="Simplified Arabic" w:cs="Simplified Arabic" w:hint="cs"/>
          <w:b/>
          <w:bCs/>
          <w:sz w:val="32"/>
          <w:szCs w:val="32"/>
          <w:rtl/>
          <w:lang w:bidi="ar-EG"/>
        </w:rPr>
        <w:t>عنوان البحث</w:t>
      </w:r>
    </w:p>
    <w:p w14:paraId="21337E96" w14:textId="7B41A10E" w:rsidR="00FB20C2" w:rsidRPr="00FA2FA2" w:rsidRDefault="00FB20C2" w:rsidP="00FA2FA2">
      <w:pPr>
        <w:spacing w:line="360" w:lineRule="auto"/>
        <w:jc w:val="center"/>
        <w:rPr>
          <w:rFonts w:ascii="Simplified Arabic" w:hAnsi="Simplified Arabic" w:cs="Simplified Arabic"/>
          <w:sz w:val="32"/>
          <w:szCs w:val="32"/>
          <w:rtl/>
          <w:lang w:bidi="ar-EG"/>
        </w:rPr>
      </w:pPr>
      <w:r w:rsidRPr="00FA2FA2">
        <w:rPr>
          <w:rFonts w:ascii="Simplified Arabic" w:hAnsi="Simplified Arabic" w:cs="Simplified Arabic" w:hint="cs"/>
          <w:sz w:val="32"/>
          <w:szCs w:val="32"/>
          <w:rtl/>
          <w:lang w:bidi="ar-EG"/>
        </w:rPr>
        <w:t>أثر تطبيق إدارة المشاريع على فعالية الإنتاج الإعلامي السعودية</w:t>
      </w:r>
    </w:p>
    <w:p w14:paraId="0EB57E30" w14:textId="6139433F" w:rsidR="009125CE" w:rsidRPr="00FA2FA2" w:rsidRDefault="00FB20C2" w:rsidP="00FA2FA2">
      <w:pPr>
        <w:spacing w:line="360" w:lineRule="auto"/>
        <w:jc w:val="center"/>
        <w:rPr>
          <w:rFonts w:ascii="Simplified Arabic" w:hAnsi="Simplified Arabic" w:cs="Simplified Arabic"/>
          <w:sz w:val="32"/>
          <w:szCs w:val="32"/>
          <w:rtl/>
          <w:lang w:bidi="ar-EG"/>
        </w:rPr>
      </w:pPr>
      <w:r w:rsidRPr="00FA2FA2">
        <w:rPr>
          <w:rFonts w:ascii="Simplified Arabic" w:hAnsi="Simplified Arabic" w:cs="Simplified Arabic" w:hint="cs"/>
          <w:sz w:val="32"/>
          <w:szCs w:val="32"/>
          <w:rtl/>
          <w:lang w:bidi="ar-EG"/>
        </w:rPr>
        <w:t>دراسة حالة  في المؤسسات الاعلامية  السعودية</w:t>
      </w:r>
    </w:p>
    <w:p w14:paraId="751A7E65" w14:textId="36EDAE13" w:rsidR="009125CE" w:rsidRPr="00FA2FA2" w:rsidRDefault="009125CE" w:rsidP="00FA2FA2">
      <w:pPr>
        <w:spacing w:line="360" w:lineRule="auto"/>
        <w:jc w:val="center"/>
        <w:rPr>
          <w:rFonts w:ascii="Simplified Arabic" w:hAnsi="Simplified Arabic" w:cs="Simplified Arabic"/>
          <w:b/>
          <w:bCs/>
          <w:sz w:val="32"/>
          <w:szCs w:val="32"/>
          <w:rtl/>
          <w:lang w:bidi="ar-EG"/>
        </w:rPr>
      </w:pPr>
      <w:r w:rsidRPr="00FA2FA2">
        <w:rPr>
          <w:rFonts w:ascii="Simplified Arabic" w:hAnsi="Simplified Arabic" w:cs="Simplified Arabic" w:hint="cs"/>
          <w:b/>
          <w:bCs/>
          <w:sz w:val="32"/>
          <w:szCs w:val="32"/>
          <w:rtl/>
          <w:lang w:bidi="ar-EG"/>
        </w:rPr>
        <w:t xml:space="preserve">إعداد </w:t>
      </w:r>
      <w:r w:rsidR="0012715D" w:rsidRPr="00FA2FA2">
        <w:rPr>
          <w:rFonts w:ascii="Simplified Arabic" w:hAnsi="Simplified Arabic" w:cs="Simplified Arabic" w:hint="cs"/>
          <w:b/>
          <w:bCs/>
          <w:sz w:val="32"/>
          <w:szCs w:val="32"/>
          <w:rtl/>
          <w:lang w:bidi="ar-EG"/>
        </w:rPr>
        <w:t>الطالبة</w:t>
      </w:r>
      <w:r w:rsidRPr="00FA2FA2">
        <w:rPr>
          <w:rFonts w:ascii="Simplified Arabic" w:hAnsi="Simplified Arabic" w:cs="Simplified Arabic" w:hint="cs"/>
          <w:b/>
          <w:bCs/>
          <w:sz w:val="32"/>
          <w:szCs w:val="32"/>
          <w:rtl/>
          <w:lang w:bidi="ar-EG"/>
        </w:rPr>
        <w:t>/</w:t>
      </w:r>
      <w:r w:rsidR="00732F6A" w:rsidRPr="00FA2FA2">
        <w:rPr>
          <w:rFonts w:ascii="Simplified Arabic" w:hAnsi="Simplified Arabic" w:cs="Simplified Arabic" w:hint="cs"/>
          <w:b/>
          <w:bCs/>
          <w:sz w:val="32"/>
          <w:szCs w:val="32"/>
          <w:rtl/>
          <w:lang w:bidi="ar-EG"/>
        </w:rPr>
        <w:t xml:space="preserve">سارة </w:t>
      </w:r>
      <w:proofErr w:type="spellStart"/>
      <w:r w:rsidR="00732F6A" w:rsidRPr="00FA2FA2">
        <w:rPr>
          <w:rFonts w:ascii="Simplified Arabic" w:hAnsi="Simplified Arabic" w:cs="Simplified Arabic" w:hint="cs"/>
          <w:b/>
          <w:bCs/>
          <w:sz w:val="32"/>
          <w:szCs w:val="32"/>
          <w:rtl/>
          <w:lang w:bidi="ar-EG"/>
        </w:rPr>
        <w:t>الشايش</w:t>
      </w:r>
      <w:proofErr w:type="spellEnd"/>
      <w:r w:rsidR="00732F6A" w:rsidRPr="00FA2FA2">
        <w:rPr>
          <w:rFonts w:ascii="Simplified Arabic" w:hAnsi="Simplified Arabic" w:cs="Simplified Arabic" w:hint="cs"/>
          <w:b/>
          <w:bCs/>
          <w:sz w:val="32"/>
          <w:szCs w:val="32"/>
          <w:rtl/>
          <w:lang w:bidi="ar-EG"/>
        </w:rPr>
        <w:t xml:space="preserve"> هليل  العنزي</w:t>
      </w:r>
    </w:p>
    <w:p w14:paraId="58D6152F" w14:textId="77777777" w:rsidR="009125CE" w:rsidRPr="00FA2FA2" w:rsidRDefault="009125CE" w:rsidP="00FA2FA2">
      <w:pPr>
        <w:spacing w:line="360" w:lineRule="auto"/>
        <w:rPr>
          <w:rFonts w:ascii="Simplified Arabic" w:hAnsi="Simplified Arabic" w:cs="Simplified Arabic"/>
          <w:b/>
          <w:bCs/>
          <w:sz w:val="32"/>
          <w:szCs w:val="32"/>
          <w:rtl/>
          <w:lang w:bidi="ar-EG"/>
        </w:rPr>
      </w:pPr>
    </w:p>
    <w:p w14:paraId="5F4EE2DE" w14:textId="1A92484F" w:rsidR="009125CE" w:rsidRPr="00FA2FA2" w:rsidRDefault="009125CE" w:rsidP="00FA2FA2">
      <w:pPr>
        <w:spacing w:line="360" w:lineRule="auto"/>
        <w:jc w:val="center"/>
        <w:rPr>
          <w:rFonts w:ascii="Simplified Arabic" w:hAnsi="Simplified Arabic" w:cs="Simplified Arabic"/>
          <w:b/>
          <w:bCs/>
          <w:sz w:val="32"/>
          <w:szCs w:val="32"/>
          <w:rtl/>
          <w:lang w:bidi="ar-EG"/>
        </w:rPr>
      </w:pPr>
      <w:r w:rsidRPr="00FA2FA2">
        <w:rPr>
          <w:rFonts w:ascii="Simplified Arabic" w:hAnsi="Simplified Arabic" w:cs="Simplified Arabic" w:hint="cs"/>
          <w:b/>
          <w:bCs/>
          <w:sz w:val="32"/>
          <w:szCs w:val="32"/>
          <w:rtl/>
          <w:lang w:bidi="ar-EG"/>
        </w:rPr>
        <w:t>إشراف/</w:t>
      </w:r>
    </w:p>
    <w:p w14:paraId="6F01A96B" w14:textId="2EE8B2B7" w:rsidR="00732F6A" w:rsidRPr="00FA2FA2" w:rsidRDefault="00732F6A" w:rsidP="00FA2FA2">
      <w:pPr>
        <w:spacing w:line="360" w:lineRule="auto"/>
        <w:jc w:val="center"/>
        <w:rPr>
          <w:rFonts w:ascii="Simplified Arabic" w:hAnsi="Simplified Arabic" w:cs="Simplified Arabic"/>
          <w:b/>
          <w:bCs/>
          <w:sz w:val="32"/>
          <w:szCs w:val="32"/>
          <w:rtl/>
          <w:lang w:bidi="ar-EG"/>
        </w:rPr>
      </w:pPr>
      <w:r w:rsidRPr="00FA2FA2">
        <w:rPr>
          <w:rFonts w:ascii="Simplified Arabic" w:hAnsi="Simplified Arabic" w:cs="Simplified Arabic" w:hint="cs"/>
          <w:b/>
          <w:bCs/>
          <w:sz w:val="32"/>
          <w:szCs w:val="32"/>
          <w:rtl/>
          <w:lang w:bidi="ar-EG"/>
        </w:rPr>
        <w:t>د. الفيصل عبد الحمي</w:t>
      </w:r>
      <w:r w:rsidR="00E84ED3" w:rsidRPr="00FA2FA2">
        <w:rPr>
          <w:rFonts w:ascii="Simplified Arabic" w:hAnsi="Simplified Arabic" w:cs="Simplified Arabic" w:hint="cs"/>
          <w:b/>
          <w:bCs/>
          <w:sz w:val="32"/>
          <w:szCs w:val="32"/>
          <w:rtl/>
          <w:lang w:bidi="ar-EG"/>
        </w:rPr>
        <w:t>د</w:t>
      </w:r>
    </w:p>
    <w:p w14:paraId="16CF2D6A" w14:textId="6CD5B9DA" w:rsidR="009125CE" w:rsidRPr="00FA2FA2" w:rsidRDefault="00732F6A" w:rsidP="00FA2FA2">
      <w:pPr>
        <w:spacing w:line="360" w:lineRule="auto"/>
        <w:jc w:val="center"/>
        <w:rPr>
          <w:rFonts w:ascii="Simplified Arabic" w:hAnsi="Simplified Arabic" w:cs="Simplified Arabic"/>
          <w:b/>
          <w:bCs/>
          <w:sz w:val="32"/>
          <w:szCs w:val="32"/>
          <w:rtl/>
          <w:lang w:bidi="ar-EG"/>
        </w:rPr>
      </w:pPr>
      <w:proofErr w:type="spellStart"/>
      <w:r w:rsidRPr="00FA2FA2">
        <w:rPr>
          <w:rFonts w:ascii="Simplified Arabic" w:hAnsi="Simplified Arabic" w:cs="Simplified Arabic" w:hint="cs"/>
          <w:b/>
          <w:bCs/>
          <w:sz w:val="32"/>
          <w:szCs w:val="32"/>
          <w:rtl/>
          <w:lang w:bidi="ar-EG"/>
        </w:rPr>
        <w:t>د.فايز</w:t>
      </w:r>
      <w:proofErr w:type="spellEnd"/>
      <w:r w:rsidRPr="00FA2FA2">
        <w:rPr>
          <w:rFonts w:ascii="Simplified Arabic" w:hAnsi="Simplified Arabic" w:cs="Simplified Arabic" w:hint="cs"/>
          <w:b/>
          <w:bCs/>
          <w:sz w:val="32"/>
          <w:szCs w:val="32"/>
          <w:rtl/>
          <w:lang w:bidi="ar-EG"/>
        </w:rPr>
        <w:t xml:space="preserve"> جرا د </w:t>
      </w:r>
    </w:p>
    <w:p w14:paraId="22738CC6" w14:textId="77777777" w:rsidR="009125CE" w:rsidRPr="00FA2FA2" w:rsidRDefault="009125CE" w:rsidP="00FA2FA2">
      <w:pPr>
        <w:spacing w:line="360" w:lineRule="auto"/>
        <w:jc w:val="center"/>
        <w:rPr>
          <w:rFonts w:ascii="Simplified Arabic" w:hAnsi="Simplified Arabic" w:cs="Simplified Arabic"/>
          <w:b/>
          <w:bCs/>
          <w:sz w:val="32"/>
          <w:szCs w:val="32"/>
          <w:rtl/>
          <w:lang w:bidi="ar-EG"/>
        </w:rPr>
      </w:pPr>
    </w:p>
    <w:p w14:paraId="14480418" w14:textId="78A6C3AC" w:rsidR="009125CE" w:rsidRPr="00FA2FA2" w:rsidRDefault="009125CE" w:rsidP="00FA2FA2">
      <w:pPr>
        <w:spacing w:line="360" w:lineRule="auto"/>
        <w:jc w:val="center"/>
        <w:rPr>
          <w:rFonts w:ascii="Simplified Arabic" w:hAnsi="Simplified Arabic" w:cs="Simplified Arabic"/>
          <w:b/>
          <w:bCs/>
          <w:sz w:val="32"/>
          <w:szCs w:val="32"/>
          <w:rtl/>
          <w:lang w:bidi="ar-EG"/>
        </w:rPr>
      </w:pPr>
      <w:r w:rsidRPr="00FA2FA2">
        <w:rPr>
          <w:rFonts w:ascii="Simplified Arabic" w:hAnsi="Simplified Arabic" w:cs="Simplified Arabic" w:hint="cs"/>
          <w:b/>
          <w:bCs/>
          <w:sz w:val="32"/>
          <w:szCs w:val="32"/>
          <w:rtl/>
          <w:lang w:bidi="ar-EG"/>
        </w:rPr>
        <w:t>العام الدراسي:</w:t>
      </w:r>
    </w:p>
    <w:p w14:paraId="6E52896B" w14:textId="300F4CE8" w:rsidR="009125CE" w:rsidRPr="00FA2FA2" w:rsidRDefault="00405296" w:rsidP="00FA2FA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2025</w:t>
      </w:r>
    </w:p>
    <w:p w14:paraId="3FA4662F" w14:textId="77777777" w:rsidR="00E610F3" w:rsidRPr="00FA2FA2" w:rsidRDefault="00E610F3" w:rsidP="00FA2FA2">
      <w:pPr>
        <w:pStyle w:val="a6"/>
        <w:bidi/>
        <w:spacing w:before="0" w:beforeAutospacing="0" w:after="240" w:afterAutospacing="0" w:line="360" w:lineRule="auto"/>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lastRenderedPageBreak/>
        <w:t xml:space="preserve">ملخص الدراسة </w:t>
      </w:r>
    </w:p>
    <w:p w14:paraId="20F0FCF5" w14:textId="77777777" w:rsidR="00E610F3" w:rsidRPr="00FA2FA2" w:rsidRDefault="00E610F3" w:rsidP="00FA2FA2">
      <w:pPr>
        <w:pStyle w:val="a6"/>
        <w:bidi/>
        <w:spacing w:before="0" w:beforeAutospacing="0" w:after="240" w:afterAutospacing="0" w:line="360" w:lineRule="auto"/>
        <w:rPr>
          <w:rFonts w:ascii="Simplified Arabic" w:hAnsi="Simplified Arabic" w:cs="Simplified Arabic"/>
          <w:color w:val="1B1C1D"/>
          <w:sz w:val="32"/>
          <w:szCs w:val="32"/>
        </w:rPr>
      </w:pPr>
      <w:r w:rsidRPr="00FA2FA2">
        <w:rPr>
          <w:rFonts w:ascii="Simplified Arabic" w:hAnsi="Simplified Arabic" w:cs="Simplified Arabic" w:hint="cs"/>
          <w:color w:val="1B1C1D"/>
          <w:sz w:val="32"/>
          <w:szCs w:val="32"/>
          <w:rtl/>
        </w:rPr>
        <w:t xml:space="preserve"> أن هناك فرصًا كبيرة لتحسين إدارة المشاريع الإعلامية في المؤسسة. تشير النتائج إلى وجود تباين في تطبيق منهجيات إدارة المشاريع، وحاجة إلى تطوير الكفاءات الأساسية لدى فريق العمل، خاصة في مجالات التخطيط والتواصل وإدارة المخاطر.</w:t>
      </w:r>
    </w:p>
    <w:p w14:paraId="5824FB59" w14:textId="77777777" w:rsidR="00E610F3" w:rsidRPr="00FA2FA2" w:rsidRDefault="00E610F3" w:rsidP="00FA2FA2">
      <w:pPr>
        <w:pStyle w:val="a6"/>
        <w:bidi/>
        <w:spacing w:before="0" w:beforeAutospacing="0" w:after="240" w:afterAutospacing="0" w:line="360" w:lineRule="auto"/>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كما تبرز الدراسة الحاجة إلى تعزيز التوافق بين أهداف المشاريع والأهداف الاستراتيجية للمؤسسة، ووضع آليات لقياس تحقيق هذه الأهداف. بالإضافة إلى ذلك، هناك مجال لتحسين التنسيق والتعاون بين الأقسام، وزيادة استخدام أدوات وبرامج التعاون الرقمي.</w:t>
      </w:r>
    </w:p>
    <w:p w14:paraId="1DCB75F4" w14:textId="77777777" w:rsidR="00E610F3" w:rsidRPr="00FA2FA2" w:rsidRDefault="00E610F3" w:rsidP="00FA2FA2">
      <w:pPr>
        <w:pStyle w:val="a6"/>
        <w:bidi/>
        <w:spacing w:before="0" w:beforeAutospacing="0" w:after="240" w:afterAutospacing="0" w:line="360" w:lineRule="auto"/>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وفيما يتعلق بإدارة المخاطر، تشير النتائج إلى ضرورة تحسين فعاليتها ووضع خطط طوارئ شاملة. كما يجب تحسين استغلال الموارد المتاحة، ومواكبة التطورات التقنية في مجال الإعلام من خلال توفير التدريب المستمر للعاملين.</w:t>
      </w:r>
    </w:p>
    <w:p w14:paraId="2178C558" w14:textId="77777777" w:rsidR="00E610F3" w:rsidRPr="00FA2FA2" w:rsidRDefault="00E610F3" w:rsidP="00FA2FA2">
      <w:pPr>
        <w:pStyle w:val="a6"/>
        <w:bidi/>
        <w:spacing w:before="0" w:beforeAutospacing="0" w:after="240" w:afterAutospacing="0" w:line="360" w:lineRule="auto"/>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أخيرًا، تظهر الدراسة أن هناك حاجة لتحسين جودة الإنتاج الإعلامي وقياسه بشكل دوري، ووضع معايير واضحة للجودة. بشكل عام، تقدم الدراسة رؤى قيمة حول نقاط القوة والضعف في إدارة المشاريع الإعلامية، وتوفر أساسًا لتطوير خطط تحسين الأداء في المؤسسة.</w:t>
      </w:r>
    </w:p>
    <w:p w14:paraId="551DB874" w14:textId="77777777" w:rsidR="00E610F3" w:rsidRPr="00FA2FA2" w:rsidRDefault="00E610F3" w:rsidP="00FA2FA2">
      <w:pPr>
        <w:spacing w:after="240" w:line="360" w:lineRule="auto"/>
        <w:divId w:val="1202782766"/>
        <w:rPr>
          <w:rFonts w:ascii="Simplified Arabic" w:hAnsi="Simplified Arabic" w:cs="Simplified Arabic"/>
          <w:color w:val="1B1C1D"/>
          <w:sz w:val="32"/>
          <w:szCs w:val="32"/>
          <w:rtl/>
        </w:rPr>
      </w:pPr>
    </w:p>
    <w:p w14:paraId="7EA77B28" w14:textId="77777777" w:rsidR="00E610F3" w:rsidRPr="00FA2FA2" w:rsidRDefault="00E610F3" w:rsidP="00FA2FA2">
      <w:pPr>
        <w:spacing w:after="240" w:line="360" w:lineRule="auto"/>
        <w:divId w:val="1202782766"/>
        <w:rPr>
          <w:rFonts w:ascii="Simplified Arabic" w:hAnsi="Simplified Arabic" w:cs="Simplified Arabic"/>
          <w:color w:val="1B1C1D"/>
          <w:sz w:val="32"/>
          <w:szCs w:val="32"/>
          <w:rtl/>
        </w:rPr>
      </w:pPr>
    </w:p>
    <w:p w14:paraId="58C8A668" w14:textId="703A10E8" w:rsidR="002402D1" w:rsidRPr="00FA2FA2" w:rsidRDefault="002402D1" w:rsidP="00FA2FA2">
      <w:pPr>
        <w:spacing w:after="240" w:line="360" w:lineRule="auto"/>
        <w:divId w:val="1202782766"/>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مقدمة الدراسة:</w:t>
      </w:r>
    </w:p>
    <w:p w14:paraId="24A4CF61" w14:textId="77777777" w:rsidR="002402D1" w:rsidRPr="00FA2FA2" w:rsidRDefault="002402D1" w:rsidP="00FA2FA2">
      <w:pPr>
        <w:spacing w:after="240" w:line="360" w:lineRule="auto"/>
        <w:divId w:val="1202782766"/>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تشهد صناعة الإعلام في المملكة العربية السعودية تحولات جذرية في ظل رؤية 2030، حيث تتجه المؤسسات الإعلامية نحو تبني أحدث التقنيات والممارسات الإدارية لتعزيز قدرتها التنافسية وتحقيق أهدافها الاستراتيجية. ومن بين هذه الممارسات، تبرز إدارة المشاريع كأداة حيوية لتحسين فعالية الإنتاج الإعلامي، وضمان تحقيق الجودة والكفاءة في تنفيذ المشاريع الإعلامية المختلفة.</w:t>
      </w:r>
    </w:p>
    <w:p w14:paraId="61B48FC8" w14:textId="77777777" w:rsidR="002402D1" w:rsidRPr="00FA2FA2" w:rsidRDefault="002402D1" w:rsidP="00FA2FA2">
      <w:pPr>
        <w:spacing w:after="240" w:line="360" w:lineRule="auto"/>
        <w:divId w:val="1202782766"/>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تعتبر إدارة المشاريع منهجية متكاملة تهدف إلى تخطيط وتنفيذ ومراقبة المشاريع بشكل فعال، وذلك من خلال تحديد الأهداف والمهام والموارد اللازمة، وتحديد الجداول الزمنية والميزانيات، وإدارة المخاطر والتحديات التي قد تواجه المشروع. وفي قطاع الإعلام، يمكن لتطبيق إدارة المشاريع أن يساهم في تحسين جودة المحتوى الإعلامي، وزيادة الإنتاجية، وتقليل التكاليف، وتحقيق رضا الجمهور والمستفيدين.</w:t>
      </w:r>
    </w:p>
    <w:p w14:paraId="66FCD9CC" w14:textId="77777777" w:rsidR="002402D1" w:rsidRPr="00FA2FA2" w:rsidRDefault="002402D1" w:rsidP="00FA2FA2">
      <w:pPr>
        <w:spacing w:after="240" w:line="360" w:lineRule="auto"/>
        <w:divId w:val="1202782766"/>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تهدف هذه الدراسة إلى استقصاء أثر تطبيق إدارة المشاريع على فعالية الإنتاج الإعلامي في المؤسسات الإعلامية السعودية، من خلال دراسة حالة تفصيلية لبعض المؤسسات الرائدة في هذا المجال. وتسعى الدراسة إلى تحديد العوامل التي تؤثر على نجاح تطبيق إدارة المشاريع، وتقييم مدى مساهمتها في تحقيق أهداف المؤسسات الإعلامية، وتقديم توصيات عملية لتحسين ممارسات إدارة المشاريع في هذا القطاع الحيوي.</w:t>
      </w:r>
    </w:p>
    <w:p w14:paraId="0D3C67C4" w14:textId="77777777" w:rsidR="002402D1" w:rsidRPr="00FA2FA2" w:rsidRDefault="002402D1" w:rsidP="00FA2FA2">
      <w:pPr>
        <w:spacing w:after="240" w:line="360" w:lineRule="auto"/>
        <w:divId w:val="1202782766"/>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lastRenderedPageBreak/>
        <w:t>تأتي أهمية هذه الدراسة من خلال تسليط الضوء على دور إدارة المشاريع في تطوير صناعة الإعلام السعودية، وتقديم رؤى قيمة للمؤسسات الإعلامية حول كيفية الاستفادة من هذه المنهجية لتحسين أدائها وتحقيق أهدافها الاستراتيجية. كما تساهم الدراسة في إثراء المعرفة العلمية حول إدارة المشاريع في قطاع الإعلام، وتقديم إطار مرجعي للباحثين والممارسين في هذا المجال.</w:t>
      </w:r>
    </w:p>
    <w:p w14:paraId="6ABF115B" w14:textId="77777777" w:rsidR="00FB20C2" w:rsidRPr="00FA2FA2" w:rsidRDefault="00FB20C2" w:rsidP="00FA2FA2">
      <w:pPr>
        <w:spacing w:line="360" w:lineRule="auto"/>
        <w:rPr>
          <w:rFonts w:ascii="Simplified Arabic" w:hAnsi="Simplified Arabic" w:cs="Simplified Arabic"/>
          <w:b/>
          <w:bCs/>
          <w:sz w:val="32"/>
          <w:szCs w:val="32"/>
          <w:rtl/>
          <w:lang w:bidi="ar-EG"/>
        </w:rPr>
      </w:pPr>
    </w:p>
    <w:p w14:paraId="0CDE3609"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75FAE339"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59B69FFC"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6530A086"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132EB0B0"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20144483"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2988D4CD"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75BD7425" w14:textId="77777777" w:rsidR="00796C59" w:rsidRPr="00FA2FA2" w:rsidRDefault="00796C59" w:rsidP="00FA2FA2">
      <w:pPr>
        <w:spacing w:line="360" w:lineRule="auto"/>
        <w:rPr>
          <w:rFonts w:ascii="Simplified Arabic" w:hAnsi="Simplified Arabic" w:cs="Simplified Arabic"/>
          <w:b/>
          <w:bCs/>
          <w:sz w:val="32"/>
          <w:szCs w:val="32"/>
          <w:rtl/>
          <w:lang w:bidi="ar-EG"/>
        </w:rPr>
      </w:pPr>
    </w:p>
    <w:p w14:paraId="6E2FA16B" w14:textId="77777777" w:rsidR="002402D1" w:rsidRPr="00FA2FA2" w:rsidRDefault="002402D1" w:rsidP="00FA2FA2">
      <w:pPr>
        <w:spacing w:line="360" w:lineRule="auto"/>
        <w:rPr>
          <w:rFonts w:ascii="Simplified Arabic" w:hAnsi="Simplified Arabic" w:cs="Simplified Arabic"/>
          <w:b/>
          <w:bCs/>
          <w:sz w:val="32"/>
          <w:szCs w:val="32"/>
          <w:rtl/>
          <w:lang w:bidi="ar-EG"/>
        </w:rPr>
      </w:pPr>
    </w:p>
    <w:p w14:paraId="0EF17B24" w14:textId="77777777" w:rsidR="007712D6" w:rsidRPr="00FA2FA2" w:rsidRDefault="007712D6" w:rsidP="00FA2FA2">
      <w:pPr>
        <w:spacing w:after="240" w:line="360" w:lineRule="auto"/>
        <w:divId w:val="742531913"/>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مشكلة الدراسة:</w:t>
      </w:r>
    </w:p>
    <w:p w14:paraId="610DD6D6" w14:textId="77777777" w:rsidR="007712D6" w:rsidRPr="00FA2FA2" w:rsidRDefault="007712D6" w:rsidP="00FA2FA2">
      <w:pPr>
        <w:spacing w:after="120" w:line="360" w:lineRule="auto"/>
        <w:divId w:val="742531913"/>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المشكلة الرئيسية:</w:t>
      </w:r>
    </w:p>
    <w:p w14:paraId="6AF7C9DF"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يواجه قطاع الإنتاج الإعلامي في المملكة العربية السعودية تحديات متزايدة في تحقيق فعالية الإنتاج الإعلامي، والتي تتجلى في تأخر تسليم المشاريع، وتجاوز الميزانيات المخصصة، وضعف جودة المحتوى الإعلامي، وعدم مواكبة التطورات التقنية المتسارعة.</w:t>
      </w:r>
    </w:p>
    <w:p w14:paraId="3F087310" w14:textId="77777777" w:rsidR="007712D6" w:rsidRPr="00FA2FA2" w:rsidRDefault="007712D6" w:rsidP="00FA2FA2">
      <w:pPr>
        <w:spacing w:after="120" w:line="360" w:lineRule="auto"/>
        <w:divId w:val="742531913"/>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المشاكل الفرعية المنبثقة:</w:t>
      </w:r>
    </w:p>
    <w:p w14:paraId="4232FAD0"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ضعف تطبيق منهجيات إدارة المشاريع الحديثة في المؤسسات الإعلامية السعودية.</w:t>
      </w:r>
    </w:p>
    <w:p w14:paraId="38CCDAC6"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نقص الكوادر المؤهلة في مجال إدارة المشاريع الإعلامية.</w:t>
      </w:r>
    </w:p>
    <w:p w14:paraId="25F1B646"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عدم وضوح الأهداف الاستراتيجية للمشاريع الإعلامية، وعدم وجود آليات فعالة لقياس الأداء.</w:t>
      </w:r>
    </w:p>
    <w:p w14:paraId="44EA54D3"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ضعف التنسيق والتعاون بين فرق العمل المختلفة في المشاريع الإعلامية.</w:t>
      </w:r>
    </w:p>
    <w:p w14:paraId="6CC501BC"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صعوبة إدارة المخاطر والتحديات التي تواجه المشاريع الإعلامية.</w:t>
      </w:r>
    </w:p>
    <w:p w14:paraId="5CE07664" w14:textId="77777777"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عدم الاستغلال الأمثل للموارد المتاحة في المشاريع الإعلامية.</w:t>
      </w:r>
    </w:p>
    <w:p w14:paraId="01E5B1F9" w14:textId="001DB1E5" w:rsidR="007712D6" w:rsidRPr="00FA2FA2" w:rsidRDefault="007712D6" w:rsidP="00FA2FA2">
      <w:pPr>
        <w:spacing w:before="120" w:after="120" w:line="360" w:lineRule="auto"/>
        <w:divId w:val="742531913"/>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عدم مواكبة التطورات التقنية في مجال الإنتاج الإعلامي.</w:t>
      </w:r>
    </w:p>
    <w:p w14:paraId="4410700A" w14:textId="77777777" w:rsidR="00DE02D3" w:rsidRPr="00FA2FA2" w:rsidRDefault="00DE02D3" w:rsidP="00FA2FA2">
      <w:pPr>
        <w:spacing w:after="240" w:line="360" w:lineRule="auto"/>
        <w:divId w:val="744184005"/>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t>الأهمية العلمية والعملية للدراسة:</w:t>
      </w:r>
    </w:p>
    <w:p w14:paraId="45A706C6" w14:textId="77777777" w:rsidR="00DE02D3" w:rsidRPr="00FA2FA2" w:rsidRDefault="00DE02D3" w:rsidP="00FA2FA2">
      <w:pPr>
        <w:spacing w:after="120" w:line="360" w:lineRule="auto"/>
        <w:divId w:val="744184005"/>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lastRenderedPageBreak/>
        <w:t>الأهمية العلمية:</w:t>
      </w:r>
    </w:p>
    <w:p w14:paraId="33BBBD49"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إثراء المعرفة العلمية</w:t>
      </w:r>
      <w:r w:rsidRPr="00FA2FA2">
        <w:rPr>
          <w:rFonts w:ascii="Simplified Arabic" w:eastAsia="Times New Roman" w:hAnsi="Simplified Arabic" w:cs="Simplified Arabic" w:hint="cs"/>
          <w:color w:val="1B1C1D"/>
          <w:sz w:val="32"/>
          <w:szCs w:val="32"/>
          <w:rtl/>
        </w:rPr>
        <w:t>: تساهم الدراسة في إثراء المعرفة العلمية حول إدارة المشاريع في قطاع الإعلام، وتقديم إطار مرجعي للباحثين والممارسين في هذا المجال.</w:t>
      </w:r>
    </w:p>
    <w:p w14:paraId="44596DD0"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تحديد العوامل المؤثرة</w:t>
      </w:r>
      <w:r w:rsidRPr="00FA2FA2">
        <w:rPr>
          <w:rFonts w:ascii="Simplified Arabic" w:eastAsia="Times New Roman" w:hAnsi="Simplified Arabic" w:cs="Simplified Arabic" w:hint="cs"/>
          <w:color w:val="1B1C1D"/>
          <w:sz w:val="32"/>
          <w:szCs w:val="32"/>
          <w:rtl/>
        </w:rPr>
        <w:t>: تسعى الدراسة إلى تحديد العوامل التي تؤثر على نجاح تطبيق إدارة المشاريع في المؤسسات الإعلامية السعودية، مما يساهم في فهم أفضل لهذه العوامل وتطوير استراتيجيات فعالة للتعامل معها.</w:t>
      </w:r>
    </w:p>
    <w:p w14:paraId="35D6ABAA"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تقييم الأثر</w:t>
      </w:r>
      <w:r w:rsidRPr="00FA2FA2">
        <w:rPr>
          <w:rFonts w:ascii="Simplified Arabic" w:eastAsia="Times New Roman" w:hAnsi="Simplified Arabic" w:cs="Simplified Arabic" w:hint="cs"/>
          <w:color w:val="1B1C1D"/>
          <w:sz w:val="32"/>
          <w:szCs w:val="32"/>
          <w:rtl/>
        </w:rPr>
        <w:t>: تقوم الدراسة بتقييم مدى مساهمة إدارة المشاريع في تحقيق أهداف المؤسسات الإعلامية، مما يوفر بيانات قيمة لتقييم فعالية هذه المنهجية في هذا القطاع.</w:t>
      </w:r>
    </w:p>
    <w:p w14:paraId="07847034"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تطوير النظريات</w:t>
      </w:r>
      <w:r w:rsidRPr="00FA2FA2">
        <w:rPr>
          <w:rFonts w:ascii="Simplified Arabic" w:eastAsia="Times New Roman" w:hAnsi="Simplified Arabic" w:cs="Simplified Arabic" w:hint="cs"/>
          <w:color w:val="1B1C1D"/>
          <w:sz w:val="32"/>
          <w:szCs w:val="32"/>
          <w:rtl/>
        </w:rPr>
        <w:t>: يمكن أن تساهم نتائج الدراسة في تطوير النظريات المتعلقة بإدارة المشاريع في القطاعات الإبداعية، مثل قطاع الإعلام.</w:t>
      </w:r>
    </w:p>
    <w:p w14:paraId="7ED12D64" w14:textId="77777777" w:rsidR="00DE02D3" w:rsidRPr="00FA2FA2" w:rsidRDefault="00DE02D3" w:rsidP="00FA2FA2">
      <w:pPr>
        <w:spacing w:after="120" w:line="360" w:lineRule="auto"/>
        <w:divId w:val="744184005"/>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الأهمية العملية:</w:t>
      </w:r>
    </w:p>
    <w:p w14:paraId="39C73F81"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تحسين ممارسات إدارة المشاريع</w:t>
      </w:r>
      <w:r w:rsidRPr="00FA2FA2">
        <w:rPr>
          <w:rFonts w:ascii="Simplified Arabic" w:eastAsia="Times New Roman" w:hAnsi="Simplified Arabic" w:cs="Simplified Arabic" w:hint="cs"/>
          <w:color w:val="1B1C1D"/>
          <w:sz w:val="32"/>
          <w:szCs w:val="32"/>
          <w:rtl/>
        </w:rPr>
        <w:t>: تقدم الدراسة توصيات عملية للمؤسسات الإعلامية السعودية حول كيفية تحسين ممارسات إدارة المشاريع، مما يساهم في زيادة فعالية الإنتاج الإعلامي وتحقيق أهداف المؤسسات.</w:t>
      </w:r>
    </w:p>
    <w:p w14:paraId="2BDBFA2D"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تطوير الكفاءات</w:t>
      </w:r>
      <w:r w:rsidRPr="00FA2FA2">
        <w:rPr>
          <w:rFonts w:ascii="Simplified Arabic" w:eastAsia="Times New Roman" w:hAnsi="Simplified Arabic" w:cs="Simplified Arabic" w:hint="cs"/>
          <w:color w:val="1B1C1D"/>
          <w:sz w:val="32"/>
          <w:szCs w:val="32"/>
          <w:rtl/>
        </w:rPr>
        <w:t>: تساهم الدراسة في تسليط الضوء على أهمية تطوير الكفاءات في مجال إدارة المشاريع الإعلامية، مما يشجع المؤسسات على الاستثمار في تدريب وتأهيل كوادرها.</w:t>
      </w:r>
    </w:p>
    <w:p w14:paraId="311960AC"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تحقيق الأهداف الاستراتيجية</w:t>
      </w:r>
      <w:r w:rsidRPr="00FA2FA2">
        <w:rPr>
          <w:rFonts w:ascii="Simplified Arabic" w:eastAsia="Times New Roman" w:hAnsi="Simplified Arabic" w:cs="Simplified Arabic" w:hint="cs"/>
          <w:color w:val="1B1C1D"/>
          <w:sz w:val="32"/>
          <w:szCs w:val="32"/>
          <w:rtl/>
        </w:rPr>
        <w:t>: تساعد الدراسة المؤسسات الإعلامية على تحقيق أهدافها الاستراتيجية من خلال تطبيق إدارة المشاريع بشكل فعال، مما يساهم في تعزيز قدرتها التنافسية وتحقيق رؤية 2030.</w:t>
      </w:r>
    </w:p>
    <w:p w14:paraId="359E7589"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تحسين جودة المحتوى الإعلامي</w:t>
      </w:r>
      <w:r w:rsidRPr="00FA2FA2">
        <w:rPr>
          <w:rFonts w:ascii="Simplified Arabic" w:eastAsia="Times New Roman" w:hAnsi="Simplified Arabic" w:cs="Simplified Arabic" w:hint="cs"/>
          <w:color w:val="1B1C1D"/>
          <w:sz w:val="32"/>
          <w:szCs w:val="32"/>
          <w:rtl/>
        </w:rPr>
        <w:t>: يمكن أن يساهم تطبيق إدارة المشاريع في تحسين جودة المحتوى الإعلامي، وزيادة الإنتاجية، وتقليل التكاليف، وتحقيق رضا الجمهور والمستفيدين.</w:t>
      </w:r>
    </w:p>
    <w:p w14:paraId="1B0FD473" w14:textId="77777777" w:rsidR="00DE02D3" w:rsidRPr="00FA2FA2" w:rsidRDefault="00DE02D3" w:rsidP="00FA2FA2">
      <w:pPr>
        <w:spacing w:line="360" w:lineRule="auto"/>
        <w:divId w:val="74418400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مواكبة التطورات التقنية</w:t>
      </w:r>
      <w:r w:rsidRPr="00FA2FA2">
        <w:rPr>
          <w:rFonts w:ascii="Simplified Arabic" w:eastAsia="Times New Roman" w:hAnsi="Simplified Arabic" w:cs="Simplified Arabic" w:hint="cs"/>
          <w:color w:val="1B1C1D"/>
          <w:sz w:val="32"/>
          <w:szCs w:val="32"/>
          <w:rtl/>
        </w:rPr>
        <w:t>: تساعد الدراسة المؤسسات الإعلامية على مواكبة التطورات التقنية في مجال الإنتاج الإعلامي، من خلال تطبيق إدارة المشاريع بشكل يضمن الاستغلال الأمثل للتقنيات الحديثة.</w:t>
      </w:r>
    </w:p>
    <w:p w14:paraId="07CFFE24" w14:textId="77777777" w:rsidR="007712D6" w:rsidRPr="00FA2FA2" w:rsidRDefault="007712D6" w:rsidP="00FA2FA2">
      <w:pPr>
        <w:spacing w:line="360" w:lineRule="auto"/>
        <w:rPr>
          <w:rFonts w:ascii="Simplified Arabic" w:hAnsi="Simplified Arabic" w:cs="Simplified Arabic"/>
          <w:b/>
          <w:bCs/>
          <w:sz w:val="32"/>
          <w:szCs w:val="32"/>
          <w:rtl/>
          <w:lang w:bidi="ar-EG"/>
        </w:rPr>
      </w:pPr>
    </w:p>
    <w:p w14:paraId="04027807" w14:textId="77777777" w:rsidR="00DE02D3" w:rsidRPr="00FA2FA2" w:rsidRDefault="00DE02D3" w:rsidP="00FA2FA2">
      <w:pPr>
        <w:spacing w:line="360" w:lineRule="auto"/>
        <w:rPr>
          <w:rFonts w:ascii="Simplified Arabic" w:hAnsi="Simplified Arabic" w:cs="Simplified Arabic"/>
          <w:b/>
          <w:bCs/>
          <w:sz w:val="32"/>
          <w:szCs w:val="32"/>
          <w:rtl/>
          <w:lang w:bidi="ar-EG"/>
        </w:rPr>
      </w:pPr>
    </w:p>
    <w:p w14:paraId="793A1350" w14:textId="77777777" w:rsidR="00DE02D3" w:rsidRPr="00FA2FA2" w:rsidRDefault="00DE02D3" w:rsidP="00FA2FA2">
      <w:pPr>
        <w:spacing w:line="360" w:lineRule="auto"/>
        <w:rPr>
          <w:rFonts w:ascii="Simplified Arabic" w:hAnsi="Simplified Arabic" w:cs="Simplified Arabic"/>
          <w:b/>
          <w:bCs/>
          <w:sz w:val="32"/>
          <w:szCs w:val="32"/>
          <w:rtl/>
          <w:lang w:bidi="ar-EG"/>
        </w:rPr>
      </w:pPr>
    </w:p>
    <w:p w14:paraId="30997208" w14:textId="77777777" w:rsidR="00DE02D3" w:rsidRPr="00FA2FA2" w:rsidRDefault="00DE02D3" w:rsidP="00FA2FA2">
      <w:pPr>
        <w:spacing w:line="360" w:lineRule="auto"/>
        <w:rPr>
          <w:rFonts w:ascii="Simplified Arabic" w:hAnsi="Simplified Arabic" w:cs="Simplified Arabic"/>
          <w:b/>
          <w:bCs/>
          <w:sz w:val="32"/>
          <w:szCs w:val="32"/>
          <w:rtl/>
          <w:lang w:bidi="ar-EG"/>
        </w:rPr>
      </w:pPr>
    </w:p>
    <w:p w14:paraId="5D25CBD9" w14:textId="77777777" w:rsidR="00BF4C89" w:rsidRPr="00FA2FA2" w:rsidRDefault="00BF4C89" w:rsidP="00FA2FA2">
      <w:pPr>
        <w:spacing w:after="240" w:line="360" w:lineRule="auto"/>
        <w:divId w:val="645088931"/>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أهداف الدراسة:</w:t>
      </w:r>
    </w:p>
    <w:p w14:paraId="0E0A2278" w14:textId="77777777" w:rsidR="00BF4C89" w:rsidRPr="00FA2FA2" w:rsidRDefault="00BF4C89" w:rsidP="00FA2FA2">
      <w:pPr>
        <w:spacing w:after="120" w:line="360" w:lineRule="auto"/>
        <w:divId w:val="645088931"/>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الهدف الرئيسي:</w:t>
      </w:r>
    </w:p>
    <w:p w14:paraId="35D918E1"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تقييم أثر تطبيق إدارة المشاريع على فعالية الإنتاج الإعلامي في المؤسسات الإعلامية السعودية.</w:t>
      </w:r>
    </w:p>
    <w:p w14:paraId="649C4DEC" w14:textId="77777777" w:rsidR="00BF4C89" w:rsidRPr="00FA2FA2" w:rsidRDefault="00BF4C89" w:rsidP="00FA2FA2">
      <w:pPr>
        <w:spacing w:after="120" w:line="360" w:lineRule="auto"/>
        <w:divId w:val="645088931"/>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الأهداف الفرعية المنبثقة:</w:t>
      </w:r>
    </w:p>
    <w:p w14:paraId="5B663CEF"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مدى تطبيق المؤسسات الإعلامية السعودية لمنهجيات إدارة المشاريع الحديثة.</w:t>
      </w:r>
    </w:p>
    <w:p w14:paraId="7C3C93BB"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تقييم مستوى الكفاءات والمهارات لدى الكوادر العاملة في مجال إدارة المشاريع الإعلامية في المؤسسات الإعلامية السعودية.</w:t>
      </w:r>
    </w:p>
    <w:p w14:paraId="3AFC7740"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تحليل وضوح الأهداف الاستراتيجية للمشاريع الإعلامية وفعالية آليات قياس الأداء في المؤسسات الإعلامية السعودية.</w:t>
      </w:r>
    </w:p>
    <w:p w14:paraId="0277B7EF"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تقييم فعالية التنسيق والتعاون بين فرق العمل المختلفة في المشاريع الإعلامية في المؤسسات الإعلامية السعودية.</w:t>
      </w:r>
    </w:p>
    <w:p w14:paraId="45D7EB98"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مدى قدرة المؤسسات الإعلامية السعودية على إدارة المخاطر والتحديات التي تواجه المشاريع الإعلامية.</w:t>
      </w:r>
    </w:p>
    <w:p w14:paraId="077600AA"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تحليل مدى الاستغلال الأمثل للموارد المتاحة في المشاريع الإعلامية في المؤسسات الإعلامية السعودية.</w:t>
      </w:r>
    </w:p>
    <w:p w14:paraId="55042717"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تحديد مستوى مواكبة المؤسسات الإعلامية السعودية للتطورات التقنية في مجال الإنتاج الإعلامي.</w:t>
      </w:r>
    </w:p>
    <w:p w14:paraId="1B5C7313" w14:textId="77777777" w:rsidR="00BF4C89" w:rsidRPr="00FA2FA2" w:rsidRDefault="00BF4C89" w:rsidP="00FA2FA2">
      <w:pPr>
        <w:spacing w:before="120" w:after="120" w:line="360" w:lineRule="auto"/>
        <w:divId w:val="64508893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تقديم توصيات عملية للمؤسسات الإعلامية السعودية لتحسين ممارسات إدارة المشاريع وزيادة فعالية الإنتاج الإعلامي.</w:t>
      </w:r>
    </w:p>
    <w:p w14:paraId="018E5325" w14:textId="77777777" w:rsidR="00DE02D3" w:rsidRPr="00FA2FA2" w:rsidRDefault="00DE02D3" w:rsidP="00FA2FA2">
      <w:pPr>
        <w:spacing w:line="360" w:lineRule="auto"/>
        <w:rPr>
          <w:rFonts w:ascii="Simplified Arabic" w:hAnsi="Simplified Arabic" w:cs="Simplified Arabic"/>
          <w:b/>
          <w:bCs/>
          <w:sz w:val="32"/>
          <w:szCs w:val="32"/>
          <w:rtl/>
          <w:lang w:bidi="ar-EG"/>
        </w:rPr>
      </w:pPr>
    </w:p>
    <w:p w14:paraId="4C3803B5"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5876F5E1"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78FD5C5F"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2F9A5CF9"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64FFBD92"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3D6618C8"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4FB872F5"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2AC913C9"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12E28833" w14:textId="77777777" w:rsidR="00BF4C89" w:rsidRPr="00FA2FA2" w:rsidRDefault="00BF4C89" w:rsidP="00FA2FA2">
      <w:pPr>
        <w:spacing w:line="360" w:lineRule="auto"/>
        <w:rPr>
          <w:rFonts w:ascii="Simplified Arabic" w:hAnsi="Simplified Arabic" w:cs="Simplified Arabic"/>
          <w:b/>
          <w:bCs/>
          <w:sz w:val="32"/>
          <w:szCs w:val="32"/>
          <w:rtl/>
          <w:lang w:bidi="ar-EG"/>
        </w:rPr>
      </w:pPr>
    </w:p>
    <w:p w14:paraId="5491CE51" w14:textId="77777777" w:rsidR="007712D6" w:rsidRPr="00FA2FA2" w:rsidRDefault="007712D6" w:rsidP="00FA2FA2">
      <w:pPr>
        <w:spacing w:line="360" w:lineRule="auto"/>
        <w:rPr>
          <w:rFonts w:ascii="Simplified Arabic" w:hAnsi="Simplified Arabic" w:cs="Simplified Arabic"/>
          <w:b/>
          <w:bCs/>
          <w:sz w:val="32"/>
          <w:szCs w:val="32"/>
          <w:rtl/>
          <w:lang w:bidi="ar-EG"/>
        </w:rPr>
      </w:pPr>
    </w:p>
    <w:p w14:paraId="0846C2D0" w14:textId="77777777" w:rsidR="0089148E" w:rsidRPr="00FA2FA2" w:rsidRDefault="0089148E" w:rsidP="00FA2FA2">
      <w:pPr>
        <w:spacing w:after="240" w:line="360" w:lineRule="auto"/>
        <w:divId w:val="1050618870"/>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تساؤلات الدراسة:</w:t>
      </w:r>
    </w:p>
    <w:p w14:paraId="1DAC5EE3" w14:textId="77777777" w:rsidR="0089148E" w:rsidRPr="00FA2FA2" w:rsidRDefault="0089148E" w:rsidP="00FA2FA2">
      <w:pPr>
        <w:spacing w:after="120" w:line="360" w:lineRule="auto"/>
        <w:divId w:val="1050618870"/>
        <w:rPr>
          <w:rFonts w:ascii="Simplified Arabic" w:hAnsi="Simplified Arabic" w:cs="Simplified Arabic"/>
          <w:color w:val="1B1C1D"/>
          <w:sz w:val="32"/>
          <w:szCs w:val="32"/>
          <w:rtl/>
        </w:rPr>
      </w:pPr>
      <w:r w:rsidRPr="00FA2FA2">
        <w:rPr>
          <w:rFonts w:ascii="Simplified Arabic" w:hAnsi="Simplified Arabic" w:cs="Simplified Arabic" w:hint="cs"/>
          <w:color w:val="1B1C1D"/>
          <w:sz w:val="32"/>
          <w:szCs w:val="32"/>
          <w:rtl/>
        </w:rPr>
        <w:t>التساؤل الرئيسي:</w:t>
      </w:r>
    </w:p>
    <w:p w14:paraId="78C0DC37"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هو أثر تطبيق إدارة المشاريع على فعالية الإنتاج الإعلامي في المؤسسات الإعلامية السعودية؟</w:t>
      </w:r>
    </w:p>
    <w:p w14:paraId="19CD1B33" w14:textId="77777777" w:rsidR="0089148E" w:rsidRPr="00FA2FA2" w:rsidRDefault="0089148E" w:rsidP="00FA2FA2">
      <w:pPr>
        <w:spacing w:after="120" w:line="360" w:lineRule="auto"/>
        <w:divId w:val="1050618870"/>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التساؤلات الفرعية المنبثقة:</w:t>
      </w:r>
    </w:p>
    <w:p w14:paraId="6C9938AF"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مدى تطبيق المؤسسات الإعلامية السعودية لمنهجيات إدارة المشاريع الحديثة؟</w:t>
      </w:r>
    </w:p>
    <w:p w14:paraId="4D208484"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هو مستوى الكفاءات والمهارات لدى الكوادر العاملة في مجال إدارة المشاريع الإعلامية في المؤسسات الإعلامية السعودية؟</w:t>
      </w:r>
    </w:p>
    <w:p w14:paraId="738887DA"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مدى وضوح الأهداف الاستراتيجية للمشاريع الإعلامية وفعالية آليات قياس الأداء في المؤسسات الإعلامية السعودية؟</w:t>
      </w:r>
    </w:p>
    <w:p w14:paraId="57D0B679"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مدى فعالية التنسيق والتعاون بين فرق العمل المختلفة في المشاريع الإعلامية في المؤسسات الإعلامية السعودية؟</w:t>
      </w:r>
    </w:p>
    <w:p w14:paraId="7CF51898"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مدى قدرة المؤسسات الإعلامية السعودية على إدارة المخاطر والتحديات التي تواجه المشاريع الإعلامية؟</w:t>
      </w:r>
    </w:p>
    <w:p w14:paraId="61BD7AD9"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مدى الاستغلال الأمثل للموارد المتاحة في المشاريع الإعلامية في المؤسسات الإعلامية السعودية؟</w:t>
      </w:r>
    </w:p>
    <w:p w14:paraId="3D1ECBCC"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ما هو مستوى مواكبة المؤسسات الإعلامية السعودية للتطورات التقنية في مجال الإنتاج الإعلامي؟</w:t>
      </w:r>
    </w:p>
    <w:p w14:paraId="617D1957" w14:textId="77777777" w:rsidR="0089148E" w:rsidRPr="00FA2FA2" w:rsidRDefault="0089148E" w:rsidP="00FA2FA2">
      <w:pPr>
        <w:spacing w:before="120" w:after="120" w:line="360" w:lineRule="auto"/>
        <w:divId w:val="105061887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ما هي التوصيات العملية التي يمكن تقديمها للمؤسسات الإعلامية السعودية لتحسين ممارسات إدارة المشاريع وزيادة فعالية الإنتاج الإعلامي؟</w:t>
      </w:r>
    </w:p>
    <w:p w14:paraId="7309743B" w14:textId="77777777" w:rsidR="00FB20C2" w:rsidRPr="00FA2FA2" w:rsidRDefault="00FB20C2" w:rsidP="00FA2FA2">
      <w:pPr>
        <w:spacing w:line="360" w:lineRule="auto"/>
        <w:rPr>
          <w:rFonts w:ascii="Simplified Arabic" w:hAnsi="Simplified Arabic" w:cs="Simplified Arabic"/>
          <w:b/>
          <w:bCs/>
          <w:sz w:val="32"/>
          <w:szCs w:val="32"/>
          <w:rtl/>
        </w:rPr>
      </w:pPr>
    </w:p>
    <w:p w14:paraId="28B2172E" w14:textId="77777777" w:rsidR="003337A2" w:rsidRPr="00FA2FA2" w:rsidRDefault="003337A2" w:rsidP="00FA2FA2">
      <w:pPr>
        <w:spacing w:line="360" w:lineRule="auto"/>
        <w:rPr>
          <w:rFonts w:ascii="Simplified Arabic" w:hAnsi="Simplified Arabic" w:cs="Simplified Arabic"/>
          <w:b/>
          <w:bCs/>
          <w:sz w:val="32"/>
          <w:szCs w:val="32"/>
          <w:rtl/>
        </w:rPr>
      </w:pPr>
    </w:p>
    <w:p w14:paraId="740F6D65" w14:textId="77777777" w:rsidR="003337A2" w:rsidRPr="00FA2FA2" w:rsidRDefault="003337A2" w:rsidP="00FA2FA2">
      <w:pPr>
        <w:spacing w:line="360" w:lineRule="auto"/>
        <w:rPr>
          <w:rFonts w:ascii="Simplified Arabic" w:hAnsi="Simplified Arabic" w:cs="Simplified Arabic"/>
          <w:b/>
          <w:bCs/>
          <w:sz w:val="32"/>
          <w:szCs w:val="32"/>
          <w:rtl/>
        </w:rPr>
      </w:pPr>
    </w:p>
    <w:p w14:paraId="78D808A0" w14:textId="77777777" w:rsidR="003337A2" w:rsidRPr="00FA2FA2" w:rsidRDefault="003337A2" w:rsidP="00FA2FA2">
      <w:pPr>
        <w:spacing w:line="360" w:lineRule="auto"/>
        <w:rPr>
          <w:rFonts w:ascii="Simplified Arabic" w:hAnsi="Simplified Arabic" w:cs="Simplified Arabic"/>
          <w:b/>
          <w:bCs/>
          <w:sz w:val="32"/>
          <w:szCs w:val="32"/>
          <w:rtl/>
        </w:rPr>
      </w:pPr>
    </w:p>
    <w:p w14:paraId="48EBC790" w14:textId="77777777" w:rsidR="003337A2" w:rsidRPr="00FA2FA2" w:rsidRDefault="003337A2" w:rsidP="00FA2FA2">
      <w:pPr>
        <w:spacing w:line="360" w:lineRule="auto"/>
        <w:rPr>
          <w:rFonts w:ascii="Simplified Arabic" w:hAnsi="Simplified Arabic" w:cs="Simplified Arabic"/>
          <w:b/>
          <w:bCs/>
          <w:sz w:val="32"/>
          <w:szCs w:val="32"/>
          <w:rtl/>
        </w:rPr>
      </w:pPr>
    </w:p>
    <w:p w14:paraId="5F23BCA4" w14:textId="77777777" w:rsidR="003337A2" w:rsidRPr="00FA2FA2" w:rsidRDefault="003337A2" w:rsidP="00FA2FA2">
      <w:pPr>
        <w:spacing w:line="360" w:lineRule="auto"/>
        <w:rPr>
          <w:rFonts w:ascii="Simplified Arabic" w:hAnsi="Simplified Arabic" w:cs="Simplified Arabic"/>
          <w:b/>
          <w:bCs/>
          <w:sz w:val="32"/>
          <w:szCs w:val="32"/>
          <w:rtl/>
        </w:rPr>
      </w:pPr>
    </w:p>
    <w:p w14:paraId="5FACA4CF" w14:textId="77777777" w:rsidR="003337A2" w:rsidRPr="00FA2FA2" w:rsidRDefault="003337A2" w:rsidP="00FA2FA2">
      <w:pPr>
        <w:spacing w:line="360" w:lineRule="auto"/>
        <w:rPr>
          <w:rFonts w:ascii="Simplified Arabic" w:hAnsi="Simplified Arabic" w:cs="Simplified Arabic"/>
          <w:b/>
          <w:bCs/>
          <w:sz w:val="32"/>
          <w:szCs w:val="32"/>
          <w:rtl/>
        </w:rPr>
      </w:pPr>
    </w:p>
    <w:p w14:paraId="6D265363" w14:textId="77777777" w:rsidR="003337A2" w:rsidRPr="00FA2FA2" w:rsidRDefault="003337A2" w:rsidP="00FA2FA2">
      <w:pPr>
        <w:spacing w:line="360" w:lineRule="auto"/>
        <w:rPr>
          <w:rFonts w:ascii="Simplified Arabic" w:hAnsi="Simplified Arabic" w:cs="Simplified Arabic"/>
          <w:b/>
          <w:bCs/>
          <w:sz w:val="32"/>
          <w:szCs w:val="32"/>
          <w:rtl/>
        </w:rPr>
      </w:pPr>
    </w:p>
    <w:p w14:paraId="00C83294" w14:textId="77777777" w:rsidR="003337A2" w:rsidRPr="00FA2FA2" w:rsidRDefault="003337A2" w:rsidP="00FA2FA2">
      <w:pPr>
        <w:spacing w:line="360" w:lineRule="auto"/>
        <w:rPr>
          <w:rFonts w:ascii="Simplified Arabic" w:hAnsi="Simplified Arabic" w:cs="Simplified Arabic"/>
          <w:b/>
          <w:bCs/>
          <w:sz w:val="32"/>
          <w:szCs w:val="32"/>
          <w:rtl/>
        </w:rPr>
      </w:pPr>
    </w:p>
    <w:p w14:paraId="5E240578" w14:textId="77777777" w:rsidR="003337A2" w:rsidRPr="00FA2FA2" w:rsidRDefault="003337A2" w:rsidP="00FA2FA2">
      <w:pPr>
        <w:spacing w:line="360" w:lineRule="auto"/>
        <w:rPr>
          <w:rFonts w:ascii="Simplified Arabic" w:hAnsi="Simplified Arabic" w:cs="Simplified Arabic"/>
          <w:b/>
          <w:bCs/>
          <w:sz w:val="32"/>
          <w:szCs w:val="32"/>
          <w:rtl/>
        </w:rPr>
      </w:pPr>
    </w:p>
    <w:p w14:paraId="474AC210" w14:textId="77777777" w:rsidR="003337A2" w:rsidRPr="00FA2FA2" w:rsidRDefault="003337A2" w:rsidP="00FA2FA2">
      <w:pPr>
        <w:spacing w:line="360" w:lineRule="auto"/>
        <w:rPr>
          <w:rFonts w:ascii="Simplified Arabic" w:hAnsi="Simplified Arabic" w:cs="Simplified Arabic"/>
          <w:b/>
          <w:bCs/>
          <w:sz w:val="32"/>
          <w:szCs w:val="32"/>
          <w:rtl/>
        </w:rPr>
      </w:pPr>
    </w:p>
    <w:p w14:paraId="1AE219C2" w14:textId="77777777" w:rsidR="003337A2" w:rsidRPr="00FA2FA2" w:rsidRDefault="003337A2" w:rsidP="00FA2FA2">
      <w:pPr>
        <w:spacing w:line="360" w:lineRule="auto"/>
        <w:rPr>
          <w:rFonts w:ascii="Simplified Arabic" w:hAnsi="Simplified Arabic" w:cs="Simplified Arabic"/>
          <w:b/>
          <w:bCs/>
          <w:sz w:val="32"/>
          <w:szCs w:val="32"/>
          <w:rtl/>
        </w:rPr>
      </w:pPr>
    </w:p>
    <w:p w14:paraId="0BD101B5" w14:textId="77777777" w:rsidR="003337A2" w:rsidRPr="00FA2FA2" w:rsidRDefault="003337A2" w:rsidP="00FA2FA2">
      <w:pPr>
        <w:spacing w:after="120" w:line="360" w:lineRule="auto"/>
        <w:divId w:val="197132961"/>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t>فرضيات الدراسة:</w:t>
      </w:r>
    </w:p>
    <w:p w14:paraId="6C3B40A3" w14:textId="77777777" w:rsidR="003337A2" w:rsidRPr="00FA2FA2" w:rsidRDefault="003337A2" w:rsidP="00FA2FA2">
      <w:pPr>
        <w:spacing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الفرضية الرئيسية</w:t>
      </w:r>
      <w:r w:rsidRPr="00FA2FA2">
        <w:rPr>
          <w:rFonts w:ascii="Simplified Arabic" w:eastAsia="Times New Roman" w:hAnsi="Simplified Arabic" w:cs="Simplified Arabic" w:hint="cs"/>
          <w:color w:val="1B1C1D"/>
          <w:sz w:val="32"/>
          <w:szCs w:val="32"/>
          <w:rtl/>
        </w:rPr>
        <w:t>: يوجد أثر ذو دلالة إحصائية لتطبيق إدارة المشاريع على فعالية الإنتاج الإعلامي في المؤسسات الإعلامية السعودية.</w:t>
      </w:r>
    </w:p>
    <w:p w14:paraId="382BAB29" w14:textId="77777777" w:rsidR="003337A2" w:rsidRPr="00FA2FA2" w:rsidRDefault="003337A2" w:rsidP="00FA2FA2">
      <w:pPr>
        <w:spacing w:after="120" w:line="360" w:lineRule="auto"/>
        <w:divId w:val="197132961"/>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الفرضيات الفرعية المنبثقة:</w:t>
      </w:r>
    </w:p>
    <w:p w14:paraId="7E521B7B"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لتطبيق منهجيات إدارة المشاريع الحديثة على فعالية الإنتاج الإعلامي في المؤسسات الإعلامية السعودية.</w:t>
      </w:r>
    </w:p>
    <w:p w14:paraId="2EF54ADA"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لتوافر الكفاءات والمهارات لدى الكوادر العاملة في مجال إدارة المشاريع الإعلامية على فعالية الإنتاج الإعلامي في المؤسسات الإعلامية السعودية.</w:t>
      </w:r>
    </w:p>
    <w:p w14:paraId="134548C4"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لوضوح الأهداف الاستراتيجية وفعالية آليات قياس الأداء على فعالية الإنتاج الإعلامي في المؤسسات الإعلامية السعودية.</w:t>
      </w:r>
    </w:p>
    <w:p w14:paraId="64054A30"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لفعالية التنسيق والتعاون بين فرق العمل على فعالية الإنتاج الإعلامي في المؤسسات الإعلامية السعودية.</w:t>
      </w:r>
    </w:p>
    <w:p w14:paraId="39FBFC1D"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لقدرة المؤسسات الإعلامية على إدارة المخاطر والتحديات على فعالية الإنتاج الإعلامي في المؤسسات الإعلامية السعودية.</w:t>
      </w:r>
    </w:p>
    <w:p w14:paraId="1303B4DD"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يوجد أثر ذو دلالة إحصائية للاستغلال الأمثل للموارد المتاحة على فعالية الإنتاج الإعلامي في المؤسسات الإعلامية السعودية.</w:t>
      </w:r>
    </w:p>
    <w:p w14:paraId="103E2AF9" w14:textId="77777777" w:rsidR="003337A2" w:rsidRPr="00FA2FA2" w:rsidRDefault="003337A2" w:rsidP="00FA2FA2">
      <w:pPr>
        <w:spacing w:before="120" w:after="120" w:line="360" w:lineRule="auto"/>
        <w:divId w:val="19713296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يوجد أثر ذو دلالة إحصائية لمواكبة التطورات التقنية على فعالية الإنتاج الإعلامي في المؤسسات الإعلامية السعودية.</w:t>
      </w:r>
    </w:p>
    <w:p w14:paraId="5D514065" w14:textId="77777777" w:rsidR="003337A2" w:rsidRPr="00FA2FA2" w:rsidRDefault="003337A2" w:rsidP="00FA2FA2">
      <w:pPr>
        <w:spacing w:line="360" w:lineRule="auto"/>
        <w:rPr>
          <w:rFonts w:ascii="Simplified Arabic" w:hAnsi="Simplified Arabic" w:cs="Simplified Arabic"/>
          <w:b/>
          <w:bCs/>
          <w:sz w:val="32"/>
          <w:szCs w:val="32"/>
          <w:rtl/>
        </w:rPr>
      </w:pPr>
    </w:p>
    <w:p w14:paraId="6437A20B" w14:textId="77777777" w:rsidR="003337A2" w:rsidRPr="00FA2FA2" w:rsidRDefault="003337A2" w:rsidP="00FA2FA2">
      <w:pPr>
        <w:spacing w:line="360" w:lineRule="auto"/>
        <w:rPr>
          <w:rFonts w:ascii="Simplified Arabic" w:hAnsi="Simplified Arabic" w:cs="Simplified Arabic"/>
          <w:b/>
          <w:bCs/>
          <w:sz w:val="32"/>
          <w:szCs w:val="32"/>
          <w:rtl/>
        </w:rPr>
      </w:pPr>
    </w:p>
    <w:p w14:paraId="3C10D92D" w14:textId="77777777" w:rsidR="003337A2" w:rsidRPr="00FA2FA2" w:rsidRDefault="003337A2" w:rsidP="00FA2FA2">
      <w:pPr>
        <w:spacing w:line="360" w:lineRule="auto"/>
        <w:rPr>
          <w:rFonts w:ascii="Simplified Arabic" w:hAnsi="Simplified Arabic" w:cs="Simplified Arabic"/>
          <w:b/>
          <w:bCs/>
          <w:sz w:val="32"/>
          <w:szCs w:val="32"/>
          <w:rtl/>
        </w:rPr>
      </w:pPr>
    </w:p>
    <w:p w14:paraId="57155FEE" w14:textId="77777777" w:rsidR="003337A2" w:rsidRPr="00FA2FA2" w:rsidRDefault="003337A2" w:rsidP="00FA2FA2">
      <w:pPr>
        <w:spacing w:line="360" w:lineRule="auto"/>
        <w:rPr>
          <w:rFonts w:ascii="Simplified Arabic" w:hAnsi="Simplified Arabic" w:cs="Simplified Arabic"/>
          <w:b/>
          <w:bCs/>
          <w:sz w:val="32"/>
          <w:szCs w:val="32"/>
          <w:rtl/>
        </w:rPr>
      </w:pPr>
    </w:p>
    <w:p w14:paraId="3B84F53E" w14:textId="77777777" w:rsidR="003337A2" w:rsidRPr="00FA2FA2" w:rsidRDefault="003337A2" w:rsidP="00FA2FA2">
      <w:pPr>
        <w:spacing w:line="360" w:lineRule="auto"/>
        <w:rPr>
          <w:rFonts w:ascii="Simplified Arabic" w:hAnsi="Simplified Arabic" w:cs="Simplified Arabic"/>
          <w:b/>
          <w:bCs/>
          <w:sz w:val="32"/>
          <w:szCs w:val="32"/>
          <w:rtl/>
        </w:rPr>
      </w:pPr>
    </w:p>
    <w:p w14:paraId="6A7E358F" w14:textId="77777777" w:rsidR="003337A2" w:rsidRPr="00FA2FA2" w:rsidRDefault="003337A2" w:rsidP="00FA2FA2">
      <w:pPr>
        <w:spacing w:line="360" w:lineRule="auto"/>
        <w:rPr>
          <w:rFonts w:ascii="Simplified Arabic" w:hAnsi="Simplified Arabic" w:cs="Simplified Arabic"/>
          <w:b/>
          <w:bCs/>
          <w:sz w:val="32"/>
          <w:szCs w:val="32"/>
          <w:rtl/>
        </w:rPr>
      </w:pPr>
    </w:p>
    <w:p w14:paraId="65A3198C" w14:textId="77777777" w:rsidR="003337A2" w:rsidRPr="00FA2FA2" w:rsidRDefault="003337A2" w:rsidP="00FA2FA2">
      <w:pPr>
        <w:spacing w:line="360" w:lineRule="auto"/>
        <w:rPr>
          <w:rFonts w:ascii="Simplified Arabic" w:hAnsi="Simplified Arabic" w:cs="Simplified Arabic"/>
          <w:b/>
          <w:bCs/>
          <w:sz w:val="32"/>
          <w:szCs w:val="32"/>
          <w:rtl/>
        </w:rPr>
      </w:pPr>
    </w:p>
    <w:p w14:paraId="5E3B9259" w14:textId="77777777" w:rsidR="003337A2" w:rsidRPr="00FA2FA2" w:rsidRDefault="003337A2" w:rsidP="00FA2FA2">
      <w:pPr>
        <w:spacing w:line="360" w:lineRule="auto"/>
        <w:rPr>
          <w:rFonts w:ascii="Simplified Arabic" w:hAnsi="Simplified Arabic" w:cs="Simplified Arabic"/>
          <w:b/>
          <w:bCs/>
          <w:sz w:val="32"/>
          <w:szCs w:val="32"/>
          <w:rtl/>
        </w:rPr>
      </w:pPr>
    </w:p>
    <w:p w14:paraId="75816ECE" w14:textId="77777777" w:rsidR="008C20B6" w:rsidRPr="00FA2FA2" w:rsidRDefault="008C20B6" w:rsidP="00FA2FA2">
      <w:pPr>
        <w:spacing w:line="360" w:lineRule="auto"/>
        <w:rPr>
          <w:rFonts w:ascii="Simplified Arabic" w:hAnsi="Simplified Arabic" w:cs="Simplified Arabic"/>
          <w:b/>
          <w:bCs/>
          <w:sz w:val="32"/>
          <w:szCs w:val="32"/>
          <w:rtl/>
        </w:rPr>
      </w:pPr>
    </w:p>
    <w:p w14:paraId="5E8C2236" w14:textId="77777777" w:rsidR="008C20B6" w:rsidRPr="00FA2FA2" w:rsidRDefault="008C20B6" w:rsidP="00FA2FA2">
      <w:pPr>
        <w:spacing w:line="360" w:lineRule="auto"/>
        <w:rPr>
          <w:rFonts w:ascii="Simplified Arabic" w:hAnsi="Simplified Arabic" w:cs="Simplified Arabic"/>
          <w:b/>
          <w:bCs/>
          <w:sz w:val="32"/>
          <w:szCs w:val="32"/>
          <w:rtl/>
        </w:rPr>
      </w:pPr>
    </w:p>
    <w:p w14:paraId="1DC8B752" w14:textId="77777777" w:rsidR="008C20B6" w:rsidRPr="00FA2FA2" w:rsidRDefault="008C20B6" w:rsidP="00FA2FA2">
      <w:pPr>
        <w:spacing w:line="360" w:lineRule="auto"/>
        <w:rPr>
          <w:rFonts w:ascii="Simplified Arabic" w:hAnsi="Simplified Arabic" w:cs="Simplified Arabic"/>
          <w:b/>
          <w:bCs/>
          <w:sz w:val="32"/>
          <w:szCs w:val="32"/>
          <w:rtl/>
        </w:rPr>
      </w:pPr>
    </w:p>
    <w:p w14:paraId="4C34D382" w14:textId="77777777" w:rsidR="008C20B6" w:rsidRPr="00FA2FA2" w:rsidRDefault="008C20B6" w:rsidP="00FA2FA2">
      <w:pPr>
        <w:spacing w:after="120" w:line="360" w:lineRule="auto"/>
        <w:divId w:val="1755323801"/>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مصطلحات الدراسة:</w:t>
      </w:r>
    </w:p>
    <w:p w14:paraId="21A2EF68"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إدارة المشاريع</w:t>
      </w:r>
      <w:r w:rsidRPr="00FA2FA2">
        <w:rPr>
          <w:rFonts w:ascii="Simplified Arabic" w:eastAsia="Times New Roman" w:hAnsi="Simplified Arabic" w:cs="Simplified Arabic" w:hint="cs"/>
          <w:color w:val="1B1C1D"/>
          <w:sz w:val="32"/>
          <w:szCs w:val="32"/>
          <w:rtl/>
        </w:rPr>
        <w:t>: هي تطبيق المعرفة والمهارات والأدوات والتقنيات لأنشطة المشروع لتلبية متطلبات المشروع.</w:t>
      </w:r>
    </w:p>
    <w:p w14:paraId="02C71FB5"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فعالية الإنتاج الإعلامي</w:t>
      </w:r>
      <w:r w:rsidRPr="00FA2FA2">
        <w:rPr>
          <w:rFonts w:ascii="Simplified Arabic" w:eastAsia="Times New Roman" w:hAnsi="Simplified Arabic" w:cs="Simplified Arabic" w:hint="cs"/>
          <w:color w:val="1B1C1D"/>
          <w:sz w:val="32"/>
          <w:szCs w:val="32"/>
          <w:rtl/>
        </w:rPr>
        <w:t>: هي قدرة المؤسسات الإعلامية على تحقيق أهدافها في إنتاج محتوى إعلامي ذي جودة عالية وفي الوقت المحدد وبأقل التكاليف.</w:t>
      </w:r>
    </w:p>
    <w:p w14:paraId="2C181BB3"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المؤسسات الإعلامية السعودية</w:t>
      </w:r>
      <w:r w:rsidRPr="00FA2FA2">
        <w:rPr>
          <w:rFonts w:ascii="Simplified Arabic" w:eastAsia="Times New Roman" w:hAnsi="Simplified Arabic" w:cs="Simplified Arabic" w:hint="cs"/>
          <w:color w:val="1B1C1D"/>
          <w:sz w:val="32"/>
          <w:szCs w:val="32"/>
          <w:rtl/>
        </w:rPr>
        <w:t>: هي المؤسسات التي تعمل في مجال الإنتاج الإعلامي في المملكة العربية السعودية، سواء كانت حكومية أو خاصة.</w:t>
      </w:r>
    </w:p>
    <w:p w14:paraId="33EB7DAB"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منهجيات إدارة المشاريع</w:t>
      </w:r>
      <w:r w:rsidRPr="00FA2FA2">
        <w:rPr>
          <w:rFonts w:ascii="Simplified Arabic" w:eastAsia="Times New Roman" w:hAnsi="Simplified Arabic" w:cs="Simplified Arabic" w:hint="cs"/>
          <w:color w:val="1B1C1D"/>
          <w:sz w:val="32"/>
          <w:szCs w:val="32"/>
          <w:rtl/>
        </w:rPr>
        <w:t>: هي مجموعة من الأساليب والأدوات التي تستخدم في إدارة المشاريع، مثل منهجية إدارة المشاريع التقليدية ومنهجية إدارة المشاريع الرشيقة.</w:t>
      </w:r>
    </w:p>
    <w:p w14:paraId="6C40D938"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الكفاءات والمهارات</w:t>
      </w:r>
      <w:r w:rsidRPr="00FA2FA2">
        <w:rPr>
          <w:rFonts w:ascii="Simplified Arabic" w:eastAsia="Times New Roman" w:hAnsi="Simplified Arabic" w:cs="Simplified Arabic" w:hint="cs"/>
          <w:color w:val="1B1C1D"/>
          <w:sz w:val="32"/>
          <w:szCs w:val="32"/>
          <w:rtl/>
        </w:rPr>
        <w:t>: هي القدرات والمهارات التي يمتلكها الكوادر العاملة في مجال إدارة المشاريع الإعلامية، مثل مهارات التخطيط والتنظيم والتواصل وحل المشكلات.</w:t>
      </w:r>
    </w:p>
    <w:p w14:paraId="0EDA19DB"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الأهداف الاستراتيجية</w:t>
      </w:r>
      <w:r w:rsidRPr="00FA2FA2">
        <w:rPr>
          <w:rFonts w:ascii="Simplified Arabic" w:eastAsia="Times New Roman" w:hAnsi="Simplified Arabic" w:cs="Simplified Arabic" w:hint="cs"/>
          <w:color w:val="1B1C1D"/>
          <w:sz w:val="32"/>
          <w:szCs w:val="32"/>
          <w:rtl/>
        </w:rPr>
        <w:t>: هي الأهداف التي تسعى المؤسسات الإعلامية إلى تحقيقها على المدى الطويل، مثل زيادة حصتها السوقية وتحسين صورتها العامة.</w:t>
      </w:r>
    </w:p>
    <w:p w14:paraId="601E983C"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آليات قياس الأداء</w:t>
      </w:r>
      <w:r w:rsidRPr="00FA2FA2">
        <w:rPr>
          <w:rFonts w:ascii="Simplified Arabic" w:eastAsia="Times New Roman" w:hAnsi="Simplified Arabic" w:cs="Simplified Arabic" w:hint="cs"/>
          <w:color w:val="1B1C1D"/>
          <w:sz w:val="32"/>
          <w:szCs w:val="32"/>
          <w:rtl/>
        </w:rPr>
        <w:t>: هي الأدوات والتقنيات التي تستخدم لقياس مدى تحقيق المؤسسات الإعلامية لأهدافها، مثل مؤشرات الأداء الرئيسية (</w:t>
      </w:r>
      <w:r w:rsidRPr="00FA2FA2">
        <w:rPr>
          <w:rFonts w:ascii="Simplified Arabic" w:eastAsia="Times New Roman" w:hAnsi="Simplified Arabic" w:cs="Simplified Arabic" w:hint="cs"/>
          <w:color w:val="1B1C1D"/>
          <w:sz w:val="32"/>
          <w:szCs w:val="32"/>
        </w:rPr>
        <w:t>KPIs</w:t>
      </w:r>
      <w:r w:rsidRPr="00FA2FA2">
        <w:rPr>
          <w:rFonts w:ascii="Simplified Arabic" w:eastAsia="Times New Roman" w:hAnsi="Simplified Arabic" w:cs="Simplified Arabic" w:hint="cs"/>
          <w:color w:val="1B1C1D"/>
          <w:sz w:val="32"/>
          <w:szCs w:val="32"/>
          <w:rtl/>
        </w:rPr>
        <w:t>).</w:t>
      </w:r>
    </w:p>
    <w:p w14:paraId="10C3200C"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التنسيق والتعاون</w:t>
      </w:r>
      <w:r w:rsidRPr="00FA2FA2">
        <w:rPr>
          <w:rFonts w:ascii="Simplified Arabic" w:eastAsia="Times New Roman" w:hAnsi="Simplified Arabic" w:cs="Simplified Arabic" w:hint="cs"/>
          <w:color w:val="1B1C1D"/>
          <w:sz w:val="32"/>
          <w:szCs w:val="32"/>
          <w:rtl/>
        </w:rPr>
        <w:t>: هو التعاون بين فرق العمل المختلفة في المشاريع الإعلامية، مثل فريق الإنتاج وفريق التسويق وفريق التحرير.</w:t>
      </w:r>
    </w:p>
    <w:p w14:paraId="28B13591"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إدارة المخاطر والتحديات</w:t>
      </w:r>
      <w:r w:rsidRPr="00FA2FA2">
        <w:rPr>
          <w:rFonts w:ascii="Simplified Arabic" w:eastAsia="Times New Roman" w:hAnsi="Simplified Arabic" w:cs="Simplified Arabic" w:hint="cs"/>
          <w:color w:val="1B1C1D"/>
          <w:sz w:val="32"/>
          <w:szCs w:val="32"/>
          <w:rtl/>
        </w:rPr>
        <w:t>: هي عملية تحديد وتحليل وتقييم المخاطر والتحديات التي تواجه المشاريع الإعلامية، ووضع خطط لمواجهتها.</w:t>
      </w:r>
    </w:p>
    <w:p w14:paraId="3160C0E9"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الاستغلال الأمثل للموارد</w:t>
      </w:r>
      <w:r w:rsidRPr="00FA2FA2">
        <w:rPr>
          <w:rFonts w:ascii="Simplified Arabic" w:eastAsia="Times New Roman" w:hAnsi="Simplified Arabic" w:cs="Simplified Arabic" w:hint="cs"/>
          <w:color w:val="1B1C1D"/>
          <w:sz w:val="32"/>
          <w:szCs w:val="32"/>
          <w:rtl/>
        </w:rPr>
        <w:t>: هو استخدام الموارد المتاحة في المشاريع الإعلامية بكفاءة وفعالية، مثل الموارد البشرية والمالية والتقنية.</w:t>
      </w:r>
    </w:p>
    <w:p w14:paraId="67D57E30"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التطورات التقنية</w:t>
      </w:r>
      <w:r w:rsidRPr="00FA2FA2">
        <w:rPr>
          <w:rFonts w:ascii="Simplified Arabic" w:eastAsia="Times New Roman" w:hAnsi="Simplified Arabic" w:cs="Simplified Arabic" w:hint="cs"/>
          <w:color w:val="1B1C1D"/>
          <w:sz w:val="32"/>
          <w:szCs w:val="32"/>
          <w:rtl/>
        </w:rPr>
        <w:t>: هي التطورات التي تحدث في مجال الإنتاج الإعلامي، مثل استخدام الذكاء الاصطناعي والواقع الافتراضي والواقع المعزز.</w:t>
      </w:r>
    </w:p>
    <w:p w14:paraId="0456E596" w14:textId="77777777" w:rsidR="008C20B6" w:rsidRPr="00FA2FA2" w:rsidRDefault="008C20B6" w:rsidP="00FA2FA2">
      <w:pPr>
        <w:spacing w:line="360" w:lineRule="auto"/>
        <w:divId w:val="175532380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المشاريع الإعلامية</w:t>
      </w:r>
      <w:r w:rsidRPr="00FA2FA2">
        <w:rPr>
          <w:rFonts w:ascii="Simplified Arabic" w:eastAsia="Times New Roman" w:hAnsi="Simplified Arabic" w:cs="Simplified Arabic" w:hint="cs"/>
          <w:color w:val="1B1C1D"/>
          <w:sz w:val="32"/>
          <w:szCs w:val="32"/>
          <w:rtl/>
        </w:rPr>
        <w:t>: هي المشاريع التي تهدف إلى إنتاج محتوى إعلامي، مثل البرامج التلفزيونية والأفلام الوثائقية والحملات الإعلامية.</w:t>
      </w:r>
    </w:p>
    <w:p w14:paraId="4787AB0B" w14:textId="77777777" w:rsidR="008C20B6" w:rsidRPr="00FA2FA2" w:rsidRDefault="008C20B6" w:rsidP="00FA2FA2">
      <w:pPr>
        <w:spacing w:line="360" w:lineRule="auto"/>
        <w:rPr>
          <w:rFonts w:ascii="Simplified Arabic" w:hAnsi="Simplified Arabic" w:cs="Simplified Arabic"/>
          <w:b/>
          <w:bCs/>
          <w:sz w:val="32"/>
          <w:szCs w:val="32"/>
          <w:rtl/>
        </w:rPr>
      </w:pPr>
    </w:p>
    <w:p w14:paraId="120CB7AA" w14:textId="77777777" w:rsidR="008C20B6" w:rsidRPr="00FA2FA2" w:rsidRDefault="008C20B6" w:rsidP="00FA2FA2">
      <w:pPr>
        <w:spacing w:line="360" w:lineRule="auto"/>
        <w:rPr>
          <w:rFonts w:ascii="Simplified Arabic" w:hAnsi="Simplified Arabic" w:cs="Simplified Arabic"/>
          <w:b/>
          <w:bCs/>
          <w:sz w:val="32"/>
          <w:szCs w:val="32"/>
          <w:rtl/>
        </w:rPr>
      </w:pPr>
    </w:p>
    <w:p w14:paraId="3B31920A" w14:textId="77777777" w:rsidR="008C20B6" w:rsidRPr="00FA2FA2" w:rsidRDefault="008C20B6" w:rsidP="00FA2FA2">
      <w:pPr>
        <w:spacing w:line="360" w:lineRule="auto"/>
        <w:rPr>
          <w:rFonts w:ascii="Simplified Arabic" w:hAnsi="Simplified Arabic" w:cs="Simplified Arabic"/>
          <w:b/>
          <w:bCs/>
          <w:sz w:val="32"/>
          <w:szCs w:val="32"/>
          <w:rtl/>
        </w:rPr>
      </w:pPr>
    </w:p>
    <w:p w14:paraId="0E3E8D4B" w14:textId="77777777" w:rsidR="008C20B6" w:rsidRPr="00FA2FA2" w:rsidRDefault="008C20B6" w:rsidP="00FA2FA2">
      <w:pPr>
        <w:spacing w:line="360" w:lineRule="auto"/>
        <w:rPr>
          <w:rFonts w:ascii="Simplified Arabic" w:hAnsi="Simplified Arabic" w:cs="Simplified Arabic"/>
          <w:b/>
          <w:bCs/>
          <w:sz w:val="32"/>
          <w:szCs w:val="32"/>
          <w:rtl/>
        </w:rPr>
      </w:pPr>
    </w:p>
    <w:p w14:paraId="0F68BEA0" w14:textId="77777777" w:rsidR="008C20B6" w:rsidRPr="00FA2FA2" w:rsidRDefault="008C20B6" w:rsidP="00FA2FA2">
      <w:pPr>
        <w:spacing w:line="360" w:lineRule="auto"/>
        <w:rPr>
          <w:rFonts w:ascii="Simplified Arabic" w:hAnsi="Simplified Arabic" w:cs="Simplified Arabic"/>
          <w:b/>
          <w:bCs/>
          <w:sz w:val="32"/>
          <w:szCs w:val="32"/>
          <w:rtl/>
        </w:rPr>
      </w:pPr>
    </w:p>
    <w:p w14:paraId="4FF33C36" w14:textId="77777777" w:rsidR="002D4107" w:rsidRPr="00FA2FA2" w:rsidRDefault="002D4107" w:rsidP="00FA2FA2">
      <w:pPr>
        <w:spacing w:after="120" w:line="360" w:lineRule="auto"/>
        <w:divId w:val="1529954042"/>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lastRenderedPageBreak/>
        <w:t>متغيرات الدراسة:</w:t>
      </w:r>
    </w:p>
    <w:p w14:paraId="4159BE6E" w14:textId="77777777" w:rsidR="002D4107" w:rsidRPr="00FA2FA2" w:rsidRDefault="002D4107" w:rsidP="00FA2FA2">
      <w:pPr>
        <w:spacing w:line="360" w:lineRule="auto"/>
        <w:divId w:val="15299540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المتغير المستقل</w:t>
      </w:r>
      <w:r w:rsidRPr="00FA2FA2">
        <w:rPr>
          <w:rFonts w:ascii="Simplified Arabic" w:eastAsia="Times New Roman" w:hAnsi="Simplified Arabic" w:cs="Simplified Arabic" w:hint="cs"/>
          <w:color w:val="1B1C1D"/>
          <w:sz w:val="32"/>
          <w:szCs w:val="32"/>
          <w:rtl/>
        </w:rPr>
        <w:t>: تطبيق إدارة المشاريع (ويشمل: منهجيات إدارة المشاريع، الكفاءات والمهارات، وضوح الأهداف، التنسيق والتعاون، إدارة المخاطر، الاستغلال الأمثل للموارد، مواكبة التطورات التقنية).</w:t>
      </w:r>
    </w:p>
    <w:p w14:paraId="2AEB617F" w14:textId="77777777" w:rsidR="002D4107" w:rsidRPr="00FA2FA2" w:rsidRDefault="002D4107" w:rsidP="00FA2FA2">
      <w:pPr>
        <w:spacing w:line="360" w:lineRule="auto"/>
        <w:divId w:val="15299540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المتغير التابع</w:t>
      </w:r>
      <w:r w:rsidRPr="00FA2FA2">
        <w:rPr>
          <w:rFonts w:ascii="Simplified Arabic" w:eastAsia="Times New Roman" w:hAnsi="Simplified Arabic" w:cs="Simplified Arabic" w:hint="cs"/>
          <w:color w:val="1B1C1D"/>
          <w:sz w:val="32"/>
          <w:szCs w:val="32"/>
          <w:rtl/>
        </w:rPr>
        <w:t>: فعالية الإنتاج الإعلامي (ويشمل: جودة المحتوى، الالتزام بالوقت، الالتزام بالميزانية، رضا الجمهور).</w:t>
      </w:r>
    </w:p>
    <w:p w14:paraId="1A00DD1A" w14:textId="77777777" w:rsidR="008C20B6" w:rsidRPr="00FA2FA2" w:rsidRDefault="008C20B6" w:rsidP="00FA2FA2">
      <w:pPr>
        <w:spacing w:line="360" w:lineRule="auto"/>
        <w:rPr>
          <w:rFonts w:ascii="Simplified Arabic" w:hAnsi="Simplified Arabic" w:cs="Simplified Arabic"/>
          <w:b/>
          <w:bCs/>
          <w:sz w:val="32"/>
          <w:szCs w:val="32"/>
          <w:rtl/>
        </w:rPr>
      </w:pPr>
    </w:p>
    <w:p w14:paraId="582DA5F0" w14:textId="77777777" w:rsidR="008C20B6" w:rsidRPr="00FA2FA2" w:rsidRDefault="008C20B6" w:rsidP="00FA2FA2">
      <w:pPr>
        <w:spacing w:line="360" w:lineRule="auto"/>
        <w:rPr>
          <w:rFonts w:ascii="Simplified Arabic" w:hAnsi="Simplified Arabic" w:cs="Simplified Arabic"/>
          <w:b/>
          <w:bCs/>
          <w:sz w:val="32"/>
          <w:szCs w:val="32"/>
          <w:rtl/>
        </w:rPr>
      </w:pPr>
    </w:p>
    <w:p w14:paraId="7C2C5F23" w14:textId="77777777" w:rsidR="008C20B6" w:rsidRPr="00FA2FA2" w:rsidRDefault="008C20B6" w:rsidP="00FA2FA2">
      <w:pPr>
        <w:spacing w:line="360" w:lineRule="auto"/>
        <w:rPr>
          <w:rFonts w:ascii="Simplified Arabic" w:hAnsi="Simplified Arabic" w:cs="Simplified Arabic"/>
          <w:b/>
          <w:bCs/>
          <w:sz w:val="32"/>
          <w:szCs w:val="32"/>
          <w:rtl/>
        </w:rPr>
      </w:pPr>
    </w:p>
    <w:p w14:paraId="4831E3CA" w14:textId="77777777" w:rsidR="008C20B6" w:rsidRPr="00FA2FA2" w:rsidRDefault="008C20B6" w:rsidP="00FA2FA2">
      <w:pPr>
        <w:spacing w:line="360" w:lineRule="auto"/>
        <w:rPr>
          <w:rFonts w:ascii="Simplified Arabic" w:hAnsi="Simplified Arabic" w:cs="Simplified Arabic"/>
          <w:b/>
          <w:bCs/>
          <w:sz w:val="32"/>
          <w:szCs w:val="32"/>
          <w:rtl/>
        </w:rPr>
      </w:pPr>
    </w:p>
    <w:p w14:paraId="3C57BAE1" w14:textId="77777777" w:rsidR="003337A2" w:rsidRPr="00FA2FA2" w:rsidRDefault="003337A2" w:rsidP="00FA2FA2">
      <w:pPr>
        <w:spacing w:line="360" w:lineRule="auto"/>
        <w:rPr>
          <w:rFonts w:ascii="Simplified Arabic" w:hAnsi="Simplified Arabic" w:cs="Simplified Arabic"/>
          <w:b/>
          <w:bCs/>
          <w:sz w:val="32"/>
          <w:szCs w:val="32"/>
          <w:rtl/>
        </w:rPr>
      </w:pPr>
    </w:p>
    <w:p w14:paraId="51C09FAD" w14:textId="77777777" w:rsidR="003337A2" w:rsidRPr="00FA2FA2" w:rsidRDefault="003337A2" w:rsidP="00FA2FA2">
      <w:pPr>
        <w:spacing w:line="360" w:lineRule="auto"/>
        <w:rPr>
          <w:rFonts w:ascii="Simplified Arabic" w:hAnsi="Simplified Arabic" w:cs="Simplified Arabic"/>
          <w:b/>
          <w:bCs/>
          <w:sz w:val="32"/>
          <w:szCs w:val="32"/>
          <w:rtl/>
        </w:rPr>
      </w:pPr>
    </w:p>
    <w:p w14:paraId="40B9B12E" w14:textId="77777777" w:rsidR="003337A2" w:rsidRPr="00FA2FA2" w:rsidRDefault="003337A2" w:rsidP="00FA2FA2">
      <w:pPr>
        <w:spacing w:line="360" w:lineRule="auto"/>
        <w:rPr>
          <w:rFonts w:ascii="Simplified Arabic" w:hAnsi="Simplified Arabic" w:cs="Simplified Arabic"/>
          <w:b/>
          <w:bCs/>
          <w:sz w:val="32"/>
          <w:szCs w:val="32"/>
          <w:rtl/>
        </w:rPr>
      </w:pPr>
    </w:p>
    <w:p w14:paraId="54F8948E" w14:textId="77777777" w:rsidR="003337A2" w:rsidRPr="00FA2FA2" w:rsidRDefault="003337A2" w:rsidP="00FA2FA2">
      <w:pPr>
        <w:spacing w:line="360" w:lineRule="auto"/>
        <w:rPr>
          <w:rFonts w:ascii="Simplified Arabic" w:hAnsi="Simplified Arabic" w:cs="Simplified Arabic"/>
          <w:b/>
          <w:bCs/>
          <w:sz w:val="32"/>
          <w:szCs w:val="32"/>
          <w:rtl/>
        </w:rPr>
      </w:pPr>
    </w:p>
    <w:p w14:paraId="341ECBDB" w14:textId="77777777" w:rsidR="00B82E89" w:rsidRPr="00FA2FA2" w:rsidRDefault="00B82E89" w:rsidP="00FA2FA2">
      <w:pPr>
        <w:spacing w:line="360" w:lineRule="auto"/>
        <w:rPr>
          <w:rFonts w:ascii="Simplified Arabic" w:hAnsi="Simplified Arabic" w:cs="Simplified Arabic"/>
          <w:b/>
          <w:bCs/>
          <w:sz w:val="32"/>
          <w:szCs w:val="32"/>
          <w:rtl/>
        </w:rPr>
      </w:pPr>
    </w:p>
    <w:p w14:paraId="5AE02DBD" w14:textId="77777777" w:rsidR="00B82E89" w:rsidRPr="00FA2FA2" w:rsidRDefault="00B82E89" w:rsidP="00FA2FA2">
      <w:pPr>
        <w:spacing w:line="360" w:lineRule="auto"/>
        <w:rPr>
          <w:rFonts w:ascii="Simplified Arabic" w:hAnsi="Simplified Arabic" w:cs="Simplified Arabic"/>
          <w:b/>
          <w:bCs/>
          <w:sz w:val="32"/>
          <w:szCs w:val="32"/>
          <w:rtl/>
        </w:rPr>
      </w:pPr>
    </w:p>
    <w:p w14:paraId="07E142BF" w14:textId="77777777" w:rsidR="00B82E89" w:rsidRPr="00FA2FA2" w:rsidRDefault="00B82E89" w:rsidP="00FA2FA2">
      <w:pPr>
        <w:spacing w:line="360" w:lineRule="auto"/>
        <w:rPr>
          <w:rFonts w:ascii="Simplified Arabic" w:hAnsi="Simplified Arabic" w:cs="Simplified Arabic"/>
          <w:b/>
          <w:bCs/>
          <w:sz w:val="32"/>
          <w:szCs w:val="32"/>
          <w:rtl/>
        </w:rPr>
      </w:pPr>
    </w:p>
    <w:p w14:paraId="59634FE4" w14:textId="77777777" w:rsidR="00B82E89" w:rsidRPr="00FA2FA2" w:rsidRDefault="00B82E89" w:rsidP="00FA2FA2">
      <w:pPr>
        <w:spacing w:line="360" w:lineRule="auto"/>
        <w:rPr>
          <w:rFonts w:ascii="Simplified Arabic" w:hAnsi="Simplified Arabic" w:cs="Simplified Arabic"/>
          <w:b/>
          <w:bCs/>
          <w:sz w:val="32"/>
          <w:szCs w:val="32"/>
          <w:rtl/>
        </w:rPr>
      </w:pPr>
    </w:p>
    <w:p w14:paraId="6B045FEA" w14:textId="77777777" w:rsidR="00B82E89" w:rsidRPr="00FA2FA2" w:rsidRDefault="00B82E89" w:rsidP="00FA2FA2">
      <w:pPr>
        <w:spacing w:line="360" w:lineRule="auto"/>
        <w:rPr>
          <w:rFonts w:ascii="Simplified Arabic" w:hAnsi="Simplified Arabic" w:cs="Simplified Arabic"/>
          <w:b/>
          <w:bCs/>
          <w:sz w:val="32"/>
          <w:szCs w:val="32"/>
          <w:rtl/>
        </w:rPr>
      </w:pPr>
    </w:p>
    <w:p w14:paraId="3DFC204D" w14:textId="77777777" w:rsidR="00B82E89" w:rsidRPr="00FA2FA2" w:rsidRDefault="00B82E89" w:rsidP="00FA2FA2">
      <w:pPr>
        <w:spacing w:line="360" w:lineRule="auto"/>
        <w:rPr>
          <w:rFonts w:ascii="Simplified Arabic" w:hAnsi="Simplified Arabic" w:cs="Simplified Arabic"/>
          <w:b/>
          <w:bCs/>
          <w:sz w:val="32"/>
          <w:szCs w:val="32"/>
          <w:rtl/>
        </w:rPr>
      </w:pPr>
    </w:p>
    <w:p w14:paraId="4F18F1FC" w14:textId="77777777" w:rsidR="00984E67" w:rsidRPr="00FA2FA2" w:rsidRDefault="00984E67" w:rsidP="00FA2FA2">
      <w:pPr>
        <w:spacing w:line="360" w:lineRule="auto"/>
        <w:rPr>
          <w:rFonts w:ascii="Simplified Arabic" w:hAnsi="Simplified Arabic" w:cs="Simplified Arabic"/>
          <w:b/>
          <w:bCs/>
          <w:sz w:val="32"/>
          <w:szCs w:val="32"/>
          <w:rtl/>
        </w:rPr>
      </w:pPr>
    </w:p>
    <w:p w14:paraId="55B32E17" w14:textId="77777777" w:rsidR="00984E67" w:rsidRPr="00FA2FA2" w:rsidRDefault="00984E67" w:rsidP="00FA2FA2">
      <w:pPr>
        <w:spacing w:line="360" w:lineRule="auto"/>
        <w:rPr>
          <w:rFonts w:ascii="Simplified Arabic" w:hAnsi="Simplified Arabic" w:cs="Simplified Arabic"/>
          <w:b/>
          <w:bCs/>
          <w:sz w:val="32"/>
          <w:szCs w:val="32"/>
          <w:rtl/>
        </w:rPr>
      </w:pPr>
    </w:p>
    <w:p w14:paraId="408B22B9" w14:textId="7149FBC7" w:rsidR="00984E67" w:rsidRPr="00FA2FA2" w:rsidRDefault="00984E67" w:rsidP="00FA2FA2">
      <w:pPr>
        <w:spacing w:line="360" w:lineRule="auto"/>
        <w:jc w:val="center"/>
        <w:rPr>
          <w:rFonts w:ascii="Simplified Arabic" w:hAnsi="Simplified Arabic" w:cs="Simplified Arabic"/>
          <w:b/>
          <w:bCs/>
          <w:sz w:val="32"/>
          <w:szCs w:val="32"/>
          <w:rtl/>
        </w:rPr>
      </w:pPr>
      <w:r w:rsidRPr="00FA2FA2">
        <w:rPr>
          <w:rFonts w:ascii="Simplified Arabic" w:hAnsi="Simplified Arabic" w:cs="Simplified Arabic" w:hint="cs"/>
          <w:b/>
          <w:bCs/>
          <w:sz w:val="32"/>
          <w:szCs w:val="32"/>
          <w:rtl/>
        </w:rPr>
        <w:t>الفصل الثاني</w:t>
      </w:r>
    </w:p>
    <w:p w14:paraId="3F0A42D9" w14:textId="77777777" w:rsidR="00B82E89" w:rsidRPr="00FA2FA2" w:rsidRDefault="00B82E89" w:rsidP="00FA2FA2">
      <w:pPr>
        <w:spacing w:line="360" w:lineRule="auto"/>
        <w:rPr>
          <w:rFonts w:ascii="Simplified Arabic" w:hAnsi="Simplified Arabic" w:cs="Simplified Arabic"/>
          <w:b/>
          <w:bCs/>
          <w:sz w:val="32"/>
          <w:szCs w:val="32"/>
          <w:rtl/>
        </w:rPr>
      </w:pPr>
    </w:p>
    <w:p w14:paraId="071867C1" w14:textId="77777777" w:rsidR="00B82E89" w:rsidRPr="00FA2FA2" w:rsidRDefault="00B82E89" w:rsidP="00FA2FA2">
      <w:pPr>
        <w:spacing w:line="360" w:lineRule="auto"/>
        <w:rPr>
          <w:rFonts w:ascii="Simplified Arabic" w:hAnsi="Simplified Arabic" w:cs="Simplified Arabic"/>
          <w:b/>
          <w:bCs/>
          <w:sz w:val="32"/>
          <w:szCs w:val="32"/>
          <w:rtl/>
        </w:rPr>
      </w:pPr>
    </w:p>
    <w:p w14:paraId="2700A7C5" w14:textId="77777777" w:rsidR="0096538C" w:rsidRPr="00FA2FA2" w:rsidRDefault="0096538C" w:rsidP="00FA2FA2">
      <w:pPr>
        <w:spacing w:line="360" w:lineRule="auto"/>
        <w:rPr>
          <w:rFonts w:ascii="Simplified Arabic" w:hAnsi="Simplified Arabic" w:cs="Simplified Arabic"/>
          <w:b/>
          <w:bCs/>
          <w:sz w:val="32"/>
          <w:szCs w:val="32"/>
          <w:rtl/>
        </w:rPr>
      </w:pPr>
    </w:p>
    <w:p w14:paraId="761E7853" w14:textId="77777777" w:rsidR="0096538C" w:rsidRPr="00FA2FA2" w:rsidRDefault="0096538C" w:rsidP="00FA2FA2">
      <w:pPr>
        <w:spacing w:line="360" w:lineRule="auto"/>
        <w:rPr>
          <w:rFonts w:ascii="Simplified Arabic" w:hAnsi="Simplified Arabic" w:cs="Simplified Arabic"/>
          <w:b/>
          <w:bCs/>
          <w:sz w:val="32"/>
          <w:szCs w:val="32"/>
          <w:rtl/>
        </w:rPr>
      </w:pPr>
    </w:p>
    <w:p w14:paraId="7AB3A84F" w14:textId="77777777" w:rsidR="0096538C" w:rsidRPr="00FA2FA2" w:rsidRDefault="0096538C" w:rsidP="00FA2FA2">
      <w:pPr>
        <w:spacing w:line="360" w:lineRule="auto"/>
        <w:rPr>
          <w:rFonts w:ascii="Simplified Arabic" w:hAnsi="Simplified Arabic" w:cs="Simplified Arabic"/>
          <w:b/>
          <w:bCs/>
          <w:sz w:val="32"/>
          <w:szCs w:val="32"/>
          <w:rtl/>
        </w:rPr>
      </w:pPr>
    </w:p>
    <w:p w14:paraId="7626E90B" w14:textId="77777777" w:rsidR="0096538C" w:rsidRPr="00FA2FA2" w:rsidRDefault="0096538C" w:rsidP="00FA2FA2">
      <w:pPr>
        <w:spacing w:line="360" w:lineRule="auto"/>
        <w:rPr>
          <w:rFonts w:ascii="Simplified Arabic" w:hAnsi="Simplified Arabic" w:cs="Simplified Arabic"/>
          <w:b/>
          <w:bCs/>
          <w:sz w:val="32"/>
          <w:szCs w:val="32"/>
          <w:rtl/>
        </w:rPr>
      </w:pPr>
    </w:p>
    <w:p w14:paraId="0341B026"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lastRenderedPageBreak/>
        <w:t>الدراسات السابقة تعتبر الدراسات السابقة بمثابة أساس لدراسة العلاقة بين إدارة المشاريع وفعالية الإنتاج الإعلامي. فيما يلي عرض مفصل للدراسات التي تم تناولها:</w:t>
      </w:r>
    </w:p>
    <w:p w14:paraId="0A0F483F"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r w:rsidRPr="00FA2FA2">
        <w:rPr>
          <w:rFonts w:ascii="Simplified Arabic" w:eastAsia="Times New Roman" w:hAnsi="Simplified Arabic" w:cs="Simplified Arabic" w:hint="cs"/>
          <w:b/>
          <w:bCs/>
          <w:color w:val="222222"/>
          <w:kern w:val="0"/>
          <w:sz w:val="32"/>
          <w:szCs w:val="32"/>
          <w:rtl/>
          <w14:ligatures w14:val="none"/>
        </w:rPr>
        <w:t xml:space="preserve"> 1. دراسة العلي (2021) - </w:t>
      </w:r>
      <w:r w:rsidRPr="00FA2FA2">
        <w:rPr>
          <w:rFonts w:ascii="Simplified Arabic" w:hAnsi="Simplified Arabic" w:cs="Simplified Arabic" w:hint="cs"/>
          <w:b/>
          <w:bCs/>
          <w:color w:val="222222"/>
          <w:sz w:val="32"/>
          <w:szCs w:val="32"/>
          <w:shd w:val="clear" w:color="auto" w:fill="FFFFFF"/>
          <w:rtl/>
        </w:rPr>
        <w:t>أهمية تطبيق مبادئ إدارة المشاريع في تحسين جودة الإنتاج الإعلامي</w:t>
      </w:r>
      <w:r w:rsidRPr="00FA2FA2">
        <w:rPr>
          <w:rFonts w:ascii="Simplified Arabic" w:hAnsi="Simplified Arabic" w:cs="Simplified Arabic" w:hint="cs"/>
          <w:b/>
          <w:bCs/>
          <w:color w:val="222222"/>
          <w:sz w:val="32"/>
          <w:szCs w:val="32"/>
          <w:shd w:val="clear" w:color="auto" w:fill="FFFFFF"/>
        </w:rPr>
        <w:t>.</w:t>
      </w:r>
    </w:p>
    <w:p w14:paraId="07535356"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22B0C86D"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تطرقت هذه الدراسة إلى أهمية تطبيق مبادئ إدارة المشاريع في تحسين جودة الإنتاج الإعلامي. استخدمت الدراسة منهجًا كميًا شمل استطلاعات رأي لعينة من العاملين في مؤسسات إعلامية مختلفة. **النتائج:** - توصلت الدراسة إلى أن المؤسسات التي تتبنى أساليب إدارة المشاريع بشكل فعال تحقق نتائج أفضل في تفاعلها مع الجمهور، مما يعكس تأثير جودة المحتوى على رضا المستهلكين. - أظهرت النتائج أن وجود تخطيط جيد وموارد كافية يؤديان إلى تقليل الفجوات في الإنتاج وزيادة رضا الجمهور.</w:t>
      </w:r>
    </w:p>
    <w:p w14:paraId="7305BF09"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3E7EB37B"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r w:rsidRPr="00FA2FA2">
        <w:rPr>
          <w:rFonts w:ascii="Simplified Arabic" w:eastAsia="Times New Roman" w:hAnsi="Simplified Arabic" w:cs="Simplified Arabic" w:hint="cs"/>
          <w:b/>
          <w:bCs/>
          <w:color w:val="222222"/>
          <w:kern w:val="0"/>
          <w:sz w:val="32"/>
          <w:szCs w:val="32"/>
          <w:rtl/>
          <w14:ligatures w14:val="none"/>
        </w:rPr>
        <w:t xml:space="preserve"> 2. دراسة زيد (2019) -</w:t>
      </w:r>
      <w:r w:rsidRPr="00FA2FA2">
        <w:rPr>
          <w:rFonts w:ascii="Simplified Arabic" w:hAnsi="Simplified Arabic" w:cs="Simplified Arabic" w:hint="cs"/>
          <w:b/>
          <w:bCs/>
          <w:color w:val="222222"/>
          <w:sz w:val="32"/>
          <w:szCs w:val="32"/>
          <w:shd w:val="clear" w:color="auto" w:fill="FFFFFF"/>
          <w:rtl/>
        </w:rPr>
        <w:t xml:space="preserve"> التحديات التي تواجه المؤسسات الإعلامية في</w:t>
      </w:r>
      <w:r w:rsidRPr="00FA2FA2">
        <w:rPr>
          <w:rStyle w:val="apple-converted-space"/>
          <w:rFonts w:ascii="Simplified Arabic" w:hAnsi="Simplified Arabic" w:cs="Simplified Arabic" w:hint="cs"/>
          <w:b/>
          <w:bCs/>
          <w:color w:val="222222"/>
          <w:sz w:val="32"/>
          <w:szCs w:val="32"/>
          <w:shd w:val="clear" w:color="auto" w:fill="FFFFFF"/>
          <w:rtl/>
        </w:rPr>
        <w:t> إدارة مشاريعها</w:t>
      </w:r>
    </w:p>
    <w:p w14:paraId="1DB84F3A"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42C419DE"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استعرضت هذه الدراسة التحديات التي تواجهها المؤسسات الإعلامية في إدارة مشاريعها. اعتمدت على تحليل العوامل المؤسسية والتكنولوجية التي تؤثر على فعالية الإنتاج. </w:t>
      </w:r>
      <w:r w:rsidRPr="00FA2FA2">
        <w:rPr>
          <w:rFonts w:ascii="Simplified Arabic" w:eastAsia="Times New Roman" w:hAnsi="Simplified Arabic" w:cs="Simplified Arabic" w:hint="cs"/>
          <w:color w:val="222222"/>
          <w:kern w:val="0"/>
          <w:sz w:val="32"/>
          <w:szCs w:val="32"/>
          <w:rtl/>
          <w14:ligatures w14:val="none"/>
        </w:rPr>
        <w:lastRenderedPageBreak/>
        <w:t>**النتائج:** - وجدت الدراسة أن عدم وجود استراتيجيات واضحة يؤثر سلبًا على نتائج الإنتاج، حيث تعاني المؤسسات من تأخيرات في المشاريع وفشل في تلبية توقعات الجمهور. - أكدت الدراسة أن المؤسسات التي تفتقر إلى هيكل إداري فعّال تواجه صعوبات في تحقيق الأهداف المرجوة، مما يزيد من مستوى الإحباط بين العاملين.</w:t>
      </w:r>
    </w:p>
    <w:p w14:paraId="78214385"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2F283868"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r w:rsidRPr="00FA2FA2">
        <w:rPr>
          <w:rFonts w:ascii="Simplified Arabic" w:eastAsia="Times New Roman" w:hAnsi="Simplified Arabic" w:cs="Simplified Arabic" w:hint="cs"/>
          <w:b/>
          <w:bCs/>
          <w:color w:val="222222"/>
          <w:kern w:val="0"/>
          <w:sz w:val="32"/>
          <w:szCs w:val="32"/>
          <w:rtl/>
          <w14:ligatures w14:val="none"/>
        </w:rPr>
        <w:t xml:space="preserve"> 3. دراسة كاتب (2020) - </w:t>
      </w:r>
      <w:r w:rsidRPr="00FA2FA2">
        <w:rPr>
          <w:rFonts w:ascii="Simplified Arabic" w:hAnsi="Simplified Arabic" w:cs="Simplified Arabic" w:hint="cs"/>
          <w:b/>
          <w:bCs/>
          <w:color w:val="222222"/>
          <w:sz w:val="32"/>
          <w:szCs w:val="32"/>
          <w:shd w:val="clear" w:color="auto" w:fill="FFFFFF"/>
          <w:rtl/>
        </w:rPr>
        <w:t>تأثير التكنولوجيا على إدارة المشاريع في القطاع الإعلامي</w:t>
      </w:r>
    </w:p>
    <w:p w14:paraId="3508C79F"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2CDEF06F"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 تناولت هذه الدراسة تأثير التكنولوجيا على إدارة المشاريع في القطاع الإعلامي. استخدمت الدراسة منهجًا كيفيًا من خلال مقابلات مع مديري المشاريع وخبراء الصناعة. **النتائج:** - أوضحت الدراسة كيف يمكن للأدوات الرقمية تعزيز كفاءة العمليات الإنتاجية، حيث تسهم هذه الأدوات في تسريع عملية الإنتاج وتقليل الأخطاء. - أكدت النتائج أن المؤسسات التي تعتمد على التكنولوجيا الحديثة في إدارة المشاريع تحقق أداءً أفضل في جودة المحتوى وفعالية الإنتاج. </w:t>
      </w:r>
    </w:p>
    <w:p w14:paraId="7FBAABB6"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375A59B5" w14:textId="77777777" w:rsidR="00455E9F" w:rsidRPr="00FA2FA2" w:rsidRDefault="00455E9F" w:rsidP="00FA2FA2">
      <w:pPr>
        <w:bidi w:val="0"/>
        <w:spacing w:after="0" w:line="360" w:lineRule="auto"/>
        <w:jc w:val="right"/>
        <w:rPr>
          <w:rStyle w:val="apple-converted-space"/>
          <w:rFonts w:ascii="Simplified Arabic" w:hAnsi="Simplified Arabic" w:cs="Simplified Arabic"/>
          <w:b/>
          <w:bCs/>
          <w:color w:val="222222"/>
          <w:sz w:val="32"/>
          <w:szCs w:val="32"/>
          <w:shd w:val="clear" w:color="auto" w:fill="FFFFFF"/>
          <w:rtl/>
        </w:rPr>
      </w:pPr>
      <w:r w:rsidRPr="00FA2FA2">
        <w:rPr>
          <w:rFonts w:ascii="Simplified Arabic" w:eastAsia="Times New Roman" w:hAnsi="Simplified Arabic" w:cs="Simplified Arabic" w:hint="cs"/>
          <w:b/>
          <w:bCs/>
          <w:color w:val="222222"/>
          <w:kern w:val="0"/>
          <w:sz w:val="32"/>
          <w:szCs w:val="32"/>
          <w:rtl/>
          <w14:ligatures w14:val="none"/>
        </w:rPr>
        <w:t xml:space="preserve"> 4. دراسة حسين (2022)- </w:t>
      </w:r>
      <w:r w:rsidRPr="00FA2FA2">
        <w:rPr>
          <w:rFonts w:ascii="Simplified Arabic" w:hAnsi="Simplified Arabic" w:cs="Simplified Arabic" w:hint="cs"/>
          <w:b/>
          <w:bCs/>
          <w:color w:val="222222"/>
          <w:sz w:val="32"/>
          <w:szCs w:val="32"/>
          <w:shd w:val="clear" w:color="auto" w:fill="FFFFFF"/>
          <w:rtl/>
        </w:rPr>
        <w:t>دور التكنولوجيا الحديثة في تسريع عمليات الإنتاج</w:t>
      </w:r>
      <w:r w:rsidRPr="00FA2FA2">
        <w:rPr>
          <w:rStyle w:val="apple-converted-space"/>
          <w:rFonts w:ascii="Simplified Arabic" w:hAnsi="Simplified Arabic" w:cs="Simplified Arabic" w:hint="cs"/>
          <w:b/>
          <w:bCs/>
          <w:color w:val="222222"/>
          <w:sz w:val="32"/>
          <w:szCs w:val="32"/>
          <w:shd w:val="clear" w:color="auto" w:fill="FFFFFF"/>
          <w:rtl/>
        </w:rPr>
        <w:t xml:space="preserve"> الإعلامي </w:t>
      </w:r>
    </w:p>
    <w:p w14:paraId="20304082"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p>
    <w:p w14:paraId="76278733"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 بحثت هذه الدراسة في دور التكنولوجيا الحديثة في تسريع عمليات الإنتاج الإعلامي. استخدمت الدراسة مزيجًا من الأساليب الكمية والنوعية لجمع البيانات. **النتائج:** - وجدت الدراسة أن استخدام الأدوات التكنولوجية يزيد من جودة المحتوى ويقلل من الوقت المستغرق في الإنتاج، مما يعزز القدرة التنافسية للمؤسسات. - أكدت الدراسة على أهمية التدريب المستمر للعاملين على استخدام هذه الأدوات بشكل فعال لضمان تحقيق أقصى استفادة منها.</w:t>
      </w:r>
    </w:p>
    <w:p w14:paraId="657AB6C5"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 </w:t>
      </w:r>
    </w:p>
    <w:p w14:paraId="2FC29E86"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r w:rsidRPr="00FA2FA2">
        <w:rPr>
          <w:rFonts w:ascii="Simplified Arabic" w:eastAsia="Times New Roman" w:hAnsi="Simplified Arabic" w:cs="Simplified Arabic" w:hint="cs"/>
          <w:b/>
          <w:bCs/>
          <w:color w:val="222222"/>
          <w:kern w:val="0"/>
          <w:sz w:val="32"/>
          <w:szCs w:val="32"/>
          <w:rtl/>
          <w14:ligatures w14:val="none"/>
        </w:rPr>
        <w:t xml:space="preserve"> 5. دراسة أبو العلا (2023) -</w:t>
      </w:r>
      <w:r w:rsidRPr="00FA2FA2">
        <w:rPr>
          <w:rFonts w:ascii="Simplified Arabic" w:hAnsi="Simplified Arabic" w:cs="Simplified Arabic" w:hint="cs"/>
          <w:b/>
          <w:bCs/>
          <w:color w:val="222222"/>
          <w:sz w:val="32"/>
          <w:szCs w:val="32"/>
          <w:shd w:val="clear" w:color="auto" w:fill="FFFFFF"/>
          <w:rtl/>
        </w:rPr>
        <w:t xml:space="preserve"> إدارة المشاريع في عصر الإعلام الرقمي: التحديات والفرص</w:t>
      </w:r>
    </w:p>
    <w:p w14:paraId="5848574A"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6A499F33"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ركزت هذه الدراسة على إدارة المشاريع في عصر الإعلام الرقمي. اعتمدت على تحليل البيانات من مجموعة من المؤسسات الإعلامية الكبرى. **النتائج:** - أكدت الدراسة على أهمية تطوير استراتيجيات جديدة للتكيف مع متطلبات الجمهور المتغيرة، بما في ذلك تحسين استخدام البيانات وتحليلها لفهم سلوك الجمهور بشكل أفضل. - أوضحت أن المؤسسات التي تتبنى استراتيجيات مرنة في إدارة المشاريع تستطيع تحسين أدائها وزيادة تفاعل الجمهور. </w:t>
      </w:r>
    </w:p>
    <w:p w14:paraId="256D6842"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714561B3" w14:textId="77777777" w:rsidR="00455E9F" w:rsidRPr="00FA2FA2" w:rsidRDefault="00455E9F" w:rsidP="00FA2FA2">
      <w:pPr>
        <w:bidi w:val="0"/>
        <w:spacing w:after="0" w:line="360" w:lineRule="auto"/>
        <w:jc w:val="right"/>
        <w:rPr>
          <w:rFonts w:ascii="Simplified Arabic" w:eastAsia="Times New Roman" w:hAnsi="Simplified Arabic" w:cs="Simplified Arabic"/>
          <w:b/>
          <w:bCs/>
          <w:color w:val="222222"/>
          <w:kern w:val="0"/>
          <w:sz w:val="32"/>
          <w:szCs w:val="32"/>
          <w:rtl/>
          <w14:ligatures w14:val="none"/>
        </w:rPr>
      </w:pPr>
      <w:r w:rsidRPr="00FA2FA2">
        <w:rPr>
          <w:rFonts w:ascii="Simplified Arabic" w:eastAsia="Times New Roman" w:hAnsi="Simplified Arabic" w:cs="Simplified Arabic" w:hint="cs"/>
          <w:b/>
          <w:bCs/>
          <w:color w:val="222222"/>
          <w:kern w:val="0"/>
          <w:sz w:val="32"/>
          <w:szCs w:val="32"/>
          <w:rtl/>
          <w14:ligatures w14:val="none"/>
        </w:rPr>
        <w:t xml:space="preserve"> 6. دراسة سعيد (2022) -</w:t>
      </w:r>
      <w:r w:rsidRPr="00FA2FA2">
        <w:rPr>
          <w:rFonts w:ascii="Simplified Arabic" w:hAnsi="Simplified Arabic" w:cs="Simplified Arabic" w:hint="cs"/>
          <w:b/>
          <w:bCs/>
          <w:color w:val="222222"/>
          <w:sz w:val="32"/>
          <w:szCs w:val="32"/>
          <w:shd w:val="clear" w:color="auto" w:fill="FFFFFF"/>
          <w:rtl/>
        </w:rPr>
        <w:t xml:space="preserve"> العلاقة بين إدارة المشاريع وفعالية إنتاج المحتوى</w:t>
      </w:r>
    </w:p>
    <w:p w14:paraId="0DC1F2F0"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64918BAC"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 استكشفت هذه الدراسة العلاقة بين إدارة المشاريع وفعالية إنتاج المحتوى. استخدمت منهجًا تجريبيًا لتقييم أداء عدد من المؤسسات الإعلامية. **النتائج:** - وجدت الدراسة أن المؤسسات التي تعتمد على أساليب إدارة المشاريع الحديثة تتمكن من تحقيق إنتاجية أعلى وابتكار محتوى جديد يلبي احتياجات الجمهور. - أكدت النتائج على أهمية التواصل الفعّال بين الفرق المختلفة لتحقيق الأهداف المشتركة وزيادة فعالية الإنتاج. </w:t>
      </w:r>
    </w:p>
    <w:p w14:paraId="3EA81EF3"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52B82578"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p>
    <w:p w14:paraId="7D825A96"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خلاصة</w:t>
      </w:r>
    </w:p>
    <w:p w14:paraId="0CDA1F36" w14:textId="77777777" w:rsidR="00455E9F" w:rsidRPr="00FA2FA2" w:rsidRDefault="00455E9F" w:rsidP="00FA2FA2">
      <w:pPr>
        <w:bidi w:val="0"/>
        <w:spacing w:after="0" w:line="360" w:lineRule="auto"/>
        <w:jc w:val="right"/>
        <w:rPr>
          <w:rFonts w:ascii="Simplified Arabic" w:eastAsia="Times New Roman" w:hAnsi="Simplified Arabic" w:cs="Simplified Arabic"/>
          <w:color w:val="222222"/>
          <w:kern w:val="0"/>
          <w:sz w:val="32"/>
          <w:szCs w:val="32"/>
          <w:rtl/>
          <w14:ligatures w14:val="none"/>
        </w:rPr>
      </w:pPr>
      <w:r w:rsidRPr="00FA2FA2">
        <w:rPr>
          <w:rFonts w:ascii="Simplified Arabic" w:eastAsia="Times New Roman" w:hAnsi="Simplified Arabic" w:cs="Simplified Arabic" w:hint="cs"/>
          <w:color w:val="222222"/>
          <w:kern w:val="0"/>
          <w:sz w:val="32"/>
          <w:szCs w:val="32"/>
          <w:rtl/>
          <w14:ligatures w14:val="none"/>
        </w:rPr>
        <w:t xml:space="preserve"> تشير الدراسات السابقة إلى أهمية إدارة المشاريع في تحسين فعالية الإنتاج الإعلامي وتبرز النتائج الحاجة إلى التبني الفعال للتكنولوجيا، وتطوير استراتيجيات مرنة، وتعزيز التواصل بين الفرق لتحقيق النجاح في هذا المجال الحيوي. هذه الرؤى تشكل أساسًا قويًا للدراسة الحالية، مما يعزز من أهمية البحث المستمر في هذا السياق .</w:t>
      </w:r>
    </w:p>
    <w:p w14:paraId="1618B424" w14:textId="77777777" w:rsidR="00B82E89" w:rsidRPr="00FA2FA2" w:rsidRDefault="00B82E89" w:rsidP="00FA2FA2">
      <w:pPr>
        <w:spacing w:line="360" w:lineRule="auto"/>
        <w:jc w:val="both"/>
        <w:rPr>
          <w:rFonts w:ascii="Simplified Arabic" w:hAnsi="Simplified Arabic" w:cs="Simplified Arabic"/>
          <w:b/>
          <w:bCs/>
          <w:sz w:val="32"/>
          <w:szCs w:val="32"/>
          <w:rtl/>
        </w:rPr>
      </w:pPr>
    </w:p>
    <w:p w14:paraId="06625929" w14:textId="77777777" w:rsidR="00B82E89" w:rsidRPr="00FA2FA2" w:rsidRDefault="00B82E89" w:rsidP="00FA2FA2">
      <w:pPr>
        <w:spacing w:line="360" w:lineRule="auto"/>
        <w:rPr>
          <w:rFonts w:ascii="Simplified Arabic" w:hAnsi="Simplified Arabic" w:cs="Simplified Arabic"/>
          <w:b/>
          <w:bCs/>
          <w:sz w:val="32"/>
          <w:szCs w:val="32"/>
          <w:rtl/>
        </w:rPr>
      </w:pPr>
    </w:p>
    <w:p w14:paraId="44FE6F84" w14:textId="77777777" w:rsidR="00B82E89" w:rsidRPr="00FA2FA2" w:rsidRDefault="00B82E89" w:rsidP="00FA2FA2">
      <w:pPr>
        <w:spacing w:line="360" w:lineRule="auto"/>
        <w:rPr>
          <w:rFonts w:ascii="Simplified Arabic" w:hAnsi="Simplified Arabic" w:cs="Simplified Arabic"/>
          <w:b/>
          <w:bCs/>
          <w:sz w:val="32"/>
          <w:szCs w:val="32"/>
          <w:rtl/>
        </w:rPr>
      </w:pPr>
    </w:p>
    <w:p w14:paraId="22BB1E8F" w14:textId="25C25947" w:rsidR="00B82E89" w:rsidRPr="00FA2FA2" w:rsidRDefault="00B82E89" w:rsidP="00FA2FA2">
      <w:pPr>
        <w:spacing w:after="240" w:line="360" w:lineRule="auto"/>
        <w:divId w:val="764807739"/>
        <w:rPr>
          <w:rFonts w:ascii="Simplified Arabic" w:hAnsi="Simplified Arabic" w:cs="Simplified Arabic"/>
          <w:color w:val="1B1C1D"/>
          <w:kern w:val="0"/>
          <w:sz w:val="32"/>
          <w:szCs w:val="32"/>
          <w:rtl/>
          <w14:ligatures w14:val="none"/>
        </w:rPr>
      </w:pPr>
      <w:r w:rsidRPr="00FA2FA2">
        <w:rPr>
          <w:rFonts w:ascii="Simplified Arabic" w:hAnsi="Simplified Arabic" w:cs="Simplified Arabic" w:hint="cs"/>
          <w:color w:val="1B1C1D"/>
          <w:sz w:val="32"/>
          <w:szCs w:val="32"/>
          <w:rtl/>
        </w:rPr>
        <w:t>الإطار النظري للدراسة:</w:t>
      </w:r>
    </w:p>
    <w:p w14:paraId="7F9016B6" w14:textId="77777777" w:rsidR="00B82E89" w:rsidRPr="00FA2FA2" w:rsidRDefault="00B82E89" w:rsidP="00FA2FA2">
      <w:pPr>
        <w:spacing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إدارة المشاريع: المفاهيم والأسس</w:t>
      </w:r>
      <w:r w:rsidRPr="00FA2FA2">
        <w:rPr>
          <w:rFonts w:ascii="Simplified Arabic" w:eastAsia="Times New Roman" w:hAnsi="Simplified Arabic" w:cs="Simplified Arabic" w:hint="cs"/>
          <w:color w:val="1B1C1D"/>
          <w:sz w:val="32"/>
          <w:szCs w:val="32"/>
          <w:rtl/>
        </w:rPr>
        <w:t xml:space="preserve">: </w:t>
      </w:r>
    </w:p>
    <w:p w14:paraId="55C42EE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تعريف إدارة المشاريع وأهميتها.</w:t>
      </w:r>
    </w:p>
    <w:p w14:paraId="6247B485"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مراحل إدارة المشاريع (التخطيط، التنفيذ، المراقبة، الإغلاق).</w:t>
      </w:r>
    </w:p>
    <w:p w14:paraId="73E54E65"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منهجيات إدارة المشاريع (التقليدية، الرشيقة، الهجينة).</w:t>
      </w:r>
    </w:p>
    <w:p w14:paraId="3EFD711A"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إدارة المشاريع في قطاع الإعلام</w:t>
      </w:r>
      <w:r w:rsidRPr="00FA2FA2">
        <w:rPr>
          <w:rFonts w:ascii="Simplified Arabic" w:eastAsia="Times New Roman" w:hAnsi="Simplified Arabic" w:cs="Simplified Arabic" w:hint="cs"/>
          <w:color w:val="1B1C1D"/>
          <w:sz w:val="32"/>
          <w:szCs w:val="32"/>
          <w:rtl/>
        </w:rPr>
        <w:t xml:space="preserve">: </w:t>
      </w:r>
    </w:p>
    <w:p w14:paraId="1BE8C86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خصائص المشاريع الإعلامية وتحدياتها.</w:t>
      </w:r>
    </w:p>
    <w:p w14:paraId="4C5C64EA"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أهمية تطبيق إدارة المشاريع في المؤسسات الإعلامية.</w:t>
      </w:r>
    </w:p>
    <w:p w14:paraId="0F9854E1"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إدارة المشاريع في تحسين جودة الإنتاج الإعلامي.</w:t>
      </w:r>
    </w:p>
    <w:p w14:paraId="61FCF67B"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فعالية الإنتاج الإعلامي</w:t>
      </w:r>
      <w:r w:rsidRPr="00FA2FA2">
        <w:rPr>
          <w:rFonts w:ascii="Simplified Arabic" w:eastAsia="Times New Roman" w:hAnsi="Simplified Arabic" w:cs="Simplified Arabic" w:hint="cs"/>
          <w:color w:val="1B1C1D"/>
          <w:sz w:val="32"/>
          <w:szCs w:val="32"/>
          <w:rtl/>
        </w:rPr>
        <w:t xml:space="preserve">: </w:t>
      </w:r>
    </w:p>
    <w:p w14:paraId="4088B61C"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تعريف فعالية الإنتاج الإعلامي ومؤشراتها.</w:t>
      </w:r>
    </w:p>
    <w:p w14:paraId="57BF1973"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العوامل المؤثرة على فعالية الإنتاج الإعلامي.</w:t>
      </w:r>
    </w:p>
    <w:p w14:paraId="59404357"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قياس فعالية الإنتاج الإعلامي.</w:t>
      </w:r>
    </w:p>
    <w:p w14:paraId="11645665"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منهجيات إدارة المشاريع الحديثة وتطبيقاتها في المؤسسات الإعلامية</w:t>
      </w:r>
      <w:r w:rsidRPr="00FA2FA2">
        <w:rPr>
          <w:rFonts w:ascii="Simplified Arabic" w:eastAsia="Times New Roman" w:hAnsi="Simplified Arabic" w:cs="Simplified Arabic" w:hint="cs"/>
          <w:color w:val="1B1C1D"/>
          <w:sz w:val="32"/>
          <w:szCs w:val="32"/>
          <w:rtl/>
        </w:rPr>
        <w:t xml:space="preserve">: </w:t>
      </w:r>
    </w:p>
    <w:p w14:paraId="515328D9"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 xml:space="preserve">شرح تفصيلي لأهم منهجيات إدارة المشاريع الحديثة (مثل: </w:t>
      </w:r>
      <w:r w:rsidRPr="00FA2FA2">
        <w:rPr>
          <w:rFonts w:ascii="Simplified Arabic" w:eastAsia="Times New Roman" w:hAnsi="Simplified Arabic" w:cs="Simplified Arabic" w:hint="cs"/>
          <w:color w:val="1B1C1D"/>
          <w:sz w:val="32"/>
          <w:szCs w:val="32"/>
        </w:rPr>
        <w:t>Agile، Scrum، Kanban</w:t>
      </w:r>
      <w:r w:rsidRPr="00FA2FA2">
        <w:rPr>
          <w:rFonts w:ascii="Simplified Arabic" w:eastAsia="Times New Roman" w:hAnsi="Simplified Arabic" w:cs="Simplified Arabic" w:hint="cs"/>
          <w:color w:val="1B1C1D"/>
          <w:sz w:val="32"/>
          <w:szCs w:val="32"/>
          <w:rtl/>
        </w:rPr>
        <w:t>).</w:t>
      </w:r>
    </w:p>
    <w:p w14:paraId="7E52E398"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كيفية تطبيق هذه المنهجيات في المشاريع الإعلامية.</w:t>
      </w:r>
    </w:p>
    <w:p w14:paraId="4CF24B75"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فوائد وتحديات تطبيق المنهجيات الحديثة في قطاع الإعلام.</w:t>
      </w:r>
    </w:p>
    <w:p w14:paraId="0645B07B"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الكفاءات والمهارات اللازمة لإدارة المشاريع الإعلامية</w:t>
      </w:r>
      <w:r w:rsidRPr="00FA2FA2">
        <w:rPr>
          <w:rFonts w:ascii="Simplified Arabic" w:eastAsia="Times New Roman" w:hAnsi="Simplified Arabic" w:cs="Simplified Arabic" w:hint="cs"/>
          <w:color w:val="1B1C1D"/>
          <w:sz w:val="32"/>
          <w:szCs w:val="32"/>
          <w:rtl/>
        </w:rPr>
        <w:t xml:space="preserve">: </w:t>
      </w:r>
    </w:p>
    <w:p w14:paraId="3A90248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الكفاءات والمهارات الأساسية لمديري المشاريع الإعلامية (مهارات التواصل، القيادة، حل المشكلات، إدارة الوقت).</w:t>
      </w:r>
    </w:p>
    <w:p w14:paraId="46D5C0E2"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أهمية التدريب والتطوير في مجال إدارة المشاريع الإعلامية.</w:t>
      </w:r>
    </w:p>
    <w:p w14:paraId="11556B48"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الكفاءات والمهارات في تحقيق فعالية الإنتاج الإعلامي.</w:t>
      </w:r>
    </w:p>
    <w:p w14:paraId="15016015"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الأهداف الاستراتيجية وقياس الأداء في المشاريع الإعلامية</w:t>
      </w:r>
      <w:r w:rsidRPr="00FA2FA2">
        <w:rPr>
          <w:rFonts w:ascii="Simplified Arabic" w:eastAsia="Times New Roman" w:hAnsi="Simplified Arabic" w:cs="Simplified Arabic" w:hint="cs"/>
          <w:color w:val="1B1C1D"/>
          <w:sz w:val="32"/>
          <w:szCs w:val="32"/>
          <w:rtl/>
        </w:rPr>
        <w:t xml:space="preserve">: </w:t>
      </w:r>
    </w:p>
    <w:p w14:paraId="70CFBE92"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أهمية تحديد أهداف استراتيجية واضحة للمشاريع الإعلامية.</w:t>
      </w:r>
    </w:p>
    <w:p w14:paraId="6CCEE90A"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كيفية وضع مؤشرات أداء رئيسية (</w:t>
      </w:r>
      <w:r w:rsidRPr="00FA2FA2">
        <w:rPr>
          <w:rFonts w:ascii="Simplified Arabic" w:eastAsia="Times New Roman" w:hAnsi="Simplified Arabic" w:cs="Simplified Arabic" w:hint="cs"/>
          <w:color w:val="1B1C1D"/>
          <w:sz w:val="32"/>
          <w:szCs w:val="32"/>
        </w:rPr>
        <w:t>KPIs</w:t>
      </w:r>
      <w:r w:rsidRPr="00FA2FA2">
        <w:rPr>
          <w:rFonts w:ascii="Simplified Arabic" w:eastAsia="Times New Roman" w:hAnsi="Simplified Arabic" w:cs="Simplified Arabic" w:hint="cs"/>
          <w:color w:val="1B1C1D"/>
          <w:sz w:val="32"/>
          <w:szCs w:val="32"/>
          <w:rtl/>
        </w:rPr>
        <w:t>) لقياس نجاح المشاريع الإعلامية.</w:t>
      </w:r>
    </w:p>
    <w:p w14:paraId="58CF042A"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قياس الأداء في تحسين فعالية الإنتاج الإعلامي.</w:t>
      </w:r>
    </w:p>
    <w:p w14:paraId="18DFAFE1"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التنسيق والتعاون في المشاريع الإعلامية</w:t>
      </w:r>
      <w:r w:rsidRPr="00FA2FA2">
        <w:rPr>
          <w:rFonts w:ascii="Simplified Arabic" w:eastAsia="Times New Roman" w:hAnsi="Simplified Arabic" w:cs="Simplified Arabic" w:hint="cs"/>
          <w:color w:val="1B1C1D"/>
          <w:sz w:val="32"/>
          <w:szCs w:val="32"/>
          <w:rtl/>
        </w:rPr>
        <w:t xml:space="preserve">: </w:t>
      </w:r>
    </w:p>
    <w:p w14:paraId="586AFE70"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أهمية التنسيق والتعاون بين فرق العمل المختلفة في المشاريع الإعلامية.</w:t>
      </w:r>
    </w:p>
    <w:p w14:paraId="1BAFF54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كيفية تعزيز التنسيق والتعاون في المشاريع الإعلامية.</w:t>
      </w:r>
    </w:p>
    <w:p w14:paraId="4860FEBB"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التنسيق والتعاون في تحقيق فعالية الإنتاج الإعلامي.</w:t>
      </w:r>
    </w:p>
    <w:p w14:paraId="4C191B48"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إدارة المخاطر والتحديات في المشاريع الإعلامية</w:t>
      </w:r>
      <w:r w:rsidRPr="00FA2FA2">
        <w:rPr>
          <w:rFonts w:ascii="Simplified Arabic" w:eastAsia="Times New Roman" w:hAnsi="Simplified Arabic" w:cs="Simplified Arabic" w:hint="cs"/>
          <w:color w:val="1B1C1D"/>
          <w:sz w:val="32"/>
          <w:szCs w:val="32"/>
          <w:rtl/>
        </w:rPr>
        <w:t xml:space="preserve">: </w:t>
      </w:r>
    </w:p>
    <w:p w14:paraId="7A3880B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أنواع المخاطر والتحديات التي تواجه المشاريع الإعلامية.</w:t>
      </w:r>
    </w:p>
    <w:p w14:paraId="64AE7AA4"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كيفية إدارة المخاطر والتحديات في المشاريع الإعلامية.</w:t>
      </w:r>
    </w:p>
    <w:p w14:paraId="14A3CC28"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إدارة المخاطر والتحديات في تحقيق فعالية الإنتاج الإعلامي.</w:t>
      </w:r>
    </w:p>
    <w:p w14:paraId="6ADBE78E"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الاستغلال الأمثل للموارد في المشاريع الإعلامية</w:t>
      </w:r>
      <w:r w:rsidRPr="00FA2FA2">
        <w:rPr>
          <w:rFonts w:ascii="Simplified Arabic" w:eastAsia="Times New Roman" w:hAnsi="Simplified Arabic" w:cs="Simplified Arabic" w:hint="cs"/>
          <w:color w:val="1B1C1D"/>
          <w:sz w:val="32"/>
          <w:szCs w:val="32"/>
          <w:rtl/>
        </w:rPr>
        <w:t xml:space="preserve">: </w:t>
      </w:r>
    </w:p>
    <w:p w14:paraId="114F284D"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كيفية تحقيق الاستغلال الأمثل للموارد البشرية والمالية والتقنية في المشاريع الإعلامية.</w:t>
      </w:r>
    </w:p>
    <w:p w14:paraId="24C9D33D"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أهمية إدارة الموارد في تحقيق فعالية الإنتاج الإعلامي.</w:t>
      </w:r>
    </w:p>
    <w:p w14:paraId="6DB986A7" w14:textId="77777777" w:rsidR="00B82E89" w:rsidRPr="00FA2FA2" w:rsidRDefault="00B82E89" w:rsidP="00FA2FA2">
      <w:pPr>
        <w:spacing w:after="0" w:line="360" w:lineRule="auto"/>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التطورات التقنية وتأثيرها على إدارة المشاريع الإعلامية</w:t>
      </w:r>
      <w:r w:rsidRPr="00FA2FA2">
        <w:rPr>
          <w:rFonts w:ascii="Simplified Arabic" w:eastAsia="Times New Roman" w:hAnsi="Simplified Arabic" w:cs="Simplified Arabic" w:hint="cs"/>
          <w:color w:val="1B1C1D"/>
          <w:sz w:val="32"/>
          <w:szCs w:val="32"/>
          <w:rtl/>
        </w:rPr>
        <w:t xml:space="preserve">: </w:t>
      </w:r>
    </w:p>
    <w:p w14:paraId="016F970E"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استعراض أحدث التطورات التقنية في مجال الإنتاج الإعلامي (مثل: الذكاء الاصطناعي، الواقع الافتراضي، الواقع المعزز).</w:t>
      </w:r>
    </w:p>
    <w:p w14:paraId="3102943B"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كيفية الاستفادة من التطورات التقنية في إدارة المشاريع الإعلامية.</w:t>
      </w:r>
    </w:p>
    <w:p w14:paraId="4AFD725A" w14:textId="77777777" w:rsidR="00B82E89" w:rsidRPr="00FA2FA2" w:rsidRDefault="00B82E89" w:rsidP="00FA2FA2">
      <w:pPr>
        <w:spacing w:before="120" w:after="120" w:line="360" w:lineRule="auto"/>
        <w:ind w:left="720"/>
        <w:divId w:val="764807739"/>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دور التكنولوجيا في تحسين فعالية الإنتاج الإعلامي.</w:t>
      </w:r>
    </w:p>
    <w:p w14:paraId="71473B14" w14:textId="47A25C92" w:rsidR="00E1341E" w:rsidRPr="00FA2FA2" w:rsidRDefault="00E1341E" w:rsidP="00FA2FA2">
      <w:pPr>
        <w:spacing w:after="240" w:line="360" w:lineRule="auto"/>
        <w:divId w:val="1804998226"/>
        <w:rPr>
          <w:rFonts w:ascii="Simplified Arabic" w:hAnsi="Simplified Arabic" w:cs="Simplified Arabic"/>
          <w:color w:val="1B1C1D"/>
          <w:kern w:val="0"/>
          <w:sz w:val="32"/>
          <w:szCs w:val="32"/>
          <w14:ligatures w14:val="none"/>
        </w:rPr>
      </w:pPr>
    </w:p>
    <w:p w14:paraId="54B26613" w14:textId="77777777" w:rsidR="00E1341E" w:rsidRPr="00FA2FA2" w:rsidRDefault="00E1341E" w:rsidP="00FA2FA2">
      <w:pPr>
        <w:spacing w:after="0" w:line="360" w:lineRule="auto"/>
        <w:divId w:val="1804998226"/>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1. إدارة المشاريع: المفاهيم والأسس</w:t>
      </w:r>
    </w:p>
    <w:p w14:paraId="5B02D1D3" w14:textId="77777777" w:rsidR="00E1341E" w:rsidRPr="00FA2FA2" w:rsidRDefault="00E1341E" w:rsidP="00FA2FA2">
      <w:pPr>
        <w:spacing w:line="360" w:lineRule="auto"/>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تعريف إدارة المشاريع وأهميتها</w:t>
      </w:r>
      <w:r w:rsidRPr="00FA2FA2">
        <w:rPr>
          <w:rFonts w:ascii="Simplified Arabic" w:eastAsia="Times New Roman" w:hAnsi="Simplified Arabic" w:cs="Simplified Arabic" w:hint="cs"/>
          <w:color w:val="1B1C1D"/>
          <w:sz w:val="32"/>
          <w:szCs w:val="32"/>
          <w:rtl/>
        </w:rPr>
        <w:t xml:space="preserve">: </w:t>
      </w:r>
    </w:p>
    <w:p w14:paraId="16386D36"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إدارة المشاريع هي تطبيق المعرفة والمهارات والأدوات والتقنيات لأنشطة المشروع لتلبية متطلبات المشروع.</w:t>
      </w:r>
    </w:p>
    <w:p w14:paraId="0DC27721"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تكمن أهميتها في: </w:t>
      </w:r>
    </w:p>
    <w:p w14:paraId="7860DD8A" w14:textId="77777777" w:rsidR="00E1341E" w:rsidRPr="00FA2FA2" w:rsidRDefault="00E1341E" w:rsidP="00FA2FA2">
      <w:pPr>
        <w:spacing w:before="120" w:after="120" w:line="360" w:lineRule="auto"/>
        <w:ind w:left="144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تحقيق أهداف المشروع بكفاءة وفعالية.</w:t>
      </w:r>
    </w:p>
    <w:p w14:paraId="371FEBF2" w14:textId="77777777" w:rsidR="00E1341E" w:rsidRPr="00FA2FA2" w:rsidRDefault="00E1341E" w:rsidP="00FA2FA2">
      <w:pPr>
        <w:spacing w:before="120" w:after="120" w:line="360" w:lineRule="auto"/>
        <w:ind w:left="144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استخدام الموارد.</w:t>
      </w:r>
    </w:p>
    <w:p w14:paraId="5EAB83A5" w14:textId="77777777" w:rsidR="00E1341E" w:rsidRPr="00FA2FA2" w:rsidRDefault="00E1341E" w:rsidP="00FA2FA2">
      <w:pPr>
        <w:spacing w:before="120" w:after="120" w:line="360" w:lineRule="auto"/>
        <w:ind w:left="144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تقليل المخاطر.</w:t>
      </w:r>
    </w:p>
    <w:p w14:paraId="74E63DE2" w14:textId="77777777" w:rsidR="00E1341E" w:rsidRPr="00FA2FA2" w:rsidRDefault="00E1341E" w:rsidP="00FA2FA2">
      <w:pPr>
        <w:spacing w:before="120" w:after="120" w:line="360" w:lineRule="auto"/>
        <w:ind w:left="144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القدرة على التنبؤ بنتائج المشروع.</w:t>
      </w:r>
    </w:p>
    <w:p w14:paraId="3FE10B5A" w14:textId="77777777" w:rsidR="00E1341E" w:rsidRPr="00FA2FA2" w:rsidRDefault="00E1341E" w:rsidP="00FA2FA2">
      <w:pPr>
        <w:spacing w:before="120" w:after="120" w:line="360" w:lineRule="auto"/>
        <w:ind w:left="144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جودة المخرجات.</w:t>
      </w:r>
    </w:p>
    <w:p w14:paraId="377D461A" w14:textId="77777777" w:rsidR="00E1341E" w:rsidRPr="00FA2FA2" w:rsidRDefault="00E1341E" w:rsidP="00FA2FA2">
      <w:pPr>
        <w:spacing w:after="0" w:line="360" w:lineRule="auto"/>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مراحل إدارة المشاريع</w:t>
      </w:r>
      <w:r w:rsidRPr="00FA2FA2">
        <w:rPr>
          <w:rFonts w:ascii="Simplified Arabic" w:eastAsia="Times New Roman" w:hAnsi="Simplified Arabic" w:cs="Simplified Arabic" w:hint="cs"/>
          <w:color w:val="1B1C1D"/>
          <w:sz w:val="32"/>
          <w:szCs w:val="32"/>
          <w:rtl/>
        </w:rPr>
        <w:t xml:space="preserve">: </w:t>
      </w:r>
    </w:p>
    <w:p w14:paraId="5BF71515"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التخطيط</w:t>
      </w:r>
      <w:r w:rsidRPr="00FA2FA2">
        <w:rPr>
          <w:rFonts w:ascii="Simplified Arabic" w:eastAsia="Times New Roman" w:hAnsi="Simplified Arabic" w:cs="Simplified Arabic" w:hint="cs"/>
          <w:color w:val="1B1C1D"/>
          <w:sz w:val="32"/>
          <w:szCs w:val="32"/>
          <w:rtl/>
        </w:rPr>
        <w:t>: تحديد أهداف المشروع، وتحديد نطاقه، ووضع خطة العمل، وتخصيص الموارد.</w:t>
      </w:r>
    </w:p>
    <w:p w14:paraId="30F0A4F7"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التنفيذ</w:t>
      </w:r>
      <w:r w:rsidRPr="00FA2FA2">
        <w:rPr>
          <w:rFonts w:ascii="Simplified Arabic" w:eastAsia="Times New Roman" w:hAnsi="Simplified Arabic" w:cs="Simplified Arabic" w:hint="cs"/>
          <w:color w:val="1B1C1D"/>
          <w:sz w:val="32"/>
          <w:szCs w:val="32"/>
          <w:rtl/>
        </w:rPr>
        <w:t>: تنفيذ الأنشطة المخطط لها، وإدارة فريق العمل، والتواصل مع أصحاب المصلحة.</w:t>
      </w:r>
    </w:p>
    <w:p w14:paraId="1AF56582"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المراقبة والتحكم</w:t>
      </w:r>
      <w:r w:rsidRPr="00FA2FA2">
        <w:rPr>
          <w:rFonts w:ascii="Simplified Arabic" w:eastAsia="Times New Roman" w:hAnsi="Simplified Arabic" w:cs="Simplified Arabic" w:hint="cs"/>
          <w:color w:val="1B1C1D"/>
          <w:sz w:val="32"/>
          <w:szCs w:val="32"/>
          <w:rtl/>
        </w:rPr>
        <w:t>: تتبع تقدم المشروع، ومقارنة الأداء الفعلي بالأداء المخطط، واتخاذ الإجراءات التصحيحية اللازمة.</w:t>
      </w:r>
    </w:p>
    <w:p w14:paraId="5343F488"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الإغلاق</w:t>
      </w:r>
      <w:r w:rsidRPr="00FA2FA2">
        <w:rPr>
          <w:rFonts w:ascii="Simplified Arabic" w:eastAsia="Times New Roman" w:hAnsi="Simplified Arabic" w:cs="Simplified Arabic" w:hint="cs"/>
          <w:color w:val="1B1C1D"/>
          <w:sz w:val="32"/>
          <w:szCs w:val="32"/>
          <w:rtl/>
        </w:rPr>
        <w:t>: تسليم مخرجات المشروع، وتقييم الأداء، وتوثيق الدروس المستفادة.</w:t>
      </w:r>
    </w:p>
    <w:p w14:paraId="7108EA1B" w14:textId="77777777" w:rsidR="00E1341E" w:rsidRPr="00FA2FA2" w:rsidRDefault="00E1341E" w:rsidP="00FA2FA2">
      <w:pPr>
        <w:spacing w:line="360" w:lineRule="auto"/>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منهجيات إدارة المشاريع</w:t>
      </w:r>
      <w:r w:rsidRPr="00FA2FA2">
        <w:rPr>
          <w:rFonts w:ascii="Simplified Arabic" w:eastAsia="Times New Roman" w:hAnsi="Simplified Arabic" w:cs="Simplified Arabic" w:hint="cs"/>
          <w:color w:val="1B1C1D"/>
          <w:sz w:val="32"/>
          <w:szCs w:val="32"/>
          <w:rtl/>
        </w:rPr>
        <w:t xml:space="preserve">: </w:t>
      </w:r>
    </w:p>
    <w:p w14:paraId="7E0A12CE"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التقليدية (</w:t>
      </w:r>
      <w:r w:rsidRPr="00FA2FA2">
        <w:rPr>
          <w:rFonts w:ascii="Simplified Arabic" w:eastAsia="Times New Roman" w:hAnsi="Simplified Arabic" w:cs="Simplified Arabic" w:hint="cs"/>
          <w:b/>
          <w:bCs/>
          <w:color w:val="1B1C1D"/>
          <w:sz w:val="32"/>
          <w:szCs w:val="32"/>
          <w:bdr w:val="none" w:sz="0" w:space="0" w:color="auto" w:frame="1"/>
        </w:rPr>
        <w:t>Waterfall</w:t>
      </w:r>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تعتمد على تسلسل المراحل، حيث تبدأ مرحلة جديدة بعد انتهاء المرحلة السابقة.</w:t>
      </w:r>
    </w:p>
    <w:p w14:paraId="6380528F"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الرشيقة (</w:t>
      </w:r>
      <w:r w:rsidRPr="00FA2FA2">
        <w:rPr>
          <w:rFonts w:ascii="Simplified Arabic" w:eastAsia="Times New Roman" w:hAnsi="Simplified Arabic" w:cs="Simplified Arabic" w:hint="cs"/>
          <w:b/>
          <w:bCs/>
          <w:color w:val="1B1C1D"/>
          <w:sz w:val="32"/>
          <w:szCs w:val="32"/>
          <w:bdr w:val="none" w:sz="0" w:space="0" w:color="auto" w:frame="1"/>
        </w:rPr>
        <w:t>Agile</w:t>
      </w:r>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تعتمد على التكرار والتكيف، حيث يتم تقسيم المشروع إلى دورات قصيرة (</w:t>
      </w:r>
      <w:r w:rsidRPr="00FA2FA2">
        <w:rPr>
          <w:rFonts w:ascii="Simplified Arabic" w:eastAsia="Times New Roman" w:hAnsi="Simplified Arabic" w:cs="Simplified Arabic" w:hint="cs"/>
          <w:color w:val="1B1C1D"/>
          <w:sz w:val="32"/>
          <w:szCs w:val="32"/>
        </w:rPr>
        <w:t>Sprint</w:t>
      </w:r>
      <w:r w:rsidRPr="00FA2FA2">
        <w:rPr>
          <w:rFonts w:ascii="Simplified Arabic" w:eastAsia="Times New Roman" w:hAnsi="Simplified Arabic" w:cs="Simplified Arabic" w:hint="cs"/>
          <w:color w:val="1B1C1D"/>
          <w:sz w:val="32"/>
          <w:szCs w:val="32"/>
          <w:rtl/>
        </w:rPr>
        <w:t>) يتم خلالها تطوير جزء من المنتج.</w:t>
      </w:r>
    </w:p>
    <w:p w14:paraId="4CEC1D2D" w14:textId="77777777" w:rsidR="00E1341E" w:rsidRPr="00FA2FA2" w:rsidRDefault="00E1341E" w:rsidP="00FA2FA2">
      <w:pPr>
        <w:spacing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الهجينة</w:t>
      </w:r>
      <w:r w:rsidRPr="00FA2FA2">
        <w:rPr>
          <w:rFonts w:ascii="Simplified Arabic" w:eastAsia="Times New Roman" w:hAnsi="Simplified Arabic" w:cs="Simplified Arabic" w:hint="cs"/>
          <w:color w:val="1B1C1D"/>
          <w:sz w:val="32"/>
          <w:szCs w:val="32"/>
          <w:rtl/>
        </w:rPr>
        <w:t>: تجمع بين عناصر المنهجيات التقليدية والرشيقة، وتستخدم حسب طبيعة المشروع.</w:t>
      </w:r>
    </w:p>
    <w:p w14:paraId="19283066" w14:textId="77777777" w:rsidR="00E1341E" w:rsidRPr="00FA2FA2" w:rsidRDefault="00E1341E" w:rsidP="00FA2FA2">
      <w:pPr>
        <w:spacing w:after="0" w:line="360" w:lineRule="auto"/>
        <w:divId w:val="1804998226"/>
        <w:rPr>
          <w:rFonts w:ascii="Simplified Arabic" w:eastAsiaTheme="minorEastAsia"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توضيح إضافي:</w:t>
      </w:r>
    </w:p>
    <w:p w14:paraId="35D585DB" w14:textId="77777777" w:rsidR="00E1341E" w:rsidRPr="00FA2FA2" w:rsidRDefault="00E1341E" w:rsidP="00FA2FA2">
      <w:pPr>
        <w:spacing w:before="120" w:after="120" w:line="360" w:lineRule="auto"/>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في قطاع الإعلام، تعتبر إدارة المشاريع حيوية لضمان إنتاج محتوى عالي الجودة في الوقت المحدد وفي حدود الميزانية.</w:t>
      </w:r>
    </w:p>
    <w:p w14:paraId="5B7D035D" w14:textId="77777777" w:rsidR="00E1341E" w:rsidRPr="00FA2FA2" w:rsidRDefault="00E1341E" w:rsidP="00FA2FA2">
      <w:pPr>
        <w:spacing w:before="120" w:after="120" w:line="360" w:lineRule="auto"/>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تساعد إدارة المشاريع المؤسسات الإعلامية على: </w:t>
      </w:r>
    </w:p>
    <w:p w14:paraId="65F6FAB2"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تنظيم عمليات الإنتاج.</w:t>
      </w:r>
    </w:p>
    <w:p w14:paraId="4EFC7ECA"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التعاون بين فرق العمل.</w:t>
      </w:r>
    </w:p>
    <w:p w14:paraId="4798FC73"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إدارة المخاطر والتحديات.</w:t>
      </w:r>
    </w:p>
    <w:p w14:paraId="5319A549" w14:textId="77777777" w:rsidR="00E1341E" w:rsidRPr="00FA2FA2" w:rsidRDefault="00E1341E" w:rsidP="00FA2FA2">
      <w:pPr>
        <w:spacing w:before="120" w:after="120" w:line="360" w:lineRule="auto"/>
        <w:ind w:left="720"/>
        <w:divId w:val="180499822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مواكبة التطورات التقنية السريعة.</w:t>
      </w:r>
    </w:p>
    <w:p w14:paraId="2B451F51" w14:textId="636C044F" w:rsidR="007C0F02" w:rsidRPr="00FA2FA2" w:rsidRDefault="00E1341E" w:rsidP="00FA2FA2">
      <w:pPr>
        <w:spacing w:before="120" w:after="120" w:line="360" w:lineRule="auto"/>
        <w:divId w:val="1804998226"/>
        <w:rPr>
          <w:rFonts w:ascii="Simplified Arabic" w:eastAsia="Times New Roman" w:hAnsi="Simplified Arabic" w:cs="Simplified Arabic"/>
          <w:color w:val="1B1C1D"/>
          <w:sz w:val="32"/>
          <w:szCs w:val="32"/>
        </w:rPr>
      </w:pPr>
      <w:r w:rsidRPr="00FA2FA2">
        <w:rPr>
          <w:rFonts w:ascii="Simplified Arabic" w:eastAsia="Times New Roman" w:hAnsi="Simplified Arabic" w:cs="Simplified Arabic" w:hint="cs"/>
          <w:color w:val="1B1C1D"/>
          <w:sz w:val="32"/>
          <w:szCs w:val="32"/>
          <w:rtl/>
        </w:rPr>
        <w:t>إن فهم هذه المفاهيم والأسس يساعد المؤسسات الإعلامية على تطبيق إدارة المشاريع بشكل فعال، مما يساهم في تحقيق أهدافها وتحسين أدائها.</w:t>
      </w:r>
    </w:p>
    <w:p w14:paraId="15CF266B" w14:textId="77777777" w:rsidR="007C0F02" w:rsidRPr="00FA2FA2" w:rsidRDefault="007C0F02" w:rsidP="00FA2FA2">
      <w:pPr>
        <w:spacing w:after="0" w:line="360" w:lineRule="auto"/>
        <w:divId w:val="1862284276"/>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2. إدارة المشاريع في قطاع الإعلام</w:t>
      </w:r>
    </w:p>
    <w:p w14:paraId="47018EFE" w14:textId="77777777" w:rsidR="007C0F02" w:rsidRPr="00FA2FA2" w:rsidRDefault="007C0F02" w:rsidP="00FA2FA2">
      <w:pPr>
        <w:spacing w:line="360" w:lineRule="auto"/>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خصائص المشاريع الإعلامية وتحدياتها</w:t>
      </w:r>
      <w:r w:rsidRPr="00FA2FA2">
        <w:rPr>
          <w:rFonts w:ascii="Simplified Arabic" w:eastAsia="Times New Roman" w:hAnsi="Simplified Arabic" w:cs="Simplified Arabic" w:hint="cs"/>
          <w:color w:val="1B1C1D"/>
          <w:sz w:val="32"/>
          <w:szCs w:val="32"/>
          <w:rtl/>
        </w:rPr>
        <w:t xml:space="preserve">: </w:t>
      </w:r>
    </w:p>
    <w:p w14:paraId="21D781FD" w14:textId="77777777" w:rsidR="007C0F02" w:rsidRPr="00FA2FA2" w:rsidRDefault="007C0F02" w:rsidP="00FA2FA2">
      <w:pPr>
        <w:spacing w:before="120" w:after="120" w:line="360" w:lineRule="auto"/>
        <w:ind w:left="72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تتميز المشاريع الإعلامية بطبيعتها الإبداعية والديناميكية، مما يجعلها مختلفة عن المشاريع في القطاعات الأخرى.</w:t>
      </w:r>
    </w:p>
    <w:p w14:paraId="63A286F9" w14:textId="77777777" w:rsidR="007C0F02" w:rsidRPr="00FA2FA2" w:rsidRDefault="007C0F02" w:rsidP="00FA2FA2">
      <w:pPr>
        <w:spacing w:before="120" w:after="120" w:line="360" w:lineRule="auto"/>
        <w:ind w:left="72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من أبرز خصائصها: </w:t>
      </w:r>
    </w:p>
    <w:p w14:paraId="6D20E3E8"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الاعتماد على فرق عمل متعددة التخصصات.</w:t>
      </w:r>
    </w:p>
    <w:p w14:paraId="21D4393D"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الحاجة إلى الابتكار والإبداع.</w:t>
      </w:r>
    </w:p>
    <w:p w14:paraId="65A499AC"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التغيرات السريعة في متطلبات الجمهور والتقنيات.</w:t>
      </w:r>
    </w:p>
    <w:p w14:paraId="76A84462"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الضغوط الزمنية والمواعيد النهائية الضيقة.</w:t>
      </w:r>
    </w:p>
    <w:p w14:paraId="305448D5" w14:textId="77777777" w:rsidR="007C0F02" w:rsidRPr="00FA2FA2" w:rsidRDefault="007C0F02" w:rsidP="00FA2FA2">
      <w:pPr>
        <w:spacing w:before="120" w:after="120" w:line="360" w:lineRule="auto"/>
        <w:ind w:left="72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التحديات التي تواجه المشاريع الإعلامية تشمل: </w:t>
      </w:r>
    </w:p>
    <w:p w14:paraId="2C7AD624"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إدارة الموارد الإبداعية.</w:t>
      </w:r>
    </w:p>
    <w:p w14:paraId="7F75F6D8"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التعامل مع التغيرات غير المتوقعة.</w:t>
      </w:r>
    </w:p>
    <w:p w14:paraId="6B8BBF84"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ضمان جودة المحتوى في ظل ضغوط الوقت.</w:t>
      </w:r>
    </w:p>
    <w:p w14:paraId="6B3F1F51"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مواكبة التطورات التكنولوجية السريعة.</w:t>
      </w:r>
    </w:p>
    <w:p w14:paraId="6FA143B5" w14:textId="77777777" w:rsidR="007C0F02" w:rsidRPr="00FA2FA2" w:rsidRDefault="007C0F02" w:rsidP="00FA2FA2">
      <w:pPr>
        <w:spacing w:after="0" w:line="360" w:lineRule="auto"/>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أهمية تطبيق إدارة المشاريع في المؤسسات الإعلامية</w:t>
      </w:r>
      <w:r w:rsidRPr="00FA2FA2">
        <w:rPr>
          <w:rFonts w:ascii="Simplified Arabic" w:eastAsia="Times New Roman" w:hAnsi="Simplified Arabic" w:cs="Simplified Arabic" w:hint="cs"/>
          <w:color w:val="1B1C1D"/>
          <w:sz w:val="32"/>
          <w:szCs w:val="32"/>
          <w:rtl/>
        </w:rPr>
        <w:t xml:space="preserve">: </w:t>
      </w:r>
    </w:p>
    <w:p w14:paraId="18AF7C81" w14:textId="77777777" w:rsidR="007C0F02" w:rsidRPr="00FA2FA2" w:rsidRDefault="007C0F02" w:rsidP="00FA2FA2">
      <w:pPr>
        <w:spacing w:before="120" w:after="120" w:line="360" w:lineRule="auto"/>
        <w:ind w:left="72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يساعد تطبيق إدارة المشاريع المؤسسات الإعلامية على: </w:t>
      </w:r>
    </w:p>
    <w:p w14:paraId="1F481D2F"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التخطيط والتنظيم لعمليات الإنتاج.</w:t>
      </w:r>
    </w:p>
    <w:p w14:paraId="2C945005"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الكفاءة والإنتاجية.</w:t>
      </w:r>
    </w:p>
    <w:p w14:paraId="50CE8F48"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تقليل التكاليف والهدر.</w:t>
      </w:r>
    </w:p>
    <w:p w14:paraId="1F5B913A"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جودة المحتوى الإعلامي.</w:t>
      </w:r>
    </w:p>
    <w:p w14:paraId="16DF3045"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الوفاء بالمواعيد النهائية.</w:t>
      </w:r>
    </w:p>
    <w:p w14:paraId="0B4B8483"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التعاون والتواصل بين فرق العمل.</w:t>
      </w:r>
    </w:p>
    <w:p w14:paraId="6B2746F7"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إدارة المخاطر والتحديات بفعالية.</w:t>
      </w:r>
    </w:p>
    <w:p w14:paraId="5CDA6678"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مواكبة كل </w:t>
      </w:r>
      <w:proofErr w:type="spellStart"/>
      <w:r w:rsidRPr="00FA2FA2">
        <w:rPr>
          <w:rFonts w:ascii="Simplified Arabic" w:eastAsia="Times New Roman" w:hAnsi="Simplified Arabic" w:cs="Simplified Arabic" w:hint="cs"/>
          <w:color w:val="1B1C1D"/>
          <w:sz w:val="32"/>
          <w:szCs w:val="32"/>
          <w:rtl/>
        </w:rPr>
        <w:t>ماهو</w:t>
      </w:r>
      <w:proofErr w:type="spellEnd"/>
      <w:r w:rsidRPr="00FA2FA2">
        <w:rPr>
          <w:rFonts w:ascii="Simplified Arabic" w:eastAsia="Times New Roman" w:hAnsi="Simplified Arabic" w:cs="Simplified Arabic" w:hint="cs"/>
          <w:color w:val="1B1C1D"/>
          <w:sz w:val="32"/>
          <w:szCs w:val="32"/>
          <w:rtl/>
        </w:rPr>
        <w:t xml:space="preserve"> جديد في سوق العمل.</w:t>
      </w:r>
    </w:p>
    <w:p w14:paraId="4199E348" w14:textId="77777777" w:rsidR="007C0F02" w:rsidRPr="00FA2FA2" w:rsidRDefault="007C0F02" w:rsidP="00FA2FA2">
      <w:pPr>
        <w:spacing w:after="0" w:line="360" w:lineRule="auto"/>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إدارة المشاريع في تحسين جودة الإنتاج الإعلامي</w:t>
      </w:r>
      <w:r w:rsidRPr="00FA2FA2">
        <w:rPr>
          <w:rFonts w:ascii="Simplified Arabic" w:eastAsia="Times New Roman" w:hAnsi="Simplified Arabic" w:cs="Simplified Arabic" w:hint="cs"/>
          <w:color w:val="1B1C1D"/>
          <w:sz w:val="32"/>
          <w:szCs w:val="32"/>
          <w:rtl/>
        </w:rPr>
        <w:t xml:space="preserve">: </w:t>
      </w:r>
    </w:p>
    <w:p w14:paraId="47B12B41" w14:textId="77777777" w:rsidR="007C0F02" w:rsidRPr="00FA2FA2" w:rsidRDefault="007C0F02" w:rsidP="00FA2FA2">
      <w:pPr>
        <w:spacing w:before="120" w:after="120" w:line="360" w:lineRule="auto"/>
        <w:ind w:left="72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تساهم إدارة المشاريع في تحسين جودة الإنتاج الإعلامي من خلال: </w:t>
      </w:r>
    </w:p>
    <w:p w14:paraId="72D53E3E"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وضع معايير واضحة للجودة.</w:t>
      </w:r>
    </w:p>
    <w:p w14:paraId="79C1C45C"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مراقبة الجودة في جميع مراحل الإنتاج.</w:t>
      </w:r>
    </w:p>
    <w:p w14:paraId="1996F695"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وتصحيح الأخطاء والمشاكل.</w:t>
      </w:r>
    </w:p>
    <w:p w14:paraId="4F7E8107"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عملية التواصل بين افراد فريق العمل الواحد.</w:t>
      </w:r>
    </w:p>
    <w:p w14:paraId="4328CDA6" w14:textId="77777777" w:rsidR="007C0F02" w:rsidRPr="00FA2FA2" w:rsidRDefault="007C0F02" w:rsidP="00FA2FA2">
      <w:pPr>
        <w:spacing w:before="120" w:after="120" w:line="360" w:lineRule="auto"/>
        <w:ind w:left="1440"/>
        <w:divId w:val="1862284276"/>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تطبيق منهجيات عمل واضحه للجميع.</w:t>
      </w:r>
    </w:p>
    <w:p w14:paraId="69526E55" w14:textId="77777777" w:rsidR="00E1341E" w:rsidRPr="00FA2FA2" w:rsidRDefault="00E1341E" w:rsidP="00FA2FA2">
      <w:pPr>
        <w:spacing w:line="360" w:lineRule="auto"/>
        <w:rPr>
          <w:rFonts w:ascii="Simplified Arabic" w:hAnsi="Simplified Arabic" w:cs="Simplified Arabic"/>
          <w:b/>
          <w:bCs/>
          <w:sz w:val="32"/>
          <w:szCs w:val="32"/>
          <w:rtl/>
        </w:rPr>
      </w:pPr>
    </w:p>
    <w:p w14:paraId="0CC1777B" w14:textId="77777777" w:rsidR="00FE7A5F" w:rsidRPr="00FA2FA2" w:rsidRDefault="00FE7A5F" w:rsidP="00FA2FA2">
      <w:pPr>
        <w:spacing w:after="0" w:line="360" w:lineRule="auto"/>
        <w:divId w:val="1417091830"/>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3. فعالية الإنتاج الإعلامي</w:t>
      </w:r>
    </w:p>
    <w:p w14:paraId="75116254" w14:textId="77777777" w:rsidR="00FE7A5F" w:rsidRPr="00FA2FA2" w:rsidRDefault="00FE7A5F" w:rsidP="00FA2FA2">
      <w:pPr>
        <w:spacing w:line="360" w:lineRule="auto"/>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تعريف فعالية الإنتاج الإعلامي ومؤشراتها</w:t>
      </w:r>
      <w:r w:rsidRPr="00FA2FA2">
        <w:rPr>
          <w:rFonts w:ascii="Simplified Arabic" w:eastAsia="Times New Roman" w:hAnsi="Simplified Arabic" w:cs="Simplified Arabic" w:hint="cs"/>
          <w:color w:val="1B1C1D"/>
          <w:sz w:val="32"/>
          <w:szCs w:val="32"/>
          <w:rtl/>
        </w:rPr>
        <w:t xml:space="preserve">: </w:t>
      </w:r>
    </w:p>
    <w:p w14:paraId="36F616A5" w14:textId="77777777" w:rsidR="00FE7A5F" w:rsidRPr="00FA2FA2" w:rsidRDefault="00FE7A5F" w:rsidP="00FA2FA2">
      <w:pPr>
        <w:spacing w:before="120" w:after="120" w:line="360" w:lineRule="auto"/>
        <w:ind w:left="72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فعالية الإنتاج الإعلامي تعني قدرة المؤسسة الإعلامية على تحقيق أهدافها في إنتاج محتوى إعلامي عالي الجودة، يلبي احتياجات الجمهور، وفي الوقت المحدد، وبأقل التكاليف.</w:t>
      </w:r>
    </w:p>
    <w:p w14:paraId="19CF8199" w14:textId="77777777" w:rsidR="00FE7A5F" w:rsidRPr="00FA2FA2" w:rsidRDefault="00FE7A5F" w:rsidP="00FA2FA2">
      <w:pPr>
        <w:spacing w:before="120" w:after="120" w:line="360" w:lineRule="auto"/>
        <w:ind w:left="72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مؤشرات فعالية الإنتاج الإعلامي تشمل: </w:t>
      </w:r>
    </w:p>
    <w:p w14:paraId="48AB9343"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جودة المحتوى: مدى دقة وموضوعية وشمولية وتأثير المحتوى.</w:t>
      </w:r>
    </w:p>
    <w:p w14:paraId="793D5285"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الالتزام بالوقت: مدى الالتزام بالمواعيد النهائية لتسليم المشاريع الإعلامية.</w:t>
      </w:r>
    </w:p>
    <w:p w14:paraId="4093A8B6"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الالتزام بالميزانية: مدى الالتزام بالميزانية المخصصة للمشاريع الإعلامية.</w:t>
      </w:r>
    </w:p>
    <w:p w14:paraId="7BBC1346"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رضا الجمهور: مدى رضا الجمهور عن المحتوى الإعلامي المقدم.</w:t>
      </w:r>
    </w:p>
    <w:p w14:paraId="793C575E"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مدى تأثير المحتوى الإعلامي على الجمهور المستهدف.</w:t>
      </w:r>
    </w:p>
    <w:p w14:paraId="1AF0A36B"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الانتشار والتفاعل مع المحتوى الإعلامي.</w:t>
      </w:r>
    </w:p>
    <w:p w14:paraId="1CB9F380" w14:textId="77777777" w:rsidR="00FE7A5F" w:rsidRPr="00FA2FA2" w:rsidRDefault="00FE7A5F" w:rsidP="00FA2FA2">
      <w:pPr>
        <w:spacing w:after="0" w:line="360" w:lineRule="auto"/>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العوامل المؤثرة على فعالية الإنتاج الإعلامي</w:t>
      </w:r>
      <w:r w:rsidRPr="00FA2FA2">
        <w:rPr>
          <w:rFonts w:ascii="Simplified Arabic" w:eastAsia="Times New Roman" w:hAnsi="Simplified Arabic" w:cs="Simplified Arabic" w:hint="cs"/>
          <w:color w:val="1B1C1D"/>
          <w:sz w:val="32"/>
          <w:szCs w:val="32"/>
          <w:rtl/>
        </w:rPr>
        <w:t xml:space="preserve">: </w:t>
      </w:r>
    </w:p>
    <w:p w14:paraId="24BF2EBF" w14:textId="77777777" w:rsidR="00FE7A5F" w:rsidRPr="00FA2FA2" w:rsidRDefault="00FE7A5F" w:rsidP="00FA2FA2">
      <w:pPr>
        <w:spacing w:before="120" w:after="120" w:line="360" w:lineRule="auto"/>
        <w:ind w:left="72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تتأثر فعالية الإنتاج الإعلامي بعدة عوامل، منها: </w:t>
      </w:r>
    </w:p>
    <w:p w14:paraId="55712688"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جودة التخطيط والتنظيم للمشاريع الإعلامية.</w:t>
      </w:r>
    </w:p>
    <w:p w14:paraId="70E024BE"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كفاءة ومهارات الكوادر العاملة في مجال الإنتاج الإعلامي.</w:t>
      </w:r>
    </w:p>
    <w:p w14:paraId="61EE7818"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توفر الموارد المالية والتقنية اللازمة.</w:t>
      </w:r>
    </w:p>
    <w:p w14:paraId="1482204A"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فعالية التنسيق والتعاون بين فرق العمل المختلفة.</w:t>
      </w:r>
    </w:p>
    <w:p w14:paraId="5F1D7C1D"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القدرة على إدارة المخاطر والتحديات.</w:t>
      </w:r>
    </w:p>
    <w:p w14:paraId="092F5E72"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مواكبة المؤسسة الإعلامية للتطورات التقنية.</w:t>
      </w:r>
    </w:p>
    <w:p w14:paraId="79470331"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فهم المؤسسة الإعلامية لاحتياجات الجمهور المستهدف.</w:t>
      </w:r>
    </w:p>
    <w:p w14:paraId="34526F74" w14:textId="77777777" w:rsidR="00FE7A5F" w:rsidRPr="00FA2FA2" w:rsidRDefault="00FE7A5F" w:rsidP="00FA2FA2">
      <w:pPr>
        <w:spacing w:after="0" w:line="360" w:lineRule="auto"/>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قياس فعالية الإنتاج الإعلامي</w:t>
      </w:r>
      <w:r w:rsidRPr="00FA2FA2">
        <w:rPr>
          <w:rFonts w:ascii="Simplified Arabic" w:eastAsia="Times New Roman" w:hAnsi="Simplified Arabic" w:cs="Simplified Arabic" w:hint="cs"/>
          <w:color w:val="1B1C1D"/>
          <w:sz w:val="32"/>
          <w:szCs w:val="32"/>
          <w:rtl/>
        </w:rPr>
        <w:t xml:space="preserve">: </w:t>
      </w:r>
    </w:p>
    <w:p w14:paraId="598A8A55" w14:textId="77777777" w:rsidR="00FE7A5F" w:rsidRPr="00FA2FA2" w:rsidRDefault="00FE7A5F" w:rsidP="00FA2FA2">
      <w:pPr>
        <w:spacing w:before="120" w:after="120" w:line="360" w:lineRule="auto"/>
        <w:ind w:left="72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يمكن قياس فعالية الإنتاج الإعلامي من خلال: </w:t>
      </w:r>
    </w:p>
    <w:p w14:paraId="32E9CCE0"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مؤشرات الأداء الرئيسية (</w:t>
      </w:r>
      <w:r w:rsidRPr="00FA2FA2">
        <w:rPr>
          <w:rFonts w:ascii="Simplified Arabic" w:eastAsia="Times New Roman" w:hAnsi="Simplified Arabic" w:cs="Simplified Arabic" w:hint="cs"/>
          <w:color w:val="1B1C1D"/>
          <w:sz w:val="32"/>
          <w:szCs w:val="32"/>
        </w:rPr>
        <w:t>KPIs</w:t>
      </w:r>
      <w:r w:rsidRPr="00FA2FA2">
        <w:rPr>
          <w:rFonts w:ascii="Simplified Arabic" w:eastAsia="Times New Roman" w:hAnsi="Simplified Arabic" w:cs="Simplified Arabic" w:hint="cs"/>
          <w:color w:val="1B1C1D"/>
          <w:sz w:val="32"/>
          <w:szCs w:val="32"/>
          <w:rtl/>
        </w:rPr>
        <w:t>): مثل عدد المشاهدات، وعدد المشاركات، وعدد التعليقات، ومعدل الاحتفاظ بالجمهور.</w:t>
      </w:r>
    </w:p>
    <w:p w14:paraId="4E6579BA"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إجراء استطلاعات الرأي: لجمع آراء الجمهور حول المحتوى الإعلامي المقدم.</w:t>
      </w:r>
    </w:p>
    <w:p w14:paraId="25FBB1EF"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تحليل البيانات: لتقييم أداء المشاريع الإعلامية وتحديد نقاط القوة والضعف.</w:t>
      </w:r>
    </w:p>
    <w:p w14:paraId="43E5DDBD"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تحليل الميزانيات والتكاليف: لتقييم مدى الالتزام بالميزانية المخصصة للمشاريع الإعلامية.</w:t>
      </w:r>
    </w:p>
    <w:p w14:paraId="6478732D" w14:textId="77777777" w:rsidR="00FE7A5F" w:rsidRPr="00FA2FA2" w:rsidRDefault="00FE7A5F" w:rsidP="00FA2FA2">
      <w:pPr>
        <w:spacing w:before="120" w:after="120" w:line="360" w:lineRule="auto"/>
        <w:ind w:left="1440"/>
        <w:divId w:val="1417091830"/>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تقييم جودة المحتوى: من خلال مراجعة المحتوى من قبل خبراء مختصين.</w:t>
      </w:r>
    </w:p>
    <w:p w14:paraId="7BE7652D" w14:textId="4078A7D6" w:rsidR="00FE7A5F" w:rsidRPr="00FA2FA2" w:rsidRDefault="00FE7A5F" w:rsidP="00FA2FA2">
      <w:pPr>
        <w:spacing w:after="240" w:line="360" w:lineRule="auto"/>
        <w:divId w:val="1417091830"/>
        <w:rPr>
          <w:rFonts w:ascii="Simplified Arabic" w:eastAsiaTheme="minorEastAsia" w:hAnsi="Simplified Arabic" w:cs="Simplified Arabic"/>
          <w:color w:val="1B1C1D"/>
          <w:sz w:val="32"/>
          <w:szCs w:val="32"/>
          <w:rtl/>
        </w:rPr>
      </w:pPr>
    </w:p>
    <w:p w14:paraId="65346AB0" w14:textId="78EB776F" w:rsidR="001650D5" w:rsidRPr="00FA2FA2" w:rsidRDefault="001650D5" w:rsidP="00FA2FA2">
      <w:pPr>
        <w:spacing w:after="240" w:line="360" w:lineRule="auto"/>
        <w:divId w:val="1719696985"/>
        <w:rPr>
          <w:rFonts w:ascii="Simplified Arabic" w:hAnsi="Simplified Arabic" w:cs="Simplified Arabic"/>
          <w:color w:val="1B1C1D"/>
          <w:kern w:val="0"/>
          <w:sz w:val="32"/>
          <w:szCs w:val="32"/>
          <w14:ligatures w14:val="none"/>
        </w:rPr>
      </w:pPr>
    </w:p>
    <w:p w14:paraId="26EDC063" w14:textId="77777777" w:rsidR="001650D5" w:rsidRPr="00FA2FA2" w:rsidRDefault="001650D5" w:rsidP="00FA2FA2">
      <w:pPr>
        <w:spacing w:after="0" w:line="360" w:lineRule="auto"/>
        <w:divId w:val="1719696985"/>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4. منهجيات إدارة المشاريع الحديثة وتطبيقاتها في المؤسسات الإعلامية</w:t>
      </w:r>
    </w:p>
    <w:p w14:paraId="09FA5B0D" w14:textId="77777777" w:rsidR="001650D5" w:rsidRPr="00FA2FA2" w:rsidRDefault="001650D5" w:rsidP="00FA2FA2">
      <w:pPr>
        <w:spacing w:line="360" w:lineRule="auto"/>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شرح تفصيلي لأهم منهجيات إدارة المشاريع الحديثة</w:t>
      </w:r>
      <w:r w:rsidRPr="00FA2FA2">
        <w:rPr>
          <w:rFonts w:ascii="Simplified Arabic" w:eastAsia="Times New Roman" w:hAnsi="Simplified Arabic" w:cs="Simplified Arabic" w:hint="cs"/>
          <w:color w:val="1B1C1D"/>
          <w:sz w:val="32"/>
          <w:szCs w:val="32"/>
          <w:rtl/>
        </w:rPr>
        <w:t xml:space="preserve">: </w:t>
      </w:r>
    </w:p>
    <w:p w14:paraId="6483C754" w14:textId="77777777" w:rsidR="001650D5" w:rsidRPr="00FA2FA2" w:rsidRDefault="001650D5" w:rsidP="00FA2FA2">
      <w:pPr>
        <w:spacing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Pr>
        <w:t>Agile</w:t>
      </w:r>
      <w:r w:rsidRPr="00FA2FA2">
        <w:rPr>
          <w:rFonts w:ascii="Simplified Arabic" w:eastAsia="Times New Roman" w:hAnsi="Simplified Arabic" w:cs="Simplified Arabic" w:hint="cs"/>
          <w:b/>
          <w:bCs/>
          <w:color w:val="1B1C1D"/>
          <w:sz w:val="32"/>
          <w:szCs w:val="32"/>
          <w:bdr w:val="none" w:sz="0" w:space="0" w:color="auto" w:frame="1"/>
          <w:rtl/>
        </w:rPr>
        <w:t xml:space="preserve"> (الرشيق)</w:t>
      </w:r>
      <w:r w:rsidRPr="00FA2FA2">
        <w:rPr>
          <w:rFonts w:ascii="Simplified Arabic" w:eastAsia="Times New Roman" w:hAnsi="Simplified Arabic" w:cs="Simplified Arabic" w:hint="cs"/>
          <w:color w:val="1B1C1D"/>
          <w:sz w:val="32"/>
          <w:szCs w:val="32"/>
          <w:rtl/>
        </w:rPr>
        <w:t xml:space="preserve">: </w:t>
      </w:r>
    </w:p>
    <w:p w14:paraId="2E82D7E7"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هي منهجية تركز على المرونة والتكيف مع التغييرات، وتعتمد على التكرار والتطوير التدريجي للمنتج.</w:t>
      </w:r>
    </w:p>
    <w:p w14:paraId="6CA19274"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تقسم المشاريع إلى دورات قصيرة تسمى "سباقات" (</w:t>
      </w:r>
      <w:r w:rsidRPr="00FA2FA2">
        <w:rPr>
          <w:rFonts w:ascii="Simplified Arabic" w:eastAsia="Times New Roman" w:hAnsi="Simplified Arabic" w:cs="Simplified Arabic" w:hint="cs"/>
          <w:color w:val="1B1C1D"/>
          <w:sz w:val="32"/>
          <w:szCs w:val="32"/>
        </w:rPr>
        <w:t>Sprints</w:t>
      </w:r>
      <w:r w:rsidRPr="00FA2FA2">
        <w:rPr>
          <w:rFonts w:ascii="Simplified Arabic" w:eastAsia="Times New Roman" w:hAnsi="Simplified Arabic" w:cs="Simplified Arabic" w:hint="cs"/>
          <w:color w:val="1B1C1D"/>
          <w:sz w:val="32"/>
          <w:szCs w:val="32"/>
          <w:rtl/>
        </w:rPr>
        <w:t>)، يتم خلالها تطوير جزء من المنتج وتسليمه.</w:t>
      </w:r>
    </w:p>
    <w:p w14:paraId="0D7C6EAB"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تشجع على التعاون المستمر والتواصل الفعال بين أعضاء الفريق والعملاء.</w:t>
      </w:r>
    </w:p>
    <w:p w14:paraId="79AE59A1" w14:textId="77777777" w:rsidR="001650D5" w:rsidRPr="00FA2FA2" w:rsidRDefault="001650D5" w:rsidP="00FA2FA2">
      <w:pPr>
        <w:spacing w:after="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Pr>
        <w:t>Scrum</w:t>
      </w:r>
      <w:r w:rsidRPr="00FA2FA2">
        <w:rPr>
          <w:rFonts w:ascii="Simplified Arabic" w:eastAsia="Times New Roman" w:hAnsi="Simplified Arabic" w:cs="Simplified Arabic" w:hint="cs"/>
          <w:b/>
          <w:bCs/>
          <w:color w:val="1B1C1D"/>
          <w:sz w:val="32"/>
          <w:szCs w:val="32"/>
          <w:bdr w:val="none" w:sz="0" w:space="0" w:color="auto" w:frame="1"/>
          <w:rtl/>
        </w:rPr>
        <w:t xml:space="preserve"> (</w:t>
      </w:r>
      <w:proofErr w:type="spellStart"/>
      <w:r w:rsidRPr="00FA2FA2">
        <w:rPr>
          <w:rFonts w:ascii="Simplified Arabic" w:eastAsia="Times New Roman" w:hAnsi="Simplified Arabic" w:cs="Simplified Arabic" w:hint="cs"/>
          <w:b/>
          <w:bCs/>
          <w:color w:val="1B1C1D"/>
          <w:sz w:val="32"/>
          <w:szCs w:val="32"/>
          <w:bdr w:val="none" w:sz="0" w:space="0" w:color="auto" w:frame="1"/>
          <w:rtl/>
        </w:rPr>
        <w:t>سكروم</w:t>
      </w:r>
      <w:proofErr w:type="spellEnd"/>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xml:space="preserve">: </w:t>
      </w:r>
    </w:p>
    <w:p w14:paraId="30B16894"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هي إطار عمل ضمن منهجية </w:t>
      </w:r>
      <w:r w:rsidRPr="00FA2FA2">
        <w:rPr>
          <w:rFonts w:ascii="Simplified Arabic" w:eastAsia="Times New Roman" w:hAnsi="Simplified Arabic" w:cs="Simplified Arabic" w:hint="cs"/>
          <w:color w:val="1B1C1D"/>
          <w:sz w:val="32"/>
          <w:szCs w:val="32"/>
        </w:rPr>
        <w:t>Agile</w:t>
      </w:r>
      <w:r w:rsidRPr="00FA2FA2">
        <w:rPr>
          <w:rFonts w:ascii="Simplified Arabic" w:eastAsia="Times New Roman" w:hAnsi="Simplified Arabic" w:cs="Simplified Arabic" w:hint="cs"/>
          <w:color w:val="1B1C1D"/>
          <w:sz w:val="32"/>
          <w:szCs w:val="32"/>
          <w:rtl/>
        </w:rPr>
        <w:t>، وتحدد أدوارًا ومسؤوليات محددة لأعضاء الفريق، مثل مالك المنتج (</w:t>
      </w:r>
      <w:r w:rsidRPr="00FA2FA2">
        <w:rPr>
          <w:rFonts w:ascii="Simplified Arabic" w:eastAsia="Times New Roman" w:hAnsi="Simplified Arabic" w:cs="Simplified Arabic" w:hint="cs"/>
          <w:color w:val="1B1C1D"/>
          <w:sz w:val="32"/>
          <w:szCs w:val="32"/>
        </w:rPr>
        <w:t>Product Owner</w:t>
      </w:r>
      <w:r w:rsidRPr="00FA2FA2">
        <w:rPr>
          <w:rFonts w:ascii="Simplified Arabic" w:eastAsia="Times New Roman" w:hAnsi="Simplified Arabic" w:cs="Simplified Arabic" w:hint="cs"/>
          <w:color w:val="1B1C1D"/>
          <w:sz w:val="32"/>
          <w:szCs w:val="32"/>
          <w:rtl/>
        </w:rPr>
        <w:t>)، وفريق التطوير (</w:t>
      </w:r>
      <w:r w:rsidRPr="00FA2FA2">
        <w:rPr>
          <w:rFonts w:ascii="Simplified Arabic" w:eastAsia="Times New Roman" w:hAnsi="Simplified Arabic" w:cs="Simplified Arabic" w:hint="cs"/>
          <w:color w:val="1B1C1D"/>
          <w:sz w:val="32"/>
          <w:szCs w:val="32"/>
        </w:rPr>
        <w:t>Development Team</w:t>
      </w:r>
      <w:r w:rsidRPr="00FA2FA2">
        <w:rPr>
          <w:rFonts w:ascii="Simplified Arabic" w:eastAsia="Times New Roman" w:hAnsi="Simplified Arabic" w:cs="Simplified Arabic" w:hint="cs"/>
          <w:color w:val="1B1C1D"/>
          <w:sz w:val="32"/>
          <w:szCs w:val="32"/>
          <w:rtl/>
        </w:rPr>
        <w:t xml:space="preserve">)، ومدير </w:t>
      </w:r>
      <w:proofErr w:type="spellStart"/>
      <w:r w:rsidRPr="00FA2FA2">
        <w:rPr>
          <w:rFonts w:ascii="Simplified Arabic" w:eastAsia="Times New Roman" w:hAnsi="Simplified Arabic" w:cs="Simplified Arabic" w:hint="cs"/>
          <w:color w:val="1B1C1D"/>
          <w:sz w:val="32"/>
          <w:szCs w:val="32"/>
          <w:rtl/>
        </w:rPr>
        <w:t>سكروم</w:t>
      </w:r>
      <w:proofErr w:type="spellEnd"/>
      <w:r w:rsidRPr="00FA2FA2">
        <w:rPr>
          <w:rFonts w:ascii="Simplified Arabic" w:eastAsia="Times New Roman" w:hAnsi="Simplified Arabic" w:cs="Simplified Arabic" w:hint="cs"/>
          <w:color w:val="1B1C1D"/>
          <w:sz w:val="32"/>
          <w:szCs w:val="32"/>
          <w:rtl/>
        </w:rPr>
        <w:t xml:space="preserve"> (</w:t>
      </w:r>
      <w:r w:rsidRPr="00FA2FA2">
        <w:rPr>
          <w:rFonts w:ascii="Simplified Arabic" w:eastAsia="Times New Roman" w:hAnsi="Simplified Arabic" w:cs="Simplified Arabic" w:hint="cs"/>
          <w:color w:val="1B1C1D"/>
          <w:sz w:val="32"/>
          <w:szCs w:val="32"/>
        </w:rPr>
        <w:t>Scrum Master</w:t>
      </w:r>
      <w:r w:rsidRPr="00FA2FA2">
        <w:rPr>
          <w:rFonts w:ascii="Simplified Arabic" w:eastAsia="Times New Roman" w:hAnsi="Simplified Arabic" w:cs="Simplified Arabic" w:hint="cs"/>
          <w:color w:val="1B1C1D"/>
          <w:sz w:val="32"/>
          <w:szCs w:val="32"/>
          <w:rtl/>
        </w:rPr>
        <w:t>).</w:t>
      </w:r>
    </w:p>
    <w:p w14:paraId="2105CF9B"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تعتمد على اجتماعات يومية قصيرة لمتابعة التقدم وحل المشكلات.</w:t>
      </w:r>
    </w:p>
    <w:p w14:paraId="76FA3EFA"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تستخدم لوحة </w:t>
      </w:r>
      <w:proofErr w:type="spellStart"/>
      <w:r w:rsidRPr="00FA2FA2">
        <w:rPr>
          <w:rFonts w:ascii="Simplified Arabic" w:eastAsia="Times New Roman" w:hAnsi="Simplified Arabic" w:cs="Simplified Arabic" w:hint="cs"/>
          <w:color w:val="1B1C1D"/>
          <w:sz w:val="32"/>
          <w:szCs w:val="32"/>
          <w:rtl/>
        </w:rPr>
        <w:t>سكروم</w:t>
      </w:r>
      <w:proofErr w:type="spellEnd"/>
      <w:r w:rsidRPr="00FA2FA2">
        <w:rPr>
          <w:rFonts w:ascii="Simplified Arabic" w:eastAsia="Times New Roman" w:hAnsi="Simplified Arabic" w:cs="Simplified Arabic" w:hint="cs"/>
          <w:color w:val="1B1C1D"/>
          <w:sz w:val="32"/>
          <w:szCs w:val="32"/>
          <w:rtl/>
        </w:rPr>
        <w:t xml:space="preserve"> (</w:t>
      </w:r>
      <w:r w:rsidRPr="00FA2FA2">
        <w:rPr>
          <w:rFonts w:ascii="Simplified Arabic" w:eastAsia="Times New Roman" w:hAnsi="Simplified Arabic" w:cs="Simplified Arabic" w:hint="cs"/>
          <w:color w:val="1B1C1D"/>
          <w:sz w:val="32"/>
          <w:szCs w:val="32"/>
        </w:rPr>
        <w:t>Scrum Board</w:t>
      </w:r>
      <w:r w:rsidRPr="00FA2FA2">
        <w:rPr>
          <w:rFonts w:ascii="Simplified Arabic" w:eastAsia="Times New Roman" w:hAnsi="Simplified Arabic" w:cs="Simplified Arabic" w:hint="cs"/>
          <w:color w:val="1B1C1D"/>
          <w:sz w:val="32"/>
          <w:szCs w:val="32"/>
          <w:rtl/>
        </w:rPr>
        <w:t>) لتتبع مهام المشروع.</w:t>
      </w:r>
    </w:p>
    <w:p w14:paraId="794EFC92" w14:textId="77777777" w:rsidR="001650D5" w:rsidRPr="00FA2FA2" w:rsidRDefault="001650D5" w:rsidP="00FA2FA2">
      <w:pPr>
        <w:spacing w:after="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Pr>
        <w:t>Kanban</w:t>
      </w:r>
      <w:r w:rsidRPr="00FA2FA2">
        <w:rPr>
          <w:rFonts w:ascii="Simplified Arabic" w:eastAsia="Times New Roman" w:hAnsi="Simplified Arabic" w:cs="Simplified Arabic" w:hint="cs"/>
          <w:b/>
          <w:bCs/>
          <w:color w:val="1B1C1D"/>
          <w:sz w:val="32"/>
          <w:szCs w:val="32"/>
          <w:bdr w:val="none" w:sz="0" w:space="0" w:color="auto" w:frame="1"/>
          <w:rtl/>
        </w:rPr>
        <w:t xml:space="preserve"> (كانبان)</w:t>
      </w:r>
      <w:r w:rsidRPr="00FA2FA2">
        <w:rPr>
          <w:rFonts w:ascii="Simplified Arabic" w:eastAsia="Times New Roman" w:hAnsi="Simplified Arabic" w:cs="Simplified Arabic" w:hint="cs"/>
          <w:color w:val="1B1C1D"/>
          <w:sz w:val="32"/>
          <w:szCs w:val="32"/>
          <w:rtl/>
        </w:rPr>
        <w:t xml:space="preserve">: </w:t>
      </w:r>
    </w:p>
    <w:p w14:paraId="663C61B3"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هي منهجية تركز على إدارة سير العمل وتحسينه، وتعتمد على تصور المهام على لوحة كانبان.</w:t>
      </w:r>
    </w:p>
    <w:p w14:paraId="357D0930"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تسمح بتحديد المهام التي يتم العمل عليها حاليًا، والمهام التي تم إنجازها، والمهام التي تنتظر التنفيذ.</w:t>
      </w:r>
    </w:p>
    <w:p w14:paraId="18D64544"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تحديد الاختناقات في سير العمل وتحسينه.</w:t>
      </w:r>
    </w:p>
    <w:p w14:paraId="6F2BF879" w14:textId="77777777" w:rsidR="001650D5" w:rsidRPr="00FA2FA2" w:rsidRDefault="001650D5" w:rsidP="00FA2FA2">
      <w:pPr>
        <w:spacing w:after="0" w:line="360" w:lineRule="auto"/>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كيفية تطبيق هذه المنهجيات في المشاريع الإعلامية</w:t>
      </w:r>
      <w:r w:rsidRPr="00FA2FA2">
        <w:rPr>
          <w:rFonts w:ascii="Simplified Arabic" w:eastAsia="Times New Roman" w:hAnsi="Simplified Arabic" w:cs="Simplified Arabic" w:hint="cs"/>
          <w:color w:val="1B1C1D"/>
          <w:sz w:val="32"/>
          <w:szCs w:val="32"/>
          <w:rtl/>
        </w:rPr>
        <w:t xml:space="preserve">: </w:t>
      </w:r>
    </w:p>
    <w:p w14:paraId="04E831B2" w14:textId="77777777" w:rsidR="001650D5" w:rsidRPr="00FA2FA2" w:rsidRDefault="001650D5" w:rsidP="00FA2FA2">
      <w:pPr>
        <w:spacing w:before="120" w:after="12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 xml:space="preserve">يمكن تطبيق منهجيات </w:t>
      </w:r>
      <w:r w:rsidRPr="00FA2FA2">
        <w:rPr>
          <w:rFonts w:ascii="Simplified Arabic" w:eastAsia="Times New Roman" w:hAnsi="Simplified Arabic" w:cs="Simplified Arabic" w:hint="cs"/>
          <w:color w:val="1B1C1D"/>
          <w:sz w:val="32"/>
          <w:szCs w:val="32"/>
        </w:rPr>
        <w:t>Agile</w:t>
      </w:r>
      <w:r w:rsidRPr="00FA2FA2">
        <w:rPr>
          <w:rFonts w:ascii="Simplified Arabic" w:eastAsia="Times New Roman" w:hAnsi="Simplified Arabic" w:cs="Simplified Arabic" w:hint="cs"/>
          <w:color w:val="1B1C1D"/>
          <w:sz w:val="32"/>
          <w:szCs w:val="32"/>
          <w:rtl/>
        </w:rPr>
        <w:t xml:space="preserve"> و </w:t>
      </w:r>
      <w:r w:rsidRPr="00FA2FA2">
        <w:rPr>
          <w:rFonts w:ascii="Simplified Arabic" w:eastAsia="Times New Roman" w:hAnsi="Simplified Arabic" w:cs="Simplified Arabic" w:hint="cs"/>
          <w:color w:val="1B1C1D"/>
          <w:sz w:val="32"/>
          <w:szCs w:val="32"/>
        </w:rPr>
        <w:t>Scrum</w:t>
      </w:r>
      <w:r w:rsidRPr="00FA2FA2">
        <w:rPr>
          <w:rFonts w:ascii="Simplified Arabic" w:eastAsia="Times New Roman" w:hAnsi="Simplified Arabic" w:cs="Simplified Arabic" w:hint="cs"/>
          <w:color w:val="1B1C1D"/>
          <w:sz w:val="32"/>
          <w:szCs w:val="32"/>
          <w:rtl/>
        </w:rPr>
        <w:t xml:space="preserve"> و </w:t>
      </w:r>
      <w:r w:rsidRPr="00FA2FA2">
        <w:rPr>
          <w:rFonts w:ascii="Simplified Arabic" w:eastAsia="Times New Roman" w:hAnsi="Simplified Arabic" w:cs="Simplified Arabic" w:hint="cs"/>
          <w:color w:val="1B1C1D"/>
          <w:sz w:val="32"/>
          <w:szCs w:val="32"/>
        </w:rPr>
        <w:t>Kanban</w:t>
      </w:r>
      <w:r w:rsidRPr="00FA2FA2">
        <w:rPr>
          <w:rFonts w:ascii="Simplified Arabic" w:eastAsia="Times New Roman" w:hAnsi="Simplified Arabic" w:cs="Simplified Arabic" w:hint="cs"/>
          <w:color w:val="1B1C1D"/>
          <w:sz w:val="32"/>
          <w:szCs w:val="32"/>
          <w:rtl/>
        </w:rPr>
        <w:t xml:space="preserve"> في مختلف أنواع المشاريع الإعلامية، مثل إنتاج البرامج التلفزيونية، والأفلام الوثائقية، والحملات الإعلامية، والمحتوى الرقمي.</w:t>
      </w:r>
    </w:p>
    <w:p w14:paraId="5AC7372E" w14:textId="77777777" w:rsidR="001650D5" w:rsidRPr="00FA2FA2" w:rsidRDefault="001650D5" w:rsidP="00FA2FA2">
      <w:pPr>
        <w:spacing w:before="120" w:after="12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على سبيل المثال، يمكن استخدام </w:t>
      </w:r>
      <w:r w:rsidRPr="00FA2FA2">
        <w:rPr>
          <w:rFonts w:ascii="Simplified Arabic" w:eastAsia="Times New Roman" w:hAnsi="Simplified Arabic" w:cs="Simplified Arabic" w:hint="cs"/>
          <w:color w:val="1B1C1D"/>
          <w:sz w:val="32"/>
          <w:szCs w:val="32"/>
        </w:rPr>
        <w:t>Scrum</w:t>
      </w:r>
      <w:r w:rsidRPr="00FA2FA2">
        <w:rPr>
          <w:rFonts w:ascii="Simplified Arabic" w:eastAsia="Times New Roman" w:hAnsi="Simplified Arabic" w:cs="Simplified Arabic" w:hint="cs"/>
          <w:color w:val="1B1C1D"/>
          <w:sz w:val="32"/>
          <w:szCs w:val="32"/>
          <w:rtl/>
        </w:rPr>
        <w:t xml:space="preserve"> لإنتاج برنامج تلفزيوني، حيث يتم تقسيم الإنتاج إلى سباقات قصيرة يتم خلالها تصوير وتجميع حلقات البرنامج.</w:t>
      </w:r>
    </w:p>
    <w:p w14:paraId="279CBE6C" w14:textId="77777777" w:rsidR="001650D5" w:rsidRPr="00FA2FA2" w:rsidRDefault="001650D5" w:rsidP="00FA2FA2">
      <w:pPr>
        <w:spacing w:before="120" w:after="12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يمكن استخدام </w:t>
      </w:r>
      <w:r w:rsidRPr="00FA2FA2">
        <w:rPr>
          <w:rFonts w:ascii="Simplified Arabic" w:eastAsia="Times New Roman" w:hAnsi="Simplified Arabic" w:cs="Simplified Arabic" w:hint="cs"/>
          <w:color w:val="1B1C1D"/>
          <w:sz w:val="32"/>
          <w:szCs w:val="32"/>
        </w:rPr>
        <w:t>Kanban</w:t>
      </w:r>
      <w:r w:rsidRPr="00FA2FA2">
        <w:rPr>
          <w:rFonts w:ascii="Simplified Arabic" w:eastAsia="Times New Roman" w:hAnsi="Simplified Arabic" w:cs="Simplified Arabic" w:hint="cs"/>
          <w:color w:val="1B1C1D"/>
          <w:sz w:val="32"/>
          <w:szCs w:val="32"/>
          <w:rtl/>
        </w:rPr>
        <w:t xml:space="preserve"> لإدارة سير العمل في وكالة إعلانية، حيث يتم تصور مهام تصميم الإعلانات وتنفيذها على لوحة كانبان.</w:t>
      </w:r>
    </w:p>
    <w:p w14:paraId="4341FF7D" w14:textId="77777777" w:rsidR="001650D5" w:rsidRPr="00FA2FA2" w:rsidRDefault="001650D5" w:rsidP="00FA2FA2">
      <w:pPr>
        <w:spacing w:after="0" w:line="360" w:lineRule="auto"/>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فوائد وتحديات تطبيق المنهجيات الحديثة في قطاع الإعلام</w:t>
      </w:r>
      <w:r w:rsidRPr="00FA2FA2">
        <w:rPr>
          <w:rFonts w:ascii="Simplified Arabic" w:eastAsia="Times New Roman" w:hAnsi="Simplified Arabic" w:cs="Simplified Arabic" w:hint="cs"/>
          <w:color w:val="1B1C1D"/>
          <w:sz w:val="32"/>
          <w:szCs w:val="32"/>
          <w:rtl/>
        </w:rPr>
        <w:t xml:space="preserve">: </w:t>
      </w:r>
    </w:p>
    <w:p w14:paraId="55F33879" w14:textId="77777777" w:rsidR="001650D5" w:rsidRPr="00FA2FA2" w:rsidRDefault="001650D5" w:rsidP="00FA2FA2">
      <w:pPr>
        <w:spacing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الفوائد</w:t>
      </w:r>
      <w:r w:rsidRPr="00FA2FA2">
        <w:rPr>
          <w:rFonts w:ascii="Simplified Arabic" w:eastAsia="Times New Roman" w:hAnsi="Simplified Arabic" w:cs="Simplified Arabic" w:hint="cs"/>
          <w:color w:val="1B1C1D"/>
          <w:sz w:val="32"/>
          <w:szCs w:val="32"/>
          <w:rtl/>
        </w:rPr>
        <w:t xml:space="preserve">: </w:t>
      </w:r>
    </w:p>
    <w:p w14:paraId="6ECA6088"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المرونة والقدرة على التكيف مع التغييرات.</w:t>
      </w:r>
    </w:p>
    <w:p w14:paraId="64E634CB"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جودة المحتوى الإعلامي.</w:t>
      </w:r>
    </w:p>
    <w:p w14:paraId="6E844575"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الكفاءة والإنتاجية.</w:t>
      </w:r>
    </w:p>
    <w:p w14:paraId="6369810E"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التعاون والتواصل بين فرق العمل.</w:t>
      </w:r>
    </w:p>
    <w:p w14:paraId="6188D0F9"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رضا العملاء.</w:t>
      </w:r>
    </w:p>
    <w:p w14:paraId="58C5C6F5" w14:textId="77777777" w:rsidR="001650D5" w:rsidRPr="00FA2FA2" w:rsidRDefault="001650D5" w:rsidP="00FA2FA2">
      <w:pPr>
        <w:spacing w:after="0" w:line="360" w:lineRule="auto"/>
        <w:ind w:left="72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التحديات</w:t>
      </w:r>
      <w:r w:rsidRPr="00FA2FA2">
        <w:rPr>
          <w:rFonts w:ascii="Simplified Arabic" w:eastAsia="Times New Roman" w:hAnsi="Simplified Arabic" w:cs="Simplified Arabic" w:hint="cs"/>
          <w:color w:val="1B1C1D"/>
          <w:sz w:val="32"/>
          <w:szCs w:val="32"/>
          <w:rtl/>
        </w:rPr>
        <w:t xml:space="preserve">: </w:t>
      </w:r>
    </w:p>
    <w:p w14:paraId="366E916D"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الحاجة إلى تغيير ثقافة العمل التقليدية.</w:t>
      </w:r>
    </w:p>
    <w:p w14:paraId="4ACDD611"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الحاجة إلى تدريب وتأهيل الكوادر العاملة.</w:t>
      </w:r>
    </w:p>
    <w:p w14:paraId="559A315A"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صعوبة تطبيق بعض المنهجيات في المشاريع الإعلامية ذات الطبيعة الإبداعية.</w:t>
      </w:r>
    </w:p>
    <w:p w14:paraId="1764281C" w14:textId="77777777" w:rsidR="001650D5" w:rsidRPr="00FA2FA2" w:rsidRDefault="001650D5" w:rsidP="00FA2FA2">
      <w:pPr>
        <w:spacing w:before="120" w:after="120" w:line="360" w:lineRule="auto"/>
        <w:ind w:left="1440"/>
        <w:divId w:val="1719696985"/>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مقاومة التغير من بعض الموظفين.</w:t>
      </w:r>
    </w:p>
    <w:p w14:paraId="247FF603" w14:textId="77777777" w:rsidR="00E1341E" w:rsidRPr="00FA2FA2" w:rsidRDefault="00E1341E" w:rsidP="00FA2FA2">
      <w:pPr>
        <w:spacing w:line="360" w:lineRule="auto"/>
        <w:rPr>
          <w:rFonts w:ascii="Simplified Arabic" w:hAnsi="Simplified Arabic" w:cs="Simplified Arabic"/>
          <w:b/>
          <w:bCs/>
          <w:sz w:val="32"/>
          <w:szCs w:val="32"/>
          <w:rtl/>
        </w:rPr>
      </w:pPr>
    </w:p>
    <w:p w14:paraId="7A112029" w14:textId="0ED0D05C" w:rsidR="00D139EB" w:rsidRPr="00FA2FA2" w:rsidRDefault="00D139EB" w:rsidP="00FA2FA2">
      <w:pPr>
        <w:spacing w:after="240" w:line="360" w:lineRule="auto"/>
        <w:divId w:val="1616280567"/>
        <w:rPr>
          <w:rFonts w:ascii="Simplified Arabic" w:hAnsi="Simplified Arabic" w:cs="Simplified Arabic"/>
          <w:color w:val="1B1C1D"/>
          <w:kern w:val="0"/>
          <w:sz w:val="32"/>
          <w:szCs w:val="32"/>
          <w14:ligatures w14:val="none"/>
        </w:rPr>
      </w:pPr>
    </w:p>
    <w:p w14:paraId="7E0BCD09" w14:textId="77777777" w:rsidR="00D139EB" w:rsidRPr="00FA2FA2" w:rsidRDefault="00D139EB" w:rsidP="00FA2FA2">
      <w:pPr>
        <w:spacing w:after="0" w:line="360" w:lineRule="auto"/>
        <w:divId w:val="1616280567"/>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5. الكفاءات والمهارات اللازمة لإدارة المشاريع الإعلامية</w:t>
      </w:r>
    </w:p>
    <w:p w14:paraId="25C5D41F" w14:textId="77777777" w:rsidR="00D139EB" w:rsidRPr="00FA2FA2" w:rsidRDefault="00D139EB" w:rsidP="00FA2FA2">
      <w:pPr>
        <w:spacing w:line="360" w:lineRule="auto"/>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تحديد الكفاءات والمهارات الأساسية لمديري المشاريع الإعلامية</w:t>
      </w:r>
      <w:r w:rsidRPr="00FA2FA2">
        <w:rPr>
          <w:rFonts w:ascii="Simplified Arabic" w:eastAsia="Times New Roman" w:hAnsi="Simplified Arabic" w:cs="Simplified Arabic" w:hint="cs"/>
          <w:color w:val="1B1C1D"/>
          <w:sz w:val="32"/>
          <w:szCs w:val="32"/>
          <w:rtl/>
        </w:rPr>
        <w:t xml:space="preserve">: </w:t>
      </w:r>
    </w:p>
    <w:p w14:paraId="31677ADC"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التواصل</w:t>
      </w:r>
      <w:r w:rsidRPr="00FA2FA2">
        <w:rPr>
          <w:rFonts w:ascii="Simplified Arabic" w:eastAsia="Times New Roman" w:hAnsi="Simplified Arabic" w:cs="Simplified Arabic" w:hint="cs"/>
          <w:color w:val="1B1C1D"/>
          <w:sz w:val="32"/>
          <w:szCs w:val="32"/>
          <w:rtl/>
        </w:rPr>
        <w:t>: القدرة على التواصل الفعال مع جميع أصحاب المصلحة، بما في ذلك فريق العمل، والعملاء، والجمهور.</w:t>
      </w:r>
    </w:p>
    <w:p w14:paraId="69E11C57"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القيادة</w:t>
      </w:r>
      <w:r w:rsidRPr="00FA2FA2">
        <w:rPr>
          <w:rFonts w:ascii="Simplified Arabic" w:eastAsia="Times New Roman" w:hAnsi="Simplified Arabic" w:cs="Simplified Arabic" w:hint="cs"/>
          <w:color w:val="1B1C1D"/>
          <w:sz w:val="32"/>
          <w:szCs w:val="32"/>
          <w:rtl/>
        </w:rPr>
        <w:t>: القدرة على قيادة وتوجيه فريق العمل، وتحفيزهم لتحقيق أهداف المشروع.</w:t>
      </w:r>
    </w:p>
    <w:p w14:paraId="7C092E50"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حل المشكلات</w:t>
      </w:r>
      <w:r w:rsidRPr="00FA2FA2">
        <w:rPr>
          <w:rFonts w:ascii="Simplified Arabic" w:eastAsia="Times New Roman" w:hAnsi="Simplified Arabic" w:cs="Simplified Arabic" w:hint="cs"/>
          <w:color w:val="1B1C1D"/>
          <w:sz w:val="32"/>
          <w:szCs w:val="32"/>
          <w:rtl/>
        </w:rPr>
        <w:t>: القدرة على تحديد المشكلات التي تواجه المشروع وحلها بشكل فعال.</w:t>
      </w:r>
    </w:p>
    <w:p w14:paraId="0742A4CF"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إدارة الوقت</w:t>
      </w:r>
      <w:r w:rsidRPr="00FA2FA2">
        <w:rPr>
          <w:rFonts w:ascii="Simplified Arabic" w:eastAsia="Times New Roman" w:hAnsi="Simplified Arabic" w:cs="Simplified Arabic" w:hint="cs"/>
          <w:color w:val="1B1C1D"/>
          <w:sz w:val="32"/>
          <w:szCs w:val="32"/>
          <w:rtl/>
        </w:rPr>
        <w:t>: القدرة على إدارة الوقت بشكل فعال، وتحديد الأولويات، والوفاء بالمواعيد النهائية.</w:t>
      </w:r>
    </w:p>
    <w:p w14:paraId="22B94256"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مهارات إدارة الموارد</w:t>
      </w:r>
      <w:r w:rsidRPr="00FA2FA2">
        <w:rPr>
          <w:rFonts w:ascii="Simplified Arabic" w:eastAsia="Times New Roman" w:hAnsi="Simplified Arabic" w:cs="Simplified Arabic" w:hint="cs"/>
          <w:color w:val="1B1C1D"/>
          <w:sz w:val="32"/>
          <w:szCs w:val="32"/>
          <w:rtl/>
        </w:rPr>
        <w:t>: القدرة على إدارة الموارد المتاحة بشكل فعال، بما في ذلك الموارد البشرية والمالية والتقنية.</w:t>
      </w:r>
    </w:p>
    <w:p w14:paraId="3832AC5E"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التخطيط والتنظيم</w:t>
      </w:r>
      <w:r w:rsidRPr="00FA2FA2">
        <w:rPr>
          <w:rFonts w:ascii="Simplified Arabic" w:eastAsia="Times New Roman" w:hAnsi="Simplified Arabic" w:cs="Simplified Arabic" w:hint="cs"/>
          <w:color w:val="1B1C1D"/>
          <w:sz w:val="32"/>
          <w:szCs w:val="32"/>
          <w:rtl/>
        </w:rPr>
        <w:t>: القدرة على وضع خطط عمل واضحة وتنظيم المهام بشكل فعال.</w:t>
      </w:r>
    </w:p>
    <w:p w14:paraId="0B0B64CC"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التفاوض</w:t>
      </w:r>
      <w:r w:rsidRPr="00FA2FA2">
        <w:rPr>
          <w:rFonts w:ascii="Simplified Arabic" w:eastAsia="Times New Roman" w:hAnsi="Simplified Arabic" w:cs="Simplified Arabic" w:hint="cs"/>
          <w:color w:val="1B1C1D"/>
          <w:sz w:val="32"/>
          <w:szCs w:val="32"/>
          <w:rtl/>
        </w:rPr>
        <w:t>: القدرة على التفاوض مع أصحاب المصلحة للوصول إلى اتفاقات مرضية.</w:t>
      </w:r>
    </w:p>
    <w:p w14:paraId="4F26A6FF"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الإبداع والابتكار</w:t>
      </w:r>
      <w:r w:rsidRPr="00FA2FA2">
        <w:rPr>
          <w:rFonts w:ascii="Simplified Arabic" w:eastAsia="Times New Roman" w:hAnsi="Simplified Arabic" w:cs="Simplified Arabic" w:hint="cs"/>
          <w:color w:val="1B1C1D"/>
          <w:sz w:val="32"/>
          <w:szCs w:val="32"/>
          <w:rtl/>
        </w:rPr>
        <w:t>: القدرة على التفكير الإبداعي وتقديم حلول مبتكرة للمشاكل التي تواجه المشروع.</w:t>
      </w:r>
    </w:p>
    <w:p w14:paraId="18E16A04"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التفكير النقدي</w:t>
      </w:r>
      <w:r w:rsidRPr="00FA2FA2">
        <w:rPr>
          <w:rFonts w:ascii="Simplified Arabic" w:eastAsia="Times New Roman" w:hAnsi="Simplified Arabic" w:cs="Simplified Arabic" w:hint="cs"/>
          <w:color w:val="1B1C1D"/>
          <w:sz w:val="32"/>
          <w:szCs w:val="32"/>
          <w:rtl/>
        </w:rPr>
        <w:t>: القدرة على تحليل المعلومات وتقييمها بشكل نقدي لاتخاذ قرارات سليمة.</w:t>
      </w:r>
    </w:p>
    <w:p w14:paraId="1AACEC14" w14:textId="77777777" w:rsidR="00D139EB" w:rsidRPr="00FA2FA2" w:rsidRDefault="00D139EB" w:rsidP="00FA2FA2">
      <w:pPr>
        <w:spacing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مهارات إدارة المخاطر</w:t>
      </w:r>
      <w:r w:rsidRPr="00FA2FA2">
        <w:rPr>
          <w:rFonts w:ascii="Simplified Arabic" w:eastAsia="Times New Roman" w:hAnsi="Simplified Arabic" w:cs="Simplified Arabic" w:hint="cs"/>
          <w:color w:val="1B1C1D"/>
          <w:sz w:val="32"/>
          <w:szCs w:val="32"/>
          <w:rtl/>
        </w:rPr>
        <w:t>: القدرة على تحديد المخاطر المحتملة التي تواجه المشروع ووضع خطط لمواجهتها.</w:t>
      </w:r>
    </w:p>
    <w:p w14:paraId="76E97FD2" w14:textId="77777777" w:rsidR="00D139EB" w:rsidRPr="00FA2FA2" w:rsidRDefault="00D139EB" w:rsidP="00FA2FA2">
      <w:pPr>
        <w:spacing w:line="360" w:lineRule="auto"/>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أهمية التدريب والتطوير في مجال إدارة المشاريع الإعلامية</w:t>
      </w:r>
      <w:r w:rsidRPr="00FA2FA2">
        <w:rPr>
          <w:rFonts w:ascii="Simplified Arabic" w:eastAsia="Times New Roman" w:hAnsi="Simplified Arabic" w:cs="Simplified Arabic" w:hint="cs"/>
          <w:color w:val="1B1C1D"/>
          <w:sz w:val="32"/>
          <w:szCs w:val="32"/>
          <w:rtl/>
        </w:rPr>
        <w:t xml:space="preserve">: </w:t>
      </w:r>
    </w:p>
    <w:p w14:paraId="76D9A335"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التدريب والتطوير على اكتساب الكفاءات والمهارات اللازمة لإدارة المشاريع الإعلامية بشكل فعال.</w:t>
      </w:r>
    </w:p>
    <w:p w14:paraId="16571521"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مواكبة التطورات التقنية والتغيرات في مجال الإنتاج الإعلامي.</w:t>
      </w:r>
    </w:p>
    <w:p w14:paraId="25D2439E"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يساعد على تحسين أداء الكوادر العاملة وزيادة إنتاجيتها.</w:t>
      </w:r>
    </w:p>
    <w:p w14:paraId="0E78D9D2"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تعزيز ثقافة التعلم المستمر في المؤسسات الإعلامية.</w:t>
      </w:r>
    </w:p>
    <w:p w14:paraId="4D490376" w14:textId="77777777" w:rsidR="00D139EB" w:rsidRPr="00FA2FA2" w:rsidRDefault="00D139EB" w:rsidP="00FA2FA2">
      <w:pPr>
        <w:spacing w:after="0" w:line="360" w:lineRule="auto"/>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الكفاءات والمهارات في تحقيق فعالية الإنتاج الإعلامي</w:t>
      </w:r>
      <w:r w:rsidRPr="00FA2FA2">
        <w:rPr>
          <w:rFonts w:ascii="Simplified Arabic" w:eastAsia="Times New Roman" w:hAnsi="Simplified Arabic" w:cs="Simplified Arabic" w:hint="cs"/>
          <w:color w:val="1B1C1D"/>
          <w:sz w:val="32"/>
          <w:szCs w:val="32"/>
          <w:rtl/>
        </w:rPr>
        <w:t xml:space="preserve">: </w:t>
      </w:r>
    </w:p>
    <w:p w14:paraId="0516AC39"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الكفاءات والمهارات في تحسين جودة المحتوى الإعلامي.</w:t>
      </w:r>
    </w:p>
    <w:p w14:paraId="51D9BED4"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الالتزام بالمواعيد النهائية والميزانيات المحددة.</w:t>
      </w:r>
    </w:p>
    <w:p w14:paraId="297AA6BB"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زيادة رضا الجمهور والمستفيدين.</w:t>
      </w:r>
    </w:p>
    <w:p w14:paraId="615B13FF" w14:textId="77777777" w:rsidR="00D139EB" w:rsidRPr="00FA2FA2" w:rsidRDefault="00D139EB" w:rsidP="00FA2FA2">
      <w:pPr>
        <w:spacing w:before="120" w:after="120" w:line="360" w:lineRule="auto"/>
        <w:ind w:left="720"/>
        <w:divId w:val="161628056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تحقيق أهداف المؤسسات الإعلامية بكفاءة وفعالية.</w:t>
      </w:r>
    </w:p>
    <w:p w14:paraId="7E1B0316" w14:textId="77777777" w:rsidR="00D139EB" w:rsidRPr="00FA2FA2" w:rsidRDefault="00D139EB" w:rsidP="00FA2FA2">
      <w:pPr>
        <w:spacing w:after="240" w:line="360" w:lineRule="auto"/>
        <w:divId w:val="1616280567"/>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باختصار، الكفاءات والمهارات اللازمة لإدارة المشاريع الإعلامية هي أساس تحقيق النجاح في هذا المجال، والتدريب والتطوير المستمر هما السبيل لاكتساب هذه الكفاءات والمهارات وتطويرها.</w:t>
      </w:r>
    </w:p>
    <w:p w14:paraId="5095CC56" w14:textId="1743E25C" w:rsidR="0062236A" w:rsidRPr="00FA2FA2" w:rsidRDefault="0062236A" w:rsidP="00FA2FA2">
      <w:pPr>
        <w:spacing w:after="240" w:line="360" w:lineRule="auto"/>
        <w:divId w:val="586889877"/>
        <w:rPr>
          <w:rFonts w:ascii="Simplified Arabic" w:hAnsi="Simplified Arabic" w:cs="Simplified Arabic"/>
          <w:color w:val="1B1C1D"/>
          <w:kern w:val="0"/>
          <w:sz w:val="32"/>
          <w:szCs w:val="32"/>
          <w14:ligatures w14:val="none"/>
        </w:rPr>
      </w:pPr>
    </w:p>
    <w:p w14:paraId="1DCCD198" w14:textId="77777777" w:rsidR="0062236A" w:rsidRPr="00FA2FA2" w:rsidRDefault="0062236A" w:rsidP="00FA2FA2">
      <w:pPr>
        <w:spacing w:after="0" w:line="360" w:lineRule="auto"/>
        <w:divId w:val="586889877"/>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6. الأهداف الاستراتيجية وقياس الأداء في المشاريع الإعلامية</w:t>
      </w:r>
    </w:p>
    <w:p w14:paraId="559164B2" w14:textId="77777777" w:rsidR="0062236A" w:rsidRPr="00FA2FA2" w:rsidRDefault="0062236A" w:rsidP="00FA2FA2">
      <w:pPr>
        <w:spacing w:line="360" w:lineRule="auto"/>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أهمية تحديد أهداف استراتيجية واضحة للمشاريع الإعلامية</w:t>
      </w:r>
      <w:r w:rsidRPr="00FA2FA2">
        <w:rPr>
          <w:rFonts w:ascii="Simplified Arabic" w:eastAsia="Times New Roman" w:hAnsi="Simplified Arabic" w:cs="Simplified Arabic" w:hint="cs"/>
          <w:color w:val="1B1C1D"/>
          <w:sz w:val="32"/>
          <w:szCs w:val="32"/>
          <w:rtl/>
        </w:rPr>
        <w:t xml:space="preserve">: </w:t>
      </w:r>
    </w:p>
    <w:p w14:paraId="45D0EE82"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الأهداف الاستراتيجية الواضحة على توجيه جهود فريق العمل نحو تحقيق رؤية المؤسسة الإعلامية.</w:t>
      </w:r>
    </w:p>
    <w:p w14:paraId="7B5AD600"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تساعد على تحديد الأولويات وتخصيص الموارد بشكل فعال.</w:t>
      </w:r>
    </w:p>
    <w:p w14:paraId="66D0C9F7"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قياس مدى نجاح المشاريع الإعلامية وتقييم أدائها.</w:t>
      </w:r>
    </w:p>
    <w:p w14:paraId="72E0EE41"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تحسين عملية اتخاذ القرارات وتحديد الاتجاهات المستقبلية.</w:t>
      </w:r>
    </w:p>
    <w:p w14:paraId="3A213889"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ضمان توافق المشاريع الإعلامية مع الأهداف العامة للمؤسسة.</w:t>
      </w:r>
    </w:p>
    <w:p w14:paraId="2782C274" w14:textId="77777777" w:rsidR="0062236A" w:rsidRPr="00FA2FA2" w:rsidRDefault="0062236A" w:rsidP="00FA2FA2">
      <w:pPr>
        <w:spacing w:after="0" w:line="360" w:lineRule="auto"/>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كيفية وضع مؤشرات أداء رئيسية (</w:t>
      </w:r>
      <w:r w:rsidRPr="00FA2FA2">
        <w:rPr>
          <w:rFonts w:ascii="Simplified Arabic" w:eastAsia="Times New Roman" w:hAnsi="Simplified Arabic" w:cs="Simplified Arabic" w:hint="cs"/>
          <w:b/>
          <w:bCs/>
          <w:color w:val="1B1C1D"/>
          <w:sz w:val="32"/>
          <w:szCs w:val="32"/>
          <w:bdr w:val="none" w:sz="0" w:space="0" w:color="auto" w:frame="1"/>
        </w:rPr>
        <w:t>KPIs</w:t>
      </w:r>
      <w:r w:rsidRPr="00FA2FA2">
        <w:rPr>
          <w:rFonts w:ascii="Simplified Arabic" w:eastAsia="Times New Roman" w:hAnsi="Simplified Arabic" w:cs="Simplified Arabic" w:hint="cs"/>
          <w:b/>
          <w:bCs/>
          <w:color w:val="1B1C1D"/>
          <w:sz w:val="32"/>
          <w:szCs w:val="32"/>
          <w:bdr w:val="none" w:sz="0" w:space="0" w:color="auto" w:frame="1"/>
          <w:rtl/>
        </w:rPr>
        <w:t>) لقياس نجاح المشاريع الإعلامية</w:t>
      </w:r>
      <w:r w:rsidRPr="00FA2FA2">
        <w:rPr>
          <w:rFonts w:ascii="Simplified Arabic" w:eastAsia="Times New Roman" w:hAnsi="Simplified Arabic" w:cs="Simplified Arabic" w:hint="cs"/>
          <w:color w:val="1B1C1D"/>
          <w:sz w:val="32"/>
          <w:szCs w:val="32"/>
          <w:rtl/>
        </w:rPr>
        <w:t xml:space="preserve">: </w:t>
      </w:r>
    </w:p>
    <w:p w14:paraId="5E6A9815"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يجب أن تكون مؤشرات الأداء الرئيسية محددة وقابلة للقياس وقابلة للتحقيق وذات صلة ومحددة زمنيًا (</w:t>
      </w:r>
      <w:r w:rsidRPr="00FA2FA2">
        <w:rPr>
          <w:rFonts w:ascii="Simplified Arabic" w:eastAsia="Times New Roman" w:hAnsi="Simplified Arabic" w:cs="Simplified Arabic" w:hint="cs"/>
          <w:color w:val="1B1C1D"/>
          <w:sz w:val="32"/>
          <w:szCs w:val="32"/>
        </w:rPr>
        <w:t>SMART</w:t>
      </w:r>
      <w:r w:rsidRPr="00FA2FA2">
        <w:rPr>
          <w:rFonts w:ascii="Simplified Arabic" w:eastAsia="Times New Roman" w:hAnsi="Simplified Arabic" w:cs="Simplified Arabic" w:hint="cs"/>
          <w:color w:val="1B1C1D"/>
          <w:sz w:val="32"/>
          <w:szCs w:val="32"/>
          <w:rtl/>
        </w:rPr>
        <w:t>).</w:t>
      </w:r>
    </w:p>
    <w:p w14:paraId="3A594375"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يجب أن ترتبط مؤشرات الأداء الرئيسية بالأهداف الاستراتيجية للمشاريع الإعلامية.</w:t>
      </w:r>
    </w:p>
    <w:p w14:paraId="0D7DB394"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يمكن استخدام مؤشرات الأداء الرئيسية لقياس مختلف جوانب المشاريع الإعلامية، مثل: </w:t>
      </w:r>
    </w:p>
    <w:p w14:paraId="2A5EE09A" w14:textId="77777777" w:rsidR="0062236A" w:rsidRPr="00FA2FA2" w:rsidRDefault="0062236A" w:rsidP="00FA2FA2">
      <w:pPr>
        <w:spacing w:before="120" w:after="120" w:line="360" w:lineRule="auto"/>
        <w:ind w:left="144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جودة المحتوى: مثل عدد المشاهدات، وعدد المشاركات، وعدد التعليقات، ومعدل الاحتفاظ بالجمهور.</w:t>
      </w:r>
    </w:p>
    <w:p w14:paraId="14DB3164" w14:textId="77777777" w:rsidR="0062236A" w:rsidRPr="00FA2FA2" w:rsidRDefault="0062236A" w:rsidP="00FA2FA2">
      <w:pPr>
        <w:spacing w:before="120" w:after="120" w:line="360" w:lineRule="auto"/>
        <w:ind w:left="144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الالتزام بالوقت: مثل مدى الالتزام بالمواعيد النهائية لتسليم المشاريع الإعلامية.</w:t>
      </w:r>
    </w:p>
    <w:p w14:paraId="38027AB5" w14:textId="77777777" w:rsidR="0062236A" w:rsidRPr="00FA2FA2" w:rsidRDefault="0062236A" w:rsidP="00FA2FA2">
      <w:pPr>
        <w:spacing w:before="120" w:after="120" w:line="360" w:lineRule="auto"/>
        <w:ind w:left="144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الالتزام بالميزانية: مثل مدى الالتزام بالميزانية المخصصة للمشاريع الإعلامية.</w:t>
      </w:r>
    </w:p>
    <w:p w14:paraId="522A4021" w14:textId="77777777" w:rsidR="0062236A" w:rsidRPr="00FA2FA2" w:rsidRDefault="0062236A" w:rsidP="00FA2FA2">
      <w:pPr>
        <w:spacing w:before="120" w:after="120" w:line="360" w:lineRule="auto"/>
        <w:ind w:left="144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رضا الجمهور: مثل نتائج استطلاعات الرأي وتقييمات الجمهور.</w:t>
      </w:r>
    </w:p>
    <w:p w14:paraId="39EB0BAE" w14:textId="77777777" w:rsidR="0062236A" w:rsidRPr="00FA2FA2" w:rsidRDefault="0062236A" w:rsidP="00FA2FA2">
      <w:pPr>
        <w:spacing w:before="120" w:after="120" w:line="360" w:lineRule="auto"/>
        <w:ind w:left="144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مدى تأثير المحتوى الإعلامي: مثل قياس مدى تغير أراء الجمهور بعد مشاهدة المحتوى.</w:t>
      </w:r>
    </w:p>
    <w:p w14:paraId="092BD5F3"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يجب مراجعة مؤشرات الأداء الرئيسية بانتظام وتحديثها حسب الحاجة.</w:t>
      </w:r>
    </w:p>
    <w:p w14:paraId="71BB868B" w14:textId="77777777" w:rsidR="0062236A" w:rsidRPr="00FA2FA2" w:rsidRDefault="0062236A" w:rsidP="00FA2FA2">
      <w:pPr>
        <w:spacing w:after="0" w:line="360" w:lineRule="auto"/>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قياس الأداء في تحسين فعالية الإنتاج الإعلامي</w:t>
      </w:r>
      <w:r w:rsidRPr="00FA2FA2">
        <w:rPr>
          <w:rFonts w:ascii="Simplified Arabic" w:eastAsia="Times New Roman" w:hAnsi="Simplified Arabic" w:cs="Simplified Arabic" w:hint="cs"/>
          <w:color w:val="1B1C1D"/>
          <w:sz w:val="32"/>
          <w:szCs w:val="32"/>
          <w:rtl/>
        </w:rPr>
        <w:t xml:space="preserve">: </w:t>
      </w:r>
    </w:p>
    <w:p w14:paraId="42257656"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قياس الأداء على تحديد نقاط القوة والضعف في المشاريع الإعلامية.</w:t>
      </w:r>
    </w:p>
    <w:p w14:paraId="3239940A"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اتخاذ الإجراءات التصحيحية اللازمة لتحسين الأداء.</w:t>
      </w:r>
    </w:p>
    <w:p w14:paraId="65F11275"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تحسين عملية اتخاذ القرارات وتخصيص الموارد.</w:t>
      </w:r>
    </w:p>
    <w:p w14:paraId="6C5DEFA3"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تعزيز ثقافة التحسين المستمر في المؤسسات الإعلامية.</w:t>
      </w:r>
    </w:p>
    <w:p w14:paraId="6ABF37F3" w14:textId="77777777" w:rsidR="0062236A" w:rsidRPr="00FA2FA2" w:rsidRDefault="0062236A" w:rsidP="00FA2FA2">
      <w:pPr>
        <w:spacing w:before="120" w:after="120" w:line="360" w:lineRule="auto"/>
        <w:ind w:left="720"/>
        <w:divId w:val="586889877"/>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يساعد على ضمان تحقيق الأهداف الاستراتيجية للمؤسسة.</w:t>
      </w:r>
    </w:p>
    <w:p w14:paraId="44D24928" w14:textId="77777777" w:rsidR="0062236A" w:rsidRPr="00FA2FA2" w:rsidRDefault="0062236A" w:rsidP="00FA2FA2">
      <w:pPr>
        <w:spacing w:after="240" w:line="360" w:lineRule="auto"/>
        <w:divId w:val="586889877"/>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باختصار، الأهداف الاستراتيجية وقياس الأداء هما أدوات أساسية لتحقيق النجاح في المشاريع الإعلامية، ويجب على المؤسسات الإعلامية الاهتمام بهما وتطبيقهما بشكل فعال.</w:t>
      </w:r>
    </w:p>
    <w:p w14:paraId="05F8DFA3" w14:textId="77777777" w:rsidR="00E1341E" w:rsidRPr="00FA2FA2" w:rsidRDefault="00E1341E" w:rsidP="00FA2FA2">
      <w:pPr>
        <w:spacing w:line="360" w:lineRule="auto"/>
        <w:rPr>
          <w:rFonts w:ascii="Simplified Arabic" w:hAnsi="Simplified Arabic" w:cs="Simplified Arabic"/>
          <w:b/>
          <w:bCs/>
          <w:sz w:val="32"/>
          <w:szCs w:val="32"/>
          <w:rtl/>
        </w:rPr>
      </w:pPr>
    </w:p>
    <w:p w14:paraId="3F22CB05" w14:textId="7FE0A054" w:rsidR="00C25146" w:rsidRPr="00FA2FA2" w:rsidRDefault="00C25146" w:rsidP="00FA2FA2">
      <w:pPr>
        <w:spacing w:after="240" w:line="360" w:lineRule="auto"/>
        <w:divId w:val="1181043064"/>
        <w:rPr>
          <w:rFonts w:ascii="Simplified Arabic" w:hAnsi="Simplified Arabic" w:cs="Simplified Arabic"/>
          <w:color w:val="1B1C1D"/>
          <w:kern w:val="0"/>
          <w:sz w:val="32"/>
          <w:szCs w:val="32"/>
          <w14:ligatures w14:val="none"/>
        </w:rPr>
      </w:pPr>
    </w:p>
    <w:p w14:paraId="34D35F40" w14:textId="77777777" w:rsidR="00C25146" w:rsidRPr="00FA2FA2" w:rsidRDefault="00C25146" w:rsidP="00FA2FA2">
      <w:pPr>
        <w:spacing w:after="0" w:line="360" w:lineRule="auto"/>
        <w:divId w:val="1181043064"/>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7. التنسيق والتعاون في المشاريع الإعلامية</w:t>
      </w:r>
    </w:p>
    <w:p w14:paraId="2BF9EB53" w14:textId="77777777" w:rsidR="00C25146" w:rsidRPr="00FA2FA2" w:rsidRDefault="00C25146" w:rsidP="00FA2FA2">
      <w:pPr>
        <w:spacing w:line="360" w:lineRule="auto"/>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أهمية التنسيق والتعاون بين فرق العمل المختلفة في المشاريع الإعلامية</w:t>
      </w:r>
      <w:r w:rsidRPr="00FA2FA2">
        <w:rPr>
          <w:rFonts w:ascii="Simplified Arabic" w:eastAsia="Times New Roman" w:hAnsi="Simplified Arabic" w:cs="Simplified Arabic" w:hint="cs"/>
          <w:color w:val="1B1C1D"/>
          <w:sz w:val="32"/>
          <w:szCs w:val="32"/>
          <w:rtl/>
        </w:rPr>
        <w:t xml:space="preserve">: </w:t>
      </w:r>
    </w:p>
    <w:p w14:paraId="2DC59729"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تعتمد المشاريع الإعلامية غالبًا على فرق عمل متعددة التخصصات، مثل فريق الإنتاج، وفريق التحرير، وفريق التسويق، وفريق التقنية.</w:t>
      </w:r>
    </w:p>
    <w:p w14:paraId="1044C8BA"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يساعد التنسيق والتعاون الفعال بين هذه الفرق على: </w:t>
      </w:r>
    </w:p>
    <w:p w14:paraId="39D55054"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تحقيق التكامل بين مختلف جوانب المشروع.</w:t>
      </w:r>
    </w:p>
    <w:p w14:paraId="4777684D"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تجنب الازدواجية والتضارب في الجهود.</w:t>
      </w:r>
    </w:p>
    <w:p w14:paraId="4AE93E3E"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تبادل المعلومات والخبرات بشكل فعال.</w:t>
      </w:r>
    </w:p>
    <w:p w14:paraId="7105BC6B"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حل المشكلات والتحديات بشكل جماعي.</w:t>
      </w:r>
    </w:p>
    <w:p w14:paraId="041A444B"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تحقيق الأهداف المشتركة للمشروع.</w:t>
      </w:r>
    </w:p>
    <w:p w14:paraId="7EBAA89D" w14:textId="77777777" w:rsidR="00C25146" w:rsidRPr="00FA2FA2" w:rsidRDefault="00C25146" w:rsidP="00FA2FA2">
      <w:pPr>
        <w:spacing w:after="0" w:line="360" w:lineRule="auto"/>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كيفية تعزيز التنسيق والتعاون في المشاريع الإعلامية</w:t>
      </w:r>
      <w:r w:rsidRPr="00FA2FA2">
        <w:rPr>
          <w:rFonts w:ascii="Simplified Arabic" w:eastAsia="Times New Roman" w:hAnsi="Simplified Arabic" w:cs="Simplified Arabic" w:hint="cs"/>
          <w:color w:val="1B1C1D"/>
          <w:sz w:val="32"/>
          <w:szCs w:val="32"/>
          <w:rtl/>
        </w:rPr>
        <w:t xml:space="preserve">: </w:t>
      </w:r>
    </w:p>
    <w:p w14:paraId="59E39827"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وضع خطة اتصال واضحة تحدد قنوات الاتصال والمسؤوليات.</w:t>
      </w:r>
    </w:p>
    <w:p w14:paraId="0B50F972"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عقد اجتماعات دورية لمتابعة التقدم وتبادل المعلومات.</w:t>
      </w:r>
    </w:p>
    <w:p w14:paraId="3C7E45C2"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أدوات التعاون الرقمي لتسهيل التواصل ومشاركة الملفات.</w:t>
      </w:r>
    </w:p>
    <w:p w14:paraId="5346F7EB"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تشجيع ثقافة العمل الجماعي وتقدير جهود الفريق.</w:t>
      </w:r>
    </w:p>
    <w:p w14:paraId="64A1E768"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الأدوار والمسؤوليات بوضوح.</w:t>
      </w:r>
    </w:p>
    <w:p w14:paraId="32377658"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توفير بيئة عمل داعمة ومشجعة على التعاون.</w:t>
      </w:r>
    </w:p>
    <w:p w14:paraId="14C3E796"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تعزيز التواصل المفتوح والشفاف بين أعضاء الفريق.</w:t>
      </w:r>
    </w:p>
    <w:p w14:paraId="3A982242" w14:textId="77777777" w:rsidR="00C25146" w:rsidRPr="00FA2FA2" w:rsidRDefault="00C25146" w:rsidP="00FA2FA2">
      <w:pPr>
        <w:spacing w:after="0" w:line="360" w:lineRule="auto"/>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التنسيق والتعاون في تحقيق فعالية الإنتاج الإعلامي</w:t>
      </w:r>
      <w:r w:rsidRPr="00FA2FA2">
        <w:rPr>
          <w:rFonts w:ascii="Simplified Arabic" w:eastAsia="Times New Roman" w:hAnsi="Simplified Arabic" w:cs="Simplified Arabic" w:hint="cs"/>
          <w:color w:val="1B1C1D"/>
          <w:sz w:val="32"/>
          <w:szCs w:val="32"/>
          <w:rtl/>
        </w:rPr>
        <w:t xml:space="preserve">: </w:t>
      </w:r>
    </w:p>
    <w:p w14:paraId="796723BA" w14:textId="77777777" w:rsidR="00C25146" w:rsidRPr="00FA2FA2" w:rsidRDefault="00C25146" w:rsidP="00FA2FA2">
      <w:pPr>
        <w:spacing w:before="120" w:after="120" w:line="360" w:lineRule="auto"/>
        <w:ind w:left="72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يساعد التنسيق والتعاون الفعال على: </w:t>
      </w:r>
    </w:p>
    <w:p w14:paraId="04D28A0A"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جودة المحتوى الإعلامي.</w:t>
      </w:r>
    </w:p>
    <w:p w14:paraId="1C0651AA"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الالتزام بالمواعيد النهائية والميزانيات المحددة.</w:t>
      </w:r>
    </w:p>
    <w:p w14:paraId="3977AACB"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رضا الجمهور والمستفيدين.</w:t>
      </w:r>
    </w:p>
    <w:p w14:paraId="3EE004E3"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تقليل الأخطاء وإعادة العمل.</w:t>
      </w:r>
    </w:p>
    <w:p w14:paraId="33285BD2"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زيادة الكفاءة والإنتاجية.</w:t>
      </w:r>
    </w:p>
    <w:p w14:paraId="2E575B96" w14:textId="77777777" w:rsidR="00C25146" w:rsidRPr="00FA2FA2" w:rsidRDefault="00C25146" w:rsidP="00FA2FA2">
      <w:pPr>
        <w:spacing w:before="120" w:after="120" w:line="360" w:lineRule="auto"/>
        <w:ind w:left="1440"/>
        <w:divId w:val="1181043064"/>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تحقيق أهداف المؤسسات الإعلامية بكفاءة وفعالية.</w:t>
      </w:r>
    </w:p>
    <w:p w14:paraId="68614A3A" w14:textId="6DD6A3F7" w:rsidR="00C25146" w:rsidRPr="00FA2FA2" w:rsidRDefault="00C25146" w:rsidP="00FA2FA2">
      <w:pPr>
        <w:spacing w:after="240" w:line="360" w:lineRule="auto"/>
        <w:divId w:val="1181043064"/>
        <w:rPr>
          <w:rFonts w:ascii="Simplified Arabic" w:eastAsiaTheme="minorEastAsia" w:hAnsi="Simplified Arabic" w:cs="Simplified Arabic"/>
          <w:color w:val="1B1C1D"/>
          <w:sz w:val="32"/>
          <w:szCs w:val="32"/>
          <w:rtl/>
        </w:rPr>
      </w:pPr>
      <w:r w:rsidRPr="00FA2FA2">
        <w:rPr>
          <w:rFonts w:ascii="Simplified Arabic" w:hAnsi="Simplified Arabic" w:cs="Simplified Arabic" w:hint="cs"/>
          <w:color w:val="1B1C1D"/>
          <w:sz w:val="32"/>
          <w:szCs w:val="32"/>
          <w:rtl/>
        </w:rPr>
        <w:t>، التنسيق والتعاون هما عنصران أساسيان لنجاح المشاريع الإعلامية، ويجب على المؤسسات الإعلامية الاستثمار في تعزيزهما لضمان تحقيق أهدافها.</w:t>
      </w:r>
    </w:p>
    <w:p w14:paraId="258D92E7" w14:textId="6ABDB6D7" w:rsidR="00D046CE" w:rsidRPr="00FA2FA2" w:rsidRDefault="00D046CE" w:rsidP="00FA2FA2">
      <w:pPr>
        <w:spacing w:after="240" w:line="360" w:lineRule="auto"/>
        <w:divId w:val="1130977181"/>
        <w:rPr>
          <w:rFonts w:ascii="Simplified Arabic" w:hAnsi="Simplified Arabic" w:cs="Simplified Arabic"/>
          <w:color w:val="1B1C1D"/>
          <w:kern w:val="0"/>
          <w:sz w:val="32"/>
          <w:szCs w:val="32"/>
          <w14:ligatures w14:val="none"/>
        </w:rPr>
      </w:pPr>
    </w:p>
    <w:p w14:paraId="43496489" w14:textId="77777777" w:rsidR="00D046CE" w:rsidRPr="00FA2FA2" w:rsidRDefault="00D046CE" w:rsidP="00FA2FA2">
      <w:pPr>
        <w:spacing w:after="0" w:line="360" w:lineRule="auto"/>
        <w:divId w:val="1130977181"/>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lastRenderedPageBreak/>
        <w:t>8. إدارة المخاطر والتحديات في المشاريع الإعلامية</w:t>
      </w:r>
    </w:p>
    <w:p w14:paraId="71A2B395" w14:textId="77777777" w:rsidR="00D046CE" w:rsidRPr="00FA2FA2" w:rsidRDefault="00D046CE" w:rsidP="00FA2FA2">
      <w:pPr>
        <w:spacing w:line="360" w:lineRule="auto"/>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تحديد أنواع المخاطر والتحديات التي تواجه المشاريع الإعلامية</w:t>
      </w:r>
      <w:r w:rsidRPr="00FA2FA2">
        <w:rPr>
          <w:rFonts w:ascii="Simplified Arabic" w:eastAsia="Times New Roman" w:hAnsi="Simplified Arabic" w:cs="Simplified Arabic" w:hint="cs"/>
          <w:color w:val="1B1C1D"/>
          <w:sz w:val="32"/>
          <w:szCs w:val="32"/>
          <w:rtl/>
        </w:rPr>
        <w:t xml:space="preserve">: </w:t>
      </w:r>
    </w:p>
    <w:p w14:paraId="09D056D7" w14:textId="77777777" w:rsidR="00D046CE" w:rsidRPr="00FA2FA2" w:rsidRDefault="00D046CE" w:rsidP="00FA2FA2">
      <w:pPr>
        <w:spacing w:before="120" w:after="120" w:line="360" w:lineRule="auto"/>
        <w:ind w:left="72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تشمل المخاطر والتحديات في المشاريع الإعلامية مجموعة متنوعة من العوامل التي يمكن أن تؤثر على نجاح المشروع، ومنها: </w:t>
      </w:r>
    </w:p>
    <w:p w14:paraId="18A02563" w14:textId="77777777" w:rsidR="00D046CE" w:rsidRPr="00FA2FA2" w:rsidRDefault="00D046CE" w:rsidP="00FA2FA2">
      <w:pPr>
        <w:spacing w:after="0"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التقنية</w:t>
      </w:r>
      <w:r w:rsidRPr="00FA2FA2">
        <w:rPr>
          <w:rFonts w:ascii="Simplified Arabic" w:eastAsia="Times New Roman" w:hAnsi="Simplified Arabic" w:cs="Simplified Arabic" w:hint="cs"/>
          <w:color w:val="1B1C1D"/>
          <w:sz w:val="32"/>
          <w:szCs w:val="32"/>
          <w:rtl/>
        </w:rPr>
        <w:t>: مثل أعطال الأجهزة، ومشاكل البرمجيات، وتغيرات التكنولوجيا.</w:t>
      </w:r>
    </w:p>
    <w:p w14:paraId="52C7120B"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المالية</w:t>
      </w:r>
      <w:r w:rsidRPr="00FA2FA2">
        <w:rPr>
          <w:rFonts w:ascii="Simplified Arabic" w:eastAsia="Times New Roman" w:hAnsi="Simplified Arabic" w:cs="Simplified Arabic" w:hint="cs"/>
          <w:color w:val="1B1C1D"/>
          <w:sz w:val="32"/>
          <w:szCs w:val="32"/>
          <w:rtl/>
        </w:rPr>
        <w:t>: مثل تجاوز الميزانية، ونقص التمويل، وتقلبات السوق.</w:t>
      </w:r>
    </w:p>
    <w:p w14:paraId="3A0C09FC"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الزمنية</w:t>
      </w:r>
      <w:r w:rsidRPr="00FA2FA2">
        <w:rPr>
          <w:rFonts w:ascii="Simplified Arabic" w:eastAsia="Times New Roman" w:hAnsi="Simplified Arabic" w:cs="Simplified Arabic" w:hint="cs"/>
          <w:color w:val="1B1C1D"/>
          <w:sz w:val="32"/>
          <w:szCs w:val="32"/>
          <w:rtl/>
        </w:rPr>
        <w:t>: مثل التأخير في التسليم، وتغير المواعيد النهائية، وضغط الوقت.</w:t>
      </w:r>
    </w:p>
    <w:p w14:paraId="7AE7E827"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البشرية</w:t>
      </w:r>
      <w:r w:rsidRPr="00FA2FA2">
        <w:rPr>
          <w:rFonts w:ascii="Simplified Arabic" w:eastAsia="Times New Roman" w:hAnsi="Simplified Arabic" w:cs="Simplified Arabic" w:hint="cs"/>
          <w:color w:val="1B1C1D"/>
          <w:sz w:val="32"/>
          <w:szCs w:val="32"/>
          <w:rtl/>
        </w:rPr>
        <w:t>: مثل نقص الكفاءات، وصراعات الفريق، وتغيرات القيادة.</w:t>
      </w:r>
    </w:p>
    <w:p w14:paraId="2DC217AE"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الإبداعية</w:t>
      </w:r>
      <w:r w:rsidRPr="00FA2FA2">
        <w:rPr>
          <w:rFonts w:ascii="Simplified Arabic" w:eastAsia="Times New Roman" w:hAnsi="Simplified Arabic" w:cs="Simplified Arabic" w:hint="cs"/>
          <w:color w:val="1B1C1D"/>
          <w:sz w:val="32"/>
          <w:szCs w:val="32"/>
          <w:rtl/>
        </w:rPr>
        <w:t>: مثل عدم رضا الجمهور عن المحتوى، وتغير الأذواق، ونقص الأفكار الجديدة.</w:t>
      </w:r>
    </w:p>
    <w:p w14:paraId="0A133D44"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المخاطر القانونية</w:t>
      </w:r>
      <w:r w:rsidRPr="00FA2FA2">
        <w:rPr>
          <w:rFonts w:ascii="Simplified Arabic" w:eastAsia="Times New Roman" w:hAnsi="Simplified Arabic" w:cs="Simplified Arabic" w:hint="cs"/>
          <w:color w:val="1B1C1D"/>
          <w:sz w:val="32"/>
          <w:szCs w:val="32"/>
          <w:rtl/>
        </w:rPr>
        <w:t>: مثل انتهاكات حقوق الملكية الفكرية، وقضايا الخصوصية، والتغيرات في التشريعات.</w:t>
      </w:r>
    </w:p>
    <w:p w14:paraId="1F21FF05"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المخاطر التسويقية</w:t>
      </w:r>
      <w:r w:rsidRPr="00FA2FA2">
        <w:rPr>
          <w:rFonts w:ascii="Simplified Arabic" w:eastAsia="Times New Roman" w:hAnsi="Simplified Arabic" w:cs="Simplified Arabic" w:hint="cs"/>
          <w:color w:val="1B1C1D"/>
          <w:sz w:val="32"/>
          <w:szCs w:val="32"/>
          <w:rtl/>
        </w:rPr>
        <w:t>: مثل ضعف الترويج، وتغير اتجاهات السوق، وعدم الوصول للجمهور المستهدف.</w:t>
      </w:r>
    </w:p>
    <w:p w14:paraId="764127D3" w14:textId="77777777" w:rsidR="00D046CE" w:rsidRPr="00FA2FA2" w:rsidRDefault="00D046CE" w:rsidP="00FA2FA2">
      <w:pPr>
        <w:spacing w:line="360" w:lineRule="auto"/>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كيفية إدارة المخاطر والتحديات في المشاريع الإعلامية</w:t>
      </w:r>
      <w:r w:rsidRPr="00FA2FA2">
        <w:rPr>
          <w:rFonts w:ascii="Simplified Arabic" w:eastAsia="Times New Roman" w:hAnsi="Simplified Arabic" w:cs="Simplified Arabic" w:hint="cs"/>
          <w:color w:val="1B1C1D"/>
          <w:sz w:val="32"/>
          <w:szCs w:val="32"/>
          <w:rtl/>
        </w:rPr>
        <w:t xml:space="preserve">: </w:t>
      </w:r>
    </w:p>
    <w:p w14:paraId="3CA1AEA8" w14:textId="77777777" w:rsidR="00D046CE" w:rsidRPr="00FA2FA2" w:rsidRDefault="00D046CE" w:rsidP="00FA2FA2">
      <w:pPr>
        <w:spacing w:before="120" w:after="120" w:line="360" w:lineRule="auto"/>
        <w:ind w:left="72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تتضمن إدارة المخاطر والتحديات في المشاريع الإعلامية عدة خطوات، منها: </w:t>
      </w:r>
    </w:p>
    <w:p w14:paraId="21B6372E" w14:textId="77777777" w:rsidR="00D046CE" w:rsidRPr="00FA2FA2" w:rsidRDefault="00D046CE" w:rsidP="00FA2FA2">
      <w:pPr>
        <w:spacing w:after="0"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تحديد المخاطر</w:t>
      </w:r>
      <w:r w:rsidRPr="00FA2FA2">
        <w:rPr>
          <w:rFonts w:ascii="Simplified Arabic" w:eastAsia="Times New Roman" w:hAnsi="Simplified Arabic" w:cs="Simplified Arabic" w:hint="cs"/>
          <w:color w:val="1B1C1D"/>
          <w:sz w:val="32"/>
          <w:szCs w:val="32"/>
          <w:rtl/>
        </w:rPr>
        <w:t>: تحديد جميع المخاطر والتحديات المحتملة التي يمكن أن تواجه المشروع.</w:t>
      </w:r>
    </w:p>
    <w:p w14:paraId="666F9283"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تقييم المخاطر</w:t>
      </w:r>
      <w:r w:rsidRPr="00FA2FA2">
        <w:rPr>
          <w:rFonts w:ascii="Simplified Arabic" w:eastAsia="Times New Roman" w:hAnsi="Simplified Arabic" w:cs="Simplified Arabic" w:hint="cs"/>
          <w:color w:val="1B1C1D"/>
          <w:sz w:val="32"/>
          <w:szCs w:val="32"/>
          <w:rtl/>
        </w:rPr>
        <w:t>: تقييم احتمالية حدوث كل خطر وتأثيره على المشروع.</w:t>
      </w:r>
    </w:p>
    <w:p w14:paraId="61548B46"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وضع خطط الاستجابة</w:t>
      </w:r>
      <w:r w:rsidRPr="00FA2FA2">
        <w:rPr>
          <w:rFonts w:ascii="Simplified Arabic" w:eastAsia="Times New Roman" w:hAnsi="Simplified Arabic" w:cs="Simplified Arabic" w:hint="cs"/>
          <w:color w:val="1B1C1D"/>
          <w:sz w:val="32"/>
          <w:szCs w:val="32"/>
          <w:rtl/>
        </w:rPr>
        <w:t>: وضع خطط تفصيلية للتعامل مع كل خطر، بما في ذلك استراتيجيات التجنب، والتخفيف، والتحويل، والقبول.</w:t>
      </w:r>
    </w:p>
    <w:p w14:paraId="036FD48D"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مراقبة المخاطر</w:t>
      </w:r>
      <w:r w:rsidRPr="00FA2FA2">
        <w:rPr>
          <w:rFonts w:ascii="Simplified Arabic" w:eastAsia="Times New Roman" w:hAnsi="Simplified Arabic" w:cs="Simplified Arabic" w:hint="cs"/>
          <w:color w:val="1B1C1D"/>
          <w:sz w:val="32"/>
          <w:szCs w:val="32"/>
          <w:rtl/>
        </w:rPr>
        <w:t>: مراقبة المخاطر بشكل مستمر وتحديث خطط الاستجابة حسب الحاجة.</w:t>
      </w:r>
    </w:p>
    <w:p w14:paraId="7439C9B6"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التواصل الفعال</w:t>
      </w:r>
      <w:r w:rsidRPr="00FA2FA2">
        <w:rPr>
          <w:rFonts w:ascii="Simplified Arabic" w:eastAsia="Times New Roman" w:hAnsi="Simplified Arabic" w:cs="Simplified Arabic" w:hint="cs"/>
          <w:color w:val="1B1C1D"/>
          <w:sz w:val="32"/>
          <w:szCs w:val="32"/>
          <w:rtl/>
        </w:rPr>
        <w:t>: التواصل مع جميع أصحاب المصلحة بشأن المخاطر والتحديات وكيفية التعامل معها.</w:t>
      </w:r>
    </w:p>
    <w:p w14:paraId="67FC3690" w14:textId="77777777" w:rsidR="00D046CE" w:rsidRPr="00FA2FA2" w:rsidRDefault="00D046CE" w:rsidP="00FA2FA2">
      <w:pPr>
        <w:spacing w:line="360" w:lineRule="auto"/>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إدارة المخاطر والتحديات في تحقيق فعالية الإنتاج الإعلامي</w:t>
      </w:r>
      <w:r w:rsidRPr="00FA2FA2">
        <w:rPr>
          <w:rFonts w:ascii="Simplified Arabic" w:eastAsia="Times New Roman" w:hAnsi="Simplified Arabic" w:cs="Simplified Arabic" w:hint="cs"/>
          <w:color w:val="1B1C1D"/>
          <w:sz w:val="32"/>
          <w:szCs w:val="32"/>
          <w:rtl/>
        </w:rPr>
        <w:t xml:space="preserve">: </w:t>
      </w:r>
    </w:p>
    <w:p w14:paraId="51C61E49" w14:textId="77777777" w:rsidR="00D046CE" w:rsidRPr="00FA2FA2" w:rsidRDefault="00D046CE" w:rsidP="00FA2FA2">
      <w:pPr>
        <w:spacing w:before="120" w:after="120" w:line="360" w:lineRule="auto"/>
        <w:ind w:left="72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تساهم إدارة المخاطر والتحديات في تحقيق فعالية الإنتاج الإعلامي من خلال: </w:t>
      </w:r>
    </w:p>
    <w:p w14:paraId="3884A68B" w14:textId="77777777" w:rsidR="00D046CE" w:rsidRPr="00FA2FA2" w:rsidRDefault="00D046CE" w:rsidP="00FA2FA2">
      <w:pPr>
        <w:spacing w:after="0"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تقليل التأثيرات السلبية</w:t>
      </w:r>
      <w:r w:rsidRPr="00FA2FA2">
        <w:rPr>
          <w:rFonts w:ascii="Simplified Arabic" w:eastAsia="Times New Roman" w:hAnsi="Simplified Arabic" w:cs="Simplified Arabic" w:hint="cs"/>
          <w:color w:val="1B1C1D"/>
          <w:sz w:val="32"/>
          <w:szCs w:val="32"/>
          <w:rtl/>
        </w:rPr>
        <w:t>: تقليل التأثيرات السلبية للمخاطر والتحديات على جودة المحتوى، والالتزام بالوقت، والالتزام بالميزانية.</w:t>
      </w:r>
    </w:p>
    <w:p w14:paraId="53F5FC09"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تحسين عملية اتخاذ القرارات</w:t>
      </w:r>
      <w:r w:rsidRPr="00FA2FA2">
        <w:rPr>
          <w:rFonts w:ascii="Simplified Arabic" w:eastAsia="Times New Roman" w:hAnsi="Simplified Arabic" w:cs="Simplified Arabic" w:hint="cs"/>
          <w:color w:val="1B1C1D"/>
          <w:sz w:val="32"/>
          <w:szCs w:val="32"/>
          <w:rtl/>
        </w:rPr>
        <w:t>: تحسين عملية اتخاذ القرارات من خلال توفير معلومات دقيقة وموثوقة حول المخاطر والتحديات.</w:t>
      </w:r>
    </w:p>
    <w:p w14:paraId="1ED2C16F"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زيادة القدرة على التكيف</w:t>
      </w:r>
      <w:r w:rsidRPr="00FA2FA2">
        <w:rPr>
          <w:rFonts w:ascii="Simplified Arabic" w:eastAsia="Times New Roman" w:hAnsi="Simplified Arabic" w:cs="Simplified Arabic" w:hint="cs"/>
          <w:color w:val="1B1C1D"/>
          <w:sz w:val="32"/>
          <w:szCs w:val="32"/>
          <w:rtl/>
        </w:rPr>
        <w:t>: زيادة القدرة على التكيف مع التغيرات غير المتوقعة والتحديات الطارئة.</w:t>
      </w:r>
    </w:p>
    <w:p w14:paraId="165382D6" w14:textId="77777777" w:rsidR="00D046CE" w:rsidRPr="00FA2FA2" w:rsidRDefault="00D046CE" w:rsidP="00FA2FA2">
      <w:pPr>
        <w:spacing w:line="360" w:lineRule="auto"/>
        <w:ind w:left="1440"/>
        <w:divId w:val="1130977181"/>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تحقيق الأهداف</w:t>
      </w:r>
      <w:r w:rsidRPr="00FA2FA2">
        <w:rPr>
          <w:rFonts w:ascii="Simplified Arabic" w:eastAsia="Times New Roman" w:hAnsi="Simplified Arabic" w:cs="Simplified Arabic" w:hint="cs"/>
          <w:color w:val="1B1C1D"/>
          <w:sz w:val="32"/>
          <w:szCs w:val="32"/>
          <w:rtl/>
        </w:rPr>
        <w:t>: تحقيق أهداف المشروع بكفاءة وفعالية من خلال تقليل المخاطر والتحديات.</w:t>
      </w:r>
    </w:p>
    <w:p w14:paraId="1CCF1879" w14:textId="70398C06" w:rsidR="00D046CE" w:rsidRPr="00FA2FA2" w:rsidRDefault="00D046CE" w:rsidP="00FA2FA2">
      <w:pPr>
        <w:spacing w:after="240" w:line="360" w:lineRule="auto"/>
        <w:divId w:val="1130977181"/>
        <w:rPr>
          <w:rFonts w:ascii="Simplified Arabic" w:eastAsiaTheme="minorEastAsia" w:hAnsi="Simplified Arabic" w:cs="Simplified Arabic"/>
          <w:color w:val="1B1C1D"/>
          <w:sz w:val="32"/>
          <w:szCs w:val="32"/>
          <w:rtl/>
        </w:rPr>
      </w:pPr>
    </w:p>
    <w:p w14:paraId="037258C7" w14:textId="0612A790" w:rsidR="00A972E7" w:rsidRPr="00FA2FA2" w:rsidRDefault="00A972E7" w:rsidP="00FA2FA2">
      <w:pPr>
        <w:spacing w:after="240" w:line="360" w:lineRule="auto"/>
        <w:divId w:val="1689678942"/>
        <w:rPr>
          <w:rFonts w:ascii="Simplified Arabic" w:hAnsi="Simplified Arabic" w:cs="Simplified Arabic"/>
          <w:color w:val="1B1C1D"/>
          <w:kern w:val="0"/>
          <w:sz w:val="32"/>
          <w:szCs w:val="32"/>
          <w14:ligatures w14:val="none"/>
        </w:rPr>
      </w:pPr>
    </w:p>
    <w:p w14:paraId="54C4778C" w14:textId="77777777" w:rsidR="00A972E7" w:rsidRPr="00FA2FA2" w:rsidRDefault="00A972E7" w:rsidP="00FA2FA2">
      <w:pPr>
        <w:spacing w:after="0" w:line="360" w:lineRule="auto"/>
        <w:divId w:val="1689678942"/>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9. الاستغلال الأمثل للموارد في المشاريع الإعلامية</w:t>
      </w:r>
    </w:p>
    <w:p w14:paraId="102B2AFA" w14:textId="77777777" w:rsidR="00A972E7" w:rsidRPr="00FA2FA2" w:rsidRDefault="00A972E7" w:rsidP="00FA2FA2">
      <w:pPr>
        <w:spacing w:after="0" w:line="360" w:lineRule="auto"/>
        <w:divId w:val="1689678942"/>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كيفية تحقيق الاستغلال الأمثل للموارد البشرية والمالية والتقنية في المشاريع الإعلامية</w:t>
      </w:r>
      <w:r w:rsidRPr="00FA2FA2">
        <w:rPr>
          <w:rFonts w:ascii="Simplified Arabic" w:hAnsi="Simplified Arabic" w:cs="Simplified Arabic" w:hint="cs"/>
          <w:color w:val="1B1C1D"/>
          <w:sz w:val="32"/>
          <w:szCs w:val="32"/>
          <w:rtl/>
        </w:rPr>
        <w:t>:</w:t>
      </w:r>
    </w:p>
    <w:p w14:paraId="631C689F" w14:textId="77777777" w:rsidR="00A972E7" w:rsidRPr="00FA2FA2" w:rsidRDefault="00A972E7" w:rsidP="00FA2FA2">
      <w:pPr>
        <w:spacing w:after="0" w:line="360" w:lineRule="auto"/>
        <w:ind w:left="720"/>
        <w:divId w:val="1689678942"/>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الموارد البشرية</w:t>
      </w:r>
      <w:r w:rsidRPr="00FA2FA2">
        <w:rPr>
          <w:rFonts w:ascii="Simplified Arabic" w:hAnsi="Simplified Arabic" w:cs="Simplified Arabic" w:hint="cs"/>
          <w:color w:val="1B1C1D"/>
          <w:sz w:val="32"/>
          <w:szCs w:val="32"/>
          <w:rtl/>
        </w:rPr>
        <w:t>:</w:t>
      </w:r>
    </w:p>
    <w:p w14:paraId="53E6979E"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تحديد الاحتياجات التدريبية وتوفير التدريب اللازم لتطوير مهارات العاملين.</w:t>
      </w:r>
    </w:p>
    <w:p w14:paraId="50536BE7"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توزيع المهام بشكل مناسب بناءً على خبرات ومهارات العاملين.</w:t>
      </w:r>
    </w:p>
    <w:p w14:paraId="2B5F5F27"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تحفيز العاملين وتقدير جهودهم لزيادة الإنتاجية.</w:t>
      </w:r>
    </w:p>
    <w:p w14:paraId="04D213AB"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بناء فرق عمل متكاملة ومتعاونة.</w:t>
      </w:r>
    </w:p>
    <w:p w14:paraId="0A4938F4"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توفير بيئة عمل محفزة.</w:t>
      </w:r>
    </w:p>
    <w:p w14:paraId="361A941A" w14:textId="77777777" w:rsidR="00A972E7" w:rsidRPr="00FA2FA2" w:rsidRDefault="00A972E7" w:rsidP="00FA2FA2">
      <w:pPr>
        <w:spacing w:after="0" w:line="360" w:lineRule="auto"/>
        <w:ind w:left="720"/>
        <w:divId w:val="1689678942"/>
        <w:rPr>
          <w:rFonts w:ascii="Simplified Arabic" w:eastAsiaTheme="minorEastAsia"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الموارد المالية</w:t>
      </w:r>
      <w:r w:rsidRPr="00FA2FA2">
        <w:rPr>
          <w:rFonts w:ascii="Simplified Arabic" w:hAnsi="Simplified Arabic" w:cs="Simplified Arabic" w:hint="cs"/>
          <w:color w:val="1B1C1D"/>
          <w:sz w:val="32"/>
          <w:szCs w:val="32"/>
          <w:rtl/>
        </w:rPr>
        <w:t>:</w:t>
      </w:r>
    </w:p>
    <w:p w14:paraId="34B06A69"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وضع ميزانية واقعية للمشروع وتحديد أولويات الإنفاق.</w:t>
      </w:r>
    </w:p>
    <w:p w14:paraId="6EEF0420"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مراقبة الإنفاق بشكل دوري وتجنب الهدر.</w:t>
      </w:r>
    </w:p>
    <w:p w14:paraId="627E327D"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البحث عن مصادر تمويل إضافية إذا لزم الأمر.</w:t>
      </w:r>
    </w:p>
    <w:p w14:paraId="1E63D0C9"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الأدوات المالية المناسبة لإدارة التكاليف.</w:t>
      </w:r>
    </w:p>
    <w:p w14:paraId="764D6DA8"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التخطيط المالي السليم.</w:t>
      </w:r>
    </w:p>
    <w:p w14:paraId="1374C08B" w14:textId="77777777" w:rsidR="00A972E7" w:rsidRPr="00FA2FA2" w:rsidRDefault="00A972E7" w:rsidP="00FA2FA2">
      <w:pPr>
        <w:spacing w:after="0" w:line="360" w:lineRule="auto"/>
        <w:ind w:left="720"/>
        <w:divId w:val="1689678942"/>
        <w:rPr>
          <w:rFonts w:ascii="Simplified Arabic" w:eastAsiaTheme="minorEastAsia"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الموارد التقنية</w:t>
      </w:r>
      <w:r w:rsidRPr="00FA2FA2">
        <w:rPr>
          <w:rFonts w:ascii="Simplified Arabic" w:hAnsi="Simplified Arabic" w:cs="Simplified Arabic" w:hint="cs"/>
          <w:color w:val="1B1C1D"/>
          <w:sz w:val="32"/>
          <w:szCs w:val="32"/>
          <w:rtl/>
        </w:rPr>
        <w:t>:</w:t>
      </w:r>
    </w:p>
    <w:p w14:paraId="010B4760"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اختيار التقنيات المناسبة لاحتياجات المشروع.</w:t>
      </w:r>
    </w:p>
    <w:p w14:paraId="28BDEE2A"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توفير التدريب اللازم للعاملين على استخدام التقنيات الحديثة.</w:t>
      </w:r>
    </w:p>
    <w:p w14:paraId="19669542"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صيانة الأجهزة والمعدات بشكل دوري.</w:t>
      </w:r>
    </w:p>
    <w:p w14:paraId="0F78B559"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الاستفادة من الحلول السحابية والتطبيقات الرقمية لزيادة الكفاءة.</w:t>
      </w:r>
    </w:p>
    <w:p w14:paraId="24D1C12E" w14:textId="77777777" w:rsidR="00A972E7" w:rsidRPr="00FA2FA2" w:rsidRDefault="00A972E7" w:rsidP="00FA2FA2">
      <w:pPr>
        <w:spacing w:before="120" w:after="120" w:line="360" w:lineRule="auto"/>
        <w:ind w:left="144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مواكبة التطور التقني.</w:t>
      </w:r>
    </w:p>
    <w:p w14:paraId="1DECD97E" w14:textId="77777777" w:rsidR="00A972E7" w:rsidRPr="00FA2FA2" w:rsidRDefault="00A972E7" w:rsidP="00FA2FA2">
      <w:pPr>
        <w:spacing w:after="0" w:line="360" w:lineRule="auto"/>
        <w:divId w:val="1689678942"/>
        <w:rPr>
          <w:rFonts w:ascii="Simplified Arabic" w:eastAsiaTheme="minorEastAsia"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أهمية إدارة الموارد في تحقيق فعالية الإنتاج الإعلامي</w:t>
      </w:r>
      <w:r w:rsidRPr="00FA2FA2">
        <w:rPr>
          <w:rFonts w:ascii="Simplified Arabic" w:hAnsi="Simplified Arabic" w:cs="Simplified Arabic" w:hint="cs"/>
          <w:color w:val="1B1C1D"/>
          <w:sz w:val="32"/>
          <w:szCs w:val="32"/>
          <w:rtl/>
        </w:rPr>
        <w:t>:</w:t>
      </w:r>
    </w:p>
    <w:p w14:paraId="22607574"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تساهم إدارة الموارد الفعالة في تحقيق الأهداف المرجوة من المشاريع الإعلامية.</w:t>
      </w:r>
    </w:p>
    <w:p w14:paraId="6986A796"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تقليل التكاليف وزيادة الأرباح.</w:t>
      </w:r>
    </w:p>
    <w:p w14:paraId="6DD80FC7"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تحسين جودة المحتوى الإعلامي.</w:t>
      </w:r>
    </w:p>
    <w:p w14:paraId="14E22534"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تساعد على الالتزام بالمواعيد النهائية.</w:t>
      </w:r>
    </w:p>
    <w:p w14:paraId="42BA028C"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زيادة رضا الجمهور والمستفيدين.</w:t>
      </w:r>
    </w:p>
    <w:p w14:paraId="750099B6" w14:textId="77777777" w:rsidR="00A972E7" w:rsidRPr="00FA2FA2" w:rsidRDefault="00A972E7" w:rsidP="00FA2FA2">
      <w:pPr>
        <w:spacing w:before="120" w:after="120" w:line="360" w:lineRule="auto"/>
        <w:ind w:left="720"/>
        <w:divId w:val="168967894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تساهم في تحقيق الاستدامة للمؤسسات الإعلامية.</w:t>
      </w:r>
    </w:p>
    <w:p w14:paraId="685C94FA" w14:textId="77777777" w:rsidR="00A62565" w:rsidRPr="00FA2FA2" w:rsidRDefault="00A62565" w:rsidP="00FA2FA2">
      <w:pPr>
        <w:spacing w:after="240" w:line="360" w:lineRule="auto"/>
        <w:divId w:val="987515514"/>
        <w:rPr>
          <w:rFonts w:ascii="Simplified Arabic" w:hAnsi="Simplified Arabic" w:cs="Simplified Arabic"/>
          <w:color w:val="1B1C1D"/>
          <w:kern w:val="0"/>
          <w:sz w:val="32"/>
          <w:szCs w:val="32"/>
          <w14:ligatures w14:val="none"/>
        </w:rPr>
      </w:pPr>
      <w:r w:rsidRPr="00FA2FA2">
        <w:rPr>
          <w:rFonts w:ascii="Simplified Arabic" w:hAnsi="Simplified Arabic" w:cs="Simplified Arabic" w:hint="cs"/>
          <w:color w:val="1B1C1D"/>
          <w:sz w:val="32"/>
          <w:szCs w:val="32"/>
          <w:rtl/>
        </w:rPr>
        <w:t>في الختام، يتبين أن تطبيق إدارة المشاريع في المؤسسات الإعلامية السعودية يمثل ضرورة حتمية لمواكبة التطورات المتسارعة في هذا القطاع الحيوي. وقد استعرضت هذه الدراسة المفاهيم والأسس المتعلقة بإدارة المشاريع، وأهميتها في قطاع الإعلام، بالإضافة إلى استعراض منهجيات إدارة المشاريع الحديثة وكيفية تطبيقها في المؤسسات الإعلامية.</w:t>
      </w:r>
    </w:p>
    <w:p w14:paraId="20E22790" w14:textId="599A2691" w:rsidR="002800C1" w:rsidRPr="00FA2FA2" w:rsidRDefault="002800C1" w:rsidP="00FA2FA2">
      <w:pPr>
        <w:spacing w:after="240" w:line="360" w:lineRule="auto"/>
        <w:divId w:val="490996162"/>
        <w:rPr>
          <w:rFonts w:ascii="Simplified Arabic" w:hAnsi="Simplified Arabic" w:cs="Simplified Arabic"/>
          <w:color w:val="1B1C1D"/>
          <w:kern w:val="0"/>
          <w:sz w:val="32"/>
          <w:szCs w:val="32"/>
          <w14:ligatures w14:val="none"/>
        </w:rPr>
      </w:pPr>
    </w:p>
    <w:p w14:paraId="1F148EE4" w14:textId="77777777" w:rsidR="002800C1" w:rsidRPr="00FA2FA2" w:rsidRDefault="002800C1" w:rsidP="00FA2FA2">
      <w:pPr>
        <w:spacing w:after="0" w:line="360" w:lineRule="auto"/>
        <w:divId w:val="490996162"/>
        <w:rPr>
          <w:rFonts w:ascii="Simplified Arabic" w:hAnsi="Simplified Arabic" w:cs="Simplified Arabic"/>
          <w:color w:val="1B1C1D"/>
          <w:sz w:val="32"/>
          <w:szCs w:val="32"/>
          <w:rtl/>
        </w:rPr>
      </w:pPr>
      <w:r w:rsidRPr="00FA2FA2">
        <w:rPr>
          <w:rFonts w:ascii="Simplified Arabic" w:hAnsi="Simplified Arabic" w:cs="Simplified Arabic" w:hint="cs"/>
          <w:b/>
          <w:bCs/>
          <w:color w:val="1B1C1D"/>
          <w:sz w:val="32"/>
          <w:szCs w:val="32"/>
          <w:bdr w:val="none" w:sz="0" w:space="0" w:color="auto" w:frame="1"/>
          <w:rtl/>
        </w:rPr>
        <w:t>10. التطورات التقنية وتأثيرها على إدارة المشاريع الإعلامية</w:t>
      </w:r>
    </w:p>
    <w:p w14:paraId="72BA708E" w14:textId="77777777" w:rsidR="002800C1" w:rsidRPr="00FA2FA2" w:rsidRDefault="002800C1" w:rsidP="00FA2FA2">
      <w:pPr>
        <w:spacing w:line="360" w:lineRule="auto"/>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استعراض أحدث التطورات التقنية في مجال الإنتاج الإعلامي</w:t>
      </w:r>
      <w:r w:rsidRPr="00FA2FA2">
        <w:rPr>
          <w:rFonts w:ascii="Simplified Arabic" w:eastAsia="Times New Roman" w:hAnsi="Simplified Arabic" w:cs="Simplified Arabic" w:hint="cs"/>
          <w:color w:val="1B1C1D"/>
          <w:sz w:val="32"/>
          <w:szCs w:val="32"/>
          <w:rtl/>
        </w:rPr>
        <w:t xml:space="preserve">: </w:t>
      </w:r>
    </w:p>
    <w:p w14:paraId="757CEC79" w14:textId="77777777" w:rsidR="002800C1" w:rsidRPr="00FA2FA2" w:rsidRDefault="002800C1" w:rsidP="00FA2FA2">
      <w:pPr>
        <w:spacing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الذكاء الاصطناعي (</w:t>
      </w:r>
      <w:r w:rsidRPr="00FA2FA2">
        <w:rPr>
          <w:rFonts w:ascii="Simplified Arabic" w:eastAsia="Times New Roman" w:hAnsi="Simplified Arabic" w:cs="Simplified Arabic" w:hint="cs"/>
          <w:b/>
          <w:bCs/>
          <w:color w:val="1B1C1D"/>
          <w:sz w:val="32"/>
          <w:szCs w:val="32"/>
          <w:bdr w:val="none" w:sz="0" w:space="0" w:color="auto" w:frame="1"/>
        </w:rPr>
        <w:t>AI</w:t>
      </w:r>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xml:space="preserve">: </w:t>
      </w:r>
    </w:p>
    <w:p w14:paraId="5488C595"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lastRenderedPageBreak/>
        <w:t>يستخدم في تحليل البيانات، وتوليد المحتوى، وتحرير الفيديو، وترجمة النصوص، وتخصيص تجربة المستخدم.</w:t>
      </w:r>
    </w:p>
    <w:p w14:paraId="1E10C710"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يساعد في </w:t>
      </w:r>
      <w:proofErr w:type="spellStart"/>
      <w:r w:rsidRPr="00FA2FA2">
        <w:rPr>
          <w:rFonts w:ascii="Simplified Arabic" w:eastAsia="Times New Roman" w:hAnsi="Simplified Arabic" w:cs="Simplified Arabic" w:hint="cs"/>
          <w:color w:val="1B1C1D"/>
          <w:sz w:val="32"/>
          <w:szCs w:val="32"/>
          <w:rtl/>
        </w:rPr>
        <w:t>أتمتة</w:t>
      </w:r>
      <w:proofErr w:type="spellEnd"/>
      <w:r w:rsidRPr="00FA2FA2">
        <w:rPr>
          <w:rFonts w:ascii="Simplified Arabic" w:eastAsia="Times New Roman" w:hAnsi="Simplified Arabic" w:cs="Simplified Arabic" w:hint="cs"/>
          <w:color w:val="1B1C1D"/>
          <w:sz w:val="32"/>
          <w:szCs w:val="32"/>
          <w:rtl/>
        </w:rPr>
        <w:t xml:space="preserve"> المهام الروتينية وتحسين الكفاءة.</w:t>
      </w:r>
    </w:p>
    <w:p w14:paraId="04B173CD" w14:textId="77777777" w:rsidR="002800C1" w:rsidRPr="00FA2FA2" w:rsidRDefault="002800C1" w:rsidP="00FA2FA2">
      <w:pPr>
        <w:spacing w:after="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الواقع الافتراضي (</w:t>
      </w:r>
      <w:r w:rsidRPr="00FA2FA2">
        <w:rPr>
          <w:rFonts w:ascii="Simplified Arabic" w:eastAsia="Times New Roman" w:hAnsi="Simplified Arabic" w:cs="Simplified Arabic" w:hint="cs"/>
          <w:b/>
          <w:bCs/>
          <w:color w:val="1B1C1D"/>
          <w:sz w:val="32"/>
          <w:szCs w:val="32"/>
          <w:bdr w:val="none" w:sz="0" w:space="0" w:color="auto" w:frame="1"/>
        </w:rPr>
        <w:t>VR</w:t>
      </w:r>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xml:space="preserve">: </w:t>
      </w:r>
    </w:p>
    <w:p w14:paraId="26B441C9"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إنشاء تجارب تفاعلية وغامرة للمستخدمين.</w:t>
      </w:r>
    </w:p>
    <w:p w14:paraId="6C4C8C57"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إنتاج الأفلام الوثائقية التفاعلية والألعاب الإعلامية.</w:t>
      </w:r>
    </w:p>
    <w:p w14:paraId="4FB0DB04" w14:textId="77777777" w:rsidR="002800C1" w:rsidRPr="00FA2FA2" w:rsidRDefault="002800C1" w:rsidP="00FA2FA2">
      <w:pPr>
        <w:spacing w:after="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الواقع المعزز (</w:t>
      </w:r>
      <w:r w:rsidRPr="00FA2FA2">
        <w:rPr>
          <w:rFonts w:ascii="Simplified Arabic" w:eastAsia="Times New Roman" w:hAnsi="Simplified Arabic" w:cs="Simplified Arabic" w:hint="cs"/>
          <w:b/>
          <w:bCs/>
          <w:color w:val="1B1C1D"/>
          <w:sz w:val="32"/>
          <w:szCs w:val="32"/>
          <w:bdr w:val="none" w:sz="0" w:space="0" w:color="auto" w:frame="1"/>
        </w:rPr>
        <w:t>AR</w:t>
      </w:r>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xml:space="preserve">: </w:t>
      </w:r>
    </w:p>
    <w:p w14:paraId="4ECF1A91"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دمج العناصر الرقمية مع العالم الحقيقي.</w:t>
      </w:r>
    </w:p>
    <w:p w14:paraId="7A3B1F03"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إنتاج تطبيقات تفاعلية وإعلانات مبتكرة.</w:t>
      </w:r>
    </w:p>
    <w:p w14:paraId="4921BD56" w14:textId="77777777" w:rsidR="002800C1" w:rsidRPr="00FA2FA2" w:rsidRDefault="002800C1" w:rsidP="00FA2FA2">
      <w:pPr>
        <w:spacing w:after="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تقنية البلوك تشين</w:t>
      </w:r>
      <w:r w:rsidRPr="00FA2FA2">
        <w:rPr>
          <w:rFonts w:ascii="Simplified Arabic" w:eastAsia="Times New Roman" w:hAnsi="Simplified Arabic" w:cs="Simplified Arabic" w:hint="cs"/>
          <w:color w:val="1B1C1D"/>
          <w:sz w:val="32"/>
          <w:szCs w:val="32"/>
          <w:rtl/>
        </w:rPr>
        <w:t xml:space="preserve">: </w:t>
      </w:r>
    </w:p>
    <w:p w14:paraId="2E6960D6"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تستخدم في حماية حقوق الملكية الفكرية وتوزيع المحتوى بشكل آمن.</w:t>
      </w:r>
    </w:p>
    <w:p w14:paraId="1BB4CE5B"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تستخدم في إنشاء منصات إعلامية لامركزية.</w:t>
      </w:r>
    </w:p>
    <w:p w14:paraId="025D4005" w14:textId="77777777" w:rsidR="002800C1" w:rsidRPr="00FA2FA2" w:rsidRDefault="002800C1" w:rsidP="00FA2FA2">
      <w:pPr>
        <w:spacing w:after="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الحوسبة السحابية</w:t>
      </w:r>
      <w:r w:rsidRPr="00FA2FA2">
        <w:rPr>
          <w:rFonts w:ascii="Simplified Arabic" w:eastAsia="Times New Roman" w:hAnsi="Simplified Arabic" w:cs="Simplified Arabic" w:hint="cs"/>
          <w:color w:val="1B1C1D"/>
          <w:sz w:val="32"/>
          <w:szCs w:val="32"/>
          <w:rtl/>
        </w:rPr>
        <w:t xml:space="preserve">: </w:t>
      </w:r>
    </w:p>
    <w:p w14:paraId="4E6DB3D1"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تستخدم في تخزين ومشاركة المحتوى الإعلامي بشكل فعال.</w:t>
      </w:r>
    </w:p>
    <w:p w14:paraId="61983503"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تستخدم في التعاون عن بعد وتحرير المحتوى بشكل مشترك.</w:t>
      </w:r>
    </w:p>
    <w:p w14:paraId="2736AE00" w14:textId="77777777" w:rsidR="002800C1" w:rsidRPr="00FA2FA2" w:rsidRDefault="002800C1" w:rsidP="00FA2FA2">
      <w:pPr>
        <w:spacing w:after="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lastRenderedPageBreak/>
        <w:t>إنترنت الأشياء (</w:t>
      </w:r>
      <w:proofErr w:type="spellStart"/>
      <w:r w:rsidRPr="00FA2FA2">
        <w:rPr>
          <w:rFonts w:ascii="Simplified Arabic" w:eastAsia="Times New Roman" w:hAnsi="Simplified Arabic" w:cs="Simplified Arabic" w:hint="cs"/>
          <w:b/>
          <w:bCs/>
          <w:color w:val="1B1C1D"/>
          <w:sz w:val="32"/>
          <w:szCs w:val="32"/>
          <w:bdr w:val="none" w:sz="0" w:space="0" w:color="auto" w:frame="1"/>
        </w:rPr>
        <w:t>IoT</w:t>
      </w:r>
      <w:proofErr w:type="spellEnd"/>
      <w:r w:rsidRPr="00FA2FA2">
        <w:rPr>
          <w:rFonts w:ascii="Simplified Arabic" w:eastAsia="Times New Roman" w:hAnsi="Simplified Arabic" w:cs="Simplified Arabic" w:hint="cs"/>
          <w:b/>
          <w:bCs/>
          <w:color w:val="1B1C1D"/>
          <w:sz w:val="32"/>
          <w:szCs w:val="32"/>
          <w:bdr w:val="none" w:sz="0" w:space="0" w:color="auto" w:frame="1"/>
          <w:rtl/>
        </w:rPr>
        <w:t>)</w:t>
      </w:r>
      <w:r w:rsidRPr="00FA2FA2">
        <w:rPr>
          <w:rFonts w:ascii="Simplified Arabic" w:eastAsia="Times New Roman" w:hAnsi="Simplified Arabic" w:cs="Simplified Arabic" w:hint="cs"/>
          <w:color w:val="1B1C1D"/>
          <w:sz w:val="32"/>
          <w:szCs w:val="32"/>
          <w:rtl/>
        </w:rPr>
        <w:t xml:space="preserve">: </w:t>
      </w:r>
    </w:p>
    <w:p w14:paraId="77BDFDC7"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جمع البيانات من مصادر مختلفة وتحليلها.</w:t>
      </w:r>
    </w:p>
    <w:p w14:paraId="4EBDBBF2" w14:textId="77777777" w:rsidR="002800C1" w:rsidRPr="00FA2FA2" w:rsidRDefault="002800C1" w:rsidP="00FA2FA2">
      <w:pPr>
        <w:spacing w:before="120" w:after="120" w:line="360" w:lineRule="auto"/>
        <w:ind w:left="144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يستخدم في إنتاج محتوى إعلامي مخصص للجمهور.</w:t>
      </w:r>
    </w:p>
    <w:p w14:paraId="5FE0081B" w14:textId="77777777" w:rsidR="002800C1" w:rsidRPr="00FA2FA2" w:rsidRDefault="002800C1" w:rsidP="00FA2FA2">
      <w:pPr>
        <w:spacing w:after="0" w:line="360" w:lineRule="auto"/>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كيفية الاستفادة من التطورات التقنية في إدارة المشاريع الإعلامية</w:t>
      </w:r>
      <w:r w:rsidRPr="00FA2FA2">
        <w:rPr>
          <w:rFonts w:ascii="Simplified Arabic" w:eastAsia="Times New Roman" w:hAnsi="Simplified Arabic" w:cs="Simplified Arabic" w:hint="cs"/>
          <w:color w:val="1B1C1D"/>
          <w:sz w:val="32"/>
          <w:szCs w:val="32"/>
          <w:rtl/>
        </w:rPr>
        <w:t xml:space="preserve">: </w:t>
      </w:r>
    </w:p>
    <w:p w14:paraId="30A3E1CE"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أدوات إدارة المشاريع الرقمية لتخطيط وتنفيذ ومراقبة المشاريع.</w:t>
      </w:r>
    </w:p>
    <w:p w14:paraId="1A1A6831"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أدوات التعاون الرقمي للتواصل ومشاركة الملفات بين أعضاء الفريق.</w:t>
      </w:r>
    </w:p>
    <w:p w14:paraId="021BD6CD"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استخدام أدوات تحليل البيانات لتقييم أداء المشاريع الإعلامية.</w:t>
      </w:r>
    </w:p>
    <w:p w14:paraId="010C3664"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استخدام أدوات الذكاء الاصطناعي </w:t>
      </w:r>
      <w:proofErr w:type="spellStart"/>
      <w:r w:rsidRPr="00FA2FA2">
        <w:rPr>
          <w:rFonts w:ascii="Simplified Arabic" w:eastAsia="Times New Roman" w:hAnsi="Simplified Arabic" w:cs="Simplified Arabic" w:hint="cs"/>
          <w:color w:val="1B1C1D"/>
          <w:sz w:val="32"/>
          <w:szCs w:val="32"/>
          <w:rtl/>
        </w:rPr>
        <w:t>لأتمتة</w:t>
      </w:r>
      <w:proofErr w:type="spellEnd"/>
      <w:r w:rsidRPr="00FA2FA2">
        <w:rPr>
          <w:rFonts w:ascii="Simplified Arabic" w:eastAsia="Times New Roman" w:hAnsi="Simplified Arabic" w:cs="Simplified Arabic" w:hint="cs"/>
          <w:color w:val="1B1C1D"/>
          <w:sz w:val="32"/>
          <w:szCs w:val="32"/>
          <w:rtl/>
        </w:rPr>
        <w:t xml:space="preserve"> المهام الروتينية وتحسين الكفاءة.</w:t>
      </w:r>
    </w:p>
    <w:p w14:paraId="4C8F4B7C"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تدريب الكوادر العاملة على استخدام التقنيات الحديثة.</w:t>
      </w:r>
    </w:p>
    <w:p w14:paraId="304FA484" w14:textId="77777777" w:rsidR="002800C1" w:rsidRPr="00FA2FA2" w:rsidRDefault="002800C1" w:rsidP="00FA2FA2">
      <w:pPr>
        <w:spacing w:after="0" w:line="360" w:lineRule="auto"/>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b/>
          <w:bCs/>
          <w:color w:val="1B1C1D"/>
          <w:sz w:val="32"/>
          <w:szCs w:val="32"/>
          <w:bdr w:val="none" w:sz="0" w:space="0" w:color="auto" w:frame="1"/>
          <w:rtl/>
        </w:rPr>
        <w:t>دور التكنولوجيا في تحسين فعالية الإنتاج الإعلامي</w:t>
      </w:r>
      <w:r w:rsidRPr="00FA2FA2">
        <w:rPr>
          <w:rFonts w:ascii="Simplified Arabic" w:eastAsia="Times New Roman" w:hAnsi="Simplified Arabic" w:cs="Simplified Arabic" w:hint="cs"/>
          <w:color w:val="1B1C1D"/>
          <w:sz w:val="32"/>
          <w:szCs w:val="32"/>
          <w:rtl/>
        </w:rPr>
        <w:t xml:space="preserve">: </w:t>
      </w:r>
    </w:p>
    <w:p w14:paraId="7A6725D4"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 xml:space="preserve">زيادة الكفاءة والإنتاجية من خلال </w:t>
      </w:r>
      <w:proofErr w:type="spellStart"/>
      <w:r w:rsidRPr="00FA2FA2">
        <w:rPr>
          <w:rFonts w:ascii="Simplified Arabic" w:eastAsia="Times New Roman" w:hAnsi="Simplified Arabic" w:cs="Simplified Arabic" w:hint="cs"/>
          <w:color w:val="1B1C1D"/>
          <w:sz w:val="32"/>
          <w:szCs w:val="32"/>
          <w:rtl/>
        </w:rPr>
        <w:t>أتمتة</w:t>
      </w:r>
      <w:proofErr w:type="spellEnd"/>
      <w:r w:rsidRPr="00FA2FA2">
        <w:rPr>
          <w:rFonts w:ascii="Simplified Arabic" w:eastAsia="Times New Roman" w:hAnsi="Simplified Arabic" w:cs="Simplified Arabic" w:hint="cs"/>
          <w:color w:val="1B1C1D"/>
          <w:sz w:val="32"/>
          <w:szCs w:val="32"/>
          <w:rtl/>
        </w:rPr>
        <w:t xml:space="preserve"> المهام الروتينية.</w:t>
      </w:r>
    </w:p>
    <w:p w14:paraId="622339F6"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تحسين جودة المحتوى الإعلامي من خلال استخدام أدوات متقدمة.</w:t>
      </w:r>
    </w:p>
    <w:p w14:paraId="7C738D9F"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توسيع نطاق الوصول إلى الجمهور من خلال استخدام المنصات الرقمية.</w:t>
      </w:r>
    </w:p>
    <w:p w14:paraId="780D053E" w14:textId="77777777" w:rsidR="002800C1" w:rsidRPr="00FA2FA2" w:rsidRDefault="002800C1" w:rsidP="00FA2FA2">
      <w:pPr>
        <w:spacing w:before="120" w:after="120" w:line="360" w:lineRule="auto"/>
        <w:ind w:left="720"/>
        <w:divId w:val="490996162"/>
        <w:rPr>
          <w:rFonts w:ascii="Simplified Arabic" w:eastAsia="Times New Roman" w:hAnsi="Simplified Arabic" w:cs="Simplified Arabic"/>
          <w:color w:val="1B1C1D"/>
          <w:sz w:val="32"/>
          <w:szCs w:val="32"/>
          <w:rtl/>
        </w:rPr>
      </w:pPr>
      <w:r w:rsidRPr="00FA2FA2">
        <w:rPr>
          <w:rFonts w:ascii="Simplified Arabic" w:eastAsia="Times New Roman" w:hAnsi="Simplified Arabic" w:cs="Simplified Arabic" w:hint="cs"/>
          <w:color w:val="1B1C1D"/>
          <w:sz w:val="32"/>
          <w:szCs w:val="32"/>
          <w:rtl/>
        </w:rPr>
        <w:t>تخصيص تجربة المستخدم من خلال تحليل البيانات.</w:t>
      </w:r>
    </w:p>
    <w:p w14:paraId="7199A6CB" w14:textId="6C1FBC19" w:rsidR="00EC68BC" w:rsidRPr="000518C8" w:rsidRDefault="002800C1" w:rsidP="000518C8">
      <w:pPr>
        <w:spacing w:before="120" w:after="120" w:line="360" w:lineRule="auto"/>
        <w:ind w:left="720"/>
        <w:divId w:val="490996162"/>
        <w:rPr>
          <w:rFonts w:ascii="Simplified Arabic" w:eastAsia="Times New Roman" w:hAnsi="Simplified Arabic" w:cs="Simplified Arabic"/>
          <w:color w:val="1B1C1D"/>
          <w:sz w:val="32"/>
          <w:szCs w:val="32"/>
        </w:rPr>
      </w:pPr>
      <w:r w:rsidRPr="00FA2FA2">
        <w:rPr>
          <w:rFonts w:ascii="Simplified Arabic" w:eastAsia="Times New Roman" w:hAnsi="Simplified Arabic" w:cs="Simplified Arabic" w:hint="cs"/>
          <w:color w:val="1B1C1D"/>
          <w:sz w:val="32"/>
          <w:szCs w:val="32"/>
          <w:rtl/>
        </w:rPr>
        <w:t>تسهيل عملية التعاون بين فرق العمل</w:t>
      </w:r>
    </w:p>
    <w:sectPr w:rsidR="00EC68BC" w:rsidRPr="000518C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FD693" w14:textId="77777777" w:rsidR="008569F6" w:rsidRDefault="008569F6" w:rsidP="009125CE">
      <w:pPr>
        <w:spacing w:after="0" w:line="240" w:lineRule="auto"/>
      </w:pPr>
      <w:r>
        <w:separator/>
      </w:r>
    </w:p>
  </w:endnote>
  <w:endnote w:type="continuationSeparator" w:id="0">
    <w:p w14:paraId="18A2D0E7" w14:textId="77777777" w:rsidR="008569F6" w:rsidRDefault="008569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342314565"/>
      <w:docPartObj>
        <w:docPartGallery w:val="Page Numbers (Bottom of Page)"/>
        <w:docPartUnique/>
      </w:docPartObj>
    </w:sdtPr>
    <w:sdtEndPr>
      <w:rPr>
        <w:rStyle w:val="a8"/>
      </w:rPr>
    </w:sdtEndPr>
    <w:sdtContent>
      <w:p w14:paraId="711A71FE" w14:textId="30C8FF43" w:rsidR="0012715D" w:rsidRDefault="0012715D" w:rsidP="00C512F7">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37B5DB41" w14:textId="77777777" w:rsidR="0012715D" w:rsidRDefault="001271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145937369"/>
      <w:docPartObj>
        <w:docPartGallery w:val="Page Numbers (Bottom of Page)"/>
        <w:docPartUnique/>
      </w:docPartObj>
    </w:sdtPr>
    <w:sdtEndPr>
      <w:rPr>
        <w:rStyle w:val="a8"/>
      </w:rPr>
    </w:sdtEndPr>
    <w:sdtContent>
      <w:p w14:paraId="2DD209C3" w14:textId="26417C06" w:rsidR="0012715D" w:rsidRDefault="0012715D" w:rsidP="00C512F7">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2EC28984" w14:textId="77777777" w:rsidR="0012715D" w:rsidRDefault="00127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381CF" w14:textId="77777777" w:rsidR="008569F6" w:rsidRDefault="008569F6" w:rsidP="009125CE">
      <w:pPr>
        <w:spacing w:after="0" w:line="240" w:lineRule="auto"/>
      </w:pPr>
      <w:r>
        <w:separator/>
      </w:r>
    </w:p>
  </w:footnote>
  <w:footnote w:type="continuationSeparator" w:id="0">
    <w:p w14:paraId="31545E15" w14:textId="77777777" w:rsidR="008569F6" w:rsidRDefault="008569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41388"/>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4E06FBD"/>
    <w:multiLevelType w:val="hybridMultilevel"/>
    <w:tmpl w:val="06BA7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76F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634D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852412">
    <w:abstractNumId w:val="0"/>
  </w:num>
  <w:num w:numId="2" w16cid:durableId="19039025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5430229">
    <w:abstractNumId w:val="1"/>
  </w:num>
  <w:num w:numId="4" w16cid:durableId="935333810">
    <w:abstractNumId w:val="2"/>
  </w:num>
  <w:num w:numId="5" w16cid:durableId="1645159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18C8"/>
    <w:rsid w:val="000F44B4"/>
    <w:rsid w:val="0012715D"/>
    <w:rsid w:val="001650D5"/>
    <w:rsid w:val="001902DB"/>
    <w:rsid w:val="001C2162"/>
    <w:rsid w:val="002402D1"/>
    <w:rsid w:val="00273389"/>
    <w:rsid w:val="002800C1"/>
    <w:rsid w:val="002D4107"/>
    <w:rsid w:val="0032624E"/>
    <w:rsid w:val="003337A2"/>
    <w:rsid w:val="003B091F"/>
    <w:rsid w:val="00405296"/>
    <w:rsid w:val="00445A35"/>
    <w:rsid w:val="00447B99"/>
    <w:rsid w:val="00455E9F"/>
    <w:rsid w:val="004644BF"/>
    <w:rsid w:val="00483E9E"/>
    <w:rsid w:val="00531A98"/>
    <w:rsid w:val="00590B27"/>
    <w:rsid w:val="005F626C"/>
    <w:rsid w:val="0062236A"/>
    <w:rsid w:val="0062761F"/>
    <w:rsid w:val="00633A4B"/>
    <w:rsid w:val="0066262B"/>
    <w:rsid w:val="006948DE"/>
    <w:rsid w:val="006A64B3"/>
    <w:rsid w:val="00716873"/>
    <w:rsid w:val="00732F6A"/>
    <w:rsid w:val="007712D6"/>
    <w:rsid w:val="00781CD1"/>
    <w:rsid w:val="007956E7"/>
    <w:rsid w:val="00796C59"/>
    <w:rsid w:val="00797DB5"/>
    <w:rsid w:val="007B0E54"/>
    <w:rsid w:val="007C0F02"/>
    <w:rsid w:val="007E3A20"/>
    <w:rsid w:val="007F577B"/>
    <w:rsid w:val="008569F6"/>
    <w:rsid w:val="00877AAC"/>
    <w:rsid w:val="0089148E"/>
    <w:rsid w:val="008C20B6"/>
    <w:rsid w:val="008F1EAE"/>
    <w:rsid w:val="009125CE"/>
    <w:rsid w:val="00912F45"/>
    <w:rsid w:val="00916A1F"/>
    <w:rsid w:val="00927E15"/>
    <w:rsid w:val="0096538C"/>
    <w:rsid w:val="00984E67"/>
    <w:rsid w:val="009B6888"/>
    <w:rsid w:val="009C0161"/>
    <w:rsid w:val="009D108D"/>
    <w:rsid w:val="009E1436"/>
    <w:rsid w:val="009E5668"/>
    <w:rsid w:val="00A62565"/>
    <w:rsid w:val="00A74F76"/>
    <w:rsid w:val="00A870F1"/>
    <w:rsid w:val="00A972E7"/>
    <w:rsid w:val="00AA79E9"/>
    <w:rsid w:val="00AB0A70"/>
    <w:rsid w:val="00AB4C1C"/>
    <w:rsid w:val="00B4674E"/>
    <w:rsid w:val="00B63B0F"/>
    <w:rsid w:val="00B7678A"/>
    <w:rsid w:val="00B82E89"/>
    <w:rsid w:val="00BF4C89"/>
    <w:rsid w:val="00C109D6"/>
    <w:rsid w:val="00C25146"/>
    <w:rsid w:val="00C31AD6"/>
    <w:rsid w:val="00C71E18"/>
    <w:rsid w:val="00D046CE"/>
    <w:rsid w:val="00D139EB"/>
    <w:rsid w:val="00D22171"/>
    <w:rsid w:val="00D53490"/>
    <w:rsid w:val="00D94CC4"/>
    <w:rsid w:val="00DC682B"/>
    <w:rsid w:val="00DE02D3"/>
    <w:rsid w:val="00E1341E"/>
    <w:rsid w:val="00E2675B"/>
    <w:rsid w:val="00E610F3"/>
    <w:rsid w:val="00E611E3"/>
    <w:rsid w:val="00E71C79"/>
    <w:rsid w:val="00E84ED3"/>
    <w:rsid w:val="00EA6B5D"/>
    <w:rsid w:val="00EC5B31"/>
    <w:rsid w:val="00EC68BC"/>
    <w:rsid w:val="00EF0164"/>
    <w:rsid w:val="00F546CE"/>
    <w:rsid w:val="00F725E3"/>
    <w:rsid w:val="00FA2FA2"/>
    <w:rsid w:val="00FB20C2"/>
    <w:rsid w:val="00FD0DD4"/>
    <w:rsid w:val="00FE7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F6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F626C"/>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apple-converted-space">
    <w:name w:val="apple-converted-space"/>
    <w:basedOn w:val="a0"/>
    <w:rsid w:val="00455E9F"/>
  </w:style>
  <w:style w:type="character" w:customStyle="1" w:styleId="2Char">
    <w:name w:val="عنوان 2 Char"/>
    <w:basedOn w:val="a0"/>
    <w:link w:val="2"/>
    <w:uiPriority w:val="9"/>
    <w:rsid w:val="005F626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F626C"/>
    <w:rPr>
      <w:rFonts w:eastAsiaTheme="majorEastAsia" w:cstheme="majorBidi"/>
      <w:color w:val="0F4761" w:themeColor="accent1" w:themeShade="BF"/>
      <w:sz w:val="28"/>
      <w:szCs w:val="28"/>
    </w:rPr>
  </w:style>
  <w:style w:type="paragraph" w:styleId="a5">
    <w:name w:val="List Paragraph"/>
    <w:basedOn w:val="a"/>
    <w:uiPriority w:val="34"/>
    <w:qFormat/>
    <w:rsid w:val="00531A98"/>
    <w:pPr>
      <w:ind w:left="720"/>
      <w:contextualSpacing/>
    </w:pPr>
  </w:style>
  <w:style w:type="paragraph" w:styleId="a6">
    <w:name w:val="Normal (Web)"/>
    <w:basedOn w:val="a"/>
    <w:uiPriority w:val="99"/>
    <w:semiHidden/>
    <w:unhideWhenUsed/>
    <w:rsid w:val="00E611E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7">
    <w:name w:val="Table Grid"/>
    <w:basedOn w:val="a1"/>
    <w:uiPriority w:val="39"/>
    <w:rsid w:val="00E61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32624E"/>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8">
    <w:name w:val="page number"/>
    <w:basedOn w:val="a0"/>
    <w:uiPriority w:val="99"/>
    <w:semiHidden/>
    <w:unhideWhenUsed/>
    <w:rsid w:val="0012715D"/>
  </w:style>
  <w:style w:type="character" w:styleId="a9">
    <w:name w:val="Strong"/>
    <w:basedOn w:val="a0"/>
    <w:uiPriority w:val="22"/>
    <w:qFormat/>
    <w:rsid w:val="00927E15"/>
    <w:rPr>
      <w:b/>
      <w:bCs/>
    </w:rPr>
  </w:style>
  <w:style w:type="character" w:styleId="Hyperlink">
    <w:name w:val="Hyperlink"/>
    <w:basedOn w:val="a0"/>
    <w:uiPriority w:val="99"/>
    <w:semiHidden/>
    <w:unhideWhenUsed/>
    <w:rsid w:val="00927E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32961">
      <w:bodyDiv w:val="1"/>
      <w:marLeft w:val="0"/>
      <w:marRight w:val="0"/>
      <w:marTop w:val="0"/>
      <w:marBottom w:val="0"/>
      <w:divBdr>
        <w:top w:val="none" w:sz="0" w:space="0" w:color="auto"/>
        <w:left w:val="none" w:sz="0" w:space="0" w:color="auto"/>
        <w:bottom w:val="none" w:sz="0" w:space="0" w:color="auto"/>
        <w:right w:val="none" w:sz="0" w:space="0" w:color="auto"/>
      </w:divBdr>
    </w:div>
    <w:div w:id="490996162">
      <w:bodyDiv w:val="1"/>
      <w:marLeft w:val="0"/>
      <w:marRight w:val="0"/>
      <w:marTop w:val="0"/>
      <w:marBottom w:val="0"/>
      <w:divBdr>
        <w:top w:val="none" w:sz="0" w:space="0" w:color="auto"/>
        <w:left w:val="none" w:sz="0" w:space="0" w:color="auto"/>
        <w:bottom w:val="none" w:sz="0" w:space="0" w:color="auto"/>
        <w:right w:val="none" w:sz="0" w:space="0" w:color="auto"/>
      </w:divBdr>
    </w:div>
    <w:div w:id="505635602">
      <w:bodyDiv w:val="1"/>
      <w:marLeft w:val="0"/>
      <w:marRight w:val="0"/>
      <w:marTop w:val="0"/>
      <w:marBottom w:val="0"/>
      <w:divBdr>
        <w:top w:val="none" w:sz="0" w:space="0" w:color="auto"/>
        <w:left w:val="none" w:sz="0" w:space="0" w:color="auto"/>
        <w:bottom w:val="none" w:sz="0" w:space="0" w:color="auto"/>
        <w:right w:val="none" w:sz="0" w:space="0" w:color="auto"/>
      </w:divBdr>
    </w:div>
    <w:div w:id="586889877">
      <w:bodyDiv w:val="1"/>
      <w:marLeft w:val="0"/>
      <w:marRight w:val="0"/>
      <w:marTop w:val="0"/>
      <w:marBottom w:val="0"/>
      <w:divBdr>
        <w:top w:val="none" w:sz="0" w:space="0" w:color="auto"/>
        <w:left w:val="none" w:sz="0" w:space="0" w:color="auto"/>
        <w:bottom w:val="none" w:sz="0" w:space="0" w:color="auto"/>
        <w:right w:val="none" w:sz="0" w:space="0" w:color="auto"/>
      </w:divBdr>
    </w:div>
    <w:div w:id="645088931">
      <w:bodyDiv w:val="1"/>
      <w:marLeft w:val="0"/>
      <w:marRight w:val="0"/>
      <w:marTop w:val="0"/>
      <w:marBottom w:val="0"/>
      <w:divBdr>
        <w:top w:val="none" w:sz="0" w:space="0" w:color="auto"/>
        <w:left w:val="none" w:sz="0" w:space="0" w:color="auto"/>
        <w:bottom w:val="none" w:sz="0" w:space="0" w:color="auto"/>
        <w:right w:val="none" w:sz="0" w:space="0" w:color="auto"/>
      </w:divBdr>
    </w:div>
    <w:div w:id="742531913">
      <w:bodyDiv w:val="1"/>
      <w:marLeft w:val="0"/>
      <w:marRight w:val="0"/>
      <w:marTop w:val="0"/>
      <w:marBottom w:val="0"/>
      <w:divBdr>
        <w:top w:val="none" w:sz="0" w:space="0" w:color="auto"/>
        <w:left w:val="none" w:sz="0" w:space="0" w:color="auto"/>
        <w:bottom w:val="none" w:sz="0" w:space="0" w:color="auto"/>
        <w:right w:val="none" w:sz="0" w:space="0" w:color="auto"/>
      </w:divBdr>
    </w:div>
    <w:div w:id="744184005">
      <w:bodyDiv w:val="1"/>
      <w:marLeft w:val="0"/>
      <w:marRight w:val="0"/>
      <w:marTop w:val="0"/>
      <w:marBottom w:val="0"/>
      <w:divBdr>
        <w:top w:val="none" w:sz="0" w:space="0" w:color="auto"/>
        <w:left w:val="none" w:sz="0" w:space="0" w:color="auto"/>
        <w:bottom w:val="none" w:sz="0" w:space="0" w:color="auto"/>
        <w:right w:val="none" w:sz="0" w:space="0" w:color="auto"/>
      </w:divBdr>
    </w:div>
    <w:div w:id="764807739">
      <w:bodyDiv w:val="1"/>
      <w:marLeft w:val="0"/>
      <w:marRight w:val="0"/>
      <w:marTop w:val="0"/>
      <w:marBottom w:val="0"/>
      <w:divBdr>
        <w:top w:val="none" w:sz="0" w:space="0" w:color="auto"/>
        <w:left w:val="none" w:sz="0" w:space="0" w:color="auto"/>
        <w:bottom w:val="none" w:sz="0" w:space="0" w:color="auto"/>
        <w:right w:val="none" w:sz="0" w:space="0" w:color="auto"/>
      </w:divBdr>
    </w:div>
    <w:div w:id="822240557">
      <w:bodyDiv w:val="1"/>
      <w:marLeft w:val="0"/>
      <w:marRight w:val="0"/>
      <w:marTop w:val="0"/>
      <w:marBottom w:val="0"/>
      <w:divBdr>
        <w:top w:val="none" w:sz="0" w:space="0" w:color="auto"/>
        <w:left w:val="none" w:sz="0" w:space="0" w:color="auto"/>
        <w:bottom w:val="none" w:sz="0" w:space="0" w:color="auto"/>
        <w:right w:val="none" w:sz="0" w:space="0" w:color="auto"/>
      </w:divBdr>
    </w:div>
    <w:div w:id="1050618870">
      <w:bodyDiv w:val="1"/>
      <w:marLeft w:val="0"/>
      <w:marRight w:val="0"/>
      <w:marTop w:val="0"/>
      <w:marBottom w:val="0"/>
      <w:divBdr>
        <w:top w:val="none" w:sz="0" w:space="0" w:color="auto"/>
        <w:left w:val="none" w:sz="0" w:space="0" w:color="auto"/>
        <w:bottom w:val="none" w:sz="0" w:space="0" w:color="auto"/>
        <w:right w:val="none" w:sz="0" w:space="0" w:color="auto"/>
      </w:divBdr>
    </w:div>
    <w:div w:id="1130977181">
      <w:bodyDiv w:val="1"/>
      <w:marLeft w:val="0"/>
      <w:marRight w:val="0"/>
      <w:marTop w:val="0"/>
      <w:marBottom w:val="0"/>
      <w:divBdr>
        <w:top w:val="none" w:sz="0" w:space="0" w:color="auto"/>
        <w:left w:val="none" w:sz="0" w:space="0" w:color="auto"/>
        <w:bottom w:val="none" w:sz="0" w:space="0" w:color="auto"/>
        <w:right w:val="none" w:sz="0" w:space="0" w:color="auto"/>
      </w:divBdr>
    </w:div>
    <w:div w:id="1181043064">
      <w:bodyDiv w:val="1"/>
      <w:marLeft w:val="0"/>
      <w:marRight w:val="0"/>
      <w:marTop w:val="0"/>
      <w:marBottom w:val="0"/>
      <w:divBdr>
        <w:top w:val="none" w:sz="0" w:space="0" w:color="auto"/>
        <w:left w:val="none" w:sz="0" w:space="0" w:color="auto"/>
        <w:bottom w:val="none" w:sz="0" w:space="0" w:color="auto"/>
        <w:right w:val="none" w:sz="0" w:space="0" w:color="auto"/>
      </w:divBdr>
    </w:div>
    <w:div w:id="1202782766">
      <w:bodyDiv w:val="1"/>
      <w:marLeft w:val="0"/>
      <w:marRight w:val="0"/>
      <w:marTop w:val="0"/>
      <w:marBottom w:val="0"/>
      <w:divBdr>
        <w:top w:val="none" w:sz="0" w:space="0" w:color="auto"/>
        <w:left w:val="none" w:sz="0" w:space="0" w:color="auto"/>
        <w:bottom w:val="none" w:sz="0" w:space="0" w:color="auto"/>
        <w:right w:val="none" w:sz="0" w:space="0" w:color="auto"/>
      </w:divBdr>
    </w:div>
    <w:div w:id="1409574287">
      <w:bodyDiv w:val="1"/>
      <w:marLeft w:val="0"/>
      <w:marRight w:val="0"/>
      <w:marTop w:val="0"/>
      <w:marBottom w:val="0"/>
      <w:divBdr>
        <w:top w:val="none" w:sz="0" w:space="0" w:color="auto"/>
        <w:left w:val="none" w:sz="0" w:space="0" w:color="auto"/>
        <w:bottom w:val="none" w:sz="0" w:space="0" w:color="auto"/>
        <w:right w:val="none" w:sz="0" w:space="0" w:color="auto"/>
      </w:divBdr>
      <w:divsChild>
        <w:div w:id="580484750">
          <w:marLeft w:val="0"/>
          <w:marRight w:val="0"/>
          <w:marTop w:val="0"/>
          <w:marBottom w:val="0"/>
          <w:divBdr>
            <w:top w:val="none" w:sz="0" w:space="0" w:color="auto"/>
            <w:left w:val="none" w:sz="0" w:space="0" w:color="auto"/>
            <w:bottom w:val="none" w:sz="0" w:space="0" w:color="auto"/>
            <w:right w:val="none" w:sz="0" w:space="0" w:color="auto"/>
          </w:divBdr>
          <w:divsChild>
            <w:div w:id="1111822545">
              <w:marLeft w:val="0"/>
              <w:marRight w:val="0"/>
              <w:marTop w:val="0"/>
              <w:marBottom w:val="0"/>
              <w:divBdr>
                <w:top w:val="none" w:sz="0" w:space="0" w:color="auto"/>
                <w:left w:val="none" w:sz="0" w:space="0" w:color="auto"/>
                <w:bottom w:val="none" w:sz="0" w:space="0" w:color="auto"/>
                <w:right w:val="none" w:sz="0" w:space="0" w:color="auto"/>
              </w:divBdr>
              <w:divsChild>
                <w:div w:id="2106657225">
                  <w:marLeft w:val="0"/>
                  <w:marRight w:val="0"/>
                  <w:marTop w:val="0"/>
                  <w:marBottom w:val="0"/>
                  <w:divBdr>
                    <w:top w:val="none" w:sz="0" w:space="0" w:color="auto"/>
                    <w:left w:val="none" w:sz="0" w:space="0" w:color="auto"/>
                    <w:bottom w:val="none" w:sz="0" w:space="0" w:color="auto"/>
                    <w:right w:val="none" w:sz="0" w:space="0" w:color="auto"/>
                  </w:divBdr>
                </w:div>
                <w:div w:id="15671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91830">
      <w:bodyDiv w:val="1"/>
      <w:marLeft w:val="0"/>
      <w:marRight w:val="0"/>
      <w:marTop w:val="0"/>
      <w:marBottom w:val="0"/>
      <w:divBdr>
        <w:top w:val="none" w:sz="0" w:space="0" w:color="auto"/>
        <w:left w:val="none" w:sz="0" w:space="0" w:color="auto"/>
        <w:bottom w:val="none" w:sz="0" w:space="0" w:color="auto"/>
        <w:right w:val="none" w:sz="0" w:space="0" w:color="auto"/>
      </w:divBdr>
    </w:div>
    <w:div w:id="1529954042">
      <w:bodyDiv w:val="1"/>
      <w:marLeft w:val="0"/>
      <w:marRight w:val="0"/>
      <w:marTop w:val="0"/>
      <w:marBottom w:val="0"/>
      <w:divBdr>
        <w:top w:val="none" w:sz="0" w:space="0" w:color="auto"/>
        <w:left w:val="none" w:sz="0" w:space="0" w:color="auto"/>
        <w:bottom w:val="none" w:sz="0" w:space="0" w:color="auto"/>
        <w:right w:val="none" w:sz="0" w:space="0" w:color="auto"/>
      </w:divBdr>
    </w:div>
    <w:div w:id="1616280567">
      <w:bodyDiv w:val="1"/>
      <w:marLeft w:val="0"/>
      <w:marRight w:val="0"/>
      <w:marTop w:val="0"/>
      <w:marBottom w:val="0"/>
      <w:divBdr>
        <w:top w:val="none" w:sz="0" w:space="0" w:color="auto"/>
        <w:left w:val="none" w:sz="0" w:space="0" w:color="auto"/>
        <w:bottom w:val="none" w:sz="0" w:space="0" w:color="auto"/>
        <w:right w:val="none" w:sz="0" w:space="0" w:color="auto"/>
      </w:divBdr>
    </w:div>
    <w:div w:id="1664888559">
      <w:bodyDiv w:val="1"/>
      <w:marLeft w:val="0"/>
      <w:marRight w:val="0"/>
      <w:marTop w:val="0"/>
      <w:marBottom w:val="0"/>
      <w:divBdr>
        <w:top w:val="none" w:sz="0" w:space="0" w:color="auto"/>
        <w:left w:val="none" w:sz="0" w:space="0" w:color="auto"/>
        <w:bottom w:val="none" w:sz="0" w:space="0" w:color="auto"/>
        <w:right w:val="none" w:sz="0" w:space="0" w:color="auto"/>
      </w:divBdr>
    </w:div>
    <w:div w:id="1689678942">
      <w:bodyDiv w:val="1"/>
      <w:marLeft w:val="0"/>
      <w:marRight w:val="0"/>
      <w:marTop w:val="0"/>
      <w:marBottom w:val="0"/>
      <w:divBdr>
        <w:top w:val="none" w:sz="0" w:space="0" w:color="auto"/>
        <w:left w:val="none" w:sz="0" w:space="0" w:color="auto"/>
        <w:bottom w:val="none" w:sz="0" w:space="0" w:color="auto"/>
        <w:right w:val="none" w:sz="0" w:space="0" w:color="auto"/>
      </w:divBdr>
      <w:divsChild>
        <w:div w:id="987515514">
          <w:marLeft w:val="0"/>
          <w:marRight w:val="0"/>
          <w:marTop w:val="0"/>
          <w:marBottom w:val="0"/>
          <w:divBdr>
            <w:top w:val="none" w:sz="0" w:space="0" w:color="auto"/>
            <w:left w:val="none" w:sz="0" w:space="0" w:color="auto"/>
            <w:bottom w:val="none" w:sz="0" w:space="0" w:color="auto"/>
            <w:right w:val="none" w:sz="0" w:space="0" w:color="auto"/>
          </w:divBdr>
        </w:div>
      </w:divsChild>
    </w:div>
    <w:div w:id="1719696985">
      <w:bodyDiv w:val="1"/>
      <w:marLeft w:val="0"/>
      <w:marRight w:val="0"/>
      <w:marTop w:val="0"/>
      <w:marBottom w:val="0"/>
      <w:divBdr>
        <w:top w:val="none" w:sz="0" w:space="0" w:color="auto"/>
        <w:left w:val="none" w:sz="0" w:space="0" w:color="auto"/>
        <w:bottom w:val="none" w:sz="0" w:space="0" w:color="auto"/>
        <w:right w:val="none" w:sz="0" w:space="0" w:color="auto"/>
      </w:divBdr>
    </w:div>
    <w:div w:id="1755323801">
      <w:bodyDiv w:val="1"/>
      <w:marLeft w:val="0"/>
      <w:marRight w:val="0"/>
      <w:marTop w:val="0"/>
      <w:marBottom w:val="0"/>
      <w:divBdr>
        <w:top w:val="none" w:sz="0" w:space="0" w:color="auto"/>
        <w:left w:val="none" w:sz="0" w:space="0" w:color="auto"/>
        <w:bottom w:val="none" w:sz="0" w:space="0" w:color="auto"/>
        <w:right w:val="none" w:sz="0" w:space="0" w:color="auto"/>
      </w:divBdr>
    </w:div>
    <w:div w:id="1804998226">
      <w:bodyDiv w:val="1"/>
      <w:marLeft w:val="0"/>
      <w:marRight w:val="0"/>
      <w:marTop w:val="0"/>
      <w:marBottom w:val="0"/>
      <w:divBdr>
        <w:top w:val="none" w:sz="0" w:space="0" w:color="auto"/>
        <w:left w:val="none" w:sz="0" w:space="0" w:color="auto"/>
        <w:bottom w:val="none" w:sz="0" w:space="0" w:color="auto"/>
        <w:right w:val="none" w:sz="0" w:space="0" w:color="auto"/>
      </w:divBdr>
    </w:div>
    <w:div w:id="1862284276">
      <w:bodyDiv w:val="1"/>
      <w:marLeft w:val="0"/>
      <w:marRight w:val="0"/>
      <w:marTop w:val="0"/>
      <w:marBottom w:val="0"/>
      <w:divBdr>
        <w:top w:val="none" w:sz="0" w:space="0" w:color="auto"/>
        <w:left w:val="none" w:sz="0" w:space="0" w:color="auto"/>
        <w:bottom w:val="none" w:sz="0" w:space="0" w:color="auto"/>
        <w:right w:val="none" w:sz="0" w:space="0" w:color="auto"/>
      </w:divBdr>
    </w:div>
    <w:div w:id="1969312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4523</Words>
  <Characters>27043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2025-03-14T21:14:00Z</dcterms:created>
  <dcterms:modified xsi:type="dcterms:W3CDTF">2025-03-14T21:14:00Z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