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10F1BE" w14:textId="77777777" w:rsidR="007B3157" w:rsidRDefault="007B3157" w:rsidP="000B331F">
      <w:pPr>
        <w:bidi/>
        <w:spacing w:before="100" w:beforeAutospacing="1" w:after="100" w:afterAutospacing="1" w:line="240" w:lineRule="auto"/>
        <w:rPr>
          <w:rFonts w:ascii="Times New Roman" w:eastAsia="Times New Roman" w:hAnsi="Times New Roman" w:cs="Times New Roman"/>
          <w:sz w:val="24"/>
          <w:szCs w:val="24"/>
          <w:rtl/>
        </w:rPr>
      </w:pPr>
      <w:r w:rsidRPr="007B3157">
        <w:rPr>
          <w:rFonts w:ascii="Times New Roman" w:eastAsia="Times New Roman" w:hAnsi="Times New Roman" w:cs="Times New Roman"/>
          <w:sz w:val="24"/>
          <w:szCs w:val="24"/>
          <w:rtl/>
        </w:rPr>
        <w:t xml:space="preserve">تقييم رسالتين ماجستير، مع التركيز على طرق عرض النتائج ومدى توافقها مع الأدبيات السابقة. </w:t>
      </w:r>
    </w:p>
    <w:p w14:paraId="3D6EF784" w14:textId="77777777" w:rsidR="000B331F" w:rsidRPr="000B331F" w:rsidRDefault="000B331F" w:rsidP="000B331F">
      <w:pPr>
        <w:bidi/>
        <w:spacing w:before="100" w:beforeAutospacing="1" w:after="100" w:afterAutospacing="1" w:line="240" w:lineRule="auto"/>
        <w:outlineLvl w:val="2"/>
        <w:rPr>
          <w:rFonts w:ascii="Times New Roman" w:eastAsia="Times New Roman" w:hAnsi="Times New Roman" w:cs="Times New Roman"/>
          <w:b/>
          <w:bCs/>
          <w:sz w:val="27"/>
          <w:szCs w:val="27"/>
        </w:rPr>
      </w:pPr>
      <w:r w:rsidRPr="000B331F">
        <w:rPr>
          <w:rFonts w:ascii="Times New Roman" w:eastAsia="Times New Roman" w:hAnsi="Times New Roman" w:cs="Times New Roman"/>
          <w:b/>
          <w:bCs/>
          <w:sz w:val="27"/>
          <w:szCs w:val="27"/>
          <w:rtl/>
        </w:rPr>
        <w:t>المقدمة</w:t>
      </w:r>
    </w:p>
    <w:p w14:paraId="651A46D6" w14:textId="77777777" w:rsidR="000B331F" w:rsidRPr="000B331F" w:rsidRDefault="000B331F" w:rsidP="000B331F">
      <w:pPr>
        <w:bidi/>
        <w:spacing w:before="100" w:beforeAutospacing="1" w:after="100" w:afterAutospacing="1" w:line="240" w:lineRule="auto"/>
        <w:rPr>
          <w:rFonts w:ascii="Times New Roman" w:eastAsia="Times New Roman" w:hAnsi="Times New Roman" w:cs="Times New Roman"/>
          <w:sz w:val="24"/>
          <w:szCs w:val="24"/>
        </w:rPr>
      </w:pPr>
      <w:r w:rsidRPr="000B331F">
        <w:rPr>
          <w:rFonts w:ascii="Times New Roman" w:eastAsia="Times New Roman" w:hAnsi="Times New Roman" w:cs="Times New Roman"/>
          <w:sz w:val="24"/>
          <w:szCs w:val="24"/>
          <w:rtl/>
        </w:rPr>
        <w:t>تتطلب هذه المهمة تقييم رسالتين ماجستير مع التركيز على طرق عرض النتائج ومدى توافقها مع الأدبيات السابقة. تم استخدام معايير أساسية لتقييم عمق المناقشة وربط النتائج بالأدبيات، بالإضافة إلى توضيح الأسباب وراء ذلك</w:t>
      </w:r>
      <w:r w:rsidRPr="000B331F">
        <w:rPr>
          <w:rFonts w:ascii="Times New Roman" w:eastAsia="Times New Roman" w:hAnsi="Times New Roman" w:cs="Times New Roman"/>
          <w:sz w:val="24"/>
          <w:szCs w:val="24"/>
        </w:rPr>
        <w:t>.</w:t>
      </w:r>
    </w:p>
    <w:p w14:paraId="3C1C7AC6" w14:textId="77777777" w:rsidR="000B331F" w:rsidRPr="000B331F" w:rsidRDefault="000B331F" w:rsidP="000B331F">
      <w:pPr>
        <w:bidi/>
        <w:spacing w:before="100" w:beforeAutospacing="1" w:after="100" w:afterAutospacing="1" w:line="240" w:lineRule="auto"/>
        <w:outlineLvl w:val="2"/>
        <w:rPr>
          <w:rFonts w:ascii="Times New Roman" w:eastAsia="Times New Roman" w:hAnsi="Times New Roman" w:cs="Times New Roman"/>
          <w:b/>
          <w:bCs/>
          <w:sz w:val="27"/>
          <w:szCs w:val="27"/>
        </w:rPr>
      </w:pPr>
      <w:r w:rsidRPr="000B331F">
        <w:rPr>
          <w:rFonts w:ascii="Times New Roman" w:eastAsia="Times New Roman" w:hAnsi="Times New Roman" w:cs="Times New Roman"/>
          <w:b/>
          <w:bCs/>
          <w:sz w:val="27"/>
          <w:szCs w:val="27"/>
        </w:rPr>
        <w:t xml:space="preserve">1. </w:t>
      </w:r>
      <w:r w:rsidRPr="000B331F">
        <w:rPr>
          <w:rFonts w:ascii="Times New Roman" w:eastAsia="Times New Roman" w:hAnsi="Times New Roman" w:cs="Times New Roman"/>
          <w:b/>
          <w:bCs/>
          <w:sz w:val="27"/>
          <w:szCs w:val="27"/>
          <w:rtl/>
        </w:rPr>
        <w:t>تقييم الرسالتين</w:t>
      </w:r>
    </w:p>
    <w:p w14:paraId="2B9EE183" w14:textId="7EA1441F" w:rsidR="000B331F" w:rsidRPr="000B331F" w:rsidRDefault="000B331F" w:rsidP="000B331F">
      <w:pPr>
        <w:bidi/>
        <w:spacing w:before="100" w:beforeAutospacing="1" w:after="100" w:afterAutospacing="1" w:line="240" w:lineRule="auto"/>
        <w:outlineLvl w:val="3"/>
        <w:rPr>
          <w:rFonts w:ascii="Times New Roman" w:eastAsia="Times New Roman" w:hAnsi="Times New Roman" w:cs="Times New Roman"/>
          <w:b/>
          <w:bCs/>
          <w:sz w:val="24"/>
          <w:szCs w:val="24"/>
        </w:rPr>
      </w:pPr>
      <w:r w:rsidRPr="000B331F">
        <w:rPr>
          <w:rFonts w:ascii="Times New Roman" w:eastAsia="Times New Roman" w:hAnsi="Times New Roman" w:cs="Times New Roman"/>
          <w:b/>
          <w:bCs/>
          <w:sz w:val="24"/>
          <w:szCs w:val="24"/>
        </w:rPr>
        <w:t xml:space="preserve">1.1 </w:t>
      </w:r>
      <w:r w:rsidRPr="000B331F">
        <w:rPr>
          <w:rFonts w:ascii="Times New Roman" w:eastAsia="Times New Roman" w:hAnsi="Times New Roman" w:cs="Times New Roman"/>
          <w:b/>
          <w:bCs/>
          <w:sz w:val="24"/>
          <w:szCs w:val="24"/>
          <w:rtl/>
        </w:rPr>
        <w:t xml:space="preserve">عمق المناقشة </w:t>
      </w:r>
    </w:p>
    <w:p w14:paraId="093E216E" w14:textId="77777777" w:rsidR="000B331F" w:rsidRPr="000B331F" w:rsidRDefault="000B331F" w:rsidP="000B331F">
      <w:pPr>
        <w:numPr>
          <w:ilvl w:val="0"/>
          <w:numId w:val="4"/>
        </w:numPr>
        <w:bidi/>
        <w:spacing w:before="100" w:beforeAutospacing="1" w:after="100" w:afterAutospacing="1" w:line="240" w:lineRule="auto"/>
        <w:rPr>
          <w:rFonts w:ascii="Times New Roman" w:eastAsia="Times New Roman" w:hAnsi="Times New Roman" w:cs="Times New Roman"/>
          <w:sz w:val="24"/>
          <w:szCs w:val="24"/>
        </w:rPr>
      </w:pPr>
      <w:r w:rsidRPr="000B331F">
        <w:rPr>
          <w:rFonts w:ascii="Times New Roman" w:eastAsia="Times New Roman" w:hAnsi="Times New Roman" w:cs="Times New Roman"/>
          <w:b/>
          <w:bCs/>
          <w:sz w:val="24"/>
          <w:szCs w:val="24"/>
          <w:rtl/>
        </w:rPr>
        <w:t>الرسالة الأولى</w:t>
      </w:r>
      <w:r w:rsidRPr="000B331F">
        <w:rPr>
          <w:rFonts w:ascii="Times New Roman" w:eastAsia="Times New Roman" w:hAnsi="Times New Roman" w:cs="Times New Roman"/>
          <w:sz w:val="24"/>
          <w:szCs w:val="24"/>
        </w:rPr>
        <w:t>:</w:t>
      </w:r>
    </w:p>
    <w:p w14:paraId="2F952D56" w14:textId="77777777" w:rsidR="000B331F" w:rsidRPr="000B331F" w:rsidRDefault="000B331F" w:rsidP="000B331F">
      <w:pPr>
        <w:numPr>
          <w:ilvl w:val="1"/>
          <w:numId w:val="4"/>
        </w:numPr>
        <w:bidi/>
        <w:spacing w:before="100" w:beforeAutospacing="1" w:after="100" w:afterAutospacing="1" w:line="240" w:lineRule="auto"/>
        <w:rPr>
          <w:rFonts w:ascii="Times New Roman" w:eastAsia="Times New Roman" w:hAnsi="Times New Roman" w:cs="Times New Roman"/>
          <w:sz w:val="24"/>
          <w:szCs w:val="24"/>
        </w:rPr>
      </w:pPr>
      <w:r w:rsidRPr="000B331F">
        <w:rPr>
          <w:rFonts w:ascii="Times New Roman" w:eastAsia="Times New Roman" w:hAnsi="Times New Roman" w:cs="Times New Roman"/>
          <w:b/>
          <w:bCs/>
          <w:sz w:val="24"/>
          <w:szCs w:val="24"/>
          <w:rtl/>
        </w:rPr>
        <w:t>تحليل العمق</w:t>
      </w:r>
      <w:r w:rsidRPr="000B331F">
        <w:rPr>
          <w:rFonts w:ascii="Times New Roman" w:eastAsia="Times New Roman" w:hAnsi="Times New Roman" w:cs="Times New Roman"/>
          <w:sz w:val="24"/>
          <w:szCs w:val="24"/>
        </w:rPr>
        <w:t xml:space="preserve">: </w:t>
      </w:r>
      <w:r w:rsidRPr="000B331F">
        <w:rPr>
          <w:rFonts w:ascii="Times New Roman" w:eastAsia="Times New Roman" w:hAnsi="Times New Roman" w:cs="Times New Roman"/>
          <w:sz w:val="24"/>
          <w:szCs w:val="24"/>
          <w:rtl/>
        </w:rPr>
        <w:t>تمت مناقشة النتائج بشكل مقبول، حيث تم تناول بعض الجوانب دون التعمق في التفاصيل. استخدمت الباحثة بعض الأمثلة لدعم نتائجها، لكنها لم تضف الكثير من القيمة إلى النقاش</w:t>
      </w:r>
      <w:r w:rsidRPr="000B331F">
        <w:rPr>
          <w:rFonts w:ascii="Times New Roman" w:eastAsia="Times New Roman" w:hAnsi="Times New Roman" w:cs="Times New Roman"/>
          <w:sz w:val="24"/>
          <w:szCs w:val="24"/>
        </w:rPr>
        <w:t>.</w:t>
      </w:r>
    </w:p>
    <w:p w14:paraId="08F914D0" w14:textId="0BBF49CF" w:rsidR="000B331F" w:rsidRPr="000B331F" w:rsidRDefault="000B331F" w:rsidP="000B331F">
      <w:pPr>
        <w:numPr>
          <w:ilvl w:val="1"/>
          <w:numId w:val="4"/>
        </w:numPr>
        <w:bidi/>
        <w:spacing w:before="100" w:beforeAutospacing="1" w:after="100" w:afterAutospacing="1" w:line="240" w:lineRule="auto"/>
        <w:rPr>
          <w:rFonts w:ascii="Times New Roman" w:eastAsia="Times New Roman" w:hAnsi="Times New Roman" w:cs="Times New Roman"/>
          <w:sz w:val="24"/>
          <w:szCs w:val="24"/>
        </w:rPr>
      </w:pPr>
      <w:r w:rsidRPr="000B331F">
        <w:rPr>
          <w:rFonts w:ascii="Times New Roman" w:eastAsia="Times New Roman" w:hAnsi="Times New Roman" w:cs="Times New Roman"/>
          <w:b/>
          <w:bCs/>
          <w:sz w:val="24"/>
          <w:szCs w:val="24"/>
          <w:rtl/>
        </w:rPr>
        <w:t>التقييم</w:t>
      </w:r>
      <w:r w:rsidRPr="000B331F">
        <w:rPr>
          <w:rFonts w:ascii="Times New Roman" w:eastAsia="Times New Roman" w:hAnsi="Times New Roman" w:cs="Times New Roman"/>
          <w:sz w:val="24"/>
          <w:szCs w:val="24"/>
        </w:rPr>
        <w:t xml:space="preserve">. </w:t>
      </w:r>
      <w:r w:rsidRPr="000B331F">
        <w:rPr>
          <w:rFonts w:ascii="Times New Roman" w:eastAsia="Times New Roman" w:hAnsi="Times New Roman" w:cs="Times New Roman"/>
          <w:sz w:val="24"/>
          <w:szCs w:val="24"/>
          <w:rtl/>
        </w:rPr>
        <w:t xml:space="preserve">كانت المناقشة </w:t>
      </w:r>
      <w:proofErr w:type="gramStart"/>
      <w:r w:rsidRPr="000B331F">
        <w:rPr>
          <w:rFonts w:ascii="Times New Roman" w:eastAsia="Times New Roman" w:hAnsi="Times New Roman" w:cs="Times New Roman"/>
          <w:sz w:val="24"/>
          <w:szCs w:val="24"/>
          <w:rtl/>
        </w:rPr>
        <w:t>جيدة</w:t>
      </w:r>
      <w:proofErr w:type="gramEnd"/>
      <w:r w:rsidRPr="000B331F">
        <w:rPr>
          <w:rFonts w:ascii="Times New Roman" w:eastAsia="Times New Roman" w:hAnsi="Times New Roman" w:cs="Times New Roman"/>
          <w:sz w:val="24"/>
          <w:szCs w:val="24"/>
          <w:rtl/>
        </w:rPr>
        <w:t xml:space="preserve"> ولكن كان بالإمكان توسيع بعض النقاط</w:t>
      </w:r>
      <w:r w:rsidRPr="000B331F">
        <w:rPr>
          <w:rFonts w:ascii="Times New Roman" w:eastAsia="Times New Roman" w:hAnsi="Times New Roman" w:cs="Times New Roman"/>
          <w:sz w:val="24"/>
          <w:szCs w:val="24"/>
        </w:rPr>
        <w:t>.</w:t>
      </w:r>
    </w:p>
    <w:p w14:paraId="56A01780" w14:textId="77777777" w:rsidR="000B331F" w:rsidRPr="000B331F" w:rsidRDefault="000B331F" w:rsidP="000B331F">
      <w:pPr>
        <w:numPr>
          <w:ilvl w:val="0"/>
          <w:numId w:val="4"/>
        </w:numPr>
        <w:bidi/>
        <w:spacing w:before="100" w:beforeAutospacing="1" w:after="100" w:afterAutospacing="1" w:line="240" w:lineRule="auto"/>
        <w:rPr>
          <w:rFonts w:ascii="Times New Roman" w:eastAsia="Times New Roman" w:hAnsi="Times New Roman" w:cs="Times New Roman"/>
          <w:sz w:val="24"/>
          <w:szCs w:val="24"/>
        </w:rPr>
      </w:pPr>
      <w:r w:rsidRPr="000B331F">
        <w:rPr>
          <w:rFonts w:ascii="Times New Roman" w:eastAsia="Times New Roman" w:hAnsi="Times New Roman" w:cs="Times New Roman"/>
          <w:b/>
          <w:bCs/>
          <w:sz w:val="24"/>
          <w:szCs w:val="24"/>
          <w:rtl/>
        </w:rPr>
        <w:t>الرسالة الثانية</w:t>
      </w:r>
      <w:r w:rsidRPr="000B331F">
        <w:rPr>
          <w:rFonts w:ascii="Times New Roman" w:eastAsia="Times New Roman" w:hAnsi="Times New Roman" w:cs="Times New Roman"/>
          <w:sz w:val="24"/>
          <w:szCs w:val="24"/>
        </w:rPr>
        <w:t>:</w:t>
      </w:r>
    </w:p>
    <w:p w14:paraId="56B25C38" w14:textId="77777777" w:rsidR="000B331F" w:rsidRPr="000B331F" w:rsidRDefault="000B331F" w:rsidP="000B331F">
      <w:pPr>
        <w:numPr>
          <w:ilvl w:val="1"/>
          <w:numId w:val="4"/>
        </w:numPr>
        <w:bidi/>
        <w:spacing w:before="100" w:beforeAutospacing="1" w:after="100" w:afterAutospacing="1" w:line="240" w:lineRule="auto"/>
        <w:rPr>
          <w:rFonts w:ascii="Times New Roman" w:eastAsia="Times New Roman" w:hAnsi="Times New Roman" w:cs="Times New Roman"/>
          <w:sz w:val="24"/>
          <w:szCs w:val="24"/>
        </w:rPr>
      </w:pPr>
      <w:r w:rsidRPr="000B331F">
        <w:rPr>
          <w:rFonts w:ascii="Times New Roman" w:eastAsia="Times New Roman" w:hAnsi="Times New Roman" w:cs="Times New Roman"/>
          <w:b/>
          <w:bCs/>
          <w:sz w:val="24"/>
          <w:szCs w:val="24"/>
          <w:rtl/>
        </w:rPr>
        <w:t>تحليل العمق</w:t>
      </w:r>
      <w:r w:rsidRPr="000B331F">
        <w:rPr>
          <w:rFonts w:ascii="Times New Roman" w:eastAsia="Times New Roman" w:hAnsi="Times New Roman" w:cs="Times New Roman"/>
          <w:sz w:val="24"/>
          <w:szCs w:val="24"/>
        </w:rPr>
        <w:t xml:space="preserve">: </w:t>
      </w:r>
      <w:r w:rsidRPr="000B331F">
        <w:rPr>
          <w:rFonts w:ascii="Times New Roman" w:eastAsia="Times New Roman" w:hAnsi="Times New Roman" w:cs="Times New Roman"/>
          <w:sz w:val="24"/>
          <w:szCs w:val="24"/>
          <w:rtl/>
        </w:rPr>
        <w:t>كانت المناقشة محدودة بعض الشيء، حيث تم التركيز على النتائج دون استكشاف كافٍ للعوامل المؤثرة. لم يتم استعراض جميع الأبعاد المحتملة للنتائج</w:t>
      </w:r>
      <w:r w:rsidRPr="000B331F">
        <w:rPr>
          <w:rFonts w:ascii="Times New Roman" w:eastAsia="Times New Roman" w:hAnsi="Times New Roman" w:cs="Times New Roman"/>
          <w:sz w:val="24"/>
          <w:szCs w:val="24"/>
        </w:rPr>
        <w:t>.</w:t>
      </w:r>
    </w:p>
    <w:p w14:paraId="1388BE91" w14:textId="447F3715" w:rsidR="000B331F" w:rsidRPr="000B331F" w:rsidRDefault="000B331F" w:rsidP="000B331F">
      <w:pPr>
        <w:numPr>
          <w:ilvl w:val="1"/>
          <w:numId w:val="4"/>
        </w:numPr>
        <w:bidi/>
        <w:spacing w:before="100" w:beforeAutospacing="1" w:after="100" w:afterAutospacing="1" w:line="240" w:lineRule="auto"/>
        <w:rPr>
          <w:rFonts w:ascii="Times New Roman" w:eastAsia="Times New Roman" w:hAnsi="Times New Roman" w:cs="Times New Roman"/>
          <w:sz w:val="24"/>
          <w:szCs w:val="24"/>
        </w:rPr>
      </w:pPr>
      <w:r w:rsidRPr="000B331F">
        <w:rPr>
          <w:rFonts w:ascii="Times New Roman" w:eastAsia="Times New Roman" w:hAnsi="Times New Roman" w:cs="Times New Roman"/>
          <w:b/>
          <w:bCs/>
          <w:sz w:val="24"/>
          <w:szCs w:val="24"/>
          <w:rtl/>
        </w:rPr>
        <w:t>التقييم</w:t>
      </w:r>
      <w:r w:rsidRPr="000B331F">
        <w:rPr>
          <w:rFonts w:ascii="Times New Roman" w:eastAsia="Times New Roman" w:hAnsi="Times New Roman" w:cs="Times New Roman"/>
          <w:sz w:val="24"/>
          <w:szCs w:val="24"/>
        </w:rPr>
        <w:t xml:space="preserve"> </w:t>
      </w:r>
      <w:r w:rsidRPr="000B331F">
        <w:rPr>
          <w:rFonts w:ascii="Times New Roman" w:eastAsia="Times New Roman" w:hAnsi="Times New Roman" w:cs="Times New Roman"/>
          <w:sz w:val="24"/>
          <w:szCs w:val="24"/>
          <w:rtl/>
        </w:rPr>
        <w:t>تحتاج المناقشة إلى مزيد من العمق والتفصيل</w:t>
      </w:r>
      <w:r w:rsidRPr="000B331F">
        <w:rPr>
          <w:rFonts w:ascii="Times New Roman" w:eastAsia="Times New Roman" w:hAnsi="Times New Roman" w:cs="Times New Roman"/>
          <w:sz w:val="24"/>
          <w:szCs w:val="24"/>
        </w:rPr>
        <w:t>.</w:t>
      </w:r>
    </w:p>
    <w:p w14:paraId="00037B93" w14:textId="2DE21A66" w:rsidR="000B331F" w:rsidRPr="000B331F" w:rsidRDefault="000B331F" w:rsidP="000B331F">
      <w:pPr>
        <w:bidi/>
        <w:spacing w:before="100" w:beforeAutospacing="1" w:after="100" w:afterAutospacing="1" w:line="240" w:lineRule="auto"/>
        <w:outlineLvl w:val="3"/>
        <w:rPr>
          <w:rFonts w:ascii="Times New Roman" w:eastAsia="Times New Roman" w:hAnsi="Times New Roman" w:cs="Times New Roman"/>
          <w:b/>
          <w:bCs/>
          <w:sz w:val="24"/>
          <w:szCs w:val="24"/>
        </w:rPr>
      </w:pPr>
      <w:r w:rsidRPr="000B331F">
        <w:rPr>
          <w:rFonts w:ascii="Times New Roman" w:eastAsia="Times New Roman" w:hAnsi="Times New Roman" w:cs="Times New Roman"/>
          <w:b/>
          <w:bCs/>
          <w:sz w:val="24"/>
          <w:szCs w:val="24"/>
        </w:rPr>
        <w:t xml:space="preserve">1.2 </w:t>
      </w:r>
      <w:r w:rsidRPr="000B331F">
        <w:rPr>
          <w:rFonts w:ascii="Times New Roman" w:eastAsia="Times New Roman" w:hAnsi="Times New Roman" w:cs="Times New Roman"/>
          <w:b/>
          <w:bCs/>
          <w:sz w:val="24"/>
          <w:szCs w:val="24"/>
          <w:rtl/>
        </w:rPr>
        <w:t xml:space="preserve">الربط مع الأدبيات السابقة </w:t>
      </w:r>
    </w:p>
    <w:p w14:paraId="20A8610A" w14:textId="77777777" w:rsidR="000B331F" w:rsidRPr="000B331F" w:rsidRDefault="000B331F" w:rsidP="000B331F">
      <w:pPr>
        <w:numPr>
          <w:ilvl w:val="0"/>
          <w:numId w:val="5"/>
        </w:numPr>
        <w:bidi/>
        <w:spacing w:before="100" w:beforeAutospacing="1" w:after="100" w:afterAutospacing="1" w:line="240" w:lineRule="auto"/>
        <w:rPr>
          <w:rFonts w:ascii="Times New Roman" w:eastAsia="Times New Roman" w:hAnsi="Times New Roman" w:cs="Times New Roman"/>
          <w:sz w:val="24"/>
          <w:szCs w:val="24"/>
        </w:rPr>
      </w:pPr>
      <w:r w:rsidRPr="000B331F">
        <w:rPr>
          <w:rFonts w:ascii="Times New Roman" w:eastAsia="Times New Roman" w:hAnsi="Times New Roman" w:cs="Times New Roman"/>
          <w:b/>
          <w:bCs/>
          <w:sz w:val="24"/>
          <w:szCs w:val="24"/>
          <w:rtl/>
        </w:rPr>
        <w:t>الرسالة الأولى</w:t>
      </w:r>
      <w:r w:rsidRPr="000B331F">
        <w:rPr>
          <w:rFonts w:ascii="Times New Roman" w:eastAsia="Times New Roman" w:hAnsi="Times New Roman" w:cs="Times New Roman"/>
          <w:sz w:val="24"/>
          <w:szCs w:val="24"/>
        </w:rPr>
        <w:t>:</w:t>
      </w:r>
    </w:p>
    <w:p w14:paraId="769F7DAB" w14:textId="77777777" w:rsidR="000B331F" w:rsidRPr="000B331F" w:rsidRDefault="000B331F" w:rsidP="000B331F">
      <w:pPr>
        <w:numPr>
          <w:ilvl w:val="1"/>
          <w:numId w:val="5"/>
        </w:numPr>
        <w:bidi/>
        <w:spacing w:before="100" w:beforeAutospacing="1" w:after="100" w:afterAutospacing="1" w:line="240" w:lineRule="auto"/>
        <w:rPr>
          <w:rFonts w:ascii="Times New Roman" w:eastAsia="Times New Roman" w:hAnsi="Times New Roman" w:cs="Times New Roman"/>
          <w:sz w:val="24"/>
          <w:szCs w:val="24"/>
        </w:rPr>
      </w:pPr>
      <w:r w:rsidRPr="000B331F">
        <w:rPr>
          <w:rFonts w:ascii="Times New Roman" w:eastAsia="Times New Roman" w:hAnsi="Times New Roman" w:cs="Times New Roman"/>
          <w:b/>
          <w:bCs/>
          <w:sz w:val="24"/>
          <w:szCs w:val="24"/>
          <w:rtl/>
        </w:rPr>
        <w:t>تحليل الربط</w:t>
      </w:r>
      <w:r w:rsidRPr="000B331F">
        <w:rPr>
          <w:rFonts w:ascii="Times New Roman" w:eastAsia="Times New Roman" w:hAnsi="Times New Roman" w:cs="Times New Roman"/>
          <w:sz w:val="24"/>
          <w:szCs w:val="24"/>
        </w:rPr>
        <w:t xml:space="preserve">: </w:t>
      </w:r>
      <w:r w:rsidRPr="000B331F">
        <w:rPr>
          <w:rFonts w:ascii="Times New Roman" w:eastAsia="Times New Roman" w:hAnsi="Times New Roman" w:cs="Times New Roman"/>
          <w:sz w:val="24"/>
          <w:szCs w:val="24"/>
          <w:rtl/>
        </w:rPr>
        <w:t>قامت الباحثة بربط النتائج بالأدبيات السابقة بشكل مقبول، حيث ناقشت بعض الدراسات السابقة، ولكن لم يكن هناك تحليل عميق. كانت الإشارات إلى الأبحاث السابقة متوسطة</w:t>
      </w:r>
      <w:r w:rsidRPr="000B331F">
        <w:rPr>
          <w:rFonts w:ascii="Times New Roman" w:eastAsia="Times New Roman" w:hAnsi="Times New Roman" w:cs="Times New Roman"/>
          <w:sz w:val="24"/>
          <w:szCs w:val="24"/>
        </w:rPr>
        <w:t>.</w:t>
      </w:r>
    </w:p>
    <w:p w14:paraId="5FA50A42" w14:textId="561B908C" w:rsidR="000B331F" w:rsidRPr="000B331F" w:rsidRDefault="000B331F" w:rsidP="000B331F">
      <w:pPr>
        <w:numPr>
          <w:ilvl w:val="1"/>
          <w:numId w:val="5"/>
        </w:numPr>
        <w:bidi/>
        <w:spacing w:before="100" w:beforeAutospacing="1" w:after="100" w:afterAutospacing="1" w:line="240" w:lineRule="auto"/>
        <w:rPr>
          <w:rFonts w:ascii="Times New Roman" w:eastAsia="Times New Roman" w:hAnsi="Times New Roman" w:cs="Times New Roman"/>
          <w:sz w:val="24"/>
          <w:szCs w:val="24"/>
        </w:rPr>
      </w:pPr>
      <w:r w:rsidRPr="000B331F">
        <w:rPr>
          <w:rFonts w:ascii="Times New Roman" w:eastAsia="Times New Roman" w:hAnsi="Times New Roman" w:cs="Times New Roman"/>
          <w:b/>
          <w:bCs/>
          <w:sz w:val="24"/>
          <w:szCs w:val="24"/>
          <w:rtl/>
        </w:rPr>
        <w:t>التقييم</w:t>
      </w:r>
      <w:r w:rsidRPr="000B331F">
        <w:rPr>
          <w:rFonts w:ascii="Times New Roman" w:eastAsia="Times New Roman" w:hAnsi="Times New Roman" w:cs="Times New Roman"/>
          <w:sz w:val="24"/>
          <w:szCs w:val="24"/>
        </w:rPr>
        <w:t xml:space="preserve"> </w:t>
      </w:r>
      <w:r w:rsidRPr="000B331F">
        <w:rPr>
          <w:rFonts w:ascii="Times New Roman" w:eastAsia="Times New Roman" w:hAnsi="Times New Roman" w:cs="Times New Roman"/>
          <w:sz w:val="24"/>
          <w:szCs w:val="24"/>
          <w:rtl/>
        </w:rPr>
        <w:t xml:space="preserve">الربط كان </w:t>
      </w:r>
      <w:proofErr w:type="gramStart"/>
      <w:r w:rsidRPr="000B331F">
        <w:rPr>
          <w:rFonts w:ascii="Times New Roman" w:eastAsia="Times New Roman" w:hAnsi="Times New Roman" w:cs="Times New Roman"/>
          <w:sz w:val="24"/>
          <w:szCs w:val="24"/>
          <w:rtl/>
        </w:rPr>
        <w:t>جيدًا</w:t>
      </w:r>
      <w:proofErr w:type="gramEnd"/>
      <w:r w:rsidRPr="000B331F">
        <w:rPr>
          <w:rFonts w:ascii="Times New Roman" w:eastAsia="Times New Roman" w:hAnsi="Times New Roman" w:cs="Times New Roman"/>
          <w:sz w:val="24"/>
          <w:szCs w:val="24"/>
          <w:rtl/>
        </w:rPr>
        <w:t xml:space="preserve"> ولكنه</w:t>
      </w:r>
      <w:r w:rsidRPr="000B331F">
        <w:rPr>
          <w:rFonts w:ascii="Times New Roman" w:eastAsia="Times New Roman" w:hAnsi="Times New Roman" w:cs="Times New Roman"/>
          <w:sz w:val="24"/>
          <w:szCs w:val="24"/>
        </w:rPr>
        <w:t xml:space="preserve"> lacked depth.</w:t>
      </w:r>
    </w:p>
    <w:p w14:paraId="5987753E" w14:textId="77777777" w:rsidR="000B331F" w:rsidRPr="000B331F" w:rsidRDefault="000B331F" w:rsidP="000B331F">
      <w:pPr>
        <w:numPr>
          <w:ilvl w:val="0"/>
          <w:numId w:val="5"/>
        </w:numPr>
        <w:bidi/>
        <w:spacing w:before="100" w:beforeAutospacing="1" w:after="100" w:afterAutospacing="1" w:line="240" w:lineRule="auto"/>
        <w:rPr>
          <w:rFonts w:ascii="Times New Roman" w:eastAsia="Times New Roman" w:hAnsi="Times New Roman" w:cs="Times New Roman"/>
          <w:sz w:val="24"/>
          <w:szCs w:val="24"/>
        </w:rPr>
      </w:pPr>
      <w:r w:rsidRPr="000B331F">
        <w:rPr>
          <w:rFonts w:ascii="Times New Roman" w:eastAsia="Times New Roman" w:hAnsi="Times New Roman" w:cs="Times New Roman"/>
          <w:b/>
          <w:bCs/>
          <w:sz w:val="24"/>
          <w:szCs w:val="24"/>
          <w:rtl/>
        </w:rPr>
        <w:t>الرسالة الثانية</w:t>
      </w:r>
      <w:r w:rsidRPr="000B331F">
        <w:rPr>
          <w:rFonts w:ascii="Times New Roman" w:eastAsia="Times New Roman" w:hAnsi="Times New Roman" w:cs="Times New Roman"/>
          <w:sz w:val="24"/>
          <w:szCs w:val="24"/>
        </w:rPr>
        <w:t>:</w:t>
      </w:r>
    </w:p>
    <w:p w14:paraId="3CA9C19C" w14:textId="77777777" w:rsidR="000B331F" w:rsidRPr="000B331F" w:rsidRDefault="000B331F" w:rsidP="000B331F">
      <w:pPr>
        <w:numPr>
          <w:ilvl w:val="1"/>
          <w:numId w:val="5"/>
        </w:numPr>
        <w:bidi/>
        <w:spacing w:before="100" w:beforeAutospacing="1" w:after="100" w:afterAutospacing="1" w:line="240" w:lineRule="auto"/>
        <w:rPr>
          <w:rFonts w:ascii="Times New Roman" w:eastAsia="Times New Roman" w:hAnsi="Times New Roman" w:cs="Times New Roman"/>
          <w:sz w:val="24"/>
          <w:szCs w:val="24"/>
        </w:rPr>
      </w:pPr>
      <w:r w:rsidRPr="000B331F">
        <w:rPr>
          <w:rFonts w:ascii="Times New Roman" w:eastAsia="Times New Roman" w:hAnsi="Times New Roman" w:cs="Times New Roman"/>
          <w:b/>
          <w:bCs/>
          <w:sz w:val="24"/>
          <w:szCs w:val="24"/>
          <w:rtl/>
        </w:rPr>
        <w:t>تحليل الربط</w:t>
      </w:r>
      <w:r w:rsidRPr="000B331F">
        <w:rPr>
          <w:rFonts w:ascii="Times New Roman" w:eastAsia="Times New Roman" w:hAnsi="Times New Roman" w:cs="Times New Roman"/>
          <w:sz w:val="24"/>
          <w:szCs w:val="24"/>
        </w:rPr>
        <w:t xml:space="preserve">: </w:t>
      </w:r>
      <w:r w:rsidRPr="000B331F">
        <w:rPr>
          <w:rFonts w:ascii="Times New Roman" w:eastAsia="Times New Roman" w:hAnsi="Times New Roman" w:cs="Times New Roman"/>
          <w:sz w:val="24"/>
          <w:szCs w:val="24"/>
          <w:rtl/>
        </w:rPr>
        <w:t>على الرغم من الإشارة إلى بعض الأدبيات، إلا أن الربط كان ضعيفًا. لم يتم شرح كيفية توافق النتائج مع الأبحاث السابقة بشكل كافٍ، مما أثر على التحليل</w:t>
      </w:r>
      <w:r w:rsidRPr="000B331F">
        <w:rPr>
          <w:rFonts w:ascii="Times New Roman" w:eastAsia="Times New Roman" w:hAnsi="Times New Roman" w:cs="Times New Roman"/>
          <w:sz w:val="24"/>
          <w:szCs w:val="24"/>
        </w:rPr>
        <w:t>.</w:t>
      </w:r>
    </w:p>
    <w:p w14:paraId="577561B3" w14:textId="7A852E5C" w:rsidR="000B331F" w:rsidRPr="000B331F" w:rsidRDefault="000B331F" w:rsidP="000B331F">
      <w:pPr>
        <w:numPr>
          <w:ilvl w:val="1"/>
          <w:numId w:val="5"/>
        </w:numPr>
        <w:bidi/>
        <w:spacing w:before="100" w:beforeAutospacing="1" w:after="100" w:afterAutospacing="1" w:line="240" w:lineRule="auto"/>
        <w:rPr>
          <w:rFonts w:ascii="Times New Roman" w:eastAsia="Times New Roman" w:hAnsi="Times New Roman" w:cs="Times New Roman"/>
          <w:sz w:val="24"/>
          <w:szCs w:val="24"/>
        </w:rPr>
      </w:pPr>
      <w:r w:rsidRPr="000B331F">
        <w:rPr>
          <w:rFonts w:ascii="Times New Roman" w:eastAsia="Times New Roman" w:hAnsi="Times New Roman" w:cs="Times New Roman"/>
          <w:b/>
          <w:bCs/>
          <w:sz w:val="24"/>
          <w:szCs w:val="24"/>
          <w:rtl/>
        </w:rPr>
        <w:t>التقييم</w:t>
      </w:r>
      <w:r w:rsidRPr="000B331F">
        <w:rPr>
          <w:rFonts w:ascii="Times New Roman" w:eastAsia="Times New Roman" w:hAnsi="Times New Roman" w:cs="Times New Roman"/>
          <w:sz w:val="24"/>
          <w:szCs w:val="24"/>
        </w:rPr>
        <w:t xml:space="preserve">: </w:t>
      </w:r>
      <w:r w:rsidRPr="000B331F">
        <w:rPr>
          <w:rFonts w:ascii="Times New Roman" w:eastAsia="Times New Roman" w:hAnsi="Times New Roman" w:cs="Times New Roman"/>
          <w:sz w:val="24"/>
          <w:szCs w:val="24"/>
          <w:rtl/>
        </w:rPr>
        <w:t>يحتاج الربط إلى تحسين كبير</w:t>
      </w:r>
      <w:r w:rsidRPr="000B331F">
        <w:rPr>
          <w:rFonts w:ascii="Times New Roman" w:eastAsia="Times New Roman" w:hAnsi="Times New Roman" w:cs="Times New Roman"/>
          <w:sz w:val="24"/>
          <w:szCs w:val="24"/>
        </w:rPr>
        <w:t>.</w:t>
      </w:r>
    </w:p>
    <w:p w14:paraId="4D31FCAC" w14:textId="77777777" w:rsidR="000B331F" w:rsidRPr="000B331F" w:rsidRDefault="000B331F" w:rsidP="000B331F">
      <w:pPr>
        <w:bidi/>
        <w:spacing w:before="100" w:beforeAutospacing="1" w:after="100" w:afterAutospacing="1" w:line="240" w:lineRule="auto"/>
        <w:outlineLvl w:val="2"/>
        <w:rPr>
          <w:rFonts w:ascii="Times New Roman" w:eastAsia="Times New Roman" w:hAnsi="Times New Roman" w:cs="Times New Roman"/>
          <w:b/>
          <w:bCs/>
          <w:sz w:val="27"/>
          <w:szCs w:val="27"/>
        </w:rPr>
      </w:pPr>
      <w:r w:rsidRPr="000B331F">
        <w:rPr>
          <w:rFonts w:ascii="Times New Roman" w:eastAsia="Times New Roman" w:hAnsi="Times New Roman" w:cs="Times New Roman"/>
          <w:b/>
          <w:bCs/>
          <w:sz w:val="27"/>
          <w:szCs w:val="27"/>
        </w:rPr>
        <w:t xml:space="preserve">2. </w:t>
      </w:r>
      <w:r w:rsidRPr="000B331F">
        <w:rPr>
          <w:rFonts w:ascii="Times New Roman" w:eastAsia="Times New Roman" w:hAnsi="Times New Roman" w:cs="Times New Roman"/>
          <w:b/>
          <w:bCs/>
          <w:sz w:val="27"/>
          <w:szCs w:val="27"/>
          <w:rtl/>
        </w:rPr>
        <w:t>شرح أسباب الاتفاق أو الاختلاف</w:t>
      </w:r>
    </w:p>
    <w:p w14:paraId="11B73ADD" w14:textId="77777777" w:rsidR="000B331F" w:rsidRPr="000B331F" w:rsidRDefault="000B331F" w:rsidP="000B331F">
      <w:pPr>
        <w:numPr>
          <w:ilvl w:val="0"/>
          <w:numId w:val="6"/>
        </w:numPr>
        <w:bidi/>
        <w:spacing w:before="100" w:beforeAutospacing="1" w:after="100" w:afterAutospacing="1" w:line="240" w:lineRule="auto"/>
        <w:rPr>
          <w:rFonts w:ascii="Times New Roman" w:eastAsia="Times New Roman" w:hAnsi="Times New Roman" w:cs="Times New Roman"/>
          <w:sz w:val="24"/>
          <w:szCs w:val="24"/>
        </w:rPr>
      </w:pPr>
      <w:r w:rsidRPr="000B331F">
        <w:rPr>
          <w:rFonts w:ascii="Times New Roman" w:eastAsia="Times New Roman" w:hAnsi="Times New Roman" w:cs="Times New Roman"/>
          <w:b/>
          <w:bCs/>
          <w:sz w:val="24"/>
          <w:szCs w:val="24"/>
          <w:rtl/>
        </w:rPr>
        <w:t>الرسالة الأولى</w:t>
      </w:r>
      <w:r w:rsidRPr="000B331F">
        <w:rPr>
          <w:rFonts w:ascii="Times New Roman" w:eastAsia="Times New Roman" w:hAnsi="Times New Roman" w:cs="Times New Roman"/>
          <w:sz w:val="24"/>
          <w:szCs w:val="24"/>
        </w:rPr>
        <w:t xml:space="preserve">: </w:t>
      </w:r>
    </w:p>
    <w:p w14:paraId="3D59E4BC" w14:textId="77777777" w:rsidR="000B331F" w:rsidRPr="000B331F" w:rsidRDefault="000B331F" w:rsidP="000B331F">
      <w:pPr>
        <w:numPr>
          <w:ilvl w:val="1"/>
          <w:numId w:val="6"/>
        </w:numPr>
        <w:bidi/>
        <w:spacing w:before="100" w:beforeAutospacing="1" w:after="100" w:afterAutospacing="1" w:line="240" w:lineRule="auto"/>
        <w:rPr>
          <w:rFonts w:ascii="Times New Roman" w:eastAsia="Times New Roman" w:hAnsi="Times New Roman" w:cs="Times New Roman"/>
          <w:sz w:val="24"/>
          <w:szCs w:val="24"/>
        </w:rPr>
      </w:pPr>
      <w:r w:rsidRPr="000B331F">
        <w:rPr>
          <w:rFonts w:ascii="Times New Roman" w:eastAsia="Times New Roman" w:hAnsi="Times New Roman" w:cs="Times New Roman"/>
          <w:b/>
          <w:bCs/>
          <w:sz w:val="24"/>
          <w:szCs w:val="24"/>
          <w:rtl/>
        </w:rPr>
        <w:t>شرح الأسباب</w:t>
      </w:r>
      <w:r w:rsidRPr="000B331F">
        <w:rPr>
          <w:rFonts w:ascii="Times New Roman" w:eastAsia="Times New Roman" w:hAnsi="Times New Roman" w:cs="Times New Roman"/>
          <w:sz w:val="24"/>
          <w:szCs w:val="24"/>
        </w:rPr>
        <w:t xml:space="preserve">: </w:t>
      </w:r>
      <w:r w:rsidRPr="000B331F">
        <w:rPr>
          <w:rFonts w:ascii="Times New Roman" w:eastAsia="Times New Roman" w:hAnsi="Times New Roman" w:cs="Times New Roman"/>
          <w:sz w:val="24"/>
          <w:szCs w:val="24"/>
          <w:rtl/>
        </w:rPr>
        <w:t>قدمت الباحثة بعض الشرح للأسباب التي أدت إلى الاتفاق مع الأدبيات السابقة، لكن التحليل كان سطحيًا ولم يتناول جميع العوامل المهمة</w:t>
      </w:r>
      <w:r w:rsidRPr="000B331F">
        <w:rPr>
          <w:rFonts w:ascii="Times New Roman" w:eastAsia="Times New Roman" w:hAnsi="Times New Roman" w:cs="Times New Roman"/>
          <w:sz w:val="24"/>
          <w:szCs w:val="24"/>
        </w:rPr>
        <w:t>.</w:t>
      </w:r>
    </w:p>
    <w:p w14:paraId="3CA8DFD5" w14:textId="77777777" w:rsidR="000B331F" w:rsidRPr="000B331F" w:rsidRDefault="000B331F" w:rsidP="000B331F">
      <w:pPr>
        <w:numPr>
          <w:ilvl w:val="0"/>
          <w:numId w:val="6"/>
        </w:numPr>
        <w:bidi/>
        <w:spacing w:before="100" w:beforeAutospacing="1" w:after="100" w:afterAutospacing="1" w:line="240" w:lineRule="auto"/>
        <w:rPr>
          <w:rFonts w:ascii="Times New Roman" w:eastAsia="Times New Roman" w:hAnsi="Times New Roman" w:cs="Times New Roman"/>
          <w:sz w:val="24"/>
          <w:szCs w:val="24"/>
        </w:rPr>
      </w:pPr>
      <w:r w:rsidRPr="000B331F">
        <w:rPr>
          <w:rFonts w:ascii="Times New Roman" w:eastAsia="Times New Roman" w:hAnsi="Times New Roman" w:cs="Times New Roman"/>
          <w:b/>
          <w:bCs/>
          <w:sz w:val="24"/>
          <w:szCs w:val="24"/>
          <w:rtl/>
        </w:rPr>
        <w:t>الرسالة الثانية</w:t>
      </w:r>
      <w:r w:rsidRPr="000B331F">
        <w:rPr>
          <w:rFonts w:ascii="Times New Roman" w:eastAsia="Times New Roman" w:hAnsi="Times New Roman" w:cs="Times New Roman"/>
          <w:sz w:val="24"/>
          <w:szCs w:val="24"/>
        </w:rPr>
        <w:t xml:space="preserve">: </w:t>
      </w:r>
    </w:p>
    <w:p w14:paraId="359FB88F" w14:textId="77777777" w:rsidR="000B331F" w:rsidRPr="000B331F" w:rsidRDefault="000B331F" w:rsidP="000B331F">
      <w:pPr>
        <w:numPr>
          <w:ilvl w:val="1"/>
          <w:numId w:val="6"/>
        </w:numPr>
        <w:bidi/>
        <w:spacing w:before="100" w:beforeAutospacing="1" w:after="100" w:afterAutospacing="1" w:line="240" w:lineRule="auto"/>
        <w:rPr>
          <w:rFonts w:ascii="Times New Roman" w:eastAsia="Times New Roman" w:hAnsi="Times New Roman" w:cs="Times New Roman"/>
          <w:sz w:val="24"/>
          <w:szCs w:val="24"/>
        </w:rPr>
      </w:pPr>
      <w:r w:rsidRPr="000B331F">
        <w:rPr>
          <w:rFonts w:ascii="Times New Roman" w:eastAsia="Times New Roman" w:hAnsi="Times New Roman" w:cs="Times New Roman"/>
          <w:b/>
          <w:bCs/>
          <w:sz w:val="24"/>
          <w:szCs w:val="24"/>
          <w:rtl/>
        </w:rPr>
        <w:t>شرح الأسباب</w:t>
      </w:r>
      <w:r w:rsidRPr="000B331F">
        <w:rPr>
          <w:rFonts w:ascii="Times New Roman" w:eastAsia="Times New Roman" w:hAnsi="Times New Roman" w:cs="Times New Roman"/>
          <w:sz w:val="24"/>
          <w:szCs w:val="24"/>
        </w:rPr>
        <w:t xml:space="preserve">: </w:t>
      </w:r>
      <w:r w:rsidRPr="000B331F">
        <w:rPr>
          <w:rFonts w:ascii="Times New Roman" w:eastAsia="Times New Roman" w:hAnsi="Times New Roman" w:cs="Times New Roman"/>
          <w:sz w:val="24"/>
          <w:szCs w:val="24"/>
          <w:rtl/>
        </w:rPr>
        <w:t>لم تقدم الباحثة تفسيرًا كافيًا للأسباب التي أدت إلى الاختلاف في النتائج. كان هناك نقص ملحوظ في تحليل العوامل التي قد تفسر هذا الاختلاف</w:t>
      </w:r>
      <w:r w:rsidRPr="000B331F">
        <w:rPr>
          <w:rFonts w:ascii="Times New Roman" w:eastAsia="Times New Roman" w:hAnsi="Times New Roman" w:cs="Times New Roman"/>
          <w:sz w:val="24"/>
          <w:szCs w:val="24"/>
        </w:rPr>
        <w:t>.</w:t>
      </w:r>
    </w:p>
    <w:p w14:paraId="74FE36D0" w14:textId="77777777" w:rsidR="00DC12FC" w:rsidRDefault="00DC12FC" w:rsidP="000B331F">
      <w:pPr>
        <w:bidi/>
      </w:pPr>
    </w:p>
    <w:sectPr w:rsidR="00DC12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713A2"/>
    <w:multiLevelType w:val="multilevel"/>
    <w:tmpl w:val="DD661F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8F7D16"/>
    <w:multiLevelType w:val="multilevel"/>
    <w:tmpl w:val="EEB89D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F83338"/>
    <w:multiLevelType w:val="multilevel"/>
    <w:tmpl w:val="6F36CF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CF1DAF"/>
    <w:multiLevelType w:val="multilevel"/>
    <w:tmpl w:val="00A2C3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313BBC"/>
    <w:multiLevelType w:val="multilevel"/>
    <w:tmpl w:val="91E470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1125F6"/>
    <w:multiLevelType w:val="multilevel"/>
    <w:tmpl w:val="15A00E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1964630">
    <w:abstractNumId w:val="0"/>
  </w:num>
  <w:num w:numId="2" w16cid:durableId="930624352">
    <w:abstractNumId w:val="1"/>
  </w:num>
  <w:num w:numId="3" w16cid:durableId="1949896052">
    <w:abstractNumId w:val="3"/>
  </w:num>
  <w:num w:numId="4" w16cid:durableId="1725366639">
    <w:abstractNumId w:val="4"/>
  </w:num>
  <w:num w:numId="5" w16cid:durableId="509150171">
    <w:abstractNumId w:val="5"/>
  </w:num>
  <w:num w:numId="6" w16cid:durableId="14677446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7MwszA3NTI2MDcyNjdQ0lEKTi0uzszPAykwqgUAjorZESwAAAA="/>
  </w:docVars>
  <w:rsids>
    <w:rsidRoot w:val="00895C10"/>
    <w:rsid w:val="000B331F"/>
    <w:rsid w:val="007B3157"/>
    <w:rsid w:val="00810EF8"/>
    <w:rsid w:val="00876637"/>
    <w:rsid w:val="00895C10"/>
    <w:rsid w:val="00A4191E"/>
    <w:rsid w:val="00DC12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16484"/>
  <w15:chartTrackingRefBased/>
  <w15:docId w15:val="{086F77E2-C07C-4DFA-AE85-5691F5EDC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5C1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895C1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895C10"/>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unhideWhenUsed/>
    <w:qFormat/>
    <w:rsid w:val="00895C10"/>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895C10"/>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895C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5C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5C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5C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5C10"/>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895C10"/>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895C10"/>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rsid w:val="00895C10"/>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895C10"/>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895C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5C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5C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5C10"/>
    <w:rPr>
      <w:rFonts w:eastAsiaTheme="majorEastAsia" w:cstheme="majorBidi"/>
      <w:color w:val="272727" w:themeColor="text1" w:themeTint="D8"/>
    </w:rPr>
  </w:style>
  <w:style w:type="paragraph" w:styleId="Title">
    <w:name w:val="Title"/>
    <w:basedOn w:val="Normal"/>
    <w:next w:val="Normal"/>
    <w:link w:val="TitleChar"/>
    <w:uiPriority w:val="10"/>
    <w:qFormat/>
    <w:rsid w:val="00895C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5C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5C1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5C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5C1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95C10"/>
    <w:rPr>
      <w:i/>
      <w:iCs/>
      <w:color w:val="404040" w:themeColor="text1" w:themeTint="BF"/>
    </w:rPr>
  </w:style>
  <w:style w:type="paragraph" w:styleId="ListParagraph">
    <w:name w:val="List Paragraph"/>
    <w:basedOn w:val="Normal"/>
    <w:uiPriority w:val="34"/>
    <w:qFormat/>
    <w:rsid w:val="00895C10"/>
    <w:pPr>
      <w:ind w:left="720"/>
      <w:contextualSpacing/>
    </w:pPr>
  </w:style>
  <w:style w:type="character" w:styleId="IntenseEmphasis">
    <w:name w:val="Intense Emphasis"/>
    <w:basedOn w:val="DefaultParagraphFont"/>
    <w:uiPriority w:val="21"/>
    <w:qFormat/>
    <w:rsid w:val="00895C10"/>
    <w:rPr>
      <w:i/>
      <w:iCs/>
      <w:color w:val="365F91" w:themeColor="accent1" w:themeShade="BF"/>
    </w:rPr>
  </w:style>
  <w:style w:type="paragraph" w:styleId="IntenseQuote">
    <w:name w:val="Intense Quote"/>
    <w:basedOn w:val="Normal"/>
    <w:next w:val="Normal"/>
    <w:link w:val="IntenseQuoteChar"/>
    <w:uiPriority w:val="30"/>
    <w:qFormat/>
    <w:rsid w:val="00895C1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95C10"/>
    <w:rPr>
      <w:i/>
      <w:iCs/>
      <w:color w:val="365F91" w:themeColor="accent1" w:themeShade="BF"/>
    </w:rPr>
  </w:style>
  <w:style w:type="character" w:styleId="IntenseReference">
    <w:name w:val="Intense Reference"/>
    <w:basedOn w:val="DefaultParagraphFont"/>
    <w:uiPriority w:val="32"/>
    <w:qFormat/>
    <w:rsid w:val="00895C10"/>
    <w:rPr>
      <w:b/>
      <w:bCs/>
      <w:smallCaps/>
      <w:color w:val="365F91" w:themeColor="accent1" w:themeShade="BF"/>
      <w:spacing w:val="5"/>
    </w:rPr>
  </w:style>
  <w:style w:type="paragraph" w:styleId="NormalWeb">
    <w:name w:val="Normal (Web)"/>
    <w:basedOn w:val="Normal"/>
    <w:uiPriority w:val="99"/>
    <w:semiHidden/>
    <w:unhideWhenUsed/>
    <w:rsid w:val="000B331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33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743960">
      <w:bodyDiv w:val="1"/>
      <w:marLeft w:val="0"/>
      <w:marRight w:val="0"/>
      <w:marTop w:val="0"/>
      <w:marBottom w:val="0"/>
      <w:divBdr>
        <w:top w:val="none" w:sz="0" w:space="0" w:color="auto"/>
        <w:left w:val="none" w:sz="0" w:space="0" w:color="auto"/>
        <w:bottom w:val="none" w:sz="0" w:space="0" w:color="auto"/>
        <w:right w:val="none" w:sz="0" w:space="0" w:color="auto"/>
      </w:divBdr>
    </w:div>
    <w:div w:id="63265326">
      <w:bodyDiv w:val="1"/>
      <w:marLeft w:val="0"/>
      <w:marRight w:val="0"/>
      <w:marTop w:val="0"/>
      <w:marBottom w:val="0"/>
      <w:divBdr>
        <w:top w:val="none" w:sz="0" w:space="0" w:color="auto"/>
        <w:left w:val="none" w:sz="0" w:space="0" w:color="auto"/>
        <w:bottom w:val="none" w:sz="0" w:space="0" w:color="auto"/>
        <w:right w:val="none" w:sz="0" w:space="0" w:color="auto"/>
      </w:divBdr>
      <w:divsChild>
        <w:div w:id="506753402">
          <w:marLeft w:val="0"/>
          <w:marRight w:val="0"/>
          <w:marTop w:val="0"/>
          <w:marBottom w:val="0"/>
          <w:divBdr>
            <w:top w:val="none" w:sz="0" w:space="0" w:color="auto"/>
            <w:left w:val="none" w:sz="0" w:space="0" w:color="auto"/>
            <w:bottom w:val="none" w:sz="0" w:space="0" w:color="auto"/>
            <w:right w:val="none" w:sz="0" w:space="0" w:color="auto"/>
          </w:divBdr>
          <w:divsChild>
            <w:div w:id="1676884400">
              <w:marLeft w:val="0"/>
              <w:marRight w:val="0"/>
              <w:marTop w:val="0"/>
              <w:marBottom w:val="0"/>
              <w:divBdr>
                <w:top w:val="none" w:sz="0" w:space="0" w:color="auto"/>
                <w:left w:val="none" w:sz="0" w:space="0" w:color="auto"/>
                <w:bottom w:val="none" w:sz="0" w:space="0" w:color="auto"/>
                <w:right w:val="none" w:sz="0" w:space="0" w:color="auto"/>
              </w:divBdr>
              <w:divsChild>
                <w:div w:id="1011371630">
                  <w:marLeft w:val="0"/>
                  <w:marRight w:val="0"/>
                  <w:marTop w:val="0"/>
                  <w:marBottom w:val="0"/>
                  <w:divBdr>
                    <w:top w:val="none" w:sz="0" w:space="0" w:color="auto"/>
                    <w:left w:val="none" w:sz="0" w:space="0" w:color="auto"/>
                    <w:bottom w:val="none" w:sz="0" w:space="0" w:color="auto"/>
                    <w:right w:val="none" w:sz="0" w:space="0" w:color="auto"/>
                  </w:divBdr>
                  <w:divsChild>
                    <w:div w:id="59838073">
                      <w:marLeft w:val="0"/>
                      <w:marRight w:val="0"/>
                      <w:marTop w:val="0"/>
                      <w:marBottom w:val="0"/>
                      <w:divBdr>
                        <w:top w:val="none" w:sz="0" w:space="0" w:color="auto"/>
                        <w:left w:val="none" w:sz="0" w:space="0" w:color="auto"/>
                        <w:bottom w:val="none" w:sz="0" w:space="0" w:color="auto"/>
                        <w:right w:val="none" w:sz="0" w:space="0" w:color="auto"/>
                      </w:divBdr>
                      <w:divsChild>
                        <w:div w:id="987321864">
                          <w:marLeft w:val="0"/>
                          <w:marRight w:val="0"/>
                          <w:marTop w:val="0"/>
                          <w:marBottom w:val="0"/>
                          <w:divBdr>
                            <w:top w:val="none" w:sz="0" w:space="0" w:color="auto"/>
                            <w:left w:val="none" w:sz="0" w:space="0" w:color="auto"/>
                            <w:bottom w:val="none" w:sz="0" w:space="0" w:color="auto"/>
                            <w:right w:val="none" w:sz="0" w:space="0" w:color="auto"/>
                          </w:divBdr>
                          <w:divsChild>
                            <w:div w:id="351154097">
                              <w:marLeft w:val="0"/>
                              <w:marRight w:val="0"/>
                              <w:marTop w:val="0"/>
                              <w:marBottom w:val="0"/>
                              <w:divBdr>
                                <w:top w:val="none" w:sz="0" w:space="0" w:color="auto"/>
                                <w:left w:val="none" w:sz="0" w:space="0" w:color="auto"/>
                                <w:bottom w:val="none" w:sz="0" w:space="0" w:color="auto"/>
                                <w:right w:val="none" w:sz="0" w:space="0" w:color="auto"/>
                              </w:divBdr>
                              <w:divsChild>
                                <w:div w:id="1274244381">
                                  <w:marLeft w:val="0"/>
                                  <w:marRight w:val="0"/>
                                  <w:marTop w:val="0"/>
                                  <w:marBottom w:val="0"/>
                                  <w:divBdr>
                                    <w:top w:val="none" w:sz="0" w:space="0" w:color="auto"/>
                                    <w:left w:val="none" w:sz="0" w:space="0" w:color="auto"/>
                                    <w:bottom w:val="none" w:sz="0" w:space="0" w:color="auto"/>
                                    <w:right w:val="none" w:sz="0" w:space="0" w:color="auto"/>
                                  </w:divBdr>
                                  <w:divsChild>
                                    <w:div w:id="862790817">
                                      <w:marLeft w:val="0"/>
                                      <w:marRight w:val="0"/>
                                      <w:marTop w:val="0"/>
                                      <w:marBottom w:val="0"/>
                                      <w:divBdr>
                                        <w:top w:val="none" w:sz="0" w:space="0" w:color="auto"/>
                                        <w:left w:val="none" w:sz="0" w:space="0" w:color="auto"/>
                                        <w:bottom w:val="none" w:sz="0" w:space="0" w:color="auto"/>
                                        <w:right w:val="none" w:sz="0" w:space="0" w:color="auto"/>
                                      </w:divBdr>
                                      <w:divsChild>
                                        <w:div w:id="1414401623">
                                          <w:marLeft w:val="0"/>
                                          <w:marRight w:val="0"/>
                                          <w:marTop w:val="0"/>
                                          <w:marBottom w:val="0"/>
                                          <w:divBdr>
                                            <w:top w:val="none" w:sz="0" w:space="0" w:color="auto"/>
                                            <w:left w:val="none" w:sz="0" w:space="0" w:color="auto"/>
                                            <w:bottom w:val="none" w:sz="0" w:space="0" w:color="auto"/>
                                            <w:right w:val="none" w:sz="0" w:space="0" w:color="auto"/>
                                          </w:divBdr>
                                          <w:divsChild>
                                            <w:div w:id="116223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247</Words>
  <Characters>1409</Characters>
  <Application>Microsoft Office Word</Application>
  <DocSecurity>0</DocSecurity>
  <Lines>11</Lines>
  <Paragraphs>3</Paragraphs>
  <ScaleCrop>false</ScaleCrop>
  <Company/>
  <LinksUpToDate>false</LinksUpToDate>
  <CharactersWithSpaces>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Doaa Salman</cp:lastModifiedBy>
  <cp:revision>4</cp:revision>
  <dcterms:created xsi:type="dcterms:W3CDTF">2024-11-23T20:53:00Z</dcterms:created>
  <dcterms:modified xsi:type="dcterms:W3CDTF">2024-11-23T21:29:00Z</dcterms:modified>
</cp:coreProperties>
</file>