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6A39" w:rsidP="00A66A39" w:rsidRDefault="00A66A39" w14:paraId="5A21365E" w14:textId="77777777">
      <w:pPr>
        <w:pStyle w:val="Heading1"/>
        <w:shd w:val="clear" w:color="auto" w:fill="EEECE1" w:themeFill="background2"/>
        <w:bidi/>
        <w:rPr>
          <w:b w:val="0"/>
          <w:bCs w:val="0"/>
          <w:rtl/>
        </w:rPr>
      </w:pPr>
      <w:r w:rsidRPr="00721129">
        <w:rPr>
          <w:b w:val="0"/>
          <w:bCs w:val="0"/>
          <w:rtl/>
        </w:rPr>
        <w:t>أولًا: 12 سؤال اختيار من متعدد</w:t>
      </w:r>
    </w:p>
    <w:p w:rsidR="00A66A39" w:rsidP="00A66A39" w:rsidRDefault="00A66A39" w14:paraId="472F933B" w14:textId="77777777">
      <w:pPr>
        <w:pStyle w:val="NormalWeb"/>
        <w:bidi/>
      </w:pPr>
      <w:r w:rsidRPr="52099716" w:rsidR="00A66A39">
        <w:rPr>
          <w:rFonts w:hAnsi="Symbol"/>
        </w:rPr>
        <w:t></w:t>
      </w:r>
      <w:r w:rsidRPr="52099716" w:rsidR="00A66A39">
        <w:rPr>
          <w:rtl w:val="1"/>
        </w:rPr>
        <w:t xml:space="preserve">  </w:t>
      </w:r>
      <w:r w:rsidRPr="52099716" w:rsidR="00A66A39">
        <w:rPr>
          <w:rStyle w:val="Strong"/>
        </w:rPr>
        <w:t>Which</w:t>
      </w:r>
      <w:r w:rsidRPr="52099716" w:rsidR="00A66A39">
        <w:rPr>
          <w:rStyle w:val="Strong"/>
        </w:rPr>
        <w:t xml:space="preserve"> type of feasibility study assesses the project's impact on the natural environment</w:t>
      </w:r>
      <w:r w:rsidRPr="52099716" w:rsidR="00A66A39">
        <w:rPr>
          <w:rStyle w:val="Strong"/>
          <w:rtl w:val="1"/>
        </w:rPr>
        <w:t>?</w:t>
      </w:r>
      <w:r>
        <w:br/>
      </w:r>
      <w:r w:rsidRPr="52099716" w:rsidR="00A66A39">
        <w:rPr>
          <w:rtl w:val="1"/>
        </w:rPr>
        <w:t>أي نوع من دراسة الجدوى يقيم تأثير المشروع على البيئة الطبيعية؟</w:t>
      </w:r>
      <w:r>
        <w:br/>
      </w:r>
      <w:r w:rsidR="00A66A39">
        <w:rPr/>
        <w:t>a) Environmental feasibility</w:t>
      </w:r>
      <w:r w:rsidRPr="52099716" w:rsidR="00A66A39">
        <w:rPr>
          <w:rtl w:val="1"/>
        </w:rPr>
        <w:t xml:space="preserve"> </w:t>
      </w:r>
      <w:r w:rsidRPr="52099716" w:rsidR="00A66A39">
        <w:rPr>
          <w:rFonts w:ascii="Segoe UI Symbol" w:hAnsi="Segoe UI Symbol" w:cs="Segoe UI Symbol"/>
          <w:rtl w:val="1"/>
        </w:rPr>
        <w:t>✅</w:t>
      </w:r>
      <w:r>
        <w:br/>
      </w:r>
      <w:r w:rsidRPr="52099716" w:rsidR="00A66A39">
        <w:rPr>
          <w:rtl w:val="1"/>
        </w:rPr>
        <w:t>الجدوى البيئية</w:t>
      </w:r>
      <w:r w:rsidRPr="52099716" w:rsidR="00A66A39">
        <w:rPr>
          <w:rtl w:val="1"/>
        </w:rPr>
        <w:t xml:space="preserve"> </w:t>
      </w:r>
      <w:r w:rsidRPr="52099716" w:rsidR="00A66A39">
        <w:rPr>
          <w:rFonts w:ascii="Segoe UI Symbol" w:hAnsi="Segoe UI Symbol" w:cs="Segoe UI Symbol"/>
          <w:rtl w:val="1"/>
        </w:rPr>
        <w:t>✅</w:t>
      </w:r>
      <w:r>
        <w:br/>
      </w:r>
      <w:r w:rsidR="00A66A39">
        <w:rPr/>
        <w:t>b) Technical feasibility</w:t>
      </w:r>
      <w:r>
        <w:br/>
      </w:r>
      <w:r w:rsidRPr="52099716" w:rsidR="00A66A39">
        <w:rPr>
          <w:rtl w:val="1"/>
        </w:rPr>
        <w:t>الجدوى الفنية</w:t>
      </w:r>
    </w:p>
    <w:p w:rsidR="55C71E40" w:rsidP="52099716" w:rsidRDefault="55C71E40" w14:paraId="44C0F8D9" w14:textId="7E9992E6">
      <w:pPr>
        <w:pStyle w:val="NormalWeb"/>
        <w:bidi w:val="1"/>
        <w:rPr>
          <w:rFonts w:ascii="Segoe UI Symbol" w:hAnsi="Segoe UI Symbol" w:cs="Segoe UI Symbol"/>
        </w:rPr>
      </w:pPr>
      <w:r w:rsidR="4927AB16">
        <w:rPr/>
        <w:t xml:space="preserve">Legal feasibility </w:t>
      </w:r>
    </w:p>
    <w:p w:rsidR="55C71E40" w:rsidP="52099716" w:rsidRDefault="55C71E40" w14:paraId="0173471A" w14:textId="0CEC39AF">
      <w:pPr>
        <w:pStyle w:val="NormalWeb"/>
        <w:bidi w:val="1"/>
        <w:rPr>
          <w:rFonts w:ascii="Segoe UI Symbol" w:hAnsi="Segoe UI Symbol" w:cs="Segoe UI Symbol"/>
        </w:rPr>
      </w:pPr>
      <w:r w:rsidRPr="52099716" w:rsidR="4927AB16">
        <w:rPr>
          <w:rtl w:val="1"/>
        </w:rPr>
        <w:t>الجدوى القانونية</w:t>
      </w:r>
    </w:p>
    <w:p w:rsidR="52099716" w:rsidP="52099716" w:rsidRDefault="52099716" w14:paraId="7A3EAAF5" w14:textId="02281F79">
      <w:pPr>
        <w:pStyle w:val="NormalWeb"/>
        <w:bidi w:val="1"/>
        <w:rPr>
          <w:rtl w:val="1"/>
        </w:rPr>
      </w:pPr>
    </w:p>
    <w:p w:rsidR="00A66A39" w:rsidP="00A66A39" w:rsidRDefault="00A66A39" w14:paraId="07302B88" w14:textId="77777777">
      <w:pPr>
        <w:pStyle w:val="NormalWeb"/>
        <w:bidi/>
      </w:pPr>
      <w:r w:rsidRPr="52099716" w:rsidR="00A66A39">
        <w:rPr>
          <w:rFonts w:hAnsi="Symbol"/>
        </w:rPr>
        <w:t></w:t>
      </w:r>
      <w:r w:rsidR="00A66A39">
        <w:rPr>
          <w:rtl w:val="1"/>
        </w:rPr>
        <w:t xml:space="preserve">  </w:t>
      </w:r>
      <w:r w:rsidRPr="52099716" w:rsidR="00A66A39">
        <w:rPr>
          <w:rStyle w:val="Strong"/>
        </w:rPr>
        <w:t>Which</w:t>
      </w:r>
      <w:r w:rsidRPr="52099716" w:rsidR="00A66A39">
        <w:rPr>
          <w:rStyle w:val="Strong"/>
        </w:rPr>
        <w:t xml:space="preserve"> is an example of primary research</w:t>
      </w:r>
      <w:r w:rsidRPr="52099716" w:rsidR="00A66A39">
        <w:rPr>
          <w:rStyle w:val="Strong"/>
          <w:rtl w:val="1"/>
        </w:rPr>
        <w:t>?</w:t>
      </w:r>
      <w:r>
        <w:br/>
      </w:r>
      <w:r w:rsidRPr="52099716" w:rsidR="00A66A39">
        <w:rPr>
          <w:rtl w:val="1"/>
        </w:rPr>
        <w:t>أي مما يلي مثال على البحث الأولي؟</w:t>
      </w:r>
      <w:r>
        <w:br/>
      </w:r>
      <w:r w:rsidR="00A66A39">
        <w:rPr/>
        <w:t>a) Direct observation</w:t>
      </w:r>
      <w:r w:rsidR="00A66A39">
        <w:rPr>
          <w:rtl w:val="1"/>
        </w:rPr>
        <w:t xml:space="preserve"> </w:t>
      </w:r>
      <w:r w:rsidRPr="52099716" w:rsidR="00A66A39">
        <w:rPr>
          <w:rFonts w:ascii="Segoe UI Symbol" w:hAnsi="Segoe UI Symbol" w:cs="Segoe UI Symbol"/>
          <w:rtl w:val="1"/>
        </w:rPr>
        <w:t>✅</w:t>
      </w:r>
      <w:r>
        <w:br/>
      </w:r>
      <w:r w:rsidRPr="52099716" w:rsidR="00A66A39">
        <w:rPr>
          <w:rtl w:val="1"/>
        </w:rPr>
        <w:t>الملاحظة المباشرة</w:t>
      </w:r>
      <w:r w:rsidR="00A66A39">
        <w:rPr>
          <w:rtl w:val="1"/>
        </w:rPr>
        <w:t xml:space="preserve"> </w:t>
      </w:r>
      <w:r w:rsidRPr="52099716" w:rsidR="00A66A39">
        <w:rPr>
          <w:rFonts w:ascii="Segoe UI Symbol" w:hAnsi="Segoe UI Symbol" w:cs="Segoe UI Symbol"/>
          <w:rtl w:val="1"/>
        </w:rPr>
        <w:t>✅</w:t>
      </w:r>
      <w:r>
        <w:br/>
      </w:r>
      <w:r w:rsidR="00A66A39">
        <w:rPr/>
        <w:t>b) Reading government reports</w:t>
      </w:r>
      <w:r>
        <w:br/>
      </w:r>
      <w:r w:rsidRPr="52099716" w:rsidR="00A66A39">
        <w:rPr>
          <w:rtl w:val="1"/>
        </w:rPr>
        <w:t>قراءة التقارير الحكومية</w:t>
      </w:r>
    </w:p>
    <w:p w:rsidR="6A21C446" w:rsidP="52099716" w:rsidRDefault="6A21C446" w14:paraId="769859FA" w14:textId="74E6530A">
      <w:pPr>
        <w:pStyle w:val="NormalWeb"/>
        <w:bidi w:val="1"/>
      </w:pPr>
      <w:r w:rsidR="6A21C446">
        <w:rPr/>
        <w:t>Secondary data</w:t>
      </w:r>
      <w:r>
        <w:br/>
      </w:r>
      <w:r w:rsidRPr="52099716" w:rsidR="6A21C446">
        <w:rPr>
          <w:rtl w:val="1"/>
        </w:rPr>
        <w:t>البيانات الثانوية</w:t>
      </w:r>
    </w:p>
    <w:p w:rsidR="52099716" w:rsidP="52099716" w:rsidRDefault="52099716" w14:paraId="63800C78" w14:textId="030B8E12">
      <w:pPr>
        <w:pStyle w:val="NormalWeb"/>
        <w:bidi w:val="1"/>
        <w:rPr>
          <w:rtl w:val="1"/>
        </w:rPr>
      </w:pPr>
    </w:p>
    <w:p w:rsidR="00A66A39" w:rsidP="00A66A39" w:rsidRDefault="00A66A39" w14:paraId="5E02C5DD" w14:textId="77777777">
      <w:pPr>
        <w:pStyle w:val="NormalWeb"/>
        <w:bidi/>
      </w:pPr>
      <w:r w:rsidRPr="52099716" w:rsidR="00A66A39">
        <w:rPr>
          <w:rFonts w:hAnsi="Symbol"/>
        </w:rPr>
        <w:t></w:t>
      </w:r>
      <w:r w:rsidR="00A66A39">
        <w:rPr>
          <w:rtl w:val="1"/>
        </w:rPr>
        <w:t xml:space="preserve">  </w:t>
      </w:r>
      <w:r w:rsidRPr="52099716" w:rsidR="00A66A39">
        <w:rPr>
          <w:rStyle w:val="Strong"/>
        </w:rPr>
        <w:t>What</w:t>
      </w:r>
      <w:r w:rsidRPr="52099716" w:rsidR="00A66A39">
        <w:rPr>
          <w:rStyle w:val="Strong"/>
        </w:rPr>
        <w:t xml:space="preserve"> is the main aim of a financial feasibility study</w:t>
      </w:r>
      <w:r w:rsidRPr="52099716" w:rsidR="00A66A39">
        <w:rPr>
          <w:rStyle w:val="Strong"/>
          <w:rtl w:val="1"/>
        </w:rPr>
        <w:t>?</w:t>
      </w:r>
      <w:r>
        <w:br/>
      </w:r>
      <w:r w:rsidRPr="52099716" w:rsidR="00A66A39">
        <w:rPr>
          <w:rtl w:val="1"/>
        </w:rPr>
        <w:t>ما هو الهدف الرئيسي من دراسة الجدوى المالية؟</w:t>
      </w:r>
      <w:r>
        <w:br/>
      </w:r>
      <w:r w:rsidR="00A66A39">
        <w:rPr/>
        <w:t>a) Assess the ability to cover production costs</w:t>
      </w:r>
      <w:r w:rsidR="00A66A39">
        <w:rPr>
          <w:rtl w:val="1"/>
        </w:rPr>
        <w:t xml:space="preserve"> </w:t>
      </w:r>
      <w:r w:rsidRPr="52099716" w:rsidR="00A66A39">
        <w:rPr>
          <w:rFonts w:ascii="Segoe UI Symbol" w:hAnsi="Segoe UI Symbol" w:cs="Segoe UI Symbol"/>
          <w:rtl w:val="1"/>
        </w:rPr>
        <w:t>✅</w:t>
      </w:r>
      <w:r>
        <w:br/>
      </w:r>
      <w:r w:rsidRPr="52099716" w:rsidR="00A66A39">
        <w:rPr>
          <w:rtl w:val="1"/>
        </w:rPr>
        <w:t>تقييم القدرة على تغطية تكاليف الإنتاج</w:t>
      </w:r>
      <w:r w:rsidR="00A66A39">
        <w:rPr>
          <w:rtl w:val="1"/>
        </w:rPr>
        <w:t xml:space="preserve"> </w:t>
      </w:r>
      <w:r w:rsidRPr="52099716" w:rsidR="00A66A39">
        <w:rPr>
          <w:rFonts w:ascii="Segoe UI Symbol" w:hAnsi="Segoe UI Symbol" w:cs="Segoe UI Symbol"/>
          <w:rtl w:val="1"/>
        </w:rPr>
        <w:t>✅</w:t>
      </w:r>
      <w:r>
        <w:br/>
      </w:r>
      <w:r w:rsidR="00A66A39">
        <w:rPr/>
        <w:t>b) Determine customer preferences</w:t>
      </w:r>
      <w:r>
        <w:br/>
      </w:r>
      <w:r w:rsidRPr="52099716" w:rsidR="00A66A39">
        <w:rPr>
          <w:rtl w:val="1"/>
        </w:rPr>
        <w:t>تحديد تفضيلات العملاء</w:t>
      </w:r>
    </w:p>
    <w:p w:rsidR="52099716" w:rsidP="52099716" w:rsidRDefault="52099716" w14:paraId="176F85E5" w14:textId="2A8628C4">
      <w:pPr>
        <w:pStyle w:val="NormalWeb"/>
        <w:bidi w:val="1"/>
        <w:rPr>
          <w:rtl w:val="1"/>
        </w:rPr>
      </w:pPr>
    </w:p>
    <w:p w:rsidR="7618DDB4" w:rsidP="52099716" w:rsidRDefault="7618DDB4" w14:paraId="01CC2255" w14:textId="1EC77F58">
      <w:pPr>
        <w:pStyle w:val="NormalWeb"/>
        <w:bidi w:val="1"/>
        <w:rPr>
          <w:rtl w:val="1"/>
        </w:rPr>
      </w:pPr>
      <w:r w:rsidR="7618DDB4">
        <w:rPr/>
        <w:t xml:space="preserve">Demand forecast </w:t>
      </w:r>
    </w:p>
    <w:p w:rsidR="7618DDB4" w:rsidP="52099716" w:rsidRDefault="7618DDB4" w14:paraId="067ED967" w14:textId="2008395B">
      <w:pPr>
        <w:pStyle w:val="NormalWeb"/>
        <w:bidi w:val="1"/>
        <w:rPr>
          <w:rtl w:val="1"/>
        </w:rPr>
      </w:pPr>
      <w:r w:rsidRPr="52099716" w:rsidR="7618DDB4">
        <w:rPr>
          <w:rtl w:val="1"/>
        </w:rPr>
        <w:t>التنبؤ بالطلب</w:t>
      </w:r>
    </w:p>
    <w:p w:rsidR="52099716" w:rsidP="52099716" w:rsidRDefault="52099716" w14:paraId="439E7E02" w14:textId="2679A25C">
      <w:pPr>
        <w:pStyle w:val="NormalWeb"/>
        <w:bidi w:val="1"/>
        <w:rPr>
          <w:rtl w:val="1"/>
        </w:rPr>
      </w:pPr>
    </w:p>
    <w:p w:rsidR="00A66A39" w:rsidP="00A66A39" w:rsidRDefault="00A66A39" w14:paraId="2C70939E" w14:textId="11251768">
      <w:pPr>
        <w:pStyle w:val="NormalWeb"/>
        <w:bidi/>
      </w:pPr>
      <w:r w:rsidRPr="52099716" w:rsidR="00A66A39">
        <w:rPr>
          <w:rFonts w:hAnsi="Symbol"/>
        </w:rPr>
        <w:t></w:t>
      </w:r>
      <w:r w:rsidR="00A66A39">
        <w:rPr>
          <w:rtl w:val="1"/>
        </w:rPr>
        <w:t xml:space="preserve">  </w:t>
      </w:r>
      <w:r w:rsidRPr="52099716" w:rsidR="00A66A39">
        <w:rPr>
          <w:rStyle w:val="Strong"/>
        </w:rPr>
        <w:t>Which feasibility type examines legal permits and licensing</w:t>
      </w:r>
      <w:r w:rsidRPr="52099716" w:rsidR="00A66A39">
        <w:rPr>
          <w:rStyle w:val="Strong"/>
          <w:rtl w:val="1"/>
        </w:rPr>
        <w:t>?</w:t>
      </w:r>
      <w:r>
        <w:br/>
      </w:r>
      <w:r w:rsidRPr="52099716" w:rsidR="00A66A39">
        <w:rPr>
          <w:rtl w:val="1"/>
        </w:rPr>
        <w:t>أي نوع من دراسة الجدوى يفحص التصاريح والتراخيص القانونية؟</w:t>
      </w:r>
      <w:r>
        <w:br/>
      </w:r>
      <w:r w:rsidR="00A66A39">
        <w:rPr/>
        <w:t>a) Legal feasibility</w:t>
      </w:r>
      <w:r w:rsidR="00A66A39">
        <w:rPr>
          <w:rtl w:val="1"/>
        </w:rPr>
        <w:t xml:space="preserve"> </w:t>
      </w:r>
      <w:r w:rsidRPr="52099716" w:rsidR="00A66A39">
        <w:rPr>
          <w:rFonts w:ascii="Segoe UI Symbol" w:hAnsi="Segoe UI Symbol" w:cs="Segoe UI Symbol"/>
          <w:rtl w:val="1"/>
        </w:rPr>
        <w:t>✅</w:t>
      </w:r>
      <w:r>
        <w:br/>
      </w:r>
      <w:r w:rsidRPr="52099716" w:rsidR="00A66A39">
        <w:rPr>
          <w:rtl w:val="1"/>
        </w:rPr>
        <w:t>الجدوى القانونية</w:t>
      </w:r>
      <w:r w:rsidR="00A66A39">
        <w:rPr>
          <w:rtl w:val="1"/>
        </w:rPr>
        <w:t xml:space="preserve"> </w:t>
      </w:r>
      <w:r w:rsidRPr="52099716" w:rsidR="00A66A39">
        <w:rPr>
          <w:rFonts w:ascii="Segoe UI Symbol" w:hAnsi="Segoe UI Symbol" w:cs="Segoe UI Symbol"/>
          <w:rtl w:val="1"/>
        </w:rPr>
        <w:t>✅</w:t>
      </w:r>
    </w:p>
    <w:p w:rsidR="00A66A39" w:rsidP="00A66A39" w:rsidRDefault="00A66A39" w14:paraId="5A8B401F" w14:textId="478F2C97">
      <w:pPr>
        <w:pStyle w:val="NormalWeb"/>
        <w:bidi w:val="1"/>
      </w:pPr>
      <w:r>
        <w:br/>
      </w:r>
      <w:r w:rsidR="5121A868">
        <w:rPr/>
        <w:t>b) Market feasibility</w:t>
      </w:r>
      <w:r>
        <w:br/>
      </w:r>
      <w:r w:rsidRPr="52099716" w:rsidR="5121A868">
        <w:rPr>
          <w:rtl w:val="1"/>
        </w:rPr>
        <w:t>الجدوى السوقية</w:t>
      </w:r>
    </w:p>
    <w:p w:rsidR="00A66A39" w:rsidP="52099716" w:rsidRDefault="00A66A39" w14:paraId="16954B41" w14:textId="73ADD46F">
      <w:pPr>
        <w:pStyle w:val="NormalWeb"/>
        <w:bidi w:val="1"/>
        <w:rPr>
          <w:rtl w:val="1"/>
        </w:rPr>
      </w:pPr>
      <w:r w:rsidR="5121A868">
        <w:rPr/>
        <w:t>Administrative feasibility</w:t>
      </w:r>
      <w:r w:rsidR="5121A868">
        <w:rPr>
          <w:rtl w:val="1"/>
        </w:rPr>
        <w:t xml:space="preserve"> </w:t>
      </w:r>
      <w:r>
        <w:br/>
      </w:r>
      <w:r w:rsidRPr="52099716" w:rsidR="5121A868">
        <w:rPr>
          <w:rtl w:val="1"/>
        </w:rPr>
        <w:t xml:space="preserve">الجدوى الإدارية </w:t>
      </w:r>
      <w:r>
        <w:br/>
      </w:r>
    </w:p>
    <w:p w:rsidR="00A66A39" w:rsidP="52099716" w:rsidRDefault="00A66A39" w14:paraId="1E75E50C" w14:textId="2D7D1CFE">
      <w:pPr>
        <w:pStyle w:val="NormalWeb"/>
        <w:bidi w:val="1"/>
        <w:rPr>
          <w:rFonts w:ascii="Segoe UI Symbol" w:hAnsi="Segoe UI Symbol" w:cs="Segoe UI Symbol"/>
        </w:rPr>
      </w:pPr>
    </w:p>
    <w:p w:rsidR="00A66A39" w:rsidP="52099716" w:rsidRDefault="00A66A39" w14:paraId="297614C8" w14:textId="0BF13F64">
      <w:pPr>
        <w:pStyle w:val="NormalWeb"/>
        <w:bidi w:val="1"/>
        <w:rPr>
          <w:rFonts w:hAnsi="Symbol"/>
        </w:rPr>
      </w:pPr>
    </w:p>
    <w:p w:rsidR="00A66A39" w:rsidP="00A66A39" w:rsidRDefault="00A66A39" w14:paraId="2662E915" w14:textId="0EBEB258">
      <w:pPr>
        <w:pStyle w:val="NormalWeb"/>
        <w:bidi w:val="1"/>
      </w:pPr>
      <w:r w:rsidRPr="52099716" w:rsidR="00A66A39">
        <w:rPr>
          <w:rFonts w:hAnsi="Symbol"/>
        </w:rPr>
        <w:t></w:t>
      </w:r>
      <w:r w:rsidR="00A66A39">
        <w:rPr>
          <w:rtl w:val="1"/>
        </w:rPr>
        <w:t xml:space="preserve">  </w:t>
      </w:r>
      <w:r w:rsidRPr="52099716" w:rsidR="00A66A39">
        <w:rPr>
          <w:rStyle w:val="Strong"/>
        </w:rPr>
        <w:t>Which</w:t>
      </w:r>
      <w:r w:rsidRPr="52099716" w:rsidR="00A66A39">
        <w:rPr>
          <w:rStyle w:val="Strong"/>
        </w:rPr>
        <w:t xml:space="preserve"> data type is collected directly from the target audience</w:t>
      </w:r>
      <w:r w:rsidRPr="52099716" w:rsidR="00A66A39">
        <w:rPr>
          <w:rStyle w:val="Strong"/>
          <w:rtl w:val="1"/>
        </w:rPr>
        <w:t>?</w:t>
      </w:r>
      <w:r>
        <w:br/>
      </w:r>
      <w:r w:rsidRPr="52099716" w:rsidR="00A66A39">
        <w:rPr>
          <w:rtl w:val="1"/>
        </w:rPr>
        <w:t>أي نوع من البيانات يتم جمعه مباشرة من الجمهور المستهدف؟</w:t>
      </w:r>
      <w:r>
        <w:br/>
      </w:r>
      <w:r w:rsidR="00A66A39">
        <w:rPr/>
        <w:t>a) Primary data</w:t>
      </w:r>
      <w:r w:rsidR="00A66A39">
        <w:rPr>
          <w:rtl w:val="1"/>
        </w:rPr>
        <w:t xml:space="preserve"> </w:t>
      </w:r>
      <w:r w:rsidRPr="52099716" w:rsidR="00A66A39">
        <w:rPr>
          <w:rFonts w:ascii="Segoe UI Symbol" w:hAnsi="Segoe UI Symbol" w:cs="Segoe UI Symbol"/>
          <w:rtl w:val="1"/>
        </w:rPr>
        <w:t>✅</w:t>
      </w:r>
      <w:r>
        <w:br/>
      </w:r>
      <w:r w:rsidRPr="52099716" w:rsidR="00A66A39">
        <w:rPr>
          <w:rtl w:val="1"/>
        </w:rPr>
        <w:t>البيانات الأولية</w:t>
      </w:r>
      <w:r w:rsidR="00A66A39">
        <w:rPr>
          <w:rtl w:val="1"/>
        </w:rPr>
        <w:t xml:space="preserve"> </w:t>
      </w:r>
      <w:r w:rsidRPr="52099716" w:rsidR="00A66A39">
        <w:rPr>
          <w:rFonts w:ascii="Segoe UI Symbol" w:hAnsi="Segoe UI Symbol" w:cs="Segoe UI Symbol"/>
          <w:rtl w:val="1"/>
        </w:rPr>
        <w:t>✅</w:t>
      </w:r>
      <w:r>
        <w:br/>
      </w:r>
      <w:r w:rsidR="00A66A39">
        <w:rPr/>
        <w:t>b) Secondary data</w:t>
      </w:r>
      <w:r>
        <w:br/>
      </w:r>
      <w:r w:rsidRPr="52099716" w:rsidR="00A66A39">
        <w:rPr>
          <w:rtl w:val="1"/>
        </w:rPr>
        <w:t>البيانات الثانوية</w:t>
      </w:r>
    </w:p>
    <w:p w:rsidR="52099716" w:rsidP="52099716" w:rsidRDefault="52099716" w14:paraId="127F6E69" w14:textId="09330E72">
      <w:pPr>
        <w:pStyle w:val="NormalWeb"/>
        <w:bidi w:val="1"/>
        <w:rPr>
          <w:rtl w:val="1"/>
        </w:rPr>
      </w:pPr>
    </w:p>
    <w:p w:rsidR="64F7F780" w:rsidP="52099716" w:rsidRDefault="64F7F780" w14:paraId="0A7F5DB2" w14:textId="1EC77F58">
      <w:pPr>
        <w:pStyle w:val="NormalWeb"/>
        <w:bidi w:val="1"/>
        <w:rPr>
          <w:rtl w:val="1"/>
        </w:rPr>
      </w:pPr>
      <w:r w:rsidR="64F7F780">
        <w:rPr/>
        <w:t xml:space="preserve">Demand forecast </w:t>
      </w:r>
    </w:p>
    <w:p w:rsidR="64F7F780" w:rsidP="52099716" w:rsidRDefault="64F7F780" w14:paraId="1E63D1A9" w14:textId="2008395B">
      <w:pPr>
        <w:pStyle w:val="NormalWeb"/>
        <w:bidi w:val="1"/>
        <w:rPr>
          <w:rtl w:val="1"/>
        </w:rPr>
      </w:pPr>
      <w:r w:rsidRPr="52099716" w:rsidR="64F7F780">
        <w:rPr>
          <w:rtl w:val="1"/>
        </w:rPr>
        <w:t>التنبؤ بالطلب</w:t>
      </w:r>
    </w:p>
    <w:p w:rsidR="52099716" w:rsidP="52099716" w:rsidRDefault="52099716" w14:paraId="51C1B510" w14:textId="1FF21757">
      <w:pPr>
        <w:pStyle w:val="NormalWeb"/>
        <w:bidi w:val="1"/>
        <w:rPr>
          <w:rtl w:val="1"/>
        </w:rPr>
      </w:pPr>
    </w:p>
    <w:p w:rsidR="00A66A39" w:rsidP="00A66A39" w:rsidRDefault="00A66A39" w14:paraId="3B947FAE" w14:textId="77777777">
      <w:pPr>
        <w:pStyle w:val="NormalWeb"/>
        <w:bidi/>
      </w:pPr>
      <w:r w:rsidRPr="52099716" w:rsidR="00A66A39">
        <w:rPr>
          <w:rFonts w:hAnsi="Symbol"/>
        </w:rPr>
        <w:t></w:t>
      </w:r>
      <w:r w:rsidR="00A66A39">
        <w:rPr>
          <w:rtl w:val="1"/>
        </w:rPr>
        <w:t xml:space="preserve">  </w:t>
      </w:r>
      <w:r w:rsidRPr="52099716" w:rsidR="00A66A39">
        <w:rPr>
          <w:rStyle w:val="Strong"/>
        </w:rPr>
        <w:t>Which</w:t>
      </w:r>
      <w:r w:rsidRPr="52099716" w:rsidR="00A66A39">
        <w:rPr>
          <w:rStyle w:val="Strong"/>
        </w:rPr>
        <w:t xml:space="preserve"> element is included in a technical feasibility study</w:t>
      </w:r>
      <w:r w:rsidRPr="52099716" w:rsidR="00A66A39">
        <w:rPr>
          <w:rStyle w:val="Strong"/>
          <w:rtl w:val="1"/>
        </w:rPr>
        <w:t>?</w:t>
      </w:r>
      <w:r>
        <w:br/>
      </w:r>
      <w:r w:rsidRPr="52099716" w:rsidR="00A66A39">
        <w:rPr>
          <w:rtl w:val="1"/>
        </w:rPr>
        <w:t>أي عنصر يتم تضمينه في دراسة الجدوى الفنية؟</w:t>
      </w:r>
      <w:r>
        <w:br/>
      </w:r>
      <w:r w:rsidR="00A66A39">
        <w:rPr/>
        <w:t>a) Required machinery</w:t>
      </w:r>
      <w:r w:rsidR="00A66A39">
        <w:rPr>
          <w:rtl w:val="1"/>
        </w:rPr>
        <w:t xml:space="preserve"> </w:t>
      </w:r>
      <w:r w:rsidRPr="52099716" w:rsidR="00A66A39">
        <w:rPr>
          <w:rFonts w:ascii="Segoe UI Symbol" w:hAnsi="Segoe UI Symbol" w:cs="Segoe UI Symbol"/>
          <w:rtl w:val="1"/>
        </w:rPr>
        <w:t>✅</w:t>
      </w:r>
      <w:r>
        <w:br/>
      </w:r>
      <w:r w:rsidRPr="52099716" w:rsidR="00A66A39">
        <w:rPr>
          <w:rtl w:val="1"/>
        </w:rPr>
        <w:t>الآلات المطلوبة</w:t>
      </w:r>
      <w:r w:rsidR="00A66A39">
        <w:rPr>
          <w:rtl w:val="1"/>
        </w:rPr>
        <w:t xml:space="preserve"> </w:t>
      </w:r>
      <w:r w:rsidRPr="52099716" w:rsidR="00A66A39">
        <w:rPr>
          <w:rFonts w:ascii="Segoe UI Symbol" w:hAnsi="Segoe UI Symbol" w:cs="Segoe UI Symbol"/>
          <w:rtl w:val="1"/>
        </w:rPr>
        <w:t>✅</w:t>
      </w:r>
      <w:r>
        <w:br/>
      </w:r>
      <w:r w:rsidR="00A66A39">
        <w:rPr/>
        <w:t>b) Customer demographics</w:t>
      </w:r>
      <w:r>
        <w:br/>
      </w:r>
      <w:r w:rsidRPr="52099716" w:rsidR="00A66A39">
        <w:rPr>
          <w:rtl w:val="1"/>
        </w:rPr>
        <w:t>الخصائص الديموغرافية للعملاء</w:t>
      </w:r>
    </w:p>
    <w:p w:rsidR="717B0178" w:rsidP="52099716" w:rsidRDefault="717B0178" w14:paraId="1520D7DC" w14:textId="1EC77F58">
      <w:pPr>
        <w:pStyle w:val="NormalWeb"/>
        <w:bidi w:val="1"/>
        <w:rPr>
          <w:rtl w:val="1"/>
        </w:rPr>
      </w:pPr>
      <w:r w:rsidR="717B0178">
        <w:rPr/>
        <w:t xml:space="preserve">Demand forecast </w:t>
      </w:r>
    </w:p>
    <w:p w:rsidR="717B0178" w:rsidP="52099716" w:rsidRDefault="717B0178" w14:paraId="6FDE1535" w14:textId="2008395B">
      <w:pPr>
        <w:pStyle w:val="NormalWeb"/>
        <w:bidi w:val="1"/>
        <w:rPr>
          <w:rtl w:val="1"/>
        </w:rPr>
      </w:pPr>
      <w:r w:rsidRPr="52099716" w:rsidR="717B0178">
        <w:rPr>
          <w:rtl w:val="1"/>
        </w:rPr>
        <w:t>التنبؤ بالطلب</w:t>
      </w:r>
    </w:p>
    <w:p w:rsidR="52099716" w:rsidP="52099716" w:rsidRDefault="52099716" w14:paraId="0EDEE242" w14:textId="42F91F9A">
      <w:pPr>
        <w:pStyle w:val="NormalWeb"/>
        <w:bidi w:val="1"/>
        <w:rPr>
          <w:rtl w:val="1"/>
        </w:rPr>
      </w:pPr>
    </w:p>
    <w:p w:rsidR="00A66A39" w:rsidP="00A66A39" w:rsidRDefault="00A66A39" w14:paraId="4AF300C4" w14:textId="77777777">
      <w:pPr>
        <w:pStyle w:val="NormalWeb"/>
        <w:bidi/>
      </w:pPr>
      <w:r w:rsidRPr="52099716" w:rsidR="00A66A39">
        <w:rPr>
          <w:rFonts w:hAnsi="Symbol"/>
        </w:rPr>
        <w:t></w:t>
      </w:r>
      <w:r w:rsidR="00A66A39">
        <w:rPr>
          <w:rtl w:val="1"/>
        </w:rPr>
        <w:t xml:space="preserve">  </w:t>
      </w:r>
      <w:r w:rsidRPr="52099716" w:rsidR="00A66A39">
        <w:rPr>
          <w:rStyle w:val="Strong"/>
        </w:rPr>
        <w:t>Which</w:t>
      </w:r>
      <w:r w:rsidRPr="52099716" w:rsidR="00A66A39">
        <w:rPr>
          <w:rStyle w:val="Strong"/>
        </w:rPr>
        <w:t xml:space="preserve"> type of research uses existing published materials</w:t>
      </w:r>
      <w:r w:rsidRPr="52099716" w:rsidR="00A66A39">
        <w:rPr>
          <w:rStyle w:val="Strong"/>
          <w:rtl w:val="1"/>
        </w:rPr>
        <w:t>?</w:t>
      </w:r>
      <w:r>
        <w:br/>
      </w:r>
      <w:r w:rsidRPr="52099716" w:rsidR="00A66A39">
        <w:rPr>
          <w:rtl w:val="1"/>
        </w:rPr>
        <w:t>أي نوع من البحث يستخدم مواد منشورة مسبقًا؟</w:t>
      </w:r>
      <w:r>
        <w:br/>
      </w:r>
      <w:r w:rsidR="00A66A39">
        <w:rPr/>
        <w:t>a) Secondary research</w:t>
      </w:r>
      <w:r w:rsidR="00A66A39">
        <w:rPr>
          <w:rtl w:val="1"/>
        </w:rPr>
        <w:t xml:space="preserve"> </w:t>
      </w:r>
      <w:r w:rsidRPr="52099716" w:rsidR="00A66A39">
        <w:rPr>
          <w:rFonts w:ascii="Segoe UI Symbol" w:hAnsi="Segoe UI Symbol" w:cs="Segoe UI Symbol"/>
          <w:rtl w:val="1"/>
        </w:rPr>
        <w:t>✅</w:t>
      </w:r>
      <w:r>
        <w:br/>
      </w:r>
      <w:r w:rsidRPr="52099716" w:rsidR="00A66A39">
        <w:rPr>
          <w:rtl w:val="1"/>
        </w:rPr>
        <w:t>البحث الثانوي</w:t>
      </w:r>
      <w:r w:rsidR="00A66A39">
        <w:rPr>
          <w:rtl w:val="1"/>
        </w:rPr>
        <w:t xml:space="preserve"> </w:t>
      </w:r>
      <w:r w:rsidRPr="52099716" w:rsidR="00A66A39">
        <w:rPr>
          <w:rFonts w:ascii="Segoe UI Symbol" w:hAnsi="Segoe UI Symbol" w:cs="Segoe UI Symbol"/>
          <w:rtl w:val="1"/>
        </w:rPr>
        <w:t>✅</w:t>
      </w:r>
      <w:r>
        <w:br/>
      </w:r>
      <w:r w:rsidR="00A66A39">
        <w:rPr/>
        <w:t>b) Primary research</w:t>
      </w:r>
      <w:r>
        <w:br/>
      </w:r>
      <w:r w:rsidRPr="52099716" w:rsidR="00A66A39">
        <w:rPr>
          <w:rtl w:val="1"/>
        </w:rPr>
        <w:t>البحث الأولي</w:t>
      </w:r>
    </w:p>
    <w:p w:rsidR="239636D5" w:rsidP="52099716" w:rsidRDefault="239636D5" w14:paraId="485C644B" w14:textId="20C331F1">
      <w:pPr>
        <w:pStyle w:val="NormalWeb"/>
        <w:bidi w:val="1"/>
      </w:pPr>
      <w:r w:rsidR="4FDEAEE2">
        <w:rPr/>
        <w:t>deductive</w:t>
      </w:r>
      <w:r w:rsidR="4FDEAEE2">
        <w:rPr/>
        <w:t xml:space="preserve"> research</w:t>
      </w:r>
      <w:r w:rsidR="4FDEAEE2">
        <w:rPr>
          <w:rtl w:val="1"/>
        </w:rPr>
        <w:t xml:space="preserve"> </w:t>
      </w:r>
      <w:r>
        <w:br/>
      </w:r>
      <w:r w:rsidRPr="30A78302" w:rsidR="0DF80857">
        <w:rPr>
          <w:rtl w:val="1"/>
        </w:rPr>
        <w:t xml:space="preserve">البحث الاستنباطى </w:t>
      </w:r>
    </w:p>
    <w:p w:rsidR="52099716" w:rsidP="52099716" w:rsidRDefault="52099716" w14:paraId="2A53C427" w14:textId="5957234E">
      <w:pPr>
        <w:pStyle w:val="NormalWeb"/>
        <w:bidi w:val="1"/>
        <w:rPr>
          <w:rtl w:val="1"/>
        </w:rPr>
      </w:pPr>
    </w:p>
    <w:p w:rsidR="00A66A39" w:rsidP="00A66A39" w:rsidRDefault="00A66A39" w14:paraId="67712EC6" w14:textId="646E40C7">
      <w:pPr>
        <w:pStyle w:val="NormalWeb"/>
        <w:bidi/>
      </w:pPr>
      <w:r w:rsidRPr="52099716" w:rsidR="00A66A39">
        <w:rPr>
          <w:rFonts w:hAnsi="Symbol"/>
        </w:rPr>
        <w:t></w:t>
      </w:r>
      <w:r w:rsidR="00A66A39">
        <w:rPr>
          <w:rtl w:val="1"/>
        </w:rPr>
        <w:t xml:space="preserve">  </w:t>
      </w:r>
      <w:r w:rsidRPr="52099716" w:rsidR="00A66A39">
        <w:rPr>
          <w:rStyle w:val="Strong"/>
        </w:rPr>
        <w:t>Which aspect is part of market feasibility</w:t>
      </w:r>
      <w:r w:rsidRPr="52099716" w:rsidR="00A66A39">
        <w:rPr>
          <w:rStyle w:val="Strong"/>
          <w:rtl w:val="1"/>
        </w:rPr>
        <w:t>?</w:t>
      </w:r>
      <w:r>
        <w:br/>
      </w:r>
      <w:r w:rsidRPr="52099716" w:rsidR="00A66A39">
        <w:rPr>
          <w:rtl w:val="1"/>
        </w:rPr>
        <w:t>أي جانب يعد جزءًا من الجدوى السوقية؟</w:t>
      </w:r>
      <w:r>
        <w:br/>
      </w:r>
      <w:r w:rsidR="00A66A39">
        <w:rPr/>
        <w:t>a) Demand forecast</w:t>
      </w:r>
      <w:r w:rsidR="00A66A39">
        <w:rPr>
          <w:rtl w:val="1"/>
        </w:rPr>
        <w:t xml:space="preserve"> </w:t>
      </w:r>
      <w:r w:rsidRPr="52099716" w:rsidR="00A66A39">
        <w:rPr>
          <w:rFonts w:ascii="Segoe UI Symbol" w:hAnsi="Segoe UI Symbol" w:cs="Segoe UI Symbol"/>
          <w:rtl w:val="1"/>
        </w:rPr>
        <w:t>✅</w:t>
      </w:r>
      <w:r>
        <w:br/>
      </w:r>
      <w:r w:rsidRPr="52099716" w:rsidR="00A66A39">
        <w:rPr>
          <w:rtl w:val="1"/>
        </w:rPr>
        <w:t>التنبؤ بالطلب</w:t>
      </w:r>
      <w:r w:rsidR="00A66A39">
        <w:rPr>
          <w:rtl w:val="1"/>
        </w:rPr>
        <w:t xml:space="preserve"> </w:t>
      </w:r>
      <w:r w:rsidRPr="52099716" w:rsidR="00A66A39">
        <w:rPr>
          <w:rFonts w:ascii="Segoe UI Symbol" w:hAnsi="Segoe UI Symbol" w:cs="Segoe UI Symbol"/>
          <w:rtl w:val="1"/>
        </w:rPr>
        <w:t>✅</w:t>
      </w:r>
      <w:r>
        <w:br/>
      </w:r>
      <w:r w:rsidR="00A66A39">
        <w:rPr/>
        <w:t>b) Building design</w:t>
      </w:r>
      <w:r>
        <w:br/>
      </w:r>
      <w:r w:rsidRPr="52099716" w:rsidR="00A66A39">
        <w:rPr>
          <w:rtl w:val="1"/>
        </w:rPr>
        <w:t>تصميم المبنى</w:t>
      </w:r>
    </w:p>
    <w:p w:rsidR="0862B119" w:rsidP="30A78302" w:rsidRDefault="0862B119" w14:paraId="5D0C22B8" w14:textId="14CCDF26">
      <w:pPr>
        <w:pStyle w:val="NormalWeb"/>
        <w:bidi w:val="1"/>
        <w:rPr>
          <w:rtl w:val="1"/>
        </w:rPr>
      </w:pPr>
      <w:r w:rsidR="763E42DB">
        <w:rPr/>
        <w:t>Required</w:t>
      </w:r>
      <w:r w:rsidR="763E42DB">
        <w:rPr/>
        <w:t xml:space="preserve"> </w:t>
      </w:r>
      <w:r w:rsidR="6A5ADF23">
        <w:rPr/>
        <w:t>equipment</w:t>
      </w:r>
      <w:r w:rsidR="6A5ADF23">
        <w:rPr>
          <w:rtl w:val="1"/>
        </w:rPr>
        <w:t xml:space="preserve"> </w:t>
      </w:r>
      <w:r>
        <w:br/>
      </w:r>
      <w:r w:rsidRPr="30A78302" w:rsidR="0862B119">
        <w:rPr>
          <w:rtl w:val="1"/>
        </w:rPr>
        <w:t>ال</w:t>
      </w:r>
      <w:r w:rsidRPr="30A78302" w:rsidR="28917124">
        <w:rPr>
          <w:rtl w:val="1"/>
        </w:rPr>
        <w:t xml:space="preserve">الات المطلوبة </w:t>
      </w:r>
    </w:p>
    <w:p w:rsidR="52099716" w:rsidP="52099716" w:rsidRDefault="52099716" w14:paraId="33B05A55" w14:textId="53DD1C35">
      <w:pPr>
        <w:pStyle w:val="NormalWeb"/>
        <w:bidi w:val="1"/>
        <w:rPr>
          <w:rtl w:val="1"/>
        </w:rPr>
      </w:pPr>
    </w:p>
    <w:p w:rsidR="00A66A39" w:rsidP="00A66A39" w:rsidRDefault="00A66A39" w14:paraId="7C1C5E62" w14:textId="77777777">
      <w:pPr>
        <w:pStyle w:val="NormalWeb"/>
        <w:bidi/>
      </w:pPr>
      <w:r w:rsidRPr="52099716" w:rsidR="00A66A39">
        <w:rPr>
          <w:rFonts w:hAnsi="Symbol"/>
        </w:rPr>
        <w:t></w:t>
      </w:r>
      <w:r w:rsidR="00A66A39">
        <w:rPr>
          <w:rtl w:val="1"/>
        </w:rPr>
        <w:t xml:space="preserve">  </w:t>
      </w:r>
      <w:r w:rsidRPr="52099716" w:rsidR="00A66A39">
        <w:rPr>
          <w:rStyle w:val="Strong"/>
        </w:rPr>
        <w:t>Which</w:t>
      </w:r>
      <w:r w:rsidRPr="52099716" w:rsidR="00A66A39">
        <w:rPr>
          <w:rStyle w:val="Strong"/>
        </w:rPr>
        <w:t xml:space="preserve"> feasibility study focuses on internal management capabilities</w:t>
      </w:r>
      <w:r w:rsidRPr="52099716" w:rsidR="00A66A39">
        <w:rPr>
          <w:rStyle w:val="Strong"/>
          <w:rtl w:val="1"/>
        </w:rPr>
        <w:t>?</w:t>
      </w:r>
      <w:r>
        <w:br/>
      </w:r>
      <w:r w:rsidRPr="52099716" w:rsidR="00A66A39">
        <w:rPr>
          <w:rtl w:val="1"/>
        </w:rPr>
        <w:t>أي دراسة جدوى تركز على القدرات الإدارية الداخلية؟</w:t>
      </w:r>
      <w:r>
        <w:br/>
      </w:r>
      <w:r w:rsidR="00A66A39">
        <w:rPr/>
        <w:t>a) Administrative feasibility</w:t>
      </w:r>
      <w:r w:rsidR="00A66A39">
        <w:rPr>
          <w:rtl w:val="1"/>
        </w:rPr>
        <w:t xml:space="preserve"> </w:t>
      </w:r>
      <w:r w:rsidRPr="52099716" w:rsidR="00A66A39">
        <w:rPr>
          <w:rFonts w:ascii="Segoe UI Symbol" w:hAnsi="Segoe UI Symbol" w:cs="Segoe UI Symbol"/>
          <w:rtl w:val="1"/>
        </w:rPr>
        <w:t>✅</w:t>
      </w:r>
      <w:r>
        <w:br/>
      </w:r>
      <w:r w:rsidRPr="52099716" w:rsidR="00A66A39">
        <w:rPr>
          <w:rtl w:val="1"/>
        </w:rPr>
        <w:t>الجدوى الإدارية</w:t>
      </w:r>
      <w:r w:rsidR="00A66A39">
        <w:rPr>
          <w:rtl w:val="1"/>
        </w:rPr>
        <w:t xml:space="preserve"> </w:t>
      </w:r>
      <w:r w:rsidRPr="52099716" w:rsidR="00A66A39">
        <w:rPr>
          <w:rFonts w:ascii="Segoe UI Symbol" w:hAnsi="Segoe UI Symbol" w:cs="Segoe UI Symbol"/>
          <w:rtl w:val="1"/>
        </w:rPr>
        <w:t>✅</w:t>
      </w:r>
      <w:r>
        <w:br/>
      </w:r>
      <w:r w:rsidR="00A66A39">
        <w:rPr/>
        <w:t>b) Environmental feasibility</w:t>
      </w:r>
      <w:r>
        <w:br/>
      </w:r>
      <w:r w:rsidRPr="52099716" w:rsidR="00A66A39">
        <w:rPr>
          <w:rtl w:val="1"/>
        </w:rPr>
        <w:t>الجدوى البيئية</w:t>
      </w:r>
    </w:p>
    <w:p w:rsidR="52099716" w:rsidP="52099716" w:rsidRDefault="52099716" w14:paraId="463216C2" w14:textId="7F3CDCFA">
      <w:pPr>
        <w:pStyle w:val="NormalWeb"/>
        <w:bidi w:val="1"/>
        <w:rPr>
          <w:rtl w:val="1"/>
        </w:rPr>
      </w:pPr>
    </w:p>
    <w:p w:rsidR="6CD205B3" w:rsidP="52099716" w:rsidRDefault="6CD205B3" w14:paraId="4DCAE435" w14:textId="7E9992E6">
      <w:pPr>
        <w:pStyle w:val="NormalWeb"/>
        <w:bidi w:val="1"/>
        <w:rPr>
          <w:rFonts w:ascii="Segoe UI Symbol" w:hAnsi="Segoe UI Symbol" w:cs="Segoe UI Symbol"/>
        </w:rPr>
      </w:pPr>
      <w:r w:rsidR="6CD205B3">
        <w:rPr/>
        <w:t xml:space="preserve">Legal feasibility </w:t>
      </w:r>
    </w:p>
    <w:p w:rsidR="6CD205B3" w:rsidP="52099716" w:rsidRDefault="6CD205B3" w14:paraId="54BE9613" w14:textId="0CEC39AF">
      <w:pPr>
        <w:pStyle w:val="NormalWeb"/>
        <w:bidi w:val="1"/>
        <w:rPr>
          <w:rFonts w:ascii="Segoe UI Symbol" w:hAnsi="Segoe UI Symbol" w:cs="Segoe UI Symbol"/>
        </w:rPr>
      </w:pPr>
      <w:r w:rsidRPr="52099716" w:rsidR="6CD205B3">
        <w:rPr>
          <w:rtl w:val="1"/>
        </w:rPr>
        <w:t>الجدوى القانونية</w:t>
      </w:r>
    </w:p>
    <w:p w:rsidR="52099716" w:rsidP="52099716" w:rsidRDefault="52099716" w14:paraId="39EE604D" w14:textId="11D2C70D">
      <w:pPr>
        <w:pStyle w:val="NormalWeb"/>
        <w:bidi w:val="1"/>
        <w:rPr>
          <w:rtl w:val="1"/>
        </w:rPr>
      </w:pPr>
    </w:p>
    <w:p w:rsidR="00A66A39" w:rsidP="00A66A39" w:rsidRDefault="00A66A39" w14:paraId="675DCA7D" w14:textId="77777777">
      <w:pPr>
        <w:pStyle w:val="NormalWeb"/>
        <w:bidi/>
      </w:pPr>
      <w:r w:rsidRPr="52099716" w:rsidR="00A66A39">
        <w:rPr>
          <w:rFonts w:hAnsi="Symbol"/>
        </w:rPr>
        <w:t></w:t>
      </w:r>
      <w:r w:rsidR="00A66A39">
        <w:rPr>
          <w:rtl w:val="1"/>
        </w:rPr>
        <w:t xml:space="preserve">  </w:t>
      </w:r>
      <w:r w:rsidRPr="52099716" w:rsidR="00A66A39">
        <w:rPr>
          <w:rStyle w:val="Strong"/>
        </w:rPr>
        <w:t>Which</w:t>
      </w:r>
      <w:r w:rsidRPr="52099716" w:rsidR="00A66A39">
        <w:rPr>
          <w:rStyle w:val="Strong"/>
        </w:rPr>
        <w:t xml:space="preserve"> example belongs to secondary data</w:t>
      </w:r>
      <w:r w:rsidRPr="52099716" w:rsidR="00A66A39">
        <w:rPr>
          <w:rStyle w:val="Strong"/>
          <w:rtl w:val="1"/>
        </w:rPr>
        <w:t>?</w:t>
      </w:r>
      <w:r>
        <w:br/>
      </w:r>
      <w:r w:rsidRPr="52099716" w:rsidR="00A66A39">
        <w:rPr>
          <w:rtl w:val="1"/>
        </w:rPr>
        <w:t>أي مثال يندرج تحت البيانات الثانوية؟</w:t>
      </w:r>
      <w:r>
        <w:br/>
      </w:r>
      <w:r w:rsidR="00A66A39">
        <w:rPr/>
        <w:t>a) Trade journals</w:t>
      </w:r>
      <w:r w:rsidR="00A66A39">
        <w:rPr>
          <w:rtl w:val="1"/>
        </w:rPr>
        <w:t xml:space="preserve"> </w:t>
      </w:r>
      <w:r w:rsidRPr="52099716" w:rsidR="00A66A39">
        <w:rPr>
          <w:rFonts w:ascii="Segoe UI Symbol" w:hAnsi="Segoe UI Symbol" w:cs="Segoe UI Symbol"/>
          <w:rtl w:val="1"/>
        </w:rPr>
        <w:t>✅</w:t>
      </w:r>
      <w:r>
        <w:br/>
      </w:r>
      <w:r w:rsidRPr="52099716" w:rsidR="00A66A39">
        <w:rPr>
          <w:rtl w:val="1"/>
        </w:rPr>
        <w:t>المجلات التجارية</w:t>
      </w:r>
      <w:r w:rsidR="00A66A39">
        <w:rPr>
          <w:rtl w:val="1"/>
        </w:rPr>
        <w:t xml:space="preserve"> </w:t>
      </w:r>
      <w:r w:rsidRPr="52099716" w:rsidR="00A66A39">
        <w:rPr>
          <w:rFonts w:ascii="Segoe UI Symbol" w:hAnsi="Segoe UI Symbol" w:cs="Segoe UI Symbol"/>
          <w:rtl w:val="1"/>
        </w:rPr>
        <w:t>✅</w:t>
      </w:r>
      <w:r>
        <w:br/>
      </w:r>
      <w:r w:rsidR="00A66A39">
        <w:rPr/>
        <w:t>b) Customer interviews</w:t>
      </w:r>
      <w:r>
        <w:br/>
      </w:r>
      <w:r w:rsidRPr="52099716" w:rsidR="00A66A39">
        <w:rPr>
          <w:rtl w:val="1"/>
        </w:rPr>
        <w:t>مقابلات العملاء</w:t>
      </w:r>
    </w:p>
    <w:p w:rsidR="255CAC05" w:rsidP="52099716" w:rsidRDefault="255CAC05" w14:paraId="30D43A85" w14:textId="7025AADB">
      <w:pPr>
        <w:pStyle w:val="NormalWeb"/>
        <w:bidi w:val="1"/>
        <w:rPr>
          <w:rtl w:val="1"/>
        </w:rPr>
      </w:pPr>
      <w:r w:rsidR="255CAC05">
        <w:rPr/>
        <w:t>Profit potential</w:t>
      </w:r>
      <w:r w:rsidR="255CAC05">
        <w:rPr>
          <w:rtl w:val="1"/>
        </w:rPr>
        <w:t xml:space="preserve"> </w:t>
      </w:r>
      <w:r>
        <w:br/>
      </w:r>
      <w:r w:rsidRPr="52099716" w:rsidR="255CAC05">
        <w:rPr>
          <w:rtl w:val="1"/>
        </w:rPr>
        <w:t>إمكانية الربح</w:t>
      </w:r>
    </w:p>
    <w:p w:rsidR="52099716" w:rsidP="52099716" w:rsidRDefault="52099716" w14:paraId="0882C6AB" w14:textId="6C161558">
      <w:pPr>
        <w:pStyle w:val="NormalWeb"/>
        <w:bidi w:val="1"/>
        <w:rPr>
          <w:rtl w:val="1"/>
        </w:rPr>
      </w:pPr>
    </w:p>
    <w:p w:rsidR="00A66A39" w:rsidP="00A66A39" w:rsidRDefault="00A66A39" w14:paraId="142E050A" w14:textId="77777777">
      <w:pPr>
        <w:pStyle w:val="NormalWeb"/>
        <w:bidi/>
      </w:pPr>
      <w:r w:rsidRPr="52099716" w:rsidR="00A66A39">
        <w:rPr>
          <w:rFonts w:hAnsi="Symbol"/>
        </w:rPr>
        <w:t></w:t>
      </w:r>
      <w:r w:rsidR="00A66A39">
        <w:rPr>
          <w:rtl w:val="1"/>
        </w:rPr>
        <w:t xml:space="preserve">  </w:t>
      </w:r>
      <w:r w:rsidRPr="52099716" w:rsidR="00A66A39">
        <w:rPr>
          <w:rStyle w:val="Strong"/>
        </w:rPr>
        <w:t>Which</w:t>
      </w:r>
      <w:r w:rsidRPr="52099716" w:rsidR="00A66A39">
        <w:rPr>
          <w:rStyle w:val="Strong"/>
        </w:rPr>
        <w:t xml:space="preserve"> factor is evaluated in commercial feasibility</w:t>
      </w:r>
      <w:r w:rsidRPr="52099716" w:rsidR="00A66A39">
        <w:rPr>
          <w:rStyle w:val="Strong"/>
          <w:rtl w:val="1"/>
        </w:rPr>
        <w:t>?</w:t>
      </w:r>
      <w:r>
        <w:br/>
      </w:r>
      <w:r w:rsidRPr="52099716" w:rsidR="00A66A39">
        <w:rPr>
          <w:rtl w:val="1"/>
        </w:rPr>
        <w:t>أي عامل يتم تقييمه في الجدوى التجارية؟</w:t>
      </w:r>
      <w:r>
        <w:br/>
      </w:r>
      <w:r w:rsidR="00A66A39">
        <w:rPr/>
        <w:t>a) Profit potential</w:t>
      </w:r>
      <w:r w:rsidR="00A66A39">
        <w:rPr>
          <w:rtl w:val="1"/>
        </w:rPr>
        <w:t xml:space="preserve"> </w:t>
      </w:r>
      <w:r w:rsidRPr="52099716" w:rsidR="00A66A39">
        <w:rPr>
          <w:rFonts w:ascii="Segoe UI Symbol" w:hAnsi="Segoe UI Symbol" w:cs="Segoe UI Symbol"/>
          <w:rtl w:val="1"/>
        </w:rPr>
        <w:t>✅</w:t>
      </w:r>
      <w:r>
        <w:br/>
      </w:r>
      <w:r w:rsidRPr="52099716" w:rsidR="00A66A39">
        <w:rPr>
          <w:rtl w:val="1"/>
        </w:rPr>
        <w:t>إمكانية الربح</w:t>
      </w:r>
      <w:r w:rsidR="00A66A39">
        <w:rPr>
          <w:rtl w:val="1"/>
        </w:rPr>
        <w:t xml:space="preserve"> </w:t>
      </w:r>
      <w:r w:rsidRPr="52099716" w:rsidR="00A66A39">
        <w:rPr>
          <w:rFonts w:ascii="Segoe UI Symbol" w:hAnsi="Segoe UI Symbol" w:cs="Segoe UI Symbol"/>
          <w:rtl w:val="1"/>
        </w:rPr>
        <w:t>✅</w:t>
      </w:r>
      <w:r>
        <w:br/>
      </w:r>
      <w:r w:rsidR="00A66A39">
        <w:rPr/>
        <w:t>b) Climate conditions</w:t>
      </w:r>
      <w:r>
        <w:br/>
      </w:r>
      <w:r w:rsidRPr="52099716" w:rsidR="00A66A39">
        <w:rPr>
          <w:rtl w:val="1"/>
        </w:rPr>
        <w:t>الظروف المناخية</w:t>
      </w:r>
    </w:p>
    <w:p w:rsidR="78017AA9" w:rsidP="52099716" w:rsidRDefault="78017AA9" w14:paraId="15EC3B83" w14:textId="08342380">
      <w:pPr>
        <w:pStyle w:val="NormalWeb"/>
        <w:bidi w:val="1"/>
      </w:pPr>
      <w:r w:rsidR="78017AA9">
        <w:rPr/>
        <w:t>Customer interviews</w:t>
      </w:r>
      <w:r>
        <w:br/>
      </w:r>
      <w:r w:rsidRPr="52099716" w:rsidR="78017AA9">
        <w:rPr>
          <w:rtl w:val="1"/>
        </w:rPr>
        <w:t>مقابلات العملاء</w:t>
      </w:r>
    </w:p>
    <w:p w:rsidR="52099716" w:rsidP="52099716" w:rsidRDefault="52099716" w14:paraId="0C0C9885" w14:textId="422FE0E5">
      <w:pPr>
        <w:pStyle w:val="NormalWeb"/>
        <w:bidi w:val="1"/>
        <w:rPr>
          <w:rtl w:val="1"/>
        </w:rPr>
      </w:pPr>
    </w:p>
    <w:p w:rsidR="00A66A39" w:rsidP="00A66A39" w:rsidRDefault="00A66A39" w14:paraId="44840C20" w14:textId="77777777">
      <w:pPr>
        <w:pStyle w:val="NormalWeb"/>
        <w:bidi/>
      </w:pPr>
      <w:r w:rsidRPr="52099716" w:rsidR="00A66A39">
        <w:rPr>
          <w:rFonts w:hAnsi="Symbol"/>
        </w:rPr>
        <w:t></w:t>
      </w:r>
      <w:r w:rsidR="00A66A39">
        <w:rPr>
          <w:rtl w:val="1"/>
        </w:rPr>
        <w:t xml:space="preserve">  </w:t>
      </w:r>
      <w:r w:rsidRPr="52099716" w:rsidR="00A66A39">
        <w:rPr>
          <w:rStyle w:val="Strong"/>
        </w:rPr>
        <w:t>Which</w:t>
      </w:r>
      <w:r w:rsidRPr="52099716" w:rsidR="00A66A39">
        <w:rPr>
          <w:rStyle w:val="Strong"/>
        </w:rPr>
        <w:t xml:space="preserve"> feasibility study ensures compliance with safety regulations</w:t>
      </w:r>
      <w:r w:rsidRPr="52099716" w:rsidR="00A66A39">
        <w:rPr>
          <w:rStyle w:val="Strong"/>
          <w:rtl w:val="1"/>
        </w:rPr>
        <w:t>?</w:t>
      </w:r>
      <w:r>
        <w:br/>
      </w:r>
      <w:r w:rsidRPr="52099716" w:rsidR="00A66A39">
        <w:rPr>
          <w:rtl w:val="1"/>
        </w:rPr>
        <w:t>أي دراسة جدوى تضمن الالتزام بلوائح السلامة؟</w:t>
      </w:r>
      <w:r>
        <w:br/>
      </w:r>
      <w:r w:rsidR="00A66A39">
        <w:rPr/>
        <w:t>a) Legal feasibility</w:t>
      </w:r>
      <w:r w:rsidR="00A66A39">
        <w:rPr>
          <w:rtl w:val="1"/>
        </w:rPr>
        <w:t xml:space="preserve"> </w:t>
      </w:r>
      <w:r w:rsidRPr="52099716" w:rsidR="00A66A39">
        <w:rPr>
          <w:rFonts w:ascii="Segoe UI Symbol" w:hAnsi="Segoe UI Symbol" w:cs="Segoe UI Symbol"/>
          <w:rtl w:val="1"/>
        </w:rPr>
        <w:t>✅</w:t>
      </w:r>
      <w:r>
        <w:br/>
      </w:r>
      <w:r w:rsidRPr="52099716" w:rsidR="00A66A39">
        <w:rPr>
          <w:rtl w:val="1"/>
        </w:rPr>
        <w:t>الجدوى القانونية</w:t>
      </w:r>
      <w:r w:rsidR="00A66A39">
        <w:rPr>
          <w:rtl w:val="1"/>
        </w:rPr>
        <w:t xml:space="preserve"> </w:t>
      </w:r>
      <w:r w:rsidRPr="52099716" w:rsidR="00A66A39">
        <w:rPr>
          <w:rFonts w:ascii="Segoe UI Symbol" w:hAnsi="Segoe UI Symbol" w:cs="Segoe UI Symbol"/>
          <w:rtl w:val="1"/>
        </w:rPr>
        <w:t>✅</w:t>
      </w:r>
      <w:r>
        <w:br/>
      </w:r>
      <w:r w:rsidR="00A66A39">
        <w:rPr/>
        <w:t>b) Market feasibility</w:t>
      </w:r>
      <w:r>
        <w:br/>
      </w:r>
      <w:r w:rsidRPr="52099716" w:rsidR="00A66A39">
        <w:rPr>
          <w:rtl w:val="1"/>
        </w:rPr>
        <w:t>الجدوى السوقية</w:t>
      </w:r>
    </w:p>
    <w:p w:rsidR="52099716" w:rsidP="52099716" w:rsidRDefault="52099716" w14:paraId="16F3F2D2" w14:textId="03FB538A">
      <w:pPr>
        <w:pStyle w:val="NormalWeb"/>
        <w:bidi w:val="1"/>
        <w:rPr>
          <w:rtl w:val="1"/>
        </w:rPr>
      </w:pPr>
    </w:p>
    <w:p w:rsidR="3796B647" w:rsidP="30A78302" w:rsidRDefault="3796B647" w14:paraId="560CA922" w14:textId="361AAEF9">
      <w:pPr>
        <w:pStyle w:val="NormalWeb"/>
        <w:bidi w:val="1"/>
        <w:spacing w:beforeAutospacing="on" w:afterAutospacing="on" w:line="240" w:lineRule="auto"/>
        <w:ind w:left="0" w:right="0"/>
        <w:jc w:val="left"/>
        <w:rPr>
          <w:rtl w:val="1"/>
        </w:rPr>
      </w:pPr>
      <w:r w:rsidR="1F6CA34A">
        <w:rPr/>
        <w:t>Environmental feasibility</w:t>
      </w:r>
      <w:r w:rsidRPr="30A78302" w:rsidR="3796B647">
        <w:rPr>
          <w:rtl w:val="1"/>
        </w:rPr>
        <w:t xml:space="preserve"> </w:t>
      </w:r>
      <w:r>
        <w:br/>
      </w:r>
      <w:r w:rsidRPr="30A78302" w:rsidR="3796B647">
        <w:rPr>
          <w:rtl w:val="1"/>
        </w:rPr>
        <w:t xml:space="preserve">الجدوى </w:t>
      </w:r>
      <w:r w:rsidRPr="30A78302" w:rsidR="178ABC03">
        <w:rPr>
          <w:rtl w:val="1"/>
        </w:rPr>
        <w:t xml:space="preserve">البيئية </w:t>
      </w:r>
    </w:p>
    <w:p w:rsidRPr="00F51265" w:rsidR="00A66A39" w:rsidP="00A66A39" w:rsidRDefault="00A66A39" w14:paraId="18D20A02" w14:textId="77777777">
      <w:pPr>
        <w:bidi/>
        <w:rPr>
          <w:rtl/>
        </w:rPr>
      </w:pPr>
    </w:p>
    <w:p w:rsidR="00A66A39" w:rsidP="00A66A39" w:rsidRDefault="00A66A39" w14:paraId="620A3572" w14:textId="77777777">
      <w:pPr>
        <w:pStyle w:val="Heading1"/>
        <w:shd w:val="clear" w:color="auto" w:fill="EEECE1" w:themeFill="background2"/>
        <w:bidi/>
        <w:rPr>
          <w:b w:val="0"/>
          <w:bCs w:val="0"/>
          <w:rtl/>
        </w:rPr>
      </w:pPr>
      <w:r>
        <w:rPr>
          <w:rFonts w:hint="cs"/>
          <w:b w:val="0"/>
          <w:bCs w:val="0"/>
          <w:rtl/>
        </w:rPr>
        <w:t>ثانيًا</w:t>
      </w:r>
      <w:r w:rsidRPr="00721129">
        <w:rPr>
          <w:b w:val="0"/>
          <w:bCs w:val="0"/>
          <w:rtl/>
        </w:rPr>
        <w:t xml:space="preserve">: 12 سؤال </w:t>
      </w:r>
      <w:r>
        <w:rPr>
          <w:rFonts w:hint="cs"/>
          <w:b w:val="0"/>
          <w:bCs w:val="0"/>
          <w:rtl/>
        </w:rPr>
        <w:t>صح أم خطأ</w:t>
      </w:r>
    </w:p>
    <w:p w:rsidRPr="00F51265" w:rsidR="00A66A39" w:rsidP="00A66A39" w:rsidRDefault="00A66A39" w14:paraId="63F0B5D7" w14:textId="77777777">
      <w:pPr>
        <w:numPr>
          <w:ilvl w:val="0"/>
          <w:numId w:val="12"/>
        </w:numPr>
        <w:bidi/>
        <w:spacing w:before="100" w:beforeAutospacing="1" w:after="100" w:afterAutospacing="1"/>
        <w:rPr>
          <w:sz w:val="24"/>
          <w:szCs w:val="24"/>
        </w:rPr>
      </w:pPr>
      <w:bookmarkStart w:name="_GoBack" w:id="0"/>
      <w:bookmarkEnd w:id="0"/>
      <w:r w:rsidRPr="00F51265">
        <w:rPr>
          <w:b/>
          <w:bCs/>
          <w:sz w:val="24"/>
          <w:szCs w:val="24"/>
        </w:rPr>
        <w:t>Environmental feasibility examines the effect of a project on air, water, and land.</w:t>
      </w:r>
      <w:r w:rsidRPr="00F51265">
        <w:rPr>
          <w:sz w:val="24"/>
          <w:szCs w:val="24"/>
        </w:rPr>
        <w:t xml:space="preserve"> — </w:t>
      </w:r>
      <w:r w:rsidRPr="00F51265">
        <w:rPr>
          <w:b/>
          <w:bCs/>
          <w:sz w:val="24"/>
          <w:szCs w:val="24"/>
        </w:rPr>
        <w:t xml:space="preserve">True </w:t>
      </w:r>
      <w:r w:rsidRPr="00F51265">
        <w:rPr>
          <w:rFonts w:ascii="Segoe UI Symbol" w:hAnsi="Segoe UI Symbol" w:cs="Segoe UI Symbol"/>
          <w:b/>
          <w:bCs/>
          <w:sz w:val="24"/>
          <w:szCs w:val="24"/>
        </w:rPr>
        <w:t>✅</w:t>
      </w:r>
      <w:r w:rsidRPr="00F51265">
        <w:rPr>
          <w:sz w:val="24"/>
          <w:szCs w:val="24"/>
        </w:rPr>
        <w:br/>
      </w:r>
      <w:r w:rsidRPr="00F51265">
        <w:rPr>
          <w:sz w:val="24"/>
          <w:szCs w:val="24"/>
          <w:rtl/>
        </w:rPr>
        <w:t>الجدوى البيئية تفحص تأثير المشروع على الهواء والماء والأرض</w:t>
      </w:r>
      <w:r w:rsidRPr="00F51265">
        <w:rPr>
          <w:sz w:val="24"/>
          <w:szCs w:val="24"/>
        </w:rPr>
        <w:t xml:space="preserve"> — </w:t>
      </w:r>
      <w:r w:rsidRPr="00F51265">
        <w:rPr>
          <w:b/>
          <w:bCs/>
          <w:sz w:val="24"/>
          <w:szCs w:val="24"/>
          <w:rtl/>
        </w:rPr>
        <w:t>صح</w:t>
      </w:r>
      <w:r w:rsidRPr="00F51265">
        <w:rPr>
          <w:b/>
          <w:bCs/>
          <w:sz w:val="24"/>
          <w:szCs w:val="24"/>
        </w:rPr>
        <w:t xml:space="preserve"> </w:t>
      </w:r>
      <w:r w:rsidRPr="00F51265">
        <w:rPr>
          <w:rFonts w:ascii="Segoe UI Symbol" w:hAnsi="Segoe UI Symbol" w:cs="Segoe UI Symbol"/>
          <w:b/>
          <w:bCs/>
          <w:sz w:val="24"/>
          <w:szCs w:val="24"/>
        </w:rPr>
        <w:t>✅</w:t>
      </w:r>
    </w:p>
    <w:p w:rsidRPr="00F51265" w:rsidR="00A66A39" w:rsidP="00A66A39" w:rsidRDefault="00A66A39" w14:paraId="247CF20B" w14:textId="77777777">
      <w:pPr>
        <w:numPr>
          <w:ilvl w:val="0"/>
          <w:numId w:val="12"/>
        </w:numPr>
        <w:bidi/>
        <w:spacing w:before="100" w:beforeAutospacing="1" w:after="100" w:afterAutospacing="1"/>
        <w:rPr>
          <w:sz w:val="24"/>
          <w:szCs w:val="24"/>
        </w:rPr>
      </w:pPr>
      <w:r w:rsidRPr="00F51265">
        <w:rPr>
          <w:b/>
          <w:bCs/>
          <w:sz w:val="24"/>
          <w:szCs w:val="24"/>
        </w:rPr>
        <w:t>Primary research relies only on published statistics.</w:t>
      </w:r>
      <w:r w:rsidRPr="00F51265">
        <w:rPr>
          <w:sz w:val="24"/>
          <w:szCs w:val="24"/>
        </w:rPr>
        <w:t xml:space="preserve"> — </w:t>
      </w:r>
      <w:r w:rsidRPr="00F51265">
        <w:rPr>
          <w:b/>
          <w:bCs/>
          <w:sz w:val="24"/>
          <w:szCs w:val="24"/>
        </w:rPr>
        <w:t xml:space="preserve">False </w:t>
      </w:r>
      <w:r w:rsidRPr="00F51265">
        <w:rPr>
          <w:rFonts w:ascii="Segoe UI Symbol" w:hAnsi="Segoe UI Symbol" w:cs="Segoe UI Symbol"/>
          <w:b/>
          <w:bCs/>
          <w:sz w:val="24"/>
          <w:szCs w:val="24"/>
        </w:rPr>
        <w:t>✅</w:t>
      </w:r>
      <w:r w:rsidRPr="00F51265">
        <w:rPr>
          <w:sz w:val="24"/>
          <w:szCs w:val="24"/>
        </w:rPr>
        <w:br/>
      </w:r>
      <w:r w:rsidRPr="00F51265">
        <w:rPr>
          <w:sz w:val="24"/>
          <w:szCs w:val="24"/>
          <w:rtl/>
        </w:rPr>
        <w:t>البحث الأولي يعتمد فقط على الإحصاءات المنشورة</w:t>
      </w:r>
      <w:r w:rsidRPr="00F51265">
        <w:rPr>
          <w:sz w:val="24"/>
          <w:szCs w:val="24"/>
        </w:rPr>
        <w:t xml:space="preserve"> — </w:t>
      </w:r>
      <w:r w:rsidRPr="00F51265">
        <w:rPr>
          <w:b/>
          <w:bCs/>
          <w:sz w:val="24"/>
          <w:szCs w:val="24"/>
          <w:rtl/>
        </w:rPr>
        <w:t>خطأ</w:t>
      </w:r>
      <w:r w:rsidRPr="00F51265">
        <w:rPr>
          <w:b/>
          <w:bCs/>
          <w:sz w:val="24"/>
          <w:szCs w:val="24"/>
        </w:rPr>
        <w:t xml:space="preserve"> </w:t>
      </w:r>
      <w:r w:rsidRPr="00F51265">
        <w:rPr>
          <w:rFonts w:ascii="Segoe UI Symbol" w:hAnsi="Segoe UI Symbol" w:cs="Segoe UI Symbol"/>
          <w:b/>
          <w:bCs/>
          <w:sz w:val="24"/>
          <w:szCs w:val="24"/>
        </w:rPr>
        <w:t>✅</w:t>
      </w:r>
    </w:p>
    <w:p w:rsidRPr="00F51265" w:rsidR="00A66A39" w:rsidP="00A66A39" w:rsidRDefault="00A66A39" w14:paraId="685E49EA" w14:textId="77777777">
      <w:pPr>
        <w:numPr>
          <w:ilvl w:val="0"/>
          <w:numId w:val="12"/>
        </w:numPr>
        <w:bidi/>
        <w:spacing w:before="100" w:beforeAutospacing="1" w:after="100" w:afterAutospacing="1"/>
        <w:rPr>
          <w:sz w:val="24"/>
          <w:szCs w:val="24"/>
        </w:rPr>
      </w:pPr>
      <w:r w:rsidRPr="00F51265">
        <w:rPr>
          <w:b/>
          <w:bCs/>
          <w:sz w:val="24"/>
          <w:szCs w:val="24"/>
        </w:rPr>
        <w:t>Market feasibility helps identify customer needs and preferences.</w:t>
      </w:r>
      <w:r w:rsidRPr="00F51265">
        <w:rPr>
          <w:sz w:val="24"/>
          <w:szCs w:val="24"/>
        </w:rPr>
        <w:t xml:space="preserve"> — </w:t>
      </w:r>
      <w:r w:rsidRPr="00F51265">
        <w:rPr>
          <w:b/>
          <w:bCs/>
          <w:sz w:val="24"/>
          <w:szCs w:val="24"/>
        </w:rPr>
        <w:t xml:space="preserve">True </w:t>
      </w:r>
      <w:r w:rsidRPr="00F51265">
        <w:rPr>
          <w:rFonts w:ascii="Segoe UI Symbol" w:hAnsi="Segoe UI Symbol" w:cs="Segoe UI Symbol"/>
          <w:b/>
          <w:bCs/>
          <w:sz w:val="24"/>
          <w:szCs w:val="24"/>
        </w:rPr>
        <w:t>✅</w:t>
      </w:r>
      <w:r w:rsidRPr="00F51265">
        <w:rPr>
          <w:sz w:val="24"/>
          <w:szCs w:val="24"/>
        </w:rPr>
        <w:br/>
      </w:r>
      <w:r w:rsidRPr="00F51265">
        <w:rPr>
          <w:sz w:val="24"/>
          <w:szCs w:val="24"/>
          <w:rtl/>
        </w:rPr>
        <w:t>الجدوى السوقية تساعد في تحديد احتياجات وتفضيلات العملاء</w:t>
      </w:r>
      <w:r w:rsidRPr="00F51265">
        <w:rPr>
          <w:sz w:val="24"/>
          <w:szCs w:val="24"/>
        </w:rPr>
        <w:t xml:space="preserve"> — </w:t>
      </w:r>
      <w:r w:rsidRPr="00F51265">
        <w:rPr>
          <w:b/>
          <w:bCs/>
          <w:sz w:val="24"/>
          <w:szCs w:val="24"/>
          <w:rtl/>
        </w:rPr>
        <w:t>صح</w:t>
      </w:r>
      <w:r w:rsidRPr="00F51265">
        <w:rPr>
          <w:b/>
          <w:bCs/>
          <w:sz w:val="24"/>
          <w:szCs w:val="24"/>
        </w:rPr>
        <w:t xml:space="preserve"> </w:t>
      </w:r>
      <w:r w:rsidRPr="00F51265">
        <w:rPr>
          <w:rFonts w:ascii="Segoe UI Symbol" w:hAnsi="Segoe UI Symbol" w:cs="Segoe UI Symbol"/>
          <w:b/>
          <w:bCs/>
          <w:sz w:val="24"/>
          <w:szCs w:val="24"/>
        </w:rPr>
        <w:t>✅</w:t>
      </w:r>
    </w:p>
    <w:p w:rsidRPr="00F51265" w:rsidR="00A66A39" w:rsidP="00A66A39" w:rsidRDefault="00A66A39" w14:paraId="04467F83" w14:textId="77777777">
      <w:pPr>
        <w:numPr>
          <w:ilvl w:val="0"/>
          <w:numId w:val="12"/>
        </w:numPr>
        <w:bidi/>
        <w:spacing w:before="100" w:beforeAutospacing="1" w:after="100" w:afterAutospacing="1"/>
        <w:rPr>
          <w:sz w:val="24"/>
          <w:szCs w:val="24"/>
        </w:rPr>
      </w:pPr>
      <w:r w:rsidRPr="00F51265">
        <w:rPr>
          <w:b/>
          <w:bCs/>
          <w:sz w:val="24"/>
          <w:szCs w:val="24"/>
        </w:rPr>
        <w:t>Financial feasibility ignores the cost of raw materials.</w:t>
      </w:r>
      <w:r w:rsidRPr="00F51265">
        <w:rPr>
          <w:sz w:val="24"/>
          <w:szCs w:val="24"/>
        </w:rPr>
        <w:t xml:space="preserve"> — </w:t>
      </w:r>
      <w:r w:rsidRPr="00F51265">
        <w:rPr>
          <w:b/>
          <w:bCs/>
          <w:sz w:val="24"/>
          <w:szCs w:val="24"/>
        </w:rPr>
        <w:t xml:space="preserve">False </w:t>
      </w:r>
      <w:r w:rsidRPr="00F51265">
        <w:rPr>
          <w:rFonts w:ascii="Segoe UI Symbol" w:hAnsi="Segoe UI Symbol" w:cs="Segoe UI Symbol"/>
          <w:b/>
          <w:bCs/>
          <w:sz w:val="24"/>
          <w:szCs w:val="24"/>
        </w:rPr>
        <w:t>✅</w:t>
      </w:r>
      <w:r w:rsidRPr="00F51265">
        <w:rPr>
          <w:sz w:val="24"/>
          <w:szCs w:val="24"/>
        </w:rPr>
        <w:br/>
      </w:r>
      <w:r w:rsidRPr="00F51265">
        <w:rPr>
          <w:sz w:val="24"/>
          <w:szCs w:val="24"/>
          <w:rtl/>
        </w:rPr>
        <w:t>الجدوى المالية تتجاهل تكلفة المواد الخام</w:t>
      </w:r>
      <w:r w:rsidRPr="00F51265">
        <w:rPr>
          <w:sz w:val="24"/>
          <w:szCs w:val="24"/>
        </w:rPr>
        <w:t xml:space="preserve"> — </w:t>
      </w:r>
      <w:r w:rsidRPr="00F51265">
        <w:rPr>
          <w:b/>
          <w:bCs/>
          <w:sz w:val="24"/>
          <w:szCs w:val="24"/>
          <w:rtl/>
        </w:rPr>
        <w:t>خطأ</w:t>
      </w:r>
      <w:r w:rsidRPr="00F51265">
        <w:rPr>
          <w:b/>
          <w:bCs/>
          <w:sz w:val="24"/>
          <w:szCs w:val="24"/>
        </w:rPr>
        <w:t xml:space="preserve"> </w:t>
      </w:r>
      <w:r w:rsidRPr="00F51265">
        <w:rPr>
          <w:rFonts w:ascii="Segoe UI Symbol" w:hAnsi="Segoe UI Symbol" w:cs="Segoe UI Symbol"/>
          <w:b/>
          <w:bCs/>
          <w:sz w:val="24"/>
          <w:szCs w:val="24"/>
        </w:rPr>
        <w:t>✅</w:t>
      </w:r>
    </w:p>
    <w:p w:rsidRPr="00F51265" w:rsidR="00A66A39" w:rsidP="00A66A39" w:rsidRDefault="00A66A39" w14:paraId="1F966E7A" w14:textId="77777777">
      <w:pPr>
        <w:numPr>
          <w:ilvl w:val="0"/>
          <w:numId w:val="12"/>
        </w:numPr>
        <w:bidi/>
        <w:spacing w:before="100" w:beforeAutospacing="1" w:after="100" w:afterAutospacing="1"/>
        <w:rPr>
          <w:sz w:val="24"/>
          <w:szCs w:val="24"/>
        </w:rPr>
      </w:pPr>
      <w:r w:rsidRPr="00F51265">
        <w:rPr>
          <w:b/>
          <w:bCs/>
          <w:sz w:val="24"/>
          <w:szCs w:val="24"/>
        </w:rPr>
        <w:t>Secondary data can be obtained from industry reports.</w:t>
      </w:r>
      <w:r w:rsidRPr="00F51265">
        <w:rPr>
          <w:sz w:val="24"/>
          <w:szCs w:val="24"/>
        </w:rPr>
        <w:t xml:space="preserve"> — </w:t>
      </w:r>
      <w:r w:rsidRPr="00F51265">
        <w:rPr>
          <w:b/>
          <w:bCs/>
          <w:sz w:val="24"/>
          <w:szCs w:val="24"/>
        </w:rPr>
        <w:t xml:space="preserve">True </w:t>
      </w:r>
      <w:r w:rsidRPr="00F51265">
        <w:rPr>
          <w:rFonts w:ascii="Segoe UI Symbol" w:hAnsi="Segoe UI Symbol" w:cs="Segoe UI Symbol"/>
          <w:b/>
          <w:bCs/>
          <w:sz w:val="24"/>
          <w:szCs w:val="24"/>
        </w:rPr>
        <w:t>✅</w:t>
      </w:r>
      <w:r w:rsidRPr="00F51265">
        <w:rPr>
          <w:sz w:val="24"/>
          <w:szCs w:val="24"/>
        </w:rPr>
        <w:br/>
      </w:r>
      <w:r w:rsidRPr="00F51265">
        <w:rPr>
          <w:sz w:val="24"/>
          <w:szCs w:val="24"/>
          <w:rtl/>
        </w:rPr>
        <w:t>يمكن الحصول على البيانات الثانوية من تقارير الصناعة</w:t>
      </w:r>
      <w:r w:rsidRPr="00F51265">
        <w:rPr>
          <w:sz w:val="24"/>
          <w:szCs w:val="24"/>
        </w:rPr>
        <w:t xml:space="preserve"> — </w:t>
      </w:r>
      <w:r w:rsidRPr="00F51265">
        <w:rPr>
          <w:b/>
          <w:bCs/>
          <w:sz w:val="24"/>
          <w:szCs w:val="24"/>
          <w:rtl/>
        </w:rPr>
        <w:t>صح</w:t>
      </w:r>
      <w:r w:rsidRPr="00F51265">
        <w:rPr>
          <w:b/>
          <w:bCs/>
          <w:sz w:val="24"/>
          <w:szCs w:val="24"/>
        </w:rPr>
        <w:t xml:space="preserve"> </w:t>
      </w:r>
      <w:r w:rsidRPr="00F51265">
        <w:rPr>
          <w:rFonts w:ascii="Segoe UI Symbol" w:hAnsi="Segoe UI Symbol" w:cs="Segoe UI Symbol"/>
          <w:b/>
          <w:bCs/>
          <w:sz w:val="24"/>
          <w:szCs w:val="24"/>
        </w:rPr>
        <w:t>✅</w:t>
      </w:r>
    </w:p>
    <w:p w:rsidRPr="00F51265" w:rsidR="00A66A39" w:rsidP="00A66A39" w:rsidRDefault="00A66A39" w14:paraId="69190666" w14:textId="77777777">
      <w:pPr>
        <w:numPr>
          <w:ilvl w:val="0"/>
          <w:numId w:val="12"/>
        </w:numPr>
        <w:bidi/>
        <w:spacing w:before="100" w:beforeAutospacing="1" w:after="100" w:afterAutospacing="1"/>
        <w:rPr>
          <w:sz w:val="24"/>
          <w:szCs w:val="24"/>
        </w:rPr>
      </w:pPr>
      <w:r w:rsidRPr="00F51265">
        <w:rPr>
          <w:b/>
          <w:bCs/>
          <w:sz w:val="24"/>
          <w:szCs w:val="24"/>
        </w:rPr>
        <w:t>Administrative feasibility deals with workforce planning and job roles.</w:t>
      </w:r>
      <w:r w:rsidRPr="00F51265">
        <w:rPr>
          <w:sz w:val="24"/>
          <w:szCs w:val="24"/>
        </w:rPr>
        <w:t xml:space="preserve"> — </w:t>
      </w:r>
      <w:r w:rsidRPr="00F51265">
        <w:rPr>
          <w:b/>
          <w:bCs/>
          <w:sz w:val="24"/>
          <w:szCs w:val="24"/>
        </w:rPr>
        <w:t xml:space="preserve">True </w:t>
      </w:r>
      <w:r w:rsidRPr="00F51265">
        <w:rPr>
          <w:rFonts w:ascii="Segoe UI Symbol" w:hAnsi="Segoe UI Symbol" w:cs="Segoe UI Symbol"/>
          <w:b/>
          <w:bCs/>
          <w:sz w:val="24"/>
          <w:szCs w:val="24"/>
        </w:rPr>
        <w:t>✅</w:t>
      </w:r>
      <w:r w:rsidRPr="00F51265">
        <w:rPr>
          <w:sz w:val="24"/>
          <w:szCs w:val="24"/>
        </w:rPr>
        <w:br/>
      </w:r>
      <w:r w:rsidRPr="00F51265">
        <w:rPr>
          <w:sz w:val="24"/>
          <w:szCs w:val="24"/>
          <w:rtl/>
        </w:rPr>
        <w:t>الجدوى الإدارية تتعامل مع تخطيط القوى العاملة والأدوار الوظيفية</w:t>
      </w:r>
      <w:r w:rsidRPr="00F51265">
        <w:rPr>
          <w:sz w:val="24"/>
          <w:szCs w:val="24"/>
        </w:rPr>
        <w:t xml:space="preserve"> — </w:t>
      </w:r>
      <w:r w:rsidRPr="00F51265">
        <w:rPr>
          <w:b/>
          <w:bCs/>
          <w:sz w:val="24"/>
          <w:szCs w:val="24"/>
          <w:rtl/>
        </w:rPr>
        <w:t>صح</w:t>
      </w:r>
      <w:r w:rsidRPr="00F51265">
        <w:rPr>
          <w:b/>
          <w:bCs/>
          <w:sz w:val="24"/>
          <w:szCs w:val="24"/>
        </w:rPr>
        <w:t xml:space="preserve"> </w:t>
      </w:r>
      <w:r w:rsidRPr="00F51265">
        <w:rPr>
          <w:rFonts w:ascii="Segoe UI Symbol" w:hAnsi="Segoe UI Symbol" w:cs="Segoe UI Symbol"/>
          <w:b/>
          <w:bCs/>
          <w:sz w:val="24"/>
          <w:szCs w:val="24"/>
        </w:rPr>
        <w:t>✅</w:t>
      </w:r>
    </w:p>
    <w:p w:rsidRPr="00F51265" w:rsidR="00A66A39" w:rsidP="00A66A39" w:rsidRDefault="00A66A39" w14:paraId="00176D39" w14:textId="77777777">
      <w:pPr>
        <w:numPr>
          <w:ilvl w:val="0"/>
          <w:numId w:val="12"/>
        </w:numPr>
        <w:bidi/>
        <w:spacing w:before="100" w:beforeAutospacing="1" w:after="100" w:afterAutospacing="1"/>
        <w:rPr>
          <w:sz w:val="24"/>
          <w:szCs w:val="24"/>
        </w:rPr>
      </w:pPr>
      <w:r w:rsidRPr="00F51265">
        <w:rPr>
          <w:b/>
          <w:bCs/>
          <w:sz w:val="24"/>
          <w:szCs w:val="24"/>
        </w:rPr>
        <w:t>Technical feasibility is unrelated to equipment requirements.</w:t>
      </w:r>
      <w:r w:rsidRPr="00F51265">
        <w:rPr>
          <w:sz w:val="24"/>
          <w:szCs w:val="24"/>
        </w:rPr>
        <w:t xml:space="preserve"> — </w:t>
      </w:r>
      <w:r w:rsidRPr="00F51265">
        <w:rPr>
          <w:b/>
          <w:bCs/>
          <w:sz w:val="24"/>
          <w:szCs w:val="24"/>
        </w:rPr>
        <w:t xml:space="preserve">False </w:t>
      </w:r>
      <w:r w:rsidRPr="00F51265">
        <w:rPr>
          <w:rFonts w:ascii="Segoe UI Symbol" w:hAnsi="Segoe UI Symbol" w:cs="Segoe UI Symbol"/>
          <w:b/>
          <w:bCs/>
          <w:sz w:val="24"/>
          <w:szCs w:val="24"/>
        </w:rPr>
        <w:t>✅</w:t>
      </w:r>
      <w:r w:rsidRPr="00F51265">
        <w:rPr>
          <w:sz w:val="24"/>
          <w:szCs w:val="24"/>
        </w:rPr>
        <w:br/>
      </w:r>
      <w:r w:rsidRPr="00F51265">
        <w:rPr>
          <w:sz w:val="24"/>
          <w:szCs w:val="24"/>
          <w:rtl/>
        </w:rPr>
        <w:t>الجدوى الفنية لا علاقة لها بمتطلبات المعدات</w:t>
      </w:r>
      <w:r w:rsidRPr="00F51265">
        <w:rPr>
          <w:sz w:val="24"/>
          <w:szCs w:val="24"/>
        </w:rPr>
        <w:t xml:space="preserve"> — </w:t>
      </w:r>
      <w:r w:rsidRPr="00F51265">
        <w:rPr>
          <w:b/>
          <w:bCs/>
          <w:sz w:val="24"/>
          <w:szCs w:val="24"/>
          <w:rtl/>
        </w:rPr>
        <w:t>خطأ</w:t>
      </w:r>
      <w:r w:rsidRPr="00F51265">
        <w:rPr>
          <w:b/>
          <w:bCs/>
          <w:sz w:val="24"/>
          <w:szCs w:val="24"/>
        </w:rPr>
        <w:t xml:space="preserve"> </w:t>
      </w:r>
      <w:r w:rsidRPr="00F51265">
        <w:rPr>
          <w:rFonts w:ascii="Segoe UI Symbol" w:hAnsi="Segoe UI Symbol" w:cs="Segoe UI Symbol"/>
          <w:b/>
          <w:bCs/>
          <w:sz w:val="24"/>
          <w:szCs w:val="24"/>
        </w:rPr>
        <w:t>✅</w:t>
      </w:r>
    </w:p>
    <w:p w:rsidRPr="00F51265" w:rsidR="00A66A39" w:rsidP="00A66A39" w:rsidRDefault="00A66A39" w14:paraId="1DC5C1FB" w14:textId="77777777">
      <w:pPr>
        <w:numPr>
          <w:ilvl w:val="0"/>
          <w:numId w:val="12"/>
        </w:numPr>
        <w:bidi/>
        <w:spacing w:before="100" w:beforeAutospacing="1" w:after="100" w:afterAutospacing="1"/>
        <w:rPr>
          <w:sz w:val="24"/>
          <w:szCs w:val="24"/>
        </w:rPr>
      </w:pPr>
      <w:r w:rsidRPr="00F51265">
        <w:rPr>
          <w:b/>
          <w:bCs/>
          <w:sz w:val="24"/>
          <w:szCs w:val="24"/>
        </w:rPr>
        <w:t>Legal feasibility ensures the project follows applicable laws and regulations.</w:t>
      </w:r>
      <w:r w:rsidRPr="00F51265">
        <w:rPr>
          <w:sz w:val="24"/>
          <w:szCs w:val="24"/>
        </w:rPr>
        <w:t xml:space="preserve"> — </w:t>
      </w:r>
      <w:r w:rsidRPr="00F51265">
        <w:rPr>
          <w:b/>
          <w:bCs/>
          <w:sz w:val="24"/>
          <w:szCs w:val="24"/>
        </w:rPr>
        <w:t xml:space="preserve">True </w:t>
      </w:r>
      <w:r w:rsidRPr="00F51265">
        <w:rPr>
          <w:rFonts w:ascii="Segoe UI Symbol" w:hAnsi="Segoe UI Symbol" w:cs="Segoe UI Symbol"/>
          <w:b/>
          <w:bCs/>
          <w:sz w:val="24"/>
          <w:szCs w:val="24"/>
        </w:rPr>
        <w:t>✅</w:t>
      </w:r>
      <w:r w:rsidRPr="00F51265">
        <w:rPr>
          <w:sz w:val="24"/>
          <w:szCs w:val="24"/>
        </w:rPr>
        <w:br/>
      </w:r>
      <w:r w:rsidRPr="00F51265">
        <w:rPr>
          <w:sz w:val="24"/>
          <w:szCs w:val="24"/>
          <w:rtl/>
        </w:rPr>
        <w:t>الجدوى القانونية تضمن أن المشروع يتبع القوانين واللوائح المعمول بها</w:t>
      </w:r>
      <w:r w:rsidRPr="00F51265">
        <w:rPr>
          <w:sz w:val="24"/>
          <w:szCs w:val="24"/>
        </w:rPr>
        <w:t xml:space="preserve"> — </w:t>
      </w:r>
      <w:r w:rsidRPr="00F51265">
        <w:rPr>
          <w:b/>
          <w:bCs/>
          <w:sz w:val="24"/>
          <w:szCs w:val="24"/>
          <w:rtl/>
        </w:rPr>
        <w:t>صح</w:t>
      </w:r>
      <w:r w:rsidRPr="00F51265">
        <w:rPr>
          <w:b/>
          <w:bCs/>
          <w:sz w:val="24"/>
          <w:szCs w:val="24"/>
        </w:rPr>
        <w:t xml:space="preserve"> </w:t>
      </w:r>
      <w:r w:rsidRPr="00F51265">
        <w:rPr>
          <w:rFonts w:ascii="Segoe UI Symbol" w:hAnsi="Segoe UI Symbol" w:cs="Segoe UI Symbol"/>
          <w:b/>
          <w:bCs/>
          <w:sz w:val="24"/>
          <w:szCs w:val="24"/>
        </w:rPr>
        <w:t>✅</w:t>
      </w:r>
    </w:p>
    <w:p w:rsidRPr="00F51265" w:rsidR="00A66A39" w:rsidP="00A66A39" w:rsidRDefault="00A66A39" w14:paraId="46AF7C59" w14:textId="77777777">
      <w:pPr>
        <w:numPr>
          <w:ilvl w:val="0"/>
          <w:numId w:val="12"/>
        </w:numPr>
        <w:bidi/>
        <w:spacing w:before="100" w:beforeAutospacing="1" w:after="100" w:afterAutospacing="1"/>
        <w:rPr>
          <w:sz w:val="24"/>
          <w:szCs w:val="24"/>
        </w:rPr>
      </w:pPr>
      <w:r w:rsidRPr="00F51265">
        <w:rPr>
          <w:b/>
          <w:bCs/>
          <w:sz w:val="24"/>
          <w:szCs w:val="24"/>
        </w:rPr>
        <w:t>Market feasibility studies do not consider future demand trends.</w:t>
      </w:r>
      <w:r w:rsidRPr="00F51265">
        <w:rPr>
          <w:sz w:val="24"/>
          <w:szCs w:val="24"/>
        </w:rPr>
        <w:t xml:space="preserve"> — </w:t>
      </w:r>
      <w:r w:rsidRPr="00F51265">
        <w:rPr>
          <w:b/>
          <w:bCs/>
          <w:sz w:val="24"/>
          <w:szCs w:val="24"/>
        </w:rPr>
        <w:t xml:space="preserve">False </w:t>
      </w:r>
      <w:r w:rsidRPr="00F51265">
        <w:rPr>
          <w:rFonts w:ascii="Segoe UI Symbol" w:hAnsi="Segoe UI Symbol" w:cs="Segoe UI Symbol"/>
          <w:b/>
          <w:bCs/>
          <w:sz w:val="24"/>
          <w:szCs w:val="24"/>
        </w:rPr>
        <w:t>✅</w:t>
      </w:r>
      <w:r w:rsidRPr="00F51265">
        <w:rPr>
          <w:sz w:val="24"/>
          <w:szCs w:val="24"/>
        </w:rPr>
        <w:br/>
      </w:r>
      <w:r w:rsidRPr="00F51265">
        <w:rPr>
          <w:sz w:val="24"/>
          <w:szCs w:val="24"/>
          <w:rtl/>
        </w:rPr>
        <w:t>دراسات الجدوى السوقية لا تأخذ في الاعتبار اتجاهات الطلب المستقبلية</w:t>
      </w:r>
      <w:r w:rsidRPr="00F51265">
        <w:rPr>
          <w:sz w:val="24"/>
          <w:szCs w:val="24"/>
        </w:rPr>
        <w:t xml:space="preserve"> — </w:t>
      </w:r>
      <w:r w:rsidRPr="00F51265">
        <w:rPr>
          <w:b/>
          <w:bCs/>
          <w:sz w:val="24"/>
          <w:szCs w:val="24"/>
          <w:rtl/>
        </w:rPr>
        <w:t>خطأ</w:t>
      </w:r>
      <w:r w:rsidRPr="00F51265">
        <w:rPr>
          <w:b/>
          <w:bCs/>
          <w:sz w:val="24"/>
          <w:szCs w:val="24"/>
        </w:rPr>
        <w:t xml:space="preserve"> </w:t>
      </w:r>
      <w:r w:rsidRPr="00F51265">
        <w:rPr>
          <w:rFonts w:ascii="Segoe UI Symbol" w:hAnsi="Segoe UI Symbol" w:cs="Segoe UI Symbol"/>
          <w:b/>
          <w:bCs/>
          <w:sz w:val="24"/>
          <w:szCs w:val="24"/>
        </w:rPr>
        <w:t>✅</w:t>
      </w:r>
    </w:p>
    <w:p w:rsidRPr="00F51265" w:rsidR="00A66A39" w:rsidP="00A66A39" w:rsidRDefault="00A66A39" w14:paraId="5542325B" w14:textId="77777777">
      <w:pPr>
        <w:numPr>
          <w:ilvl w:val="0"/>
          <w:numId w:val="12"/>
        </w:numPr>
        <w:bidi/>
        <w:spacing w:before="100" w:beforeAutospacing="1" w:after="100" w:afterAutospacing="1"/>
        <w:rPr>
          <w:sz w:val="24"/>
          <w:szCs w:val="24"/>
        </w:rPr>
      </w:pPr>
      <w:r w:rsidRPr="00F51265">
        <w:rPr>
          <w:b/>
          <w:bCs/>
          <w:sz w:val="24"/>
          <w:szCs w:val="24"/>
        </w:rPr>
        <w:t>Observation is a form of primary research.</w:t>
      </w:r>
      <w:r w:rsidRPr="00F51265">
        <w:rPr>
          <w:sz w:val="24"/>
          <w:szCs w:val="24"/>
        </w:rPr>
        <w:t xml:space="preserve"> — </w:t>
      </w:r>
      <w:r w:rsidRPr="00F51265">
        <w:rPr>
          <w:b/>
          <w:bCs/>
          <w:sz w:val="24"/>
          <w:szCs w:val="24"/>
        </w:rPr>
        <w:t xml:space="preserve">True </w:t>
      </w:r>
      <w:r w:rsidRPr="00F51265">
        <w:rPr>
          <w:rFonts w:ascii="Segoe UI Symbol" w:hAnsi="Segoe UI Symbol" w:cs="Segoe UI Symbol"/>
          <w:b/>
          <w:bCs/>
          <w:sz w:val="24"/>
          <w:szCs w:val="24"/>
        </w:rPr>
        <w:t>✅</w:t>
      </w:r>
      <w:r w:rsidRPr="00F51265">
        <w:rPr>
          <w:sz w:val="24"/>
          <w:szCs w:val="24"/>
        </w:rPr>
        <w:br/>
      </w:r>
      <w:r w:rsidRPr="00F51265">
        <w:rPr>
          <w:sz w:val="24"/>
          <w:szCs w:val="24"/>
          <w:rtl/>
        </w:rPr>
        <w:t>الملاحظة شكل من أشكال البحث الأولي</w:t>
      </w:r>
      <w:r w:rsidRPr="00F51265">
        <w:rPr>
          <w:sz w:val="24"/>
          <w:szCs w:val="24"/>
        </w:rPr>
        <w:t xml:space="preserve"> — </w:t>
      </w:r>
      <w:r w:rsidRPr="00F51265">
        <w:rPr>
          <w:b/>
          <w:bCs/>
          <w:sz w:val="24"/>
          <w:szCs w:val="24"/>
          <w:rtl/>
        </w:rPr>
        <w:t>صح</w:t>
      </w:r>
      <w:r w:rsidRPr="00F51265">
        <w:rPr>
          <w:b/>
          <w:bCs/>
          <w:sz w:val="24"/>
          <w:szCs w:val="24"/>
        </w:rPr>
        <w:t xml:space="preserve"> </w:t>
      </w:r>
      <w:r w:rsidRPr="00F51265">
        <w:rPr>
          <w:rFonts w:ascii="Segoe UI Symbol" w:hAnsi="Segoe UI Symbol" w:cs="Segoe UI Symbol"/>
          <w:b/>
          <w:bCs/>
          <w:sz w:val="24"/>
          <w:szCs w:val="24"/>
        </w:rPr>
        <w:t>✅</w:t>
      </w:r>
    </w:p>
    <w:p w:rsidRPr="00F51265" w:rsidR="00A66A39" w:rsidP="00A66A39" w:rsidRDefault="00A66A39" w14:paraId="6792A699" w14:textId="77777777">
      <w:pPr>
        <w:numPr>
          <w:ilvl w:val="0"/>
          <w:numId w:val="12"/>
        </w:numPr>
        <w:bidi/>
        <w:spacing w:before="100" w:beforeAutospacing="1" w:after="100" w:afterAutospacing="1"/>
        <w:rPr>
          <w:sz w:val="24"/>
          <w:szCs w:val="24"/>
        </w:rPr>
      </w:pPr>
      <w:r w:rsidRPr="00F51265">
        <w:rPr>
          <w:b/>
          <w:bCs/>
          <w:sz w:val="24"/>
          <w:szCs w:val="24"/>
        </w:rPr>
        <w:t>Secondary research always requires direct contact with customers.</w:t>
      </w:r>
      <w:r w:rsidRPr="00F51265">
        <w:rPr>
          <w:sz w:val="24"/>
          <w:szCs w:val="24"/>
        </w:rPr>
        <w:t xml:space="preserve"> — </w:t>
      </w:r>
      <w:r w:rsidRPr="00F51265">
        <w:rPr>
          <w:b/>
          <w:bCs/>
          <w:sz w:val="24"/>
          <w:szCs w:val="24"/>
        </w:rPr>
        <w:t xml:space="preserve">False </w:t>
      </w:r>
      <w:r w:rsidRPr="00F51265">
        <w:rPr>
          <w:rFonts w:ascii="Segoe UI Symbol" w:hAnsi="Segoe UI Symbol" w:cs="Segoe UI Symbol"/>
          <w:b/>
          <w:bCs/>
          <w:sz w:val="24"/>
          <w:szCs w:val="24"/>
        </w:rPr>
        <w:t>✅</w:t>
      </w:r>
      <w:r w:rsidRPr="00F51265">
        <w:rPr>
          <w:sz w:val="24"/>
          <w:szCs w:val="24"/>
        </w:rPr>
        <w:br/>
      </w:r>
      <w:r w:rsidRPr="00F51265">
        <w:rPr>
          <w:sz w:val="24"/>
          <w:szCs w:val="24"/>
          <w:rtl/>
        </w:rPr>
        <w:t>البحث الثانوي يتطلب دائمًا التواصل المباشر مع العملاء</w:t>
      </w:r>
      <w:r w:rsidRPr="00F51265">
        <w:rPr>
          <w:sz w:val="24"/>
          <w:szCs w:val="24"/>
        </w:rPr>
        <w:t xml:space="preserve"> — </w:t>
      </w:r>
      <w:r w:rsidRPr="00F51265">
        <w:rPr>
          <w:b/>
          <w:bCs/>
          <w:sz w:val="24"/>
          <w:szCs w:val="24"/>
          <w:rtl/>
        </w:rPr>
        <w:t>خطأ</w:t>
      </w:r>
      <w:r w:rsidRPr="00F51265">
        <w:rPr>
          <w:b/>
          <w:bCs/>
          <w:sz w:val="24"/>
          <w:szCs w:val="24"/>
        </w:rPr>
        <w:t xml:space="preserve"> </w:t>
      </w:r>
      <w:r w:rsidRPr="00F51265">
        <w:rPr>
          <w:rFonts w:ascii="Segoe UI Symbol" w:hAnsi="Segoe UI Symbol" w:cs="Segoe UI Symbol"/>
          <w:b/>
          <w:bCs/>
          <w:sz w:val="24"/>
          <w:szCs w:val="24"/>
        </w:rPr>
        <w:t>✅</w:t>
      </w:r>
    </w:p>
    <w:p w:rsidRPr="00F51265" w:rsidR="00A66A39" w:rsidP="00A66A39" w:rsidRDefault="00A66A39" w14:paraId="000E17C0" w14:textId="77777777">
      <w:pPr>
        <w:numPr>
          <w:ilvl w:val="0"/>
          <w:numId w:val="12"/>
        </w:numPr>
        <w:bidi/>
        <w:spacing w:before="100" w:beforeAutospacing="1" w:after="100" w:afterAutospacing="1"/>
        <w:rPr>
          <w:sz w:val="24"/>
          <w:szCs w:val="24"/>
        </w:rPr>
      </w:pPr>
      <w:r w:rsidRPr="00F51265">
        <w:rPr>
          <w:b/>
          <w:bCs/>
          <w:sz w:val="24"/>
          <w:szCs w:val="24"/>
        </w:rPr>
        <w:t>A feasibility study can combine market, technical, financial, and legal assessments.</w:t>
      </w:r>
      <w:r w:rsidRPr="00F51265">
        <w:rPr>
          <w:sz w:val="24"/>
          <w:szCs w:val="24"/>
        </w:rPr>
        <w:t xml:space="preserve"> — </w:t>
      </w:r>
      <w:r w:rsidRPr="00F51265">
        <w:rPr>
          <w:b/>
          <w:bCs/>
          <w:sz w:val="24"/>
          <w:szCs w:val="24"/>
        </w:rPr>
        <w:t xml:space="preserve">True </w:t>
      </w:r>
      <w:r w:rsidRPr="00F51265">
        <w:rPr>
          <w:rFonts w:ascii="Segoe UI Symbol" w:hAnsi="Segoe UI Symbol" w:cs="Segoe UI Symbol"/>
          <w:b/>
          <w:bCs/>
          <w:sz w:val="24"/>
          <w:szCs w:val="24"/>
        </w:rPr>
        <w:t>✅</w:t>
      </w:r>
      <w:r w:rsidRPr="00F51265">
        <w:rPr>
          <w:sz w:val="24"/>
          <w:szCs w:val="24"/>
        </w:rPr>
        <w:br/>
      </w:r>
      <w:r w:rsidRPr="00F51265">
        <w:rPr>
          <w:sz w:val="24"/>
          <w:szCs w:val="24"/>
          <w:rtl/>
        </w:rPr>
        <w:t>دراسة الجدوى يمكن أن تجمع بين التقييمات السوقية والفنية والمالية والقانونية</w:t>
      </w:r>
      <w:r w:rsidRPr="00F51265">
        <w:rPr>
          <w:sz w:val="24"/>
          <w:szCs w:val="24"/>
        </w:rPr>
        <w:t xml:space="preserve"> — </w:t>
      </w:r>
      <w:r w:rsidRPr="00F51265">
        <w:rPr>
          <w:b/>
          <w:bCs/>
          <w:sz w:val="24"/>
          <w:szCs w:val="24"/>
          <w:rtl/>
        </w:rPr>
        <w:t>صح</w:t>
      </w:r>
      <w:r w:rsidRPr="00F51265">
        <w:rPr>
          <w:b/>
          <w:bCs/>
          <w:sz w:val="24"/>
          <w:szCs w:val="24"/>
        </w:rPr>
        <w:t xml:space="preserve"> </w:t>
      </w:r>
      <w:r w:rsidRPr="00F51265">
        <w:rPr>
          <w:rFonts w:ascii="Segoe UI Symbol" w:hAnsi="Segoe UI Symbol" w:cs="Segoe UI Symbol"/>
          <w:b/>
          <w:bCs/>
          <w:sz w:val="24"/>
          <w:szCs w:val="24"/>
        </w:rPr>
        <w:t>✅</w:t>
      </w:r>
    </w:p>
    <w:p w:rsidRPr="00F51265" w:rsidR="00A66A39" w:rsidP="00A66A39" w:rsidRDefault="00A66A39" w14:paraId="37B1BDE6" w14:textId="77777777">
      <w:pPr>
        <w:bidi/>
        <w:rPr>
          <w:rtl/>
        </w:rPr>
      </w:pPr>
    </w:p>
    <w:p w:rsidRPr="00A66A39" w:rsidR="004C61B5" w:rsidP="00A66A39" w:rsidRDefault="004C61B5" w14:paraId="4B2D7EEA" w14:textId="1B789A86"/>
    <w:sectPr w:rsidRPr="00A66A39" w:rsidR="004C61B5" w:rsidSect="00887547">
      <w:headerReference w:type="default" r:id="rId7"/>
      <w:footerReference w:type="default" r:id="rId8"/>
      <w:pgSz w:w="12240" w:h="15840" w:orient="portrait"/>
      <w:pgMar w:top="1440" w:right="1800" w:bottom="1440" w:left="1800" w:header="720" w:footer="720" w:gutter="0"/>
      <w:pgBorders w:offsetFrom="page">
        <w:top w:val="thinThickSmallGap" w:color="auto" w:sz="24" w:space="24"/>
        <w:left w:val="thinThickSmallGap" w:color="auto" w:sz="24" w:space="24"/>
        <w:bottom w:val="thickThinSmallGap" w:color="auto" w:sz="24" w:space="24"/>
        <w:right w:val="thickThinSmallGap" w:color="auto" w:sz="24" w:space="24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409E" w:rsidP="00887547" w:rsidRDefault="00B3409E" w14:paraId="761FB9DA" w14:textId="77777777">
      <w:r>
        <w:separator/>
      </w:r>
    </w:p>
  </w:endnote>
  <w:endnote w:type="continuationSeparator" w:id="0">
    <w:p w:rsidR="00B3409E" w:rsidP="00887547" w:rsidRDefault="00B3409E" w14:paraId="745BB1BF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03323873"/>
      <w:docPartObj>
        <w:docPartGallery w:val="Page Numbers (Bottom of Page)"/>
        <w:docPartUnique/>
      </w:docPartObj>
    </w:sdtPr>
    <w:sdtEndPr/>
    <w:sdtContent>
      <w:p w:rsidR="00A03F6E" w:rsidRDefault="003058A7" w14:paraId="2EFFE924" w14:textId="31874BF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66A39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A03F6E" w:rsidRDefault="00A03F6E" w14:paraId="2A9FDBC0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409E" w:rsidP="00887547" w:rsidRDefault="00B3409E" w14:paraId="2DECC422" w14:textId="77777777">
      <w:r>
        <w:separator/>
      </w:r>
    </w:p>
  </w:footnote>
  <w:footnote w:type="continuationSeparator" w:id="0">
    <w:p w:rsidR="00B3409E" w:rsidP="00887547" w:rsidRDefault="00B3409E" w14:paraId="2EFCFB8E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Pr="009C2E81" w:rsidR="009C2E81" w:rsidP="009C2E81" w:rsidRDefault="009C2E81" w14:paraId="12EBC5BD" w14:textId="77777777">
    <w:pPr>
      <w:pStyle w:val="Header"/>
      <w:rPr>
        <w:sz w:val="28"/>
        <w:szCs w:val="28"/>
        <w:highlight w:val="yellow"/>
      </w:rPr>
    </w:pPr>
    <w:r w:rsidRPr="009C2E81">
      <w:rPr>
        <w:b/>
        <w:bCs/>
        <w:sz w:val="28"/>
        <w:szCs w:val="28"/>
        <w:highlight w:val="yellow"/>
      </w:rPr>
      <w:t>Lecture 3</w:t>
    </w:r>
  </w:p>
  <w:p w:rsidRPr="009C2E81" w:rsidR="009C2E81" w:rsidP="009C2E81" w:rsidRDefault="009C2E81" w14:paraId="4637D0BE" w14:textId="029D2CCB">
    <w:pPr>
      <w:pStyle w:val="Header"/>
      <w:rPr>
        <w:sz w:val="28"/>
        <w:szCs w:val="28"/>
      </w:rPr>
    </w:pPr>
    <w:r w:rsidRPr="009C2E81">
      <w:rPr>
        <w:b/>
        <w:bCs/>
        <w:sz w:val="28"/>
        <w:szCs w:val="28"/>
        <w:highlight w:val="yellow"/>
      </w:rPr>
      <w:t>Feasibility Study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370646"/>
    <w:multiLevelType w:val="hybridMultilevel"/>
    <w:tmpl w:val="9A6C93C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2064A1"/>
    <w:multiLevelType w:val="hybridMultilevel"/>
    <w:tmpl w:val="601C930C"/>
    <w:lvl w:ilvl="0" w:tplc="24320D6E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41544B"/>
    <w:multiLevelType w:val="hybridMultilevel"/>
    <w:tmpl w:val="2E0848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CE6A25"/>
    <w:multiLevelType w:val="hybridMultilevel"/>
    <w:tmpl w:val="B6880CF6"/>
    <w:lvl w:ilvl="0" w:tplc="24320D6E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534730"/>
    <w:multiLevelType w:val="hybridMultilevel"/>
    <w:tmpl w:val="8E68BEC4"/>
    <w:lvl w:ilvl="0" w:tplc="24320D6E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811288"/>
    <w:multiLevelType w:val="multilevel"/>
    <w:tmpl w:val="1A824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7302F92"/>
    <w:multiLevelType w:val="hybridMultilevel"/>
    <w:tmpl w:val="FAA67BCE"/>
    <w:lvl w:ilvl="0" w:tplc="24320D6E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BD2C10"/>
    <w:multiLevelType w:val="hybridMultilevel"/>
    <w:tmpl w:val="3E443A1E"/>
    <w:lvl w:ilvl="0" w:tplc="24320D6E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B8326F"/>
    <w:multiLevelType w:val="hybridMultilevel"/>
    <w:tmpl w:val="FE78D57C"/>
    <w:lvl w:ilvl="0" w:tplc="24320D6E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473EFD"/>
    <w:multiLevelType w:val="hybridMultilevel"/>
    <w:tmpl w:val="7A521B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E998FE42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B053D0"/>
    <w:multiLevelType w:val="hybridMultilevel"/>
    <w:tmpl w:val="8DB4DE8E"/>
    <w:lvl w:ilvl="0" w:tplc="24320D6E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18F5B4C"/>
    <w:multiLevelType w:val="hybridMultilevel"/>
    <w:tmpl w:val="627230D0"/>
    <w:lvl w:ilvl="0" w:tplc="24320D6E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2"/>
  </w:num>
  <w:num w:numId="4">
    <w:abstractNumId w:val="6"/>
  </w:num>
  <w:num w:numId="5">
    <w:abstractNumId w:val="11"/>
  </w:num>
  <w:num w:numId="6">
    <w:abstractNumId w:val="8"/>
  </w:num>
  <w:num w:numId="7">
    <w:abstractNumId w:val="7"/>
  </w:num>
  <w:num w:numId="8">
    <w:abstractNumId w:val="1"/>
  </w:num>
  <w:num w:numId="9">
    <w:abstractNumId w:val="3"/>
  </w:num>
  <w:num w:numId="10">
    <w:abstractNumId w:val="10"/>
  </w:num>
  <w:num w:numId="11">
    <w:abstractNumId w:val="4"/>
  </w:num>
  <w:num w:numId="12">
    <w:abstractNumId w:val="5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doNotDisplayPageBoundaries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87547"/>
    <w:rsid w:val="00004998"/>
    <w:rsid w:val="00044AC6"/>
    <w:rsid w:val="000608B7"/>
    <w:rsid w:val="00067E4C"/>
    <w:rsid w:val="00075F3D"/>
    <w:rsid w:val="00093A62"/>
    <w:rsid w:val="000B08F5"/>
    <w:rsid w:val="000D3956"/>
    <w:rsid w:val="000D520A"/>
    <w:rsid w:val="000E423B"/>
    <w:rsid w:val="000F4662"/>
    <w:rsid w:val="001101ED"/>
    <w:rsid w:val="00110E46"/>
    <w:rsid w:val="00134D47"/>
    <w:rsid w:val="00135D2A"/>
    <w:rsid w:val="001633C2"/>
    <w:rsid w:val="00194EA9"/>
    <w:rsid w:val="001C6871"/>
    <w:rsid w:val="001C7EC9"/>
    <w:rsid w:val="001F1267"/>
    <w:rsid w:val="00200635"/>
    <w:rsid w:val="002033D8"/>
    <w:rsid w:val="0021051B"/>
    <w:rsid w:val="00212500"/>
    <w:rsid w:val="0022329E"/>
    <w:rsid w:val="00237671"/>
    <w:rsid w:val="00263B91"/>
    <w:rsid w:val="0026513A"/>
    <w:rsid w:val="00273687"/>
    <w:rsid w:val="00284497"/>
    <w:rsid w:val="002931FE"/>
    <w:rsid w:val="002D3CD0"/>
    <w:rsid w:val="003058A7"/>
    <w:rsid w:val="0031661E"/>
    <w:rsid w:val="003315D3"/>
    <w:rsid w:val="00331DB6"/>
    <w:rsid w:val="00336EF0"/>
    <w:rsid w:val="00375B78"/>
    <w:rsid w:val="0039430E"/>
    <w:rsid w:val="00396F66"/>
    <w:rsid w:val="003F39BD"/>
    <w:rsid w:val="003F4346"/>
    <w:rsid w:val="003F7DF0"/>
    <w:rsid w:val="00400D15"/>
    <w:rsid w:val="004034AC"/>
    <w:rsid w:val="00411176"/>
    <w:rsid w:val="004137F6"/>
    <w:rsid w:val="00414992"/>
    <w:rsid w:val="00423BA0"/>
    <w:rsid w:val="00433367"/>
    <w:rsid w:val="00435508"/>
    <w:rsid w:val="004563BF"/>
    <w:rsid w:val="004573A6"/>
    <w:rsid w:val="004804AE"/>
    <w:rsid w:val="00483AAE"/>
    <w:rsid w:val="0049393E"/>
    <w:rsid w:val="0049473D"/>
    <w:rsid w:val="00496F46"/>
    <w:rsid w:val="004B53EB"/>
    <w:rsid w:val="004B7D04"/>
    <w:rsid w:val="004C3A55"/>
    <w:rsid w:val="004C61B5"/>
    <w:rsid w:val="004D0330"/>
    <w:rsid w:val="004E2BFC"/>
    <w:rsid w:val="004E617E"/>
    <w:rsid w:val="00500D37"/>
    <w:rsid w:val="00502310"/>
    <w:rsid w:val="00512129"/>
    <w:rsid w:val="00527F95"/>
    <w:rsid w:val="005518F3"/>
    <w:rsid w:val="00556FAE"/>
    <w:rsid w:val="00561E1D"/>
    <w:rsid w:val="005C0163"/>
    <w:rsid w:val="005C7E1E"/>
    <w:rsid w:val="005E60AC"/>
    <w:rsid w:val="005F4D99"/>
    <w:rsid w:val="005F570D"/>
    <w:rsid w:val="005F7344"/>
    <w:rsid w:val="0060413A"/>
    <w:rsid w:val="00684191"/>
    <w:rsid w:val="00690F40"/>
    <w:rsid w:val="00693F65"/>
    <w:rsid w:val="006C38C3"/>
    <w:rsid w:val="006D0629"/>
    <w:rsid w:val="006E1EB2"/>
    <w:rsid w:val="006F68E2"/>
    <w:rsid w:val="00704F8E"/>
    <w:rsid w:val="00726552"/>
    <w:rsid w:val="007329F1"/>
    <w:rsid w:val="007674CB"/>
    <w:rsid w:val="0077018A"/>
    <w:rsid w:val="0077120B"/>
    <w:rsid w:val="007863A0"/>
    <w:rsid w:val="00794867"/>
    <w:rsid w:val="007A2D65"/>
    <w:rsid w:val="007B781E"/>
    <w:rsid w:val="007C3B51"/>
    <w:rsid w:val="007F6BA6"/>
    <w:rsid w:val="008178A9"/>
    <w:rsid w:val="00835709"/>
    <w:rsid w:val="00840623"/>
    <w:rsid w:val="00843E6E"/>
    <w:rsid w:val="00867631"/>
    <w:rsid w:val="00887547"/>
    <w:rsid w:val="008A56DD"/>
    <w:rsid w:val="008B0973"/>
    <w:rsid w:val="008C68F8"/>
    <w:rsid w:val="008D005E"/>
    <w:rsid w:val="00900A8F"/>
    <w:rsid w:val="0090302A"/>
    <w:rsid w:val="009148BA"/>
    <w:rsid w:val="0092420C"/>
    <w:rsid w:val="0093258D"/>
    <w:rsid w:val="009325EC"/>
    <w:rsid w:val="0095278F"/>
    <w:rsid w:val="00964713"/>
    <w:rsid w:val="0096720F"/>
    <w:rsid w:val="009728C6"/>
    <w:rsid w:val="00974AD2"/>
    <w:rsid w:val="00985351"/>
    <w:rsid w:val="0099308F"/>
    <w:rsid w:val="009A4E8B"/>
    <w:rsid w:val="009A554D"/>
    <w:rsid w:val="009C2E81"/>
    <w:rsid w:val="009C31A5"/>
    <w:rsid w:val="009D1FEE"/>
    <w:rsid w:val="009D33CB"/>
    <w:rsid w:val="009E0902"/>
    <w:rsid w:val="009F0331"/>
    <w:rsid w:val="00A01130"/>
    <w:rsid w:val="00A03F6E"/>
    <w:rsid w:val="00A371F5"/>
    <w:rsid w:val="00A6469B"/>
    <w:rsid w:val="00A66A39"/>
    <w:rsid w:val="00A71023"/>
    <w:rsid w:val="00A81D44"/>
    <w:rsid w:val="00A87054"/>
    <w:rsid w:val="00AB3949"/>
    <w:rsid w:val="00AF618F"/>
    <w:rsid w:val="00B1313E"/>
    <w:rsid w:val="00B25429"/>
    <w:rsid w:val="00B3409E"/>
    <w:rsid w:val="00B41AF2"/>
    <w:rsid w:val="00B461B4"/>
    <w:rsid w:val="00B7074C"/>
    <w:rsid w:val="00B71385"/>
    <w:rsid w:val="00B928EC"/>
    <w:rsid w:val="00BA637A"/>
    <w:rsid w:val="00BB091B"/>
    <w:rsid w:val="00BB48B2"/>
    <w:rsid w:val="00BB7DDD"/>
    <w:rsid w:val="00BC2754"/>
    <w:rsid w:val="00BC6154"/>
    <w:rsid w:val="00BF658C"/>
    <w:rsid w:val="00C01F63"/>
    <w:rsid w:val="00C149D6"/>
    <w:rsid w:val="00C24935"/>
    <w:rsid w:val="00C24DDC"/>
    <w:rsid w:val="00C25E0E"/>
    <w:rsid w:val="00C37C1C"/>
    <w:rsid w:val="00C44FEA"/>
    <w:rsid w:val="00C8002B"/>
    <w:rsid w:val="00C95A56"/>
    <w:rsid w:val="00D37DE8"/>
    <w:rsid w:val="00D75A32"/>
    <w:rsid w:val="00D75D18"/>
    <w:rsid w:val="00D85B11"/>
    <w:rsid w:val="00DC09AE"/>
    <w:rsid w:val="00DC4B67"/>
    <w:rsid w:val="00DD0FF8"/>
    <w:rsid w:val="00DD152F"/>
    <w:rsid w:val="00DF228E"/>
    <w:rsid w:val="00E01094"/>
    <w:rsid w:val="00E078FF"/>
    <w:rsid w:val="00E14CF5"/>
    <w:rsid w:val="00E23C10"/>
    <w:rsid w:val="00E25BE2"/>
    <w:rsid w:val="00E35A7A"/>
    <w:rsid w:val="00E40D15"/>
    <w:rsid w:val="00E413DD"/>
    <w:rsid w:val="00E83AFC"/>
    <w:rsid w:val="00E9508D"/>
    <w:rsid w:val="00EA2528"/>
    <w:rsid w:val="00EB24D2"/>
    <w:rsid w:val="00EB5F67"/>
    <w:rsid w:val="00EF7525"/>
    <w:rsid w:val="00F02EA5"/>
    <w:rsid w:val="00F175E1"/>
    <w:rsid w:val="00F37429"/>
    <w:rsid w:val="00F4004A"/>
    <w:rsid w:val="00F53910"/>
    <w:rsid w:val="00F543DF"/>
    <w:rsid w:val="00F63952"/>
    <w:rsid w:val="00F64D1E"/>
    <w:rsid w:val="00F726DB"/>
    <w:rsid w:val="00F753A3"/>
    <w:rsid w:val="00F80F32"/>
    <w:rsid w:val="00F94D35"/>
    <w:rsid w:val="00FB511C"/>
    <w:rsid w:val="00FC3CA0"/>
    <w:rsid w:val="010B61F3"/>
    <w:rsid w:val="0862B119"/>
    <w:rsid w:val="0C41413F"/>
    <w:rsid w:val="0D2F5F19"/>
    <w:rsid w:val="0DF80857"/>
    <w:rsid w:val="178ABC03"/>
    <w:rsid w:val="192E0F7A"/>
    <w:rsid w:val="1F6CA34A"/>
    <w:rsid w:val="23328567"/>
    <w:rsid w:val="239636D5"/>
    <w:rsid w:val="255CAC05"/>
    <w:rsid w:val="28917124"/>
    <w:rsid w:val="2CFC6B53"/>
    <w:rsid w:val="2DFFB265"/>
    <w:rsid w:val="30A78302"/>
    <w:rsid w:val="3151A679"/>
    <w:rsid w:val="363D77F9"/>
    <w:rsid w:val="3796B647"/>
    <w:rsid w:val="3A4E8A56"/>
    <w:rsid w:val="42E6F126"/>
    <w:rsid w:val="48E0E522"/>
    <w:rsid w:val="4905FBC5"/>
    <w:rsid w:val="4908C638"/>
    <w:rsid w:val="4927AB16"/>
    <w:rsid w:val="4B26BECA"/>
    <w:rsid w:val="4D5DB75C"/>
    <w:rsid w:val="4E2D3ADF"/>
    <w:rsid w:val="4FDEAEE2"/>
    <w:rsid w:val="5121A868"/>
    <w:rsid w:val="52099716"/>
    <w:rsid w:val="552F1B86"/>
    <w:rsid w:val="55C71E40"/>
    <w:rsid w:val="5669E87E"/>
    <w:rsid w:val="5D23C2CE"/>
    <w:rsid w:val="5F49D4B9"/>
    <w:rsid w:val="62D50F12"/>
    <w:rsid w:val="64F7F780"/>
    <w:rsid w:val="6851A8C0"/>
    <w:rsid w:val="68B86238"/>
    <w:rsid w:val="6A21C446"/>
    <w:rsid w:val="6A5ADF23"/>
    <w:rsid w:val="6CD205B3"/>
    <w:rsid w:val="717B0178"/>
    <w:rsid w:val="7618DDB4"/>
    <w:rsid w:val="763E42DB"/>
    <w:rsid w:val="78017AA9"/>
    <w:rsid w:val="7F87E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F53B55"/>
  <w15:docId w15:val="{FAE1A514-F36B-47DB-95E4-85243308230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887547"/>
    <w:pPr>
      <w:spacing w:after="0" w:line="240" w:lineRule="auto"/>
    </w:pPr>
    <w:rPr>
      <w:rFonts w:ascii="Times New Roman" w:hAnsi="Times New Roman" w:eastAsia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887547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87547"/>
    <w:pPr>
      <w:tabs>
        <w:tab w:val="center" w:pos="4320"/>
        <w:tab w:val="right" w:pos="8640"/>
      </w:tabs>
    </w:pPr>
  </w:style>
  <w:style w:type="character" w:styleId="HeaderChar" w:customStyle="1">
    <w:name w:val="Header Char"/>
    <w:basedOn w:val="DefaultParagraphFont"/>
    <w:link w:val="Header"/>
    <w:uiPriority w:val="99"/>
    <w:rsid w:val="00887547"/>
  </w:style>
  <w:style w:type="paragraph" w:styleId="Footer">
    <w:name w:val="footer"/>
    <w:basedOn w:val="Normal"/>
    <w:link w:val="FooterChar"/>
    <w:uiPriority w:val="99"/>
    <w:unhideWhenUsed/>
    <w:rsid w:val="00887547"/>
    <w:pPr>
      <w:tabs>
        <w:tab w:val="center" w:pos="4320"/>
        <w:tab w:val="right" w:pos="8640"/>
      </w:tabs>
    </w:pPr>
  </w:style>
  <w:style w:type="character" w:styleId="FooterChar" w:customStyle="1">
    <w:name w:val="Footer Char"/>
    <w:basedOn w:val="DefaultParagraphFont"/>
    <w:link w:val="Footer"/>
    <w:uiPriority w:val="99"/>
    <w:rsid w:val="00887547"/>
  </w:style>
  <w:style w:type="paragraph" w:styleId="BalloonText">
    <w:name w:val="Balloon Text"/>
    <w:basedOn w:val="Normal"/>
    <w:link w:val="BalloonTextChar"/>
    <w:uiPriority w:val="99"/>
    <w:semiHidden/>
    <w:unhideWhenUsed/>
    <w:rsid w:val="00887547"/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887547"/>
    <w:rPr>
      <w:rFonts w:ascii="Tahoma" w:hAnsi="Tahoma" w:cs="Tahoma"/>
      <w:sz w:val="16"/>
      <w:szCs w:val="16"/>
    </w:rPr>
  </w:style>
  <w:style w:type="character" w:styleId="Heading1Char" w:customStyle="1">
    <w:name w:val="Heading 1 Char"/>
    <w:basedOn w:val="DefaultParagraphFont"/>
    <w:link w:val="Heading1"/>
    <w:uiPriority w:val="9"/>
    <w:rsid w:val="00887547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NormalText" w:customStyle="1">
    <w:name w:val="Normal Text"/>
    <w:rsid w:val="00887547"/>
    <w:pPr>
      <w:widowControl w:val="0"/>
      <w:autoSpaceDE w:val="0"/>
      <w:autoSpaceDN w:val="0"/>
      <w:adjustRightInd w:val="0"/>
      <w:spacing w:after="0" w:line="240" w:lineRule="auto"/>
    </w:pPr>
    <w:rPr>
      <w:rFonts w:ascii="Palatino Linotype" w:hAnsi="Palatino Linotype" w:eastAsia="Times New Roman" w:cs="Palatino Linotype"/>
      <w:color w:val="000000"/>
      <w:sz w:val="20"/>
      <w:szCs w:val="20"/>
    </w:rPr>
  </w:style>
  <w:style w:type="table" w:styleId="TableGrid">
    <w:name w:val="Table Grid"/>
    <w:basedOn w:val="TableNormal"/>
    <w:uiPriority w:val="59"/>
    <w:rsid w:val="00887547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ListParagraph">
    <w:name w:val="List Paragraph"/>
    <w:basedOn w:val="Normal"/>
    <w:uiPriority w:val="34"/>
    <w:qFormat/>
    <w:rsid w:val="000E423B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B461B4"/>
    <w:rPr>
      <w:i/>
      <w:iCs/>
    </w:rPr>
  </w:style>
  <w:style w:type="paragraph" w:styleId="NormalWeb">
    <w:name w:val="Normal (Web)"/>
    <w:basedOn w:val="Normal"/>
    <w:uiPriority w:val="99"/>
    <w:unhideWhenUsed/>
    <w:rsid w:val="00194EA9"/>
    <w:pPr>
      <w:spacing w:before="100" w:beforeAutospacing="1" w:after="100" w:afterAutospacing="1"/>
    </w:pPr>
    <w:rPr>
      <w:sz w:val="24"/>
      <w:szCs w:val="24"/>
    </w:rPr>
  </w:style>
  <w:style w:type="character" w:styleId="Strong">
    <w:name w:val="Strong"/>
    <w:basedOn w:val="DefaultParagraphFont"/>
    <w:uiPriority w:val="22"/>
    <w:qFormat/>
    <w:rsid w:val="00556FAE"/>
    <w:rPr>
      <w:b/>
      <w:bCs/>
    </w:rPr>
  </w:style>
  <w:style w:type="table" w:styleId="LightShading-Accent2">
    <w:name w:val="Light Shading Accent 2"/>
    <w:basedOn w:val="TableNormal"/>
    <w:uiPriority w:val="60"/>
    <w:rsid w:val="0026513A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4">
    <w:name w:val="Light Shading Accent 4"/>
    <w:basedOn w:val="TableNormal"/>
    <w:uiPriority w:val="60"/>
    <w:rsid w:val="0026513A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26513A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26513A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02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1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9028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9786857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760301503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11440168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72563634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41354774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45570888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81672686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46454625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351832597">
              <w:marLeft w:val="0"/>
              <w:marRight w:val="0"/>
              <w:marTop w:val="0"/>
              <w:marBottom w:val="0"/>
              <w:divBdr>
                <w:top w:val="single" w:sz="48" w:space="0" w:color="auto"/>
                <w:left w:val="single" w:sz="48" w:space="0" w:color="auto"/>
                <w:bottom w:val="single" w:sz="48" w:space="0" w:color="auto"/>
                <w:right w:val="single" w:sz="48" w:space="0" w:color="auto"/>
              </w:divBdr>
              <w:divsChild>
                <w:div w:id="1568540074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81895954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707026132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838416702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31064650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14168161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025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04532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85250121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926960761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62484569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43352297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460562565">
              <w:marLeft w:val="0"/>
              <w:marRight w:val="0"/>
              <w:marTop w:val="0"/>
              <w:marBottom w:val="0"/>
              <w:divBdr>
                <w:top w:val="single" w:sz="48" w:space="0" w:color="auto"/>
                <w:left w:val="single" w:sz="48" w:space="0" w:color="auto"/>
                <w:bottom w:val="single" w:sz="48" w:space="0" w:color="auto"/>
                <w:right w:val="single" w:sz="48" w:space="0" w:color="auto"/>
              </w:divBdr>
              <w:divsChild>
                <w:div w:id="49527188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66540518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75143708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2012105361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850632392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09755890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071925460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5035005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478379311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33496237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3687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6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378356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43679">
          <w:marLeft w:val="806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43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2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1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3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119260">
          <w:marLeft w:val="907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47889">
          <w:marLeft w:val="907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05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2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1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7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5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32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2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50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0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88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9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04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79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8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97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7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67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4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67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76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944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689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76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2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7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972219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14669959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06387356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6543003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390540911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7466682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90317833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8192667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889141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8991571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79471588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34475045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757942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2312922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53230018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1366173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582421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5200654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382563916">
                  <w:marLeft w:val="0"/>
                  <w:marRight w:val="0"/>
                  <w:marTop w:val="0"/>
                  <w:marBottom w:val="0"/>
                  <w:divBdr>
                    <w:top w:val="single" w:sz="48" w:space="0" w:color="auto"/>
                    <w:left w:val="single" w:sz="48" w:space="0" w:color="auto"/>
                    <w:bottom w:val="single" w:sz="48" w:space="0" w:color="auto"/>
                    <w:right w:val="single" w:sz="48" w:space="0" w:color="auto"/>
                  </w:divBdr>
                  <w:divsChild>
                    <w:div w:id="183240175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63602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37940927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883442475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0043661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990747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745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176747">
          <w:marLeft w:val="720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24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3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85037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733741639">
              <w:marLeft w:val="0"/>
              <w:marRight w:val="0"/>
              <w:marTop w:val="0"/>
              <w:marBottom w:val="0"/>
              <w:divBdr>
                <w:top w:val="single" w:sz="48" w:space="0" w:color="auto"/>
                <w:left w:val="single" w:sz="48" w:space="0" w:color="auto"/>
                <w:bottom w:val="single" w:sz="48" w:space="0" w:color="auto"/>
                <w:right w:val="single" w:sz="48" w:space="0" w:color="auto"/>
              </w:divBdr>
              <w:divsChild>
                <w:div w:id="197906721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54463519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48393477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85919951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01503831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45713985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93031398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63105506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758334143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11012543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276912573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68270720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81980911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85888113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92611649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53355274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23551216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38452638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826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82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customXml" Target="../customXml/item3.xml" Id="rId13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customXml" Target="../customXml/item2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customXml" Target="../customXml/item1.xml" Id="rId11" /><Relationship Type="http://schemas.openxmlformats.org/officeDocument/2006/relationships/footnotes" Target="footnotes.xml" Id="rId5" /><Relationship Type="http://schemas.openxmlformats.org/officeDocument/2006/relationships/theme" Target="theme/theme1.xml" Id="rId10" /><Relationship Type="http://schemas.openxmlformats.org/officeDocument/2006/relationships/webSettings" Target="webSettings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A254F5D6A14094B8840E79896A2F150" ma:contentTypeVersion="15" ma:contentTypeDescription="Create a new document." ma:contentTypeScope="" ma:versionID="5221ee99d17410c2e92f9bbd0e0b6659">
  <xsd:schema xmlns:xsd="http://www.w3.org/2001/XMLSchema" xmlns:xs="http://www.w3.org/2001/XMLSchema" xmlns:p="http://schemas.microsoft.com/office/2006/metadata/properties" xmlns:ns2="d13aca44-ef33-4cf4-9980-7f0b00e6eeb9" xmlns:ns3="49100919-8a76-4266-be0c-7dc583902cb4" targetNamespace="http://schemas.microsoft.com/office/2006/metadata/properties" ma:root="true" ma:fieldsID="78f112be96feb5cfdf5b4bd30a2b8b67" ns2:_="" ns3:_="">
    <xsd:import namespace="d13aca44-ef33-4cf4-9980-7f0b00e6eeb9"/>
    <xsd:import namespace="49100919-8a76-4266-be0c-7dc583902cb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3aca44-ef33-4cf4-9980-7f0b00e6ee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c40115b-6d03-4915-ad03-308f9b9b015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100919-8a76-4266-be0c-7dc583902cb4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b5d792bc-7973-4ea0-b250-91ea47055511}" ma:internalName="TaxCatchAll" ma:showField="CatchAllData" ma:web="49100919-8a76-4266-be0c-7dc583902cb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9100919-8a76-4266-be0c-7dc583902cb4" xsi:nil="true"/>
    <lcf76f155ced4ddcb4097134ff3c332f xmlns="d13aca44-ef33-4cf4-9980-7f0b00e6eeb9">
      <Terms xmlns="http://schemas.microsoft.com/office/infopath/2007/PartnerControls"/>
    </lcf76f155ced4ddcb4097134ff3c332f>
    <SharedWithUsers xmlns="49100919-8a76-4266-be0c-7dc583902cb4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92453CE0-A6FA-49C9-8887-F3575368D0E5}"/>
</file>

<file path=customXml/itemProps2.xml><?xml version="1.0" encoding="utf-8"?>
<ds:datastoreItem xmlns:ds="http://schemas.openxmlformats.org/officeDocument/2006/customXml" ds:itemID="{4C55AF4C-6991-43B8-90EB-2E089BF488C9}"/>
</file>

<file path=customXml/itemProps3.xml><?xml version="1.0" encoding="utf-8"?>
<ds:datastoreItem xmlns:ds="http://schemas.openxmlformats.org/officeDocument/2006/customXml" ds:itemID="{CDD6D3AE-A551-4C88-A98A-FD31671D1E0C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creator>Admin</dc:creator>
  <lastModifiedBy>Aya Mahmoud</lastModifiedBy>
  <revision>61</revision>
  <dcterms:created xsi:type="dcterms:W3CDTF">2020-10-28T10:39:00.0000000Z</dcterms:created>
  <dcterms:modified xsi:type="dcterms:W3CDTF">2025-10-23T14:45:48.0080567Z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0x0101006A254F5D6A14094B8840E79896A2F150</vt:lpwstr>
  </property>
  <property fmtid="{D5CDD505-2E9C-101B-9397-08002B2CF9AE}" pid="3" name="Order">
    <vt:r8>9800</vt:r8>
  </property>
  <property fmtid="{D5CDD505-2E9C-101B-9397-08002B2CF9AE}" pid="4" name="TriggerFlowInfo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