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D8329" w14:textId="57999A5C" w:rsidR="00A614DF" w:rsidRPr="00B77A5F" w:rsidRDefault="0082617F" w:rsidP="00D01F87">
      <w:pPr>
        <w:bidi/>
        <w:spacing w:line="240" w:lineRule="auto"/>
        <w:jc w:val="center"/>
        <w:rPr>
          <w:rFonts w:ascii="Simplified Arabic" w:hAnsi="Simplified Arabic" w:cs="Simplified Arabic"/>
          <w:b/>
          <w:bCs/>
          <w:sz w:val="40"/>
          <w:szCs w:val="40"/>
          <w:u w:val="single"/>
        </w:rPr>
      </w:pPr>
      <w:r w:rsidRPr="00B77A5F">
        <w:rPr>
          <w:rFonts w:ascii="Simplified Arabic" w:hAnsi="Simplified Arabic" w:cs="Simplified Arabic"/>
          <w:b/>
          <w:bCs/>
          <w:sz w:val="40"/>
          <w:szCs w:val="40"/>
          <w:u w:val="single"/>
          <w:rtl/>
        </w:rPr>
        <w:t>مشروع خطة أطروحة للتسجيل لدرجة الدكتوراه</w:t>
      </w:r>
    </w:p>
    <w:p w14:paraId="70B8F22C" w14:textId="77777777" w:rsidR="0082617F" w:rsidRPr="00B77A5F" w:rsidRDefault="0082617F" w:rsidP="009D2DA4">
      <w:pPr>
        <w:bidi/>
        <w:spacing w:line="240" w:lineRule="auto"/>
        <w:rPr>
          <w:rFonts w:ascii="Simplified Arabic" w:hAnsi="Simplified Arabic" w:cs="Simplified Arabic"/>
          <w:sz w:val="24"/>
          <w:szCs w:val="24"/>
        </w:rPr>
      </w:pPr>
    </w:p>
    <w:p w14:paraId="74125836" w14:textId="495AD1BD" w:rsidR="0082617F" w:rsidRPr="00B77A5F" w:rsidRDefault="0082617F" w:rsidP="009D2DA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العنوان باللغة العربية</w:t>
      </w:r>
      <w:r w:rsidR="00452AF0" w:rsidRPr="00B77A5F">
        <w:rPr>
          <w:rFonts w:ascii="Simplified Arabic" w:hAnsi="Simplified Arabic" w:cs="Simplified Arabic"/>
          <w:b/>
          <w:bCs/>
          <w:sz w:val="28"/>
          <w:szCs w:val="28"/>
          <w:u w:val="single"/>
          <w:rtl/>
        </w:rPr>
        <w:t xml:space="preserve"> : </w:t>
      </w:r>
    </w:p>
    <w:p w14:paraId="2E51E15B" w14:textId="7D909AE4" w:rsidR="005C08EA" w:rsidRPr="00B77A5F" w:rsidRDefault="005C08EA" w:rsidP="005C08EA">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أثر توظيف </w:t>
      </w:r>
      <w:r w:rsidR="00557C64" w:rsidRPr="00B77A5F">
        <w:rPr>
          <w:rFonts w:ascii="Simplified Arabic" w:hAnsi="Simplified Arabic" w:cs="Simplified Arabic"/>
          <w:sz w:val="24"/>
          <w:szCs w:val="24"/>
          <w:rtl/>
        </w:rPr>
        <w:t>وكلاء الذكاء الاصطناعي</w:t>
      </w:r>
      <w:r w:rsidRPr="00B77A5F">
        <w:rPr>
          <w:rFonts w:ascii="Simplified Arabic" w:hAnsi="Simplified Arabic" w:cs="Simplified Arabic"/>
          <w:sz w:val="24"/>
          <w:szCs w:val="24"/>
          <w:rtl/>
        </w:rPr>
        <w:t xml:space="preserve"> في حوكمة إدارة الأعطال والصيانة لتعزيز الأداء التشغيلي: دراسة ميدانية على البنية التحتية لشبكات الاتصالات في المملكة العربية السعودية</w:t>
      </w:r>
    </w:p>
    <w:p w14:paraId="33A873A7" w14:textId="2BF8557D" w:rsidR="0082617F" w:rsidRPr="00B77A5F" w:rsidRDefault="0082617F" w:rsidP="009D2DA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العنوان باللغة الإنجليزية</w:t>
      </w:r>
      <w:r w:rsidR="00452AF0" w:rsidRPr="00B77A5F">
        <w:rPr>
          <w:rFonts w:ascii="Simplified Arabic" w:hAnsi="Simplified Arabic" w:cs="Simplified Arabic"/>
          <w:b/>
          <w:bCs/>
          <w:sz w:val="28"/>
          <w:szCs w:val="28"/>
          <w:u w:val="single"/>
          <w:rtl/>
        </w:rPr>
        <w:t xml:space="preserve"> : </w:t>
      </w:r>
    </w:p>
    <w:p w14:paraId="12DDF5B7" w14:textId="56D460F3" w:rsidR="005C08EA" w:rsidRPr="00B77A5F" w:rsidRDefault="005C08EA" w:rsidP="00FF4769">
      <w:pPr>
        <w:spacing w:line="240" w:lineRule="auto"/>
        <w:rPr>
          <w:rFonts w:ascii="Simplified Arabic" w:hAnsi="Simplified Arabic" w:cs="Simplified Arabic"/>
          <w:sz w:val="24"/>
          <w:szCs w:val="24"/>
        </w:rPr>
      </w:pPr>
      <w:r w:rsidRPr="00B77A5F">
        <w:rPr>
          <w:rFonts w:ascii="Simplified Arabic" w:hAnsi="Simplified Arabic" w:cs="Simplified Arabic"/>
          <w:sz w:val="24"/>
          <w:szCs w:val="24"/>
        </w:rPr>
        <w:t xml:space="preserve">The Impact of Deploying </w:t>
      </w:r>
      <w:r w:rsidR="00557C64" w:rsidRPr="00B77A5F">
        <w:rPr>
          <w:rFonts w:ascii="Simplified Arabic" w:hAnsi="Simplified Arabic" w:cs="Simplified Arabic"/>
          <w:sz w:val="24"/>
          <w:szCs w:val="24"/>
        </w:rPr>
        <w:t xml:space="preserve">artificial </w:t>
      </w:r>
      <w:r w:rsidRPr="00B77A5F">
        <w:rPr>
          <w:rFonts w:ascii="Simplified Arabic" w:hAnsi="Simplified Arabic" w:cs="Simplified Arabic"/>
          <w:sz w:val="24"/>
          <w:szCs w:val="24"/>
        </w:rPr>
        <w:t xml:space="preserve">Intelligent Agents in Governing Fault and Maintenance Management to Enhance Operational </w:t>
      </w:r>
      <w:r w:rsidR="00B77A5F" w:rsidRPr="00B77A5F">
        <w:rPr>
          <w:rFonts w:ascii="Simplified Arabic" w:hAnsi="Simplified Arabic" w:cs="Simplified Arabic"/>
          <w:sz w:val="24"/>
          <w:szCs w:val="24"/>
        </w:rPr>
        <w:t>Performance:</w:t>
      </w:r>
      <w:r w:rsidR="00452AF0" w:rsidRPr="00B77A5F">
        <w:rPr>
          <w:rFonts w:ascii="Simplified Arabic" w:hAnsi="Simplified Arabic" w:cs="Simplified Arabic"/>
          <w:sz w:val="24"/>
          <w:szCs w:val="24"/>
        </w:rPr>
        <w:t xml:space="preserve"> </w:t>
      </w:r>
      <w:r w:rsidRPr="00B77A5F">
        <w:rPr>
          <w:rFonts w:ascii="Simplified Arabic" w:hAnsi="Simplified Arabic" w:cs="Simplified Arabic"/>
          <w:sz w:val="24"/>
          <w:szCs w:val="24"/>
        </w:rPr>
        <w:t>A Field Study on Telecom Network Infrastructure in the Kingdom of Saudi Arabia</w:t>
      </w:r>
    </w:p>
    <w:p w14:paraId="7678AE61" w14:textId="345B49CB" w:rsidR="00AC6E8D" w:rsidRPr="00B77A5F" w:rsidRDefault="0082617F"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u w:val="single"/>
          <w:rtl/>
        </w:rPr>
        <w:t>اسم الباحث</w:t>
      </w:r>
      <w:r w:rsidR="00452AF0" w:rsidRPr="00B77A5F">
        <w:rPr>
          <w:rFonts w:ascii="Simplified Arabic" w:hAnsi="Simplified Arabic" w:cs="Simplified Arabic"/>
          <w:sz w:val="24"/>
          <w:szCs w:val="24"/>
          <w:u w:val="single"/>
          <w:rtl/>
        </w:rPr>
        <w:t xml:space="preserve"> : </w:t>
      </w:r>
      <w:r w:rsidR="00AC6E8D" w:rsidRPr="00B77A5F">
        <w:rPr>
          <w:rFonts w:ascii="Simplified Arabic" w:hAnsi="Simplified Arabic" w:cs="Simplified Arabic"/>
          <w:sz w:val="24"/>
          <w:szCs w:val="24"/>
          <w:rtl/>
        </w:rPr>
        <w:t>يونس مروان فياض عرابي</w:t>
      </w:r>
    </w:p>
    <w:p w14:paraId="617CD09D" w14:textId="5C5A5D4B" w:rsidR="0082617F" w:rsidRPr="00B77A5F" w:rsidRDefault="0082617F"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u w:val="single"/>
          <w:rtl/>
        </w:rPr>
        <w:t>الرقم الاكاديمي</w:t>
      </w:r>
      <w:r w:rsidR="00452AF0" w:rsidRPr="00B77A5F">
        <w:rPr>
          <w:rFonts w:ascii="Simplified Arabic" w:hAnsi="Simplified Arabic" w:cs="Simplified Arabic"/>
          <w:sz w:val="24"/>
          <w:szCs w:val="24"/>
          <w:u w:val="single"/>
          <w:rtl/>
        </w:rPr>
        <w:t xml:space="preserve"> : </w:t>
      </w:r>
      <w:r w:rsidR="00AC6E8D" w:rsidRPr="00B77A5F">
        <w:rPr>
          <w:rFonts w:ascii="Simplified Arabic" w:hAnsi="Simplified Arabic" w:cs="Simplified Arabic"/>
          <w:sz w:val="24"/>
          <w:szCs w:val="24"/>
          <w:rtl/>
        </w:rPr>
        <w:t>233000990</w:t>
      </w:r>
    </w:p>
    <w:p w14:paraId="3AD4A768" w14:textId="2609B8CF" w:rsidR="0082617F" w:rsidRPr="00B77A5F" w:rsidRDefault="0082617F"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u w:val="single"/>
          <w:rtl/>
        </w:rPr>
        <w:t>الكلية</w:t>
      </w:r>
      <w:r w:rsidR="00452AF0" w:rsidRPr="00B77A5F">
        <w:rPr>
          <w:rFonts w:ascii="Simplified Arabic" w:hAnsi="Simplified Arabic" w:cs="Simplified Arabic"/>
          <w:sz w:val="24"/>
          <w:szCs w:val="24"/>
          <w:u w:val="single"/>
          <w:rtl/>
        </w:rPr>
        <w:t xml:space="preserve"> : </w:t>
      </w:r>
      <w:r w:rsidR="00AC6E8D" w:rsidRPr="00B77A5F">
        <w:rPr>
          <w:rFonts w:ascii="Simplified Arabic" w:hAnsi="Simplified Arabic" w:cs="Simplified Arabic"/>
          <w:sz w:val="24"/>
          <w:szCs w:val="24"/>
          <w:rtl/>
        </w:rPr>
        <w:t>تقنية المعلومات</w:t>
      </w:r>
    </w:p>
    <w:p w14:paraId="64609C8D" w14:textId="77777777" w:rsidR="00B77A5F" w:rsidRDefault="00B77A5F" w:rsidP="009D2DA4">
      <w:pPr>
        <w:bidi/>
        <w:spacing w:line="240" w:lineRule="auto"/>
        <w:rPr>
          <w:rFonts w:ascii="Simplified Arabic" w:hAnsi="Simplified Arabic" w:cs="Simplified Arabic"/>
          <w:b/>
          <w:bCs/>
          <w:sz w:val="28"/>
          <w:szCs w:val="28"/>
          <w:u w:val="single"/>
        </w:rPr>
      </w:pPr>
    </w:p>
    <w:p w14:paraId="0A92CCC3" w14:textId="77777777" w:rsidR="00B77A5F" w:rsidRDefault="00B77A5F" w:rsidP="00B77A5F">
      <w:pPr>
        <w:bidi/>
        <w:spacing w:line="240" w:lineRule="auto"/>
        <w:rPr>
          <w:rFonts w:ascii="Simplified Arabic" w:hAnsi="Simplified Arabic" w:cs="Simplified Arabic"/>
          <w:b/>
          <w:bCs/>
          <w:sz w:val="28"/>
          <w:szCs w:val="28"/>
          <w:u w:val="single"/>
        </w:rPr>
      </w:pPr>
    </w:p>
    <w:p w14:paraId="13E3A0FB" w14:textId="77777777" w:rsidR="00B77A5F" w:rsidRDefault="00B77A5F" w:rsidP="00B77A5F">
      <w:pPr>
        <w:bidi/>
        <w:spacing w:line="240" w:lineRule="auto"/>
        <w:rPr>
          <w:rFonts w:ascii="Simplified Arabic" w:hAnsi="Simplified Arabic" w:cs="Simplified Arabic"/>
          <w:b/>
          <w:bCs/>
          <w:sz w:val="28"/>
          <w:szCs w:val="28"/>
          <w:u w:val="single"/>
        </w:rPr>
      </w:pPr>
    </w:p>
    <w:p w14:paraId="005C471A" w14:textId="77777777" w:rsidR="00B77A5F" w:rsidRDefault="00B77A5F" w:rsidP="00B77A5F">
      <w:pPr>
        <w:bidi/>
        <w:spacing w:line="240" w:lineRule="auto"/>
        <w:rPr>
          <w:rFonts w:ascii="Simplified Arabic" w:hAnsi="Simplified Arabic" w:cs="Simplified Arabic"/>
          <w:b/>
          <w:bCs/>
          <w:sz w:val="28"/>
          <w:szCs w:val="28"/>
          <w:u w:val="single"/>
        </w:rPr>
      </w:pPr>
    </w:p>
    <w:p w14:paraId="4ADF4CCD" w14:textId="77777777" w:rsidR="00B77A5F" w:rsidRDefault="00B77A5F" w:rsidP="00B77A5F">
      <w:pPr>
        <w:bidi/>
        <w:spacing w:line="240" w:lineRule="auto"/>
        <w:rPr>
          <w:rFonts w:ascii="Simplified Arabic" w:hAnsi="Simplified Arabic" w:cs="Simplified Arabic"/>
          <w:b/>
          <w:bCs/>
          <w:sz w:val="28"/>
          <w:szCs w:val="28"/>
          <w:u w:val="single"/>
        </w:rPr>
      </w:pPr>
    </w:p>
    <w:p w14:paraId="18AAFE27" w14:textId="6F2072C1" w:rsidR="0082617F" w:rsidRPr="00B77A5F" w:rsidRDefault="0082617F" w:rsidP="00B77A5F">
      <w:pPr>
        <w:bidi/>
        <w:spacing w:line="240" w:lineRule="auto"/>
        <w:rPr>
          <w:rFonts w:ascii="Simplified Arabic" w:hAnsi="Simplified Arabic" w:cs="Simplified Arabic"/>
          <w:b/>
          <w:bCs/>
          <w:sz w:val="28"/>
          <w:szCs w:val="28"/>
          <w:u w:val="single"/>
        </w:rPr>
      </w:pPr>
      <w:r w:rsidRPr="00B77A5F">
        <w:rPr>
          <w:rFonts w:ascii="Simplified Arabic" w:hAnsi="Simplified Arabic" w:cs="Simplified Arabic"/>
          <w:b/>
          <w:bCs/>
          <w:sz w:val="28"/>
          <w:szCs w:val="28"/>
          <w:u w:val="single"/>
          <w:rtl/>
        </w:rPr>
        <w:lastRenderedPageBreak/>
        <w:t>مقدمة الدراسة</w:t>
      </w:r>
      <w:r w:rsidR="00452AF0" w:rsidRPr="00B77A5F">
        <w:rPr>
          <w:rFonts w:ascii="Simplified Arabic" w:hAnsi="Simplified Arabic" w:cs="Simplified Arabic"/>
          <w:b/>
          <w:bCs/>
          <w:sz w:val="28"/>
          <w:szCs w:val="28"/>
          <w:u w:val="single"/>
          <w:rtl/>
        </w:rPr>
        <w:t xml:space="preserve"> : </w:t>
      </w:r>
    </w:p>
    <w:p w14:paraId="351030CB" w14:textId="2984ABB0"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قطاع الاتصالات يشهد تحولا سريعا</w:t>
      </w:r>
      <w:r w:rsidRPr="00B77A5F">
        <w:rPr>
          <w:rFonts w:ascii="Simplified Arabic" w:hAnsi="Simplified Arabic" w:cs="Simplified Arabic"/>
          <w:sz w:val="24"/>
          <w:szCs w:val="24"/>
          <w:rtl/>
        </w:rPr>
        <w:t xml:space="preserve"> حيث ان</w:t>
      </w:r>
      <w:r w:rsidRPr="00B77A5F">
        <w:rPr>
          <w:rFonts w:ascii="Simplified Arabic" w:hAnsi="Simplified Arabic" w:cs="Simplified Arabic"/>
          <w:sz w:val="24"/>
          <w:szCs w:val="24"/>
          <w:rtl/>
        </w:rPr>
        <w:t xml:space="preserve"> الشركات الآن تتبنى نماذج تشغيل تعتمد على البيانات والذكاء الاصطناعي، حيثما أمكن، لت</w:t>
      </w:r>
      <w:r w:rsidRPr="00B77A5F">
        <w:rPr>
          <w:rFonts w:ascii="Simplified Arabic" w:hAnsi="Simplified Arabic" w:cs="Simplified Arabic"/>
          <w:sz w:val="24"/>
          <w:szCs w:val="24"/>
          <w:rtl/>
        </w:rPr>
        <w:t>ت</w:t>
      </w:r>
      <w:r w:rsidRPr="00B77A5F">
        <w:rPr>
          <w:rFonts w:ascii="Simplified Arabic" w:hAnsi="Simplified Arabic" w:cs="Simplified Arabic"/>
          <w:sz w:val="24"/>
          <w:szCs w:val="24"/>
          <w:rtl/>
        </w:rPr>
        <w:t>عامل مع تعقيد البنية التحتية المتزايد</w:t>
      </w:r>
      <w:r w:rsidRPr="00B77A5F">
        <w:rPr>
          <w:rFonts w:ascii="Simplified Arabic" w:hAnsi="Simplified Arabic" w:cs="Simplified Arabic"/>
          <w:sz w:val="24"/>
          <w:szCs w:val="24"/>
          <w:rtl/>
        </w:rPr>
        <w:t xml:space="preserve"> وكذا فان</w:t>
      </w:r>
      <w:r w:rsidRPr="00B77A5F">
        <w:rPr>
          <w:rFonts w:ascii="Simplified Arabic" w:hAnsi="Simplified Arabic" w:cs="Simplified Arabic"/>
          <w:sz w:val="24"/>
          <w:szCs w:val="24"/>
          <w:rtl/>
        </w:rPr>
        <w:t xml:space="preserve"> موثوقية الخدمات أصبحت هدفا استراتيجيا في البيئات الرقمية الحديثة.</w:t>
      </w:r>
      <w:r w:rsidRPr="00B77A5F">
        <w:rPr>
          <w:rFonts w:ascii="Simplified Arabic" w:hAnsi="Simplified Arabic" w:cs="Simplified Arabic"/>
          <w:sz w:val="24"/>
          <w:szCs w:val="24"/>
          <w:rtl/>
        </w:rPr>
        <w:t xml:space="preserve"> لذلك ان</w:t>
      </w:r>
      <w:r w:rsidRPr="00B77A5F">
        <w:rPr>
          <w:rFonts w:ascii="Simplified Arabic" w:hAnsi="Simplified Arabic" w:cs="Simplified Arabic"/>
          <w:sz w:val="24"/>
          <w:szCs w:val="24"/>
          <w:rtl/>
        </w:rPr>
        <w:t xml:space="preserve"> تحسين موثوقية الشبكات يعد هدفا تشغيليا واستراتيجيا في آن واحد. </w:t>
      </w:r>
    </w:p>
    <w:p w14:paraId="34C23507" w14:textId="53AEBF1B"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و </w:t>
      </w:r>
      <w:r w:rsidRPr="00B77A5F">
        <w:rPr>
          <w:rFonts w:ascii="Simplified Arabic" w:hAnsi="Simplified Arabic" w:cs="Simplified Arabic"/>
          <w:sz w:val="24"/>
          <w:szCs w:val="24"/>
          <w:rtl/>
        </w:rPr>
        <w:t>يساهم في خفض تكاليف التشغيل</w:t>
      </w:r>
      <w:r w:rsidRPr="00B77A5F">
        <w:rPr>
          <w:rFonts w:ascii="Simplified Arabic" w:hAnsi="Simplified Arabic" w:cs="Simplified Arabic"/>
          <w:sz w:val="24"/>
          <w:szCs w:val="24"/>
          <w:rtl/>
        </w:rPr>
        <w:t xml:space="preserve"> و </w:t>
      </w:r>
      <w:r w:rsidRPr="00B77A5F">
        <w:rPr>
          <w:rFonts w:ascii="Simplified Arabic" w:hAnsi="Simplified Arabic" w:cs="Simplified Arabic"/>
          <w:sz w:val="24"/>
          <w:szCs w:val="24"/>
          <w:rtl/>
        </w:rPr>
        <w:t xml:space="preserve">يعزز جودة الخدمة. </w:t>
      </w:r>
      <w:r w:rsidRPr="00B77A5F">
        <w:rPr>
          <w:rFonts w:ascii="Simplified Arabic" w:hAnsi="Simplified Arabic" w:cs="Simplified Arabic"/>
          <w:sz w:val="24"/>
          <w:szCs w:val="24"/>
          <w:rtl/>
        </w:rPr>
        <w:t xml:space="preserve">و </w:t>
      </w:r>
      <w:r w:rsidRPr="00B77A5F">
        <w:rPr>
          <w:rFonts w:ascii="Simplified Arabic" w:hAnsi="Simplified Arabic" w:cs="Simplified Arabic"/>
          <w:sz w:val="24"/>
          <w:szCs w:val="24"/>
          <w:rtl/>
        </w:rPr>
        <w:t xml:space="preserve">يرفع كفاءة إدارة الموارد الفنية والتشغيلية. </w:t>
      </w:r>
      <w:r w:rsidRPr="00B77A5F">
        <w:rPr>
          <w:rFonts w:ascii="Simplified Arabic" w:hAnsi="Simplified Arabic" w:cs="Simplified Arabic"/>
          <w:sz w:val="24"/>
          <w:szCs w:val="24"/>
          <w:rtl/>
        </w:rPr>
        <w:t xml:space="preserve">ان </w:t>
      </w:r>
      <w:r w:rsidRPr="00B77A5F">
        <w:rPr>
          <w:rFonts w:ascii="Simplified Arabic" w:hAnsi="Simplified Arabic" w:cs="Simplified Arabic"/>
          <w:sz w:val="24"/>
          <w:szCs w:val="24"/>
          <w:rtl/>
        </w:rPr>
        <w:t>مع التوسع المستمر في شبكات الاتصالات، يزداد الاعتماد عل</w:t>
      </w:r>
      <w:r w:rsidRPr="00B77A5F">
        <w:rPr>
          <w:rFonts w:ascii="Simplified Arabic" w:hAnsi="Simplified Arabic" w:cs="Simplified Arabic"/>
          <w:sz w:val="24"/>
          <w:szCs w:val="24"/>
          <w:rtl/>
        </w:rPr>
        <w:t xml:space="preserve">يها </w:t>
      </w:r>
      <w:r w:rsidRPr="00B77A5F">
        <w:rPr>
          <w:rFonts w:ascii="Simplified Arabic" w:hAnsi="Simplified Arabic" w:cs="Simplified Arabic"/>
          <w:sz w:val="24"/>
          <w:szCs w:val="24"/>
          <w:rtl/>
        </w:rPr>
        <w:t>لدعم الخدمات الأساسية والحيوية</w:t>
      </w:r>
      <w:r w:rsidRPr="00B77A5F">
        <w:rPr>
          <w:rFonts w:ascii="Simplified Arabic" w:hAnsi="Simplified Arabic" w:cs="Simplified Arabic"/>
          <w:sz w:val="24"/>
          <w:szCs w:val="24"/>
          <w:rtl/>
        </w:rPr>
        <w:t xml:space="preserve"> و</w:t>
      </w:r>
      <w:r w:rsidRPr="00B77A5F">
        <w:rPr>
          <w:rFonts w:ascii="Simplified Arabic" w:hAnsi="Simplified Arabic" w:cs="Simplified Arabic"/>
          <w:sz w:val="24"/>
          <w:szCs w:val="24"/>
          <w:rtl/>
        </w:rPr>
        <w:t xml:space="preserve"> تزداد أهمية تحسين موثوقية الشبكات</w:t>
      </w:r>
      <w:r w:rsidRPr="00B77A5F">
        <w:rPr>
          <w:rFonts w:ascii="Simplified Arabic" w:hAnsi="Simplified Arabic" w:cs="Simplified Arabic"/>
          <w:sz w:val="24"/>
          <w:szCs w:val="24"/>
        </w:rPr>
        <w:t>.</w:t>
      </w:r>
    </w:p>
    <w:p w14:paraId="56957B88" w14:textId="71E6517D"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في هذا الإطار، تشغيل البنية التحتية وإدارة الأعطال والصيانة هي من أهم المجالات التي تؤثر على أداء شركات الاتصالات. أي تأخير في الاستجابة أو أي نقص في دقة التشخيص أو أي ضعف في تنفيذ الحل ينعكس مباشرة على مؤشرات الأداء الرئيسية، مثل متوسط زمن الإصلاح والالتزام باتفاقيات مستوى الخدمة ومعدلات تكرار الأعطال وجودة إغلاق البلاغات التشغيلية. لذلك، أرى أن تطوير آليات أكثر ذكاء ومرونة لإدارة تشغيل البنية التحتية وإدارة الأعطال والصيانة ضرورة تشغيلية ومنهجية، وليس مجرد خيار تقني إضافي. حيثما أمكن، يجب تحسين سرعة الاستجابة وتحسين دقة التشخيص وتحسين فاعلية التنفيذ</w:t>
      </w:r>
      <w:r w:rsidRPr="00B77A5F">
        <w:rPr>
          <w:rFonts w:ascii="Simplified Arabic" w:hAnsi="Simplified Arabic" w:cs="Simplified Arabic"/>
          <w:sz w:val="24"/>
          <w:szCs w:val="24"/>
        </w:rPr>
        <w:t>.</w:t>
      </w:r>
    </w:p>
    <w:p w14:paraId="04E89897" w14:textId="40C42268"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تحتاج فرق التشغيل</w:t>
      </w:r>
      <w:r w:rsidR="00B77A5F">
        <w:rPr>
          <w:rFonts w:ascii="Simplified Arabic" w:hAnsi="Simplified Arabic" w:cs="Simplified Arabic"/>
          <w:sz w:val="24"/>
          <w:szCs w:val="24"/>
        </w:rPr>
        <w:t xml:space="preserve"> </w:t>
      </w:r>
      <w:r w:rsidRPr="00B77A5F">
        <w:rPr>
          <w:rFonts w:ascii="Simplified Arabic" w:hAnsi="Simplified Arabic" w:cs="Simplified Arabic"/>
          <w:sz w:val="24"/>
          <w:szCs w:val="24"/>
          <w:rtl/>
        </w:rPr>
        <w:t>في بيئات الاتصالات الحديثة إلى تدفقات متعددة ومتزامنة من البيانات. تشمل هذه التدفقات، على سبيل المثال لا الحصر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تنبيهات الشبكة، تذاكر الأعطال، سجلات الأحداث التشغيلية، بيانات المواقع، وبيانات الأصول الفنية. رغم وفرة البيانات، لا تزال الاستفادة الفعلية من البيانات في دعم اتخاذ القرار التشغيلي تواجه عدة تحديات بنيوية وتنظيمية وفنية. أبرز هذه التحديات هو تشتت مصادر البيانات وغياب التكامل الكافي بين مصادر البيانات، وهذا يحد من تكوين صورة تشغيلية موحدة وموثوقة. من تجربتي أرى أن دمج البيانات، حيثما أمكن، يخفف من تشتت البيانات. كذلك تختلف جودة البيانات، خصوصا من تجربتي، أرى أن تسجيل وإغلاق تذاكر الأعطال يقلل من دقة التحليل اللاحق. هذا النقص يعرقل بناء نماذج تنبؤية فعالة. كذلك، تكرار الأعطال في نفس المواقع دون تحويل الخبرات المتراكمة إلى معرفة تشغيلية قابلة لإعادة الاستخدام يبرز فجوة معرفية وتشغيلية واضحة. أضيف أن </w:t>
      </w:r>
      <w:r w:rsidRPr="00B77A5F">
        <w:rPr>
          <w:rFonts w:ascii="Simplified Arabic" w:hAnsi="Simplified Arabic" w:cs="Simplified Arabic"/>
          <w:sz w:val="24"/>
          <w:szCs w:val="24"/>
          <w:rtl/>
        </w:rPr>
        <w:lastRenderedPageBreak/>
        <w:t>اختلاف أنماط الاستجابة بين المناطق الجغرافية وأنواع الأعطال يزيد من صعوبة التنسيق. نتيجة ذلك، تتفاوت النتائج التشغيلية بشكل ملحوظ. حيثما أمكن تحسين عملية تسجيل الأعطال وتوحيد طرق الاستجابة، يمكن تقليل هذه الفجوات</w:t>
      </w:r>
      <w:r w:rsidRPr="00B77A5F">
        <w:rPr>
          <w:rFonts w:ascii="Simplified Arabic" w:hAnsi="Simplified Arabic" w:cs="Simplified Arabic"/>
          <w:sz w:val="24"/>
          <w:szCs w:val="24"/>
        </w:rPr>
        <w:t>.</w:t>
      </w:r>
    </w:p>
    <w:p w14:paraId="32EA8BC6" w14:textId="4A73ADC3"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من الظواهر المتكررة في التشغيل وجود فجوة زمنية بين لحظة ظهور التنبيه وبداية الاستجابة. الفجوة تظهر إما عندما تنشأ تذكرة عطل أو عندما تباشر المعالجة مباشرة. الفجوة تضيع وقتا وتقلل من زمن الإصلاح الكلي، وتضعف كفاءة الاستجابة حتى لو توفرت القدرات الفنية اللازمة للإصلاح. لذلك تحسين الأداء لا يقتصر على رفع كفاءة فرق الصيانة فقط، بل يحتاج إلى معالجة نقاط التأخير في دورة العمل من أول رصد العطل حتى إغلاقه</w:t>
      </w:r>
      <w:r w:rsidRPr="00B77A5F">
        <w:rPr>
          <w:rFonts w:ascii="Simplified Arabic" w:hAnsi="Simplified Arabic" w:cs="Simplified Arabic"/>
          <w:sz w:val="24"/>
          <w:szCs w:val="24"/>
        </w:rPr>
        <w:t>.</w:t>
      </w:r>
    </w:p>
    <w:p w14:paraId="1DCDF185" w14:textId="4D63858D"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مع التطورات الحديثة، بدأت الشركات تستخدم الذكاء الاصطناعي لإدارة العمليات التشغيلية على مستويين. المستوى الأول هو التحليلات الذكية</w:t>
      </w:r>
      <w:r w:rsidRPr="00B77A5F">
        <w:rPr>
          <w:rFonts w:ascii="Simplified Arabic" w:hAnsi="Simplified Arabic" w:cs="Simplified Arabic"/>
          <w:sz w:val="24"/>
          <w:szCs w:val="24"/>
        </w:rPr>
        <w:t xml:space="preserve"> (Intelligent Analytics). </w:t>
      </w:r>
      <w:r w:rsidRPr="00B77A5F">
        <w:rPr>
          <w:rFonts w:ascii="Simplified Arabic" w:hAnsi="Simplified Arabic" w:cs="Simplified Arabic"/>
          <w:sz w:val="24"/>
          <w:szCs w:val="24"/>
          <w:rtl/>
        </w:rPr>
        <w:t xml:space="preserve">حيثما أمكن، تصنف التحليلات الذكية الأعطال، وتقدر زمن الإصلاح المتوقع، وتكشف الأنماط الشاذة، وتصدر إنذارات مبكرة عندما تتكرر الحالات الحرجة أو يزداد احتمال التدهور التشغيلي. المستوى الثاني هو </w:t>
      </w:r>
      <w:r w:rsidR="00832F55" w:rsidRPr="00B77A5F">
        <w:rPr>
          <w:rFonts w:ascii="Simplified Arabic" w:hAnsi="Simplified Arabic" w:cs="Simplified Arabic"/>
          <w:sz w:val="24"/>
          <w:szCs w:val="24"/>
          <w:rtl/>
        </w:rPr>
        <w:t xml:space="preserve">وكيل </w:t>
      </w:r>
      <w:r w:rsidR="00832F55">
        <w:rPr>
          <w:rFonts w:ascii="Simplified Arabic" w:hAnsi="Simplified Arabic" w:cs="Simplified Arabic" w:hint="cs"/>
          <w:sz w:val="24"/>
          <w:szCs w:val="24"/>
          <w:rtl/>
        </w:rPr>
        <w:t>الذكاء الاصطناعي</w:t>
      </w:r>
      <w:r w:rsidR="00832F55">
        <w:rPr>
          <w:rFonts w:ascii="Simplified Arabic" w:hAnsi="Simplified Arabic" w:cs="Simplified Arabic" w:hint="cs"/>
          <w:sz w:val="24"/>
          <w:szCs w:val="24"/>
          <w:rtl/>
        </w:rPr>
        <w:t xml:space="preserve"> </w:t>
      </w:r>
      <w:r w:rsidRPr="00B77A5F">
        <w:rPr>
          <w:rFonts w:ascii="Simplified Arabic" w:hAnsi="Simplified Arabic" w:cs="Simplified Arabic"/>
          <w:sz w:val="24"/>
          <w:szCs w:val="24"/>
        </w:rPr>
        <w:t xml:space="preserve"> (</w:t>
      </w:r>
      <w:r w:rsidR="00B77A5F">
        <w:rPr>
          <w:rFonts w:ascii="Simplified Arabic" w:hAnsi="Simplified Arabic" w:cs="Simplified Arabic"/>
          <w:sz w:val="24"/>
          <w:szCs w:val="24"/>
        </w:rPr>
        <w:t>AI Agents</w:t>
      </w:r>
      <w:r w:rsidRPr="00B77A5F">
        <w:rPr>
          <w:rFonts w:ascii="Simplified Arabic" w:hAnsi="Simplified Arabic" w:cs="Simplified Arabic"/>
          <w:sz w:val="24"/>
          <w:szCs w:val="24"/>
        </w:rPr>
        <w:t xml:space="preserve">) </w:t>
      </w:r>
      <w:r w:rsidR="00832F55">
        <w:rPr>
          <w:rFonts w:ascii="Simplified Arabic" w:hAnsi="Simplified Arabic" w:cs="Simplified Arabic" w:hint="cs"/>
          <w:sz w:val="24"/>
          <w:szCs w:val="24"/>
          <w:rtl/>
        </w:rPr>
        <w:t>حيث انه</w:t>
      </w:r>
      <w:r w:rsidRPr="00B77A5F">
        <w:rPr>
          <w:rFonts w:ascii="Simplified Arabic" w:hAnsi="Simplified Arabic" w:cs="Simplified Arabic"/>
          <w:sz w:val="24"/>
          <w:szCs w:val="24"/>
          <w:rtl/>
        </w:rPr>
        <w:t xml:space="preserve"> لا يقتصر على التحليل فقط، بل يساعد في تنفيذ العمليات. </w:t>
      </w:r>
      <w:r w:rsidR="00832F55">
        <w:rPr>
          <w:rFonts w:ascii="Simplified Arabic" w:hAnsi="Simplified Arabic" w:cs="Simplified Arabic" w:hint="cs"/>
          <w:sz w:val="24"/>
          <w:szCs w:val="24"/>
          <w:rtl/>
        </w:rPr>
        <w:t>و</w:t>
      </w:r>
      <w:r w:rsidRPr="00B77A5F">
        <w:rPr>
          <w:rFonts w:ascii="Simplified Arabic" w:hAnsi="Simplified Arabic" w:cs="Simplified Arabic"/>
          <w:sz w:val="24"/>
          <w:szCs w:val="24"/>
          <w:rtl/>
        </w:rPr>
        <w:t xml:space="preserve"> يلخص الحالة، يقترح أسباب محتملة، يوصي بخطط معالجة مناسبة، ويقود المشغل إلى إجراءات محددة. </w:t>
      </w:r>
      <w:r w:rsidR="00832F55">
        <w:rPr>
          <w:rFonts w:ascii="Simplified Arabic" w:hAnsi="Simplified Arabic" w:cs="Simplified Arabic" w:hint="cs"/>
          <w:sz w:val="24"/>
          <w:szCs w:val="24"/>
          <w:rtl/>
        </w:rPr>
        <w:t xml:space="preserve">هذه </w:t>
      </w:r>
      <w:r w:rsidRPr="00B77A5F">
        <w:rPr>
          <w:rFonts w:ascii="Simplified Arabic" w:hAnsi="Simplified Arabic" w:cs="Simplified Arabic"/>
          <w:sz w:val="24"/>
          <w:szCs w:val="24"/>
          <w:rtl/>
        </w:rPr>
        <w:t>الإجراءات تتبع قواعد وسياقات تشغيلية معروفة. من بين الإجراءات طلب إكمال بيانات مفقودة، أو إرسال تنبيه عندما يتجاوز الوقت الحد المسموح</w:t>
      </w:r>
      <w:r w:rsidR="00832F55">
        <w:rPr>
          <w:rFonts w:ascii="Simplified Arabic" w:hAnsi="Simplified Arabic" w:cs="Simplified Arabic" w:hint="cs"/>
          <w:sz w:val="24"/>
          <w:szCs w:val="24"/>
          <w:rtl/>
        </w:rPr>
        <w:t xml:space="preserve"> به</w:t>
      </w:r>
      <w:r w:rsidRPr="00B77A5F">
        <w:rPr>
          <w:rFonts w:ascii="Simplified Arabic" w:hAnsi="Simplified Arabic" w:cs="Simplified Arabic"/>
          <w:sz w:val="24"/>
          <w:szCs w:val="24"/>
          <w:rtl/>
        </w:rPr>
        <w:t xml:space="preserve">، أو التوصية بالتصعيد إذا تحققت شروط معينة. </w:t>
      </w:r>
      <w:r w:rsidR="00832F55">
        <w:rPr>
          <w:rFonts w:ascii="Simplified Arabic" w:hAnsi="Simplified Arabic" w:cs="Simplified Arabic" w:hint="cs"/>
          <w:sz w:val="24"/>
          <w:szCs w:val="24"/>
          <w:rtl/>
        </w:rPr>
        <w:t>و كذا ان</w:t>
      </w:r>
      <w:r w:rsidRPr="00B77A5F">
        <w:rPr>
          <w:rFonts w:ascii="Simplified Arabic" w:hAnsi="Simplified Arabic" w:cs="Simplified Arabic"/>
          <w:sz w:val="24"/>
          <w:szCs w:val="24"/>
          <w:rtl/>
        </w:rPr>
        <w:t xml:space="preserve"> التوجه يوضح انتقال النماذج تدريجيا من دعم تحليلي تقليدي إلى نماذج تشغيلية متكاملة تجمع التحليل والتوجيه ودعم القرار التنفيذي</w:t>
      </w:r>
      <w:r w:rsidRPr="00B77A5F">
        <w:rPr>
          <w:rFonts w:ascii="Simplified Arabic" w:hAnsi="Simplified Arabic" w:cs="Simplified Arabic"/>
          <w:sz w:val="24"/>
          <w:szCs w:val="24"/>
        </w:rPr>
        <w:t>.</w:t>
      </w:r>
    </w:p>
    <w:p w14:paraId="13143F2C" w14:textId="3B95AE75"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من هنا نحتاج إلى إطار تشغيلي متكامل يجمع بين </w:t>
      </w:r>
      <w:r w:rsidR="00832F55">
        <w:rPr>
          <w:rFonts w:ascii="Simplified Arabic" w:hAnsi="Simplified Arabic" w:cs="Simplified Arabic" w:hint="cs"/>
          <w:sz w:val="24"/>
          <w:szCs w:val="24"/>
          <w:rtl/>
        </w:rPr>
        <w:t xml:space="preserve">تبني </w:t>
      </w:r>
      <w:r w:rsidR="00832F55">
        <w:rPr>
          <w:rFonts w:ascii="Simplified Arabic" w:hAnsi="Simplified Arabic" w:cs="Simplified Arabic" w:hint="cs"/>
          <w:sz w:val="24"/>
          <w:szCs w:val="24"/>
          <w:rtl/>
        </w:rPr>
        <w:t>الذكاء الاصطناعي</w:t>
      </w:r>
      <w:r w:rsidRPr="00B77A5F">
        <w:rPr>
          <w:rFonts w:ascii="Simplified Arabic" w:hAnsi="Simplified Arabic" w:cs="Simplified Arabic"/>
          <w:sz w:val="24"/>
          <w:szCs w:val="24"/>
          <w:rtl/>
        </w:rPr>
        <w:t xml:space="preserve"> في بيئة تشغيل واحدة. هذا الإطار يساعد على تحسين إدارة الأعطال والصيانة في قطاع الاتصالات. </w:t>
      </w:r>
      <w:r w:rsidR="00832F55">
        <w:rPr>
          <w:rFonts w:ascii="Simplified Arabic" w:hAnsi="Simplified Arabic" w:cs="Simplified Arabic" w:hint="cs"/>
          <w:sz w:val="24"/>
          <w:szCs w:val="24"/>
          <w:rtl/>
        </w:rPr>
        <w:t>و هذا</w:t>
      </w:r>
      <w:r w:rsidRPr="00B77A5F">
        <w:rPr>
          <w:rFonts w:ascii="Simplified Arabic" w:hAnsi="Simplified Arabic" w:cs="Simplified Arabic"/>
          <w:sz w:val="24"/>
          <w:szCs w:val="24"/>
          <w:rtl/>
        </w:rPr>
        <w:t xml:space="preserve"> سيؤدي إلى تحسينات واضحة في الأداء. التحسينات تشمل تقليل زمن الإصلاح، خفض عدد الأعطال المتكررة، تحسين جودة الإغلاق، رفع الالتزام باتفاقيات الخدمة، وتعزيز التناسق في القرارات التشغيلية بين الفرق والمناطق المختلفة، </w:t>
      </w:r>
      <w:r w:rsidR="00832F55">
        <w:rPr>
          <w:rFonts w:ascii="Simplified Arabic" w:hAnsi="Simplified Arabic" w:cs="Simplified Arabic" w:hint="cs"/>
          <w:sz w:val="24"/>
          <w:szCs w:val="24"/>
          <w:rtl/>
        </w:rPr>
        <w:t>و اقتراح تطبيق</w:t>
      </w:r>
      <w:r w:rsidRPr="00B77A5F">
        <w:rPr>
          <w:rFonts w:ascii="Simplified Arabic" w:hAnsi="Simplified Arabic" w:cs="Simplified Arabic"/>
          <w:sz w:val="24"/>
          <w:szCs w:val="24"/>
          <w:rtl/>
        </w:rPr>
        <w:t xml:space="preserve"> الإطار في جميع الأقسام</w:t>
      </w:r>
      <w:r w:rsidRPr="00B77A5F">
        <w:rPr>
          <w:rFonts w:ascii="Simplified Arabic" w:hAnsi="Simplified Arabic" w:cs="Simplified Arabic"/>
          <w:sz w:val="24"/>
          <w:szCs w:val="24"/>
        </w:rPr>
        <w:t>.</w:t>
      </w:r>
    </w:p>
    <w:p w14:paraId="400F5AFC" w14:textId="7852A048"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في ظل توجهات المملكة العربية السعودية لتعزيز موثوقية واستدامة البنية التحتية الرقمية، تركز الدراسة على بناء وتقييم إطار تشغيلي يعتمد على الذكاء الاصطناعي لدعم صيانة وإصلاح الأعطال في بيئات تشغيل الاتصالات. الهدف الرئيس للدراسة هو الانتقال من الاستخدام التقليدي للبيانات كأداة لتوثيق الأحداث التشغيلية إلى توظيفها كمورد استراتيجي يساهم في اتخاذ القرار وتنفيذ الإجراءات التشغيلية بدقة ومنهجية</w:t>
      </w:r>
      <w:r w:rsidRPr="00B77A5F">
        <w:rPr>
          <w:rFonts w:ascii="Simplified Arabic" w:hAnsi="Simplified Arabic" w:cs="Simplified Arabic"/>
          <w:sz w:val="24"/>
          <w:szCs w:val="24"/>
        </w:rPr>
        <w:t>.</w:t>
      </w:r>
    </w:p>
    <w:p w14:paraId="7E38E613" w14:textId="56652F0C"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لتحقيق هذا الهدف،</w:t>
      </w:r>
      <w:r w:rsidR="00E85CDF" w:rsidRPr="00B77A5F">
        <w:rPr>
          <w:rFonts w:ascii="Simplified Arabic" w:hAnsi="Simplified Arabic" w:cs="Simplified Arabic"/>
          <w:sz w:val="24"/>
          <w:szCs w:val="24"/>
          <w:rtl/>
        </w:rPr>
        <w:t xml:space="preserve">يجب </w:t>
      </w:r>
      <w:r w:rsidRPr="00B77A5F">
        <w:rPr>
          <w:rFonts w:ascii="Simplified Arabic" w:hAnsi="Simplified Arabic" w:cs="Simplified Arabic"/>
          <w:sz w:val="24"/>
          <w:szCs w:val="24"/>
          <w:rtl/>
        </w:rPr>
        <w:t xml:space="preserve">ربط النموذج بين خصائص العطل والسياق التشغيلي وجودة البيانات من جهة، وبين مخرجات الأداء التشغيلي من جهة أخرى. </w:t>
      </w:r>
      <w:r w:rsidR="00832F55">
        <w:rPr>
          <w:rFonts w:ascii="Simplified Arabic" w:hAnsi="Simplified Arabic" w:cs="Simplified Arabic" w:hint="cs"/>
          <w:sz w:val="24"/>
          <w:szCs w:val="24"/>
          <w:rtl/>
        </w:rPr>
        <w:t>حيث من المتوقع ان</w:t>
      </w:r>
      <w:r w:rsidRPr="00B77A5F">
        <w:rPr>
          <w:rFonts w:ascii="Simplified Arabic" w:hAnsi="Simplified Arabic" w:cs="Simplified Arabic"/>
          <w:sz w:val="24"/>
          <w:szCs w:val="24"/>
          <w:rtl/>
        </w:rPr>
        <w:t xml:space="preserve"> يساعد النموذج في تقديم قيمة عملية مباشرة لمؤسسات الاتصالات عبر تحسين الكفاءة والموثوقية التشغيلية. </w:t>
      </w:r>
      <w:r w:rsidR="00832F55">
        <w:rPr>
          <w:rFonts w:ascii="Simplified Arabic" w:hAnsi="Simplified Arabic" w:cs="Simplified Arabic" w:hint="cs"/>
          <w:sz w:val="24"/>
          <w:szCs w:val="24"/>
          <w:rtl/>
        </w:rPr>
        <w:t xml:space="preserve">و </w:t>
      </w:r>
      <w:r w:rsidRPr="00B77A5F">
        <w:rPr>
          <w:rFonts w:ascii="Simplified Arabic" w:hAnsi="Simplified Arabic" w:cs="Simplified Arabic"/>
          <w:sz w:val="24"/>
          <w:szCs w:val="24"/>
          <w:rtl/>
        </w:rPr>
        <w:t>أيضا أن يضيف النموذج معرفة علمية في مجال تطبيقات الذكاء الاصطناعي لإدارة بنية الاتصالات التحتية. يمكن تعميم النموذج على بيئات تشغيلية مشابهة.</w:t>
      </w:r>
    </w:p>
    <w:p w14:paraId="7B1CCD99" w14:textId="490F30C0" w:rsidR="0082617F" w:rsidRPr="00B77A5F" w:rsidRDefault="0082617F" w:rsidP="0095376C">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مشكلة الدراسة وأسئلتها</w:t>
      </w:r>
      <w:r w:rsidR="00452AF0" w:rsidRPr="00B77A5F">
        <w:rPr>
          <w:rFonts w:ascii="Simplified Arabic" w:hAnsi="Simplified Arabic" w:cs="Simplified Arabic"/>
          <w:b/>
          <w:bCs/>
          <w:sz w:val="28"/>
          <w:szCs w:val="28"/>
          <w:u w:val="single"/>
          <w:rtl/>
        </w:rPr>
        <w:t xml:space="preserve"> : </w:t>
      </w:r>
    </w:p>
    <w:p w14:paraId="55B17766" w14:textId="45CD0DB5"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إدارة الأعطال والصيانة في بنية شبكات الاتصالات تؤثر كثيرا على استمرارية الخدمة، وعلى الالتزام بمستوى الخدمة، وعلى كفاءة الإنفاق التشغيلي. مع توسع البنية التحتية، يزداد عدد التنبيهات وتذاكر الأعطال. تصبح أسباب الأعطال أكثر تعقيدا وتتنوع الأطراف التي تنفذ الصيانة. الآن تعتمد بيئة التشغيل على بيانات كثيرة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تنبيهات الشبكة، تذاكر الأعطال، أوقات المعالجة، أسباب الإغلاق، والإجراءات المتخذة. إلا أن التحدي لا يتمثل في البيانات لا تفيد إذا بقيت مجرد بيانات؛ يجب تحويل البيانات إلى قرارات تشغيلية سريعة ودقيقة وتحت حوكمة واضحة. حيثما أمكن، تجعل القرارات التشغيلية زمن الإصلاح أقصر، وتقلل الأعطال المتكررة، وتحسن جودة الإغلاق</w:t>
      </w:r>
      <w:r w:rsidRPr="00B77A5F">
        <w:rPr>
          <w:rFonts w:ascii="Simplified Arabic" w:hAnsi="Simplified Arabic" w:cs="Simplified Arabic"/>
          <w:sz w:val="24"/>
          <w:szCs w:val="24"/>
        </w:rPr>
        <w:t>.</w:t>
      </w:r>
    </w:p>
    <w:p w14:paraId="143E6996" w14:textId="0CFB4388"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يعتمد الأساس النظري لهذه الدراسة على فكرة توظيف الذكاء الاصطناعي لتشغيل الشبكات،</w:t>
      </w:r>
      <w:r w:rsidR="00832F55">
        <w:rPr>
          <w:rFonts w:ascii="Simplified Arabic" w:hAnsi="Simplified Arabic" w:cs="Simplified Arabic" w:hint="cs"/>
          <w:sz w:val="24"/>
          <w:szCs w:val="24"/>
          <w:rtl/>
        </w:rPr>
        <w:t>و</w:t>
      </w:r>
      <w:r w:rsidRPr="00B77A5F">
        <w:rPr>
          <w:rFonts w:ascii="Simplified Arabic" w:hAnsi="Simplified Arabic" w:cs="Simplified Arabic"/>
          <w:sz w:val="24"/>
          <w:szCs w:val="24"/>
          <w:rtl/>
        </w:rPr>
        <w:t xml:space="preserve"> يتم ذلك عبر محورين متكاملين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(1) التحليلات الذكية تصنف الأعطال، وتتوقع زمن الإصلاح، وتكشف الأنماط الشاذة، و</w:t>
      </w:r>
    </w:p>
    <w:p w14:paraId="396557B0" w14:textId="20FDF9FC" w:rsidR="0095376C" w:rsidRPr="00B77A5F" w:rsidRDefault="00832F55" w:rsidP="0095376C">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0095376C" w:rsidRPr="00B77A5F">
        <w:rPr>
          <w:rFonts w:ascii="Simplified Arabic" w:hAnsi="Simplified Arabic" w:cs="Simplified Arabic"/>
          <w:sz w:val="24"/>
          <w:szCs w:val="24"/>
        </w:rPr>
        <w:t>(2)</w:t>
      </w:r>
      <w:r>
        <w:rPr>
          <w:rFonts w:ascii="Simplified Arabic" w:hAnsi="Simplified Arabic" w:cs="Simplified Arabic" w:hint="cs"/>
          <w:sz w:val="24"/>
          <w:szCs w:val="24"/>
          <w:rtl/>
        </w:rPr>
        <w:t xml:space="preserve"> </w:t>
      </w:r>
      <w:r w:rsidR="0095376C" w:rsidRPr="00B77A5F">
        <w:rPr>
          <w:rFonts w:ascii="Simplified Arabic" w:hAnsi="Simplified Arabic" w:cs="Simplified Arabic"/>
          <w:sz w:val="24"/>
          <w:szCs w:val="24"/>
        </w:rPr>
        <w:t xml:space="preserve"> </w:t>
      </w:r>
      <w:r w:rsidRPr="00B77A5F">
        <w:rPr>
          <w:rFonts w:ascii="Simplified Arabic" w:hAnsi="Simplified Arabic" w:cs="Simplified Arabic"/>
          <w:sz w:val="24"/>
          <w:szCs w:val="24"/>
          <w:rtl/>
        </w:rPr>
        <w:t xml:space="preserve">وكيل </w:t>
      </w:r>
      <w:r>
        <w:rPr>
          <w:rFonts w:ascii="Simplified Arabic" w:hAnsi="Simplified Arabic" w:cs="Simplified Arabic" w:hint="cs"/>
          <w:sz w:val="24"/>
          <w:szCs w:val="24"/>
          <w:rtl/>
        </w:rPr>
        <w:t>الذكاء الاصطناعي</w:t>
      </w:r>
      <w:r w:rsidR="0095376C" w:rsidRPr="00B77A5F">
        <w:rPr>
          <w:rFonts w:ascii="Simplified Arabic" w:hAnsi="Simplified Arabic" w:cs="Simplified Arabic"/>
          <w:sz w:val="24"/>
          <w:szCs w:val="24"/>
          <w:rtl/>
        </w:rPr>
        <w:t xml:space="preserve"> يدعم المشغل</w:t>
      </w:r>
      <w:r>
        <w:rPr>
          <w:rFonts w:ascii="Simplified Arabic" w:hAnsi="Simplified Arabic" w:cs="Simplified Arabic" w:hint="cs"/>
          <w:sz w:val="24"/>
          <w:szCs w:val="24"/>
          <w:rtl/>
        </w:rPr>
        <w:t>حيث انه</w:t>
      </w:r>
      <w:r w:rsidR="0095376C" w:rsidRPr="00B77A5F">
        <w:rPr>
          <w:rFonts w:ascii="Simplified Arabic" w:hAnsi="Simplified Arabic" w:cs="Simplified Arabic"/>
          <w:sz w:val="24"/>
          <w:szCs w:val="24"/>
          <w:rtl/>
        </w:rPr>
        <w:t xml:space="preserve"> يلخص الحالة. </w:t>
      </w:r>
      <w:r>
        <w:rPr>
          <w:rFonts w:ascii="Simplified Arabic" w:hAnsi="Simplified Arabic" w:cs="Simplified Arabic" w:hint="cs"/>
          <w:sz w:val="24"/>
          <w:szCs w:val="24"/>
          <w:rtl/>
        </w:rPr>
        <w:t>و</w:t>
      </w:r>
      <w:r w:rsidR="0095376C" w:rsidRPr="00B77A5F">
        <w:rPr>
          <w:rFonts w:ascii="Simplified Arabic" w:hAnsi="Simplified Arabic" w:cs="Simplified Arabic"/>
          <w:sz w:val="24"/>
          <w:szCs w:val="24"/>
          <w:rtl/>
        </w:rPr>
        <w:t xml:space="preserve"> يقدم توصيات يمكن تنفيذها. </w:t>
      </w:r>
      <w:r>
        <w:rPr>
          <w:rFonts w:ascii="Simplified Arabic" w:hAnsi="Simplified Arabic" w:cs="Simplified Arabic" w:hint="cs"/>
          <w:sz w:val="24"/>
          <w:szCs w:val="24"/>
          <w:rtl/>
        </w:rPr>
        <w:t>و</w:t>
      </w:r>
      <w:r w:rsidR="0095376C" w:rsidRPr="00B77A5F">
        <w:rPr>
          <w:rFonts w:ascii="Simplified Arabic" w:hAnsi="Simplified Arabic" w:cs="Simplified Arabic"/>
          <w:sz w:val="24"/>
          <w:szCs w:val="24"/>
          <w:rtl/>
        </w:rPr>
        <w:t xml:space="preserve"> يحدد خطوات تشغيلية واضحة ضمن قواعد ثابتة.</w:t>
      </w:r>
      <w:r>
        <w:rPr>
          <w:rFonts w:ascii="Simplified Arabic" w:hAnsi="Simplified Arabic" w:cs="Simplified Arabic" w:hint="cs"/>
          <w:sz w:val="24"/>
          <w:szCs w:val="24"/>
          <w:rtl/>
        </w:rPr>
        <w:t>بالتالي فان</w:t>
      </w:r>
      <w:r w:rsidR="0095376C" w:rsidRPr="00B77A5F">
        <w:rPr>
          <w:rFonts w:ascii="Simplified Arabic" w:hAnsi="Simplified Arabic" w:cs="Simplified Arabic"/>
          <w:sz w:val="24"/>
          <w:szCs w:val="24"/>
          <w:rtl/>
        </w:rPr>
        <w:t xml:space="preserve"> الدمج بين التحليل والتنفيذ المنظم يهدف إلى تقليل الاعتماد على </w:t>
      </w:r>
      <w:r w:rsidR="0095376C" w:rsidRPr="00B77A5F">
        <w:rPr>
          <w:rFonts w:ascii="Simplified Arabic" w:hAnsi="Simplified Arabic" w:cs="Simplified Arabic"/>
          <w:sz w:val="24"/>
          <w:szCs w:val="24"/>
          <w:rtl/>
        </w:rPr>
        <w:lastRenderedPageBreak/>
        <w:t>المعالجة اليدوية</w:t>
      </w:r>
      <w:r>
        <w:rPr>
          <w:rFonts w:ascii="Simplified Arabic" w:hAnsi="Simplified Arabic" w:cs="Simplified Arabic" w:hint="cs"/>
          <w:sz w:val="24"/>
          <w:szCs w:val="24"/>
          <w:rtl/>
        </w:rPr>
        <w:t xml:space="preserve"> و</w:t>
      </w:r>
      <w:r w:rsidR="0095376C" w:rsidRPr="00B77A5F">
        <w:rPr>
          <w:rFonts w:ascii="Simplified Arabic" w:hAnsi="Simplified Arabic" w:cs="Simplified Arabic"/>
          <w:sz w:val="24"/>
          <w:szCs w:val="24"/>
          <w:rtl/>
        </w:rPr>
        <w:t xml:space="preserve"> يهدف إلى تحسين استقرار التشغيل. </w:t>
      </w:r>
      <w:r>
        <w:rPr>
          <w:rFonts w:ascii="Simplified Arabic" w:hAnsi="Simplified Arabic" w:cs="Simplified Arabic" w:hint="cs"/>
          <w:sz w:val="24"/>
          <w:szCs w:val="24"/>
          <w:rtl/>
        </w:rPr>
        <w:t>و</w:t>
      </w:r>
      <w:r w:rsidR="0095376C" w:rsidRPr="00B77A5F">
        <w:rPr>
          <w:rFonts w:ascii="Simplified Arabic" w:hAnsi="Simplified Arabic" w:cs="Simplified Arabic"/>
          <w:sz w:val="24"/>
          <w:szCs w:val="24"/>
          <w:rtl/>
        </w:rPr>
        <w:t xml:space="preserve"> إلى تحويل المعرفة المتراكمة إلى خطوات يمكن إعادة استخدامها،</w:t>
      </w:r>
      <w:r>
        <w:rPr>
          <w:rFonts w:ascii="Simplified Arabic" w:hAnsi="Simplified Arabic" w:cs="Simplified Arabic" w:hint="cs"/>
          <w:sz w:val="24"/>
          <w:szCs w:val="24"/>
          <w:rtl/>
        </w:rPr>
        <w:t>باستخدام</w:t>
      </w:r>
      <w:r w:rsidR="0095376C" w:rsidRPr="00B77A5F">
        <w:rPr>
          <w:rFonts w:ascii="Simplified Arabic" w:hAnsi="Simplified Arabic" w:cs="Simplified Arabic"/>
          <w:sz w:val="24"/>
          <w:szCs w:val="24"/>
          <w:rtl/>
        </w:rPr>
        <w:t xml:space="preserve"> قواعد واضحة لتطبيق الخطوات</w:t>
      </w:r>
      <w:r w:rsidR="0095376C" w:rsidRPr="00B77A5F">
        <w:rPr>
          <w:rFonts w:ascii="Simplified Arabic" w:hAnsi="Simplified Arabic" w:cs="Simplified Arabic"/>
          <w:sz w:val="24"/>
          <w:szCs w:val="24"/>
        </w:rPr>
        <w:t>.</w:t>
      </w:r>
    </w:p>
    <w:p w14:paraId="7FE1DD9D" w14:textId="429DF90B"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تشير التحليلات الأولية لبيانات الأعطال في بيئة تشغيل سعودية إلى مشاكل تؤثر</w:t>
      </w:r>
      <w:r w:rsidR="00832F55">
        <w:rPr>
          <w:rFonts w:ascii="Simplified Arabic" w:hAnsi="Simplified Arabic" w:cs="Simplified Arabic" w:hint="cs"/>
          <w:sz w:val="24"/>
          <w:szCs w:val="24"/>
          <w:rtl/>
        </w:rPr>
        <w:t xml:space="preserve"> </w:t>
      </w:r>
      <w:r w:rsidRPr="00B77A5F">
        <w:rPr>
          <w:rFonts w:ascii="Simplified Arabic" w:hAnsi="Simplified Arabic" w:cs="Simplified Arabic"/>
          <w:sz w:val="24"/>
          <w:szCs w:val="24"/>
          <w:rtl/>
        </w:rPr>
        <w:t>على الأداء.</w:t>
      </w:r>
      <w:r w:rsidR="00E85CDF" w:rsidRPr="00B77A5F">
        <w:rPr>
          <w:rFonts w:ascii="Simplified Arabic" w:hAnsi="Simplified Arabic" w:cs="Simplified Arabic"/>
          <w:sz w:val="24"/>
          <w:szCs w:val="24"/>
          <w:rtl/>
        </w:rPr>
        <w:t xml:space="preserve"> حيث</w:t>
      </w:r>
      <w:r w:rsidRPr="00B77A5F">
        <w:rPr>
          <w:rFonts w:ascii="Simplified Arabic" w:hAnsi="Simplified Arabic" w:cs="Simplified Arabic"/>
          <w:sz w:val="24"/>
          <w:szCs w:val="24"/>
          <w:rtl/>
        </w:rPr>
        <w:t xml:space="preserve"> هناك تأخير واضح بين وقت التنبيه ووقت إنشاء تذكرة العطل</w:t>
      </w:r>
      <w:r w:rsidR="00832F55">
        <w:rPr>
          <w:rFonts w:ascii="Simplified Arabic" w:hAnsi="Simplified Arabic" w:cs="Simplified Arabic" w:hint="cs"/>
          <w:sz w:val="24"/>
          <w:szCs w:val="24"/>
          <w:rtl/>
        </w:rPr>
        <w:t xml:space="preserve"> و</w:t>
      </w:r>
      <w:r w:rsidRPr="00B77A5F">
        <w:rPr>
          <w:rFonts w:ascii="Simplified Arabic" w:hAnsi="Simplified Arabic" w:cs="Simplified Arabic"/>
          <w:sz w:val="24"/>
          <w:szCs w:val="24"/>
          <w:rtl/>
        </w:rPr>
        <w:t xml:space="preserve"> جودة بيانات الإغلاق تتفاوت ولا تتطابق بعض الحقول الزمنية. </w:t>
      </w:r>
      <w:r w:rsidR="00E85CDF" w:rsidRPr="00B77A5F">
        <w:rPr>
          <w:rFonts w:ascii="Simplified Arabic" w:hAnsi="Simplified Arabic" w:cs="Simplified Arabic"/>
          <w:sz w:val="24"/>
          <w:szCs w:val="24"/>
          <w:rtl/>
        </w:rPr>
        <w:t xml:space="preserve">و </w:t>
      </w:r>
      <w:r w:rsidRPr="00B77A5F">
        <w:rPr>
          <w:rFonts w:ascii="Simplified Arabic" w:hAnsi="Simplified Arabic" w:cs="Simplified Arabic"/>
          <w:sz w:val="24"/>
          <w:szCs w:val="24"/>
          <w:rtl/>
        </w:rPr>
        <w:t>هذه المشكلات تقلل من دقة القياس والتحليل وتصعب بناء نموذج تشغيلي موثوق</w:t>
      </w:r>
      <w:r w:rsidR="00832F55">
        <w:rPr>
          <w:rFonts w:ascii="Simplified Arabic" w:hAnsi="Simplified Arabic" w:cs="Simplified Arabic" w:hint="cs"/>
          <w:sz w:val="24"/>
          <w:szCs w:val="24"/>
          <w:rtl/>
        </w:rPr>
        <w:t xml:space="preserve"> </w:t>
      </w:r>
      <w:r w:rsidR="00E85CDF" w:rsidRPr="00B77A5F">
        <w:rPr>
          <w:rFonts w:ascii="Simplified Arabic" w:hAnsi="Simplified Arabic" w:cs="Simplified Arabic"/>
          <w:sz w:val="24"/>
          <w:szCs w:val="24"/>
          <w:rtl/>
        </w:rPr>
        <w:t>و ايضا</w:t>
      </w:r>
      <w:r w:rsidRPr="00B77A5F">
        <w:rPr>
          <w:rFonts w:ascii="Simplified Arabic" w:hAnsi="Simplified Arabic" w:cs="Simplified Arabic"/>
          <w:sz w:val="24"/>
          <w:szCs w:val="24"/>
          <w:rtl/>
        </w:rPr>
        <w:t xml:space="preserve"> الاعتماد على خبرة فردية في التشخيص وتحديد الإجراء يخلق اختلافا في القرارات بين فرق التشغيل ومناطق العمل. هذا الاختلاف يزيد من احتمال تكرار الأعطال لأن أسباب الإغلاق والإجراءات التصحيحية غير موحدة</w:t>
      </w:r>
      <w:r w:rsidRPr="00B77A5F">
        <w:rPr>
          <w:rFonts w:ascii="Simplified Arabic" w:hAnsi="Simplified Arabic" w:cs="Simplified Arabic"/>
          <w:sz w:val="24"/>
          <w:szCs w:val="24"/>
        </w:rPr>
        <w:t>.</w:t>
      </w:r>
    </w:p>
    <w:p w14:paraId="16FFD8B5" w14:textId="4CA7EE0C" w:rsidR="0095376C" w:rsidRPr="00B77A5F" w:rsidRDefault="0095376C" w:rsidP="0095376C">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المشكلة في دراستنا هي الفجوة بين توفر الكثير من البيانات التشغيلية لإدارة الأعطال وصيانة شبكات الاتصالات في المملكة العربية السعودية، وبين </w:t>
      </w:r>
      <w:r w:rsidR="00832F55">
        <w:rPr>
          <w:rFonts w:ascii="Simplified Arabic" w:hAnsi="Simplified Arabic" w:cs="Simplified Arabic" w:hint="cs"/>
          <w:sz w:val="24"/>
          <w:szCs w:val="24"/>
          <w:rtl/>
        </w:rPr>
        <w:t>القدرة</w:t>
      </w:r>
      <w:r w:rsidRPr="00B77A5F">
        <w:rPr>
          <w:rFonts w:ascii="Simplified Arabic" w:hAnsi="Simplified Arabic" w:cs="Simplified Arabic"/>
          <w:sz w:val="24"/>
          <w:szCs w:val="24"/>
          <w:rtl/>
        </w:rPr>
        <w:t xml:space="preserve"> على استثمار البيانات التشغيلية</w:t>
      </w:r>
      <w:r w:rsidR="00832F55">
        <w:rPr>
          <w:rFonts w:ascii="Simplified Arabic" w:hAnsi="Simplified Arabic" w:cs="Simplified Arabic" w:hint="cs"/>
          <w:sz w:val="24"/>
          <w:szCs w:val="24"/>
          <w:rtl/>
        </w:rPr>
        <w:t xml:space="preserve"> </w:t>
      </w:r>
      <w:r w:rsidR="00E85CDF" w:rsidRPr="00B77A5F">
        <w:rPr>
          <w:rFonts w:ascii="Simplified Arabic" w:hAnsi="Simplified Arabic" w:cs="Simplified Arabic"/>
          <w:sz w:val="24"/>
          <w:szCs w:val="24"/>
          <w:rtl/>
        </w:rPr>
        <w:t>بالتالي</w:t>
      </w:r>
      <w:r w:rsidRPr="00B77A5F">
        <w:rPr>
          <w:rFonts w:ascii="Simplified Arabic" w:hAnsi="Simplified Arabic" w:cs="Simplified Arabic"/>
          <w:sz w:val="24"/>
          <w:szCs w:val="24"/>
          <w:rtl/>
        </w:rPr>
        <w:t xml:space="preserve"> نحتاج إلى نظام تشغيل ذكي موحد يدمج التحليل التنبؤي مع </w:t>
      </w:r>
      <w:r w:rsidR="00832F55" w:rsidRPr="00B77A5F">
        <w:rPr>
          <w:rFonts w:ascii="Simplified Arabic" w:hAnsi="Simplified Arabic" w:cs="Simplified Arabic"/>
          <w:sz w:val="24"/>
          <w:szCs w:val="24"/>
          <w:rtl/>
        </w:rPr>
        <w:t xml:space="preserve">وكيل </w:t>
      </w:r>
      <w:r w:rsidR="00832F55">
        <w:rPr>
          <w:rFonts w:ascii="Simplified Arabic" w:hAnsi="Simplified Arabic" w:cs="Simplified Arabic" w:hint="cs"/>
          <w:sz w:val="24"/>
          <w:szCs w:val="24"/>
          <w:rtl/>
        </w:rPr>
        <w:t>الذكاء الاصطناعي</w:t>
      </w:r>
      <w:r w:rsidRPr="00B77A5F">
        <w:rPr>
          <w:rFonts w:ascii="Simplified Arabic" w:hAnsi="Simplified Arabic" w:cs="Simplified Arabic"/>
          <w:sz w:val="24"/>
          <w:szCs w:val="24"/>
          <w:rtl/>
        </w:rPr>
        <w:t xml:space="preserve">. </w:t>
      </w:r>
      <w:r w:rsidR="00832F55">
        <w:rPr>
          <w:rFonts w:ascii="Simplified Arabic" w:hAnsi="Simplified Arabic" w:cs="Simplified Arabic" w:hint="cs"/>
          <w:sz w:val="24"/>
          <w:szCs w:val="24"/>
          <w:rtl/>
        </w:rPr>
        <w:t>و بدوره</w:t>
      </w:r>
      <w:r w:rsidRPr="00B77A5F">
        <w:rPr>
          <w:rFonts w:ascii="Simplified Arabic" w:hAnsi="Simplified Arabic" w:cs="Simplified Arabic"/>
          <w:sz w:val="24"/>
          <w:szCs w:val="24"/>
          <w:rtl/>
        </w:rPr>
        <w:t xml:space="preserve"> يساعد على اتخاذ القرار وتنفيذ إجراءات تشغيلية محكومة، وهذا يحسن مؤشرات الأداء ويقلل الهدر</w:t>
      </w:r>
      <w:r w:rsidRPr="00B77A5F">
        <w:rPr>
          <w:rFonts w:ascii="Simplified Arabic" w:hAnsi="Simplified Arabic" w:cs="Simplified Arabic"/>
          <w:sz w:val="24"/>
          <w:szCs w:val="24"/>
        </w:rPr>
        <w:t>.</w:t>
      </w:r>
    </w:p>
    <w:p w14:paraId="6640EDC1" w14:textId="234C283D" w:rsidR="00050493" w:rsidRPr="00B77A5F" w:rsidRDefault="00050493" w:rsidP="00F67F11">
      <w:pPr>
        <w:bidi/>
        <w:spacing w:line="240" w:lineRule="auto"/>
        <w:rPr>
          <w:rFonts w:ascii="Simplified Arabic" w:hAnsi="Simplified Arabic" w:cs="Simplified Arabic"/>
          <w:b/>
          <w:bCs/>
          <w:sz w:val="28"/>
          <w:szCs w:val="28"/>
        </w:rPr>
      </w:pPr>
      <w:r w:rsidRPr="00B77A5F">
        <w:rPr>
          <w:rFonts w:ascii="Simplified Arabic" w:hAnsi="Simplified Arabic" w:cs="Simplified Arabic"/>
          <w:b/>
          <w:bCs/>
          <w:sz w:val="28"/>
          <w:szCs w:val="28"/>
          <w:rtl/>
        </w:rPr>
        <w:t>أسئلة الدراسة</w:t>
      </w:r>
      <w:r w:rsidR="00452AF0" w:rsidRPr="00B77A5F">
        <w:rPr>
          <w:rFonts w:ascii="Simplified Arabic" w:hAnsi="Simplified Arabic" w:cs="Simplified Arabic"/>
          <w:b/>
          <w:bCs/>
          <w:sz w:val="28"/>
          <w:szCs w:val="28"/>
          <w:rtl/>
        </w:rPr>
        <w:t xml:space="preserve"> : </w:t>
      </w:r>
    </w:p>
    <w:p w14:paraId="30E4FD67" w14:textId="4CFBAA63"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ما العوامل التشغيلية والبيانية التي تؤثر على زمن الإصلاح، ما العوامل التشغيلية والبيانية التي تؤثر على جودة الإغلاق، وما العوامل التشغيلية والبيانية التي تؤثر على تكرار الأعطال في إدارة تذاكر الأعطال؟</w:t>
      </w:r>
    </w:p>
    <w:p w14:paraId="5BDA1B54" w14:textId="61641FA5"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ما هو تأثير التأخير بين وقت التنبيه ووقت إنشاء التذكرة على مدة الإصلاح واحتمال التصعيد؟</w:t>
      </w:r>
    </w:p>
    <w:p w14:paraId="59574739" w14:textId="2E10B0FF"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إلى أي مدى يمكن للذكاء الاصطناعي أن يتوقع وقت الإصلاح وأن يصنف أسباب العطل بدقة تفيد التشغيل؟</w:t>
      </w:r>
    </w:p>
    <w:p w14:paraId="04542A28" w14:textId="032E8C50"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ما هو أثر تطبيق وكيل ذكي على تحسين سرعة الاستجابة، جودة الإغلاق، وتقليل الأعطال المتكررة مقارنة بالنهج التقليدي؟</w:t>
      </w:r>
    </w:p>
    <w:p w14:paraId="2BE1E8D8" w14:textId="08C5B9FD" w:rsidR="000830AB" w:rsidRPr="00B77A5F" w:rsidRDefault="000830AB" w:rsidP="000830AB">
      <w:pPr>
        <w:pStyle w:val="ListParagraph"/>
        <w:numPr>
          <w:ilvl w:val="0"/>
          <w:numId w:val="68"/>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ما هي العوامل الحرجة لنجاح تبني الإطار المقترح على نطاق مؤسسي، حيثما أمكن؟</w:t>
      </w:r>
    </w:p>
    <w:p w14:paraId="01F93159" w14:textId="2556DDBA" w:rsidR="0082617F" w:rsidRPr="00B77A5F" w:rsidRDefault="0082617F" w:rsidP="00E85CDF">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lastRenderedPageBreak/>
        <w:t>أهمية الدراسة</w:t>
      </w:r>
      <w:r w:rsidR="00452AF0" w:rsidRPr="00B77A5F">
        <w:rPr>
          <w:rFonts w:ascii="Simplified Arabic" w:hAnsi="Simplified Arabic" w:cs="Simplified Arabic"/>
          <w:b/>
          <w:bCs/>
          <w:sz w:val="28"/>
          <w:szCs w:val="28"/>
          <w:u w:val="single"/>
          <w:rtl/>
        </w:rPr>
        <w:t xml:space="preserve"> </w:t>
      </w:r>
      <w:r w:rsidRPr="00B77A5F">
        <w:rPr>
          <w:rFonts w:ascii="Simplified Arabic" w:hAnsi="Simplified Arabic" w:cs="Simplified Arabic"/>
          <w:b/>
          <w:bCs/>
          <w:sz w:val="28"/>
          <w:szCs w:val="28"/>
          <w:u w:val="single"/>
          <w:rtl/>
        </w:rPr>
        <w:t xml:space="preserve">النظرية والتطبيقية </w:t>
      </w:r>
    </w:p>
    <w:p w14:paraId="0FF7A104" w14:textId="361272E9" w:rsidR="0060776C" w:rsidRPr="0060776C" w:rsidRDefault="0060776C" w:rsidP="0060776C">
      <w:pPr>
        <w:bidi/>
        <w:spacing w:line="240" w:lineRule="auto"/>
        <w:rPr>
          <w:rFonts w:ascii="Simplified Arabic" w:hAnsi="Simplified Arabic" w:cs="Simplified Arabic"/>
          <w:b/>
          <w:bCs/>
          <w:sz w:val="24"/>
          <w:szCs w:val="24"/>
        </w:rPr>
      </w:pPr>
      <w:r w:rsidRPr="0060776C">
        <w:rPr>
          <w:rFonts w:ascii="Simplified Arabic" w:hAnsi="Simplified Arabic" w:cs="Simplified Arabic"/>
          <w:b/>
          <w:bCs/>
          <w:sz w:val="24"/>
          <w:szCs w:val="24"/>
          <w:rtl/>
        </w:rPr>
        <w:t>أولا</w:t>
      </w:r>
      <w:r w:rsidR="00452AF0" w:rsidRPr="00B77A5F">
        <w:rPr>
          <w:rFonts w:ascii="Simplified Arabic" w:hAnsi="Simplified Arabic" w:cs="Simplified Arabic"/>
          <w:b/>
          <w:bCs/>
          <w:sz w:val="24"/>
          <w:szCs w:val="24"/>
          <w:rtl/>
        </w:rPr>
        <w:t xml:space="preserve"> : </w:t>
      </w:r>
      <w:r w:rsidRPr="0060776C">
        <w:rPr>
          <w:rFonts w:ascii="Simplified Arabic" w:hAnsi="Simplified Arabic" w:cs="Simplified Arabic"/>
          <w:b/>
          <w:bCs/>
          <w:sz w:val="24"/>
          <w:szCs w:val="24"/>
          <w:rtl/>
        </w:rPr>
        <w:t xml:space="preserve">الأهمية النظرية </w:t>
      </w:r>
    </w:p>
    <w:p w14:paraId="4911ECA4" w14:textId="627D9EB2" w:rsidR="000830AB" w:rsidRPr="00B77A5F" w:rsidRDefault="000830AB" w:rsidP="000830AB">
      <w:pPr>
        <w:numPr>
          <w:ilvl w:val="0"/>
          <w:numId w:val="5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 إثراء الأدبيات العلمية: </w:t>
      </w:r>
      <w:r w:rsidRPr="0060776C">
        <w:rPr>
          <w:rFonts w:ascii="Simplified Arabic" w:hAnsi="Simplified Arabic" w:cs="Simplified Arabic"/>
          <w:sz w:val="24"/>
          <w:szCs w:val="24"/>
          <w:rtl/>
        </w:rPr>
        <w:t xml:space="preserve">تقديم </w:t>
      </w:r>
      <w:r w:rsidRPr="00B77A5F">
        <w:rPr>
          <w:rFonts w:ascii="Simplified Arabic" w:hAnsi="Simplified Arabic" w:cs="Simplified Arabic"/>
          <w:sz w:val="24"/>
          <w:szCs w:val="24"/>
          <w:rtl/>
        </w:rPr>
        <w:t xml:space="preserve">إطارا بحثيا يدمج التحليلات الذكية </w:t>
      </w:r>
      <w:r w:rsidR="006B3442" w:rsidRPr="00B77A5F">
        <w:rPr>
          <w:rFonts w:ascii="Simplified Arabic" w:hAnsi="Simplified Arabic" w:cs="Simplified Arabic"/>
          <w:sz w:val="24"/>
          <w:szCs w:val="24"/>
          <w:rtl/>
        </w:rPr>
        <w:t xml:space="preserve">وكيل </w:t>
      </w:r>
      <w:r w:rsidR="006B3442">
        <w:rPr>
          <w:rFonts w:ascii="Simplified Arabic" w:hAnsi="Simplified Arabic" w:cs="Simplified Arabic" w:hint="cs"/>
          <w:sz w:val="24"/>
          <w:szCs w:val="24"/>
          <w:rtl/>
        </w:rPr>
        <w:t>الذكاء الاصطناعي</w:t>
      </w:r>
      <w:r w:rsidR="006B3442"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في دورة إدارة الأعطال.</w:t>
      </w:r>
    </w:p>
    <w:p w14:paraId="4FB03B53" w14:textId="5B8B981B" w:rsidR="000830AB" w:rsidRPr="00B77A5F" w:rsidRDefault="000830AB" w:rsidP="000830AB">
      <w:pPr>
        <w:numPr>
          <w:ilvl w:val="0"/>
          <w:numId w:val="5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 نموذج يمكن قياسه</w:t>
      </w:r>
      <w:r w:rsidRPr="00B77A5F">
        <w:rPr>
          <w:rFonts w:ascii="Simplified Arabic" w:hAnsi="Simplified Arabic" w:cs="Simplified Arabic"/>
          <w:sz w:val="24"/>
          <w:szCs w:val="24"/>
        </w:rPr>
        <w:t>:</w:t>
      </w:r>
      <w:r w:rsidRPr="00B77A5F">
        <w:rPr>
          <w:rFonts w:ascii="Simplified Arabic" w:hAnsi="Simplified Arabic" w:cs="Simplified Arabic"/>
          <w:sz w:val="24"/>
          <w:szCs w:val="24"/>
          <w:rtl/>
        </w:rPr>
        <w:t xml:space="preserve"> النموذج يربط بين خصائص العطل وجودة البيانات، مثل اكتمال حقول الإغلاق وتناسق الطوابع الزمنية، وبين مؤشرات الأداء التشغيلي.</w:t>
      </w:r>
    </w:p>
    <w:p w14:paraId="36E0C0A3" w14:textId="6B0F57B3" w:rsidR="000830AB" w:rsidRPr="00B77A5F" w:rsidRDefault="000830AB" w:rsidP="000830AB">
      <w:pPr>
        <w:numPr>
          <w:ilvl w:val="0"/>
          <w:numId w:val="5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 معالجة فجوة جودة البيانات: نحول مشكلات الزمن الضائع، أي التأخر بين الإنذار وإنشاء التذكرة، إلى متغيرات بحثية يمكن اختبارها حيثما أمكن. التحويل يدعم بناء نماذج أكثر موثوقية.</w:t>
      </w:r>
    </w:p>
    <w:p w14:paraId="674AECC1" w14:textId="61320A1A" w:rsidR="000830AB" w:rsidRPr="00B77A5F" w:rsidRDefault="000830AB" w:rsidP="000830AB">
      <w:pPr>
        <w:numPr>
          <w:ilvl w:val="0"/>
          <w:numId w:val="5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منهجية تقييم مبتكرة: نطور طريقة علمية لتقييم أثر تطبيقات الذكاء الاصطناعي في التشغيل. نستخدم قياسات قبل وبعد، </w:t>
      </w:r>
      <w:r w:rsidRPr="00B77A5F">
        <w:rPr>
          <w:rFonts w:ascii="Simplified Arabic" w:hAnsi="Simplified Arabic" w:cs="Simplified Arabic"/>
          <w:sz w:val="24"/>
          <w:szCs w:val="24"/>
          <w:rtl/>
        </w:rPr>
        <w:t>ربط</w:t>
      </w:r>
      <w:r w:rsidRPr="00B77A5F">
        <w:rPr>
          <w:rFonts w:ascii="Simplified Arabic" w:hAnsi="Simplified Arabic" w:cs="Simplified Arabic"/>
          <w:sz w:val="24"/>
          <w:szCs w:val="24"/>
          <w:rtl/>
        </w:rPr>
        <w:t xml:space="preserve"> النتائج بمؤشرات واقعية.</w:t>
      </w:r>
    </w:p>
    <w:p w14:paraId="41E91521" w14:textId="41EF7755" w:rsidR="0060776C" w:rsidRPr="0060776C" w:rsidRDefault="0060776C" w:rsidP="0060776C">
      <w:pPr>
        <w:bidi/>
        <w:spacing w:line="240" w:lineRule="auto"/>
        <w:rPr>
          <w:rFonts w:ascii="Simplified Arabic" w:hAnsi="Simplified Arabic" w:cs="Simplified Arabic"/>
          <w:b/>
          <w:bCs/>
          <w:sz w:val="24"/>
          <w:szCs w:val="24"/>
        </w:rPr>
      </w:pPr>
      <w:r w:rsidRPr="0060776C">
        <w:rPr>
          <w:rFonts w:ascii="Simplified Arabic" w:hAnsi="Simplified Arabic" w:cs="Simplified Arabic"/>
          <w:b/>
          <w:bCs/>
          <w:sz w:val="24"/>
          <w:szCs w:val="24"/>
          <w:rtl/>
        </w:rPr>
        <w:t>ثانيا</w:t>
      </w:r>
      <w:r w:rsidR="00452AF0" w:rsidRPr="00B77A5F">
        <w:rPr>
          <w:rFonts w:ascii="Simplified Arabic" w:hAnsi="Simplified Arabic" w:cs="Simplified Arabic"/>
          <w:b/>
          <w:bCs/>
          <w:sz w:val="24"/>
          <w:szCs w:val="24"/>
          <w:rtl/>
        </w:rPr>
        <w:t xml:space="preserve"> : </w:t>
      </w:r>
      <w:r w:rsidRPr="0060776C">
        <w:rPr>
          <w:rFonts w:ascii="Simplified Arabic" w:hAnsi="Simplified Arabic" w:cs="Simplified Arabic"/>
          <w:b/>
          <w:bCs/>
          <w:sz w:val="24"/>
          <w:szCs w:val="24"/>
          <w:rtl/>
        </w:rPr>
        <w:t xml:space="preserve">الأهمية التطبيقية </w:t>
      </w:r>
    </w:p>
    <w:p w14:paraId="1433E408" w14:textId="3704127B"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تحسين زمن الإصلاح: </w:t>
      </w:r>
      <w:r w:rsidRPr="00B77A5F">
        <w:rPr>
          <w:rFonts w:ascii="Simplified Arabic" w:hAnsi="Simplified Arabic" w:cs="Simplified Arabic"/>
          <w:sz w:val="24"/>
          <w:szCs w:val="24"/>
          <w:rtl/>
        </w:rPr>
        <w:t>الكشف</w:t>
      </w:r>
      <w:r w:rsidRPr="00B77A5F">
        <w:rPr>
          <w:rFonts w:ascii="Simplified Arabic" w:hAnsi="Simplified Arabic" w:cs="Simplified Arabic"/>
          <w:sz w:val="24"/>
          <w:szCs w:val="24"/>
          <w:rtl/>
        </w:rPr>
        <w:t xml:space="preserve"> عن التأخيرات مبكرا، </w:t>
      </w:r>
      <w:r w:rsidRPr="00B77A5F">
        <w:rPr>
          <w:rFonts w:ascii="Simplified Arabic" w:hAnsi="Simplified Arabic" w:cs="Simplified Arabic"/>
          <w:sz w:val="24"/>
          <w:szCs w:val="24"/>
          <w:rtl/>
        </w:rPr>
        <w:t>و تقديم</w:t>
      </w:r>
      <w:r w:rsidRPr="00B77A5F">
        <w:rPr>
          <w:rFonts w:ascii="Simplified Arabic" w:hAnsi="Simplified Arabic" w:cs="Simplified Arabic"/>
          <w:sz w:val="24"/>
          <w:szCs w:val="24"/>
          <w:rtl/>
        </w:rPr>
        <w:t xml:space="preserve"> توصيات فورية لخطط الإصلاح، تحسين زمن الإصلاح يسرع المعالجة من لحظة الإنذار إلى الإغلاق.</w:t>
      </w:r>
    </w:p>
    <w:p w14:paraId="25BFC732" w14:textId="4EFDE70A"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تحسين الحوكمة: نعمل على تحسين جودة الإغلاق باستخدام مؤشرات واضحة تضمن إكمال البيانات وتحديد المسؤوليات. تحسين جودة الإغلاق يقلل النزاعات التشغيلية ويزيد من قابلية التدقيق.</w:t>
      </w:r>
    </w:p>
    <w:p w14:paraId="49499D29" w14:textId="2726B210"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الحد من الأعطال المتكررة: </w:t>
      </w:r>
      <w:r w:rsidRPr="00B77A5F">
        <w:rPr>
          <w:rFonts w:ascii="Simplified Arabic" w:hAnsi="Simplified Arabic" w:cs="Simplified Arabic"/>
          <w:sz w:val="24"/>
          <w:szCs w:val="24"/>
          <w:rtl/>
        </w:rPr>
        <w:t>تحليل</w:t>
      </w:r>
      <w:r w:rsidRPr="00B77A5F">
        <w:rPr>
          <w:rFonts w:ascii="Simplified Arabic" w:hAnsi="Simplified Arabic" w:cs="Simplified Arabic"/>
          <w:sz w:val="24"/>
          <w:szCs w:val="24"/>
          <w:rtl/>
        </w:rPr>
        <w:t xml:space="preserve"> أنماط التكرار على مستوى الموقع أو البرج حيثما أمكن، ثم نقترح إجراءات وقائية لتقوية موثوقية الأصول.</w:t>
      </w:r>
    </w:p>
    <w:p w14:paraId="281EF920" w14:textId="601808A2"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تقليل الهدر التشغيلي: </w:t>
      </w:r>
      <w:r w:rsidRPr="00B77A5F">
        <w:rPr>
          <w:rFonts w:ascii="Simplified Arabic" w:hAnsi="Simplified Arabic" w:cs="Simplified Arabic"/>
          <w:sz w:val="24"/>
          <w:szCs w:val="24"/>
          <w:rtl/>
        </w:rPr>
        <w:t>تخقيض</w:t>
      </w:r>
      <w:r w:rsidRPr="00B77A5F">
        <w:rPr>
          <w:rFonts w:ascii="Simplified Arabic" w:hAnsi="Simplified Arabic" w:cs="Simplified Arabic"/>
          <w:sz w:val="24"/>
          <w:szCs w:val="24"/>
          <w:rtl/>
        </w:rPr>
        <w:t xml:space="preserve"> الوقت الضائع. </w:t>
      </w:r>
      <w:r w:rsidRPr="00B77A5F">
        <w:rPr>
          <w:rFonts w:ascii="Simplified Arabic" w:hAnsi="Simplified Arabic" w:cs="Simplified Arabic"/>
          <w:sz w:val="24"/>
          <w:szCs w:val="24"/>
          <w:rtl/>
        </w:rPr>
        <w:t>و تقليل الاعتماد على</w:t>
      </w:r>
      <w:r w:rsidRPr="00B77A5F">
        <w:rPr>
          <w:rFonts w:ascii="Simplified Arabic" w:hAnsi="Simplified Arabic" w:cs="Simplified Arabic"/>
          <w:sz w:val="24"/>
          <w:szCs w:val="24"/>
          <w:rtl/>
        </w:rPr>
        <w:t xml:space="preserve"> الجهود الفردية. </w:t>
      </w:r>
      <w:r w:rsidRPr="00B77A5F">
        <w:rPr>
          <w:rFonts w:ascii="Simplified Arabic" w:hAnsi="Simplified Arabic" w:cs="Simplified Arabic"/>
          <w:sz w:val="24"/>
          <w:szCs w:val="24"/>
          <w:rtl/>
        </w:rPr>
        <w:t>و توجيه</w:t>
      </w:r>
      <w:r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الفرق</w:t>
      </w:r>
      <w:r w:rsidRPr="00B77A5F">
        <w:rPr>
          <w:rFonts w:ascii="Simplified Arabic" w:hAnsi="Simplified Arabic" w:cs="Simplified Arabic"/>
          <w:sz w:val="24"/>
          <w:szCs w:val="24"/>
          <w:rtl/>
        </w:rPr>
        <w:t xml:space="preserve"> الميدانية بشكل صحيح من المرة الأولى.</w:t>
      </w:r>
    </w:p>
    <w:p w14:paraId="47480230" w14:textId="0604283F" w:rsidR="000830AB" w:rsidRPr="00B77A5F" w:rsidRDefault="000830AB" w:rsidP="000830AB">
      <w:pPr>
        <w:numPr>
          <w:ilvl w:val="0"/>
          <w:numId w:val="5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 xml:space="preserve">الملاءمة لبيئة المملكة العربية السعودية: </w:t>
      </w:r>
      <w:r w:rsidRPr="0060776C">
        <w:rPr>
          <w:rFonts w:ascii="Simplified Arabic" w:hAnsi="Simplified Arabic" w:cs="Simplified Arabic"/>
          <w:sz w:val="24"/>
          <w:szCs w:val="24"/>
          <w:rtl/>
        </w:rPr>
        <w:t>لبية احتياج المملكة في تعزيز استدامة وموثوقية البنية التحتية للاتصالات، مع إمكانية تحويل مخرجات الدراسة إلى أدوات عمل فعلية</w:t>
      </w:r>
      <w:r w:rsidRPr="0060776C">
        <w:rPr>
          <w:rFonts w:ascii="Simplified Arabic" w:hAnsi="Simplified Arabic" w:cs="Simplified Arabic"/>
          <w:sz w:val="24"/>
          <w:szCs w:val="24"/>
        </w:rPr>
        <w:t>.</w:t>
      </w:r>
    </w:p>
    <w:p w14:paraId="5C597550" w14:textId="0FC26BE5" w:rsidR="0082617F" w:rsidRPr="00B77A5F" w:rsidRDefault="0082617F" w:rsidP="00B00D3E">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أهداف الدراسة</w:t>
      </w:r>
      <w:r w:rsidR="00452AF0" w:rsidRPr="00B77A5F">
        <w:rPr>
          <w:rFonts w:ascii="Simplified Arabic" w:hAnsi="Simplified Arabic" w:cs="Simplified Arabic"/>
          <w:b/>
          <w:bCs/>
          <w:sz w:val="28"/>
          <w:szCs w:val="28"/>
          <w:u w:val="single"/>
          <w:rtl/>
        </w:rPr>
        <w:t xml:space="preserve"> : </w:t>
      </w:r>
    </w:p>
    <w:p w14:paraId="3F8E5672" w14:textId="77777777" w:rsidR="003D7486" w:rsidRPr="00B77A5F" w:rsidRDefault="003D7486" w:rsidP="0060776C">
      <w:pPr>
        <w:pStyle w:val="ListParagraph"/>
        <w:numPr>
          <w:ilvl w:val="0"/>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تحليل الوضع الحالي وبناء خط أساس تشغيلي</w:t>
      </w:r>
    </w:p>
    <w:p w14:paraId="52971AF8" w14:textId="11289E43" w:rsidR="003D7486" w:rsidRPr="00B77A5F" w:rsidRDefault="003D7486" w:rsidP="0060776C">
      <w:pPr>
        <w:pStyle w:val="ListParagraph"/>
        <w:numPr>
          <w:ilvl w:val="1"/>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تحليل بيانات تذاكر الأعطال والإنذارات المتاحة لاستخراج خط أساس لمؤشرات الأداء التالية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زمن الإصلاح (الوسيط والمئين 90)، نسبة التصعيد، تأخر (الإنذار الى إنشاء التذكرة)، ومؤشر جودة الإغلاق، مع تحديد أهم مصادر التأخير والتكرار على مستوى (المنطقة/الشدة/نوع الإنذار/السبب الفرعي)</w:t>
      </w:r>
      <w:r w:rsidRPr="00B77A5F">
        <w:rPr>
          <w:rFonts w:ascii="Simplified Arabic" w:hAnsi="Simplified Arabic" w:cs="Simplified Arabic"/>
          <w:sz w:val="24"/>
          <w:szCs w:val="24"/>
        </w:rPr>
        <w:t>.</w:t>
      </w:r>
    </w:p>
    <w:p w14:paraId="38522497" w14:textId="77777777" w:rsidR="003D7486" w:rsidRPr="00B77A5F" w:rsidRDefault="003D7486" w:rsidP="0060776C">
      <w:pPr>
        <w:pStyle w:val="ListParagraph"/>
        <w:numPr>
          <w:ilvl w:val="0"/>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تطوير مؤشر جودة إغلاق قابل للقياس والتطبيق</w:t>
      </w:r>
    </w:p>
    <w:p w14:paraId="42527465" w14:textId="7952C6D2" w:rsidR="003D7486" w:rsidRPr="00B77A5F" w:rsidRDefault="003D7486" w:rsidP="0060776C">
      <w:pPr>
        <w:pStyle w:val="ListParagraph"/>
        <w:numPr>
          <w:ilvl w:val="1"/>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تصميم</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مؤشر جودة الإغلاق يعتمد على قواعد محددة (اكتمال السبب الفرعي، وضوح الإجراء المتخذ، الاتساق الزمني، اكتمال الحقول الأساسية، تحديد المسؤولية إن توفر)، ثم تطبيقه على البيانات لإظهار مستوى الجودة الحالي ونقاط التحسين</w:t>
      </w:r>
      <w:r w:rsidRPr="00B77A5F">
        <w:rPr>
          <w:rFonts w:ascii="Simplified Arabic" w:hAnsi="Simplified Arabic" w:cs="Simplified Arabic"/>
          <w:sz w:val="24"/>
          <w:szCs w:val="24"/>
        </w:rPr>
        <w:t>.</w:t>
      </w:r>
    </w:p>
    <w:p w14:paraId="2AA1826D" w14:textId="77777777" w:rsidR="003D7486" w:rsidRPr="00B77A5F" w:rsidRDefault="003D7486" w:rsidP="0060776C">
      <w:pPr>
        <w:pStyle w:val="ListParagraph"/>
        <w:numPr>
          <w:ilvl w:val="0"/>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تصميم وكيل ذكي لتنفيذ إجراءات تشغيلية محكومة</w:t>
      </w:r>
    </w:p>
    <w:p w14:paraId="11156685" w14:textId="6859634B" w:rsidR="003D7486" w:rsidRPr="00B77A5F" w:rsidRDefault="003D7486" w:rsidP="0060776C">
      <w:pPr>
        <w:pStyle w:val="ListParagraph"/>
        <w:numPr>
          <w:ilvl w:val="1"/>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تصميم وكيل </w:t>
      </w:r>
      <w:r w:rsidR="006B3442">
        <w:rPr>
          <w:rFonts w:ascii="Simplified Arabic" w:hAnsi="Simplified Arabic" w:cs="Simplified Arabic" w:hint="cs"/>
          <w:sz w:val="24"/>
          <w:szCs w:val="24"/>
          <w:rtl/>
        </w:rPr>
        <w:t>الذكاء الاصطناعي حيث</w:t>
      </w:r>
      <w:r w:rsidRPr="00B77A5F">
        <w:rPr>
          <w:rFonts w:ascii="Simplified Arabic" w:hAnsi="Simplified Arabic" w:cs="Simplified Arabic"/>
          <w:sz w:val="24"/>
          <w:szCs w:val="24"/>
          <w:rtl/>
        </w:rPr>
        <w:t xml:space="preserve"> يقوم بتنفيذ 3 الى 5 إجراءات تشغيلية محددة ضمن ضوابط واضحة، مثل</w:t>
      </w:r>
      <w:r w:rsidR="00452AF0" w:rsidRPr="00B77A5F">
        <w:rPr>
          <w:rFonts w:ascii="Simplified Arabic" w:hAnsi="Simplified Arabic" w:cs="Simplified Arabic"/>
          <w:sz w:val="24"/>
          <w:szCs w:val="24"/>
          <w:rtl/>
        </w:rPr>
        <w:t xml:space="preserve"> : </w:t>
      </w:r>
    </w:p>
    <w:p w14:paraId="7D0AA466" w14:textId="2B65310E" w:rsidR="003D7486" w:rsidRDefault="003D7486" w:rsidP="0060776C">
      <w:pPr>
        <w:pStyle w:val="ListParagraph"/>
        <w:numPr>
          <w:ilvl w:val="1"/>
          <w:numId w:val="5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تنبيه عند تأخر إنشاء التذكرة بعد الإنذار، طلب استكمال بيانات الإغلاق عند نقصها، اقتراح سبب محتمل وخطة إصلاح، ترشيح التصعيد عند تحقق شروط، تنبيه للتكرار على نفس الموقع خلال فترة محددة</w:t>
      </w:r>
      <w:r w:rsidR="00B77A5F">
        <w:rPr>
          <w:rFonts w:ascii="Simplified Arabic" w:hAnsi="Simplified Arabic" w:cs="Simplified Arabic"/>
          <w:sz w:val="24"/>
          <w:szCs w:val="24"/>
        </w:rPr>
        <w:t>.</w:t>
      </w:r>
    </w:p>
    <w:p w14:paraId="33BD6223" w14:textId="77777777" w:rsidR="006B3442" w:rsidRDefault="006B3442" w:rsidP="006B3442">
      <w:pPr>
        <w:bidi/>
        <w:spacing w:line="240" w:lineRule="auto"/>
        <w:rPr>
          <w:rFonts w:ascii="Simplified Arabic" w:hAnsi="Simplified Arabic" w:cs="Simplified Arabic"/>
          <w:sz w:val="24"/>
          <w:szCs w:val="24"/>
          <w:rtl/>
        </w:rPr>
      </w:pPr>
    </w:p>
    <w:p w14:paraId="2DE9736D" w14:textId="77777777" w:rsidR="006B3442" w:rsidRDefault="006B3442" w:rsidP="006B3442">
      <w:pPr>
        <w:bidi/>
        <w:spacing w:line="240" w:lineRule="auto"/>
        <w:rPr>
          <w:rFonts w:ascii="Simplified Arabic" w:hAnsi="Simplified Arabic" w:cs="Simplified Arabic"/>
          <w:sz w:val="24"/>
          <w:szCs w:val="24"/>
          <w:rtl/>
        </w:rPr>
      </w:pPr>
    </w:p>
    <w:p w14:paraId="0CA79308" w14:textId="6FFDE008" w:rsidR="003D7486" w:rsidRPr="006B3442" w:rsidRDefault="003D7486" w:rsidP="006B3442">
      <w:pPr>
        <w:pStyle w:val="ListParagraph"/>
        <w:numPr>
          <w:ilvl w:val="0"/>
          <w:numId w:val="71"/>
        </w:numPr>
        <w:bidi/>
        <w:spacing w:line="240" w:lineRule="auto"/>
        <w:rPr>
          <w:rFonts w:ascii="Simplified Arabic" w:hAnsi="Simplified Arabic" w:cs="Simplified Arabic"/>
          <w:sz w:val="24"/>
          <w:szCs w:val="24"/>
          <w:rtl/>
        </w:rPr>
      </w:pPr>
      <w:r w:rsidRPr="006B3442">
        <w:rPr>
          <w:rFonts w:ascii="Simplified Arabic" w:hAnsi="Simplified Arabic" w:cs="Simplified Arabic"/>
          <w:sz w:val="24"/>
          <w:szCs w:val="24"/>
          <w:rtl/>
        </w:rPr>
        <w:lastRenderedPageBreak/>
        <w:t>تقييم أثر الإطار المقترح على الأداء التشغيلي</w:t>
      </w:r>
    </w:p>
    <w:p w14:paraId="01F7CDA6" w14:textId="15DC23B8" w:rsidR="003D7486" w:rsidRPr="00B77A5F" w:rsidRDefault="003D7486" w:rsidP="0060776C">
      <w:pPr>
        <w:pStyle w:val="ListParagraph"/>
        <w:numPr>
          <w:ilvl w:val="1"/>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تنفيذ تقييم قبل</w:t>
      </w:r>
      <w:r w:rsidR="00DE0739" w:rsidRPr="00B77A5F">
        <w:rPr>
          <w:rFonts w:ascii="Simplified Arabic" w:hAnsi="Simplified Arabic" w:cs="Simplified Arabic"/>
          <w:sz w:val="24"/>
          <w:szCs w:val="24"/>
        </w:rPr>
        <w:t xml:space="preserve"> </w:t>
      </w:r>
      <w:r w:rsidR="00DE0739" w:rsidRPr="00B77A5F">
        <w:rPr>
          <w:rFonts w:ascii="Simplified Arabic" w:hAnsi="Simplified Arabic" w:cs="Simplified Arabic"/>
          <w:sz w:val="24"/>
          <w:szCs w:val="24"/>
          <w:rtl/>
        </w:rPr>
        <w:t xml:space="preserve">و </w:t>
      </w:r>
      <w:r w:rsidRPr="00B77A5F">
        <w:rPr>
          <w:rFonts w:ascii="Simplified Arabic" w:hAnsi="Simplified Arabic" w:cs="Simplified Arabic"/>
          <w:sz w:val="24"/>
          <w:szCs w:val="24"/>
          <w:rtl/>
        </w:rPr>
        <w:t>بعد أو تجربة مقارنة على عينة تشغيلية محددة وقياس التحسن في خفض زمن الإصلاح (الوسيط والمئين 90) خفض نسبة التصعيد, خفض تأخر (الإنذار الى إنشاء التذكرة) رفع مؤشر جودة الإغلاق مع اختبار الدلالة الإحصائية للفروقات</w:t>
      </w:r>
      <w:r w:rsidRPr="00B77A5F">
        <w:rPr>
          <w:rFonts w:ascii="Simplified Arabic" w:hAnsi="Simplified Arabic" w:cs="Simplified Arabic"/>
          <w:sz w:val="24"/>
          <w:szCs w:val="24"/>
        </w:rPr>
        <w:t>.</w:t>
      </w:r>
    </w:p>
    <w:p w14:paraId="7BF6AD0D" w14:textId="77777777" w:rsidR="003D7486" w:rsidRPr="00B77A5F" w:rsidRDefault="003D7486" w:rsidP="0060776C">
      <w:pPr>
        <w:pStyle w:val="ListParagraph"/>
        <w:numPr>
          <w:ilvl w:val="0"/>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استخلاص عوامل النجاح الحرجة وتقديم خارطة طريق للتطبيق المؤسسي</w:t>
      </w:r>
    </w:p>
    <w:p w14:paraId="474813CF" w14:textId="05E2146A" w:rsidR="003D7486" w:rsidRPr="00B77A5F" w:rsidRDefault="003D7486" w:rsidP="0060776C">
      <w:pPr>
        <w:pStyle w:val="ListParagraph"/>
        <w:numPr>
          <w:ilvl w:val="1"/>
          <w:numId w:val="55"/>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تحديد عوامل النجاح الحرجة (جودة البيانات، تكامل الأنظمة، قبول المستخدم، نضج الإجراءات) وصياغة خارطة طريق عملية للتوسع التدريجي وتطبيق الإطار على نطاق المؤسسة، تتضمن الأدوار والمسؤوليات ومؤشرات المتابعة.</w:t>
      </w:r>
    </w:p>
    <w:p w14:paraId="556ACBE0" w14:textId="503C2EBA" w:rsidR="0082617F" w:rsidRPr="00B77A5F" w:rsidRDefault="0082617F" w:rsidP="00B00D3E">
      <w:pPr>
        <w:bidi/>
        <w:spacing w:line="240" w:lineRule="auto"/>
        <w:rPr>
          <w:rFonts w:ascii="Simplified Arabic" w:hAnsi="Simplified Arabic" w:cs="Simplified Arabic"/>
          <w:b/>
          <w:bCs/>
          <w:sz w:val="28"/>
          <w:szCs w:val="28"/>
          <w:rtl/>
        </w:rPr>
      </w:pPr>
      <w:r w:rsidRPr="00B77A5F">
        <w:rPr>
          <w:rFonts w:ascii="Simplified Arabic" w:hAnsi="Simplified Arabic" w:cs="Simplified Arabic"/>
          <w:b/>
          <w:bCs/>
          <w:sz w:val="28"/>
          <w:szCs w:val="28"/>
          <w:rtl/>
        </w:rPr>
        <w:t>فرضيات الدراسة</w:t>
      </w:r>
      <w:r w:rsidR="00452AF0" w:rsidRPr="00B77A5F">
        <w:rPr>
          <w:rFonts w:ascii="Simplified Arabic" w:hAnsi="Simplified Arabic" w:cs="Simplified Arabic"/>
          <w:b/>
          <w:bCs/>
          <w:sz w:val="28"/>
          <w:szCs w:val="28"/>
          <w:rtl/>
        </w:rPr>
        <w:t xml:space="preserve"> : </w:t>
      </w:r>
    </w:p>
    <w:p w14:paraId="5F1E766F" w14:textId="2DCCAF25"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الفرضية الأولى</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تأثير التأخر التشغيلي المبكر</w:t>
      </w:r>
    </w:p>
    <w:p w14:paraId="59D2C8AD" w14:textId="08077485" w:rsidR="00DE0739" w:rsidRPr="00B77A5F" w:rsidRDefault="00DE0739"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1</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Pr="00B77A5F">
        <w:rPr>
          <w:rFonts w:ascii="Simplified Arabic" w:hAnsi="Simplified Arabic" w:cs="Simplified Arabic"/>
          <w:color w:val="000000" w:themeColor="text1"/>
          <w:sz w:val="24"/>
          <w:szCs w:val="24"/>
          <w:rtl/>
        </w:rPr>
        <w:t>يوجد ارتباط ذو دلالة إحصائية بين تأخر (وقت الإنذار الى وقت إنشاء التذكرة) وبين زمن الإصلاح؛ بحيث يؤدي ارتفاع التأخر إلى زيادة زمن الإصلاح</w:t>
      </w:r>
      <w:r w:rsidRPr="00B77A5F">
        <w:rPr>
          <w:rFonts w:ascii="Simplified Arabic" w:hAnsi="Simplified Arabic" w:cs="Simplified Arabic"/>
          <w:color w:val="000000" w:themeColor="text1"/>
          <w:sz w:val="24"/>
          <w:szCs w:val="24"/>
        </w:rPr>
        <w:t>.</w:t>
      </w:r>
    </w:p>
    <w:p w14:paraId="02A37F36" w14:textId="036C6A10"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 xml:space="preserve">الفرضية </w:t>
      </w:r>
      <w:r w:rsidR="00B00D3E" w:rsidRPr="00B77A5F">
        <w:rPr>
          <w:rFonts w:ascii="Simplified Arabic" w:hAnsi="Simplified Arabic" w:cs="Simplified Arabic"/>
          <w:color w:val="000000" w:themeColor="text1"/>
          <w:sz w:val="24"/>
          <w:szCs w:val="24"/>
          <w:rtl/>
        </w:rPr>
        <w:t>الثانية</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جودة الإغلاق وزمن الإصلاح</w:t>
      </w:r>
    </w:p>
    <w:p w14:paraId="0E273450" w14:textId="00079C54" w:rsidR="00DE0739" w:rsidRPr="00B77A5F" w:rsidRDefault="00B00D3E"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2</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00DE0739" w:rsidRPr="00B77A5F">
        <w:rPr>
          <w:rFonts w:ascii="Simplified Arabic" w:hAnsi="Simplified Arabic" w:cs="Simplified Arabic"/>
          <w:color w:val="000000" w:themeColor="text1"/>
          <w:sz w:val="24"/>
          <w:szCs w:val="24"/>
          <w:rtl/>
        </w:rPr>
        <w:t>يرتبط ارتفاع مؤشر جودة الإغلاق (اكتمال السبب الفرعي، وضوح الإجراء المتخذ، اتساق الطوابع الزمنية…) بانخفاض زمن الإصلاح وانخفاض احتمال التكرار</w:t>
      </w:r>
      <w:r w:rsidR="00DE0739" w:rsidRPr="00B77A5F">
        <w:rPr>
          <w:rFonts w:ascii="Simplified Arabic" w:hAnsi="Simplified Arabic" w:cs="Simplified Arabic"/>
          <w:color w:val="000000" w:themeColor="text1"/>
          <w:sz w:val="24"/>
          <w:szCs w:val="24"/>
        </w:rPr>
        <w:t>.</w:t>
      </w:r>
    </w:p>
    <w:p w14:paraId="7825DB23" w14:textId="7565A9AF"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 xml:space="preserve">الفرضية </w:t>
      </w:r>
      <w:r w:rsidR="00B00D3E" w:rsidRPr="00B77A5F">
        <w:rPr>
          <w:rFonts w:ascii="Simplified Arabic" w:hAnsi="Simplified Arabic" w:cs="Simplified Arabic"/>
          <w:color w:val="000000" w:themeColor="text1"/>
          <w:sz w:val="24"/>
          <w:szCs w:val="24"/>
          <w:rtl/>
        </w:rPr>
        <w:t>الثالثة</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أثر الإطار المقترح على زمن الإصلاح</w:t>
      </w:r>
    </w:p>
    <w:p w14:paraId="5238EFE1" w14:textId="3DB89C35" w:rsidR="00DE0739" w:rsidRPr="00B77A5F" w:rsidRDefault="00B00D3E"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3</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00DE0739" w:rsidRPr="00B77A5F">
        <w:rPr>
          <w:rFonts w:ascii="Simplified Arabic" w:hAnsi="Simplified Arabic" w:cs="Simplified Arabic"/>
          <w:color w:val="000000" w:themeColor="text1"/>
          <w:sz w:val="24"/>
          <w:szCs w:val="24"/>
          <w:rtl/>
        </w:rPr>
        <w:t>تطبيق الإطار المقترح (التحليلات الذكية + الوكيل الذكي) يؤدي إلى خفض دال إحصائيا في زمن الإصلاح (الوسيط والمئين 90) مقارنة بالنهج التقليدي (قبل التطبيق/أو مجموعة مقارنة)</w:t>
      </w:r>
      <w:r w:rsidR="00DE0739" w:rsidRPr="00B77A5F">
        <w:rPr>
          <w:rFonts w:ascii="Simplified Arabic" w:hAnsi="Simplified Arabic" w:cs="Simplified Arabic"/>
          <w:color w:val="000000" w:themeColor="text1"/>
          <w:sz w:val="24"/>
          <w:szCs w:val="24"/>
        </w:rPr>
        <w:t>.</w:t>
      </w:r>
    </w:p>
    <w:p w14:paraId="13AFA01E" w14:textId="2BD7716F"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t xml:space="preserve">الفرضية </w:t>
      </w:r>
      <w:r w:rsidR="00B00D3E" w:rsidRPr="00B77A5F">
        <w:rPr>
          <w:rFonts w:ascii="Simplified Arabic" w:hAnsi="Simplified Arabic" w:cs="Simplified Arabic"/>
          <w:color w:val="000000" w:themeColor="text1"/>
          <w:sz w:val="24"/>
          <w:szCs w:val="24"/>
          <w:rtl/>
        </w:rPr>
        <w:t>الرابعة</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أثر الإطار المقترح على جودة الإغلاق</w:t>
      </w:r>
    </w:p>
    <w:p w14:paraId="7CAB3475" w14:textId="121A0060" w:rsidR="00DE0739" w:rsidRPr="00B77A5F" w:rsidRDefault="00B00D3E"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4</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00DE0739" w:rsidRPr="00B77A5F">
        <w:rPr>
          <w:rFonts w:ascii="Simplified Arabic" w:hAnsi="Simplified Arabic" w:cs="Simplified Arabic"/>
          <w:color w:val="000000" w:themeColor="text1"/>
          <w:sz w:val="24"/>
          <w:szCs w:val="24"/>
          <w:rtl/>
        </w:rPr>
        <w:t>تطبيق الإطار المقترح يؤدي إلى رفع دال إحصائيا في مؤشر جودة الإغلاق مقارنة بالنهج التقليدي</w:t>
      </w:r>
      <w:r w:rsidR="00DE0739" w:rsidRPr="00B77A5F">
        <w:rPr>
          <w:rFonts w:ascii="Simplified Arabic" w:hAnsi="Simplified Arabic" w:cs="Simplified Arabic"/>
          <w:color w:val="000000" w:themeColor="text1"/>
          <w:sz w:val="24"/>
          <w:szCs w:val="24"/>
        </w:rPr>
        <w:t>.</w:t>
      </w:r>
    </w:p>
    <w:p w14:paraId="06C016A8" w14:textId="3EDC7751" w:rsidR="00DE0739" w:rsidRPr="00B77A5F" w:rsidRDefault="00DE0739" w:rsidP="00D73EE6">
      <w:pPr>
        <w:pStyle w:val="ListParagraph"/>
        <w:numPr>
          <w:ilvl w:val="0"/>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tl/>
        </w:rPr>
        <w:lastRenderedPageBreak/>
        <w:t xml:space="preserve">الفرضية </w:t>
      </w:r>
      <w:r w:rsidR="00B00D3E" w:rsidRPr="00B77A5F">
        <w:rPr>
          <w:rFonts w:ascii="Simplified Arabic" w:hAnsi="Simplified Arabic" w:cs="Simplified Arabic"/>
          <w:color w:val="000000" w:themeColor="text1"/>
          <w:sz w:val="24"/>
          <w:szCs w:val="24"/>
          <w:rtl/>
        </w:rPr>
        <w:t>الخامسة</w:t>
      </w:r>
      <w:r w:rsidR="00452AF0" w:rsidRPr="00B77A5F">
        <w:rPr>
          <w:rFonts w:ascii="Simplified Arabic" w:hAnsi="Simplified Arabic" w:cs="Simplified Arabic"/>
          <w:color w:val="000000" w:themeColor="text1"/>
          <w:sz w:val="24"/>
          <w:szCs w:val="24"/>
          <w:rtl/>
        </w:rPr>
        <w:t xml:space="preserve"> : </w:t>
      </w:r>
      <w:r w:rsidRPr="00B77A5F">
        <w:rPr>
          <w:rFonts w:ascii="Simplified Arabic" w:hAnsi="Simplified Arabic" w:cs="Simplified Arabic"/>
          <w:color w:val="000000" w:themeColor="text1"/>
          <w:sz w:val="24"/>
          <w:szCs w:val="24"/>
          <w:rtl/>
        </w:rPr>
        <w:t>دور قبول المستخدم كعامل وسيط</w:t>
      </w:r>
    </w:p>
    <w:p w14:paraId="424E079F" w14:textId="57BA72BE" w:rsidR="00DE0739" w:rsidRPr="00B77A5F" w:rsidRDefault="00B00D3E" w:rsidP="00D73EE6">
      <w:pPr>
        <w:pStyle w:val="ListParagraph"/>
        <w:numPr>
          <w:ilvl w:val="1"/>
          <w:numId w:val="56"/>
        </w:numPr>
        <w:bidi/>
        <w:spacing w:line="240" w:lineRule="auto"/>
        <w:rPr>
          <w:rFonts w:ascii="Simplified Arabic" w:hAnsi="Simplified Arabic" w:cs="Simplified Arabic"/>
          <w:color w:val="000000" w:themeColor="text1"/>
          <w:sz w:val="24"/>
          <w:szCs w:val="24"/>
          <w:rtl/>
        </w:rPr>
      </w:pPr>
      <w:r w:rsidRPr="00B77A5F">
        <w:rPr>
          <w:rFonts w:ascii="Simplified Arabic" w:hAnsi="Simplified Arabic" w:cs="Simplified Arabic"/>
          <w:color w:val="000000" w:themeColor="text1"/>
          <w:sz w:val="24"/>
          <w:szCs w:val="24"/>
        </w:rPr>
        <w:t>H</w:t>
      </w:r>
      <w:r w:rsidR="00B77A5F" w:rsidRPr="00B77A5F">
        <w:rPr>
          <w:rFonts w:ascii="Simplified Arabic" w:hAnsi="Simplified Arabic" w:cs="Simplified Arabic"/>
          <w:color w:val="000000" w:themeColor="text1"/>
          <w:sz w:val="24"/>
          <w:szCs w:val="24"/>
        </w:rPr>
        <w:t>5</w:t>
      </w:r>
      <w:r w:rsidR="00B77A5F" w:rsidRPr="00B77A5F">
        <w:rPr>
          <w:rFonts w:ascii="Simplified Arabic" w:hAnsi="Simplified Arabic" w:cs="Simplified Arabic" w:hint="cs"/>
          <w:color w:val="000000" w:themeColor="text1"/>
          <w:sz w:val="24"/>
          <w:szCs w:val="24"/>
          <w:rtl/>
        </w:rPr>
        <w:t>:</w:t>
      </w:r>
      <w:r w:rsidR="00452AF0" w:rsidRPr="00B77A5F">
        <w:rPr>
          <w:rFonts w:ascii="Simplified Arabic" w:hAnsi="Simplified Arabic" w:cs="Simplified Arabic"/>
          <w:color w:val="000000" w:themeColor="text1"/>
          <w:sz w:val="24"/>
          <w:szCs w:val="24"/>
          <w:rtl/>
        </w:rPr>
        <w:t xml:space="preserve"> </w:t>
      </w:r>
      <w:r w:rsidR="00DE0739" w:rsidRPr="00B77A5F">
        <w:rPr>
          <w:rFonts w:ascii="Simplified Arabic" w:hAnsi="Simplified Arabic" w:cs="Simplified Arabic"/>
          <w:color w:val="000000" w:themeColor="text1"/>
          <w:sz w:val="24"/>
          <w:szCs w:val="24"/>
          <w:rtl/>
        </w:rPr>
        <w:t xml:space="preserve">قبول المستخدم للوكيل الذكي يوسط العلاقة بين تطبيق الإطار المقترح وبين تحسن مؤشرات الأداء (زمن الإصلاح، جودة الإغلاق، </w:t>
      </w:r>
      <w:r w:rsidR="00862269" w:rsidRPr="00B77A5F">
        <w:rPr>
          <w:rFonts w:ascii="Simplified Arabic" w:hAnsi="Simplified Arabic" w:cs="Simplified Arabic"/>
          <w:color w:val="000000" w:themeColor="text1"/>
          <w:sz w:val="24"/>
          <w:szCs w:val="24"/>
          <w:rtl/>
        </w:rPr>
        <w:t>التصعيد) ،</w:t>
      </w:r>
      <w:r w:rsidR="00DE0739" w:rsidRPr="00B77A5F">
        <w:rPr>
          <w:rFonts w:ascii="Simplified Arabic" w:hAnsi="Simplified Arabic" w:cs="Simplified Arabic"/>
          <w:color w:val="000000" w:themeColor="text1"/>
          <w:sz w:val="24"/>
          <w:szCs w:val="24"/>
          <w:rtl/>
        </w:rPr>
        <w:t xml:space="preserve"> بحيث يكون الأثر أعلى عند ارتفاع مستوى القبول.</w:t>
      </w:r>
    </w:p>
    <w:p w14:paraId="194D417D" w14:textId="067F66EE" w:rsidR="0082617F" w:rsidRPr="00B77A5F" w:rsidRDefault="0082617F" w:rsidP="00D73EE6">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نموذج الدراسة</w:t>
      </w:r>
      <w:r w:rsidR="00452AF0" w:rsidRPr="00B77A5F">
        <w:rPr>
          <w:rFonts w:ascii="Simplified Arabic" w:hAnsi="Simplified Arabic" w:cs="Simplified Arabic"/>
          <w:b/>
          <w:bCs/>
          <w:sz w:val="28"/>
          <w:szCs w:val="28"/>
          <w:u w:val="single"/>
          <w:rtl/>
        </w:rPr>
        <w:t xml:space="preserve"> : </w:t>
      </w:r>
    </w:p>
    <w:p w14:paraId="1AEDF945" w14:textId="0809EC26" w:rsidR="00DE0739" w:rsidRPr="00B77A5F" w:rsidRDefault="00155AE9" w:rsidP="009D2DA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يقوم نموذج الدراسة على أن خصائص العطل والسياق التشغيلي وجودة البيانات تؤثر على مؤشرات الأداء التشغيلي، وأن تطبيق الإطار المقترح (الذكاء الاصطناعي و </w:t>
      </w:r>
      <w:r w:rsidR="00651DB8" w:rsidRPr="00B77A5F">
        <w:rPr>
          <w:rFonts w:ascii="Simplified Arabic" w:hAnsi="Simplified Arabic" w:cs="Simplified Arabic"/>
          <w:sz w:val="24"/>
          <w:szCs w:val="24"/>
          <w:rtl/>
        </w:rPr>
        <w:t xml:space="preserve">وكيل </w:t>
      </w:r>
      <w:r w:rsidR="00651DB8">
        <w:rPr>
          <w:rFonts w:ascii="Simplified Arabic" w:hAnsi="Simplified Arabic" w:cs="Simplified Arabic" w:hint="cs"/>
          <w:sz w:val="24"/>
          <w:szCs w:val="24"/>
          <w:rtl/>
        </w:rPr>
        <w:t>الذكاء الاصطناعي</w:t>
      </w:r>
      <w:r w:rsidRPr="00B77A5F">
        <w:rPr>
          <w:rFonts w:ascii="Simplified Arabic" w:hAnsi="Simplified Arabic" w:cs="Simplified Arabic"/>
          <w:sz w:val="24"/>
          <w:szCs w:val="24"/>
          <w:rtl/>
        </w:rPr>
        <w:t>) يحقق تحسنا مباشرا في الأداء، إضافة إلى أثر غير مباشر عبر تحسين جودة الإغلاق وتقليل التأخرات التشغيلية.</w:t>
      </w:r>
    </w:p>
    <w:p w14:paraId="7494A6A3" w14:textId="68B24658" w:rsidR="00F87CEA" w:rsidRPr="00F87CEA" w:rsidRDefault="00F87CEA" w:rsidP="00F87CEA">
      <w:p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المتغير المستقل</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Pr>
        <w:t>(Independent Variable)</w:t>
      </w:r>
    </w:p>
    <w:p w14:paraId="05C9A7DE" w14:textId="1217A0BC" w:rsidR="00F87CEA" w:rsidRPr="00F87CEA" w:rsidRDefault="00F87CEA" w:rsidP="00F87CEA">
      <w:pPr>
        <w:numPr>
          <w:ilvl w:val="0"/>
          <w:numId w:val="49"/>
        </w:num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 xml:space="preserve">توظيف </w:t>
      </w:r>
      <w:r w:rsidR="00651DB8" w:rsidRPr="00B77A5F">
        <w:rPr>
          <w:rFonts w:ascii="Simplified Arabic" w:hAnsi="Simplified Arabic" w:cs="Simplified Arabic"/>
          <w:sz w:val="24"/>
          <w:szCs w:val="24"/>
          <w:rtl/>
        </w:rPr>
        <w:t xml:space="preserve">وكيل </w:t>
      </w:r>
      <w:r w:rsidR="00651DB8">
        <w:rPr>
          <w:rFonts w:ascii="Simplified Arabic" w:hAnsi="Simplified Arabic" w:cs="Simplified Arabic" w:hint="cs"/>
          <w:sz w:val="24"/>
          <w:szCs w:val="24"/>
          <w:rtl/>
        </w:rPr>
        <w:t>الذكاء الاصطناعي</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وهو يمثل التدخل التشغيلي أو العامل المسبب الذي يتم دراسة أثره</w:t>
      </w:r>
      <w:r w:rsidRPr="00F87CEA">
        <w:rPr>
          <w:rFonts w:ascii="Simplified Arabic" w:hAnsi="Simplified Arabic" w:cs="Simplified Arabic"/>
          <w:sz w:val="24"/>
          <w:szCs w:val="24"/>
        </w:rPr>
        <w:t xml:space="preserve">. </w:t>
      </w:r>
      <w:r w:rsidRPr="00F87CEA">
        <w:rPr>
          <w:rFonts w:ascii="Simplified Arabic" w:hAnsi="Simplified Arabic" w:cs="Simplified Arabic"/>
          <w:sz w:val="24"/>
          <w:szCs w:val="24"/>
          <w:rtl/>
        </w:rPr>
        <w:t>ويشمل ذلك قدرة الوكيل على تقديم التوصيات، إصدار التنبيهات، وتنفيذ الإجراءات المحكومة</w:t>
      </w:r>
      <w:r w:rsidRPr="00F87CEA">
        <w:rPr>
          <w:rFonts w:ascii="Simplified Arabic" w:hAnsi="Simplified Arabic" w:cs="Simplified Arabic"/>
          <w:sz w:val="24"/>
          <w:szCs w:val="24"/>
        </w:rPr>
        <w:t>.</w:t>
      </w:r>
    </w:p>
    <w:p w14:paraId="243996D7" w14:textId="5EAC1A34" w:rsidR="00F87CEA" w:rsidRPr="00F87CEA" w:rsidRDefault="00F87CEA" w:rsidP="00F87CEA">
      <w:p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المتغير التابع</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Pr>
        <w:t>(Dependent Variable)</w:t>
      </w:r>
    </w:p>
    <w:p w14:paraId="18FA634F" w14:textId="2D3ED5C4" w:rsidR="00F87CEA" w:rsidRPr="00F87CEA" w:rsidRDefault="00F87CEA" w:rsidP="00F87CEA">
      <w:pPr>
        <w:numPr>
          <w:ilvl w:val="1"/>
          <w:numId w:val="50"/>
        </w:num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الأداء التشغيلي</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وهو النتيجة النهائية المستهدفة بالتحسين</w:t>
      </w:r>
      <w:r w:rsidRPr="00F87CEA">
        <w:rPr>
          <w:rFonts w:ascii="Simplified Arabic" w:hAnsi="Simplified Arabic" w:cs="Simplified Arabic"/>
          <w:sz w:val="24"/>
          <w:szCs w:val="24"/>
        </w:rPr>
        <w:t xml:space="preserve">. </w:t>
      </w:r>
      <w:r w:rsidRPr="00F87CEA">
        <w:rPr>
          <w:rFonts w:ascii="Simplified Arabic" w:hAnsi="Simplified Arabic" w:cs="Simplified Arabic"/>
          <w:sz w:val="24"/>
          <w:szCs w:val="24"/>
          <w:rtl/>
        </w:rPr>
        <w:t>وبحسب التعريف الإجرائي في المصادر، يتم قياسه من خلال مؤشرات أساسية مثل</w:t>
      </w:r>
      <w:r w:rsidR="00D73EE6"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زمن الإصلاح</w:t>
      </w:r>
      <w:r w:rsidRPr="00F87CEA">
        <w:rPr>
          <w:rFonts w:ascii="Simplified Arabic" w:hAnsi="Simplified Arabic" w:cs="Simplified Arabic"/>
          <w:sz w:val="24"/>
          <w:szCs w:val="24"/>
        </w:rPr>
        <w:t xml:space="preserve"> </w:t>
      </w:r>
      <w:r w:rsidRPr="00F87CEA">
        <w:rPr>
          <w:rFonts w:ascii="Simplified Arabic" w:hAnsi="Simplified Arabic" w:cs="Simplified Arabic"/>
          <w:sz w:val="24"/>
          <w:szCs w:val="24"/>
          <w:rtl/>
        </w:rPr>
        <w:t>الوسيط والمئين 90</w:t>
      </w:r>
      <w:r w:rsidRPr="00B77A5F">
        <w:rPr>
          <w:rFonts w:ascii="Simplified Arabic" w:hAnsi="Simplified Arabic" w:cs="Simplified Arabic"/>
          <w:sz w:val="24"/>
          <w:szCs w:val="24"/>
          <w:rtl/>
        </w:rPr>
        <w:t xml:space="preserve"> </w:t>
      </w:r>
      <w:r w:rsidR="00D73EE6" w:rsidRPr="00B77A5F">
        <w:rPr>
          <w:rFonts w:ascii="Simplified Arabic" w:hAnsi="Simplified Arabic" w:cs="Simplified Arabic"/>
          <w:sz w:val="24"/>
          <w:szCs w:val="24"/>
          <w:rtl/>
        </w:rPr>
        <w:t>,</w:t>
      </w:r>
      <w:r w:rsidRPr="00F87CEA">
        <w:rPr>
          <w:rFonts w:ascii="Simplified Arabic" w:hAnsi="Simplified Arabic" w:cs="Simplified Arabic"/>
          <w:sz w:val="24"/>
          <w:szCs w:val="24"/>
          <w:rtl/>
        </w:rPr>
        <w:t>نسبة أو احتمال التصعيد</w:t>
      </w:r>
      <w:r w:rsidR="00D73EE6"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تكرار الأعطال على مستوى الموقع</w:t>
      </w:r>
      <w:r w:rsidRPr="00F87CEA">
        <w:rPr>
          <w:rFonts w:ascii="Simplified Arabic" w:hAnsi="Simplified Arabic" w:cs="Simplified Arabic"/>
          <w:sz w:val="24"/>
          <w:szCs w:val="24"/>
        </w:rPr>
        <w:t>.</w:t>
      </w:r>
    </w:p>
    <w:p w14:paraId="58C09CF9" w14:textId="4E389FC0" w:rsidR="00F87CEA" w:rsidRPr="00F87CEA" w:rsidRDefault="00F87CEA" w:rsidP="00F87CEA">
      <w:p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المتغير الوسيط أو الإطار التنظيمي</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Pr>
        <w:t>(Mediating/Governance Variable)</w:t>
      </w:r>
    </w:p>
    <w:p w14:paraId="528A24B4" w14:textId="1CFECAEB" w:rsidR="00F87CEA" w:rsidRPr="00F87CEA" w:rsidRDefault="00F87CEA" w:rsidP="00F87CEA">
      <w:pPr>
        <w:numPr>
          <w:ilvl w:val="1"/>
          <w:numId w:val="51"/>
        </w:num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حوكمة إدارة الأعطال والصيانة</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تظهر في العنوان كآلية لضبط العمل، وتتمثل إجرائيا في الدراسة من خلال</w:t>
      </w:r>
      <w:r w:rsidR="00D73EE6"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مؤشر جودة الإغلاق</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الذي يضمن دقة البيانات واكتمالها (مثل السبب الفرعي والإجراء المتخذ)</w:t>
      </w:r>
      <w:r w:rsidR="00D73EE6"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tl/>
        </w:rPr>
        <w:t>تقليل التأخر التشغيلي</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المسافة الزمنية بين وقت الإنذار ووقت إنشاء التذكرة</w:t>
      </w:r>
      <w:r w:rsidRPr="00F87CEA">
        <w:rPr>
          <w:rFonts w:ascii="Simplified Arabic" w:hAnsi="Simplified Arabic" w:cs="Simplified Arabic"/>
          <w:sz w:val="24"/>
          <w:szCs w:val="24"/>
        </w:rPr>
        <w:t>.</w:t>
      </w:r>
    </w:p>
    <w:p w14:paraId="18AEFD56" w14:textId="7EBFB784" w:rsidR="00F87CEA" w:rsidRPr="00F87CEA" w:rsidRDefault="00F87CEA" w:rsidP="00F87CEA">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 xml:space="preserve"> </w:t>
      </w:r>
      <w:r w:rsidRPr="00F87CEA">
        <w:rPr>
          <w:rFonts w:ascii="Simplified Arabic" w:hAnsi="Simplified Arabic" w:cs="Simplified Arabic"/>
          <w:sz w:val="24"/>
          <w:szCs w:val="24"/>
          <w:rtl/>
        </w:rPr>
        <w:t>نطاق الدراسة</w:t>
      </w:r>
      <w:r w:rsidR="00452AF0" w:rsidRPr="00B77A5F">
        <w:rPr>
          <w:rFonts w:ascii="Simplified Arabic" w:hAnsi="Simplified Arabic" w:cs="Simplified Arabic"/>
          <w:sz w:val="24"/>
          <w:szCs w:val="24"/>
          <w:rtl/>
        </w:rPr>
        <w:t xml:space="preserve"> </w:t>
      </w:r>
      <w:r w:rsidRPr="00F87CEA">
        <w:rPr>
          <w:rFonts w:ascii="Simplified Arabic" w:hAnsi="Simplified Arabic" w:cs="Simplified Arabic"/>
          <w:sz w:val="24"/>
          <w:szCs w:val="24"/>
        </w:rPr>
        <w:t>(Context/Demographics)</w:t>
      </w:r>
    </w:p>
    <w:p w14:paraId="0C398DF5" w14:textId="2CE1D99E" w:rsidR="00F87CEA" w:rsidRPr="00F87CEA" w:rsidRDefault="00F87CEA" w:rsidP="00F87CEA">
      <w:pPr>
        <w:numPr>
          <w:ilvl w:val="0"/>
          <w:numId w:val="52"/>
        </w:numPr>
        <w:bidi/>
        <w:spacing w:line="240" w:lineRule="auto"/>
        <w:rPr>
          <w:rFonts w:ascii="Simplified Arabic" w:hAnsi="Simplified Arabic" w:cs="Simplified Arabic"/>
          <w:sz w:val="24"/>
          <w:szCs w:val="24"/>
        </w:rPr>
      </w:pPr>
      <w:r w:rsidRPr="00F87CEA">
        <w:rPr>
          <w:rFonts w:ascii="Simplified Arabic" w:hAnsi="Simplified Arabic" w:cs="Simplified Arabic"/>
          <w:sz w:val="24"/>
          <w:szCs w:val="24"/>
          <w:rtl/>
        </w:rPr>
        <w:t>البنية التحتية لشبكات الاتصالات في المملكة العربية السعودية</w:t>
      </w:r>
      <w:r w:rsidR="00452AF0" w:rsidRPr="00B77A5F">
        <w:rPr>
          <w:rFonts w:ascii="Simplified Arabic" w:hAnsi="Simplified Arabic" w:cs="Simplified Arabic"/>
          <w:sz w:val="24"/>
          <w:szCs w:val="24"/>
          <w:rtl/>
        </w:rPr>
        <w:t xml:space="preserve"> : </w:t>
      </w:r>
      <w:r w:rsidRPr="00F87CEA">
        <w:rPr>
          <w:rFonts w:ascii="Simplified Arabic" w:hAnsi="Simplified Arabic" w:cs="Simplified Arabic"/>
          <w:sz w:val="24"/>
          <w:szCs w:val="24"/>
          <w:rtl/>
        </w:rPr>
        <w:t>يمثل هذا الجانب مجتمع الدراسة والبيئة الميدانية التي سيتم فيها القياس والتحقق من الفرضيات</w:t>
      </w:r>
      <w:r w:rsidRPr="00F87CEA">
        <w:rPr>
          <w:rFonts w:ascii="Simplified Arabic" w:hAnsi="Simplified Arabic" w:cs="Simplified Arabic"/>
          <w:sz w:val="24"/>
          <w:szCs w:val="24"/>
        </w:rPr>
        <w:t>.</w:t>
      </w:r>
    </w:p>
    <w:p w14:paraId="7AE6353C" w14:textId="38201E80" w:rsidR="00752D46" w:rsidRPr="00B77A5F" w:rsidRDefault="00752D46" w:rsidP="009D2DA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يفترض نموذج الدراسة أن تطبيق إطار تشغيلي قائم على الذكاء الاصطناعي و</w:t>
      </w:r>
      <w:r w:rsidR="00F87CEA" w:rsidRPr="00B77A5F">
        <w:rPr>
          <w:rFonts w:ascii="Simplified Arabic" w:hAnsi="Simplified Arabic" w:cs="Simplified Arabic"/>
          <w:sz w:val="24"/>
          <w:szCs w:val="24"/>
          <w:rtl/>
        </w:rPr>
        <w:t xml:space="preserve"> </w:t>
      </w:r>
      <w:r w:rsidR="00651DB8" w:rsidRPr="00B77A5F">
        <w:rPr>
          <w:rFonts w:ascii="Simplified Arabic" w:hAnsi="Simplified Arabic" w:cs="Simplified Arabic"/>
          <w:sz w:val="24"/>
          <w:szCs w:val="24"/>
          <w:rtl/>
        </w:rPr>
        <w:t xml:space="preserve">وكيل </w:t>
      </w:r>
      <w:r w:rsidR="00651DB8">
        <w:rPr>
          <w:rFonts w:ascii="Simplified Arabic" w:hAnsi="Simplified Arabic" w:cs="Simplified Arabic" w:hint="cs"/>
          <w:sz w:val="24"/>
          <w:szCs w:val="24"/>
          <w:rtl/>
        </w:rPr>
        <w:t>الذكاء الاصطناعي</w:t>
      </w:r>
      <w:r w:rsidR="00651DB8"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يؤثر إيجابيا على مؤشرات الأداء التشغيلي (زمن الإصلاح، التصعيد، تكرار الأعطال) تأثيرا مباشرا، كما يؤثر عليها تأثيرا غير مباشر من خلال تحسين جودة الإغلاق وتقليل التأخر بين وقت الإنذار ووقت إنشاء التذكرة، مع ضبط العوامل التشغيلية الرئيسة مثل الشدة والأثر والمنطقة ونوع الإنذار</w:t>
      </w:r>
      <w:r w:rsidRPr="00B77A5F">
        <w:rPr>
          <w:rFonts w:ascii="Simplified Arabic" w:hAnsi="Simplified Arabic" w:cs="Simplified Arabic"/>
          <w:sz w:val="24"/>
          <w:szCs w:val="24"/>
        </w:rPr>
        <w:t>.</w:t>
      </w:r>
    </w:p>
    <w:p w14:paraId="728CB8A0" w14:textId="6A72A4F9" w:rsidR="0082617F" w:rsidRPr="00B77A5F" w:rsidRDefault="0082617F" w:rsidP="00F67F11">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الدراسات المرجعية</w:t>
      </w:r>
      <w:r w:rsidR="00452AF0" w:rsidRPr="00B77A5F">
        <w:rPr>
          <w:rFonts w:ascii="Simplified Arabic" w:hAnsi="Simplified Arabic" w:cs="Simplified Arabic"/>
          <w:b/>
          <w:bCs/>
          <w:sz w:val="28"/>
          <w:szCs w:val="28"/>
          <w:u w:val="single"/>
          <w:rtl/>
        </w:rPr>
        <w:t xml:space="preserve"> : </w:t>
      </w:r>
    </w:p>
    <w:p w14:paraId="2C114E8B" w14:textId="0C592305" w:rsidR="00E85CDF" w:rsidRPr="00B77A5F" w:rsidRDefault="00E85CDF" w:rsidP="00A90202">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الدراسات الحديثة تظهر تطور واضح في تشغيل الأنظمة الذكية وإدارة الأعطال والحوادث. التطور واضح خصوصا حيثما أمكن استخدام نماذج اللغة الكبيرة لتجميع التنبيهات، وتحليل السبب الجذري، واكتشاف الشذوذ في السجلات. </w:t>
      </w:r>
      <w:r w:rsidR="0034170A" w:rsidRPr="00B77A5F">
        <w:rPr>
          <w:rFonts w:ascii="Simplified Arabic" w:hAnsi="Simplified Arabic" w:cs="Simplified Arabic"/>
          <w:sz w:val="24"/>
          <w:szCs w:val="24"/>
          <w:rtl/>
        </w:rPr>
        <w:t xml:space="preserve">و كذا </w:t>
      </w:r>
      <w:r w:rsidRPr="00B77A5F">
        <w:rPr>
          <w:rFonts w:ascii="Simplified Arabic" w:hAnsi="Simplified Arabic" w:cs="Simplified Arabic"/>
          <w:sz w:val="24"/>
          <w:szCs w:val="24"/>
          <w:rtl/>
        </w:rPr>
        <w:t>تركز الدراسات الآن على الانتقال من النماذج التحليلية التقليدية إلى حلول أكثر تكاملا. الحلول الجديدة تربط البيانات التشغيلية بدعم القرار وتطبيق القرار بدقة.</w:t>
      </w:r>
    </w:p>
    <w:p w14:paraId="4A848C6D" w14:textId="2AE19B58" w:rsidR="00A90202" w:rsidRPr="00B77A5F" w:rsidRDefault="00A90202" w:rsidP="00E85CDF">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1) </w:t>
      </w:r>
      <w:r w:rsidRPr="00B77A5F">
        <w:rPr>
          <w:rFonts w:ascii="Simplified Arabic" w:hAnsi="Simplified Arabic" w:cs="Simplified Arabic"/>
          <w:sz w:val="24"/>
          <w:szCs w:val="24"/>
        </w:rPr>
        <w:t>Notaro, Cardoso, &amp; Gerndt (2021</w:t>
      </w:r>
      <w:r w:rsidR="00F2677A" w:rsidRPr="00B77A5F">
        <w:rPr>
          <w:rFonts w:ascii="Simplified Arabic" w:hAnsi="Simplified Arabic" w:cs="Simplified Arabic"/>
          <w:sz w:val="24"/>
          <w:szCs w:val="24"/>
        </w:rPr>
        <w:t>)</w:t>
      </w:r>
    </w:p>
    <w:p w14:paraId="1ACC3D1D" w14:textId="4457E88F"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 Survey of AIOps Methods for Failure Management</w:t>
      </w:r>
    </w:p>
    <w:p w14:paraId="285138FC" w14:textId="320925FD"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تقديم مسح منهجي لأساليب تشغيل الأنظمة الذكي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المستخدمة في إدارة الأعطال، مع تصنيف المهام الأساسية مثل كشف الأعطال، التشخيص، والتحليل السببي.</w:t>
      </w:r>
    </w:p>
    <w:p w14:paraId="4F03DEE8" w14:textId="0A8D177A" w:rsidR="00A90202"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أوضحت الدراسة أن مجال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xml:space="preserve"> لإدارة الأعطال يتطلب تكاملا بين مصادر البيانات المختلفة وأساليب التحليل، وأن القيمة الحقيقية تظهر عند ربط النماذج الذكية بسير العمل التشغيلي وليس بالاكتشاف فقط.</w:t>
      </w:r>
    </w:p>
    <w:p w14:paraId="497080AB" w14:textId="77777777" w:rsidR="00B77A5F" w:rsidRPr="00B77A5F" w:rsidRDefault="00B77A5F" w:rsidP="00B77A5F">
      <w:pPr>
        <w:bidi/>
        <w:spacing w:line="240" w:lineRule="auto"/>
        <w:rPr>
          <w:rFonts w:ascii="Simplified Arabic" w:hAnsi="Simplified Arabic" w:cs="Simplified Arabic"/>
          <w:sz w:val="24"/>
          <w:szCs w:val="24"/>
        </w:rPr>
      </w:pPr>
    </w:p>
    <w:p w14:paraId="15733769" w14:textId="42F70F4A"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 xml:space="preserve">2) </w:t>
      </w:r>
      <w:r w:rsidRPr="00B77A5F">
        <w:rPr>
          <w:rFonts w:ascii="Simplified Arabic" w:hAnsi="Simplified Arabic" w:cs="Simplified Arabic"/>
          <w:sz w:val="24"/>
          <w:szCs w:val="24"/>
        </w:rPr>
        <w:t>Yu et al. (2024</w:t>
      </w:r>
      <w:r w:rsidR="00F2677A" w:rsidRPr="00B77A5F">
        <w:rPr>
          <w:rFonts w:ascii="Simplified Arabic" w:hAnsi="Simplified Arabic" w:cs="Simplified Arabic"/>
          <w:sz w:val="24"/>
          <w:szCs w:val="24"/>
        </w:rPr>
        <w:t>)</w:t>
      </w:r>
    </w:p>
    <w:p w14:paraId="1BAE16D3" w14:textId="4F8297A0"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 survey on intelligent management of alerts and incidents in IT services</w:t>
      </w:r>
    </w:p>
    <w:p w14:paraId="00AE6DBB" w14:textId="7182ED6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تقديم مراجعة شاملة للإدارة الذكية للتنبيهات والحوادث، وتصنيف الحلول والبيانات ومراحل دورة إدارة الحوادث.</w:t>
      </w:r>
    </w:p>
    <w:p w14:paraId="3EB44EF7" w14:textId="3D9A4D8B"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بينت الدراسة الحاجة إلى معمارية متكاملة تغطي إدارة التنبيهات والحوادث من الالتقاط إلى المعالجة، وأكدت أهمية التقييم باستخدام مؤشرات تشغيلية واقعية وقابلة للقياس. (المقال منشور في </w:t>
      </w:r>
      <w:r w:rsidRPr="00B77A5F">
        <w:rPr>
          <w:rFonts w:ascii="Simplified Arabic" w:hAnsi="Simplified Arabic" w:cs="Simplified Arabic"/>
          <w:sz w:val="24"/>
          <w:szCs w:val="24"/>
        </w:rPr>
        <w:t>Journal of Network and Computer Applications</w:t>
      </w:r>
      <w:r w:rsidRPr="00B77A5F">
        <w:rPr>
          <w:rFonts w:ascii="Simplified Arabic" w:hAnsi="Simplified Arabic" w:cs="Simplified Arabic"/>
          <w:sz w:val="24"/>
          <w:szCs w:val="24"/>
          <w:rtl/>
        </w:rPr>
        <w:t>، المجلد 224، المقال 103842).</w:t>
      </w:r>
    </w:p>
    <w:p w14:paraId="6AF0CACE" w14:textId="2D0110F0"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3) </w:t>
      </w:r>
      <w:r w:rsidRPr="00B77A5F">
        <w:rPr>
          <w:rFonts w:ascii="Simplified Arabic" w:hAnsi="Simplified Arabic" w:cs="Simplified Arabic"/>
          <w:sz w:val="24"/>
          <w:szCs w:val="24"/>
        </w:rPr>
        <w:t>Zhang et al. (2025</w:t>
      </w:r>
      <w:r w:rsidR="00F2677A" w:rsidRPr="00B77A5F">
        <w:rPr>
          <w:rFonts w:ascii="Simplified Arabic" w:hAnsi="Simplified Arabic" w:cs="Simplified Arabic"/>
          <w:sz w:val="24"/>
          <w:szCs w:val="24"/>
        </w:rPr>
        <w:t>)</w:t>
      </w:r>
    </w:p>
    <w:p w14:paraId="6F826BCA" w14:textId="2F635FDC"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 Survey of AIOps in the Era of Large Language Models</w:t>
      </w:r>
    </w:p>
    <w:p w14:paraId="796E2568" w14:textId="383D4E33"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مراجعة دور النماذج اللغوية الكبيرة في مهام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وتحليل تأثيرها، وحدودها، وأساليب تقييمها.</w:t>
      </w:r>
    </w:p>
    <w:p w14:paraId="119DFEE5" w14:textId="1A0BAE67"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أوضحت الدراسة أن توظيف النماذج اللغوية الكبيرة في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xml:space="preserve"> يوسع نطاق المهام الممكنة (فهم النصوص، التفسير، دعم القرار)، لكنه يستلزم حوكمة أوضح وتقييما أدق ودمجا أفضل مع البيانات التشغيلية. كما ذكرت أنها حللت 183 بحثا خلال الفترة 2020–2024.</w:t>
      </w:r>
    </w:p>
    <w:p w14:paraId="72624869" w14:textId="48F9C0C7"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4) </w:t>
      </w:r>
      <w:r w:rsidRPr="00B77A5F">
        <w:rPr>
          <w:rFonts w:ascii="Simplified Arabic" w:hAnsi="Simplified Arabic" w:cs="Simplified Arabic"/>
          <w:sz w:val="24"/>
          <w:szCs w:val="24"/>
        </w:rPr>
        <w:t>Chen et al. (2024</w:t>
      </w:r>
      <w:r w:rsidR="00F2677A" w:rsidRPr="00B77A5F">
        <w:rPr>
          <w:rFonts w:ascii="Simplified Arabic" w:hAnsi="Simplified Arabic" w:cs="Simplified Arabic"/>
          <w:sz w:val="24"/>
          <w:szCs w:val="24"/>
        </w:rPr>
        <w:t>)</w:t>
      </w:r>
    </w:p>
    <w:p w14:paraId="4C1E9A99" w14:textId="3162997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Automatic Root Cause Analysis via Large Language Models for Cloud Incidents</w:t>
      </w:r>
    </w:p>
    <w:p w14:paraId="4D1DCD6D" w14:textId="2B93D03E"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تطوير آلية لتحليل السبب الجذري لحوادث التشغيل باستخدام النماذج اللغوية الكبيرة، بهدف تسريع التشخيص وتقليل الجهد اليدوي في تحليل الحوادث.</w:t>
      </w:r>
    </w:p>
    <w:p w14:paraId="0B5EB361" w14:textId="4D2E62B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أظهرت الدراسة أن النماذج اللغوية الكبيرة يمكن أن تدعم تحليل السبب الجذري بصورة فعالة عند تزويدها بالسياق التشغيلي المناسب، مع الإشارة إلى أهمية ضبط الاعتمادية والتحقق من المخرجات قبل استخدامها تشغيليا.</w:t>
      </w:r>
    </w:p>
    <w:p w14:paraId="6539E0D9" w14:textId="3BB0600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 xml:space="preserve">5) </w:t>
      </w:r>
      <w:r w:rsidRPr="00B77A5F">
        <w:rPr>
          <w:rFonts w:ascii="Simplified Arabic" w:hAnsi="Simplified Arabic" w:cs="Simplified Arabic"/>
          <w:sz w:val="24"/>
          <w:szCs w:val="24"/>
        </w:rPr>
        <w:t>Zha, Shan, Lu, Zhu, &amp; Liu (2024</w:t>
      </w:r>
      <w:r w:rsidR="00F2677A" w:rsidRPr="00B77A5F">
        <w:rPr>
          <w:rFonts w:ascii="Simplified Arabic" w:hAnsi="Simplified Arabic" w:cs="Simplified Arabic"/>
          <w:sz w:val="24"/>
          <w:szCs w:val="24"/>
        </w:rPr>
        <w:t>)</w:t>
      </w:r>
    </w:p>
    <w:p w14:paraId="0C1BB603" w14:textId="0D1449CF"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Leveraging Large Language Models for Efficient Alert Aggregation in AIOPs</w:t>
      </w:r>
    </w:p>
    <w:p w14:paraId="1E224D1C" w14:textId="2B75FB2E"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تحسين كفاءة تجميع التنبيهات في بيئة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xml:space="preserve"> باستخدام النماذج اللغوية الكبيرة للحد من الضوضاء التشغيلية وتسهيل التحليل.</w:t>
      </w:r>
    </w:p>
    <w:p w14:paraId="24F4F19B" w14:textId="5A84F928"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دعمت الدراسة فكرة أن تجميع التنبيهات بذكاء يقلل الحمل على فرق التشغيل، ويساعد على تحسين جودة المدخلات المستخدمة في التشخيص والتحليل اللاحق. (الورقة منشورة في </w:t>
      </w:r>
      <w:r w:rsidRPr="00B77A5F">
        <w:rPr>
          <w:rFonts w:ascii="Simplified Arabic" w:hAnsi="Simplified Arabic" w:cs="Simplified Arabic"/>
          <w:sz w:val="24"/>
          <w:szCs w:val="24"/>
        </w:rPr>
        <w:t>Electronics</w:t>
      </w:r>
      <w:r w:rsidRPr="00B77A5F">
        <w:rPr>
          <w:rFonts w:ascii="Simplified Arabic" w:hAnsi="Simplified Arabic" w:cs="Simplified Arabic"/>
          <w:sz w:val="24"/>
          <w:szCs w:val="24"/>
          <w:rtl/>
        </w:rPr>
        <w:t>، المجلد 13، العدد 22، المقال 4425).</w:t>
      </w:r>
    </w:p>
    <w:p w14:paraId="79E8918B" w14:textId="25BDEF83"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6) </w:t>
      </w:r>
      <w:r w:rsidRPr="00B77A5F">
        <w:rPr>
          <w:rFonts w:ascii="Simplified Arabic" w:hAnsi="Simplified Arabic" w:cs="Simplified Arabic"/>
          <w:sz w:val="24"/>
          <w:szCs w:val="24"/>
        </w:rPr>
        <w:t>De la Cruz Cabello, Prince Sales, &amp; Machado (2025</w:t>
      </w:r>
      <w:r w:rsidR="00F2677A" w:rsidRPr="00B77A5F">
        <w:rPr>
          <w:rFonts w:ascii="Simplified Arabic" w:hAnsi="Simplified Arabic" w:cs="Simplified Arabic"/>
          <w:sz w:val="24"/>
          <w:szCs w:val="24"/>
        </w:rPr>
        <w:t>)</w:t>
      </w:r>
    </w:p>
    <w:p w14:paraId="1687B6A8" w14:textId="450EF349"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AIOps for log anomaly detection in the era of LLMs</w:t>
      </w:r>
      <w:r w:rsidR="00452AF0" w:rsidRPr="00B77A5F">
        <w:rPr>
          <w:rFonts w:ascii="Simplified Arabic" w:hAnsi="Simplified Arabic" w:cs="Simplified Arabic"/>
          <w:sz w:val="24"/>
          <w:szCs w:val="24"/>
        </w:rPr>
        <w:t xml:space="preserve"> : </w:t>
      </w:r>
      <w:r w:rsidRPr="00B77A5F">
        <w:rPr>
          <w:rFonts w:ascii="Simplified Arabic" w:hAnsi="Simplified Arabic" w:cs="Simplified Arabic"/>
          <w:sz w:val="24"/>
          <w:szCs w:val="24"/>
        </w:rPr>
        <w:t>A systematic literature review</w:t>
      </w:r>
    </w:p>
    <w:p w14:paraId="6F76FBE2" w14:textId="0A68C1E4"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تقديم مراجعة منهجية لكيفية استخدام </w:t>
      </w:r>
      <w:r w:rsidRPr="00B77A5F">
        <w:rPr>
          <w:rFonts w:ascii="Simplified Arabic" w:hAnsi="Simplified Arabic" w:cs="Simplified Arabic"/>
          <w:sz w:val="24"/>
          <w:szCs w:val="24"/>
        </w:rPr>
        <w:t>AIOps</w:t>
      </w:r>
      <w:r w:rsidRPr="00B77A5F">
        <w:rPr>
          <w:rFonts w:ascii="Simplified Arabic" w:hAnsi="Simplified Arabic" w:cs="Simplified Arabic"/>
          <w:sz w:val="24"/>
          <w:szCs w:val="24"/>
          <w:rtl/>
        </w:rPr>
        <w:t xml:space="preserve"> والنماذج اللغوية الكبيرة في كشف شذوذ السجلات.</w:t>
      </w:r>
    </w:p>
    <w:p w14:paraId="42A9F76D" w14:textId="078DA9ED"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أكدت الدراسة أن النماذج اللغوية الكبيرة توفر فرصا مهمة في فهم البيانات النصية غير المهيكلة (السجلات)، لكنها شددت على أن جودة البيانات ومنهجية التقييم الواقعي تمثلان عاملين حاسمين لنجاح التطبيق. (المرجع منشور على </w:t>
      </w:r>
      <w:r w:rsidRPr="00B77A5F">
        <w:rPr>
          <w:rFonts w:ascii="Simplified Arabic" w:hAnsi="Simplified Arabic" w:cs="Simplified Arabic"/>
          <w:sz w:val="24"/>
          <w:szCs w:val="24"/>
        </w:rPr>
        <w:t>ScienceDirect</w:t>
      </w:r>
      <w:r w:rsidRPr="00B77A5F">
        <w:rPr>
          <w:rFonts w:ascii="Simplified Arabic" w:hAnsi="Simplified Arabic" w:cs="Simplified Arabic"/>
          <w:sz w:val="24"/>
          <w:szCs w:val="24"/>
          <w:rtl/>
        </w:rPr>
        <w:t>).</w:t>
      </w:r>
    </w:p>
    <w:p w14:paraId="640FACE9" w14:textId="6F7E6028"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7) </w:t>
      </w:r>
      <w:r w:rsidRPr="00B77A5F">
        <w:rPr>
          <w:rFonts w:ascii="Simplified Arabic" w:hAnsi="Simplified Arabic" w:cs="Simplified Arabic"/>
          <w:sz w:val="24"/>
          <w:szCs w:val="24"/>
        </w:rPr>
        <w:t>Du, Li, Zheng, &amp; Srikumar (2017</w:t>
      </w:r>
      <w:r w:rsidR="00F2677A" w:rsidRPr="00B77A5F">
        <w:rPr>
          <w:rFonts w:ascii="Simplified Arabic" w:hAnsi="Simplified Arabic" w:cs="Simplified Arabic"/>
          <w:sz w:val="24"/>
          <w:szCs w:val="24"/>
        </w:rPr>
        <w:t>)</w:t>
      </w:r>
    </w:p>
    <w:p w14:paraId="0D1A35D6" w14:textId="5BFBD427"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proofErr w:type="spellStart"/>
      <w:r w:rsidRPr="00B77A5F">
        <w:rPr>
          <w:rFonts w:ascii="Simplified Arabic" w:hAnsi="Simplified Arabic" w:cs="Simplified Arabic"/>
          <w:sz w:val="24"/>
          <w:szCs w:val="24"/>
        </w:rPr>
        <w:t>DeepLog</w:t>
      </w:r>
      <w:proofErr w:type="spellEnd"/>
      <w:r w:rsidR="00452AF0" w:rsidRPr="00B77A5F">
        <w:rPr>
          <w:rFonts w:ascii="Simplified Arabic" w:hAnsi="Simplified Arabic" w:cs="Simplified Arabic"/>
          <w:sz w:val="24"/>
          <w:szCs w:val="24"/>
        </w:rPr>
        <w:t xml:space="preserve"> : </w:t>
      </w:r>
      <w:r w:rsidRPr="00B77A5F">
        <w:rPr>
          <w:rFonts w:ascii="Simplified Arabic" w:hAnsi="Simplified Arabic" w:cs="Simplified Arabic"/>
          <w:sz w:val="24"/>
          <w:szCs w:val="24"/>
        </w:rPr>
        <w:t>Anomaly Detection and Diagnosis from System Logs through Deep Learning</w:t>
      </w:r>
    </w:p>
    <w:p w14:paraId="419014E7" w14:textId="077B7CA9"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تقديم نموذج تعلم عميق لاكتشاف الشذوذ وتشخيصه من تسلسلات السجلات التشغيلية.</w:t>
      </w:r>
    </w:p>
    <w:p w14:paraId="4F7ECAAB" w14:textId="2C8DB93C"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تُعد الدراسة من الأعمال التأسيسية في تحليل السجلات باستخدام التعلم العميق، وأظهرت قدرة النماذج التسلسلية على اكتشاف الأنماط غير الطبيعية وتشخيص الأعطال من السجلات.</w:t>
      </w:r>
    </w:p>
    <w:p w14:paraId="696E826F" w14:textId="359E2BDC"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8) </w:t>
      </w:r>
      <w:r w:rsidRPr="00B77A5F">
        <w:rPr>
          <w:rFonts w:ascii="Simplified Arabic" w:hAnsi="Simplified Arabic" w:cs="Simplified Arabic"/>
          <w:sz w:val="24"/>
          <w:szCs w:val="24"/>
        </w:rPr>
        <w:t>He, Zhu, Zheng, &amp; Lyu (2017</w:t>
      </w:r>
      <w:r w:rsidR="00F2677A" w:rsidRPr="00B77A5F">
        <w:rPr>
          <w:rFonts w:ascii="Simplified Arabic" w:hAnsi="Simplified Arabic" w:cs="Simplified Arabic"/>
          <w:sz w:val="24"/>
          <w:szCs w:val="24"/>
        </w:rPr>
        <w:t>)</w:t>
      </w:r>
    </w:p>
    <w:p w14:paraId="349E1083" w14:textId="1C885FBA"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t>Drain</w:t>
      </w:r>
      <w:r w:rsidR="00452AF0" w:rsidRPr="00B77A5F">
        <w:rPr>
          <w:rFonts w:ascii="Simplified Arabic" w:hAnsi="Simplified Arabic" w:cs="Simplified Arabic"/>
          <w:sz w:val="24"/>
          <w:szCs w:val="24"/>
        </w:rPr>
        <w:t xml:space="preserve"> : </w:t>
      </w:r>
      <w:r w:rsidRPr="00B77A5F">
        <w:rPr>
          <w:rFonts w:ascii="Simplified Arabic" w:hAnsi="Simplified Arabic" w:cs="Simplified Arabic"/>
          <w:sz w:val="24"/>
          <w:szCs w:val="24"/>
        </w:rPr>
        <w:t>An Online Log Parsing Approach with Fixed Depth Tree</w:t>
      </w:r>
    </w:p>
    <w:p w14:paraId="2EEC41FD" w14:textId="7654CAB3"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تطوير أسلوب آني لتحليل السجلات وتحويلها من نصوص خام إلى قوالب/أنماط قابلة للمعالجة والتحليل الآلي.</w:t>
      </w:r>
    </w:p>
    <w:p w14:paraId="38AC5CEE" w14:textId="173E0515"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قدمت الدراسة منهجية فعالة لتحسين جودة تمثيل بيانات السجلات قبل استخدامها في النمذجة، وهي خطوة أساسية في أي إطار يعتمد على تحليل النصوص التشغيلية.</w:t>
      </w:r>
    </w:p>
    <w:p w14:paraId="0FD32B34" w14:textId="38120510"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9) </w:t>
      </w:r>
      <w:r w:rsidRPr="00B77A5F">
        <w:rPr>
          <w:rFonts w:ascii="Simplified Arabic" w:hAnsi="Simplified Arabic" w:cs="Simplified Arabic"/>
          <w:sz w:val="24"/>
          <w:szCs w:val="24"/>
        </w:rPr>
        <w:t>International Telecommunication Union (2025</w:t>
      </w:r>
      <w:r w:rsidR="00F2677A" w:rsidRPr="00B77A5F">
        <w:rPr>
          <w:rFonts w:ascii="Simplified Arabic" w:hAnsi="Simplified Arabic" w:cs="Simplified Arabic"/>
          <w:sz w:val="24"/>
          <w:szCs w:val="24"/>
        </w:rPr>
        <w:t>)</w:t>
      </w:r>
    </w:p>
    <w:p w14:paraId="65F1A3A1" w14:textId="65660B74"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العنوان</w:t>
      </w:r>
      <w:r w:rsidR="00452AF0" w:rsidRPr="00B77A5F">
        <w:rPr>
          <w:rFonts w:ascii="Simplified Arabic" w:hAnsi="Simplified Arabic" w:cs="Simplified Arabic"/>
          <w:sz w:val="24"/>
          <w:szCs w:val="24"/>
          <w:rtl/>
        </w:rPr>
        <w:t xml:space="preserve"> : </w:t>
      </w:r>
      <w:proofErr w:type="spellStart"/>
      <w:r w:rsidRPr="00B77A5F">
        <w:rPr>
          <w:rFonts w:ascii="Simplified Arabic" w:hAnsi="Simplified Arabic" w:cs="Simplified Arabic"/>
          <w:sz w:val="24"/>
          <w:szCs w:val="24"/>
        </w:rPr>
        <w:t>TR.GenAI</w:t>
      </w:r>
      <w:proofErr w:type="spellEnd"/>
      <w:r w:rsidRPr="00B77A5F">
        <w:rPr>
          <w:rFonts w:ascii="Simplified Arabic" w:hAnsi="Simplified Arabic" w:cs="Simplified Arabic"/>
          <w:sz w:val="24"/>
          <w:szCs w:val="24"/>
        </w:rPr>
        <w:t>-Telecom</w:t>
      </w:r>
      <w:r w:rsidR="00452AF0" w:rsidRPr="00B77A5F">
        <w:rPr>
          <w:rFonts w:ascii="Simplified Arabic" w:hAnsi="Simplified Arabic" w:cs="Simplified Arabic"/>
          <w:sz w:val="24"/>
          <w:szCs w:val="24"/>
        </w:rPr>
        <w:t xml:space="preserve"> : </w:t>
      </w:r>
      <w:r w:rsidRPr="00B77A5F">
        <w:rPr>
          <w:rFonts w:ascii="Simplified Arabic" w:hAnsi="Simplified Arabic" w:cs="Simplified Arabic"/>
          <w:sz w:val="24"/>
          <w:szCs w:val="24"/>
        </w:rPr>
        <w:t>Potential requirements and methodology for deploying and assessing generative AI models in telecom networks</w:t>
      </w:r>
    </w:p>
    <w:p w14:paraId="021F3288" w14:textId="1CFF0066" w:rsidR="00A90202" w:rsidRPr="00B77A5F" w:rsidRDefault="00A90202" w:rsidP="00A90202">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الهدف</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وضع متطلبات ومنهجية مقترحة لنشر وتقييم نماذج الذكاء الاصطناعي التوليدي في شبكات الاتصالات.</w:t>
      </w:r>
    </w:p>
    <w:p w14:paraId="366843C4" w14:textId="23101D66" w:rsidR="009D2DA4" w:rsidRPr="00B77A5F" w:rsidRDefault="00A90202" w:rsidP="00A90202">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النتائج</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يوفر التقرير إطار</w:t>
      </w:r>
      <w:r w:rsidR="00F2677A" w:rsidRPr="00B77A5F">
        <w:rPr>
          <w:rFonts w:ascii="Simplified Arabic" w:hAnsi="Simplified Arabic" w:cs="Simplified Arabic"/>
          <w:sz w:val="24"/>
          <w:szCs w:val="24"/>
          <w:rtl/>
        </w:rPr>
        <w:t>ا</w:t>
      </w:r>
      <w:r w:rsidRPr="00B77A5F">
        <w:rPr>
          <w:rFonts w:ascii="Simplified Arabic" w:hAnsi="Simplified Arabic" w:cs="Simplified Arabic"/>
          <w:sz w:val="24"/>
          <w:szCs w:val="24"/>
          <w:rtl/>
        </w:rPr>
        <w:t xml:space="preserve"> مرجعيا مهما لاعتبارات التقييم، ومتطلبات النشر، والجوانب المنهجية والتشغيلية لتطبيق الذكاء الاصطناعي التوليدي في بيئة الاتصالات. (تقرير فني </w:t>
      </w:r>
      <w:r w:rsidRPr="00B77A5F">
        <w:rPr>
          <w:rFonts w:ascii="Simplified Arabic" w:hAnsi="Simplified Arabic" w:cs="Simplified Arabic"/>
          <w:sz w:val="24"/>
          <w:szCs w:val="24"/>
        </w:rPr>
        <w:t>ITU-T</w:t>
      </w:r>
      <w:r w:rsidRPr="00B77A5F">
        <w:rPr>
          <w:rFonts w:ascii="Simplified Arabic" w:hAnsi="Simplified Arabic" w:cs="Simplified Arabic"/>
          <w:sz w:val="24"/>
          <w:szCs w:val="24"/>
          <w:rtl/>
        </w:rPr>
        <w:t>، مارس 2025).</w:t>
      </w:r>
    </w:p>
    <w:p w14:paraId="2371FF8E" w14:textId="2BFE576B" w:rsidR="00B77A5F" w:rsidRDefault="00B77A5F" w:rsidP="00B77A5F">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10) </w:t>
      </w:r>
      <w:r w:rsidRPr="00B77A5F">
        <w:rPr>
          <w:rFonts w:ascii="Simplified Arabic" w:hAnsi="Simplified Arabic" w:cs="Simplified Arabic"/>
          <w:sz w:val="24"/>
          <w:szCs w:val="24"/>
          <w:rtl/>
        </w:rPr>
        <w:t>(راضي)</w:t>
      </w:r>
      <w:r w:rsidRPr="00B77A5F">
        <w:rPr>
          <w:rFonts w:ascii="Simplified Arabic" w:hAnsi="Simplified Arabic" w:cs="Simplified Arabic"/>
          <w:sz w:val="24"/>
          <w:szCs w:val="24"/>
          <w:rtl/>
        </w:rPr>
        <w:t xml:space="preserve"> </w:t>
      </w:r>
    </w:p>
    <w:p w14:paraId="76F6660D" w14:textId="03A9C833"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العنوان: استخدام تطبيقات الذكاء الاصطناعي في التسويق الإلكتروني: قراءة نظرية</w:t>
      </w:r>
      <w:r w:rsidRPr="00B77A5F">
        <w:rPr>
          <w:rFonts w:ascii="Simplified Arabic" w:hAnsi="Simplified Arabic" w:cs="Simplified Arabic"/>
          <w:sz w:val="24"/>
          <w:szCs w:val="24"/>
        </w:rPr>
        <w:t>.</w:t>
      </w:r>
    </w:p>
    <w:p w14:paraId="65B5FDA0" w14:textId="77777777"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الهدف: هدفت الدراسة إلى توضيح دور تطبيقات الذكاء الاصطناعي في تطوير التسويق الإلكتروني، وبيان أثرها في تحسين التواصل مع العملاء، وتحليل البيانات، ودعم الاستراتيجيات التسويقية</w:t>
      </w:r>
      <w:r w:rsidRPr="00B77A5F">
        <w:rPr>
          <w:rFonts w:ascii="Simplified Arabic" w:hAnsi="Simplified Arabic" w:cs="Simplified Arabic"/>
          <w:sz w:val="24"/>
          <w:szCs w:val="24"/>
        </w:rPr>
        <w:t>.</w:t>
      </w:r>
    </w:p>
    <w:p w14:paraId="11CFDB8A" w14:textId="77777777"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النتائج: أظهرت الدراسة أن تطبيقات الذكاء الاصطناعي تسهم في تحسين كفاءة التسويق الرقمي، وتعزيز تجربة العملاء، وتمكين التسويق المستهدف، مع التأكيد على أهمية الاستثمار في هذه التقنيات وتدريب العاملين عليها</w:t>
      </w:r>
      <w:r w:rsidRPr="00B77A5F">
        <w:rPr>
          <w:rFonts w:ascii="Simplified Arabic" w:hAnsi="Simplified Arabic" w:cs="Simplified Arabic"/>
          <w:sz w:val="24"/>
          <w:szCs w:val="24"/>
        </w:rPr>
        <w:t>.</w:t>
      </w:r>
    </w:p>
    <w:p w14:paraId="6E25ECA3" w14:textId="77777777" w:rsidR="00B77A5F" w:rsidRPr="00B77A5F" w:rsidRDefault="00B77A5F" w:rsidP="00B77A5F">
      <w:pPr>
        <w:bidi/>
        <w:spacing w:line="240" w:lineRule="auto"/>
        <w:rPr>
          <w:rFonts w:ascii="Simplified Arabic" w:hAnsi="Simplified Arabic" w:cs="Simplified Arabic"/>
          <w:sz w:val="24"/>
          <w:szCs w:val="24"/>
          <w:rtl/>
        </w:rPr>
      </w:pPr>
    </w:p>
    <w:p w14:paraId="2836E0C6" w14:textId="19DE3A71" w:rsidR="00B77A5F" w:rsidRDefault="00B77A5F" w:rsidP="00B77A5F">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 xml:space="preserve">11) </w:t>
      </w:r>
      <w:r w:rsidRPr="00B77A5F">
        <w:rPr>
          <w:rFonts w:ascii="Simplified Arabic" w:hAnsi="Simplified Arabic" w:cs="Simplified Arabic"/>
          <w:sz w:val="24"/>
          <w:szCs w:val="24"/>
          <w:rtl/>
        </w:rPr>
        <w:t>(الغزالي، 2025)</w:t>
      </w:r>
    </w:p>
    <w:p w14:paraId="1011B73B" w14:textId="50354F7A"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العنوان: ما هو وكيل الذكاء الاصطناعي؟</w:t>
      </w:r>
    </w:p>
    <w:p w14:paraId="12AF13C6" w14:textId="77777777" w:rsidR="00B77A5F"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الهدف: هدفت المقالة إلى تعريف مفهوم وكيل الذكاء الاصطناعي، وشرح خصائصه، وتصنيف أنواعه، وبيان مجالات استخدامه في التطبيقات المختلفة</w:t>
      </w:r>
      <w:r w:rsidRPr="00B77A5F">
        <w:rPr>
          <w:rFonts w:ascii="Simplified Arabic" w:hAnsi="Simplified Arabic" w:cs="Simplified Arabic"/>
          <w:sz w:val="24"/>
          <w:szCs w:val="24"/>
        </w:rPr>
        <w:t>.</w:t>
      </w:r>
    </w:p>
    <w:p w14:paraId="1A02E3A7" w14:textId="26D0C10F" w:rsidR="00F2677A" w:rsidRPr="00B77A5F" w:rsidRDefault="00B77A5F" w:rsidP="00B77A5F">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النتائج: خلصت المقالة إلى أن وكلاء الذكاء الاصطناعي يمثلون أداة فعالة في تحسين الكفاءة ودعم اتخاذ القرار، وأن تنوع أنواعهم يتيح توظيفهم في مجالات متعددة، من التطبيقات البسيطة إلى الأنظمة الذكية المتقدمة.</w:t>
      </w:r>
    </w:p>
    <w:p w14:paraId="5323807D" w14:textId="77777777" w:rsidR="004E6883" w:rsidRPr="004E6883" w:rsidRDefault="004E6883" w:rsidP="004E6883">
      <w:pPr>
        <w:bidi/>
        <w:spacing w:line="240" w:lineRule="auto"/>
        <w:rPr>
          <w:rFonts w:ascii="Simplified Arabic" w:hAnsi="Simplified Arabic" w:cs="Simplified Arabic"/>
          <w:sz w:val="24"/>
          <w:szCs w:val="24"/>
          <w:rtl/>
        </w:rPr>
      </w:pPr>
      <w:r w:rsidRPr="004E6883">
        <w:rPr>
          <w:rFonts w:ascii="Simplified Arabic" w:hAnsi="Simplified Arabic" w:cs="Simplified Arabic"/>
          <w:sz w:val="24"/>
          <w:szCs w:val="24"/>
        </w:rPr>
        <w:t>(</w:t>
      </w:r>
      <w:r w:rsidRPr="004E6883">
        <w:rPr>
          <w:rFonts w:ascii="Simplified Arabic" w:hAnsi="Simplified Arabic" w:cs="Simplified Arabic"/>
          <w:sz w:val="24"/>
          <w:szCs w:val="24"/>
          <w:rtl/>
        </w:rPr>
        <w:t>القديمي، 2025</w:t>
      </w:r>
      <w:r w:rsidRPr="004E6883">
        <w:rPr>
          <w:rFonts w:ascii="Simplified Arabic" w:hAnsi="Simplified Arabic" w:cs="Simplified Arabic"/>
          <w:sz w:val="24"/>
          <w:szCs w:val="24"/>
        </w:rPr>
        <w:t>)</w:t>
      </w:r>
    </w:p>
    <w:p w14:paraId="140513FA" w14:textId="77777777" w:rsidR="004E6883" w:rsidRPr="004E6883" w:rsidRDefault="004E6883" w:rsidP="004E6883">
      <w:pPr>
        <w:bidi/>
        <w:spacing w:line="240" w:lineRule="auto"/>
        <w:rPr>
          <w:rFonts w:ascii="Simplified Arabic" w:hAnsi="Simplified Arabic" w:cs="Simplified Arabic"/>
          <w:sz w:val="24"/>
          <w:szCs w:val="24"/>
          <w:rtl/>
        </w:rPr>
      </w:pPr>
      <w:r w:rsidRPr="004E6883">
        <w:rPr>
          <w:rFonts w:ascii="Simplified Arabic" w:hAnsi="Simplified Arabic" w:cs="Simplified Arabic"/>
          <w:sz w:val="24"/>
          <w:szCs w:val="24"/>
          <w:rtl/>
        </w:rPr>
        <w:t>العنوان: الأخلاق والمخاطر القانونية في استخدام الذكاء الاصطناعي</w:t>
      </w:r>
      <w:r w:rsidRPr="004E6883">
        <w:rPr>
          <w:rFonts w:ascii="Simplified Arabic" w:hAnsi="Simplified Arabic" w:cs="Simplified Arabic"/>
          <w:sz w:val="24"/>
          <w:szCs w:val="24"/>
        </w:rPr>
        <w:t>.</w:t>
      </w:r>
    </w:p>
    <w:p w14:paraId="21DC2C1F" w14:textId="77777777" w:rsidR="004E6883" w:rsidRPr="004E6883" w:rsidRDefault="004E6883" w:rsidP="004E6883">
      <w:pPr>
        <w:bidi/>
        <w:spacing w:line="240" w:lineRule="auto"/>
        <w:rPr>
          <w:rFonts w:ascii="Simplified Arabic" w:hAnsi="Simplified Arabic" w:cs="Simplified Arabic"/>
          <w:sz w:val="24"/>
          <w:szCs w:val="24"/>
          <w:rtl/>
        </w:rPr>
      </w:pPr>
      <w:r w:rsidRPr="004E6883">
        <w:rPr>
          <w:rFonts w:ascii="Simplified Arabic" w:hAnsi="Simplified Arabic" w:cs="Simplified Arabic"/>
          <w:sz w:val="24"/>
          <w:szCs w:val="24"/>
          <w:rtl/>
        </w:rPr>
        <w:t>الهدف: هدفت الدراسة إلى التعرف على القضايا الأخلاقية المرتبطة باستخدام الذكاء الاصطناعي، وبيان المخاطر القانونية المرتبطة به، وتقييم السياسات والتشريعات المنظمة له على المستوى الدولي، مع توضيح أفضل الممارسات في استخدامه</w:t>
      </w:r>
      <w:r w:rsidRPr="004E6883">
        <w:rPr>
          <w:rFonts w:ascii="Simplified Arabic" w:hAnsi="Simplified Arabic" w:cs="Simplified Arabic"/>
          <w:sz w:val="24"/>
          <w:szCs w:val="24"/>
        </w:rPr>
        <w:t xml:space="preserve">. </w:t>
      </w:r>
    </w:p>
    <w:p w14:paraId="18799A8F" w14:textId="44722945" w:rsidR="004E6883" w:rsidRPr="004E6883" w:rsidRDefault="004E6883" w:rsidP="004E6883">
      <w:pPr>
        <w:bidi/>
        <w:spacing w:line="240" w:lineRule="auto"/>
        <w:rPr>
          <w:rFonts w:ascii="Simplified Arabic" w:hAnsi="Simplified Arabic" w:cs="Simplified Arabic"/>
          <w:sz w:val="24"/>
          <w:szCs w:val="24"/>
          <w:rtl/>
        </w:rPr>
      </w:pPr>
      <w:r w:rsidRPr="004E6883">
        <w:rPr>
          <w:rFonts w:ascii="Simplified Arabic" w:hAnsi="Simplified Arabic" w:cs="Simplified Arabic"/>
          <w:sz w:val="24"/>
          <w:szCs w:val="24"/>
          <w:rtl/>
        </w:rPr>
        <w:t>النتائج: خلصت الدراسة إلى أن الذكاء الاصطناعي يعتمد بدرجة كبيرة على جمع وتحليل البيانات الشخصية بما يزيد من مخاطر انتهاك الخصوصية، ويستدعي تشريعات أكثر صرامة وشفافية. كما بينت أن التحيز قد يؤدي إلى تمييز اجتماعي واقتصادي، وأن قضايا المساءلة القانونية والملكية الفكرية تحتاج إلى أطر قانونية محدثة، مع إمكانية توظيف الذكاء الاصطناعي بشكل فعال في تعزيز الأمن السيبراني وكشف التهديدات الأمنية.</w:t>
      </w:r>
    </w:p>
    <w:p w14:paraId="5AD87F84" w14:textId="77777777" w:rsidR="004E6883" w:rsidRDefault="004E6883" w:rsidP="004E6883">
      <w:pPr>
        <w:bidi/>
        <w:spacing w:line="240" w:lineRule="auto"/>
        <w:rPr>
          <w:rFonts w:ascii="Simplified Arabic" w:hAnsi="Simplified Arabic" w:cs="Simplified Arabic"/>
          <w:b/>
          <w:bCs/>
          <w:sz w:val="28"/>
          <w:szCs w:val="28"/>
          <w:rtl/>
        </w:rPr>
      </w:pPr>
    </w:p>
    <w:p w14:paraId="347B1EED" w14:textId="506C03BE" w:rsidR="00A90202" w:rsidRPr="00B77A5F" w:rsidRDefault="00A90202" w:rsidP="004E6883">
      <w:pPr>
        <w:bidi/>
        <w:spacing w:line="240" w:lineRule="auto"/>
        <w:rPr>
          <w:rFonts w:ascii="Simplified Arabic" w:hAnsi="Simplified Arabic" w:cs="Simplified Arabic"/>
          <w:b/>
          <w:bCs/>
          <w:sz w:val="28"/>
          <w:szCs w:val="28"/>
          <w:rtl/>
        </w:rPr>
      </w:pPr>
      <w:r w:rsidRPr="00B77A5F">
        <w:rPr>
          <w:rFonts w:ascii="Simplified Arabic" w:hAnsi="Simplified Arabic" w:cs="Simplified Arabic"/>
          <w:b/>
          <w:bCs/>
          <w:sz w:val="28"/>
          <w:szCs w:val="28"/>
          <w:rtl/>
        </w:rPr>
        <w:lastRenderedPageBreak/>
        <w:t xml:space="preserve">ما يميز الدراسة </w:t>
      </w:r>
      <w:r w:rsidR="00D73EE6" w:rsidRPr="00B77A5F">
        <w:rPr>
          <w:rFonts w:ascii="Simplified Arabic" w:hAnsi="Simplified Arabic" w:cs="Simplified Arabic"/>
          <w:b/>
          <w:bCs/>
          <w:sz w:val="28"/>
          <w:szCs w:val="28"/>
          <w:rtl/>
        </w:rPr>
        <w:t>المقترحة</w:t>
      </w:r>
      <w:r w:rsidRPr="00B77A5F">
        <w:rPr>
          <w:rFonts w:ascii="Simplified Arabic" w:hAnsi="Simplified Arabic" w:cs="Simplified Arabic"/>
          <w:b/>
          <w:bCs/>
          <w:sz w:val="28"/>
          <w:szCs w:val="28"/>
          <w:rtl/>
        </w:rPr>
        <w:t xml:space="preserve"> عن الدراسات السابقة</w:t>
      </w:r>
    </w:p>
    <w:p w14:paraId="5A8E96C1" w14:textId="60BC995A" w:rsidR="00BF46DA" w:rsidRPr="00B77A5F" w:rsidRDefault="00A90202" w:rsidP="00A90202">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على الرغم من أهمية الدراسات السابقة وما قدمته من أسس نظرية وتطبيقية في مجال تشغيل الأنظمة الذكي وإدارة التنبيهات والحوادث وتحليل السبب الجذري باستخدام النماذج اللغوية الكبيرة، إلا أن معظمها يركز على التحليل الخوارزمي أو البيئات السحابية/البرمجية العامة، مع محدودية في الدراسات التي تتناول إدارة الأعطال والصيانة للبنية التحتية لشبكات الاتصالات من منظور تشغيلي مؤسسي متكامل. كما أن كثيرا من هذه الدراسات لا يربط بصورة مباشرة بين التحليل الذكي والحوكمة التشغيلية وقياس الأثر على مؤشرات تشغيلية عملية مثل زمن الإصلاح، نسبة التصعيد، تكرار الأعطال، وتأخر (الإنذار </w:t>
      </w:r>
      <w:r w:rsidR="00F2677A"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وعليه، تتميز الدراسة الحالية بأنها تسعى إلى تطوير وتقييم إطار تشغيلي قائم على الذكاء الاصطناعي ووكيل ذكي مخصص لإدارة الأعطال والصيانة في البنية التحتية لشبكات الاتصالات في المملكة العربية السعودية، مع الاعتماد على بيانات تشغيل فعلية وقياس الأثر كميا</w:t>
      </w:r>
      <w:r w:rsidR="00D73EE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على مؤشرات أداء تشغيلية واضحة، بما يحقق إسهاما علميا وتطبيقيا مباشرا.</w:t>
      </w:r>
    </w:p>
    <w:p w14:paraId="79F86C68" w14:textId="77777777" w:rsidR="00BF46DA" w:rsidRPr="00B77A5F" w:rsidRDefault="00BF46DA" w:rsidP="00BF46DA">
      <w:pPr>
        <w:bidi/>
        <w:spacing w:line="240" w:lineRule="auto"/>
        <w:rPr>
          <w:rFonts w:ascii="Simplified Arabic" w:hAnsi="Simplified Arabic" w:cs="Simplified Arabic"/>
          <w:sz w:val="24"/>
          <w:szCs w:val="24"/>
          <w:rtl/>
        </w:rPr>
      </w:pPr>
    </w:p>
    <w:p w14:paraId="2266361F" w14:textId="77777777" w:rsidR="00D73EE6" w:rsidRPr="00B77A5F" w:rsidRDefault="0082617F" w:rsidP="00D73EE6">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 xml:space="preserve"> مصطلحات الدراسة وتعريفاتها الإجرائية</w:t>
      </w:r>
    </w:p>
    <w:p w14:paraId="189593FA" w14:textId="1B4AD99F" w:rsidR="00D73EE6" w:rsidRPr="00D73EE6" w:rsidRDefault="00D73EE6" w:rsidP="00D73EE6">
      <w:pPr>
        <w:bidi/>
        <w:spacing w:line="240" w:lineRule="auto"/>
        <w:rPr>
          <w:rFonts w:ascii="Simplified Arabic" w:hAnsi="Simplified Arabic" w:cs="Simplified Arabic"/>
          <w:b/>
          <w:bCs/>
          <w:sz w:val="24"/>
          <w:szCs w:val="24"/>
          <w:u w:val="single"/>
        </w:rPr>
      </w:pPr>
      <w:r w:rsidRPr="00D73EE6">
        <w:rPr>
          <w:rFonts w:ascii="Simplified Arabic" w:hAnsi="Simplified Arabic" w:cs="Simplified Arabic"/>
          <w:b/>
          <w:bCs/>
          <w:sz w:val="24"/>
          <w:szCs w:val="24"/>
          <w:u w:val="single"/>
          <w:rtl/>
        </w:rPr>
        <w:t>المصطلحات المرتبطة ببيانات الأعطال والإنذارات</w:t>
      </w:r>
    </w:p>
    <w:p w14:paraId="3D5AADC5" w14:textId="658D54E5" w:rsidR="00D73EE6" w:rsidRPr="00D73EE6" w:rsidRDefault="00D73EE6" w:rsidP="00D73EE6">
      <w:pPr>
        <w:numPr>
          <w:ilvl w:val="0"/>
          <w:numId w:val="57"/>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تذكرة عطل</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(Trouble Ticket)</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هي سجل رسمي لمتابعة العطل من لحظة الإنشاء حتى الإغلاق، وتحتوي على بيانات وصفية، زمنية، تصنيف السبب، والإجراء المتخذ</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يتم قياسها عبر رقم التذكرة والحقول الأساسية في نظام</w:t>
      </w:r>
      <w:r w:rsidRPr="00D73EE6">
        <w:rPr>
          <w:rFonts w:ascii="Simplified Arabic" w:hAnsi="Simplified Arabic" w:cs="Simplified Arabic"/>
          <w:sz w:val="24"/>
          <w:szCs w:val="24"/>
        </w:rPr>
        <w:t xml:space="preserve"> (Trouble Ticket).</w:t>
      </w:r>
    </w:p>
    <w:p w14:paraId="5AC93123" w14:textId="1F6731EE" w:rsidR="00D73EE6" w:rsidRPr="00D73EE6" w:rsidRDefault="00D73EE6" w:rsidP="00D73EE6">
      <w:pPr>
        <w:numPr>
          <w:ilvl w:val="0"/>
          <w:numId w:val="57"/>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الإنذار</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(Alarm)</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إشارة آلية تصدر من أنظمة المراقبة لتشير إلى وجود خلل أو تدهور في أداء الشبكة</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ويقاس بنوع الإنذار ووقت إنشائه</w:t>
      </w:r>
      <w:r w:rsidRPr="00D73EE6">
        <w:rPr>
          <w:rFonts w:ascii="Simplified Arabic" w:hAnsi="Simplified Arabic" w:cs="Simplified Arabic"/>
          <w:sz w:val="24"/>
          <w:szCs w:val="24"/>
        </w:rPr>
        <w:t>.</w:t>
      </w:r>
    </w:p>
    <w:p w14:paraId="736EEBFF" w14:textId="3E53EAA3" w:rsidR="00D73EE6" w:rsidRPr="00D73EE6" w:rsidRDefault="00D73EE6" w:rsidP="00D73EE6">
      <w:pPr>
        <w:numPr>
          <w:ilvl w:val="0"/>
          <w:numId w:val="57"/>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وقت إنشاء التذكرة</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(Create Time)</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الطابع الزمني (التاريخ والوقت) الذي تم فيه تسجيل أو فتح التذكرة رسميا في النظام</w:t>
      </w:r>
      <w:r w:rsidRPr="00D73EE6">
        <w:rPr>
          <w:rFonts w:ascii="Simplified Arabic" w:hAnsi="Simplified Arabic" w:cs="Simplified Arabic"/>
          <w:sz w:val="24"/>
          <w:szCs w:val="24"/>
        </w:rPr>
        <w:t>.</w:t>
      </w:r>
    </w:p>
    <w:p w14:paraId="01607F24" w14:textId="33ECC5DE" w:rsidR="00D73EE6" w:rsidRPr="00D73EE6" w:rsidRDefault="00D73EE6" w:rsidP="00D73EE6">
      <w:pPr>
        <w:bidi/>
        <w:spacing w:line="240" w:lineRule="auto"/>
        <w:rPr>
          <w:rFonts w:ascii="Simplified Arabic" w:hAnsi="Simplified Arabic" w:cs="Simplified Arabic"/>
          <w:b/>
          <w:bCs/>
          <w:sz w:val="24"/>
          <w:szCs w:val="24"/>
          <w:u w:val="single"/>
        </w:rPr>
      </w:pPr>
      <w:r w:rsidRPr="00D73EE6">
        <w:rPr>
          <w:rFonts w:ascii="Simplified Arabic" w:hAnsi="Simplified Arabic" w:cs="Simplified Arabic"/>
          <w:b/>
          <w:bCs/>
          <w:sz w:val="24"/>
          <w:szCs w:val="24"/>
          <w:u w:val="single"/>
          <w:rtl/>
        </w:rPr>
        <w:lastRenderedPageBreak/>
        <w:t>مقاييس الزمن والأداء التشغيلي</w:t>
      </w:r>
    </w:p>
    <w:p w14:paraId="6DFA31F6" w14:textId="3C430648" w:rsidR="00D73EE6" w:rsidRPr="00D73EE6" w:rsidRDefault="00D73EE6" w:rsidP="00D73EE6">
      <w:pPr>
        <w:numPr>
          <w:ilvl w:val="0"/>
          <w:numId w:val="58"/>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تأخر (الإنذار إلى إنشاء التذكرة)</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الفرق الزمني بالدقائق بين وقت ظهور الإنذار الآلي ووقت إنشاء التذكرة المرتبطة به</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يتم تحليله عبر الوسيط والمئين 90، مع رصد الحالات التي يتجاوز فيها التأخير 60 دقيقة</w:t>
      </w:r>
      <w:r w:rsidRPr="00D73EE6">
        <w:rPr>
          <w:rFonts w:ascii="Simplified Arabic" w:hAnsi="Simplified Arabic" w:cs="Simplified Arabic"/>
          <w:sz w:val="24"/>
          <w:szCs w:val="24"/>
        </w:rPr>
        <w:t>.</w:t>
      </w:r>
    </w:p>
    <w:p w14:paraId="325B98D0" w14:textId="5B2AC536" w:rsidR="00D73EE6" w:rsidRPr="00D73EE6" w:rsidRDefault="00D73EE6" w:rsidP="00D73EE6">
      <w:pPr>
        <w:numPr>
          <w:ilvl w:val="0"/>
          <w:numId w:val="58"/>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زمن الإصلاح</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(Duration/MTTR)</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الزمن المستغرق لمعالجة التذكرة من البداية حتى الإغلاق</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يقاس بالدقائق، ويركز التحليل على الوسيط والمئين 90</w:t>
      </w:r>
      <w:r w:rsidRPr="00D73EE6">
        <w:rPr>
          <w:rFonts w:ascii="Simplified Arabic" w:hAnsi="Simplified Arabic" w:cs="Simplified Arabic"/>
          <w:sz w:val="24"/>
          <w:szCs w:val="24"/>
        </w:rPr>
        <w:t>.</w:t>
      </w:r>
    </w:p>
    <w:p w14:paraId="7F023EE6" w14:textId="2634AD05" w:rsidR="00D73EE6" w:rsidRPr="00D73EE6" w:rsidRDefault="00D73EE6" w:rsidP="00D73EE6">
      <w:pPr>
        <w:numPr>
          <w:ilvl w:val="0"/>
          <w:numId w:val="58"/>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حالة التذكرة</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(TT Status)</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هي المرحلة التشغيلية الحالية التي تمر بها التذكرة (مثل</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قيد التنفيذ، مغلقة، أو تصعيد)</w:t>
      </w:r>
      <w:r w:rsidRPr="00D73EE6">
        <w:rPr>
          <w:rFonts w:ascii="Simplified Arabic" w:hAnsi="Simplified Arabic" w:cs="Simplified Arabic"/>
          <w:sz w:val="24"/>
          <w:szCs w:val="24"/>
        </w:rPr>
        <w:t>.</w:t>
      </w:r>
    </w:p>
    <w:p w14:paraId="1433E782" w14:textId="42853DAC" w:rsidR="00D73EE6" w:rsidRPr="00D73EE6" w:rsidRDefault="00D73EE6" w:rsidP="00D73EE6">
      <w:pPr>
        <w:numPr>
          <w:ilvl w:val="0"/>
          <w:numId w:val="58"/>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التصعيد</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(Escalation)</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هو انتقال التذكرة إلى مسار أو حالة "تصعيد" نتيجة لشدة العطل، أو التأخر في المعالجة، أو تعقيد الحالة</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يقاس كمتغير ثنائي (نعم/لا)</w:t>
      </w:r>
      <w:r w:rsidRPr="00D73EE6">
        <w:rPr>
          <w:rFonts w:ascii="Simplified Arabic" w:hAnsi="Simplified Arabic" w:cs="Simplified Arabic"/>
          <w:sz w:val="24"/>
          <w:szCs w:val="24"/>
        </w:rPr>
        <w:t>.</w:t>
      </w:r>
    </w:p>
    <w:p w14:paraId="264513B6" w14:textId="5F4433A3" w:rsidR="00D73EE6" w:rsidRPr="00D73EE6" w:rsidRDefault="00D73EE6" w:rsidP="00D73EE6">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 xml:space="preserve"> </w:t>
      </w:r>
      <w:r w:rsidRPr="00D73EE6">
        <w:rPr>
          <w:rFonts w:ascii="Simplified Arabic" w:hAnsi="Simplified Arabic" w:cs="Simplified Arabic"/>
          <w:b/>
          <w:bCs/>
          <w:sz w:val="24"/>
          <w:szCs w:val="24"/>
          <w:u w:val="single"/>
          <w:rtl/>
        </w:rPr>
        <w:t>جودة البيانات وتصنيف الأعطال</w:t>
      </w:r>
    </w:p>
    <w:p w14:paraId="4311EA69" w14:textId="345D39FF" w:rsidR="00D73EE6" w:rsidRPr="00D73EE6" w:rsidRDefault="00D73EE6" w:rsidP="00D73EE6">
      <w:pPr>
        <w:numPr>
          <w:ilvl w:val="0"/>
          <w:numId w:val="59"/>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الشدة</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(Severity)</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هي درجة خطورة العطل التي تحدد مستوى الاستعجال التشغيلي المطلوب، وتُصنف فئويا</w:t>
      </w:r>
      <w:r w:rsidRPr="00D73EE6">
        <w:rPr>
          <w:rFonts w:ascii="Simplified Arabic" w:hAnsi="Simplified Arabic" w:cs="Simplified Arabic"/>
          <w:sz w:val="24"/>
          <w:szCs w:val="24"/>
        </w:rPr>
        <w:t>.</w:t>
      </w:r>
    </w:p>
    <w:p w14:paraId="215A87F3" w14:textId="19C8C223" w:rsidR="00D73EE6" w:rsidRPr="00D73EE6" w:rsidRDefault="00D73EE6" w:rsidP="00D73EE6">
      <w:pPr>
        <w:numPr>
          <w:ilvl w:val="0"/>
          <w:numId w:val="59"/>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السبب الفرعي للعطل</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(Sub-cause)</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تصنيف تفصيلي يحدد المسبب المباشر للعطل عند إغلاق التذكرة، ويُستخدم كمخرج لنماذج التصنيف الذكية</w:t>
      </w:r>
      <w:r w:rsidRPr="00D73EE6">
        <w:rPr>
          <w:rFonts w:ascii="Simplified Arabic" w:hAnsi="Simplified Arabic" w:cs="Simplified Arabic"/>
          <w:sz w:val="24"/>
          <w:szCs w:val="24"/>
        </w:rPr>
        <w:t>.</w:t>
      </w:r>
    </w:p>
    <w:p w14:paraId="291E4BE5" w14:textId="7786A9C0" w:rsidR="00D73EE6" w:rsidRPr="00D73EE6" w:rsidRDefault="00D73EE6" w:rsidP="00D73EE6">
      <w:pPr>
        <w:numPr>
          <w:ilvl w:val="0"/>
          <w:numId w:val="59"/>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الإجراء المتخذ</w:t>
      </w:r>
      <w:r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(Action Taken)</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وصف نصي للإجراء التصحيحي الذي قام به الفني لإغلاق التذكرة</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يقاس بمدى اكتمال الحقل (غير فارغ) ووضوحه بناء على طول النص</w:t>
      </w:r>
      <w:r w:rsidRPr="00D73EE6">
        <w:rPr>
          <w:rFonts w:ascii="Simplified Arabic" w:hAnsi="Simplified Arabic" w:cs="Simplified Arabic"/>
          <w:sz w:val="24"/>
          <w:szCs w:val="24"/>
        </w:rPr>
        <w:t>.</w:t>
      </w:r>
    </w:p>
    <w:p w14:paraId="0A526923" w14:textId="19A870BF" w:rsidR="00D73EE6" w:rsidRPr="00D73EE6" w:rsidRDefault="00D73EE6" w:rsidP="00D73EE6">
      <w:pPr>
        <w:numPr>
          <w:ilvl w:val="0"/>
          <w:numId w:val="59"/>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جودة الإغلاق</w:t>
      </w:r>
      <w:r w:rsidR="00452AF0"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(Closure Quality)</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مؤشر إحصائي يقيس مدى اكتمال ودقة بيانات الإغلاق (مثل السبب الفرعي والإجراء واتساق الأزمنة) بما يدعم عمليات التحليل والتدقيق</w:t>
      </w:r>
      <w:r w:rsidRPr="00D73EE6">
        <w:rPr>
          <w:rFonts w:ascii="Simplified Arabic" w:hAnsi="Simplified Arabic" w:cs="Simplified Arabic"/>
          <w:sz w:val="24"/>
          <w:szCs w:val="24"/>
        </w:rPr>
        <w:t>.</w:t>
      </w:r>
    </w:p>
    <w:p w14:paraId="16980822" w14:textId="597F3DD4" w:rsidR="00D73EE6" w:rsidRPr="00D73EE6" w:rsidRDefault="00D73EE6" w:rsidP="00D73EE6">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lastRenderedPageBreak/>
        <w:t xml:space="preserve"> </w:t>
      </w:r>
      <w:r w:rsidRPr="00D73EE6">
        <w:rPr>
          <w:rFonts w:ascii="Simplified Arabic" w:hAnsi="Simplified Arabic" w:cs="Simplified Arabic"/>
          <w:b/>
          <w:bCs/>
          <w:sz w:val="24"/>
          <w:szCs w:val="24"/>
          <w:u w:val="single"/>
          <w:rtl/>
        </w:rPr>
        <w:t>التكنولوجيا والتدخل الذكي</w:t>
      </w:r>
    </w:p>
    <w:p w14:paraId="617CBE77" w14:textId="37CEE244" w:rsidR="00D73EE6" w:rsidRPr="00D73EE6" w:rsidRDefault="00D73EE6" w:rsidP="00D73EE6">
      <w:pPr>
        <w:numPr>
          <w:ilvl w:val="0"/>
          <w:numId w:val="60"/>
        </w:numPr>
        <w:bidi/>
        <w:spacing w:line="240" w:lineRule="auto"/>
        <w:rPr>
          <w:rFonts w:ascii="Simplified Arabic" w:hAnsi="Simplified Arabic" w:cs="Simplified Arabic"/>
          <w:sz w:val="24"/>
          <w:szCs w:val="24"/>
        </w:rPr>
      </w:pPr>
      <w:r w:rsidRPr="00D73EE6">
        <w:rPr>
          <w:rFonts w:ascii="Simplified Arabic" w:hAnsi="Simplified Arabic" w:cs="Simplified Arabic"/>
          <w:sz w:val="24"/>
          <w:szCs w:val="24"/>
          <w:rtl/>
        </w:rPr>
        <w:t xml:space="preserve">وكيل </w:t>
      </w:r>
      <w:r w:rsidR="005D0A51" w:rsidRPr="00B77A5F">
        <w:rPr>
          <w:rFonts w:ascii="Simplified Arabic" w:hAnsi="Simplified Arabic" w:cs="Simplified Arabic"/>
          <w:sz w:val="24"/>
          <w:szCs w:val="24"/>
          <w:rtl/>
        </w:rPr>
        <w:t>الذكاء الاصطناعي</w:t>
      </w:r>
      <w:r w:rsidRPr="00B77A5F">
        <w:rPr>
          <w:rFonts w:ascii="Simplified Arabic" w:hAnsi="Simplified Arabic" w:cs="Simplified Arabic"/>
          <w:sz w:val="24"/>
          <w:szCs w:val="24"/>
          <w:rtl/>
        </w:rPr>
        <w:t xml:space="preserve"> </w:t>
      </w:r>
      <w:r w:rsidRPr="00D73EE6">
        <w:rPr>
          <w:rFonts w:ascii="Simplified Arabic" w:hAnsi="Simplified Arabic" w:cs="Simplified Arabic"/>
          <w:sz w:val="24"/>
          <w:szCs w:val="24"/>
        </w:rPr>
        <w:t>(</w:t>
      </w:r>
      <w:r w:rsidR="005D0A51" w:rsidRPr="00B77A5F">
        <w:rPr>
          <w:rFonts w:ascii="Simplified Arabic" w:hAnsi="Simplified Arabic" w:cs="Simplified Arabic"/>
          <w:sz w:val="24"/>
          <w:szCs w:val="24"/>
        </w:rPr>
        <w:t>AI Agent</w:t>
      </w:r>
      <w:r w:rsidRPr="00D73EE6">
        <w:rPr>
          <w:rFonts w:ascii="Simplified Arabic" w:hAnsi="Simplified Arabic" w:cs="Simplified Arabic"/>
          <w:sz w:val="24"/>
          <w:szCs w:val="24"/>
        </w:rPr>
        <w:t>)</w:t>
      </w:r>
      <w:r w:rsidR="00452AF0" w:rsidRPr="00B77A5F">
        <w:rPr>
          <w:rFonts w:ascii="Simplified Arabic" w:hAnsi="Simplified Arabic" w:cs="Simplified Arabic"/>
          <w:sz w:val="24"/>
          <w:szCs w:val="24"/>
          <w:rtl/>
        </w:rPr>
        <w:t xml:space="preserve"> : </w:t>
      </w:r>
      <w:r w:rsidRPr="00D73EE6">
        <w:rPr>
          <w:rFonts w:ascii="Simplified Arabic" w:hAnsi="Simplified Arabic" w:cs="Simplified Arabic"/>
          <w:sz w:val="24"/>
          <w:szCs w:val="24"/>
          <w:rtl/>
        </w:rPr>
        <w:t>مكون ذكي يدعم مشغل الشبكة عبر تلخيص الحالة، تقديم توصيات، وتنفيذ إجراءات تشغيلية محددة (مثل تنبيهات التأخر أو طلب استكمال البيانات) ضمن ضوابط حوكمة واضحة</w:t>
      </w:r>
      <w:r w:rsidRPr="00D73EE6">
        <w:rPr>
          <w:rFonts w:ascii="Simplified Arabic" w:hAnsi="Simplified Arabic" w:cs="Simplified Arabic"/>
          <w:sz w:val="24"/>
          <w:szCs w:val="24"/>
        </w:rPr>
        <w:t xml:space="preserve">. </w:t>
      </w:r>
      <w:r w:rsidRPr="00D73EE6">
        <w:rPr>
          <w:rFonts w:ascii="Simplified Arabic" w:hAnsi="Simplified Arabic" w:cs="Simplified Arabic"/>
          <w:sz w:val="24"/>
          <w:szCs w:val="24"/>
          <w:rtl/>
        </w:rPr>
        <w:t>يتم قياسه بعدد التوصيات المنفذة لكل تذكرة وأثره على مؤشرات الأداء</w:t>
      </w:r>
      <w:r w:rsidRPr="00D73EE6">
        <w:rPr>
          <w:rFonts w:ascii="Simplified Arabic" w:hAnsi="Simplified Arabic" w:cs="Simplified Arabic"/>
          <w:sz w:val="24"/>
          <w:szCs w:val="24"/>
        </w:rPr>
        <w:t>.</w:t>
      </w:r>
    </w:p>
    <w:p w14:paraId="758BC4A6" w14:textId="5A998051" w:rsidR="0082617F" w:rsidRPr="00B77A5F" w:rsidRDefault="00F2677A" w:rsidP="00F2677A">
      <w:pPr>
        <w:bidi/>
        <w:spacing w:line="240" w:lineRule="auto"/>
        <w:rPr>
          <w:rFonts w:ascii="Simplified Arabic" w:hAnsi="Simplified Arabic" w:cs="Simplified Arabic"/>
          <w:b/>
          <w:bCs/>
          <w:sz w:val="28"/>
          <w:szCs w:val="28"/>
          <w:u w:val="single"/>
        </w:rPr>
      </w:pPr>
      <w:r w:rsidRPr="00B77A5F">
        <w:rPr>
          <w:rFonts w:ascii="Simplified Arabic" w:hAnsi="Simplified Arabic" w:cs="Simplified Arabic"/>
          <w:b/>
          <w:bCs/>
          <w:sz w:val="28"/>
          <w:szCs w:val="28"/>
          <w:u w:val="single"/>
          <w:rtl/>
        </w:rPr>
        <w:t>ا</w:t>
      </w:r>
      <w:r w:rsidR="0082617F" w:rsidRPr="00B77A5F">
        <w:rPr>
          <w:rFonts w:ascii="Simplified Arabic" w:hAnsi="Simplified Arabic" w:cs="Simplified Arabic"/>
          <w:b/>
          <w:bCs/>
          <w:sz w:val="28"/>
          <w:szCs w:val="28"/>
          <w:u w:val="single"/>
          <w:rtl/>
        </w:rPr>
        <w:t>جراءات الدراسة</w:t>
      </w:r>
      <w:r w:rsidR="00452AF0" w:rsidRPr="00B77A5F">
        <w:rPr>
          <w:rFonts w:ascii="Simplified Arabic" w:hAnsi="Simplified Arabic" w:cs="Simplified Arabic"/>
          <w:b/>
          <w:bCs/>
          <w:sz w:val="28"/>
          <w:szCs w:val="28"/>
          <w:u w:val="single"/>
          <w:rtl/>
        </w:rPr>
        <w:t xml:space="preserve"> : </w:t>
      </w:r>
    </w:p>
    <w:p w14:paraId="2019A406" w14:textId="6BCDD2C2" w:rsidR="00E85CDF" w:rsidRPr="00B77A5F" w:rsidRDefault="00E85CDF" w:rsidP="009D2DA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تعتمد الدراسة على منهج </w:t>
      </w:r>
      <w:r w:rsidR="005F0E07" w:rsidRPr="00B77A5F">
        <w:rPr>
          <w:rFonts w:ascii="Simplified Arabic" w:hAnsi="Simplified Arabic" w:cs="Simplified Arabic"/>
          <w:sz w:val="24"/>
          <w:szCs w:val="24"/>
          <w:rtl/>
        </w:rPr>
        <w:t xml:space="preserve">كمي </w:t>
      </w:r>
      <w:r w:rsidRPr="00B77A5F">
        <w:rPr>
          <w:rFonts w:ascii="Simplified Arabic" w:hAnsi="Simplified Arabic" w:cs="Simplified Arabic"/>
          <w:sz w:val="24"/>
          <w:szCs w:val="24"/>
          <w:rtl/>
        </w:rPr>
        <w:t>تطبيقي منظم. يهدف المنهج إلى تطوير وتقييم إطار تشغيلي مبني على الذكاء الاصطناعي ووكيل ذكي.</w:t>
      </w:r>
      <w:r w:rsidRPr="00B77A5F">
        <w:rPr>
          <w:rFonts w:ascii="Simplified Arabic" w:hAnsi="Simplified Arabic" w:cs="Simplified Arabic"/>
          <w:sz w:val="24"/>
          <w:szCs w:val="24"/>
          <w:rtl/>
        </w:rPr>
        <w:t xml:space="preserve"> و</w:t>
      </w:r>
      <w:r w:rsidRPr="00B77A5F">
        <w:rPr>
          <w:rFonts w:ascii="Simplified Arabic" w:hAnsi="Simplified Arabic" w:cs="Simplified Arabic"/>
          <w:sz w:val="24"/>
          <w:szCs w:val="24"/>
          <w:rtl/>
        </w:rPr>
        <w:t xml:space="preserve"> يركز الإطار التشغيلي على تحسين إدارة الأعطال وصيانة البنية التحتية لشبكات الاتصالات في المملكة العربية السعودية. </w:t>
      </w:r>
      <w:r w:rsidRPr="00B77A5F">
        <w:rPr>
          <w:rFonts w:ascii="Simplified Arabic" w:hAnsi="Simplified Arabic" w:cs="Simplified Arabic"/>
          <w:sz w:val="24"/>
          <w:szCs w:val="24"/>
          <w:rtl/>
        </w:rPr>
        <w:t xml:space="preserve">و سوف يتم </w:t>
      </w:r>
      <w:r w:rsidRPr="00B77A5F">
        <w:rPr>
          <w:rFonts w:ascii="Simplified Arabic" w:hAnsi="Simplified Arabic" w:cs="Simplified Arabic"/>
          <w:sz w:val="24"/>
          <w:szCs w:val="24"/>
          <w:rtl/>
        </w:rPr>
        <w:t>تنفيذ الدراسة عبر مراحل متسلسلة ومترابطة، ويتبع الإجراءات التالية</w:t>
      </w:r>
      <w:r w:rsidR="00452AF0" w:rsidRPr="00B77A5F">
        <w:rPr>
          <w:rFonts w:ascii="Simplified Arabic" w:hAnsi="Simplified Arabic" w:cs="Simplified Arabic"/>
          <w:sz w:val="24"/>
          <w:szCs w:val="24"/>
          <w:rtl/>
        </w:rPr>
        <w:t xml:space="preserve"> : </w:t>
      </w:r>
    </w:p>
    <w:p w14:paraId="3C8270A6" w14:textId="1B0EE171" w:rsidR="009D2DA4" w:rsidRPr="004E6883" w:rsidRDefault="009D2DA4" w:rsidP="00E85CDF">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أولا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تحديد نطاق الدراسة ومجالها وحدودها</w:t>
      </w:r>
    </w:p>
    <w:p w14:paraId="73286B57" w14:textId="77777777" w:rsidR="009D2DA4" w:rsidRPr="00B77A5F" w:rsidRDefault="009D2DA4" w:rsidP="009D2DA4">
      <w:pPr>
        <w:numPr>
          <w:ilvl w:val="0"/>
          <w:numId w:val="1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نطاق الدراسة من حيث نوع البنية التحتية محل الدراسة، والحدود التشغيلية لدورة حياة العطل (من صدور الإنذار إلى إنشاء تذكرة العطل، ثم المعالجة، ثم الإغلاق)</w:t>
      </w:r>
      <w:r w:rsidRPr="00B77A5F">
        <w:rPr>
          <w:rFonts w:ascii="Simplified Arabic" w:hAnsi="Simplified Arabic" w:cs="Simplified Arabic"/>
          <w:sz w:val="24"/>
          <w:szCs w:val="24"/>
        </w:rPr>
        <w:t>.</w:t>
      </w:r>
    </w:p>
    <w:p w14:paraId="70AADD0B" w14:textId="77777777" w:rsidR="009D2DA4" w:rsidRPr="00B77A5F" w:rsidRDefault="009D2DA4" w:rsidP="009D2DA4">
      <w:pPr>
        <w:numPr>
          <w:ilvl w:val="0"/>
          <w:numId w:val="1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مجتمع الدراسة ومجال التطبيق (المناطق/الخدمات/المواقع) وفق ما تتيحه البيانات التشغيلية المتاحة، مع ضبط التعريفات الإجرائية للمفاهيم الأساسية</w:t>
      </w:r>
      <w:r w:rsidRPr="00B77A5F">
        <w:rPr>
          <w:rFonts w:ascii="Simplified Arabic" w:hAnsi="Simplified Arabic" w:cs="Simplified Arabic"/>
          <w:sz w:val="24"/>
          <w:szCs w:val="24"/>
        </w:rPr>
        <w:t>.</w:t>
      </w:r>
    </w:p>
    <w:p w14:paraId="65EED353" w14:textId="77CA6C89" w:rsidR="009D2DA4" w:rsidRPr="00B77A5F" w:rsidRDefault="009D2DA4" w:rsidP="009D2DA4">
      <w:pPr>
        <w:numPr>
          <w:ilvl w:val="0"/>
          <w:numId w:val="1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اعتماد مؤشرات أداء تشغيلية محددة لقياس الأثر، وتشمل على الأقل</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زمن الإصلاح (الوسيط والمئين 90)، نسبة التصعيد، تأخر (الإنذار </w:t>
      </w:r>
      <w:r w:rsidR="00F2677A"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تكرار الأعطال، ومؤشر جودة الإغلاق</w:t>
      </w:r>
      <w:r w:rsidRPr="00B77A5F">
        <w:rPr>
          <w:rFonts w:ascii="Simplified Arabic" w:hAnsi="Simplified Arabic" w:cs="Simplified Arabic"/>
          <w:sz w:val="24"/>
          <w:szCs w:val="24"/>
        </w:rPr>
        <w:t>.</w:t>
      </w:r>
    </w:p>
    <w:p w14:paraId="162DF963" w14:textId="02C1C878"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ثانيا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الدراسة الاستطلاعية وبناء خط الأساس</w:t>
      </w:r>
    </w:p>
    <w:p w14:paraId="7CC50375" w14:textId="77777777" w:rsidR="009D2DA4" w:rsidRPr="00B77A5F" w:rsidRDefault="009D2DA4" w:rsidP="009D2DA4">
      <w:pPr>
        <w:numPr>
          <w:ilvl w:val="0"/>
          <w:numId w:val="12"/>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اختيار عينة استطلاعية أولية من بيانات الأعطال والإنذارات بهدف فهم طبيعة البيانات وتوزيعاتها ورصد التحديات الأولية</w:t>
      </w:r>
      <w:r w:rsidRPr="00B77A5F">
        <w:rPr>
          <w:rFonts w:ascii="Simplified Arabic" w:hAnsi="Simplified Arabic" w:cs="Simplified Arabic"/>
          <w:sz w:val="24"/>
          <w:szCs w:val="24"/>
        </w:rPr>
        <w:t>.</w:t>
      </w:r>
    </w:p>
    <w:p w14:paraId="2D229E0F" w14:textId="77777777" w:rsidR="009D2DA4" w:rsidRPr="00B77A5F" w:rsidRDefault="009D2DA4" w:rsidP="009D2DA4">
      <w:pPr>
        <w:numPr>
          <w:ilvl w:val="0"/>
          <w:numId w:val="12"/>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استخراج خط أساس للمؤشرات التشغيلية قبل التدخل، بما يتيح توصيف الوضع الحالي وتحديد أهم نقاط الاختناق والتأخر</w:t>
      </w:r>
      <w:r w:rsidRPr="00B77A5F">
        <w:rPr>
          <w:rFonts w:ascii="Simplified Arabic" w:hAnsi="Simplified Arabic" w:cs="Simplified Arabic"/>
          <w:sz w:val="24"/>
          <w:szCs w:val="24"/>
        </w:rPr>
        <w:t>.</w:t>
      </w:r>
    </w:p>
    <w:p w14:paraId="24167759" w14:textId="042B1AD9" w:rsidR="009D2DA4" w:rsidRPr="00B77A5F" w:rsidRDefault="009D2DA4" w:rsidP="009D2DA4">
      <w:pPr>
        <w:numPr>
          <w:ilvl w:val="0"/>
          <w:numId w:val="12"/>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توثيق مظاهر جودة البيانات في العينة الاستطلاعية، مثل القيم المفقودة، وعدم الاتساق الزمني، وتفاوت اكتمال حقول الإغلاق، تمهيدا لمعالجتها ضمن الإجراءات اللاحقة</w:t>
      </w:r>
      <w:r w:rsidRPr="00B77A5F">
        <w:rPr>
          <w:rFonts w:ascii="Simplified Arabic" w:hAnsi="Simplified Arabic" w:cs="Simplified Arabic"/>
          <w:sz w:val="24"/>
          <w:szCs w:val="24"/>
        </w:rPr>
        <w:t>.</w:t>
      </w:r>
    </w:p>
    <w:p w14:paraId="0CED5944" w14:textId="751A096D"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ثالثا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جمع البيانات وتجهيزها والتحقق من صلاحيتها</w:t>
      </w:r>
    </w:p>
    <w:p w14:paraId="08864792" w14:textId="77777777" w:rsidR="009D2DA4" w:rsidRPr="00B77A5F" w:rsidRDefault="009D2DA4" w:rsidP="009D2DA4">
      <w:pPr>
        <w:numPr>
          <w:ilvl w:val="0"/>
          <w:numId w:val="1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جمع بيانات الأعطال والإنذارات لفترة زمنية كافية لتحقيق أهداف الدراسة (يفضل على مستوى عدة أشهر إلى سنة وفق المتاح)، مع مراعاة إجراءات السرية وإخفاء أي بيانات حساسة</w:t>
      </w:r>
      <w:r w:rsidRPr="00B77A5F">
        <w:rPr>
          <w:rFonts w:ascii="Simplified Arabic" w:hAnsi="Simplified Arabic" w:cs="Simplified Arabic"/>
          <w:sz w:val="24"/>
          <w:szCs w:val="24"/>
        </w:rPr>
        <w:t>.</w:t>
      </w:r>
    </w:p>
    <w:p w14:paraId="2274528E" w14:textId="77777777" w:rsidR="009D2DA4" w:rsidRPr="00B77A5F" w:rsidRDefault="009D2DA4" w:rsidP="009D2DA4">
      <w:pPr>
        <w:numPr>
          <w:ilvl w:val="0"/>
          <w:numId w:val="1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توحيد البيانات من حيث الصيغة والبنية، وتحديد الحقول الأساسية المطلوبة للتحليل (وقت الإنذار، وقت إنشاء التذكرة، الحالة، الشدة، الأثر، المنطقة، نوع الإنذار، السبب الفرعي، الإجراء المتخذ، مدة المعالجة… إلخ)</w:t>
      </w:r>
      <w:r w:rsidRPr="00B77A5F">
        <w:rPr>
          <w:rFonts w:ascii="Simplified Arabic" w:hAnsi="Simplified Arabic" w:cs="Simplified Arabic"/>
          <w:sz w:val="24"/>
          <w:szCs w:val="24"/>
        </w:rPr>
        <w:t>.</w:t>
      </w:r>
    </w:p>
    <w:p w14:paraId="638FD2FF" w14:textId="77777777" w:rsidR="009D2DA4" w:rsidRPr="00B77A5F" w:rsidRDefault="009D2DA4" w:rsidP="009D2DA4">
      <w:pPr>
        <w:numPr>
          <w:ilvl w:val="0"/>
          <w:numId w:val="1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آلية الربط بين الإنذارات وتذاكر الأعطال (ربط مباشر إن توفر، أو ربط عبر معرف الموقع والنطاق الزمني ونوع الإنذار)، وتوثيق القواعد المستخدمة في الربط لضمان قابليتها للتكرار</w:t>
      </w:r>
      <w:r w:rsidRPr="00B77A5F">
        <w:rPr>
          <w:rFonts w:ascii="Simplified Arabic" w:hAnsi="Simplified Arabic" w:cs="Simplified Arabic"/>
          <w:sz w:val="24"/>
          <w:szCs w:val="24"/>
        </w:rPr>
        <w:t>.</w:t>
      </w:r>
    </w:p>
    <w:p w14:paraId="1F9E706F" w14:textId="30F4B74E"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رابعا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تنظيف البيانات وضبط الاتساق الزمني</w:t>
      </w:r>
    </w:p>
    <w:p w14:paraId="1C4C061A" w14:textId="77777777" w:rsidR="009D2DA4" w:rsidRPr="00B77A5F" w:rsidRDefault="009D2DA4" w:rsidP="009D2DA4">
      <w:pPr>
        <w:numPr>
          <w:ilvl w:val="0"/>
          <w:numId w:val="1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توحيد الطوابع الزمنية ومعالجة اختلافات التوقيت إن وجدت (مثل المنطقة الزمنية) لضمان سلامة الحسابات الزمنية</w:t>
      </w:r>
      <w:r w:rsidRPr="00B77A5F">
        <w:rPr>
          <w:rFonts w:ascii="Simplified Arabic" w:hAnsi="Simplified Arabic" w:cs="Simplified Arabic"/>
          <w:sz w:val="24"/>
          <w:szCs w:val="24"/>
        </w:rPr>
        <w:t>.</w:t>
      </w:r>
    </w:p>
    <w:p w14:paraId="2B92DAA1" w14:textId="77777777" w:rsidR="009D2DA4" w:rsidRPr="00B77A5F" w:rsidRDefault="009D2DA4" w:rsidP="009D2DA4">
      <w:pPr>
        <w:numPr>
          <w:ilvl w:val="0"/>
          <w:numId w:val="1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الكشف المنهجي عن حالات عدم الاتساق الزمني (مثل فروقات زمنية سالبة أو تسلسل زمني غير منطقي)، وتصنيف أسبابها المحتملة (تعريف الحقول، اختلاف مصدر الوقت، أو أخطاء إدخال)</w:t>
      </w:r>
      <w:r w:rsidRPr="00B77A5F">
        <w:rPr>
          <w:rFonts w:ascii="Simplified Arabic" w:hAnsi="Simplified Arabic" w:cs="Simplified Arabic"/>
          <w:sz w:val="24"/>
          <w:szCs w:val="24"/>
        </w:rPr>
        <w:t>.</w:t>
      </w:r>
    </w:p>
    <w:p w14:paraId="3BDA1B65" w14:textId="77777777" w:rsidR="009D2DA4" w:rsidRPr="00B77A5F" w:rsidRDefault="009D2DA4" w:rsidP="009D2DA4">
      <w:pPr>
        <w:numPr>
          <w:ilvl w:val="0"/>
          <w:numId w:val="1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اعتماد سياسة معالجة واضحة وموثقة للحالات غير المتسقة (استبعاد من تحليلات الزمن، أو وسمها كمؤشر جودة بيانات)، مع الاحتفاظ بها كجزء من تحليل جودة البيانات</w:t>
      </w:r>
      <w:r w:rsidRPr="00B77A5F">
        <w:rPr>
          <w:rFonts w:ascii="Simplified Arabic" w:hAnsi="Simplified Arabic" w:cs="Simplified Arabic"/>
          <w:sz w:val="24"/>
          <w:szCs w:val="24"/>
        </w:rPr>
        <w:t>.</w:t>
      </w:r>
    </w:p>
    <w:p w14:paraId="3959C16A" w14:textId="3C39D234" w:rsidR="009D2DA4" w:rsidRPr="004E6883" w:rsidRDefault="009D2DA4" w:rsidP="00F2677A">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lastRenderedPageBreak/>
        <w:t>خامسا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اشتقاق المتغيرات وبناء المؤشرات التشغيلية</w:t>
      </w:r>
    </w:p>
    <w:p w14:paraId="435DE38A" w14:textId="0BBB6088" w:rsidR="009D2DA4" w:rsidRPr="00B77A5F" w:rsidRDefault="009D2DA4" w:rsidP="009D2DA4">
      <w:pPr>
        <w:numPr>
          <w:ilvl w:val="0"/>
          <w:numId w:val="1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اشتقاق متغير تأخر (الإنذار </w:t>
      </w:r>
      <w:r w:rsidR="00BC4C91"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بالدقائق، وتحديد مستويات أو حدود حرجة للتأخر بما يخدم التحليل التشغيلي</w:t>
      </w:r>
      <w:r w:rsidRPr="00B77A5F">
        <w:rPr>
          <w:rFonts w:ascii="Simplified Arabic" w:hAnsi="Simplified Arabic" w:cs="Simplified Arabic"/>
          <w:sz w:val="24"/>
          <w:szCs w:val="24"/>
        </w:rPr>
        <w:t>.</w:t>
      </w:r>
    </w:p>
    <w:p w14:paraId="03EEEB6B" w14:textId="77777777" w:rsidR="009D2DA4" w:rsidRPr="00B77A5F" w:rsidRDefault="009D2DA4" w:rsidP="009D2DA4">
      <w:pPr>
        <w:numPr>
          <w:ilvl w:val="0"/>
          <w:numId w:val="1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تحويل متغير زمن الإصلاح إلى مؤشرات قابلة للمقارنة (الوسيط، المئين 90، والتوزيعات)، مع مراعاة الطبيعة غير الطبيعية للبيانات التشغيلية</w:t>
      </w:r>
      <w:r w:rsidRPr="00B77A5F">
        <w:rPr>
          <w:rFonts w:ascii="Simplified Arabic" w:hAnsi="Simplified Arabic" w:cs="Simplified Arabic"/>
          <w:sz w:val="24"/>
          <w:szCs w:val="24"/>
        </w:rPr>
        <w:t>.</w:t>
      </w:r>
    </w:p>
    <w:p w14:paraId="7FCA29E1" w14:textId="04B1A01F" w:rsidR="009D2DA4" w:rsidRPr="00B77A5F" w:rsidRDefault="009D2DA4" w:rsidP="009D2DA4">
      <w:pPr>
        <w:numPr>
          <w:ilvl w:val="0"/>
          <w:numId w:val="1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تعريف متغير تكرار الأعطال على مستوى الموقع ضمن نافذة زمنية محددة (7 أيام/30 يوما) وفق قاعدة متسقة قابلة للتطبيق</w:t>
      </w:r>
      <w:r w:rsidRPr="00B77A5F">
        <w:rPr>
          <w:rFonts w:ascii="Simplified Arabic" w:hAnsi="Simplified Arabic" w:cs="Simplified Arabic"/>
          <w:sz w:val="24"/>
          <w:szCs w:val="24"/>
        </w:rPr>
        <w:t>.</w:t>
      </w:r>
    </w:p>
    <w:p w14:paraId="09B59DEB" w14:textId="28F7930A" w:rsidR="009D2DA4" w:rsidRPr="00B77A5F" w:rsidRDefault="009D2DA4" w:rsidP="009D2DA4">
      <w:pPr>
        <w:numPr>
          <w:ilvl w:val="0"/>
          <w:numId w:val="1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بناء مؤشر جودة الإغلاق </w:t>
      </w:r>
      <w:r w:rsidRPr="00B77A5F">
        <w:rPr>
          <w:rFonts w:ascii="Simplified Arabic" w:hAnsi="Simplified Arabic" w:cs="Simplified Arabic"/>
          <w:sz w:val="24"/>
          <w:szCs w:val="24"/>
        </w:rPr>
        <w:t xml:space="preserve">(0–100) </w:t>
      </w:r>
      <w:r w:rsidRPr="00B77A5F">
        <w:rPr>
          <w:rFonts w:ascii="Simplified Arabic" w:hAnsi="Simplified Arabic" w:cs="Simplified Arabic"/>
          <w:sz w:val="24"/>
          <w:szCs w:val="24"/>
          <w:rtl/>
        </w:rPr>
        <w:t>وفق قواعد إجرائية تشمل</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اكتمال السبب الفرعي، وضوح الإجراء المتخذ، اكتمال الحقول الأساسية، اتساق الطوابع الزمنية، وتحديد المسؤولية إن توفر</w:t>
      </w:r>
      <w:r w:rsidRPr="00B77A5F">
        <w:rPr>
          <w:rFonts w:ascii="Simplified Arabic" w:hAnsi="Simplified Arabic" w:cs="Simplified Arabic"/>
          <w:sz w:val="24"/>
          <w:szCs w:val="24"/>
        </w:rPr>
        <w:t>.</w:t>
      </w:r>
    </w:p>
    <w:p w14:paraId="1777F98B" w14:textId="2C94D4BD"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سادسا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تطوير التحليلات الذكية ونماذج الذكاء الاصطناعي</w:t>
      </w:r>
    </w:p>
    <w:p w14:paraId="70AD13AC" w14:textId="200A520F" w:rsidR="009D2DA4" w:rsidRPr="00B77A5F" w:rsidRDefault="009D2DA4" w:rsidP="009D2DA4">
      <w:pPr>
        <w:numPr>
          <w:ilvl w:val="0"/>
          <w:numId w:val="1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مهام النمذجة ذات القيمة التشغيلية، وتشمل</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التنبؤ بزمن الإصلاح، تصنيف السبب الفرعي، التنبؤ باحتمال التصعيد، واكتشاف الحالات الشاذة (مثل التأخيرات الحرجة أو أنماط التكرار غير الطبيعية)</w:t>
      </w:r>
      <w:r w:rsidRPr="00B77A5F">
        <w:rPr>
          <w:rFonts w:ascii="Simplified Arabic" w:hAnsi="Simplified Arabic" w:cs="Simplified Arabic"/>
          <w:sz w:val="24"/>
          <w:szCs w:val="24"/>
        </w:rPr>
        <w:t>.</w:t>
      </w:r>
    </w:p>
    <w:p w14:paraId="3AD8A6F2" w14:textId="77777777" w:rsidR="009D2DA4" w:rsidRPr="00B77A5F" w:rsidRDefault="009D2DA4" w:rsidP="009D2DA4">
      <w:pPr>
        <w:numPr>
          <w:ilvl w:val="0"/>
          <w:numId w:val="1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تقسيم البيانات إلى مجموعات تدريب واختبار وفق منهجية تقلل الانحياز الزمني (تقسيم زمني أو تقاطع-تحقق مناسب)، وتوثيق ذلك بوضوح</w:t>
      </w:r>
      <w:r w:rsidRPr="00B77A5F">
        <w:rPr>
          <w:rFonts w:ascii="Simplified Arabic" w:hAnsi="Simplified Arabic" w:cs="Simplified Arabic"/>
          <w:sz w:val="24"/>
          <w:szCs w:val="24"/>
        </w:rPr>
        <w:t>.</w:t>
      </w:r>
    </w:p>
    <w:p w14:paraId="24895653" w14:textId="77777777" w:rsidR="009D2DA4" w:rsidRPr="00B77A5F" w:rsidRDefault="009D2DA4" w:rsidP="009D2DA4">
      <w:pPr>
        <w:numPr>
          <w:ilvl w:val="0"/>
          <w:numId w:val="1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تقييم النماذج باستخدام مقاييس مناسبة لكل مهمة، مع المقارنة بخط أساس بسيط لضمان إثبات قيمة عملية قابلة للاستخدام</w:t>
      </w:r>
      <w:r w:rsidRPr="00B77A5F">
        <w:rPr>
          <w:rFonts w:ascii="Simplified Arabic" w:hAnsi="Simplified Arabic" w:cs="Simplified Arabic"/>
          <w:sz w:val="24"/>
          <w:szCs w:val="24"/>
        </w:rPr>
        <w:t>.</w:t>
      </w:r>
    </w:p>
    <w:p w14:paraId="43C181C6" w14:textId="369856C6" w:rsidR="009D2DA4" w:rsidRPr="00B77A5F" w:rsidRDefault="009D2DA4" w:rsidP="009D2DA4">
      <w:pPr>
        <w:numPr>
          <w:ilvl w:val="0"/>
          <w:numId w:val="1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استخلاص العوامل الأكثر تأثيرا في المخرجات (الشدة، نوع الإنذار، المنطقة، التأخر… إلخ) بما يدعم تفسير النتائج وتوظيفها تشغيليا</w:t>
      </w:r>
      <w:r w:rsidRPr="00B77A5F">
        <w:rPr>
          <w:rFonts w:ascii="Simplified Arabic" w:hAnsi="Simplified Arabic" w:cs="Simplified Arabic"/>
          <w:sz w:val="24"/>
          <w:szCs w:val="24"/>
        </w:rPr>
        <w:t>.</w:t>
      </w:r>
    </w:p>
    <w:p w14:paraId="3A485ECC" w14:textId="77777777" w:rsidR="004E6883" w:rsidRDefault="004E6883" w:rsidP="00F67F11">
      <w:pPr>
        <w:bidi/>
        <w:spacing w:line="240" w:lineRule="auto"/>
        <w:rPr>
          <w:rFonts w:ascii="Simplified Arabic" w:hAnsi="Simplified Arabic" w:cs="Simplified Arabic"/>
          <w:b/>
          <w:bCs/>
          <w:sz w:val="24"/>
          <w:szCs w:val="24"/>
          <w:rtl/>
        </w:rPr>
      </w:pPr>
    </w:p>
    <w:p w14:paraId="719C57AD" w14:textId="3EA0CF95" w:rsidR="009D2DA4" w:rsidRPr="004E6883" w:rsidRDefault="009D2DA4" w:rsidP="004E6883">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lastRenderedPageBreak/>
        <w:t>سابعا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تصميم الوكيل الذكي وضبط حوكمته التشغيلية</w:t>
      </w:r>
    </w:p>
    <w:p w14:paraId="15DC8462" w14:textId="50486204" w:rsidR="009D2DA4" w:rsidRPr="00B77A5F" w:rsidRDefault="009D2DA4" w:rsidP="009D2DA4">
      <w:pPr>
        <w:numPr>
          <w:ilvl w:val="0"/>
          <w:numId w:val="1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 الوكيل الذكي لتنفيذ مهام تشغيلية محددة ضمن نطاق الدراسة، مثل</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التنبيه على التأخيرات الحرجة، اقتراح سبب وخطة إصلاح، طلب استكمال بيانات الإغلاق عند نقصها، وترشيح التصعيد وفق قواعد محددة</w:t>
      </w:r>
      <w:r w:rsidRPr="00B77A5F">
        <w:rPr>
          <w:rFonts w:ascii="Simplified Arabic" w:hAnsi="Simplified Arabic" w:cs="Simplified Arabic"/>
          <w:sz w:val="24"/>
          <w:szCs w:val="24"/>
        </w:rPr>
        <w:t>.</w:t>
      </w:r>
    </w:p>
    <w:p w14:paraId="47CF52E2" w14:textId="0D45AB92" w:rsidR="009D2DA4" w:rsidRPr="00B77A5F" w:rsidRDefault="009D2DA4" w:rsidP="009D2DA4">
      <w:pPr>
        <w:numPr>
          <w:ilvl w:val="0"/>
          <w:numId w:val="1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وضع ضوابط الحوكمة، وتحديد ما ينفذ تلقائيا وما يتطلب موافقة بشرية، مع توثيق إجراءات تسجيل الأثر (سجل توصيات/سجل إجراءات/سجل اعتماد)</w:t>
      </w:r>
      <w:r w:rsidRPr="00B77A5F">
        <w:rPr>
          <w:rFonts w:ascii="Simplified Arabic" w:hAnsi="Simplified Arabic" w:cs="Simplified Arabic"/>
          <w:sz w:val="24"/>
          <w:szCs w:val="24"/>
        </w:rPr>
        <w:t>.</w:t>
      </w:r>
    </w:p>
    <w:p w14:paraId="77AB732D" w14:textId="77777777" w:rsidR="009D2DA4" w:rsidRPr="00B77A5F" w:rsidRDefault="009D2DA4" w:rsidP="009D2DA4">
      <w:pPr>
        <w:numPr>
          <w:ilvl w:val="0"/>
          <w:numId w:val="1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تطوير مخرجات معيارية للوكيل تشمل ملخص الحالة، الأسباب المحتملة، خطة الإجراءات، وقائمة تحقق للإغلاق لضمان الاتساق وقابلية التدقيق</w:t>
      </w:r>
      <w:r w:rsidRPr="00B77A5F">
        <w:rPr>
          <w:rFonts w:ascii="Simplified Arabic" w:hAnsi="Simplified Arabic" w:cs="Simplified Arabic"/>
          <w:sz w:val="24"/>
          <w:szCs w:val="24"/>
        </w:rPr>
        <w:t>.</w:t>
      </w:r>
    </w:p>
    <w:p w14:paraId="076E85B4" w14:textId="077AAE0E"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ثامنا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تقييم أثر الإطار المقترح وقياس التحسن</w:t>
      </w:r>
    </w:p>
    <w:p w14:paraId="360C03B6" w14:textId="6878BE9E" w:rsidR="009D2DA4" w:rsidRPr="00B77A5F" w:rsidRDefault="009D2DA4" w:rsidP="009D2DA4">
      <w:pPr>
        <w:numPr>
          <w:ilvl w:val="0"/>
          <w:numId w:val="1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اعتماد تصميم تقييم مناسب لطبيعة البيئة التشغيلية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قبل/بعد أو مقارنة مجموعتين (مجموعة تستخدم الإطار مقابل مجموعة تعمل بالطريقة التقليدية)</w:t>
      </w:r>
      <w:r w:rsidRPr="00B77A5F">
        <w:rPr>
          <w:rFonts w:ascii="Simplified Arabic" w:hAnsi="Simplified Arabic" w:cs="Simplified Arabic"/>
          <w:sz w:val="24"/>
          <w:szCs w:val="24"/>
        </w:rPr>
        <w:t>.</w:t>
      </w:r>
    </w:p>
    <w:p w14:paraId="05F7353D" w14:textId="77777777" w:rsidR="009D2DA4" w:rsidRPr="00B77A5F" w:rsidRDefault="009D2DA4" w:rsidP="009D2DA4">
      <w:pPr>
        <w:numPr>
          <w:ilvl w:val="0"/>
          <w:numId w:val="1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قياس الأثر على مؤشرات الأداء المستهدفة (زمن الإصلاح، التصعيد، التأخر، جودة الإغلاق، التكرار) وإجراء المقارنات اللازمة</w:t>
      </w:r>
      <w:r w:rsidRPr="00B77A5F">
        <w:rPr>
          <w:rFonts w:ascii="Simplified Arabic" w:hAnsi="Simplified Arabic" w:cs="Simplified Arabic"/>
          <w:sz w:val="24"/>
          <w:szCs w:val="24"/>
        </w:rPr>
        <w:t>.</w:t>
      </w:r>
    </w:p>
    <w:p w14:paraId="77C209A6" w14:textId="77777777" w:rsidR="009D2DA4" w:rsidRPr="00B77A5F" w:rsidRDefault="009D2DA4" w:rsidP="009D2DA4">
      <w:pPr>
        <w:numPr>
          <w:ilvl w:val="0"/>
          <w:numId w:val="1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تطبيق اختبارات إحصائية ملائمة لطبيعة البيانات، واعتماد مستوى دلالة (0.05) مع الإبلاغ عن حجم الأثر وفواصل الثقة لضمان تفسير علمي وعملي</w:t>
      </w:r>
      <w:r w:rsidRPr="00B77A5F">
        <w:rPr>
          <w:rFonts w:ascii="Simplified Arabic" w:hAnsi="Simplified Arabic" w:cs="Simplified Arabic"/>
          <w:sz w:val="24"/>
          <w:szCs w:val="24"/>
        </w:rPr>
        <w:t>.</w:t>
      </w:r>
    </w:p>
    <w:p w14:paraId="69F910C0" w14:textId="3B2C3C10" w:rsidR="009D2DA4" w:rsidRPr="004E6883" w:rsidRDefault="009D2DA4" w:rsidP="00164F09">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تاسعا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 xml:space="preserve">التقييم النوعي وقبول المستخدم </w:t>
      </w:r>
    </w:p>
    <w:p w14:paraId="130481E0" w14:textId="77777777" w:rsidR="009D2DA4" w:rsidRPr="00B77A5F" w:rsidRDefault="009D2DA4" w:rsidP="009D2DA4">
      <w:pPr>
        <w:numPr>
          <w:ilvl w:val="0"/>
          <w:numId w:val="1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تنفيذ استبيان أو مقابلات موجزة لقياس قبول المستخدم للوكيل الذكي من حيث المنفعة وسهولة الاستخدام والثقة</w:t>
      </w:r>
      <w:r w:rsidRPr="00B77A5F">
        <w:rPr>
          <w:rFonts w:ascii="Simplified Arabic" w:hAnsi="Simplified Arabic" w:cs="Simplified Arabic"/>
          <w:sz w:val="24"/>
          <w:szCs w:val="24"/>
        </w:rPr>
        <w:t>.</w:t>
      </w:r>
    </w:p>
    <w:p w14:paraId="2EF725F9" w14:textId="77777777" w:rsidR="009D2DA4" w:rsidRPr="00B77A5F" w:rsidRDefault="009D2DA4" w:rsidP="009D2DA4">
      <w:pPr>
        <w:numPr>
          <w:ilvl w:val="0"/>
          <w:numId w:val="1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ربط نتائج القبول بسجلات الاستخدام الفعلية لتفسير تفاوت الأثر ومحدداته</w:t>
      </w:r>
      <w:r w:rsidRPr="00B77A5F">
        <w:rPr>
          <w:rFonts w:ascii="Simplified Arabic" w:hAnsi="Simplified Arabic" w:cs="Simplified Arabic"/>
          <w:sz w:val="24"/>
          <w:szCs w:val="24"/>
        </w:rPr>
        <w:t>.</w:t>
      </w:r>
    </w:p>
    <w:p w14:paraId="5A7892C1" w14:textId="279941EC"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lastRenderedPageBreak/>
        <w:t>عاشرا</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توثيق النتائج وبناء المخرجات التطبيقية</w:t>
      </w:r>
    </w:p>
    <w:p w14:paraId="5EA2D306" w14:textId="77777777" w:rsidR="009D2DA4" w:rsidRPr="00B77A5F" w:rsidRDefault="009D2DA4" w:rsidP="009D2DA4">
      <w:pPr>
        <w:numPr>
          <w:ilvl w:val="0"/>
          <w:numId w:val="2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توثيق النتائج الكمية والنوعية، وتحديد الفجوات التي تم رصدها ومقترحات التحسين المرتبطة بها</w:t>
      </w:r>
      <w:r w:rsidRPr="00B77A5F">
        <w:rPr>
          <w:rFonts w:ascii="Simplified Arabic" w:hAnsi="Simplified Arabic" w:cs="Simplified Arabic"/>
          <w:sz w:val="24"/>
          <w:szCs w:val="24"/>
        </w:rPr>
        <w:t>.</w:t>
      </w:r>
    </w:p>
    <w:p w14:paraId="27867003" w14:textId="77777777" w:rsidR="009D2DA4" w:rsidRPr="00B77A5F" w:rsidRDefault="009D2DA4" w:rsidP="009D2DA4">
      <w:pPr>
        <w:numPr>
          <w:ilvl w:val="0"/>
          <w:numId w:val="2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إعداد مخرجات قابلة للتطبيق داخل المؤسسة، مثل لوحات متابعة للتأخيرات والتكرار، وقواعد معيارية لجودة الإغلاق، وإطار حوكمة لتشغيل الوكيل الذكي</w:t>
      </w:r>
      <w:r w:rsidRPr="00B77A5F">
        <w:rPr>
          <w:rFonts w:ascii="Simplified Arabic" w:hAnsi="Simplified Arabic" w:cs="Simplified Arabic"/>
          <w:sz w:val="24"/>
          <w:szCs w:val="24"/>
        </w:rPr>
        <w:t>.</w:t>
      </w:r>
    </w:p>
    <w:p w14:paraId="6B83ECF8" w14:textId="77777777" w:rsidR="009D2DA4" w:rsidRPr="00B77A5F" w:rsidRDefault="009D2DA4" w:rsidP="009D2DA4">
      <w:pPr>
        <w:numPr>
          <w:ilvl w:val="0"/>
          <w:numId w:val="2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صياغة توصيات وخارطة طريق للتوسع التدريجي وتطبيق الإطار على نطاق مؤسسي</w:t>
      </w:r>
      <w:r w:rsidRPr="00B77A5F">
        <w:rPr>
          <w:rFonts w:ascii="Simplified Arabic" w:hAnsi="Simplified Arabic" w:cs="Simplified Arabic"/>
          <w:sz w:val="24"/>
          <w:szCs w:val="24"/>
        </w:rPr>
        <w:t>.</w:t>
      </w:r>
    </w:p>
    <w:p w14:paraId="3F26C3AE" w14:textId="5CA97986" w:rsidR="009D2DA4" w:rsidRPr="004E6883" w:rsidRDefault="009D2DA4" w:rsidP="009D2DA4">
      <w:pPr>
        <w:bidi/>
        <w:spacing w:line="240" w:lineRule="auto"/>
        <w:rPr>
          <w:rFonts w:ascii="Simplified Arabic" w:hAnsi="Simplified Arabic" w:cs="Simplified Arabic"/>
          <w:b/>
          <w:bCs/>
          <w:sz w:val="24"/>
          <w:szCs w:val="24"/>
        </w:rPr>
      </w:pPr>
      <w:r w:rsidRPr="004E6883">
        <w:rPr>
          <w:rFonts w:ascii="Simplified Arabic" w:hAnsi="Simplified Arabic" w:cs="Simplified Arabic"/>
          <w:b/>
          <w:bCs/>
          <w:sz w:val="24"/>
          <w:szCs w:val="24"/>
          <w:rtl/>
        </w:rPr>
        <w:t>الحادي عشر</w:t>
      </w:r>
      <w:r w:rsidR="00452AF0" w:rsidRPr="004E6883">
        <w:rPr>
          <w:rFonts w:ascii="Simplified Arabic" w:hAnsi="Simplified Arabic" w:cs="Simplified Arabic"/>
          <w:b/>
          <w:bCs/>
          <w:sz w:val="24"/>
          <w:szCs w:val="24"/>
          <w:rtl/>
        </w:rPr>
        <w:t xml:space="preserve"> : </w:t>
      </w:r>
      <w:r w:rsidRPr="004E6883">
        <w:rPr>
          <w:rFonts w:ascii="Simplified Arabic" w:hAnsi="Simplified Arabic" w:cs="Simplified Arabic"/>
          <w:b/>
          <w:bCs/>
          <w:sz w:val="24"/>
          <w:szCs w:val="24"/>
          <w:rtl/>
        </w:rPr>
        <w:t>الاعتبارات الأخلاقية والسرية</w:t>
      </w:r>
    </w:p>
    <w:p w14:paraId="4D2DBF1B" w14:textId="77777777" w:rsidR="009D2DA4" w:rsidRPr="00B77A5F" w:rsidRDefault="009D2DA4" w:rsidP="009D2DA4">
      <w:pPr>
        <w:numPr>
          <w:ilvl w:val="0"/>
          <w:numId w:val="2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الالتزام بسرية البيانات التشغيلية وإخفاء أي معلومات حساسة، وحصر الاستخدام في أغراض البحث والتحسين التشغيلي</w:t>
      </w:r>
      <w:r w:rsidRPr="00B77A5F">
        <w:rPr>
          <w:rFonts w:ascii="Simplified Arabic" w:hAnsi="Simplified Arabic" w:cs="Simplified Arabic"/>
          <w:sz w:val="24"/>
          <w:szCs w:val="24"/>
        </w:rPr>
        <w:t>.</w:t>
      </w:r>
    </w:p>
    <w:p w14:paraId="6F0940ED" w14:textId="77777777" w:rsidR="009D2DA4" w:rsidRPr="00B77A5F" w:rsidRDefault="009D2DA4" w:rsidP="009D2DA4">
      <w:pPr>
        <w:numPr>
          <w:ilvl w:val="0"/>
          <w:numId w:val="2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صلاحيات الوصول للبيانات وتوثيق الإجراءات والمعالجات لضمان النزاهة والشفافية وقابلية التدقيق</w:t>
      </w:r>
      <w:r w:rsidRPr="00B77A5F">
        <w:rPr>
          <w:rFonts w:ascii="Simplified Arabic" w:hAnsi="Simplified Arabic" w:cs="Simplified Arabic"/>
          <w:sz w:val="24"/>
          <w:szCs w:val="24"/>
        </w:rPr>
        <w:t>.</w:t>
      </w:r>
    </w:p>
    <w:p w14:paraId="510CC74C" w14:textId="77777777" w:rsidR="009D2DA4" w:rsidRPr="00B77A5F" w:rsidRDefault="009D2DA4" w:rsidP="009D2DA4">
      <w:pPr>
        <w:numPr>
          <w:ilvl w:val="0"/>
          <w:numId w:val="2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الالتزام بمبدأ الإشراف البشري على أي إجراءات تشغيلية عالية التأثير، وفق ضوابط الحوكمة المعتمدة</w:t>
      </w:r>
      <w:r w:rsidRPr="00B77A5F">
        <w:rPr>
          <w:rFonts w:ascii="Simplified Arabic" w:hAnsi="Simplified Arabic" w:cs="Simplified Arabic"/>
          <w:sz w:val="24"/>
          <w:szCs w:val="24"/>
        </w:rPr>
        <w:t>.</w:t>
      </w:r>
    </w:p>
    <w:p w14:paraId="1F0949BF" w14:textId="77777777" w:rsidR="009D2DA4" w:rsidRPr="00B77A5F" w:rsidRDefault="009D2DA4" w:rsidP="009D2DA4">
      <w:pPr>
        <w:bidi/>
        <w:spacing w:line="240" w:lineRule="auto"/>
        <w:rPr>
          <w:rFonts w:ascii="Simplified Arabic" w:hAnsi="Simplified Arabic" w:cs="Simplified Arabic"/>
          <w:sz w:val="24"/>
          <w:szCs w:val="24"/>
          <w:rtl/>
        </w:rPr>
      </w:pPr>
    </w:p>
    <w:p w14:paraId="7808AC0A" w14:textId="0A169D8D" w:rsidR="0082617F" w:rsidRPr="00B77A5F" w:rsidRDefault="0082617F" w:rsidP="009D2DA4">
      <w:pPr>
        <w:bidi/>
        <w:spacing w:line="240" w:lineRule="auto"/>
        <w:rPr>
          <w:rFonts w:ascii="Simplified Arabic" w:hAnsi="Simplified Arabic" w:cs="Simplified Arabic"/>
          <w:b/>
          <w:bCs/>
          <w:sz w:val="28"/>
          <w:szCs w:val="28"/>
          <w:u w:val="single"/>
        </w:rPr>
      </w:pPr>
      <w:r w:rsidRPr="00B77A5F">
        <w:rPr>
          <w:rFonts w:ascii="Simplified Arabic" w:hAnsi="Simplified Arabic" w:cs="Simplified Arabic"/>
          <w:b/>
          <w:bCs/>
          <w:sz w:val="28"/>
          <w:szCs w:val="28"/>
          <w:u w:val="single"/>
          <w:rtl/>
        </w:rPr>
        <w:t>منهج الدراسة</w:t>
      </w:r>
      <w:r w:rsidR="00452AF0" w:rsidRPr="00B77A5F">
        <w:rPr>
          <w:rFonts w:ascii="Simplified Arabic" w:hAnsi="Simplified Arabic" w:cs="Simplified Arabic"/>
          <w:b/>
          <w:bCs/>
          <w:sz w:val="28"/>
          <w:szCs w:val="28"/>
          <w:u w:val="single"/>
          <w:rtl/>
        </w:rPr>
        <w:t xml:space="preserve"> : </w:t>
      </w:r>
    </w:p>
    <w:p w14:paraId="23843FE2" w14:textId="0CB3AF97" w:rsidR="00E85CDF" w:rsidRPr="00B77A5F" w:rsidRDefault="00E85CDF" w:rsidP="00CD469A">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الدراسة</w:t>
      </w:r>
      <w:r w:rsidR="001E4516" w:rsidRPr="00B77A5F">
        <w:rPr>
          <w:rFonts w:ascii="Simplified Arabic" w:hAnsi="Simplified Arabic" w:cs="Simplified Arabic"/>
          <w:sz w:val="24"/>
          <w:szCs w:val="24"/>
          <w:rtl/>
        </w:rPr>
        <w:t xml:space="preserve"> تعتمد</w:t>
      </w:r>
      <w:r w:rsidRPr="00B77A5F">
        <w:rPr>
          <w:rFonts w:ascii="Simplified Arabic" w:hAnsi="Simplified Arabic" w:cs="Simplified Arabic"/>
          <w:sz w:val="24"/>
          <w:szCs w:val="24"/>
          <w:rtl/>
        </w:rPr>
        <w:t xml:space="preserve"> على منهج كمي تطبيقي شبه تجريبي لتطوير وتقييم إطار تشغيلي مبني على الذكاء الاصطناعي ووكيل ذكي. يهدف الإطار إلى تحسين إدارة الأعطال والصيانة للبنية التحتية لشبكات الاتصالات في المملكة العربية السعودية</w:t>
      </w:r>
      <w:r w:rsidR="001E4516" w:rsidRPr="00B77A5F">
        <w:rPr>
          <w:rFonts w:ascii="Simplified Arabic" w:hAnsi="Simplified Arabic" w:cs="Simplified Arabic"/>
          <w:sz w:val="24"/>
          <w:szCs w:val="24"/>
          <w:rtl/>
        </w:rPr>
        <w:t>, حيث</w:t>
      </w:r>
      <w:r w:rsidRPr="00B77A5F">
        <w:rPr>
          <w:rFonts w:ascii="Simplified Arabic" w:hAnsi="Simplified Arabic" w:cs="Simplified Arabic"/>
          <w:sz w:val="24"/>
          <w:szCs w:val="24"/>
          <w:rtl/>
        </w:rPr>
        <w:t xml:space="preserve"> </w:t>
      </w:r>
      <w:r w:rsidR="001E4516" w:rsidRPr="00B77A5F">
        <w:rPr>
          <w:rFonts w:ascii="Simplified Arabic" w:hAnsi="Simplified Arabic" w:cs="Simplified Arabic"/>
          <w:sz w:val="24"/>
          <w:szCs w:val="24"/>
          <w:rtl/>
        </w:rPr>
        <w:t>يعتمد التموذج</w:t>
      </w:r>
      <w:r w:rsidRPr="00B77A5F">
        <w:rPr>
          <w:rFonts w:ascii="Simplified Arabic" w:hAnsi="Simplified Arabic" w:cs="Simplified Arabic"/>
          <w:sz w:val="24"/>
          <w:szCs w:val="24"/>
          <w:rtl/>
        </w:rPr>
        <w:t xml:space="preserve"> على تحليل بيانات تشغيل فعلية، مثل الإنذارات وتذاكر الأعطال، لاستخراج مؤشرات أداء قابلة للقياس حيثما أمكن</w:t>
      </w:r>
      <w:r w:rsidR="001E451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من بين هذه المؤشرات زمن الإصلاح، نسبة التصعيد، تأخرالإنذار</w:t>
      </w:r>
      <w:r w:rsidR="001E451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إلى إنشاء التذكرة، جودة الإغلاق وتكرار</w:t>
      </w:r>
      <w:r w:rsidR="001E451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الأعطال</w:t>
      </w:r>
      <w:r w:rsidR="001E4516" w:rsidRPr="00B77A5F">
        <w:rPr>
          <w:rFonts w:ascii="Simplified Arabic" w:hAnsi="Simplified Arabic" w:cs="Simplified Arabic"/>
          <w:sz w:val="24"/>
          <w:szCs w:val="24"/>
          <w:rtl/>
        </w:rPr>
        <w:t xml:space="preserve"> حيث يتم تقييم </w:t>
      </w:r>
      <w:r w:rsidRPr="00B77A5F">
        <w:rPr>
          <w:rFonts w:ascii="Simplified Arabic" w:hAnsi="Simplified Arabic" w:cs="Simplified Arabic"/>
          <w:sz w:val="24"/>
          <w:szCs w:val="24"/>
          <w:rtl/>
        </w:rPr>
        <w:t>أثر تطبيق الإطار المقترح من خلال تصميم قبل وبعد أو مقارنة مجموعتين</w:t>
      </w:r>
      <w:r w:rsidR="00CD469A" w:rsidRPr="00B77A5F">
        <w:rPr>
          <w:rFonts w:ascii="Simplified Arabic" w:hAnsi="Simplified Arabic" w:cs="Simplified Arabic"/>
          <w:sz w:val="24"/>
          <w:szCs w:val="24"/>
          <w:rtl/>
        </w:rPr>
        <w:t xml:space="preserve">و ثم يتم </w:t>
      </w:r>
      <w:r w:rsidRPr="00B77A5F">
        <w:rPr>
          <w:rFonts w:ascii="Simplified Arabic" w:hAnsi="Simplified Arabic" w:cs="Simplified Arabic"/>
          <w:sz w:val="24"/>
          <w:szCs w:val="24"/>
          <w:rtl/>
        </w:rPr>
        <w:t xml:space="preserve">ضبط العوامل التشغيلية الرئيسية مثل الشدة، والأثر، والمنطقة، ونوع الإنذار. </w:t>
      </w:r>
      <w:r w:rsidR="00CD469A" w:rsidRPr="00B77A5F">
        <w:rPr>
          <w:rFonts w:ascii="Simplified Arabic" w:hAnsi="Simplified Arabic" w:cs="Simplified Arabic"/>
          <w:sz w:val="24"/>
          <w:szCs w:val="24"/>
          <w:rtl/>
        </w:rPr>
        <w:t>حيث يتم استخدام</w:t>
      </w:r>
      <w:r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lastRenderedPageBreak/>
        <w:t>أساليب تحليل إحصائي ونماذج ذكاء اصطناعي لتوقع النتائج وتصنيفها. ثم نقيس التحسن كميا باستخدام الدلالة الإحصائية وحجم الأثر.</w:t>
      </w:r>
    </w:p>
    <w:p w14:paraId="1CC79101" w14:textId="13FE72BC" w:rsidR="001932D6" w:rsidRPr="00B77A5F" w:rsidRDefault="001932D6" w:rsidP="00E85CDF">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نوع المنهج</w:t>
      </w:r>
    </w:p>
    <w:p w14:paraId="3725CB67" w14:textId="4053FBBB" w:rsidR="005D0A51" w:rsidRPr="00B77A5F" w:rsidRDefault="001932D6" w:rsidP="007506BE">
      <w:pPr>
        <w:pStyle w:val="ListParagraph"/>
        <w:numPr>
          <w:ilvl w:val="0"/>
          <w:numId w:val="70"/>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المنهج الرئيس</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كمي تطبيقي يعتمد على تحليل بيانات تاريخية ونماذج تنبؤية</w:t>
      </w:r>
      <w:r w:rsidR="00365797" w:rsidRPr="00B77A5F">
        <w:rPr>
          <w:rFonts w:ascii="Simplified Arabic" w:hAnsi="Simplified Arabic" w:cs="Simplified Arabic"/>
          <w:sz w:val="24"/>
          <w:szCs w:val="24"/>
          <w:rtl/>
        </w:rPr>
        <w:t xml:space="preserve"> و</w:t>
      </w:r>
      <w:r w:rsidRPr="00B77A5F">
        <w:rPr>
          <w:rFonts w:ascii="Simplified Arabic" w:hAnsi="Simplified Arabic" w:cs="Simplified Arabic"/>
          <w:sz w:val="24"/>
          <w:szCs w:val="24"/>
          <w:rtl/>
        </w:rPr>
        <w:t>تصنيفية، مع تصميم تقييم أثر</w:t>
      </w:r>
      <w:r w:rsidRPr="00B77A5F">
        <w:rPr>
          <w:rFonts w:ascii="Simplified Arabic" w:hAnsi="Simplified Arabic" w:cs="Simplified Arabic"/>
          <w:sz w:val="24"/>
          <w:szCs w:val="24"/>
        </w:rPr>
        <w:t>.</w:t>
      </w:r>
    </w:p>
    <w:p w14:paraId="3523B13D" w14:textId="23D5BABD" w:rsidR="005D0A51" w:rsidRPr="005D0A51" w:rsidRDefault="005D0A51" w:rsidP="005D0A51">
      <w:pPr>
        <w:bidi/>
        <w:spacing w:line="240" w:lineRule="auto"/>
        <w:rPr>
          <w:rFonts w:ascii="Simplified Arabic" w:hAnsi="Simplified Arabic" w:cs="Simplified Arabic"/>
          <w:b/>
          <w:bCs/>
          <w:sz w:val="24"/>
          <w:szCs w:val="24"/>
          <w:u w:val="single"/>
        </w:rPr>
      </w:pPr>
      <w:r w:rsidRPr="005D0A51">
        <w:rPr>
          <w:rFonts w:ascii="Simplified Arabic" w:hAnsi="Simplified Arabic" w:cs="Simplified Arabic"/>
          <w:b/>
          <w:bCs/>
          <w:sz w:val="24"/>
          <w:szCs w:val="24"/>
          <w:u w:val="single"/>
          <w:rtl/>
        </w:rPr>
        <w:t>تصميم الدراسة (شبه التجريبي)</w:t>
      </w:r>
    </w:p>
    <w:p w14:paraId="35534A40" w14:textId="44D3B803" w:rsidR="005D0A51" w:rsidRPr="005D0A51" w:rsidRDefault="005D0A51" w:rsidP="005D0A51">
      <w:p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يتم تقييم أثر الإطار المقترح من خلال أحد التصميمين التاليين، بناء على جاهزية بيئة العمل</w:t>
      </w:r>
      <w:r w:rsidR="00452AF0" w:rsidRPr="00B77A5F">
        <w:rPr>
          <w:rFonts w:ascii="Simplified Arabic" w:hAnsi="Simplified Arabic" w:cs="Simplified Arabic"/>
          <w:sz w:val="24"/>
          <w:szCs w:val="24"/>
          <w:rtl/>
        </w:rPr>
        <w:t xml:space="preserve"> : </w:t>
      </w:r>
    </w:p>
    <w:p w14:paraId="575451F7" w14:textId="18521F33" w:rsidR="005D0A51" w:rsidRPr="005D0A51" w:rsidRDefault="005D0A51" w:rsidP="005D0A51">
      <w:pPr>
        <w:numPr>
          <w:ilvl w:val="0"/>
          <w:numId w:val="61"/>
        </w:num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تصميم</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مقارنة مؤشرات الأداء في فترة مرجعية قبل تطبيق الإطار وفترة أخرى بعد تطبيقه على نفس العينة</w:t>
      </w:r>
      <w:r w:rsidRPr="005D0A51">
        <w:rPr>
          <w:rFonts w:ascii="Simplified Arabic" w:hAnsi="Simplified Arabic" w:cs="Simplified Arabic"/>
          <w:sz w:val="24"/>
          <w:szCs w:val="24"/>
        </w:rPr>
        <w:t xml:space="preserve"> </w:t>
      </w:r>
    </w:p>
    <w:p w14:paraId="58D94CF7" w14:textId="54C3BA28" w:rsidR="005D0A51" w:rsidRPr="005D0A51" w:rsidRDefault="005D0A51" w:rsidP="007506BE">
      <w:pPr>
        <w:numPr>
          <w:ilvl w:val="0"/>
          <w:numId w:val="61"/>
        </w:num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مقارنة مجموعتين</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مقارنة مجموعة تشغيل تستخدم الإطار المقترح مقابل مجموعة ضابطة تعمل بالأسلوب التقليدي خلال نفس الفترة</w:t>
      </w:r>
      <w:r w:rsidRPr="005D0A51">
        <w:rPr>
          <w:rFonts w:ascii="Simplified Arabic" w:hAnsi="Simplified Arabic" w:cs="Simplified Arabic"/>
          <w:sz w:val="24"/>
          <w:szCs w:val="24"/>
        </w:rPr>
        <w:t xml:space="preserve"> </w:t>
      </w:r>
    </w:p>
    <w:p w14:paraId="236A9093" w14:textId="2CCDEE8A" w:rsidR="005D0A51" w:rsidRPr="005D0A51" w:rsidRDefault="005D0A51" w:rsidP="005D0A51">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t>مجتمع وعينة الدراسة</w:t>
      </w:r>
    </w:p>
    <w:p w14:paraId="4A392002" w14:textId="151BC0FC" w:rsidR="005D0A51" w:rsidRPr="005D0A51" w:rsidRDefault="005D0A51" w:rsidP="005D0A51">
      <w:pPr>
        <w:numPr>
          <w:ilvl w:val="0"/>
          <w:numId w:val="62"/>
        </w:num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وحدة التحليل</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يعد البرج</w:t>
      </w:r>
      <w:r w:rsidRPr="005D0A51">
        <w:rPr>
          <w:rFonts w:ascii="Simplified Arabic" w:hAnsi="Simplified Arabic" w:cs="Simplified Arabic"/>
          <w:sz w:val="24"/>
          <w:szCs w:val="24"/>
        </w:rPr>
        <w:t xml:space="preserve"> </w:t>
      </w:r>
      <w:r w:rsidRPr="005D0A51">
        <w:rPr>
          <w:rFonts w:ascii="Simplified Arabic" w:hAnsi="Simplified Arabic" w:cs="Simplified Arabic"/>
          <w:sz w:val="24"/>
          <w:szCs w:val="24"/>
          <w:rtl/>
        </w:rPr>
        <w:t>هو وحدة التحليل الرئيسية لقياس الاعتمادية وتكرار الأعطال، بينما تُستخدم التذاكر كمصدر بيانات يصف أداء هذه المواقع</w:t>
      </w:r>
      <w:r w:rsidRPr="005D0A51">
        <w:rPr>
          <w:rFonts w:ascii="Simplified Arabic" w:hAnsi="Simplified Arabic" w:cs="Simplified Arabic"/>
          <w:sz w:val="24"/>
          <w:szCs w:val="24"/>
        </w:rPr>
        <w:t xml:space="preserve"> </w:t>
      </w:r>
    </w:p>
    <w:p w14:paraId="0C8DC6F2" w14:textId="094718DE" w:rsidR="005D0A51" w:rsidRPr="005D0A51" w:rsidRDefault="005D0A51" w:rsidP="005D0A51">
      <w:pPr>
        <w:numPr>
          <w:ilvl w:val="0"/>
          <w:numId w:val="62"/>
        </w:numPr>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نوع العينة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تعتمد الدراسة على عينة طبقية من الأبراج، يتم تقسيمها بناء على المنطقة الجغرافية، كثافة الأعطال، وأولوية الموقع لضمان التمثيل العادل</w:t>
      </w:r>
      <w:r w:rsidRPr="005D0A51">
        <w:rPr>
          <w:rFonts w:ascii="Simplified Arabic" w:hAnsi="Simplified Arabic" w:cs="Simplified Arabic"/>
          <w:sz w:val="24"/>
          <w:szCs w:val="24"/>
        </w:rPr>
        <w:t>.</w:t>
      </w:r>
    </w:p>
    <w:p w14:paraId="4AD8403A" w14:textId="77777777" w:rsidR="00F27F9D" w:rsidRPr="00B77A5F" w:rsidRDefault="00F27F9D" w:rsidP="005D0A51">
      <w:pPr>
        <w:bidi/>
        <w:spacing w:line="240" w:lineRule="auto"/>
        <w:rPr>
          <w:rFonts w:ascii="Simplified Arabic" w:hAnsi="Simplified Arabic" w:cs="Simplified Arabic"/>
          <w:b/>
          <w:bCs/>
          <w:sz w:val="24"/>
          <w:szCs w:val="24"/>
          <w:u w:val="single"/>
        </w:rPr>
      </w:pPr>
    </w:p>
    <w:p w14:paraId="11596226" w14:textId="77777777" w:rsidR="004E6883" w:rsidRDefault="004E6883" w:rsidP="00F27F9D">
      <w:pPr>
        <w:bidi/>
        <w:spacing w:line="240" w:lineRule="auto"/>
        <w:rPr>
          <w:rFonts w:ascii="Simplified Arabic" w:hAnsi="Simplified Arabic" w:cs="Simplified Arabic"/>
          <w:b/>
          <w:bCs/>
          <w:sz w:val="24"/>
          <w:szCs w:val="24"/>
          <w:u w:val="single"/>
          <w:rtl/>
        </w:rPr>
      </w:pPr>
    </w:p>
    <w:p w14:paraId="3615D9B4" w14:textId="2B08F2DA" w:rsidR="005D0A51" w:rsidRPr="005D0A51" w:rsidRDefault="005D0A51" w:rsidP="004E6883">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lastRenderedPageBreak/>
        <w:t>مصادر وبيانات الدراسة</w:t>
      </w:r>
    </w:p>
    <w:p w14:paraId="7F4D932C" w14:textId="219CE802" w:rsidR="005D0A51" w:rsidRPr="005D0A51" w:rsidRDefault="005D0A51" w:rsidP="005D0A51">
      <w:pPr>
        <w:numPr>
          <w:ilvl w:val="0"/>
          <w:numId w:val="63"/>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بيانات تشغيلية تاريخية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تشمل وقت الإنذار، وقت إنشاء التذكرة، مدة المعالجة، الشدة، المنطقة، السبب الفرعي، والإجراء المتخذ</w:t>
      </w:r>
      <w:r w:rsidRPr="005D0A51">
        <w:rPr>
          <w:rFonts w:ascii="Simplified Arabic" w:hAnsi="Simplified Arabic" w:cs="Simplified Arabic"/>
          <w:sz w:val="24"/>
          <w:szCs w:val="24"/>
        </w:rPr>
        <w:t xml:space="preserve"> </w:t>
      </w:r>
    </w:p>
    <w:p w14:paraId="5E13F572" w14:textId="3589080A" w:rsidR="005D0A51" w:rsidRPr="005D0A51" w:rsidRDefault="005D0A51" w:rsidP="005D0A51">
      <w:pPr>
        <w:numPr>
          <w:ilvl w:val="0"/>
          <w:numId w:val="63"/>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سجلات الوكيل الذكي</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ناتجة عن التطبيق التجريبي لقياس مستوى التفاعل مع التوصيات</w:t>
      </w:r>
      <w:r w:rsidRPr="005D0A51">
        <w:rPr>
          <w:rFonts w:ascii="Simplified Arabic" w:hAnsi="Simplified Arabic" w:cs="Simplified Arabic"/>
          <w:sz w:val="24"/>
          <w:szCs w:val="24"/>
        </w:rPr>
        <w:t xml:space="preserve"> </w:t>
      </w:r>
    </w:p>
    <w:p w14:paraId="3EBBF6FF" w14:textId="3A66E383" w:rsidR="005D0A51" w:rsidRPr="005D0A51" w:rsidRDefault="005D0A51" w:rsidP="005D0A51">
      <w:pPr>
        <w:numPr>
          <w:ilvl w:val="0"/>
          <w:numId w:val="63"/>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بيانات مساندة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استبيان مختصر لقياس قبول المستخدم كعامل وسيط في نجاح التطبيق</w:t>
      </w:r>
      <w:r w:rsidRPr="005D0A51">
        <w:rPr>
          <w:rFonts w:ascii="Simplified Arabic" w:hAnsi="Simplified Arabic" w:cs="Simplified Arabic"/>
          <w:sz w:val="24"/>
          <w:szCs w:val="24"/>
        </w:rPr>
        <w:t xml:space="preserve"> </w:t>
      </w:r>
    </w:p>
    <w:p w14:paraId="4BFF73A5" w14:textId="461A716C" w:rsidR="005D0A51" w:rsidRPr="005D0A51" w:rsidRDefault="005D0A51" w:rsidP="005D0A51">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t>المتغيرات والمؤشرات</w:t>
      </w:r>
    </w:p>
    <w:p w14:paraId="22046712" w14:textId="73A84D5B" w:rsidR="005D0A51" w:rsidRPr="005D0A51" w:rsidRDefault="005D0A51" w:rsidP="005D0A51">
      <w:pPr>
        <w:numPr>
          <w:ilvl w:val="0"/>
          <w:numId w:val="64"/>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المتغيرات المستقلة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تطبيق الإطار المقترح، ومستوى استخدام الوكيل الذكي</w:t>
      </w:r>
      <w:r w:rsidRPr="005D0A51">
        <w:rPr>
          <w:rFonts w:ascii="Simplified Arabic" w:hAnsi="Simplified Arabic" w:cs="Simplified Arabic"/>
          <w:sz w:val="24"/>
          <w:szCs w:val="24"/>
        </w:rPr>
        <w:t xml:space="preserve"> </w:t>
      </w:r>
    </w:p>
    <w:p w14:paraId="1DF2E71F" w14:textId="6B2745C2" w:rsidR="005D0A51" w:rsidRPr="005D0A51" w:rsidRDefault="005D0A51" w:rsidP="005D0A51">
      <w:pPr>
        <w:numPr>
          <w:ilvl w:val="0"/>
          <w:numId w:val="64"/>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المتغيرات الوسيطة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مؤشر جودة الإغلاق، والتأخر بين الإنذار وإنشاء التذكرة</w:t>
      </w:r>
      <w:r w:rsidRPr="005D0A51">
        <w:rPr>
          <w:rFonts w:ascii="Simplified Arabic" w:hAnsi="Simplified Arabic" w:cs="Simplified Arabic"/>
          <w:sz w:val="24"/>
          <w:szCs w:val="24"/>
        </w:rPr>
        <w:t xml:space="preserve"> </w:t>
      </w:r>
    </w:p>
    <w:p w14:paraId="0A9951FA" w14:textId="4E7DAE73" w:rsidR="005D0A51" w:rsidRPr="005D0A51" w:rsidRDefault="005D0A51" w:rsidP="005D0A51">
      <w:pPr>
        <w:numPr>
          <w:ilvl w:val="0"/>
          <w:numId w:val="64"/>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المتغيرات التابعة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زمن الإصلاح (الوسيط والمئين 90)، نسبة التصعيد، وتكرار الأعطال</w:t>
      </w:r>
      <w:r w:rsidRPr="005D0A51">
        <w:rPr>
          <w:rFonts w:ascii="Simplified Arabic" w:hAnsi="Simplified Arabic" w:cs="Simplified Arabic"/>
          <w:sz w:val="24"/>
          <w:szCs w:val="24"/>
        </w:rPr>
        <w:t xml:space="preserve"> </w:t>
      </w:r>
    </w:p>
    <w:p w14:paraId="36EAA2C3" w14:textId="5B526DCE" w:rsidR="005D0A51" w:rsidRPr="005D0A51" w:rsidRDefault="005D0A51" w:rsidP="001932D6">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t>أساليب التحليل الإحصائي</w:t>
      </w:r>
    </w:p>
    <w:p w14:paraId="6272DC7E" w14:textId="28455EB8" w:rsidR="005D0A51" w:rsidRPr="005D0A51" w:rsidRDefault="005D0A51" w:rsidP="005D0A51">
      <w:pPr>
        <w:numPr>
          <w:ilvl w:val="0"/>
          <w:numId w:val="65"/>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الإحصاء الوصفي</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لتوصيف الوضع الحالي وبناء خط الأساس للمؤشرات</w:t>
      </w:r>
      <w:r w:rsidRPr="005D0A51">
        <w:rPr>
          <w:rFonts w:ascii="Simplified Arabic" w:hAnsi="Simplified Arabic" w:cs="Simplified Arabic"/>
          <w:sz w:val="24"/>
          <w:szCs w:val="24"/>
        </w:rPr>
        <w:t xml:space="preserve"> </w:t>
      </w:r>
    </w:p>
    <w:p w14:paraId="6B81BCD1" w14:textId="6D0094AB" w:rsidR="005D0A51" w:rsidRPr="005D0A51" w:rsidRDefault="005D0A51" w:rsidP="005D0A51">
      <w:pPr>
        <w:numPr>
          <w:ilvl w:val="0"/>
          <w:numId w:val="65"/>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نماذج الذكاء الاصطناعي</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بناء نماذج للتنبؤ بزمن الإصلاح وتصنيف الأسباب المحتملة للأعطال</w:t>
      </w:r>
      <w:r w:rsidRPr="005D0A51">
        <w:rPr>
          <w:rFonts w:ascii="Simplified Arabic" w:hAnsi="Simplified Arabic" w:cs="Simplified Arabic"/>
          <w:sz w:val="24"/>
          <w:szCs w:val="24"/>
        </w:rPr>
        <w:t xml:space="preserve"> </w:t>
      </w:r>
    </w:p>
    <w:p w14:paraId="6B357F1B" w14:textId="2320AFE6" w:rsidR="005D0A51" w:rsidRPr="005D0A51" w:rsidRDefault="005D0A51" w:rsidP="005D0A51">
      <w:pPr>
        <w:numPr>
          <w:ilvl w:val="0"/>
          <w:numId w:val="65"/>
        </w:numPr>
        <w:tabs>
          <w:tab w:val="num" w:pos="720"/>
        </w:tabs>
        <w:bidi/>
        <w:spacing w:line="240" w:lineRule="auto"/>
        <w:rPr>
          <w:rFonts w:ascii="Simplified Arabic" w:hAnsi="Simplified Arabic" w:cs="Simplified Arabic"/>
          <w:sz w:val="24"/>
          <w:szCs w:val="24"/>
        </w:rPr>
      </w:pPr>
      <w:r w:rsidRPr="005D0A51">
        <w:rPr>
          <w:rFonts w:ascii="Simplified Arabic" w:hAnsi="Simplified Arabic" w:cs="Simplified Arabic"/>
          <w:sz w:val="24"/>
          <w:szCs w:val="24"/>
          <w:rtl/>
        </w:rPr>
        <w:t>الاختبارات الاستدلالية</w:t>
      </w:r>
      <w:r w:rsidR="00452AF0" w:rsidRPr="00B77A5F">
        <w:rPr>
          <w:rFonts w:ascii="Simplified Arabic" w:hAnsi="Simplified Arabic" w:cs="Simplified Arabic"/>
          <w:sz w:val="24"/>
          <w:szCs w:val="24"/>
          <w:rtl/>
        </w:rPr>
        <w:t xml:space="preserve"> : </w:t>
      </w:r>
      <w:r w:rsidRPr="005D0A51">
        <w:rPr>
          <w:rFonts w:ascii="Simplified Arabic" w:hAnsi="Simplified Arabic" w:cs="Simplified Arabic"/>
          <w:sz w:val="24"/>
          <w:szCs w:val="24"/>
          <w:rtl/>
        </w:rPr>
        <w:t xml:space="preserve">استخدام اختبارات لا معلمية مثل </w:t>
      </w:r>
      <w:r w:rsidR="00E7019A" w:rsidRPr="00B77A5F">
        <w:rPr>
          <w:rFonts w:ascii="Simplified Arabic" w:hAnsi="Simplified Arabic" w:cs="Simplified Arabic"/>
          <w:sz w:val="24"/>
          <w:szCs w:val="24"/>
        </w:rPr>
        <w:t>)</w:t>
      </w:r>
      <w:r w:rsidRPr="005D0A51">
        <w:rPr>
          <w:rFonts w:ascii="Simplified Arabic" w:hAnsi="Simplified Arabic" w:cs="Simplified Arabic"/>
          <w:sz w:val="24"/>
          <w:szCs w:val="24"/>
          <w:rtl/>
        </w:rPr>
        <w:t>مان ويتني/ويلكوكسون</w:t>
      </w:r>
      <w:r w:rsidR="00452AF0" w:rsidRPr="00B77A5F">
        <w:rPr>
          <w:rFonts w:ascii="Simplified Arabic" w:hAnsi="Simplified Arabic" w:cs="Simplified Arabic"/>
          <w:sz w:val="24"/>
          <w:szCs w:val="24"/>
          <w:rtl/>
        </w:rPr>
        <w:t xml:space="preserve"> </w:t>
      </w:r>
      <w:r w:rsidR="00E7019A" w:rsidRPr="00B77A5F">
        <w:rPr>
          <w:rFonts w:ascii="Simplified Arabic" w:hAnsi="Simplified Arabic" w:cs="Simplified Arabic"/>
          <w:sz w:val="24"/>
          <w:szCs w:val="24"/>
        </w:rPr>
        <w:t>(</w:t>
      </w:r>
      <w:r w:rsidR="00E7019A" w:rsidRPr="00B77A5F">
        <w:rPr>
          <w:rFonts w:ascii="Simplified Arabic" w:hAnsi="Simplified Arabic" w:cs="Simplified Arabic"/>
          <w:sz w:val="24"/>
          <w:szCs w:val="24"/>
          <w:rtl/>
        </w:rPr>
        <w:t>لم</w:t>
      </w:r>
      <w:r w:rsidRPr="005D0A51">
        <w:rPr>
          <w:rFonts w:ascii="Simplified Arabic" w:hAnsi="Simplified Arabic" w:cs="Simplified Arabic"/>
          <w:sz w:val="24"/>
          <w:szCs w:val="24"/>
          <w:rtl/>
        </w:rPr>
        <w:t>قارنة الأوساط، ونماذج الانحدار (الخطي واللوجستي) لقياس العلاقات وحجم الأثر عند مستوى دلالة 0.05</w:t>
      </w:r>
      <w:r w:rsidRPr="005D0A51">
        <w:rPr>
          <w:rFonts w:ascii="Simplified Arabic" w:hAnsi="Simplified Arabic" w:cs="Simplified Arabic"/>
          <w:sz w:val="24"/>
          <w:szCs w:val="24"/>
        </w:rPr>
        <w:t xml:space="preserve"> </w:t>
      </w:r>
    </w:p>
    <w:p w14:paraId="7E5A1F46" w14:textId="6B30D4D0" w:rsidR="005D0A51" w:rsidRPr="005D0A51" w:rsidRDefault="005D0A51" w:rsidP="005D0A51">
      <w:pPr>
        <w:bidi/>
        <w:spacing w:line="240" w:lineRule="auto"/>
        <w:rPr>
          <w:rFonts w:ascii="Simplified Arabic" w:hAnsi="Simplified Arabic" w:cs="Simplified Arabic"/>
          <w:b/>
          <w:bCs/>
          <w:sz w:val="28"/>
          <w:szCs w:val="28"/>
          <w:u w:val="single"/>
        </w:rPr>
      </w:pPr>
      <w:r w:rsidRPr="005D0A51">
        <w:rPr>
          <w:rFonts w:ascii="Simplified Arabic" w:hAnsi="Simplified Arabic" w:cs="Simplified Arabic"/>
          <w:b/>
          <w:bCs/>
          <w:sz w:val="28"/>
          <w:szCs w:val="28"/>
          <w:u w:val="single"/>
          <w:rtl/>
        </w:rPr>
        <w:t>إجراءات التنفيذ</w:t>
      </w:r>
    </w:p>
    <w:p w14:paraId="2D6C5BC6" w14:textId="041520AC" w:rsidR="00DD1047" w:rsidRPr="00B77A5F" w:rsidRDefault="004E6883" w:rsidP="00DD1047">
      <w:pPr>
        <w:bidi/>
        <w:spacing w:line="240" w:lineRule="auto"/>
        <w:rPr>
          <w:rFonts w:ascii="Simplified Arabic" w:hAnsi="Simplified Arabic" w:cs="Simplified Arabic"/>
          <w:sz w:val="24"/>
          <w:szCs w:val="24"/>
          <w:rtl/>
        </w:rPr>
      </w:pPr>
      <w:r>
        <w:rPr>
          <w:rFonts w:ascii="Simplified Arabic" w:hAnsi="Simplified Arabic" w:cs="Simplified Arabic" w:hint="cs"/>
          <w:sz w:val="24"/>
          <w:szCs w:val="24"/>
          <w:rtl/>
        </w:rPr>
        <w:t>ت</w:t>
      </w:r>
      <w:r w:rsidR="00DD1047" w:rsidRPr="00B77A5F">
        <w:rPr>
          <w:rFonts w:ascii="Simplified Arabic" w:hAnsi="Simplified Arabic" w:cs="Simplified Arabic"/>
          <w:sz w:val="24"/>
          <w:szCs w:val="24"/>
          <w:rtl/>
        </w:rPr>
        <w:t xml:space="preserve">بدأ الدراسة بتحديد النطاق. بعد ذلك </w:t>
      </w:r>
      <w:r>
        <w:rPr>
          <w:rFonts w:ascii="Simplified Arabic" w:hAnsi="Simplified Arabic" w:cs="Simplified Arabic" w:hint="cs"/>
          <w:sz w:val="24"/>
          <w:szCs w:val="24"/>
          <w:rtl/>
        </w:rPr>
        <w:t>يتم الانتقال</w:t>
      </w:r>
      <w:r w:rsidR="00DD1047" w:rsidRPr="00B77A5F">
        <w:rPr>
          <w:rFonts w:ascii="Simplified Arabic" w:hAnsi="Simplified Arabic" w:cs="Simplified Arabic"/>
          <w:sz w:val="24"/>
          <w:szCs w:val="24"/>
          <w:rtl/>
        </w:rPr>
        <w:t xml:space="preserve"> إلى الدراسة الاستكشافية. ثم ننظف البيانات ونثبت التوقيت، خاصة عندما تظهر اختلافات زمنية غير منطقية. بعد ذلك نبني نماذج ذكية ونصمم الوكيل. في النهاية نقوم بتقييم ميداني ونستخلص توصيات</w:t>
      </w:r>
      <w:r w:rsidR="00DD1047" w:rsidRPr="00B77A5F">
        <w:rPr>
          <w:rFonts w:ascii="Simplified Arabic" w:hAnsi="Simplified Arabic" w:cs="Simplified Arabic"/>
          <w:sz w:val="24"/>
          <w:szCs w:val="24"/>
        </w:rPr>
        <w:t>.</w:t>
      </w:r>
    </w:p>
    <w:p w14:paraId="310995AB" w14:textId="77777777" w:rsidR="00DD1047" w:rsidRPr="00220828" w:rsidRDefault="00DD1047" w:rsidP="00DD1047">
      <w:pPr>
        <w:bidi/>
        <w:spacing w:line="240" w:lineRule="auto"/>
        <w:rPr>
          <w:rFonts w:ascii="Simplified Arabic" w:hAnsi="Simplified Arabic" w:cs="Simplified Arabic"/>
          <w:b/>
          <w:bCs/>
          <w:sz w:val="28"/>
          <w:szCs w:val="28"/>
          <w:rtl/>
        </w:rPr>
      </w:pPr>
      <w:r w:rsidRPr="00220828">
        <w:rPr>
          <w:rFonts w:ascii="Simplified Arabic" w:hAnsi="Simplified Arabic" w:cs="Simplified Arabic"/>
          <w:b/>
          <w:bCs/>
          <w:sz w:val="28"/>
          <w:szCs w:val="28"/>
          <w:rtl/>
        </w:rPr>
        <w:lastRenderedPageBreak/>
        <w:t>مبررات اختيار المنهج</w:t>
      </w:r>
    </w:p>
    <w:p w14:paraId="57BF99AF" w14:textId="071810EB" w:rsidR="00DD1047" w:rsidRPr="00B77A5F" w:rsidRDefault="00DD1047" w:rsidP="00DD1047">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المنهج </w:t>
      </w:r>
      <w:r w:rsidR="00307BF4" w:rsidRPr="00B77A5F">
        <w:rPr>
          <w:rFonts w:ascii="Simplified Arabic" w:hAnsi="Simplified Arabic" w:cs="Simplified Arabic"/>
          <w:sz w:val="24"/>
          <w:szCs w:val="24"/>
          <w:rtl/>
        </w:rPr>
        <w:t xml:space="preserve">المقترح </w:t>
      </w:r>
      <w:r w:rsidRPr="00B77A5F">
        <w:rPr>
          <w:rFonts w:ascii="Simplified Arabic" w:hAnsi="Simplified Arabic" w:cs="Simplified Arabic"/>
          <w:sz w:val="24"/>
          <w:szCs w:val="24"/>
          <w:rtl/>
        </w:rPr>
        <w:t>مناسب لأن الدراسة تهدف إلى تحسين مؤشرات تشغيلية يمكن قياسها باستخدام بيانات متوفرة داخل بيئة العمل. يتيح تصميم تقييم شبه تجريبي إظهار أثر الإطار المقترح بطريقة علمية وعملية. كما يراعي المنهج القيود الواقعية التي قد تواجه تطبيق الإطار في المؤسسات</w:t>
      </w:r>
      <w:r w:rsidRPr="00B77A5F">
        <w:rPr>
          <w:rFonts w:ascii="Simplified Arabic" w:hAnsi="Simplified Arabic" w:cs="Simplified Arabic"/>
          <w:sz w:val="24"/>
          <w:szCs w:val="24"/>
        </w:rPr>
        <w:t>.</w:t>
      </w:r>
    </w:p>
    <w:p w14:paraId="0B1FEE24" w14:textId="77777777" w:rsidR="00307BF4" w:rsidRPr="00B77A5F" w:rsidRDefault="00307BF4" w:rsidP="00307BF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الاعتبارات الأخلاقية والخصوصية وحوكمة البيانات</w:t>
      </w:r>
    </w:p>
    <w:p w14:paraId="5E0028C3" w14:textId="2053E06C"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ترتبط منهجية هذه الدراسة ارتباطا مباشرا باعتبارات الأخلاقيات وحوكمة البيانات، إذ سيتم تنفيذ مراحل جمع البيانات ومعالجتها وتحليلها وتطوير النموذج ضمن ضوابط الخصوصية وطمس الحقول الحساسة قبل أي استخدام تحليلي أو نمذجي، بما يضمن تحقيق أهداف الدراسة دون الإخلال بسرية البيانات التشغيلية أو حساسيتها المؤسسية.</w:t>
      </w:r>
    </w:p>
    <w:p w14:paraId="25B48023" w14:textId="3BC563C5" w:rsidR="00307BF4" w:rsidRPr="00B77A5F" w:rsidRDefault="00307BF4" w:rsidP="00307BF4">
      <w:pPr>
        <w:bidi/>
        <w:spacing w:line="240" w:lineRule="auto"/>
        <w:rPr>
          <w:rFonts w:ascii="Simplified Arabic" w:hAnsi="Simplified Arabic" w:cs="Simplified Arabic"/>
          <w:b/>
          <w:bCs/>
          <w:sz w:val="24"/>
          <w:szCs w:val="24"/>
          <w:rtl/>
        </w:rPr>
      </w:pPr>
      <w:r w:rsidRPr="00B77A5F">
        <w:rPr>
          <w:rFonts w:ascii="Simplified Arabic" w:hAnsi="Simplified Arabic" w:cs="Simplified Arabic"/>
          <w:b/>
          <w:bCs/>
          <w:sz w:val="24"/>
          <w:szCs w:val="24"/>
          <w:rtl/>
        </w:rPr>
        <w:t>حساسية البيانات التشغيلية</w:t>
      </w:r>
    </w:p>
    <w:p w14:paraId="78BA8817" w14:textId="77777777"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تشمل البيانات المستخدمة بيانات تشغيلية مثل سجلات الأعطال، التذاكر التشغيلية، ومؤشرات الأداء وسجلات المعالجة، وهي بيانات قد تحمل حساسية تشغيلية ومؤسسية حتى وإن لم تتضمن بيانات شخصية مباشرة. لذلك سيتم التعامل معها باعتبارها بيانات تحتاج إلى ضوابط حماية مناسبة خلال جميع مراحل البحث</w:t>
      </w:r>
      <w:r w:rsidRPr="00B77A5F">
        <w:rPr>
          <w:rFonts w:ascii="Simplified Arabic" w:hAnsi="Simplified Arabic" w:cs="Simplified Arabic"/>
          <w:sz w:val="24"/>
          <w:szCs w:val="24"/>
        </w:rPr>
        <w:t>.</w:t>
      </w:r>
    </w:p>
    <w:p w14:paraId="2674280C" w14:textId="25FF90EF" w:rsidR="00307BF4" w:rsidRPr="00B77A5F" w:rsidRDefault="00307BF4" w:rsidP="00307BF4">
      <w:pPr>
        <w:bidi/>
        <w:spacing w:line="240" w:lineRule="auto"/>
        <w:rPr>
          <w:rFonts w:ascii="Simplified Arabic" w:hAnsi="Simplified Arabic" w:cs="Simplified Arabic"/>
          <w:sz w:val="24"/>
          <w:szCs w:val="24"/>
        </w:rPr>
      </w:pPr>
      <w:r w:rsidRPr="00B77A5F">
        <w:rPr>
          <w:rFonts w:ascii="Simplified Arabic" w:hAnsi="Simplified Arabic" w:cs="Simplified Arabic"/>
          <w:b/>
          <w:bCs/>
          <w:sz w:val="24"/>
          <w:szCs w:val="24"/>
          <w:rtl/>
        </w:rPr>
        <w:t>طمس الحقول الحساسة وإخفاء البيانات التعريفية</w:t>
      </w:r>
      <w:r w:rsidRPr="00B77A5F">
        <w:rPr>
          <w:rFonts w:ascii="Simplified Arabic" w:hAnsi="Simplified Arabic" w:cs="Simplified Arabic"/>
          <w:b/>
          <w:bCs/>
          <w:sz w:val="24"/>
          <w:szCs w:val="24"/>
          <w:rtl/>
        </w:rPr>
        <w:t xml:space="preserve"> </w:t>
      </w:r>
    </w:p>
    <w:p w14:paraId="628D5CD3" w14:textId="39623611"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قبل البدء في التحليل، </w:t>
      </w:r>
      <w:r w:rsidR="00FE56B4" w:rsidRPr="00B77A5F">
        <w:rPr>
          <w:rFonts w:ascii="Simplified Arabic" w:hAnsi="Simplified Arabic" w:cs="Simplified Arabic"/>
          <w:sz w:val="24"/>
          <w:szCs w:val="24"/>
          <w:rtl/>
        </w:rPr>
        <w:t xml:space="preserve">سيتم </w:t>
      </w:r>
      <w:r w:rsidRPr="00B77A5F">
        <w:rPr>
          <w:rFonts w:ascii="Simplified Arabic" w:hAnsi="Simplified Arabic" w:cs="Simplified Arabic"/>
          <w:sz w:val="24"/>
          <w:szCs w:val="24"/>
          <w:rtl/>
        </w:rPr>
        <w:t>تطبيق إجراءات طمس الحقول الحساسة وإخفاء</w:t>
      </w:r>
      <w:r w:rsidR="00FE56B4" w:rsidRPr="00B77A5F">
        <w:rPr>
          <w:rFonts w:ascii="Simplified Arabic" w:hAnsi="Simplified Arabic" w:cs="Simplified Arabic"/>
          <w:sz w:val="24"/>
          <w:szCs w:val="24"/>
          <w:rtl/>
        </w:rPr>
        <w:t xml:space="preserve"> او </w:t>
      </w:r>
      <w:r w:rsidRPr="00B77A5F">
        <w:rPr>
          <w:rFonts w:ascii="Simplified Arabic" w:hAnsi="Simplified Arabic" w:cs="Simplified Arabic"/>
          <w:sz w:val="24"/>
          <w:szCs w:val="24"/>
          <w:rtl/>
        </w:rPr>
        <w:t>ترميز البيانات التعريفية على مجموعة البيانات المستخدمة في الدراسة، بما يضمن الحد من إمكانية التعرف على الكيانات التشغيلية أو استنتاج تفاصيل تشغيلية حساسة</w:t>
      </w:r>
      <w:r w:rsidRPr="00B77A5F">
        <w:rPr>
          <w:rFonts w:ascii="Simplified Arabic" w:hAnsi="Simplified Arabic" w:cs="Simplified Arabic"/>
          <w:sz w:val="24"/>
          <w:szCs w:val="24"/>
        </w:rPr>
        <w:t>.</w:t>
      </w:r>
    </w:p>
    <w:p w14:paraId="782E2E5A" w14:textId="143F4E0F"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وقد يشمل ذلك طمس أو ترميز الحقول التالية</w:t>
      </w:r>
      <w:r w:rsidRPr="00B77A5F">
        <w:rPr>
          <w:rFonts w:ascii="Simplified Arabic" w:hAnsi="Simplified Arabic" w:cs="Simplified Arabic"/>
          <w:sz w:val="24"/>
          <w:szCs w:val="24"/>
        </w:rPr>
        <w:t>:</w:t>
      </w:r>
    </w:p>
    <w:p w14:paraId="2948E979"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معرفات المواقع أو رموزها</w:t>
      </w:r>
    </w:p>
    <w:p w14:paraId="23FB2365"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أسماء الأنظمة أو المنصات الداخلية</w:t>
      </w:r>
    </w:p>
    <w:p w14:paraId="5FD09010"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أسماء الفرق/المستخدمين/الجهات التشغيلية</w:t>
      </w:r>
    </w:p>
    <w:p w14:paraId="598ABAC9"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أرقام التذاكر المرجعية التفصيلية</w:t>
      </w:r>
    </w:p>
    <w:p w14:paraId="5B369BD1" w14:textId="7777777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الحقول النصية الوصفية التي قد تتضمن معلومات حساسة</w:t>
      </w:r>
    </w:p>
    <w:p w14:paraId="1B3A0AA3" w14:textId="566750C7" w:rsidR="00307BF4" w:rsidRPr="00B77A5F" w:rsidRDefault="00307BF4" w:rsidP="00ED1D7E">
      <w:pPr>
        <w:pStyle w:val="ListParagraph"/>
        <w:numPr>
          <w:ilvl w:val="0"/>
          <w:numId w:val="69"/>
        </w:num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كما </w:t>
      </w:r>
      <w:r w:rsidR="00FE56B4" w:rsidRPr="00B77A5F">
        <w:rPr>
          <w:rFonts w:ascii="Simplified Arabic" w:hAnsi="Simplified Arabic" w:cs="Simplified Arabic"/>
          <w:sz w:val="24"/>
          <w:szCs w:val="24"/>
          <w:rtl/>
        </w:rPr>
        <w:t>سيتم الاعتماد</w:t>
      </w:r>
      <w:r w:rsidRPr="00B77A5F">
        <w:rPr>
          <w:rFonts w:ascii="Simplified Arabic" w:hAnsi="Simplified Arabic" w:cs="Simplified Arabic"/>
          <w:sz w:val="24"/>
          <w:szCs w:val="24"/>
          <w:rtl/>
        </w:rPr>
        <w:t xml:space="preserve"> نسخ بيانات مهيأة للبحث بعد المعالجة، بدل</w:t>
      </w:r>
      <w:r w:rsidR="00FE56B4" w:rsidRPr="00B77A5F">
        <w:rPr>
          <w:rFonts w:ascii="Simplified Arabic" w:hAnsi="Simplified Arabic" w:cs="Simplified Arabic"/>
          <w:sz w:val="24"/>
          <w:szCs w:val="24"/>
          <w:rtl/>
        </w:rPr>
        <w:t>ا</w:t>
      </w:r>
      <w:r w:rsidRPr="00B77A5F">
        <w:rPr>
          <w:rFonts w:ascii="Simplified Arabic" w:hAnsi="Simplified Arabic" w:cs="Simplified Arabic"/>
          <w:sz w:val="24"/>
          <w:szCs w:val="24"/>
          <w:rtl/>
        </w:rPr>
        <w:t xml:space="preserve"> من استخدام البيانات الخام مباشرة</w:t>
      </w:r>
      <w:r w:rsidRPr="00B77A5F">
        <w:rPr>
          <w:rFonts w:ascii="Simplified Arabic" w:hAnsi="Simplified Arabic" w:cs="Simplified Arabic"/>
          <w:sz w:val="24"/>
          <w:szCs w:val="24"/>
        </w:rPr>
        <w:t>.</w:t>
      </w:r>
    </w:p>
    <w:p w14:paraId="65CF7DD1" w14:textId="3BBAC58F" w:rsidR="00307BF4" w:rsidRPr="00B77A5F" w:rsidRDefault="00307BF4" w:rsidP="00307BF4">
      <w:pPr>
        <w:bidi/>
        <w:spacing w:line="240" w:lineRule="auto"/>
        <w:rPr>
          <w:rFonts w:ascii="Simplified Arabic" w:hAnsi="Simplified Arabic" w:cs="Simplified Arabic"/>
          <w:b/>
          <w:bCs/>
          <w:sz w:val="24"/>
          <w:szCs w:val="24"/>
          <w:rtl/>
        </w:rPr>
      </w:pPr>
      <w:r w:rsidRPr="00B77A5F">
        <w:rPr>
          <w:rFonts w:ascii="Simplified Arabic" w:hAnsi="Simplified Arabic" w:cs="Simplified Arabic"/>
          <w:b/>
          <w:bCs/>
          <w:sz w:val="24"/>
          <w:szCs w:val="24"/>
        </w:rPr>
        <w:t xml:space="preserve"> </w:t>
      </w:r>
      <w:r w:rsidRPr="00B77A5F">
        <w:rPr>
          <w:rFonts w:ascii="Simplified Arabic" w:hAnsi="Simplified Arabic" w:cs="Simplified Arabic"/>
          <w:b/>
          <w:bCs/>
          <w:sz w:val="24"/>
          <w:szCs w:val="24"/>
          <w:rtl/>
        </w:rPr>
        <w:t>حدود استخدام البيانات والغرض البحثي</w:t>
      </w:r>
    </w:p>
    <w:p w14:paraId="7058D4DB" w14:textId="3BDF40C4"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 xml:space="preserve">تستخدم البيانات في هذه الدراسة حصريا لأغراض البحث العلمي وتحقيق أهداف الرسالة، ولن يتم استخدامها لأي غرض تشغيلي خارج نطاق الدراسة أو لأي استخدام غير مصرح به. </w:t>
      </w:r>
      <w:r w:rsidR="00FE56B4" w:rsidRPr="00B77A5F">
        <w:rPr>
          <w:rFonts w:ascii="Simplified Arabic" w:hAnsi="Simplified Arabic" w:cs="Simplified Arabic"/>
          <w:sz w:val="24"/>
          <w:szCs w:val="24"/>
          <w:rtl/>
        </w:rPr>
        <w:t>و ايضا</w:t>
      </w:r>
      <w:r w:rsidRPr="00B77A5F">
        <w:rPr>
          <w:rFonts w:ascii="Simplified Arabic" w:hAnsi="Simplified Arabic" w:cs="Simplified Arabic"/>
          <w:sz w:val="24"/>
          <w:szCs w:val="24"/>
          <w:rtl/>
        </w:rPr>
        <w:t xml:space="preserve"> بعدم مشاركة البيانات الخام أو أي ملفات قد تتضمن تفاصيل حساسة مع أي طرف غير مخول</w:t>
      </w:r>
      <w:r w:rsidRPr="00B77A5F">
        <w:rPr>
          <w:rFonts w:ascii="Simplified Arabic" w:hAnsi="Simplified Arabic" w:cs="Simplified Arabic"/>
          <w:sz w:val="24"/>
          <w:szCs w:val="24"/>
        </w:rPr>
        <w:t>.</w:t>
      </w:r>
    </w:p>
    <w:p w14:paraId="3D0657CC" w14:textId="41056A07" w:rsidR="00307BF4" w:rsidRPr="00B77A5F" w:rsidRDefault="00FE56B4" w:rsidP="00307BF4">
      <w:pPr>
        <w:bidi/>
        <w:spacing w:line="240" w:lineRule="auto"/>
        <w:rPr>
          <w:rFonts w:ascii="Simplified Arabic" w:hAnsi="Simplified Arabic" w:cs="Simplified Arabic"/>
          <w:b/>
          <w:bCs/>
          <w:sz w:val="24"/>
          <w:szCs w:val="24"/>
          <w:rtl/>
        </w:rPr>
      </w:pPr>
      <w:r w:rsidRPr="00B77A5F">
        <w:rPr>
          <w:rFonts w:ascii="Simplified Arabic" w:hAnsi="Simplified Arabic" w:cs="Simplified Arabic"/>
          <w:b/>
          <w:bCs/>
          <w:sz w:val="24"/>
          <w:szCs w:val="24"/>
          <w:rtl/>
        </w:rPr>
        <w:t>ع</w:t>
      </w:r>
      <w:r w:rsidR="00307BF4" w:rsidRPr="00B77A5F">
        <w:rPr>
          <w:rFonts w:ascii="Simplified Arabic" w:hAnsi="Simplified Arabic" w:cs="Simplified Arabic"/>
          <w:b/>
          <w:bCs/>
          <w:sz w:val="24"/>
          <w:szCs w:val="24"/>
          <w:rtl/>
        </w:rPr>
        <w:t>رض النتائج والنشر العلمي</w:t>
      </w:r>
    </w:p>
    <w:p w14:paraId="6E2AFD25" w14:textId="6A2B3108"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سيتم عرض نتائج الدراسة بصورة مجمعة ومجردة</w:t>
      </w:r>
      <w:r w:rsidRPr="00B77A5F">
        <w:rPr>
          <w:rFonts w:ascii="Simplified Arabic" w:hAnsi="Simplified Arabic" w:cs="Simplified Arabic"/>
          <w:sz w:val="24"/>
          <w:szCs w:val="24"/>
        </w:rPr>
        <w:t xml:space="preserve">  </w:t>
      </w:r>
      <w:r w:rsidRPr="00B77A5F">
        <w:rPr>
          <w:rFonts w:ascii="Simplified Arabic" w:hAnsi="Simplified Arabic" w:cs="Simplified Arabic"/>
          <w:sz w:val="24"/>
          <w:szCs w:val="24"/>
          <w:rtl/>
        </w:rPr>
        <w:t>بما يحقق القيمة العلمية دون الإفصاح عن معلومات تشغيلية حساسة. وفي حال استخدام أمثلة توضيحية أو حالات تطبيقية، فسيتم التأكد من إزالة أو طمس أي عناصر قد تسمح بالتعرف على المواقع أو الأنظمة أو الجهات التشغيلية</w:t>
      </w:r>
      <w:r w:rsidRPr="00B77A5F">
        <w:rPr>
          <w:rFonts w:ascii="Simplified Arabic" w:hAnsi="Simplified Arabic" w:cs="Simplified Arabic"/>
          <w:sz w:val="24"/>
          <w:szCs w:val="24"/>
        </w:rPr>
        <w:t>.</w:t>
      </w:r>
    </w:p>
    <w:p w14:paraId="2D563A6C" w14:textId="1604FC71" w:rsidR="00307BF4" w:rsidRPr="00B77A5F" w:rsidRDefault="00307BF4" w:rsidP="00307BF4">
      <w:pPr>
        <w:bidi/>
        <w:spacing w:line="240" w:lineRule="auto"/>
        <w:rPr>
          <w:rFonts w:ascii="Simplified Arabic" w:hAnsi="Simplified Arabic" w:cs="Simplified Arabic"/>
          <w:b/>
          <w:bCs/>
          <w:sz w:val="24"/>
          <w:szCs w:val="24"/>
          <w:rtl/>
        </w:rPr>
      </w:pPr>
      <w:r w:rsidRPr="00B77A5F">
        <w:rPr>
          <w:rFonts w:ascii="Simplified Arabic" w:hAnsi="Simplified Arabic" w:cs="Simplified Arabic"/>
          <w:b/>
          <w:bCs/>
          <w:sz w:val="24"/>
          <w:szCs w:val="24"/>
          <w:rtl/>
        </w:rPr>
        <w:t>أمن البيانات والاحتفاظ بها</w:t>
      </w:r>
    </w:p>
    <w:p w14:paraId="48D9CEB6" w14:textId="77777777"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t>سيتم حفظ البيانات في بيئة آمنة وفق الضوابط المتاحة والمعتمدة، مع تقليل تداول الملفات عبر قنوات غير معتمدة، وتقييد الوصول للبيانات بحسب الحاجة. كما سيتم الاحتفاظ بالبيانات فقط للمدة اللازمة لإنجاز الدراسة والمراجعة الأكاديمية، ثم التعامل معها وفق السياسات المعتمدة لدى الجهة المالكة للبيانات والجامعة</w:t>
      </w:r>
      <w:r w:rsidRPr="00B77A5F">
        <w:rPr>
          <w:rFonts w:ascii="Simplified Arabic" w:hAnsi="Simplified Arabic" w:cs="Simplified Arabic"/>
          <w:sz w:val="24"/>
          <w:szCs w:val="24"/>
        </w:rPr>
        <w:t>.</w:t>
      </w:r>
    </w:p>
    <w:p w14:paraId="1A5CEBBF" w14:textId="4FE27D63" w:rsidR="00307BF4" w:rsidRPr="00B77A5F" w:rsidRDefault="00307BF4" w:rsidP="00220828">
      <w:pPr>
        <w:bidi/>
        <w:spacing w:line="240" w:lineRule="auto"/>
        <w:rPr>
          <w:rFonts w:ascii="Simplified Arabic" w:hAnsi="Simplified Arabic" w:cs="Simplified Arabic"/>
          <w:sz w:val="24"/>
          <w:szCs w:val="24"/>
          <w:rtl/>
        </w:rPr>
      </w:pPr>
      <w:r w:rsidRPr="00B77A5F">
        <w:rPr>
          <w:rFonts w:ascii="Simplified Arabic" w:hAnsi="Simplified Arabic" w:cs="Simplified Arabic"/>
          <w:b/>
          <w:bCs/>
          <w:sz w:val="24"/>
          <w:szCs w:val="24"/>
          <w:rtl/>
        </w:rPr>
        <w:t>اعتبارات خاصة باستخدام الذكاء الاصطناعي</w:t>
      </w:r>
    </w:p>
    <w:p w14:paraId="7CEDC96E" w14:textId="7FC7261A" w:rsidR="00307BF4" w:rsidRPr="00B77A5F" w:rsidRDefault="00307BF4" w:rsidP="00307BF4">
      <w:pPr>
        <w:bidi/>
        <w:spacing w:line="240" w:lineRule="auto"/>
        <w:rPr>
          <w:rFonts w:ascii="Simplified Arabic" w:hAnsi="Simplified Arabic" w:cs="Simplified Arabic"/>
          <w:sz w:val="24"/>
          <w:szCs w:val="24"/>
          <w:rtl/>
        </w:rPr>
      </w:pPr>
      <w:r w:rsidRPr="00B77A5F">
        <w:rPr>
          <w:rFonts w:ascii="Simplified Arabic" w:hAnsi="Simplified Arabic" w:cs="Simplified Arabic"/>
          <w:sz w:val="24"/>
          <w:szCs w:val="24"/>
          <w:rtl/>
        </w:rPr>
        <w:lastRenderedPageBreak/>
        <w:t>نظرا لاستخدام تقنيات الذكاء الاصطناعي</w:t>
      </w:r>
      <w:r w:rsidR="00FE56B4" w:rsidRPr="00B77A5F">
        <w:rPr>
          <w:rFonts w:ascii="Simplified Arabic" w:hAnsi="Simplified Arabic" w:cs="Simplified Arabic"/>
          <w:sz w:val="24"/>
          <w:szCs w:val="24"/>
          <w:rtl/>
        </w:rPr>
        <w:t xml:space="preserve"> و </w:t>
      </w:r>
      <w:r w:rsidRPr="00B77A5F">
        <w:rPr>
          <w:rFonts w:ascii="Simplified Arabic" w:hAnsi="Simplified Arabic" w:cs="Simplified Arabic"/>
          <w:sz w:val="24"/>
          <w:szCs w:val="24"/>
          <w:rtl/>
        </w:rPr>
        <w:t xml:space="preserve">التعلم الآلي في هذه الدراسة، </w:t>
      </w:r>
      <w:r w:rsidR="00FE56B4" w:rsidRPr="00B77A5F">
        <w:rPr>
          <w:rFonts w:ascii="Simplified Arabic" w:hAnsi="Simplified Arabic" w:cs="Simplified Arabic"/>
          <w:sz w:val="24"/>
          <w:szCs w:val="24"/>
          <w:rtl/>
        </w:rPr>
        <w:t>س</w:t>
      </w:r>
      <w:r w:rsidRPr="00B77A5F">
        <w:rPr>
          <w:rFonts w:ascii="Simplified Arabic" w:hAnsi="Simplified Arabic" w:cs="Simplified Arabic"/>
          <w:sz w:val="24"/>
          <w:szCs w:val="24"/>
          <w:rtl/>
        </w:rPr>
        <w:t>تتم مراحل التدريب والتقييم على بيانات تمت معالجتها وفق ضوابط الخصوصية وطمس الحقول الحساسة، مع التركيز في عرض نتائج النماذج على مؤشرات الأداء العامة بدلا من عرض سجلات تشغيلية فردية قابلة للتتبع.</w:t>
      </w:r>
    </w:p>
    <w:p w14:paraId="22704127" w14:textId="364BA2D0" w:rsidR="0082617F" w:rsidRPr="00B77A5F" w:rsidRDefault="0082617F" w:rsidP="000E5E8E">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مجتمع وعينة الدراسة</w:t>
      </w:r>
      <w:r w:rsidR="00452AF0" w:rsidRPr="00B77A5F">
        <w:rPr>
          <w:rFonts w:ascii="Simplified Arabic" w:hAnsi="Simplified Arabic" w:cs="Simplified Arabic"/>
          <w:b/>
          <w:bCs/>
          <w:sz w:val="28"/>
          <w:szCs w:val="28"/>
          <w:u w:val="single"/>
          <w:rtl/>
        </w:rPr>
        <w:t xml:space="preserve"> : </w:t>
      </w:r>
    </w:p>
    <w:p w14:paraId="325F845A" w14:textId="1CDD387F" w:rsidR="0082617F" w:rsidRPr="00220828" w:rsidRDefault="0082617F" w:rsidP="009D2DA4">
      <w:pPr>
        <w:bidi/>
        <w:spacing w:line="240" w:lineRule="auto"/>
        <w:rPr>
          <w:rFonts w:ascii="Simplified Arabic" w:hAnsi="Simplified Arabic" w:cs="Simplified Arabic"/>
          <w:b/>
          <w:bCs/>
          <w:sz w:val="24"/>
          <w:szCs w:val="24"/>
          <w:rtl/>
        </w:rPr>
      </w:pPr>
      <w:r w:rsidRPr="00220828">
        <w:rPr>
          <w:rFonts w:ascii="Simplified Arabic" w:hAnsi="Simplified Arabic" w:cs="Simplified Arabic"/>
          <w:b/>
          <w:bCs/>
          <w:sz w:val="24"/>
          <w:szCs w:val="24"/>
          <w:rtl/>
        </w:rPr>
        <w:t>مجتمع الدراسة</w:t>
      </w:r>
      <w:r w:rsidR="00452AF0" w:rsidRPr="00220828">
        <w:rPr>
          <w:rFonts w:ascii="Simplified Arabic" w:hAnsi="Simplified Arabic" w:cs="Simplified Arabic"/>
          <w:b/>
          <w:bCs/>
          <w:sz w:val="24"/>
          <w:szCs w:val="24"/>
          <w:rtl/>
        </w:rPr>
        <w:t xml:space="preserve"> : </w:t>
      </w:r>
    </w:p>
    <w:p w14:paraId="1D41BFAF" w14:textId="44F110D6"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يتكون مجتمع الدراسة من جميع أبراج الاتصالات التابعة لنطاق الشركة داخل المملكة العربية السعودية خلال الفترة الزمنية المحددة للدراسة، والتي تتوفر لها بيانات تشغيلية قابلة للربط على مستوى الموقع، وتشمل الإنذارات وتذاكر الأعطال وحقولها الزمنية والتصنيفية (مثل وقت الإنذار، وقت إنشاء التذكرة، مدة المعالجة، الحالة، الشدة، الأثر، نوع الإنذار، وبيانات الإغلاق). ويعد البرج</w:t>
      </w:r>
      <w:r w:rsidR="001932D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في هذه الدراسة وحدة التحليل الرئيسة عند قياس الاعتمادية والتكرار ومعدلات الأعطال على مستوى الأصول، بينما تُستخدم التذاكر والإنذارات كمصدر بيانات يصف الأداء التشغيلي لكل برج عبر الزمن</w:t>
      </w:r>
      <w:r w:rsidRPr="00B77A5F">
        <w:rPr>
          <w:rFonts w:ascii="Simplified Arabic" w:hAnsi="Simplified Arabic" w:cs="Simplified Arabic"/>
          <w:sz w:val="24"/>
          <w:szCs w:val="24"/>
        </w:rPr>
        <w:t>.</w:t>
      </w:r>
    </w:p>
    <w:p w14:paraId="798DB3AF" w14:textId="4C9352EC" w:rsidR="0082617F" w:rsidRPr="00B77A5F" w:rsidRDefault="0082617F" w:rsidP="009D2DA4">
      <w:pPr>
        <w:bidi/>
        <w:spacing w:line="240" w:lineRule="auto"/>
        <w:rPr>
          <w:rFonts w:ascii="Simplified Arabic" w:hAnsi="Simplified Arabic" w:cs="Simplified Arabic"/>
          <w:b/>
          <w:bCs/>
          <w:sz w:val="24"/>
          <w:szCs w:val="24"/>
          <w:u w:val="single"/>
          <w:rtl/>
        </w:rPr>
      </w:pPr>
      <w:r w:rsidRPr="00B77A5F">
        <w:rPr>
          <w:rFonts w:ascii="Simplified Arabic" w:hAnsi="Simplified Arabic" w:cs="Simplified Arabic"/>
          <w:b/>
          <w:bCs/>
          <w:sz w:val="24"/>
          <w:szCs w:val="24"/>
          <w:u w:val="single"/>
        </w:rPr>
        <w:t xml:space="preserve"> </w:t>
      </w:r>
      <w:r w:rsidRPr="00B77A5F">
        <w:rPr>
          <w:rFonts w:ascii="Simplified Arabic" w:hAnsi="Simplified Arabic" w:cs="Simplified Arabic"/>
          <w:b/>
          <w:bCs/>
          <w:sz w:val="24"/>
          <w:szCs w:val="24"/>
          <w:u w:val="single"/>
          <w:rtl/>
        </w:rPr>
        <w:t>عينة الدراسة</w:t>
      </w:r>
    </w:p>
    <w:p w14:paraId="717DD18D" w14:textId="77777777"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عينة الدراسة (الأبراج) وطريقة اختيارها</w:t>
      </w:r>
    </w:p>
    <w:p w14:paraId="02DD0C1B" w14:textId="7216E171"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تعتمد الدراسة على عينة ممثلة من الأبراج/المواقع يتم اختيارها وفق أسلوب منهجي يضمن تمثيل الخصائص التشغيلية المختلفة وتقليل التحيز، وذلك باستخدام العينة الطبقية على النحو الآتي</w:t>
      </w:r>
      <w:r w:rsidR="00452AF0" w:rsidRPr="00B77A5F">
        <w:rPr>
          <w:rFonts w:ascii="Simplified Arabic" w:hAnsi="Simplified Arabic" w:cs="Simplified Arabic"/>
          <w:sz w:val="24"/>
          <w:szCs w:val="24"/>
          <w:rtl/>
        </w:rPr>
        <w:t xml:space="preserve"> : </w:t>
      </w:r>
    </w:p>
    <w:p w14:paraId="75262147" w14:textId="6C16DB38" w:rsidR="009D2DA4" w:rsidRPr="00B77A5F" w:rsidRDefault="009D2DA4" w:rsidP="009D2DA4">
      <w:pPr>
        <w:numPr>
          <w:ilvl w:val="0"/>
          <w:numId w:val="2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تحديد طبقات العينة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يتم تقسيم الأبراج إلى طبقات وفق متغيرات تشغيلية رئيسة مثل</w:t>
      </w:r>
      <w:r w:rsidR="00452AF0" w:rsidRPr="00B77A5F">
        <w:rPr>
          <w:rFonts w:ascii="Simplified Arabic" w:hAnsi="Simplified Arabic" w:cs="Simplified Arabic"/>
          <w:sz w:val="24"/>
          <w:szCs w:val="24"/>
          <w:rtl/>
        </w:rPr>
        <w:t xml:space="preserve"> : </w:t>
      </w:r>
    </w:p>
    <w:p w14:paraId="52D786D9" w14:textId="293A6E80" w:rsidR="009D2DA4" w:rsidRPr="00B77A5F" w:rsidRDefault="009D2DA4" w:rsidP="009D2DA4">
      <w:pPr>
        <w:numPr>
          <w:ilvl w:val="0"/>
          <w:numId w:val="2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المنطقة</w:t>
      </w:r>
      <w:r w:rsidR="00A3654D"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حسب التقسيم المعتمد داخل الشركة</w:t>
      </w:r>
      <w:r w:rsidR="00BC4C91" w:rsidRPr="00B77A5F">
        <w:rPr>
          <w:rFonts w:ascii="Simplified Arabic" w:hAnsi="Simplified Arabic" w:cs="Simplified Arabic"/>
          <w:sz w:val="24"/>
          <w:szCs w:val="24"/>
          <w:rtl/>
        </w:rPr>
        <w:t xml:space="preserve"> </w:t>
      </w:r>
    </w:p>
    <w:p w14:paraId="315D0C86" w14:textId="442C9688" w:rsidR="009D2DA4" w:rsidRPr="00B77A5F" w:rsidRDefault="009D2DA4" w:rsidP="009D2DA4">
      <w:pPr>
        <w:numPr>
          <w:ilvl w:val="0"/>
          <w:numId w:val="2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كثافة الأعطال/حجم التذاكر (مثلا</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أبراج عالية الأعطال، متوسطة، منخفضة) اعتمادا على البيانات التاريخية</w:t>
      </w:r>
      <w:r w:rsidRPr="00B77A5F">
        <w:rPr>
          <w:rFonts w:ascii="Simplified Arabic" w:hAnsi="Simplified Arabic" w:cs="Simplified Arabic"/>
          <w:sz w:val="24"/>
          <w:szCs w:val="24"/>
        </w:rPr>
        <w:t>.</w:t>
      </w:r>
    </w:p>
    <w:p w14:paraId="59B6346A" w14:textId="1CA733BE" w:rsidR="009D2DA4" w:rsidRPr="00B77A5F" w:rsidRDefault="00BC4C91" w:rsidP="009D2DA4">
      <w:pPr>
        <w:numPr>
          <w:ilvl w:val="0"/>
          <w:numId w:val="2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 xml:space="preserve"> </w:t>
      </w:r>
      <w:r w:rsidR="009D2DA4" w:rsidRPr="00B77A5F">
        <w:rPr>
          <w:rFonts w:ascii="Simplified Arabic" w:hAnsi="Simplified Arabic" w:cs="Simplified Arabic"/>
          <w:sz w:val="24"/>
          <w:szCs w:val="24"/>
          <w:rtl/>
        </w:rPr>
        <w:t>اختياري عند توفره</w:t>
      </w:r>
      <w:r w:rsidRPr="00B77A5F">
        <w:rPr>
          <w:rFonts w:ascii="Simplified Arabic" w:hAnsi="Simplified Arabic" w:cs="Simplified Arabic"/>
          <w:sz w:val="24"/>
          <w:szCs w:val="24"/>
          <w:rtl/>
        </w:rPr>
        <w:t xml:space="preserve"> </w:t>
      </w:r>
      <w:r w:rsidR="009D2DA4" w:rsidRPr="00B77A5F">
        <w:rPr>
          <w:rFonts w:ascii="Simplified Arabic" w:hAnsi="Simplified Arabic" w:cs="Simplified Arabic"/>
          <w:sz w:val="24"/>
          <w:szCs w:val="24"/>
          <w:rtl/>
        </w:rPr>
        <w:t>أولوية الموقع/أثر الخدمة أو نوع الموقع</w:t>
      </w:r>
      <w:r w:rsidR="009D2DA4" w:rsidRPr="00B77A5F">
        <w:rPr>
          <w:rFonts w:ascii="Simplified Arabic" w:hAnsi="Simplified Arabic" w:cs="Simplified Arabic"/>
          <w:sz w:val="24"/>
          <w:szCs w:val="24"/>
        </w:rPr>
        <w:t>.</w:t>
      </w:r>
    </w:p>
    <w:p w14:paraId="3E05A824" w14:textId="39930D73" w:rsidR="009D2DA4" w:rsidRPr="00B77A5F" w:rsidRDefault="009D2DA4" w:rsidP="009D2DA4">
      <w:pPr>
        <w:numPr>
          <w:ilvl w:val="0"/>
          <w:numId w:val="2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اختيار الأبراج من كل طبقة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يتم اختيار عدد مناسب من الأبراج من كل طبقة بما يحقق التمثيل العادل. ويمكن اعتماد اختيار عشوائي داخل كل طبقة إن أمكن، أو اختيار موجه وفق معايير واضحة (مثل المواقع الأعلى تكرارا للأعطال) مع توثيق سبب الاختيار</w:t>
      </w:r>
      <w:r w:rsidRPr="00B77A5F">
        <w:rPr>
          <w:rFonts w:ascii="Simplified Arabic" w:hAnsi="Simplified Arabic" w:cs="Simplified Arabic"/>
          <w:sz w:val="24"/>
          <w:szCs w:val="24"/>
        </w:rPr>
        <w:t>.</w:t>
      </w:r>
    </w:p>
    <w:p w14:paraId="7A103A8D" w14:textId="75F28D78" w:rsidR="009D2DA4" w:rsidRPr="00B77A5F" w:rsidRDefault="009D2DA4" w:rsidP="009D2DA4">
      <w:pPr>
        <w:numPr>
          <w:ilvl w:val="0"/>
          <w:numId w:val="2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استخلاص البيانات المرتبطة بالعينة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Pr>
        <w:br/>
      </w:r>
      <w:r w:rsidRPr="00B77A5F">
        <w:rPr>
          <w:rFonts w:ascii="Simplified Arabic" w:hAnsi="Simplified Arabic" w:cs="Simplified Arabic"/>
          <w:sz w:val="24"/>
          <w:szCs w:val="24"/>
          <w:rtl/>
        </w:rPr>
        <w:t>بعد تحديد عينة الأبراج، يتم استخراج جميع الإنذارات وتذاكر الأعطال المرتبطة بهذه الأبراج خلال فترة الدراسة، ثم احتساب مؤشرات الأداء على مستوى البرج، مثل</w:t>
      </w:r>
      <w:r w:rsidR="00452AF0" w:rsidRPr="00B77A5F">
        <w:rPr>
          <w:rFonts w:ascii="Simplified Arabic" w:hAnsi="Simplified Arabic" w:cs="Simplified Arabic"/>
          <w:sz w:val="24"/>
          <w:szCs w:val="24"/>
          <w:rtl/>
        </w:rPr>
        <w:t xml:space="preserve"> : </w:t>
      </w:r>
    </w:p>
    <w:p w14:paraId="5BA32C61" w14:textId="4B4D6E75"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معدل تكرار الأعطال خلال (</w:t>
      </w:r>
      <w:r w:rsidR="00365797" w:rsidRPr="00B77A5F">
        <w:rPr>
          <w:rFonts w:ascii="Simplified Arabic" w:hAnsi="Simplified Arabic" w:cs="Simplified Arabic"/>
          <w:sz w:val="24"/>
          <w:szCs w:val="24"/>
          <w:rtl/>
        </w:rPr>
        <w:t>3</w:t>
      </w:r>
      <w:r w:rsidRPr="00B77A5F">
        <w:rPr>
          <w:rFonts w:ascii="Simplified Arabic" w:hAnsi="Simplified Arabic" w:cs="Simplified Arabic"/>
          <w:sz w:val="24"/>
          <w:szCs w:val="24"/>
          <w:rtl/>
        </w:rPr>
        <w:t>0) يوما</w:t>
      </w:r>
      <w:r w:rsidRPr="00B77A5F">
        <w:rPr>
          <w:rFonts w:ascii="Simplified Arabic" w:hAnsi="Simplified Arabic" w:cs="Simplified Arabic"/>
          <w:sz w:val="24"/>
          <w:szCs w:val="24"/>
        </w:rPr>
        <w:t>.</w:t>
      </w:r>
    </w:p>
    <w:p w14:paraId="1DEA7A81" w14:textId="77777777"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زمن الإصلاح (الوسيط والمئين 90) لتذاكر البرج</w:t>
      </w:r>
      <w:r w:rsidRPr="00B77A5F">
        <w:rPr>
          <w:rFonts w:ascii="Simplified Arabic" w:hAnsi="Simplified Arabic" w:cs="Simplified Arabic"/>
          <w:sz w:val="24"/>
          <w:szCs w:val="24"/>
        </w:rPr>
        <w:t>.</w:t>
      </w:r>
    </w:p>
    <w:p w14:paraId="476A649B" w14:textId="77777777"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نسبة التصعيد في تذاكر البرج</w:t>
      </w:r>
      <w:r w:rsidRPr="00B77A5F">
        <w:rPr>
          <w:rFonts w:ascii="Simplified Arabic" w:hAnsi="Simplified Arabic" w:cs="Simplified Arabic"/>
          <w:sz w:val="24"/>
          <w:szCs w:val="24"/>
        </w:rPr>
        <w:t>.</w:t>
      </w:r>
    </w:p>
    <w:p w14:paraId="57A25B8F" w14:textId="41645C04"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تأخر (الإنذار </w:t>
      </w:r>
      <w:r w:rsidR="00BC4C91"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لمتوسط/وسيط حالات البرج</w:t>
      </w:r>
      <w:r w:rsidRPr="00B77A5F">
        <w:rPr>
          <w:rFonts w:ascii="Simplified Arabic" w:hAnsi="Simplified Arabic" w:cs="Simplified Arabic"/>
          <w:sz w:val="24"/>
          <w:szCs w:val="24"/>
        </w:rPr>
        <w:t>.</w:t>
      </w:r>
    </w:p>
    <w:p w14:paraId="0A9F6135" w14:textId="77777777" w:rsidR="009D2DA4" w:rsidRPr="00B77A5F" w:rsidRDefault="009D2DA4" w:rsidP="009D2DA4">
      <w:pPr>
        <w:numPr>
          <w:ilvl w:val="0"/>
          <w:numId w:val="2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مؤشر جودة الإغلاق لمخرجات تذاكر البرج</w:t>
      </w:r>
      <w:r w:rsidRPr="00B77A5F">
        <w:rPr>
          <w:rFonts w:ascii="Simplified Arabic" w:hAnsi="Simplified Arabic" w:cs="Simplified Arabic"/>
          <w:sz w:val="24"/>
          <w:szCs w:val="24"/>
        </w:rPr>
        <w:t>.</w:t>
      </w:r>
    </w:p>
    <w:p w14:paraId="1F60E315" w14:textId="06DAEA2F" w:rsidR="009D2DA4" w:rsidRPr="00B77A5F" w:rsidRDefault="009D2DA4" w:rsidP="009D2DA4">
      <w:pPr>
        <w:numPr>
          <w:ilvl w:val="0"/>
          <w:numId w:val="3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 المقارنة والتقييم</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يتم تقييم أثر الإطار المقترح والوكيل الذكي عبر</w:t>
      </w:r>
      <w:r w:rsidR="00452AF0" w:rsidRPr="00B77A5F">
        <w:rPr>
          <w:rFonts w:ascii="Simplified Arabic" w:hAnsi="Simplified Arabic" w:cs="Simplified Arabic"/>
          <w:sz w:val="24"/>
          <w:szCs w:val="24"/>
          <w:rtl/>
        </w:rPr>
        <w:t xml:space="preserve"> : </w:t>
      </w:r>
    </w:p>
    <w:p w14:paraId="62F45247" w14:textId="140470C2" w:rsidR="009D2DA4" w:rsidRPr="00B77A5F" w:rsidRDefault="009D2DA4" w:rsidP="009D2DA4">
      <w:pPr>
        <w:numPr>
          <w:ilvl w:val="0"/>
          <w:numId w:val="3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 قبل</w:t>
      </w:r>
      <w:r w:rsidR="00D51A2B" w:rsidRPr="00B77A5F">
        <w:rPr>
          <w:rFonts w:ascii="Simplified Arabic" w:hAnsi="Simplified Arabic" w:cs="Simplified Arabic"/>
          <w:sz w:val="24"/>
          <w:szCs w:val="24"/>
          <w:rtl/>
        </w:rPr>
        <w:t xml:space="preserve"> و </w:t>
      </w:r>
      <w:r w:rsidRPr="00B77A5F">
        <w:rPr>
          <w:rFonts w:ascii="Simplified Arabic" w:hAnsi="Simplified Arabic" w:cs="Simplified Arabic"/>
          <w:sz w:val="24"/>
          <w:szCs w:val="24"/>
          <w:rtl/>
        </w:rPr>
        <w:t>بعد على نفس مجموعة الأبراج (الأكثر ملاءمة لتقليل أثر اختلاف خصائص المواقع)، أو</w:t>
      </w:r>
    </w:p>
    <w:p w14:paraId="520549BB" w14:textId="77777777" w:rsidR="009D2DA4" w:rsidRPr="00B77A5F" w:rsidRDefault="009D2DA4" w:rsidP="009D2DA4">
      <w:pPr>
        <w:numPr>
          <w:ilvl w:val="0"/>
          <w:numId w:val="31"/>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مقارنة مجموعتين من الأبراج (مجموعة تطبق الإطار ومجموعة تعمل بالطريقة التقليدية) مع مراعاة التماثل في المنطقة وكثافة الأعطال والشدة</w:t>
      </w:r>
      <w:r w:rsidRPr="00B77A5F">
        <w:rPr>
          <w:rFonts w:ascii="Simplified Arabic" w:hAnsi="Simplified Arabic" w:cs="Simplified Arabic"/>
          <w:sz w:val="24"/>
          <w:szCs w:val="24"/>
        </w:rPr>
        <w:t>.</w:t>
      </w:r>
    </w:p>
    <w:p w14:paraId="4127DC5B" w14:textId="77777777" w:rsidR="00EE1C76" w:rsidRPr="00B77A5F" w:rsidRDefault="009D2DA4" w:rsidP="00EE1C76">
      <w:pPr>
        <w:numPr>
          <w:ilvl w:val="0"/>
          <w:numId w:val="32"/>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معايير الإدراج والاستبعاد</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تدرج الأبراج التي تتوفر لها بيانات كافية ومتكاملة للربط والحساب. وتستبعد الأبراج التي تفتقر إلى الحد الأدنى من السجلات اللازمة للقياس، أو التي تعاني من فقدان جوهري للحقول الزمنية بما يمنع احتساب المؤشرات، مع توثيق أسباب الاستبعاد لضمان الشفافية وقابلية التكرار</w:t>
      </w:r>
      <w:r w:rsidRPr="00B77A5F">
        <w:rPr>
          <w:rFonts w:ascii="Simplified Arabic" w:hAnsi="Simplified Arabic" w:cs="Simplified Arabic"/>
          <w:sz w:val="24"/>
          <w:szCs w:val="24"/>
        </w:rPr>
        <w:t>.</w:t>
      </w:r>
    </w:p>
    <w:p w14:paraId="45B1D57C" w14:textId="5AF37E7A" w:rsidR="009D2DA4" w:rsidRPr="00B77A5F" w:rsidRDefault="00EE1C76" w:rsidP="00EE1C76">
      <w:pPr>
        <w:numPr>
          <w:ilvl w:val="0"/>
          <w:numId w:val="32"/>
        </w:numPr>
        <w:bidi/>
        <w:spacing w:line="240" w:lineRule="auto"/>
        <w:rPr>
          <w:rFonts w:ascii="Simplified Arabic" w:hAnsi="Simplified Arabic" w:cs="Simplified Arabic"/>
          <w:sz w:val="24"/>
          <w:szCs w:val="24"/>
          <w:rtl/>
        </w:rPr>
      </w:pPr>
      <w:r w:rsidRPr="00B77A5F">
        <w:rPr>
          <w:rFonts w:ascii="Simplified Arabic" w:eastAsia="Times New Roman" w:hAnsi="Simplified Arabic" w:cs="Simplified Arabic"/>
          <w:sz w:val="24"/>
          <w:szCs w:val="24"/>
          <w:rtl/>
        </w:rPr>
        <w:t>تم اختيار</w:t>
      </w:r>
      <w:r w:rsidR="00DD1047" w:rsidRPr="00B77A5F">
        <w:rPr>
          <w:rFonts w:ascii="Simplified Arabic" w:eastAsia="Times New Roman" w:hAnsi="Simplified Arabic" w:cs="Simplified Arabic"/>
          <w:sz w:val="24"/>
          <w:szCs w:val="24"/>
          <w:rtl/>
        </w:rPr>
        <w:t xml:space="preserve"> الأبراج كعينة أساسية وكوحدة تحليل رئيسية لأن هدف الدراسة التطبيقي هو تحسين موثوقية الأصول، خفض تكرار الأعطال، رفع كفاءة الصيانة في كل موقع. </w:t>
      </w:r>
      <w:r w:rsidRPr="00B77A5F">
        <w:rPr>
          <w:rFonts w:ascii="Simplified Arabic" w:eastAsia="Times New Roman" w:hAnsi="Simplified Arabic" w:cs="Simplified Arabic"/>
          <w:sz w:val="24"/>
          <w:szCs w:val="24"/>
          <w:rtl/>
        </w:rPr>
        <w:t xml:space="preserve">حيث </w:t>
      </w:r>
      <w:r w:rsidR="00DD1047" w:rsidRPr="00B77A5F">
        <w:rPr>
          <w:rFonts w:ascii="Simplified Arabic" w:eastAsia="Times New Roman" w:hAnsi="Simplified Arabic" w:cs="Simplified Arabic"/>
          <w:sz w:val="24"/>
          <w:szCs w:val="24"/>
          <w:rtl/>
        </w:rPr>
        <w:t xml:space="preserve">لا يمكن قياس تحسين موثوقية الأصول، خفض تكرار الأعطال، رفع كفاءة الصيانة بدقة إذا اقتصر التحليل على تذاكر منفردة دون تجميعها على مستوى البرج. </w:t>
      </w:r>
      <w:r w:rsidRPr="00B77A5F">
        <w:rPr>
          <w:rFonts w:ascii="Simplified Arabic" w:eastAsia="Times New Roman" w:hAnsi="Simplified Arabic" w:cs="Simplified Arabic"/>
          <w:sz w:val="24"/>
          <w:szCs w:val="24"/>
          <w:rtl/>
        </w:rPr>
        <w:t xml:space="preserve">و تم </w:t>
      </w:r>
      <w:r w:rsidR="00DD1047" w:rsidRPr="00B77A5F">
        <w:rPr>
          <w:rFonts w:ascii="Simplified Arabic" w:eastAsia="Times New Roman" w:hAnsi="Simplified Arabic" w:cs="Simplified Arabic"/>
          <w:sz w:val="24"/>
          <w:szCs w:val="24"/>
          <w:rtl/>
        </w:rPr>
        <w:t>اعتماد الأبراج كوحدة تحليل يتيح مقارنة عادلة قبل وبعد على نفس المواقع،</w:t>
      </w:r>
      <w:r w:rsidRPr="00B77A5F">
        <w:rPr>
          <w:rFonts w:ascii="Simplified Arabic" w:eastAsia="Times New Roman" w:hAnsi="Simplified Arabic" w:cs="Simplified Arabic"/>
          <w:sz w:val="24"/>
          <w:szCs w:val="24"/>
          <w:rtl/>
        </w:rPr>
        <w:t>و</w:t>
      </w:r>
      <w:r w:rsidR="00DD1047" w:rsidRPr="00B77A5F">
        <w:rPr>
          <w:rFonts w:ascii="Simplified Arabic" w:eastAsia="Times New Roman" w:hAnsi="Simplified Arabic" w:cs="Simplified Arabic"/>
          <w:sz w:val="24"/>
          <w:szCs w:val="24"/>
          <w:rtl/>
        </w:rPr>
        <w:t xml:space="preserve"> يقلل من تأثير الاختلافات البنيوية بين المواقع والمناطق، ويعزز إمكانية تحويل نتائج الدراسة إلى قرارات تشغيلية عملية. من بين القرارات تحديد المواقع الأكثر خطورة، توجيه خطط الصيانة الوقائية، قياس أثر الإطار المقترح والوكيل الذكي حيثما أمكن. يمكن للمنظمة أن تتابع ذلك مباشرة.</w:t>
      </w:r>
    </w:p>
    <w:p w14:paraId="0099FCB4" w14:textId="429BC12F" w:rsidR="0082617F" w:rsidRPr="00B77A5F" w:rsidRDefault="0082617F" w:rsidP="001932D6">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حدود الدراسة</w:t>
      </w:r>
      <w:r w:rsidR="00452AF0" w:rsidRPr="00B77A5F">
        <w:rPr>
          <w:rFonts w:ascii="Simplified Arabic" w:hAnsi="Simplified Arabic" w:cs="Simplified Arabic"/>
          <w:b/>
          <w:bCs/>
          <w:sz w:val="28"/>
          <w:szCs w:val="28"/>
          <w:u w:val="single"/>
          <w:rtl/>
        </w:rPr>
        <w:t xml:space="preserve"> : </w:t>
      </w:r>
      <w:r w:rsidRPr="00B77A5F">
        <w:rPr>
          <w:rFonts w:ascii="Simplified Arabic" w:hAnsi="Simplified Arabic" w:cs="Simplified Arabic"/>
          <w:b/>
          <w:bCs/>
          <w:sz w:val="28"/>
          <w:szCs w:val="28"/>
          <w:u w:val="single"/>
          <w:rtl/>
        </w:rPr>
        <w:t>المكانية ، الزمانية ، البشرية</w:t>
      </w:r>
      <w:r w:rsidR="00BC4C91" w:rsidRPr="00B77A5F">
        <w:rPr>
          <w:rFonts w:ascii="Simplified Arabic" w:hAnsi="Simplified Arabic" w:cs="Simplified Arabic"/>
          <w:b/>
          <w:bCs/>
          <w:sz w:val="28"/>
          <w:szCs w:val="28"/>
          <w:u w:val="single"/>
          <w:rtl/>
        </w:rPr>
        <w:t xml:space="preserve"> </w:t>
      </w:r>
    </w:p>
    <w:p w14:paraId="21AB39EF" w14:textId="2B6AF6FC" w:rsidR="009D2DA4" w:rsidRPr="00B77A5F" w:rsidRDefault="009D2DA4" w:rsidP="009D2DA4">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الحدود المكانية</w:t>
      </w:r>
    </w:p>
    <w:p w14:paraId="40DA4537" w14:textId="01E6BE61"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تنحصر الدراسة في بيئة تشغيل البنية التحتية لشبكات الاتصالات داخل المملكة العربية السعودية ضمن نطاق الشركة</w:t>
      </w:r>
      <w:r w:rsidR="00A3654D" w:rsidRPr="00B77A5F">
        <w:rPr>
          <w:rFonts w:ascii="Simplified Arabic" w:hAnsi="Simplified Arabic" w:cs="Simplified Arabic"/>
          <w:sz w:val="24"/>
          <w:szCs w:val="24"/>
          <w:rtl/>
        </w:rPr>
        <w:t xml:space="preserve"> او </w:t>
      </w:r>
      <w:r w:rsidRPr="00B77A5F">
        <w:rPr>
          <w:rFonts w:ascii="Simplified Arabic" w:hAnsi="Simplified Arabic" w:cs="Simplified Arabic"/>
          <w:sz w:val="24"/>
          <w:szCs w:val="24"/>
          <w:rtl/>
        </w:rPr>
        <w:t>الإدارة التشغيلية محل الدراسة، وعلى عينة من أبراج/مواقع الاتصالات التي تتوفر لها بيانات تشغيلية قابلة للربط (إنذارات وتذاكر أعطال) وفق التقسيمات التشغيلية المعتمدة مثل المناطق وأنواع المواقع</w:t>
      </w:r>
      <w:r w:rsidRPr="00B77A5F">
        <w:rPr>
          <w:rFonts w:ascii="Simplified Arabic" w:hAnsi="Simplified Arabic" w:cs="Simplified Arabic"/>
          <w:sz w:val="24"/>
          <w:szCs w:val="24"/>
        </w:rPr>
        <w:t>.</w:t>
      </w:r>
    </w:p>
    <w:p w14:paraId="109E1C16" w14:textId="330337DC" w:rsidR="009D2DA4" w:rsidRPr="00B77A5F" w:rsidRDefault="009D2DA4" w:rsidP="009D2DA4">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الحدود الزمانية</w:t>
      </w:r>
    </w:p>
    <w:p w14:paraId="1CA827F3" w14:textId="7F24BC99"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تغطي الدراسة الفترة الزمنية التي تتوفر عنها بيانات تشغيلية موثوقة للإنذارات وتذاكر الأعطال، ويتم تقسيمها لأغراض التقييم إلى</w:t>
      </w:r>
      <w:r w:rsidR="00452AF0" w:rsidRPr="00B77A5F">
        <w:rPr>
          <w:rFonts w:ascii="Simplified Arabic" w:hAnsi="Simplified Arabic" w:cs="Simplified Arabic"/>
          <w:sz w:val="24"/>
          <w:szCs w:val="24"/>
          <w:rtl/>
        </w:rPr>
        <w:t xml:space="preserve"> : </w:t>
      </w:r>
    </w:p>
    <w:p w14:paraId="7A115257" w14:textId="77777777" w:rsidR="009D2DA4" w:rsidRPr="00B77A5F" w:rsidRDefault="009D2DA4" w:rsidP="009D2DA4">
      <w:pPr>
        <w:numPr>
          <w:ilvl w:val="0"/>
          <w:numId w:val="3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فترة مرجعية (قبل تطبيق الإطار المقترح)، و</w:t>
      </w:r>
    </w:p>
    <w:p w14:paraId="0590D53C" w14:textId="3C1BE0A3" w:rsidR="009D2DA4" w:rsidRPr="00B77A5F" w:rsidRDefault="009D2DA4" w:rsidP="009D2DA4">
      <w:pPr>
        <w:numPr>
          <w:ilvl w:val="0"/>
          <w:numId w:val="33"/>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فترة لاحقة (بعد تطبيق الإطار المقترح) أو فترة مقارنة متزامنة عند استخدام تصميم مجموعتين</w:t>
      </w:r>
      <w:r w:rsidRPr="00B77A5F">
        <w:rPr>
          <w:rFonts w:ascii="Simplified Arabic" w:hAnsi="Simplified Arabic" w:cs="Simplified Arabic"/>
          <w:sz w:val="24"/>
          <w:szCs w:val="24"/>
        </w:rPr>
        <w:t>.</w:t>
      </w:r>
      <w:r w:rsidRPr="00B77A5F">
        <w:rPr>
          <w:rFonts w:ascii="Simplified Arabic" w:hAnsi="Simplified Arabic" w:cs="Simplified Arabic"/>
          <w:sz w:val="24"/>
          <w:szCs w:val="24"/>
        </w:rPr>
        <w:br/>
      </w:r>
      <w:r w:rsidRPr="00B77A5F">
        <w:rPr>
          <w:rFonts w:ascii="Simplified Arabic" w:hAnsi="Simplified Arabic" w:cs="Simplified Arabic"/>
          <w:sz w:val="24"/>
          <w:szCs w:val="24"/>
          <w:rtl/>
        </w:rPr>
        <w:t>ويراعى أن تكون الفترتان كافيتين لإظهار أثر قابل للقياس على مؤشرات الأداء مثل زمن الإصلاح، والتأخر، والتصعيد، والتكرار، وجودة الإغلاق</w:t>
      </w:r>
      <w:r w:rsidRPr="00B77A5F">
        <w:rPr>
          <w:rFonts w:ascii="Simplified Arabic" w:hAnsi="Simplified Arabic" w:cs="Simplified Arabic"/>
          <w:sz w:val="24"/>
          <w:szCs w:val="24"/>
        </w:rPr>
        <w:t>.</w:t>
      </w:r>
    </w:p>
    <w:p w14:paraId="20511B91" w14:textId="3C372A9F" w:rsidR="009D2DA4" w:rsidRPr="00B77A5F" w:rsidRDefault="009D2DA4" w:rsidP="009D2DA4">
      <w:pPr>
        <w:bidi/>
        <w:spacing w:line="240" w:lineRule="auto"/>
        <w:rPr>
          <w:rFonts w:ascii="Simplified Arabic" w:hAnsi="Simplified Arabic" w:cs="Simplified Arabic"/>
          <w:b/>
          <w:bCs/>
          <w:sz w:val="24"/>
          <w:szCs w:val="24"/>
          <w:u w:val="single"/>
        </w:rPr>
      </w:pPr>
      <w:r w:rsidRPr="00B77A5F">
        <w:rPr>
          <w:rFonts w:ascii="Simplified Arabic" w:hAnsi="Simplified Arabic" w:cs="Simplified Arabic"/>
          <w:b/>
          <w:bCs/>
          <w:sz w:val="24"/>
          <w:szCs w:val="24"/>
          <w:u w:val="single"/>
          <w:rtl/>
        </w:rPr>
        <w:t>الحدود البشرية</w:t>
      </w:r>
    </w:p>
    <w:p w14:paraId="629B4910" w14:textId="054B6BB3" w:rsidR="009D2DA4" w:rsidRPr="00B77A5F" w:rsidRDefault="009D2DA4" w:rsidP="009D2DA4">
      <w:p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تقتصر الحدود البشرية على الفئات المعنية مباشرة بإدارة الأعطال والصيانة ضمن نطاق الدراسة، وتشمل</w:t>
      </w:r>
      <w:r w:rsidR="00452AF0" w:rsidRPr="00B77A5F">
        <w:rPr>
          <w:rFonts w:ascii="Simplified Arabic" w:hAnsi="Simplified Arabic" w:cs="Simplified Arabic"/>
          <w:sz w:val="24"/>
          <w:szCs w:val="24"/>
          <w:rtl/>
        </w:rPr>
        <w:t xml:space="preserve"> : </w:t>
      </w:r>
    </w:p>
    <w:p w14:paraId="7A4EDE46" w14:textId="6FC1EA66" w:rsidR="009D2DA4" w:rsidRPr="00B77A5F" w:rsidRDefault="009D2DA4" w:rsidP="009D2DA4">
      <w:pPr>
        <w:numPr>
          <w:ilvl w:val="0"/>
          <w:numId w:val="3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فرق التشغيل ومراكز المتابعة</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المعنيون بإنشاء التذاكر ومتابعتها وإغلاقها</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w:t>
      </w:r>
    </w:p>
    <w:p w14:paraId="3EB2201C" w14:textId="232DEE92" w:rsidR="009D2DA4" w:rsidRPr="00B77A5F" w:rsidRDefault="009D2DA4" w:rsidP="009D2DA4">
      <w:pPr>
        <w:numPr>
          <w:ilvl w:val="0"/>
          <w:numId w:val="3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الفرق الميدانية</w:t>
      </w:r>
      <w:r w:rsidR="00D51A2B" w:rsidRPr="00B77A5F">
        <w:rPr>
          <w:rFonts w:ascii="Simplified Arabic" w:hAnsi="Simplified Arabic" w:cs="Simplified Arabic"/>
          <w:sz w:val="24"/>
          <w:szCs w:val="24"/>
          <w:rtl/>
        </w:rPr>
        <w:t xml:space="preserve"> و</w:t>
      </w:r>
      <w:r w:rsidRPr="00B77A5F">
        <w:rPr>
          <w:rFonts w:ascii="Simplified Arabic" w:hAnsi="Simplified Arabic" w:cs="Simplified Arabic"/>
          <w:sz w:val="24"/>
          <w:szCs w:val="24"/>
          <w:rtl/>
        </w:rPr>
        <w:t>الصيانة</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تنفيذ الإجراءات التصحيحية والوقائية عند الحاجة</w:t>
      </w:r>
      <w:r w:rsidR="00BC4C91"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w:t>
      </w:r>
    </w:p>
    <w:p w14:paraId="5286B59A" w14:textId="5977B9A3" w:rsidR="009D2DA4" w:rsidRPr="00B77A5F" w:rsidRDefault="009D2DA4" w:rsidP="009D2DA4">
      <w:pPr>
        <w:numPr>
          <w:ilvl w:val="0"/>
          <w:numId w:val="34"/>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المعنيون بجودة البيانات والتقارير التشغيلية،</w:t>
      </w:r>
      <w:r w:rsidR="00A3654D"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وعند إدراج جانب قبول المستخدم، يقتصر القياس على المستخدمين الذين يتعاملون فعليا مع الوكيل الذكي ضمن نطاق الدراسة</w:t>
      </w:r>
      <w:r w:rsidRPr="00B77A5F">
        <w:rPr>
          <w:rFonts w:ascii="Simplified Arabic" w:hAnsi="Simplified Arabic" w:cs="Simplified Arabic"/>
          <w:sz w:val="24"/>
          <w:szCs w:val="24"/>
        </w:rPr>
        <w:t>.</w:t>
      </w:r>
    </w:p>
    <w:p w14:paraId="5EA9D0B0" w14:textId="03DD5D49" w:rsidR="0082617F" w:rsidRPr="00B77A5F" w:rsidRDefault="0082617F" w:rsidP="009D2DA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وسائل جمع بيانات الدراسة</w:t>
      </w:r>
      <w:r w:rsidR="00452AF0" w:rsidRPr="00B77A5F">
        <w:rPr>
          <w:rFonts w:ascii="Simplified Arabic" w:hAnsi="Simplified Arabic" w:cs="Simplified Arabic"/>
          <w:b/>
          <w:bCs/>
          <w:sz w:val="28"/>
          <w:szCs w:val="28"/>
          <w:u w:val="single"/>
          <w:rtl/>
        </w:rPr>
        <w:t xml:space="preserve"> : </w:t>
      </w:r>
    </w:p>
    <w:p w14:paraId="075CD840" w14:textId="755C045B" w:rsidR="009D2DA4" w:rsidRPr="00B77A5F" w:rsidRDefault="009D2DA4" w:rsidP="009D2DA4">
      <w:pPr>
        <w:numPr>
          <w:ilvl w:val="0"/>
          <w:numId w:val="3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البيانات التشغيلية التاريخية </w:t>
      </w:r>
    </w:p>
    <w:p w14:paraId="0FE0C547" w14:textId="305F24C8" w:rsidR="009D2DA4" w:rsidRPr="00B77A5F" w:rsidRDefault="009D2DA4" w:rsidP="009D2DA4">
      <w:pPr>
        <w:numPr>
          <w:ilvl w:val="0"/>
          <w:numId w:val="3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المصدر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أنظمة التشغيل المعتمدة داخل الشركة الخاصة بالإنذارات وتذاكر الأعطال</w:t>
      </w:r>
      <w:r w:rsidRPr="00B77A5F">
        <w:rPr>
          <w:rFonts w:ascii="Simplified Arabic" w:hAnsi="Simplified Arabic" w:cs="Simplified Arabic"/>
          <w:sz w:val="24"/>
          <w:szCs w:val="24"/>
        </w:rPr>
        <w:t>.</w:t>
      </w:r>
    </w:p>
    <w:p w14:paraId="3CFCE6D8" w14:textId="6AA61F45" w:rsidR="009D2DA4" w:rsidRPr="00B77A5F" w:rsidRDefault="009D2DA4" w:rsidP="009D2DA4">
      <w:pPr>
        <w:numPr>
          <w:ilvl w:val="0"/>
          <w:numId w:val="3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المحتوى</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وقت إنشاء الإنذار، اسم/نوع الإنذار، وقت إنشاء التذكرة، مدة المعالجة/وقت الإغلاق، حالة التذكرة، الشدة، الأثر، المنطقة، السبب الفرعي، الإجراء المتخذ، ومعرف الموقع/البرج لربط السجلات</w:t>
      </w:r>
      <w:r w:rsidRPr="00B77A5F">
        <w:rPr>
          <w:rFonts w:ascii="Simplified Arabic" w:hAnsi="Simplified Arabic" w:cs="Simplified Arabic"/>
          <w:sz w:val="24"/>
          <w:szCs w:val="24"/>
        </w:rPr>
        <w:t>.</w:t>
      </w:r>
    </w:p>
    <w:p w14:paraId="4D30D332" w14:textId="38A38F95" w:rsidR="009D2DA4" w:rsidRPr="00B77A5F" w:rsidRDefault="009D2DA4" w:rsidP="009D2DA4">
      <w:pPr>
        <w:numPr>
          <w:ilvl w:val="0"/>
          <w:numId w:val="3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الغرض</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بناء خط الأساس، اشتقاق المؤشرات (زمن الإصلاح، التأخر، التصعيد، التكرار، جودة الإغلاق) وتدريب/اختبار النماذج</w:t>
      </w:r>
      <w:r w:rsidRPr="00B77A5F">
        <w:rPr>
          <w:rFonts w:ascii="Simplified Arabic" w:hAnsi="Simplified Arabic" w:cs="Simplified Arabic"/>
          <w:sz w:val="24"/>
          <w:szCs w:val="24"/>
        </w:rPr>
        <w:t>.</w:t>
      </w:r>
    </w:p>
    <w:p w14:paraId="65230020" w14:textId="77777777" w:rsidR="009D2DA4" w:rsidRPr="00B77A5F" w:rsidRDefault="009D2DA4" w:rsidP="009D2DA4">
      <w:pPr>
        <w:numPr>
          <w:ilvl w:val="0"/>
          <w:numId w:val="37"/>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سجلات استخدام الوكيل الذكي (بيانات أولية/ناتجة عن التطبيق)</w:t>
      </w:r>
    </w:p>
    <w:p w14:paraId="0AC8B919" w14:textId="1A8B916C" w:rsidR="009D2DA4" w:rsidRPr="00B77A5F" w:rsidRDefault="009D2DA4" w:rsidP="009D2DA4">
      <w:pPr>
        <w:numPr>
          <w:ilvl w:val="0"/>
          <w:numId w:val="3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المصدر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سجلات النظام/منصة الوكيل الذكي أثناء التشغيل التجريبي</w:t>
      </w:r>
      <w:r w:rsidRPr="00B77A5F">
        <w:rPr>
          <w:rFonts w:ascii="Simplified Arabic" w:hAnsi="Simplified Arabic" w:cs="Simplified Arabic"/>
          <w:sz w:val="24"/>
          <w:szCs w:val="24"/>
        </w:rPr>
        <w:t>.</w:t>
      </w:r>
    </w:p>
    <w:p w14:paraId="5171B605" w14:textId="511E7068" w:rsidR="009D2DA4" w:rsidRPr="00B77A5F" w:rsidRDefault="009D2DA4" w:rsidP="009D2DA4">
      <w:pPr>
        <w:numPr>
          <w:ilvl w:val="0"/>
          <w:numId w:val="3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المحتوى</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عدد التوصيات/الإجراءات لكل تذكرة، نوع الإجراء (تنبيه تأخر، اقتراح سبب، طلب استكمال بيانات…)، نسبة اعتماد التوصيات، وتوقيت التفاعل</w:t>
      </w:r>
      <w:r w:rsidRPr="00B77A5F">
        <w:rPr>
          <w:rFonts w:ascii="Simplified Arabic" w:hAnsi="Simplified Arabic" w:cs="Simplified Arabic"/>
          <w:sz w:val="24"/>
          <w:szCs w:val="24"/>
        </w:rPr>
        <w:t>.</w:t>
      </w:r>
    </w:p>
    <w:p w14:paraId="1260B1AA" w14:textId="66FBE342" w:rsidR="009D2DA4" w:rsidRPr="00B77A5F" w:rsidRDefault="009D2DA4" w:rsidP="009D2DA4">
      <w:pPr>
        <w:numPr>
          <w:ilvl w:val="0"/>
          <w:numId w:val="38"/>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الغرض</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قياس مستوى الاستخدام وربط درجة الاستخدام بتحسن مؤشرات الأداء، وتوثيق الأثر التشغيلي للإطار</w:t>
      </w:r>
      <w:r w:rsidRPr="00B77A5F">
        <w:rPr>
          <w:rFonts w:ascii="Simplified Arabic" w:hAnsi="Simplified Arabic" w:cs="Simplified Arabic"/>
          <w:sz w:val="24"/>
          <w:szCs w:val="24"/>
        </w:rPr>
        <w:t>.</w:t>
      </w:r>
    </w:p>
    <w:p w14:paraId="228C840D" w14:textId="20346F2A" w:rsidR="009D2DA4" w:rsidRPr="00B77A5F" w:rsidRDefault="009D2DA4" w:rsidP="009D2DA4">
      <w:pPr>
        <w:numPr>
          <w:ilvl w:val="0"/>
          <w:numId w:val="39"/>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 xml:space="preserve">استبيان قبول المستخدم </w:t>
      </w:r>
    </w:p>
    <w:p w14:paraId="03B2B088" w14:textId="05D299D2" w:rsidR="009D2DA4" w:rsidRPr="00B77A5F" w:rsidRDefault="009D2DA4" w:rsidP="009D2DA4">
      <w:pPr>
        <w:numPr>
          <w:ilvl w:val="0"/>
          <w:numId w:val="4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المصدر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استبانة موجهة لمشغلي التشغيل/المستخدمين المباشرين للوكيل الذكي ضمن نطاق الدراسة</w:t>
      </w:r>
      <w:r w:rsidRPr="00B77A5F">
        <w:rPr>
          <w:rFonts w:ascii="Simplified Arabic" w:hAnsi="Simplified Arabic" w:cs="Simplified Arabic"/>
          <w:sz w:val="24"/>
          <w:szCs w:val="24"/>
        </w:rPr>
        <w:t>.</w:t>
      </w:r>
    </w:p>
    <w:p w14:paraId="792B01A8" w14:textId="3CAD7376" w:rsidR="009D2DA4" w:rsidRPr="00B77A5F" w:rsidRDefault="009D2DA4" w:rsidP="009D2DA4">
      <w:pPr>
        <w:numPr>
          <w:ilvl w:val="0"/>
          <w:numId w:val="4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المحتوى</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مؤشرات المنفعة المدركة، سهولة الاستخدام، الثقة في المخرجات، والاستعداد للاعتماد</w:t>
      </w:r>
      <w:r w:rsidRPr="00B77A5F">
        <w:rPr>
          <w:rFonts w:ascii="Simplified Arabic" w:hAnsi="Simplified Arabic" w:cs="Simplified Arabic"/>
          <w:sz w:val="24"/>
          <w:szCs w:val="24"/>
        </w:rPr>
        <w:t>.</w:t>
      </w:r>
    </w:p>
    <w:p w14:paraId="01EB8957" w14:textId="7D549B1C" w:rsidR="009D2DA4" w:rsidRPr="00B77A5F" w:rsidRDefault="009D2DA4" w:rsidP="009D2DA4">
      <w:pPr>
        <w:numPr>
          <w:ilvl w:val="0"/>
          <w:numId w:val="40"/>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الغرض</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قياس قبول المستخدم كعامل مؤثر/وسيط في نجاح التطبيق، وتفسير تفاوت الأثر بين الفرق أو المناطق</w:t>
      </w:r>
      <w:r w:rsidRPr="00B77A5F">
        <w:rPr>
          <w:rFonts w:ascii="Simplified Arabic" w:hAnsi="Simplified Arabic" w:cs="Simplified Arabic"/>
          <w:sz w:val="24"/>
          <w:szCs w:val="24"/>
        </w:rPr>
        <w:t>.</w:t>
      </w:r>
    </w:p>
    <w:p w14:paraId="1F5E7FAA" w14:textId="73E861E6" w:rsidR="0082617F" w:rsidRPr="00B77A5F" w:rsidRDefault="0082617F" w:rsidP="009D2DA4">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المعالجات الإحصائية المقترحة</w:t>
      </w:r>
      <w:r w:rsidR="00452AF0" w:rsidRPr="00B77A5F">
        <w:rPr>
          <w:rFonts w:ascii="Simplified Arabic" w:hAnsi="Simplified Arabic" w:cs="Simplified Arabic"/>
          <w:b/>
          <w:bCs/>
          <w:sz w:val="28"/>
          <w:szCs w:val="28"/>
          <w:u w:val="single"/>
          <w:rtl/>
        </w:rPr>
        <w:t xml:space="preserve"> : </w:t>
      </w:r>
    </w:p>
    <w:p w14:paraId="63832181" w14:textId="77777777"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تنظيف البيانات والتحقق من الاتساق الزمني (القيم المفقودة، القيم الزمنية غير المنطقية، توحيد صيغ الوقت) وتحديد سياسة (استبعاد/وسم) للحالات غير المتسقة</w:t>
      </w:r>
      <w:r w:rsidRPr="00B77A5F">
        <w:rPr>
          <w:rFonts w:ascii="Simplified Arabic" w:hAnsi="Simplified Arabic" w:cs="Simplified Arabic"/>
          <w:sz w:val="24"/>
          <w:szCs w:val="24"/>
        </w:rPr>
        <w:t>.</w:t>
      </w:r>
    </w:p>
    <w:p w14:paraId="38A93AFD" w14:textId="0218C0D0"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إحصاء وصفي وبناء خط أساس</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تكرارات ونسب الحالات، والوسيط والمئين 90/95 لزمن الإصلاح والتأخر، وجداول/رسوم توضيحية للتوزيعات</w:t>
      </w:r>
      <w:r w:rsidRPr="00B77A5F">
        <w:rPr>
          <w:rFonts w:ascii="Simplified Arabic" w:hAnsi="Simplified Arabic" w:cs="Simplified Arabic"/>
          <w:sz w:val="24"/>
          <w:szCs w:val="24"/>
        </w:rPr>
        <w:t>.</w:t>
      </w:r>
    </w:p>
    <w:p w14:paraId="4F48CFAE" w14:textId="2974E6BB"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تحليل العلاقات</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ارتباط سبيرمان و/أو نماذج انحدار لقياس علاقة تأخر (الإنذار </w:t>
      </w:r>
      <w:r w:rsidR="00A3654D"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بزمن الإصلاح مع ضبط (الشدة/الأثر/المنطقة/نوع الإنذار)</w:t>
      </w:r>
      <w:r w:rsidRPr="00B77A5F">
        <w:rPr>
          <w:rFonts w:ascii="Simplified Arabic" w:hAnsi="Simplified Arabic" w:cs="Simplified Arabic"/>
          <w:sz w:val="24"/>
          <w:szCs w:val="24"/>
        </w:rPr>
        <w:t>.</w:t>
      </w:r>
    </w:p>
    <w:p w14:paraId="375422E6" w14:textId="7ABA2868"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تحليل التصعيد</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انحدار لوجستي لاحتمال التصعيد، أو كاي تربيع لفروق نسب التصعيد حسب فئات التأخر</w:t>
      </w:r>
      <w:r w:rsidRPr="00B77A5F">
        <w:rPr>
          <w:rFonts w:ascii="Simplified Arabic" w:hAnsi="Simplified Arabic" w:cs="Simplified Arabic"/>
          <w:sz w:val="24"/>
          <w:szCs w:val="24"/>
        </w:rPr>
        <w:t>.</w:t>
      </w:r>
    </w:p>
    <w:p w14:paraId="31CB9F7B" w14:textId="53D06BF0"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تحليل جودة الإغلاق والتكرار</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انحدار/ارتباط بين مؤشر جودة الإغلاق وزمن الإصلاح، وللتكرار انحدار لوجستي (نعم/لا) أو نموذج عددي (عند قياس عدد مرات التكرار)</w:t>
      </w:r>
      <w:r w:rsidRPr="00B77A5F">
        <w:rPr>
          <w:rFonts w:ascii="Simplified Arabic" w:hAnsi="Simplified Arabic" w:cs="Simplified Arabic"/>
          <w:sz w:val="24"/>
          <w:szCs w:val="24"/>
        </w:rPr>
        <w:t>.</w:t>
      </w:r>
    </w:p>
    <w:p w14:paraId="6BB207EC" w14:textId="0997F2AD"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تقييم أثر الإطار المقترح</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مقارنة قبل/بعد أو مجموعتين باستخدام اختبارات لا معلمية للوسيط، وتحليل للمئين 90، واختبارات فرق النسب للتصعيد وجودة الإغلاق</w:t>
      </w:r>
      <w:r w:rsidRPr="00B77A5F">
        <w:rPr>
          <w:rFonts w:ascii="Simplified Arabic" w:hAnsi="Simplified Arabic" w:cs="Simplified Arabic"/>
          <w:sz w:val="24"/>
          <w:szCs w:val="24"/>
        </w:rPr>
        <w:t>.</w:t>
      </w:r>
    </w:p>
    <w:p w14:paraId="27E6EB90" w14:textId="029417D5" w:rsidR="009D2DA4" w:rsidRPr="00B77A5F" w:rsidRDefault="009D2DA4" w:rsidP="009D2DA4">
      <w:pPr>
        <w:numPr>
          <w:ilvl w:val="0"/>
          <w:numId w:val="45"/>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معايير الحكم</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مستوى دلالة (0.05) وفواصل ثقة (95%) مع الإبلاغ عن حجم الأثر، وتقييم نماذج الذكاء الاصطناعي بمقاييس مناسبة ومقارنتها بخط أساس بسيط لضمان قيمة عملية</w:t>
      </w:r>
      <w:r w:rsidRPr="00B77A5F">
        <w:rPr>
          <w:rFonts w:ascii="Simplified Arabic" w:hAnsi="Simplified Arabic" w:cs="Simplified Arabic"/>
          <w:sz w:val="24"/>
          <w:szCs w:val="24"/>
        </w:rPr>
        <w:t>.</w:t>
      </w:r>
    </w:p>
    <w:p w14:paraId="6866E16E" w14:textId="42AB6981" w:rsidR="0082617F" w:rsidRPr="00B77A5F" w:rsidRDefault="0082617F" w:rsidP="001932D6">
      <w:pPr>
        <w:bidi/>
        <w:spacing w:line="240" w:lineRule="auto"/>
        <w:rPr>
          <w:rFonts w:ascii="Simplified Arabic" w:hAnsi="Simplified Arabic" w:cs="Simplified Arabic"/>
          <w:b/>
          <w:bCs/>
          <w:sz w:val="28"/>
          <w:szCs w:val="28"/>
          <w:u w:val="single"/>
          <w:rtl/>
        </w:rPr>
      </w:pPr>
      <w:r w:rsidRPr="00B77A5F">
        <w:rPr>
          <w:rFonts w:ascii="Simplified Arabic" w:hAnsi="Simplified Arabic" w:cs="Simplified Arabic"/>
          <w:b/>
          <w:bCs/>
          <w:sz w:val="28"/>
          <w:szCs w:val="28"/>
          <w:u w:val="single"/>
          <w:rtl/>
        </w:rPr>
        <w:t>خطوات تنفيذ خطة الدراسة</w:t>
      </w:r>
      <w:r w:rsidR="00452AF0" w:rsidRPr="00B77A5F">
        <w:rPr>
          <w:rFonts w:ascii="Simplified Arabic" w:hAnsi="Simplified Arabic" w:cs="Simplified Arabic"/>
          <w:b/>
          <w:bCs/>
          <w:sz w:val="28"/>
          <w:szCs w:val="28"/>
          <w:u w:val="single"/>
          <w:rtl/>
        </w:rPr>
        <w:t xml:space="preserve"> : </w:t>
      </w:r>
    </w:p>
    <w:p w14:paraId="1F973AC7" w14:textId="1EAD9183" w:rsidR="009D2DA4" w:rsidRPr="00B77A5F" w:rsidRDefault="00646115"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w:t>
      </w:r>
      <w:r w:rsidR="009D2DA4" w:rsidRPr="00B77A5F">
        <w:rPr>
          <w:rFonts w:ascii="Simplified Arabic" w:hAnsi="Simplified Arabic" w:cs="Simplified Arabic"/>
          <w:sz w:val="24"/>
          <w:szCs w:val="24"/>
          <w:rtl/>
        </w:rPr>
        <w:t>حديد نطاق الدراسة ومخرجاتها</w:t>
      </w:r>
      <w:r w:rsidR="00452AF0" w:rsidRPr="00B77A5F">
        <w:rPr>
          <w:rFonts w:ascii="Simplified Arabic" w:hAnsi="Simplified Arabic" w:cs="Simplified Arabic"/>
          <w:sz w:val="24"/>
          <w:szCs w:val="24"/>
          <w:rtl/>
        </w:rPr>
        <w:t xml:space="preserve"> : </w:t>
      </w:r>
      <w:r w:rsidR="009D2DA4" w:rsidRPr="00B77A5F">
        <w:rPr>
          <w:rFonts w:ascii="Simplified Arabic" w:hAnsi="Simplified Arabic" w:cs="Simplified Arabic"/>
          <w:sz w:val="24"/>
          <w:szCs w:val="24"/>
          <w:rtl/>
        </w:rPr>
        <w:t>تحديد نطاق الأبراج/المواقع والفترة الزمنية، وتعريف مؤشرات الأداء المستهدفة (زمن الإصلاح، التأخر، التصعيد، التكرار، جودة الإغلاق) وتعريفاتها الإجرائية</w:t>
      </w:r>
      <w:r w:rsidR="009D2DA4" w:rsidRPr="00B77A5F">
        <w:rPr>
          <w:rFonts w:ascii="Simplified Arabic" w:hAnsi="Simplified Arabic" w:cs="Simplified Arabic"/>
          <w:sz w:val="24"/>
          <w:szCs w:val="24"/>
        </w:rPr>
        <w:t>.</w:t>
      </w:r>
    </w:p>
    <w:p w14:paraId="07B6A316" w14:textId="2BC29BBF"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جمع البيانات واستخراجها</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استخراج بيانات الإنذارات وتذاكر الأعطال وسجلات الإغلاق وربطها بمعرف الموقع/البرج، وتجهيزها بصيغة موحدة قابلة للتحليل</w:t>
      </w:r>
      <w:r w:rsidRPr="00B77A5F">
        <w:rPr>
          <w:rFonts w:ascii="Simplified Arabic" w:hAnsi="Simplified Arabic" w:cs="Simplified Arabic"/>
          <w:sz w:val="24"/>
          <w:szCs w:val="24"/>
        </w:rPr>
        <w:t>.</w:t>
      </w:r>
    </w:p>
    <w:p w14:paraId="049B3EB7" w14:textId="4AFD2158"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الدراسة الاستطلاعية وبناء خط الأساس</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تحليل عينة أولية لاكتشاف أنماط الأعطال، وتحديد نقاط الاختناق، وبناء خط أساس للمؤشرات قبل تطبيق الإطار المقترح</w:t>
      </w:r>
      <w:r w:rsidRPr="00B77A5F">
        <w:rPr>
          <w:rFonts w:ascii="Simplified Arabic" w:hAnsi="Simplified Arabic" w:cs="Simplified Arabic"/>
          <w:sz w:val="24"/>
          <w:szCs w:val="24"/>
        </w:rPr>
        <w:t>.</w:t>
      </w:r>
    </w:p>
    <w:p w14:paraId="52C19D0A" w14:textId="61197948"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تنظيف البيانات وضبط الجودة والاتساق الزمني</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معالجة القيم المفقودة، توحيد صيغ الوقت، كشف الحالات غير المنطقية زمنيا، وتطبيق سياسة (استبعاد/وسم) لضمان موثوقية القياسات</w:t>
      </w:r>
      <w:r w:rsidRPr="00B77A5F">
        <w:rPr>
          <w:rFonts w:ascii="Simplified Arabic" w:hAnsi="Simplified Arabic" w:cs="Simplified Arabic"/>
          <w:sz w:val="24"/>
          <w:szCs w:val="24"/>
        </w:rPr>
        <w:t>.</w:t>
      </w:r>
    </w:p>
    <w:p w14:paraId="68B26910" w14:textId="7C3D8D5D"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اشتقاق المتغيرات وبناء المؤشرات</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 xml:space="preserve">احتساب تأخر (الإنذار </w:t>
      </w:r>
      <w:r w:rsidR="00646115" w:rsidRPr="00B77A5F">
        <w:rPr>
          <w:rFonts w:ascii="Simplified Arabic" w:hAnsi="Simplified Arabic" w:cs="Simplified Arabic"/>
          <w:sz w:val="24"/>
          <w:szCs w:val="24"/>
          <w:rtl/>
        </w:rPr>
        <w:t>الى</w:t>
      </w:r>
      <w:r w:rsidRPr="00B77A5F">
        <w:rPr>
          <w:rFonts w:ascii="Simplified Arabic" w:hAnsi="Simplified Arabic" w:cs="Simplified Arabic"/>
          <w:sz w:val="24"/>
          <w:szCs w:val="24"/>
          <w:rtl/>
        </w:rPr>
        <w:t xml:space="preserve"> إنشاء التذكرة)، حساب زمن الإصلاح (وسيط/مئين 90)، تعريف التكرار على مستوى البرج ضمن نافذة زمنية، وبناء مؤشر جودة الإغلاق</w:t>
      </w:r>
      <w:r w:rsidRPr="00B77A5F">
        <w:rPr>
          <w:rFonts w:ascii="Simplified Arabic" w:hAnsi="Simplified Arabic" w:cs="Simplified Arabic"/>
          <w:sz w:val="24"/>
          <w:szCs w:val="24"/>
        </w:rPr>
        <w:t xml:space="preserve"> </w:t>
      </w:r>
    </w:p>
    <w:p w14:paraId="1F758240" w14:textId="235E099C"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lastRenderedPageBreak/>
        <w:t>تطوير التحليلات الذكية ونماذج الذكاء الاصطناعي</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بناء نماذج التنبؤ بزمن الإصلاح وتصنيف السبب الفرعي/احتمال التصعيد، وتقييمها مقابل خط أساس مع توثيق المتغيرات الأكثر تأثي</w:t>
      </w:r>
      <w:r w:rsidR="00A3654D" w:rsidRPr="00B77A5F">
        <w:rPr>
          <w:rFonts w:ascii="Simplified Arabic" w:hAnsi="Simplified Arabic" w:cs="Simplified Arabic"/>
          <w:sz w:val="24"/>
          <w:szCs w:val="24"/>
          <w:rtl/>
        </w:rPr>
        <w:t>را</w:t>
      </w:r>
    </w:p>
    <w:p w14:paraId="7A129941" w14:textId="3B43B11B"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تصميم الوكيل الذكي وضبط الحوكمة</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تحديد مهام الوكيل الذكي (تنبيه تأخر، اقتراح سبب وخطة، طلب استكمال إغلاق، ترشيح تصعيد)، وتحديد ما يتطلب موافقة بشرية وآلية تسجيل الإجراءات والأثر</w:t>
      </w:r>
      <w:r w:rsidRPr="00B77A5F">
        <w:rPr>
          <w:rFonts w:ascii="Simplified Arabic" w:hAnsi="Simplified Arabic" w:cs="Simplified Arabic"/>
          <w:sz w:val="24"/>
          <w:szCs w:val="24"/>
        </w:rPr>
        <w:t>.</w:t>
      </w:r>
    </w:p>
    <w:p w14:paraId="368E41CF" w14:textId="025384E7"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التطبيق التجريبي للإطار المقترح</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تطبيق محدود على عينة الأبراج/الفرق وفق تصميم قبل/بعد أو مقارنة مجموعتين، مع توثيق التغيير وتسجيل الاستخدام</w:t>
      </w:r>
      <w:r w:rsidRPr="00B77A5F">
        <w:rPr>
          <w:rFonts w:ascii="Simplified Arabic" w:hAnsi="Simplified Arabic" w:cs="Simplified Arabic"/>
          <w:sz w:val="24"/>
          <w:szCs w:val="24"/>
        </w:rPr>
        <w:t>.</w:t>
      </w:r>
    </w:p>
    <w:p w14:paraId="0A7F6AF5" w14:textId="7BA64ADA"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تقييم الأثر الإحصائي والتشغيلي</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قياس التحسن في المؤشرات المستهدفة، وإجراء الاختبارات الإحصائية المناسبة مع ضبط المتغيرات التشغيلية والإبلاغ عن الدلالة وحجم الأثر</w:t>
      </w:r>
      <w:r w:rsidRPr="00B77A5F">
        <w:rPr>
          <w:rFonts w:ascii="Simplified Arabic" w:hAnsi="Simplified Arabic" w:cs="Simplified Arabic"/>
          <w:sz w:val="24"/>
          <w:szCs w:val="24"/>
        </w:rPr>
        <w:t>.</w:t>
      </w:r>
    </w:p>
    <w:p w14:paraId="5536FACA" w14:textId="4FC93083"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تحليل النتائج واستخلاص عوامل النجاح</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تفسير النتائج، تحديد العوامل المؤثرة (جودة البيانات/التكامل/قبول المستخدم)، وتوثيق القيود والمخاطر التشغيلية</w:t>
      </w:r>
      <w:r w:rsidRPr="00B77A5F">
        <w:rPr>
          <w:rFonts w:ascii="Simplified Arabic" w:hAnsi="Simplified Arabic" w:cs="Simplified Arabic"/>
          <w:sz w:val="24"/>
          <w:szCs w:val="24"/>
        </w:rPr>
        <w:t>.</w:t>
      </w:r>
    </w:p>
    <w:p w14:paraId="394003A8" w14:textId="45AC8B78"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إعداد المخرجات والتوصيات وخارطة الطريق</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تقديم توصيات عملية قابلة للتطبيق، ومعايير جودة إغلاق، ولوحات متابعة/قواعد تشغيلية، وخارطة طريق للتوسع المؤسسي</w:t>
      </w:r>
      <w:r w:rsidRPr="00B77A5F">
        <w:rPr>
          <w:rFonts w:ascii="Simplified Arabic" w:hAnsi="Simplified Arabic" w:cs="Simplified Arabic"/>
          <w:sz w:val="24"/>
          <w:szCs w:val="24"/>
        </w:rPr>
        <w:t>.</w:t>
      </w:r>
    </w:p>
    <w:p w14:paraId="67D90990" w14:textId="55297671" w:rsidR="009D2DA4" w:rsidRPr="00B77A5F" w:rsidRDefault="009D2DA4" w:rsidP="001932D6">
      <w:pPr>
        <w:pStyle w:val="ListParagraph"/>
        <w:numPr>
          <w:ilvl w:val="0"/>
          <w:numId w:val="66"/>
        </w:numPr>
        <w:bidi/>
        <w:spacing w:line="240" w:lineRule="auto"/>
        <w:rPr>
          <w:rFonts w:ascii="Simplified Arabic" w:hAnsi="Simplified Arabic" w:cs="Simplified Arabic"/>
          <w:sz w:val="24"/>
          <w:szCs w:val="24"/>
        </w:rPr>
      </w:pPr>
      <w:r w:rsidRPr="00B77A5F">
        <w:rPr>
          <w:rFonts w:ascii="Simplified Arabic" w:hAnsi="Simplified Arabic" w:cs="Simplified Arabic"/>
          <w:sz w:val="24"/>
          <w:szCs w:val="24"/>
          <w:rtl/>
        </w:rPr>
        <w:t>كتابة التقرير النهائي وتوثيق المراجع</w:t>
      </w:r>
      <w:r w:rsidR="00452AF0" w:rsidRPr="00B77A5F">
        <w:rPr>
          <w:rFonts w:ascii="Simplified Arabic" w:hAnsi="Simplified Arabic" w:cs="Simplified Arabic"/>
          <w:sz w:val="24"/>
          <w:szCs w:val="24"/>
          <w:rtl/>
        </w:rPr>
        <w:t xml:space="preserve"> : </w:t>
      </w:r>
      <w:r w:rsidRPr="00B77A5F">
        <w:rPr>
          <w:rFonts w:ascii="Simplified Arabic" w:hAnsi="Simplified Arabic" w:cs="Simplified Arabic"/>
          <w:sz w:val="24"/>
          <w:szCs w:val="24"/>
          <w:rtl/>
        </w:rPr>
        <w:t>صياغة فصول الدراسة، توثيق الإجراءات والنتائج، والالتزام بتنسيق المراجع المعتمد</w:t>
      </w:r>
      <w:r w:rsidR="001932D6"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Pr>
        <w:t>APA</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الإصدار السابع</w:t>
      </w:r>
      <w:r w:rsidR="00452AF0" w:rsidRPr="00B77A5F">
        <w:rPr>
          <w:rFonts w:ascii="Simplified Arabic" w:hAnsi="Simplified Arabic" w:cs="Simplified Arabic"/>
          <w:sz w:val="24"/>
          <w:szCs w:val="24"/>
          <w:rtl/>
        </w:rPr>
        <w:t xml:space="preserve"> </w:t>
      </w:r>
      <w:r w:rsidRPr="00B77A5F">
        <w:rPr>
          <w:rFonts w:ascii="Simplified Arabic" w:hAnsi="Simplified Arabic" w:cs="Simplified Arabic"/>
          <w:sz w:val="24"/>
          <w:szCs w:val="24"/>
          <w:rtl/>
        </w:rPr>
        <w:t>و</w:t>
      </w:r>
      <w:r w:rsidR="00CD1E67" w:rsidRPr="00B77A5F">
        <w:rPr>
          <w:rFonts w:ascii="Simplified Arabic" w:hAnsi="Simplified Arabic" w:cs="Simplified Arabic"/>
          <w:sz w:val="24"/>
          <w:szCs w:val="24"/>
          <w:rtl/>
        </w:rPr>
        <w:t>الالتزام ايضا ب</w:t>
      </w:r>
      <w:r w:rsidRPr="00B77A5F">
        <w:rPr>
          <w:rFonts w:ascii="Simplified Arabic" w:hAnsi="Simplified Arabic" w:cs="Simplified Arabic"/>
          <w:sz w:val="24"/>
          <w:szCs w:val="24"/>
          <w:rtl/>
        </w:rPr>
        <w:t>متطلبات الجامعة</w:t>
      </w:r>
      <w:r w:rsidRPr="00B77A5F">
        <w:rPr>
          <w:rFonts w:ascii="Simplified Arabic" w:hAnsi="Simplified Arabic" w:cs="Simplified Arabic"/>
          <w:sz w:val="24"/>
          <w:szCs w:val="24"/>
        </w:rPr>
        <w:t>.</w:t>
      </w:r>
    </w:p>
    <w:p w14:paraId="767A8E3F" w14:textId="77777777" w:rsidR="009D2DA4" w:rsidRPr="00B77A5F" w:rsidRDefault="009D2DA4" w:rsidP="009D2DA4">
      <w:pPr>
        <w:bidi/>
        <w:spacing w:line="240" w:lineRule="auto"/>
        <w:rPr>
          <w:rFonts w:ascii="Simplified Arabic" w:hAnsi="Simplified Arabic" w:cs="Simplified Arabic"/>
          <w:sz w:val="24"/>
          <w:szCs w:val="24"/>
          <w:rtl/>
        </w:rPr>
      </w:pPr>
    </w:p>
    <w:p w14:paraId="5C540737" w14:textId="77777777" w:rsidR="001932D6" w:rsidRPr="00B77A5F" w:rsidRDefault="001932D6" w:rsidP="001932D6">
      <w:pPr>
        <w:bidi/>
        <w:spacing w:line="240" w:lineRule="auto"/>
        <w:rPr>
          <w:rFonts w:ascii="Simplified Arabic" w:hAnsi="Simplified Arabic" w:cs="Simplified Arabic"/>
          <w:sz w:val="24"/>
          <w:szCs w:val="24"/>
          <w:rtl/>
        </w:rPr>
      </w:pPr>
    </w:p>
    <w:p w14:paraId="2D5CFA19" w14:textId="77777777" w:rsidR="00EE1C76" w:rsidRPr="00B77A5F" w:rsidRDefault="00EE1C76" w:rsidP="00EE1C76">
      <w:pPr>
        <w:bidi/>
        <w:spacing w:line="240" w:lineRule="auto"/>
        <w:rPr>
          <w:rFonts w:ascii="Simplified Arabic" w:hAnsi="Simplified Arabic" w:cs="Simplified Arabic"/>
          <w:sz w:val="24"/>
          <w:szCs w:val="24"/>
          <w:rtl/>
        </w:rPr>
      </w:pPr>
    </w:p>
    <w:p w14:paraId="2C7F9242" w14:textId="77777777" w:rsidR="00EE1C76" w:rsidRPr="00B77A5F" w:rsidRDefault="00EE1C76" w:rsidP="00EE1C76">
      <w:pPr>
        <w:bidi/>
        <w:spacing w:line="240" w:lineRule="auto"/>
        <w:rPr>
          <w:rFonts w:ascii="Simplified Arabic" w:hAnsi="Simplified Arabic" w:cs="Simplified Arabic"/>
          <w:sz w:val="24"/>
          <w:szCs w:val="24"/>
          <w:rtl/>
        </w:rPr>
      </w:pPr>
    </w:p>
    <w:p w14:paraId="5B431EB5" w14:textId="77777777" w:rsidR="00EE1C76" w:rsidRPr="00B77A5F" w:rsidRDefault="00EE1C76" w:rsidP="00EE1C76">
      <w:pPr>
        <w:bidi/>
        <w:spacing w:line="240" w:lineRule="auto"/>
        <w:rPr>
          <w:rFonts w:ascii="Simplified Arabic" w:hAnsi="Simplified Arabic" w:cs="Simplified Arabic"/>
          <w:sz w:val="24"/>
          <w:szCs w:val="24"/>
          <w:rtl/>
        </w:rPr>
      </w:pPr>
    </w:p>
    <w:p w14:paraId="7E2CDF40" w14:textId="77777777" w:rsidR="00EE1C76" w:rsidRPr="00B77A5F" w:rsidRDefault="00EE1C76" w:rsidP="00EE1C76">
      <w:pPr>
        <w:bidi/>
        <w:spacing w:line="240" w:lineRule="auto"/>
        <w:rPr>
          <w:rFonts w:ascii="Simplified Arabic" w:hAnsi="Simplified Arabic" w:cs="Simplified Arabic"/>
          <w:sz w:val="24"/>
          <w:szCs w:val="24"/>
          <w:rtl/>
        </w:rPr>
      </w:pPr>
    </w:p>
    <w:p w14:paraId="4A917C06" w14:textId="6C44167F" w:rsidR="0082617F" w:rsidRPr="00220828" w:rsidRDefault="0082617F" w:rsidP="00307BF4">
      <w:pPr>
        <w:bidi/>
        <w:spacing w:line="240" w:lineRule="auto"/>
        <w:jc w:val="center"/>
        <w:rPr>
          <w:rFonts w:ascii="Simplified Arabic" w:hAnsi="Simplified Arabic" w:cs="Simplified Arabic"/>
          <w:b/>
          <w:bCs/>
          <w:sz w:val="28"/>
          <w:szCs w:val="28"/>
          <w:u w:val="single"/>
          <w:rtl/>
        </w:rPr>
      </w:pPr>
      <w:r w:rsidRPr="00220828">
        <w:rPr>
          <w:rFonts w:ascii="Simplified Arabic" w:hAnsi="Simplified Arabic" w:cs="Simplified Arabic"/>
          <w:b/>
          <w:bCs/>
          <w:sz w:val="28"/>
          <w:szCs w:val="28"/>
          <w:u w:val="single"/>
          <w:rtl/>
        </w:rPr>
        <w:lastRenderedPageBreak/>
        <w:t>المراجع</w:t>
      </w:r>
      <w:r w:rsidR="00452AF0" w:rsidRPr="00220828">
        <w:rPr>
          <w:rFonts w:ascii="Simplified Arabic" w:hAnsi="Simplified Arabic" w:cs="Simplified Arabic"/>
          <w:b/>
          <w:bCs/>
          <w:sz w:val="28"/>
          <w:szCs w:val="28"/>
          <w:u w:val="single"/>
        </w:rPr>
        <w:t xml:space="preserve"> :</w:t>
      </w:r>
    </w:p>
    <w:p w14:paraId="255E36D8" w14:textId="47D92C26"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Notaro, P., Cardoso, J., &amp; Gerndt, M. (2021). A Survey of AIOps Methods for Failure Management. </w:t>
      </w:r>
      <w:r w:rsidRPr="00220828">
        <w:rPr>
          <w:rFonts w:asciiTheme="majorBidi" w:hAnsiTheme="majorBidi" w:cstheme="majorBidi"/>
          <w:i/>
          <w:iCs/>
          <w:sz w:val="24"/>
          <w:szCs w:val="24"/>
        </w:rPr>
        <w:t>ACM Transactions on Intelligent Systems and Technology</w:t>
      </w:r>
      <w:r w:rsidRPr="00220828">
        <w:rPr>
          <w:rFonts w:asciiTheme="majorBidi" w:hAnsiTheme="majorBidi" w:cstheme="majorBidi"/>
          <w:sz w:val="24"/>
          <w:szCs w:val="24"/>
        </w:rPr>
        <w:t>. doi:10.1145/3483424.</w:t>
      </w:r>
    </w:p>
    <w:p w14:paraId="2A6AD09D" w14:textId="717F767C"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Yu, Q., Zhao, N., Li, M., et al. (2024). A survey on intelligent management of alerts and incidents in IT services. </w:t>
      </w:r>
      <w:r w:rsidRPr="00220828">
        <w:rPr>
          <w:rFonts w:asciiTheme="majorBidi" w:hAnsiTheme="majorBidi" w:cstheme="majorBidi"/>
          <w:i/>
          <w:iCs/>
          <w:sz w:val="24"/>
          <w:szCs w:val="24"/>
        </w:rPr>
        <w:t>Journal of Network and Computer Applications</w:t>
      </w:r>
      <w:r w:rsidRPr="00220828">
        <w:rPr>
          <w:rFonts w:asciiTheme="majorBidi" w:hAnsiTheme="majorBidi" w:cstheme="majorBidi"/>
          <w:sz w:val="24"/>
          <w:szCs w:val="24"/>
        </w:rPr>
        <w:t xml:space="preserve">, 224, 103842. </w:t>
      </w:r>
      <w:proofErr w:type="gramStart"/>
      <w:r w:rsidRPr="00220828">
        <w:rPr>
          <w:rFonts w:asciiTheme="majorBidi" w:hAnsiTheme="majorBidi" w:cstheme="majorBidi"/>
          <w:sz w:val="24"/>
          <w:szCs w:val="24"/>
        </w:rPr>
        <w:t>doi:10.1016/j.jnca</w:t>
      </w:r>
      <w:proofErr w:type="gramEnd"/>
      <w:r w:rsidRPr="00220828">
        <w:rPr>
          <w:rFonts w:asciiTheme="majorBidi" w:hAnsiTheme="majorBidi" w:cstheme="majorBidi"/>
          <w:sz w:val="24"/>
          <w:szCs w:val="24"/>
        </w:rPr>
        <w:t>.2024.103842.</w:t>
      </w:r>
    </w:p>
    <w:p w14:paraId="5ED1F033" w14:textId="41F1543B"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Zhang, L., Jia, T., Jia, M., et al. (2025). A Survey of AIOps in the Era of Large Language Models. </w:t>
      </w:r>
      <w:r w:rsidRPr="00220828">
        <w:rPr>
          <w:rFonts w:asciiTheme="majorBidi" w:hAnsiTheme="majorBidi" w:cstheme="majorBidi"/>
          <w:i/>
          <w:iCs/>
          <w:sz w:val="24"/>
          <w:szCs w:val="24"/>
        </w:rPr>
        <w:t>arXiv:2507.12472</w:t>
      </w:r>
      <w:r w:rsidRPr="00220828">
        <w:rPr>
          <w:rFonts w:asciiTheme="majorBidi" w:hAnsiTheme="majorBidi" w:cstheme="majorBidi"/>
          <w:sz w:val="24"/>
          <w:szCs w:val="24"/>
        </w:rPr>
        <w:t>.</w:t>
      </w:r>
    </w:p>
    <w:p w14:paraId="36F8B436" w14:textId="62392589"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Chen, Y., et al. (2024). Automatic Root Cause Analysis via Large Language Models for Cloud Incidents. </w:t>
      </w:r>
      <w:r w:rsidRPr="00220828">
        <w:rPr>
          <w:rFonts w:asciiTheme="majorBidi" w:hAnsiTheme="majorBidi" w:cstheme="majorBidi"/>
          <w:i/>
          <w:iCs/>
          <w:sz w:val="24"/>
          <w:szCs w:val="24"/>
        </w:rPr>
        <w:t>Proceedings (ACM)</w:t>
      </w:r>
      <w:r w:rsidRPr="00220828">
        <w:rPr>
          <w:rFonts w:asciiTheme="majorBidi" w:hAnsiTheme="majorBidi" w:cstheme="majorBidi"/>
          <w:sz w:val="24"/>
          <w:szCs w:val="24"/>
        </w:rPr>
        <w:t>. doi:10.1145/3627703.3629553.</w:t>
      </w:r>
    </w:p>
    <w:p w14:paraId="7E2653BB" w14:textId="4561EB43"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Zha, J., Shan, X., Lu, J., Zhu, J., &amp; Liu, Z. (2024). Leveraging Large Language Models for Efficient Alert Aggregation in AIOPs. </w:t>
      </w:r>
      <w:r w:rsidRPr="00220828">
        <w:rPr>
          <w:rFonts w:asciiTheme="majorBidi" w:hAnsiTheme="majorBidi" w:cstheme="majorBidi"/>
          <w:i/>
          <w:iCs/>
          <w:sz w:val="24"/>
          <w:szCs w:val="24"/>
        </w:rPr>
        <w:t>Electronics</w:t>
      </w:r>
      <w:r w:rsidRPr="00220828">
        <w:rPr>
          <w:rFonts w:asciiTheme="majorBidi" w:hAnsiTheme="majorBidi" w:cstheme="majorBidi"/>
          <w:sz w:val="24"/>
          <w:szCs w:val="24"/>
        </w:rPr>
        <w:t>, 13(22), 4425. doi:10.3390/electronics13224425.</w:t>
      </w:r>
    </w:p>
    <w:p w14:paraId="1F671E27" w14:textId="588B31CB"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De la Cruz Cabello, M., Prince Sales, T., &amp; Machado, M. R. (2025). AIOps for log anomaly detection in the era of LLMs: A systematic literature review. </w:t>
      </w:r>
      <w:r w:rsidRPr="00220828">
        <w:rPr>
          <w:rFonts w:asciiTheme="majorBidi" w:hAnsiTheme="majorBidi" w:cstheme="majorBidi"/>
          <w:i/>
          <w:iCs/>
          <w:sz w:val="24"/>
          <w:szCs w:val="24"/>
        </w:rPr>
        <w:t>Intelligent Systems with Applications</w:t>
      </w:r>
      <w:r w:rsidRPr="00220828">
        <w:rPr>
          <w:rFonts w:asciiTheme="majorBidi" w:hAnsiTheme="majorBidi" w:cstheme="majorBidi"/>
          <w:sz w:val="24"/>
          <w:szCs w:val="24"/>
        </w:rPr>
        <w:t xml:space="preserve">. </w:t>
      </w:r>
      <w:proofErr w:type="gramStart"/>
      <w:r w:rsidRPr="00220828">
        <w:rPr>
          <w:rFonts w:asciiTheme="majorBidi" w:hAnsiTheme="majorBidi" w:cstheme="majorBidi"/>
          <w:sz w:val="24"/>
          <w:szCs w:val="24"/>
        </w:rPr>
        <w:t>doi:10.1016/j.iswa</w:t>
      </w:r>
      <w:proofErr w:type="gramEnd"/>
      <w:r w:rsidRPr="00220828">
        <w:rPr>
          <w:rFonts w:asciiTheme="majorBidi" w:hAnsiTheme="majorBidi" w:cstheme="majorBidi"/>
          <w:sz w:val="24"/>
          <w:szCs w:val="24"/>
        </w:rPr>
        <w:t>.2025.200608.</w:t>
      </w:r>
    </w:p>
    <w:p w14:paraId="51FC8353" w14:textId="6F022B62"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Du, M., Li, F., Zheng, G., &amp; Srikumar, V. (2017). </w:t>
      </w:r>
      <w:proofErr w:type="spellStart"/>
      <w:r w:rsidRPr="00220828">
        <w:rPr>
          <w:rFonts w:asciiTheme="majorBidi" w:hAnsiTheme="majorBidi" w:cstheme="majorBidi"/>
          <w:sz w:val="24"/>
          <w:szCs w:val="24"/>
        </w:rPr>
        <w:t>DeepLog</w:t>
      </w:r>
      <w:proofErr w:type="spellEnd"/>
      <w:r w:rsidRPr="00220828">
        <w:rPr>
          <w:rFonts w:asciiTheme="majorBidi" w:hAnsiTheme="majorBidi" w:cstheme="majorBidi"/>
          <w:sz w:val="24"/>
          <w:szCs w:val="24"/>
        </w:rPr>
        <w:t xml:space="preserve">: Anomaly Detection and Diagnosis from System Logs through Deep Learning. </w:t>
      </w:r>
      <w:r w:rsidRPr="00220828">
        <w:rPr>
          <w:rFonts w:asciiTheme="majorBidi" w:hAnsiTheme="majorBidi" w:cstheme="majorBidi"/>
          <w:i/>
          <w:iCs/>
          <w:sz w:val="24"/>
          <w:szCs w:val="24"/>
        </w:rPr>
        <w:t>ACM CCS</w:t>
      </w:r>
      <w:r w:rsidRPr="00220828">
        <w:rPr>
          <w:rFonts w:asciiTheme="majorBidi" w:hAnsiTheme="majorBidi" w:cstheme="majorBidi"/>
          <w:sz w:val="24"/>
          <w:szCs w:val="24"/>
        </w:rPr>
        <w:t xml:space="preserve">.doi:10.1145/3133956.3134015. </w:t>
      </w:r>
    </w:p>
    <w:p w14:paraId="5F46FA17" w14:textId="41474B5B" w:rsidR="007C2EE3" w:rsidRPr="00220828" w:rsidRDefault="007C2EE3" w:rsidP="007C2EE3">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He, P., Zhu, J., Zheng, Z., &amp; Lyu, M. R. (2017). Drain: An Online Log Parsing Approach with Fixed Depth Tree. </w:t>
      </w:r>
      <w:r w:rsidRPr="00220828">
        <w:rPr>
          <w:rFonts w:asciiTheme="majorBidi" w:hAnsiTheme="majorBidi" w:cstheme="majorBidi"/>
          <w:i/>
          <w:iCs/>
          <w:sz w:val="24"/>
          <w:szCs w:val="24"/>
        </w:rPr>
        <w:t>IEEE ICWS</w:t>
      </w:r>
      <w:r w:rsidRPr="00220828">
        <w:rPr>
          <w:rFonts w:asciiTheme="majorBidi" w:hAnsiTheme="majorBidi" w:cstheme="majorBidi"/>
          <w:sz w:val="24"/>
          <w:szCs w:val="24"/>
        </w:rPr>
        <w:t>. doi:10.1109/ICWS.2017.13.</w:t>
      </w:r>
    </w:p>
    <w:p w14:paraId="4E698EB5" w14:textId="77777777" w:rsidR="00B61B84" w:rsidRPr="00220828" w:rsidRDefault="007C2EE3" w:rsidP="00B61B84">
      <w:pPr>
        <w:numPr>
          <w:ilvl w:val="0"/>
          <w:numId w:val="46"/>
        </w:numPr>
        <w:spacing w:line="240" w:lineRule="auto"/>
        <w:rPr>
          <w:rFonts w:asciiTheme="majorBidi" w:hAnsiTheme="majorBidi" w:cstheme="majorBidi"/>
          <w:sz w:val="24"/>
          <w:szCs w:val="24"/>
        </w:rPr>
      </w:pPr>
      <w:r w:rsidRPr="00220828">
        <w:rPr>
          <w:rFonts w:asciiTheme="majorBidi" w:hAnsiTheme="majorBidi" w:cstheme="majorBidi"/>
          <w:sz w:val="24"/>
          <w:szCs w:val="24"/>
        </w:rPr>
        <w:t xml:space="preserve">International Telecommunication Union. (2025). </w:t>
      </w:r>
      <w:proofErr w:type="spellStart"/>
      <w:proofErr w:type="gramStart"/>
      <w:r w:rsidRPr="00220828">
        <w:rPr>
          <w:rFonts w:asciiTheme="majorBidi" w:hAnsiTheme="majorBidi" w:cstheme="majorBidi"/>
          <w:sz w:val="24"/>
          <w:szCs w:val="24"/>
        </w:rPr>
        <w:t>TR.GenAI</w:t>
      </w:r>
      <w:proofErr w:type="spellEnd"/>
      <w:proofErr w:type="gramEnd"/>
      <w:r w:rsidRPr="00220828">
        <w:rPr>
          <w:rFonts w:asciiTheme="majorBidi" w:hAnsiTheme="majorBidi" w:cstheme="majorBidi"/>
          <w:sz w:val="24"/>
          <w:szCs w:val="24"/>
        </w:rPr>
        <w:t xml:space="preserve">-Telecom: Potential requirements and methodology for deploying and assessing generative AI models in telecom networks. </w:t>
      </w:r>
      <w:r w:rsidRPr="00220828">
        <w:rPr>
          <w:rFonts w:asciiTheme="majorBidi" w:hAnsiTheme="majorBidi" w:cstheme="majorBidi"/>
          <w:i/>
          <w:iCs/>
          <w:sz w:val="24"/>
          <w:szCs w:val="24"/>
        </w:rPr>
        <w:t>ITU-T Technical Report</w:t>
      </w:r>
      <w:r w:rsidRPr="00220828">
        <w:rPr>
          <w:rFonts w:asciiTheme="majorBidi" w:hAnsiTheme="majorBidi" w:cstheme="majorBidi"/>
          <w:sz w:val="24"/>
          <w:szCs w:val="24"/>
        </w:rPr>
        <w:t>.</w:t>
      </w:r>
    </w:p>
    <w:p w14:paraId="1EDC2960" w14:textId="77777777" w:rsidR="003248FB" w:rsidRPr="00B77A5F" w:rsidRDefault="003248FB" w:rsidP="003248FB">
      <w:pPr>
        <w:spacing w:line="240" w:lineRule="auto"/>
        <w:rPr>
          <w:rFonts w:ascii="Simplified Arabic" w:hAnsi="Simplified Arabic" w:cs="Simplified Arabic"/>
          <w:sz w:val="24"/>
          <w:szCs w:val="24"/>
        </w:rPr>
      </w:pPr>
    </w:p>
    <w:p w14:paraId="2F383F67" w14:textId="58698E5D" w:rsidR="003248FB" w:rsidRPr="00B77A5F" w:rsidRDefault="003A1621" w:rsidP="003248FB">
      <w:pPr>
        <w:pStyle w:val="cite-boxcitation-sc-1ts84r9-0"/>
        <w:numPr>
          <w:ilvl w:val="0"/>
          <w:numId w:val="46"/>
        </w:numPr>
        <w:shd w:val="clear" w:color="auto" w:fill="FFFFFF"/>
        <w:bidi/>
        <w:spacing w:before="0" w:beforeAutospacing="0"/>
        <w:textAlignment w:val="top"/>
        <w:rPr>
          <w:rFonts w:ascii="Simplified Arabic" w:hAnsi="Simplified Arabic" w:cs="Simplified Arabic"/>
          <w:color w:val="737373"/>
          <w:rtl/>
        </w:rPr>
      </w:pPr>
      <w:r w:rsidRPr="00B77A5F">
        <w:rPr>
          <w:rFonts w:ascii="Simplified Arabic" w:hAnsi="Simplified Arabic" w:cs="Simplified Arabic"/>
          <w:color w:val="737373"/>
          <w:rtl/>
        </w:rPr>
        <w:t>القديمي, ح. (2025). الأخلاق والمخاطر القانونية في استخدام الذكاء الاصطناعي</w:t>
      </w:r>
      <w:r w:rsidRPr="00B77A5F">
        <w:rPr>
          <w:rFonts w:ascii="Simplified Arabic" w:hAnsi="Simplified Arabic" w:cs="Simplified Arabic"/>
          <w:color w:val="737373"/>
          <w:rtl/>
        </w:rPr>
        <w:t xml:space="preserve"> </w:t>
      </w:r>
      <w:r w:rsidRPr="00B77A5F">
        <w:rPr>
          <w:rFonts w:ascii="Simplified Arabic" w:hAnsi="Simplified Arabic" w:cs="Simplified Arabic"/>
          <w:color w:val="737373"/>
        </w:rPr>
        <w:t> </w:t>
      </w:r>
      <w:proofErr w:type="spellStart"/>
      <w:r w:rsidRPr="00B77A5F">
        <w:rPr>
          <w:rFonts w:ascii="Simplified Arabic" w:hAnsi="Simplified Arabic" w:cs="Simplified Arabic"/>
          <w:i/>
          <w:iCs/>
          <w:color w:val="737373"/>
        </w:rPr>
        <w:t>Albaydha</w:t>
      </w:r>
      <w:proofErr w:type="spellEnd"/>
      <w:r w:rsidRPr="00B77A5F">
        <w:rPr>
          <w:rFonts w:ascii="Simplified Arabic" w:hAnsi="Simplified Arabic" w:cs="Simplified Arabic"/>
          <w:i/>
          <w:iCs/>
          <w:color w:val="737373"/>
        </w:rPr>
        <w:t xml:space="preserve"> University Journal</w:t>
      </w:r>
      <w:r w:rsidRPr="00B77A5F">
        <w:rPr>
          <w:rFonts w:ascii="Simplified Arabic" w:hAnsi="Simplified Arabic" w:cs="Simplified Arabic"/>
          <w:color w:val="737373"/>
        </w:rPr>
        <w:t>, </w:t>
      </w:r>
      <w:r w:rsidRPr="00B77A5F">
        <w:rPr>
          <w:rFonts w:ascii="Simplified Arabic" w:hAnsi="Simplified Arabic" w:cs="Simplified Arabic"/>
          <w:i/>
          <w:iCs/>
          <w:color w:val="737373"/>
        </w:rPr>
        <w:t>7</w:t>
      </w:r>
      <w:r w:rsidRPr="00B77A5F">
        <w:rPr>
          <w:rFonts w:ascii="Simplified Arabic" w:hAnsi="Simplified Arabic" w:cs="Simplified Arabic"/>
          <w:color w:val="737373"/>
        </w:rPr>
        <w:t xml:space="preserve">(2). </w:t>
      </w:r>
      <w:hyperlink r:id="rId8" w:history="1">
        <w:r w:rsidR="003248FB" w:rsidRPr="00B77A5F">
          <w:rPr>
            <w:rStyle w:val="Hyperlink"/>
            <w:rFonts w:ascii="Simplified Arabic" w:hAnsi="Simplified Arabic" w:cs="Simplified Arabic"/>
          </w:rPr>
          <w:t>https://doi.org/10.56807/buj.v7i2.788</w:t>
        </w:r>
      </w:hyperlink>
    </w:p>
    <w:p w14:paraId="2B17C234" w14:textId="761C8276" w:rsidR="003248FB" w:rsidRPr="00B77A5F" w:rsidRDefault="003A1621" w:rsidP="003248FB">
      <w:pPr>
        <w:pStyle w:val="cite-boxcitation-sc-1ts84r9-0"/>
        <w:numPr>
          <w:ilvl w:val="0"/>
          <w:numId w:val="46"/>
        </w:numPr>
        <w:shd w:val="clear" w:color="auto" w:fill="FFFFFF"/>
        <w:bidi/>
        <w:spacing w:before="0" w:beforeAutospacing="0"/>
        <w:textAlignment w:val="top"/>
        <w:rPr>
          <w:rFonts w:ascii="Simplified Arabic" w:hAnsi="Simplified Arabic" w:cs="Simplified Arabic"/>
          <w:rtl/>
        </w:rPr>
      </w:pPr>
      <w:r w:rsidRPr="00B77A5F">
        <w:rPr>
          <w:rFonts w:ascii="Simplified Arabic" w:hAnsi="Simplified Arabic" w:cs="Simplified Arabic"/>
          <w:rtl/>
        </w:rPr>
        <w:t>الغزالي، علاء الدين محمد. (2025، يونيو). ما هو وكيل الذكاء الاصطناعي؟ كمبيونت، (العدد الثامن والثلاثون).</w:t>
      </w:r>
    </w:p>
    <w:p w14:paraId="63A84B13" w14:textId="498B2949" w:rsidR="003A1621" w:rsidRPr="00B77A5F" w:rsidRDefault="003248FB" w:rsidP="00081DD7">
      <w:pPr>
        <w:pStyle w:val="cite-boxcitation-sc-1ts84r9-0"/>
        <w:numPr>
          <w:ilvl w:val="0"/>
          <w:numId w:val="46"/>
        </w:numPr>
        <w:shd w:val="clear" w:color="auto" w:fill="FFFFFF"/>
        <w:bidi/>
        <w:spacing w:before="0" w:beforeAutospacing="0"/>
        <w:ind w:left="360"/>
        <w:textAlignment w:val="top"/>
        <w:rPr>
          <w:rFonts w:ascii="Simplified Arabic" w:hAnsi="Simplified Arabic" w:cs="Simplified Arabic"/>
          <w:color w:val="737373"/>
          <w:rtl/>
        </w:rPr>
      </w:pPr>
      <w:r w:rsidRPr="00081DD7">
        <w:rPr>
          <w:rFonts w:ascii="Simplified Arabic" w:hAnsi="Simplified Arabic" w:cs="Simplified Arabic"/>
          <w:rtl/>
        </w:rPr>
        <w:lastRenderedPageBreak/>
        <w:t xml:space="preserve">أبوزيادة, ز. ع. (2024). الدور الوسيط للذكاء الاصطناعي في تعزيز تأثير القيادة الرقمية في تطبيق إستراتيجيات إدارة الأزمات في وزارة الاتصالات وتكنولوجيا المعلومات الفلسطينية: دراسة ميدانية تحليلية.  </w:t>
      </w:r>
      <w:r w:rsidRPr="00081DD7">
        <w:rPr>
          <w:rFonts w:ascii="Simplified Arabic" w:hAnsi="Simplified Arabic" w:cs="Simplified Arabic"/>
        </w:rPr>
        <w:t>Arab Journal of Administrative Sciences, 30(2), 321–371. https://doi.org/10.34120/ajas.v30i2.275</w:t>
      </w:r>
    </w:p>
    <w:sectPr w:rsidR="003A1621" w:rsidRPr="00B77A5F" w:rsidSect="000F19D9">
      <w:headerReference w:type="default" r:id="rId9"/>
      <w:footerReference w:type="default" r:id="rId10"/>
      <w:pgSz w:w="11906" w:h="16838" w:code="9"/>
      <w:pgMar w:top="1440" w:right="1411" w:bottom="1440" w:left="1800" w:header="0" w:footer="0" w:gutter="0"/>
      <w:pgBorders w:offsetFrom="page">
        <w:top w:val="single" w:sz="4" w:space="24" w:color="auto"/>
        <w:left w:val="single" w:sz="4" w:space="24" w:color="auto"/>
        <w:bottom w:val="single" w:sz="4" w:space="24" w:color="auto"/>
        <w:right w:val="single" w:sz="4" w:space="24" w:color="auto"/>
      </w:pgBorders>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EC6BD" w14:textId="77777777" w:rsidR="00FD39C4" w:rsidRDefault="00FD39C4" w:rsidP="00EB5119">
      <w:pPr>
        <w:spacing w:after="0" w:line="240" w:lineRule="auto"/>
      </w:pPr>
      <w:r>
        <w:separator/>
      </w:r>
    </w:p>
  </w:endnote>
  <w:endnote w:type="continuationSeparator" w:id="0">
    <w:p w14:paraId="00EC2996" w14:textId="77777777" w:rsidR="00FD39C4" w:rsidRDefault="00FD39C4" w:rsidP="00EB51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760027"/>
      <w:docPartObj>
        <w:docPartGallery w:val="Page Numbers (Bottom of Page)"/>
        <w:docPartUnique/>
      </w:docPartObj>
    </w:sdtPr>
    <w:sdtEndPr>
      <w:rPr>
        <w:b/>
        <w:bCs/>
        <w:noProof/>
      </w:rPr>
    </w:sdtEndPr>
    <w:sdtContent>
      <w:p w14:paraId="0AEDF701" w14:textId="12A8F7CF" w:rsidR="00862269" w:rsidRPr="000F19D9" w:rsidRDefault="00862269" w:rsidP="00EC5C2F">
        <w:pPr>
          <w:pStyle w:val="Footer"/>
          <w:jc w:val="center"/>
          <w:rPr>
            <w:b/>
            <w:bCs/>
          </w:rPr>
        </w:pPr>
        <w:r w:rsidRPr="000F19D9">
          <w:rPr>
            <w:b/>
            <w:bCs/>
          </w:rPr>
          <w:fldChar w:fldCharType="begin"/>
        </w:r>
        <w:r w:rsidRPr="000F19D9">
          <w:rPr>
            <w:b/>
            <w:bCs/>
          </w:rPr>
          <w:instrText xml:space="preserve"> PAGE   \* MERGEFORMAT </w:instrText>
        </w:r>
        <w:r w:rsidRPr="000F19D9">
          <w:rPr>
            <w:b/>
            <w:bCs/>
          </w:rPr>
          <w:fldChar w:fldCharType="separate"/>
        </w:r>
        <w:r w:rsidRPr="000F19D9">
          <w:rPr>
            <w:b/>
            <w:bCs/>
            <w:noProof/>
          </w:rPr>
          <w:t>2</w:t>
        </w:r>
        <w:r w:rsidRPr="000F19D9">
          <w:rPr>
            <w:b/>
            <w:bCs/>
            <w:noProof/>
          </w:rPr>
          <w:fldChar w:fldCharType="end"/>
        </w:r>
      </w:p>
    </w:sdtContent>
  </w:sdt>
  <w:p w14:paraId="215D7031" w14:textId="77777777" w:rsidR="00862269" w:rsidRDefault="008622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E09A9" w14:textId="77777777" w:rsidR="00FD39C4" w:rsidRDefault="00FD39C4" w:rsidP="00EB5119">
      <w:pPr>
        <w:spacing w:after="0" w:line="240" w:lineRule="auto"/>
      </w:pPr>
      <w:r>
        <w:separator/>
      </w:r>
    </w:p>
  </w:footnote>
  <w:footnote w:type="continuationSeparator" w:id="0">
    <w:p w14:paraId="6B98C683" w14:textId="77777777" w:rsidR="00FD39C4" w:rsidRDefault="00FD39C4" w:rsidP="00EB51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CF8D" w14:textId="77777777" w:rsidR="00EB5119" w:rsidRDefault="00EB5119">
    <w:pPr>
      <w:pStyle w:val="Header"/>
      <w:rPr>
        <w:rtl/>
      </w:rPr>
    </w:pPr>
  </w:p>
  <w:p w14:paraId="3D949FCA" w14:textId="77777777" w:rsidR="000F19D9" w:rsidRDefault="000F19D9">
    <w:pPr>
      <w:pStyle w:val="Header"/>
    </w:pPr>
  </w:p>
  <w:p w14:paraId="7539FE37" w14:textId="3AE9FCD1" w:rsidR="00EB5119" w:rsidRDefault="00EB5119">
    <w:pPr>
      <w:pStyle w:val="Header"/>
    </w:pPr>
    <w:r w:rsidRPr="00EB5119">
      <w:drawing>
        <wp:inline distT="0" distB="0" distL="0" distR="0" wp14:anchorId="424A17BF" wp14:editId="7EEBD1E0">
          <wp:extent cx="1689903" cy="500932"/>
          <wp:effectExtent l="0" t="0" r="5715" b="0"/>
          <wp:docPr id="2110569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69947" name=""/>
                  <pic:cNvPicPr/>
                </pic:nvPicPr>
                <pic:blipFill>
                  <a:blip r:embed="rId1"/>
                  <a:stretch>
                    <a:fillRect/>
                  </a:stretch>
                </pic:blipFill>
                <pic:spPr>
                  <a:xfrm>
                    <a:off x="0" y="0"/>
                    <a:ext cx="1724381" cy="51115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03E8"/>
    <w:multiLevelType w:val="multilevel"/>
    <w:tmpl w:val="0BC4D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8B0B49"/>
    <w:multiLevelType w:val="multilevel"/>
    <w:tmpl w:val="378C75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206CA9"/>
    <w:multiLevelType w:val="hybridMultilevel"/>
    <w:tmpl w:val="9FFE64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B6268A"/>
    <w:multiLevelType w:val="multilevel"/>
    <w:tmpl w:val="6030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1B345C"/>
    <w:multiLevelType w:val="multilevel"/>
    <w:tmpl w:val="BF3AAB5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23299A"/>
    <w:multiLevelType w:val="multilevel"/>
    <w:tmpl w:val="62DAB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815C54"/>
    <w:multiLevelType w:val="multilevel"/>
    <w:tmpl w:val="8DC06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3F6195"/>
    <w:multiLevelType w:val="multilevel"/>
    <w:tmpl w:val="4192E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0DD5674A"/>
    <w:multiLevelType w:val="multilevel"/>
    <w:tmpl w:val="9580D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590656"/>
    <w:multiLevelType w:val="multilevel"/>
    <w:tmpl w:val="8DE06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1D38EE"/>
    <w:multiLevelType w:val="multilevel"/>
    <w:tmpl w:val="A44C9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4F4291"/>
    <w:multiLevelType w:val="multilevel"/>
    <w:tmpl w:val="13FADD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2657BA"/>
    <w:multiLevelType w:val="hybridMultilevel"/>
    <w:tmpl w:val="4EE03BD8"/>
    <w:lvl w:ilvl="0" w:tplc="0409001B">
      <w:start w:val="1"/>
      <w:numFmt w:val="low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34D2CAB"/>
    <w:multiLevelType w:val="multilevel"/>
    <w:tmpl w:val="C1E2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292536"/>
    <w:multiLevelType w:val="multilevel"/>
    <w:tmpl w:val="93C69A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5" w15:restartNumberingAfterBreak="0">
    <w:nsid w:val="14A95206"/>
    <w:multiLevelType w:val="hybridMultilevel"/>
    <w:tmpl w:val="CCECF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7154219"/>
    <w:multiLevelType w:val="multilevel"/>
    <w:tmpl w:val="017E79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B8E48FC"/>
    <w:multiLevelType w:val="multilevel"/>
    <w:tmpl w:val="61C063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8" w15:restartNumberingAfterBreak="0">
    <w:nsid w:val="1BB64E99"/>
    <w:multiLevelType w:val="multilevel"/>
    <w:tmpl w:val="F53ECC6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 w15:restartNumberingAfterBreak="0">
    <w:nsid w:val="1D464A3B"/>
    <w:multiLevelType w:val="multilevel"/>
    <w:tmpl w:val="016CC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E5A21B7"/>
    <w:multiLevelType w:val="multilevel"/>
    <w:tmpl w:val="30AA50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E79372F"/>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0616647"/>
    <w:multiLevelType w:val="multilevel"/>
    <w:tmpl w:val="D792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1AC0D33"/>
    <w:multiLevelType w:val="hybridMultilevel"/>
    <w:tmpl w:val="326E2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EA3E98"/>
    <w:multiLevelType w:val="hybridMultilevel"/>
    <w:tmpl w:val="1F822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A246D63"/>
    <w:multiLevelType w:val="multilevel"/>
    <w:tmpl w:val="9CAE67B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0B0189A"/>
    <w:multiLevelType w:val="multilevel"/>
    <w:tmpl w:val="2394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6A7B55"/>
    <w:multiLevelType w:val="hybridMultilevel"/>
    <w:tmpl w:val="5FF26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4764DC8"/>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98E3DEF"/>
    <w:multiLevelType w:val="multilevel"/>
    <w:tmpl w:val="7B54AB2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0" w15:restartNumberingAfterBreak="0">
    <w:nsid w:val="3B9D3308"/>
    <w:multiLevelType w:val="hybridMultilevel"/>
    <w:tmpl w:val="DBD28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C053C3A"/>
    <w:multiLevelType w:val="multilevel"/>
    <w:tmpl w:val="66DA20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C303159"/>
    <w:multiLevelType w:val="multilevel"/>
    <w:tmpl w:val="AFEA3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20249C"/>
    <w:multiLevelType w:val="multilevel"/>
    <w:tmpl w:val="71D8D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DC16075"/>
    <w:multiLevelType w:val="multilevel"/>
    <w:tmpl w:val="43BAB1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1284F86"/>
    <w:multiLevelType w:val="multilevel"/>
    <w:tmpl w:val="2E469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783356B"/>
    <w:multiLevelType w:val="hybridMultilevel"/>
    <w:tmpl w:val="F82A1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9B44E58"/>
    <w:multiLevelType w:val="multilevel"/>
    <w:tmpl w:val="91F0202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8" w15:restartNumberingAfterBreak="0">
    <w:nsid w:val="49DE7BB0"/>
    <w:multiLevelType w:val="multilevel"/>
    <w:tmpl w:val="C7021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E461D3C"/>
    <w:multiLevelType w:val="multilevel"/>
    <w:tmpl w:val="6818D8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0AC1611"/>
    <w:multiLevelType w:val="multilevel"/>
    <w:tmpl w:val="5E0EC4DE"/>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41" w15:restartNumberingAfterBreak="0">
    <w:nsid w:val="5440699E"/>
    <w:multiLevelType w:val="multilevel"/>
    <w:tmpl w:val="39DC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46A2949"/>
    <w:multiLevelType w:val="multilevel"/>
    <w:tmpl w:val="18FE1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8423473"/>
    <w:multiLevelType w:val="multilevel"/>
    <w:tmpl w:val="C9A2D26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4" w15:restartNumberingAfterBreak="0">
    <w:nsid w:val="59235DB6"/>
    <w:multiLevelType w:val="multilevel"/>
    <w:tmpl w:val="8D84A58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5" w15:restartNumberingAfterBreak="0">
    <w:nsid w:val="5A0A735E"/>
    <w:multiLevelType w:val="multilevel"/>
    <w:tmpl w:val="4EB2959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6" w15:restartNumberingAfterBreak="0">
    <w:nsid w:val="5A6C1DFB"/>
    <w:multiLevelType w:val="hybridMultilevel"/>
    <w:tmpl w:val="DC94C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5B3006E1"/>
    <w:multiLevelType w:val="multilevel"/>
    <w:tmpl w:val="4192E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48" w15:restartNumberingAfterBreak="0">
    <w:nsid w:val="5BE52228"/>
    <w:multiLevelType w:val="multilevel"/>
    <w:tmpl w:val="3B0E1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C266670"/>
    <w:multiLevelType w:val="multilevel"/>
    <w:tmpl w:val="4192E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D141A2A"/>
    <w:multiLevelType w:val="multilevel"/>
    <w:tmpl w:val="D7544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EA22DAD"/>
    <w:multiLevelType w:val="multilevel"/>
    <w:tmpl w:val="EAF453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F533134"/>
    <w:multiLevelType w:val="multilevel"/>
    <w:tmpl w:val="B7ACE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0184575"/>
    <w:multiLevelType w:val="multilevel"/>
    <w:tmpl w:val="D8444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04460D5"/>
    <w:multiLevelType w:val="multilevel"/>
    <w:tmpl w:val="51F6A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0E86C96"/>
    <w:multiLevelType w:val="multilevel"/>
    <w:tmpl w:val="04069BE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6" w15:restartNumberingAfterBreak="0">
    <w:nsid w:val="62663C57"/>
    <w:multiLevelType w:val="multilevel"/>
    <w:tmpl w:val="0FA234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A8B182C"/>
    <w:multiLevelType w:val="multilevel"/>
    <w:tmpl w:val="E7A897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BCC303E"/>
    <w:multiLevelType w:val="multilevel"/>
    <w:tmpl w:val="FC76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C275E64"/>
    <w:multiLevelType w:val="multilevel"/>
    <w:tmpl w:val="E736A65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0" w15:restartNumberingAfterBreak="0">
    <w:nsid w:val="6D506DA1"/>
    <w:multiLevelType w:val="multilevel"/>
    <w:tmpl w:val="16AAE9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EF327DA"/>
    <w:multiLevelType w:val="hybridMultilevel"/>
    <w:tmpl w:val="1286E8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F764D91"/>
    <w:multiLevelType w:val="multilevel"/>
    <w:tmpl w:val="E3086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CB01C0"/>
    <w:multiLevelType w:val="multilevel"/>
    <w:tmpl w:val="A0EC1710"/>
    <w:lvl w:ilvl="0">
      <w:start w:val="1"/>
      <w:numFmt w:val="bullet"/>
      <w:lvlText w:val=""/>
      <w:lvlJc w:val="left"/>
      <w:pPr>
        <w:tabs>
          <w:tab w:val="num" w:pos="1800"/>
        </w:tabs>
        <w:ind w:left="1800" w:hanging="360"/>
      </w:pPr>
      <w:rPr>
        <w:rFonts w:ascii="Symbol" w:hAnsi="Symbol" w:hint="default"/>
        <w:sz w:val="20"/>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4" w15:restartNumberingAfterBreak="0">
    <w:nsid w:val="71686161"/>
    <w:multiLevelType w:val="hybridMultilevel"/>
    <w:tmpl w:val="43CE80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21B4B8C"/>
    <w:multiLevelType w:val="multilevel"/>
    <w:tmpl w:val="1B283A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4D566FC"/>
    <w:multiLevelType w:val="multilevel"/>
    <w:tmpl w:val="591CD898"/>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7" w15:restartNumberingAfterBreak="0">
    <w:nsid w:val="76BB263B"/>
    <w:multiLevelType w:val="multilevel"/>
    <w:tmpl w:val="99306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7B24962"/>
    <w:multiLevelType w:val="multilevel"/>
    <w:tmpl w:val="F894E53C"/>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69" w15:restartNumberingAfterBreak="0">
    <w:nsid w:val="785A7197"/>
    <w:multiLevelType w:val="hybridMultilevel"/>
    <w:tmpl w:val="179C33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D673F17"/>
    <w:multiLevelType w:val="hybridMultilevel"/>
    <w:tmpl w:val="2BA0F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9645592">
    <w:abstractNumId w:val="35"/>
  </w:num>
  <w:num w:numId="2" w16cid:durableId="170149543">
    <w:abstractNumId w:val="3"/>
  </w:num>
  <w:num w:numId="3" w16cid:durableId="1252544003">
    <w:abstractNumId w:val="2"/>
  </w:num>
  <w:num w:numId="4" w16cid:durableId="1470321634">
    <w:abstractNumId w:val="46"/>
  </w:num>
  <w:num w:numId="5" w16cid:durableId="1311901513">
    <w:abstractNumId w:val="12"/>
  </w:num>
  <w:num w:numId="6" w16cid:durableId="581332353">
    <w:abstractNumId w:val="36"/>
  </w:num>
  <w:num w:numId="7" w16cid:durableId="1171019692">
    <w:abstractNumId w:val="23"/>
  </w:num>
  <w:num w:numId="8" w16cid:durableId="846673273">
    <w:abstractNumId w:val="27"/>
  </w:num>
  <w:num w:numId="9" w16cid:durableId="184442720">
    <w:abstractNumId w:val="24"/>
  </w:num>
  <w:num w:numId="10" w16cid:durableId="1523543516">
    <w:abstractNumId w:val="33"/>
  </w:num>
  <w:num w:numId="11" w16cid:durableId="2036226000">
    <w:abstractNumId w:val="8"/>
  </w:num>
  <w:num w:numId="12" w16cid:durableId="147405259">
    <w:abstractNumId w:val="19"/>
  </w:num>
  <w:num w:numId="13" w16cid:durableId="1920869894">
    <w:abstractNumId w:val="42"/>
  </w:num>
  <w:num w:numId="14" w16cid:durableId="1060320972">
    <w:abstractNumId w:val="56"/>
  </w:num>
  <w:num w:numId="15" w16cid:durableId="1680615069">
    <w:abstractNumId w:val="50"/>
  </w:num>
  <w:num w:numId="16" w16cid:durableId="62215293">
    <w:abstractNumId w:val="9"/>
  </w:num>
  <w:num w:numId="17" w16cid:durableId="919682561">
    <w:abstractNumId w:val="16"/>
  </w:num>
  <w:num w:numId="18" w16cid:durableId="644821530">
    <w:abstractNumId w:val="48"/>
  </w:num>
  <w:num w:numId="19" w16cid:durableId="2024889890">
    <w:abstractNumId w:val="31"/>
  </w:num>
  <w:num w:numId="20" w16cid:durableId="1963226556">
    <w:abstractNumId w:val="10"/>
  </w:num>
  <w:num w:numId="21" w16cid:durableId="1468089637">
    <w:abstractNumId w:val="5"/>
  </w:num>
  <w:num w:numId="22" w16cid:durableId="439299667">
    <w:abstractNumId w:val="63"/>
  </w:num>
  <w:num w:numId="23" w16cid:durableId="1590428035">
    <w:abstractNumId w:val="54"/>
  </w:num>
  <w:num w:numId="24" w16cid:durableId="1427263032">
    <w:abstractNumId w:val="32"/>
  </w:num>
  <w:num w:numId="25" w16cid:durableId="1973166370">
    <w:abstractNumId w:val="0"/>
  </w:num>
  <w:num w:numId="26" w16cid:durableId="519244829">
    <w:abstractNumId w:val="57"/>
  </w:num>
  <w:num w:numId="27" w16cid:durableId="423651269">
    <w:abstractNumId w:val="55"/>
  </w:num>
  <w:num w:numId="28" w16cid:durableId="1715546012">
    <w:abstractNumId w:val="34"/>
  </w:num>
  <w:num w:numId="29" w16cid:durableId="1979525580">
    <w:abstractNumId w:val="40"/>
  </w:num>
  <w:num w:numId="30" w16cid:durableId="1123229040">
    <w:abstractNumId w:val="25"/>
  </w:num>
  <w:num w:numId="31" w16cid:durableId="1987933301">
    <w:abstractNumId w:val="14"/>
  </w:num>
  <w:num w:numId="32" w16cid:durableId="1441678745">
    <w:abstractNumId w:val="4"/>
  </w:num>
  <w:num w:numId="33" w16cid:durableId="20211694">
    <w:abstractNumId w:val="45"/>
  </w:num>
  <w:num w:numId="34" w16cid:durableId="1971857258">
    <w:abstractNumId w:val="59"/>
  </w:num>
  <w:num w:numId="35" w16cid:durableId="707223967">
    <w:abstractNumId w:val="60"/>
  </w:num>
  <w:num w:numId="36" w16cid:durableId="1027489961">
    <w:abstractNumId w:val="37"/>
  </w:num>
  <w:num w:numId="37" w16cid:durableId="1752778122">
    <w:abstractNumId w:val="39"/>
  </w:num>
  <w:num w:numId="38" w16cid:durableId="1840000343">
    <w:abstractNumId w:val="68"/>
  </w:num>
  <w:num w:numId="39" w16cid:durableId="1509323758">
    <w:abstractNumId w:val="11"/>
  </w:num>
  <w:num w:numId="40" w16cid:durableId="589194102">
    <w:abstractNumId w:val="29"/>
  </w:num>
  <w:num w:numId="41" w16cid:durableId="1972862947">
    <w:abstractNumId w:val="1"/>
  </w:num>
  <w:num w:numId="42" w16cid:durableId="266083585">
    <w:abstractNumId w:val="6"/>
  </w:num>
  <w:num w:numId="43" w16cid:durableId="118845322">
    <w:abstractNumId w:val="51"/>
  </w:num>
  <w:num w:numId="44" w16cid:durableId="1764258697">
    <w:abstractNumId w:val="53"/>
  </w:num>
  <w:num w:numId="45" w16cid:durableId="97336021">
    <w:abstractNumId w:val="41"/>
  </w:num>
  <w:num w:numId="46" w16cid:durableId="1876696351">
    <w:abstractNumId w:val="49"/>
  </w:num>
  <w:num w:numId="47" w16cid:durableId="1596203360">
    <w:abstractNumId w:val="15"/>
  </w:num>
  <w:num w:numId="48" w16cid:durableId="1574122979">
    <w:abstractNumId w:val="70"/>
  </w:num>
  <w:num w:numId="49" w16cid:durableId="1675450097">
    <w:abstractNumId w:val="58"/>
  </w:num>
  <w:num w:numId="50" w16cid:durableId="1924754558">
    <w:abstractNumId w:val="20"/>
  </w:num>
  <w:num w:numId="51" w16cid:durableId="300691951">
    <w:abstractNumId w:val="65"/>
  </w:num>
  <w:num w:numId="52" w16cid:durableId="989139437">
    <w:abstractNumId w:val="52"/>
  </w:num>
  <w:num w:numId="53" w16cid:durableId="997923765">
    <w:abstractNumId w:val="26"/>
  </w:num>
  <w:num w:numId="54" w16cid:durableId="933628091">
    <w:abstractNumId w:val="22"/>
  </w:num>
  <w:num w:numId="55" w16cid:durableId="610625404">
    <w:abstractNumId w:val="30"/>
  </w:num>
  <w:num w:numId="56" w16cid:durableId="243952179">
    <w:abstractNumId w:val="69"/>
  </w:num>
  <w:num w:numId="57" w16cid:durableId="989212747">
    <w:abstractNumId w:val="38"/>
  </w:num>
  <w:num w:numId="58" w16cid:durableId="1217014119">
    <w:abstractNumId w:val="67"/>
  </w:num>
  <w:num w:numId="59" w16cid:durableId="691036088">
    <w:abstractNumId w:val="13"/>
  </w:num>
  <w:num w:numId="60" w16cid:durableId="2032759807">
    <w:abstractNumId w:val="62"/>
  </w:num>
  <w:num w:numId="61" w16cid:durableId="2127582255">
    <w:abstractNumId w:val="66"/>
  </w:num>
  <w:num w:numId="62" w16cid:durableId="451560340">
    <w:abstractNumId w:val="43"/>
  </w:num>
  <w:num w:numId="63" w16cid:durableId="1888368440">
    <w:abstractNumId w:val="44"/>
  </w:num>
  <w:num w:numId="64" w16cid:durableId="2001153457">
    <w:abstractNumId w:val="18"/>
  </w:num>
  <w:num w:numId="65" w16cid:durableId="1235122357">
    <w:abstractNumId w:val="17"/>
  </w:num>
  <w:num w:numId="66" w16cid:durableId="535578497">
    <w:abstractNumId w:val="61"/>
  </w:num>
  <w:num w:numId="67" w16cid:durableId="193885285">
    <w:abstractNumId w:val="21"/>
  </w:num>
  <w:num w:numId="68" w16cid:durableId="679359517">
    <w:abstractNumId w:val="64"/>
  </w:num>
  <w:num w:numId="69" w16cid:durableId="198903519">
    <w:abstractNumId w:val="47"/>
  </w:num>
  <w:num w:numId="70" w16cid:durableId="2063558566">
    <w:abstractNumId w:val="7"/>
  </w:num>
  <w:num w:numId="71" w16cid:durableId="179136461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05"/>
  <w:drawingGridVerticalSpacing w:val="156"/>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17F"/>
    <w:rsid w:val="000408A5"/>
    <w:rsid w:val="00050493"/>
    <w:rsid w:val="00063554"/>
    <w:rsid w:val="00081DD7"/>
    <w:rsid w:val="000830AB"/>
    <w:rsid w:val="000E5E8E"/>
    <w:rsid w:val="000F19D9"/>
    <w:rsid w:val="0012638B"/>
    <w:rsid w:val="00155AE9"/>
    <w:rsid w:val="00164F09"/>
    <w:rsid w:val="0019156B"/>
    <w:rsid w:val="001932D6"/>
    <w:rsid w:val="001E4516"/>
    <w:rsid w:val="00220828"/>
    <w:rsid w:val="002D55F0"/>
    <w:rsid w:val="002D77DC"/>
    <w:rsid w:val="00307BF4"/>
    <w:rsid w:val="003248FB"/>
    <w:rsid w:val="00334624"/>
    <w:rsid w:val="0034170A"/>
    <w:rsid w:val="00365797"/>
    <w:rsid w:val="003A1621"/>
    <w:rsid w:val="003B1002"/>
    <w:rsid w:val="003D7486"/>
    <w:rsid w:val="00445C57"/>
    <w:rsid w:val="00452AF0"/>
    <w:rsid w:val="00461487"/>
    <w:rsid w:val="004756B4"/>
    <w:rsid w:val="004E5D06"/>
    <w:rsid w:val="004E6883"/>
    <w:rsid w:val="0052126E"/>
    <w:rsid w:val="00521539"/>
    <w:rsid w:val="00557C64"/>
    <w:rsid w:val="00586F39"/>
    <w:rsid w:val="005B6FF9"/>
    <w:rsid w:val="005C08EA"/>
    <w:rsid w:val="005C0D89"/>
    <w:rsid w:val="005D0A51"/>
    <w:rsid w:val="005E113D"/>
    <w:rsid w:val="005F0E07"/>
    <w:rsid w:val="0060776C"/>
    <w:rsid w:val="00617F33"/>
    <w:rsid w:val="00646115"/>
    <w:rsid w:val="00651DB8"/>
    <w:rsid w:val="006934EF"/>
    <w:rsid w:val="006B3442"/>
    <w:rsid w:val="00726843"/>
    <w:rsid w:val="007506BE"/>
    <w:rsid w:val="00752D46"/>
    <w:rsid w:val="0076787D"/>
    <w:rsid w:val="007929C8"/>
    <w:rsid w:val="007C2EE3"/>
    <w:rsid w:val="007C7601"/>
    <w:rsid w:val="007D114A"/>
    <w:rsid w:val="00801629"/>
    <w:rsid w:val="0082516F"/>
    <w:rsid w:val="0082617F"/>
    <w:rsid w:val="00832F55"/>
    <w:rsid w:val="00843447"/>
    <w:rsid w:val="00860631"/>
    <w:rsid w:val="00862269"/>
    <w:rsid w:val="008A4FE6"/>
    <w:rsid w:val="008D27BB"/>
    <w:rsid w:val="0095376C"/>
    <w:rsid w:val="00961A87"/>
    <w:rsid w:val="009D2DA4"/>
    <w:rsid w:val="009F702B"/>
    <w:rsid w:val="00A3654D"/>
    <w:rsid w:val="00A614DF"/>
    <w:rsid w:val="00A61CD3"/>
    <w:rsid w:val="00A90202"/>
    <w:rsid w:val="00AC6E8D"/>
    <w:rsid w:val="00B00D3E"/>
    <w:rsid w:val="00B34353"/>
    <w:rsid w:val="00B61B84"/>
    <w:rsid w:val="00B77A5F"/>
    <w:rsid w:val="00BC4C91"/>
    <w:rsid w:val="00BF46DA"/>
    <w:rsid w:val="00C34115"/>
    <w:rsid w:val="00C93AF8"/>
    <w:rsid w:val="00CD10B1"/>
    <w:rsid w:val="00CD1E67"/>
    <w:rsid w:val="00CD469A"/>
    <w:rsid w:val="00D01F87"/>
    <w:rsid w:val="00D50444"/>
    <w:rsid w:val="00D51A2B"/>
    <w:rsid w:val="00D73EE6"/>
    <w:rsid w:val="00DD1047"/>
    <w:rsid w:val="00DE0739"/>
    <w:rsid w:val="00E520D6"/>
    <w:rsid w:val="00E7019A"/>
    <w:rsid w:val="00E85CDF"/>
    <w:rsid w:val="00EB5119"/>
    <w:rsid w:val="00EC5C2F"/>
    <w:rsid w:val="00ED1D7E"/>
    <w:rsid w:val="00EE1C76"/>
    <w:rsid w:val="00F2677A"/>
    <w:rsid w:val="00F27F9D"/>
    <w:rsid w:val="00F67F11"/>
    <w:rsid w:val="00F87CEA"/>
    <w:rsid w:val="00FD39C4"/>
    <w:rsid w:val="00FE4025"/>
    <w:rsid w:val="00FE56B4"/>
    <w:rsid w:val="00FF476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804F4"/>
  <w15:chartTrackingRefBased/>
  <w15:docId w15:val="{7495A2D1-6292-4D98-927A-7745A2DD8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61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8261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82617F"/>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82617F"/>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82617F"/>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8261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61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61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61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617F"/>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82617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82617F"/>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82617F"/>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82617F"/>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8261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61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61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617F"/>
    <w:rPr>
      <w:rFonts w:eastAsiaTheme="majorEastAsia" w:cstheme="majorBidi"/>
      <w:color w:val="272727" w:themeColor="text1" w:themeTint="D8"/>
    </w:rPr>
  </w:style>
  <w:style w:type="paragraph" w:styleId="Title">
    <w:name w:val="Title"/>
    <w:basedOn w:val="Normal"/>
    <w:next w:val="Normal"/>
    <w:link w:val="TitleChar"/>
    <w:uiPriority w:val="10"/>
    <w:qFormat/>
    <w:rsid w:val="008261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61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617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61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617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617F"/>
    <w:rPr>
      <w:i/>
      <w:iCs/>
      <w:color w:val="404040" w:themeColor="text1" w:themeTint="BF"/>
    </w:rPr>
  </w:style>
  <w:style w:type="paragraph" w:styleId="ListParagraph">
    <w:name w:val="List Paragraph"/>
    <w:basedOn w:val="Normal"/>
    <w:uiPriority w:val="34"/>
    <w:qFormat/>
    <w:rsid w:val="0082617F"/>
    <w:pPr>
      <w:ind w:left="720"/>
      <w:contextualSpacing/>
    </w:pPr>
  </w:style>
  <w:style w:type="character" w:styleId="IntenseEmphasis">
    <w:name w:val="Intense Emphasis"/>
    <w:basedOn w:val="DefaultParagraphFont"/>
    <w:uiPriority w:val="21"/>
    <w:qFormat/>
    <w:rsid w:val="0082617F"/>
    <w:rPr>
      <w:i/>
      <w:iCs/>
      <w:color w:val="365F91" w:themeColor="accent1" w:themeShade="BF"/>
    </w:rPr>
  </w:style>
  <w:style w:type="paragraph" w:styleId="IntenseQuote">
    <w:name w:val="Intense Quote"/>
    <w:basedOn w:val="Normal"/>
    <w:next w:val="Normal"/>
    <w:link w:val="IntenseQuoteChar"/>
    <w:uiPriority w:val="30"/>
    <w:qFormat/>
    <w:rsid w:val="0082617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82617F"/>
    <w:rPr>
      <w:i/>
      <w:iCs/>
      <w:color w:val="365F91" w:themeColor="accent1" w:themeShade="BF"/>
    </w:rPr>
  </w:style>
  <w:style w:type="character" w:styleId="IntenseReference">
    <w:name w:val="Intense Reference"/>
    <w:basedOn w:val="DefaultParagraphFont"/>
    <w:uiPriority w:val="32"/>
    <w:qFormat/>
    <w:rsid w:val="0082617F"/>
    <w:rPr>
      <w:b/>
      <w:bCs/>
      <w:smallCaps/>
      <w:color w:val="365F91" w:themeColor="accent1" w:themeShade="BF"/>
      <w:spacing w:val="5"/>
    </w:rPr>
  </w:style>
  <w:style w:type="paragraph" w:styleId="NormalWeb">
    <w:name w:val="Normal (Web)"/>
    <w:basedOn w:val="Normal"/>
    <w:uiPriority w:val="99"/>
    <w:semiHidden/>
    <w:unhideWhenUsed/>
    <w:rsid w:val="009D2D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D2DA4"/>
    <w:rPr>
      <w:b/>
      <w:bCs/>
    </w:rPr>
  </w:style>
  <w:style w:type="character" w:styleId="Hyperlink">
    <w:name w:val="Hyperlink"/>
    <w:basedOn w:val="DefaultParagraphFont"/>
    <w:uiPriority w:val="99"/>
    <w:unhideWhenUsed/>
    <w:rsid w:val="00B34353"/>
    <w:rPr>
      <w:color w:val="0000FF" w:themeColor="hyperlink"/>
      <w:u w:val="single"/>
    </w:rPr>
  </w:style>
  <w:style w:type="character" w:styleId="UnresolvedMention">
    <w:name w:val="Unresolved Mention"/>
    <w:basedOn w:val="DefaultParagraphFont"/>
    <w:uiPriority w:val="99"/>
    <w:semiHidden/>
    <w:unhideWhenUsed/>
    <w:rsid w:val="00B34353"/>
    <w:rPr>
      <w:color w:val="605E5C"/>
      <w:shd w:val="clear" w:color="auto" w:fill="E1DFDD"/>
    </w:rPr>
  </w:style>
  <w:style w:type="paragraph" w:styleId="Header">
    <w:name w:val="header"/>
    <w:basedOn w:val="Normal"/>
    <w:link w:val="HeaderChar"/>
    <w:uiPriority w:val="99"/>
    <w:unhideWhenUsed/>
    <w:rsid w:val="00EB51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5119"/>
  </w:style>
  <w:style w:type="paragraph" w:styleId="Footer">
    <w:name w:val="footer"/>
    <w:basedOn w:val="Normal"/>
    <w:link w:val="FooterChar"/>
    <w:uiPriority w:val="99"/>
    <w:unhideWhenUsed/>
    <w:rsid w:val="00EB51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5119"/>
  </w:style>
  <w:style w:type="paragraph" w:styleId="TOCHeading">
    <w:name w:val="TOC Heading"/>
    <w:basedOn w:val="Heading1"/>
    <w:next w:val="Normal"/>
    <w:uiPriority w:val="39"/>
    <w:unhideWhenUsed/>
    <w:qFormat/>
    <w:rsid w:val="00C34115"/>
    <w:pPr>
      <w:spacing w:before="240" w:after="0" w:line="259" w:lineRule="auto"/>
      <w:outlineLvl w:val="9"/>
    </w:pPr>
    <w:rPr>
      <w:sz w:val="32"/>
      <w:szCs w:val="32"/>
    </w:rPr>
  </w:style>
  <w:style w:type="paragraph" w:styleId="TOC2">
    <w:name w:val="toc 2"/>
    <w:basedOn w:val="Normal"/>
    <w:next w:val="Normal"/>
    <w:autoRedefine/>
    <w:uiPriority w:val="39"/>
    <w:unhideWhenUsed/>
    <w:rsid w:val="00C34115"/>
    <w:pPr>
      <w:spacing w:after="100" w:line="259" w:lineRule="auto"/>
      <w:ind w:left="220"/>
    </w:pPr>
    <w:rPr>
      <w:rFonts w:eastAsiaTheme="minorEastAsia" w:cs="Times New Roman"/>
    </w:rPr>
  </w:style>
  <w:style w:type="paragraph" w:styleId="TOC1">
    <w:name w:val="toc 1"/>
    <w:basedOn w:val="Normal"/>
    <w:next w:val="Normal"/>
    <w:autoRedefine/>
    <w:uiPriority w:val="39"/>
    <w:unhideWhenUsed/>
    <w:rsid w:val="00C34115"/>
    <w:pPr>
      <w:spacing w:after="100" w:line="259" w:lineRule="auto"/>
    </w:pPr>
    <w:rPr>
      <w:rFonts w:eastAsiaTheme="minorEastAsia" w:cs="Times New Roman"/>
    </w:rPr>
  </w:style>
  <w:style w:type="paragraph" w:styleId="TOC3">
    <w:name w:val="toc 3"/>
    <w:basedOn w:val="Normal"/>
    <w:next w:val="Normal"/>
    <w:autoRedefine/>
    <w:uiPriority w:val="39"/>
    <w:unhideWhenUsed/>
    <w:rsid w:val="00C34115"/>
    <w:pPr>
      <w:spacing w:after="100" w:line="259" w:lineRule="auto"/>
      <w:ind w:left="440"/>
    </w:pPr>
    <w:rPr>
      <w:rFonts w:eastAsiaTheme="minorEastAsia" w:cs="Times New Roman"/>
    </w:rPr>
  </w:style>
  <w:style w:type="paragraph" w:customStyle="1" w:styleId="cite-boxcitation-sc-1ts84r9-0">
    <w:name w:val="cite-box__citation-sc-1ts84r9-0"/>
    <w:basedOn w:val="Normal"/>
    <w:rsid w:val="003A16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807/buj.v7i2.78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3DB67C-91E5-4B6B-AA37-5548DD4FE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1509</TotalTime>
  <Pages>34</Pages>
  <Words>6491</Words>
  <Characters>36999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Younis Arrabi</dc:creator>
  <cp:keywords/>
  <dc:description/>
  <cp:lastModifiedBy>Younis Arrabi</cp:lastModifiedBy>
  <cp:revision>38</cp:revision>
  <dcterms:created xsi:type="dcterms:W3CDTF">2026-02-27T18:35:00Z</dcterms:created>
  <dcterms:modified xsi:type="dcterms:W3CDTF">2026-02-28T19:45:00Z</dcterms:modified>
</cp:coreProperties>
</file>