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1F74A8B"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719183A8" w:rsidR="009125CE" w:rsidRDefault="005E5B63" w:rsidP="009125CE">
      <w:pPr>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عنوان البحث</w:t>
      </w:r>
    </w:p>
    <w:p w14:paraId="74155602" w14:textId="73D6198C" w:rsidR="005E5B63" w:rsidRPr="001902DB" w:rsidRDefault="005E5B6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القيادة الفعالة في المشروعات : دراسة تطبيقية على تحقيق أهداف المشروع وتحفيز الفرق في منطقة الرياض</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4F3101A7" w:rsidR="009125CE" w:rsidRDefault="005E5B63" w:rsidP="009125CE">
      <w:pPr>
        <w:jc w:val="center"/>
        <w:rPr>
          <w:rFonts w:ascii="Sakkal Majalla" w:hAnsi="Sakkal Majalla" w:cs="Sakkal Majalla" w:hint="cs"/>
          <w:b/>
          <w:bCs/>
          <w:sz w:val="28"/>
          <w:szCs w:val="28"/>
          <w:rtl/>
          <w:lang w:bidi="ar-EG"/>
        </w:rPr>
      </w:pPr>
      <w:r>
        <w:rPr>
          <w:rFonts w:ascii="Sakkal Majalla" w:hAnsi="Sakkal Majalla" w:cs="Sakkal Majalla" w:hint="cs"/>
          <w:b/>
          <w:bCs/>
          <w:sz w:val="28"/>
          <w:szCs w:val="28"/>
          <w:rtl/>
          <w:lang w:bidi="ar-EG"/>
        </w:rPr>
        <w:t>عبدالعزيز عبدالله القحطاني</w:t>
      </w:r>
    </w:p>
    <w:p w14:paraId="2C68E54A" w14:textId="319B92ED" w:rsidR="005E5B63" w:rsidRPr="001902DB" w:rsidRDefault="005E5B63"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محسن عبدالله القحطاني</w:t>
      </w:r>
    </w:p>
    <w:p w14:paraId="58D6152F" w14:textId="77777777" w:rsidR="009125CE" w:rsidRPr="001902DB" w:rsidRDefault="009125CE" w:rsidP="005E5B63">
      <w:pPr>
        <w:rPr>
          <w:rFonts w:ascii="Sakkal Majalla" w:hAnsi="Sakkal Majalla" w:cs="Sakkal Majalla"/>
          <w:b/>
          <w:bCs/>
          <w:sz w:val="28"/>
          <w:szCs w:val="28"/>
          <w:rtl/>
          <w:lang w:bidi="ar-EG"/>
        </w:rPr>
      </w:pPr>
      <w:bookmarkStart w:id="0" w:name="_GoBack"/>
      <w:bookmarkEnd w:id="0"/>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B7824A0"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D52480">
        <w:rPr>
          <w:rFonts w:ascii="Sakkal Majalla" w:hAnsi="Sakkal Majalla" w:cs="Sakkal Majalla" w:hint="cs"/>
          <w:b/>
          <w:bCs/>
          <w:sz w:val="28"/>
          <w:szCs w:val="28"/>
          <w:rtl/>
          <w:lang w:bidi="ar-EG"/>
        </w:rPr>
        <w:t>4</w:t>
      </w:r>
    </w:p>
    <w:p w14:paraId="5DBA947E" w14:textId="77777777" w:rsidR="009125CE" w:rsidRPr="001902DB" w:rsidRDefault="009125CE" w:rsidP="009125CE">
      <w:pPr>
        <w:jc w:val="center"/>
        <w:rPr>
          <w:rFonts w:ascii="Sakkal Majalla" w:hAnsi="Sakkal Majalla" w:cs="Sakkal Majalla"/>
          <w:b/>
          <w:bCs/>
          <w:sz w:val="28"/>
          <w:szCs w:val="28"/>
          <w:rtl/>
          <w:lang w:bidi="ar-EG"/>
        </w:rPr>
      </w:pPr>
    </w:p>
    <w:sdt>
      <w:sdtPr>
        <w:rPr>
          <w:rFonts w:asciiTheme="minorHAnsi" w:eastAsiaTheme="minorHAnsi" w:hAnsiTheme="minorHAnsi" w:cstheme="minorBidi"/>
          <w:color w:val="auto"/>
          <w:kern w:val="2"/>
          <w:sz w:val="40"/>
          <w:szCs w:val="40"/>
          <w:rtl/>
          <w14:ligatures w14:val="standardContextual"/>
        </w:rPr>
        <w:id w:val="-1823890010"/>
        <w:docPartObj>
          <w:docPartGallery w:val="Table of Contents"/>
          <w:docPartUnique/>
        </w:docPartObj>
      </w:sdtPr>
      <w:sdtEndPr>
        <w:rPr>
          <w:noProof/>
          <w:sz w:val="28"/>
          <w:szCs w:val="28"/>
        </w:rPr>
      </w:sdtEndPr>
      <w:sdtContent>
        <w:p w14:paraId="24DFC26B" w14:textId="4AA2BEEF" w:rsidR="00BA39E7" w:rsidRPr="009B4017" w:rsidRDefault="00BA39E7" w:rsidP="00BA39E7">
          <w:pPr>
            <w:pStyle w:val="a9"/>
            <w:bidi/>
            <w:jc w:val="center"/>
            <w:rPr>
              <w:sz w:val="40"/>
              <w:szCs w:val="40"/>
            </w:rPr>
          </w:pPr>
          <w:r w:rsidRPr="009B4017">
            <w:rPr>
              <w:rFonts w:hint="cs"/>
              <w:sz w:val="40"/>
              <w:szCs w:val="40"/>
              <w:rtl/>
            </w:rPr>
            <w:t>الفهرس</w:t>
          </w:r>
        </w:p>
        <w:p w14:paraId="414B97A0" w14:textId="4681D415" w:rsidR="003C7858" w:rsidRDefault="00BA39E7">
          <w:pPr>
            <w:pStyle w:val="10"/>
            <w:tabs>
              <w:tab w:val="right" w:leader="dot" w:pos="8822"/>
            </w:tabs>
            <w:rPr>
              <w:rFonts w:eastAsiaTheme="minorEastAsia"/>
              <w:noProof/>
              <w:rtl/>
            </w:rPr>
          </w:pPr>
          <w:r w:rsidRPr="009B4017">
            <w:rPr>
              <w:sz w:val="28"/>
              <w:szCs w:val="28"/>
            </w:rPr>
            <w:fldChar w:fldCharType="begin"/>
          </w:r>
          <w:r w:rsidRPr="009B4017">
            <w:rPr>
              <w:sz w:val="28"/>
              <w:szCs w:val="28"/>
            </w:rPr>
            <w:instrText xml:space="preserve"> TOC \o "1-3" \h \z \u </w:instrText>
          </w:r>
          <w:r w:rsidRPr="009B4017">
            <w:rPr>
              <w:sz w:val="28"/>
              <w:szCs w:val="28"/>
            </w:rPr>
            <w:fldChar w:fldCharType="separate"/>
          </w:r>
          <w:hyperlink w:anchor="_Toc173279568" w:history="1">
            <w:r w:rsidR="003C7858" w:rsidRPr="000F7B0E">
              <w:rPr>
                <w:rStyle w:val="Hyperlink"/>
                <w:rFonts w:ascii="Sakkal Majalla" w:hAnsi="Sakkal Majalla" w:cs="Sakkal Majalla"/>
                <w:b/>
                <w:bCs/>
                <w:noProof/>
                <w:rtl/>
              </w:rPr>
              <w:t>المستخلص :</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Toc173279568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4</w:t>
            </w:r>
            <w:r w:rsidR="003C7858">
              <w:rPr>
                <w:noProof/>
                <w:webHidden/>
                <w:rtl/>
              </w:rPr>
              <w:fldChar w:fldCharType="end"/>
            </w:r>
          </w:hyperlink>
        </w:p>
        <w:p w14:paraId="0C04B317" w14:textId="7C23B690" w:rsidR="003C7858" w:rsidRDefault="005A35CB">
          <w:pPr>
            <w:pStyle w:val="10"/>
            <w:tabs>
              <w:tab w:val="right" w:leader="dot" w:pos="8822"/>
            </w:tabs>
            <w:rPr>
              <w:rFonts w:eastAsiaTheme="minorEastAsia"/>
              <w:noProof/>
              <w:rtl/>
            </w:rPr>
          </w:pPr>
          <w:hyperlink w:anchor="_Toc173279569" w:history="1">
            <w:r w:rsidR="003C7858" w:rsidRPr="000F7B0E">
              <w:rPr>
                <w:rStyle w:val="Hyperlink"/>
                <w:rFonts w:ascii="Sakkal Majalla" w:hAnsi="Sakkal Majalla" w:cs="Sakkal Majalla"/>
                <w:b/>
                <w:bCs/>
                <w:noProof/>
              </w:rPr>
              <w:t>Abstract</w:t>
            </w:r>
            <w:r w:rsidR="003C7858" w:rsidRPr="000F7B0E">
              <w:rPr>
                <w:rStyle w:val="Hyperlink"/>
                <w:rFonts w:ascii="Sakkal Majalla" w:hAnsi="Sakkal Majalla" w:cs="Sakkal Majalla"/>
                <w:b/>
                <w:bCs/>
                <w:noProof/>
                <w:rtl/>
              </w:rPr>
              <w:t>:</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Toc173279569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4</w:t>
            </w:r>
            <w:r w:rsidR="003C7858">
              <w:rPr>
                <w:noProof/>
                <w:webHidden/>
                <w:rtl/>
              </w:rPr>
              <w:fldChar w:fldCharType="end"/>
            </w:r>
          </w:hyperlink>
        </w:p>
        <w:p w14:paraId="2B57244A" w14:textId="000FFFC0" w:rsidR="003C7858" w:rsidRDefault="005A35CB">
          <w:pPr>
            <w:pStyle w:val="10"/>
            <w:tabs>
              <w:tab w:val="right" w:leader="dot" w:pos="8822"/>
            </w:tabs>
            <w:rPr>
              <w:rFonts w:eastAsiaTheme="minorEastAsia"/>
              <w:noProof/>
              <w:rtl/>
            </w:rPr>
          </w:pPr>
          <w:hyperlink w:anchor="_Toc173279570" w:history="1">
            <w:r w:rsidR="003C7858" w:rsidRPr="000F7B0E">
              <w:rPr>
                <w:rStyle w:val="Hyperlink"/>
                <w:rFonts w:ascii="Sakkal Majalla" w:hAnsi="Sakkal Majalla" w:cs="Sakkal Majalla"/>
                <w:b/>
                <w:bCs/>
                <w:noProof/>
                <w:rtl/>
              </w:rPr>
              <w:t>الفصل الأول</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Toc173279570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5</w:t>
            </w:r>
            <w:r w:rsidR="003C7858">
              <w:rPr>
                <w:noProof/>
                <w:webHidden/>
                <w:rtl/>
              </w:rPr>
              <w:fldChar w:fldCharType="end"/>
            </w:r>
          </w:hyperlink>
        </w:p>
        <w:p w14:paraId="491807CB" w14:textId="22B7F1CB" w:rsidR="003C7858" w:rsidRDefault="005A35CB">
          <w:pPr>
            <w:pStyle w:val="2"/>
            <w:tabs>
              <w:tab w:val="right" w:leader="dot" w:pos="8822"/>
            </w:tabs>
            <w:rPr>
              <w:rFonts w:eastAsiaTheme="minorEastAsia"/>
              <w:noProof/>
              <w:rtl/>
            </w:rPr>
          </w:pPr>
          <w:hyperlink w:anchor="_Toc173279571" w:history="1">
            <w:r w:rsidR="003C7858" w:rsidRPr="000F7B0E">
              <w:rPr>
                <w:rStyle w:val="Hyperlink"/>
                <w:rFonts w:ascii="Sakkal Majalla" w:hAnsi="Sakkal Majalla" w:cs="Sakkal Majalla"/>
                <w:b/>
                <w:bCs/>
                <w:noProof/>
                <w:rtl/>
              </w:rPr>
              <w:t>المقدمة:</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Toc173279571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6</w:t>
            </w:r>
            <w:r w:rsidR="003C7858">
              <w:rPr>
                <w:noProof/>
                <w:webHidden/>
                <w:rtl/>
              </w:rPr>
              <w:fldChar w:fldCharType="end"/>
            </w:r>
          </w:hyperlink>
        </w:p>
        <w:p w14:paraId="39EFD994" w14:textId="5D323EBD" w:rsidR="003C7858" w:rsidRDefault="005A35CB">
          <w:pPr>
            <w:pStyle w:val="2"/>
            <w:tabs>
              <w:tab w:val="right" w:leader="dot" w:pos="8822"/>
            </w:tabs>
            <w:rPr>
              <w:rFonts w:eastAsiaTheme="minorEastAsia"/>
              <w:noProof/>
              <w:rtl/>
            </w:rPr>
          </w:pPr>
          <w:hyperlink w:anchor="_Toc173279572" w:history="1">
            <w:r w:rsidR="003C7858" w:rsidRPr="000F7B0E">
              <w:rPr>
                <w:rStyle w:val="Hyperlink"/>
                <w:rFonts w:ascii="Sakkal Majalla" w:hAnsi="Sakkal Majalla" w:cs="Sakkal Majalla"/>
                <w:b/>
                <w:bCs/>
                <w:noProof/>
                <w:rtl/>
              </w:rPr>
              <w:t>مشكلة الدراسة.</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Toc173279572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8</w:t>
            </w:r>
            <w:r w:rsidR="003C7858">
              <w:rPr>
                <w:noProof/>
                <w:webHidden/>
                <w:rtl/>
              </w:rPr>
              <w:fldChar w:fldCharType="end"/>
            </w:r>
          </w:hyperlink>
        </w:p>
        <w:p w14:paraId="417ACCA5" w14:textId="018C1A80" w:rsidR="003C7858" w:rsidRDefault="005A35CB">
          <w:pPr>
            <w:pStyle w:val="2"/>
            <w:tabs>
              <w:tab w:val="right" w:leader="dot" w:pos="8822"/>
            </w:tabs>
            <w:rPr>
              <w:rFonts w:eastAsiaTheme="minorEastAsia"/>
              <w:noProof/>
              <w:rtl/>
            </w:rPr>
          </w:pPr>
          <w:hyperlink w:anchor="_Toc173279573" w:history="1">
            <w:r w:rsidR="003C7858" w:rsidRPr="000F7B0E">
              <w:rPr>
                <w:rStyle w:val="Hyperlink"/>
                <w:rFonts w:ascii="Sakkal Majalla" w:hAnsi="Sakkal Majalla" w:cs="Sakkal Majalla"/>
                <w:b/>
                <w:bCs/>
                <w:noProof/>
                <w:rtl/>
              </w:rPr>
              <w:t>أهمية الدراسة.</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Toc173279573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10</w:t>
            </w:r>
            <w:r w:rsidR="003C7858">
              <w:rPr>
                <w:noProof/>
                <w:webHidden/>
                <w:rtl/>
              </w:rPr>
              <w:fldChar w:fldCharType="end"/>
            </w:r>
          </w:hyperlink>
        </w:p>
        <w:p w14:paraId="1F09B387" w14:textId="38022C9A" w:rsidR="003C7858" w:rsidRDefault="005A35CB">
          <w:pPr>
            <w:pStyle w:val="2"/>
            <w:tabs>
              <w:tab w:val="right" w:leader="dot" w:pos="8822"/>
            </w:tabs>
            <w:rPr>
              <w:rFonts w:eastAsiaTheme="minorEastAsia"/>
              <w:noProof/>
              <w:rtl/>
            </w:rPr>
          </w:pPr>
          <w:hyperlink w:anchor="_Toc173279574" w:history="1">
            <w:r w:rsidR="003C7858" w:rsidRPr="000F7B0E">
              <w:rPr>
                <w:rStyle w:val="Hyperlink"/>
                <w:rFonts w:ascii="Sakkal Majalla" w:hAnsi="Sakkal Majalla" w:cs="Sakkal Majalla"/>
                <w:b/>
                <w:bCs/>
                <w:noProof/>
                <w:rtl/>
              </w:rPr>
              <w:t>أهداف الدراسة.</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Toc173279574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11</w:t>
            </w:r>
            <w:r w:rsidR="003C7858">
              <w:rPr>
                <w:noProof/>
                <w:webHidden/>
                <w:rtl/>
              </w:rPr>
              <w:fldChar w:fldCharType="end"/>
            </w:r>
          </w:hyperlink>
        </w:p>
        <w:p w14:paraId="523916DC" w14:textId="58FF340C" w:rsidR="003C7858" w:rsidRDefault="005A35CB">
          <w:pPr>
            <w:pStyle w:val="2"/>
            <w:tabs>
              <w:tab w:val="right" w:leader="dot" w:pos="8822"/>
            </w:tabs>
            <w:rPr>
              <w:rFonts w:eastAsiaTheme="minorEastAsia"/>
              <w:noProof/>
              <w:rtl/>
            </w:rPr>
          </w:pPr>
          <w:hyperlink w:anchor="_Toc173279575" w:history="1">
            <w:r w:rsidR="003C7858" w:rsidRPr="000F7B0E">
              <w:rPr>
                <w:rStyle w:val="Hyperlink"/>
                <w:rFonts w:ascii="Sakkal Majalla" w:hAnsi="Sakkal Majalla" w:cs="Sakkal Majalla"/>
                <w:b/>
                <w:bCs/>
                <w:noProof/>
                <w:rtl/>
              </w:rPr>
              <w:t>تساؤلات الدراسة</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Toc173279575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11</w:t>
            </w:r>
            <w:r w:rsidR="003C7858">
              <w:rPr>
                <w:noProof/>
                <w:webHidden/>
                <w:rtl/>
              </w:rPr>
              <w:fldChar w:fldCharType="end"/>
            </w:r>
          </w:hyperlink>
        </w:p>
        <w:p w14:paraId="732EE76F" w14:textId="5CC89459" w:rsidR="003C7858" w:rsidRDefault="005A35CB">
          <w:pPr>
            <w:pStyle w:val="2"/>
            <w:tabs>
              <w:tab w:val="right" w:leader="dot" w:pos="8822"/>
            </w:tabs>
            <w:rPr>
              <w:rFonts w:eastAsiaTheme="minorEastAsia"/>
              <w:noProof/>
              <w:rtl/>
            </w:rPr>
          </w:pPr>
          <w:hyperlink w:anchor="_Toc173279576" w:history="1">
            <w:r w:rsidR="003C7858" w:rsidRPr="000F7B0E">
              <w:rPr>
                <w:rStyle w:val="Hyperlink"/>
                <w:rFonts w:ascii="Sakkal Majalla" w:hAnsi="Sakkal Majalla" w:cs="Sakkal Majalla"/>
                <w:b/>
                <w:bCs/>
                <w:noProof/>
                <w:rtl/>
              </w:rPr>
              <w:t>فروض الدراسة</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Toc173279576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12</w:t>
            </w:r>
            <w:r w:rsidR="003C7858">
              <w:rPr>
                <w:noProof/>
                <w:webHidden/>
                <w:rtl/>
              </w:rPr>
              <w:fldChar w:fldCharType="end"/>
            </w:r>
          </w:hyperlink>
        </w:p>
        <w:p w14:paraId="697194A4" w14:textId="58CA7582" w:rsidR="003C7858" w:rsidRDefault="005A35CB">
          <w:pPr>
            <w:pStyle w:val="10"/>
            <w:tabs>
              <w:tab w:val="right" w:leader="dot" w:pos="8822"/>
            </w:tabs>
            <w:rPr>
              <w:rFonts w:eastAsiaTheme="minorEastAsia"/>
              <w:noProof/>
              <w:rtl/>
            </w:rPr>
          </w:pPr>
          <w:hyperlink w:anchor="_Toc173279577" w:history="1">
            <w:r w:rsidR="003C7858" w:rsidRPr="000F7B0E">
              <w:rPr>
                <w:rStyle w:val="Hyperlink"/>
                <w:rFonts w:ascii="Sakkal Majalla" w:hAnsi="Sakkal Majalla" w:cs="Sakkal Majalla"/>
                <w:b/>
                <w:bCs/>
                <w:noProof/>
                <w:rtl/>
              </w:rPr>
              <w:t>الفصل الثاني</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Toc173279577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14</w:t>
            </w:r>
            <w:r w:rsidR="003C7858">
              <w:rPr>
                <w:noProof/>
                <w:webHidden/>
                <w:rtl/>
              </w:rPr>
              <w:fldChar w:fldCharType="end"/>
            </w:r>
          </w:hyperlink>
        </w:p>
        <w:p w14:paraId="45605994" w14:textId="0642EF94" w:rsidR="003C7858" w:rsidRDefault="005A35CB">
          <w:pPr>
            <w:pStyle w:val="10"/>
            <w:tabs>
              <w:tab w:val="right" w:leader="dot" w:pos="8822"/>
            </w:tabs>
            <w:rPr>
              <w:rFonts w:eastAsiaTheme="minorEastAsia"/>
              <w:noProof/>
              <w:rtl/>
            </w:rPr>
          </w:pPr>
          <w:hyperlink w:anchor="_Toc173279578" w:history="1">
            <w:r w:rsidR="003C7858" w:rsidRPr="000F7B0E">
              <w:rPr>
                <w:rStyle w:val="Hyperlink"/>
                <w:rFonts w:ascii="Sakkal Majalla" w:hAnsi="Sakkal Majalla" w:cs="Sakkal Majalla"/>
                <w:b/>
                <w:bCs/>
                <w:noProof/>
                <w:rtl/>
              </w:rPr>
              <w:t>الدراسات السابقة</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Toc173279578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14</w:t>
            </w:r>
            <w:r w:rsidR="003C7858">
              <w:rPr>
                <w:noProof/>
                <w:webHidden/>
                <w:rtl/>
              </w:rPr>
              <w:fldChar w:fldCharType="end"/>
            </w:r>
          </w:hyperlink>
        </w:p>
        <w:p w14:paraId="1C59623A" w14:textId="4900546C" w:rsidR="003C7858" w:rsidRDefault="005A35CB">
          <w:pPr>
            <w:pStyle w:val="2"/>
            <w:tabs>
              <w:tab w:val="right" w:leader="dot" w:pos="8822"/>
            </w:tabs>
            <w:rPr>
              <w:rFonts w:eastAsiaTheme="minorEastAsia"/>
              <w:noProof/>
              <w:rtl/>
            </w:rPr>
          </w:pPr>
          <w:hyperlink w:anchor="_Toc173279579" w:history="1">
            <w:r w:rsidR="003C7858" w:rsidRPr="000F7B0E">
              <w:rPr>
                <w:rStyle w:val="Hyperlink"/>
                <w:rFonts w:ascii="Sakkal Majalla" w:hAnsi="Sakkal Majalla" w:cs="Sakkal Majalla"/>
                <w:b/>
                <w:bCs/>
                <w:noProof/>
                <w:rtl/>
              </w:rPr>
              <w:t>مقدمة</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Toc173279579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15</w:t>
            </w:r>
            <w:r w:rsidR="003C7858">
              <w:rPr>
                <w:noProof/>
                <w:webHidden/>
                <w:rtl/>
              </w:rPr>
              <w:fldChar w:fldCharType="end"/>
            </w:r>
          </w:hyperlink>
        </w:p>
        <w:p w14:paraId="2C1A0E48" w14:textId="587C8742" w:rsidR="003C7858" w:rsidRDefault="005A35CB">
          <w:pPr>
            <w:pStyle w:val="2"/>
            <w:tabs>
              <w:tab w:val="right" w:leader="dot" w:pos="8822"/>
            </w:tabs>
            <w:rPr>
              <w:rFonts w:eastAsiaTheme="minorEastAsia"/>
              <w:noProof/>
              <w:rtl/>
            </w:rPr>
          </w:pPr>
          <w:hyperlink w:anchor="_Toc173279580" w:history="1">
            <w:r w:rsidR="003C7858" w:rsidRPr="000F7B0E">
              <w:rPr>
                <w:rStyle w:val="Hyperlink"/>
                <w:rFonts w:ascii="Sakkal Majalla" w:hAnsi="Sakkal Majalla" w:cs="Sakkal Majalla"/>
                <w:b/>
                <w:bCs/>
                <w:noProof/>
                <w:rtl/>
              </w:rPr>
              <w:t>الدراسات السابقة</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Toc173279580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16</w:t>
            </w:r>
            <w:r w:rsidR="003C7858">
              <w:rPr>
                <w:noProof/>
                <w:webHidden/>
                <w:rtl/>
              </w:rPr>
              <w:fldChar w:fldCharType="end"/>
            </w:r>
          </w:hyperlink>
        </w:p>
        <w:p w14:paraId="7EA2B75F" w14:textId="30B3A06C" w:rsidR="003C7858" w:rsidRDefault="005A35CB">
          <w:pPr>
            <w:pStyle w:val="30"/>
            <w:tabs>
              <w:tab w:val="right" w:leader="dot" w:pos="8822"/>
            </w:tabs>
            <w:rPr>
              <w:rFonts w:eastAsiaTheme="minorEastAsia"/>
              <w:noProof/>
              <w:rtl/>
            </w:rPr>
          </w:pPr>
          <w:hyperlink w:anchor="_Toc173279581" w:history="1">
            <w:r w:rsidR="003C7858" w:rsidRPr="000F7B0E">
              <w:rPr>
                <w:rStyle w:val="Hyperlink"/>
                <w:rFonts w:ascii="Sakkal Majalla" w:hAnsi="Sakkal Majalla" w:cs="Sakkal Majalla"/>
                <w:b/>
                <w:bCs/>
                <w:noProof/>
                <w:rtl/>
              </w:rPr>
              <w:t>المقارنة بين الدراسات السابقة:</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Toc173279581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20</w:t>
            </w:r>
            <w:r w:rsidR="003C7858">
              <w:rPr>
                <w:noProof/>
                <w:webHidden/>
                <w:rtl/>
              </w:rPr>
              <w:fldChar w:fldCharType="end"/>
            </w:r>
          </w:hyperlink>
        </w:p>
        <w:p w14:paraId="4361A1D6" w14:textId="056FFA6A" w:rsidR="003C7858" w:rsidRDefault="005A35CB">
          <w:pPr>
            <w:pStyle w:val="2"/>
            <w:tabs>
              <w:tab w:val="right" w:leader="dot" w:pos="8822"/>
            </w:tabs>
            <w:rPr>
              <w:rFonts w:eastAsiaTheme="minorEastAsia"/>
              <w:noProof/>
              <w:rtl/>
            </w:rPr>
          </w:pPr>
          <w:hyperlink w:anchor="_Toc173279582" w:history="1">
            <w:r w:rsidR="003C7858" w:rsidRPr="000F7B0E">
              <w:rPr>
                <w:rStyle w:val="Hyperlink"/>
                <w:rFonts w:ascii="Sakkal Majalla" w:hAnsi="Sakkal Majalla" w:cs="Sakkal Majalla"/>
                <w:b/>
                <w:bCs/>
                <w:noProof/>
                <w:rtl/>
              </w:rPr>
              <w:t>الإطار النظري</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Toc173279582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22</w:t>
            </w:r>
            <w:r w:rsidR="003C7858">
              <w:rPr>
                <w:noProof/>
                <w:webHidden/>
                <w:rtl/>
              </w:rPr>
              <w:fldChar w:fldCharType="end"/>
            </w:r>
          </w:hyperlink>
        </w:p>
        <w:p w14:paraId="138A5EFE" w14:textId="30D188C7" w:rsidR="003C7858" w:rsidRDefault="005A35CB">
          <w:pPr>
            <w:pStyle w:val="10"/>
            <w:tabs>
              <w:tab w:val="right" w:leader="dot" w:pos="8822"/>
            </w:tabs>
            <w:rPr>
              <w:rFonts w:eastAsiaTheme="minorEastAsia"/>
              <w:noProof/>
              <w:rtl/>
            </w:rPr>
          </w:pPr>
          <w:hyperlink w:anchor="_Toc173279583" w:history="1">
            <w:r w:rsidR="003C7858" w:rsidRPr="000F7B0E">
              <w:rPr>
                <w:rStyle w:val="Hyperlink"/>
                <w:rFonts w:ascii="Sakkal Majalla" w:hAnsi="Sakkal Majalla" w:cs="Sakkal Majalla"/>
                <w:b/>
                <w:bCs/>
                <w:noProof/>
                <w:rtl/>
              </w:rPr>
              <w:t>الفصل الثالث</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Toc173279583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25</w:t>
            </w:r>
            <w:r w:rsidR="003C7858">
              <w:rPr>
                <w:noProof/>
                <w:webHidden/>
                <w:rtl/>
              </w:rPr>
              <w:fldChar w:fldCharType="end"/>
            </w:r>
          </w:hyperlink>
        </w:p>
        <w:p w14:paraId="3E6AFE5B" w14:textId="05B18C07" w:rsidR="003C7858" w:rsidRDefault="005A35CB">
          <w:pPr>
            <w:pStyle w:val="10"/>
            <w:tabs>
              <w:tab w:val="right" w:leader="dot" w:pos="8822"/>
            </w:tabs>
            <w:rPr>
              <w:rFonts w:eastAsiaTheme="minorEastAsia"/>
              <w:noProof/>
              <w:rtl/>
            </w:rPr>
          </w:pPr>
          <w:hyperlink w:anchor="_Toc173279584" w:history="1">
            <w:r w:rsidR="003C7858" w:rsidRPr="000F7B0E">
              <w:rPr>
                <w:rStyle w:val="Hyperlink"/>
                <w:rFonts w:ascii="Sakkal Majalla" w:hAnsi="Sakkal Majalla" w:cs="Sakkal Majalla"/>
                <w:b/>
                <w:bCs/>
                <w:noProof/>
                <w:rtl/>
              </w:rPr>
              <w:t>منهجية الدراسة</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Toc173279584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25</w:t>
            </w:r>
            <w:r w:rsidR="003C7858">
              <w:rPr>
                <w:noProof/>
                <w:webHidden/>
                <w:rtl/>
              </w:rPr>
              <w:fldChar w:fldCharType="end"/>
            </w:r>
          </w:hyperlink>
        </w:p>
        <w:p w14:paraId="29ACB8DC" w14:textId="76BEFBF0" w:rsidR="003C7858" w:rsidRDefault="005A35CB">
          <w:pPr>
            <w:pStyle w:val="2"/>
            <w:tabs>
              <w:tab w:val="right" w:leader="dot" w:pos="8822"/>
            </w:tabs>
            <w:rPr>
              <w:rFonts w:eastAsiaTheme="minorEastAsia"/>
              <w:noProof/>
              <w:rtl/>
            </w:rPr>
          </w:pPr>
          <w:hyperlink w:anchor="_Toc173279585" w:history="1">
            <w:r w:rsidR="003C7858" w:rsidRPr="000F7B0E">
              <w:rPr>
                <w:rStyle w:val="Hyperlink"/>
                <w:rFonts w:ascii="Sakkal Majalla" w:hAnsi="Sakkal Majalla" w:cs="Sakkal Majalla"/>
                <w:b/>
                <w:bCs/>
                <w:noProof/>
                <w:rtl/>
              </w:rPr>
              <w:t>مقدمة.</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Toc173279585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26</w:t>
            </w:r>
            <w:r w:rsidR="003C7858">
              <w:rPr>
                <w:noProof/>
                <w:webHidden/>
                <w:rtl/>
              </w:rPr>
              <w:fldChar w:fldCharType="end"/>
            </w:r>
          </w:hyperlink>
        </w:p>
        <w:p w14:paraId="623C948E" w14:textId="4CE8E392" w:rsidR="003C7858" w:rsidRDefault="005A35CB">
          <w:pPr>
            <w:pStyle w:val="2"/>
            <w:tabs>
              <w:tab w:val="right" w:leader="dot" w:pos="8822"/>
            </w:tabs>
            <w:rPr>
              <w:rFonts w:eastAsiaTheme="minorEastAsia"/>
              <w:noProof/>
              <w:rtl/>
            </w:rPr>
          </w:pPr>
          <w:hyperlink w:anchor="_Toc173279586" w:history="1">
            <w:r w:rsidR="003C7858" w:rsidRPr="000F7B0E">
              <w:rPr>
                <w:rStyle w:val="Hyperlink"/>
                <w:rFonts w:ascii="Sakkal Majalla" w:hAnsi="Sakkal Majalla" w:cs="Sakkal Majalla"/>
                <w:b/>
                <w:bCs/>
                <w:noProof/>
                <w:rtl/>
              </w:rPr>
              <w:t>المنهجية وطرق البحث.</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Toc173279586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27</w:t>
            </w:r>
            <w:r w:rsidR="003C7858">
              <w:rPr>
                <w:noProof/>
                <w:webHidden/>
                <w:rtl/>
              </w:rPr>
              <w:fldChar w:fldCharType="end"/>
            </w:r>
          </w:hyperlink>
        </w:p>
        <w:p w14:paraId="491BF41C" w14:textId="657363E8" w:rsidR="003C7858" w:rsidRDefault="005A35CB">
          <w:pPr>
            <w:pStyle w:val="2"/>
            <w:tabs>
              <w:tab w:val="right" w:leader="dot" w:pos="8822"/>
            </w:tabs>
            <w:rPr>
              <w:rFonts w:eastAsiaTheme="minorEastAsia"/>
              <w:noProof/>
              <w:rtl/>
            </w:rPr>
          </w:pPr>
          <w:hyperlink w:anchor="_Toc173279587" w:history="1">
            <w:r w:rsidR="003C7858" w:rsidRPr="000F7B0E">
              <w:rPr>
                <w:rStyle w:val="Hyperlink"/>
                <w:rFonts w:ascii="Sakkal Majalla" w:hAnsi="Sakkal Majalla" w:cs="Sakkal Majalla"/>
                <w:b/>
                <w:bCs/>
                <w:noProof/>
                <w:rtl/>
              </w:rPr>
              <w:t>مجتمع البحث</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Toc173279587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29</w:t>
            </w:r>
            <w:r w:rsidR="003C7858">
              <w:rPr>
                <w:noProof/>
                <w:webHidden/>
                <w:rtl/>
              </w:rPr>
              <w:fldChar w:fldCharType="end"/>
            </w:r>
          </w:hyperlink>
        </w:p>
        <w:p w14:paraId="5070BEEC" w14:textId="2FDF082D" w:rsidR="003C7858" w:rsidRDefault="005A35CB">
          <w:pPr>
            <w:pStyle w:val="2"/>
            <w:tabs>
              <w:tab w:val="right" w:leader="dot" w:pos="8822"/>
            </w:tabs>
            <w:rPr>
              <w:rFonts w:eastAsiaTheme="minorEastAsia"/>
              <w:noProof/>
              <w:rtl/>
            </w:rPr>
          </w:pPr>
          <w:hyperlink w:anchor="_Toc173279588" w:history="1">
            <w:r w:rsidR="003C7858" w:rsidRPr="000F7B0E">
              <w:rPr>
                <w:rStyle w:val="Hyperlink"/>
                <w:rFonts w:ascii="Sakkal Majalla" w:hAnsi="Sakkal Majalla" w:cs="Sakkal Majalla"/>
                <w:b/>
                <w:bCs/>
                <w:noProof/>
                <w:rtl/>
              </w:rPr>
              <w:t>عينة البحث</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Toc173279588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29</w:t>
            </w:r>
            <w:r w:rsidR="003C7858">
              <w:rPr>
                <w:noProof/>
                <w:webHidden/>
                <w:rtl/>
              </w:rPr>
              <w:fldChar w:fldCharType="end"/>
            </w:r>
          </w:hyperlink>
        </w:p>
        <w:p w14:paraId="10593B07" w14:textId="63AE20EC" w:rsidR="003C7858" w:rsidRDefault="005A35CB">
          <w:pPr>
            <w:pStyle w:val="2"/>
            <w:tabs>
              <w:tab w:val="right" w:leader="dot" w:pos="8822"/>
            </w:tabs>
            <w:rPr>
              <w:rFonts w:eastAsiaTheme="minorEastAsia"/>
              <w:noProof/>
              <w:rtl/>
            </w:rPr>
          </w:pPr>
          <w:hyperlink w:anchor="_Toc173279589" w:history="1">
            <w:r w:rsidR="003C7858" w:rsidRPr="000F7B0E">
              <w:rPr>
                <w:rStyle w:val="Hyperlink"/>
                <w:rFonts w:ascii="Sakkal Majalla" w:hAnsi="Sakkal Majalla" w:cs="Sakkal Majalla"/>
                <w:b/>
                <w:bCs/>
                <w:noProof/>
                <w:rtl/>
              </w:rPr>
              <w:t>شملت العينة النهائية 500 مشارك، تم توزيعهم كالتالي:</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Toc173279589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29</w:t>
            </w:r>
            <w:r w:rsidR="003C7858">
              <w:rPr>
                <w:noProof/>
                <w:webHidden/>
                <w:rtl/>
              </w:rPr>
              <w:fldChar w:fldCharType="end"/>
            </w:r>
          </w:hyperlink>
        </w:p>
        <w:p w14:paraId="4A3A4679" w14:textId="4485E9F3" w:rsidR="003C7858" w:rsidRDefault="005A35CB">
          <w:pPr>
            <w:pStyle w:val="2"/>
            <w:tabs>
              <w:tab w:val="right" w:leader="dot" w:pos="8822"/>
            </w:tabs>
            <w:rPr>
              <w:rFonts w:eastAsiaTheme="minorEastAsia"/>
              <w:noProof/>
              <w:rtl/>
            </w:rPr>
          </w:pPr>
          <w:hyperlink w:anchor="_Toc173279590" w:history="1">
            <w:r w:rsidR="003C7858" w:rsidRPr="000F7B0E">
              <w:rPr>
                <w:rStyle w:val="Hyperlink"/>
                <w:rFonts w:ascii="Sakkal Majalla" w:hAnsi="Sakkal Majalla" w:cs="Sakkal Majalla"/>
                <w:b/>
                <w:bCs/>
                <w:noProof/>
                <w:rtl/>
              </w:rPr>
              <w:t>خصائص العينة</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Toc173279590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30</w:t>
            </w:r>
            <w:r w:rsidR="003C7858">
              <w:rPr>
                <w:noProof/>
                <w:webHidden/>
                <w:rtl/>
              </w:rPr>
              <w:fldChar w:fldCharType="end"/>
            </w:r>
          </w:hyperlink>
        </w:p>
        <w:p w14:paraId="38AE5C03" w14:textId="4A1EA76B" w:rsidR="003C7858" w:rsidRDefault="005A35CB">
          <w:pPr>
            <w:pStyle w:val="2"/>
            <w:tabs>
              <w:tab w:val="right" w:leader="dot" w:pos="8822"/>
            </w:tabs>
            <w:rPr>
              <w:rFonts w:eastAsiaTheme="minorEastAsia"/>
              <w:noProof/>
              <w:rtl/>
            </w:rPr>
          </w:pPr>
          <w:hyperlink w:anchor="_Toc173279591" w:history="1">
            <w:r w:rsidR="003C7858" w:rsidRPr="000F7B0E">
              <w:rPr>
                <w:rStyle w:val="Hyperlink"/>
                <w:rFonts w:ascii="Sakkal Majalla" w:hAnsi="Sakkal Majalla" w:cs="Sakkal Majalla"/>
                <w:b/>
                <w:bCs/>
                <w:noProof/>
                <w:rtl/>
              </w:rPr>
              <w:t>تطبيق النتائج</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Toc173279591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30</w:t>
            </w:r>
            <w:r w:rsidR="003C7858">
              <w:rPr>
                <w:noProof/>
                <w:webHidden/>
                <w:rtl/>
              </w:rPr>
              <w:fldChar w:fldCharType="end"/>
            </w:r>
          </w:hyperlink>
        </w:p>
        <w:p w14:paraId="140CA095" w14:textId="15C59156" w:rsidR="003C7858" w:rsidRDefault="005A35CB">
          <w:pPr>
            <w:pStyle w:val="2"/>
            <w:tabs>
              <w:tab w:val="right" w:leader="dot" w:pos="8822"/>
            </w:tabs>
            <w:rPr>
              <w:rFonts w:eastAsiaTheme="minorEastAsia"/>
              <w:noProof/>
              <w:rtl/>
            </w:rPr>
          </w:pPr>
          <w:hyperlink w:anchor="_Toc173279592" w:history="1">
            <w:r w:rsidR="003C7858" w:rsidRPr="000F7B0E">
              <w:rPr>
                <w:rStyle w:val="Hyperlink"/>
                <w:rFonts w:ascii="Sakkal Majalla" w:hAnsi="Sakkal Majalla" w:cs="Sakkal Majalla"/>
                <w:b/>
                <w:bCs/>
                <w:noProof/>
                <w:rtl/>
              </w:rPr>
              <w:t>تحديات جمع البيانات</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Toc173279592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30</w:t>
            </w:r>
            <w:r w:rsidR="003C7858">
              <w:rPr>
                <w:noProof/>
                <w:webHidden/>
                <w:rtl/>
              </w:rPr>
              <w:fldChar w:fldCharType="end"/>
            </w:r>
          </w:hyperlink>
        </w:p>
        <w:p w14:paraId="43791E2A" w14:textId="76254B05" w:rsidR="003C7858" w:rsidRDefault="005A35CB">
          <w:pPr>
            <w:pStyle w:val="2"/>
            <w:tabs>
              <w:tab w:val="right" w:leader="dot" w:pos="8822"/>
            </w:tabs>
            <w:rPr>
              <w:rFonts w:eastAsiaTheme="minorEastAsia"/>
              <w:noProof/>
              <w:rtl/>
            </w:rPr>
          </w:pPr>
          <w:hyperlink w:anchor="_Toc173279593" w:history="1">
            <w:r w:rsidR="003C7858" w:rsidRPr="000F7B0E">
              <w:rPr>
                <w:rStyle w:val="Hyperlink"/>
                <w:rFonts w:ascii="Sakkal Majalla" w:hAnsi="Sakkal Majalla" w:cs="Sakkal Majalla"/>
                <w:b/>
                <w:bCs/>
                <w:noProof/>
                <w:rtl/>
              </w:rPr>
              <w:t>الاستنتاج</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Toc173279593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30</w:t>
            </w:r>
            <w:r w:rsidR="003C7858">
              <w:rPr>
                <w:noProof/>
                <w:webHidden/>
                <w:rtl/>
              </w:rPr>
              <w:fldChar w:fldCharType="end"/>
            </w:r>
          </w:hyperlink>
        </w:p>
        <w:p w14:paraId="18870747" w14:textId="7DC99251" w:rsidR="003C7858" w:rsidRDefault="005A35CB">
          <w:pPr>
            <w:pStyle w:val="2"/>
            <w:tabs>
              <w:tab w:val="right" w:leader="dot" w:pos="8822"/>
            </w:tabs>
            <w:rPr>
              <w:rFonts w:eastAsiaTheme="minorEastAsia"/>
              <w:noProof/>
              <w:rtl/>
            </w:rPr>
          </w:pPr>
          <w:hyperlink w:anchor="_Toc173279594" w:history="1">
            <w:r w:rsidR="003C7858" w:rsidRPr="000F7B0E">
              <w:rPr>
                <w:rStyle w:val="Hyperlink"/>
                <w:rFonts w:ascii="Sakkal Majalla" w:hAnsi="Sakkal Majalla" w:cs="Sakkal Majalla"/>
                <w:b/>
                <w:bCs/>
                <w:noProof/>
                <w:rtl/>
              </w:rPr>
              <w:t>حدود البحث</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Toc173279594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31</w:t>
            </w:r>
            <w:r w:rsidR="003C7858">
              <w:rPr>
                <w:noProof/>
                <w:webHidden/>
                <w:rtl/>
              </w:rPr>
              <w:fldChar w:fldCharType="end"/>
            </w:r>
          </w:hyperlink>
        </w:p>
        <w:p w14:paraId="0F2EF65A" w14:textId="0593D049" w:rsidR="003C7858" w:rsidRDefault="005A35CB">
          <w:pPr>
            <w:pStyle w:val="30"/>
            <w:tabs>
              <w:tab w:val="left" w:pos="880"/>
              <w:tab w:val="right" w:leader="dot" w:pos="8822"/>
            </w:tabs>
            <w:rPr>
              <w:rFonts w:eastAsiaTheme="minorEastAsia"/>
              <w:noProof/>
            </w:rPr>
          </w:pPr>
          <w:hyperlink w:anchor="_Toc173279595" w:history="1">
            <w:r w:rsidR="003C7858" w:rsidRPr="000F7B0E">
              <w:rPr>
                <w:rStyle w:val="Hyperlink"/>
                <w:rFonts w:ascii="Symbol" w:hAnsi="Symbol" w:cs="Sakkal Majalla"/>
                <w:bCs/>
                <w:noProof/>
              </w:rPr>
              <w:t></w:t>
            </w:r>
            <w:r w:rsidR="003C7858">
              <w:rPr>
                <w:rFonts w:eastAsiaTheme="minorEastAsia"/>
                <w:noProof/>
              </w:rPr>
              <w:tab/>
            </w:r>
            <w:r w:rsidR="003C7858" w:rsidRPr="000F7B0E">
              <w:rPr>
                <w:rStyle w:val="Hyperlink"/>
                <w:rFonts w:ascii="Sakkal Majalla" w:hAnsi="Sakkal Majalla" w:cs="Sakkal Majalla"/>
                <w:b/>
                <w:bCs/>
                <w:noProof/>
                <w:rtl/>
              </w:rPr>
              <w:t>الحدود الموضوعية</w:t>
            </w:r>
            <w:r w:rsidR="003C7858">
              <w:rPr>
                <w:noProof/>
                <w:webHidden/>
              </w:rPr>
              <w:tab/>
            </w:r>
            <w:r w:rsidR="003C7858">
              <w:rPr>
                <w:noProof/>
                <w:webHidden/>
              </w:rPr>
              <w:fldChar w:fldCharType="begin"/>
            </w:r>
            <w:r w:rsidR="003C7858">
              <w:rPr>
                <w:noProof/>
                <w:webHidden/>
              </w:rPr>
              <w:instrText xml:space="preserve"> PAGEREF _Toc173279595 \h </w:instrText>
            </w:r>
            <w:r w:rsidR="003C7858">
              <w:rPr>
                <w:noProof/>
                <w:webHidden/>
              </w:rPr>
            </w:r>
            <w:r w:rsidR="003C7858">
              <w:rPr>
                <w:noProof/>
                <w:webHidden/>
              </w:rPr>
              <w:fldChar w:fldCharType="separate"/>
            </w:r>
            <w:r w:rsidR="0062325B">
              <w:rPr>
                <w:noProof/>
                <w:webHidden/>
                <w:rtl/>
              </w:rPr>
              <w:t>31</w:t>
            </w:r>
            <w:r w:rsidR="003C7858">
              <w:rPr>
                <w:noProof/>
                <w:webHidden/>
              </w:rPr>
              <w:fldChar w:fldCharType="end"/>
            </w:r>
          </w:hyperlink>
        </w:p>
        <w:p w14:paraId="17ADA015" w14:textId="59DC564F" w:rsidR="003C7858" w:rsidRDefault="005A35CB">
          <w:pPr>
            <w:pStyle w:val="30"/>
            <w:tabs>
              <w:tab w:val="left" w:pos="880"/>
              <w:tab w:val="right" w:leader="dot" w:pos="8822"/>
            </w:tabs>
            <w:rPr>
              <w:rFonts w:eastAsiaTheme="minorEastAsia"/>
              <w:noProof/>
            </w:rPr>
          </w:pPr>
          <w:hyperlink w:anchor="_Toc173279596" w:history="1">
            <w:r w:rsidR="003C7858" w:rsidRPr="000F7B0E">
              <w:rPr>
                <w:rStyle w:val="Hyperlink"/>
                <w:rFonts w:ascii="Symbol" w:hAnsi="Symbol" w:cs="Sakkal Majalla"/>
                <w:bCs/>
                <w:noProof/>
              </w:rPr>
              <w:t></w:t>
            </w:r>
            <w:r w:rsidR="003C7858">
              <w:rPr>
                <w:rFonts w:eastAsiaTheme="minorEastAsia"/>
                <w:noProof/>
              </w:rPr>
              <w:tab/>
            </w:r>
            <w:r w:rsidR="003C7858" w:rsidRPr="000F7B0E">
              <w:rPr>
                <w:rStyle w:val="Hyperlink"/>
                <w:rFonts w:ascii="Sakkal Majalla" w:hAnsi="Sakkal Majalla" w:cs="Sakkal Majalla"/>
                <w:b/>
                <w:bCs/>
                <w:noProof/>
                <w:rtl/>
              </w:rPr>
              <w:t>الحدود الزمنية</w:t>
            </w:r>
            <w:r w:rsidR="003C7858">
              <w:rPr>
                <w:noProof/>
                <w:webHidden/>
              </w:rPr>
              <w:tab/>
            </w:r>
            <w:r w:rsidR="003C7858">
              <w:rPr>
                <w:noProof/>
                <w:webHidden/>
              </w:rPr>
              <w:fldChar w:fldCharType="begin"/>
            </w:r>
            <w:r w:rsidR="003C7858">
              <w:rPr>
                <w:noProof/>
                <w:webHidden/>
              </w:rPr>
              <w:instrText xml:space="preserve"> PAGEREF _Toc173279596 \h </w:instrText>
            </w:r>
            <w:r w:rsidR="003C7858">
              <w:rPr>
                <w:noProof/>
                <w:webHidden/>
              </w:rPr>
            </w:r>
            <w:r w:rsidR="003C7858">
              <w:rPr>
                <w:noProof/>
                <w:webHidden/>
              </w:rPr>
              <w:fldChar w:fldCharType="separate"/>
            </w:r>
            <w:r w:rsidR="0062325B">
              <w:rPr>
                <w:noProof/>
                <w:webHidden/>
                <w:rtl/>
              </w:rPr>
              <w:t>31</w:t>
            </w:r>
            <w:r w:rsidR="003C7858">
              <w:rPr>
                <w:noProof/>
                <w:webHidden/>
              </w:rPr>
              <w:fldChar w:fldCharType="end"/>
            </w:r>
          </w:hyperlink>
        </w:p>
        <w:p w14:paraId="7AE300BE" w14:textId="7E93DDE1" w:rsidR="003C7858" w:rsidRDefault="005A35CB">
          <w:pPr>
            <w:pStyle w:val="30"/>
            <w:tabs>
              <w:tab w:val="left" w:pos="880"/>
              <w:tab w:val="right" w:leader="dot" w:pos="8822"/>
            </w:tabs>
            <w:rPr>
              <w:rFonts w:eastAsiaTheme="minorEastAsia"/>
              <w:noProof/>
            </w:rPr>
          </w:pPr>
          <w:hyperlink w:anchor="_Toc173279597" w:history="1">
            <w:r w:rsidR="003C7858" w:rsidRPr="000F7B0E">
              <w:rPr>
                <w:rStyle w:val="Hyperlink"/>
                <w:rFonts w:ascii="Symbol" w:hAnsi="Symbol" w:cs="Sakkal Majalla"/>
                <w:bCs/>
                <w:noProof/>
              </w:rPr>
              <w:t></w:t>
            </w:r>
            <w:r w:rsidR="003C7858">
              <w:rPr>
                <w:rFonts w:eastAsiaTheme="minorEastAsia"/>
                <w:noProof/>
              </w:rPr>
              <w:tab/>
            </w:r>
            <w:r w:rsidR="003C7858" w:rsidRPr="000F7B0E">
              <w:rPr>
                <w:rStyle w:val="Hyperlink"/>
                <w:rFonts w:ascii="Sakkal Majalla" w:hAnsi="Sakkal Majalla" w:cs="Sakkal Majalla"/>
                <w:b/>
                <w:bCs/>
                <w:noProof/>
                <w:rtl/>
              </w:rPr>
              <w:t>الحدود الجغرافية</w:t>
            </w:r>
            <w:r w:rsidR="003C7858">
              <w:rPr>
                <w:noProof/>
                <w:webHidden/>
              </w:rPr>
              <w:tab/>
            </w:r>
            <w:r w:rsidR="003C7858">
              <w:rPr>
                <w:noProof/>
                <w:webHidden/>
              </w:rPr>
              <w:fldChar w:fldCharType="begin"/>
            </w:r>
            <w:r w:rsidR="003C7858">
              <w:rPr>
                <w:noProof/>
                <w:webHidden/>
              </w:rPr>
              <w:instrText xml:space="preserve"> PAGEREF _Toc173279597 \h </w:instrText>
            </w:r>
            <w:r w:rsidR="003C7858">
              <w:rPr>
                <w:noProof/>
                <w:webHidden/>
              </w:rPr>
            </w:r>
            <w:r w:rsidR="003C7858">
              <w:rPr>
                <w:noProof/>
                <w:webHidden/>
              </w:rPr>
              <w:fldChar w:fldCharType="separate"/>
            </w:r>
            <w:r w:rsidR="0062325B">
              <w:rPr>
                <w:noProof/>
                <w:webHidden/>
                <w:rtl/>
              </w:rPr>
              <w:t>31</w:t>
            </w:r>
            <w:r w:rsidR="003C7858">
              <w:rPr>
                <w:noProof/>
                <w:webHidden/>
              </w:rPr>
              <w:fldChar w:fldCharType="end"/>
            </w:r>
          </w:hyperlink>
        </w:p>
        <w:p w14:paraId="71A08549" w14:textId="7B9637D6" w:rsidR="003C7858" w:rsidRDefault="005A35CB">
          <w:pPr>
            <w:pStyle w:val="30"/>
            <w:tabs>
              <w:tab w:val="left" w:pos="880"/>
              <w:tab w:val="right" w:leader="dot" w:pos="8822"/>
            </w:tabs>
            <w:rPr>
              <w:rFonts w:eastAsiaTheme="minorEastAsia"/>
              <w:noProof/>
            </w:rPr>
          </w:pPr>
          <w:hyperlink w:anchor="_Toc173279598" w:history="1">
            <w:r w:rsidR="003C7858" w:rsidRPr="000F7B0E">
              <w:rPr>
                <w:rStyle w:val="Hyperlink"/>
                <w:rFonts w:ascii="Symbol" w:hAnsi="Symbol" w:cs="Sakkal Majalla"/>
                <w:bCs/>
                <w:noProof/>
              </w:rPr>
              <w:t></w:t>
            </w:r>
            <w:r w:rsidR="003C7858">
              <w:rPr>
                <w:rFonts w:eastAsiaTheme="minorEastAsia"/>
                <w:noProof/>
              </w:rPr>
              <w:tab/>
            </w:r>
            <w:r w:rsidR="003C7858" w:rsidRPr="000F7B0E">
              <w:rPr>
                <w:rStyle w:val="Hyperlink"/>
                <w:rFonts w:ascii="Sakkal Majalla" w:hAnsi="Sakkal Majalla" w:cs="Sakkal Majalla"/>
                <w:b/>
                <w:bCs/>
                <w:noProof/>
                <w:rtl/>
              </w:rPr>
              <w:t>الحدود السكانية</w:t>
            </w:r>
            <w:r w:rsidR="003C7858">
              <w:rPr>
                <w:noProof/>
                <w:webHidden/>
              </w:rPr>
              <w:tab/>
            </w:r>
            <w:r w:rsidR="003C7858">
              <w:rPr>
                <w:noProof/>
                <w:webHidden/>
              </w:rPr>
              <w:fldChar w:fldCharType="begin"/>
            </w:r>
            <w:r w:rsidR="003C7858">
              <w:rPr>
                <w:noProof/>
                <w:webHidden/>
              </w:rPr>
              <w:instrText xml:space="preserve"> PAGEREF _Toc173279598 \h </w:instrText>
            </w:r>
            <w:r w:rsidR="003C7858">
              <w:rPr>
                <w:noProof/>
                <w:webHidden/>
              </w:rPr>
            </w:r>
            <w:r w:rsidR="003C7858">
              <w:rPr>
                <w:noProof/>
                <w:webHidden/>
              </w:rPr>
              <w:fldChar w:fldCharType="separate"/>
            </w:r>
            <w:r w:rsidR="0062325B">
              <w:rPr>
                <w:noProof/>
                <w:webHidden/>
                <w:rtl/>
              </w:rPr>
              <w:t>31</w:t>
            </w:r>
            <w:r w:rsidR="003C7858">
              <w:rPr>
                <w:noProof/>
                <w:webHidden/>
              </w:rPr>
              <w:fldChar w:fldCharType="end"/>
            </w:r>
          </w:hyperlink>
        </w:p>
        <w:p w14:paraId="362642EC" w14:textId="7D2A641B" w:rsidR="003C7858" w:rsidRDefault="005A35CB">
          <w:pPr>
            <w:pStyle w:val="30"/>
            <w:tabs>
              <w:tab w:val="left" w:pos="880"/>
              <w:tab w:val="right" w:leader="dot" w:pos="8822"/>
            </w:tabs>
            <w:rPr>
              <w:rFonts w:eastAsiaTheme="minorEastAsia"/>
              <w:noProof/>
            </w:rPr>
          </w:pPr>
          <w:hyperlink w:anchor="_Toc173279599" w:history="1">
            <w:r w:rsidR="003C7858" w:rsidRPr="000F7B0E">
              <w:rPr>
                <w:rStyle w:val="Hyperlink"/>
                <w:rFonts w:ascii="Symbol" w:hAnsi="Symbol" w:cs="Sakkal Majalla"/>
                <w:bCs/>
                <w:noProof/>
              </w:rPr>
              <w:t></w:t>
            </w:r>
            <w:r w:rsidR="003C7858">
              <w:rPr>
                <w:rFonts w:eastAsiaTheme="minorEastAsia"/>
                <w:noProof/>
              </w:rPr>
              <w:tab/>
            </w:r>
            <w:r w:rsidR="003C7858" w:rsidRPr="000F7B0E">
              <w:rPr>
                <w:rStyle w:val="Hyperlink"/>
                <w:rFonts w:ascii="Sakkal Majalla" w:hAnsi="Sakkal Majalla" w:cs="Sakkal Majalla"/>
                <w:b/>
                <w:bCs/>
                <w:noProof/>
                <w:rtl/>
              </w:rPr>
              <w:t>الحدود المنهجية</w:t>
            </w:r>
            <w:r w:rsidR="003C7858">
              <w:rPr>
                <w:noProof/>
                <w:webHidden/>
              </w:rPr>
              <w:tab/>
            </w:r>
            <w:r w:rsidR="003C7858">
              <w:rPr>
                <w:noProof/>
                <w:webHidden/>
              </w:rPr>
              <w:fldChar w:fldCharType="begin"/>
            </w:r>
            <w:r w:rsidR="003C7858">
              <w:rPr>
                <w:noProof/>
                <w:webHidden/>
              </w:rPr>
              <w:instrText xml:space="preserve"> PAGEREF _Toc173279599 \h </w:instrText>
            </w:r>
            <w:r w:rsidR="003C7858">
              <w:rPr>
                <w:noProof/>
                <w:webHidden/>
              </w:rPr>
            </w:r>
            <w:r w:rsidR="003C7858">
              <w:rPr>
                <w:noProof/>
                <w:webHidden/>
              </w:rPr>
              <w:fldChar w:fldCharType="separate"/>
            </w:r>
            <w:r w:rsidR="0062325B">
              <w:rPr>
                <w:noProof/>
                <w:webHidden/>
                <w:rtl/>
              </w:rPr>
              <w:t>32</w:t>
            </w:r>
            <w:r w:rsidR="003C7858">
              <w:rPr>
                <w:noProof/>
                <w:webHidden/>
              </w:rPr>
              <w:fldChar w:fldCharType="end"/>
            </w:r>
          </w:hyperlink>
        </w:p>
        <w:p w14:paraId="74E225E2" w14:textId="24ECD741" w:rsidR="003C7858" w:rsidRDefault="005A35CB">
          <w:pPr>
            <w:pStyle w:val="30"/>
            <w:tabs>
              <w:tab w:val="left" w:pos="880"/>
              <w:tab w:val="right" w:leader="dot" w:pos="8822"/>
            </w:tabs>
            <w:rPr>
              <w:rFonts w:eastAsiaTheme="minorEastAsia"/>
              <w:noProof/>
            </w:rPr>
          </w:pPr>
          <w:hyperlink w:anchor="_Toc173279600" w:history="1">
            <w:r w:rsidR="003C7858" w:rsidRPr="000F7B0E">
              <w:rPr>
                <w:rStyle w:val="Hyperlink"/>
                <w:rFonts w:ascii="Symbol" w:hAnsi="Symbol" w:cs="Sakkal Majalla"/>
                <w:bCs/>
                <w:noProof/>
              </w:rPr>
              <w:t></w:t>
            </w:r>
            <w:r w:rsidR="003C7858">
              <w:rPr>
                <w:rFonts w:eastAsiaTheme="minorEastAsia"/>
                <w:noProof/>
              </w:rPr>
              <w:tab/>
            </w:r>
            <w:r w:rsidR="003C7858" w:rsidRPr="000F7B0E">
              <w:rPr>
                <w:rStyle w:val="Hyperlink"/>
                <w:rFonts w:ascii="Sakkal Majalla" w:hAnsi="Sakkal Majalla" w:cs="Sakkal Majalla"/>
                <w:b/>
                <w:bCs/>
                <w:noProof/>
                <w:rtl/>
              </w:rPr>
              <w:t>حدود الصدق والثبات</w:t>
            </w:r>
            <w:r w:rsidR="003C7858">
              <w:rPr>
                <w:noProof/>
                <w:webHidden/>
              </w:rPr>
              <w:tab/>
            </w:r>
            <w:r w:rsidR="003C7858">
              <w:rPr>
                <w:noProof/>
                <w:webHidden/>
              </w:rPr>
              <w:fldChar w:fldCharType="begin"/>
            </w:r>
            <w:r w:rsidR="003C7858">
              <w:rPr>
                <w:noProof/>
                <w:webHidden/>
              </w:rPr>
              <w:instrText xml:space="preserve"> PAGEREF _Toc173279600 \h </w:instrText>
            </w:r>
            <w:r w:rsidR="003C7858">
              <w:rPr>
                <w:noProof/>
                <w:webHidden/>
              </w:rPr>
            </w:r>
            <w:r w:rsidR="003C7858">
              <w:rPr>
                <w:noProof/>
                <w:webHidden/>
              </w:rPr>
              <w:fldChar w:fldCharType="separate"/>
            </w:r>
            <w:r w:rsidR="0062325B">
              <w:rPr>
                <w:noProof/>
                <w:webHidden/>
                <w:rtl/>
              </w:rPr>
              <w:t>32</w:t>
            </w:r>
            <w:r w:rsidR="003C7858">
              <w:rPr>
                <w:noProof/>
                <w:webHidden/>
              </w:rPr>
              <w:fldChar w:fldCharType="end"/>
            </w:r>
          </w:hyperlink>
        </w:p>
        <w:p w14:paraId="22D43A40" w14:textId="5B2B0C7E" w:rsidR="003C7858" w:rsidRDefault="005A35CB">
          <w:pPr>
            <w:pStyle w:val="30"/>
            <w:tabs>
              <w:tab w:val="left" w:pos="880"/>
              <w:tab w:val="right" w:leader="dot" w:pos="8822"/>
            </w:tabs>
            <w:rPr>
              <w:rFonts w:eastAsiaTheme="minorEastAsia"/>
              <w:noProof/>
            </w:rPr>
          </w:pPr>
          <w:hyperlink w:anchor="_Toc173279601" w:history="1">
            <w:r w:rsidR="003C7858" w:rsidRPr="000F7B0E">
              <w:rPr>
                <w:rStyle w:val="Hyperlink"/>
                <w:rFonts w:ascii="Symbol" w:hAnsi="Symbol" w:cs="Sakkal Majalla"/>
                <w:bCs/>
                <w:noProof/>
              </w:rPr>
              <w:t></w:t>
            </w:r>
            <w:r w:rsidR="003C7858">
              <w:rPr>
                <w:rFonts w:eastAsiaTheme="minorEastAsia"/>
                <w:noProof/>
              </w:rPr>
              <w:tab/>
            </w:r>
            <w:r w:rsidR="003C7858" w:rsidRPr="000F7B0E">
              <w:rPr>
                <w:rStyle w:val="Hyperlink"/>
                <w:rFonts w:ascii="Sakkal Majalla" w:hAnsi="Sakkal Majalla" w:cs="Sakkal Majalla"/>
                <w:b/>
                <w:bCs/>
                <w:noProof/>
                <w:rtl/>
              </w:rPr>
              <w:t>الحدود الأخلاقية</w:t>
            </w:r>
            <w:r w:rsidR="003C7858">
              <w:rPr>
                <w:noProof/>
                <w:webHidden/>
              </w:rPr>
              <w:tab/>
            </w:r>
            <w:r w:rsidR="003C7858">
              <w:rPr>
                <w:noProof/>
                <w:webHidden/>
              </w:rPr>
              <w:fldChar w:fldCharType="begin"/>
            </w:r>
            <w:r w:rsidR="003C7858">
              <w:rPr>
                <w:noProof/>
                <w:webHidden/>
              </w:rPr>
              <w:instrText xml:space="preserve"> PAGEREF _Toc173279601 \h </w:instrText>
            </w:r>
            <w:r w:rsidR="003C7858">
              <w:rPr>
                <w:noProof/>
                <w:webHidden/>
              </w:rPr>
            </w:r>
            <w:r w:rsidR="003C7858">
              <w:rPr>
                <w:noProof/>
                <w:webHidden/>
              </w:rPr>
              <w:fldChar w:fldCharType="separate"/>
            </w:r>
            <w:r w:rsidR="0062325B">
              <w:rPr>
                <w:noProof/>
                <w:webHidden/>
                <w:rtl/>
              </w:rPr>
              <w:t>32</w:t>
            </w:r>
            <w:r w:rsidR="003C7858">
              <w:rPr>
                <w:noProof/>
                <w:webHidden/>
              </w:rPr>
              <w:fldChar w:fldCharType="end"/>
            </w:r>
          </w:hyperlink>
        </w:p>
        <w:p w14:paraId="42CB7980" w14:textId="119E6C75" w:rsidR="003C7858" w:rsidRDefault="005A35CB">
          <w:pPr>
            <w:pStyle w:val="10"/>
            <w:tabs>
              <w:tab w:val="right" w:leader="dot" w:pos="8822"/>
            </w:tabs>
            <w:rPr>
              <w:rFonts w:eastAsiaTheme="minorEastAsia"/>
              <w:noProof/>
              <w:rtl/>
            </w:rPr>
          </w:pPr>
          <w:hyperlink w:anchor="_Toc173279602" w:history="1">
            <w:r w:rsidR="003C7858" w:rsidRPr="000F7B0E">
              <w:rPr>
                <w:rStyle w:val="Hyperlink"/>
                <w:rFonts w:ascii="Sakkal Majalla" w:hAnsi="Sakkal Majalla" w:cs="Sakkal Majalla"/>
                <w:b/>
                <w:bCs/>
                <w:noProof/>
                <w:rtl/>
              </w:rPr>
              <w:t>الفصل الرابع</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Toc173279602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33</w:t>
            </w:r>
            <w:r w:rsidR="003C7858">
              <w:rPr>
                <w:noProof/>
                <w:webHidden/>
                <w:rtl/>
              </w:rPr>
              <w:fldChar w:fldCharType="end"/>
            </w:r>
          </w:hyperlink>
        </w:p>
        <w:p w14:paraId="1300EB96" w14:textId="22688534" w:rsidR="003C7858" w:rsidRDefault="005A35CB">
          <w:pPr>
            <w:pStyle w:val="10"/>
            <w:tabs>
              <w:tab w:val="right" w:leader="dot" w:pos="8822"/>
            </w:tabs>
            <w:rPr>
              <w:rFonts w:eastAsiaTheme="minorEastAsia"/>
              <w:noProof/>
              <w:rtl/>
            </w:rPr>
          </w:pPr>
          <w:hyperlink w:anchor="_Toc173279603" w:history="1">
            <w:r w:rsidR="003C7858" w:rsidRPr="000F7B0E">
              <w:rPr>
                <w:rStyle w:val="Hyperlink"/>
                <w:rFonts w:ascii="Sakkal Majalla" w:hAnsi="Sakkal Majalla" w:cs="Sakkal Majalla"/>
                <w:b/>
                <w:bCs/>
                <w:noProof/>
                <w:rtl/>
              </w:rPr>
              <w:t>النتائج والتوصيات</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Toc173279603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33</w:t>
            </w:r>
            <w:r w:rsidR="003C7858">
              <w:rPr>
                <w:noProof/>
                <w:webHidden/>
                <w:rtl/>
              </w:rPr>
              <w:fldChar w:fldCharType="end"/>
            </w:r>
          </w:hyperlink>
        </w:p>
        <w:p w14:paraId="255A82EE" w14:textId="10A10CCA" w:rsidR="003C7858" w:rsidRDefault="005A35CB">
          <w:pPr>
            <w:pStyle w:val="2"/>
            <w:tabs>
              <w:tab w:val="right" w:leader="dot" w:pos="8822"/>
            </w:tabs>
            <w:rPr>
              <w:rFonts w:eastAsiaTheme="minorEastAsia"/>
              <w:noProof/>
              <w:rtl/>
            </w:rPr>
          </w:pPr>
          <w:hyperlink w:anchor="_Toc173279604" w:history="1">
            <w:r w:rsidR="003C7858" w:rsidRPr="000F7B0E">
              <w:rPr>
                <w:rStyle w:val="Hyperlink"/>
                <w:rFonts w:ascii="Sakkal Majalla" w:hAnsi="Sakkal Majalla" w:cs="Sakkal Majalla"/>
                <w:b/>
                <w:bCs/>
                <w:noProof/>
                <w:rtl/>
              </w:rPr>
              <w:t>مقدمة</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Toc173279604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34</w:t>
            </w:r>
            <w:r w:rsidR="003C7858">
              <w:rPr>
                <w:noProof/>
                <w:webHidden/>
                <w:rtl/>
              </w:rPr>
              <w:fldChar w:fldCharType="end"/>
            </w:r>
          </w:hyperlink>
        </w:p>
        <w:p w14:paraId="1C5DA919" w14:textId="2D0A3221" w:rsidR="003C7858" w:rsidRDefault="005A35CB">
          <w:pPr>
            <w:pStyle w:val="2"/>
            <w:tabs>
              <w:tab w:val="right" w:leader="dot" w:pos="8822"/>
            </w:tabs>
            <w:rPr>
              <w:rFonts w:eastAsiaTheme="minorEastAsia"/>
              <w:noProof/>
              <w:rtl/>
            </w:rPr>
          </w:pPr>
          <w:hyperlink w:anchor="_Toc173279605" w:history="1">
            <w:r w:rsidR="003C7858" w:rsidRPr="000F7B0E">
              <w:rPr>
                <w:rStyle w:val="Hyperlink"/>
                <w:rFonts w:ascii="Sakkal Majalla" w:hAnsi="Sakkal Majalla" w:cs="Sakkal Majalla"/>
                <w:b/>
                <w:bCs/>
                <w:noProof/>
                <w:rtl/>
              </w:rPr>
              <w:t>تحليل البيانات</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Toc173279605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35</w:t>
            </w:r>
            <w:r w:rsidR="003C7858">
              <w:rPr>
                <w:noProof/>
                <w:webHidden/>
                <w:rtl/>
              </w:rPr>
              <w:fldChar w:fldCharType="end"/>
            </w:r>
          </w:hyperlink>
        </w:p>
        <w:p w14:paraId="502CE63E" w14:textId="5EA6C9A9" w:rsidR="003C7858" w:rsidRDefault="005A35CB">
          <w:pPr>
            <w:pStyle w:val="2"/>
            <w:tabs>
              <w:tab w:val="right" w:leader="dot" w:pos="8822"/>
            </w:tabs>
            <w:rPr>
              <w:rFonts w:eastAsiaTheme="minorEastAsia"/>
              <w:noProof/>
              <w:rtl/>
            </w:rPr>
          </w:pPr>
          <w:hyperlink w:anchor="_Toc173279606" w:history="1">
            <w:r w:rsidR="003C7858" w:rsidRPr="000F7B0E">
              <w:rPr>
                <w:rStyle w:val="Hyperlink"/>
                <w:rFonts w:ascii="Sakkal Majalla" w:hAnsi="Sakkal Majalla" w:cs="Sakkal Majalla"/>
                <w:b/>
                <w:bCs/>
                <w:noProof/>
                <w:rtl/>
              </w:rPr>
              <w:t>النتائج</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Toc173279606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36</w:t>
            </w:r>
            <w:r w:rsidR="003C7858">
              <w:rPr>
                <w:noProof/>
                <w:webHidden/>
                <w:rtl/>
              </w:rPr>
              <w:fldChar w:fldCharType="end"/>
            </w:r>
          </w:hyperlink>
        </w:p>
        <w:p w14:paraId="6589C145" w14:textId="3D639D4C" w:rsidR="003C7858" w:rsidRDefault="005A35CB">
          <w:pPr>
            <w:pStyle w:val="2"/>
            <w:tabs>
              <w:tab w:val="right" w:leader="dot" w:pos="8822"/>
            </w:tabs>
            <w:rPr>
              <w:rFonts w:eastAsiaTheme="minorEastAsia"/>
              <w:noProof/>
              <w:rtl/>
            </w:rPr>
          </w:pPr>
          <w:hyperlink w:anchor="_Toc173279607" w:history="1">
            <w:r w:rsidR="003C7858" w:rsidRPr="000F7B0E">
              <w:rPr>
                <w:rStyle w:val="Hyperlink"/>
                <w:rFonts w:ascii="Sakkal Majalla" w:hAnsi="Sakkal Majalla" w:cs="Sakkal Majalla"/>
                <w:b/>
                <w:bCs/>
                <w:noProof/>
                <w:rtl/>
              </w:rPr>
              <w:t>التوصيات</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Toc173279607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37</w:t>
            </w:r>
            <w:r w:rsidR="003C7858">
              <w:rPr>
                <w:noProof/>
                <w:webHidden/>
                <w:rtl/>
              </w:rPr>
              <w:fldChar w:fldCharType="end"/>
            </w:r>
          </w:hyperlink>
        </w:p>
        <w:p w14:paraId="70C871B8" w14:textId="73BEC832" w:rsidR="003C7858" w:rsidRDefault="005A35CB">
          <w:pPr>
            <w:pStyle w:val="10"/>
            <w:tabs>
              <w:tab w:val="right" w:leader="dot" w:pos="8822"/>
            </w:tabs>
            <w:rPr>
              <w:rFonts w:eastAsiaTheme="minorEastAsia"/>
              <w:noProof/>
              <w:rtl/>
            </w:rPr>
          </w:pPr>
          <w:hyperlink w:anchor="_Toc173279608" w:history="1">
            <w:r w:rsidR="003C7858" w:rsidRPr="000F7B0E">
              <w:rPr>
                <w:rStyle w:val="Hyperlink"/>
                <w:rFonts w:ascii="Sakkal Majalla" w:hAnsi="Sakkal Majalla" w:cs="Sakkal Majalla"/>
                <w:b/>
                <w:bCs/>
                <w:noProof/>
                <w:rtl/>
              </w:rPr>
              <w:t>المراجع</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Toc173279608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38</w:t>
            </w:r>
            <w:r w:rsidR="003C7858">
              <w:rPr>
                <w:noProof/>
                <w:webHidden/>
                <w:rtl/>
              </w:rPr>
              <w:fldChar w:fldCharType="end"/>
            </w:r>
          </w:hyperlink>
        </w:p>
        <w:p w14:paraId="54BF9122" w14:textId="4844B577" w:rsidR="003C7858" w:rsidRDefault="005A35CB">
          <w:pPr>
            <w:pStyle w:val="10"/>
            <w:tabs>
              <w:tab w:val="right" w:leader="dot" w:pos="8822"/>
            </w:tabs>
            <w:rPr>
              <w:rFonts w:eastAsiaTheme="minorEastAsia"/>
              <w:noProof/>
              <w:rtl/>
            </w:rPr>
          </w:pPr>
          <w:hyperlink w:anchor="_Toc173279609" w:history="1">
            <w:r w:rsidR="003C7858" w:rsidRPr="000F7B0E">
              <w:rPr>
                <w:rStyle w:val="Hyperlink"/>
                <w:rFonts w:ascii="Sakkal Majalla" w:hAnsi="Sakkal Majalla" w:cs="Sakkal Majalla"/>
                <w:b/>
                <w:bCs/>
                <w:noProof/>
                <w:rtl/>
              </w:rPr>
              <w:t>الملاحق</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Toc173279609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39</w:t>
            </w:r>
            <w:r w:rsidR="003C7858">
              <w:rPr>
                <w:noProof/>
                <w:webHidden/>
                <w:rtl/>
              </w:rPr>
              <w:fldChar w:fldCharType="end"/>
            </w:r>
          </w:hyperlink>
        </w:p>
        <w:p w14:paraId="542FB7C4" w14:textId="6C396EF9" w:rsidR="003C7858" w:rsidRDefault="005A35CB">
          <w:pPr>
            <w:pStyle w:val="2"/>
            <w:tabs>
              <w:tab w:val="right" w:leader="dot" w:pos="8822"/>
            </w:tabs>
            <w:rPr>
              <w:rFonts w:eastAsiaTheme="minorEastAsia"/>
              <w:noProof/>
              <w:rtl/>
            </w:rPr>
          </w:pPr>
          <w:hyperlink w:anchor="_Toc173279610" w:history="1">
            <w:r w:rsidR="003C7858" w:rsidRPr="000F7B0E">
              <w:rPr>
                <w:rStyle w:val="Hyperlink"/>
                <w:rFonts w:ascii="Sakkal Majalla" w:hAnsi="Sakkal Majalla" w:cs="Sakkal Majalla"/>
                <w:b/>
                <w:bCs/>
                <w:noProof/>
                <w:rtl/>
              </w:rPr>
              <w:t>الاستبانة</w:t>
            </w:r>
            <w:r w:rsidR="003C7858">
              <w:rPr>
                <w:noProof/>
                <w:webHidden/>
                <w:rtl/>
              </w:rPr>
              <w:tab/>
            </w:r>
            <w:r w:rsidR="003C7858">
              <w:rPr>
                <w:noProof/>
                <w:webHidden/>
                <w:rtl/>
              </w:rPr>
              <w:fldChar w:fldCharType="begin"/>
            </w:r>
            <w:r w:rsidR="003C7858">
              <w:rPr>
                <w:noProof/>
                <w:webHidden/>
                <w:rtl/>
              </w:rPr>
              <w:instrText xml:space="preserve"> </w:instrText>
            </w:r>
            <w:r w:rsidR="003C7858">
              <w:rPr>
                <w:noProof/>
                <w:webHidden/>
              </w:rPr>
              <w:instrText>PAGEREF</w:instrText>
            </w:r>
            <w:r w:rsidR="003C7858">
              <w:rPr>
                <w:noProof/>
                <w:webHidden/>
                <w:rtl/>
              </w:rPr>
              <w:instrText xml:space="preserve"> _</w:instrText>
            </w:r>
            <w:r w:rsidR="003C7858">
              <w:rPr>
                <w:noProof/>
                <w:webHidden/>
              </w:rPr>
              <w:instrText>Toc173279610 \h</w:instrText>
            </w:r>
            <w:r w:rsidR="003C7858">
              <w:rPr>
                <w:noProof/>
                <w:webHidden/>
                <w:rtl/>
              </w:rPr>
              <w:instrText xml:space="preserve"> </w:instrText>
            </w:r>
            <w:r w:rsidR="003C7858">
              <w:rPr>
                <w:noProof/>
                <w:webHidden/>
                <w:rtl/>
              </w:rPr>
            </w:r>
            <w:r w:rsidR="003C7858">
              <w:rPr>
                <w:noProof/>
                <w:webHidden/>
                <w:rtl/>
              </w:rPr>
              <w:fldChar w:fldCharType="separate"/>
            </w:r>
            <w:r w:rsidR="0062325B">
              <w:rPr>
                <w:noProof/>
                <w:webHidden/>
                <w:rtl/>
              </w:rPr>
              <w:t>40</w:t>
            </w:r>
            <w:r w:rsidR="003C7858">
              <w:rPr>
                <w:noProof/>
                <w:webHidden/>
                <w:rtl/>
              </w:rPr>
              <w:fldChar w:fldCharType="end"/>
            </w:r>
          </w:hyperlink>
        </w:p>
        <w:p w14:paraId="3732360C" w14:textId="45A9C20E" w:rsidR="00BA39E7" w:rsidRPr="009B4017" w:rsidRDefault="00BA39E7" w:rsidP="00BA39E7">
          <w:pPr>
            <w:jc w:val="both"/>
            <w:rPr>
              <w:sz w:val="28"/>
              <w:szCs w:val="28"/>
            </w:rPr>
          </w:pPr>
          <w:r w:rsidRPr="009B4017">
            <w:rPr>
              <w:noProof/>
              <w:sz w:val="28"/>
              <w:szCs w:val="28"/>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6F038C3F" w14:textId="77777777" w:rsidR="009125CE" w:rsidRDefault="009125CE" w:rsidP="009125CE">
      <w:pPr>
        <w:rPr>
          <w:rFonts w:ascii="Sakkal Majalla" w:hAnsi="Sakkal Majalla" w:cs="Sakkal Majalla"/>
          <w:sz w:val="28"/>
          <w:szCs w:val="28"/>
          <w:u w:val="single"/>
          <w:rtl/>
          <w:lang w:bidi="ar-EG"/>
        </w:rPr>
      </w:pPr>
    </w:p>
    <w:p w14:paraId="0272E512" w14:textId="77777777" w:rsidR="009125CE" w:rsidRDefault="009125CE" w:rsidP="009125CE">
      <w:pPr>
        <w:rPr>
          <w:rFonts w:ascii="Sakkal Majalla" w:hAnsi="Sakkal Majalla" w:cs="Sakkal Majalla"/>
          <w:sz w:val="28"/>
          <w:szCs w:val="28"/>
          <w:u w:val="single"/>
          <w:rtl/>
          <w:lang w:bidi="ar-EG"/>
        </w:rPr>
      </w:pPr>
    </w:p>
    <w:p w14:paraId="52864C56" w14:textId="77777777" w:rsidR="009125CE" w:rsidRDefault="009125CE" w:rsidP="009125CE">
      <w:pPr>
        <w:rPr>
          <w:rFonts w:ascii="Sakkal Majalla" w:hAnsi="Sakkal Majalla" w:cs="Sakkal Majalla"/>
          <w:sz w:val="28"/>
          <w:szCs w:val="28"/>
          <w:u w:val="single"/>
          <w:rtl/>
          <w:lang w:bidi="ar-EG"/>
        </w:rPr>
      </w:pPr>
    </w:p>
    <w:p w14:paraId="698C613A" w14:textId="77777777" w:rsidR="009125CE" w:rsidRDefault="009125CE" w:rsidP="009125CE">
      <w:pPr>
        <w:rPr>
          <w:rFonts w:ascii="Sakkal Majalla" w:hAnsi="Sakkal Majalla" w:cs="Sakkal Majalla"/>
          <w:sz w:val="28"/>
          <w:szCs w:val="28"/>
          <w:u w:val="single"/>
          <w:rtl/>
          <w:lang w:bidi="ar-EG"/>
        </w:rPr>
      </w:pPr>
    </w:p>
    <w:p w14:paraId="0C1C64B8" w14:textId="77777777" w:rsidR="009125CE" w:rsidRDefault="009125CE" w:rsidP="009125CE">
      <w:pPr>
        <w:rPr>
          <w:rFonts w:ascii="Sakkal Majalla" w:hAnsi="Sakkal Majalla" w:cs="Sakkal Majalla"/>
          <w:sz w:val="28"/>
          <w:szCs w:val="28"/>
          <w:u w:val="single"/>
          <w:rtl/>
          <w:lang w:bidi="ar-EG"/>
        </w:rPr>
      </w:pPr>
    </w:p>
    <w:p w14:paraId="05518394" w14:textId="77777777" w:rsidR="009125CE" w:rsidRDefault="009125CE" w:rsidP="009125CE">
      <w:pPr>
        <w:rPr>
          <w:rFonts w:ascii="Sakkal Majalla" w:hAnsi="Sakkal Majalla" w:cs="Sakkal Majalla"/>
          <w:sz w:val="28"/>
          <w:szCs w:val="28"/>
          <w:u w:val="single"/>
          <w:rtl/>
          <w:lang w:bidi="ar-EG"/>
        </w:rPr>
      </w:pPr>
    </w:p>
    <w:p w14:paraId="3DECBC87" w14:textId="77777777" w:rsidR="009125CE" w:rsidRDefault="009125CE" w:rsidP="009125CE">
      <w:pPr>
        <w:rPr>
          <w:rFonts w:ascii="Sakkal Majalla" w:hAnsi="Sakkal Majalla" w:cs="Sakkal Majalla"/>
          <w:sz w:val="28"/>
          <w:szCs w:val="28"/>
          <w:u w:val="single"/>
          <w:rtl/>
          <w:lang w:bidi="ar-EG"/>
        </w:rPr>
      </w:pPr>
    </w:p>
    <w:p w14:paraId="1C33817D" w14:textId="77777777" w:rsidR="003C7858" w:rsidRDefault="003C7858" w:rsidP="009125CE">
      <w:pPr>
        <w:rPr>
          <w:rFonts w:ascii="Sakkal Majalla" w:hAnsi="Sakkal Majalla" w:cs="Sakkal Majalla"/>
          <w:sz w:val="28"/>
          <w:szCs w:val="28"/>
          <w:u w:val="single"/>
          <w:rtl/>
          <w:lang w:bidi="ar-EG"/>
        </w:rPr>
      </w:pPr>
    </w:p>
    <w:p w14:paraId="087B1DF3" w14:textId="2F90004F" w:rsidR="009B4017" w:rsidRPr="009B4017" w:rsidRDefault="009125CE" w:rsidP="003C7858">
      <w:pPr>
        <w:outlineLvl w:val="0"/>
        <w:rPr>
          <w:rFonts w:ascii="Sakkal Majalla" w:hAnsi="Sakkal Majalla" w:cs="Sakkal Majalla"/>
          <w:b/>
          <w:bCs/>
          <w:sz w:val="28"/>
          <w:szCs w:val="28"/>
        </w:rPr>
      </w:pPr>
      <w:bookmarkStart w:id="1" w:name="_Toc173279568"/>
      <w:r w:rsidRPr="00BA39E7">
        <w:rPr>
          <w:rFonts w:ascii="Sakkal Majalla" w:hAnsi="Sakkal Majalla" w:cs="Sakkal Majalla" w:hint="cs"/>
          <w:b/>
          <w:bCs/>
          <w:sz w:val="28"/>
          <w:szCs w:val="28"/>
          <w:u w:val="single"/>
          <w:rtl/>
        </w:rPr>
        <w:t>المستخلص :</w:t>
      </w:r>
      <w:bookmarkEnd w:id="1"/>
    </w:p>
    <w:p w14:paraId="76389E95" w14:textId="77777777" w:rsidR="009B4017" w:rsidRPr="009B4017" w:rsidRDefault="009B4017" w:rsidP="009B4017">
      <w:pPr>
        <w:spacing w:line="360" w:lineRule="auto"/>
        <w:jc w:val="both"/>
        <w:rPr>
          <w:rFonts w:ascii="Sakkal Majalla" w:hAnsi="Sakkal Majalla" w:cs="Sakkal Majalla"/>
          <w:sz w:val="28"/>
          <w:szCs w:val="28"/>
        </w:rPr>
      </w:pPr>
      <w:r w:rsidRPr="009B4017">
        <w:rPr>
          <w:rFonts w:ascii="Sakkal Majalla" w:hAnsi="Sakkal Majalla" w:cs="Sakkal Majalla"/>
          <w:sz w:val="28"/>
          <w:szCs w:val="28"/>
          <w:rtl/>
        </w:rPr>
        <w:t>تسعى هذه الدراسة إلى تحليل دور القيادة الفعّالة في تحقيق أهداف المشروع وتحفيز الفرق داخل بيئات العمل في المملكة العربية السعودية. تعتمد الدراسة على تصميم بحث وصفي تحليلي يجمع بين الأساليب الكمية والنوعية، حيث تم استخدام الاستبيانات والمقابلات لجمع البيانات من عينة متنوعة من المديرين والموظفين في مختلف القطاعات. تظهر النتائج أن القيادة الفعّالة تساهم بشكل كبير في تحسين تنسيق الجهود بين أعضاء الفريق، وتحديد أهداف واضحة للمشاريع، وتعزيز الأداء الجماعي من خلال استراتيجيات تحفيزية متنوعة. بالإضافة إلى ذلك، تبرز الدراسة أهمية إدارة التغيير بفعالية في بيئات العمل الديناميكية، حيث أن القدرة على توجيه الفرق خلال فترات التحول تسهم في تحقيق الأهداف التنظيمية بشكل أكثر كفاءة. تستخلص الدراسة أن القادة الفعّالين يلعبون دورًا حاسمًا في تحقيق النجاح التنظيمي وتحفيز الفرق، وتقدم توصيات عملية لتعزيز مهارات القيادة وتحسين بيئة العمل لتحقيق أداء أفضل</w:t>
      </w:r>
      <w:r w:rsidRPr="009B4017">
        <w:rPr>
          <w:rFonts w:ascii="Sakkal Majalla" w:hAnsi="Sakkal Majalla" w:cs="Sakkal Majalla"/>
          <w:sz w:val="28"/>
          <w:szCs w:val="28"/>
        </w:rPr>
        <w:t>.</w:t>
      </w:r>
    </w:p>
    <w:p w14:paraId="7528B9E1" w14:textId="35B65963" w:rsidR="009B4017" w:rsidRPr="009B4017" w:rsidRDefault="009B4017" w:rsidP="003C7858">
      <w:pPr>
        <w:bidi w:val="0"/>
        <w:spacing w:line="360" w:lineRule="auto"/>
        <w:jc w:val="both"/>
        <w:outlineLvl w:val="0"/>
        <w:rPr>
          <w:rFonts w:ascii="Sakkal Majalla" w:hAnsi="Sakkal Majalla" w:cs="Sakkal Majalla"/>
          <w:b/>
          <w:bCs/>
          <w:sz w:val="28"/>
          <w:szCs w:val="28"/>
        </w:rPr>
      </w:pPr>
      <w:bookmarkStart w:id="2" w:name="_Toc173279569"/>
      <w:r w:rsidRPr="009B4017">
        <w:rPr>
          <w:rFonts w:ascii="Sakkal Majalla" w:hAnsi="Sakkal Majalla" w:cs="Sakkal Majalla"/>
          <w:b/>
          <w:bCs/>
          <w:sz w:val="28"/>
          <w:szCs w:val="28"/>
        </w:rPr>
        <w:t>Abstract</w:t>
      </w:r>
      <w:r>
        <w:rPr>
          <w:rFonts w:ascii="Sakkal Majalla" w:hAnsi="Sakkal Majalla" w:cs="Sakkal Majalla" w:hint="cs"/>
          <w:b/>
          <w:bCs/>
          <w:sz w:val="28"/>
          <w:szCs w:val="28"/>
          <w:rtl/>
        </w:rPr>
        <w:t>:</w:t>
      </w:r>
      <w:bookmarkEnd w:id="2"/>
    </w:p>
    <w:p w14:paraId="366FE167" w14:textId="77777777" w:rsidR="009B4017" w:rsidRPr="009B4017" w:rsidRDefault="009B4017" w:rsidP="009B4017">
      <w:pPr>
        <w:bidi w:val="0"/>
        <w:spacing w:line="360" w:lineRule="auto"/>
        <w:jc w:val="both"/>
        <w:rPr>
          <w:rFonts w:ascii="Sakkal Majalla" w:hAnsi="Sakkal Majalla" w:cs="Sakkal Majalla"/>
          <w:sz w:val="28"/>
          <w:szCs w:val="28"/>
        </w:rPr>
      </w:pPr>
      <w:r w:rsidRPr="009B4017">
        <w:rPr>
          <w:rFonts w:ascii="Sakkal Majalla" w:hAnsi="Sakkal Majalla" w:cs="Sakkal Majalla"/>
          <w:sz w:val="28"/>
          <w:szCs w:val="28"/>
        </w:rPr>
        <w:t>This study aims to analyze the role of effective leadership in achieving project goals and motivating teams within work environments in Saudi Arabia. The research utilizes a descriptive-analytical design that combines quantitative and qualitative methods, employing surveys and interviews to collect data from a diverse sample of managers and employees across various sectors. The findings indicate that effective leadership significantly enhances the coordination of efforts among team members, sets clear project goals, and boosts team performance through various motivational strategies. Additionally, the study highlights the importance of effectively managing change in dynamic work environments, as the ability to guide teams through transition periods contributes to achieving organizational goals more efficiently. The study concludes that effective leaders play a crucial role in achieving organizational success and motivating teams, offering practical recommendations to enhance leadership skills and improve the work environment for better performance.</w:t>
      </w:r>
    </w:p>
    <w:p w14:paraId="7C9B0F9A" w14:textId="77777777" w:rsidR="009125CE" w:rsidRPr="009B4017" w:rsidRDefault="009125CE" w:rsidP="009B4017">
      <w:pPr>
        <w:spacing w:line="360" w:lineRule="auto"/>
        <w:jc w:val="both"/>
        <w:rPr>
          <w:rFonts w:ascii="Sakkal Majalla" w:hAnsi="Sakkal Majalla" w:cs="Sakkal Majalla"/>
          <w:sz w:val="28"/>
          <w:szCs w:val="28"/>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36B78C29" w14:textId="77777777" w:rsidR="00A07399" w:rsidRDefault="00A07399" w:rsidP="009125CE">
      <w:pPr>
        <w:rPr>
          <w:rFonts w:ascii="Sakkal Majalla" w:hAnsi="Sakkal Majalla" w:cs="Sakkal Majalla"/>
          <w:sz w:val="28"/>
          <w:szCs w:val="28"/>
          <w:u w:val="single"/>
          <w:rtl/>
        </w:rPr>
      </w:pPr>
    </w:p>
    <w:p w14:paraId="3089A0F8" w14:textId="77777777" w:rsidR="00A07399" w:rsidRDefault="00A07399" w:rsidP="009125CE">
      <w:pPr>
        <w:rPr>
          <w:rFonts w:ascii="Sakkal Majalla" w:hAnsi="Sakkal Majalla" w:cs="Sakkal Majalla"/>
          <w:sz w:val="28"/>
          <w:szCs w:val="28"/>
          <w:u w:val="single"/>
          <w:rtl/>
        </w:rPr>
      </w:pPr>
    </w:p>
    <w:p w14:paraId="5AEDE8B9" w14:textId="77777777" w:rsidR="00BA39E7" w:rsidRDefault="00BA39E7"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268A13B5" w:rsidR="009125CE" w:rsidRPr="009125CE" w:rsidRDefault="009125CE" w:rsidP="003F2012">
      <w:pPr>
        <w:jc w:val="center"/>
        <w:outlineLvl w:val="0"/>
        <w:rPr>
          <w:rFonts w:ascii="Sakkal Majalla" w:hAnsi="Sakkal Majalla" w:cs="Sakkal Majalla"/>
          <w:b/>
          <w:bCs/>
          <w:sz w:val="48"/>
          <w:szCs w:val="48"/>
          <w:u w:val="single"/>
          <w:rtl/>
        </w:rPr>
      </w:pPr>
      <w:bookmarkStart w:id="3" w:name="_Toc173279570"/>
      <w:r w:rsidRPr="009125CE">
        <w:rPr>
          <w:rFonts w:ascii="Sakkal Majalla" w:hAnsi="Sakkal Majalla" w:cs="Sakkal Majalla" w:hint="cs"/>
          <w:b/>
          <w:bCs/>
          <w:sz w:val="48"/>
          <w:szCs w:val="48"/>
          <w:u w:val="single"/>
          <w:rtl/>
        </w:rPr>
        <w:t>الفصل الأول</w:t>
      </w:r>
      <w:bookmarkEnd w:id="3"/>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1817352F" w14:textId="29EE36ED" w:rsidR="009125CE" w:rsidRPr="003F2012" w:rsidRDefault="009125CE" w:rsidP="003C7858">
      <w:pPr>
        <w:spacing w:line="360" w:lineRule="auto"/>
        <w:outlineLvl w:val="1"/>
        <w:rPr>
          <w:rFonts w:ascii="Sakkal Majalla" w:hAnsi="Sakkal Majalla" w:cs="Sakkal Majalla"/>
          <w:b/>
          <w:bCs/>
          <w:sz w:val="28"/>
          <w:szCs w:val="28"/>
          <w:u w:val="single"/>
          <w:rtl/>
        </w:rPr>
      </w:pPr>
      <w:bookmarkStart w:id="4" w:name="_Toc173279571"/>
      <w:r w:rsidRPr="003F2012">
        <w:rPr>
          <w:rFonts w:ascii="Sakkal Majalla" w:hAnsi="Sakkal Majalla" w:cs="Sakkal Majalla" w:hint="cs"/>
          <w:b/>
          <w:bCs/>
          <w:sz w:val="28"/>
          <w:szCs w:val="28"/>
          <w:u w:val="single"/>
          <w:rtl/>
        </w:rPr>
        <w:t>المقدمة:</w:t>
      </w:r>
      <w:bookmarkEnd w:id="4"/>
    </w:p>
    <w:p w14:paraId="58738CCD" w14:textId="6E43FC6F" w:rsidR="003F2012" w:rsidRPr="003F2012" w:rsidRDefault="003F2012" w:rsidP="003C7858">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F2012">
        <w:rPr>
          <w:rFonts w:ascii="Sakkal Majalla" w:hAnsi="Sakkal Majalla" w:cs="Sakkal Majalla"/>
          <w:sz w:val="28"/>
          <w:szCs w:val="28"/>
          <w:rtl/>
        </w:rPr>
        <w:t>إن القيادة الفعّالة تُعد من العوامل الأساسية لتحقيق النجاح في أي مشروع. فهي تتطلب مزيجًا من المهارات والكفاءات التي تمكن القائد من توجيه الفرق نحو تحقيق الأهداف المحددة. وفقًا لـ</w:t>
      </w:r>
      <w:r w:rsidRPr="003F2012">
        <w:rPr>
          <w:rFonts w:ascii="Sakkal Majalla" w:hAnsi="Sakkal Majalla" w:cs="Sakkal Majalla"/>
          <w:sz w:val="28"/>
          <w:szCs w:val="28"/>
        </w:rPr>
        <w:t>Northouse</w:t>
      </w:r>
      <w:r w:rsidRPr="003F2012">
        <w:rPr>
          <w:rFonts w:ascii="Sakkal Majalla" w:hAnsi="Sakkal Majalla" w:cs="Sakkal Majalla"/>
          <w:sz w:val="28"/>
          <w:szCs w:val="28"/>
          <w:rtl/>
        </w:rPr>
        <w:t xml:space="preserve"> (2018)، القادة الفعّالون ليسوا فقط من يديرون الموارد والوقت بكفاءة، بل هم أيضًا من يمتلكون مهارات التواصل الفعّال، وفهم احتياجات فرقهم، وتقديم الدعم اللازم لتحقيق الأداء الأمثل. يُعتبر التواصل الفعّال مهارة جوهرية، حيث يسمح للقائد بإيصال التوجيهات بوضوح، وتقديم ردود فعل بنّاءة، وبناء الثقة بين أعضاء الفريق.</w:t>
      </w:r>
    </w:p>
    <w:p w14:paraId="06C21B26" w14:textId="4FAD8240" w:rsidR="003F2012" w:rsidRPr="003F2012" w:rsidRDefault="003F2012" w:rsidP="003C7858">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F2012">
        <w:rPr>
          <w:rFonts w:ascii="Sakkal Majalla" w:hAnsi="Sakkal Majalla" w:cs="Sakkal Majalla"/>
          <w:sz w:val="28"/>
          <w:szCs w:val="28"/>
          <w:rtl/>
        </w:rPr>
        <w:t>تُعتبر القدرة على وضع رؤية استراتيجية وتحفيز الفريق لتحقيقها من العناصر الأساسية للقيادة الفعّالة. وفقًا لـ</w:t>
      </w:r>
      <w:r w:rsidRPr="003F2012">
        <w:rPr>
          <w:rFonts w:ascii="Sakkal Majalla" w:hAnsi="Sakkal Majalla" w:cs="Sakkal Majalla"/>
          <w:sz w:val="28"/>
          <w:szCs w:val="28"/>
        </w:rPr>
        <w:t>Bass and Riggio</w:t>
      </w:r>
      <w:r w:rsidRPr="003F2012">
        <w:rPr>
          <w:rFonts w:ascii="Sakkal Majalla" w:hAnsi="Sakkal Majalla" w:cs="Sakkal Majalla"/>
          <w:sz w:val="28"/>
          <w:szCs w:val="28"/>
          <w:rtl/>
        </w:rPr>
        <w:t xml:space="preserve"> (2006)، القادة الذين يمتلكون رؤية استراتيجية يُمكنهم توجيه فرقهم نحو تحقيق أهداف طويلة الأمد، مما يعزز من مستوى الالتزام والانتماء بين أعضاء الفريق. التحفيز ليس مجرد توفير حوافز مادية؛ بل يتعدى ذلك لفهم العوامل النفسية والاجتماعية التي تؤثر على أداء الأفراد. القائد الفعّال يُدرك أهمية تلبية الاحتياجات النفسية والاجتماعية للفريق، مما يعزز من اندماج الأعضاء وتفانيهم في العمل.</w:t>
      </w:r>
    </w:p>
    <w:p w14:paraId="6031B5AB" w14:textId="4E6ABF05" w:rsidR="003F2012" w:rsidRPr="003F2012" w:rsidRDefault="003F2012" w:rsidP="003C7858">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F2012">
        <w:rPr>
          <w:rFonts w:ascii="Sakkal Majalla" w:hAnsi="Sakkal Majalla" w:cs="Sakkal Majalla"/>
          <w:sz w:val="28"/>
          <w:szCs w:val="28"/>
          <w:rtl/>
        </w:rPr>
        <w:t xml:space="preserve">النجاح في قيادة المشاريع يتطلب القدرة على التعامل مع التحديات وإدارة التغيير بفعالية. </w:t>
      </w:r>
      <w:r w:rsidRPr="003F2012">
        <w:rPr>
          <w:rFonts w:ascii="Sakkal Majalla" w:hAnsi="Sakkal Majalla" w:cs="Sakkal Majalla"/>
          <w:sz w:val="28"/>
          <w:szCs w:val="28"/>
        </w:rPr>
        <w:t>Yukl</w:t>
      </w:r>
      <w:r w:rsidRPr="003F2012">
        <w:rPr>
          <w:rFonts w:ascii="Sakkal Majalla" w:hAnsi="Sakkal Majalla" w:cs="Sakkal Majalla"/>
          <w:sz w:val="28"/>
          <w:szCs w:val="28"/>
          <w:rtl/>
        </w:rPr>
        <w:t xml:space="preserve"> (2013) يشير إلى أن القادة الذين يتبنون أساليب مرنة في إدارة المشاريع ويشجعون على الابتكار والتكيف مع التغيرات هم الأكثر قدرة على تحقيق النجاح في بيئات العمل الديناميكية. القيادة التحويلية تُركز على تطوير الأفراد وتعزيز إبداعهم، مما يؤدي إلى تحسين أداء الفريق بشكل عام. القائد التحويلي يساهم في بناء بيئة تشجع على التفكير الإبداعي والمبادرة، مما يُمكّن الفريق من التكيف مع التغيرات المستمرة وتحقيق الأهداف بشكل أكثر كفاءة.</w:t>
      </w:r>
    </w:p>
    <w:p w14:paraId="1DFB3B28" w14:textId="702F00A0" w:rsidR="003F2012" w:rsidRPr="003F2012" w:rsidRDefault="003F2012" w:rsidP="003C7858">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F2012">
        <w:rPr>
          <w:rFonts w:ascii="Sakkal Majalla" w:hAnsi="Sakkal Majalla" w:cs="Sakkal Majalla"/>
          <w:sz w:val="28"/>
          <w:szCs w:val="28"/>
          <w:rtl/>
        </w:rPr>
        <w:t xml:space="preserve">يلعب التواصل الفعّال دورًا حاسمًا في القيادة الناجحة للمشروعات. </w:t>
      </w:r>
      <w:r w:rsidRPr="003F2012">
        <w:rPr>
          <w:rFonts w:ascii="Sakkal Majalla" w:hAnsi="Sakkal Majalla" w:cs="Sakkal Majalla"/>
          <w:sz w:val="28"/>
          <w:szCs w:val="28"/>
        </w:rPr>
        <w:t>Goleman</w:t>
      </w:r>
      <w:r w:rsidRPr="003F2012">
        <w:rPr>
          <w:rFonts w:ascii="Sakkal Majalla" w:hAnsi="Sakkal Majalla" w:cs="Sakkal Majalla"/>
          <w:sz w:val="28"/>
          <w:szCs w:val="28"/>
          <w:rtl/>
        </w:rPr>
        <w:t xml:space="preserve"> (2000) يشدد على أن القادة الذين يمتلكون مهارات تواصل قوية قادرون على بناء علاقات إيجابية مع فرقهم، مما يعزز من الثقة والتعاون بين الأعضاء. التواصل الفعّال يتضمن القدرة على الاستماع الجيد، وتقديم ردود فعل بنّاءة، وإيصال التوقعات والأهداف بوضوح. القادة الذين ينجحون في إنشاء قنوات تواصل مفتوحة وشفافة يسهمون في خلق بيئة عمل داعمة ومتعاونة، مما يعزز من إنتاجية الفريق ويقلل من النزاعات.</w:t>
      </w:r>
    </w:p>
    <w:p w14:paraId="4A194233" w14:textId="5637E3D9" w:rsidR="003F2012" w:rsidRPr="003F2012" w:rsidRDefault="003F2012" w:rsidP="003C7858">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      </w:t>
      </w:r>
      <w:r w:rsidRPr="003F2012">
        <w:rPr>
          <w:rFonts w:ascii="Sakkal Majalla" w:hAnsi="Sakkal Majalla" w:cs="Sakkal Majalla"/>
          <w:sz w:val="28"/>
          <w:szCs w:val="28"/>
          <w:rtl/>
        </w:rPr>
        <w:t>يمكن القول إن القيادة الفعّالة في المشروعات تتطلب مجموعة من المهارات والكفاءات التي تشمل وضع رؤية واضحة، وتحفيز الفريق، وإدارة التغيير، والتواصل الفعّال. القادة الذين يمتلكون هذه الصفات يمكنهم تحقيق النجاح في مشروعاتهم وضمان تحقيق الأهداف المحددة. سيتم في هذا البحث استعراض الدور الحيوي الذي تلعبه القيادة في تحقيق أهداف المشروع وتحفيز الفرق، مع استناد الأدلة على الأبحاث والدراسات الأكاديمية الحديثة.</w:t>
      </w:r>
    </w:p>
    <w:p w14:paraId="17C50DFF" w14:textId="392CE110" w:rsidR="003F2012" w:rsidRPr="003F2012" w:rsidRDefault="003F2012" w:rsidP="003C7858">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F2012">
        <w:rPr>
          <w:rFonts w:ascii="Sakkal Majalla" w:hAnsi="Sakkal Majalla" w:cs="Sakkal Majalla"/>
          <w:sz w:val="28"/>
          <w:szCs w:val="28"/>
          <w:rtl/>
        </w:rPr>
        <w:t xml:space="preserve">التواصل الفعّال لا يقتصر فقط على نقل المعلومات؛ بل يشمل أيضًا القدرة على التأثير في الآخرين وبناء جسور من التفاهم. هذا النوع من التواصل يتطلب من القائد أن يكون مستمعًا جيدًا، وقادرًا على فهم احتياجات وأفكار أفراد الفريق. </w:t>
      </w:r>
      <w:r w:rsidRPr="003F2012">
        <w:rPr>
          <w:rFonts w:ascii="Sakkal Majalla" w:hAnsi="Sakkal Majalla" w:cs="Sakkal Majalla"/>
          <w:sz w:val="28"/>
          <w:szCs w:val="28"/>
        </w:rPr>
        <w:t>Goleman</w:t>
      </w:r>
      <w:r w:rsidRPr="003F2012">
        <w:rPr>
          <w:rFonts w:ascii="Sakkal Majalla" w:hAnsi="Sakkal Majalla" w:cs="Sakkal Majalla"/>
          <w:sz w:val="28"/>
          <w:szCs w:val="28"/>
          <w:rtl/>
        </w:rPr>
        <w:t xml:space="preserve"> (2000) يبرز أهمية الذكاء العاطفي في التواصل الفعّال، حيث يمكن للقائد الذي يفهم عواطفه وعواطف الآخرين أن يخلق بيئة عمل إيجابية. القائد الذي يمارس التعاطف يظهر تفهمه لمشاعر الأفراد ومواقفهم، مما يعزز من الثقة والاحترام المتبادل. هذا التواصل العاطفي يعزز الروابط داخل الفريق ويعزز من قدرته على العمل بشكل متناغم.</w:t>
      </w:r>
    </w:p>
    <w:p w14:paraId="5794840D" w14:textId="09C2E581" w:rsidR="003F2012" w:rsidRPr="003F2012" w:rsidRDefault="003F2012" w:rsidP="003C7858">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F2012">
        <w:rPr>
          <w:rFonts w:ascii="Sakkal Majalla" w:hAnsi="Sakkal Majalla" w:cs="Sakkal Majalla"/>
          <w:sz w:val="28"/>
          <w:szCs w:val="28"/>
          <w:rtl/>
        </w:rPr>
        <w:t>القيادة التحويلية تعتبر من الأساليب الحديثة التي تركز على تطوير الأفراد وتعزيز إبداعهم. وفقًا لـ</w:t>
      </w:r>
      <w:r w:rsidRPr="003F2012">
        <w:rPr>
          <w:rFonts w:ascii="Sakkal Majalla" w:hAnsi="Sakkal Majalla" w:cs="Sakkal Majalla"/>
          <w:sz w:val="28"/>
          <w:szCs w:val="28"/>
        </w:rPr>
        <w:t>Bass and Riggio</w:t>
      </w:r>
      <w:r w:rsidRPr="003F2012">
        <w:rPr>
          <w:rFonts w:ascii="Sakkal Majalla" w:hAnsi="Sakkal Majalla" w:cs="Sakkal Majalla"/>
          <w:sz w:val="28"/>
          <w:szCs w:val="28"/>
          <w:rtl/>
        </w:rPr>
        <w:t xml:space="preserve"> (2006)، القادة التحويليون يهدفون إلى تحويل الأتباع إلى قادة من خلال تحفيزهم وتقديم الدعم لهم. هذا النوع من القيادة يساعد في تحقيق أداء عالٍ من خلال تحفيز الأفراد لتجاوز حدود إمكانياتهم. القيادة التحويلية تعتمد على أربعة عناصر أساسية: التحفيز الملهم، والتأثير المثالي، والتحفيز الفكري، والاهتمام الفردي. هذه العناصر تعمل معًا لتشجيع الأفراد على التفكير الإبداعي والتعامل مع التحديات بطرق جديدة.</w:t>
      </w:r>
    </w:p>
    <w:p w14:paraId="7976254E" w14:textId="14EB2C4E" w:rsidR="003F2012" w:rsidRPr="003F2012" w:rsidRDefault="003F2012" w:rsidP="003C7858">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F2012">
        <w:rPr>
          <w:rFonts w:ascii="Sakkal Majalla" w:hAnsi="Sakkal Majalla" w:cs="Sakkal Majalla"/>
          <w:sz w:val="28"/>
          <w:szCs w:val="28"/>
          <w:rtl/>
        </w:rPr>
        <w:t xml:space="preserve">إدارة التغيير تعتبر من المهارات الحيوية التي يجب أن يمتلكها القائد الفعّال، خاصة في البيئات الديناميكية التي تشهد تغيرات مستمرة. </w:t>
      </w:r>
      <w:r w:rsidRPr="003F2012">
        <w:rPr>
          <w:rFonts w:ascii="Sakkal Majalla" w:hAnsi="Sakkal Majalla" w:cs="Sakkal Majalla"/>
          <w:sz w:val="28"/>
          <w:szCs w:val="28"/>
        </w:rPr>
        <w:t>Yukl</w:t>
      </w:r>
      <w:r w:rsidRPr="003F2012">
        <w:rPr>
          <w:rFonts w:ascii="Sakkal Majalla" w:hAnsi="Sakkal Majalla" w:cs="Sakkal Majalla"/>
          <w:sz w:val="28"/>
          <w:szCs w:val="28"/>
          <w:rtl/>
        </w:rPr>
        <w:t xml:space="preserve"> (2013) يشير إلى أن القدرة على التكيف مع التغيير هي من الصفات الأساسية للقيادة الفعّالة. القادة الذين يتبنون استراتيجيات مرنة ويشجعون على الابتكار يمكنهم قيادة فرقهم بنجاح خلال فترات التغيير. إدارة التغيير تتطلب من القائد أن يكون قادراً على توقع التحديات، وتخطيط استراتيجيات للتعامل معها، وإشراك الفريق في عملية التغيير. هذا النهج يساعد في تقليل المقاومة وزيادة قبول الأفراد للتغيير.</w:t>
      </w:r>
    </w:p>
    <w:p w14:paraId="2969CA7F" w14:textId="1D0F66C8" w:rsidR="003F2012" w:rsidRPr="003F2012" w:rsidRDefault="003F2012" w:rsidP="003C7858">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F2012">
        <w:rPr>
          <w:rFonts w:ascii="Sakkal Majalla" w:hAnsi="Sakkal Majalla" w:cs="Sakkal Majalla"/>
          <w:sz w:val="28"/>
          <w:szCs w:val="28"/>
          <w:rtl/>
        </w:rPr>
        <w:t xml:space="preserve">الرؤية الاستراتيجية تُعتبر من العناصر الأساسية التي تُمكن القائد من توجيه الفريق نحو تحقيق أهداف بعيدة المدى. القادة الذين يمتلكون رؤية واضحة يمكنهم تحفيز الفريق وجعلهم يشعرون بالانتماء إلى شيء أكبر. </w:t>
      </w:r>
      <w:r w:rsidRPr="003F2012">
        <w:rPr>
          <w:rFonts w:ascii="Sakkal Majalla" w:hAnsi="Sakkal Majalla" w:cs="Sakkal Majalla"/>
          <w:sz w:val="28"/>
          <w:szCs w:val="28"/>
        </w:rPr>
        <w:t>Bass and Riggio</w:t>
      </w:r>
      <w:r w:rsidRPr="003F2012">
        <w:rPr>
          <w:rFonts w:ascii="Sakkal Majalla" w:hAnsi="Sakkal Majalla" w:cs="Sakkal Majalla"/>
          <w:sz w:val="28"/>
          <w:szCs w:val="28"/>
          <w:rtl/>
        </w:rPr>
        <w:t xml:space="preserve"> (2006) يؤكدان أن القيادة الفعّالة تتطلب من القائد أن يكون لديه رؤية واضحة وأن يكون قادرًا على توصيل </w:t>
      </w:r>
      <w:r w:rsidRPr="003F2012">
        <w:rPr>
          <w:rFonts w:ascii="Sakkal Majalla" w:hAnsi="Sakkal Majalla" w:cs="Sakkal Majalla"/>
          <w:sz w:val="28"/>
          <w:szCs w:val="28"/>
          <w:rtl/>
        </w:rPr>
        <w:lastRenderedPageBreak/>
        <w:t>هذه الرؤية بطريقة تلهم وتحفز الأفراد. الرؤية الاستراتيجية تساعد الفريق على فهم الاتجاه الذي يسيرون فيه وتوضح لهم الأهداف الطويلة الأمد. هذا التوجيه يعزز من الالتزام والانتماء بين أعضاء الفريق، مما يسهم في تحقيق الأهداف بكفاءة وفعالية.</w:t>
      </w:r>
    </w:p>
    <w:p w14:paraId="2DBC651C" w14:textId="72E6D434" w:rsidR="003F2012" w:rsidRPr="003F2012" w:rsidRDefault="003F2012" w:rsidP="003C7858">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      </w:t>
      </w:r>
      <w:r w:rsidRPr="003F2012">
        <w:rPr>
          <w:rFonts w:ascii="Sakkal Majalla" w:hAnsi="Sakkal Majalla" w:cs="Sakkal Majalla"/>
          <w:sz w:val="28"/>
          <w:szCs w:val="28"/>
          <w:rtl/>
        </w:rPr>
        <w:t>يمكن الاستنتاج أن القيادة الفعّالة تتطلب مجموعة متنوعة من المهارات والكفاءات، بما في ذلك التواصل الفعّال، إدارة التغيير، التحفيز، وتطوير رؤية استراتيجية. القادة الذين يجيدون هذه المهارات يملكون القدرة على تحقيق النجاح في مشروعاتهم وضمان تحقيق الأهداف المحددة. يتطلب الأمر من القادة العمل المستمر على تطوير أنفسهم وتعلم استراتيجيات جديدة لتعزيز قدراتهم القيادية. من خلال تعزيز هذه المهارات، يمكن للقادة بناء فرق عمل قوية وفعّالة قادرة على مواجهة التحديات وتحقيق النجاح المستدام.</w:t>
      </w:r>
    </w:p>
    <w:p w14:paraId="45B33108" w14:textId="6A719A89" w:rsidR="00F925D0" w:rsidRPr="00D176BE" w:rsidRDefault="00D22171" w:rsidP="003C7858">
      <w:pPr>
        <w:spacing w:line="360" w:lineRule="auto"/>
        <w:outlineLvl w:val="1"/>
        <w:rPr>
          <w:rFonts w:ascii="Sakkal Majalla" w:hAnsi="Sakkal Majalla" w:cs="Sakkal Majalla"/>
          <w:b/>
          <w:bCs/>
          <w:sz w:val="28"/>
          <w:szCs w:val="28"/>
          <w:u w:val="single"/>
          <w:rtl/>
        </w:rPr>
      </w:pPr>
      <w:bookmarkStart w:id="5" w:name="_Toc173279572"/>
      <w:r w:rsidRPr="003F2012">
        <w:rPr>
          <w:rFonts w:ascii="Sakkal Majalla" w:hAnsi="Sakkal Majalla" w:cs="Sakkal Majalla"/>
          <w:b/>
          <w:bCs/>
          <w:sz w:val="28"/>
          <w:szCs w:val="28"/>
          <w:u w:val="single"/>
          <w:rtl/>
        </w:rPr>
        <w:t>مشكلة الدراسة.</w:t>
      </w:r>
      <w:bookmarkEnd w:id="5"/>
      <w:r w:rsidRPr="003F2012">
        <w:rPr>
          <w:rFonts w:ascii="Sakkal Majalla" w:hAnsi="Sakkal Majalla" w:cs="Sakkal Majalla"/>
          <w:b/>
          <w:bCs/>
          <w:sz w:val="28"/>
          <w:szCs w:val="28"/>
          <w:u w:val="single"/>
          <w:rtl/>
        </w:rPr>
        <w:t xml:space="preserve"> </w:t>
      </w:r>
    </w:p>
    <w:p w14:paraId="5CDFD230" w14:textId="40B1BF68" w:rsidR="00D176BE" w:rsidRPr="00D176BE" w:rsidRDefault="00D176BE" w:rsidP="003C7858">
      <w:pPr>
        <w:pStyle w:val="a5"/>
        <w:numPr>
          <w:ilvl w:val="0"/>
          <w:numId w:val="2"/>
        </w:numPr>
        <w:spacing w:line="360" w:lineRule="auto"/>
        <w:jc w:val="both"/>
        <w:rPr>
          <w:rFonts w:ascii="Sakkal Majalla" w:hAnsi="Sakkal Majalla" w:cs="Sakkal Majalla"/>
          <w:b/>
          <w:bCs/>
          <w:sz w:val="28"/>
          <w:szCs w:val="28"/>
          <w:rtl/>
        </w:rPr>
      </w:pPr>
      <w:r w:rsidRPr="00D176BE">
        <w:rPr>
          <w:rFonts w:ascii="Sakkal Majalla" w:hAnsi="Sakkal Majalla" w:cs="Sakkal Majalla"/>
          <w:b/>
          <w:bCs/>
          <w:sz w:val="28"/>
          <w:szCs w:val="28"/>
          <w:rtl/>
        </w:rPr>
        <w:t>القيادة الفعّالة في المشروعات كعامل حاسم للنجاح:</w:t>
      </w:r>
    </w:p>
    <w:p w14:paraId="43515042" w14:textId="60722572" w:rsidR="00D176BE" w:rsidRPr="00D176BE" w:rsidRDefault="00D176BE" w:rsidP="003C7858">
      <w:pPr>
        <w:spacing w:line="360" w:lineRule="auto"/>
        <w:jc w:val="both"/>
        <w:rPr>
          <w:rFonts w:ascii="Sakkal Majalla" w:hAnsi="Sakkal Majalla" w:cs="Sakkal Majalla"/>
          <w:sz w:val="28"/>
          <w:szCs w:val="28"/>
          <w:rtl/>
        </w:rPr>
      </w:pPr>
      <w:r w:rsidRPr="00D176BE">
        <w:rPr>
          <w:rFonts w:ascii="Sakkal Majalla" w:hAnsi="Sakkal Majalla" w:cs="Sakkal Majalla"/>
          <w:sz w:val="28"/>
          <w:szCs w:val="28"/>
          <w:rtl/>
        </w:rPr>
        <w:t xml:space="preserve">القيادة الفعّالة تُعتبر من التحديات الكبرى التي تواجهها المنظمات في سياق إدارة المشروعات. المهارات القيادية الأساسية مثل القدرة على التوجيه والتخطيط السليم تُعد ضرورية لتحقيق أهداف المشروع. </w:t>
      </w:r>
      <w:r w:rsidRPr="00D176BE">
        <w:rPr>
          <w:rFonts w:ascii="Sakkal Majalla" w:hAnsi="Sakkal Majalla" w:cs="Sakkal Majalla"/>
          <w:sz w:val="28"/>
          <w:szCs w:val="28"/>
        </w:rPr>
        <w:t>Turner</w:t>
      </w:r>
      <w:r w:rsidRPr="00D176BE">
        <w:rPr>
          <w:rFonts w:ascii="Sakkal Majalla" w:hAnsi="Sakkal Majalla" w:cs="Sakkal Majalla"/>
          <w:sz w:val="28"/>
          <w:szCs w:val="28"/>
          <w:rtl/>
        </w:rPr>
        <w:t xml:space="preserve"> و</w:t>
      </w:r>
      <w:r w:rsidRPr="00D176BE">
        <w:rPr>
          <w:rFonts w:ascii="Sakkal Majalla" w:hAnsi="Sakkal Majalla" w:cs="Sakkal Majalla"/>
          <w:sz w:val="28"/>
          <w:szCs w:val="28"/>
        </w:rPr>
        <w:t>Müller</w:t>
      </w:r>
      <w:r w:rsidRPr="00D176BE">
        <w:rPr>
          <w:rFonts w:ascii="Sakkal Majalla" w:hAnsi="Sakkal Majalla" w:cs="Sakkal Majalla"/>
          <w:sz w:val="28"/>
          <w:szCs w:val="28"/>
          <w:rtl/>
        </w:rPr>
        <w:t xml:space="preserve"> (2005) أشارا إلى أن ضعف القيادة يمكن أن يؤدي إلى فشل المشروع بسبب عدم وجود توجيه واضح، والتخطيط غير الكافي، وعدم القدرة على التعامل مع التحديات التنظيمية. هذا الضعف قد يؤدي إلى ضياع الموارد، وتأخر تسليم المشاريع، وانخفاض رضا العملاء، مما يُبرز الحاجة إلى قيادة قوية وفعّالة.</w:t>
      </w:r>
    </w:p>
    <w:p w14:paraId="646D67B8" w14:textId="535A7C29" w:rsidR="00D176BE" w:rsidRPr="00D176BE" w:rsidRDefault="00D176BE" w:rsidP="003C7858">
      <w:pPr>
        <w:pStyle w:val="a5"/>
        <w:numPr>
          <w:ilvl w:val="0"/>
          <w:numId w:val="2"/>
        </w:numPr>
        <w:spacing w:line="360" w:lineRule="auto"/>
        <w:jc w:val="both"/>
        <w:rPr>
          <w:rFonts w:ascii="Sakkal Majalla" w:hAnsi="Sakkal Majalla" w:cs="Sakkal Majalla"/>
          <w:b/>
          <w:bCs/>
          <w:sz w:val="28"/>
          <w:szCs w:val="28"/>
          <w:rtl/>
        </w:rPr>
      </w:pPr>
      <w:r w:rsidRPr="00D176BE">
        <w:rPr>
          <w:rFonts w:ascii="Sakkal Majalla" w:hAnsi="Sakkal Majalla" w:cs="Sakkal Majalla"/>
          <w:b/>
          <w:bCs/>
          <w:sz w:val="28"/>
          <w:szCs w:val="28"/>
          <w:rtl/>
        </w:rPr>
        <w:t>أهمية التواصل الفعّال بين القادة والفرق:</w:t>
      </w:r>
    </w:p>
    <w:p w14:paraId="721C973E" w14:textId="161382B9" w:rsidR="00D176BE" w:rsidRPr="00D176BE" w:rsidRDefault="00D176BE" w:rsidP="003C7858">
      <w:pPr>
        <w:spacing w:line="360" w:lineRule="auto"/>
        <w:jc w:val="both"/>
        <w:rPr>
          <w:rFonts w:ascii="Sakkal Majalla" w:hAnsi="Sakkal Majalla" w:cs="Sakkal Majalla"/>
          <w:sz w:val="28"/>
          <w:szCs w:val="28"/>
          <w:rtl/>
        </w:rPr>
      </w:pPr>
      <w:r w:rsidRPr="00D176BE">
        <w:rPr>
          <w:rFonts w:ascii="Sakkal Majalla" w:hAnsi="Sakkal Majalla" w:cs="Sakkal Majalla"/>
          <w:sz w:val="28"/>
          <w:szCs w:val="28"/>
          <w:rtl/>
        </w:rPr>
        <w:t>يُعتبر التواصل الفعّال بين القادة وأعضاء الفريق عنصراً محورياً في تحقيق أهداف المشروع. نقص التواصل يمكن أن يؤدي إلى تفاقم المشاكل الداخلية وزيادة سوء الفهم بين أعضاء الفريق، مما يعيق سير العمل بسلاسة ويؤثر سلباً على الإنتاجية. القادة الفعّالون قادرون على إقامة حوار مفتوح وصريح مع فرقهم، مما يساعد في حل المشكلات بسرعة ويعزز من تعاون الفريق. هذا النوع من التواصل لا يساهم فقط في تحقيق الأهداف، بل أيضاً في بناء بيئة عمل إيجابية تتسم بالثقة والشفافية.</w:t>
      </w:r>
    </w:p>
    <w:p w14:paraId="1B73819E" w14:textId="4A64D913" w:rsidR="00D176BE" w:rsidRPr="00D176BE" w:rsidRDefault="00D176BE" w:rsidP="003C7858">
      <w:pPr>
        <w:pStyle w:val="a5"/>
        <w:numPr>
          <w:ilvl w:val="0"/>
          <w:numId w:val="2"/>
        </w:numPr>
        <w:spacing w:line="360" w:lineRule="auto"/>
        <w:jc w:val="both"/>
        <w:rPr>
          <w:rFonts w:ascii="Sakkal Majalla" w:hAnsi="Sakkal Majalla" w:cs="Sakkal Majalla"/>
          <w:b/>
          <w:bCs/>
          <w:sz w:val="28"/>
          <w:szCs w:val="28"/>
          <w:rtl/>
        </w:rPr>
      </w:pPr>
      <w:r w:rsidRPr="00D176BE">
        <w:rPr>
          <w:rFonts w:ascii="Sakkal Majalla" w:hAnsi="Sakkal Majalla" w:cs="Sakkal Majalla"/>
          <w:b/>
          <w:bCs/>
          <w:sz w:val="28"/>
          <w:szCs w:val="28"/>
          <w:rtl/>
        </w:rPr>
        <w:t>التحفيز كعنصر أساسي لتحسين أداء الفريق:</w:t>
      </w:r>
    </w:p>
    <w:p w14:paraId="7186E10D" w14:textId="058AB3CD" w:rsidR="00D176BE" w:rsidRDefault="00D176BE" w:rsidP="003C7858">
      <w:pPr>
        <w:spacing w:line="360" w:lineRule="auto"/>
        <w:jc w:val="both"/>
        <w:rPr>
          <w:rFonts w:ascii="Sakkal Majalla" w:hAnsi="Sakkal Majalla" w:cs="Sakkal Majalla"/>
          <w:sz w:val="28"/>
          <w:szCs w:val="28"/>
          <w:rtl/>
        </w:rPr>
      </w:pPr>
      <w:r w:rsidRPr="00D176BE">
        <w:rPr>
          <w:rFonts w:ascii="Sakkal Majalla" w:hAnsi="Sakkal Majalla" w:cs="Sakkal Majalla"/>
          <w:sz w:val="28"/>
          <w:szCs w:val="28"/>
          <w:rtl/>
        </w:rPr>
        <w:lastRenderedPageBreak/>
        <w:t xml:space="preserve">تحفيز الفرق يعتبر من أهم العوامل التي تؤثر على أداء المشروع. </w:t>
      </w:r>
      <w:r w:rsidRPr="00D176BE">
        <w:rPr>
          <w:rFonts w:ascii="Sakkal Majalla" w:hAnsi="Sakkal Majalla" w:cs="Sakkal Majalla"/>
          <w:sz w:val="28"/>
          <w:szCs w:val="28"/>
        </w:rPr>
        <w:t>Deci</w:t>
      </w:r>
      <w:r w:rsidRPr="00D176BE">
        <w:rPr>
          <w:rFonts w:ascii="Sakkal Majalla" w:hAnsi="Sakkal Majalla" w:cs="Sakkal Majalla"/>
          <w:sz w:val="28"/>
          <w:szCs w:val="28"/>
          <w:rtl/>
        </w:rPr>
        <w:t xml:space="preserve"> و</w:t>
      </w:r>
      <w:r w:rsidRPr="00D176BE">
        <w:rPr>
          <w:rFonts w:ascii="Sakkal Majalla" w:hAnsi="Sakkal Majalla" w:cs="Sakkal Majalla"/>
          <w:sz w:val="28"/>
          <w:szCs w:val="28"/>
        </w:rPr>
        <w:t>Ryan</w:t>
      </w:r>
      <w:r w:rsidRPr="00D176BE">
        <w:rPr>
          <w:rFonts w:ascii="Sakkal Majalla" w:hAnsi="Sakkal Majalla" w:cs="Sakkal Majalla"/>
          <w:sz w:val="28"/>
          <w:szCs w:val="28"/>
          <w:rtl/>
        </w:rPr>
        <w:t xml:space="preserve"> (2000) أظهرا أن القادة الذين يمتلكون مهارات تحفيزية فعّالة يمكنهم زيادة إنتاجية الفريق وتعزيز الالتزام بأهداف المشروع. القادة القادرون على فهم احتياجات الأفراد وتقديم التشجيع والتقدير يعززون من روح الفريق ويخلقون بيئة عمل منتجة. التحفيز لا يقتصر على المكافآت المادية فقط، بل يشمل أيضاً العوامل النفسية مثل الشعور بالإنجاز والانتماء، مما يجعل الأفراد يشعرون بقيمة مساهماتهم.</w:t>
      </w:r>
    </w:p>
    <w:p w14:paraId="02E6BDBD" w14:textId="77777777" w:rsidR="00D176BE" w:rsidRPr="00D176BE" w:rsidRDefault="00D176BE" w:rsidP="003C7858">
      <w:pPr>
        <w:spacing w:line="360" w:lineRule="auto"/>
        <w:jc w:val="both"/>
        <w:rPr>
          <w:rFonts w:ascii="Sakkal Majalla" w:hAnsi="Sakkal Majalla" w:cs="Sakkal Majalla"/>
          <w:sz w:val="28"/>
          <w:szCs w:val="28"/>
          <w:rtl/>
        </w:rPr>
      </w:pPr>
    </w:p>
    <w:p w14:paraId="3CBC125C" w14:textId="06E0E1D4" w:rsidR="00D176BE" w:rsidRPr="00D176BE" w:rsidRDefault="00D176BE" w:rsidP="003C7858">
      <w:pPr>
        <w:pStyle w:val="a5"/>
        <w:numPr>
          <w:ilvl w:val="0"/>
          <w:numId w:val="2"/>
        </w:numPr>
        <w:spacing w:line="360" w:lineRule="auto"/>
        <w:jc w:val="both"/>
        <w:rPr>
          <w:rFonts w:ascii="Sakkal Majalla" w:hAnsi="Sakkal Majalla" w:cs="Sakkal Majalla"/>
          <w:b/>
          <w:bCs/>
          <w:sz w:val="28"/>
          <w:szCs w:val="28"/>
          <w:rtl/>
        </w:rPr>
      </w:pPr>
      <w:r w:rsidRPr="00D176BE">
        <w:rPr>
          <w:rFonts w:ascii="Sakkal Majalla" w:hAnsi="Sakkal Majalla" w:cs="Sakkal Majalla"/>
          <w:b/>
          <w:bCs/>
          <w:sz w:val="28"/>
          <w:szCs w:val="28"/>
          <w:rtl/>
        </w:rPr>
        <w:t>التحديات في تطبيق استراتيجيات تحفيزية متنوعة:</w:t>
      </w:r>
    </w:p>
    <w:p w14:paraId="6006C835" w14:textId="07D9ABDE" w:rsidR="00D176BE" w:rsidRPr="00D176BE" w:rsidRDefault="00D176BE" w:rsidP="003C7858">
      <w:pPr>
        <w:spacing w:line="360" w:lineRule="auto"/>
        <w:jc w:val="both"/>
        <w:rPr>
          <w:rFonts w:ascii="Sakkal Majalla" w:hAnsi="Sakkal Majalla" w:cs="Sakkal Majalla"/>
          <w:sz w:val="28"/>
          <w:szCs w:val="28"/>
          <w:rtl/>
        </w:rPr>
      </w:pPr>
      <w:r w:rsidRPr="00D176BE">
        <w:rPr>
          <w:rFonts w:ascii="Sakkal Majalla" w:hAnsi="Sakkal Majalla" w:cs="Sakkal Majalla"/>
          <w:sz w:val="28"/>
          <w:szCs w:val="28"/>
          <w:rtl/>
        </w:rPr>
        <w:t>على الرغم من أهمية التحفيز، تواجه العديد من المنظمات تحديات كبيرة في تطبيق استراتيجيات تحفيزية فعّالة بسبب اختلاف الأفراد وتنوع احتياجاتهم. الأفراد يختلفون في ما يحفزهم، وبعضهم قد يستجيب بشكل أفضل للتحفيز المادي، بينما يفضل الآخرون التحفيز المعنوي مثل الاعتراف بجهودهم. هذا التنوع يستدعي من القادة تطوير نماذج قيادية تتناسب مع بيئات العمل المختلفة وتلبية احتياجات جميع الأفراد. دراسة هذه الجوانب تساعد في تصميم استراتيجيات تحفيزية فعالة تعزز من رضا الأفراد وأدائهم.</w:t>
      </w:r>
    </w:p>
    <w:p w14:paraId="28C379FC" w14:textId="3B5B8992" w:rsidR="00D176BE" w:rsidRPr="00D176BE" w:rsidRDefault="00D176BE" w:rsidP="003C7858">
      <w:pPr>
        <w:pStyle w:val="a5"/>
        <w:numPr>
          <w:ilvl w:val="0"/>
          <w:numId w:val="2"/>
        </w:numPr>
        <w:spacing w:line="360" w:lineRule="auto"/>
        <w:jc w:val="both"/>
        <w:rPr>
          <w:rFonts w:ascii="Sakkal Majalla" w:hAnsi="Sakkal Majalla" w:cs="Sakkal Majalla"/>
          <w:b/>
          <w:bCs/>
          <w:sz w:val="28"/>
          <w:szCs w:val="28"/>
          <w:rtl/>
        </w:rPr>
      </w:pPr>
      <w:r w:rsidRPr="00D176BE">
        <w:rPr>
          <w:rFonts w:ascii="Sakkal Majalla" w:hAnsi="Sakkal Majalla" w:cs="Sakkal Majalla"/>
          <w:b/>
          <w:bCs/>
          <w:sz w:val="28"/>
          <w:szCs w:val="28"/>
          <w:rtl/>
        </w:rPr>
        <w:t>إدارة التغيير والتكيف كمهارة قيادية ضرورية:</w:t>
      </w:r>
    </w:p>
    <w:p w14:paraId="1600CFA5" w14:textId="1544B4D2" w:rsidR="00D176BE" w:rsidRPr="00D176BE" w:rsidRDefault="00D176BE" w:rsidP="003C7858">
      <w:pPr>
        <w:spacing w:line="360" w:lineRule="auto"/>
        <w:jc w:val="both"/>
        <w:rPr>
          <w:rFonts w:ascii="Sakkal Majalla" w:hAnsi="Sakkal Majalla" w:cs="Sakkal Majalla"/>
          <w:sz w:val="28"/>
          <w:szCs w:val="28"/>
          <w:rtl/>
        </w:rPr>
      </w:pPr>
      <w:r w:rsidRPr="00D176BE">
        <w:rPr>
          <w:rFonts w:ascii="Sakkal Majalla" w:hAnsi="Sakkal Majalla" w:cs="Sakkal Majalla"/>
          <w:sz w:val="28"/>
          <w:szCs w:val="28"/>
          <w:rtl/>
        </w:rPr>
        <w:t xml:space="preserve">إدارة التغيير تُعد من المهارات الأساسية التي يجب أن يمتلكها القادة لتحقيق النجاح في المشروعات. </w:t>
      </w:r>
      <w:r w:rsidRPr="00D176BE">
        <w:rPr>
          <w:rFonts w:ascii="Sakkal Majalla" w:hAnsi="Sakkal Majalla" w:cs="Sakkal Majalla"/>
          <w:sz w:val="28"/>
          <w:szCs w:val="28"/>
        </w:rPr>
        <w:t>Kotter</w:t>
      </w:r>
      <w:r w:rsidRPr="00D176BE">
        <w:rPr>
          <w:rFonts w:ascii="Sakkal Majalla" w:hAnsi="Sakkal Majalla" w:cs="Sakkal Majalla"/>
          <w:sz w:val="28"/>
          <w:szCs w:val="28"/>
          <w:rtl/>
        </w:rPr>
        <w:t xml:space="preserve"> (1996) أشار إلى أن القادة الذين يمكنهم التكيف مع التغيرات السريعة وتوجيه فرقهم خلال فترات التحول هم الأكثر قدرة على تحقيق النتائج المرجوة. التغيير يمكن أن يثير القلق والمقاومة بين أعضاء الفريق، ولهذا فإن القدرة على إدارة التغيير بشكل فعال تتطلب تبني أساليب مرنة والتواصل الجيد مع الفريق. القائد الذي ينجح في تقليل مقاومة التغيير وتعزيز القبول يضمن سير العمل بسلاسة ويعزز من فرص نجاح المشروع.</w:t>
      </w:r>
    </w:p>
    <w:p w14:paraId="55DA803B" w14:textId="4005546B" w:rsidR="00D176BE" w:rsidRPr="00D176BE" w:rsidRDefault="00D176BE" w:rsidP="003C7858">
      <w:pPr>
        <w:pStyle w:val="a5"/>
        <w:numPr>
          <w:ilvl w:val="0"/>
          <w:numId w:val="2"/>
        </w:numPr>
        <w:spacing w:line="360" w:lineRule="auto"/>
        <w:jc w:val="both"/>
        <w:rPr>
          <w:rFonts w:ascii="Sakkal Majalla" w:hAnsi="Sakkal Majalla" w:cs="Sakkal Majalla"/>
          <w:b/>
          <w:bCs/>
          <w:sz w:val="28"/>
          <w:szCs w:val="28"/>
          <w:rtl/>
        </w:rPr>
      </w:pPr>
      <w:r w:rsidRPr="00D176BE">
        <w:rPr>
          <w:rFonts w:ascii="Sakkal Majalla" w:hAnsi="Sakkal Majalla" w:cs="Sakkal Majalla"/>
          <w:b/>
          <w:bCs/>
          <w:sz w:val="28"/>
          <w:szCs w:val="28"/>
          <w:rtl/>
        </w:rPr>
        <w:t>التواصل الفعّال لتقليل مقاومة التغيير:</w:t>
      </w:r>
    </w:p>
    <w:p w14:paraId="67692CC4" w14:textId="27845D0C" w:rsidR="00D176BE" w:rsidRPr="00D176BE" w:rsidRDefault="00D176BE" w:rsidP="003C7858">
      <w:pPr>
        <w:spacing w:line="360" w:lineRule="auto"/>
        <w:jc w:val="both"/>
        <w:rPr>
          <w:rFonts w:ascii="Sakkal Majalla" w:hAnsi="Sakkal Majalla" w:cs="Sakkal Majalla"/>
          <w:sz w:val="28"/>
          <w:szCs w:val="28"/>
          <w:rtl/>
        </w:rPr>
      </w:pPr>
      <w:r w:rsidRPr="00D176BE">
        <w:rPr>
          <w:rFonts w:ascii="Sakkal Majalla" w:hAnsi="Sakkal Majalla" w:cs="Sakkal Majalla"/>
          <w:sz w:val="28"/>
          <w:szCs w:val="28"/>
          <w:rtl/>
        </w:rPr>
        <w:t xml:space="preserve">لتقليل مقاومة التغيير، يجب على القادة أن يتواصلوا بشكل فعّال مع أعضاء الفريق، موضحين أسباب التغيير والفوائد المحتملة. هذا التواصل يجب أن يكون شفافاً وصريحاً، ويشمل استماع القادة لمخاوف الفريق والاستجابة لها. هذا النوع </w:t>
      </w:r>
      <w:r w:rsidRPr="00D176BE">
        <w:rPr>
          <w:rFonts w:ascii="Sakkal Majalla" w:hAnsi="Sakkal Majalla" w:cs="Sakkal Majalla"/>
          <w:sz w:val="28"/>
          <w:szCs w:val="28"/>
          <w:rtl/>
        </w:rPr>
        <w:lastRenderedPageBreak/>
        <w:t>من التواصل يساهم في بناء الثقة ويساعد الأعضاء على تقبل التغييرات بشكل أفضل. بالإضافة إلى ذلك، تشجيع المشاركة الفعالة للأفراد في عملية التغيير يمكن أن يعزز من شعورهم بالملكية والانتماء، مما يقلل من مقاومة التغيير.</w:t>
      </w:r>
    </w:p>
    <w:p w14:paraId="6CC78C2D" w14:textId="2198A142" w:rsidR="00D176BE" w:rsidRPr="00D176BE" w:rsidRDefault="00D176BE" w:rsidP="003C7858">
      <w:pPr>
        <w:pStyle w:val="a5"/>
        <w:numPr>
          <w:ilvl w:val="0"/>
          <w:numId w:val="2"/>
        </w:numPr>
        <w:spacing w:line="360" w:lineRule="auto"/>
        <w:jc w:val="both"/>
        <w:rPr>
          <w:rFonts w:ascii="Sakkal Majalla" w:hAnsi="Sakkal Majalla" w:cs="Sakkal Majalla"/>
          <w:b/>
          <w:bCs/>
          <w:sz w:val="28"/>
          <w:szCs w:val="28"/>
          <w:rtl/>
        </w:rPr>
      </w:pPr>
      <w:r w:rsidRPr="00D176BE">
        <w:rPr>
          <w:rFonts w:ascii="Sakkal Majalla" w:hAnsi="Sakkal Majalla" w:cs="Sakkal Majalla"/>
          <w:b/>
          <w:bCs/>
          <w:sz w:val="28"/>
          <w:szCs w:val="28"/>
          <w:rtl/>
        </w:rPr>
        <w:t>تأثير القيادة على تحقيق أهداف المشروع:</w:t>
      </w:r>
    </w:p>
    <w:p w14:paraId="18FB8549" w14:textId="0A7052CC" w:rsidR="00F925D0" w:rsidRPr="00D176BE" w:rsidRDefault="00D176BE" w:rsidP="003C7858">
      <w:pPr>
        <w:spacing w:line="360" w:lineRule="auto"/>
        <w:jc w:val="both"/>
        <w:rPr>
          <w:rFonts w:ascii="Sakkal Majalla" w:hAnsi="Sakkal Majalla" w:cs="Sakkal Majalla"/>
          <w:sz w:val="28"/>
          <w:szCs w:val="28"/>
          <w:rtl/>
        </w:rPr>
      </w:pPr>
      <w:r w:rsidRPr="00D176BE">
        <w:rPr>
          <w:rFonts w:ascii="Sakkal Majalla" w:hAnsi="Sakkal Majalla" w:cs="Sakkal Majalla"/>
          <w:sz w:val="28"/>
          <w:szCs w:val="28"/>
          <w:rtl/>
        </w:rPr>
        <w:t>تؤثر القيادة الفعّالة بشكل كبير على تحقيق أهداف المشروع وتحفيز الفرق. القادة الذين يمتلكون رؤية واضحة ويستطيعون توجيه فرقهم نحو هذه الرؤية، يخلقون بيئة محفزة وملهمة. التحفيز الذاتي للأفراد يُعد عاملاً مهماً، حيث يمكن للقادة من خلاله تعزيز الثقة بالنفس وتشجيع الإبداع والابتكار. في النهاية، القيادة الفعّالة تساهم في تحسين الأداء العام للفريق، وضمان تحقيق الأهداف المحددة للمشروع بكفاءة وفعالية.</w:t>
      </w:r>
    </w:p>
    <w:p w14:paraId="0CD972EE" w14:textId="254ECD28" w:rsidR="00D22171" w:rsidRPr="00D176BE" w:rsidRDefault="00D22171" w:rsidP="003C7858">
      <w:pPr>
        <w:spacing w:line="360" w:lineRule="auto"/>
        <w:outlineLvl w:val="1"/>
        <w:rPr>
          <w:rFonts w:ascii="Sakkal Majalla" w:hAnsi="Sakkal Majalla" w:cs="Sakkal Majalla"/>
          <w:b/>
          <w:bCs/>
          <w:sz w:val="28"/>
          <w:szCs w:val="28"/>
          <w:u w:val="single"/>
          <w:rtl/>
        </w:rPr>
      </w:pPr>
      <w:bookmarkStart w:id="6" w:name="_Toc173279573"/>
      <w:r w:rsidRPr="00D176BE">
        <w:rPr>
          <w:rFonts w:ascii="Sakkal Majalla" w:hAnsi="Sakkal Majalla" w:cs="Sakkal Majalla"/>
          <w:b/>
          <w:bCs/>
          <w:sz w:val="28"/>
          <w:szCs w:val="28"/>
          <w:u w:val="single"/>
          <w:rtl/>
        </w:rPr>
        <w:t>أهمية الدراسة.</w:t>
      </w:r>
      <w:bookmarkEnd w:id="6"/>
      <w:r w:rsidRPr="00D176BE">
        <w:rPr>
          <w:rFonts w:ascii="Sakkal Majalla" w:hAnsi="Sakkal Majalla" w:cs="Sakkal Majalla"/>
          <w:b/>
          <w:bCs/>
          <w:sz w:val="28"/>
          <w:szCs w:val="28"/>
          <w:u w:val="single"/>
          <w:rtl/>
        </w:rPr>
        <w:t xml:space="preserve"> </w:t>
      </w:r>
    </w:p>
    <w:p w14:paraId="3CEBBEEF" w14:textId="77777777" w:rsidR="00D176BE" w:rsidRPr="00D176BE" w:rsidRDefault="00D176BE" w:rsidP="003C7858">
      <w:pPr>
        <w:numPr>
          <w:ilvl w:val="0"/>
          <w:numId w:val="3"/>
        </w:numPr>
        <w:spacing w:line="360" w:lineRule="auto"/>
        <w:jc w:val="both"/>
        <w:rPr>
          <w:rFonts w:ascii="Sakkal Majalla" w:hAnsi="Sakkal Majalla" w:cs="Sakkal Majalla"/>
          <w:sz w:val="28"/>
          <w:szCs w:val="28"/>
          <w:rtl/>
        </w:rPr>
      </w:pPr>
      <w:r w:rsidRPr="00D176BE">
        <w:rPr>
          <w:rFonts w:ascii="Sakkal Majalla" w:hAnsi="Sakkal Majalla" w:cs="Sakkal Majalla"/>
          <w:sz w:val="28"/>
          <w:szCs w:val="28"/>
          <w:rtl/>
        </w:rPr>
        <w:t>الأهمية العلمية</w:t>
      </w:r>
    </w:p>
    <w:p w14:paraId="3B089D7B" w14:textId="77777777" w:rsidR="00D176BE" w:rsidRPr="00D176BE" w:rsidRDefault="00D176BE" w:rsidP="003C7858">
      <w:pPr>
        <w:spacing w:line="360" w:lineRule="auto"/>
        <w:jc w:val="both"/>
        <w:rPr>
          <w:rFonts w:ascii="Sakkal Majalla" w:hAnsi="Sakkal Majalla" w:cs="Sakkal Majalla"/>
          <w:sz w:val="28"/>
          <w:szCs w:val="28"/>
          <w:rtl/>
        </w:rPr>
      </w:pPr>
      <w:r w:rsidRPr="00D176BE">
        <w:rPr>
          <w:rFonts w:ascii="Sakkal Majalla" w:hAnsi="Sakkal Majalla" w:cs="Sakkal Majalla"/>
          <w:sz w:val="28"/>
          <w:szCs w:val="28"/>
          <w:rtl/>
        </w:rPr>
        <w:t>تمثل هذه الدراسة إضافة هامة إلى الأدبيات المتعلقة بالقيادة الفعّالة في المشروعات، حيث تسلط الضوء على الجوانب الحيوية التي تسهم في تحقيق أهداف المشروع وتحفيز الفرق. من الناحية العلمية، تقدم هذه الدراسة إطارًا مفاهيميًا لفهم الديناميات المختلفة التي تحكم العلاقة بين القائد والفريق، مما يساعد الباحثين على تطوير نظريات ونماذج قيادية جديدة (</w:t>
      </w:r>
      <w:r w:rsidRPr="00D176BE">
        <w:rPr>
          <w:rFonts w:ascii="Sakkal Majalla" w:hAnsi="Sakkal Majalla" w:cs="Sakkal Majalla"/>
          <w:sz w:val="28"/>
          <w:szCs w:val="28"/>
        </w:rPr>
        <w:t>Northouse, 2018</w:t>
      </w:r>
      <w:r w:rsidRPr="00D176BE">
        <w:rPr>
          <w:rFonts w:ascii="Sakkal Majalla" w:hAnsi="Sakkal Majalla" w:cs="Sakkal Majalla"/>
          <w:sz w:val="28"/>
          <w:szCs w:val="28"/>
          <w:rtl/>
        </w:rPr>
        <w:t>). بالإضافة إلى ذلك، توفر هذه الدراسة بيانات وأدلة تجريبية تدعم النظريات الحالية حول القيادة الفعّالة، مما يسهم في تحسين دقة وصحة الأبحاث المستقبلية (</w:t>
      </w:r>
      <w:r w:rsidRPr="00D176BE">
        <w:rPr>
          <w:rFonts w:ascii="Sakkal Majalla" w:hAnsi="Sakkal Majalla" w:cs="Sakkal Majalla"/>
          <w:sz w:val="28"/>
          <w:szCs w:val="28"/>
        </w:rPr>
        <w:t>Yukl, 2013</w:t>
      </w:r>
      <w:r w:rsidRPr="00D176BE">
        <w:rPr>
          <w:rFonts w:ascii="Sakkal Majalla" w:hAnsi="Sakkal Majalla" w:cs="Sakkal Majalla"/>
          <w:sz w:val="28"/>
          <w:szCs w:val="28"/>
          <w:rtl/>
        </w:rPr>
        <w:t>).</w:t>
      </w:r>
    </w:p>
    <w:p w14:paraId="548E5C89" w14:textId="77777777" w:rsidR="00D176BE" w:rsidRPr="00D176BE" w:rsidRDefault="00D176BE" w:rsidP="003C7858">
      <w:pPr>
        <w:spacing w:line="360" w:lineRule="auto"/>
        <w:jc w:val="both"/>
        <w:rPr>
          <w:rFonts w:ascii="Sakkal Majalla" w:hAnsi="Sakkal Majalla" w:cs="Sakkal Majalla"/>
          <w:sz w:val="28"/>
          <w:szCs w:val="28"/>
          <w:rtl/>
        </w:rPr>
      </w:pPr>
      <w:r w:rsidRPr="00D176BE">
        <w:rPr>
          <w:rFonts w:ascii="Sakkal Majalla" w:hAnsi="Sakkal Majalla" w:cs="Sakkal Majalla"/>
          <w:sz w:val="28"/>
          <w:szCs w:val="28"/>
          <w:rtl/>
        </w:rPr>
        <w:t>تعتبر الأبحاث السابقة حول القيادة في سياق المشروعات غير كافية في تناولها للجوانب النفسية والاجتماعية التي تؤثر على أداء الفريق. لذا، تهدف هذه الدراسة إلى سد الفجوة في الأدبيات من خلال التركيز على التأثيرات التحفيزية والتواصلية للقادة على فرقهم. إن الفهم الأعمق لهذه الجوانب يمكن أن يساعد الباحثين في تطوير أدوات تقييم جديدة وتحليل أداء القادة بطريقة أكثر شمولية (</w:t>
      </w:r>
      <w:r w:rsidRPr="00D176BE">
        <w:rPr>
          <w:rFonts w:ascii="Sakkal Majalla" w:hAnsi="Sakkal Majalla" w:cs="Sakkal Majalla"/>
          <w:sz w:val="28"/>
          <w:szCs w:val="28"/>
        </w:rPr>
        <w:t>Bass &amp; Riggio, 2006</w:t>
      </w:r>
      <w:r w:rsidRPr="00D176BE">
        <w:rPr>
          <w:rFonts w:ascii="Sakkal Majalla" w:hAnsi="Sakkal Majalla" w:cs="Sakkal Majalla"/>
          <w:sz w:val="28"/>
          <w:szCs w:val="28"/>
          <w:rtl/>
        </w:rPr>
        <w:t>). بهذا الشكل، تساهم هذه الدراسة في إثراء المعرفة العلمية في مجال القيادة وتقديم رؤى جديدة تساهم في تطوير هذا المجال الحيوي.</w:t>
      </w:r>
    </w:p>
    <w:p w14:paraId="7480E056" w14:textId="77777777" w:rsidR="00D176BE" w:rsidRPr="00D176BE" w:rsidRDefault="00D176BE" w:rsidP="003C7858">
      <w:pPr>
        <w:numPr>
          <w:ilvl w:val="0"/>
          <w:numId w:val="3"/>
        </w:numPr>
        <w:spacing w:line="360" w:lineRule="auto"/>
        <w:jc w:val="both"/>
        <w:rPr>
          <w:rFonts w:ascii="Sakkal Majalla" w:hAnsi="Sakkal Majalla" w:cs="Sakkal Majalla"/>
          <w:sz w:val="28"/>
          <w:szCs w:val="28"/>
          <w:rtl/>
        </w:rPr>
      </w:pPr>
      <w:r w:rsidRPr="00D176BE">
        <w:rPr>
          <w:rFonts w:ascii="Sakkal Majalla" w:hAnsi="Sakkal Majalla" w:cs="Sakkal Majalla"/>
          <w:sz w:val="28"/>
          <w:szCs w:val="28"/>
          <w:rtl/>
        </w:rPr>
        <w:t xml:space="preserve"> الأهمية العملية</w:t>
      </w:r>
    </w:p>
    <w:p w14:paraId="0F2B4B04" w14:textId="77777777" w:rsidR="00D176BE" w:rsidRPr="00D176BE" w:rsidRDefault="00D176BE" w:rsidP="003C7858">
      <w:pPr>
        <w:spacing w:line="360" w:lineRule="auto"/>
        <w:jc w:val="both"/>
        <w:rPr>
          <w:rFonts w:ascii="Sakkal Majalla" w:hAnsi="Sakkal Majalla" w:cs="Sakkal Majalla"/>
          <w:sz w:val="28"/>
          <w:szCs w:val="28"/>
          <w:rtl/>
        </w:rPr>
      </w:pPr>
      <w:r w:rsidRPr="00D176BE">
        <w:rPr>
          <w:rFonts w:ascii="Sakkal Majalla" w:hAnsi="Sakkal Majalla" w:cs="Sakkal Majalla"/>
          <w:sz w:val="28"/>
          <w:szCs w:val="28"/>
          <w:rtl/>
        </w:rPr>
        <w:lastRenderedPageBreak/>
        <w:t>من الناحية العملية، تقدم هذه الدراسة توصيات واستراتيجيات للقادة والممارسين في مجال إدارة المشروعات لتحسين أدائهم وزيادة فعالية فرقهم. يمكن تطبيق النتائج المستخلصة من هذه الدراسة في تطوير برامج تدريبية تهدف إلى تعزيز المهارات القيادية لدى مديري المشروعات، مما يساهم في تحقيق نتائج أفضل للمشروعات (</w:t>
      </w:r>
      <w:r w:rsidRPr="00D176BE">
        <w:rPr>
          <w:rFonts w:ascii="Sakkal Majalla" w:hAnsi="Sakkal Majalla" w:cs="Sakkal Majalla"/>
          <w:sz w:val="28"/>
          <w:szCs w:val="28"/>
        </w:rPr>
        <w:t>Goleman, 2000</w:t>
      </w:r>
      <w:r w:rsidRPr="00D176BE">
        <w:rPr>
          <w:rFonts w:ascii="Sakkal Majalla" w:hAnsi="Sakkal Majalla" w:cs="Sakkal Majalla"/>
          <w:sz w:val="28"/>
          <w:szCs w:val="28"/>
          <w:rtl/>
        </w:rPr>
        <w:t>). إن فهم كيفية تحفيز الفرق وإدارة التغيير بشكل فعّال يمكن أن يساعد القادة على التعامل مع التحديات اليومية بمرونة وكفاءة، مما يؤدي إلى تحقيق أهداف المشروع بفعالية أكبر.</w:t>
      </w:r>
    </w:p>
    <w:p w14:paraId="0AE99107" w14:textId="77777777" w:rsidR="00D176BE" w:rsidRPr="00D176BE" w:rsidRDefault="00D176BE" w:rsidP="003C7858">
      <w:pPr>
        <w:spacing w:line="360" w:lineRule="auto"/>
        <w:jc w:val="both"/>
        <w:rPr>
          <w:rFonts w:ascii="Sakkal Majalla" w:hAnsi="Sakkal Majalla" w:cs="Sakkal Majalla"/>
          <w:sz w:val="28"/>
          <w:szCs w:val="28"/>
          <w:rtl/>
        </w:rPr>
      </w:pPr>
      <w:r w:rsidRPr="00D176BE">
        <w:rPr>
          <w:rFonts w:ascii="Sakkal Majalla" w:hAnsi="Sakkal Majalla" w:cs="Sakkal Majalla"/>
          <w:sz w:val="28"/>
          <w:szCs w:val="28"/>
          <w:rtl/>
        </w:rPr>
        <w:t>علاوة على ذلك، يمكن للمنظمات الاستفادة من نتائج هذه الدراسة في تصميم سياسات وإجراءات تدعم القيادة الفعّالة. من خلال تبني استراتيجيات القيادة التحويلية والتواصل الفعّال، يمكن للمنظمات تعزيز رضا الموظفين وزيادة إنتاجيتهم، مما يسهم في تحقيق أهداف المنظمة بشكل عام (</w:t>
      </w:r>
      <w:r w:rsidRPr="00D176BE">
        <w:rPr>
          <w:rFonts w:ascii="Sakkal Majalla" w:hAnsi="Sakkal Majalla" w:cs="Sakkal Majalla"/>
          <w:sz w:val="28"/>
          <w:szCs w:val="28"/>
        </w:rPr>
        <w:t>Kotter, 1996</w:t>
      </w:r>
      <w:r w:rsidRPr="00D176BE">
        <w:rPr>
          <w:rFonts w:ascii="Sakkal Majalla" w:hAnsi="Sakkal Majalla" w:cs="Sakkal Majalla"/>
          <w:sz w:val="28"/>
          <w:szCs w:val="28"/>
          <w:rtl/>
        </w:rPr>
        <w:t>). لذا، تُعد هذه الدراسة ذات قيمة عملية عالية، حيث تقدم أدوات واستراتيجيات قابلة للتنفيذ تسهم في تحسين الأداء القيادي والفعالية التنظيمية.</w:t>
      </w:r>
    </w:p>
    <w:p w14:paraId="0D1AC2D8" w14:textId="67E37FBF" w:rsidR="00D22171" w:rsidRPr="00553AE5" w:rsidRDefault="00D22171" w:rsidP="003C7858">
      <w:pPr>
        <w:spacing w:line="360" w:lineRule="auto"/>
        <w:outlineLvl w:val="1"/>
        <w:rPr>
          <w:rFonts w:ascii="Sakkal Majalla" w:hAnsi="Sakkal Majalla" w:cs="Sakkal Majalla"/>
          <w:b/>
          <w:bCs/>
          <w:sz w:val="28"/>
          <w:szCs w:val="28"/>
          <w:u w:val="single"/>
          <w:rtl/>
        </w:rPr>
      </w:pPr>
      <w:bookmarkStart w:id="7" w:name="_Toc173279574"/>
      <w:r w:rsidRPr="00553AE5">
        <w:rPr>
          <w:rFonts w:ascii="Sakkal Majalla" w:hAnsi="Sakkal Majalla" w:cs="Sakkal Majalla"/>
          <w:b/>
          <w:bCs/>
          <w:sz w:val="28"/>
          <w:szCs w:val="28"/>
          <w:u w:val="single"/>
          <w:rtl/>
        </w:rPr>
        <w:t>أهداف الدراسة.</w:t>
      </w:r>
      <w:bookmarkEnd w:id="7"/>
      <w:r w:rsidRPr="00553AE5">
        <w:rPr>
          <w:rFonts w:ascii="Sakkal Majalla" w:hAnsi="Sakkal Majalla" w:cs="Sakkal Majalla"/>
          <w:b/>
          <w:bCs/>
          <w:sz w:val="28"/>
          <w:szCs w:val="28"/>
          <w:u w:val="single"/>
          <w:rtl/>
        </w:rPr>
        <w:t xml:space="preserve"> </w:t>
      </w:r>
    </w:p>
    <w:p w14:paraId="2423461E" w14:textId="77777777" w:rsidR="00553AE5" w:rsidRPr="00A74AA9" w:rsidRDefault="00553AE5" w:rsidP="003C7858">
      <w:pPr>
        <w:pStyle w:val="a5"/>
        <w:numPr>
          <w:ilvl w:val="0"/>
          <w:numId w:val="4"/>
        </w:numPr>
        <w:spacing w:line="360" w:lineRule="auto"/>
        <w:jc w:val="both"/>
        <w:rPr>
          <w:rFonts w:ascii="Sakkal Majalla" w:hAnsi="Sakkal Majalla" w:cs="Sakkal Majalla"/>
          <w:sz w:val="28"/>
          <w:szCs w:val="28"/>
        </w:rPr>
      </w:pPr>
      <w:r w:rsidRPr="00A74AA9">
        <w:rPr>
          <w:rFonts w:ascii="Sakkal Majalla" w:hAnsi="Sakkal Majalla" w:cs="Sakkal Majalla"/>
          <w:sz w:val="28"/>
          <w:szCs w:val="28"/>
          <w:rtl/>
        </w:rPr>
        <w:t>تهدف الدراسة إلى تحليل دور القيادة الفعّالة في تحقيق أهداف المشروع وتحديد العناصر الأساسية التي تميز القادة الناجحين في هذا السياق</w:t>
      </w:r>
      <w:r w:rsidRPr="00A74AA9">
        <w:rPr>
          <w:rFonts w:ascii="Sakkal Majalla" w:hAnsi="Sakkal Majalla" w:cs="Sakkal Majalla"/>
          <w:sz w:val="28"/>
          <w:szCs w:val="28"/>
        </w:rPr>
        <w:t>.</w:t>
      </w:r>
    </w:p>
    <w:p w14:paraId="7845A278" w14:textId="77777777" w:rsidR="00553AE5" w:rsidRPr="00A74AA9" w:rsidRDefault="00553AE5" w:rsidP="003C7858">
      <w:pPr>
        <w:pStyle w:val="a5"/>
        <w:numPr>
          <w:ilvl w:val="0"/>
          <w:numId w:val="4"/>
        </w:numPr>
        <w:spacing w:line="360" w:lineRule="auto"/>
        <w:jc w:val="both"/>
        <w:rPr>
          <w:rFonts w:ascii="Sakkal Majalla" w:hAnsi="Sakkal Majalla" w:cs="Sakkal Majalla"/>
          <w:sz w:val="28"/>
          <w:szCs w:val="28"/>
        </w:rPr>
      </w:pPr>
      <w:r w:rsidRPr="00A74AA9">
        <w:rPr>
          <w:rFonts w:ascii="Sakkal Majalla" w:hAnsi="Sakkal Majalla" w:cs="Sakkal Majalla"/>
          <w:sz w:val="28"/>
          <w:szCs w:val="28"/>
          <w:rtl/>
        </w:rPr>
        <w:t>تهدف الدراسة إلى استكشاف الاستراتيجيات التحفيزية التي يستخدمها القادة لتحفيز فرقهم وتعزيز الأداء الجماعي</w:t>
      </w:r>
      <w:r w:rsidRPr="00A74AA9">
        <w:rPr>
          <w:rFonts w:ascii="Sakkal Majalla" w:hAnsi="Sakkal Majalla" w:cs="Sakkal Majalla"/>
          <w:sz w:val="28"/>
          <w:szCs w:val="28"/>
        </w:rPr>
        <w:t>.</w:t>
      </w:r>
    </w:p>
    <w:p w14:paraId="2276D0EE" w14:textId="77777777" w:rsidR="00553AE5" w:rsidRPr="00A74AA9" w:rsidRDefault="00553AE5" w:rsidP="003C7858">
      <w:pPr>
        <w:pStyle w:val="a5"/>
        <w:numPr>
          <w:ilvl w:val="0"/>
          <w:numId w:val="4"/>
        </w:numPr>
        <w:spacing w:line="360" w:lineRule="auto"/>
        <w:jc w:val="both"/>
        <w:rPr>
          <w:rFonts w:ascii="Sakkal Majalla" w:hAnsi="Sakkal Majalla" w:cs="Sakkal Majalla"/>
          <w:sz w:val="28"/>
          <w:szCs w:val="28"/>
          <w:rtl/>
        </w:rPr>
      </w:pPr>
      <w:r w:rsidRPr="00A74AA9">
        <w:rPr>
          <w:rFonts w:ascii="Sakkal Majalla" w:hAnsi="Sakkal Majalla" w:cs="Sakkal Majalla"/>
          <w:sz w:val="28"/>
          <w:szCs w:val="28"/>
          <w:rtl/>
        </w:rPr>
        <w:t>تهدف الدراسة إلى فهم كيفية إدارة التغيير بفعالية في بيئات العمل الديناميكية وتأثير ذلك على تحقيق الأهداف التنظيمية</w:t>
      </w:r>
      <w:r w:rsidRPr="00A74AA9">
        <w:rPr>
          <w:rFonts w:ascii="Sakkal Majalla" w:hAnsi="Sakkal Majalla" w:cs="Sakkal Majalla"/>
          <w:sz w:val="28"/>
          <w:szCs w:val="28"/>
        </w:rPr>
        <w:t>.</w:t>
      </w:r>
    </w:p>
    <w:p w14:paraId="56B19CA7" w14:textId="772229AA" w:rsidR="00D22171" w:rsidRPr="00553AE5" w:rsidRDefault="00D22171" w:rsidP="003C7858">
      <w:pPr>
        <w:spacing w:line="360" w:lineRule="auto"/>
        <w:outlineLvl w:val="1"/>
        <w:rPr>
          <w:rFonts w:ascii="Sakkal Majalla" w:hAnsi="Sakkal Majalla" w:cs="Sakkal Majalla"/>
          <w:b/>
          <w:bCs/>
          <w:sz w:val="28"/>
          <w:szCs w:val="28"/>
          <w:u w:val="single"/>
          <w:rtl/>
        </w:rPr>
      </w:pPr>
      <w:bookmarkStart w:id="8" w:name="_Toc173279575"/>
      <w:r w:rsidRPr="00553AE5">
        <w:rPr>
          <w:rFonts w:ascii="Sakkal Majalla" w:hAnsi="Sakkal Majalla" w:cs="Sakkal Majalla"/>
          <w:b/>
          <w:bCs/>
          <w:sz w:val="28"/>
          <w:szCs w:val="28"/>
          <w:u w:val="single"/>
          <w:rtl/>
        </w:rPr>
        <w:t>تساؤلات الدراسة</w:t>
      </w:r>
      <w:bookmarkEnd w:id="8"/>
      <w:r w:rsidRPr="00553AE5">
        <w:rPr>
          <w:rFonts w:ascii="Sakkal Majalla" w:hAnsi="Sakkal Majalla" w:cs="Sakkal Majalla"/>
          <w:b/>
          <w:bCs/>
          <w:sz w:val="28"/>
          <w:szCs w:val="28"/>
          <w:u w:val="single"/>
          <w:rtl/>
        </w:rPr>
        <w:t xml:space="preserve"> </w:t>
      </w:r>
    </w:p>
    <w:p w14:paraId="0C6DD662" w14:textId="77777777" w:rsidR="00553AE5" w:rsidRPr="00A74AA9" w:rsidRDefault="00553AE5" w:rsidP="003C7858">
      <w:pPr>
        <w:pStyle w:val="a5"/>
        <w:numPr>
          <w:ilvl w:val="0"/>
          <w:numId w:val="5"/>
        </w:numPr>
        <w:spacing w:line="360" w:lineRule="auto"/>
        <w:jc w:val="both"/>
        <w:rPr>
          <w:rFonts w:ascii="Sakkal Majalla" w:hAnsi="Sakkal Majalla" w:cs="Sakkal Majalla"/>
          <w:sz w:val="28"/>
          <w:szCs w:val="28"/>
        </w:rPr>
      </w:pPr>
      <w:r w:rsidRPr="00A74AA9">
        <w:rPr>
          <w:rFonts w:ascii="Sakkal Majalla" w:hAnsi="Sakkal Majalla" w:cs="Sakkal Majalla"/>
          <w:sz w:val="28"/>
          <w:szCs w:val="28"/>
          <w:rtl/>
        </w:rPr>
        <w:t>كيف يمكن للقيادة الفعّالة أن تسهم في تحقيق أهداف المشروع؟</w:t>
      </w:r>
    </w:p>
    <w:p w14:paraId="6CC63323" w14:textId="77777777" w:rsidR="00553AE5" w:rsidRPr="00A74AA9" w:rsidRDefault="00553AE5" w:rsidP="003C7858">
      <w:pPr>
        <w:pStyle w:val="a5"/>
        <w:numPr>
          <w:ilvl w:val="0"/>
          <w:numId w:val="5"/>
        </w:numPr>
        <w:spacing w:line="360" w:lineRule="auto"/>
        <w:jc w:val="both"/>
        <w:rPr>
          <w:rFonts w:ascii="Sakkal Majalla" w:hAnsi="Sakkal Majalla" w:cs="Sakkal Majalla"/>
          <w:sz w:val="28"/>
          <w:szCs w:val="28"/>
        </w:rPr>
      </w:pPr>
      <w:r w:rsidRPr="00A74AA9">
        <w:rPr>
          <w:rFonts w:ascii="Sakkal Majalla" w:hAnsi="Sakkal Majalla" w:cs="Sakkal Majalla"/>
          <w:sz w:val="28"/>
          <w:szCs w:val="28"/>
          <w:rtl/>
        </w:rPr>
        <w:t>ما هي الاستراتيجيات التحفيزية التي يستخدمها القادة لتحفيز فرقهم وتعزيز الأداء الجماعي؟</w:t>
      </w:r>
    </w:p>
    <w:p w14:paraId="5514C8F6" w14:textId="15E8541B" w:rsidR="00F925D0" w:rsidRDefault="00553AE5" w:rsidP="003C7858">
      <w:pPr>
        <w:pStyle w:val="a5"/>
        <w:numPr>
          <w:ilvl w:val="0"/>
          <w:numId w:val="5"/>
        </w:numPr>
        <w:spacing w:line="360" w:lineRule="auto"/>
        <w:jc w:val="both"/>
        <w:rPr>
          <w:rFonts w:ascii="Sakkal Majalla" w:hAnsi="Sakkal Majalla" w:cs="Sakkal Majalla"/>
          <w:sz w:val="28"/>
          <w:szCs w:val="28"/>
        </w:rPr>
      </w:pPr>
      <w:r w:rsidRPr="00A74AA9">
        <w:rPr>
          <w:rFonts w:ascii="Sakkal Majalla" w:hAnsi="Sakkal Majalla" w:cs="Sakkal Majalla"/>
          <w:sz w:val="28"/>
          <w:szCs w:val="28"/>
          <w:rtl/>
        </w:rPr>
        <w:t>كيف يمكن للقادة إدارة التغيير بفعالية في بيئات العمل الديناميكية وما هو تأثير ذلك على تحقيق الأهداف التنظيمية؟</w:t>
      </w:r>
    </w:p>
    <w:p w14:paraId="64AE8F3B" w14:textId="77777777" w:rsidR="0062325B" w:rsidRPr="00553AE5" w:rsidRDefault="0062325B" w:rsidP="0062325B">
      <w:pPr>
        <w:pStyle w:val="a5"/>
        <w:spacing w:line="360" w:lineRule="auto"/>
        <w:jc w:val="both"/>
        <w:rPr>
          <w:rFonts w:ascii="Sakkal Majalla" w:hAnsi="Sakkal Majalla" w:cs="Sakkal Majalla"/>
          <w:sz w:val="28"/>
          <w:szCs w:val="28"/>
          <w:rtl/>
        </w:rPr>
      </w:pPr>
    </w:p>
    <w:p w14:paraId="7ABDDD95" w14:textId="10EF1B58" w:rsidR="00D52480" w:rsidRPr="00553AE5" w:rsidRDefault="00D52480" w:rsidP="003C7858">
      <w:pPr>
        <w:spacing w:line="360" w:lineRule="auto"/>
        <w:outlineLvl w:val="1"/>
        <w:rPr>
          <w:rFonts w:ascii="Sakkal Majalla" w:hAnsi="Sakkal Majalla" w:cs="Sakkal Majalla"/>
          <w:b/>
          <w:bCs/>
          <w:sz w:val="28"/>
          <w:szCs w:val="28"/>
          <w:u w:val="single"/>
          <w:rtl/>
        </w:rPr>
      </w:pPr>
      <w:bookmarkStart w:id="9" w:name="_Toc173279576"/>
      <w:r w:rsidRPr="00553AE5">
        <w:rPr>
          <w:rFonts w:ascii="Sakkal Majalla" w:hAnsi="Sakkal Majalla" w:cs="Sakkal Majalla" w:hint="cs"/>
          <w:b/>
          <w:bCs/>
          <w:sz w:val="28"/>
          <w:szCs w:val="28"/>
          <w:u w:val="single"/>
          <w:rtl/>
        </w:rPr>
        <w:lastRenderedPageBreak/>
        <w:t>فروض الدراسة</w:t>
      </w:r>
      <w:bookmarkEnd w:id="9"/>
    </w:p>
    <w:p w14:paraId="0CEF54F9" w14:textId="77777777" w:rsidR="00553AE5" w:rsidRPr="00A74AA9" w:rsidRDefault="00553AE5" w:rsidP="003C7858">
      <w:pPr>
        <w:numPr>
          <w:ilvl w:val="0"/>
          <w:numId w:val="6"/>
        </w:numPr>
        <w:spacing w:line="360" w:lineRule="auto"/>
        <w:jc w:val="both"/>
        <w:rPr>
          <w:rFonts w:ascii="Sakkal Majalla" w:hAnsi="Sakkal Majalla" w:cs="Sakkal Majalla"/>
          <w:sz w:val="28"/>
          <w:szCs w:val="28"/>
        </w:rPr>
      </w:pPr>
      <w:r w:rsidRPr="00A74AA9">
        <w:rPr>
          <w:rFonts w:ascii="Sakkal Majalla" w:hAnsi="Sakkal Majalla" w:cs="Sakkal Majalla"/>
          <w:sz w:val="28"/>
          <w:szCs w:val="28"/>
          <w:rtl/>
        </w:rPr>
        <w:t>تساهم القيادة الفعّالة بشكل كبير في تحقيق أهداف المشروع من خلال توجيه الفرق وتنسيق الجهود</w:t>
      </w:r>
      <w:r w:rsidRPr="00A74AA9">
        <w:rPr>
          <w:rFonts w:ascii="Sakkal Majalla" w:hAnsi="Sakkal Majalla" w:cs="Sakkal Majalla"/>
          <w:sz w:val="28"/>
          <w:szCs w:val="28"/>
        </w:rPr>
        <w:t>.</w:t>
      </w:r>
    </w:p>
    <w:p w14:paraId="549B7AAB" w14:textId="77777777" w:rsidR="00553AE5" w:rsidRPr="00A74AA9" w:rsidRDefault="00553AE5" w:rsidP="003C7858">
      <w:pPr>
        <w:numPr>
          <w:ilvl w:val="0"/>
          <w:numId w:val="6"/>
        </w:numPr>
        <w:spacing w:line="360" w:lineRule="auto"/>
        <w:jc w:val="both"/>
        <w:rPr>
          <w:rFonts w:ascii="Sakkal Majalla" w:hAnsi="Sakkal Majalla" w:cs="Sakkal Majalla"/>
          <w:sz w:val="28"/>
          <w:szCs w:val="28"/>
        </w:rPr>
      </w:pPr>
      <w:r w:rsidRPr="00A74AA9">
        <w:rPr>
          <w:rFonts w:ascii="Sakkal Majalla" w:hAnsi="Sakkal Majalla" w:cs="Sakkal Majalla"/>
          <w:sz w:val="28"/>
          <w:szCs w:val="28"/>
          <w:rtl/>
        </w:rPr>
        <w:t>استخدام القادة لاستراتيجيات تحفيزية فعّالة يؤدي إلى تحسين أداء الفريق وزيادة الإنتاجية</w:t>
      </w:r>
      <w:r w:rsidRPr="00A74AA9">
        <w:rPr>
          <w:rFonts w:ascii="Sakkal Majalla" w:hAnsi="Sakkal Majalla" w:cs="Sakkal Majalla"/>
          <w:sz w:val="28"/>
          <w:szCs w:val="28"/>
        </w:rPr>
        <w:t>.</w:t>
      </w:r>
    </w:p>
    <w:p w14:paraId="6BBDE462" w14:textId="77777777" w:rsidR="00553AE5" w:rsidRPr="00A74AA9" w:rsidRDefault="00553AE5" w:rsidP="003C7858">
      <w:pPr>
        <w:numPr>
          <w:ilvl w:val="0"/>
          <w:numId w:val="6"/>
        </w:numPr>
        <w:spacing w:line="360" w:lineRule="auto"/>
        <w:jc w:val="both"/>
        <w:rPr>
          <w:rFonts w:ascii="Sakkal Majalla" w:hAnsi="Sakkal Majalla" w:cs="Sakkal Majalla"/>
          <w:sz w:val="28"/>
          <w:szCs w:val="28"/>
          <w:rtl/>
        </w:rPr>
      </w:pPr>
      <w:r w:rsidRPr="00A74AA9">
        <w:rPr>
          <w:rFonts w:ascii="Sakkal Majalla" w:hAnsi="Sakkal Majalla" w:cs="Sakkal Majalla"/>
          <w:sz w:val="28"/>
          <w:szCs w:val="28"/>
          <w:rtl/>
        </w:rPr>
        <w:t>القدرة على إدارة التغيير بفعالية تساعد القادة على توجيه فرقهم بشكل أفضل خلال فترات التحول، مما يسهم في تحقيق الأهداف التنظيمية بشكل أكثر كفاءة</w:t>
      </w:r>
      <w:r w:rsidRPr="00A74AA9">
        <w:rPr>
          <w:rFonts w:ascii="Sakkal Majalla" w:hAnsi="Sakkal Majalla" w:cs="Sakkal Majalla"/>
          <w:sz w:val="28"/>
          <w:szCs w:val="28"/>
        </w:rPr>
        <w:t>.</w:t>
      </w:r>
    </w:p>
    <w:p w14:paraId="693808E8" w14:textId="0E90B954" w:rsidR="00F925D0" w:rsidRDefault="007E4C4B" w:rsidP="003C7858">
      <w:pPr>
        <w:spacing w:line="360" w:lineRule="auto"/>
        <w:rPr>
          <w:rFonts w:ascii="Sakkal Majalla" w:hAnsi="Sakkal Majalla" w:cs="Sakkal Majalla"/>
          <w:sz w:val="28"/>
          <w:szCs w:val="28"/>
          <w:u w:val="single"/>
          <w:rtl/>
        </w:rPr>
      </w:pPr>
      <w:r>
        <w:rPr>
          <w:rFonts w:ascii="Sakkal Majalla" w:hAnsi="Sakkal Majalla" w:cs="Sakkal Majalla" w:hint="cs"/>
          <w:sz w:val="28"/>
          <w:szCs w:val="28"/>
          <w:u w:val="single"/>
          <w:rtl/>
        </w:rPr>
        <w:t>ا</w:t>
      </w:r>
      <w:r w:rsidR="00F925D0">
        <w:rPr>
          <w:rFonts w:ascii="Sakkal Majalla" w:hAnsi="Sakkal Majalla" w:cs="Sakkal Majalla" w:hint="cs"/>
          <w:sz w:val="28"/>
          <w:szCs w:val="28"/>
          <w:u w:val="single"/>
          <w:rtl/>
        </w:rPr>
        <w:t>لنظرية العلمية المتبعة  لإعداد البحث</w:t>
      </w:r>
    </w:p>
    <w:p w14:paraId="1D9532AD" w14:textId="39ED1F92" w:rsidR="007E4C4B" w:rsidRPr="007E4C4B" w:rsidRDefault="007E4C4B" w:rsidP="003C7858">
      <w:pPr>
        <w:spacing w:line="360" w:lineRule="auto"/>
        <w:jc w:val="both"/>
        <w:rPr>
          <w:rFonts w:ascii="Sakkal Majalla" w:hAnsi="Sakkal Majalla" w:cs="Sakkal Majalla"/>
          <w:sz w:val="28"/>
          <w:szCs w:val="28"/>
          <w:rtl/>
        </w:rPr>
      </w:pPr>
      <w:r w:rsidRPr="007E4C4B">
        <w:rPr>
          <w:rFonts w:ascii="Sakkal Majalla" w:hAnsi="Sakkal Majalla" w:cs="Sakkal Majalla"/>
          <w:sz w:val="28"/>
          <w:szCs w:val="28"/>
          <w:rtl/>
        </w:rPr>
        <w:t xml:space="preserve">في إعداد دراسة حول تأثير إدارة التغيير على نجاح المشروعات، يمكن اتباع نظرية </w:t>
      </w:r>
      <w:r w:rsidRPr="007E4C4B">
        <w:rPr>
          <w:rFonts w:ascii="Sakkal Majalla" w:hAnsi="Sakkal Majalla" w:cs="Sakkal Majalla"/>
          <w:sz w:val="28"/>
          <w:szCs w:val="28"/>
        </w:rPr>
        <w:t>Kotter's 8-Step Change Model</w:t>
      </w:r>
      <w:r w:rsidRPr="007E4C4B">
        <w:rPr>
          <w:rFonts w:ascii="Sakkal Majalla" w:hAnsi="Sakkal Majalla" w:cs="Sakkal Majalla"/>
          <w:sz w:val="28"/>
          <w:szCs w:val="28"/>
          <w:rtl/>
        </w:rPr>
        <w:t xml:space="preserve"> كإطار علمي، وهي نظرية مشهورة ومتداولة في مجال إدارة التغيير. هذه النظرية طورها جون كوتر وتُستخدم كإطار عمل لتوجيه المؤسسات في عملية التغيير. تتضمن النظرية ثماني خطوات متسلسلة تهدف إلى مساعدة القادة في قيادة التغيير بفعالية وتحقيق نتائج مستدامة. وفيما يلي استعراض لهذه الخطوات:</w:t>
      </w:r>
    </w:p>
    <w:p w14:paraId="62799D9D" w14:textId="1E009921" w:rsidR="007E4C4B" w:rsidRPr="007E4C4B" w:rsidRDefault="007E4C4B" w:rsidP="003C7858">
      <w:pPr>
        <w:pStyle w:val="a5"/>
        <w:numPr>
          <w:ilvl w:val="0"/>
          <w:numId w:val="9"/>
        </w:numPr>
        <w:spacing w:line="360" w:lineRule="auto"/>
        <w:jc w:val="both"/>
        <w:rPr>
          <w:rFonts w:ascii="Sakkal Majalla" w:hAnsi="Sakkal Majalla" w:cs="Sakkal Majalla"/>
          <w:sz w:val="28"/>
          <w:szCs w:val="28"/>
          <w:rtl/>
        </w:rPr>
      </w:pPr>
      <w:r w:rsidRPr="007E4C4B">
        <w:rPr>
          <w:rFonts w:ascii="Sakkal Majalla" w:hAnsi="Sakkal Majalla" w:cs="Sakkal Majalla"/>
          <w:sz w:val="28"/>
          <w:szCs w:val="28"/>
          <w:rtl/>
        </w:rPr>
        <w:t>خلق شعور بالإلحاح: يتضمن هذا الخطوة إثارة الوعي بضرورة التغيير وإبراز أهمية التغيير لإثارة رغبة جماعية للتحرك بسرعة.</w:t>
      </w:r>
    </w:p>
    <w:p w14:paraId="1FD8D0B3" w14:textId="186D240E" w:rsidR="007E4C4B" w:rsidRPr="007E4C4B" w:rsidRDefault="007E4C4B" w:rsidP="003C7858">
      <w:pPr>
        <w:pStyle w:val="a5"/>
        <w:numPr>
          <w:ilvl w:val="0"/>
          <w:numId w:val="9"/>
        </w:numPr>
        <w:spacing w:line="360" w:lineRule="auto"/>
        <w:jc w:val="both"/>
        <w:rPr>
          <w:rFonts w:ascii="Sakkal Majalla" w:hAnsi="Sakkal Majalla" w:cs="Sakkal Majalla"/>
          <w:sz w:val="28"/>
          <w:szCs w:val="28"/>
          <w:rtl/>
        </w:rPr>
      </w:pPr>
      <w:r w:rsidRPr="007E4C4B">
        <w:rPr>
          <w:rFonts w:ascii="Sakkal Majalla" w:hAnsi="Sakkal Majalla" w:cs="Sakkal Majalla"/>
          <w:sz w:val="28"/>
          <w:szCs w:val="28"/>
          <w:rtl/>
        </w:rPr>
        <w:t>تشكيل ائتلاف توجيهي قوي: يتطلب تشكيل فريق من القادة المؤثرين من داخل المنظمة يكون لديهم القدرة على قيادة التغيير ودعم الرؤية الجديدة.</w:t>
      </w:r>
    </w:p>
    <w:p w14:paraId="19422381" w14:textId="4351D4BC" w:rsidR="007E4C4B" w:rsidRPr="007E4C4B" w:rsidRDefault="007E4C4B" w:rsidP="003C7858">
      <w:pPr>
        <w:pStyle w:val="a5"/>
        <w:numPr>
          <w:ilvl w:val="0"/>
          <w:numId w:val="9"/>
        </w:numPr>
        <w:spacing w:line="360" w:lineRule="auto"/>
        <w:jc w:val="both"/>
        <w:rPr>
          <w:rFonts w:ascii="Sakkal Majalla" w:hAnsi="Sakkal Majalla" w:cs="Sakkal Majalla"/>
          <w:sz w:val="28"/>
          <w:szCs w:val="28"/>
          <w:rtl/>
        </w:rPr>
      </w:pPr>
      <w:r w:rsidRPr="007E4C4B">
        <w:rPr>
          <w:rFonts w:ascii="Sakkal Majalla" w:hAnsi="Sakkal Majalla" w:cs="Sakkal Majalla"/>
          <w:sz w:val="28"/>
          <w:szCs w:val="28"/>
          <w:rtl/>
        </w:rPr>
        <w:t>وضع رؤية واستراتيجية: صياغة رؤية واضحة ومقنعة للمستقبل وتطوير استراتيجية لتحقيق هذه الرؤية.</w:t>
      </w:r>
    </w:p>
    <w:p w14:paraId="7D6EF5BD" w14:textId="5B1B33D1" w:rsidR="007E4C4B" w:rsidRPr="007E4C4B" w:rsidRDefault="007E4C4B" w:rsidP="003C7858">
      <w:pPr>
        <w:pStyle w:val="a5"/>
        <w:numPr>
          <w:ilvl w:val="0"/>
          <w:numId w:val="9"/>
        </w:numPr>
        <w:spacing w:line="360" w:lineRule="auto"/>
        <w:jc w:val="both"/>
        <w:rPr>
          <w:rFonts w:ascii="Sakkal Majalla" w:hAnsi="Sakkal Majalla" w:cs="Sakkal Majalla"/>
          <w:sz w:val="28"/>
          <w:szCs w:val="28"/>
          <w:rtl/>
        </w:rPr>
      </w:pPr>
      <w:r w:rsidRPr="007E4C4B">
        <w:rPr>
          <w:rFonts w:ascii="Sakkal Majalla" w:hAnsi="Sakkal Majalla" w:cs="Sakkal Majalla"/>
          <w:sz w:val="28"/>
          <w:szCs w:val="28"/>
          <w:rtl/>
        </w:rPr>
        <w:t>نشر الرؤية: التواصل بشكل فعال ومستمر مع جميع الأفراد في المنظمة حول الرؤية والاستراتيجية لتوحيد الجهود تجاه الهدف المشترك.</w:t>
      </w:r>
    </w:p>
    <w:p w14:paraId="4CC69DC2" w14:textId="154740CA" w:rsidR="007E4C4B" w:rsidRPr="007E4C4B" w:rsidRDefault="007E4C4B" w:rsidP="003C7858">
      <w:pPr>
        <w:pStyle w:val="a5"/>
        <w:numPr>
          <w:ilvl w:val="0"/>
          <w:numId w:val="9"/>
        </w:numPr>
        <w:spacing w:line="360" w:lineRule="auto"/>
        <w:jc w:val="both"/>
        <w:rPr>
          <w:rFonts w:ascii="Sakkal Majalla" w:hAnsi="Sakkal Majalla" w:cs="Sakkal Majalla"/>
          <w:sz w:val="28"/>
          <w:szCs w:val="28"/>
          <w:rtl/>
        </w:rPr>
      </w:pPr>
      <w:r w:rsidRPr="007E4C4B">
        <w:rPr>
          <w:rFonts w:ascii="Sakkal Majalla" w:hAnsi="Sakkal Majalla" w:cs="Sakkal Majalla"/>
          <w:sz w:val="28"/>
          <w:szCs w:val="28"/>
          <w:rtl/>
        </w:rPr>
        <w:t>تمكين الأفراد من العمل وفق الرؤية: إزالة العوائق التي تعترض طريق التغيير، وتقديم الدعم اللازم للموظفين لتحقيق الرؤية الجديدة.</w:t>
      </w:r>
    </w:p>
    <w:p w14:paraId="3DCEA644" w14:textId="664D830A" w:rsidR="007E4C4B" w:rsidRPr="007E4C4B" w:rsidRDefault="007E4C4B" w:rsidP="003C7858">
      <w:pPr>
        <w:pStyle w:val="a5"/>
        <w:numPr>
          <w:ilvl w:val="0"/>
          <w:numId w:val="9"/>
        </w:numPr>
        <w:spacing w:line="360" w:lineRule="auto"/>
        <w:jc w:val="both"/>
        <w:rPr>
          <w:rFonts w:ascii="Sakkal Majalla" w:hAnsi="Sakkal Majalla" w:cs="Sakkal Majalla"/>
          <w:sz w:val="28"/>
          <w:szCs w:val="28"/>
          <w:rtl/>
        </w:rPr>
      </w:pPr>
      <w:r w:rsidRPr="007E4C4B">
        <w:rPr>
          <w:rFonts w:ascii="Sakkal Majalla" w:hAnsi="Sakkal Majalla" w:cs="Sakkal Majalla"/>
          <w:sz w:val="28"/>
          <w:szCs w:val="28"/>
          <w:rtl/>
        </w:rPr>
        <w:t>تحقيق نجاحات قصيرة المدى: تحقيق مكاسب سريعة يمكن ملاحظتها وقياسها لإظهار فوائد التغيير وبناء الزخم.</w:t>
      </w:r>
    </w:p>
    <w:p w14:paraId="4C7204B5" w14:textId="451AF392" w:rsidR="007E4C4B" w:rsidRPr="007E4C4B" w:rsidRDefault="007E4C4B" w:rsidP="003C7858">
      <w:pPr>
        <w:pStyle w:val="a5"/>
        <w:numPr>
          <w:ilvl w:val="0"/>
          <w:numId w:val="9"/>
        </w:numPr>
        <w:spacing w:line="360" w:lineRule="auto"/>
        <w:jc w:val="both"/>
        <w:rPr>
          <w:rFonts w:ascii="Sakkal Majalla" w:hAnsi="Sakkal Majalla" w:cs="Sakkal Majalla"/>
          <w:sz w:val="28"/>
          <w:szCs w:val="28"/>
          <w:rtl/>
        </w:rPr>
      </w:pPr>
      <w:r w:rsidRPr="007E4C4B">
        <w:rPr>
          <w:rFonts w:ascii="Sakkal Majalla" w:hAnsi="Sakkal Majalla" w:cs="Sakkal Majalla"/>
          <w:sz w:val="28"/>
          <w:szCs w:val="28"/>
          <w:rtl/>
        </w:rPr>
        <w:t>البناء على التغييرات: الاستفادة من النجاحات الأولية لمواصلة التقدم وتوسيع نطاق التغيير.</w:t>
      </w:r>
    </w:p>
    <w:p w14:paraId="161831E5" w14:textId="29A1D94B" w:rsidR="007E4C4B" w:rsidRPr="007E4C4B" w:rsidRDefault="007E4C4B" w:rsidP="003C7858">
      <w:pPr>
        <w:pStyle w:val="a5"/>
        <w:numPr>
          <w:ilvl w:val="0"/>
          <w:numId w:val="9"/>
        </w:numPr>
        <w:spacing w:line="360" w:lineRule="auto"/>
        <w:jc w:val="both"/>
        <w:rPr>
          <w:rFonts w:ascii="Sakkal Majalla" w:hAnsi="Sakkal Majalla" w:cs="Sakkal Majalla"/>
          <w:sz w:val="28"/>
          <w:szCs w:val="28"/>
          <w:rtl/>
        </w:rPr>
      </w:pPr>
      <w:r w:rsidRPr="007E4C4B">
        <w:rPr>
          <w:rFonts w:ascii="Sakkal Majalla" w:hAnsi="Sakkal Majalla" w:cs="Sakkal Majalla"/>
          <w:sz w:val="28"/>
          <w:szCs w:val="28"/>
          <w:rtl/>
        </w:rPr>
        <w:lastRenderedPageBreak/>
        <w:t>تثبيت التغييرات في ثقافة المؤسسة: العمل على دمج التغييرات في ثقافة المؤسسة لضمان استمراريتها ودعم السلوكيات الجديدة.</w:t>
      </w:r>
    </w:p>
    <w:p w14:paraId="3D346AF5" w14:textId="393ED138" w:rsidR="00F925D0" w:rsidRPr="007E4C4B" w:rsidRDefault="007E4C4B" w:rsidP="003C7858">
      <w:pPr>
        <w:spacing w:line="360" w:lineRule="auto"/>
        <w:jc w:val="both"/>
        <w:rPr>
          <w:rFonts w:ascii="Sakkal Majalla" w:hAnsi="Sakkal Majalla" w:cs="Sakkal Majalla"/>
          <w:sz w:val="28"/>
          <w:szCs w:val="28"/>
          <w:rtl/>
        </w:rPr>
      </w:pPr>
      <w:r w:rsidRPr="007E4C4B">
        <w:rPr>
          <w:rFonts w:ascii="Sakkal Majalla" w:hAnsi="Sakkal Majalla" w:cs="Sakkal Majalla"/>
          <w:sz w:val="28"/>
          <w:szCs w:val="28"/>
          <w:rtl/>
        </w:rPr>
        <w:t>باستخدام هذه النظرية، يمكن للباحثين تحليل كيفية تطبيق هذه الخطوات في المؤسسات المختلفة، وتحديد العوامل التي تسهم في نجاح أو فشل التغيير. يعتمد هذا الإطار على دراسة حالة متعددة للحصول على بيانات واقعية تدعم النظرية وتوفر رؤى عملية لتطبيقها. كما أن النظرية توفر منهجية شاملة لتنظيم البحث وتحليل البيانات، مما يضمن تغطية جميع الجوانب الهامة في إدارة التغيير.</w:t>
      </w: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5AA6DAF3" w14:textId="77777777" w:rsidR="00F925D0" w:rsidRDefault="00F925D0" w:rsidP="00D22171">
      <w:pPr>
        <w:rPr>
          <w:rFonts w:ascii="Sakkal Majalla" w:hAnsi="Sakkal Majalla" w:cs="Sakkal Majalla"/>
          <w:sz w:val="28"/>
          <w:szCs w:val="28"/>
          <w:u w:val="single"/>
          <w:rtl/>
        </w:rPr>
      </w:pPr>
    </w:p>
    <w:p w14:paraId="4D97D35B" w14:textId="77777777" w:rsidR="00F925D0" w:rsidRDefault="00F925D0" w:rsidP="00D22171">
      <w:pPr>
        <w:rPr>
          <w:rFonts w:ascii="Sakkal Majalla" w:hAnsi="Sakkal Majalla" w:cs="Sakkal Majalla"/>
          <w:sz w:val="28"/>
          <w:szCs w:val="28"/>
          <w:u w:val="single"/>
          <w:rtl/>
        </w:rPr>
      </w:pPr>
    </w:p>
    <w:p w14:paraId="51FB62AF" w14:textId="77777777" w:rsidR="00F925D0" w:rsidRDefault="00F925D0" w:rsidP="00D22171">
      <w:pPr>
        <w:rPr>
          <w:rFonts w:ascii="Sakkal Majalla" w:hAnsi="Sakkal Majalla" w:cs="Sakkal Majalla"/>
          <w:sz w:val="28"/>
          <w:szCs w:val="28"/>
          <w:u w:val="single"/>
          <w:rtl/>
        </w:rPr>
      </w:pPr>
    </w:p>
    <w:p w14:paraId="5905AB3D" w14:textId="77777777" w:rsidR="00F925D0" w:rsidRDefault="00F925D0" w:rsidP="00D22171">
      <w:pPr>
        <w:rPr>
          <w:rFonts w:ascii="Sakkal Majalla" w:hAnsi="Sakkal Majalla" w:cs="Sakkal Majalla"/>
          <w:sz w:val="28"/>
          <w:szCs w:val="28"/>
          <w:u w:val="single"/>
          <w:rtl/>
        </w:rPr>
      </w:pPr>
    </w:p>
    <w:p w14:paraId="619B21B6"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73D63EF2" w14:textId="77777777" w:rsidR="00F925D0" w:rsidRDefault="00F925D0" w:rsidP="00D22171">
      <w:pPr>
        <w:rPr>
          <w:rFonts w:ascii="Sakkal Majalla" w:hAnsi="Sakkal Majalla" w:cs="Sakkal Majalla"/>
          <w:sz w:val="28"/>
          <w:szCs w:val="28"/>
          <w:u w:val="single"/>
          <w:rtl/>
        </w:rPr>
      </w:pPr>
    </w:p>
    <w:p w14:paraId="2AC9ECB7" w14:textId="77777777" w:rsidR="00F925D0" w:rsidRDefault="00F925D0" w:rsidP="00D22171">
      <w:pPr>
        <w:rPr>
          <w:rFonts w:ascii="Sakkal Majalla" w:hAnsi="Sakkal Majalla" w:cs="Sakkal Majalla"/>
          <w:sz w:val="28"/>
          <w:szCs w:val="28"/>
          <w:u w:val="single"/>
          <w:rtl/>
        </w:rPr>
      </w:pPr>
    </w:p>
    <w:p w14:paraId="32945915" w14:textId="77777777" w:rsidR="00F925D0" w:rsidRDefault="00F925D0" w:rsidP="00D22171">
      <w:pPr>
        <w:rPr>
          <w:rFonts w:ascii="Sakkal Majalla" w:hAnsi="Sakkal Majalla" w:cs="Sakkal Majalla"/>
          <w:sz w:val="28"/>
          <w:szCs w:val="28"/>
          <w:u w:val="single"/>
          <w:rtl/>
        </w:rPr>
      </w:pPr>
    </w:p>
    <w:p w14:paraId="72F19185" w14:textId="77777777" w:rsidR="00F925D0" w:rsidRDefault="00F925D0" w:rsidP="00D22171">
      <w:pPr>
        <w:rPr>
          <w:rFonts w:ascii="Sakkal Majalla" w:hAnsi="Sakkal Majalla" w:cs="Sakkal Majalla"/>
          <w:sz w:val="28"/>
          <w:szCs w:val="28"/>
          <w:u w:val="single"/>
          <w:rtl/>
        </w:rPr>
      </w:pPr>
    </w:p>
    <w:p w14:paraId="214E1000" w14:textId="77777777" w:rsidR="00F925D0" w:rsidRDefault="00F925D0" w:rsidP="00D22171">
      <w:pPr>
        <w:rPr>
          <w:rFonts w:ascii="Sakkal Majalla" w:hAnsi="Sakkal Majalla" w:cs="Sakkal Majalla"/>
          <w:sz w:val="28"/>
          <w:szCs w:val="28"/>
          <w:u w:val="single"/>
          <w:rtl/>
        </w:rPr>
      </w:pPr>
    </w:p>
    <w:p w14:paraId="0E6D9730" w14:textId="77777777" w:rsidR="00F925D0" w:rsidRDefault="00F925D0" w:rsidP="00D22171">
      <w:pPr>
        <w:rPr>
          <w:rFonts w:ascii="Sakkal Majalla" w:hAnsi="Sakkal Majalla" w:cs="Sakkal Majalla"/>
          <w:sz w:val="28"/>
          <w:szCs w:val="28"/>
          <w:u w:val="single"/>
          <w:rtl/>
        </w:rPr>
      </w:pPr>
    </w:p>
    <w:p w14:paraId="18125FDB" w14:textId="77777777" w:rsidR="00F925D0" w:rsidRDefault="00F925D0" w:rsidP="003C7858">
      <w:pPr>
        <w:rPr>
          <w:rFonts w:ascii="Sakkal Majalla" w:hAnsi="Sakkal Majalla" w:cs="Sakkal Majalla"/>
          <w:b/>
          <w:bCs/>
          <w:sz w:val="48"/>
          <w:szCs w:val="4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553AE5">
      <w:pPr>
        <w:jc w:val="center"/>
        <w:outlineLvl w:val="0"/>
        <w:rPr>
          <w:rFonts w:ascii="Sakkal Majalla" w:hAnsi="Sakkal Majalla" w:cs="Sakkal Majalla"/>
          <w:b/>
          <w:bCs/>
          <w:sz w:val="48"/>
          <w:szCs w:val="48"/>
          <w:u w:val="single"/>
          <w:rtl/>
        </w:rPr>
      </w:pPr>
      <w:bookmarkStart w:id="10" w:name="_Toc173279577"/>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0"/>
    </w:p>
    <w:p w14:paraId="6AAFE107" w14:textId="425BDF2C" w:rsidR="00F925D0" w:rsidRPr="009125CE" w:rsidRDefault="00F925D0" w:rsidP="00553AE5">
      <w:pPr>
        <w:jc w:val="center"/>
        <w:outlineLvl w:val="0"/>
        <w:rPr>
          <w:rFonts w:ascii="Sakkal Majalla" w:hAnsi="Sakkal Majalla" w:cs="Sakkal Majalla"/>
          <w:b/>
          <w:bCs/>
          <w:sz w:val="48"/>
          <w:szCs w:val="48"/>
          <w:u w:val="single"/>
          <w:rtl/>
        </w:rPr>
      </w:pPr>
      <w:bookmarkStart w:id="11" w:name="_Toc173279578"/>
      <w:r>
        <w:rPr>
          <w:rFonts w:ascii="Sakkal Majalla" w:hAnsi="Sakkal Majalla" w:cs="Sakkal Majalla" w:hint="cs"/>
          <w:b/>
          <w:bCs/>
          <w:sz w:val="48"/>
          <w:szCs w:val="48"/>
          <w:u w:val="single"/>
          <w:rtl/>
        </w:rPr>
        <w:t>الدراسات السابقة</w:t>
      </w:r>
      <w:bookmarkEnd w:id="11"/>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C752219" w14:textId="77777777" w:rsidR="00F925D0" w:rsidRDefault="00F925D0" w:rsidP="00D22171">
      <w:pPr>
        <w:rPr>
          <w:rFonts w:ascii="Sakkal Majalla" w:hAnsi="Sakkal Majalla" w:cs="Sakkal Majalla"/>
          <w:sz w:val="28"/>
          <w:szCs w:val="28"/>
          <w:u w:val="single"/>
          <w:rtl/>
        </w:rPr>
      </w:pPr>
    </w:p>
    <w:p w14:paraId="363260E8" w14:textId="677ADAC1" w:rsidR="00F925D0" w:rsidRPr="007E4C4B" w:rsidRDefault="00F925D0" w:rsidP="003C7858">
      <w:pPr>
        <w:spacing w:line="360" w:lineRule="auto"/>
        <w:outlineLvl w:val="1"/>
        <w:rPr>
          <w:rFonts w:ascii="Sakkal Majalla" w:hAnsi="Sakkal Majalla" w:cs="Sakkal Majalla"/>
          <w:b/>
          <w:bCs/>
          <w:sz w:val="28"/>
          <w:szCs w:val="28"/>
          <w:u w:val="single"/>
          <w:rtl/>
        </w:rPr>
      </w:pPr>
      <w:bookmarkStart w:id="12" w:name="_Toc173279579"/>
      <w:r w:rsidRPr="007E4C4B">
        <w:rPr>
          <w:rFonts w:ascii="Sakkal Majalla" w:hAnsi="Sakkal Majalla" w:cs="Sakkal Majalla" w:hint="cs"/>
          <w:b/>
          <w:bCs/>
          <w:sz w:val="28"/>
          <w:szCs w:val="28"/>
          <w:u w:val="single"/>
          <w:rtl/>
        </w:rPr>
        <w:lastRenderedPageBreak/>
        <w:t>مقدمة</w:t>
      </w:r>
      <w:bookmarkEnd w:id="12"/>
    </w:p>
    <w:p w14:paraId="2096F7CA" w14:textId="09D05627" w:rsidR="007E4C4B" w:rsidRPr="007E4C4B" w:rsidRDefault="007E4C4B" w:rsidP="003C7858">
      <w:pPr>
        <w:spacing w:line="360" w:lineRule="auto"/>
        <w:jc w:val="both"/>
        <w:rPr>
          <w:rFonts w:ascii="Sakkal Majalla" w:hAnsi="Sakkal Majalla" w:cs="Sakkal Majalla"/>
          <w:sz w:val="28"/>
          <w:szCs w:val="28"/>
          <w:rtl/>
        </w:rPr>
      </w:pPr>
      <w:r w:rsidRPr="007E4C4B">
        <w:rPr>
          <w:rFonts w:ascii="Sakkal Majalla" w:hAnsi="Sakkal Majalla" w:cs="Sakkal Majalla"/>
          <w:sz w:val="28"/>
          <w:szCs w:val="28"/>
          <w:rtl/>
        </w:rPr>
        <w:t>في هذا الفصل، نلقي الضوء على الدراسات السابقة التي تناولت موضوع إدارة التغيير وأثرها على نجاح المشروعات. تُعتبر مراجعة الأدبيات والدراسات السابقة خطوة جوهرية في أي بحث علمي، حيث تُسهم في تحديد الإطار النظري للدراسة، وتوفر خلفية معرفية أساسية تمكّن الباحث من بناء حججه وفهم السياق العام للمشكلة المدروسة. يهدف هذا الفصل إلى استعراض الأبحاث السابقة التي ناقشت موضوع إدارة التغيير من زوايا متعددة، مع التركيز على نماذج إدارة التغيير المختلفة، العوامل المؤثرة في نجاح التغيير، ودور القيادة في تحقيق هذا النجاح.</w:t>
      </w:r>
    </w:p>
    <w:p w14:paraId="2FFDFF44" w14:textId="1885CAB2" w:rsidR="007E4C4B" w:rsidRPr="007E4C4B" w:rsidRDefault="007E4C4B" w:rsidP="003C7858">
      <w:pPr>
        <w:spacing w:line="360" w:lineRule="auto"/>
        <w:jc w:val="both"/>
        <w:rPr>
          <w:rFonts w:ascii="Sakkal Majalla" w:hAnsi="Sakkal Majalla" w:cs="Sakkal Majalla"/>
          <w:sz w:val="28"/>
          <w:szCs w:val="28"/>
          <w:rtl/>
        </w:rPr>
      </w:pPr>
      <w:r w:rsidRPr="007E4C4B">
        <w:rPr>
          <w:rFonts w:ascii="Sakkal Majalla" w:hAnsi="Sakkal Majalla" w:cs="Sakkal Majalla"/>
          <w:sz w:val="28"/>
          <w:szCs w:val="28"/>
          <w:rtl/>
        </w:rPr>
        <w:t xml:space="preserve">تُظهر الدراسات التي تم استعراضها أن إدارة التغيير تُعدّ عملية معقدة تتطلب نهجًا استراتيجيًا وشاملاً. العديد من الباحثين مثل </w:t>
      </w:r>
      <w:r w:rsidRPr="007E4C4B">
        <w:rPr>
          <w:rFonts w:ascii="Sakkal Majalla" w:hAnsi="Sakkal Majalla" w:cs="Sakkal Majalla"/>
          <w:sz w:val="28"/>
          <w:szCs w:val="28"/>
        </w:rPr>
        <w:t>Kotter</w:t>
      </w:r>
      <w:r w:rsidRPr="007E4C4B">
        <w:rPr>
          <w:rFonts w:ascii="Sakkal Majalla" w:hAnsi="Sakkal Majalla" w:cs="Sakkal Majalla"/>
          <w:sz w:val="28"/>
          <w:szCs w:val="28"/>
          <w:rtl/>
        </w:rPr>
        <w:t xml:space="preserve"> (1996) و</w:t>
      </w:r>
      <w:r w:rsidRPr="007E4C4B">
        <w:rPr>
          <w:rFonts w:ascii="Sakkal Majalla" w:hAnsi="Sakkal Majalla" w:cs="Sakkal Majalla"/>
          <w:sz w:val="28"/>
          <w:szCs w:val="28"/>
        </w:rPr>
        <w:t>Lewin</w:t>
      </w:r>
      <w:r w:rsidRPr="007E4C4B">
        <w:rPr>
          <w:rFonts w:ascii="Sakkal Majalla" w:hAnsi="Sakkal Majalla" w:cs="Sakkal Majalla"/>
          <w:sz w:val="28"/>
          <w:szCs w:val="28"/>
          <w:rtl/>
        </w:rPr>
        <w:t xml:space="preserve"> (1947) وضعوا نماذج نظرية لتوجيه المؤسسات خلال مراحل التغيير المختلفة. هذه النماذج تتضمن خطوات محددة تُساعد القادة على تنظيم وتوجيه جهودهم لضمان تحقيق أهداف التغيير بشكل فعال. سنستعرض في هذا الفصل النماذج النظرية المختلفة، مثل نموذج </w:t>
      </w:r>
      <w:r w:rsidRPr="007E4C4B">
        <w:rPr>
          <w:rFonts w:ascii="Sakkal Majalla" w:hAnsi="Sakkal Majalla" w:cs="Sakkal Majalla"/>
          <w:sz w:val="28"/>
          <w:szCs w:val="28"/>
        </w:rPr>
        <w:t>Lewin</w:t>
      </w:r>
      <w:r w:rsidRPr="007E4C4B">
        <w:rPr>
          <w:rFonts w:ascii="Sakkal Majalla" w:hAnsi="Sakkal Majalla" w:cs="Sakkal Majalla"/>
          <w:sz w:val="28"/>
          <w:szCs w:val="28"/>
          <w:rtl/>
        </w:rPr>
        <w:t xml:space="preserve"> للتغيير ومراحل </w:t>
      </w:r>
      <w:r w:rsidRPr="007E4C4B">
        <w:rPr>
          <w:rFonts w:ascii="Sakkal Majalla" w:hAnsi="Sakkal Majalla" w:cs="Sakkal Majalla"/>
          <w:sz w:val="28"/>
          <w:szCs w:val="28"/>
        </w:rPr>
        <w:t>Kotter</w:t>
      </w:r>
      <w:r w:rsidRPr="007E4C4B">
        <w:rPr>
          <w:rFonts w:ascii="Sakkal Majalla" w:hAnsi="Sakkal Majalla" w:cs="Sakkal Majalla"/>
          <w:sz w:val="28"/>
          <w:szCs w:val="28"/>
          <w:rtl/>
        </w:rPr>
        <w:t xml:space="preserve"> الثمانية، مع تحليل كيفية تطبيقها في بيئات عمل متنوعة.</w:t>
      </w:r>
    </w:p>
    <w:p w14:paraId="50569A11" w14:textId="5FBDCECD" w:rsidR="007E4C4B" w:rsidRPr="007E4C4B" w:rsidRDefault="007E4C4B" w:rsidP="003C7858">
      <w:pPr>
        <w:spacing w:line="360" w:lineRule="auto"/>
        <w:jc w:val="both"/>
        <w:rPr>
          <w:rFonts w:ascii="Sakkal Majalla" w:hAnsi="Sakkal Majalla" w:cs="Sakkal Majalla"/>
          <w:sz w:val="28"/>
          <w:szCs w:val="28"/>
          <w:rtl/>
        </w:rPr>
      </w:pPr>
      <w:r w:rsidRPr="007E4C4B">
        <w:rPr>
          <w:rFonts w:ascii="Sakkal Majalla" w:hAnsi="Sakkal Majalla" w:cs="Sakkal Majalla"/>
          <w:sz w:val="28"/>
          <w:szCs w:val="28"/>
          <w:rtl/>
        </w:rPr>
        <w:t>إضافة إلى ذلك، تركز العديد من الدراسات على العوامل المؤثرة في نجاح إدارة التغيير، مثل التواصل الفعّال، المشاركة الفعّالة من الموظفين، ودعم القيادة. أظهرت الأبحاث أن هذه العوامل تلعب دورًا حاسمًا في تقليل المقاومة للتغيير وتعزيز قبول الموظفين للتعديلات التنظيمية. ستتناول المراجعة كيفية تأثير هذه العوامل على نتائج المشروعات المختلفة، مع التركيز على كيفية تعزيزها لتحقيق نتائج إيجابية.</w:t>
      </w:r>
    </w:p>
    <w:p w14:paraId="24630D24" w14:textId="0FB37AE6" w:rsidR="007E4C4B" w:rsidRPr="007E4C4B" w:rsidRDefault="007E4C4B" w:rsidP="003C7858">
      <w:pPr>
        <w:spacing w:line="360" w:lineRule="auto"/>
        <w:jc w:val="both"/>
        <w:rPr>
          <w:rFonts w:ascii="Sakkal Majalla" w:hAnsi="Sakkal Majalla" w:cs="Sakkal Majalla"/>
          <w:sz w:val="28"/>
          <w:szCs w:val="28"/>
          <w:rtl/>
        </w:rPr>
      </w:pPr>
      <w:r w:rsidRPr="007E4C4B">
        <w:rPr>
          <w:rFonts w:ascii="Sakkal Majalla" w:hAnsi="Sakkal Majalla" w:cs="Sakkal Majalla"/>
          <w:sz w:val="28"/>
          <w:szCs w:val="28"/>
          <w:rtl/>
        </w:rPr>
        <w:t>كما ستتناول المراجعة دور القيادة في إدارة التغيير. تُظهر الدراسات أن القادة الفعّالين ليسوا فقط من يوجهون جهود التغيير بل هم أيضًا من يلهِمون الموظفين ويحفزونهم للعمل نحو تحقيق الرؤية المشتركة. من خلال استعراض الأبحاث السابقة، سنستكشف كيفية تأثير أنماط القيادة المختلفة، مثل القيادة التحويلية والقيادة التبادلية، على نجاح التغيير في المؤسسات.</w:t>
      </w:r>
    </w:p>
    <w:p w14:paraId="417D31E7" w14:textId="737E76A9" w:rsidR="00F925D0" w:rsidRPr="007E4C4B" w:rsidRDefault="007E4C4B" w:rsidP="003C7858">
      <w:pPr>
        <w:spacing w:line="360" w:lineRule="auto"/>
        <w:jc w:val="both"/>
        <w:rPr>
          <w:rFonts w:ascii="Sakkal Majalla" w:hAnsi="Sakkal Majalla" w:cs="Sakkal Majalla"/>
          <w:sz w:val="28"/>
          <w:szCs w:val="28"/>
          <w:rtl/>
        </w:rPr>
      </w:pPr>
      <w:r w:rsidRPr="007E4C4B">
        <w:rPr>
          <w:rFonts w:ascii="Sakkal Majalla" w:hAnsi="Sakkal Majalla" w:cs="Sakkal Majalla"/>
          <w:sz w:val="28"/>
          <w:szCs w:val="28"/>
          <w:rtl/>
        </w:rPr>
        <w:t xml:space="preserve">في الختام، سيساعد هذا الفصل في توضيح الفجوات المعرفية القائمة في الأدبيات الحالية وتحديد مجالات البحث المستقبلية. من خلال تحليل الدراسات السابقة، سنتمكن من تقديم توصيات علمية ومبنية على الأدلة لتطوير </w:t>
      </w:r>
      <w:r w:rsidRPr="007E4C4B">
        <w:rPr>
          <w:rFonts w:ascii="Sakkal Majalla" w:hAnsi="Sakkal Majalla" w:cs="Sakkal Majalla"/>
          <w:sz w:val="28"/>
          <w:szCs w:val="28"/>
          <w:rtl/>
        </w:rPr>
        <w:lastRenderedPageBreak/>
        <w:t>استراتيجيات فعّالة لإدارة التغيير. بذلك، يضع هذا الفصل الأساس لبناء إطار نظري قوي يدعم الدراسة ويحدد مسار التحليل والبحث في الفصول اللاحقة.</w:t>
      </w:r>
    </w:p>
    <w:p w14:paraId="6F8A6CA3" w14:textId="14E2F007" w:rsidR="00F925D0" w:rsidRPr="00553AE5" w:rsidRDefault="00F925D0" w:rsidP="003C7858">
      <w:pPr>
        <w:spacing w:line="360" w:lineRule="auto"/>
        <w:outlineLvl w:val="1"/>
        <w:rPr>
          <w:rFonts w:ascii="Sakkal Majalla" w:hAnsi="Sakkal Majalla" w:cs="Sakkal Majalla"/>
          <w:b/>
          <w:bCs/>
          <w:sz w:val="28"/>
          <w:szCs w:val="28"/>
          <w:u w:val="single"/>
          <w:rtl/>
        </w:rPr>
      </w:pPr>
      <w:bookmarkStart w:id="13" w:name="_Toc173279580"/>
      <w:r w:rsidRPr="00553AE5">
        <w:rPr>
          <w:rFonts w:ascii="Sakkal Majalla" w:hAnsi="Sakkal Majalla" w:cs="Sakkal Majalla" w:hint="cs"/>
          <w:b/>
          <w:bCs/>
          <w:sz w:val="28"/>
          <w:szCs w:val="28"/>
          <w:u w:val="single"/>
          <w:rtl/>
        </w:rPr>
        <w:t>الدراسات السابقة</w:t>
      </w:r>
      <w:bookmarkEnd w:id="13"/>
    </w:p>
    <w:p w14:paraId="00CB4F35" w14:textId="6D6791F7" w:rsidR="00553AE5" w:rsidRPr="00553AE5" w:rsidRDefault="00553AE5" w:rsidP="003C7858">
      <w:pPr>
        <w:pStyle w:val="a5"/>
        <w:numPr>
          <w:ilvl w:val="0"/>
          <w:numId w:val="7"/>
        </w:numPr>
        <w:spacing w:line="360" w:lineRule="auto"/>
        <w:jc w:val="both"/>
        <w:rPr>
          <w:rFonts w:ascii="Sakkal Majalla" w:hAnsi="Sakkal Majalla" w:cs="Sakkal Majalla"/>
          <w:b/>
          <w:bCs/>
          <w:sz w:val="28"/>
          <w:szCs w:val="28"/>
          <w:rtl/>
        </w:rPr>
      </w:pPr>
      <w:r>
        <w:rPr>
          <w:rFonts w:ascii="Sakkal Majalla" w:hAnsi="Sakkal Majalla" w:cs="Sakkal Majalla" w:hint="cs"/>
          <w:b/>
          <w:bCs/>
          <w:sz w:val="28"/>
          <w:szCs w:val="28"/>
          <w:rtl/>
        </w:rPr>
        <w:t>دراسة بعنوان : "</w:t>
      </w:r>
      <w:r w:rsidRPr="00553AE5">
        <w:rPr>
          <w:rFonts w:ascii="Sakkal Majalla" w:hAnsi="Sakkal Majalla" w:cs="Sakkal Majalla"/>
          <w:b/>
          <w:bCs/>
          <w:sz w:val="28"/>
          <w:szCs w:val="28"/>
          <w:rtl/>
        </w:rPr>
        <w:t>مقدمة إلى دراسة تأثير القيادة التحويلية على أداء الفريق</w:t>
      </w:r>
      <w:r>
        <w:rPr>
          <w:rFonts w:ascii="Sakkal Majalla" w:hAnsi="Sakkal Majalla" w:cs="Sakkal Majalla" w:hint="cs"/>
          <w:b/>
          <w:bCs/>
          <w:sz w:val="28"/>
          <w:szCs w:val="28"/>
          <w:rtl/>
        </w:rPr>
        <w:t>".</w:t>
      </w:r>
    </w:p>
    <w:p w14:paraId="12AA570F" w14:textId="77777777" w:rsidR="00553AE5" w:rsidRPr="00553AE5" w:rsidRDefault="00553AE5" w:rsidP="003C7858">
      <w:pPr>
        <w:spacing w:line="360" w:lineRule="auto"/>
        <w:ind w:left="360"/>
        <w:jc w:val="both"/>
        <w:rPr>
          <w:rFonts w:ascii="Sakkal Majalla" w:hAnsi="Sakkal Majalla" w:cs="Sakkal Majalla"/>
          <w:sz w:val="28"/>
          <w:szCs w:val="28"/>
          <w:rtl/>
        </w:rPr>
      </w:pPr>
      <w:r w:rsidRPr="00553AE5">
        <w:rPr>
          <w:rFonts w:ascii="Sakkal Majalla" w:hAnsi="Sakkal Majalla" w:cs="Sakkal Majalla"/>
          <w:sz w:val="28"/>
          <w:szCs w:val="28"/>
          <w:rtl/>
        </w:rPr>
        <w:t xml:space="preserve">دراسة </w:t>
      </w:r>
      <w:r w:rsidRPr="00553AE5">
        <w:rPr>
          <w:rFonts w:ascii="Sakkal Majalla" w:hAnsi="Sakkal Majalla" w:cs="Sakkal Majalla"/>
          <w:sz w:val="28"/>
          <w:szCs w:val="28"/>
        </w:rPr>
        <w:t>Bass</w:t>
      </w:r>
      <w:r w:rsidRPr="00553AE5">
        <w:rPr>
          <w:rFonts w:ascii="Sakkal Majalla" w:hAnsi="Sakkal Majalla" w:cs="Sakkal Majalla"/>
          <w:sz w:val="28"/>
          <w:szCs w:val="28"/>
          <w:rtl/>
        </w:rPr>
        <w:t xml:space="preserve"> و</w:t>
      </w:r>
      <w:r w:rsidRPr="00553AE5">
        <w:rPr>
          <w:rFonts w:ascii="Sakkal Majalla" w:hAnsi="Sakkal Majalla" w:cs="Sakkal Majalla"/>
          <w:sz w:val="28"/>
          <w:szCs w:val="28"/>
        </w:rPr>
        <w:t>Avolio</w:t>
      </w:r>
      <w:r w:rsidRPr="00553AE5">
        <w:rPr>
          <w:rFonts w:ascii="Sakkal Majalla" w:hAnsi="Sakkal Majalla" w:cs="Sakkal Majalla"/>
          <w:sz w:val="28"/>
          <w:szCs w:val="28"/>
          <w:rtl/>
        </w:rPr>
        <w:t xml:space="preserve"> (1994) تعتبر من الدراسات الرائدة في مجال القيادة التنظيمية، حيث استكشفت تأثير أساليب القيادة التحويلية على أداء الفرق في بيئات تنظيمية متنوعة. ركزت الدراسة على مقارنة تأثير القيادة التحويلية، التي تُعرف بقدرتها على تحفيز الأفراد وتعزيز إبداعهم، بأساليب القيادة التقليدية التي غالباً ما تعتمد على الهياكل الهرمية والتوجيه المباشر. الهدف الرئيسي للدراسة كان فحص مدى تأثير القيادة التحويلية على الأداء العام للفريق وتحقيق الأهداف التنظيمية.</w:t>
      </w:r>
    </w:p>
    <w:p w14:paraId="27231760" w14:textId="2C617BF5" w:rsidR="00553AE5" w:rsidRPr="00553AE5" w:rsidRDefault="00553AE5" w:rsidP="003C7858">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و</w:t>
      </w:r>
      <w:r w:rsidRPr="00553AE5">
        <w:rPr>
          <w:rFonts w:ascii="Sakkal Majalla" w:hAnsi="Sakkal Majalla" w:cs="Sakkal Majalla"/>
          <w:sz w:val="28"/>
          <w:szCs w:val="28"/>
          <w:rtl/>
        </w:rPr>
        <w:t>استخدم الباحثون منهجية البحث الكمي لتحليل البيانات، حيث تم جمع البيانات من مجموعة متنوعة من الصناعات. شملت الدراسة عينات من قادة فرق وأعضاء فرق من مختلف القطاعات، بما في ذلك القطاع الصناعي، والتعليمي، والخدمي. تم استخدام استبيانات لقياس مستويات القيادة التحويلية لدى القادة، والتي تتضمن عناصر مثل التحفيز الملهم، والتأثير المثالي، والتحفيز الفكري، والاهتمام الفردي. بالإضافة إلى ذلك، تم تقييم أداء الفرق من خلال مؤشرات مثل الإنتاجية، ورضا الموظفين، والإبداع. تم تحليل البيانات باستخدام تقنيات إحصائية متقدمة لتحديد العلاقات بين المتغيرات المختلفة.</w:t>
      </w:r>
    </w:p>
    <w:p w14:paraId="05D31F9E" w14:textId="32DD26F8" w:rsidR="00553AE5" w:rsidRPr="00553AE5" w:rsidRDefault="00553AE5" w:rsidP="003C7858">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و</w:t>
      </w:r>
      <w:r w:rsidRPr="00553AE5">
        <w:rPr>
          <w:rFonts w:ascii="Sakkal Majalla" w:hAnsi="Sakkal Majalla" w:cs="Sakkal Majalla"/>
          <w:sz w:val="28"/>
          <w:szCs w:val="28"/>
          <w:rtl/>
        </w:rPr>
        <w:t>شملت عينة البحث عدة مئات من الأفراد، حيث تم اختيار المشاركين بعناية لضمان تمثيل مجموعة متنوعة من البيئات التنظيمية. تميزت العينة بتنوعها من حيث الخلفية المهنية والصناعية، مما أتاح للباحثين فحص تأثير القيادة التحويلية في سياقات متعددة. هذا التنوع في العينة ساعد في تحقيق نتائج أكثر دقة وشمولية، حيث تم أخذ الاختلافات بين الصناعات في الاعتبار عند تحليل البيانات.</w:t>
      </w:r>
    </w:p>
    <w:p w14:paraId="73DC9BA3" w14:textId="692CBE13" w:rsidR="00553AE5" w:rsidRPr="00553AE5" w:rsidRDefault="00553AE5" w:rsidP="003C7858">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و</w:t>
      </w:r>
      <w:r w:rsidRPr="00553AE5">
        <w:rPr>
          <w:rFonts w:ascii="Sakkal Majalla" w:hAnsi="Sakkal Majalla" w:cs="Sakkal Majalla"/>
          <w:sz w:val="28"/>
          <w:szCs w:val="28"/>
          <w:rtl/>
        </w:rPr>
        <w:t xml:space="preserve">أظهرت نتائج الدراسة أن الفرق التي يقودها قادة بأساليب قيادة تحويلية تحقق أداءً أعلى بالمقارنة مع الفرق التي يقودها قادة بأساليب قيادة تقليدية. تبين أن القادة التحويليون قادرون على إلهام الأفراد لتحقيق مستويات أعلى من الأداء من خلال تعزيز الشعور بالانتماء والتفاني في العمل. كما أظهرت الدراسة أن هذه الأساليب القيادية </w:t>
      </w:r>
      <w:r w:rsidRPr="00553AE5">
        <w:rPr>
          <w:rFonts w:ascii="Sakkal Majalla" w:hAnsi="Sakkal Majalla" w:cs="Sakkal Majalla"/>
          <w:sz w:val="28"/>
          <w:szCs w:val="28"/>
          <w:rtl/>
        </w:rPr>
        <w:lastRenderedPageBreak/>
        <w:t>تؤدي إلى مستويات أعلى من الإبداع بين أعضاء الفريق، حيث يشعر الأفراد بأن لديهم الحرية للتعبير عن أفكارهم ومبادراتهم. بالإضافة إلى ذلك، وجدت الدراسة أن رضا الموظفين كان أعلى في الفرق التي يقودها قادة تحويليون، مما يعزز من الروح المعنوية العامة للفريق.</w:t>
      </w:r>
    </w:p>
    <w:p w14:paraId="4AD9EBA1" w14:textId="7484D1C4" w:rsidR="00553AE5" w:rsidRPr="00553AE5" w:rsidRDefault="00553AE5" w:rsidP="003C7858">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و</w:t>
      </w:r>
      <w:r w:rsidRPr="00553AE5">
        <w:rPr>
          <w:rFonts w:ascii="Sakkal Majalla" w:hAnsi="Sakkal Majalla" w:cs="Sakkal Majalla"/>
          <w:sz w:val="28"/>
          <w:szCs w:val="28"/>
          <w:rtl/>
        </w:rPr>
        <w:t xml:space="preserve">بناءً على النتائج، أوصى </w:t>
      </w:r>
      <w:r w:rsidRPr="00553AE5">
        <w:rPr>
          <w:rFonts w:ascii="Sakkal Majalla" w:hAnsi="Sakkal Majalla" w:cs="Sakkal Majalla"/>
          <w:sz w:val="28"/>
          <w:szCs w:val="28"/>
        </w:rPr>
        <w:t>Bass</w:t>
      </w:r>
      <w:r w:rsidRPr="00553AE5">
        <w:rPr>
          <w:rFonts w:ascii="Sakkal Majalla" w:hAnsi="Sakkal Majalla" w:cs="Sakkal Majalla"/>
          <w:sz w:val="28"/>
          <w:szCs w:val="28"/>
          <w:rtl/>
        </w:rPr>
        <w:t xml:space="preserve"> و</w:t>
      </w:r>
      <w:r w:rsidRPr="00553AE5">
        <w:rPr>
          <w:rFonts w:ascii="Sakkal Majalla" w:hAnsi="Sakkal Majalla" w:cs="Sakkal Majalla"/>
          <w:sz w:val="28"/>
          <w:szCs w:val="28"/>
        </w:rPr>
        <w:t>Avolio</w:t>
      </w:r>
      <w:r w:rsidRPr="00553AE5">
        <w:rPr>
          <w:rFonts w:ascii="Sakkal Majalla" w:hAnsi="Sakkal Majalla" w:cs="Sakkal Majalla"/>
          <w:sz w:val="28"/>
          <w:szCs w:val="28"/>
          <w:rtl/>
        </w:rPr>
        <w:t xml:space="preserve"> بتبني أساليب القيادة التحويلية كاستراتيجية فعالة لتحسين أداء الفرق في مختلف البيئات التنظيمية. شددوا على أهمية تدريب القادة على تطوير المهارات التحفيزية والإبداعية، وكذلك على أهمية تعزيز القدرة على التعامل مع الأفراد بشكل فردي وفهم احتياجاتهم. كما اقترحوا ضرورة أن تتبنى المنظمات سياسات تدعم القيادة التحويلية، مثل تشجيع التواصل المفتوح والمشاركة الفعالة للأفراد في صنع القرار. هذه الاستراتيجيات من شأنها أن تعزز من التزام الأفراد وزيادة إنتاجيتهم، مما يؤدي إلى تحسين الأداء التنظيمي بشكل عام.</w:t>
      </w:r>
    </w:p>
    <w:p w14:paraId="02586BC7" w14:textId="26703781" w:rsidR="00F925D0" w:rsidRDefault="00553AE5" w:rsidP="003C7858">
      <w:pPr>
        <w:spacing w:line="360" w:lineRule="auto"/>
        <w:ind w:left="360"/>
        <w:jc w:val="both"/>
        <w:rPr>
          <w:rFonts w:ascii="Sakkal Majalla" w:hAnsi="Sakkal Majalla" w:cs="Sakkal Majalla"/>
          <w:sz w:val="28"/>
          <w:szCs w:val="28"/>
          <w:rtl/>
        </w:rPr>
      </w:pPr>
      <w:r>
        <w:rPr>
          <w:rFonts w:ascii="Sakkal Majalla" w:hAnsi="Sakkal Majalla" w:cs="Sakkal Majalla" w:hint="cs"/>
          <w:sz w:val="28"/>
          <w:szCs w:val="28"/>
          <w:rtl/>
        </w:rPr>
        <w:t>و</w:t>
      </w:r>
      <w:r w:rsidRPr="00553AE5">
        <w:rPr>
          <w:rFonts w:ascii="Sakkal Majalla" w:hAnsi="Sakkal Majalla" w:cs="Sakkal Majalla"/>
          <w:sz w:val="28"/>
          <w:szCs w:val="28"/>
          <w:rtl/>
        </w:rPr>
        <w:t>تؤكد هذه الدراسة على الدور الحاسم للقيادة التحويلية في تعزيز أداء الفرق وتحقيق الأهداف التنظيمية. من خلال التركيز على تحفيز الأفراد وتعزيز إبداعهم، يمكن للقيادة التحويلية أن تساهم في خلق بيئة عمل ديناميكية ومبتكرة. تُظهر النتائج أن القادة الذين يتبنون هذه الأساليب يتمكنون من تحسين الأداء العام للفرق، سواء من حيث الإنتاجية أو الرضا الوظيفي. تعزز هذه الدراسة الفهم العام للعلاقة بين أساليب القيادة وأداء الفرق، وتقدم توصيات عملية للمنظمات التي تسعى إلى تحسين أدائها من خلال تطوير قيادات فعالة ومؤثرة.</w:t>
      </w:r>
    </w:p>
    <w:p w14:paraId="636D666E" w14:textId="5C9A3B30" w:rsidR="00553AE5" w:rsidRPr="00553AE5" w:rsidRDefault="00553AE5" w:rsidP="003C7858">
      <w:pPr>
        <w:pStyle w:val="a5"/>
        <w:numPr>
          <w:ilvl w:val="0"/>
          <w:numId w:val="7"/>
        </w:numPr>
        <w:spacing w:line="360" w:lineRule="auto"/>
        <w:jc w:val="both"/>
        <w:rPr>
          <w:rFonts w:ascii="Sakkal Majalla" w:hAnsi="Sakkal Majalla" w:cs="Sakkal Majalla"/>
          <w:b/>
          <w:bCs/>
          <w:sz w:val="28"/>
          <w:szCs w:val="28"/>
          <w:rtl/>
        </w:rPr>
      </w:pPr>
      <w:r w:rsidRPr="00553AE5">
        <w:rPr>
          <w:rFonts w:ascii="Sakkal Majalla" w:hAnsi="Sakkal Majalla" w:cs="Sakkal Majalla" w:hint="cs"/>
          <w:b/>
          <w:bCs/>
          <w:sz w:val="28"/>
          <w:szCs w:val="28"/>
          <w:rtl/>
        </w:rPr>
        <w:t>دراسة بعنوان : "</w:t>
      </w:r>
      <w:r w:rsidRPr="00553AE5">
        <w:rPr>
          <w:rFonts w:ascii="Sakkal Majalla" w:hAnsi="Sakkal Majalla" w:cs="Sakkal Majalla"/>
          <w:b/>
          <w:bCs/>
          <w:sz w:val="28"/>
          <w:szCs w:val="28"/>
          <w:rtl/>
        </w:rPr>
        <w:t>مقدمة إلى دراسة دور التواصل الفعّال في تحسين إنتاجية الفريق</w:t>
      </w:r>
      <w:r w:rsidRPr="00553AE5">
        <w:rPr>
          <w:rFonts w:ascii="Sakkal Majalla" w:hAnsi="Sakkal Majalla" w:cs="Sakkal Majalla" w:hint="cs"/>
          <w:b/>
          <w:bCs/>
          <w:sz w:val="28"/>
          <w:szCs w:val="28"/>
          <w:rtl/>
        </w:rPr>
        <w:t>"</w:t>
      </w:r>
      <w:r w:rsidRPr="00553AE5">
        <w:rPr>
          <w:rFonts w:ascii="Sakkal Majalla" w:hAnsi="Sakkal Majalla" w:cs="Sakkal Majalla"/>
          <w:b/>
          <w:bCs/>
          <w:sz w:val="28"/>
          <w:szCs w:val="28"/>
          <w:rtl/>
        </w:rPr>
        <w:t>:</w:t>
      </w:r>
    </w:p>
    <w:p w14:paraId="76FF6632" w14:textId="77777777" w:rsidR="00553AE5" w:rsidRPr="00553AE5" w:rsidRDefault="00553AE5" w:rsidP="003C7858">
      <w:pPr>
        <w:spacing w:line="360" w:lineRule="auto"/>
        <w:ind w:left="360"/>
        <w:jc w:val="both"/>
        <w:rPr>
          <w:rFonts w:ascii="Sakkal Majalla" w:hAnsi="Sakkal Majalla" w:cs="Sakkal Majalla"/>
          <w:sz w:val="28"/>
          <w:szCs w:val="28"/>
          <w:rtl/>
        </w:rPr>
      </w:pPr>
      <w:r w:rsidRPr="00553AE5">
        <w:rPr>
          <w:rFonts w:ascii="Sakkal Majalla" w:hAnsi="Sakkal Majalla" w:cs="Sakkal Majalla"/>
          <w:sz w:val="28"/>
          <w:szCs w:val="28"/>
          <w:rtl/>
        </w:rPr>
        <w:t xml:space="preserve">دراسة </w:t>
      </w:r>
      <w:r w:rsidRPr="00553AE5">
        <w:rPr>
          <w:rFonts w:ascii="Sakkal Majalla" w:hAnsi="Sakkal Majalla" w:cs="Sakkal Majalla"/>
          <w:sz w:val="28"/>
          <w:szCs w:val="28"/>
        </w:rPr>
        <w:t>Men</w:t>
      </w:r>
      <w:r w:rsidRPr="00553AE5">
        <w:rPr>
          <w:rFonts w:ascii="Sakkal Majalla" w:hAnsi="Sakkal Majalla" w:cs="Sakkal Majalla"/>
          <w:sz w:val="28"/>
          <w:szCs w:val="28"/>
          <w:rtl/>
        </w:rPr>
        <w:t xml:space="preserve"> (2014) استهدفت فهم تأثير مهارات التواصل الفعّال لدى القادة على إنتاجية الفرق في بيئات العمل المختلفة. تأتي هذه الدراسة في سياق تزايد الاهتمام بالقيادة الفعّالة وتأثيرها على الأداء المؤسسي. كانت الفرضية الأساسية للدراسة أن القادة الذين يمتلكون مهارات تواصل قوية قادرون على تعزيز الثقة والتعاون بين أعضاء الفريق، مما يؤدي بدوره إلى تحسين الإنتاجية. تعتبر هذه الدراسة مهمة لأنها تلقي الضوء على جانب جوهري من جوانب القيادة الذي قد يكون له تأثير مباشر على الأداء التنظيمي.</w:t>
      </w:r>
    </w:p>
    <w:p w14:paraId="5B1988C8" w14:textId="77777777" w:rsidR="00553AE5" w:rsidRPr="00553AE5" w:rsidRDefault="00553AE5" w:rsidP="003C7858">
      <w:pPr>
        <w:spacing w:line="360" w:lineRule="auto"/>
        <w:ind w:left="360"/>
        <w:jc w:val="both"/>
        <w:rPr>
          <w:rFonts w:ascii="Sakkal Majalla" w:hAnsi="Sakkal Majalla" w:cs="Sakkal Majalla"/>
          <w:sz w:val="28"/>
          <w:szCs w:val="28"/>
          <w:rtl/>
        </w:rPr>
      </w:pPr>
      <w:r w:rsidRPr="00553AE5">
        <w:rPr>
          <w:rFonts w:ascii="Sakkal Majalla" w:hAnsi="Sakkal Majalla" w:cs="Sakkal Majalla"/>
          <w:sz w:val="28"/>
          <w:szCs w:val="28"/>
          <w:rtl/>
        </w:rPr>
        <w:t xml:space="preserve">اعتمدت الدراسة على منهجية البحث المختلط، حيث تم جمع البيانات باستخدام كل من الاستبيانات والمقابلات الشخصية. تم تصميم الاستبيانات لقياس مستوى مهارات التواصل لدى القادة وكذلك مستوى الإنتاجية داخل </w:t>
      </w:r>
      <w:r w:rsidRPr="00553AE5">
        <w:rPr>
          <w:rFonts w:ascii="Sakkal Majalla" w:hAnsi="Sakkal Majalla" w:cs="Sakkal Majalla"/>
          <w:sz w:val="28"/>
          <w:szCs w:val="28"/>
          <w:rtl/>
        </w:rPr>
        <w:lastRenderedPageBreak/>
        <w:t>الفرق. شملت الاستبيانات أسئلة تتعلق بوضوح التواصل، القدرة على الاستماع، تقديم التغذية الراجعة، وكذلك القدرة على إيصال التوقعات والأهداف بوضوح. بالإضافة إلى الاستبيانات، أجريت مقابلات مع أعضاء الفرق لتقديم فهم أعمق لتجاربهم الشخصية مع قادتهم وتقديم رؤى نوعية تدعم النتائج الكمية.</w:t>
      </w:r>
    </w:p>
    <w:p w14:paraId="29353324" w14:textId="77777777" w:rsidR="00553AE5" w:rsidRPr="00553AE5" w:rsidRDefault="00553AE5" w:rsidP="003C7858">
      <w:pPr>
        <w:spacing w:line="360" w:lineRule="auto"/>
        <w:ind w:left="360"/>
        <w:jc w:val="both"/>
        <w:rPr>
          <w:rFonts w:ascii="Sakkal Majalla" w:hAnsi="Sakkal Majalla" w:cs="Sakkal Majalla"/>
          <w:sz w:val="28"/>
          <w:szCs w:val="28"/>
          <w:rtl/>
        </w:rPr>
      </w:pPr>
      <w:r w:rsidRPr="00553AE5">
        <w:rPr>
          <w:rFonts w:ascii="Sakkal Majalla" w:hAnsi="Sakkal Majalla" w:cs="Sakkal Majalla"/>
          <w:sz w:val="28"/>
          <w:szCs w:val="28"/>
          <w:rtl/>
        </w:rPr>
        <w:t>شملت عينة البحث فرق عمل من شركات متعددة تنتمي إلى مختلف الصناعات مثل التكنولوجيا، والخدمات، والتصنيع. تم اختيار العينة بعناية لضمان تنوعها، مما يتيح إمكانية تعميم النتائج على نطاق واسع. تضمنت العينة عددًا من القادة وأعضاء الفرق من مستويات تنظيمية مختلفة، مما ساعد في الحصول على رؤية شاملة لتأثير التواصل الفعّال عبر مختلف المستويات الإدارية. هذا التنوع في العينة أتاح دراسة تأثيرات متنوعة للتواصل الفعّال في سياقات تنظيمية مختلفة.</w:t>
      </w:r>
    </w:p>
    <w:p w14:paraId="3C284E5A" w14:textId="77777777" w:rsidR="00553AE5" w:rsidRPr="00553AE5" w:rsidRDefault="00553AE5" w:rsidP="003C7858">
      <w:pPr>
        <w:spacing w:line="360" w:lineRule="auto"/>
        <w:ind w:left="360"/>
        <w:jc w:val="both"/>
        <w:rPr>
          <w:rFonts w:ascii="Sakkal Majalla" w:hAnsi="Sakkal Majalla" w:cs="Sakkal Majalla"/>
          <w:sz w:val="28"/>
          <w:szCs w:val="28"/>
          <w:rtl/>
        </w:rPr>
      </w:pPr>
      <w:r w:rsidRPr="00553AE5">
        <w:rPr>
          <w:rFonts w:ascii="Sakkal Majalla" w:hAnsi="Sakkal Majalla" w:cs="Sakkal Majalla"/>
          <w:sz w:val="28"/>
          <w:szCs w:val="28"/>
          <w:rtl/>
        </w:rPr>
        <w:t>أظهرت النتائج أن هناك علاقة إيجابية قوية بين مهارات التواصل الفعّال لدى القادة وإنتاجية الفريق. القادة الذين يتمتعون بمهارات تواصل قوية كانوا قادرين على بناء علاقات إيجابية مع أعضاء الفريق، مما أدى إلى زيادة الثقة والتعاون داخل الفريق. هذه البيئة الإيجابية أسهمت في تحسين الإنتاجية، حيث أشار أعضاء الفرق إلى أن التواصل الواضح والتغذية الراجعة البنّاءة ساعدت في توضيح الأهداف وتحديد المسؤوليات، مما جعل الأفراد أكثر تحفيزًا لتحقيق النتائج المطلوبة. كما وجدت الدراسة أن القادة الذين يستمعون بنشاط إلى أعضاء فرقهم ويسعون لفهم احتياجاتهم وأسئلتهم يعززون من شعور الانتماء والمشاركة لدى الفريق.</w:t>
      </w:r>
    </w:p>
    <w:p w14:paraId="4099D9E8" w14:textId="77777777" w:rsidR="00553AE5" w:rsidRPr="00553AE5" w:rsidRDefault="00553AE5" w:rsidP="003C7858">
      <w:pPr>
        <w:spacing w:line="360" w:lineRule="auto"/>
        <w:ind w:left="360"/>
        <w:jc w:val="both"/>
        <w:rPr>
          <w:rFonts w:ascii="Sakkal Majalla" w:hAnsi="Sakkal Majalla" w:cs="Sakkal Majalla"/>
          <w:sz w:val="28"/>
          <w:szCs w:val="28"/>
          <w:rtl/>
        </w:rPr>
      </w:pPr>
      <w:r w:rsidRPr="00553AE5">
        <w:rPr>
          <w:rFonts w:ascii="Sakkal Majalla" w:hAnsi="Sakkal Majalla" w:cs="Sakkal Majalla"/>
          <w:sz w:val="28"/>
          <w:szCs w:val="28"/>
          <w:rtl/>
        </w:rPr>
        <w:t>بناءً على النتائج، أوصت الدراسة بأن تركز المنظمات على تطوير مهارات التواصل لدى القادة كجزء من برامج التدريب والتطوير المهني. يجب أن تشمل هذه البرامج تدريبًا على كيفية تقديم التغذية الراجعة البنّاءة، وتطوير مهارات الاستماع النشط، وتعزيز القدرة على إيصال التوقعات بوضوح. بالإضافة إلى ذلك، أوصت الدراسة بضرورة تشجيع ثقافة تنظيمية تدعم التواصل المفتوح والشفاف بين جميع مستويات الموظفين، مما يعزز من شعور الثقة والأمان الوظيفي. وأشارت إلى أن استخدام أدوات تواصل داخلية مثل الاجتماعات الدورية والبريد الإلكتروني يمكن أن يساعد في تعزيز هذا النوع من التواصل.</w:t>
      </w:r>
    </w:p>
    <w:p w14:paraId="715CF2E6" w14:textId="34D01C89" w:rsidR="00553AE5" w:rsidRPr="00553AE5" w:rsidRDefault="00553AE5" w:rsidP="003C7858">
      <w:pPr>
        <w:spacing w:line="360" w:lineRule="auto"/>
        <w:ind w:left="360"/>
        <w:jc w:val="both"/>
        <w:rPr>
          <w:rFonts w:ascii="Sakkal Majalla" w:hAnsi="Sakkal Majalla" w:cs="Sakkal Majalla"/>
          <w:sz w:val="28"/>
          <w:szCs w:val="28"/>
          <w:rtl/>
        </w:rPr>
      </w:pPr>
      <w:r w:rsidRPr="00553AE5">
        <w:rPr>
          <w:rFonts w:ascii="Sakkal Majalla" w:hAnsi="Sakkal Majalla" w:cs="Sakkal Majalla"/>
          <w:sz w:val="28"/>
          <w:szCs w:val="28"/>
          <w:rtl/>
        </w:rPr>
        <w:t xml:space="preserve">أظهرت دراسة </w:t>
      </w:r>
      <w:r w:rsidRPr="00553AE5">
        <w:rPr>
          <w:rFonts w:ascii="Sakkal Majalla" w:hAnsi="Sakkal Majalla" w:cs="Sakkal Majalla"/>
          <w:sz w:val="28"/>
          <w:szCs w:val="28"/>
        </w:rPr>
        <w:t>Men</w:t>
      </w:r>
      <w:r w:rsidRPr="00553AE5">
        <w:rPr>
          <w:rFonts w:ascii="Sakkal Majalla" w:hAnsi="Sakkal Majalla" w:cs="Sakkal Majalla"/>
          <w:sz w:val="28"/>
          <w:szCs w:val="28"/>
          <w:rtl/>
        </w:rPr>
        <w:t xml:space="preserve"> (2014) بوضوح أن التواصل الفعّال يلعب دورًا حاسمًا في تحسين إنتاجية الفريق. من خلال بناء علاقات إيجابية وتعزيز الثقة والتعاون، يمكن للقادة أن يخلقوا بيئة عمل محفزة تدعم تحقيق الأهداف المؤسسية. تسلط هذه الدراسة الضوء على أهمية المهارات التواصلية كأداة قيادية رئيسية يجب أن تكون جزءًا </w:t>
      </w:r>
      <w:r w:rsidRPr="00553AE5">
        <w:rPr>
          <w:rFonts w:ascii="Sakkal Majalla" w:hAnsi="Sakkal Majalla" w:cs="Sakkal Majalla"/>
          <w:sz w:val="28"/>
          <w:szCs w:val="28"/>
          <w:rtl/>
        </w:rPr>
        <w:lastRenderedPageBreak/>
        <w:t>أساسيًا من مهارات القائد. إن فهم كيفية تطبيق هذه المهارات بفعالية يمكن أن يكون له تأثير كبير على نجاح المنظمات وتحقيق إنتاجية أعلى.</w:t>
      </w:r>
    </w:p>
    <w:p w14:paraId="3B1C3E62" w14:textId="77777777" w:rsidR="00F925D0" w:rsidRDefault="00F925D0" w:rsidP="003C7858">
      <w:pPr>
        <w:spacing w:line="360" w:lineRule="auto"/>
        <w:rPr>
          <w:rFonts w:ascii="Sakkal Majalla" w:hAnsi="Sakkal Majalla" w:cs="Sakkal Majalla"/>
          <w:sz w:val="28"/>
          <w:szCs w:val="28"/>
          <w:u w:val="single"/>
          <w:rtl/>
        </w:rPr>
      </w:pPr>
    </w:p>
    <w:p w14:paraId="7E2480E5" w14:textId="1A2E760D" w:rsidR="00A839B3" w:rsidRPr="007E4C4B" w:rsidRDefault="00A839B3" w:rsidP="003C7858">
      <w:pPr>
        <w:pStyle w:val="a5"/>
        <w:numPr>
          <w:ilvl w:val="0"/>
          <w:numId w:val="7"/>
        </w:numPr>
        <w:spacing w:line="360" w:lineRule="auto"/>
        <w:jc w:val="both"/>
        <w:rPr>
          <w:rFonts w:ascii="Sakkal Majalla" w:hAnsi="Sakkal Majalla" w:cs="Sakkal Majalla"/>
          <w:b/>
          <w:bCs/>
          <w:sz w:val="28"/>
          <w:szCs w:val="28"/>
          <w:rtl/>
        </w:rPr>
      </w:pPr>
      <w:r w:rsidRPr="007E4C4B">
        <w:rPr>
          <w:rFonts w:ascii="Sakkal Majalla" w:hAnsi="Sakkal Majalla" w:cs="Sakkal Majalla"/>
          <w:b/>
          <w:bCs/>
          <w:sz w:val="28"/>
          <w:szCs w:val="28"/>
          <w:rtl/>
        </w:rPr>
        <w:t>مقدمة إلى دراسة تأثير إدارة التغيير على نجاح المشروعات:</w:t>
      </w:r>
    </w:p>
    <w:p w14:paraId="5971D4FE" w14:textId="77777777" w:rsidR="00A839B3" w:rsidRPr="00A839B3" w:rsidRDefault="00A839B3" w:rsidP="003C7858">
      <w:pPr>
        <w:spacing w:line="360" w:lineRule="auto"/>
        <w:ind w:left="360"/>
        <w:jc w:val="both"/>
        <w:rPr>
          <w:rFonts w:ascii="Sakkal Majalla" w:hAnsi="Sakkal Majalla" w:cs="Sakkal Majalla"/>
          <w:sz w:val="28"/>
          <w:szCs w:val="28"/>
          <w:rtl/>
        </w:rPr>
      </w:pPr>
      <w:r w:rsidRPr="00A839B3">
        <w:rPr>
          <w:rFonts w:ascii="Sakkal Majalla" w:hAnsi="Sakkal Majalla" w:cs="Sakkal Majalla"/>
          <w:sz w:val="28"/>
          <w:szCs w:val="28"/>
          <w:rtl/>
        </w:rPr>
        <w:t xml:space="preserve">دراسة </w:t>
      </w:r>
      <w:r w:rsidRPr="00A839B3">
        <w:rPr>
          <w:rFonts w:ascii="Sakkal Majalla" w:hAnsi="Sakkal Majalla" w:cs="Sakkal Majalla"/>
          <w:sz w:val="28"/>
          <w:szCs w:val="28"/>
        </w:rPr>
        <w:t>Kotter</w:t>
      </w:r>
      <w:r w:rsidRPr="00A839B3">
        <w:rPr>
          <w:rFonts w:ascii="Sakkal Majalla" w:hAnsi="Sakkal Majalla" w:cs="Sakkal Majalla"/>
          <w:sz w:val="28"/>
          <w:szCs w:val="28"/>
          <w:rtl/>
        </w:rPr>
        <w:t xml:space="preserve"> (1996) تُعد من أبرز الدراسات التي تناولت موضوع إدارة التغيير ودورها في تحقيق نجاح المشروعات. في هذه الدراسة، ركز </w:t>
      </w:r>
      <w:r w:rsidRPr="00A839B3">
        <w:rPr>
          <w:rFonts w:ascii="Sakkal Majalla" w:hAnsi="Sakkal Majalla" w:cs="Sakkal Majalla"/>
          <w:sz w:val="28"/>
          <w:szCs w:val="28"/>
        </w:rPr>
        <w:t>Kotter</w:t>
      </w:r>
      <w:r w:rsidRPr="00A839B3">
        <w:rPr>
          <w:rFonts w:ascii="Sakkal Majalla" w:hAnsi="Sakkal Majalla" w:cs="Sakkal Majalla"/>
          <w:sz w:val="28"/>
          <w:szCs w:val="28"/>
          <w:rtl/>
        </w:rPr>
        <w:t xml:space="preserve"> على تحليل كيفية تأثير نهج منظم وشامل في إدارة التغيير على نتائج المشروعات. إدارة التغيير تُعتبر من العمليات الحرجة التي تحتاجها المؤسسات لتحقيق تكيف فعال مع الظروف المتغيرة وتحقيق أهدافها الاستراتيجية. من خلال استعراض دراسات حالة متعددة، سعى </w:t>
      </w:r>
      <w:r w:rsidRPr="00A839B3">
        <w:rPr>
          <w:rFonts w:ascii="Sakkal Majalla" w:hAnsi="Sakkal Majalla" w:cs="Sakkal Majalla"/>
          <w:sz w:val="28"/>
          <w:szCs w:val="28"/>
        </w:rPr>
        <w:t>Kotter</w:t>
      </w:r>
      <w:r w:rsidRPr="00A839B3">
        <w:rPr>
          <w:rFonts w:ascii="Sakkal Majalla" w:hAnsi="Sakkal Majalla" w:cs="Sakkal Majalla"/>
          <w:sz w:val="28"/>
          <w:szCs w:val="28"/>
          <w:rtl/>
        </w:rPr>
        <w:t xml:space="preserve"> إلى تقديم فهم معمق للعوامل التي تجعل إدارة التغيير فعالة وكيفية تطبيقها بنجاح في مختلف البيئات التنظيمية.</w:t>
      </w:r>
    </w:p>
    <w:p w14:paraId="7B4C7530" w14:textId="77777777" w:rsidR="00A839B3" w:rsidRPr="00A839B3" w:rsidRDefault="00A839B3" w:rsidP="003C7858">
      <w:pPr>
        <w:spacing w:line="360" w:lineRule="auto"/>
        <w:ind w:left="360"/>
        <w:jc w:val="both"/>
        <w:rPr>
          <w:rFonts w:ascii="Sakkal Majalla" w:hAnsi="Sakkal Majalla" w:cs="Sakkal Majalla"/>
          <w:sz w:val="28"/>
          <w:szCs w:val="28"/>
          <w:rtl/>
        </w:rPr>
      </w:pPr>
      <w:r w:rsidRPr="00A839B3">
        <w:rPr>
          <w:rFonts w:ascii="Sakkal Majalla" w:hAnsi="Sakkal Majalla" w:cs="Sakkal Majalla"/>
          <w:sz w:val="28"/>
          <w:szCs w:val="28"/>
          <w:rtl/>
        </w:rPr>
        <w:t xml:space="preserve">اعتمد </w:t>
      </w:r>
      <w:r w:rsidRPr="00A839B3">
        <w:rPr>
          <w:rFonts w:ascii="Sakkal Majalla" w:hAnsi="Sakkal Majalla" w:cs="Sakkal Majalla"/>
          <w:sz w:val="28"/>
          <w:szCs w:val="28"/>
        </w:rPr>
        <w:t>Kotter</w:t>
      </w:r>
      <w:r w:rsidRPr="00A839B3">
        <w:rPr>
          <w:rFonts w:ascii="Sakkal Majalla" w:hAnsi="Sakkal Majalla" w:cs="Sakkal Majalla"/>
          <w:sz w:val="28"/>
          <w:szCs w:val="28"/>
          <w:rtl/>
        </w:rPr>
        <w:t xml:space="preserve"> على منهج دراسة الحالة لتحليل بيانات من شركات متعددة، مكملاً ذلك بتحليل نظري شامل للمفاهيم والممارسات المرتبطة بإدارة التغيير. تم اختيار الشركات المشاركة بناءً على نجاحها في تنفيذ تغييرات تنظيمية كبيرة، مما وفر فرصة لدراسة تجارب واقعية ناجحة. جمع البيانات تم من خلال مقابلات مع قادة هذه الشركات، وكذلك من خلال مراجعة وثائق داخلية وتحليل تقارير الأداء التنظيمي قبل وبعد التغيير. هذا الأسلوب المزدوج في جمع البيانات سمح بالحصول على رؤية متكاملة وشاملة لعملية إدارة التغيير.</w:t>
      </w:r>
    </w:p>
    <w:p w14:paraId="36CECDEF" w14:textId="77777777" w:rsidR="00A839B3" w:rsidRPr="00A839B3" w:rsidRDefault="00A839B3" w:rsidP="003C7858">
      <w:pPr>
        <w:spacing w:line="360" w:lineRule="auto"/>
        <w:ind w:left="360"/>
        <w:jc w:val="both"/>
        <w:rPr>
          <w:rFonts w:ascii="Sakkal Majalla" w:hAnsi="Sakkal Majalla" w:cs="Sakkal Majalla"/>
          <w:sz w:val="28"/>
          <w:szCs w:val="28"/>
          <w:rtl/>
        </w:rPr>
      </w:pPr>
      <w:r w:rsidRPr="00A839B3">
        <w:rPr>
          <w:rFonts w:ascii="Sakkal Majalla" w:hAnsi="Sakkal Majalla" w:cs="Sakkal Majalla"/>
          <w:sz w:val="28"/>
          <w:szCs w:val="28"/>
          <w:rtl/>
        </w:rPr>
        <w:t>شملت عينة البحث شركات من مختلف القطاعات بما في ذلك التكنولوجيا، التصنيع، والخدمات. تم اختيار هذه الشركات بناءً على نجاحها في تنفيذ تغييرات كبيرة في هياكلها التنظيمية أو استراتيجياتها التشغيلية. كانت الشركات المختارة متنوعة في حجمها ونطاق عملياتها، مما أتاح تحليل تأثير إدارة التغيير في سياقات تنظيمية مختلفة. تضمن المشاركون في الدراسة قادة تنفيذيين، ومديرين مسؤولين عن تنفيذ التغييرات، وكذلك موظفين عايشوا عملية التغيير، مما وفر وجهات نظر متعددة حول العملية ونتائجها.</w:t>
      </w:r>
    </w:p>
    <w:p w14:paraId="3AAA5085" w14:textId="77777777" w:rsidR="00A839B3" w:rsidRPr="00A839B3" w:rsidRDefault="00A839B3" w:rsidP="003C7858">
      <w:pPr>
        <w:spacing w:line="360" w:lineRule="auto"/>
        <w:ind w:left="360"/>
        <w:jc w:val="both"/>
        <w:rPr>
          <w:rFonts w:ascii="Sakkal Majalla" w:hAnsi="Sakkal Majalla" w:cs="Sakkal Majalla"/>
          <w:sz w:val="28"/>
          <w:szCs w:val="28"/>
          <w:rtl/>
        </w:rPr>
      </w:pPr>
      <w:r w:rsidRPr="00A839B3">
        <w:rPr>
          <w:rFonts w:ascii="Sakkal Majalla" w:hAnsi="Sakkal Majalla" w:cs="Sakkal Majalla"/>
          <w:sz w:val="28"/>
          <w:szCs w:val="28"/>
          <w:rtl/>
        </w:rPr>
        <w:t xml:space="preserve">أظهرت الدراسة أن القادة الذين يتبنون نهجًا منظمًا وشاملًا لإدارة التغيير يحققون نتائج أفضل في مشروعاتهم. أشار </w:t>
      </w:r>
      <w:r w:rsidRPr="00A839B3">
        <w:rPr>
          <w:rFonts w:ascii="Sakkal Majalla" w:hAnsi="Sakkal Majalla" w:cs="Sakkal Majalla"/>
          <w:sz w:val="28"/>
          <w:szCs w:val="28"/>
        </w:rPr>
        <w:t>Kotter</w:t>
      </w:r>
      <w:r w:rsidRPr="00A839B3">
        <w:rPr>
          <w:rFonts w:ascii="Sakkal Majalla" w:hAnsi="Sakkal Majalla" w:cs="Sakkal Majalla"/>
          <w:sz w:val="28"/>
          <w:szCs w:val="28"/>
          <w:rtl/>
        </w:rPr>
        <w:t xml:space="preserve"> إلى أن هذا النهج يتضمن ثماني خطوات رئيسية: خلق شعور بالحاجة الملحة للتغيير، تشكيل ائتلاف قوي لقيادة التغيير، وضع رؤية واستراتيجية، التواصل الفعّال للرؤية، تمكين الموظفين لتحقيق التغيير، تحقيق </w:t>
      </w:r>
      <w:r w:rsidRPr="00A839B3">
        <w:rPr>
          <w:rFonts w:ascii="Sakkal Majalla" w:hAnsi="Sakkal Majalla" w:cs="Sakkal Majalla"/>
          <w:sz w:val="28"/>
          <w:szCs w:val="28"/>
          <w:rtl/>
        </w:rPr>
        <w:lastRenderedPageBreak/>
        <w:t>نجاحات قصيرة الأمد، تعزيز المكاسب والبناء عليها، وتثبيت التغييرات في ثقافة المؤسسة. الشركات التي اتبعت هذه الخطوات أظهرت تحسنًا ملحوظًا في الأداء، زيادة في الإنتاجية، وتحقيق أهداف المشروع بكفاءة أعلى. كما بينت الدراسة أن مقاومة التغيير كانت أقل عندما تم التعامل معها بشكل استباقي عبر تواصل مستمر ومشاركة فعالة من الموظفين.</w:t>
      </w:r>
    </w:p>
    <w:p w14:paraId="5EBE9E80" w14:textId="77777777" w:rsidR="00A839B3" w:rsidRPr="00A839B3" w:rsidRDefault="00A839B3" w:rsidP="003C7858">
      <w:pPr>
        <w:spacing w:line="360" w:lineRule="auto"/>
        <w:ind w:left="360"/>
        <w:jc w:val="both"/>
        <w:rPr>
          <w:rFonts w:ascii="Sakkal Majalla" w:hAnsi="Sakkal Majalla" w:cs="Sakkal Majalla"/>
          <w:sz w:val="28"/>
          <w:szCs w:val="28"/>
          <w:rtl/>
        </w:rPr>
      </w:pPr>
      <w:r w:rsidRPr="00A839B3">
        <w:rPr>
          <w:rFonts w:ascii="Sakkal Majalla" w:hAnsi="Sakkal Majalla" w:cs="Sakkal Majalla"/>
          <w:sz w:val="28"/>
          <w:szCs w:val="28"/>
          <w:rtl/>
        </w:rPr>
        <w:t xml:space="preserve">استنادًا إلى النتائج، قدم </w:t>
      </w:r>
      <w:r w:rsidRPr="00A839B3">
        <w:rPr>
          <w:rFonts w:ascii="Sakkal Majalla" w:hAnsi="Sakkal Majalla" w:cs="Sakkal Majalla"/>
          <w:sz w:val="28"/>
          <w:szCs w:val="28"/>
        </w:rPr>
        <w:t>Kotter</w:t>
      </w:r>
      <w:r w:rsidRPr="00A839B3">
        <w:rPr>
          <w:rFonts w:ascii="Sakkal Majalla" w:hAnsi="Sakkal Majalla" w:cs="Sakkal Majalla"/>
          <w:sz w:val="28"/>
          <w:szCs w:val="28"/>
          <w:rtl/>
        </w:rPr>
        <w:t xml:space="preserve"> عدة توصيات للشركات التي ترغب في إدارة التغيير بنجاح. أولاً، أوصى بأهمية خلق وعي بالحاجة للتغيير في جميع مستويات المنظمة لضمان فهم الجميع لأسباب التغيير وضرورته. ثانياً، أكد على أهمية بناء ائتلاف قوي من القادة الذين يدعمون التغيير ويعملون كمرشدين وملهمين للآخرين. ثالثاً، أوصى بالتواصل المستمر والواضح حول أهداف التغيير واستراتيجياته لضمان مشاركة فعالة من جميع الموظفين. كما شدد على ضرورة تحقيق نجاحات قصيرة الأمد لتوليد زخم وإظهار فوائد التغيير بشكل مبكر، مما يساعد في تقليل المقاومة وتعزيز الالتزام.</w:t>
      </w:r>
    </w:p>
    <w:p w14:paraId="397482E3" w14:textId="153AA9EC" w:rsidR="00A839B3" w:rsidRPr="00A839B3" w:rsidRDefault="00A839B3" w:rsidP="003C7858">
      <w:pPr>
        <w:spacing w:line="360" w:lineRule="auto"/>
        <w:ind w:left="360"/>
        <w:jc w:val="both"/>
        <w:rPr>
          <w:rFonts w:ascii="Sakkal Majalla" w:hAnsi="Sakkal Majalla" w:cs="Sakkal Majalla"/>
          <w:sz w:val="28"/>
          <w:szCs w:val="28"/>
          <w:rtl/>
        </w:rPr>
      </w:pPr>
      <w:r w:rsidRPr="00A839B3">
        <w:rPr>
          <w:rFonts w:ascii="Sakkal Majalla" w:hAnsi="Sakkal Majalla" w:cs="Sakkal Majalla"/>
          <w:sz w:val="28"/>
          <w:szCs w:val="28"/>
          <w:rtl/>
        </w:rPr>
        <w:t xml:space="preserve">تؤكد دراسة </w:t>
      </w:r>
      <w:r w:rsidRPr="00A839B3">
        <w:rPr>
          <w:rFonts w:ascii="Sakkal Majalla" w:hAnsi="Sakkal Majalla" w:cs="Sakkal Majalla"/>
          <w:sz w:val="28"/>
          <w:szCs w:val="28"/>
        </w:rPr>
        <w:t>Kotter</w:t>
      </w:r>
      <w:r w:rsidRPr="00A839B3">
        <w:rPr>
          <w:rFonts w:ascii="Sakkal Majalla" w:hAnsi="Sakkal Majalla" w:cs="Sakkal Majalla"/>
          <w:sz w:val="28"/>
          <w:szCs w:val="28"/>
          <w:rtl/>
        </w:rPr>
        <w:t xml:space="preserve"> (1996) على أهمية إدارة التغيير كعنصر حاسم في نجاح المشروعات. من خلال تبني نهج منظم وشامل، يمكن للقادة تحقيق تغييرات تنظيمية ناجحة تحسن الأداء وتزيد من تنافسية الشركات. توفر هذه الدراسة إطارًا عمليًا يمكن للشركات اتباعه لتحقيق إدارة تغيير فعالة، مما يساعدها في التكيف مع التحولات السريعة في البيئة الاقتصادية والتكنولوجية. نتائج هذه الدراسة تعتبر مرجعًا مهمًا للشركات التي تسعى لتحقيق نجاح طويل الأمد من خلال إدارة تغيير مدروسة ومنفذة بفعالية.</w:t>
      </w:r>
    </w:p>
    <w:p w14:paraId="0C7335BD" w14:textId="72F21572" w:rsidR="00F925D0" w:rsidRPr="007E4C4B" w:rsidRDefault="007E4C4B" w:rsidP="003C7858">
      <w:pPr>
        <w:spacing w:line="360" w:lineRule="auto"/>
        <w:outlineLvl w:val="2"/>
        <w:rPr>
          <w:rFonts w:ascii="Sakkal Majalla" w:hAnsi="Sakkal Majalla" w:cs="Sakkal Majalla"/>
          <w:b/>
          <w:bCs/>
          <w:sz w:val="28"/>
          <w:szCs w:val="28"/>
          <w:u w:val="single"/>
          <w:rtl/>
        </w:rPr>
      </w:pPr>
      <w:bookmarkStart w:id="14" w:name="_Toc173279581"/>
      <w:r w:rsidRPr="007E4C4B">
        <w:rPr>
          <w:rFonts w:ascii="Sakkal Majalla" w:hAnsi="Sakkal Majalla" w:cs="Sakkal Majalla" w:hint="cs"/>
          <w:b/>
          <w:bCs/>
          <w:sz w:val="28"/>
          <w:szCs w:val="28"/>
          <w:u w:val="single"/>
          <w:rtl/>
        </w:rPr>
        <w:t>المقارنة بين الدراسات السابقة:</w:t>
      </w:r>
      <w:bookmarkEnd w:id="14"/>
    </w:p>
    <w:p w14:paraId="19A6EA0B" w14:textId="77777777" w:rsidR="007E4C4B" w:rsidRPr="007E4C4B" w:rsidRDefault="007E4C4B" w:rsidP="003C7858">
      <w:pPr>
        <w:spacing w:line="360" w:lineRule="auto"/>
        <w:jc w:val="both"/>
        <w:rPr>
          <w:rFonts w:ascii="Sakkal Majalla" w:hAnsi="Sakkal Majalla" w:cs="Sakkal Majalla"/>
          <w:sz w:val="28"/>
          <w:szCs w:val="28"/>
          <w:rtl/>
        </w:rPr>
      </w:pPr>
      <w:r w:rsidRPr="007E4C4B">
        <w:rPr>
          <w:rFonts w:ascii="Sakkal Majalla" w:hAnsi="Sakkal Majalla" w:cs="Sakkal Majalla"/>
          <w:sz w:val="28"/>
          <w:szCs w:val="28"/>
          <w:rtl/>
        </w:rPr>
        <w:t>في هذا القسم، نقوم بمقارنة الدراسات السابقة التي تناولت إدارة التغيير وأثرها على نجاح المشروعات، بهدف استخلاص الأفكار الرئيسة وتحديد التوجهات البحثية والفجوات المعرفية. تمثل هذه المقارنة فرصة لتحديد أوجه الاتفاق والاختلاف بين الباحثين، وتسليط الضوء على الجوانب التي ما زالت تحتاج إلى مزيد من الدراسة.</w:t>
      </w:r>
    </w:p>
    <w:p w14:paraId="6B52D904" w14:textId="47DBE4C8" w:rsidR="007E4C4B" w:rsidRPr="007E4C4B" w:rsidRDefault="007E4C4B" w:rsidP="003C7858">
      <w:pPr>
        <w:pStyle w:val="a5"/>
        <w:numPr>
          <w:ilvl w:val="0"/>
          <w:numId w:val="10"/>
        </w:numPr>
        <w:spacing w:line="360" w:lineRule="auto"/>
        <w:jc w:val="both"/>
        <w:rPr>
          <w:rFonts w:ascii="Sakkal Majalla" w:hAnsi="Sakkal Majalla" w:cs="Sakkal Majalla"/>
          <w:b/>
          <w:bCs/>
          <w:sz w:val="28"/>
          <w:szCs w:val="28"/>
          <w:rtl/>
        </w:rPr>
      </w:pPr>
      <w:r w:rsidRPr="007E4C4B">
        <w:rPr>
          <w:rFonts w:ascii="Sakkal Majalla" w:hAnsi="Sakkal Majalla" w:cs="Sakkal Majalla"/>
          <w:b/>
          <w:bCs/>
          <w:sz w:val="28"/>
          <w:szCs w:val="28"/>
          <w:rtl/>
        </w:rPr>
        <w:t>نطاق الدراسات</w:t>
      </w:r>
    </w:p>
    <w:p w14:paraId="46537421" w14:textId="460B2594" w:rsidR="007E4C4B" w:rsidRDefault="007E4C4B" w:rsidP="003C7858">
      <w:pPr>
        <w:spacing w:line="360" w:lineRule="auto"/>
        <w:ind w:left="360"/>
        <w:jc w:val="both"/>
        <w:rPr>
          <w:rFonts w:ascii="Sakkal Majalla" w:hAnsi="Sakkal Majalla" w:cs="Sakkal Majalla"/>
          <w:sz w:val="28"/>
          <w:szCs w:val="28"/>
          <w:rtl/>
        </w:rPr>
      </w:pPr>
      <w:r w:rsidRPr="007E4C4B">
        <w:rPr>
          <w:rFonts w:ascii="Sakkal Majalla" w:hAnsi="Sakkal Majalla" w:cs="Sakkal Majalla"/>
          <w:sz w:val="28"/>
          <w:szCs w:val="28"/>
          <w:rtl/>
        </w:rPr>
        <w:t xml:space="preserve">تختلف الدراسات السابقة في نطاقها، حيث ركز بعضها على نماذج نظرية لإدارة التغيير، بينما توجهت أخرى نحو دراسات حالة تطبيقية. مثلاً، قدم </w:t>
      </w:r>
      <w:r w:rsidRPr="007E4C4B">
        <w:rPr>
          <w:rFonts w:ascii="Sakkal Majalla" w:hAnsi="Sakkal Majalla" w:cs="Sakkal Majalla"/>
          <w:sz w:val="28"/>
          <w:szCs w:val="28"/>
        </w:rPr>
        <w:t>Kotter</w:t>
      </w:r>
      <w:r w:rsidRPr="007E4C4B">
        <w:rPr>
          <w:rFonts w:ascii="Sakkal Majalla" w:hAnsi="Sakkal Majalla" w:cs="Sakkal Majalla"/>
          <w:sz w:val="28"/>
          <w:szCs w:val="28"/>
          <w:rtl/>
        </w:rPr>
        <w:t xml:space="preserve"> (1996) نموذجًا شاملاً من ثماني خطوات لإدارة التغيير، يركز على </w:t>
      </w:r>
      <w:r w:rsidRPr="007E4C4B">
        <w:rPr>
          <w:rFonts w:ascii="Sakkal Majalla" w:hAnsi="Sakkal Majalla" w:cs="Sakkal Majalla"/>
          <w:sz w:val="28"/>
          <w:szCs w:val="28"/>
          <w:rtl/>
        </w:rPr>
        <w:lastRenderedPageBreak/>
        <w:t xml:space="preserve">الجانب التنظيمي والقيادي، في حين أن </w:t>
      </w:r>
      <w:r w:rsidRPr="007E4C4B">
        <w:rPr>
          <w:rFonts w:ascii="Sakkal Majalla" w:hAnsi="Sakkal Majalla" w:cs="Sakkal Majalla"/>
          <w:sz w:val="28"/>
          <w:szCs w:val="28"/>
        </w:rPr>
        <w:t>Lewin</w:t>
      </w:r>
      <w:r w:rsidRPr="007E4C4B">
        <w:rPr>
          <w:rFonts w:ascii="Sakkal Majalla" w:hAnsi="Sakkal Majalla" w:cs="Sakkal Majalla"/>
          <w:sz w:val="28"/>
          <w:szCs w:val="28"/>
          <w:rtl/>
        </w:rPr>
        <w:t xml:space="preserve"> (1947) ركز على ثلاث مراحل أساسية تشمل إذابة الوضع الراهن، وتغيير الحالة، وإعادة التجميد. مقارنة بهذين النموذجين، قدم </w:t>
      </w:r>
      <w:r w:rsidRPr="007E4C4B">
        <w:rPr>
          <w:rFonts w:ascii="Sakkal Majalla" w:hAnsi="Sakkal Majalla" w:cs="Sakkal Majalla"/>
          <w:sz w:val="28"/>
          <w:szCs w:val="28"/>
        </w:rPr>
        <w:t>ADKAR</w:t>
      </w:r>
      <w:r w:rsidRPr="007E4C4B">
        <w:rPr>
          <w:rFonts w:ascii="Sakkal Majalla" w:hAnsi="Sakkal Majalla" w:cs="Sakkal Majalla"/>
          <w:sz w:val="28"/>
          <w:szCs w:val="28"/>
          <w:rtl/>
        </w:rPr>
        <w:t xml:space="preserve"> نموذجًا يعتمد على خمسة عناصر أساسية: الوعي، الرغبة، المعرفة، القدرة، والتعزيز، مع التركيز على الأفراد في عملية التغيير.</w:t>
      </w:r>
    </w:p>
    <w:p w14:paraId="398DE0C1" w14:textId="77777777" w:rsidR="000D07E1" w:rsidRPr="007E4C4B" w:rsidRDefault="000D07E1" w:rsidP="003C7858">
      <w:pPr>
        <w:spacing w:line="360" w:lineRule="auto"/>
        <w:jc w:val="both"/>
        <w:rPr>
          <w:rFonts w:ascii="Sakkal Majalla" w:hAnsi="Sakkal Majalla" w:cs="Sakkal Majalla"/>
          <w:sz w:val="28"/>
          <w:szCs w:val="28"/>
          <w:rtl/>
        </w:rPr>
      </w:pPr>
    </w:p>
    <w:p w14:paraId="7576839B" w14:textId="6BA57876" w:rsidR="007E4C4B" w:rsidRPr="007E4C4B" w:rsidRDefault="007E4C4B" w:rsidP="003C7858">
      <w:pPr>
        <w:pStyle w:val="a5"/>
        <w:numPr>
          <w:ilvl w:val="0"/>
          <w:numId w:val="10"/>
        </w:numPr>
        <w:spacing w:line="360" w:lineRule="auto"/>
        <w:jc w:val="both"/>
        <w:rPr>
          <w:rFonts w:ascii="Sakkal Majalla" w:hAnsi="Sakkal Majalla" w:cs="Sakkal Majalla"/>
          <w:b/>
          <w:bCs/>
          <w:sz w:val="28"/>
          <w:szCs w:val="28"/>
          <w:rtl/>
        </w:rPr>
      </w:pPr>
      <w:r w:rsidRPr="007E4C4B">
        <w:rPr>
          <w:rFonts w:ascii="Sakkal Majalla" w:hAnsi="Sakkal Majalla" w:cs="Sakkal Majalla"/>
          <w:b/>
          <w:bCs/>
          <w:sz w:val="28"/>
          <w:szCs w:val="28"/>
          <w:rtl/>
        </w:rPr>
        <w:t>العوامل المؤثرة في نجاح التغيير</w:t>
      </w:r>
    </w:p>
    <w:p w14:paraId="4D504445" w14:textId="5E57FE12" w:rsidR="007E4C4B" w:rsidRPr="007E4C4B" w:rsidRDefault="007E4C4B" w:rsidP="003C7858">
      <w:pPr>
        <w:spacing w:line="360" w:lineRule="auto"/>
        <w:ind w:left="360"/>
        <w:jc w:val="both"/>
        <w:rPr>
          <w:rFonts w:ascii="Sakkal Majalla" w:hAnsi="Sakkal Majalla" w:cs="Sakkal Majalla"/>
          <w:sz w:val="28"/>
          <w:szCs w:val="28"/>
          <w:rtl/>
        </w:rPr>
      </w:pPr>
      <w:r w:rsidRPr="007E4C4B">
        <w:rPr>
          <w:rFonts w:ascii="Sakkal Majalla" w:hAnsi="Sakkal Majalla" w:cs="Sakkal Majalla"/>
          <w:sz w:val="28"/>
          <w:szCs w:val="28"/>
          <w:rtl/>
        </w:rPr>
        <w:t xml:space="preserve">من ناحية العوامل المؤثرة، هناك اتفاق واسع بين الباحثين على أهمية التواصل الفعّال والمشاركة الواسعة من قبل الموظفين في نجاح عمليات التغيير. على سبيل المثال، شددت دراسة </w:t>
      </w:r>
      <w:r w:rsidRPr="007E4C4B">
        <w:rPr>
          <w:rFonts w:ascii="Sakkal Majalla" w:hAnsi="Sakkal Majalla" w:cs="Sakkal Majalla"/>
          <w:sz w:val="28"/>
          <w:szCs w:val="28"/>
        </w:rPr>
        <w:t>Men</w:t>
      </w:r>
      <w:r w:rsidRPr="007E4C4B">
        <w:rPr>
          <w:rFonts w:ascii="Sakkal Majalla" w:hAnsi="Sakkal Majalla" w:cs="Sakkal Majalla"/>
          <w:sz w:val="28"/>
          <w:szCs w:val="28"/>
          <w:rtl/>
        </w:rPr>
        <w:t xml:space="preserve"> (2014) على دور التواصل القوي في بناء الثقة والتعاون بين الفريق، مما يؤدي إلى زيادة الإنتاجية. في المقابل، أشار </w:t>
      </w:r>
      <w:r w:rsidRPr="007E4C4B">
        <w:rPr>
          <w:rFonts w:ascii="Sakkal Majalla" w:hAnsi="Sakkal Majalla" w:cs="Sakkal Majalla"/>
          <w:sz w:val="28"/>
          <w:szCs w:val="28"/>
        </w:rPr>
        <w:t>Judson</w:t>
      </w:r>
      <w:r w:rsidRPr="007E4C4B">
        <w:rPr>
          <w:rFonts w:ascii="Sakkal Majalla" w:hAnsi="Sakkal Majalla" w:cs="Sakkal Majalla"/>
          <w:sz w:val="28"/>
          <w:szCs w:val="28"/>
          <w:rtl/>
        </w:rPr>
        <w:t xml:space="preserve"> (1991) إلى أن الفشل في التواصل الواضح يمكن أن يؤدي إلى مقاومة التغيير، مما يعيق نجاح المشروع. تتفق الدراسات أيضًا على أهمية الدعم القيادي، حيث أكدت جميعها على أن القادة الذين يدعمون التغيير بشكل فعّال يساهمون في تحقيق نتائج أفضل.</w:t>
      </w:r>
    </w:p>
    <w:p w14:paraId="17C9F4E0" w14:textId="611E3159" w:rsidR="007E4C4B" w:rsidRPr="007E4C4B" w:rsidRDefault="007E4C4B" w:rsidP="003C7858">
      <w:pPr>
        <w:pStyle w:val="a5"/>
        <w:numPr>
          <w:ilvl w:val="0"/>
          <w:numId w:val="10"/>
        </w:numPr>
        <w:spacing w:line="360" w:lineRule="auto"/>
        <w:jc w:val="both"/>
        <w:rPr>
          <w:rFonts w:ascii="Sakkal Majalla" w:hAnsi="Sakkal Majalla" w:cs="Sakkal Majalla"/>
          <w:b/>
          <w:bCs/>
          <w:sz w:val="28"/>
          <w:szCs w:val="28"/>
          <w:rtl/>
        </w:rPr>
      </w:pPr>
      <w:r w:rsidRPr="007E4C4B">
        <w:rPr>
          <w:rFonts w:ascii="Sakkal Majalla" w:hAnsi="Sakkal Majalla" w:cs="Sakkal Majalla"/>
          <w:b/>
          <w:bCs/>
          <w:sz w:val="28"/>
          <w:szCs w:val="28"/>
          <w:rtl/>
        </w:rPr>
        <w:t>التوجهات القيادية المختلفة</w:t>
      </w:r>
    </w:p>
    <w:p w14:paraId="2E89052F" w14:textId="7895DD95" w:rsidR="007E4C4B" w:rsidRPr="007E4C4B" w:rsidRDefault="007E4C4B" w:rsidP="003C7858">
      <w:pPr>
        <w:spacing w:line="360" w:lineRule="auto"/>
        <w:ind w:left="360"/>
        <w:jc w:val="both"/>
        <w:rPr>
          <w:rFonts w:ascii="Sakkal Majalla" w:hAnsi="Sakkal Majalla" w:cs="Sakkal Majalla"/>
          <w:sz w:val="28"/>
          <w:szCs w:val="28"/>
          <w:rtl/>
        </w:rPr>
      </w:pPr>
      <w:r w:rsidRPr="007E4C4B">
        <w:rPr>
          <w:rFonts w:ascii="Sakkal Majalla" w:hAnsi="Sakkal Majalla" w:cs="Sakkal Majalla"/>
          <w:sz w:val="28"/>
          <w:szCs w:val="28"/>
          <w:rtl/>
        </w:rPr>
        <w:t xml:space="preserve">فيما يخص أنماط القيادة، تتفق الدراسات على أن القيادة التحويلية تعتبر فعّالة في إدارة التغيير، كما أشارت إليه دراسة </w:t>
      </w:r>
      <w:r w:rsidRPr="007E4C4B">
        <w:rPr>
          <w:rFonts w:ascii="Sakkal Majalla" w:hAnsi="Sakkal Majalla" w:cs="Sakkal Majalla"/>
          <w:sz w:val="28"/>
          <w:szCs w:val="28"/>
        </w:rPr>
        <w:t>Bass &amp; Avolio</w:t>
      </w:r>
      <w:r w:rsidRPr="007E4C4B">
        <w:rPr>
          <w:rFonts w:ascii="Sakkal Majalla" w:hAnsi="Sakkal Majalla" w:cs="Sakkal Majalla"/>
          <w:sz w:val="28"/>
          <w:szCs w:val="28"/>
          <w:rtl/>
        </w:rPr>
        <w:t xml:space="preserve"> (1994) التي أوضحت أن هذا النمط يعزز من تحفيز الأفراد وإبداعهم، مما يؤدي إلى تحسين الأداء. بالمقابل، تناولت دراسات أخرى مثل تلك التي أجرها </w:t>
      </w:r>
      <w:r w:rsidRPr="007E4C4B">
        <w:rPr>
          <w:rFonts w:ascii="Sakkal Majalla" w:hAnsi="Sakkal Majalla" w:cs="Sakkal Majalla"/>
          <w:sz w:val="28"/>
          <w:szCs w:val="28"/>
        </w:rPr>
        <w:t>Tichy &amp; Devanna</w:t>
      </w:r>
      <w:r w:rsidRPr="007E4C4B">
        <w:rPr>
          <w:rFonts w:ascii="Sakkal Majalla" w:hAnsi="Sakkal Majalla" w:cs="Sakkal Majalla"/>
          <w:sz w:val="28"/>
          <w:szCs w:val="28"/>
          <w:rtl/>
        </w:rPr>
        <w:t xml:space="preserve"> (1986) القيادة التبادلية، والتي تركز على العلاقات التبادلية بين القادة والموظفين، حيث يحقق القادة نتائج جيدة من خلال مكافأة الأداء وتلبية احتياجات الموظفين الأساسية. هذه الدراسات تقدم رؤية متباينة ولكنها تكاملية حول كيفية تأثير أنماط القيادة المختلفة على إدارة التغيير.</w:t>
      </w:r>
    </w:p>
    <w:p w14:paraId="50A1D989" w14:textId="2B8DC39B" w:rsidR="007E4C4B" w:rsidRPr="007E4C4B" w:rsidRDefault="007E4C4B" w:rsidP="003C7858">
      <w:pPr>
        <w:pStyle w:val="a5"/>
        <w:numPr>
          <w:ilvl w:val="0"/>
          <w:numId w:val="10"/>
        </w:numPr>
        <w:spacing w:line="360" w:lineRule="auto"/>
        <w:jc w:val="both"/>
        <w:rPr>
          <w:rFonts w:ascii="Sakkal Majalla" w:hAnsi="Sakkal Majalla" w:cs="Sakkal Majalla"/>
          <w:b/>
          <w:bCs/>
          <w:sz w:val="28"/>
          <w:szCs w:val="28"/>
          <w:rtl/>
        </w:rPr>
      </w:pPr>
      <w:r w:rsidRPr="007E4C4B">
        <w:rPr>
          <w:rFonts w:ascii="Sakkal Majalla" w:hAnsi="Sakkal Majalla" w:cs="Sakkal Majalla"/>
          <w:b/>
          <w:bCs/>
          <w:sz w:val="28"/>
          <w:szCs w:val="28"/>
          <w:rtl/>
        </w:rPr>
        <w:t>التحديات والفجوات المعرفية</w:t>
      </w:r>
    </w:p>
    <w:p w14:paraId="1EC4A6E8" w14:textId="5A1B22F8" w:rsidR="007E4C4B" w:rsidRDefault="007E4C4B" w:rsidP="003C7858">
      <w:pPr>
        <w:spacing w:line="360" w:lineRule="auto"/>
        <w:ind w:left="360"/>
        <w:jc w:val="both"/>
        <w:rPr>
          <w:rFonts w:ascii="Sakkal Majalla" w:hAnsi="Sakkal Majalla" w:cs="Sakkal Majalla"/>
          <w:sz w:val="28"/>
          <w:szCs w:val="28"/>
          <w:rtl/>
        </w:rPr>
      </w:pPr>
      <w:r w:rsidRPr="007E4C4B">
        <w:rPr>
          <w:rFonts w:ascii="Sakkal Majalla" w:hAnsi="Sakkal Majalla" w:cs="Sakkal Majalla"/>
          <w:sz w:val="28"/>
          <w:szCs w:val="28"/>
          <w:rtl/>
        </w:rPr>
        <w:t xml:space="preserve">برغم الاتفاق على أهمية إدارة التغيير، تظل هناك فجوات معرفية تحتاج إلى المزيد من البحث. مثلاً، بعض الدراسات تركز على بيئات صناعية محددة، مما يحد من إمكانية تعميم النتائج على قطاعات أخرى. كذلك، يوجد </w:t>
      </w:r>
      <w:r w:rsidRPr="007E4C4B">
        <w:rPr>
          <w:rFonts w:ascii="Sakkal Majalla" w:hAnsi="Sakkal Majalla" w:cs="Sakkal Majalla"/>
          <w:sz w:val="28"/>
          <w:szCs w:val="28"/>
          <w:rtl/>
        </w:rPr>
        <w:lastRenderedPageBreak/>
        <w:t>نقص في الدراسات التي تستكشف تأثير العوامل الثقافية على إدارة التغيير. بالإضافة إلى ذلك، هناك قلة في الأبحاث التي تتناول التأثيرات طويلة الأمد لإدارة التغيير على المؤسسات، خاصة فيما يتعلق بالتغيير المستدام.</w:t>
      </w:r>
    </w:p>
    <w:p w14:paraId="38E0EB52" w14:textId="4A04DAC9" w:rsidR="007E4C4B" w:rsidRPr="007E4C4B" w:rsidRDefault="007E4C4B" w:rsidP="003C7858">
      <w:pPr>
        <w:pStyle w:val="a5"/>
        <w:numPr>
          <w:ilvl w:val="0"/>
          <w:numId w:val="10"/>
        </w:numPr>
        <w:spacing w:line="360" w:lineRule="auto"/>
        <w:jc w:val="both"/>
        <w:rPr>
          <w:rFonts w:ascii="Sakkal Majalla" w:hAnsi="Sakkal Majalla" w:cs="Sakkal Majalla"/>
          <w:b/>
          <w:bCs/>
          <w:sz w:val="28"/>
          <w:szCs w:val="28"/>
          <w:rtl/>
        </w:rPr>
      </w:pPr>
      <w:r w:rsidRPr="007E4C4B">
        <w:rPr>
          <w:rFonts w:ascii="Sakkal Majalla" w:hAnsi="Sakkal Majalla" w:cs="Sakkal Majalla"/>
          <w:b/>
          <w:bCs/>
          <w:sz w:val="28"/>
          <w:szCs w:val="28"/>
          <w:rtl/>
        </w:rPr>
        <w:t>الخلاصة</w:t>
      </w:r>
    </w:p>
    <w:p w14:paraId="70D46B7A" w14:textId="27B07C09" w:rsidR="00F925D0" w:rsidRPr="007E4C4B" w:rsidRDefault="007E4C4B" w:rsidP="003C7858">
      <w:pPr>
        <w:spacing w:line="360" w:lineRule="auto"/>
        <w:ind w:left="360"/>
        <w:jc w:val="both"/>
        <w:rPr>
          <w:rFonts w:ascii="Sakkal Majalla" w:hAnsi="Sakkal Majalla" w:cs="Sakkal Majalla"/>
          <w:sz w:val="28"/>
          <w:szCs w:val="28"/>
          <w:rtl/>
        </w:rPr>
      </w:pPr>
      <w:r w:rsidRPr="007E4C4B">
        <w:rPr>
          <w:rFonts w:ascii="Sakkal Majalla" w:hAnsi="Sakkal Majalla" w:cs="Sakkal Majalla"/>
          <w:sz w:val="28"/>
          <w:szCs w:val="28"/>
          <w:rtl/>
        </w:rPr>
        <w:t>تكشف المقارنة بين الدراسات السابقة عن توافق واسع حول أهمية التواصل الفعّال، ودور القيادة، وأهمية إشراك الموظفين في عملية التغيير. ومع ذلك، توجد حاجة إلى مزيد من الأبحاث لتغطية الفجوات المعرفية، مثل تأثير العوامل الثقافية والاقتصادية على إدارة التغيير، وتطوير نماذج جديدة تعكس التغيرات الديناميكية في بيئات الأعمال الحديثة. من خلال هذه المقارنة، يمكن استخلاص توصيات مهمة لتحسين الممارسات الحالية في إدارة التغيير وتعزيز نجاح المشروعات.</w:t>
      </w:r>
    </w:p>
    <w:p w14:paraId="48610E68" w14:textId="17CCD47D" w:rsidR="00F925D0" w:rsidRPr="000D07E1" w:rsidRDefault="00F925D0" w:rsidP="003C7858">
      <w:pPr>
        <w:spacing w:line="360" w:lineRule="auto"/>
        <w:outlineLvl w:val="1"/>
        <w:rPr>
          <w:rFonts w:ascii="Sakkal Majalla" w:hAnsi="Sakkal Majalla" w:cs="Sakkal Majalla"/>
          <w:b/>
          <w:bCs/>
          <w:sz w:val="28"/>
          <w:szCs w:val="28"/>
          <w:u w:val="single"/>
          <w:rtl/>
        </w:rPr>
      </w:pPr>
      <w:bookmarkStart w:id="15" w:name="_Toc173279582"/>
      <w:r w:rsidRPr="000D07E1">
        <w:rPr>
          <w:rFonts w:ascii="Sakkal Majalla" w:hAnsi="Sakkal Majalla" w:cs="Sakkal Majalla" w:hint="cs"/>
          <w:b/>
          <w:bCs/>
          <w:sz w:val="28"/>
          <w:szCs w:val="28"/>
          <w:u w:val="single"/>
          <w:rtl/>
        </w:rPr>
        <w:t>الإطار النظري</w:t>
      </w:r>
      <w:bookmarkEnd w:id="15"/>
    </w:p>
    <w:p w14:paraId="39A81515" w14:textId="3ADDC6E5" w:rsidR="000D07E1" w:rsidRPr="000D07E1" w:rsidRDefault="000D07E1" w:rsidP="003C7858">
      <w:pPr>
        <w:pStyle w:val="a5"/>
        <w:numPr>
          <w:ilvl w:val="0"/>
          <w:numId w:val="11"/>
        </w:numPr>
        <w:spacing w:line="360" w:lineRule="auto"/>
        <w:jc w:val="both"/>
        <w:rPr>
          <w:rFonts w:ascii="Sakkal Majalla" w:hAnsi="Sakkal Majalla" w:cs="Sakkal Majalla"/>
          <w:b/>
          <w:bCs/>
          <w:sz w:val="28"/>
          <w:szCs w:val="28"/>
          <w:rtl/>
        </w:rPr>
      </w:pPr>
      <w:r w:rsidRPr="000D07E1">
        <w:rPr>
          <w:rFonts w:ascii="Sakkal Majalla" w:hAnsi="Sakkal Majalla" w:cs="Sakkal Majalla"/>
          <w:b/>
          <w:bCs/>
          <w:sz w:val="28"/>
          <w:szCs w:val="28"/>
          <w:rtl/>
        </w:rPr>
        <w:t>نظرية القيادة التحويلية</w:t>
      </w:r>
    </w:p>
    <w:p w14:paraId="58B79C74" w14:textId="6F88D0EF" w:rsidR="000D07E1" w:rsidRPr="000D07E1" w:rsidRDefault="000D07E1" w:rsidP="003C7858">
      <w:pPr>
        <w:spacing w:line="360" w:lineRule="auto"/>
        <w:ind w:left="360"/>
        <w:jc w:val="both"/>
        <w:rPr>
          <w:rFonts w:ascii="Sakkal Majalla" w:hAnsi="Sakkal Majalla" w:cs="Sakkal Majalla"/>
          <w:sz w:val="28"/>
          <w:szCs w:val="28"/>
          <w:rtl/>
        </w:rPr>
      </w:pPr>
      <w:r w:rsidRPr="000D07E1">
        <w:rPr>
          <w:rFonts w:ascii="Sakkal Majalla" w:hAnsi="Sakkal Majalla" w:cs="Sakkal Majalla"/>
          <w:sz w:val="28"/>
          <w:szCs w:val="28"/>
          <w:rtl/>
        </w:rPr>
        <w:t xml:space="preserve">تعد نظرية القيادة التحويلية من أهم الأطر النظرية التي تعتمد عليها هذه الدراسة. تم تطوير هذه النظرية بواسطة </w:t>
      </w:r>
      <w:r w:rsidRPr="000D07E1">
        <w:rPr>
          <w:rFonts w:ascii="Sakkal Majalla" w:hAnsi="Sakkal Majalla" w:cs="Sakkal Majalla"/>
          <w:sz w:val="28"/>
          <w:szCs w:val="28"/>
        </w:rPr>
        <w:t>Bass</w:t>
      </w:r>
      <w:r w:rsidRPr="000D07E1">
        <w:rPr>
          <w:rFonts w:ascii="Sakkal Majalla" w:hAnsi="Sakkal Majalla" w:cs="Sakkal Majalla"/>
          <w:sz w:val="28"/>
          <w:szCs w:val="28"/>
          <w:rtl/>
        </w:rPr>
        <w:t xml:space="preserve"> و </w:t>
      </w:r>
      <w:r w:rsidRPr="000D07E1">
        <w:rPr>
          <w:rFonts w:ascii="Sakkal Majalla" w:hAnsi="Sakkal Majalla" w:cs="Sakkal Majalla"/>
          <w:sz w:val="28"/>
          <w:szCs w:val="28"/>
        </w:rPr>
        <w:t>Avolio</w:t>
      </w:r>
      <w:r w:rsidRPr="000D07E1">
        <w:rPr>
          <w:rFonts w:ascii="Sakkal Majalla" w:hAnsi="Sakkal Majalla" w:cs="Sakkal Majalla"/>
          <w:sz w:val="28"/>
          <w:szCs w:val="28"/>
          <w:rtl/>
        </w:rPr>
        <w:t xml:space="preserve"> في عام 1994، وهي تركز على الصفات والمهارات التي يتمتع بها القادة الذين يمكنهم إلهام وتحفيز أتباعهم لتحقيق مستويات أعلى من الأداء والإبداع. تعتمد هذه النظرية على أربعة مكونات رئيسية:</w:t>
      </w:r>
    </w:p>
    <w:p w14:paraId="0C67E6B1" w14:textId="60742AA1" w:rsidR="000D07E1" w:rsidRPr="008239ED" w:rsidRDefault="000D07E1" w:rsidP="003C7858">
      <w:pPr>
        <w:pStyle w:val="a5"/>
        <w:numPr>
          <w:ilvl w:val="0"/>
          <w:numId w:val="12"/>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t>التأثير المثالي (</w:t>
      </w:r>
      <w:r w:rsidRPr="008239ED">
        <w:rPr>
          <w:rFonts w:ascii="Sakkal Majalla" w:hAnsi="Sakkal Majalla" w:cs="Sakkal Majalla"/>
          <w:sz w:val="28"/>
          <w:szCs w:val="28"/>
        </w:rPr>
        <w:t>Idealized Influence</w:t>
      </w:r>
      <w:r w:rsidRPr="008239ED">
        <w:rPr>
          <w:rFonts w:ascii="Sakkal Majalla" w:hAnsi="Sakkal Majalla" w:cs="Sakkal Majalla"/>
          <w:sz w:val="28"/>
          <w:szCs w:val="28"/>
          <w:rtl/>
        </w:rPr>
        <w:t>): يُعتبر القادة التحويليون نماذج يُحتذى بها ويستطيعون كسب احترام وثقة أتباعهم. هم يضعون مصلحة الفريق فوق مصالحهم الشخصية، ويعملون بأخلاقية عالية.</w:t>
      </w:r>
    </w:p>
    <w:p w14:paraId="5A8F08F1" w14:textId="6A568A5A" w:rsidR="000D07E1" w:rsidRPr="008239ED" w:rsidRDefault="000D07E1" w:rsidP="003C7858">
      <w:pPr>
        <w:pStyle w:val="a5"/>
        <w:numPr>
          <w:ilvl w:val="0"/>
          <w:numId w:val="12"/>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t>التحفيز الإلهامي (</w:t>
      </w:r>
      <w:r w:rsidRPr="008239ED">
        <w:rPr>
          <w:rFonts w:ascii="Sakkal Majalla" w:hAnsi="Sakkal Majalla" w:cs="Sakkal Majalla"/>
          <w:sz w:val="28"/>
          <w:szCs w:val="28"/>
        </w:rPr>
        <w:t>Inspirational Motivation</w:t>
      </w:r>
      <w:r w:rsidRPr="008239ED">
        <w:rPr>
          <w:rFonts w:ascii="Sakkal Majalla" w:hAnsi="Sakkal Majalla" w:cs="Sakkal Majalla"/>
          <w:sz w:val="28"/>
          <w:szCs w:val="28"/>
          <w:rtl/>
        </w:rPr>
        <w:t>): يقوم القادة بتطوير رؤية مشتركة ويحفزون أتباعهم لتحقيقها. هم قادرون على نقل الحماس والإيجابية، مما يزيد من دافع الأفراد للعمل بجد لتحقيق الأهداف.</w:t>
      </w:r>
    </w:p>
    <w:p w14:paraId="6E1AB619" w14:textId="74264C3D" w:rsidR="000D07E1" w:rsidRPr="008239ED" w:rsidRDefault="000D07E1" w:rsidP="003C7858">
      <w:pPr>
        <w:pStyle w:val="a5"/>
        <w:numPr>
          <w:ilvl w:val="0"/>
          <w:numId w:val="12"/>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t>التحفيز الفكري (</w:t>
      </w:r>
      <w:r w:rsidRPr="008239ED">
        <w:rPr>
          <w:rFonts w:ascii="Sakkal Majalla" w:hAnsi="Sakkal Majalla" w:cs="Sakkal Majalla"/>
          <w:sz w:val="28"/>
          <w:szCs w:val="28"/>
        </w:rPr>
        <w:t>Intellectual Stimulation</w:t>
      </w:r>
      <w:r w:rsidRPr="008239ED">
        <w:rPr>
          <w:rFonts w:ascii="Sakkal Majalla" w:hAnsi="Sakkal Majalla" w:cs="Sakkal Majalla"/>
          <w:sz w:val="28"/>
          <w:szCs w:val="28"/>
          <w:rtl/>
        </w:rPr>
        <w:t>): يشجع القادة التحويليون التفكير النقدي والإبداعي. هم يحفزون أتباعهم على تحدي الافتراضات التقليدية والابتكار في إيجاد حلول للمشكلات.</w:t>
      </w:r>
    </w:p>
    <w:p w14:paraId="5FD2E2CD" w14:textId="586B6873" w:rsidR="000D07E1" w:rsidRPr="008239ED" w:rsidRDefault="000D07E1" w:rsidP="003C7858">
      <w:pPr>
        <w:pStyle w:val="a5"/>
        <w:numPr>
          <w:ilvl w:val="0"/>
          <w:numId w:val="12"/>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lastRenderedPageBreak/>
        <w:t>الاعتبار الفردي (</w:t>
      </w:r>
      <w:r w:rsidRPr="008239ED">
        <w:rPr>
          <w:rFonts w:ascii="Sakkal Majalla" w:hAnsi="Sakkal Majalla" w:cs="Sakkal Majalla"/>
          <w:sz w:val="28"/>
          <w:szCs w:val="28"/>
        </w:rPr>
        <w:t>Individualized Consideration</w:t>
      </w:r>
      <w:r w:rsidRPr="008239ED">
        <w:rPr>
          <w:rFonts w:ascii="Sakkal Majalla" w:hAnsi="Sakkal Majalla" w:cs="Sakkal Majalla"/>
          <w:sz w:val="28"/>
          <w:szCs w:val="28"/>
          <w:rtl/>
        </w:rPr>
        <w:t>): يظهر القادة اهتمامًا فرديًا بأعضاء فريقهم، يقدمون الدعم والمساعدة حسب احتياجات كل فرد، مما يسهم في تنمية قدراتهم وتحقيق إمكانياتهم الكاملة.</w:t>
      </w:r>
    </w:p>
    <w:p w14:paraId="012AFB04" w14:textId="3F4FB1D4" w:rsidR="000D07E1" w:rsidRDefault="000D07E1" w:rsidP="003C7858">
      <w:pPr>
        <w:spacing w:line="360" w:lineRule="auto"/>
        <w:ind w:left="360"/>
        <w:jc w:val="both"/>
        <w:rPr>
          <w:rFonts w:ascii="Sakkal Majalla" w:hAnsi="Sakkal Majalla" w:cs="Sakkal Majalla"/>
          <w:sz w:val="28"/>
          <w:szCs w:val="28"/>
          <w:rtl/>
        </w:rPr>
      </w:pPr>
      <w:r w:rsidRPr="000D07E1">
        <w:rPr>
          <w:rFonts w:ascii="Sakkal Majalla" w:hAnsi="Sakkal Majalla" w:cs="Sakkal Majalla"/>
          <w:sz w:val="28"/>
          <w:szCs w:val="28"/>
          <w:rtl/>
        </w:rPr>
        <w:t>توضح هذه النظرية أن القادة الذين يستطيعون تطبيق هذه المكونات بنجاح يمكنهم تحقيق أداء عالي وفعّال لفريقهم (</w:t>
      </w:r>
      <w:r w:rsidRPr="000D07E1">
        <w:rPr>
          <w:rFonts w:ascii="Sakkal Majalla" w:hAnsi="Sakkal Majalla" w:cs="Sakkal Majalla"/>
          <w:sz w:val="28"/>
          <w:szCs w:val="28"/>
        </w:rPr>
        <w:t>Bass &amp; Avolio, 1994</w:t>
      </w:r>
      <w:r w:rsidRPr="000D07E1">
        <w:rPr>
          <w:rFonts w:ascii="Sakkal Majalla" w:hAnsi="Sakkal Majalla" w:cs="Sakkal Majalla"/>
          <w:sz w:val="28"/>
          <w:szCs w:val="28"/>
          <w:rtl/>
        </w:rPr>
        <w:t>).</w:t>
      </w:r>
    </w:p>
    <w:p w14:paraId="555DB3FC" w14:textId="722A6032" w:rsidR="000D07E1" w:rsidRPr="000D07E1" w:rsidRDefault="000D07E1" w:rsidP="003C7858">
      <w:pPr>
        <w:pStyle w:val="a5"/>
        <w:numPr>
          <w:ilvl w:val="0"/>
          <w:numId w:val="11"/>
        </w:numPr>
        <w:spacing w:line="360" w:lineRule="auto"/>
        <w:jc w:val="both"/>
        <w:rPr>
          <w:rFonts w:ascii="Sakkal Majalla" w:hAnsi="Sakkal Majalla" w:cs="Sakkal Majalla"/>
          <w:b/>
          <w:bCs/>
          <w:sz w:val="28"/>
          <w:szCs w:val="28"/>
          <w:rtl/>
        </w:rPr>
      </w:pPr>
      <w:r w:rsidRPr="000D07E1">
        <w:rPr>
          <w:rFonts w:ascii="Sakkal Majalla" w:hAnsi="Sakkal Majalla" w:cs="Sakkal Majalla"/>
          <w:b/>
          <w:bCs/>
          <w:sz w:val="28"/>
          <w:szCs w:val="28"/>
          <w:rtl/>
        </w:rPr>
        <w:t>نظرية التحفيز الذاتي</w:t>
      </w:r>
    </w:p>
    <w:p w14:paraId="40DB77C2" w14:textId="5EB94184" w:rsidR="000D07E1" w:rsidRPr="000D07E1" w:rsidRDefault="000D07E1" w:rsidP="003C7858">
      <w:pPr>
        <w:spacing w:line="360" w:lineRule="auto"/>
        <w:ind w:left="360"/>
        <w:jc w:val="both"/>
        <w:rPr>
          <w:rFonts w:ascii="Sakkal Majalla" w:hAnsi="Sakkal Majalla" w:cs="Sakkal Majalla"/>
          <w:sz w:val="28"/>
          <w:szCs w:val="28"/>
          <w:rtl/>
        </w:rPr>
      </w:pPr>
      <w:r w:rsidRPr="000D07E1">
        <w:rPr>
          <w:rFonts w:ascii="Sakkal Majalla" w:hAnsi="Sakkal Majalla" w:cs="Sakkal Majalla"/>
          <w:sz w:val="28"/>
          <w:szCs w:val="28"/>
          <w:rtl/>
        </w:rPr>
        <w:t xml:space="preserve">تعتمد هذه الدراسة أيضًا على نظرية التحفيز الذاتي التي طورها </w:t>
      </w:r>
      <w:r w:rsidRPr="000D07E1">
        <w:rPr>
          <w:rFonts w:ascii="Sakkal Majalla" w:hAnsi="Sakkal Majalla" w:cs="Sakkal Majalla"/>
          <w:sz w:val="28"/>
          <w:szCs w:val="28"/>
        </w:rPr>
        <w:t>Deci</w:t>
      </w:r>
      <w:r w:rsidRPr="000D07E1">
        <w:rPr>
          <w:rFonts w:ascii="Sakkal Majalla" w:hAnsi="Sakkal Majalla" w:cs="Sakkal Majalla"/>
          <w:sz w:val="28"/>
          <w:szCs w:val="28"/>
          <w:rtl/>
        </w:rPr>
        <w:t xml:space="preserve"> و </w:t>
      </w:r>
      <w:r w:rsidRPr="000D07E1">
        <w:rPr>
          <w:rFonts w:ascii="Sakkal Majalla" w:hAnsi="Sakkal Majalla" w:cs="Sakkal Majalla"/>
          <w:sz w:val="28"/>
          <w:szCs w:val="28"/>
        </w:rPr>
        <w:t>Ryan</w:t>
      </w:r>
      <w:r w:rsidRPr="000D07E1">
        <w:rPr>
          <w:rFonts w:ascii="Sakkal Majalla" w:hAnsi="Sakkal Majalla" w:cs="Sakkal Majalla"/>
          <w:sz w:val="28"/>
          <w:szCs w:val="28"/>
          <w:rtl/>
        </w:rPr>
        <w:t xml:space="preserve"> في عام 2000. تركز هذه النظرية على أهمية تلبية الاحتياجات النفسية الأساسية للأفراد لتحقيق الدافع الذاتي والأداء الأمثل. تشير النظرية إلى أن هناك ثلاثة احتياجات نفسية أساسية يجب تلبيتها:</w:t>
      </w:r>
    </w:p>
    <w:p w14:paraId="6D2E2F9D" w14:textId="7A2BE952" w:rsidR="000D07E1" w:rsidRPr="008239ED" w:rsidRDefault="000D07E1" w:rsidP="003C7858">
      <w:pPr>
        <w:pStyle w:val="a5"/>
        <w:numPr>
          <w:ilvl w:val="0"/>
          <w:numId w:val="14"/>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t>الاستقلالية (</w:t>
      </w:r>
      <w:r w:rsidRPr="008239ED">
        <w:rPr>
          <w:rFonts w:ascii="Sakkal Majalla" w:hAnsi="Sakkal Majalla" w:cs="Sakkal Majalla"/>
          <w:sz w:val="28"/>
          <w:szCs w:val="28"/>
        </w:rPr>
        <w:t>Autonomy</w:t>
      </w:r>
      <w:r w:rsidRPr="008239ED">
        <w:rPr>
          <w:rFonts w:ascii="Sakkal Majalla" w:hAnsi="Sakkal Majalla" w:cs="Sakkal Majalla"/>
          <w:sz w:val="28"/>
          <w:szCs w:val="28"/>
          <w:rtl/>
        </w:rPr>
        <w:t>): الحاجة إلى الشعور بالحرية في اتخاذ القرارات والتحكم في كيفية تنفيذ المهام.</w:t>
      </w:r>
    </w:p>
    <w:p w14:paraId="45A8AFED" w14:textId="34D0B1BC" w:rsidR="000D07E1" w:rsidRPr="008239ED" w:rsidRDefault="000D07E1" w:rsidP="003C7858">
      <w:pPr>
        <w:pStyle w:val="a5"/>
        <w:numPr>
          <w:ilvl w:val="0"/>
          <w:numId w:val="14"/>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t>القدرة (</w:t>
      </w:r>
      <w:r w:rsidRPr="008239ED">
        <w:rPr>
          <w:rFonts w:ascii="Sakkal Majalla" w:hAnsi="Sakkal Majalla" w:cs="Sakkal Majalla"/>
          <w:sz w:val="28"/>
          <w:szCs w:val="28"/>
        </w:rPr>
        <w:t>Competence</w:t>
      </w:r>
      <w:r w:rsidRPr="008239ED">
        <w:rPr>
          <w:rFonts w:ascii="Sakkal Majalla" w:hAnsi="Sakkal Majalla" w:cs="Sakkal Majalla"/>
          <w:sz w:val="28"/>
          <w:szCs w:val="28"/>
          <w:rtl/>
        </w:rPr>
        <w:t>): الحاجة إلى الشعور بالكفاءة والقدرة على تحقيق الأهداف والمهام بنجاح.</w:t>
      </w:r>
    </w:p>
    <w:p w14:paraId="743AE41C" w14:textId="2940A12B" w:rsidR="000D07E1" w:rsidRPr="008239ED" w:rsidRDefault="000D07E1" w:rsidP="003C7858">
      <w:pPr>
        <w:pStyle w:val="a5"/>
        <w:numPr>
          <w:ilvl w:val="0"/>
          <w:numId w:val="14"/>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t>الانتماء (</w:t>
      </w:r>
      <w:r w:rsidRPr="008239ED">
        <w:rPr>
          <w:rFonts w:ascii="Sakkal Majalla" w:hAnsi="Sakkal Majalla" w:cs="Sakkal Majalla"/>
          <w:sz w:val="28"/>
          <w:szCs w:val="28"/>
        </w:rPr>
        <w:t>Relatedness</w:t>
      </w:r>
      <w:r w:rsidRPr="008239ED">
        <w:rPr>
          <w:rFonts w:ascii="Sakkal Majalla" w:hAnsi="Sakkal Majalla" w:cs="Sakkal Majalla"/>
          <w:sz w:val="28"/>
          <w:szCs w:val="28"/>
          <w:rtl/>
        </w:rPr>
        <w:t>): الحاجة إلى الشعور بالانتماء والتواصل الجيد مع الآخرين.</w:t>
      </w:r>
    </w:p>
    <w:p w14:paraId="52860E97" w14:textId="6416E6DB" w:rsidR="000D07E1" w:rsidRPr="000D07E1" w:rsidRDefault="000D07E1" w:rsidP="003C7858">
      <w:pPr>
        <w:spacing w:line="360" w:lineRule="auto"/>
        <w:ind w:left="360"/>
        <w:jc w:val="both"/>
        <w:rPr>
          <w:rFonts w:ascii="Sakkal Majalla" w:hAnsi="Sakkal Majalla" w:cs="Sakkal Majalla"/>
          <w:sz w:val="28"/>
          <w:szCs w:val="28"/>
          <w:rtl/>
        </w:rPr>
      </w:pPr>
      <w:r w:rsidRPr="000D07E1">
        <w:rPr>
          <w:rFonts w:ascii="Sakkal Majalla" w:hAnsi="Sakkal Majalla" w:cs="Sakkal Majalla"/>
          <w:sz w:val="28"/>
          <w:szCs w:val="28"/>
          <w:rtl/>
        </w:rPr>
        <w:t>تشير النظرية إلى أن القادة الذين يوفرون بيئة تدعم هذه الاحتياجات يمكنهم تحفيز فرقهم بفعالية أكبر. هذا يساهم في تعزيز الالتزام والرضا الوظيفي بين أعضاء الفريق، مما يؤدي إلى تحسين الأداء وتحقيق أهداف المشروع (</w:t>
      </w:r>
      <w:r w:rsidRPr="000D07E1">
        <w:rPr>
          <w:rFonts w:ascii="Sakkal Majalla" w:hAnsi="Sakkal Majalla" w:cs="Sakkal Majalla"/>
          <w:sz w:val="28"/>
          <w:szCs w:val="28"/>
        </w:rPr>
        <w:t>Deci &amp; Ryan, 2000</w:t>
      </w:r>
      <w:r w:rsidRPr="000D07E1">
        <w:rPr>
          <w:rFonts w:ascii="Sakkal Majalla" w:hAnsi="Sakkal Majalla" w:cs="Sakkal Majalla"/>
          <w:sz w:val="28"/>
          <w:szCs w:val="28"/>
          <w:rtl/>
        </w:rPr>
        <w:t>).</w:t>
      </w:r>
    </w:p>
    <w:p w14:paraId="74BA406C" w14:textId="5DFB64B9" w:rsidR="000D07E1" w:rsidRPr="000D07E1" w:rsidRDefault="000D07E1" w:rsidP="003C7858">
      <w:pPr>
        <w:pStyle w:val="a5"/>
        <w:numPr>
          <w:ilvl w:val="0"/>
          <w:numId w:val="11"/>
        </w:numPr>
        <w:spacing w:line="360" w:lineRule="auto"/>
        <w:jc w:val="both"/>
        <w:rPr>
          <w:rFonts w:ascii="Sakkal Majalla" w:hAnsi="Sakkal Majalla" w:cs="Sakkal Majalla"/>
          <w:b/>
          <w:bCs/>
          <w:sz w:val="28"/>
          <w:szCs w:val="28"/>
          <w:rtl/>
        </w:rPr>
      </w:pPr>
      <w:r w:rsidRPr="000D07E1">
        <w:rPr>
          <w:rFonts w:ascii="Sakkal Majalla" w:hAnsi="Sakkal Majalla" w:cs="Sakkal Majalla"/>
          <w:b/>
          <w:bCs/>
          <w:sz w:val="28"/>
          <w:szCs w:val="28"/>
          <w:rtl/>
        </w:rPr>
        <w:t>نظرية إدارة التغيير</w:t>
      </w:r>
    </w:p>
    <w:p w14:paraId="30593701" w14:textId="1053F117" w:rsidR="000D07E1" w:rsidRPr="000D07E1" w:rsidRDefault="000D07E1" w:rsidP="003C7858">
      <w:pPr>
        <w:spacing w:line="360" w:lineRule="auto"/>
        <w:ind w:left="360"/>
        <w:jc w:val="both"/>
        <w:rPr>
          <w:rFonts w:ascii="Sakkal Majalla" w:hAnsi="Sakkal Majalla" w:cs="Sakkal Majalla"/>
          <w:sz w:val="28"/>
          <w:szCs w:val="28"/>
          <w:rtl/>
        </w:rPr>
      </w:pPr>
      <w:r w:rsidRPr="000D07E1">
        <w:rPr>
          <w:rFonts w:ascii="Sakkal Majalla" w:hAnsi="Sakkal Majalla" w:cs="Sakkal Majalla"/>
          <w:sz w:val="28"/>
          <w:szCs w:val="28"/>
          <w:rtl/>
        </w:rPr>
        <w:t>تُعتبر نظرية إدارة التغيير لجون كوتر (1996) إطارًا نظريًا آخر يستند إليه هذا البحث. تُركز هذه النظرية على الخطوات الثمانية الضرورية لإدارة التغيير بفعالية داخل المنظمات:</w:t>
      </w:r>
    </w:p>
    <w:p w14:paraId="699FFFC5" w14:textId="305A0C40" w:rsidR="000D07E1" w:rsidRPr="008239ED" w:rsidRDefault="000D07E1" w:rsidP="003C7858">
      <w:pPr>
        <w:pStyle w:val="a5"/>
        <w:numPr>
          <w:ilvl w:val="0"/>
          <w:numId w:val="16"/>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t>خلق إحساس بالإلحاح: تعزيز الحاجة إلى التغيير وإقناع الأطراف المعنية بأهمية التغيير.</w:t>
      </w:r>
    </w:p>
    <w:p w14:paraId="3A2423AD" w14:textId="6A5F2C9E" w:rsidR="000D07E1" w:rsidRPr="008239ED" w:rsidRDefault="000D07E1" w:rsidP="003C7858">
      <w:pPr>
        <w:pStyle w:val="a5"/>
        <w:numPr>
          <w:ilvl w:val="0"/>
          <w:numId w:val="16"/>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t>بناء ائتلاف قوي لقيادة التغيير: تشكيل فريق قوي وملتزم لقيادة عملية التغيير.</w:t>
      </w:r>
    </w:p>
    <w:p w14:paraId="17796809" w14:textId="6F1FA5BF" w:rsidR="000D07E1" w:rsidRPr="008239ED" w:rsidRDefault="000D07E1" w:rsidP="003C7858">
      <w:pPr>
        <w:pStyle w:val="a5"/>
        <w:numPr>
          <w:ilvl w:val="0"/>
          <w:numId w:val="16"/>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t>تطوير رؤية واستراتيجية: وضع رؤية واضحة واستراتيجية محددة لتحقيق التغيير.</w:t>
      </w:r>
    </w:p>
    <w:p w14:paraId="2798DFFD" w14:textId="4A47FC18" w:rsidR="000D07E1" w:rsidRPr="008239ED" w:rsidRDefault="000D07E1" w:rsidP="003C7858">
      <w:pPr>
        <w:pStyle w:val="a5"/>
        <w:numPr>
          <w:ilvl w:val="0"/>
          <w:numId w:val="16"/>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lastRenderedPageBreak/>
        <w:t>التواصل المستمر مع جميع الأطراف المعنية: التواصل الفعّال لنقل رؤية واستراتيجية التغيير.</w:t>
      </w:r>
    </w:p>
    <w:p w14:paraId="2ED5A1A9" w14:textId="799B5C16" w:rsidR="000D07E1" w:rsidRPr="008239ED" w:rsidRDefault="000D07E1" w:rsidP="003C7858">
      <w:pPr>
        <w:pStyle w:val="a5"/>
        <w:numPr>
          <w:ilvl w:val="0"/>
          <w:numId w:val="16"/>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t>تمكين العمل الواسع: إزالة العوائق التي تعترض طريق التغيير.</w:t>
      </w:r>
    </w:p>
    <w:p w14:paraId="54A7A570" w14:textId="1123BCCA" w:rsidR="000D07E1" w:rsidRPr="008239ED" w:rsidRDefault="000D07E1" w:rsidP="003C7858">
      <w:pPr>
        <w:pStyle w:val="a5"/>
        <w:numPr>
          <w:ilvl w:val="0"/>
          <w:numId w:val="16"/>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t>تحقيق مكاسب قصيرة الأجل: تحديد وتحقيق نجاحات صغيرة مبكرة لدعم التغيير.</w:t>
      </w:r>
    </w:p>
    <w:p w14:paraId="3E8299BF" w14:textId="07B4DD80" w:rsidR="000D07E1" w:rsidRPr="008239ED" w:rsidRDefault="000D07E1" w:rsidP="003C7858">
      <w:pPr>
        <w:pStyle w:val="a5"/>
        <w:numPr>
          <w:ilvl w:val="0"/>
          <w:numId w:val="16"/>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t>تعزيز المكاسب وبناء التغيير: استخدام النجاحات المبكرة لتعزيز التغيير وإدخال تحسينات إضافية.</w:t>
      </w:r>
    </w:p>
    <w:p w14:paraId="46D261CB" w14:textId="09DF0493" w:rsidR="000D07E1" w:rsidRPr="008239ED" w:rsidRDefault="000D07E1" w:rsidP="003C7858">
      <w:pPr>
        <w:pStyle w:val="a5"/>
        <w:numPr>
          <w:ilvl w:val="0"/>
          <w:numId w:val="16"/>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t>ترسيخ التغييرات في ثقافة المنظمة: دمج التغييرات في الثقافة التنظيمية لضمان استمراريتها.</w:t>
      </w:r>
    </w:p>
    <w:p w14:paraId="34CFE48A" w14:textId="70183EA4" w:rsidR="000D07E1" w:rsidRPr="000D07E1" w:rsidRDefault="000D07E1" w:rsidP="003C7858">
      <w:pPr>
        <w:spacing w:line="360" w:lineRule="auto"/>
        <w:ind w:left="360"/>
        <w:jc w:val="both"/>
        <w:rPr>
          <w:rFonts w:ascii="Sakkal Majalla" w:hAnsi="Sakkal Majalla" w:cs="Sakkal Majalla"/>
          <w:sz w:val="28"/>
          <w:szCs w:val="28"/>
          <w:rtl/>
        </w:rPr>
      </w:pPr>
      <w:r w:rsidRPr="000D07E1">
        <w:rPr>
          <w:rFonts w:ascii="Sakkal Majalla" w:hAnsi="Sakkal Majalla" w:cs="Sakkal Majalla"/>
          <w:sz w:val="28"/>
          <w:szCs w:val="28"/>
          <w:rtl/>
        </w:rPr>
        <w:t>توضح نظرية كوتر أن اتباع نهج منظم وشامل في إدارة التغيير يمكن أن يؤدي إلى نجاح أكبر في تنفيذ المشروعات وتحقيق الأهداف المحددة (</w:t>
      </w:r>
      <w:r w:rsidRPr="000D07E1">
        <w:rPr>
          <w:rFonts w:ascii="Sakkal Majalla" w:hAnsi="Sakkal Majalla" w:cs="Sakkal Majalla"/>
          <w:sz w:val="28"/>
          <w:szCs w:val="28"/>
        </w:rPr>
        <w:t>Kotter, 1996</w:t>
      </w:r>
      <w:r w:rsidRPr="000D07E1">
        <w:rPr>
          <w:rFonts w:ascii="Sakkal Majalla" w:hAnsi="Sakkal Majalla" w:cs="Sakkal Majalla"/>
          <w:sz w:val="28"/>
          <w:szCs w:val="28"/>
          <w:rtl/>
        </w:rPr>
        <w:t>).</w:t>
      </w:r>
    </w:p>
    <w:p w14:paraId="7F4E6D3F" w14:textId="6D649FF7" w:rsidR="000D07E1" w:rsidRPr="000D07E1" w:rsidRDefault="000D07E1" w:rsidP="003C7858">
      <w:pPr>
        <w:pStyle w:val="a5"/>
        <w:numPr>
          <w:ilvl w:val="0"/>
          <w:numId w:val="11"/>
        </w:numPr>
        <w:spacing w:line="360" w:lineRule="auto"/>
        <w:jc w:val="both"/>
        <w:rPr>
          <w:rFonts w:ascii="Sakkal Majalla" w:hAnsi="Sakkal Majalla" w:cs="Sakkal Majalla"/>
          <w:b/>
          <w:bCs/>
          <w:sz w:val="28"/>
          <w:szCs w:val="28"/>
          <w:rtl/>
        </w:rPr>
      </w:pPr>
      <w:r w:rsidRPr="000D07E1">
        <w:rPr>
          <w:rFonts w:ascii="Sakkal Majalla" w:hAnsi="Sakkal Majalla" w:cs="Sakkal Majalla"/>
          <w:b/>
          <w:bCs/>
          <w:sz w:val="28"/>
          <w:szCs w:val="28"/>
          <w:rtl/>
        </w:rPr>
        <w:t>نظرية التواصل الفعّال</w:t>
      </w:r>
    </w:p>
    <w:p w14:paraId="73B0F59E" w14:textId="4859B600" w:rsidR="000D07E1" w:rsidRPr="000D07E1" w:rsidRDefault="000D07E1" w:rsidP="003C7858">
      <w:pPr>
        <w:spacing w:line="360" w:lineRule="auto"/>
        <w:ind w:left="360"/>
        <w:jc w:val="both"/>
        <w:rPr>
          <w:rFonts w:ascii="Sakkal Majalla" w:hAnsi="Sakkal Majalla" w:cs="Sakkal Majalla"/>
          <w:sz w:val="28"/>
          <w:szCs w:val="28"/>
          <w:rtl/>
        </w:rPr>
      </w:pPr>
      <w:r w:rsidRPr="000D07E1">
        <w:rPr>
          <w:rFonts w:ascii="Sakkal Majalla" w:hAnsi="Sakkal Majalla" w:cs="Sakkal Majalla"/>
          <w:sz w:val="28"/>
          <w:szCs w:val="28"/>
          <w:rtl/>
        </w:rPr>
        <w:t xml:space="preserve">تعتمد الدراسة أيضًا على نظرية التواصل الفعّال التي تبرز أهمية مهارات التواصل في القيادة. يُشير </w:t>
      </w:r>
      <w:r w:rsidRPr="000D07E1">
        <w:rPr>
          <w:rFonts w:ascii="Sakkal Majalla" w:hAnsi="Sakkal Majalla" w:cs="Sakkal Majalla"/>
          <w:sz w:val="28"/>
          <w:szCs w:val="28"/>
        </w:rPr>
        <w:t>Men</w:t>
      </w:r>
      <w:r w:rsidRPr="000D07E1">
        <w:rPr>
          <w:rFonts w:ascii="Sakkal Majalla" w:hAnsi="Sakkal Majalla" w:cs="Sakkal Majalla"/>
          <w:sz w:val="28"/>
          <w:szCs w:val="28"/>
          <w:rtl/>
        </w:rPr>
        <w:t xml:space="preserve"> (2014) إلى أن التواصل الفعّال يتضمن عدة مهارات أساسية:</w:t>
      </w:r>
    </w:p>
    <w:p w14:paraId="66CBB0FF" w14:textId="00E8E522" w:rsidR="000D07E1" w:rsidRPr="008239ED" w:rsidRDefault="000D07E1" w:rsidP="003C7858">
      <w:pPr>
        <w:pStyle w:val="a5"/>
        <w:numPr>
          <w:ilvl w:val="1"/>
          <w:numId w:val="19"/>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t>الاستماع الجيد: القدرة على فهم واحتواء مشاعر وآراء الآخرين.</w:t>
      </w:r>
    </w:p>
    <w:p w14:paraId="2F52178E" w14:textId="4DC39350" w:rsidR="000D07E1" w:rsidRPr="008239ED" w:rsidRDefault="000D07E1" w:rsidP="003C7858">
      <w:pPr>
        <w:pStyle w:val="a5"/>
        <w:numPr>
          <w:ilvl w:val="1"/>
          <w:numId w:val="19"/>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t>تقديم ردود فعل بنّاءة: إعطاء ملاحظات تساعد في تحسين الأداء وتشجيع التطور.</w:t>
      </w:r>
    </w:p>
    <w:p w14:paraId="714E64FC" w14:textId="5770B8AF" w:rsidR="000D07E1" w:rsidRPr="008239ED" w:rsidRDefault="000D07E1" w:rsidP="003C7858">
      <w:pPr>
        <w:pStyle w:val="a5"/>
        <w:numPr>
          <w:ilvl w:val="1"/>
          <w:numId w:val="19"/>
        </w:numPr>
        <w:spacing w:line="360" w:lineRule="auto"/>
        <w:ind w:left="1080"/>
        <w:jc w:val="both"/>
        <w:rPr>
          <w:rFonts w:ascii="Sakkal Majalla" w:hAnsi="Sakkal Majalla" w:cs="Sakkal Majalla"/>
          <w:sz w:val="28"/>
          <w:szCs w:val="28"/>
          <w:rtl/>
        </w:rPr>
      </w:pPr>
      <w:r w:rsidRPr="008239ED">
        <w:rPr>
          <w:rFonts w:ascii="Sakkal Majalla" w:hAnsi="Sakkal Majalla" w:cs="Sakkal Majalla"/>
          <w:sz w:val="28"/>
          <w:szCs w:val="28"/>
          <w:rtl/>
        </w:rPr>
        <w:t>إيصال التوقعات والأهداف بوضوح: نقل الأهداف والمعايير بوضوح لضمان فهم الجميع للمهام المطلوبة.</w:t>
      </w:r>
    </w:p>
    <w:p w14:paraId="35AAB320" w14:textId="67850C82" w:rsidR="00F925D0" w:rsidRPr="000D07E1" w:rsidRDefault="000D07E1" w:rsidP="003C7858">
      <w:pPr>
        <w:spacing w:line="360" w:lineRule="auto"/>
        <w:ind w:left="360"/>
        <w:jc w:val="both"/>
        <w:rPr>
          <w:rFonts w:ascii="Sakkal Majalla" w:hAnsi="Sakkal Majalla" w:cs="Sakkal Majalla"/>
          <w:sz w:val="28"/>
          <w:szCs w:val="28"/>
          <w:rtl/>
        </w:rPr>
      </w:pPr>
      <w:r w:rsidRPr="000D07E1">
        <w:rPr>
          <w:rFonts w:ascii="Sakkal Majalla" w:hAnsi="Sakkal Majalla" w:cs="Sakkal Majalla"/>
          <w:sz w:val="28"/>
          <w:szCs w:val="28"/>
          <w:rtl/>
        </w:rPr>
        <w:t>القادة الذين يتمتعون بمهارات تواصل قوية يمكنهم بناء علاقات إيجابية مع فرقهم، مما يعزز من الثقة والتعاون ويؤدي إلى تحسين الإنتاجية وتحقيق أهداف المشروع (</w:t>
      </w:r>
      <w:r w:rsidRPr="000D07E1">
        <w:rPr>
          <w:rFonts w:ascii="Sakkal Majalla" w:hAnsi="Sakkal Majalla" w:cs="Sakkal Majalla"/>
          <w:sz w:val="28"/>
          <w:szCs w:val="28"/>
        </w:rPr>
        <w:t>Men, 2014</w:t>
      </w:r>
      <w:r w:rsidRPr="000D07E1">
        <w:rPr>
          <w:rFonts w:ascii="Sakkal Majalla" w:hAnsi="Sakkal Majalla" w:cs="Sakkal Majalla"/>
          <w:sz w:val="28"/>
          <w:szCs w:val="28"/>
          <w:rtl/>
        </w:rPr>
        <w:t>).</w:t>
      </w:r>
    </w:p>
    <w:p w14:paraId="29CB61AE" w14:textId="77777777" w:rsidR="00F925D0" w:rsidRDefault="00F925D0" w:rsidP="00F925D0">
      <w:pPr>
        <w:jc w:val="center"/>
        <w:rPr>
          <w:rFonts w:ascii="Sakkal Majalla" w:hAnsi="Sakkal Majalla" w:cs="Sakkal Majalla"/>
          <w:sz w:val="28"/>
          <w:szCs w:val="28"/>
          <w:rtl/>
        </w:rPr>
      </w:pPr>
    </w:p>
    <w:p w14:paraId="56DB9D07" w14:textId="77777777" w:rsidR="008239ED" w:rsidRDefault="008239ED" w:rsidP="00F925D0">
      <w:pPr>
        <w:jc w:val="center"/>
        <w:rPr>
          <w:rFonts w:ascii="Sakkal Majalla" w:hAnsi="Sakkal Majalla" w:cs="Sakkal Majalla"/>
          <w:sz w:val="28"/>
          <w:szCs w:val="28"/>
          <w:rtl/>
        </w:rPr>
      </w:pPr>
    </w:p>
    <w:p w14:paraId="77755657" w14:textId="77777777" w:rsidR="008239ED" w:rsidRDefault="008239ED" w:rsidP="00F925D0">
      <w:pPr>
        <w:jc w:val="center"/>
        <w:rPr>
          <w:rFonts w:ascii="Sakkal Majalla" w:hAnsi="Sakkal Majalla" w:cs="Sakkal Majalla"/>
          <w:sz w:val="28"/>
          <w:szCs w:val="28"/>
          <w:rtl/>
        </w:rPr>
      </w:pPr>
    </w:p>
    <w:p w14:paraId="64E67558" w14:textId="77777777" w:rsidR="008239ED" w:rsidRDefault="008239ED" w:rsidP="00F925D0">
      <w:pPr>
        <w:jc w:val="center"/>
        <w:rPr>
          <w:rFonts w:ascii="Sakkal Majalla" w:hAnsi="Sakkal Majalla" w:cs="Sakkal Majalla"/>
          <w:sz w:val="28"/>
          <w:szCs w:val="28"/>
          <w:rtl/>
        </w:rPr>
      </w:pPr>
    </w:p>
    <w:p w14:paraId="7AEDA5FC" w14:textId="77777777" w:rsidR="008239ED" w:rsidRDefault="008239ED" w:rsidP="00F925D0">
      <w:pPr>
        <w:jc w:val="center"/>
        <w:rPr>
          <w:rFonts w:ascii="Sakkal Majalla" w:hAnsi="Sakkal Majalla" w:cs="Sakkal Majalla"/>
          <w:sz w:val="28"/>
          <w:szCs w:val="28"/>
          <w:rtl/>
        </w:rPr>
      </w:pPr>
    </w:p>
    <w:p w14:paraId="19B46753" w14:textId="77777777" w:rsidR="008239ED" w:rsidRDefault="008239ED" w:rsidP="00F925D0">
      <w:pPr>
        <w:jc w:val="center"/>
        <w:rPr>
          <w:rFonts w:ascii="Sakkal Majalla" w:hAnsi="Sakkal Majalla" w:cs="Sakkal Majalla"/>
          <w:sz w:val="28"/>
          <w:szCs w:val="28"/>
          <w:rtl/>
        </w:rPr>
      </w:pPr>
    </w:p>
    <w:p w14:paraId="727069E0" w14:textId="77777777" w:rsidR="008239ED" w:rsidRDefault="008239ED" w:rsidP="003C7858">
      <w:pPr>
        <w:rPr>
          <w:rFonts w:ascii="Sakkal Majalla" w:hAnsi="Sakkal Majalla" w:cs="Sakkal Majalla"/>
          <w:sz w:val="28"/>
          <w:szCs w:val="28"/>
          <w:rtl/>
        </w:rPr>
      </w:pPr>
    </w:p>
    <w:p w14:paraId="6E52896B" w14:textId="242BF6D6" w:rsidR="009125CE" w:rsidRPr="009125CE" w:rsidRDefault="009125CE" w:rsidP="009125CE">
      <w:pPr>
        <w:jc w:val="center"/>
        <w:rPr>
          <w:rFonts w:ascii="Sakkal Majalla" w:hAnsi="Sakkal Majalla" w:cs="Sakkal Majalla"/>
          <w:b/>
          <w:bCs/>
          <w:sz w:val="28"/>
          <w:szCs w:val="28"/>
        </w:rPr>
      </w:pPr>
    </w:p>
    <w:sectPr w:rsidR="009125CE" w:rsidRPr="009125CE"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628826" w14:textId="77777777" w:rsidR="005A35CB" w:rsidRDefault="005A35CB" w:rsidP="009125CE">
      <w:pPr>
        <w:spacing w:after="0" w:line="240" w:lineRule="auto"/>
      </w:pPr>
      <w:r>
        <w:separator/>
      </w:r>
    </w:p>
  </w:endnote>
  <w:endnote w:type="continuationSeparator" w:id="0">
    <w:p w14:paraId="5F9083DE" w14:textId="77777777" w:rsidR="005A35CB" w:rsidRDefault="005A35C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akkal Majalla">
    <w:panose1 w:val="02000000000000000000"/>
    <w:charset w:val="00"/>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9F6298" w14:textId="77777777" w:rsidR="005A35CB" w:rsidRDefault="005A35CB" w:rsidP="009125CE">
      <w:pPr>
        <w:spacing w:after="0" w:line="240" w:lineRule="auto"/>
      </w:pPr>
      <w:r>
        <w:separator/>
      </w:r>
    </w:p>
  </w:footnote>
  <w:footnote w:type="continuationSeparator" w:id="0">
    <w:p w14:paraId="6977F153" w14:textId="77777777" w:rsidR="005A35CB" w:rsidRDefault="005A35CB" w:rsidP="009125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6D72D6"/>
    <w:multiLevelType w:val="hybridMultilevel"/>
    <w:tmpl w:val="9CFE38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042089"/>
    <w:multiLevelType w:val="hybridMultilevel"/>
    <w:tmpl w:val="E11A4EE6"/>
    <w:lvl w:ilvl="0" w:tplc="D0E202B8">
      <w:start w:val="1"/>
      <w:numFmt w:val="arabicAbjad"/>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5996389"/>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nsid w:val="05DC6F69"/>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nsid w:val="0B322A6B"/>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0D901074"/>
    <w:multiLevelType w:val="hybridMultilevel"/>
    <w:tmpl w:val="D3DE9904"/>
    <w:lvl w:ilvl="0" w:tplc="D0E202B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B43237"/>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0D44251"/>
    <w:multiLevelType w:val="hybridMultilevel"/>
    <w:tmpl w:val="FCF85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15D5513"/>
    <w:multiLevelType w:val="multilevel"/>
    <w:tmpl w:val="FB266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14AF2391"/>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0A4D67"/>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54C3515"/>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90927E5"/>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1E416BA1"/>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E932519"/>
    <w:multiLevelType w:val="hybridMultilevel"/>
    <w:tmpl w:val="BA20038A"/>
    <w:lvl w:ilvl="0" w:tplc="D0E202B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F48464E"/>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FCD339A"/>
    <w:multiLevelType w:val="hybridMultilevel"/>
    <w:tmpl w:val="D4FC59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3847C8"/>
    <w:multiLevelType w:val="multilevel"/>
    <w:tmpl w:val="D34EF7B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9828" w:hanging="8748"/>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B4C4334"/>
    <w:multiLevelType w:val="multilevel"/>
    <w:tmpl w:val="D34EF7B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9828" w:hanging="8748"/>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EED01A9"/>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36DB262F"/>
    <w:multiLevelType w:val="hybridMultilevel"/>
    <w:tmpl w:val="CC1C0C88"/>
    <w:lvl w:ilvl="0" w:tplc="F7A88A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85674FB"/>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3A77199B"/>
    <w:multiLevelType w:val="hybridMultilevel"/>
    <w:tmpl w:val="3F74D460"/>
    <w:lvl w:ilvl="0" w:tplc="A254DD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2833C7"/>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43F1306F"/>
    <w:multiLevelType w:val="hybridMultilevel"/>
    <w:tmpl w:val="BA06E6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45531AA"/>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4A0E42CC"/>
    <w:multiLevelType w:val="hybridMultilevel"/>
    <w:tmpl w:val="036A4758"/>
    <w:lvl w:ilvl="0" w:tplc="D0E202B8">
      <w:start w:val="1"/>
      <w:numFmt w:val="arabicAbjad"/>
      <w:lvlText w:val="%1."/>
      <w:lvlJc w:val="left"/>
      <w:pPr>
        <w:ind w:left="720" w:hanging="360"/>
      </w:pPr>
      <w:rPr>
        <w:rFonts w:hint="default"/>
      </w:rPr>
    </w:lvl>
    <w:lvl w:ilvl="1" w:tplc="6E70179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C34E42"/>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4DC13D40"/>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0B73CA2"/>
    <w:multiLevelType w:val="hybridMultilevel"/>
    <w:tmpl w:val="05DE96A4"/>
    <w:lvl w:ilvl="0" w:tplc="FFFFFFFF">
      <w:start w:val="1"/>
      <w:numFmt w:val="arabicAbjad"/>
      <w:lvlText w:val="%1."/>
      <w:lvlJc w:val="left"/>
      <w:pPr>
        <w:ind w:left="720" w:hanging="360"/>
      </w:pPr>
      <w:rPr>
        <w:rFonts w:hint="default"/>
      </w:rPr>
    </w:lvl>
    <w:lvl w:ilvl="1" w:tplc="D0E202B8">
      <w:start w:val="1"/>
      <w:numFmt w:val="arabicAbjad"/>
      <w:lvlText w:val="%2."/>
      <w:lvlJc w:val="left"/>
      <w:pPr>
        <w:ind w:left="72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52C04C86"/>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nsid w:val="54532BF1"/>
    <w:multiLevelType w:val="hybridMultilevel"/>
    <w:tmpl w:val="DC8EC5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63455E7"/>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nsid w:val="580F73A4"/>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nsid w:val="5DD463F4"/>
    <w:multiLevelType w:val="hybridMultilevel"/>
    <w:tmpl w:val="528E8B92"/>
    <w:lvl w:ilvl="0" w:tplc="04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nsid w:val="60875BDF"/>
    <w:multiLevelType w:val="hybridMultilevel"/>
    <w:tmpl w:val="94E48D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3271F6D"/>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66132EAA"/>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nsid w:val="6799210B"/>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6C874CC0"/>
    <w:multiLevelType w:val="hybridMultilevel"/>
    <w:tmpl w:val="4A58A8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F2957B5"/>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6FEA3C22"/>
    <w:multiLevelType w:val="hybridMultilevel"/>
    <w:tmpl w:val="4EAEFF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1D1223B"/>
    <w:multiLevelType w:val="multilevel"/>
    <w:tmpl w:val="D34EF7B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9828" w:hanging="8748"/>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63A4E95"/>
    <w:multiLevelType w:val="hybridMultilevel"/>
    <w:tmpl w:val="FD3CB382"/>
    <w:lvl w:ilvl="0" w:tplc="D0E202B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6697947"/>
    <w:multiLevelType w:val="hybridMultilevel"/>
    <w:tmpl w:val="D3DE9904"/>
    <w:lvl w:ilvl="0" w:tplc="FFFFFFFF">
      <w:start w:val="1"/>
      <w:numFmt w:val="arabicAbjad"/>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nsid w:val="7A0278B0"/>
    <w:multiLevelType w:val="hybridMultilevel"/>
    <w:tmpl w:val="83D61328"/>
    <w:lvl w:ilvl="0" w:tplc="CF884E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ACD52D8"/>
    <w:multiLevelType w:val="hybridMultilevel"/>
    <w:tmpl w:val="7478AC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C1A3C5A"/>
    <w:multiLevelType w:val="hybridMultilevel"/>
    <w:tmpl w:val="8FE6DB12"/>
    <w:lvl w:ilvl="0" w:tplc="D252399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18"/>
  </w:num>
  <w:num w:numId="3">
    <w:abstractNumId w:val="47"/>
  </w:num>
  <w:num w:numId="4">
    <w:abstractNumId w:val="34"/>
  </w:num>
  <w:num w:numId="5">
    <w:abstractNumId w:val="39"/>
  </w:num>
  <w:num w:numId="6">
    <w:abstractNumId w:val="8"/>
  </w:num>
  <w:num w:numId="7">
    <w:abstractNumId w:val="31"/>
  </w:num>
  <w:num w:numId="8">
    <w:abstractNumId w:val="24"/>
  </w:num>
  <w:num w:numId="9">
    <w:abstractNumId w:val="46"/>
  </w:num>
  <w:num w:numId="10">
    <w:abstractNumId w:val="7"/>
  </w:num>
  <w:num w:numId="11">
    <w:abstractNumId w:val="41"/>
  </w:num>
  <w:num w:numId="12">
    <w:abstractNumId w:val="14"/>
  </w:num>
  <w:num w:numId="13">
    <w:abstractNumId w:val="22"/>
  </w:num>
  <w:num w:numId="14">
    <w:abstractNumId w:val="43"/>
  </w:num>
  <w:num w:numId="15">
    <w:abstractNumId w:val="45"/>
  </w:num>
  <w:num w:numId="16">
    <w:abstractNumId w:val="26"/>
  </w:num>
  <w:num w:numId="17">
    <w:abstractNumId w:val="20"/>
  </w:num>
  <w:num w:numId="18">
    <w:abstractNumId w:val="1"/>
  </w:num>
  <w:num w:numId="19">
    <w:abstractNumId w:val="29"/>
  </w:num>
  <w:num w:numId="20">
    <w:abstractNumId w:val="0"/>
  </w:num>
  <w:num w:numId="21">
    <w:abstractNumId w:val="16"/>
  </w:num>
  <w:num w:numId="22">
    <w:abstractNumId w:val="42"/>
  </w:num>
  <w:num w:numId="23">
    <w:abstractNumId w:val="5"/>
  </w:num>
  <w:num w:numId="24">
    <w:abstractNumId w:val="37"/>
  </w:num>
  <w:num w:numId="25">
    <w:abstractNumId w:val="23"/>
  </w:num>
  <w:num w:numId="26">
    <w:abstractNumId w:val="25"/>
  </w:num>
  <w:num w:numId="27">
    <w:abstractNumId w:val="30"/>
  </w:num>
  <w:num w:numId="28">
    <w:abstractNumId w:val="4"/>
  </w:num>
  <w:num w:numId="29">
    <w:abstractNumId w:val="19"/>
  </w:num>
  <w:num w:numId="30">
    <w:abstractNumId w:val="15"/>
  </w:num>
  <w:num w:numId="31">
    <w:abstractNumId w:val="21"/>
  </w:num>
  <w:num w:numId="32">
    <w:abstractNumId w:val="40"/>
  </w:num>
  <w:num w:numId="33">
    <w:abstractNumId w:val="3"/>
  </w:num>
  <w:num w:numId="34">
    <w:abstractNumId w:val="6"/>
  </w:num>
  <w:num w:numId="35">
    <w:abstractNumId w:val="13"/>
  </w:num>
  <w:num w:numId="36">
    <w:abstractNumId w:val="10"/>
  </w:num>
  <w:num w:numId="37">
    <w:abstractNumId w:val="44"/>
  </w:num>
  <w:num w:numId="38">
    <w:abstractNumId w:val="33"/>
  </w:num>
  <w:num w:numId="39">
    <w:abstractNumId w:val="9"/>
  </w:num>
  <w:num w:numId="40">
    <w:abstractNumId w:val="28"/>
  </w:num>
  <w:num w:numId="41">
    <w:abstractNumId w:val="12"/>
  </w:num>
  <w:num w:numId="42">
    <w:abstractNumId w:val="27"/>
  </w:num>
  <w:num w:numId="43">
    <w:abstractNumId w:val="36"/>
  </w:num>
  <w:num w:numId="44">
    <w:abstractNumId w:val="11"/>
  </w:num>
  <w:num w:numId="45">
    <w:abstractNumId w:val="38"/>
  </w:num>
  <w:num w:numId="46">
    <w:abstractNumId w:val="2"/>
  </w:num>
  <w:num w:numId="47">
    <w:abstractNumId w:val="32"/>
  </w:num>
  <w:num w:numId="48">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90F21"/>
    <w:rsid w:val="000D07E1"/>
    <w:rsid w:val="000F44B4"/>
    <w:rsid w:val="00162DBF"/>
    <w:rsid w:val="001902DB"/>
    <w:rsid w:val="001969E3"/>
    <w:rsid w:val="001C2162"/>
    <w:rsid w:val="001F38A9"/>
    <w:rsid w:val="00271F96"/>
    <w:rsid w:val="002B238A"/>
    <w:rsid w:val="00355CD9"/>
    <w:rsid w:val="003C7858"/>
    <w:rsid w:val="003F2012"/>
    <w:rsid w:val="004163C7"/>
    <w:rsid w:val="00472625"/>
    <w:rsid w:val="00553AE5"/>
    <w:rsid w:val="005A35CB"/>
    <w:rsid w:val="005D32C9"/>
    <w:rsid w:val="005E5B63"/>
    <w:rsid w:val="0062325B"/>
    <w:rsid w:val="00640BC1"/>
    <w:rsid w:val="006878B6"/>
    <w:rsid w:val="006948DE"/>
    <w:rsid w:val="006B09DB"/>
    <w:rsid w:val="006F3AA4"/>
    <w:rsid w:val="007B0E54"/>
    <w:rsid w:val="007E3A20"/>
    <w:rsid w:val="007E4C4B"/>
    <w:rsid w:val="0081597F"/>
    <w:rsid w:val="00821C64"/>
    <w:rsid w:val="008239ED"/>
    <w:rsid w:val="00862091"/>
    <w:rsid w:val="00877AAC"/>
    <w:rsid w:val="00882B27"/>
    <w:rsid w:val="00896FE4"/>
    <w:rsid w:val="008F1EAE"/>
    <w:rsid w:val="009125CE"/>
    <w:rsid w:val="00946F5F"/>
    <w:rsid w:val="009B4017"/>
    <w:rsid w:val="009B6888"/>
    <w:rsid w:val="009C0161"/>
    <w:rsid w:val="009D108D"/>
    <w:rsid w:val="009E1436"/>
    <w:rsid w:val="009E5668"/>
    <w:rsid w:val="00A07399"/>
    <w:rsid w:val="00A839B3"/>
    <w:rsid w:val="00AA79E9"/>
    <w:rsid w:val="00AB0A70"/>
    <w:rsid w:val="00B63B0F"/>
    <w:rsid w:val="00B7678A"/>
    <w:rsid w:val="00BA39E7"/>
    <w:rsid w:val="00BC094B"/>
    <w:rsid w:val="00C72744"/>
    <w:rsid w:val="00CB2A44"/>
    <w:rsid w:val="00D00F60"/>
    <w:rsid w:val="00D04F62"/>
    <w:rsid w:val="00D176BE"/>
    <w:rsid w:val="00D22171"/>
    <w:rsid w:val="00D52480"/>
    <w:rsid w:val="00D70C4B"/>
    <w:rsid w:val="00E80FD9"/>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BA39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9B401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D176BE"/>
    <w:pPr>
      <w:ind w:left="720"/>
      <w:contextualSpacing/>
    </w:pPr>
  </w:style>
  <w:style w:type="table" w:styleId="a6">
    <w:name w:val="Table Grid"/>
    <w:basedOn w:val="a1"/>
    <w:uiPriority w:val="39"/>
    <w:rsid w:val="002B23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rmal (Web)"/>
    <w:basedOn w:val="a"/>
    <w:uiPriority w:val="99"/>
    <w:semiHidden/>
    <w:unhideWhenUsed/>
    <w:rsid w:val="00271F96"/>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8">
    <w:name w:val="Emphasis"/>
    <w:basedOn w:val="a0"/>
    <w:uiPriority w:val="20"/>
    <w:qFormat/>
    <w:rsid w:val="00271F96"/>
    <w:rPr>
      <w:i/>
      <w:iCs/>
    </w:rPr>
  </w:style>
  <w:style w:type="character" w:customStyle="1" w:styleId="1Char">
    <w:name w:val="عنوان 1 Char"/>
    <w:basedOn w:val="a0"/>
    <w:link w:val="1"/>
    <w:uiPriority w:val="9"/>
    <w:rsid w:val="00BA39E7"/>
    <w:rPr>
      <w:rFonts w:asciiTheme="majorHAnsi" w:eastAsiaTheme="majorEastAsia" w:hAnsiTheme="majorHAnsi" w:cstheme="majorBidi"/>
      <w:color w:val="2F5496" w:themeColor="accent1" w:themeShade="BF"/>
      <w:sz w:val="32"/>
      <w:szCs w:val="32"/>
    </w:rPr>
  </w:style>
  <w:style w:type="paragraph" w:styleId="a9">
    <w:name w:val="TOC Heading"/>
    <w:basedOn w:val="1"/>
    <w:next w:val="a"/>
    <w:uiPriority w:val="39"/>
    <w:unhideWhenUsed/>
    <w:qFormat/>
    <w:rsid w:val="00BA39E7"/>
    <w:pPr>
      <w:bidi w:val="0"/>
      <w:outlineLvl w:val="9"/>
    </w:pPr>
    <w:rPr>
      <w:kern w:val="0"/>
      <w14:ligatures w14:val="none"/>
    </w:rPr>
  </w:style>
  <w:style w:type="paragraph" w:styleId="10">
    <w:name w:val="toc 1"/>
    <w:basedOn w:val="a"/>
    <w:next w:val="a"/>
    <w:autoRedefine/>
    <w:uiPriority w:val="39"/>
    <w:unhideWhenUsed/>
    <w:rsid w:val="00BA39E7"/>
    <w:pPr>
      <w:spacing w:after="100"/>
    </w:pPr>
  </w:style>
  <w:style w:type="paragraph" w:styleId="2">
    <w:name w:val="toc 2"/>
    <w:basedOn w:val="a"/>
    <w:next w:val="a"/>
    <w:autoRedefine/>
    <w:uiPriority w:val="39"/>
    <w:unhideWhenUsed/>
    <w:rsid w:val="00BA39E7"/>
    <w:pPr>
      <w:spacing w:after="100"/>
      <w:ind w:left="220"/>
    </w:pPr>
  </w:style>
  <w:style w:type="paragraph" w:styleId="30">
    <w:name w:val="toc 3"/>
    <w:basedOn w:val="a"/>
    <w:next w:val="a"/>
    <w:autoRedefine/>
    <w:uiPriority w:val="39"/>
    <w:unhideWhenUsed/>
    <w:rsid w:val="00BA39E7"/>
    <w:pPr>
      <w:spacing w:after="100"/>
      <w:ind w:left="440"/>
    </w:pPr>
  </w:style>
  <w:style w:type="character" w:styleId="Hyperlink">
    <w:name w:val="Hyperlink"/>
    <w:basedOn w:val="a0"/>
    <w:uiPriority w:val="99"/>
    <w:unhideWhenUsed/>
    <w:rsid w:val="00BA39E7"/>
    <w:rPr>
      <w:color w:val="0563C1" w:themeColor="hyperlink"/>
      <w:u w:val="single"/>
    </w:rPr>
  </w:style>
  <w:style w:type="character" w:customStyle="1" w:styleId="3Char">
    <w:name w:val="عنوان 3 Char"/>
    <w:basedOn w:val="a0"/>
    <w:link w:val="3"/>
    <w:uiPriority w:val="9"/>
    <w:semiHidden/>
    <w:rsid w:val="009B401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2001887">
      <w:bodyDiv w:val="1"/>
      <w:marLeft w:val="0"/>
      <w:marRight w:val="0"/>
      <w:marTop w:val="0"/>
      <w:marBottom w:val="0"/>
      <w:divBdr>
        <w:top w:val="none" w:sz="0" w:space="0" w:color="auto"/>
        <w:left w:val="none" w:sz="0" w:space="0" w:color="auto"/>
        <w:bottom w:val="none" w:sz="0" w:space="0" w:color="auto"/>
        <w:right w:val="none" w:sz="0" w:space="0" w:color="auto"/>
      </w:divBdr>
    </w:div>
    <w:div w:id="442261147">
      <w:bodyDiv w:val="1"/>
      <w:marLeft w:val="0"/>
      <w:marRight w:val="0"/>
      <w:marTop w:val="0"/>
      <w:marBottom w:val="0"/>
      <w:divBdr>
        <w:top w:val="none" w:sz="0" w:space="0" w:color="auto"/>
        <w:left w:val="none" w:sz="0" w:space="0" w:color="auto"/>
        <w:bottom w:val="none" w:sz="0" w:space="0" w:color="auto"/>
        <w:right w:val="none" w:sz="0" w:space="0" w:color="auto"/>
      </w:divBdr>
      <w:divsChild>
        <w:div w:id="1076853609">
          <w:marLeft w:val="0"/>
          <w:marRight w:val="0"/>
          <w:marTop w:val="0"/>
          <w:marBottom w:val="0"/>
          <w:divBdr>
            <w:top w:val="none" w:sz="0" w:space="0" w:color="auto"/>
            <w:left w:val="none" w:sz="0" w:space="0" w:color="auto"/>
            <w:bottom w:val="none" w:sz="0" w:space="0" w:color="auto"/>
            <w:right w:val="none" w:sz="0" w:space="0" w:color="auto"/>
          </w:divBdr>
          <w:divsChild>
            <w:div w:id="337080386">
              <w:marLeft w:val="0"/>
              <w:marRight w:val="0"/>
              <w:marTop w:val="0"/>
              <w:marBottom w:val="0"/>
              <w:divBdr>
                <w:top w:val="none" w:sz="0" w:space="0" w:color="auto"/>
                <w:left w:val="none" w:sz="0" w:space="0" w:color="auto"/>
                <w:bottom w:val="none" w:sz="0" w:space="0" w:color="auto"/>
                <w:right w:val="none" w:sz="0" w:space="0" w:color="auto"/>
              </w:divBdr>
              <w:divsChild>
                <w:div w:id="1881211915">
                  <w:marLeft w:val="0"/>
                  <w:marRight w:val="0"/>
                  <w:marTop w:val="0"/>
                  <w:marBottom w:val="0"/>
                  <w:divBdr>
                    <w:top w:val="none" w:sz="0" w:space="0" w:color="auto"/>
                    <w:left w:val="none" w:sz="0" w:space="0" w:color="auto"/>
                    <w:bottom w:val="none" w:sz="0" w:space="0" w:color="auto"/>
                    <w:right w:val="none" w:sz="0" w:space="0" w:color="auto"/>
                  </w:divBdr>
                  <w:divsChild>
                    <w:div w:id="2020698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858548">
          <w:marLeft w:val="0"/>
          <w:marRight w:val="0"/>
          <w:marTop w:val="0"/>
          <w:marBottom w:val="0"/>
          <w:divBdr>
            <w:top w:val="none" w:sz="0" w:space="0" w:color="auto"/>
            <w:left w:val="none" w:sz="0" w:space="0" w:color="auto"/>
            <w:bottom w:val="none" w:sz="0" w:space="0" w:color="auto"/>
            <w:right w:val="none" w:sz="0" w:space="0" w:color="auto"/>
          </w:divBdr>
          <w:divsChild>
            <w:div w:id="1693602906">
              <w:marLeft w:val="0"/>
              <w:marRight w:val="0"/>
              <w:marTop w:val="0"/>
              <w:marBottom w:val="0"/>
              <w:divBdr>
                <w:top w:val="none" w:sz="0" w:space="0" w:color="auto"/>
                <w:left w:val="none" w:sz="0" w:space="0" w:color="auto"/>
                <w:bottom w:val="none" w:sz="0" w:space="0" w:color="auto"/>
                <w:right w:val="none" w:sz="0" w:space="0" w:color="auto"/>
              </w:divBdr>
              <w:divsChild>
                <w:div w:id="1412700625">
                  <w:marLeft w:val="0"/>
                  <w:marRight w:val="0"/>
                  <w:marTop w:val="0"/>
                  <w:marBottom w:val="0"/>
                  <w:divBdr>
                    <w:top w:val="none" w:sz="0" w:space="0" w:color="auto"/>
                    <w:left w:val="none" w:sz="0" w:space="0" w:color="auto"/>
                    <w:bottom w:val="none" w:sz="0" w:space="0" w:color="auto"/>
                    <w:right w:val="none" w:sz="0" w:space="0" w:color="auto"/>
                  </w:divBdr>
                  <w:divsChild>
                    <w:div w:id="640691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3942582">
      <w:bodyDiv w:val="1"/>
      <w:marLeft w:val="0"/>
      <w:marRight w:val="0"/>
      <w:marTop w:val="0"/>
      <w:marBottom w:val="0"/>
      <w:divBdr>
        <w:top w:val="none" w:sz="0" w:space="0" w:color="auto"/>
        <w:left w:val="none" w:sz="0" w:space="0" w:color="auto"/>
        <w:bottom w:val="none" w:sz="0" w:space="0" w:color="auto"/>
        <w:right w:val="none" w:sz="0" w:space="0" w:color="auto"/>
      </w:divBdr>
    </w:div>
    <w:div w:id="799033637">
      <w:bodyDiv w:val="1"/>
      <w:marLeft w:val="0"/>
      <w:marRight w:val="0"/>
      <w:marTop w:val="0"/>
      <w:marBottom w:val="0"/>
      <w:divBdr>
        <w:top w:val="none" w:sz="0" w:space="0" w:color="auto"/>
        <w:left w:val="none" w:sz="0" w:space="0" w:color="auto"/>
        <w:bottom w:val="none" w:sz="0" w:space="0" w:color="auto"/>
        <w:right w:val="none" w:sz="0" w:space="0" w:color="auto"/>
      </w:divBdr>
    </w:div>
    <w:div w:id="871694585">
      <w:bodyDiv w:val="1"/>
      <w:marLeft w:val="0"/>
      <w:marRight w:val="0"/>
      <w:marTop w:val="0"/>
      <w:marBottom w:val="0"/>
      <w:divBdr>
        <w:top w:val="none" w:sz="0" w:space="0" w:color="auto"/>
        <w:left w:val="none" w:sz="0" w:space="0" w:color="auto"/>
        <w:bottom w:val="none" w:sz="0" w:space="0" w:color="auto"/>
        <w:right w:val="none" w:sz="0" w:space="0" w:color="auto"/>
      </w:divBdr>
      <w:divsChild>
        <w:div w:id="1560094892">
          <w:marLeft w:val="0"/>
          <w:marRight w:val="0"/>
          <w:marTop w:val="0"/>
          <w:marBottom w:val="0"/>
          <w:divBdr>
            <w:top w:val="none" w:sz="0" w:space="0" w:color="auto"/>
            <w:left w:val="none" w:sz="0" w:space="0" w:color="auto"/>
            <w:bottom w:val="none" w:sz="0" w:space="0" w:color="auto"/>
            <w:right w:val="none" w:sz="0" w:space="0" w:color="auto"/>
          </w:divBdr>
          <w:divsChild>
            <w:div w:id="1614291095">
              <w:marLeft w:val="0"/>
              <w:marRight w:val="0"/>
              <w:marTop w:val="0"/>
              <w:marBottom w:val="0"/>
              <w:divBdr>
                <w:top w:val="none" w:sz="0" w:space="0" w:color="auto"/>
                <w:left w:val="none" w:sz="0" w:space="0" w:color="auto"/>
                <w:bottom w:val="none" w:sz="0" w:space="0" w:color="auto"/>
                <w:right w:val="none" w:sz="0" w:space="0" w:color="auto"/>
              </w:divBdr>
              <w:divsChild>
                <w:div w:id="86775245">
                  <w:marLeft w:val="0"/>
                  <w:marRight w:val="0"/>
                  <w:marTop w:val="0"/>
                  <w:marBottom w:val="0"/>
                  <w:divBdr>
                    <w:top w:val="none" w:sz="0" w:space="0" w:color="auto"/>
                    <w:left w:val="none" w:sz="0" w:space="0" w:color="auto"/>
                    <w:bottom w:val="none" w:sz="0" w:space="0" w:color="auto"/>
                    <w:right w:val="none" w:sz="0" w:space="0" w:color="auto"/>
                  </w:divBdr>
                  <w:divsChild>
                    <w:div w:id="837887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494076">
          <w:marLeft w:val="0"/>
          <w:marRight w:val="0"/>
          <w:marTop w:val="0"/>
          <w:marBottom w:val="0"/>
          <w:divBdr>
            <w:top w:val="none" w:sz="0" w:space="0" w:color="auto"/>
            <w:left w:val="none" w:sz="0" w:space="0" w:color="auto"/>
            <w:bottom w:val="none" w:sz="0" w:space="0" w:color="auto"/>
            <w:right w:val="none" w:sz="0" w:space="0" w:color="auto"/>
          </w:divBdr>
          <w:divsChild>
            <w:div w:id="970480205">
              <w:marLeft w:val="0"/>
              <w:marRight w:val="0"/>
              <w:marTop w:val="0"/>
              <w:marBottom w:val="0"/>
              <w:divBdr>
                <w:top w:val="none" w:sz="0" w:space="0" w:color="auto"/>
                <w:left w:val="none" w:sz="0" w:space="0" w:color="auto"/>
                <w:bottom w:val="none" w:sz="0" w:space="0" w:color="auto"/>
                <w:right w:val="none" w:sz="0" w:space="0" w:color="auto"/>
              </w:divBdr>
              <w:divsChild>
                <w:div w:id="1272663600">
                  <w:marLeft w:val="0"/>
                  <w:marRight w:val="0"/>
                  <w:marTop w:val="0"/>
                  <w:marBottom w:val="0"/>
                  <w:divBdr>
                    <w:top w:val="none" w:sz="0" w:space="0" w:color="auto"/>
                    <w:left w:val="none" w:sz="0" w:space="0" w:color="auto"/>
                    <w:bottom w:val="none" w:sz="0" w:space="0" w:color="auto"/>
                    <w:right w:val="none" w:sz="0" w:space="0" w:color="auto"/>
                  </w:divBdr>
                  <w:divsChild>
                    <w:div w:id="137199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87080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D6AD8-1B60-42A4-AFD8-EF10AF28CF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25</Pages>
  <Words>5460</Words>
  <Characters>31125</Characters>
  <Application>Microsoft Office Word</Application>
  <DocSecurity>0</DocSecurity>
  <Lines>259</Lines>
  <Paragraphs>73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36512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2019</cp:lastModifiedBy>
  <cp:revision>3</cp:revision>
  <cp:lastPrinted>2024-07-30T21:56:00Z</cp:lastPrinted>
  <dcterms:created xsi:type="dcterms:W3CDTF">2024-08-09T14:48:00Z</dcterms:created>
  <dcterms:modified xsi:type="dcterms:W3CDTF">2024-08-09T14:50:00Z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