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9A8B85E" w:rsidR="00EA22ED" w:rsidRDefault="00170C60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8B5E06B" w:rsidR="00EA22ED" w:rsidRDefault="00170C60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E11DA0" w14:textId="160EE210" w:rsidR="00170C60" w:rsidRDefault="00170C60" w:rsidP="00CC5AD4">
            <w:pPr>
              <w:jc w:val="center"/>
            </w:pPr>
            <w:r>
              <w:t xml:space="preserve">Make </w:t>
            </w:r>
            <w:r w:rsidR="00775E0F">
              <w:t>it</w:t>
            </w:r>
            <w:r>
              <w:t xml:space="preserve"> shorter. </w:t>
            </w:r>
          </w:p>
          <w:p w14:paraId="6C120BEB" w14:textId="41E7E6F0" w:rsidR="00EA22ED" w:rsidRDefault="00170C60" w:rsidP="00CC5AD4">
            <w:pPr>
              <w:jc w:val="center"/>
            </w:pPr>
            <w:r>
              <w:t>Example: The role of Crisis Management in the coronavirus pandemic crisis. Applied study on</w:t>
            </w:r>
            <w:proofErr w:type="gramStart"/>
            <w:r>
              <w:t>…..</w:t>
            </w:r>
            <w:proofErr w:type="gramEnd"/>
            <w:r>
              <w:t xml:space="preserve">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954F53F" w:rsidR="00EA22ED" w:rsidRDefault="00775E0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07ABF048" w:rsidR="00EA22ED" w:rsidRDefault="00243F5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تأثير إدارة الأزمات على التعافى أو تخطى أزمة كورونا و ليس العكس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4032FFE" w:rsidR="00EA22ED" w:rsidRDefault="00775E0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8C973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7E5FF40" w:rsidR="00EA22ED" w:rsidRDefault="00243F5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FBF90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D7E0DDE" w:rsidR="00EA22ED" w:rsidRDefault="00243F5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7E6F2C3" w:rsidR="00EA22ED" w:rsidRDefault="00243F5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2EEFE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72F4320" w:rsidR="00EA22ED" w:rsidRDefault="00775E0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B548A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FB023AC" w:rsidR="00EA22ED" w:rsidRDefault="00775E0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6AC4214" w:rsidR="00EA22ED" w:rsidRDefault="00775E0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7CF662B" w14:textId="78CF50E1" w:rsidR="00EA22ED" w:rsidRDefault="00775E0F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وصفى كمى و نصى و  التحليل</w:t>
            </w:r>
            <w:r>
              <w:rPr>
                <w:rFonts w:hint="cs"/>
                <w:rtl/>
                <w:lang w:bidi="ar-EG"/>
              </w:rPr>
              <w:t xml:space="preserve">ى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39902DC0" w14:textId="77777777" w:rsidR="00775E0F" w:rsidRDefault="00775E0F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Descriptive and explanative</w:t>
            </w:r>
          </w:p>
          <w:p w14:paraId="4EF99B68" w14:textId="3CC615F7" w:rsidR="00775E0F" w:rsidRDefault="00775E0F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Quantitative and qualitative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6456D1D" w:rsidR="00EA22ED" w:rsidRDefault="00775E0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077B6D9" w:rsidR="00EA22ED" w:rsidRDefault="00775E0F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B5140C9" w:rsidR="00EA22ED" w:rsidRDefault="00775E0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1ACEA4F" w14:textId="7DA5AEF9" w:rsidR="00170C60" w:rsidRDefault="00775E0F" w:rsidP="00170C60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مجهود الباحث و اهتمامه واضح بشكل كبير و له الشكر على ذلك. </w:t>
            </w:r>
          </w:p>
          <w:p w14:paraId="09A7E47B" w14:textId="77777777" w:rsidR="00775E0F" w:rsidRDefault="00775E0F" w:rsidP="00170C60">
            <w:pPr>
              <w:rPr>
                <w:rtl/>
                <w:lang w:bidi="ar-EG"/>
              </w:rPr>
            </w:pPr>
          </w:p>
          <w:p w14:paraId="7132619A" w14:textId="77777777" w:rsidR="00775E0F" w:rsidRDefault="00775E0F" w:rsidP="00170C60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يوجد نقطة جوهرية غير واضحة لها تأثير كبير على مكونات البحث الرئيسية و هى عدم وضوح المتغيرات الفرعية للمتغيرات الرئيسية. يجب تحديدهم بشكل واضح مع تحديد طريقة القياس. و يجب ان ينعكس ذلك على كل مكونات البحث الرئيسية كالمشكلة و الأهداف و .....</w:t>
            </w:r>
          </w:p>
          <w:p w14:paraId="3BB1178F" w14:textId="12DE320A" w:rsidR="00775E0F" w:rsidRDefault="00775E0F" w:rsidP="00170C60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1EB36510" w14:textId="77777777" w:rsidR="00170C60" w:rsidRDefault="00170C60" w:rsidP="00170C60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المقترح يكون كله فى شكل فصل واحد و ليس عدة فصول</w:t>
            </w:r>
          </w:p>
          <w:p w14:paraId="41822573" w14:textId="77777777" w:rsidR="00775E0F" w:rsidRDefault="00775E0F" w:rsidP="00170C60">
            <w:pPr>
              <w:rPr>
                <w:rtl/>
                <w:lang w:bidi="ar-EG"/>
              </w:rPr>
            </w:pPr>
          </w:p>
          <w:p w14:paraId="1B78C7E7" w14:textId="6509ED7B" w:rsidR="00775E0F" w:rsidRDefault="00775E0F" w:rsidP="00170C60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الملخص النهائي غير موجود</w:t>
            </w:r>
          </w:p>
          <w:p w14:paraId="0E230BE2" w14:textId="0564998C" w:rsidR="00170C60" w:rsidRDefault="00170C60" w:rsidP="00170C60">
            <w:pPr>
              <w:rPr>
                <w:rtl/>
                <w:lang w:bidi="ar-EG"/>
              </w:rPr>
            </w:pPr>
          </w:p>
        </w:tc>
      </w:tr>
    </w:tbl>
    <w:p w14:paraId="113F1A90" w14:textId="77777777" w:rsidR="00A126A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126A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0C60"/>
    <w:rsid w:val="00177708"/>
    <w:rsid w:val="00207574"/>
    <w:rsid w:val="00243F5E"/>
    <w:rsid w:val="00775E0F"/>
    <w:rsid w:val="009847B5"/>
    <w:rsid w:val="00A126AB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200</Words>
  <Characters>973</Characters>
  <Application>Microsoft Office Word</Application>
  <DocSecurity>0</DocSecurity>
  <Lines>93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3</cp:revision>
  <dcterms:created xsi:type="dcterms:W3CDTF">2024-02-22T10:30:00Z</dcterms:created>
  <dcterms:modified xsi:type="dcterms:W3CDTF">2024-03-08T20:06:00Z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