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6"/>
        <w:gridCol w:w="1060"/>
        <w:gridCol w:w="944"/>
        <w:gridCol w:w="1177"/>
        <w:gridCol w:w="398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B900E2" w:rsidR="00EA22ED" w:rsidRDefault="002D07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597101A" w14:textId="71FF2BCF" w:rsidR="002D073D" w:rsidRPr="002D073D" w:rsidRDefault="002D073D" w:rsidP="002D073D">
            <w:pPr>
              <w:jc w:val="center"/>
            </w:pPr>
            <w:r w:rsidRPr="002D073D">
              <w:rPr>
                <w:rtl/>
              </w:rPr>
              <w:t>غلاف البحث منظم جيدًا ويتضمن العنوان، المؤلف، المشرف، والسنة الدراسية بوضوح</w:t>
            </w:r>
            <w:r w:rsidRPr="002D073D">
              <w:t>.</w:t>
            </w:r>
          </w:p>
          <w:p w14:paraId="3766419F" w14:textId="28EFE3B5" w:rsidR="00EA22ED" w:rsidRDefault="00EA22ED" w:rsidP="002D073D"/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6C80A1D" w:rsidR="00EA22ED" w:rsidRDefault="00174B4F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09D7CC5F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00085B0D" w:rsidR="00EA22ED" w:rsidRDefault="00DC54AB" w:rsidP="00CC5AD4">
            <w:pPr>
              <w:jc w:val="center"/>
            </w:pPr>
            <w:r>
              <w:rPr>
                <w:rFonts w:cs="Arial"/>
              </w:rPr>
              <w:t xml:space="preserve">The title is </w:t>
            </w:r>
            <w:r w:rsidR="00174B4F">
              <w:rPr>
                <w:rFonts w:cs="Arial"/>
              </w:rPr>
              <w:t>good</w:t>
            </w:r>
            <w:r w:rsidR="002D073D" w:rsidRPr="002D073D"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34B1AB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634CBBEA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54F00DAE" w14:textId="31BACA92" w:rsidR="00245461" w:rsidRDefault="00174B4F" w:rsidP="00684038">
            <w:r>
              <w:t>The introduction oscillates between discussing the Neom project and the company's role, which can be confusing. A more consistent focus is needed.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868C5C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6773E00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5121B055" w14:textId="26BB0A5D" w:rsidR="00EA22ED" w:rsidRDefault="000D7FDD" w:rsidP="00DC54AB">
            <w:pPr>
              <w:jc w:val="center"/>
            </w:pPr>
            <w:r w:rsidRPr="000D7FDD">
              <w:t xml:space="preserve">  </w:t>
            </w:r>
            <w:r w:rsidR="00DC54AB">
              <w:t xml:space="preserve">While the problem statement highlights the main concerns, </w:t>
            </w:r>
            <w:r w:rsidR="00174B4F">
              <w:t>t</w:t>
            </w:r>
            <w:r w:rsidR="00174B4F" w:rsidRPr="00174B4F">
              <w:t>he</w:t>
            </w:r>
            <w:r w:rsidR="00174B4F">
              <w:t>re is no</w:t>
            </w:r>
            <w:r w:rsidR="00174B4F" w:rsidRPr="00174B4F">
              <w:t xml:space="preserve"> integration of references into the problem statement 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91EE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3188295B" w:rsidR="00EA22ED" w:rsidRDefault="005F523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1824D8B" w14:textId="749EB4CA" w:rsidR="00EA22ED" w:rsidRDefault="00174B4F" w:rsidP="00C51134">
            <w:pPr>
              <w:jc w:val="center"/>
            </w:pPr>
            <w:r w:rsidRPr="00174B4F">
              <w:rPr>
                <w:rFonts w:cs="Arial"/>
              </w:rPr>
              <w:t>The section does not reference any specific studies or data to support the claims made, which could strengthen the argument.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B21B28B" w:rsidR="00EA22ED" w:rsidRDefault="006A3F48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3ECC9FF8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268DA85" w:rsidR="00EA22ED" w:rsidRDefault="00174B4F" w:rsidP="00C51134">
            <w:pPr>
              <w:jc w:val="center"/>
            </w:pPr>
            <w:r w:rsidRPr="00174B4F">
              <w:rPr>
                <w:rFonts w:cs="Arial"/>
              </w:rPr>
              <w:t>The goals cover a wide range of relevant aspects, from market trends and customer preferences to brand perception and sustainability concerns, providing a holistic approach to brand awareness.</w:t>
            </w:r>
            <w:r w:rsidR="006A3F48">
              <w:rPr>
                <w:rFonts w:cs="Arial"/>
              </w:rPr>
              <w:t xml:space="preserve"> However, goals can be more specific 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14AE18C" w:rsidR="00EA22ED" w:rsidRDefault="0057066D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543BB2E5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160661BC" w:rsidR="00EA22ED" w:rsidRDefault="0057066D" w:rsidP="00651A21">
            <w:pPr>
              <w:jc w:val="center"/>
            </w:pPr>
            <w:r w:rsidRPr="0057066D">
              <w:t>The questions cover a broad spectrum of important areas, including brand perception, market trends, competition, customer insights, and partnerships, ensuring a holistic approach to the research.</w:t>
            </w:r>
            <w:r>
              <w:t xml:space="preserve"> </w:t>
            </w:r>
            <w:r w:rsidR="00F32020">
              <w:t>But</w:t>
            </w:r>
            <w:r>
              <w:t xml:space="preserve"> how the questions are related to the study objectives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4C9797C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428A952" w:rsidR="00EA22ED" w:rsidRDefault="00F32020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30" w:type="dxa"/>
            <w:vAlign w:val="center"/>
          </w:tcPr>
          <w:p w14:paraId="4AA58B43" w14:textId="3C28614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8E31983" w:rsidR="00EA22ED" w:rsidRDefault="00F32020" w:rsidP="00CC5AD4">
            <w:pPr>
              <w:jc w:val="center"/>
              <w:rPr>
                <w:rtl/>
                <w:lang w:bidi="ar-EG"/>
              </w:rPr>
            </w:pPr>
            <w:r>
              <w:rPr>
                <w:lang w:bidi="ar-EG"/>
              </w:rPr>
              <w:t>No literature review provided!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ED52B4C" w:rsidR="00EA22ED" w:rsidRDefault="00D2535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757D9627" w14:textId="77777777" w:rsidR="00F40191" w:rsidRPr="00F40191" w:rsidRDefault="00F40191" w:rsidP="00F40191">
            <w:pPr>
              <w:rPr>
                <w:rFonts w:cs="Arial"/>
                <w:lang w:bidi="ar-EG"/>
              </w:rPr>
            </w:pPr>
            <w:r w:rsidRPr="00F40191">
              <w:rPr>
                <w:rFonts w:cs="Arial"/>
                <w:lang w:bidi="ar-EG"/>
              </w:rPr>
              <w:t>The theoretical aspects could be better integrated to show how they collectively contribute to the study's overall objectives.</w:t>
            </w:r>
          </w:p>
          <w:p w14:paraId="6DF65D30" w14:textId="187EBA8F" w:rsidR="00F40191" w:rsidRPr="00F40191" w:rsidRDefault="00F40191" w:rsidP="00F40191">
            <w:pPr>
              <w:rPr>
                <w:rFonts w:cs="Arial"/>
                <w:lang w:bidi="ar-EG"/>
              </w:rPr>
            </w:pPr>
            <w:r w:rsidRPr="00F40191">
              <w:rPr>
                <w:rFonts w:cs="Arial"/>
                <w:lang w:bidi="ar-EG"/>
              </w:rPr>
              <w:t>More specific examples and detailed applications of each theory in the context of the Saudi Arabian market and Neom projects would enhance clarity and practical relevance.</w:t>
            </w:r>
          </w:p>
          <w:p w14:paraId="1640C8F3" w14:textId="0F5F0316" w:rsidR="00EA22ED" w:rsidRDefault="00F40191" w:rsidP="00F40191">
            <w:pPr>
              <w:rPr>
                <w:lang w:bidi="ar-SY"/>
              </w:rPr>
            </w:pPr>
            <w:r w:rsidRPr="00F40191">
              <w:rPr>
                <w:rFonts w:cs="Arial"/>
                <w:lang w:bidi="ar-EG"/>
              </w:rPr>
              <w:t xml:space="preserve">Some theories, such as Stakeholder Theory, could be explored in greater depth to provide more detailed guidance </w:t>
            </w:r>
            <w:r w:rsidRPr="00F40191">
              <w:rPr>
                <w:rFonts w:cs="Arial"/>
                <w:lang w:bidi="ar-EG"/>
              </w:rPr>
              <w:lastRenderedPageBreak/>
              <w:t>on how to manage relationships with various stakeholders.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23FA1159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297CB4A6" w14:textId="5E34A5E1" w:rsidR="00B00FEA" w:rsidRDefault="00B00FEA" w:rsidP="003F2306">
            <w:pPr>
              <w:spacing w:after="0" w:line="240" w:lineRule="auto"/>
            </w:pPr>
            <w:r>
              <w:t>The methodology section proposes too many methods, making it unrealistic to implement within a typical research timeframe. Narrowing down to the most relevant methods would be more effective.</w:t>
            </w:r>
          </w:p>
          <w:p w14:paraId="302AFB01" w14:textId="77777777" w:rsidR="00B00FEA" w:rsidRDefault="00B00FEA" w:rsidP="00B00FEA">
            <w:pPr>
              <w:spacing w:after="0" w:line="240" w:lineRule="auto"/>
              <w:jc w:val="center"/>
            </w:pPr>
          </w:p>
          <w:p w14:paraId="7BEC1FC4" w14:textId="0E7191CF" w:rsidR="00B00FEA" w:rsidRDefault="00B00FEA" w:rsidP="003F2306">
            <w:pPr>
              <w:spacing w:after="0" w:line="240" w:lineRule="auto"/>
            </w:pPr>
            <w:r>
              <w:t>There is no clear prioritization or rationale for why certain methods are chosen over others. This makes it difficult to understand which methods are essential versus supplementary.</w:t>
            </w:r>
          </w:p>
          <w:p w14:paraId="2C8B8A35" w14:textId="77777777" w:rsidR="00B00FEA" w:rsidRDefault="00B00FEA" w:rsidP="00B00FEA">
            <w:pPr>
              <w:spacing w:after="0" w:line="240" w:lineRule="auto"/>
              <w:jc w:val="center"/>
            </w:pPr>
          </w:p>
          <w:p w14:paraId="0041CB3B" w14:textId="2DAE922A" w:rsidR="00B00FEA" w:rsidRDefault="00B00FEA" w:rsidP="003F2306">
            <w:pPr>
              <w:spacing w:after="0" w:line="240" w:lineRule="auto"/>
            </w:pPr>
            <w:r>
              <w:t>While a mixed-methods approach is suggested, there is no clear plan on how qualitative and quantitative data will be integrated to provide comprehensive insights.</w:t>
            </w:r>
          </w:p>
          <w:p w14:paraId="771E3DD8" w14:textId="77777777" w:rsidR="00B00FEA" w:rsidRDefault="00B00FEA" w:rsidP="00B00FEA">
            <w:pPr>
              <w:spacing w:after="0" w:line="240" w:lineRule="auto"/>
              <w:jc w:val="center"/>
            </w:pPr>
          </w:p>
          <w:p w14:paraId="5E377623" w14:textId="58D9A6DD" w:rsidR="00B00FEA" w:rsidRDefault="00B00FEA" w:rsidP="003F2306">
            <w:pPr>
              <w:spacing w:after="0" w:line="240" w:lineRule="auto"/>
            </w:pPr>
            <w:r>
              <w:t>Some methods are not detailed enough in terms of how they will be executed, such as specific questions for interviews or the design of the survey.</w:t>
            </w:r>
          </w:p>
          <w:p w14:paraId="10BC0FE2" w14:textId="77777777" w:rsidR="00B00FEA" w:rsidRDefault="00B00FEA" w:rsidP="00B00FEA">
            <w:pPr>
              <w:spacing w:after="0" w:line="240" w:lineRule="auto"/>
              <w:jc w:val="center"/>
            </w:pPr>
          </w:p>
          <w:p w14:paraId="19BA0B8C" w14:textId="491A169C" w:rsidR="00B00FEA" w:rsidRDefault="00B00FEA" w:rsidP="003F2306">
            <w:pPr>
              <w:spacing w:after="0" w:line="240" w:lineRule="auto"/>
            </w:pPr>
            <w:r>
              <w:t>The inclusion of methods like ethnographic research and extensive social media listening may be too resource-intensive and time-consuming for the scope of this study.</w:t>
            </w:r>
          </w:p>
          <w:p w14:paraId="1159C76A" w14:textId="77777777" w:rsidR="00B00FEA" w:rsidRDefault="00B00FEA" w:rsidP="00B00FEA">
            <w:pPr>
              <w:spacing w:after="0" w:line="240" w:lineRule="auto"/>
              <w:jc w:val="center"/>
            </w:pPr>
          </w:p>
          <w:p w14:paraId="4EF99B68" w14:textId="0526CFCD" w:rsidR="00EA22ED" w:rsidRDefault="00B00FEA" w:rsidP="003F2306">
            <w:r>
              <w:t>Some methods seem to overlap, such as in-depth interviews and focus groups, without a clear distinction on how each will uniquely contribute to the study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8D9A1C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02041DB" w:rsidR="00EA22ED" w:rsidRDefault="004B2DE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4131" w:type="dxa"/>
            <w:vAlign w:val="center"/>
          </w:tcPr>
          <w:p w14:paraId="32929A9B" w14:textId="010F8555" w:rsidR="00EA22ED" w:rsidRDefault="004B2DEE" w:rsidP="00CC5AD4">
            <w:pPr>
              <w:jc w:val="center"/>
            </w:pPr>
            <w:r>
              <w:t>Same as above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4D3FF5" w:rsidR="00EA22ED" w:rsidRDefault="00C543CA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41BCD62F" w:rsidR="00EA22ED" w:rsidRDefault="00EA22ED" w:rsidP="00E05AFD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E0EB36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4505B350" w:rsidR="00EA22ED" w:rsidRDefault="004B2DEE" w:rsidP="00CC5AD4">
            <w:pPr>
              <w:jc w:val="center"/>
            </w:pPr>
            <w:r>
              <w:rPr>
                <w:rFonts w:ascii="MS Gothic" w:eastAsia="MS Gothic" w:hAnsi="MS Gothic" w:hint="eastAsia"/>
              </w:rPr>
              <w:t>✓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7DBEE9A2" w:rsidR="00EA22ED" w:rsidRDefault="004B2DEE" w:rsidP="00CC5AD4">
            <w:pPr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>No references provided!!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1B850ABF" w:rsidR="00EA22ED" w:rsidRDefault="00C543CA" w:rsidP="00C543CA">
            <w:pPr>
              <w:jc w:val="right"/>
            </w:pPr>
            <w:r>
              <w:t>.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0D7FDD"/>
    <w:rsid w:val="00173184"/>
    <w:rsid w:val="00174B4F"/>
    <w:rsid w:val="00177708"/>
    <w:rsid w:val="00207574"/>
    <w:rsid w:val="00245461"/>
    <w:rsid w:val="002D073D"/>
    <w:rsid w:val="003C0333"/>
    <w:rsid w:val="003F2306"/>
    <w:rsid w:val="004B2DEE"/>
    <w:rsid w:val="0057066D"/>
    <w:rsid w:val="00570846"/>
    <w:rsid w:val="005F523D"/>
    <w:rsid w:val="00651A21"/>
    <w:rsid w:val="00684038"/>
    <w:rsid w:val="006A3F48"/>
    <w:rsid w:val="006B0C30"/>
    <w:rsid w:val="00811C8D"/>
    <w:rsid w:val="00846C7F"/>
    <w:rsid w:val="008B63CC"/>
    <w:rsid w:val="00907DBE"/>
    <w:rsid w:val="00982717"/>
    <w:rsid w:val="009847B5"/>
    <w:rsid w:val="00A006C8"/>
    <w:rsid w:val="00B00FEA"/>
    <w:rsid w:val="00B5613E"/>
    <w:rsid w:val="00B752C5"/>
    <w:rsid w:val="00C51134"/>
    <w:rsid w:val="00C543CA"/>
    <w:rsid w:val="00CC5AD4"/>
    <w:rsid w:val="00D06A80"/>
    <w:rsid w:val="00D242CB"/>
    <w:rsid w:val="00D2535A"/>
    <w:rsid w:val="00DA752B"/>
    <w:rsid w:val="00DC0BB7"/>
    <w:rsid w:val="00DC54AB"/>
    <w:rsid w:val="00DD1D53"/>
    <w:rsid w:val="00E05AFD"/>
    <w:rsid w:val="00EA22ED"/>
    <w:rsid w:val="00F32020"/>
    <w:rsid w:val="00F40191"/>
    <w:rsid w:val="00FB088C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04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Dr. Ahmed Rageh</cp:lastModifiedBy>
  <cp:revision>22</cp:revision>
  <dcterms:created xsi:type="dcterms:W3CDTF">2024-07-27T17:38:00Z</dcterms:created>
  <dcterms:modified xsi:type="dcterms:W3CDTF">2024-08-02T11:34:00Z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