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FDCF" w14:textId="77777777" w:rsidR="00E81442" w:rsidRPr="00222812" w:rsidRDefault="00E81442" w:rsidP="00E81442">
      <w:pPr>
        <w:bidi/>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5BB33388" wp14:editId="04CCC47F">
            <wp:simplePos x="0" y="0"/>
            <wp:positionH relativeFrom="column">
              <wp:posOffset>48895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r>
        <w:rPr>
          <w:rFonts w:ascii="Simplified Arabic" w:hAnsi="Simplified Arabic" w:cs="Simplified Arabic"/>
          <w:b/>
          <w:bCs/>
          <w:noProof/>
          <w:sz w:val="32"/>
          <w:szCs w:val="32"/>
          <w:rtl/>
          <w:lang w:bidi="ar-SY"/>
        </w:rPr>
        <w:t xml:space="preserve">                             </w:t>
      </w:r>
    </w:p>
    <w:p w14:paraId="6CC5B8AD" w14:textId="77777777" w:rsidR="00E81442" w:rsidRPr="00222812" w:rsidRDefault="00E81442" w:rsidP="00E81442">
      <w:pPr>
        <w:bidi/>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784AB3D0" w14:textId="77777777" w:rsidR="00E81442" w:rsidRPr="008F57FC" w:rsidRDefault="00E81442" w:rsidP="00E81442">
      <w:pPr>
        <w:bidi/>
        <w:rPr>
          <w:rFonts w:ascii="Simplified Arabic" w:hAnsi="Simplified Arabic" w:cs="Simplified Arabic"/>
          <w:b/>
          <w:bCs/>
          <w:noProof/>
          <w:sz w:val="40"/>
          <w:szCs w:val="40"/>
          <w:rtl/>
          <w:lang w:bidi="ar-SY"/>
        </w:rPr>
      </w:pPr>
    </w:p>
    <w:p w14:paraId="64E13336" w14:textId="77777777" w:rsidR="00E81442" w:rsidRPr="001F120B" w:rsidRDefault="00E81442" w:rsidP="00E81442">
      <w:pPr>
        <w:bidi/>
        <w:jc w:val="center"/>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أث</w:t>
      </w:r>
      <w:r w:rsidRPr="001F120B">
        <w:rPr>
          <w:rFonts w:ascii="Simplified Arabic" w:hAnsi="Simplified Arabic" w:cs="Simplified Arabic"/>
          <w:b/>
          <w:bCs/>
          <w:sz w:val="28"/>
          <w:szCs w:val="28"/>
          <w:rtl/>
          <w:lang w:bidi="ar-SY"/>
        </w:rPr>
        <w:t>ر جودة إدارة الصيانة الهندسية على أداء وكفاءة شركات الخدمات الهندسية في القطاع الخاص السعودي</w:t>
      </w:r>
    </w:p>
    <w:p w14:paraId="2E769A2D" w14:textId="77777777" w:rsidR="00E81442" w:rsidRPr="00A61860" w:rsidRDefault="00E81442" w:rsidP="00E81442">
      <w:pPr>
        <w:jc w:val="center"/>
        <w:rPr>
          <w:rFonts w:asciiTheme="majorBidi" w:hAnsiTheme="majorBidi" w:cstheme="majorBidi"/>
          <w:sz w:val="24"/>
          <w:szCs w:val="24"/>
          <w:rtl/>
          <w:lang w:bidi="ar-SY"/>
        </w:rPr>
      </w:pPr>
      <w:r w:rsidRPr="002655C0">
        <w:rPr>
          <w:rFonts w:asciiTheme="majorBidi" w:hAnsiTheme="majorBidi" w:cstheme="majorBidi"/>
          <w:sz w:val="24"/>
          <w:szCs w:val="24"/>
          <w:lang w:bidi="ar-SY"/>
        </w:rPr>
        <w:t>The Influence of Engineering Maintenance Management Quality on the Performance and Efficiency of Private Engineering Service Companies in Saudi Arabia</w:t>
      </w:r>
    </w:p>
    <w:p w14:paraId="170577FB" w14:textId="77777777" w:rsidR="00E81442" w:rsidRPr="008F57FC" w:rsidRDefault="00E81442" w:rsidP="00E81442">
      <w:pPr>
        <w:bidi/>
        <w:rPr>
          <w:rFonts w:ascii="Simplified Arabic" w:hAnsi="Simplified Arabic" w:cs="Simplified Arabic"/>
          <w:sz w:val="28"/>
          <w:szCs w:val="28"/>
          <w:rtl/>
          <w:lang w:bidi="ar-SY"/>
        </w:rPr>
      </w:pPr>
    </w:p>
    <w:p w14:paraId="47D8A489" w14:textId="77777777" w:rsidR="00E81442" w:rsidRDefault="00E81442" w:rsidP="00E81442">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r>
        <w:rPr>
          <w:rFonts w:ascii="Simplified Arabic" w:hAnsi="Simplified Arabic" w:cs="Simplified Arabic" w:hint="cs"/>
          <w:sz w:val="32"/>
          <w:szCs w:val="32"/>
          <w:rtl/>
          <w:lang w:bidi="ar-SY"/>
        </w:rPr>
        <w:t>/ م. أحمد الغزالي</w:t>
      </w:r>
    </w:p>
    <w:p w14:paraId="5D2CF921" w14:textId="77777777" w:rsidR="00E81442" w:rsidRDefault="00E81442" w:rsidP="00E81442">
      <w:pPr>
        <w:bidi/>
        <w:jc w:val="center"/>
        <w:rPr>
          <w:rFonts w:asciiTheme="majorBidi" w:hAnsiTheme="majorBidi" w:cstheme="majorBidi"/>
          <w:sz w:val="32"/>
          <w:szCs w:val="32"/>
          <w:lang w:bidi="ar-SY"/>
        </w:rPr>
      </w:pPr>
    </w:p>
    <w:p w14:paraId="215E4D45" w14:textId="77777777" w:rsidR="00E81442" w:rsidRPr="00F337E0" w:rsidRDefault="00E81442" w:rsidP="00E81442">
      <w:pPr>
        <w:bidi/>
        <w:jc w:val="center"/>
        <w:rPr>
          <w:rFonts w:ascii="Simplified Arabic" w:hAnsi="Simplified Arabic" w:cs="Simplified Arabic"/>
          <w:sz w:val="28"/>
          <w:szCs w:val="28"/>
          <w:lang w:bidi="ar-SY"/>
        </w:rPr>
      </w:pPr>
      <w:r w:rsidRPr="008F57FC">
        <w:rPr>
          <w:rFonts w:ascii="Simplified Arabic" w:hAnsi="Simplified Arabic" w:cs="Simplified Arabic"/>
          <w:sz w:val="32"/>
          <w:szCs w:val="32"/>
          <w:rtl/>
          <w:lang w:bidi="ar-SY"/>
        </w:rPr>
        <w:t>الرقم الأكاديمي</w:t>
      </w:r>
      <w:r>
        <w:rPr>
          <w:rFonts w:ascii="Simplified Arabic" w:hAnsi="Simplified Arabic" w:cs="Simplified Arabic" w:hint="cs"/>
          <w:sz w:val="28"/>
          <w:szCs w:val="28"/>
          <w:rtl/>
          <w:lang w:bidi="ar-SY"/>
        </w:rPr>
        <w:t xml:space="preserve">: </w:t>
      </w:r>
      <w:r w:rsidRPr="00F337E0">
        <w:rPr>
          <w:rFonts w:ascii="Simplified Arabic" w:hAnsi="Simplified Arabic" w:cs="Simplified Arabic"/>
          <w:sz w:val="28"/>
          <w:szCs w:val="28"/>
          <w:rtl/>
          <w:lang w:bidi="ar-SY"/>
        </w:rPr>
        <w:t>252000302</w:t>
      </w:r>
    </w:p>
    <w:p w14:paraId="39C70138" w14:textId="77777777" w:rsidR="00E81442" w:rsidRPr="008F57FC" w:rsidRDefault="00E81442" w:rsidP="00E81442">
      <w:pPr>
        <w:bidi/>
        <w:jc w:val="center"/>
        <w:rPr>
          <w:rFonts w:ascii="Simplified Arabic" w:hAnsi="Simplified Arabic" w:cs="Simplified Arabic"/>
          <w:sz w:val="28"/>
          <w:szCs w:val="28"/>
          <w:rtl/>
          <w:lang w:bidi="ar-SY"/>
        </w:rPr>
      </w:pPr>
    </w:p>
    <w:p w14:paraId="2286A12E" w14:textId="77777777" w:rsidR="00E81442" w:rsidRPr="008F57FC" w:rsidRDefault="00E81442" w:rsidP="00E81442">
      <w:pPr>
        <w:bidi/>
        <w:rPr>
          <w:rFonts w:ascii="Simplified Arabic" w:hAnsi="Simplified Arabic" w:cs="Simplified Arabic"/>
          <w:sz w:val="28"/>
          <w:szCs w:val="28"/>
          <w:rtl/>
          <w:lang w:bidi="ar-SY"/>
        </w:rPr>
      </w:pPr>
    </w:p>
    <w:p w14:paraId="21E22167" w14:textId="77777777" w:rsidR="00E81442" w:rsidRPr="008F57FC" w:rsidRDefault="00E81442" w:rsidP="00E81442">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14:paraId="7B282F07" w14:textId="77777777" w:rsidR="00E81442" w:rsidRPr="008F57FC" w:rsidRDefault="00E81442" w:rsidP="00E81442">
      <w:pPr>
        <w:bidi/>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                </w:t>
      </w:r>
      <w:r w:rsidRPr="00586EAC">
        <w:rPr>
          <w:rFonts w:ascii="Simplified Arabic" w:hAnsi="Simplified Arabic" w:cs="Simplified Arabic"/>
          <w:sz w:val="32"/>
          <w:szCs w:val="32"/>
          <w:rtl/>
          <w:lang w:bidi="ar-SY"/>
        </w:rPr>
        <w:t>د. الفيصل عبد الحميد</w:t>
      </w:r>
      <w:r>
        <w:rPr>
          <w:rFonts w:ascii="Simplified Arabic" w:hAnsi="Simplified Arabic" w:cs="Simplified Arabic" w:hint="cs"/>
          <w:sz w:val="32"/>
          <w:szCs w:val="32"/>
          <w:rtl/>
          <w:lang w:bidi="ar-SY"/>
        </w:rPr>
        <w:t xml:space="preserve">                      </w:t>
      </w:r>
      <w:r w:rsidRPr="00B66C30">
        <w:rPr>
          <w:rFonts w:ascii="Simplified Arabic" w:hAnsi="Simplified Arabic" w:cs="Simplified Arabic"/>
          <w:sz w:val="32"/>
          <w:szCs w:val="32"/>
          <w:rtl/>
          <w:lang w:bidi="ar-SY"/>
        </w:rPr>
        <w:t>د. فايز جراد</w:t>
      </w:r>
      <w:r>
        <w:rPr>
          <w:rFonts w:ascii="Simplified Arabic" w:hAnsi="Simplified Arabic" w:cs="Simplified Arabic" w:hint="cs"/>
          <w:sz w:val="32"/>
          <w:szCs w:val="32"/>
          <w:rtl/>
          <w:lang w:bidi="ar-SY"/>
        </w:rPr>
        <w:t xml:space="preserve"> </w:t>
      </w:r>
    </w:p>
    <w:p w14:paraId="4FA10BBD" w14:textId="77777777" w:rsidR="00E81442" w:rsidRPr="008F57FC" w:rsidRDefault="00E81442" w:rsidP="00E81442">
      <w:pPr>
        <w:bidi/>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704C3696" w14:textId="77777777" w:rsidR="00E81442" w:rsidRPr="008F57FC" w:rsidRDefault="00E81442" w:rsidP="00E81442">
      <w:pPr>
        <w:bidi/>
        <w:rPr>
          <w:rFonts w:ascii="Simplified Arabic" w:hAnsi="Simplified Arabic" w:cs="Simplified Arabic"/>
          <w:sz w:val="28"/>
          <w:szCs w:val="28"/>
          <w:rtl/>
          <w:lang w:bidi="ar-SY"/>
        </w:rPr>
      </w:pPr>
    </w:p>
    <w:p w14:paraId="36D70C08" w14:textId="77777777" w:rsidR="00E81442" w:rsidRPr="008F57FC" w:rsidRDefault="00E81442" w:rsidP="00E81442">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72F56C57" w14:textId="77777777" w:rsidR="00E81442" w:rsidRDefault="00E81442" w:rsidP="00E81442">
      <w:pPr>
        <w:bidi/>
        <w:jc w:val="center"/>
        <w:rPr>
          <w:rFonts w:ascii="Simplified Arabic" w:hAnsi="Simplified Arabic" w:cs="Simplified Arabic"/>
          <w:sz w:val="28"/>
          <w:szCs w:val="28"/>
          <w:rtl/>
          <w:lang w:bidi="ar-SY"/>
        </w:rPr>
      </w:pPr>
      <w:r w:rsidRPr="00F177DB">
        <w:rPr>
          <w:rFonts w:ascii="Simplified Arabic" w:hAnsi="Simplified Arabic" w:cs="Simplified Arabic"/>
          <w:sz w:val="28"/>
          <w:szCs w:val="28"/>
          <w:lang w:bidi="ar-SY"/>
        </w:rPr>
        <w:t>2026</w:t>
      </w:r>
    </w:p>
    <w:p w14:paraId="4C4A32DA" w14:textId="77777777" w:rsidR="00E81442" w:rsidRDefault="00E81442" w:rsidP="00E81442">
      <w:pPr>
        <w:bidi/>
        <w:spacing w:line="240" w:lineRule="auto"/>
        <w:rPr>
          <w:rFonts w:ascii="Simplified Arabic" w:hAnsi="Simplified Arabic" w:cs="Simplified Arabic"/>
          <w:sz w:val="28"/>
          <w:szCs w:val="28"/>
          <w:rtl/>
          <w:lang w:bidi="ar-SY"/>
        </w:rPr>
      </w:pPr>
    </w:p>
    <w:p w14:paraId="558DA8BD" w14:textId="77777777" w:rsidR="00E81442" w:rsidRDefault="00E81442" w:rsidP="00E81442">
      <w:pPr>
        <w:bidi/>
        <w:jc w:val="center"/>
        <w:rPr>
          <w:rFonts w:ascii="Aldhabi" w:hAnsi="Aldhabi" w:cs="Aldhabi"/>
          <w:sz w:val="40"/>
          <w:szCs w:val="40"/>
          <w:rtl/>
          <w:lang w:bidi="ar-EG"/>
        </w:rPr>
      </w:pPr>
      <w:r>
        <w:rPr>
          <w:noProof/>
        </w:rPr>
        <w:lastRenderedPageBreak/>
        <w:drawing>
          <wp:anchor distT="0" distB="0" distL="114300" distR="114300" simplePos="0" relativeHeight="251660288" behindDoc="0" locked="0" layoutInCell="1" allowOverlap="1" wp14:anchorId="3E9AF8AE" wp14:editId="5A42FC0F">
            <wp:simplePos x="0" y="0"/>
            <wp:positionH relativeFrom="column">
              <wp:posOffset>226060</wp:posOffset>
            </wp:positionH>
            <wp:positionV relativeFrom="paragraph">
              <wp:posOffset>60960</wp:posOffset>
            </wp:positionV>
            <wp:extent cx="5797550" cy="4662805"/>
            <wp:effectExtent l="0" t="0" r="0" b="4445"/>
            <wp:wrapNone/>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6"/>
                    <a:stretch>
                      <a:fillRect/>
                    </a:stretch>
                  </pic:blipFill>
                  <pic:spPr>
                    <a:xfrm>
                      <a:off x="0" y="0"/>
                      <a:ext cx="5797550" cy="4662805"/>
                    </a:xfrm>
                    <a:prstGeom prst="rect">
                      <a:avLst/>
                    </a:prstGeom>
                  </pic:spPr>
                </pic:pic>
              </a:graphicData>
            </a:graphic>
            <wp14:sizeRelH relativeFrom="margin">
              <wp14:pctWidth>0</wp14:pctWidth>
            </wp14:sizeRelH>
            <wp14:sizeRelV relativeFrom="margin">
              <wp14:pctHeight>0</wp14:pctHeight>
            </wp14:sizeRelV>
          </wp:anchor>
        </w:drawing>
      </w:r>
    </w:p>
    <w:p w14:paraId="368F48CE" w14:textId="77777777" w:rsidR="00E81442" w:rsidRDefault="00E81442" w:rsidP="00E81442">
      <w:pPr>
        <w:bidi/>
        <w:jc w:val="center"/>
        <w:rPr>
          <w:rFonts w:ascii="Aldhabi" w:hAnsi="Aldhabi" w:cs="Aldhabi"/>
          <w:sz w:val="40"/>
          <w:szCs w:val="40"/>
          <w:rtl/>
          <w:lang w:bidi="ar-EG"/>
        </w:rPr>
      </w:pPr>
    </w:p>
    <w:p w14:paraId="31E8E120" w14:textId="77777777" w:rsidR="00E81442" w:rsidRDefault="00E81442" w:rsidP="00E81442">
      <w:pPr>
        <w:bidi/>
        <w:jc w:val="center"/>
        <w:rPr>
          <w:rFonts w:ascii="Aldhabi" w:hAnsi="Aldhabi" w:cs="Aldhabi"/>
          <w:sz w:val="40"/>
          <w:szCs w:val="40"/>
          <w:rtl/>
          <w:lang w:bidi="ar-EG"/>
        </w:rPr>
      </w:pPr>
    </w:p>
    <w:p w14:paraId="4E115DBE" w14:textId="77777777" w:rsidR="00E81442" w:rsidRDefault="00E81442" w:rsidP="00E81442">
      <w:pPr>
        <w:bidi/>
        <w:jc w:val="center"/>
        <w:rPr>
          <w:rFonts w:ascii="Aldhabi" w:hAnsi="Aldhabi" w:cs="Aldhabi"/>
          <w:sz w:val="40"/>
          <w:szCs w:val="40"/>
          <w:rtl/>
          <w:lang w:bidi="ar-EG"/>
        </w:rPr>
      </w:pPr>
    </w:p>
    <w:p w14:paraId="0B46290E" w14:textId="77777777" w:rsidR="00E81442" w:rsidRDefault="00E81442" w:rsidP="00E81442">
      <w:pPr>
        <w:bidi/>
        <w:jc w:val="center"/>
        <w:rPr>
          <w:rFonts w:ascii="Aldhabi" w:hAnsi="Aldhabi" w:cs="Aldhabi"/>
          <w:sz w:val="40"/>
          <w:szCs w:val="40"/>
          <w:rtl/>
          <w:lang w:bidi="ar-EG"/>
        </w:rPr>
      </w:pPr>
    </w:p>
    <w:p w14:paraId="1DA1A833" w14:textId="77777777" w:rsidR="00E81442" w:rsidRDefault="00E81442" w:rsidP="00E81442">
      <w:pPr>
        <w:bidi/>
        <w:jc w:val="center"/>
        <w:rPr>
          <w:rFonts w:ascii="Aldhabi" w:hAnsi="Aldhabi" w:cs="Aldhabi"/>
          <w:sz w:val="40"/>
          <w:szCs w:val="40"/>
          <w:rtl/>
          <w:lang w:bidi="ar-EG"/>
        </w:rPr>
      </w:pPr>
    </w:p>
    <w:p w14:paraId="5DBE6326" w14:textId="77777777" w:rsidR="00E81442" w:rsidRDefault="00E81442" w:rsidP="00E81442">
      <w:pPr>
        <w:bidi/>
        <w:jc w:val="center"/>
        <w:rPr>
          <w:rFonts w:ascii="Aldhabi" w:hAnsi="Aldhabi" w:cs="Aldhabi"/>
          <w:sz w:val="40"/>
          <w:szCs w:val="40"/>
          <w:rtl/>
          <w:lang w:bidi="ar-EG"/>
        </w:rPr>
      </w:pPr>
    </w:p>
    <w:p w14:paraId="6BEE929A" w14:textId="77777777" w:rsidR="00E81442" w:rsidRDefault="00E81442" w:rsidP="00E81442">
      <w:pPr>
        <w:bidi/>
        <w:jc w:val="center"/>
        <w:rPr>
          <w:rFonts w:ascii="Aldhabi" w:hAnsi="Aldhabi" w:cs="Aldhabi"/>
          <w:sz w:val="40"/>
          <w:szCs w:val="40"/>
          <w:rtl/>
          <w:lang w:bidi="ar-EG"/>
        </w:rPr>
      </w:pPr>
    </w:p>
    <w:p w14:paraId="3A7B0A11" w14:textId="77777777" w:rsidR="00E81442" w:rsidRDefault="00E81442" w:rsidP="00E81442">
      <w:pPr>
        <w:bidi/>
        <w:jc w:val="center"/>
        <w:rPr>
          <w:rFonts w:ascii="Aldhabi" w:hAnsi="Aldhabi" w:cs="Aldhabi"/>
          <w:sz w:val="40"/>
          <w:szCs w:val="40"/>
          <w:rtl/>
          <w:lang w:bidi="ar-EG"/>
        </w:rPr>
      </w:pPr>
    </w:p>
    <w:p w14:paraId="1D3E0C37" w14:textId="77777777" w:rsidR="00E81442" w:rsidRDefault="00E81442" w:rsidP="00E81442">
      <w:pPr>
        <w:bidi/>
        <w:jc w:val="center"/>
        <w:rPr>
          <w:rFonts w:ascii="Aldhabi" w:hAnsi="Aldhabi" w:cs="Aldhabi"/>
          <w:sz w:val="40"/>
          <w:szCs w:val="40"/>
          <w:rtl/>
          <w:lang w:bidi="ar-EG"/>
        </w:rPr>
      </w:pPr>
    </w:p>
    <w:p w14:paraId="70674BE1" w14:textId="77777777" w:rsidR="00E81442" w:rsidRDefault="00E81442" w:rsidP="00E81442">
      <w:pPr>
        <w:bidi/>
        <w:jc w:val="center"/>
        <w:rPr>
          <w:rFonts w:ascii="Aldhabi" w:hAnsi="Aldhabi" w:cs="Aldhabi"/>
          <w:sz w:val="40"/>
          <w:szCs w:val="40"/>
          <w:rtl/>
          <w:lang w:bidi="ar-EG"/>
        </w:rPr>
      </w:pPr>
    </w:p>
    <w:p w14:paraId="45D6F5E4" w14:textId="77777777" w:rsidR="00E81442" w:rsidRDefault="00E81442" w:rsidP="00E81442">
      <w:pPr>
        <w:bidi/>
        <w:jc w:val="center"/>
        <w:rPr>
          <w:rFonts w:ascii="Aldhabi" w:hAnsi="Aldhabi" w:cs="Aldhabi"/>
          <w:sz w:val="40"/>
          <w:szCs w:val="40"/>
          <w:rtl/>
          <w:lang w:bidi="ar-EG"/>
        </w:rPr>
      </w:pPr>
    </w:p>
    <w:p w14:paraId="62A40F1B" w14:textId="77777777" w:rsidR="00E81442" w:rsidRDefault="00E81442" w:rsidP="00E81442">
      <w:pPr>
        <w:bidi/>
        <w:rPr>
          <w:rFonts w:ascii="Aldhabi" w:hAnsi="Aldhabi" w:cs="Aldhabi"/>
          <w:sz w:val="40"/>
          <w:szCs w:val="40"/>
          <w:rtl/>
          <w:lang w:bidi="ar-EG"/>
        </w:rPr>
      </w:pPr>
    </w:p>
    <w:p w14:paraId="4AE4727F" w14:textId="77777777" w:rsidR="00E81442" w:rsidRDefault="00E81442" w:rsidP="00E81442">
      <w:pPr>
        <w:bidi/>
        <w:rPr>
          <w:rFonts w:ascii="Aldhabi" w:hAnsi="Aldhabi" w:cs="Aldhabi"/>
          <w:sz w:val="40"/>
          <w:szCs w:val="40"/>
          <w:rtl/>
          <w:lang w:bidi="ar-EG"/>
        </w:rPr>
      </w:pPr>
    </w:p>
    <w:p w14:paraId="39095D5C" w14:textId="77777777" w:rsidR="00E81442" w:rsidRPr="005552A0" w:rsidRDefault="00E81442" w:rsidP="00E81442">
      <w:pPr>
        <w:pStyle w:val="Heading1"/>
        <w:jc w:val="center"/>
        <w:rPr>
          <w:rFonts w:ascii="Aldhabi" w:hAnsi="Aldhabi" w:cs="Aldhabi"/>
          <w:color w:val="FF0000"/>
          <w:sz w:val="48"/>
          <w:szCs w:val="48"/>
          <w:rtl/>
          <w:lang w:bidi="ar-EG"/>
        </w:rPr>
      </w:pPr>
      <w:bookmarkStart w:id="0" w:name="_Toc214020518"/>
      <w:bookmarkStart w:id="1" w:name="_Toc222341779"/>
      <w:bookmarkStart w:id="2" w:name="_Toc222927330"/>
      <w:r w:rsidRPr="005552A0">
        <w:rPr>
          <w:rFonts w:ascii="Aldhabi" w:hAnsi="Aldhabi" w:cs="Aldhabi"/>
          <w:color w:val="FF0000"/>
          <w:sz w:val="48"/>
          <w:szCs w:val="48"/>
          <w:rtl/>
          <w:lang w:bidi="ar-EG"/>
        </w:rPr>
        <w:lastRenderedPageBreak/>
        <w:t>إهداء</w:t>
      </w:r>
      <w:bookmarkEnd w:id="0"/>
      <w:bookmarkEnd w:id="1"/>
      <w:bookmarkEnd w:id="2"/>
    </w:p>
    <w:p w14:paraId="374F697D" w14:textId="77777777" w:rsidR="00E81442" w:rsidRDefault="00E81442" w:rsidP="00E81442">
      <w:pPr>
        <w:bidi/>
        <w:spacing w:line="240" w:lineRule="auto"/>
        <w:rPr>
          <w:rFonts w:asciiTheme="minorBidi" w:hAnsiTheme="minorBidi"/>
          <w:b/>
          <w:bCs/>
          <w:sz w:val="28"/>
          <w:szCs w:val="28"/>
          <w:rtl/>
        </w:rPr>
      </w:pPr>
      <w:r w:rsidRPr="00170CE5">
        <w:rPr>
          <w:rFonts w:asciiTheme="minorBidi" w:hAnsiTheme="minorBidi"/>
          <w:b/>
          <w:bCs/>
          <w:sz w:val="28"/>
          <w:szCs w:val="28"/>
          <w:rtl/>
        </w:rPr>
        <w:t>إلى والديَّ الكريمين،</w:t>
      </w:r>
      <w:r w:rsidRPr="00170CE5">
        <w:rPr>
          <w:rFonts w:asciiTheme="minorBidi" w:hAnsiTheme="minorBidi"/>
          <w:b/>
          <w:bCs/>
          <w:sz w:val="28"/>
          <w:szCs w:val="28"/>
          <w:lang w:bidi="ar-EG"/>
        </w:rPr>
        <w:br/>
      </w:r>
      <w:r w:rsidRPr="00170CE5">
        <w:rPr>
          <w:rFonts w:asciiTheme="minorBidi" w:hAnsiTheme="minorBidi"/>
          <w:b/>
          <w:bCs/>
          <w:sz w:val="28"/>
          <w:szCs w:val="28"/>
          <w:rtl/>
        </w:rPr>
        <w:t>نبراس حياتي وسند روحي ومصدر بركتي</w:t>
      </w:r>
      <w:r w:rsidRPr="00170CE5">
        <w:rPr>
          <w:rFonts w:asciiTheme="minorBidi" w:hAnsiTheme="minorBidi"/>
          <w:b/>
          <w:bCs/>
          <w:sz w:val="28"/>
          <w:szCs w:val="28"/>
          <w:lang w:bidi="ar-EG"/>
        </w:rPr>
        <w:t>.</w:t>
      </w:r>
      <w:r w:rsidRPr="00170CE5">
        <w:rPr>
          <w:rFonts w:asciiTheme="minorBidi" w:hAnsiTheme="minorBidi"/>
          <w:b/>
          <w:bCs/>
          <w:sz w:val="28"/>
          <w:szCs w:val="28"/>
          <w:lang w:bidi="ar-EG"/>
        </w:rPr>
        <w:br/>
      </w:r>
    </w:p>
    <w:p w14:paraId="7C8EBCCB" w14:textId="77777777" w:rsidR="00E81442" w:rsidRPr="00170CE5" w:rsidRDefault="00E81442" w:rsidP="00E81442">
      <w:pPr>
        <w:bidi/>
        <w:spacing w:line="240" w:lineRule="auto"/>
        <w:rPr>
          <w:rFonts w:asciiTheme="minorBidi" w:hAnsiTheme="minorBidi"/>
          <w:b/>
          <w:bCs/>
          <w:sz w:val="28"/>
          <w:szCs w:val="28"/>
          <w:rtl/>
          <w:lang w:bidi="ar-EG"/>
        </w:rPr>
      </w:pPr>
      <w:r w:rsidRPr="00170CE5">
        <w:rPr>
          <w:rFonts w:asciiTheme="minorBidi" w:hAnsiTheme="minorBidi"/>
          <w:b/>
          <w:bCs/>
          <w:sz w:val="28"/>
          <w:szCs w:val="28"/>
          <w:rtl/>
        </w:rPr>
        <w:t xml:space="preserve">إلى والدتي الحبيبة </w:t>
      </w:r>
      <w:r w:rsidRPr="00170CE5">
        <w:rPr>
          <w:rFonts w:asciiTheme="minorBidi" w:hAnsiTheme="minorBidi" w:hint="cs"/>
          <w:b/>
          <w:bCs/>
          <w:sz w:val="28"/>
          <w:szCs w:val="28"/>
          <w:rtl/>
        </w:rPr>
        <w:t>الحنونة</w:t>
      </w:r>
      <w:r w:rsidRPr="00170CE5">
        <w:rPr>
          <w:rFonts w:asciiTheme="minorBidi" w:hAnsiTheme="minorBidi"/>
          <w:b/>
          <w:bCs/>
          <w:sz w:val="28"/>
          <w:szCs w:val="28"/>
          <w:rtl/>
        </w:rPr>
        <w:t>، التي غرست في قلبي حبَّ العلم، وزرعت في روحي الطمأنينة والإيمان</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وإلى والدي العزيز، الذي علّمني قوة العزيمة، ومعنى الثبات، وكيف يكون المرء صاحب</w:t>
      </w:r>
      <w:r w:rsidRPr="00170CE5">
        <w:rPr>
          <w:rFonts w:asciiTheme="minorBidi" w:hAnsiTheme="minorBidi" w:hint="cs"/>
          <w:b/>
          <w:bCs/>
          <w:sz w:val="28"/>
          <w:szCs w:val="28"/>
          <w:rtl/>
        </w:rPr>
        <w:t xml:space="preserve"> أثر </w:t>
      </w:r>
      <w:r w:rsidRPr="00170CE5">
        <w:rPr>
          <w:rFonts w:asciiTheme="minorBidi" w:hAnsiTheme="minorBidi"/>
          <w:b/>
          <w:bCs/>
          <w:sz w:val="28"/>
          <w:szCs w:val="28"/>
          <w:rtl/>
        </w:rPr>
        <w:t>لا صاحب مرور</w:t>
      </w:r>
      <w:r w:rsidRPr="00170CE5">
        <w:rPr>
          <w:rFonts w:asciiTheme="minorBidi" w:hAnsiTheme="minorBidi"/>
          <w:b/>
          <w:bCs/>
          <w:sz w:val="28"/>
          <w:szCs w:val="28"/>
          <w:lang w:bidi="ar-EG"/>
        </w:rPr>
        <w:t>.</w:t>
      </w:r>
    </w:p>
    <w:p w14:paraId="0AEDB687" w14:textId="77777777" w:rsidR="00E81442" w:rsidRPr="00170CE5" w:rsidRDefault="00E81442" w:rsidP="00E81442">
      <w:pPr>
        <w:bidi/>
        <w:spacing w:line="240" w:lineRule="auto"/>
        <w:rPr>
          <w:rFonts w:asciiTheme="minorBidi" w:hAnsiTheme="minorBidi"/>
          <w:b/>
          <w:bCs/>
          <w:sz w:val="28"/>
          <w:szCs w:val="28"/>
          <w:rtl/>
          <w:lang w:bidi="ar-EG"/>
        </w:rPr>
      </w:pPr>
      <w:r w:rsidRPr="00170CE5">
        <w:rPr>
          <w:rFonts w:asciiTheme="minorBidi" w:hAnsiTheme="minorBidi"/>
          <w:b/>
          <w:bCs/>
          <w:sz w:val="28"/>
          <w:szCs w:val="28"/>
          <w:rtl/>
        </w:rPr>
        <w:t>إلى زوجتي العزيزة،</w:t>
      </w:r>
      <w:r w:rsidRPr="00170CE5">
        <w:rPr>
          <w:rFonts w:asciiTheme="minorBidi" w:hAnsiTheme="minorBidi"/>
          <w:b/>
          <w:bCs/>
          <w:sz w:val="28"/>
          <w:szCs w:val="28"/>
          <w:lang w:bidi="ar-EG"/>
        </w:rPr>
        <w:br/>
      </w:r>
      <w:r w:rsidRPr="00170CE5">
        <w:rPr>
          <w:rFonts w:asciiTheme="minorBidi" w:hAnsiTheme="minorBidi"/>
          <w:b/>
          <w:bCs/>
          <w:sz w:val="28"/>
          <w:szCs w:val="28"/>
          <w:rtl/>
        </w:rPr>
        <w:t>رفيقة الدرب، ونبض القلب، وداعمي الأول في كل خطوة</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شكراً لصبرك، ووقوفك إلى جانبي، ولكل لحظة سكنتِ فيها قلبي قوةً قبل أن تكوني سندًا</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أهديكِ هذا الإنجاز امتنانًا ومحبة</w:t>
      </w:r>
      <w:r w:rsidRPr="00170CE5">
        <w:rPr>
          <w:rFonts w:asciiTheme="minorBidi" w:hAnsiTheme="minorBidi"/>
          <w:b/>
          <w:bCs/>
          <w:sz w:val="28"/>
          <w:szCs w:val="28"/>
          <w:lang w:bidi="ar-EG"/>
        </w:rPr>
        <w:t>.</w:t>
      </w:r>
    </w:p>
    <w:p w14:paraId="5C801968" w14:textId="77777777" w:rsidR="00E81442" w:rsidRPr="00170CE5" w:rsidRDefault="00E81442" w:rsidP="00E81442">
      <w:pPr>
        <w:bidi/>
        <w:spacing w:line="240" w:lineRule="auto"/>
        <w:rPr>
          <w:rFonts w:asciiTheme="minorBidi" w:hAnsiTheme="minorBidi"/>
          <w:b/>
          <w:bCs/>
          <w:sz w:val="28"/>
          <w:szCs w:val="28"/>
          <w:lang w:bidi="ar-EG"/>
        </w:rPr>
      </w:pPr>
      <w:r w:rsidRPr="00170CE5">
        <w:rPr>
          <w:rFonts w:asciiTheme="minorBidi" w:hAnsiTheme="minorBidi"/>
          <w:b/>
          <w:bCs/>
          <w:sz w:val="28"/>
          <w:szCs w:val="28"/>
          <w:rtl/>
        </w:rPr>
        <w:t>وإلى أبنائي الغاليين،</w:t>
      </w:r>
      <w:r w:rsidRPr="00170CE5">
        <w:rPr>
          <w:rFonts w:asciiTheme="minorBidi" w:hAnsiTheme="minorBidi"/>
          <w:b/>
          <w:bCs/>
          <w:sz w:val="28"/>
          <w:szCs w:val="28"/>
          <w:lang w:bidi="ar-EG"/>
        </w:rPr>
        <w:br/>
      </w:r>
      <w:r w:rsidRPr="00170CE5">
        <w:rPr>
          <w:rFonts w:asciiTheme="minorBidi" w:hAnsiTheme="minorBidi"/>
          <w:b/>
          <w:bCs/>
          <w:sz w:val="28"/>
          <w:szCs w:val="28"/>
          <w:rtl/>
        </w:rPr>
        <w:t>أجمل عطايا الله، وسبب طموحي المتجدد في كل صباح</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أنتم الحلم الذي أسعى لأجله، والنور الذي يبدد عني عناء الطريق</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أرجو أن يكون هذا الإنجاز درسًا لكم في الإصرار، ورسالةً بأن الاجتهاد طريق الوصول،</w:t>
      </w:r>
      <w:r w:rsidRPr="00170CE5">
        <w:rPr>
          <w:rFonts w:asciiTheme="minorBidi" w:hAnsiTheme="minorBidi"/>
          <w:b/>
          <w:bCs/>
          <w:sz w:val="28"/>
          <w:szCs w:val="28"/>
          <w:lang w:bidi="ar-EG"/>
        </w:rPr>
        <w:br/>
      </w:r>
      <w:r w:rsidRPr="00170CE5">
        <w:rPr>
          <w:rFonts w:asciiTheme="minorBidi" w:hAnsiTheme="minorBidi"/>
          <w:b/>
          <w:bCs/>
          <w:sz w:val="28"/>
          <w:szCs w:val="28"/>
          <w:rtl/>
        </w:rPr>
        <w:t>وأن تصنعوا لأنفسكم مستقبلًا يليق بقلوبكم النقية وطموحاتكم الكبيرة</w:t>
      </w:r>
      <w:r w:rsidRPr="00170CE5">
        <w:rPr>
          <w:rFonts w:asciiTheme="minorBidi" w:hAnsiTheme="minorBidi"/>
          <w:b/>
          <w:bCs/>
          <w:sz w:val="28"/>
          <w:szCs w:val="28"/>
          <w:lang w:bidi="ar-EG"/>
        </w:rPr>
        <w:t>.</w:t>
      </w:r>
    </w:p>
    <w:p w14:paraId="395B85BF" w14:textId="77777777" w:rsidR="00E81442" w:rsidRPr="00170CE5" w:rsidRDefault="00E81442" w:rsidP="00E81442">
      <w:pPr>
        <w:bidi/>
        <w:spacing w:line="240" w:lineRule="auto"/>
        <w:rPr>
          <w:rFonts w:asciiTheme="minorBidi" w:hAnsiTheme="minorBidi"/>
          <w:b/>
          <w:bCs/>
          <w:sz w:val="28"/>
          <w:szCs w:val="28"/>
          <w:lang w:bidi="ar-EG"/>
        </w:rPr>
      </w:pPr>
      <w:r w:rsidRPr="00170CE5">
        <w:rPr>
          <w:rFonts w:asciiTheme="minorBidi" w:hAnsiTheme="minorBidi"/>
          <w:b/>
          <w:bCs/>
          <w:sz w:val="28"/>
          <w:szCs w:val="28"/>
          <w:rtl/>
        </w:rPr>
        <w:t>إلى أساتذتي الأفاضل،</w:t>
      </w:r>
      <w:r w:rsidRPr="00170CE5">
        <w:rPr>
          <w:rFonts w:asciiTheme="minorBidi" w:hAnsiTheme="minorBidi"/>
          <w:b/>
          <w:bCs/>
          <w:sz w:val="28"/>
          <w:szCs w:val="28"/>
          <w:lang w:bidi="ar-EG"/>
        </w:rPr>
        <w:br/>
      </w:r>
      <w:r w:rsidRPr="00170CE5">
        <w:rPr>
          <w:rFonts w:asciiTheme="minorBidi" w:hAnsiTheme="minorBidi"/>
          <w:b/>
          <w:bCs/>
          <w:sz w:val="28"/>
          <w:szCs w:val="28"/>
          <w:rtl/>
        </w:rPr>
        <w:t>مصابيح الطريق، وأصحاب الفضل بعد الله</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كان لتوجيهاتكم ورحابة علمكم الأثر الأكبر في إتمام هذا العمل</w:t>
      </w:r>
      <w:r w:rsidRPr="00170CE5">
        <w:rPr>
          <w:rFonts w:asciiTheme="minorBidi" w:hAnsiTheme="minorBidi"/>
          <w:b/>
          <w:bCs/>
          <w:sz w:val="28"/>
          <w:szCs w:val="28"/>
          <w:lang w:bidi="ar-EG"/>
        </w:rPr>
        <w:t>.</w:t>
      </w:r>
    </w:p>
    <w:p w14:paraId="0726B77F" w14:textId="77777777" w:rsidR="00E81442" w:rsidRPr="00170CE5" w:rsidRDefault="00E81442" w:rsidP="00E81442">
      <w:pPr>
        <w:bidi/>
        <w:spacing w:line="240" w:lineRule="auto"/>
        <w:rPr>
          <w:rFonts w:asciiTheme="minorBidi" w:hAnsiTheme="minorBidi"/>
          <w:b/>
          <w:bCs/>
          <w:sz w:val="28"/>
          <w:szCs w:val="28"/>
          <w:lang w:bidi="ar-EG"/>
        </w:rPr>
      </w:pPr>
      <w:r w:rsidRPr="00170CE5">
        <w:rPr>
          <w:rFonts w:asciiTheme="minorBidi" w:hAnsiTheme="minorBidi"/>
          <w:b/>
          <w:bCs/>
          <w:sz w:val="28"/>
          <w:szCs w:val="28"/>
          <w:rtl/>
        </w:rPr>
        <w:t xml:space="preserve">إلى </w:t>
      </w:r>
      <w:r>
        <w:rPr>
          <w:rFonts w:asciiTheme="minorBidi" w:hAnsiTheme="minorBidi" w:hint="cs"/>
          <w:b/>
          <w:bCs/>
          <w:sz w:val="28"/>
          <w:szCs w:val="28"/>
          <w:rtl/>
        </w:rPr>
        <w:t>إخوتي و</w:t>
      </w:r>
      <w:r w:rsidRPr="00170CE5">
        <w:rPr>
          <w:rFonts w:asciiTheme="minorBidi" w:hAnsiTheme="minorBidi"/>
          <w:b/>
          <w:bCs/>
          <w:sz w:val="28"/>
          <w:szCs w:val="28"/>
          <w:rtl/>
        </w:rPr>
        <w:t>زملائي وأصدقائي،</w:t>
      </w:r>
      <w:r w:rsidRPr="00170CE5">
        <w:rPr>
          <w:rFonts w:asciiTheme="minorBidi" w:hAnsiTheme="minorBidi"/>
          <w:b/>
          <w:bCs/>
          <w:sz w:val="28"/>
          <w:szCs w:val="28"/>
          <w:lang w:bidi="ar-EG"/>
        </w:rPr>
        <w:br/>
      </w:r>
      <w:r w:rsidRPr="00170CE5">
        <w:rPr>
          <w:rFonts w:asciiTheme="minorBidi" w:hAnsiTheme="minorBidi"/>
          <w:b/>
          <w:bCs/>
          <w:sz w:val="28"/>
          <w:szCs w:val="28"/>
          <w:rtl/>
        </w:rPr>
        <w:t>الذين شاركوني التحديات، واحتفلوا معي بالنجاحات، وساندوني بكلمة صادقة أو دعم كريم</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لن أنسى أثر وجودكم في هذه الرحلة</w:t>
      </w:r>
      <w:r w:rsidRPr="00170CE5">
        <w:rPr>
          <w:rFonts w:asciiTheme="minorBidi" w:hAnsiTheme="minorBidi"/>
          <w:b/>
          <w:bCs/>
          <w:sz w:val="28"/>
          <w:szCs w:val="28"/>
          <w:lang w:bidi="ar-EG"/>
        </w:rPr>
        <w:t>.</w:t>
      </w:r>
    </w:p>
    <w:p w14:paraId="735A4512" w14:textId="77777777" w:rsidR="00E81442" w:rsidRPr="00170CE5" w:rsidRDefault="00E81442" w:rsidP="00E81442">
      <w:pPr>
        <w:bidi/>
        <w:spacing w:line="240" w:lineRule="auto"/>
        <w:rPr>
          <w:rFonts w:asciiTheme="minorBidi" w:hAnsiTheme="minorBidi"/>
          <w:b/>
          <w:bCs/>
          <w:sz w:val="32"/>
          <w:szCs w:val="32"/>
          <w:lang w:bidi="ar-EG"/>
        </w:rPr>
      </w:pPr>
      <w:r w:rsidRPr="00170CE5">
        <w:rPr>
          <w:rFonts w:asciiTheme="minorBidi" w:hAnsiTheme="minorBidi"/>
          <w:b/>
          <w:bCs/>
          <w:sz w:val="28"/>
          <w:szCs w:val="28"/>
          <w:rtl/>
        </w:rPr>
        <w:t>وأخيرًا،</w:t>
      </w:r>
      <w:r w:rsidRPr="00170CE5">
        <w:rPr>
          <w:rFonts w:asciiTheme="minorBidi" w:hAnsiTheme="minorBidi"/>
          <w:b/>
          <w:bCs/>
          <w:sz w:val="28"/>
          <w:szCs w:val="28"/>
          <w:lang w:bidi="ar-EG"/>
        </w:rPr>
        <w:br/>
      </w:r>
      <w:r w:rsidRPr="00170CE5">
        <w:rPr>
          <w:rFonts w:asciiTheme="minorBidi" w:hAnsiTheme="minorBidi"/>
          <w:b/>
          <w:bCs/>
          <w:sz w:val="28"/>
          <w:szCs w:val="28"/>
          <w:rtl/>
        </w:rPr>
        <w:t>إلى كل من ساهم، ولو بقدر يسير، في دعمي وتشجيعي وإيمانه بقدرتي</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أهدي هذا العمل المتواضع، راجيًا من الله أن يجعله بداية طريق مليء بالإنجازات والتوفيق</w:t>
      </w:r>
      <w:r w:rsidRPr="00170CE5">
        <w:rPr>
          <w:rFonts w:asciiTheme="minorBidi" w:hAnsiTheme="minorBidi"/>
          <w:b/>
          <w:bCs/>
          <w:sz w:val="28"/>
          <w:szCs w:val="28"/>
          <w:lang w:bidi="ar-EG"/>
        </w:rPr>
        <w:t>.</w:t>
      </w:r>
    </w:p>
    <w:p w14:paraId="6918BDBF" w14:textId="77777777" w:rsidR="00E81442" w:rsidRDefault="00E81442" w:rsidP="00E81442">
      <w:pPr>
        <w:pStyle w:val="Heading1"/>
        <w:rPr>
          <w:rFonts w:ascii="Aldhabi" w:hAnsi="Aldhabi" w:cs="Aldhabi"/>
          <w:color w:val="FF0000"/>
          <w:sz w:val="52"/>
          <w:szCs w:val="52"/>
          <w:rtl/>
          <w:lang w:bidi="ar-EG"/>
        </w:rPr>
      </w:pPr>
      <w:bookmarkStart w:id="3" w:name="_Toc214020519"/>
      <w:bookmarkStart w:id="4" w:name="_Toc222341780"/>
      <w:bookmarkStart w:id="5" w:name="_Toc222927331"/>
    </w:p>
    <w:p w14:paraId="75342C1D" w14:textId="77777777" w:rsidR="00E81442" w:rsidRDefault="00E81442" w:rsidP="00E81442">
      <w:pPr>
        <w:rPr>
          <w:rtl/>
          <w:lang w:bidi="ar-EG"/>
        </w:rPr>
      </w:pPr>
    </w:p>
    <w:p w14:paraId="6D8D4BAB" w14:textId="77777777" w:rsidR="00E81442" w:rsidRPr="00170CE5" w:rsidRDefault="00E81442" w:rsidP="00E81442">
      <w:pPr>
        <w:rPr>
          <w:rtl/>
          <w:lang w:bidi="ar-EG"/>
        </w:rPr>
      </w:pPr>
    </w:p>
    <w:p w14:paraId="609CD821" w14:textId="77777777" w:rsidR="00E81442" w:rsidRPr="00D900BC" w:rsidRDefault="00E81442" w:rsidP="00E81442">
      <w:pPr>
        <w:pStyle w:val="Heading1"/>
        <w:jc w:val="center"/>
        <w:rPr>
          <w:rFonts w:ascii="Aldhabi" w:hAnsi="Aldhabi" w:cs="Aldhabi"/>
          <w:color w:val="FF0000"/>
          <w:sz w:val="52"/>
          <w:szCs w:val="52"/>
          <w:rtl/>
          <w:lang w:bidi="ar-EG"/>
        </w:rPr>
      </w:pPr>
      <w:r w:rsidRPr="00D900BC">
        <w:rPr>
          <w:rFonts w:ascii="Aldhabi" w:hAnsi="Aldhabi" w:cs="Aldhabi"/>
          <w:color w:val="FF0000"/>
          <w:sz w:val="52"/>
          <w:szCs w:val="52"/>
          <w:rtl/>
          <w:lang w:bidi="ar-EG"/>
        </w:rPr>
        <w:lastRenderedPageBreak/>
        <w:t xml:space="preserve">شكر </w:t>
      </w:r>
      <w:proofErr w:type="gramStart"/>
      <w:r w:rsidRPr="00D900BC">
        <w:rPr>
          <w:rFonts w:ascii="Aldhabi" w:hAnsi="Aldhabi" w:cs="Aldhabi"/>
          <w:color w:val="FF0000"/>
          <w:sz w:val="52"/>
          <w:szCs w:val="52"/>
          <w:rtl/>
          <w:lang w:bidi="ar-EG"/>
        </w:rPr>
        <w:t>و تقدير</w:t>
      </w:r>
      <w:bookmarkEnd w:id="3"/>
      <w:bookmarkEnd w:id="4"/>
      <w:bookmarkEnd w:id="5"/>
      <w:proofErr w:type="gramEnd"/>
    </w:p>
    <w:p w14:paraId="7C1C5150" w14:textId="77777777" w:rsidR="00E81442" w:rsidRPr="00170CE5" w:rsidRDefault="00E81442" w:rsidP="00E81442">
      <w:pPr>
        <w:bidi/>
        <w:rPr>
          <w:rFonts w:asciiTheme="minorBidi" w:hAnsiTheme="minorBidi"/>
          <w:b/>
          <w:bCs/>
          <w:sz w:val="28"/>
          <w:szCs w:val="28"/>
          <w:lang w:bidi="ar-EG"/>
        </w:rPr>
      </w:pPr>
      <w:r w:rsidRPr="00170CE5">
        <w:rPr>
          <w:rFonts w:asciiTheme="minorBidi" w:hAnsiTheme="minorBidi"/>
          <w:b/>
          <w:bCs/>
          <w:sz w:val="28"/>
          <w:szCs w:val="28"/>
          <w:rtl/>
        </w:rPr>
        <w:t xml:space="preserve">الحمد لله الذي بنعمته تتم الصالحات، والصلاة والسلام على سيد الخلق محمد، وعلى </w:t>
      </w:r>
      <w:proofErr w:type="spellStart"/>
      <w:r w:rsidRPr="00170CE5">
        <w:rPr>
          <w:rFonts w:asciiTheme="minorBidi" w:hAnsiTheme="minorBidi"/>
          <w:b/>
          <w:bCs/>
          <w:sz w:val="28"/>
          <w:szCs w:val="28"/>
          <w:rtl/>
        </w:rPr>
        <w:t>آله</w:t>
      </w:r>
      <w:proofErr w:type="spellEnd"/>
      <w:r w:rsidRPr="00170CE5">
        <w:rPr>
          <w:rFonts w:asciiTheme="minorBidi" w:hAnsiTheme="minorBidi"/>
          <w:b/>
          <w:bCs/>
          <w:sz w:val="28"/>
          <w:szCs w:val="28"/>
          <w:rtl/>
        </w:rPr>
        <w:t xml:space="preserve"> وصحبه أجمعين</w:t>
      </w:r>
      <w:r w:rsidRPr="00170CE5">
        <w:rPr>
          <w:rFonts w:asciiTheme="minorBidi" w:hAnsiTheme="minorBidi"/>
          <w:b/>
          <w:bCs/>
          <w:sz w:val="28"/>
          <w:szCs w:val="28"/>
          <w:lang w:bidi="ar-EG"/>
        </w:rPr>
        <w:t>.</w:t>
      </w:r>
    </w:p>
    <w:p w14:paraId="65685668" w14:textId="77777777" w:rsidR="00E81442" w:rsidRPr="00170CE5" w:rsidRDefault="00E81442" w:rsidP="00E81442">
      <w:pPr>
        <w:bidi/>
        <w:rPr>
          <w:rFonts w:asciiTheme="minorBidi" w:hAnsiTheme="minorBidi"/>
          <w:b/>
          <w:bCs/>
          <w:sz w:val="28"/>
          <w:szCs w:val="28"/>
          <w:lang w:bidi="ar-EG"/>
        </w:rPr>
      </w:pPr>
      <w:r w:rsidRPr="00170CE5">
        <w:rPr>
          <w:rFonts w:asciiTheme="minorBidi" w:hAnsiTheme="minorBidi"/>
          <w:b/>
          <w:bCs/>
          <w:sz w:val="28"/>
          <w:szCs w:val="28"/>
          <w:rtl/>
        </w:rPr>
        <w:t>أتقدم بخالص آيات الشكر والتقدير إلى والديَّ العزيزين، اللذين كانا العون والسند والدعم الأعظم في مسيرة حياتي العلمية والعملية. لقد كان لدعائهما، ورعايتهما، وإيمانهما بي الأثر الأكبر في الوصول إلى هذا الإنجاز وتحقيق هذا التفوق، فلهما مني كل الامتنان والمحبة</w:t>
      </w:r>
      <w:r w:rsidRPr="00170CE5">
        <w:rPr>
          <w:rFonts w:asciiTheme="minorBidi" w:hAnsiTheme="minorBidi"/>
          <w:b/>
          <w:bCs/>
          <w:sz w:val="28"/>
          <w:szCs w:val="28"/>
          <w:lang w:bidi="ar-EG"/>
        </w:rPr>
        <w:t>.</w:t>
      </w:r>
    </w:p>
    <w:p w14:paraId="6EC7C6CB" w14:textId="77777777" w:rsidR="00E81442" w:rsidRPr="00170CE5" w:rsidRDefault="00E81442" w:rsidP="00E81442">
      <w:pPr>
        <w:bidi/>
        <w:rPr>
          <w:rFonts w:asciiTheme="minorBidi" w:hAnsiTheme="minorBidi"/>
          <w:b/>
          <w:bCs/>
          <w:sz w:val="28"/>
          <w:szCs w:val="28"/>
          <w:lang w:bidi="ar-EG"/>
        </w:rPr>
      </w:pPr>
      <w:r w:rsidRPr="00170CE5">
        <w:rPr>
          <w:rFonts w:asciiTheme="minorBidi" w:hAnsiTheme="minorBidi"/>
          <w:b/>
          <w:bCs/>
          <w:sz w:val="28"/>
          <w:szCs w:val="28"/>
          <w:rtl/>
        </w:rPr>
        <w:t>كما أرفع أسمى كلمات الشكر إلى زوجتي الغالية، رفيقة الدرب وشريكة النجاح، التي منحتني صبرها، وتفهمها، ودعمها المتواصل طوال فترة إعداد هذا البحث. لقد كان لحضورها الداعم دور جوهري في تجاوز الصعوبات، والمضي بثبات نحو إتمام هذا العمل</w:t>
      </w:r>
      <w:r w:rsidRPr="00170CE5">
        <w:rPr>
          <w:rFonts w:asciiTheme="minorBidi" w:hAnsiTheme="minorBidi"/>
          <w:b/>
          <w:bCs/>
          <w:sz w:val="28"/>
          <w:szCs w:val="28"/>
          <w:lang w:bidi="ar-EG"/>
        </w:rPr>
        <w:t>.</w:t>
      </w:r>
    </w:p>
    <w:p w14:paraId="012252FC" w14:textId="77777777" w:rsidR="00E81442" w:rsidRPr="00170CE5" w:rsidRDefault="00E81442" w:rsidP="00E81442">
      <w:pPr>
        <w:bidi/>
        <w:rPr>
          <w:rFonts w:asciiTheme="minorBidi" w:hAnsiTheme="minorBidi"/>
          <w:b/>
          <w:bCs/>
          <w:sz w:val="28"/>
          <w:szCs w:val="28"/>
          <w:lang w:bidi="ar-EG"/>
        </w:rPr>
      </w:pPr>
      <w:r w:rsidRPr="00170CE5">
        <w:rPr>
          <w:rFonts w:asciiTheme="minorBidi" w:hAnsiTheme="minorBidi"/>
          <w:b/>
          <w:bCs/>
          <w:sz w:val="28"/>
          <w:szCs w:val="28"/>
          <w:rtl/>
        </w:rPr>
        <w:t>ولا يفوتني أن أتوجه بجزيل الشكر والتقدير إلى أساتذتي الأفاضل، وعلى رأسهم مشرفي الكريم</w:t>
      </w:r>
      <w:r w:rsidRPr="00170CE5">
        <w:rPr>
          <w:rFonts w:asciiTheme="minorBidi" w:hAnsiTheme="minorBidi"/>
          <w:b/>
          <w:bCs/>
          <w:sz w:val="28"/>
          <w:szCs w:val="28"/>
          <w:lang w:bidi="ar-EG"/>
        </w:rPr>
        <w:br/>
      </w:r>
      <w:r w:rsidRPr="00170CE5">
        <w:rPr>
          <w:rFonts w:asciiTheme="minorBidi" w:hAnsiTheme="minorBidi"/>
          <w:b/>
          <w:bCs/>
          <w:sz w:val="28"/>
          <w:szCs w:val="28"/>
          <w:rtl/>
        </w:rPr>
        <w:t>د. الفيصل عبد الحميد محمد حسن،</w:t>
      </w:r>
      <w:r w:rsidRPr="00170CE5">
        <w:rPr>
          <w:rFonts w:asciiTheme="minorBidi" w:hAnsiTheme="minorBidi"/>
          <w:b/>
          <w:bCs/>
          <w:sz w:val="28"/>
          <w:szCs w:val="28"/>
          <w:lang w:bidi="ar-EG"/>
        </w:rPr>
        <w:br/>
      </w:r>
      <w:r w:rsidRPr="00170CE5">
        <w:rPr>
          <w:rFonts w:asciiTheme="minorBidi" w:hAnsiTheme="minorBidi"/>
          <w:b/>
          <w:bCs/>
          <w:sz w:val="28"/>
          <w:szCs w:val="28"/>
          <w:rtl/>
        </w:rPr>
        <w:t>و</w:t>
      </w:r>
      <w:r w:rsidRPr="00170CE5">
        <w:rPr>
          <w:rFonts w:asciiTheme="minorBidi" w:hAnsiTheme="minorBidi"/>
          <w:b/>
          <w:bCs/>
          <w:sz w:val="28"/>
          <w:szCs w:val="28"/>
          <w:lang w:bidi="ar-EG"/>
        </w:rPr>
        <w:br/>
      </w:r>
      <w:r w:rsidRPr="00170CE5">
        <w:rPr>
          <w:rFonts w:asciiTheme="minorBidi" w:hAnsiTheme="minorBidi"/>
          <w:b/>
          <w:bCs/>
          <w:sz w:val="28"/>
          <w:szCs w:val="28"/>
          <w:rtl/>
        </w:rPr>
        <w:t>د. فايز جراد،</w:t>
      </w:r>
      <w:r w:rsidRPr="00170CE5">
        <w:rPr>
          <w:rFonts w:asciiTheme="minorBidi" w:hAnsiTheme="minorBidi"/>
          <w:b/>
          <w:bCs/>
          <w:sz w:val="28"/>
          <w:szCs w:val="28"/>
          <w:lang w:bidi="ar-EG"/>
        </w:rPr>
        <w:br/>
      </w:r>
      <w:r w:rsidRPr="00170CE5">
        <w:rPr>
          <w:rFonts w:asciiTheme="minorBidi" w:hAnsiTheme="minorBidi"/>
          <w:b/>
          <w:bCs/>
          <w:sz w:val="28"/>
          <w:szCs w:val="28"/>
          <w:rtl/>
        </w:rPr>
        <w:t>على ما قدماه لي من توجيهات بناءة، ونصح علمي رصين، وملاحظات ثرية ساعدتني على تعميق فهمي لموضوع البحث وصقل نتائجه</w:t>
      </w:r>
      <w:r w:rsidRPr="00170CE5">
        <w:rPr>
          <w:rFonts w:asciiTheme="minorBidi" w:hAnsiTheme="minorBidi"/>
          <w:b/>
          <w:bCs/>
          <w:sz w:val="28"/>
          <w:szCs w:val="28"/>
          <w:lang w:bidi="ar-EG"/>
        </w:rPr>
        <w:t>.</w:t>
      </w:r>
      <w:r w:rsidRPr="00170CE5">
        <w:rPr>
          <w:rFonts w:asciiTheme="minorBidi" w:hAnsiTheme="minorBidi"/>
          <w:b/>
          <w:bCs/>
          <w:sz w:val="28"/>
          <w:szCs w:val="28"/>
          <w:lang w:bidi="ar-EG"/>
        </w:rPr>
        <w:br/>
      </w:r>
      <w:r w:rsidRPr="00170CE5">
        <w:rPr>
          <w:rFonts w:asciiTheme="minorBidi" w:hAnsiTheme="minorBidi"/>
          <w:b/>
          <w:bCs/>
          <w:sz w:val="28"/>
          <w:szCs w:val="28"/>
          <w:rtl/>
        </w:rPr>
        <w:t>لقد كان لعلمهم، وتوجيههم، وحرصهم على جودة العمل أثر بالغ في إتمام هذا البحث بالشكل اللائق</w:t>
      </w:r>
      <w:r w:rsidRPr="00170CE5">
        <w:rPr>
          <w:rFonts w:asciiTheme="minorBidi" w:hAnsiTheme="minorBidi"/>
          <w:b/>
          <w:bCs/>
          <w:sz w:val="28"/>
          <w:szCs w:val="28"/>
          <w:lang w:bidi="ar-EG"/>
        </w:rPr>
        <w:t>.</w:t>
      </w:r>
    </w:p>
    <w:p w14:paraId="1CD63D21" w14:textId="77777777" w:rsidR="00E81442" w:rsidRPr="00170CE5" w:rsidRDefault="00E81442" w:rsidP="00E81442">
      <w:pPr>
        <w:bidi/>
        <w:rPr>
          <w:rFonts w:asciiTheme="minorBidi" w:hAnsiTheme="minorBidi"/>
          <w:b/>
          <w:bCs/>
          <w:sz w:val="28"/>
          <w:szCs w:val="28"/>
          <w:lang w:bidi="ar-EG"/>
        </w:rPr>
      </w:pPr>
      <w:r w:rsidRPr="00170CE5">
        <w:rPr>
          <w:rFonts w:asciiTheme="minorBidi" w:hAnsiTheme="minorBidi"/>
          <w:b/>
          <w:bCs/>
          <w:sz w:val="28"/>
          <w:szCs w:val="28"/>
          <w:rtl/>
        </w:rPr>
        <w:t>كما أعبر عن بالغ امتناني لزملائي وأصدقائي الأعزاء، الذين كانوا خير رفاقٍ في دروب العلم والعمل، وشاركوني التحديات والنجاحات. لقد كان لدعمهم وتشجيعهم المستمر دورٌ مهم في تعزيز عزيمتي وتخطي العقبات</w:t>
      </w:r>
      <w:r w:rsidRPr="00170CE5">
        <w:rPr>
          <w:rFonts w:asciiTheme="minorBidi" w:hAnsiTheme="minorBidi"/>
          <w:b/>
          <w:bCs/>
          <w:sz w:val="28"/>
          <w:szCs w:val="28"/>
          <w:lang w:bidi="ar-EG"/>
        </w:rPr>
        <w:t>.</w:t>
      </w:r>
    </w:p>
    <w:p w14:paraId="61F3DB93" w14:textId="77777777" w:rsidR="00E81442" w:rsidRPr="00170CE5" w:rsidRDefault="00E81442" w:rsidP="00E81442">
      <w:pPr>
        <w:bidi/>
        <w:rPr>
          <w:rFonts w:asciiTheme="minorBidi" w:hAnsiTheme="minorBidi"/>
          <w:b/>
          <w:bCs/>
          <w:sz w:val="28"/>
          <w:szCs w:val="28"/>
          <w:rtl/>
          <w:lang w:bidi="ar-EG"/>
        </w:rPr>
      </w:pPr>
      <w:r w:rsidRPr="00170CE5">
        <w:rPr>
          <w:rFonts w:asciiTheme="minorBidi" w:hAnsiTheme="minorBidi"/>
          <w:b/>
          <w:bCs/>
          <w:sz w:val="28"/>
          <w:szCs w:val="28"/>
          <w:rtl/>
        </w:rPr>
        <w:t>وفي الختام، أتوجه بالشكر لكل من أسهم، بأي شكل من الأشكال، في إنجاح هذا العمل؛ لكل من قدم كلمة دعم، أو نصيحة صادقة، أو ساعد في تسهيل مهمة من المهام. أسأل الله أن يجعل هذا الجهد خالصًا لوجهه الكريم، وأن ينفع به، ويوفقنا جميعًا لما فيه الخير والصواب</w:t>
      </w:r>
      <w:r w:rsidRPr="00170CE5">
        <w:rPr>
          <w:rFonts w:asciiTheme="minorBidi" w:hAnsiTheme="minorBidi"/>
          <w:b/>
          <w:bCs/>
          <w:sz w:val="28"/>
          <w:szCs w:val="28"/>
          <w:lang w:bidi="ar-EG"/>
        </w:rPr>
        <w:t>.</w:t>
      </w:r>
    </w:p>
    <w:p w14:paraId="633B91C5" w14:textId="77777777" w:rsidR="00E81442" w:rsidRDefault="00E81442" w:rsidP="00E81442">
      <w:pPr>
        <w:bidi/>
        <w:rPr>
          <w:rFonts w:ascii="Simplified Arabic" w:hAnsi="Simplified Arabic" w:cs="Simplified Arabic"/>
          <w:sz w:val="28"/>
          <w:szCs w:val="28"/>
          <w:rtl/>
          <w:lang w:bidi="ar-EG"/>
        </w:rPr>
      </w:pPr>
    </w:p>
    <w:p w14:paraId="7F54225B" w14:textId="77777777" w:rsidR="00E81442" w:rsidRDefault="00E81442" w:rsidP="00E81442">
      <w:pPr>
        <w:bidi/>
        <w:rPr>
          <w:rFonts w:ascii="Simplified Arabic" w:hAnsi="Simplified Arabic" w:cs="Simplified Arabic"/>
          <w:sz w:val="28"/>
          <w:szCs w:val="28"/>
          <w:rtl/>
          <w:lang w:bidi="ar-EG"/>
        </w:rPr>
      </w:pPr>
    </w:p>
    <w:p w14:paraId="59B6FD8F" w14:textId="77777777" w:rsidR="00E81442" w:rsidRDefault="00E81442" w:rsidP="00E81442">
      <w:pPr>
        <w:bidi/>
        <w:rPr>
          <w:rFonts w:ascii="Simplified Arabic" w:hAnsi="Simplified Arabic" w:cs="Simplified Arabic"/>
          <w:sz w:val="28"/>
          <w:szCs w:val="28"/>
          <w:rtl/>
          <w:lang w:bidi="ar-EG"/>
        </w:rPr>
      </w:pPr>
    </w:p>
    <w:p w14:paraId="5C2A4491" w14:textId="77777777" w:rsidR="00E81442" w:rsidRDefault="00E81442" w:rsidP="00E81442">
      <w:pPr>
        <w:bidi/>
        <w:rPr>
          <w:rFonts w:ascii="Simplified Arabic" w:hAnsi="Simplified Arabic" w:cs="Simplified Arabic"/>
          <w:sz w:val="28"/>
          <w:szCs w:val="28"/>
          <w:rtl/>
          <w:lang w:bidi="ar-EG"/>
        </w:rPr>
      </w:pPr>
    </w:p>
    <w:sdt>
      <w:sdtPr>
        <w:rPr>
          <w:rFonts w:ascii="Simplified Arabic" w:eastAsiaTheme="minorHAnsi" w:hAnsi="Simplified Arabic" w:cs="Simplified Arabic"/>
          <w:b/>
          <w:bCs/>
          <w:color w:val="auto"/>
          <w:sz w:val="40"/>
          <w:szCs w:val="40"/>
          <w:rtl/>
        </w:rPr>
        <w:id w:val="-1416632731"/>
        <w:docPartObj>
          <w:docPartGallery w:val="Table of Contents"/>
          <w:docPartUnique/>
        </w:docPartObj>
      </w:sdtPr>
      <w:sdtEndPr>
        <w:rPr>
          <w:noProof/>
          <w:sz w:val="28"/>
          <w:szCs w:val="28"/>
        </w:rPr>
      </w:sdtEndPr>
      <w:sdtContent>
        <w:p w14:paraId="5C9564E9" w14:textId="77777777" w:rsidR="00E81442" w:rsidRPr="00E73DF7" w:rsidRDefault="00E81442" w:rsidP="00E81442">
          <w:pPr>
            <w:pStyle w:val="TOCHeading"/>
            <w:bidi/>
            <w:jc w:val="center"/>
            <w:rPr>
              <w:rFonts w:ascii="Simplified Arabic" w:hAnsi="Simplified Arabic" w:cs="Simplified Arabic"/>
              <w:b/>
              <w:bCs/>
              <w:sz w:val="40"/>
              <w:szCs w:val="40"/>
            </w:rPr>
          </w:pPr>
          <w:r w:rsidRPr="00E73DF7">
            <w:rPr>
              <w:rFonts w:ascii="Simplified Arabic" w:hAnsi="Simplified Arabic" w:cs="Simplified Arabic" w:hint="cs"/>
              <w:b/>
              <w:bCs/>
              <w:sz w:val="40"/>
              <w:szCs w:val="40"/>
              <w:rtl/>
            </w:rPr>
            <w:t>فهرس المحتويات</w:t>
          </w:r>
        </w:p>
        <w:p w14:paraId="6A4D309C"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r w:rsidRPr="00983E64">
            <w:rPr>
              <w:rFonts w:ascii="Simplified Arabic" w:hAnsi="Simplified Arabic" w:cs="Simplified Arabic"/>
              <w:sz w:val="28"/>
              <w:szCs w:val="28"/>
            </w:rPr>
            <w:fldChar w:fldCharType="begin"/>
          </w:r>
          <w:r w:rsidRPr="00983E64">
            <w:rPr>
              <w:rFonts w:ascii="Simplified Arabic" w:hAnsi="Simplified Arabic" w:cs="Simplified Arabic"/>
              <w:sz w:val="28"/>
              <w:szCs w:val="28"/>
            </w:rPr>
            <w:instrText xml:space="preserve"> TOC \o "1-3" \h \z \u </w:instrText>
          </w:r>
          <w:r w:rsidRPr="00983E64">
            <w:rPr>
              <w:rFonts w:ascii="Simplified Arabic" w:hAnsi="Simplified Arabic" w:cs="Simplified Arabic"/>
              <w:sz w:val="28"/>
              <w:szCs w:val="28"/>
            </w:rPr>
            <w:fldChar w:fldCharType="separate"/>
          </w:r>
          <w:hyperlink w:anchor="_Toc222927330" w:history="1">
            <w:r w:rsidRPr="00E73DF7">
              <w:rPr>
                <w:rStyle w:val="Hyperlink"/>
                <w:rFonts w:ascii="Simplified Arabic" w:hAnsi="Simplified Arabic" w:cs="Simplified Arabic"/>
                <w:noProof/>
                <w:sz w:val="26"/>
                <w:szCs w:val="26"/>
                <w:rtl/>
                <w:lang w:bidi="ar-EG"/>
              </w:rPr>
              <w:t>إهداء</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_Toc222927330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hint="eastAsia"/>
                <w:noProof/>
                <w:webHidden/>
                <w:sz w:val="26"/>
                <w:szCs w:val="26"/>
                <w:rtl/>
              </w:rPr>
              <w:t>‌ج</w:t>
            </w:r>
            <w:r w:rsidRPr="00E73DF7">
              <w:rPr>
                <w:rFonts w:ascii="Simplified Arabic" w:hAnsi="Simplified Arabic" w:cs="Simplified Arabic"/>
                <w:noProof/>
                <w:webHidden/>
                <w:sz w:val="26"/>
                <w:szCs w:val="26"/>
              </w:rPr>
              <w:fldChar w:fldCharType="end"/>
            </w:r>
          </w:hyperlink>
        </w:p>
        <w:p w14:paraId="2E4EB514"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31" w:history="1">
            <w:r w:rsidRPr="00E73DF7">
              <w:rPr>
                <w:rStyle w:val="Hyperlink"/>
                <w:rFonts w:ascii="Simplified Arabic" w:hAnsi="Simplified Arabic" w:cs="Simplified Arabic"/>
                <w:noProof/>
                <w:sz w:val="26"/>
                <w:szCs w:val="26"/>
                <w:rtl/>
                <w:lang w:bidi="ar-EG"/>
              </w:rPr>
              <w:t>شكر و تقدير</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_Toc222927331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hint="eastAsia"/>
                <w:noProof/>
                <w:webHidden/>
                <w:sz w:val="26"/>
                <w:szCs w:val="26"/>
                <w:rtl/>
              </w:rPr>
              <w:t>‌د</w:t>
            </w:r>
            <w:r w:rsidRPr="00E73DF7">
              <w:rPr>
                <w:rFonts w:ascii="Simplified Arabic" w:hAnsi="Simplified Arabic" w:cs="Simplified Arabic"/>
                <w:noProof/>
                <w:webHidden/>
                <w:sz w:val="26"/>
                <w:szCs w:val="26"/>
              </w:rPr>
              <w:fldChar w:fldCharType="end"/>
            </w:r>
          </w:hyperlink>
        </w:p>
        <w:p w14:paraId="1C858307"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32" w:history="1">
            <w:r w:rsidRPr="00E73DF7">
              <w:rPr>
                <w:rStyle w:val="Hyperlink"/>
                <w:rFonts w:ascii="Simplified Arabic" w:hAnsi="Simplified Arabic" w:cs="Simplified Arabic"/>
                <w:noProof/>
                <w:sz w:val="26"/>
                <w:szCs w:val="26"/>
                <w:rtl/>
                <w:lang w:bidi="ar-EG"/>
              </w:rPr>
              <w:t>جدول الجداول</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_Toc222927332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hint="eastAsia"/>
                <w:noProof/>
                <w:webHidden/>
                <w:sz w:val="26"/>
                <w:szCs w:val="26"/>
                <w:rtl/>
              </w:rPr>
              <w:t>‌ز</w:t>
            </w:r>
            <w:r w:rsidRPr="00E73DF7">
              <w:rPr>
                <w:rFonts w:ascii="Simplified Arabic" w:hAnsi="Simplified Arabic" w:cs="Simplified Arabic"/>
                <w:noProof/>
                <w:webHidden/>
                <w:sz w:val="26"/>
                <w:szCs w:val="26"/>
              </w:rPr>
              <w:fldChar w:fldCharType="end"/>
            </w:r>
          </w:hyperlink>
        </w:p>
        <w:p w14:paraId="49007750"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33" w:history="1">
            <w:r w:rsidRPr="00E73DF7">
              <w:rPr>
                <w:rStyle w:val="Hyperlink"/>
                <w:rFonts w:ascii="Simplified Arabic" w:hAnsi="Simplified Arabic" w:cs="Simplified Arabic"/>
                <w:noProof/>
                <w:sz w:val="26"/>
                <w:szCs w:val="26"/>
                <w:rtl/>
                <w:lang w:bidi="ar-EG"/>
              </w:rPr>
              <w:t>المستخلص</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_Toc222927333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hint="eastAsia"/>
                <w:noProof/>
                <w:webHidden/>
                <w:sz w:val="26"/>
                <w:szCs w:val="26"/>
                <w:rtl/>
              </w:rPr>
              <w:t>‌ح</w:t>
            </w:r>
            <w:r w:rsidRPr="00E73DF7">
              <w:rPr>
                <w:rFonts w:ascii="Simplified Arabic" w:hAnsi="Simplified Arabic" w:cs="Simplified Arabic"/>
                <w:noProof/>
                <w:webHidden/>
                <w:sz w:val="26"/>
                <w:szCs w:val="26"/>
              </w:rPr>
              <w:fldChar w:fldCharType="end"/>
            </w:r>
          </w:hyperlink>
        </w:p>
        <w:p w14:paraId="31EE14C0"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34" w:history="1">
            <w:r w:rsidRPr="00E73DF7">
              <w:rPr>
                <w:rStyle w:val="Hyperlink"/>
                <w:rFonts w:ascii="Simplified Arabic" w:hAnsi="Simplified Arabic" w:cs="Simplified Arabic"/>
                <w:noProof/>
                <w:sz w:val="26"/>
                <w:szCs w:val="26"/>
                <w:rtl/>
              </w:rPr>
              <w:t>الفصل الأول: الإطار العام للبحث</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_Toc222927334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1</w:t>
            </w:r>
            <w:r w:rsidRPr="00E73DF7">
              <w:rPr>
                <w:rFonts w:ascii="Simplified Arabic" w:hAnsi="Simplified Arabic" w:cs="Simplified Arabic"/>
                <w:noProof/>
                <w:webHidden/>
                <w:sz w:val="26"/>
                <w:szCs w:val="26"/>
              </w:rPr>
              <w:fldChar w:fldCharType="end"/>
            </w:r>
          </w:hyperlink>
        </w:p>
        <w:p w14:paraId="159ED7AE"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35" w:history="1">
            <w:r w:rsidRPr="00E73DF7">
              <w:rPr>
                <w:rStyle w:val="Hyperlink"/>
                <w:rFonts w:ascii="Simplified Arabic" w:hAnsi="Simplified Arabic" w:cs="Simplified Arabic"/>
                <w:noProof/>
                <w:sz w:val="26"/>
                <w:szCs w:val="26"/>
                <w:rtl/>
              </w:rPr>
              <w:t>مقدمة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_Toc222927335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1</w:t>
            </w:r>
            <w:r w:rsidRPr="00E73DF7">
              <w:rPr>
                <w:rFonts w:ascii="Simplified Arabic" w:hAnsi="Simplified Arabic" w:cs="Simplified Arabic"/>
                <w:noProof/>
                <w:webHidden/>
                <w:sz w:val="26"/>
                <w:szCs w:val="26"/>
              </w:rPr>
              <w:fldChar w:fldCharType="end"/>
            </w:r>
          </w:hyperlink>
        </w:p>
        <w:p w14:paraId="09C4DE18"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36" w:history="1">
            <w:r w:rsidRPr="00E73DF7">
              <w:rPr>
                <w:rStyle w:val="Hyperlink"/>
                <w:rFonts w:ascii="Simplified Arabic" w:hAnsi="Simplified Arabic" w:cs="Simplified Arabic"/>
                <w:noProof/>
                <w:sz w:val="26"/>
                <w:szCs w:val="26"/>
                <w:rtl/>
              </w:rPr>
              <w:t>مشكلة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_Toc222927336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2</w:t>
            </w:r>
            <w:r w:rsidRPr="00E73DF7">
              <w:rPr>
                <w:rFonts w:ascii="Simplified Arabic" w:hAnsi="Simplified Arabic" w:cs="Simplified Arabic"/>
                <w:noProof/>
                <w:webHidden/>
                <w:sz w:val="26"/>
                <w:szCs w:val="26"/>
              </w:rPr>
              <w:fldChar w:fldCharType="end"/>
            </w:r>
          </w:hyperlink>
        </w:p>
        <w:p w14:paraId="6088F4D1"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37" w:history="1">
            <w:r w:rsidRPr="00E73DF7">
              <w:rPr>
                <w:rStyle w:val="Hyperlink"/>
                <w:rFonts w:ascii="Simplified Arabic" w:hAnsi="Simplified Arabic" w:cs="Simplified Arabic"/>
                <w:noProof/>
                <w:sz w:val="26"/>
                <w:szCs w:val="26"/>
                <w:rtl/>
              </w:rPr>
              <w:t>أهمية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_Toc222927337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2</w:t>
            </w:r>
            <w:r w:rsidRPr="00E73DF7">
              <w:rPr>
                <w:rFonts w:ascii="Simplified Arabic" w:hAnsi="Simplified Arabic" w:cs="Simplified Arabic"/>
                <w:noProof/>
                <w:webHidden/>
                <w:sz w:val="26"/>
                <w:szCs w:val="26"/>
              </w:rPr>
              <w:fldChar w:fldCharType="end"/>
            </w:r>
          </w:hyperlink>
        </w:p>
        <w:p w14:paraId="0124D550"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38" w:history="1">
            <w:r w:rsidRPr="00E73DF7">
              <w:rPr>
                <w:rStyle w:val="Hyperlink"/>
                <w:rFonts w:ascii="Simplified Arabic" w:hAnsi="Simplified Arabic" w:cs="Simplified Arabic"/>
                <w:noProof/>
                <w:sz w:val="26"/>
                <w:szCs w:val="26"/>
                <w:rtl/>
              </w:rPr>
              <w:t>أهداف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_Toc222927338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3</w:t>
            </w:r>
            <w:r w:rsidRPr="00E73DF7">
              <w:rPr>
                <w:rFonts w:ascii="Simplified Arabic" w:hAnsi="Simplified Arabic" w:cs="Simplified Arabic"/>
                <w:noProof/>
                <w:webHidden/>
                <w:sz w:val="26"/>
                <w:szCs w:val="26"/>
              </w:rPr>
              <w:fldChar w:fldCharType="end"/>
            </w:r>
          </w:hyperlink>
        </w:p>
        <w:p w14:paraId="7D181A4D"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39" w:history="1">
            <w:r w:rsidRPr="00E73DF7">
              <w:rPr>
                <w:rStyle w:val="Hyperlink"/>
                <w:rFonts w:ascii="Simplified Arabic" w:hAnsi="Simplified Arabic" w:cs="Simplified Arabic"/>
                <w:noProof/>
                <w:sz w:val="26"/>
                <w:szCs w:val="26"/>
                <w:rtl/>
              </w:rPr>
              <w:t>تساؤلات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_Toc222927339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3</w:t>
            </w:r>
            <w:r w:rsidRPr="00E73DF7">
              <w:rPr>
                <w:rFonts w:ascii="Simplified Arabic" w:hAnsi="Simplified Arabic" w:cs="Simplified Arabic"/>
                <w:noProof/>
                <w:webHidden/>
                <w:sz w:val="26"/>
                <w:szCs w:val="26"/>
              </w:rPr>
              <w:fldChar w:fldCharType="end"/>
            </w:r>
          </w:hyperlink>
        </w:p>
        <w:p w14:paraId="20B5FDAD"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0" w:history="1">
            <w:r w:rsidRPr="00E73DF7">
              <w:rPr>
                <w:rStyle w:val="Hyperlink"/>
                <w:rFonts w:ascii="Simplified Arabic" w:hAnsi="Simplified Arabic" w:cs="Simplified Arabic"/>
                <w:noProof/>
                <w:sz w:val="26"/>
                <w:szCs w:val="26"/>
                <w:rtl/>
              </w:rPr>
              <w:t>فروض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_Toc222927340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4</w:t>
            </w:r>
            <w:r w:rsidRPr="00E73DF7">
              <w:rPr>
                <w:rFonts w:ascii="Simplified Arabic" w:hAnsi="Simplified Arabic" w:cs="Simplified Arabic"/>
                <w:noProof/>
                <w:webHidden/>
                <w:sz w:val="26"/>
                <w:szCs w:val="26"/>
              </w:rPr>
              <w:fldChar w:fldCharType="end"/>
            </w:r>
          </w:hyperlink>
        </w:p>
        <w:p w14:paraId="00D1A50D"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1" w:history="1">
            <w:r w:rsidRPr="00E73DF7">
              <w:rPr>
                <w:rStyle w:val="Hyperlink"/>
                <w:rFonts w:ascii="Simplified Arabic" w:hAnsi="Simplified Arabic" w:cs="Simplified Arabic"/>
                <w:noProof/>
                <w:sz w:val="26"/>
                <w:szCs w:val="26"/>
                <w:rtl/>
              </w:rPr>
              <w:t>حدود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_Toc222927341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4</w:t>
            </w:r>
            <w:r w:rsidRPr="00E73DF7">
              <w:rPr>
                <w:rFonts w:ascii="Simplified Arabic" w:hAnsi="Simplified Arabic" w:cs="Simplified Arabic"/>
                <w:noProof/>
                <w:webHidden/>
                <w:sz w:val="26"/>
                <w:szCs w:val="26"/>
              </w:rPr>
              <w:fldChar w:fldCharType="end"/>
            </w:r>
          </w:hyperlink>
        </w:p>
        <w:p w14:paraId="05B596FA"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2" w:history="1">
            <w:r w:rsidRPr="00E73DF7">
              <w:rPr>
                <w:rStyle w:val="Hyperlink"/>
                <w:rFonts w:ascii="Simplified Arabic" w:hAnsi="Simplified Arabic" w:cs="Simplified Arabic"/>
                <w:noProof/>
                <w:sz w:val="26"/>
                <w:szCs w:val="26"/>
                <w:rtl/>
              </w:rPr>
              <w:t>مصطلحات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_Toc222927342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5</w:t>
            </w:r>
            <w:r w:rsidRPr="00E73DF7">
              <w:rPr>
                <w:rFonts w:ascii="Simplified Arabic" w:hAnsi="Simplified Arabic" w:cs="Simplified Arabic"/>
                <w:noProof/>
                <w:webHidden/>
                <w:sz w:val="26"/>
                <w:szCs w:val="26"/>
              </w:rPr>
              <w:fldChar w:fldCharType="end"/>
            </w:r>
          </w:hyperlink>
        </w:p>
        <w:p w14:paraId="226DB197"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43" w:history="1">
            <w:r w:rsidRPr="00E73DF7">
              <w:rPr>
                <w:rStyle w:val="Hyperlink"/>
                <w:rFonts w:ascii="Simplified Arabic" w:hAnsi="Simplified Arabic" w:cs="Simplified Arabic"/>
                <w:noProof/>
                <w:sz w:val="26"/>
                <w:szCs w:val="26"/>
                <w:rtl/>
              </w:rPr>
              <w:t>الفصل الثاني: الإطار النظري والدراسات السابقة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_Toc222927343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6</w:t>
            </w:r>
            <w:r w:rsidRPr="00E73DF7">
              <w:rPr>
                <w:rFonts w:ascii="Simplified Arabic" w:hAnsi="Simplified Arabic" w:cs="Simplified Arabic"/>
                <w:noProof/>
                <w:webHidden/>
                <w:sz w:val="26"/>
                <w:szCs w:val="26"/>
              </w:rPr>
              <w:fldChar w:fldCharType="end"/>
            </w:r>
          </w:hyperlink>
        </w:p>
        <w:p w14:paraId="6542B8BD"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4" w:history="1">
            <w:r w:rsidRPr="00E73DF7">
              <w:rPr>
                <w:rStyle w:val="Hyperlink"/>
                <w:rFonts w:ascii="Simplified Arabic" w:hAnsi="Simplified Arabic" w:cs="Simplified Arabic"/>
                <w:noProof/>
                <w:sz w:val="26"/>
                <w:szCs w:val="26"/>
                <w:rtl/>
              </w:rPr>
              <w:t>المبحث الأول: الإطار النظري لإدارة الصيانة الهندسية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_Toc222927344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6</w:t>
            </w:r>
            <w:r w:rsidRPr="00E73DF7">
              <w:rPr>
                <w:rFonts w:ascii="Simplified Arabic" w:hAnsi="Simplified Arabic" w:cs="Simplified Arabic"/>
                <w:noProof/>
                <w:webHidden/>
                <w:sz w:val="26"/>
                <w:szCs w:val="26"/>
              </w:rPr>
              <w:fldChar w:fldCharType="end"/>
            </w:r>
          </w:hyperlink>
        </w:p>
        <w:p w14:paraId="4BB62521"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5" w:history="1">
            <w:r w:rsidRPr="00E73DF7">
              <w:rPr>
                <w:rStyle w:val="Hyperlink"/>
                <w:rFonts w:ascii="Simplified Arabic" w:hAnsi="Simplified Arabic" w:cs="Simplified Arabic"/>
                <w:noProof/>
                <w:sz w:val="26"/>
                <w:szCs w:val="26"/>
                <w:rtl/>
              </w:rPr>
              <w:t>المبحث الثاني: جودة إدارة الصيانة الهندسية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_Toc222927345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10</w:t>
            </w:r>
            <w:r w:rsidRPr="00E73DF7">
              <w:rPr>
                <w:rFonts w:ascii="Simplified Arabic" w:hAnsi="Simplified Arabic" w:cs="Simplified Arabic"/>
                <w:noProof/>
                <w:webHidden/>
                <w:sz w:val="26"/>
                <w:szCs w:val="26"/>
              </w:rPr>
              <w:fldChar w:fldCharType="end"/>
            </w:r>
          </w:hyperlink>
        </w:p>
        <w:p w14:paraId="25BB4BE4"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6" w:history="1">
            <w:r w:rsidRPr="00E73DF7">
              <w:rPr>
                <w:rStyle w:val="Hyperlink"/>
                <w:rFonts w:ascii="Simplified Arabic" w:hAnsi="Simplified Arabic" w:cs="Simplified Arabic"/>
                <w:noProof/>
                <w:sz w:val="26"/>
                <w:szCs w:val="26"/>
                <w:rtl/>
              </w:rPr>
              <w:t>المبحث الثالث: كفاءة شركات الخدمات الهندسية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_Toc222927346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17</w:t>
            </w:r>
            <w:r w:rsidRPr="00E73DF7">
              <w:rPr>
                <w:rFonts w:ascii="Simplified Arabic" w:hAnsi="Simplified Arabic" w:cs="Simplified Arabic"/>
                <w:noProof/>
                <w:webHidden/>
                <w:sz w:val="26"/>
                <w:szCs w:val="26"/>
              </w:rPr>
              <w:fldChar w:fldCharType="end"/>
            </w:r>
          </w:hyperlink>
        </w:p>
        <w:p w14:paraId="1D5B28B2"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7" w:history="1">
            <w:r w:rsidRPr="00E73DF7">
              <w:rPr>
                <w:rStyle w:val="Hyperlink"/>
                <w:rFonts w:ascii="Simplified Arabic" w:hAnsi="Simplified Arabic" w:cs="Simplified Arabic"/>
                <w:noProof/>
                <w:sz w:val="26"/>
                <w:szCs w:val="26"/>
                <w:rtl/>
              </w:rPr>
              <w:t>المبحث الرابع: العلاقة بين جودة إدارة الصيانة وكفاءة الأداء</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_Toc222927347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24</w:t>
            </w:r>
            <w:r w:rsidRPr="00E73DF7">
              <w:rPr>
                <w:rFonts w:ascii="Simplified Arabic" w:hAnsi="Simplified Arabic" w:cs="Simplified Arabic"/>
                <w:noProof/>
                <w:webHidden/>
                <w:sz w:val="26"/>
                <w:szCs w:val="26"/>
              </w:rPr>
              <w:fldChar w:fldCharType="end"/>
            </w:r>
          </w:hyperlink>
        </w:p>
        <w:p w14:paraId="4D34F75A"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8" w:history="1">
            <w:r w:rsidRPr="00E73DF7">
              <w:rPr>
                <w:rStyle w:val="Hyperlink"/>
                <w:rFonts w:ascii="Simplified Arabic" w:hAnsi="Simplified Arabic" w:cs="Simplified Arabic"/>
                <w:noProof/>
                <w:sz w:val="26"/>
                <w:szCs w:val="26"/>
                <w:rtl/>
              </w:rPr>
              <w:t>المبحث الخامس: الدراسات السابقة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_Toc222927348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27</w:t>
            </w:r>
            <w:r w:rsidRPr="00E73DF7">
              <w:rPr>
                <w:rFonts w:ascii="Simplified Arabic" w:hAnsi="Simplified Arabic" w:cs="Simplified Arabic"/>
                <w:noProof/>
                <w:webHidden/>
                <w:sz w:val="26"/>
                <w:szCs w:val="26"/>
              </w:rPr>
              <w:fldChar w:fldCharType="end"/>
            </w:r>
          </w:hyperlink>
        </w:p>
        <w:p w14:paraId="04020480"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49" w:history="1">
            <w:r w:rsidRPr="00E73DF7">
              <w:rPr>
                <w:rStyle w:val="Hyperlink"/>
                <w:rFonts w:ascii="Simplified Arabic" w:hAnsi="Simplified Arabic" w:cs="Simplified Arabic"/>
                <w:noProof/>
                <w:sz w:val="26"/>
                <w:szCs w:val="26"/>
                <w:rtl/>
              </w:rPr>
              <w:t>المبحث السادس: التعقيب على الدراسات السابقة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_Toc222927349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31</w:t>
            </w:r>
            <w:r w:rsidRPr="00E73DF7">
              <w:rPr>
                <w:rFonts w:ascii="Simplified Arabic" w:hAnsi="Simplified Arabic" w:cs="Simplified Arabic"/>
                <w:noProof/>
                <w:webHidden/>
                <w:sz w:val="26"/>
                <w:szCs w:val="26"/>
              </w:rPr>
              <w:fldChar w:fldCharType="end"/>
            </w:r>
          </w:hyperlink>
        </w:p>
        <w:p w14:paraId="5C735CF1"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0" w:history="1">
            <w:r w:rsidRPr="00E73DF7">
              <w:rPr>
                <w:rStyle w:val="Hyperlink"/>
                <w:rFonts w:ascii="Simplified Arabic" w:hAnsi="Simplified Arabic" w:cs="Simplified Arabic"/>
                <w:noProof/>
                <w:sz w:val="26"/>
                <w:szCs w:val="26"/>
                <w:rtl/>
              </w:rPr>
              <w:t>المبحث السابع: النموذج المفاهيمي للدراسة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_Toc222927350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33</w:t>
            </w:r>
            <w:r w:rsidRPr="00E73DF7">
              <w:rPr>
                <w:rFonts w:ascii="Simplified Arabic" w:hAnsi="Simplified Arabic" w:cs="Simplified Arabic"/>
                <w:noProof/>
                <w:webHidden/>
                <w:sz w:val="26"/>
                <w:szCs w:val="26"/>
              </w:rPr>
              <w:fldChar w:fldCharType="end"/>
            </w:r>
          </w:hyperlink>
        </w:p>
        <w:p w14:paraId="50C17D77"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51" w:history="1">
            <w:r w:rsidRPr="00E73DF7">
              <w:rPr>
                <w:rStyle w:val="Hyperlink"/>
                <w:rFonts w:ascii="Simplified Arabic" w:hAnsi="Simplified Arabic" w:cs="Simplified Arabic"/>
                <w:noProof/>
                <w:sz w:val="26"/>
                <w:szCs w:val="26"/>
                <w:rtl/>
              </w:rPr>
              <w:t>الفصل الثالث: منهجية البحث وإجراءاته</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_Toc222927351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37</w:t>
            </w:r>
            <w:r w:rsidRPr="00E73DF7">
              <w:rPr>
                <w:rFonts w:ascii="Simplified Arabic" w:hAnsi="Simplified Arabic" w:cs="Simplified Arabic"/>
                <w:noProof/>
                <w:webHidden/>
                <w:sz w:val="26"/>
                <w:szCs w:val="26"/>
              </w:rPr>
              <w:fldChar w:fldCharType="end"/>
            </w:r>
          </w:hyperlink>
        </w:p>
        <w:p w14:paraId="29F717FF"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2" w:history="1">
            <w:r w:rsidRPr="00E73DF7">
              <w:rPr>
                <w:rStyle w:val="Hyperlink"/>
                <w:rFonts w:ascii="Simplified Arabic" w:hAnsi="Simplified Arabic" w:cs="Simplified Arabic"/>
                <w:noProof/>
                <w:sz w:val="26"/>
                <w:szCs w:val="26"/>
                <w:rtl/>
              </w:rPr>
              <w:t>المبحث الأول: منهج البحث</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_Toc222927352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37</w:t>
            </w:r>
            <w:r w:rsidRPr="00E73DF7">
              <w:rPr>
                <w:rFonts w:ascii="Simplified Arabic" w:hAnsi="Simplified Arabic" w:cs="Simplified Arabic"/>
                <w:noProof/>
                <w:webHidden/>
                <w:sz w:val="26"/>
                <w:szCs w:val="26"/>
              </w:rPr>
              <w:fldChar w:fldCharType="end"/>
            </w:r>
          </w:hyperlink>
        </w:p>
        <w:p w14:paraId="07605C58"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3" w:history="1">
            <w:r w:rsidRPr="00E73DF7">
              <w:rPr>
                <w:rStyle w:val="Hyperlink"/>
                <w:rFonts w:ascii="Simplified Arabic" w:hAnsi="Simplified Arabic" w:cs="Simplified Arabic"/>
                <w:noProof/>
                <w:sz w:val="26"/>
                <w:szCs w:val="26"/>
                <w:rtl/>
              </w:rPr>
              <w:t>المبحث الثاني: مجتمع وعينة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_Toc222927353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39</w:t>
            </w:r>
            <w:r w:rsidRPr="00E73DF7">
              <w:rPr>
                <w:rFonts w:ascii="Simplified Arabic" w:hAnsi="Simplified Arabic" w:cs="Simplified Arabic"/>
                <w:noProof/>
                <w:webHidden/>
                <w:sz w:val="26"/>
                <w:szCs w:val="26"/>
              </w:rPr>
              <w:fldChar w:fldCharType="end"/>
            </w:r>
          </w:hyperlink>
        </w:p>
        <w:p w14:paraId="16C3531E"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4" w:history="1">
            <w:r w:rsidRPr="00E73DF7">
              <w:rPr>
                <w:rStyle w:val="Hyperlink"/>
                <w:rFonts w:ascii="Simplified Arabic" w:hAnsi="Simplified Arabic" w:cs="Simplified Arabic"/>
                <w:noProof/>
                <w:sz w:val="26"/>
                <w:szCs w:val="26"/>
                <w:rtl/>
              </w:rPr>
              <w:t>المبحث الثالث: أدوات جمع البيانات</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_Toc222927354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42</w:t>
            </w:r>
            <w:r w:rsidRPr="00E73DF7">
              <w:rPr>
                <w:rFonts w:ascii="Simplified Arabic" w:hAnsi="Simplified Arabic" w:cs="Simplified Arabic"/>
                <w:noProof/>
                <w:webHidden/>
                <w:sz w:val="26"/>
                <w:szCs w:val="26"/>
              </w:rPr>
              <w:fldChar w:fldCharType="end"/>
            </w:r>
          </w:hyperlink>
        </w:p>
        <w:p w14:paraId="5E5873BF"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5" w:history="1">
            <w:r w:rsidRPr="00E73DF7">
              <w:rPr>
                <w:rStyle w:val="Hyperlink"/>
                <w:rFonts w:ascii="Simplified Arabic" w:hAnsi="Simplified Arabic" w:cs="Simplified Arabic"/>
                <w:noProof/>
                <w:sz w:val="26"/>
                <w:szCs w:val="26"/>
                <w:rtl/>
              </w:rPr>
              <w:t>المبحث الرابع: صدق وثبات أداة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_Toc222927355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47</w:t>
            </w:r>
            <w:r w:rsidRPr="00E73DF7">
              <w:rPr>
                <w:rFonts w:ascii="Simplified Arabic" w:hAnsi="Simplified Arabic" w:cs="Simplified Arabic"/>
                <w:noProof/>
                <w:webHidden/>
                <w:sz w:val="26"/>
                <w:szCs w:val="26"/>
              </w:rPr>
              <w:fldChar w:fldCharType="end"/>
            </w:r>
          </w:hyperlink>
        </w:p>
        <w:p w14:paraId="025D5C07"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6" w:history="1">
            <w:r w:rsidRPr="00E73DF7">
              <w:rPr>
                <w:rStyle w:val="Hyperlink"/>
                <w:rFonts w:ascii="Simplified Arabic" w:hAnsi="Simplified Arabic" w:cs="Simplified Arabic"/>
                <w:noProof/>
                <w:sz w:val="26"/>
                <w:szCs w:val="26"/>
                <w:rtl/>
              </w:rPr>
              <w:t>المبحث الخامس: أساليب تحليل البيانات</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_Toc222927356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50</w:t>
            </w:r>
            <w:r w:rsidRPr="00E73DF7">
              <w:rPr>
                <w:rFonts w:ascii="Simplified Arabic" w:hAnsi="Simplified Arabic" w:cs="Simplified Arabic"/>
                <w:noProof/>
                <w:webHidden/>
                <w:sz w:val="26"/>
                <w:szCs w:val="26"/>
              </w:rPr>
              <w:fldChar w:fldCharType="end"/>
            </w:r>
          </w:hyperlink>
        </w:p>
        <w:p w14:paraId="52A032C3"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7" w:history="1">
            <w:r w:rsidRPr="00E73DF7">
              <w:rPr>
                <w:rStyle w:val="Hyperlink"/>
                <w:rFonts w:ascii="Simplified Arabic" w:hAnsi="Simplified Arabic" w:cs="Simplified Arabic"/>
                <w:noProof/>
                <w:sz w:val="26"/>
                <w:szCs w:val="26"/>
                <w:rtl/>
              </w:rPr>
              <w:t>المبحث السادس: إجراءات تنفيذ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_Toc222927357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53</w:t>
            </w:r>
            <w:r w:rsidRPr="00E73DF7">
              <w:rPr>
                <w:rFonts w:ascii="Simplified Arabic" w:hAnsi="Simplified Arabic" w:cs="Simplified Arabic"/>
                <w:noProof/>
                <w:webHidden/>
                <w:sz w:val="26"/>
                <w:szCs w:val="26"/>
              </w:rPr>
              <w:fldChar w:fldCharType="end"/>
            </w:r>
          </w:hyperlink>
        </w:p>
        <w:p w14:paraId="66C841D9"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58" w:history="1">
            <w:r w:rsidRPr="00E73DF7">
              <w:rPr>
                <w:rStyle w:val="Hyperlink"/>
                <w:rFonts w:ascii="Simplified Arabic" w:hAnsi="Simplified Arabic" w:cs="Simplified Arabic"/>
                <w:noProof/>
                <w:sz w:val="26"/>
                <w:szCs w:val="26"/>
                <w:rtl/>
              </w:rPr>
              <w:t>الفصل الرابع: تحليل نتائج الدراسة ومناقشتها</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_Toc222927358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56</w:t>
            </w:r>
            <w:r w:rsidRPr="00E73DF7">
              <w:rPr>
                <w:rFonts w:ascii="Simplified Arabic" w:hAnsi="Simplified Arabic" w:cs="Simplified Arabic"/>
                <w:noProof/>
                <w:webHidden/>
                <w:sz w:val="26"/>
                <w:szCs w:val="26"/>
              </w:rPr>
              <w:fldChar w:fldCharType="end"/>
            </w:r>
          </w:hyperlink>
        </w:p>
        <w:p w14:paraId="2B931EF7"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59" w:history="1">
            <w:r w:rsidRPr="00E73DF7">
              <w:rPr>
                <w:rStyle w:val="Hyperlink"/>
                <w:rFonts w:ascii="Simplified Arabic" w:hAnsi="Simplified Arabic" w:cs="Simplified Arabic"/>
                <w:noProof/>
                <w:sz w:val="26"/>
                <w:szCs w:val="26"/>
                <w:rtl/>
              </w:rPr>
              <w:t>المبحث الأول: الخصائص الديموغرافية لعينة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_Toc222927359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56</w:t>
            </w:r>
            <w:r w:rsidRPr="00E73DF7">
              <w:rPr>
                <w:rFonts w:ascii="Simplified Arabic" w:hAnsi="Simplified Arabic" w:cs="Simplified Arabic"/>
                <w:noProof/>
                <w:webHidden/>
                <w:sz w:val="26"/>
                <w:szCs w:val="26"/>
              </w:rPr>
              <w:fldChar w:fldCharType="end"/>
            </w:r>
          </w:hyperlink>
        </w:p>
        <w:p w14:paraId="4617AA3E"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60" w:history="1">
            <w:r w:rsidRPr="00E73DF7">
              <w:rPr>
                <w:rStyle w:val="Hyperlink"/>
                <w:rFonts w:ascii="Simplified Arabic" w:hAnsi="Simplified Arabic" w:cs="Simplified Arabic"/>
                <w:noProof/>
                <w:sz w:val="26"/>
                <w:szCs w:val="26"/>
                <w:rtl/>
              </w:rPr>
              <w:t>المبحث الثاني: تحليل محاور جودة إدارة الصيانة الهندسية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_Toc222927360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59</w:t>
            </w:r>
            <w:r w:rsidRPr="00E73DF7">
              <w:rPr>
                <w:rFonts w:ascii="Simplified Arabic" w:hAnsi="Simplified Arabic" w:cs="Simplified Arabic"/>
                <w:noProof/>
                <w:webHidden/>
                <w:sz w:val="26"/>
                <w:szCs w:val="26"/>
              </w:rPr>
              <w:fldChar w:fldCharType="end"/>
            </w:r>
          </w:hyperlink>
        </w:p>
        <w:p w14:paraId="14EAF56D"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61" w:history="1">
            <w:r w:rsidRPr="00E73DF7">
              <w:rPr>
                <w:rStyle w:val="Hyperlink"/>
                <w:rFonts w:ascii="Simplified Arabic" w:hAnsi="Simplified Arabic" w:cs="Simplified Arabic"/>
                <w:noProof/>
                <w:sz w:val="26"/>
                <w:szCs w:val="26"/>
                <w:rtl/>
              </w:rPr>
              <w:t>المبحث الثالث: محاور كفاءة شركات الخدمات الهندسية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_Toc222927361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64</w:t>
            </w:r>
            <w:r w:rsidRPr="00E73DF7">
              <w:rPr>
                <w:rFonts w:ascii="Simplified Arabic" w:hAnsi="Simplified Arabic" w:cs="Simplified Arabic"/>
                <w:noProof/>
                <w:webHidden/>
                <w:sz w:val="26"/>
                <w:szCs w:val="26"/>
              </w:rPr>
              <w:fldChar w:fldCharType="end"/>
            </w:r>
          </w:hyperlink>
        </w:p>
        <w:p w14:paraId="14D61577"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62" w:history="1">
            <w:r w:rsidRPr="00E73DF7">
              <w:rPr>
                <w:rStyle w:val="Hyperlink"/>
                <w:rFonts w:ascii="Simplified Arabic" w:hAnsi="Simplified Arabic" w:cs="Simplified Arabic"/>
                <w:noProof/>
                <w:sz w:val="26"/>
                <w:szCs w:val="26"/>
                <w:rtl/>
              </w:rPr>
              <w:t>المبحث الرابع: اختبار فروض الدراسة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_Toc222927362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68</w:t>
            </w:r>
            <w:r w:rsidRPr="00E73DF7">
              <w:rPr>
                <w:rFonts w:ascii="Simplified Arabic" w:hAnsi="Simplified Arabic" w:cs="Simplified Arabic"/>
                <w:noProof/>
                <w:webHidden/>
                <w:sz w:val="26"/>
                <w:szCs w:val="26"/>
              </w:rPr>
              <w:fldChar w:fldCharType="end"/>
            </w:r>
          </w:hyperlink>
        </w:p>
        <w:p w14:paraId="740238EA"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63" w:history="1">
            <w:r w:rsidRPr="00E73DF7">
              <w:rPr>
                <w:rStyle w:val="Hyperlink"/>
                <w:rFonts w:ascii="Simplified Arabic" w:hAnsi="Simplified Arabic" w:cs="Simplified Arabic"/>
                <w:noProof/>
                <w:sz w:val="26"/>
                <w:szCs w:val="26"/>
                <w:rtl/>
              </w:rPr>
              <w:t>المبحث الخامس: مناقشة النتائج</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_Toc222927363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72</w:t>
            </w:r>
            <w:r w:rsidRPr="00E73DF7">
              <w:rPr>
                <w:rFonts w:ascii="Simplified Arabic" w:hAnsi="Simplified Arabic" w:cs="Simplified Arabic"/>
                <w:noProof/>
                <w:webHidden/>
                <w:sz w:val="26"/>
                <w:szCs w:val="26"/>
              </w:rPr>
              <w:fldChar w:fldCharType="end"/>
            </w:r>
          </w:hyperlink>
        </w:p>
        <w:p w14:paraId="144E5C2D"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64" w:history="1">
            <w:r w:rsidRPr="00E73DF7">
              <w:rPr>
                <w:rStyle w:val="Hyperlink"/>
                <w:rFonts w:ascii="Simplified Arabic" w:hAnsi="Simplified Arabic" w:cs="Simplified Arabic"/>
                <w:noProof/>
                <w:sz w:val="26"/>
                <w:szCs w:val="26"/>
                <w:rtl/>
              </w:rPr>
              <w:t>الفصل الخامس: النتائج والتوصيات</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_Toc222927364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76</w:t>
            </w:r>
            <w:r w:rsidRPr="00E73DF7">
              <w:rPr>
                <w:rFonts w:ascii="Simplified Arabic" w:hAnsi="Simplified Arabic" w:cs="Simplified Arabic"/>
                <w:noProof/>
                <w:webHidden/>
                <w:sz w:val="26"/>
                <w:szCs w:val="26"/>
              </w:rPr>
              <w:fldChar w:fldCharType="end"/>
            </w:r>
          </w:hyperlink>
        </w:p>
        <w:p w14:paraId="1D32E4DE"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65" w:history="1">
            <w:r w:rsidRPr="00E73DF7">
              <w:rPr>
                <w:rStyle w:val="Hyperlink"/>
                <w:rFonts w:ascii="Simplified Arabic" w:hAnsi="Simplified Arabic" w:cs="Simplified Arabic"/>
                <w:noProof/>
                <w:sz w:val="26"/>
                <w:szCs w:val="26"/>
                <w:rtl/>
              </w:rPr>
              <w:t>المبحث الأول: النتائج الرئيسة للدراسة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_Toc222927365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76</w:t>
            </w:r>
            <w:r w:rsidRPr="00E73DF7">
              <w:rPr>
                <w:rFonts w:ascii="Simplified Arabic" w:hAnsi="Simplified Arabic" w:cs="Simplified Arabic"/>
                <w:noProof/>
                <w:webHidden/>
                <w:sz w:val="26"/>
                <w:szCs w:val="26"/>
              </w:rPr>
              <w:fldChar w:fldCharType="end"/>
            </w:r>
          </w:hyperlink>
        </w:p>
        <w:p w14:paraId="4482ED2B"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66" w:history="1">
            <w:r w:rsidRPr="00E73DF7">
              <w:rPr>
                <w:rStyle w:val="Hyperlink"/>
                <w:rFonts w:ascii="Simplified Arabic" w:hAnsi="Simplified Arabic" w:cs="Simplified Arabic"/>
                <w:noProof/>
                <w:sz w:val="26"/>
                <w:szCs w:val="26"/>
                <w:rtl/>
              </w:rPr>
              <w:t>المبحث الثاني: التوصيات</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_Toc222927366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80</w:t>
            </w:r>
            <w:r w:rsidRPr="00E73DF7">
              <w:rPr>
                <w:rFonts w:ascii="Simplified Arabic" w:hAnsi="Simplified Arabic" w:cs="Simplified Arabic"/>
                <w:noProof/>
                <w:webHidden/>
                <w:sz w:val="26"/>
                <w:szCs w:val="26"/>
              </w:rPr>
              <w:fldChar w:fldCharType="end"/>
            </w:r>
          </w:hyperlink>
        </w:p>
        <w:p w14:paraId="6DD16043" w14:textId="77777777" w:rsidR="00E81442" w:rsidRPr="00E73DF7" w:rsidRDefault="00E81442" w:rsidP="00E81442">
          <w:pPr>
            <w:pStyle w:val="TOC2"/>
            <w:tabs>
              <w:tab w:val="right" w:leader="dot" w:pos="9350"/>
            </w:tabs>
            <w:bidi/>
            <w:rPr>
              <w:rFonts w:ascii="Simplified Arabic" w:eastAsiaTheme="minorEastAsia" w:hAnsi="Simplified Arabic" w:cs="Simplified Arabic"/>
              <w:noProof/>
              <w:sz w:val="26"/>
              <w:szCs w:val="26"/>
            </w:rPr>
          </w:pPr>
          <w:hyperlink w:anchor="_Toc222927367" w:history="1">
            <w:r w:rsidRPr="00E73DF7">
              <w:rPr>
                <w:rStyle w:val="Hyperlink"/>
                <w:rFonts w:ascii="Simplified Arabic" w:hAnsi="Simplified Arabic" w:cs="Simplified Arabic"/>
                <w:noProof/>
                <w:sz w:val="26"/>
                <w:szCs w:val="26"/>
                <w:rtl/>
              </w:rPr>
              <w:t>المبحث الثالث: مقترحات لدراسات مستقبلية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_Toc222927367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83</w:t>
            </w:r>
            <w:r w:rsidRPr="00E73DF7">
              <w:rPr>
                <w:rFonts w:ascii="Simplified Arabic" w:hAnsi="Simplified Arabic" w:cs="Simplified Arabic"/>
                <w:noProof/>
                <w:webHidden/>
                <w:sz w:val="26"/>
                <w:szCs w:val="26"/>
              </w:rPr>
              <w:fldChar w:fldCharType="end"/>
            </w:r>
          </w:hyperlink>
        </w:p>
        <w:p w14:paraId="1466DBC9"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68" w:history="1">
            <w:r w:rsidRPr="00E73DF7">
              <w:rPr>
                <w:rStyle w:val="Hyperlink"/>
                <w:rFonts w:ascii="Simplified Arabic" w:hAnsi="Simplified Arabic" w:cs="Simplified Arabic"/>
                <w:noProof/>
                <w:sz w:val="26"/>
                <w:szCs w:val="26"/>
                <w:rtl/>
              </w:rPr>
              <w:t>الخاتمة</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_Toc222927368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86</w:t>
            </w:r>
            <w:r w:rsidRPr="00E73DF7">
              <w:rPr>
                <w:rFonts w:ascii="Simplified Arabic" w:hAnsi="Simplified Arabic" w:cs="Simplified Arabic"/>
                <w:noProof/>
                <w:webHidden/>
                <w:sz w:val="26"/>
                <w:szCs w:val="26"/>
              </w:rPr>
              <w:fldChar w:fldCharType="end"/>
            </w:r>
          </w:hyperlink>
        </w:p>
        <w:p w14:paraId="490A61CB"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69" w:history="1">
            <w:r w:rsidRPr="00E73DF7">
              <w:rPr>
                <w:rStyle w:val="Hyperlink"/>
                <w:rFonts w:ascii="Simplified Arabic" w:hAnsi="Simplified Arabic" w:cs="Simplified Arabic"/>
                <w:noProof/>
                <w:sz w:val="26"/>
                <w:szCs w:val="26"/>
                <w:rtl/>
              </w:rPr>
              <w:t>المراجع</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_Toc222927369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87</w:t>
            </w:r>
            <w:r w:rsidRPr="00E73DF7">
              <w:rPr>
                <w:rFonts w:ascii="Simplified Arabic" w:hAnsi="Simplified Arabic" w:cs="Simplified Arabic"/>
                <w:noProof/>
                <w:webHidden/>
                <w:sz w:val="26"/>
                <w:szCs w:val="26"/>
              </w:rPr>
              <w:fldChar w:fldCharType="end"/>
            </w:r>
          </w:hyperlink>
        </w:p>
        <w:p w14:paraId="2E56964B" w14:textId="77777777" w:rsidR="00E81442" w:rsidRPr="00E73DF7" w:rsidRDefault="00E81442" w:rsidP="00E81442">
          <w:pPr>
            <w:pStyle w:val="TOC1"/>
            <w:tabs>
              <w:tab w:val="right" w:leader="dot" w:pos="9350"/>
            </w:tabs>
            <w:bidi/>
            <w:rPr>
              <w:rFonts w:ascii="Simplified Arabic" w:eastAsiaTheme="minorEastAsia" w:hAnsi="Simplified Arabic" w:cs="Simplified Arabic"/>
              <w:noProof/>
              <w:sz w:val="26"/>
              <w:szCs w:val="26"/>
            </w:rPr>
          </w:pPr>
          <w:hyperlink w:anchor="_Toc222927370" w:history="1">
            <w:r w:rsidRPr="00E73DF7">
              <w:rPr>
                <w:rStyle w:val="Hyperlink"/>
                <w:rFonts w:ascii="Simplified Arabic" w:hAnsi="Simplified Arabic" w:cs="Simplified Arabic"/>
                <w:noProof/>
                <w:sz w:val="26"/>
                <w:szCs w:val="26"/>
                <w:rtl/>
              </w:rPr>
              <w:t>الملاحق</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_Toc222927370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90</w:t>
            </w:r>
            <w:r w:rsidRPr="00E73DF7">
              <w:rPr>
                <w:rFonts w:ascii="Simplified Arabic" w:hAnsi="Simplified Arabic" w:cs="Simplified Arabic"/>
                <w:noProof/>
                <w:webHidden/>
                <w:sz w:val="26"/>
                <w:szCs w:val="26"/>
              </w:rPr>
              <w:fldChar w:fldCharType="end"/>
            </w:r>
          </w:hyperlink>
        </w:p>
        <w:p w14:paraId="4AD08427" w14:textId="77777777" w:rsidR="00E81442" w:rsidRPr="00983E64" w:rsidRDefault="00E81442" w:rsidP="00E81442">
          <w:pPr>
            <w:pStyle w:val="TOC2"/>
            <w:tabs>
              <w:tab w:val="right" w:leader="dot" w:pos="9350"/>
            </w:tabs>
            <w:bidi/>
            <w:rPr>
              <w:rFonts w:ascii="Simplified Arabic" w:eastAsiaTheme="minorEastAsia" w:hAnsi="Simplified Arabic" w:cs="Simplified Arabic"/>
              <w:noProof/>
              <w:sz w:val="28"/>
              <w:szCs w:val="28"/>
            </w:rPr>
          </w:pPr>
          <w:hyperlink w:anchor="_Toc222927371" w:history="1">
            <w:r w:rsidRPr="00E73DF7">
              <w:rPr>
                <w:rStyle w:val="Hyperlink"/>
                <w:rFonts w:ascii="Simplified Arabic" w:hAnsi="Simplified Arabic" w:cs="Simplified Arabic"/>
                <w:noProof/>
                <w:sz w:val="26"/>
                <w:szCs w:val="26"/>
                <w:rtl/>
              </w:rPr>
              <w:t>نموذج استبيان</w:t>
            </w:r>
            <w:r w:rsidRPr="00E73DF7">
              <w:rPr>
                <w:rFonts w:ascii="Simplified Arabic" w:hAnsi="Simplified Arabic" w:cs="Simplified Arabic"/>
                <w:noProof/>
                <w:webHidden/>
                <w:sz w:val="26"/>
                <w:szCs w:val="26"/>
              </w:rPr>
              <w:tab/>
            </w:r>
            <w:r w:rsidRPr="00E73DF7">
              <w:rPr>
                <w:rFonts w:ascii="Simplified Arabic" w:hAnsi="Simplified Arabic" w:cs="Simplified Arabic"/>
                <w:noProof/>
                <w:webHidden/>
                <w:sz w:val="26"/>
                <w:szCs w:val="26"/>
              </w:rPr>
              <w:fldChar w:fldCharType="begin"/>
            </w:r>
            <w:r w:rsidRPr="00E73DF7">
              <w:rPr>
                <w:rFonts w:ascii="Simplified Arabic" w:hAnsi="Simplified Arabic" w:cs="Simplified Arabic"/>
                <w:noProof/>
                <w:webHidden/>
                <w:sz w:val="26"/>
                <w:szCs w:val="26"/>
              </w:rPr>
              <w:instrText xml:space="preserve"> PAGEREF _Toc222927371 \h </w:instrText>
            </w:r>
            <w:r w:rsidRPr="00E73DF7">
              <w:rPr>
                <w:rFonts w:ascii="Simplified Arabic" w:hAnsi="Simplified Arabic" w:cs="Simplified Arabic"/>
                <w:noProof/>
                <w:webHidden/>
                <w:sz w:val="26"/>
                <w:szCs w:val="26"/>
              </w:rPr>
            </w:r>
            <w:r w:rsidRPr="00E73DF7">
              <w:rPr>
                <w:rFonts w:ascii="Simplified Arabic" w:hAnsi="Simplified Arabic" w:cs="Simplified Arabic"/>
                <w:noProof/>
                <w:webHidden/>
                <w:sz w:val="26"/>
                <w:szCs w:val="26"/>
              </w:rPr>
              <w:fldChar w:fldCharType="separate"/>
            </w:r>
            <w:r>
              <w:rPr>
                <w:rFonts w:ascii="Simplified Arabic" w:hAnsi="Simplified Arabic" w:cs="Simplified Arabic"/>
                <w:noProof/>
                <w:webHidden/>
                <w:sz w:val="26"/>
                <w:szCs w:val="26"/>
                <w:rtl/>
              </w:rPr>
              <w:t>90</w:t>
            </w:r>
            <w:r w:rsidRPr="00E73DF7">
              <w:rPr>
                <w:rFonts w:ascii="Simplified Arabic" w:hAnsi="Simplified Arabic" w:cs="Simplified Arabic"/>
                <w:noProof/>
                <w:webHidden/>
                <w:sz w:val="26"/>
                <w:szCs w:val="26"/>
              </w:rPr>
              <w:fldChar w:fldCharType="end"/>
            </w:r>
          </w:hyperlink>
        </w:p>
        <w:p w14:paraId="3C6A9BE4" w14:textId="77777777" w:rsidR="00E81442" w:rsidRDefault="00E81442" w:rsidP="00E81442">
          <w:pPr>
            <w:bidi/>
          </w:pPr>
          <w:r w:rsidRPr="00983E64">
            <w:rPr>
              <w:rFonts w:ascii="Simplified Arabic" w:hAnsi="Simplified Arabic" w:cs="Simplified Arabic"/>
              <w:b/>
              <w:bCs/>
              <w:noProof/>
              <w:sz w:val="28"/>
              <w:szCs w:val="28"/>
            </w:rPr>
            <w:fldChar w:fldCharType="end"/>
          </w:r>
        </w:p>
      </w:sdtContent>
    </w:sdt>
    <w:p w14:paraId="60EB5DDB" w14:textId="77777777" w:rsidR="00E81442" w:rsidRDefault="00E81442" w:rsidP="00E81442">
      <w:pPr>
        <w:bidi/>
        <w:rPr>
          <w:rFonts w:ascii="Simplified Arabic" w:hAnsi="Simplified Arabic" w:cs="Simplified Arabic"/>
          <w:sz w:val="28"/>
          <w:szCs w:val="28"/>
          <w:rtl/>
          <w:lang w:bidi="ar-EG"/>
        </w:rPr>
      </w:pPr>
    </w:p>
    <w:p w14:paraId="407C8734" w14:textId="77777777" w:rsidR="00E81442" w:rsidRDefault="00E81442" w:rsidP="00E81442">
      <w:pPr>
        <w:pStyle w:val="Heading1"/>
        <w:rPr>
          <w:rtl/>
          <w:lang w:bidi="ar-EG"/>
        </w:rPr>
      </w:pPr>
      <w:bookmarkStart w:id="6" w:name="_Toc222927332"/>
      <w:r>
        <w:rPr>
          <w:rFonts w:hint="cs"/>
          <w:rtl/>
          <w:lang w:bidi="ar-EG"/>
        </w:rPr>
        <w:lastRenderedPageBreak/>
        <w:t>جدول الجداول</w:t>
      </w:r>
      <w:bookmarkEnd w:id="6"/>
    </w:p>
    <w:p w14:paraId="045BBE45"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\c</w:instrText>
      </w:r>
      <w:r>
        <w:rPr>
          <w:rFonts w:ascii="Simplified Arabic" w:hAnsi="Simplified Arabic" w:cs="Simplified Arabic"/>
          <w:sz w:val="28"/>
          <w:szCs w:val="28"/>
          <w:rtl/>
          <w:lang w:bidi="ar-EG"/>
        </w:rPr>
        <w:instrText xml:space="preserve"> "جدول" </w:instrText>
      </w:r>
      <w:r>
        <w:rPr>
          <w:rFonts w:ascii="Simplified Arabic" w:hAnsi="Simplified Arabic" w:cs="Simplified Arabic"/>
          <w:sz w:val="28"/>
          <w:szCs w:val="28"/>
          <w:rtl/>
          <w:lang w:bidi="ar-EG"/>
        </w:rPr>
        <w:fldChar w:fldCharType="separate"/>
      </w:r>
      <w:hyperlink w:anchor="_Toc222927260" w:history="1">
        <w:r w:rsidRPr="004437C4">
          <w:rPr>
            <w:rStyle w:val="Hyperlink"/>
            <w:rFonts w:ascii="Simplified Arabic" w:hAnsi="Simplified Arabic" w:cs="Simplified Arabic"/>
            <w:noProof/>
            <w:sz w:val="28"/>
            <w:szCs w:val="28"/>
            <w:rtl/>
          </w:rPr>
          <w:t>جدول 1</w:t>
        </w:r>
        <w:r w:rsidRPr="004437C4">
          <w:rPr>
            <w:rStyle w:val="Hyperlink"/>
            <w:rFonts w:ascii="Simplified Arabic" w:hAnsi="Simplified Arabic" w:cs="Simplified Arabic"/>
            <w:noProof/>
            <w:sz w:val="28"/>
            <w:szCs w:val="28"/>
            <w:rtl/>
            <w:lang w:bidi="ar-EG"/>
          </w:rPr>
          <w:t xml:space="preserve"> توزيع أفراد العينة حسب الجنس</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_Toc222927260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56</w:t>
        </w:r>
        <w:r w:rsidRPr="004437C4">
          <w:rPr>
            <w:rFonts w:ascii="Simplified Arabic" w:hAnsi="Simplified Arabic" w:cs="Simplified Arabic"/>
            <w:noProof/>
            <w:webHidden/>
            <w:sz w:val="28"/>
            <w:szCs w:val="28"/>
          </w:rPr>
          <w:fldChar w:fldCharType="end"/>
        </w:r>
      </w:hyperlink>
    </w:p>
    <w:p w14:paraId="4E9F1184"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1" w:history="1">
        <w:r w:rsidRPr="004437C4">
          <w:rPr>
            <w:rStyle w:val="Hyperlink"/>
            <w:rFonts w:ascii="Simplified Arabic" w:hAnsi="Simplified Arabic" w:cs="Simplified Arabic"/>
            <w:noProof/>
            <w:sz w:val="28"/>
            <w:szCs w:val="28"/>
            <w:rtl/>
          </w:rPr>
          <w:t>جدول 2</w:t>
        </w:r>
        <w:r w:rsidRPr="004437C4">
          <w:rPr>
            <w:rStyle w:val="Hyperlink"/>
            <w:rFonts w:ascii="Simplified Arabic" w:hAnsi="Simplified Arabic" w:cs="Simplified Arabic"/>
            <w:noProof/>
            <w:sz w:val="28"/>
            <w:szCs w:val="28"/>
            <w:rtl/>
            <w:lang w:bidi="ar-EG"/>
          </w:rPr>
          <w:t xml:space="preserve"> توزيع أفراد العينة حسب الفئة العمرية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_Toc222927261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57</w:t>
        </w:r>
        <w:r w:rsidRPr="004437C4">
          <w:rPr>
            <w:rFonts w:ascii="Simplified Arabic" w:hAnsi="Simplified Arabic" w:cs="Simplified Arabic"/>
            <w:noProof/>
            <w:webHidden/>
            <w:sz w:val="28"/>
            <w:szCs w:val="28"/>
          </w:rPr>
          <w:fldChar w:fldCharType="end"/>
        </w:r>
      </w:hyperlink>
    </w:p>
    <w:p w14:paraId="476FD47D"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2" w:history="1">
        <w:r w:rsidRPr="004437C4">
          <w:rPr>
            <w:rStyle w:val="Hyperlink"/>
            <w:rFonts w:ascii="Simplified Arabic" w:hAnsi="Simplified Arabic" w:cs="Simplified Arabic"/>
            <w:noProof/>
            <w:sz w:val="28"/>
            <w:szCs w:val="28"/>
            <w:rtl/>
          </w:rPr>
          <w:t>جدول 3</w:t>
        </w:r>
        <w:r w:rsidRPr="004437C4">
          <w:rPr>
            <w:rStyle w:val="Hyperlink"/>
            <w:rFonts w:ascii="Simplified Arabic" w:hAnsi="Simplified Arabic" w:cs="Simplified Arabic"/>
            <w:noProof/>
            <w:sz w:val="28"/>
            <w:szCs w:val="28"/>
            <w:rtl/>
            <w:lang w:bidi="ar-EG"/>
          </w:rPr>
          <w:t xml:space="preserve"> توزيع أفراد العينة حسب المؤهل العلمي</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_Toc222927262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57</w:t>
        </w:r>
        <w:r w:rsidRPr="004437C4">
          <w:rPr>
            <w:rFonts w:ascii="Simplified Arabic" w:hAnsi="Simplified Arabic" w:cs="Simplified Arabic"/>
            <w:noProof/>
            <w:webHidden/>
            <w:sz w:val="28"/>
            <w:szCs w:val="28"/>
          </w:rPr>
          <w:fldChar w:fldCharType="end"/>
        </w:r>
      </w:hyperlink>
    </w:p>
    <w:p w14:paraId="28378997"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3" w:history="1">
        <w:r w:rsidRPr="004437C4">
          <w:rPr>
            <w:rStyle w:val="Hyperlink"/>
            <w:rFonts w:ascii="Simplified Arabic" w:hAnsi="Simplified Arabic" w:cs="Simplified Arabic"/>
            <w:noProof/>
            <w:sz w:val="28"/>
            <w:szCs w:val="28"/>
            <w:rtl/>
          </w:rPr>
          <w:t>جدول 4</w:t>
        </w:r>
        <w:r w:rsidRPr="004437C4">
          <w:rPr>
            <w:rStyle w:val="Hyperlink"/>
            <w:rFonts w:ascii="Simplified Arabic" w:hAnsi="Simplified Arabic" w:cs="Simplified Arabic"/>
            <w:noProof/>
            <w:sz w:val="28"/>
            <w:szCs w:val="28"/>
            <w:rtl/>
            <w:lang w:bidi="ar-EG"/>
          </w:rPr>
          <w:t xml:space="preserve"> توزيع أفراد العينة حسب سنوات الخبرة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_Toc222927263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58</w:t>
        </w:r>
        <w:r w:rsidRPr="004437C4">
          <w:rPr>
            <w:rFonts w:ascii="Simplified Arabic" w:hAnsi="Simplified Arabic" w:cs="Simplified Arabic"/>
            <w:noProof/>
            <w:webHidden/>
            <w:sz w:val="28"/>
            <w:szCs w:val="28"/>
          </w:rPr>
          <w:fldChar w:fldCharType="end"/>
        </w:r>
      </w:hyperlink>
    </w:p>
    <w:p w14:paraId="75A638F3"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4" w:history="1">
        <w:r w:rsidRPr="004437C4">
          <w:rPr>
            <w:rStyle w:val="Hyperlink"/>
            <w:rFonts w:ascii="Simplified Arabic" w:hAnsi="Simplified Arabic" w:cs="Simplified Arabic"/>
            <w:noProof/>
            <w:sz w:val="28"/>
            <w:szCs w:val="28"/>
            <w:rtl/>
          </w:rPr>
          <w:t>جدول 5</w:t>
        </w:r>
        <w:r w:rsidRPr="004437C4">
          <w:rPr>
            <w:rStyle w:val="Hyperlink"/>
            <w:rFonts w:ascii="Simplified Arabic" w:hAnsi="Simplified Arabic" w:cs="Simplified Arabic"/>
            <w:noProof/>
            <w:sz w:val="28"/>
            <w:szCs w:val="28"/>
            <w:rtl/>
            <w:lang w:bidi="ar-EG"/>
          </w:rPr>
          <w:t xml:space="preserve"> توزيع أفراد العينة حسب المسمى الوظيفي</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_Toc222927264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58</w:t>
        </w:r>
        <w:r w:rsidRPr="004437C4">
          <w:rPr>
            <w:rFonts w:ascii="Simplified Arabic" w:hAnsi="Simplified Arabic" w:cs="Simplified Arabic"/>
            <w:noProof/>
            <w:webHidden/>
            <w:sz w:val="28"/>
            <w:szCs w:val="28"/>
          </w:rPr>
          <w:fldChar w:fldCharType="end"/>
        </w:r>
      </w:hyperlink>
    </w:p>
    <w:p w14:paraId="04E3ACFB"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5" w:history="1">
        <w:r w:rsidRPr="004437C4">
          <w:rPr>
            <w:rStyle w:val="Hyperlink"/>
            <w:rFonts w:ascii="Simplified Arabic" w:hAnsi="Simplified Arabic" w:cs="Simplified Arabic"/>
            <w:noProof/>
            <w:sz w:val="28"/>
            <w:szCs w:val="28"/>
            <w:rtl/>
          </w:rPr>
          <w:t>جدول 6</w:t>
        </w:r>
        <w:r w:rsidRPr="004437C4">
          <w:rPr>
            <w:rStyle w:val="Hyperlink"/>
            <w:rFonts w:ascii="Simplified Arabic" w:hAnsi="Simplified Arabic" w:cs="Simplified Arabic"/>
            <w:noProof/>
            <w:sz w:val="28"/>
            <w:szCs w:val="28"/>
            <w:rtl/>
            <w:lang w:bidi="ar-EG"/>
          </w:rPr>
          <w:t xml:space="preserve"> توزيع أفراد العينة حسب القسم</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_Toc222927265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59</w:t>
        </w:r>
        <w:r w:rsidRPr="004437C4">
          <w:rPr>
            <w:rFonts w:ascii="Simplified Arabic" w:hAnsi="Simplified Arabic" w:cs="Simplified Arabic"/>
            <w:noProof/>
            <w:webHidden/>
            <w:sz w:val="28"/>
            <w:szCs w:val="28"/>
          </w:rPr>
          <w:fldChar w:fldCharType="end"/>
        </w:r>
      </w:hyperlink>
    </w:p>
    <w:p w14:paraId="2D6FBF79"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6" w:history="1">
        <w:r w:rsidRPr="004437C4">
          <w:rPr>
            <w:rStyle w:val="Hyperlink"/>
            <w:rFonts w:ascii="Simplified Arabic" w:hAnsi="Simplified Arabic" w:cs="Simplified Arabic"/>
            <w:noProof/>
            <w:sz w:val="28"/>
            <w:szCs w:val="28"/>
            <w:rtl/>
          </w:rPr>
          <w:t>جدول 7</w:t>
        </w:r>
        <w:r w:rsidRPr="004437C4">
          <w:rPr>
            <w:rStyle w:val="Hyperlink"/>
            <w:rFonts w:ascii="Simplified Arabic" w:hAnsi="Simplified Arabic" w:cs="Simplified Arabic"/>
            <w:noProof/>
            <w:sz w:val="28"/>
            <w:szCs w:val="28"/>
            <w:rtl/>
            <w:lang w:bidi="ar-EG"/>
          </w:rPr>
          <w:t xml:space="preserve"> تحليل محور الصيانة الوقائية والتنبؤية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_Toc222927266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60</w:t>
        </w:r>
        <w:r w:rsidRPr="004437C4">
          <w:rPr>
            <w:rFonts w:ascii="Simplified Arabic" w:hAnsi="Simplified Arabic" w:cs="Simplified Arabic"/>
            <w:noProof/>
            <w:webHidden/>
            <w:sz w:val="28"/>
            <w:szCs w:val="28"/>
          </w:rPr>
          <w:fldChar w:fldCharType="end"/>
        </w:r>
      </w:hyperlink>
    </w:p>
    <w:p w14:paraId="331157D4"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7" w:history="1">
        <w:r w:rsidRPr="004437C4">
          <w:rPr>
            <w:rStyle w:val="Hyperlink"/>
            <w:rFonts w:ascii="Simplified Arabic" w:hAnsi="Simplified Arabic" w:cs="Simplified Arabic"/>
            <w:noProof/>
            <w:sz w:val="28"/>
            <w:szCs w:val="28"/>
            <w:rtl/>
          </w:rPr>
          <w:t>جدول 8</w:t>
        </w:r>
        <w:r w:rsidRPr="004437C4">
          <w:rPr>
            <w:rStyle w:val="Hyperlink"/>
            <w:rFonts w:ascii="Simplified Arabic" w:hAnsi="Simplified Arabic" w:cs="Simplified Arabic"/>
            <w:noProof/>
            <w:sz w:val="28"/>
            <w:szCs w:val="28"/>
            <w:rtl/>
            <w:lang w:bidi="ar-EG"/>
          </w:rPr>
          <w:t xml:space="preserve"> تحليل محور التخطيط وجدولة أعمال الصيانة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_Toc222927267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62</w:t>
        </w:r>
        <w:r w:rsidRPr="004437C4">
          <w:rPr>
            <w:rFonts w:ascii="Simplified Arabic" w:hAnsi="Simplified Arabic" w:cs="Simplified Arabic"/>
            <w:noProof/>
            <w:webHidden/>
            <w:sz w:val="28"/>
            <w:szCs w:val="28"/>
          </w:rPr>
          <w:fldChar w:fldCharType="end"/>
        </w:r>
      </w:hyperlink>
    </w:p>
    <w:p w14:paraId="3B6335CF"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8" w:history="1">
        <w:r w:rsidRPr="004437C4">
          <w:rPr>
            <w:rStyle w:val="Hyperlink"/>
            <w:rFonts w:ascii="Simplified Arabic" w:hAnsi="Simplified Arabic" w:cs="Simplified Arabic"/>
            <w:noProof/>
            <w:sz w:val="28"/>
            <w:szCs w:val="28"/>
            <w:rtl/>
          </w:rPr>
          <w:t>جدول 9</w:t>
        </w:r>
        <w:r w:rsidRPr="004437C4">
          <w:rPr>
            <w:rStyle w:val="Hyperlink"/>
            <w:rFonts w:ascii="Simplified Arabic" w:hAnsi="Simplified Arabic" w:cs="Simplified Arabic"/>
            <w:noProof/>
            <w:sz w:val="28"/>
            <w:szCs w:val="28"/>
            <w:rtl/>
            <w:lang w:bidi="ar-EG"/>
          </w:rPr>
          <w:t xml:space="preserve"> تحليل محور نظم المتابعة والتقارير</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_Toc222927268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63</w:t>
        </w:r>
        <w:r w:rsidRPr="004437C4">
          <w:rPr>
            <w:rFonts w:ascii="Simplified Arabic" w:hAnsi="Simplified Arabic" w:cs="Simplified Arabic"/>
            <w:noProof/>
            <w:webHidden/>
            <w:sz w:val="28"/>
            <w:szCs w:val="28"/>
          </w:rPr>
          <w:fldChar w:fldCharType="end"/>
        </w:r>
      </w:hyperlink>
    </w:p>
    <w:p w14:paraId="68141F36"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69" w:history="1">
        <w:r w:rsidRPr="004437C4">
          <w:rPr>
            <w:rStyle w:val="Hyperlink"/>
            <w:rFonts w:ascii="Simplified Arabic" w:hAnsi="Simplified Arabic" w:cs="Simplified Arabic"/>
            <w:noProof/>
            <w:sz w:val="28"/>
            <w:szCs w:val="28"/>
            <w:rtl/>
          </w:rPr>
          <w:t>جدول 10</w:t>
        </w:r>
        <w:r w:rsidRPr="004437C4">
          <w:rPr>
            <w:rStyle w:val="Hyperlink"/>
            <w:rFonts w:ascii="Simplified Arabic" w:hAnsi="Simplified Arabic" w:cs="Simplified Arabic"/>
            <w:noProof/>
            <w:sz w:val="28"/>
            <w:szCs w:val="28"/>
            <w:rtl/>
            <w:lang w:bidi="ar-EG"/>
          </w:rPr>
          <w:t xml:space="preserve"> ترتيب محاور جودة إدارة الصيانة الهندسية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_Toc222927269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63</w:t>
        </w:r>
        <w:r w:rsidRPr="004437C4">
          <w:rPr>
            <w:rFonts w:ascii="Simplified Arabic" w:hAnsi="Simplified Arabic" w:cs="Simplified Arabic"/>
            <w:noProof/>
            <w:webHidden/>
            <w:sz w:val="28"/>
            <w:szCs w:val="28"/>
          </w:rPr>
          <w:fldChar w:fldCharType="end"/>
        </w:r>
      </w:hyperlink>
    </w:p>
    <w:p w14:paraId="66FE52BA"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0" w:history="1">
        <w:r w:rsidRPr="004437C4">
          <w:rPr>
            <w:rStyle w:val="Hyperlink"/>
            <w:rFonts w:ascii="Simplified Arabic" w:hAnsi="Simplified Arabic" w:cs="Simplified Arabic"/>
            <w:noProof/>
            <w:sz w:val="28"/>
            <w:szCs w:val="28"/>
            <w:rtl/>
          </w:rPr>
          <w:t>جدول 11</w:t>
        </w:r>
        <w:r w:rsidRPr="004437C4">
          <w:rPr>
            <w:rStyle w:val="Hyperlink"/>
            <w:rFonts w:ascii="Simplified Arabic" w:hAnsi="Simplified Arabic" w:cs="Simplified Arabic"/>
            <w:noProof/>
            <w:sz w:val="28"/>
            <w:szCs w:val="28"/>
            <w:rtl/>
            <w:lang w:bidi="ar-EG"/>
          </w:rPr>
          <w:t xml:space="preserve"> تحليل محور جودة الخدمة المقدمة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_Toc222927270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65</w:t>
        </w:r>
        <w:r w:rsidRPr="004437C4">
          <w:rPr>
            <w:rFonts w:ascii="Simplified Arabic" w:hAnsi="Simplified Arabic" w:cs="Simplified Arabic"/>
            <w:noProof/>
            <w:webHidden/>
            <w:sz w:val="28"/>
            <w:szCs w:val="28"/>
          </w:rPr>
          <w:fldChar w:fldCharType="end"/>
        </w:r>
      </w:hyperlink>
    </w:p>
    <w:p w14:paraId="45B889EE"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1" w:history="1">
        <w:r w:rsidRPr="004437C4">
          <w:rPr>
            <w:rStyle w:val="Hyperlink"/>
            <w:rFonts w:ascii="Simplified Arabic" w:hAnsi="Simplified Arabic" w:cs="Simplified Arabic"/>
            <w:noProof/>
            <w:sz w:val="28"/>
            <w:szCs w:val="28"/>
            <w:rtl/>
          </w:rPr>
          <w:t>جدول 12</w:t>
        </w:r>
        <w:r w:rsidRPr="004437C4">
          <w:rPr>
            <w:rStyle w:val="Hyperlink"/>
            <w:rFonts w:ascii="Simplified Arabic" w:hAnsi="Simplified Arabic" w:cs="Simplified Arabic"/>
            <w:noProof/>
            <w:sz w:val="28"/>
            <w:szCs w:val="28"/>
            <w:rtl/>
            <w:lang w:bidi="ar-EG"/>
          </w:rPr>
          <w:t xml:space="preserve"> تحليل محور رضا العملاء</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_Toc222927271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66</w:t>
        </w:r>
        <w:r w:rsidRPr="004437C4">
          <w:rPr>
            <w:rFonts w:ascii="Simplified Arabic" w:hAnsi="Simplified Arabic" w:cs="Simplified Arabic"/>
            <w:noProof/>
            <w:webHidden/>
            <w:sz w:val="28"/>
            <w:szCs w:val="28"/>
          </w:rPr>
          <w:fldChar w:fldCharType="end"/>
        </w:r>
      </w:hyperlink>
    </w:p>
    <w:p w14:paraId="53903990"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2" w:history="1">
        <w:r w:rsidRPr="004437C4">
          <w:rPr>
            <w:rStyle w:val="Hyperlink"/>
            <w:rFonts w:ascii="Simplified Arabic" w:hAnsi="Simplified Arabic" w:cs="Simplified Arabic"/>
            <w:noProof/>
            <w:sz w:val="28"/>
            <w:szCs w:val="28"/>
            <w:rtl/>
          </w:rPr>
          <w:t>جدول 13</w:t>
        </w:r>
        <w:r w:rsidRPr="004437C4">
          <w:rPr>
            <w:rStyle w:val="Hyperlink"/>
            <w:rFonts w:ascii="Simplified Arabic" w:hAnsi="Simplified Arabic" w:cs="Simplified Arabic"/>
            <w:noProof/>
            <w:sz w:val="28"/>
            <w:szCs w:val="28"/>
            <w:rtl/>
            <w:lang w:bidi="ar-EG"/>
          </w:rPr>
          <w:t xml:space="preserve"> تحليل محور استدامة الأداء وتخفيض التكاليف</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_Toc222927272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67</w:t>
        </w:r>
        <w:r w:rsidRPr="004437C4">
          <w:rPr>
            <w:rFonts w:ascii="Simplified Arabic" w:hAnsi="Simplified Arabic" w:cs="Simplified Arabic"/>
            <w:noProof/>
            <w:webHidden/>
            <w:sz w:val="28"/>
            <w:szCs w:val="28"/>
          </w:rPr>
          <w:fldChar w:fldCharType="end"/>
        </w:r>
      </w:hyperlink>
    </w:p>
    <w:p w14:paraId="5EFD3BCD"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3" w:history="1">
        <w:r w:rsidRPr="004437C4">
          <w:rPr>
            <w:rStyle w:val="Hyperlink"/>
            <w:rFonts w:ascii="Simplified Arabic" w:hAnsi="Simplified Arabic" w:cs="Simplified Arabic"/>
            <w:noProof/>
            <w:sz w:val="28"/>
            <w:szCs w:val="28"/>
            <w:rtl/>
          </w:rPr>
          <w:t>جدول 14</w:t>
        </w:r>
        <w:r w:rsidRPr="004437C4">
          <w:rPr>
            <w:rStyle w:val="Hyperlink"/>
            <w:rFonts w:ascii="Simplified Arabic" w:hAnsi="Simplified Arabic" w:cs="Simplified Arabic"/>
            <w:noProof/>
            <w:sz w:val="28"/>
            <w:szCs w:val="28"/>
            <w:rtl/>
            <w:lang w:bidi="ar-EG"/>
          </w:rPr>
          <w:t xml:space="preserve"> ترتيب محاور كفاءة شركات الخدمات الهندسية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_Toc222927273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68</w:t>
        </w:r>
        <w:r w:rsidRPr="004437C4">
          <w:rPr>
            <w:rFonts w:ascii="Simplified Arabic" w:hAnsi="Simplified Arabic" w:cs="Simplified Arabic"/>
            <w:noProof/>
            <w:webHidden/>
            <w:sz w:val="28"/>
            <w:szCs w:val="28"/>
          </w:rPr>
          <w:fldChar w:fldCharType="end"/>
        </w:r>
      </w:hyperlink>
    </w:p>
    <w:p w14:paraId="33EC164B"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4" w:history="1">
        <w:r w:rsidRPr="004437C4">
          <w:rPr>
            <w:rStyle w:val="Hyperlink"/>
            <w:rFonts w:ascii="Simplified Arabic" w:hAnsi="Simplified Arabic" w:cs="Simplified Arabic"/>
            <w:noProof/>
            <w:sz w:val="28"/>
            <w:szCs w:val="28"/>
            <w:rtl/>
          </w:rPr>
          <w:t>جدول 15</w:t>
        </w:r>
        <w:r w:rsidRPr="004437C4">
          <w:rPr>
            <w:rStyle w:val="Hyperlink"/>
            <w:rFonts w:ascii="Simplified Arabic" w:hAnsi="Simplified Arabic" w:cs="Simplified Arabic"/>
            <w:noProof/>
            <w:sz w:val="28"/>
            <w:szCs w:val="28"/>
            <w:rtl/>
            <w:lang w:bidi="ar-EG"/>
          </w:rPr>
          <w:t xml:space="preserve"> نتائج تحليل الانحدار للفرضية الأساسية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_Toc222927274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69</w:t>
        </w:r>
        <w:r w:rsidRPr="004437C4">
          <w:rPr>
            <w:rFonts w:ascii="Simplified Arabic" w:hAnsi="Simplified Arabic" w:cs="Simplified Arabic"/>
            <w:noProof/>
            <w:webHidden/>
            <w:sz w:val="28"/>
            <w:szCs w:val="28"/>
          </w:rPr>
          <w:fldChar w:fldCharType="end"/>
        </w:r>
      </w:hyperlink>
    </w:p>
    <w:p w14:paraId="03200787"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5" w:history="1">
        <w:r w:rsidRPr="004437C4">
          <w:rPr>
            <w:rStyle w:val="Hyperlink"/>
            <w:rFonts w:ascii="Simplified Arabic" w:hAnsi="Simplified Arabic" w:cs="Simplified Arabic"/>
            <w:noProof/>
            <w:sz w:val="28"/>
            <w:szCs w:val="28"/>
            <w:rtl/>
          </w:rPr>
          <w:t>جدول 16</w:t>
        </w:r>
        <w:r w:rsidRPr="004437C4">
          <w:rPr>
            <w:rStyle w:val="Hyperlink"/>
            <w:rFonts w:ascii="Simplified Arabic" w:hAnsi="Simplified Arabic" w:cs="Simplified Arabic"/>
            <w:noProof/>
            <w:sz w:val="28"/>
            <w:szCs w:val="28"/>
            <w:rtl/>
            <w:lang w:bidi="ar-EG"/>
          </w:rPr>
          <w:t xml:space="preserve"> معامل الارتباط بين جودة الصيانة والأداء المؤسسي</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_Toc222927275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69</w:t>
        </w:r>
        <w:r w:rsidRPr="004437C4">
          <w:rPr>
            <w:rFonts w:ascii="Simplified Arabic" w:hAnsi="Simplified Arabic" w:cs="Simplified Arabic"/>
            <w:noProof/>
            <w:webHidden/>
            <w:sz w:val="28"/>
            <w:szCs w:val="28"/>
          </w:rPr>
          <w:fldChar w:fldCharType="end"/>
        </w:r>
      </w:hyperlink>
    </w:p>
    <w:p w14:paraId="7ECD7612"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6" w:history="1">
        <w:r w:rsidRPr="004437C4">
          <w:rPr>
            <w:rStyle w:val="Hyperlink"/>
            <w:rFonts w:ascii="Simplified Arabic" w:hAnsi="Simplified Arabic" w:cs="Simplified Arabic"/>
            <w:noProof/>
            <w:sz w:val="28"/>
            <w:szCs w:val="28"/>
            <w:rtl/>
          </w:rPr>
          <w:t>جدول 17</w:t>
        </w:r>
        <w:r w:rsidRPr="004437C4">
          <w:rPr>
            <w:rStyle w:val="Hyperlink"/>
            <w:rFonts w:ascii="Simplified Arabic" w:hAnsi="Simplified Arabic" w:cs="Simplified Arabic"/>
            <w:noProof/>
            <w:sz w:val="28"/>
            <w:szCs w:val="28"/>
            <w:rtl/>
            <w:lang w:bidi="ar-EG"/>
          </w:rPr>
          <w:t xml:space="preserve"> نتائج معامل الارتباط للكفاءة التشغيلية</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_Toc222927276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70</w:t>
        </w:r>
        <w:r w:rsidRPr="004437C4">
          <w:rPr>
            <w:rFonts w:ascii="Simplified Arabic" w:hAnsi="Simplified Arabic" w:cs="Simplified Arabic"/>
            <w:noProof/>
            <w:webHidden/>
            <w:sz w:val="28"/>
            <w:szCs w:val="28"/>
          </w:rPr>
          <w:fldChar w:fldCharType="end"/>
        </w:r>
      </w:hyperlink>
    </w:p>
    <w:p w14:paraId="2B377AF1" w14:textId="77777777" w:rsidR="00E81442" w:rsidRPr="004437C4" w:rsidRDefault="00E81442" w:rsidP="00E81442">
      <w:pPr>
        <w:pStyle w:val="TableofFigures"/>
        <w:tabs>
          <w:tab w:val="right" w:leader="dot" w:pos="9350"/>
        </w:tabs>
        <w:bidi/>
        <w:rPr>
          <w:rFonts w:ascii="Simplified Arabic" w:hAnsi="Simplified Arabic" w:cs="Simplified Arabic"/>
          <w:noProof/>
          <w:sz w:val="28"/>
          <w:szCs w:val="28"/>
        </w:rPr>
      </w:pPr>
      <w:hyperlink w:anchor="_Toc222927277" w:history="1">
        <w:r w:rsidRPr="004437C4">
          <w:rPr>
            <w:rStyle w:val="Hyperlink"/>
            <w:rFonts w:ascii="Simplified Arabic" w:hAnsi="Simplified Arabic" w:cs="Simplified Arabic"/>
            <w:noProof/>
            <w:sz w:val="28"/>
            <w:szCs w:val="28"/>
            <w:rtl/>
          </w:rPr>
          <w:t>جدول 18</w:t>
        </w:r>
        <w:r w:rsidRPr="004437C4">
          <w:rPr>
            <w:rStyle w:val="Hyperlink"/>
            <w:rFonts w:ascii="Simplified Arabic" w:hAnsi="Simplified Arabic" w:cs="Simplified Arabic"/>
            <w:noProof/>
            <w:sz w:val="28"/>
            <w:szCs w:val="28"/>
            <w:rtl/>
            <w:lang w:bidi="ar-EG"/>
          </w:rPr>
          <w:t xml:space="preserve"> نتائج تحليل الانحدار لاستدامة الأداء</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_Toc222927277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71</w:t>
        </w:r>
        <w:r w:rsidRPr="004437C4">
          <w:rPr>
            <w:rFonts w:ascii="Simplified Arabic" w:hAnsi="Simplified Arabic" w:cs="Simplified Arabic"/>
            <w:noProof/>
            <w:webHidden/>
            <w:sz w:val="28"/>
            <w:szCs w:val="28"/>
          </w:rPr>
          <w:fldChar w:fldCharType="end"/>
        </w:r>
      </w:hyperlink>
    </w:p>
    <w:p w14:paraId="0A743769" w14:textId="77777777" w:rsidR="00E81442" w:rsidRDefault="00E81442" w:rsidP="00E81442">
      <w:pPr>
        <w:pStyle w:val="TableofFigures"/>
        <w:tabs>
          <w:tab w:val="right" w:leader="dot" w:pos="9350"/>
        </w:tabs>
        <w:bidi/>
        <w:rPr>
          <w:noProof/>
        </w:rPr>
      </w:pPr>
      <w:hyperlink w:anchor="_Toc222927278" w:history="1">
        <w:r w:rsidRPr="004437C4">
          <w:rPr>
            <w:rStyle w:val="Hyperlink"/>
            <w:rFonts w:ascii="Simplified Arabic" w:hAnsi="Simplified Arabic" w:cs="Simplified Arabic"/>
            <w:noProof/>
            <w:sz w:val="28"/>
            <w:szCs w:val="28"/>
            <w:rtl/>
          </w:rPr>
          <w:t>جدول 19</w:t>
        </w:r>
        <w:r w:rsidRPr="004437C4">
          <w:rPr>
            <w:rStyle w:val="Hyperlink"/>
            <w:rFonts w:ascii="Simplified Arabic" w:hAnsi="Simplified Arabic" w:cs="Simplified Arabic"/>
            <w:noProof/>
            <w:sz w:val="28"/>
            <w:szCs w:val="28"/>
            <w:rtl/>
            <w:lang w:bidi="ar-EG"/>
          </w:rPr>
          <w:t xml:space="preserve"> نتائج اختبار (</w:t>
        </w:r>
        <w:r w:rsidRPr="004437C4">
          <w:rPr>
            <w:rStyle w:val="Hyperlink"/>
            <w:rFonts w:ascii="Simplified Arabic" w:hAnsi="Simplified Arabic" w:cs="Simplified Arabic"/>
            <w:noProof/>
            <w:sz w:val="28"/>
            <w:szCs w:val="28"/>
            <w:lang w:bidi="ar-EG"/>
          </w:rPr>
          <w:t>ANOVA</w:t>
        </w:r>
        <w:r w:rsidRPr="004437C4">
          <w:rPr>
            <w:rStyle w:val="Hyperlink"/>
            <w:rFonts w:ascii="Simplified Arabic" w:hAnsi="Simplified Arabic" w:cs="Simplified Arabic"/>
            <w:noProof/>
            <w:sz w:val="28"/>
            <w:szCs w:val="28"/>
            <w:rtl/>
            <w:lang w:bidi="ar-EG"/>
          </w:rPr>
          <w:t>)</w:t>
        </w:r>
        <w:r w:rsidRPr="004437C4">
          <w:rPr>
            <w:rFonts w:ascii="Simplified Arabic" w:hAnsi="Simplified Arabic" w:cs="Simplified Arabic"/>
            <w:noProof/>
            <w:webHidden/>
            <w:sz w:val="28"/>
            <w:szCs w:val="28"/>
          </w:rPr>
          <w:tab/>
        </w:r>
        <w:r w:rsidRPr="004437C4">
          <w:rPr>
            <w:rFonts w:ascii="Simplified Arabic" w:hAnsi="Simplified Arabic" w:cs="Simplified Arabic"/>
            <w:noProof/>
            <w:webHidden/>
            <w:sz w:val="28"/>
            <w:szCs w:val="28"/>
          </w:rPr>
          <w:fldChar w:fldCharType="begin"/>
        </w:r>
        <w:r w:rsidRPr="004437C4">
          <w:rPr>
            <w:rFonts w:ascii="Simplified Arabic" w:hAnsi="Simplified Arabic" w:cs="Simplified Arabic"/>
            <w:noProof/>
            <w:webHidden/>
            <w:sz w:val="28"/>
            <w:szCs w:val="28"/>
          </w:rPr>
          <w:instrText xml:space="preserve"> PAGEREF _Toc222927278 \h </w:instrText>
        </w:r>
        <w:r w:rsidRPr="004437C4">
          <w:rPr>
            <w:rFonts w:ascii="Simplified Arabic" w:hAnsi="Simplified Arabic" w:cs="Simplified Arabic"/>
            <w:noProof/>
            <w:webHidden/>
            <w:sz w:val="28"/>
            <w:szCs w:val="28"/>
          </w:rPr>
        </w:r>
        <w:r w:rsidRPr="004437C4">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71</w:t>
        </w:r>
        <w:r w:rsidRPr="004437C4">
          <w:rPr>
            <w:rFonts w:ascii="Simplified Arabic" w:hAnsi="Simplified Arabic" w:cs="Simplified Arabic"/>
            <w:noProof/>
            <w:webHidden/>
            <w:sz w:val="28"/>
            <w:szCs w:val="28"/>
          </w:rPr>
          <w:fldChar w:fldCharType="end"/>
        </w:r>
      </w:hyperlink>
    </w:p>
    <w:p w14:paraId="277E720A" w14:textId="77777777" w:rsidR="00E81442" w:rsidRDefault="00E81442" w:rsidP="00E81442">
      <w:pPr>
        <w:bidi/>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14:paraId="38E9BAA2" w14:textId="77777777" w:rsidR="00E81442" w:rsidRDefault="00E81442" w:rsidP="00E81442">
      <w:pPr>
        <w:bidi/>
        <w:rPr>
          <w:rFonts w:ascii="Simplified Arabic" w:hAnsi="Simplified Arabic" w:cs="Simplified Arabic"/>
          <w:sz w:val="28"/>
          <w:szCs w:val="28"/>
          <w:rtl/>
          <w:lang w:bidi="ar-EG"/>
        </w:rPr>
      </w:pPr>
    </w:p>
    <w:p w14:paraId="79A999E3" w14:textId="77777777" w:rsidR="00E81442" w:rsidRPr="000D24E3" w:rsidRDefault="00E81442" w:rsidP="00E81442">
      <w:pPr>
        <w:bidi/>
        <w:rPr>
          <w:rFonts w:ascii="Simplified Arabic" w:hAnsi="Simplified Arabic" w:cs="Simplified Arabic"/>
          <w:sz w:val="28"/>
          <w:szCs w:val="28"/>
          <w:rtl/>
          <w:lang w:bidi="ar-EG"/>
        </w:rPr>
      </w:pPr>
    </w:p>
    <w:p w14:paraId="7A818CC7" w14:textId="77777777" w:rsidR="00E81442" w:rsidRDefault="00E81442" w:rsidP="00E81442">
      <w:pPr>
        <w:pStyle w:val="Heading1"/>
        <w:jc w:val="center"/>
        <w:rPr>
          <w:rtl/>
          <w:lang w:bidi="ar-EG"/>
        </w:rPr>
      </w:pPr>
      <w:bookmarkStart w:id="7" w:name="_Toc222927333"/>
      <w:r>
        <w:rPr>
          <w:rFonts w:hint="cs"/>
          <w:rtl/>
          <w:lang w:bidi="ar-EG"/>
        </w:rPr>
        <w:lastRenderedPageBreak/>
        <w:t>المستخلص</w:t>
      </w:r>
      <w:bookmarkEnd w:id="7"/>
    </w:p>
    <w:p w14:paraId="57029D1C" w14:textId="77777777" w:rsidR="00E81442" w:rsidRPr="00895842" w:rsidRDefault="00E81442" w:rsidP="00E81442">
      <w:pPr>
        <w:bidi/>
        <w:spacing w:line="240" w:lineRule="auto"/>
        <w:rPr>
          <w:rFonts w:ascii="Simplified Arabic" w:hAnsi="Simplified Arabic" w:cs="Simplified Arabic"/>
          <w:sz w:val="28"/>
          <w:szCs w:val="28"/>
          <w:lang w:bidi="ar-EG"/>
        </w:rPr>
      </w:pPr>
      <w:r w:rsidRPr="00895842">
        <w:rPr>
          <w:rFonts w:ascii="Simplified Arabic" w:hAnsi="Simplified Arabic" w:cs="Simplified Arabic"/>
          <w:sz w:val="28"/>
          <w:szCs w:val="28"/>
          <w:rtl/>
        </w:rPr>
        <w:t>هدفت هذه الدراسة إلى التعرف على أثر جودة إدارة الصيانة الهندسية على كفاءة شركات الخدمات الهندسية في القطاع الخاص السعودي، وذلك في ظل الدور المتنامي لإدارة الصيانة بوصفها أحد العناصر الاستراتيجية الداعمة للأداء المؤسسي والاستدامة التشغيلية. وانطلقت الدراسة من مشكلة بحثية تتمثل في الحاجة إلى قياس مدى تأثير ممارسات إدارة الصيانة الهندسية، من حيث الصيانة الوقائية والتنبؤية، والتخطيط وجدولة أعمال الصيانة، ونظم المتابعة والتقارير، على كفاءة شركات الخدمات الهندسية المتمثلة في جودة الخدمة المقدمة، ورضا العملاء، واستدامة الأداء وتخفيض التكاليف</w:t>
      </w:r>
      <w:r w:rsidRPr="00895842">
        <w:rPr>
          <w:rFonts w:ascii="Simplified Arabic" w:hAnsi="Simplified Arabic" w:cs="Simplified Arabic"/>
          <w:sz w:val="28"/>
          <w:szCs w:val="28"/>
          <w:lang w:bidi="ar-EG"/>
        </w:rPr>
        <w:t>.</w:t>
      </w:r>
    </w:p>
    <w:p w14:paraId="1A522DE4" w14:textId="77777777" w:rsidR="00E81442" w:rsidRPr="00895842" w:rsidRDefault="00E81442" w:rsidP="00E81442">
      <w:pPr>
        <w:bidi/>
        <w:spacing w:line="240" w:lineRule="auto"/>
        <w:rPr>
          <w:rFonts w:ascii="Simplified Arabic" w:hAnsi="Simplified Arabic" w:cs="Simplified Arabic"/>
          <w:sz w:val="28"/>
          <w:szCs w:val="28"/>
          <w:lang w:bidi="ar-EG"/>
        </w:rPr>
      </w:pPr>
      <w:r w:rsidRPr="00895842">
        <w:rPr>
          <w:rFonts w:ascii="Simplified Arabic" w:hAnsi="Simplified Arabic" w:cs="Simplified Arabic"/>
          <w:sz w:val="28"/>
          <w:szCs w:val="28"/>
          <w:rtl/>
        </w:rPr>
        <w:t>اعتمدت الدراسة على المنهج الوصفي التحليلي، وتم استخدام الاستبانة كأداة رئيسة لجمع البيانات، حيث تم توزيعها على عينة مكونة من (300) فرد من العاملين في شركات الخدمات الهندسية في القطاع الخاص السعودي. وقد جرى تحليل البيانات باستخدام الأساليب الإحصائية المناسبة من خلال برنامج التحليل الإحصائي</w:t>
      </w:r>
      <w:r w:rsidRPr="00895842">
        <w:rPr>
          <w:rFonts w:ascii="Simplified Arabic" w:hAnsi="Simplified Arabic" w:cs="Simplified Arabic"/>
          <w:sz w:val="28"/>
          <w:szCs w:val="28"/>
          <w:lang w:bidi="ar-EG"/>
        </w:rPr>
        <w:t xml:space="preserve"> (SPSS)</w:t>
      </w:r>
      <w:r w:rsidRPr="00895842">
        <w:rPr>
          <w:rFonts w:ascii="Simplified Arabic" w:hAnsi="Simplified Arabic" w:cs="Simplified Arabic"/>
          <w:sz w:val="28"/>
          <w:szCs w:val="28"/>
          <w:rtl/>
        </w:rPr>
        <w:t>، شملت المتوسطات الحسابية، والانحرافات المعيارية، ومعاملات الارتباط، واختبارات الفروض</w:t>
      </w:r>
      <w:r w:rsidRPr="00895842">
        <w:rPr>
          <w:rFonts w:ascii="Simplified Arabic" w:hAnsi="Simplified Arabic" w:cs="Simplified Arabic"/>
          <w:sz w:val="28"/>
          <w:szCs w:val="28"/>
          <w:lang w:bidi="ar-EG"/>
        </w:rPr>
        <w:t>.</w:t>
      </w:r>
    </w:p>
    <w:p w14:paraId="5DB73AD3" w14:textId="77777777" w:rsidR="00E81442" w:rsidRPr="00895842" w:rsidRDefault="00E81442" w:rsidP="00E81442">
      <w:pPr>
        <w:bidi/>
        <w:spacing w:line="240" w:lineRule="auto"/>
        <w:rPr>
          <w:rFonts w:ascii="Simplified Arabic" w:hAnsi="Simplified Arabic" w:cs="Simplified Arabic"/>
          <w:sz w:val="28"/>
          <w:szCs w:val="28"/>
          <w:lang w:bidi="ar-EG"/>
        </w:rPr>
      </w:pPr>
      <w:r w:rsidRPr="00895842">
        <w:rPr>
          <w:rFonts w:ascii="Simplified Arabic" w:hAnsi="Simplified Arabic" w:cs="Simplified Arabic"/>
          <w:sz w:val="28"/>
          <w:szCs w:val="28"/>
          <w:rtl/>
        </w:rPr>
        <w:t>وتوصلت نتائج الدراسة إلى أن مستوى جودة إدارة الصيانة الهندسية في الشركات محل الدراسة جاء مرتفعًا، خاصة في محوري الصيانة الوقائية والتنبؤية، ونظم المتابعة والتقارير، في حين جاء محور التخطيط وجدولة أعمال الصيانة بمستوى متوسط مائل للارتفاع. كما أظهرت النتائج أن مستوى كفاءة شركات الخدمات الهندسية جاء مرتفعًا في جميع أبعاده، لا سيما فيما يتعلق باستدامة الأداء وتخفيض التكاليف ورضا العملاء. وأكدت نتائج اختبار الفروض وجود أثر ذي دلالة إحصائية لجودة إدارة الصيانة الهندسية على كفاءة الأداء المؤسسي والتشغيلي لشركات الخدمات الهندسية في القطاع الخاص السعودي</w:t>
      </w:r>
      <w:r w:rsidRPr="00895842">
        <w:rPr>
          <w:rFonts w:ascii="Simplified Arabic" w:hAnsi="Simplified Arabic" w:cs="Simplified Arabic"/>
          <w:sz w:val="28"/>
          <w:szCs w:val="28"/>
          <w:lang w:bidi="ar-EG"/>
        </w:rPr>
        <w:t>.</w:t>
      </w:r>
    </w:p>
    <w:p w14:paraId="595896EE" w14:textId="77777777" w:rsidR="00E81442" w:rsidRPr="00895842" w:rsidRDefault="00E81442" w:rsidP="00E81442">
      <w:pPr>
        <w:bidi/>
        <w:spacing w:line="240" w:lineRule="auto"/>
        <w:rPr>
          <w:rFonts w:ascii="Simplified Arabic" w:hAnsi="Simplified Arabic" w:cs="Simplified Arabic"/>
          <w:sz w:val="28"/>
          <w:szCs w:val="28"/>
          <w:lang w:bidi="ar-EG"/>
        </w:rPr>
      </w:pPr>
      <w:r w:rsidRPr="00895842">
        <w:rPr>
          <w:rFonts w:ascii="Simplified Arabic" w:hAnsi="Simplified Arabic" w:cs="Simplified Arabic"/>
          <w:sz w:val="28"/>
          <w:szCs w:val="28"/>
          <w:rtl/>
        </w:rPr>
        <w:t>وفي ضوء النتائج، أوصت الدراسة بضرورة تعزيز تطبيق الصيانة الوقائية والتنبؤية، وتطوير التخطيط وجدولة أعمال الصيانة، وتفعيل نظم المتابعة والتقارير، إلى جانب الاستثمار في تدريب الكوادر البشرية، وربط إدارة الصيانة بالأداء المؤسسي الشامل. كما اقترحت الدراسة عددًا من المجالات البحثية المستقبلية التي تتناول التحول الرقمي، والاستدامة، وثقافة الجودة في إدارة الصيانة الهندسية</w:t>
      </w:r>
      <w:r w:rsidRPr="00895842">
        <w:rPr>
          <w:rFonts w:ascii="Simplified Arabic" w:hAnsi="Simplified Arabic" w:cs="Simplified Arabic"/>
          <w:sz w:val="28"/>
          <w:szCs w:val="28"/>
          <w:lang w:bidi="ar-EG"/>
        </w:rPr>
        <w:t>.</w:t>
      </w:r>
    </w:p>
    <w:p w14:paraId="36A2FFFA" w14:textId="77777777" w:rsidR="00E81442" w:rsidRPr="00895842" w:rsidRDefault="00E81442" w:rsidP="00E81442">
      <w:pPr>
        <w:bidi/>
        <w:spacing w:line="240" w:lineRule="auto"/>
        <w:rPr>
          <w:rFonts w:ascii="Simplified Arabic" w:hAnsi="Simplified Arabic" w:cs="Simplified Arabic"/>
          <w:sz w:val="28"/>
          <w:szCs w:val="28"/>
          <w:rtl/>
          <w:lang w:bidi="ar-EG"/>
        </w:rPr>
      </w:pPr>
      <w:r w:rsidRPr="00895842">
        <w:rPr>
          <w:rFonts w:ascii="Simplified Arabic" w:hAnsi="Simplified Arabic" w:cs="Simplified Arabic"/>
          <w:b/>
          <w:bCs/>
          <w:sz w:val="28"/>
          <w:szCs w:val="28"/>
          <w:rtl/>
        </w:rPr>
        <w:t>الكلمات المفتاحية</w:t>
      </w:r>
      <w:r w:rsidRPr="00895842">
        <w:rPr>
          <w:rFonts w:ascii="Simplified Arabic" w:hAnsi="Simplified Arabic" w:cs="Simplified Arabic"/>
          <w:b/>
          <w:bCs/>
          <w:sz w:val="28"/>
          <w:szCs w:val="28"/>
          <w:lang w:bidi="ar-EG"/>
        </w:rPr>
        <w:t>:</w:t>
      </w:r>
      <w:r w:rsidRPr="00895842">
        <w:rPr>
          <w:rFonts w:ascii="Simplified Arabic" w:hAnsi="Simplified Arabic" w:cs="Simplified Arabic"/>
          <w:sz w:val="28"/>
          <w:szCs w:val="28"/>
          <w:lang w:bidi="ar-EG"/>
        </w:rPr>
        <w:br/>
      </w:r>
      <w:r w:rsidRPr="00895842">
        <w:rPr>
          <w:rFonts w:ascii="Simplified Arabic" w:hAnsi="Simplified Arabic" w:cs="Simplified Arabic"/>
          <w:sz w:val="28"/>
          <w:szCs w:val="28"/>
          <w:rtl/>
        </w:rPr>
        <w:t>إدارة الصيانة الهندسية، جودة الصيانة، كفاءة الأداء، شركات الخدمات الهندسية، القطاع الخاص السعودي</w:t>
      </w:r>
      <w:r w:rsidRPr="00895842">
        <w:rPr>
          <w:rFonts w:ascii="Simplified Arabic" w:hAnsi="Simplified Arabic" w:cs="Simplified Arabic"/>
          <w:sz w:val="28"/>
          <w:szCs w:val="28"/>
          <w:lang w:bidi="ar-EG"/>
        </w:rPr>
        <w:t>.</w:t>
      </w:r>
    </w:p>
    <w:p w14:paraId="2642F9A8" w14:textId="77777777" w:rsidR="00E81442" w:rsidRPr="00263A68" w:rsidRDefault="00E81442" w:rsidP="00E81442">
      <w:pPr>
        <w:bidi/>
        <w:rPr>
          <w:rFonts w:ascii="Simplified Arabic" w:hAnsi="Simplified Arabic" w:cs="Simplified Arabic"/>
          <w:sz w:val="28"/>
          <w:szCs w:val="28"/>
          <w:rtl/>
          <w:lang w:bidi="ar-EG"/>
        </w:rPr>
        <w:sectPr w:rsidR="00E81442" w:rsidRPr="00263A68" w:rsidSect="00E81442">
          <w:footerReference w:type="default" r:id="rId7"/>
          <w:pgSz w:w="12240" w:h="15840"/>
          <w:pgMar w:top="1440" w:right="1440" w:bottom="1440" w:left="144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pgNumType w:fmt="arabicAbjad"/>
          <w:cols w:space="720"/>
          <w:titlePg/>
          <w:docGrid w:linePitch="360"/>
        </w:sectPr>
      </w:pPr>
    </w:p>
    <w:p w14:paraId="727061B8" w14:textId="77777777" w:rsidR="00E81442" w:rsidRDefault="00E81442" w:rsidP="00E81442">
      <w:pPr>
        <w:pStyle w:val="Heading1"/>
        <w:jc w:val="center"/>
        <w:rPr>
          <w:rtl/>
        </w:rPr>
      </w:pPr>
      <w:bookmarkStart w:id="8" w:name="_Toc222927334"/>
      <w:r>
        <w:rPr>
          <w:rFonts w:hint="cs"/>
          <w:rtl/>
        </w:rPr>
        <w:lastRenderedPageBreak/>
        <w:t>الفصل الأول: الإطار العام للبحث</w:t>
      </w:r>
      <w:bookmarkEnd w:id="8"/>
    </w:p>
    <w:p w14:paraId="5C61B8D1" w14:textId="77777777" w:rsidR="00E81442" w:rsidRPr="00FF15C4" w:rsidRDefault="00E81442" w:rsidP="00E81442">
      <w:pPr>
        <w:pStyle w:val="Heading2"/>
        <w:bidi/>
      </w:pPr>
      <w:bookmarkStart w:id="9" w:name="_Toc222927335"/>
      <w:r>
        <w:rPr>
          <w:rtl/>
        </w:rPr>
        <w:t>مقدمة</w:t>
      </w:r>
      <w:bookmarkEnd w:id="9"/>
    </w:p>
    <w:p w14:paraId="2BFC1633"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تُعد إدارة الصيانة الهندسية من العناصر الحيوية في نجاح واستدامة المؤسسات الهندسية والخدمية، لما لها من دور مباشر في ضمان كفاءة تشغيل الأصول، واستمرارية تقديم الخدمات، والحد من الأعطال والتوقفات غير المخططة. ومع التطور المتسارع في بيئات الأعمال، لم تعد الصيانة وظيفة فنية تقتصر على معالجة الأعطال بعد وقوعها، بل أصبحت نشاطًا إداريًا واستراتيجيًا متكاملًا يسهم في تحقيق الكفاءة التشغيلية، وتحسين جودة الخدمات، وتعزيز القدرة التنافسية للمؤسسات</w:t>
      </w:r>
      <w:r w:rsidRPr="00FF15C4">
        <w:rPr>
          <w:rFonts w:ascii="Simplified Arabic" w:hAnsi="Simplified Arabic" w:cs="Simplified Arabic"/>
          <w:sz w:val="28"/>
          <w:szCs w:val="28"/>
        </w:rPr>
        <w:t>.</w:t>
      </w:r>
    </w:p>
    <w:p w14:paraId="00EC6811"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وقد شهدت مفاهيم الصيانة تطورًا ملحوظًا خلال العقود الأخيرة، حيث انتقلت من الصيانة التصحيحية إلى الصيانة الوقائية ثم التنبؤية، مدعومة بالتقنيات الحديثة ونظم المعلومات، الأمر الذي جعل جودة إدارة الصيانة معيارًا أساسيًا لتقييم أداء المؤسسات الهندسية. فالإدارة الفعّالة للصيانة تقوم على التخطيط المسبق، والتنظيم الجيد للموارد، والمتابعة المستمرة للأداء، بما يضمن تحقيق أعلى درجات الاعتمادية بأقل تكلفة ممكنة</w:t>
      </w:r>
      <w:r w:rsidRPr="00FF15C4">
        <w:rPr>
          <w:rFonts w:ascii="Simplified Arabic" w:hAnsi="Simplified Arabic" w:cs="Simplified Arabic"/>
          <w:sz w:val="28"/>
          <w:szCs w:val="28"/>
        </w:rPr>
        <w:t>.</w:t>
      </w:r>
    </w:p>
    <w:p w14:paraId="0860F6DF"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وفي السياق ذاته، برز مفهوم الجودة كأحد المحاور الجوهرية في الفكر الإداري الحديث، حيث لم يعد مقتصرًا على جودة المنتج النهائي، بل أصبح يشمل جودة العمليات والإدارة والخدمات المقدمة. ويُعد دمج مبادئ الجودة في إدارة الصيانة الهندسية من أهم العوامل المؤثرة في تحسين الأداء المؤسسي، لما لذلك من أثر في تقليل الهدر، ورفع الإنتاجية، وتعزيز رضا العملاء</w:t>
      </w:r>
      <w:r w:rsidRPr="00FF15C4">
        <w:rPr>
          <w:rFonts w:ascii="Simplified Arabic" w:hAnsi="Simplified Arabic" w:cs="Simplified Arabic"/>
          <w:sz w:val="28"/>
          <w:szCs w:val="28"/>
        </w:rPr>
        <w:t>.</w:t>
      </w:r>
    </w:p>
    <w:p w14:paraId="0AEB8050"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وفي المملكة العربية السعودية، ومع ما تشهده من توسع اقتصادي وتنموي في ظل رؤية المملكة 2030، برزت الحاجة إلى رفع كفاءة القطاع الخاص، لا سيما شركات الخدمات الهندسية التي تلعب دورًا محوريًا في تنفيذ وتشغيل وصيانة المشاريع الحيوية. وأصبح تطوير ممارسات إدارة الصيانة الهندسية وفق معايير الجودة الشاملة مطلبًا أساسيًا لضمان استدامة الأداء وتحقيق التميز التشغيلي</w:t>
      </w:r>
      <w:r w:rsidRPr="00FF15C4">
        <w:rPr>
          <w:rFonts w:ascii="Simplified Arabic" w:hAnsi="Simplified Arabic" w:cs="Simplified Arabic"/>
          <w:sz w:val="28"/>
          <w:szCs w:val="28"/>
        </w:rPr>
        <w:t>.</w:t>
      </w:r>
    </w:p>
    <w:p w14:paraId="07A63DFE"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وانطلاقًا من هذه المعطيات، تسعى هذه الدراسة إلى تناول أثر جودة إدارة الصيانة الهندسية على كفاءة وأداء شركات الخدمات الهندسية في القطاع الخاص السعودي، من خلال تحليل العلاقة بين ممارسات الصيانة ذات الجودة العالية وبين مؤشرات الكفاءة التشغيلية وجودة الخدمة ورضا العملاء واستدامة الأداء</w:t>
      </w:r>
      <w:r w:rsidRPr="00FF15C4">
        <w:rPr>
          <w:rFonts w:ascii="Simplified Arabic" w:hAnsi="Simplified Arabic" w:cs="Simplified Arabic"/>
          <w:sz w:val="28"/>
          <w:szCs w:val="28"/>
        </w:rPr>
        <w:t>.</w:t>
      </w:r>
    </w:p>
    <w:p w14:paraId="0FA4E898" w14:textId="77777777" w:rsidR="00E81442" w:rsidRPr="00FF15C4" w:rsidRDefault="00E81442" w:rsidP="00E81442">
      <w:pPr>
        <w:pStyle w:val="Heading2"/>
        <w:bidi/>
      </w:pPr>
      <w:bookmarkStart w:id="10" w:name="_Toc222927336"/>
      <w:r>
        <w:rPr>
          <w:rtl/>
        </w:rPr>
        <w:lastRenderedPageBreak/>
        <w:t>مشكلة ال</w:t>
      </w:r>
      <w:r>
        <w:rPr>
          <w:rFonts w:hint="cs"/>
          <w:rtl/>
        </w:rPr>
        <w:t>دراسة</w:t>
      </w:r>
      <w:bookmarkEnd w:id="10"/>
    </w:p>
    <w:p w14:paraId="447BCA99"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على الرغم من التطور الملحوظ في قطاع الخدمات الهندسية في المملكة العربية السعودية، وما تشهده الشركات الخاصة من توسع في حجم الأعمال وتنوع في المشاريع، إلا أن العديد من هذه الشركات ما زال يعاني من قصور في ممارسات إدارة الصيانة الهندسية، سواء على مستوى التخطيط أو التنفيذ أو المتابعة والتقييم. ويتمثل هذا القصور في الاعتماد على الصيانة التصحيحية، وضعف تطبيق أساليب الصيانة الوقائية والتنبؤية، وغياب الربط بين الصيانة والأهداف الاستراتيجية للمؤسسة</w:t>
      </w:r>
      <w:r w:rsidRPr="00FF15C4">
        <w:rPr>
          <w:rFonts w:ascii="Simplified Arabic" w:hAnsi="Simplified Arabic" w:cs="Simplified Arabic"/>
          <w:sz w:val="28"/>
          <w:szCs w:val="28"/>
        </w:rPr>
        <w:t>.</w:t>
      </w:r>
    </w:p>
    <w:p w14:paraId="5C183AB1"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ويؤدي هذا الواقع إلى ارتفاع معدلات الأعطال، وزيادة تكاليف التشغيل، وتراجع مستوى جودة الخدمات المقدمة، الأمر الذي ينعكس سلبًا على رضا العملاء وعلى القدرة التنافسية للشركات في السوق. كما أن التعامل مع الصيانة بوصفها عبئًا ماليًا وليس استثمارًا طويل الأمد يسهم في إهمال تطوير أنظمتها وتحسين جودتها</w:t>
      </w:r>
      <w:r w:rsidRPr="00FF15C4">
        <w:rPr>
          <w:rFonts w:ascii="Simplified Arabic" w:hAnsi="Simplified Arabic" w:cs="Simplified Arabic"/>
          <w:sz w:val="28"/>
          <w:szCs w:val="28"/>
        </w:rPr>
        <w:t>.</w:t>
      </w:r>
    </w:p>
    <w:p w14:paraId="28907810"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ومن هنا، تبرز مشكلة الدراسة في التساؤل حول مدى تأثير جودة إدارة الصيانة الهندسية على كفاءة وأداء شركات الخدمات الهندسية في القطاع الخاص السعودي، في ظل التوجه الوطني نحو رفع كفاءة الأداء المؤسسي وتحقيق الاستدامة التشغيلية</w:t>
      </w:r>
      <w:r w:rsidRPr="00FF15C4">
        <w:rPr>
          <w:rFonts w:ascii="Simplified Arabic" w:hAnsi="Simplified Arabic" w:cs="Simplified Arabic"/>
          <w:sz w:val="28"/>
          <w:szCs w:val="28"/>
        </w:rPr>
        <w:t>.</w:t>
      </w:r>
    </w:p>
    <w:p w14:paraId="495AB688"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b/>
          <w:bCs/>
          <w:sz w:val="28"/>
          <w:szCs w:val="28"/>
          <w:rtl/>
        </w:rPr>
        <w:t>وعليه، تتمثل مشكلة الدراسة في السؤال الرئيس الآتي</w:t>
      </w:r>
      <w:r w:rsidRPr="00FF15C4">
        <w:rPr>
          <w:rFonts w:ascii="Simplified Arabic" w:hAnsi="Simplified Arabic" w:cs="Simplified Arabic"/>
          <w:b/>
          <w:bCs/>
          <w:sz w:val="28"/>
          <w:szCs w:val="28"/>
        </w:rPr>
        <w:t>:</w:t>
      </w:r>
      <w:r w:rsidRPr="00FF15C4">
        <w:rPr>
          <w:rFonts w:ascii="Simplified Arabic" w:hAnsi="Simplified Arabic" w:cs="Simplified Arabic"/>
          <w:sz w:val="28"/>
          <w:szCs w:val="28"/>
        </w:rPr>
        <w:br/>
      </w:r>
      <w:r w:rsidRPr="00FF15C4">
        <w:rPr>
          <w:rFonts w:ascii="Simplified Arabic" w:hAnsi="Simplified Arabic" w:cs="Simplified Arabic"/>
          <w:sz w:val="28"/>
          <w:szCs w:val="28"/>
          <w:rtl/>
        </w:rPr>
        <w:t>ما أثر جودة إدارة الصيانة الهندسية على كفاءة شركات الخدمات الهندسية في القطاع الخاص السعودي؟</w:t>
      </w:r>
    </w:p>
    <w:p w14:paraId="38196C81" w14:textId="77777777" w:rsidR="00E81442" w:rsidRPr="00FF15C4" w:rsidRDefault="00E81442" w:rsidP="00E81442">
      <w:pPr>
        <w:pStyle w:val="Heading2"/>
        <w:bidi/>
      </w:pPr>
      <w:bookmarkStart w:id="11" w:name="_Toc222927337"/>
      <w:r w:rsidRPr="00FF15C4">
        <w:rPr>
          <w:rtl/>
        </w:rPr>
        <w:t>أهمية الدراسة</w:t>
      </w:r>
      <w:bookmarkEnd w:id="11"/>
    </w:p>
    <w:p w14:paraId="42645652" w14:textId="77777777" w:rsidR="00E81442" w:rsidRPr="00FF15C4" w:rsidRDefault="00E81442" w:rsidP="00E81442">
      <w:pPr>
        <w:bidi/>
        <w:rPr>
          <w:rFonts w:ascii="Simplified Arabic" w:hAnsi="Simplified Arabic" w:cs="Simplified Arabic"/>
          <w:b/>
          <w:bCs/>
          <w:sz w:val="28"/>
          <w:szCs w:val="28"/>
        </w:rPr>
      </w:pPr>
      <w:r w:rsidRPr="00FF15C4">
        <w:rPr>
          <w:rFonts w:ascii="Simplified Arabic" w:hAnsi="Simplified Arabic" w:cs="Simplified Arabic"/>
          <w:b/>
          <w:bCs/>
          <w:sz w:val="28"/>
          <w:szCs w:val="28"/>
          <w:rtl/>
        </w:rPr>
        <w:t>أولًا: الأهمية العلمية</w:t>
      </w:r>
    </w:p>
    <w:p w14:paraId="1E50703E" w14:textId="77777777" w:rsidR="00E81442" w:rsidRDefault="00E81442" w:rsidP="00E81442">
      <w:pPr>
        <w:bidi/>
        <w:rPr>
          <w:rFonts w:ascii="Simplified Arabic" w:hAnsi="Simplified Arabic" w:cs="Simplified Arabic"/>
          <w:sz w:val="28"/>
          <w:szCs w:val="28"/>
          <w:rtl/>
        </w:rPr>
      </w:pPr>
      <w:r w:rsidRPr="00FF15C4">
        <w:rPr>
          <w:rFonts w:ascii="Simplified Arabic" w:hAnsi="Simplified Arabic" w:cs="Simplified Arabic"/>
          <w:sz w:val="28"/>
          <w:szCs w:val="28"/>
          <w:rtl/>
        </w:rPr>
        <w:t>تنبع الأهمية العلمية لهذه الدراسة من إسهامها في إثراء الأدبيات العربية في مجال إدارة الصيانة الهندسية، إذ ما زالت الدراسات المحلية التي تربط بين جودة إدارة الصيانة والكفاءة المؤسسية في القطاع الخاص محدودة نسبيًا. كما تقدم الدراسة إطارًا نظريًا يوضح العلاقة بين مفاهيم الجودة وممارسات الصيانة وأثرها على الأداء المؤسسي</w:t>
      </w:r>
      <w:r w:rsidRPr="00FF15C4">
        <w:rPr>
          <w:rFonts w:ascii="Simplified Arabic" w:hAnsi="Simplified Arabic" w:cs="Simplified Arabic"/>
          <w:sz w:val="28"/>
          <w:szCs w:val="28"/>
        </w:rPr>
        <w:t>.</w:t>
      </w:r>
    </w:p>
    <w:p w14:paraId="0EEEB5F2" w14:textId="77777777" w:rsidR="00E81442" w:rsidRPr="00FF15C4" w:rsidRDefault="00E81442" w:rsidP="00E81442">
      <w:pPr>
        <w:bidi/>
        <w:rPr>
          <w:rFonts w:ascii="Simplified Arabic" w:hAnsi="Simplified Arabic" w:cs="Simplified Arabic"/>
          <w:sz w:val="28"/>
          <w:szCs w:val="28"/>
        </w:rPr>
      </w:pPr>
    </w:p>
    <w:p w14:paraId="76C6B9F6" w14:textId="77777777" w:rsidR="00E81442" w:rsidRPr="00FF15C4" w:rsidRDefault="00E81442" w:rsidP="00E81442">
      <w:pPr>
        <w:bidi/>
        <w:rPr>
          <w:rFonts w:ascii="Simplified Arabic" w:hAnsi="Simplified Arabic" w:cs="Simplified Arabic"/>
          <w:b/>
          <w:bCs/>
          <w:sz w:val="28"/>
          <w:szCs w:val="28"/>
        </w:rPr>
      </w:pPr>
      <w:r w:rsidRPr="00FF15C4">
        <w:rPr>
          <w:rFonts w:ascii="Simplified Arabic" w:hAnsi="Simplified Arabic" w:cs="Simplified Arabic"/>
          <w:b/>
          <w:bCs/>
          <w:sz w:val="28"/>
          <w:szCs w:val="28"/>
          <w:rtl/>
        </w:rPr>
        <w:t>ثانيًا: الأهمية التطبيقية</w:t>
      </w:r>
    </w:p>
    <w:p w14:paraId="40D90349"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lastRenderedPageBreak/>
        <w:t>تكمن الأهمية التطبيقية للدراسة في النتائج والتوصيات التي يمكن أن يستفيد منها متخذو القرار ومديرو شركات الخدمات الهندسية، من خلال تحسين ممارسات إدارة الصيانة، وتبني أساليب الجودة الشاملة، بما يسهم في تقليل التكاليف التشغيلية، ورفع مستوى جودة الخدمة، وتعزيز رضا العملاء</w:t>
      </w:r>
      <w:r w:rsidRPr="00FF15C4">
        <w:rPr>
          <w:rFonts w:ascii="Simplified Arabic" w:hAnsi="Simplified Arabic" w:cs="Simplified Arabic"/>
          <w:sz w:val="28"/>
          <w:szCs w:val="28"/>
        </w:rPr>
        <w:t>.</w:t>
      </w:r>
    </w:p>
    <w:p w14:paraId="605FD72B" w14:textId="77777777" w:rsidR="00E81442" w:rsidRPr="00FF15C4" w:rsidRDefault="00E81442" w:rsidP="00E81442">
      <w:pPr>
        <w:pStyle w:val="Heading2"/>
        <w:bidi/>
      </w:pPr>
      <w:bookmarkStart w:id="12" w:name="_Toc222927338"/>
      <w:r w:rsidRPr="00FF15C4">
        <w:rPr>
          <w:rtl/>
        </w:rPr>
        <w:t>أهداف الدراسة</w:t>
      </w:r>
      <w:bookmarkEnd w:id="12"/>
    </w:p>
    <w:p w14:paraId="57CE69AE"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تهدف هذه الدراسة إلى تحقيق الهدف الرئيس الآتي</w:t>
      </w:r>
      <w:r w:rsidRPr="00FF15C4">
        <w:rPr>
          <w:rFonts w:ascii="Simplified Arabic" w:hAnsi="Simplified Arabic" w:cs="Simplified Arabic"/>
          <w:sz w:val="28"/>
          <w:szCs w:val="28"/>
        </w:rPr>
        <w:t>:</w:t>
      </w:r>
      <w:r w:rsidRPr="00FF15C4">
        <w:rPr>
          <w:rFonts w:ascii="Simplified Arabic" w:hAnsi="Simplified Arabic" w:cs="Simplified Arabic"/>
          <w:sz w:val="28"/>
          <w:szCs w:val="28"/>
        </w:rPr>
        <w:br/>
      </w:r>
      <w:r w:rsidRPr="00FF15C4">
        <w:rPr>
          <w:rFonts w:ascii="Simplified Arabic" w:hAnsi="Simplified Arabic" w:cs="Simplified Arabic"/>
          <w:b/>
          <w:bCs/>
          <w:sz w:val="28"/>
          <w:szCs w:val="28"/>
          <w:rtl/>
        </w:rPr>
        <w:t>تحليل أثر جودة إدارة الصيانة الهندسية على كفاءة شركات الخدمات الهندسية في القطاع الخاص السعودي</w:t>
      </w:r>
      <w:r w:rsidRPr="00FF15C4">
        <w:rPr>
          <w:rFonts w:ascii="Simplified Arabic" w:hAnsi="Simplified Arabic" w:cs="Simplified Arabic"/>
          <w:b/>
          <w:bCs/>
          <w:sz w:val="28"/>
          <w:szCs w:val="28"/>
        </w:rPr>
        <w:t>.</w:t>
      </w:r>
    </w:p>
    <w:p w14:paraId="24B928FB"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وينبثق عن هذا الهدف الرئيس مجموعة من الأهداف الفرعية، تتمثل فيما يأتي</w:t>
      </w:r>
      <w:r w:rsidRPr="00FF15C4">
        <w:rPr>
          <w:rFonts w:ascii="Simplified Arabic" w:hAnsi="Simplified Arabic" w:cs="Simplified Arabic"/>
          <w:sz w:val="28"/>
          <w:szCs w:val="28"/>
        </w:rPr>
        <w:t>:</w:t>
      </w:r>
    </w:p>
    <w:p w14:paraId="6E65E6D1" w14:textId="77777777" w:rsidR="00E81442" w:rsidRPr="00FF15C4" w:rsidRDefault="00E81442" w:rsidP="00E81442">
      <w:pPr>
        <w:numPr>
          <w:ilvl w:val="0"/>
          <w:numId w:val="1"/>
        </w:numPr>
        <w:bidi/>
        <w:rPr>
          <w:rFonts w:ascii="Simplified Arabic" w:hAnsi="Simplified Arabic" w:cs="Simplified Arabic"/>
          <w:sz w:val="28"/>
          <w:szCs w:val="28"/>
        </w:rPr>
      </w:pPr>
      <w:r w:rsidRPr="00FF15C4">
        <w:rPr>
          <w:rFonts w:ascii="Simplified Arabic" w:hAnsi="Simplified Arabic" w:cs="Simplified Arabic"/>
          <w:sz w:val="28"/>
          <w:szCs w:val="28"/>
          <w:rtl/>
        </w:rPr>
        <w:t>تقييم مستوى جودة إدارة الصيانة الهندسية في شركات الخدمات الهندسية الخاصة</w:t>
      </w:r>
      <w:r w:rsidRPr="00FF15C4">
        <w:rPr>
          <w:rFonts w:ascii="Simplified Arabic" w:hAnsi="Simplified Arabic" w:cs="Simplified Arabic"/>
          <w:sz w:val="28"/>
          <w:szCs w:val="28"/>
        </w:rPr>
        <w:t>.</w:t>
      </w:r>
    </w:p>
    <w:p w14:paraId="5654E49F" w14:textId="77777777" w:rsidR="00E81442" w:rsidRPr="00FF15C4" w:rsidRDefault="00E81442" w:rsidP="00E81442">
      <w:pPr>
        <w:numPr>
          <w:ilvl w:val="0"/>
          <w:numId w:val="1"/>
        </w:numPr>
        <w:bidi/>
        <w:rPr>
          <w:rFonts w:ascii="Simplified Arabic" w:hAnsi="Simplified Arabic" w:cs="Simplified Arabic"/>
          <w:sz w:val="28"/>
          <w:szCs w:val="28"/>
        </w:rPr>
      </w:pPr>
      <w:r w:rsidRPr="00FF15C4">
        <w:rPr>
          <w:rFonts w:ascii="Simplified Arabic" w:hAnsi="Simplified Arabic" w:cs="Simplified Arabic"/>
          <w:sz w:val="28"/>
          <w:szCs w:val="28"/>
          <w:rtl/>
        </w:rPr>
        <w:t>تحليل العلاقة بين جودة إدارة الصيانة والأداء المؤسسي من حيث الكفاءة التشغيلية</w:t>
      </w:r>
      <w:r w:rsidRPr="00FF15C4">
        <w:rPr>
          <w:rFonts w:ascii="Simplified Arabic" w:hAnsi="Simplified Arabic" w:cs="Simplified Arabic"/>
          <w:sz w:val="28"/>
          <w:szCs w:val="28"/>
        </w:rPr>
        <w:t>.</w:t>
      </w:r>
    </w:p>
    <w:p w14:paraId="11D39BFB" w14:textId="77777777" w:rsidR="00E81442" w:rsidRPr="00FF15C4" w:rsidRDefault="00E81442" w:rsidP="00E81442">
      <w:pPr>
        <w:numPr>
          <w:ilvl w:val="0"/>
          <w:numId w:val="1"/>
        </w:numPr>
        <w:bidi/>
        <w:rPr>
          <w:rFonts w:ascii="Simplified Arabic" w:hAnsi="Simplified Arabic" w:cs="Simplified Arabic"/>
          <w:sz w:val="28"/>
          <w:szCs w:val="28"/>
        </w:rPr>
      </w:pPr>
      <w:r w:rsidRPr="00FF15C4">
        <w:rPr>
          <w:rFonts w:ascii="Simplified Arabic" w:hAnsi="Simplified Arabic" w:cs="Simplified Arabic"/>
          <w:sz w:val="28"/>
          <w:szCs w:val="28"/>
          <w:rtl/>
        </w:rPr>
        <w:t>قياس أثر جودة إدارة الصيانة على تقليل الأعطال وتخفيض التكاليف التشغيلية</w:t>
      </w:r>
      <w:r w:rsidRPr="00FF15C4">
        <w:rPr>
          <w:rFonts w:ascii="Simplified Arabic" w:hAnsi="Simplified Arabic" w:cs="Simplified Arabic"/>
          <w:sz w:val="28"/>
          <w:szCs w:val="28"/>
        </w:rPr>
        <w:t>.</w:t>
      </w:r>
    </w:p>
    <w:p w14:paraId="7E139517" w14:textId="77777777" w:rsidR="00E81442" w:rsidRPr="00FF15C4" w:rsidRDefault="00E81442" w:rsidP="00E81442">
      <w:pPr>
        <w:numPr>
          <w:ilvl w:val="0"/>
          <w:numId w:val="1"/>
        </w:numPr>
        <w:bidi/>
        <w:rPr>
          <w:rFonts w:ascii="Simplified Arabic" w:hAnsi="Simplified Arabic" w:cs="Simplified Arabic"/>
          <w:sz w:val="28"/>
          <w:szCs w:val="28"/>
        </w:rPr>
      </w:pPr>
      <w:r w:rsidRPr="00FF15C4">
        <w:rPr>
          <w:rFonts w:ascii="Simplified Arabic" w:hAnsi="Simplified Arabic" w:cs="Simplified Arabic"/>
          <w:sz w:val="28"/>
          <w:szCs w:val="28"/>
          <w:rtl/>
        </w:rPr>
        <w:t>التعرف على دور جودة إدارة الصيانة في تحسين جودة الخدمة ورضا العملاء</w:t>
      </w:r>
      <w:r w:rsidRPr="00FF15C4">
        <w:rPr>
          <w:rFonts w:ascii="Simplified Arabic" w:hAnsi="Simplified Arabic" w:cs="Simplified Arabic"/>
          <w:sz w:val="28"/>
          <w:szCs w:val="28"/>
        </w:rPr>
        <w:t>.</w:t>
      </w:r>
    </w:p>
    <w:p w14:paraId="504B9A4D" w14:textId="77777777" w:rsidR="00E81442" w:rsidRPr="00786F4A" w:rsidRDefault="00E81442" w:rsidP="00E81442">
      <w:pPr>
        <w:numPr>
          <w:ilvl w:val="0"/>
          <w:numId w:val="1"/>
        </w:numPr>
        <w:bidi/>
        <w:rPr>
          <w:rFonts w:ascii="Simplified Arabic" w:hAnsi="Simplified Arabic" w:cs="Simplified Arabic"/>
          <w:sz w:val="28"/>
          <w:szCs w:val="28"/>
        </w:rPr>
      </w:pPr>
      <w:r w:rsidRPr="00FF15C4">
        <w:rPr>
          <w:rFonts w:ascii="Simplified Arabic" w:hAnsi="Simplified Arabic" w:cs="Simplified Arabic"/>
          <w:sz w:val="28"/>
          <w:szCs w:val="28"/>
          <w:rtl/>
        </w:rPr>
        <w:t>اقتراح ممارسات تطويرية تسهم في رفع كفاءة إدارة الصيانة وتعزيز القدرة التنافسية للشركات</w:t>
      </w:r>
      <w:r w:rsidRPr="00FF15C4">
        <w:rPr>
          <w:rFonts w:ascii="Simplified Arabic" w:hAnsi="Simplified Arabic" w:cs="Simplified Arabic"/>
          <w:sz w:val="28"/>
          <w:szCs w:val="28"/>
        </w:rPr>
        <w:t>.</w:t>
      </w:r>
    </w:p>
    <w:p w14:paraId="7F6B5B0E" w14:textId="77777777" w:rsidR="00E81442" w:rsidRPr="00FF15C4" w:rsidRDefault="00E81442" w:rsidP="00E81442">
      <w:pPr>
        <w:pStyle w:val="Heading2"/>
        <w:bidi/>
      </w:pPr>
      <w:bookmarkStart w:id="13" w:name="_Toc222927339"/>
      <w:r w:rsidRPr="00FF15C4">
        <w:rPr>
          <w:rtl/>
        </w:rPr>
        <w:t>تساؤلات الدراسة</w:t>
      </w:r>
      <w:bookmarkEnd w:id="13"/>
    </w:p>
    <w:p w14:paraId="5491152E"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استنادًا إلى مشكلة الدراسة وأهدافها، تسعى الدراسة للإجابة عن التساؤلات الآتية</w:t>
      </w:r>
      <w:r w:rsidRPr="00FF15C4">
        <w:rPr>
          <w:rFonts w:ascii="Simplified Arabic" w:hAnsi="Simplified Arabic" w:cs="Simplified Arabic"/>
          <w:sz w:val="28"/>
          <w:szCs w:val="28"/>
        </w:rPr>
        <w:t>:</w:t>
      </w:r>
    </w:p>
    <w:p w14:paraId="5CE67188" w14:textId="77777777" w:rsidR="00E81442" w:rsidRPr="00FF15C4" w:rsidRDefault="00E81442" w:rsidP="00E81442">
      <w:pPr>
        <w:numPr>
          <w:ilvl w:val="0"/>
          <w:numId w:val="2"/>
        </w:numPr>
        <w:bidi/>
        <w:rPr>
          <w:rFonts w:ascii="Simplified Arabic" w:hAnsi="Simplified Arabic" w:cs="Simplified Arabic"/>
          <w:sz w:val="28"/>
          <w:szCs w:val="28"/>
        </w:rPr>
      </w:pPr>
      <w:r w:rsidRPr="00FF15C4">
        <w:rPr>
          <w:rFonts w:ascii="Simplified Arabic" w:hAnsi="Simplified Arabic" w:cs="Simplified Arabic"/>
          <w:sz w:val="28"/>
          <w:szCs w:val="28"/>
          <w:rtl/>
        </w:rPr>
        <w:t>ما مستوى جودة إدارة الصيانة الهندسية في شركات الخدمات الهندسية بالقطاع الخاص السعودي؟</w:t>
      </w:r>
    </w:p>
    <w:p w14:paraId="0F9E56DC" w14:textId="77777777" w:rsidR="00E81442" w:rsidRPr="00FF15C4" w:rsidRDefault="00E81442" w:rsidP="00E81442">
      <w:pPr>
        <w:numPr>
          <w:ilvl w:val="0"/>
          <w:numId w:val="2"/>
        </w:numPr>
        <w:bidi/>
        <w:rPr>
          <w:rFonts w:ascii="Simplified Arabic" w:hAnsi="Simplified Arabic" w:cs="Simplified Arabic"/>
          <w:sz w:val="28"/>
          <w:szCs w:val="28"/>
        </w:rPr>
      </w:pPr>
      <w:r w:rsidRPr="00FF15C4">
        <w:rPr>
          <w:rFonts w:ascii="Simplified Arabic" w:hAnsi="Simplified Arabic" w:cs="Simplified Arabic"/>
          <w:sz w:val="28"/>
          <w:szCs w:val="28"/>
          <w:rtl/>
        </w:rPr>
        <w:t>ما طبيعة العلاقة بين جودة إدارة الصيانة الهندسية وكفاءة الأداء المؤسسي؟</w:t>
      </w:r>
    </w:p>
    <w:p w14:paraId="4876F157" w14:textId="77777777" w:rsidR="00E81442" w:rsidRPr="00FF15C4" w:rsidRDefault="00E81442" w:rsidP="00E81442">
      <w:pPr>
        <w:numPr>
          <w:ilvl w:val="0"/>
          <w:numId w:val="2"/>
        </w:numPr>
        <w:bidi/>
        <w:rPr>
          <w:rFonts w:ascii="Simplified Arabic" w:hAnsi="Simplified Arabic" w:cs="Simplified Arabic"/>
          <w:sz w:val="28"/>
          <w:szCs w:val="28"/>
        </w:rPr>
      </w:pPr>
      <w:r w:rsidRPr="00FF15C4">
        <w:rPr>
          <w:rFonts w:ascii="Simplified Arabic" w:hAnsi="Simplified Arabic" w:cs="Simplified Arabic"/>
          <w:sz w:val="28"/>
          <w:szCs w:val="28"/>
          <w:rtl/>
        </w:rPr>
        <w:t>إلى أي مدى تؤثر جودة إدارة الصيانة على تقليل الأعطال وتخفيض التكاليف التشغيلية؟</w:t>
      </w:r>
    </w:p>
    <w:p w14:paraId="16157205" w14:textId="77777777" w:rsidR="00E81442" w:rsidRPr="00FF15C4" w:rsidRDefault="00E81442" w:rsidP="00E81442">
      <w:pPr>
        <w:numPr>
          <w:ilvl w:val="0"/>
          <w:numId w:val="2"/>
        </w:numPr>
        <w:bidi/>
        <w:rPr>
          <w:rFonts w:ascii="Simplified Arabic" w:hAnsi="Simplified Arabic" w:cs="Simplified Arabic"/>
          <w:sz w:val="28"/>
          <w:szCs w:val="28"/>
        </w:rPr>
      </w:pPr>
      <w:r w:rsidRPr="00FF15C4">
        <w:rPr>
          <w:rFonts w:ascii="Simplified Arabic" w:hAnsi="Simplified Arabic" w:cs="Simplified Arabic"/>
          <w:sz w:val="28"/>
          <w:szCs w:val="28"/>
          <w:rtl/>
        </w:rPr>
        <w:t>ما أثر جودة إدارة الصيانة على جودة الخدمة المقدمة ورضا العملاء؟</w:t>
      </w:r>
    </w:p>
    <w:p w14:paraId="4FC3F45F" w14:textId="77777777" w:rsidR="00E81442" w:rsidRPr="00786F4A" w:rsidRDefault="00E81442" w:rsidP="00E81442">
      <w:pPr>
        <w:numPr>
          <w:ilvl w:val="0"/>
          <w:numId w:val="2"/>
        </w:numPr>
        <w:bidi/>
        <w:rPr>
          <w:rFonts w:ascii="Simplified Arabic" w:hAnsi="Simplified Arabic" w:cs="Simplified Arabic"/>
          <w:sz w:val="28"/>
          <w:szCs w:val="28"/>
        </w:rPr>
      </w:pPr>
      <w:r w:rsidRPr="00FF15C4">
        <w:rPr>
          <w:rFonts w:ascii="Simplified Arabic" w:hAnsi="Simplified Arabic" w:cs="Simplified Arabic"/>
          <w:sz w:val="28"/>
          <w:szCs w:val="28"/>
          <w:rtl/>
        </w:rPr>
        <w:t>ما الممارسات التطويرية الممكنة لتحسين جودة إدارة الصيانة في الشركات الهندسية؟</w:t>
      </w:r>
    </w:p>
    <w:p w14:paraId="2B82B016" w14:textId="77777777" w:rsidR="00E81442" w:rsidRPr="00FF15C4" w:rsidRDefault="00E81442" w:rsidP="00E81442">
      <w:pPr>
        <w:pStyle w:val="Heading2"/>
        <w:bidi/>
      </w:pPr>
      <w:bookmarkStart w:id="14" w:name="_Toc222927340"/>
      <w:r w:rsidRPr="00FF15C4">
        <w:rPr>
          <w:rtl/>
        </w:rPr>
        <w:lastRenderedPageBreak/>
        <w:t>فروض الدراسة</w:t>
      </w:r>
      <w:bookmarkEnd w:id="14"/>
    </w:p>
    <w:p w14:paraId="4FAA1216"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في ضوء تساؤلات الدراسة، تم صياغة الفروض البحثية على النحو الآتي</w:t>
      </w:r>
      <w:r w:rsidRPr="00FF15C4">
        <w:rPr>
          <w:rFonts w:ascii="Simplified Arabic" w:hAnsi="Simplified Arabic" w:cs="Simplified Arabic"/>
          <w:sz w:val="28"/>
          <w:szCs w:val="28"/>
        </w:rPr>
        <w:t>:</w:t>
      </w:r>
    </w:p>
    <w:p w14:paraId="4A84A484" w14:textId="77777777" w:rsidR="00E81442" w:rsidRPr="00FF15C4" w:rsidRDefault="00E81442" w:rsidP="00E81442">
      <w:pPr>
        <w:bidi/>
        <w:rPr>
          <w:rFonts w:ascii="Simplified Arabic" w:hAnsi="Simplified Arabic" w:cs="Simplified Arabic"/>
          <w:b/>
          <w:bCs/>
          <w:sz w:val="28"/>
          <w:szCs w:val="28"/>
        </w:rPr>
      </w:pPr>
      <w:r w:rsidRPr="00FF15C4">
        <w:rPr>
          <w:rFonts w:ascii="Simplified Arabic" w:hAnsi="Simplified Arabic" w:cs="Simplified Arabic"/>
          <w:b/>
          <w:bCs/>
          <w:sz w:val="28"/>
          <w:szCs w:val="28"/>
          <w:rtl/>
        </w:rPr>
        <w:t>الفرضية الرئيسة</w:t>
      </w:r>
    </w:p>
    <w:p w14:paraId="5DA84394"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توجد علاقة ذات دلالة إحصائية بين جودة إدارة الصيانة الهندسية وكفاءة شركات الخدمات الهندسية في القطاع الخاص السعودي</w:t>
      </w:r>
      <w:r w:rsidRPr="00FF15C4">
        <w:rPr>
          <w:rFonts w:ascii="Simplified Arabic" w:hAnsi="Simplified Arabic" w:cs="Simplified Arabic"/>
          <w:sz w:val="28"/>
          <w:szCs w:val="28"/>
        </w:rPr>
        <w:t>.</w:t>
      </w:r>
    </w:p>
    <w:p w14:paraId="1B3566A0" w14:textId="77777777" w:rsidR="00E81442" w:rsidRPr="00FF15C4" w:rsidRDefault="00E81442" w:rsidP="00E81442">
      <w:pPr>
        <w:bidi/>
        <w:rPr>
          <w:rFonts w:ascii="Simplified Arabic" w:hAnsi="Simplified Arabic" w:cs="Simplified Arabic"/>
          <w:b/>
          <w:bCs/>
          <w:sz w:val="28"/>
          <w:szCs w:val="28"/>
        </w:rPr>
      </w:pPr>
      <w:r w:rsidRPr="00FF15C4">
        <w:rPr>
          <w:rFonts w:ascii="Simplified Arabic" w:hAnsi="Simplified Arabic" w:cs="Simplified Arabic"/>
          <w:b/>
          <w:bCs/>
          <w:sz w:val="28"/>
          <w:szCs w:val="28"/>
          <w:rtl/>
        </w:rPr>
        <w:t>الفروض الفرعية</w:t>
      </w:r>
    </w:p>
    <w:p w14:paraId="6AAEC424" w14:textId="77777777" w:rsidR="00E81442" w:rsidRPr="00FF15C4" w:rsidRDefault="00E81442" w:rsidP="00E81442">
      <w:pPr>
        <w:numPr>
          <w:ilvl w:val="0"/>
          <w:numId w:val="3"/>
        </w:numPr>
        <w:bidi/>
        <w:rPr>
          <w:rFonts w:ascii="Simplified Arabic" w:hAnsi="Simplified Arabic" w:cs="Simplified Arabic"/>
          <w:sz w:val="28"/>
          <w:szCs w:val="28"/>
        </w:rPr>
      </w:pPr>
      <w:r w:rsidRPr="00FF15C4">
        <w:rPr>
          <w:rFonts w:ascii="Simplified Arabic" w:hAnsi="Simplified Arabic" w:cs="Simplified Arabic"/>
          <w:sz w:val="28"/>
          <w:szCs w:val="28"/>
          <w:rtl/>
        </w:rPr>
        <w:t>توجد علاقة ذات دلالة إحصائية بين جودة إدارة الصيانة والأداء المؤسسي في الشركات الهندسية الخاصة</w:t>
      </w:r>
      <w:r w:rsidRPr="00FF15C4">
        <w:rPr>
          <w:rFonts w:ascii="Simplified Arabic" w:hAnsi="Simplified Arabic" w:cs="Simplified Arabic"/>
          <w:sz w:val="28"/>
          <w:szCs w:val="28"/>
        </w:rPr>
        <w:t>.</w:t>
      </w:r>
    </w:p>
    <w:p w14:paraId="4DA785E0" w14:textId="77777777" w:rsidR="00E81442" w:rsidRPr="00FF15C4" w:rsidRDefault="00E81442" w:rsidP="00E81442">
      <w:pPr>
        <w:numPr>
          <w:ilvl w:val="0"/>
          <w:numId w:val="3"/>
        </w:numPr>
        <w:bidi/>
        <w:rPr>
          <w:rFonts w:ascii="Simplified Arabic" w:hAnsi="Simplified Arabic" w:cs="Simplified Arabic"/>
          <w:sz w:val="28"/>
          <w:szCs w:val="28"/>
        </w:rPr>
      </w:pPr>
      <w:r w:rsidRPr="00FF15C4">
        <w:rPr>
          <w:rFonts w:ascii="Simplified Arabic" w:hAnsi="Simplified Arabic" w:cs="Simplified Arabic"/>
          <w:sz w:val="28"/>
          <w:szCs w:val="28"/>
          <w:rtl/>
        </w:rPr>
        <w:t>توجد علاقة ذات دلالة إحصائية بين جودة إدارة الصيانة والكفاءة التشغيلية من حيث الإنتاجية وتقليل الأعطال</w:t>
      </w:r>
      <w:r w:rsidRPr="00FF15C4">
        <w:rPr>
          <w:rFonts w:ascii="Simplified Arabic" w:hAnsi="Simplified Arabic" w:cs="Simplified Arabic"/>
          <w:sz w:val="28"/>
          <w:szCs w:val="28"/>
        </w:rPr>
        <w:t>.</w:t>
      </w:r>
    </w:p>
    <w:p w14:paraId="2EC7B253" w14:textId="77777777" w:rsidR="00E81442" w:rsidRPr="00FF15C4" w:rsidRDefault="00E81442" w:rsidP="00E81442">
      <w:pPr>
        <w:numPr>
          <w:ilvl w:val="0"/>
          <w:numId w:val="3"/>
        </w:numPr>
        <w:bidi/>
        <w:rPr>
          <w:rFonts w:ascii="Simplified Arabic" w:hAnsi="Simplified Arabic" w:cs="Simplified Arabic"/>
          <w:sz w:val="28"/>
          <w:szCs w:val="28"/>
        </w:rPr>
      </w:pPr>
      <w:r w:rsidRPr="00FF15C4">
        <w:rPr>
          <w:rFonts w:ascii="Simplified Arabic" w:hAnsi="Simplified Arabic" w:cs="Simplified Arabic"/>
          <w:sz w:val="28"/>
          <w:szCs w:val="28"/>
          <w:rtl/>
        </w:rPr>
        <w:t>تؤثر جودة إدارة الصيانة الهندسية تأثيرًا ذا دلالة إحصائية على تخفيض تكاليف التشغيل واستدامة الأصول</w:t>
      </w:r>
      <w:r w:rsidRPr="00FF15C4">
        <w:rPr>
          <w:rFonts w:ascii="Simplified Arabic" w:hAnsi="Simplified Arabic" w:cs="Simplified Arabic"/>
          <w:sz w:val="28"/>
          <w:szCs w:val="28"/>
        </w:rPr>
        <w:t>.</w:t>
      </w:r>
    </w:p>
    <w:p w14:paraId="3E10ECB9" w14:textId="77777777" w:rsidR="00E81442" w:rsidRPr="00367019" w:rsidRDefault="00E81442" w:rsidP="00E81442">
      <w:pPr>
        <w:numPr>
          <w:ilvl w:val="0"/>
          <w:numId w:val="3"/>
        </w:numPr>
        <w:bidi/>
        <w:rPr>
          <w:rFonts w:ascii="Simplified Arabic" w:hAnsi="Simplified Arabic" w:cs="Simplified Arabic"/>
          <w:sz w:val="28"/>
          <w:szCs w:val="28"/>
        </w:rPr>
      </w:pPr>
      <w:r w:rsidRPr="00FF15C4">
        <w:rPr>
          <w:rFonts w:ascii="Simplified Arabic" w:hAnsi="Simplified Arabic" w:cs="Simplified Arabic"/>
          <w:sz w:val="28"/>
          <w:szCs w:val="28"/>
          <w:rtl/>
        </w:rPr>
        <w:t>تختلف ممارسات تحسين جودة إدارة الصيانة باختلاف الخصائص الديموغرافية للعاملين</w:t>
      </w:r>
      <w:r w:rsidRPr="00FF15C4">
        <w:rPr>
          <w:rFonts w:ascii="Simplified Arabic" w:hAnsi="Simplified Arabic" w:cs="Simplified Arabic"/>
          <w:sz w:val="28"/>
          <w:szCs w:val="28"/>
        </w:rPr>
        <w:t>.</w:t>
      </w:r>
    </w:p>
    <w:p w14:paraId="2A56557E" w14:textId="77777777" w:rsidR="00E81442" w:rsidRPr="00FF15C4" w:rsidRDefault="00E81442" w:rsidP="00E81442">
      <w:pPr>
        <w:pStyle w:val="Heading2"/>
        <w:bidi/>
      </w:pPr>
      <w:bookmarkStart w:id="15" w:name="_Toc222927341"/>
      <w:r w:rsidRPr="00FF15C4">
        <w:rPr>
          <w:rtl/>
        </w:rPr>
        <w:t>حدود الدراسة</w:t>
      </w:r>
      <w:bookmarkEnd w:id="15"/>
    </w:p>
    <w:p w14:paraId="4D1A85E9" w14:textId="77777777" w:rsidR="00E81442" w:rsidRPr="00FF15C4" w:rsidRDefault="00E81442" w:rsidP="00E81442">
      <w:pPr>
        <w:bidi/>
        <w:rPr>
          <w:rFonts w:ascii="Simplified Arabic" w:hAnsi="Simplified Arabic" w:cs="Simplified Arabic"/>
          <w:sz w:val="28"/>
          <w:szCs w:val="28"/>
        </w:rPr>
      </w:pPr>
      <w:r w:rsidRPr="00FF15C4">
        <w:rPr>
          <w:rFonts w:ascii="Simplified Arabic" w:hAnsi="Simplified Arabic" w:cs="Simplified Arabic"/>
          <w:sz w:val="28"/>
          <w:szCs w:val="28"/>
          <w:rtl/>
        </w:rPr>
        <w:t>تتحدد الدراسة بالحدود الآتية</w:t>
      </w:r>
      <w:r w:rsidRPr="00FF15C4">
        <w:rPr>
          <w:rFonts w:ascii="Simplified Arabic" w:hAnsi="Simplified Arabic" w:cs="Simplified Arabic"/>
          <w:sz w:val="28"/>
          <w:szCs w:val="28"/>
        </w:rPr>
        <w:t>:</w:t>
      </w:r>
    </w:p>
    <w:p w14:paraId="0D900BE5" w14:textId="77777777" w:rsidR="00E81442" w:rsidRPr="00FF15C4" w:rsidRDefault="00E81442" w:rsidP="00E81442">
      <w:pPr>
        <w:numPr>
          <w:ilvl w:val="0"/>
          <w:numId w:val="4"/>
        </w:numPr>
        <w:bidi/>
        <w:rPr>
          <w:rFonts w:ascii="Simplified Arabic" w:hAnsi="Simplified Arabic" w:cs="Simplified Arabic"/>
          <w:sz w:val="28"/>
          <w:szCs w:val="28"/>
        </w:rPr>
      </w:pPr>
      <w:r w:rsidRPr="00FF15C4">
        <w:rPr>
          <w:rFonts w:ascii="Simplified Arabic" w:hAnsi="Simplified Arabic" w:cs="Simplified Arabic"/>
          <w:b/>
          <w:bCs/>
          <w:sz w:val="28"/>
          <w:szCs w:val="28"/>
          <w:rtl/>
        </w:rPr>
        <w:t>الحدود المكانية</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شركات الخدمات الهندسية في القطاع الخاص السعودي، مع التطبيق على شركة طبية القابضة</w:t>
      </w:r>
      <w:r w:rsidRPr="00FF15C4">
        <w:rPr>
          <w:rFonts w:ascii="Simplified Arabic" w:hAnsi="Simplified Arabic" w:cs="Simplified Arabic"/>
          <w:sz w:val="28"/>
          <w:szCs w:val="28"/>
        </w:rPr>
        <w:t>.</w:t>
      </w:r>
    </w:p>
    <w:p w14:paraId="6A251845" w14:textId="77777777" w:rsidR="00E81442" w:rsidRPr="00FF15C4" w:rsidRDefault="00E81442" w:rsidP="00E81442">
      <w:pPr>
        <w:numPr>
          <w:ilvl w:val="0"/>
          <w:numId w:val="4"/>
        </w:numPr>
        <w:bidi/>
        <w:rPr>
          <w:rFonts w:ascii="Simplified Arabic" w:hAnsi="Simplified Arabic" w:cs="Simplified Arabic"/>
          <w:sz w:val="28"/>
          <w:szCs w:val="28"/>
        </w:rPr>
      </w:pPr>
      <w:r w:rsidRPr="00FF15C4">
        <w:rPr>
          <w:rFonts w:ascii="Simplified Arabic" w:hAnsi="Simplified Arabic" w:cs="Simplified Arabic"/>
          <w:b/>
          <w:bCs/>
          <w:sz w:val="28"/>
          <w:szCs w:val="28"/>
          <w:rtl/>
        </w:rPr>
        <w:t>الحدود الزمانية</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تغطي الدراسة البيانات المتعلقة بعام 2025م</w:t>
      </w:r>
      <w:r w:rsidRPr="00FF15C4">
        <w:rPr>
          <w:rFonts w:ascii="Simplified Arabic" w:hAnsi="Simplified Arabic" w:cs="Simplified Arabic"/>
          <w:sz w:val="28"/>
          <w:szCs w:val="28"/>
        </w:rPr>
        <w:t>.</w:t>
      </w:r>
    </w:p>
    <w:p w14:paraId="2C21053B" w14:textId="77777777" w:rsidR="00E81442" w:rsidRPr="00FF15C4" w:rsidRDefault="00E81442" w:rsidP="00E81442">
      <w:pPr>
        <w:numPr>
          <w:ilvl w:val="0"/>
          <w:numId w:val="4"/>
        </w:numPr>
        <w:bidi/>
        <w:rPr>
          <w:rFonts w:ascii="Simplified Arabic" w:hAnsi="Simplified Arabic" w:cs="Simplified Arabic"/>
          <w:sz w:val="28"/>
          <w:szCs w:val="28"/>
        </w:rPr>
      </w:pPr>
      <w:r w:rsidRPr="00FF15C4">
        <w:rPr>
          <w:rFonts w:ascii="Simplified Arabic" w:hAnsi="Simplified Arabic" w:cs="Simplified Arabic"/>
          <w:b/>
          <w:bCs/>
          <w:sz w:val="28"/>
          <w:szCs w:val="28"/>
          <w:rtl/>
        </w:rPr>
        <w:t>الحدود البشرية</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العاملون في أقسام الصيانة والجودة وخدمة العملاء</w:t>
      </w:r>
      <w:r w:rsidRPr="00FF15C4">
        <w:rPr>
          <w:rFonts w:ascii="Simplified Arabic" w:hAnsi="Simplified Arabic" w:cs="Simplified Arabic"/>
          <w:sz w:val="28"/>
          <w:szCs w:val="28"/>
        </w:rPr>
        <w:t>.</w:t>
      </w:r>
    </w:p>
    <w:p w14:paraId="09D26D12" w14:textId="77777777" w:rsidR="00E81442" w:rsidRPr="00F0019E" w:rsidRDefault="00E81442" w:rsidP="00E81442">
      <w:pPr>
        <w:numPr>
          <w:ilvl w:val="0"/>
          <w:numId w:val="4"/>
        </w:numPr>
        <w:bidi/>
        <w:rPr>
          <w:rFonts w:ascii="Simplified Arabic" w:hAnsi="Simplified Arabic" w:cs="Simplified Arabic"/>
          <w:sz w:val="28"/>
          <w:szCs w:val="28"/>
        </w:rPr>
      </w:pPr>
      <w:r w:rsidRPr="00FF15C4">
        <w:rPr>
          <w:rFonts w:ascii="Simplified Arabic" w:hAnsi="Simplified Arabic" w:cs="Simplified Arabic"/>
          <w:b/>
          <w:bCs/>
          <w:sz w:val="28"/>
          <w:szCs w:val="28"/>
          <w:rtl/>
        </w:rPr>
        <w:t>الحدود الموضوعية</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تقتصر الدراسة على تحليل جودة إدارة الصيانة وأثرها على كفاءة الأداء، دون التطرق إلى الجوانب الفنية أو المالية التفصيلية</w:t>
      </w:r>
      <w:r w:rsidRPr="00FF15C4">
        <w:rPr>
          <w:rFonts w:ascii="Simplified Arabic" w:hAnsi="Simplified Arabic" w:cs="Simplified Arabic"/>
          <w:sz w:val="28"/>
          <w:szCs w:val="28"/>
        </w:rPr>
        <w:t>.</w:t>
      </w:r>
    </w:p>
    <w:p w14:paraId="68AF0DB3" w14:textId="77777777" w:rsidR="00E81442" w:rsidRPr="00FF15C4" w:rsidRDefault="00E81442" w:rsidP="00E81442">
      <w:pPr>
        <w:pStyle w:val="Heading2"/>
        <w:bidi/>
      </w:pPr>
      <w:bookmarkStart w:id="16" w:name="_Toc222927342"/>
      <w:r w:rsidRPr="00FF15C4">
        <w:rPr>
          <w:rtl/>
        </w:rPr>
        <w:lastRenderedPageBreak/>
        <w:t>مصطلحات الدراسة</w:t>
      </w:r>
      <w:bookmarkEnd w:id="16"/>
    </w:p>
    <w:p w14:paraId="1EAD74C8" w14:textId="77777777" w:rsidR="00E81442" w:rsidRPr="00FF15C4" w:rsidRDefault="00E81442" w:rsidP="00E81442">
      <w:pPr>
        <w:numPr>
          <w:ilvl w:val="0"/>
          <w:numId w:val="5"/>
        </w:numPr>
        <w:bidi/>
        <w:rPr>
          <w:rFonts w:ascii="Simplified Arabic" w:hAnsi="Simplified Arabic" w:cs="Simplified Arabic"/>
          <w:sz w:val="28"/>
          <w:szCs w:val="28"/>
        </w:rPr>
      </w:pPr>
      <w:r w:rsidRPr="00FF15C4">
        <w:rPr>
          <w:rFonts w:ascii="Simplified Arabic" w:hAnsi="Simplified Arabic" w:cs="Simplified Arabic"/>
          <w:b/>
          <w:bCs/>
          <w:sz w:val="28"/>
          <w:szCs w:val="28"/>
          <w:rtl/>
        </w:rPr>
        <w:t>جودة إدارة الصيانة الهندسية</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مستوى كفاءة التخطيط والتنظيم والمتابعة لأنشطة الصيانة بما يضمن الحفاظ على الأصول بأعلى اعتمادية وأقل تكلفة</w:t>
      </w:r>
      <w:r w:rsidRPr="00FF15C4">
        <w:rPr>
          <w:rFonts w:ascii="Simplified Arabic" w:hAnsi="Simplified Arabic" w:cs="Simplified Arabic"/>
          <w:sz w:val="28"/>
          <w:szCs w:val="28"/>
        </w:rPr>
        <w:t>.</w:t>
      </w:r>
    </w:p>
    <w:p w14:paraId="7F65CD95" w14:textId="77777777" w:rsidR="00E81442" w:rsidRPr="00FF15C4" w:rsidRDefault="00E81442" w:rsidP="00E81442">
      <w:pPr>
        <w:numPr>
          <w:ilvl w:val="0"/>
          <w:numId w:val="5"/>
        </w:numPr>
        <w:bidi/>
        <w:rPr>
          <w:rFonts w:ascii="Simplified Arabic" w:hAnsi="Simplified Arabic" w:cs="Simplified Arabic"/>
          <w:sz w:val="28"/>
          <w:szCs w:val="28"/>
        </w:rPr>
      </w:pPr>
      <w:r w:rsidRPr="00FF15C4">
        <w:rPr>
          <w:rFonts w:ascii="Simplified Arabic" w:hAnsi="Simplified Arabic" w:cs="Simplified Arabic"/>
          <w:b/>
          <w:bCs/>
          <w:sz w:val="28"/>
          <w:szCs w:val="28"/>
          <w:rtl/>
        </w:rPr>
        <w:t>الصيانة الوقائية والتنبؤية</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مجموعة الأنشطة التي تهدف إلى منع الأعطال قبل حدوثها اعتمادًا على الجداول الزمنية أو مؤشرات الأداء</w:t>
      </w:r>
      <w:r w:rsidRPr="00FF15C4">
        <w:rPr>
          <w:rFonts w:ascii="Simplified Arabic" w:hAnsi="Simplified Arabic" w:cs="Simplified Arabic"/>
          <w:sz w:val="28"/>
          <w:szCs w:val="28"/>
        </w:rPr>
        <w:t>.</w:t>
      </w:r>
    </w:p>
    <w:p w14:paraId="7F8CBE6B" w14:textId="77777777" w:rsidR="00E81442" w:rsidRPr="00FF15C4" w:rsidRDefault="00E81442" w:rsidP="00E81442">
      <w:pPr>
        <w:numPr>
          <w:ilvl w:val="0"/>
          <w:numId w:val="5"/>
        </w:numPr>
        <w:bidi/>
        <w:rPr>
          <w:rFonts w:ascii="Simplified Arabic" w:hAnsi="Simplified Arabic" w:cs="Simplified Arabic"/>
          <w:sz w:val="28"/>
          <w:szCs w:val="28"/>
        </w:rPr>
      </w:pPr>
      <w:r w:rsidRPr="00FF15C4">
        <w:rPr>
          <w:rFonts w:ascii="Simplified Arabic" w:hAnsi="Simplified Arabic" w:cs="Simplified Arabic"/>
          <w:b/>
          <w:bCs/>
          <w:sz w:val="28"/>
          <w:szCs w:val="28"/>
          <w:rtl/>
        </w:rPr>
        <w:t>الكفاءة التشغيلية</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قدرة المؤسسة على تحقيق أعلى مستوى من الأداء باستخدام أقل قدر من الموارد</w:t>
      </w:r>
      <w:r w:rsidRPr="00FF15C4">
        <w:rPr>
          <w:rFonts w:ascii="Simplified Arabic" w:hAnsi="Simplified Arabic" w:cs="Simplified Arabic"/>
          <w:sz w:val="28"/>
          <w:szCs w:val="28"/>
        </w:rPr>
        <w:t>.</w:t>
      </w:r>
    </w:p>
    <w:p w14:paraId="55720149" w14:textId="77777777" w:rsidR="00E81442" w:rsidRPr="00FF15C4" w:rsidRDefault="00E81442" w:rsidP="00E81442">
      <w:pPr>
        <w:numPr>
          <w:ilvl w:val="0"/>
          <w:numId w:val="5"/>
        </w:numPr>
        <w:bidi/>
        <w:rPr>
          <w:rFonts w:ascii="Simplified Arabic" w:hAnsi="Simplified Arabic" w:cs="Simplified Arabic"/>
          <w:sz w:val="28"/>
          <w:szCs w:val="28"/>
        </w:rPr>
      </w:pPr>
      <w:r w:rsidRPr="00FF15C4">
        <w:rPr>
          <w:rFonts w:ascii="Simplified Arabic" w:hAnsi="Simplified Arabic" w:cs="Simplified Arabic"/>
          <w:b/>
          <w:bCs/>
          <w:sz w:val="28"/>
          <w:szCs w:val="28"/>
          <w:rtl/>
        </w:rPr>
        <w:t>جودة الخدمة</w:t>
      </w:r>
      <w:r>
        <w:rPr>
          <w:rFonts w:ascii="Simplified Arabic" w:hAnsi="Simplified Arabic" w:cs="Simplified Arabic" w:hint="cs"/>
          <w:b/>
          <w:bCs/>
          <w:sz w:val="28"/>
          <w:szCs w:val="28"/>
          <w:rtl/>
        </w:rPr>
        <w:t xml:space="preserve">: </w:t>
      </w:r>
      <w:r w:rsidRPr="00FF15C4">
        <w:rPr>
          <w:rFonts w:ascii="Simplified Arabic" w:hAnsi="Simplified Arabic" w:cs="Simplified Arabic"/>
          <w:sz w:val="28"/>
          <w:szCs w:val="28"/>
          <w:rtl/>
        </w:rPr>
        <w:t>مدى مطابقة الخدمة المقدمة لتوقعات العملاء أو تجاوزها</w:t>
      </w:r>
      <w:r w:rsidRPr="00FF15C4">
        <w:rPr>
          <w:rFonts w:ascii="Simplified Arabic" w:hAnsi="Simplified Arabic" w:cs="Simplified Arabic"/>
          <w:sz w:val="28"/>
          <w:szCs w:val="28"/>
        </w:rPr>
        <w:t>.</w:t>
      </w:r>
    </w:p>
    <w:p w14:paraId="11A83573" w14:textId="77777777" w:rsidR="00E81442" w:rsidRPr="00FF15C4" w:rsidRDefault="00E81442" w:rsidP="00E81442">
      <w:pPr>
        <w:numPr>
          <w:ilvl w:val="0"/>
          <w:numId w:val="5"/>
        </w:numPr>
        <w:bidi/>
        <w:rPr>
          <w:rFonts w:ascii="Simplified Arabic" w:hAnsi="Simplified Arabic" w:cs="Simplified Arabic"/>
          <w:sz w:val="28"/>
          <w:szCs w:val="28"/>
        </w:rPr>
      </w:pPr>
      <w:r w:rsidRPr="00FF15C4">
        <w:rPr>
          <w:rFonts w:ascii="Simplified Arabic" w:hAnsi="Simplified Arabic" w:cs="Simplified Arabic"/>
          <w:b/>
          <w:bCs/>
          <w:sz w:val="28"/>
          <w:szCs w:val="28"/>
          <w:rtl/>
        </w:rPr>
        <w:t>رضا العملاء</w:t>
      </w:r>
      <w:r>
        <w:rPr>
          <w:rFonts w:ascii="Simplified Arabic" w:hAnsi="Simplified Arabic" w:cs="Simplified Arabic" w:hint="cs"/>
          <w:b/>
          <w:bCs/>
          <w:sz w:val="28"/>
          <w:szCs w:val="28"/>
          <w:rtl/>
        </w:rPr>
        <w:t>:</w:t>
      </w:r>
      <w:r w:rsidRPr="00FF15C4">
        <w:rPr>
          <w:rFonts w:ascii="Simplified Arabic" w:hAnsi="Simplified Arabic" w:cs="Simplified Arabic"/>
          <w:sz w:val="28"/>
          <w:szCs w:val="28"/>
        </w:rPr>
        <w:t xml:space="preserve"> </w:t>
      </w:r>
      <w:r w:rsidRPr="00FF15C4">
        <w:rPr>
          <w:rFonts w:ascii="Simplified Arabic" w:hAnsi="Simplified Arabic" w:cs="Simplified Arabic"/>
          <w:sz w:val="28"/>
          <w:szCs w:val="28"/>
          <w:rtl/>
        </w:rPr>
        <w:t>درجة القبول والرضا الناتجة عن مقارنة العميل بين توقعاته ومستوى الخدمة الفعلي</w:t>
      </w:r>
      <w:r w:rsidRPr="00FF15C4">
        <w:rPr>
          <w:rFonts w:ascii="Simplified Arabic" w:hAnsi="Simplified Arabic" w:cs="Simplified Arabic"/>
          <w:sz w:val="28"/>
          <w:szCs w:val="28"/>
        </w:rPr>
        <w:t>.</w:t>
      </w:r>
    </w:p>
    <w:p w14:paraId="7D172DC7" w14:textId="77777777" w:rsidR="00E81442" w:rsidRDefault="00E81442" w:rsidP="00E81442">
      <w:pPr>
        <w:bidi/>
        <w:rPr>
          <w:rFonts w:ascii="Simplified Arabic" w:hAnsi="Simplified Arabic" w:cs="Simplified Arabic"/>
          <w:sz w:val="28"/>
          <w:szCs w:val="28"/>
          <w:rtl/>
        </w:rPr>
      </w:pPr>
    </w:p>
    <w:p w14:paraId="7D44238D" w14:textId="77777777" w:rsidR="00E81442" w:rsidRDefault="00E81442" w:rsidP="00E81442">
      <w:pPr>
        <w:bidi/>
        <w:rPr>
          <w:rFonts w:ascii="Simplified Arabic" w:hAnsi="Simplified Arabic" w:cs="Simplified Arabic"/>
          <w:sz w:val="28"/>
          <w:szCs w:val="28"/>
          <w:rtl/>
        </w:rPr>
      </w:pPr>
    </w:p>
    <w:p w14:paraId="3A14C698" w14:textId="77777777" w:rsidR="00E81442" w:rsidRDefault="00E81442" w:rsidP="00E81442">
      <w:pPr>
        <w:bidi/>
        <w:rPr>
          <w:rFonts w:ascii="Simplified Arabic" w:hAnsi="Simplified Arabic" w:cs="Simplified Arabic"/>
          <w:sz w:val="28"/>
          <w:szCs w:val="28"/>
          <w:rtl/>
        </w:rPr>
      </w:pPr>
    </w:p>
    <w:p w14:paraId="4A137E20" w14:textId="77777777" w:rsidR="00E81442" w:rsidRDefault="00E81442" w:rsidP="00E81442">
      <w:pPr>
        <w:bidi/>
        <w:rPr>
          <w:rFonts w:ascii="Simplified Arabic" w:hAnsi="Simplified Arabic" w:cs="Simplified Arabic"/>
          <w:sz w:val="28"/>
          <w:szCs w:val="28"/>
          <w:rtl/>
        </w:rPr>
      </w:pPr>
    </w:p>
    <w:p w14:paraId="68DA6159" w14:textId="77777777" w:rsidR="00E81442" w:rsidRDefault="00E81442" w:rsidP="00E81442">
      <w:pPr>
        <w:bidi/>
        <w:rPr>
          <w:rFonts w:ascii="Simplified Arabic" w:hAnsi="Simplified Arabic" w:cs="Simplified Arabic"/>
          <w:sz w:val="28"/>
          <w:szCs w:val="28"/>
          <w:rtl/>
        </w:rPr>
      </w:pPr>
    </w:p>
    <w:p w14:paraId="1CD5775D" w14:textId="77777777" w:rsidR="00E81442" w:rsidRDefault="00E81442" w:rsidP="00E81442">
      <w:pPr>
        <w:bidi/>
        <w:rPr>
          <w:rFonts w:ascii="Simplified Arabic" w:hAnsi="Simplified Arabic" w:cs="Simplified Arabic"/>
          <w:sz w:val="28"/>
          <w:szCs w:val="28"/>
          <w:rtl/>
        </w:rPr>
      </w:pPr>
    </w:p>
    <w:p w14:paraId="4450F111" w14:textId="77777777" w:rsidR="00E81442" w:rsidRDefault="00E81442" w:rsidP="00E81442">
      <w:pPr>
        <w:bidi/>
        <w:rPr>
          <w:rFonts w:ascii="Simplified Arabic" w:hAnsi="Simplified Arabic" w:cs="Simplified Arabic"/>
          <w:sz w:val="28"/>
          <w:szCs w:val="28"/>
          <w:rtl/>
        </w:rPr>
      </w:pPr>
    </w:p>
    <w:p w14:paraId="703D018C" w14:textId="77777777" w:rsidR="00E81442" w:rsidRDefault="00E81442" w:rsidP="00E81442">
      <w:pPr>
        <w:bidi/>
        <w:rPr>
          <w:rFonts w:ascii="Simplified Arabic" w:hAnsi="Simplified Arabic" w:cs="Simplified Arabic"/>
          <w:sz w:val="28"/>
          <w:szCs w:val="28"/>
          <w:rtl/>
        </w:rPr>
      </w:pPr>
    </w:p>
    <w:p w14:paraId="6F715908" w14:textId="77777777" w:rsidR="00E81442" w:rsidRDefault="00E81442" w:rsidP="00E81442">
      <w:pPr>
        <w:bidi/>
        <w:rPr>
          <w:rFonts w:ascii="Simplified Arabic" w:hAnsi="Simplified Arabic" w:cs="Simplified Arabic"/>
          <w:sz w:val="28"/>
          <w:szCs w:val="28"/>
          <w:rtl/>
        </w:rPr>
      </w:pPr>
    </w:p>
    <w:p w14:paraId="6A718DCD" w14:textId="77777777" w:rsidR="00E81442" w:rsidRPr="00231E6A" w:rsidRDefault="00E81442" w:rsidP="00E81442">
      <w:pPr>
        <w:bidi/>
        <w:rPr>
          <w:rFonts w:ascii="Simplified Arabic" w:hAnsi="Simplified Arabic" w:cs="Simplified Arabic"/>
          <w:sz w:val="28"/>
          <w:szCs w:val="28"/>
          <w:rtl/>
        </w:rPr>
      </w:pPr>
    </w:p>
    <w:p w14:paraId="2159E218" w14:textId="77777777" w:rsidR="00E81442" w:rsidRPr="00004328" w:rsidRDefault="00E81442" w:rsidP="00E81442">
      <w:pPr>
        <w:pStyle w:val="Heading1"/>
        <w:jc w:val="center"/>
      </w:pPr>
      <w:bookmarkStart w:id="17" w:name="_Toc222927343"/>
      <w:r w:rsidRPr="00004328">
        <w:rPr>
          <w:rtl/>
        </w:rPr>
        <w:lastRenderedPageBreak/>
        <w:t>الفصل الثاني: الإطار النظري والدراسات السابقة</w:t>
      </w:r>
      <w:bookmarkEnd w:id="17"/>
    </w:p>
    <w:p w14:paraId="1043666C" w14:textId="77777777" w:rsidR="00E81442" w:rsidRPr="00205D77" w:rsidRDefault="00E81442" w:rsidP="00E81442">
      <w:pPr>
        <w:pStyle w:val="Heading2"/>
        <w:bidi/>
      </w:pPr>
      <w:bookmarkStart w:id="18" w:name="_Toc222927344"/>
      <w:r w:rsidRPr="00205D77">
        <w:rPr>
          <w:rtl/>
        </w:rPr>
        <w:t>المبحث الأول: الإطار النظري لإدارة الصيانة الهندسية</w:t>
      </w:r>
      <w:bookmarkEnd w:id="18"/>
    </w:p>
    <w:p w14:paraId="04BCFD74" w14:textId="77777777" w:rsidR="00E81442" w:rsidRPr="009E5793" w:rsidRDefault="00E81442" w:rsidP="00E81442">
      <w:pPr>
        <w:bidi/>
        <w:rPr>
          <w:rFonts w:ascii="Simplified Arabic" w:hAnsi="Simplified Arabic" w:cs="Simplified Arabic"/>
          <w:b/>
          <w:bCs/>
          <w:sz w:val="28"/>
          <w:szCs w:val="28"/>
        </w:rPr>
      </w:pPr>
      <w:r w:rsidRPr="009E5793">
        <w:rPr>
          <w:rFonts w:ascii="Simplified Arabic" w:hAnsi="Simplified Arabic" w:cs="Simplified Arabic"/>
          <w:b/>
          <w:bCs/>
          <w:sz w:val="28"/>
          <w:szCs w:val="28"/>
          <w:rtl/>
        </w:rPr>
        <w:t>أولًا: مفهوم إدارة الصيانة الهندسية</w:t>
      </w:r>
    </w:p>
    <w:p w14:paraId="6153F1CD"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تُعد إدارة الصيانة الهندسية أحد المحاور الأساسية في إدارة الأصول داخل المؤسسات الهندسية والخدمية، لما لها من دور محوري في الحفاظ على جاهزية المعدات والمنشآت، وضمان استمرارية التشغيل، وتحقيق الكفاءة التشغيلية على المدى القصير والطويل. وقد شهد مفهوم الصيانة تطورًا ملحوظًا عبر الزمن؛ إذ انتقل من كونه نشاطًا فنيًا يهدف إلى إصلاح الأعطال بعد وقوعها إلى منظومة إدارية متكاملة تُسهم في تحقيق أهداف المؤسسة الاستراتيجية</w:t>
      </w:r>
      <w:r w:rsidRPr="009E5793">
        <w:rPr>
          <w:rFonts w:ascii="Simplified Arabic" w:hAnsi="Simplified Arabic" w:cs="Simplified Arabic"/>
          <w:sz w:val="28"/>
          <w:szCs w:val="28"/>
        </w:rPr>
        <w:t>.</w:t>
      </w:r>
    </w:p>
    <w:p w14:paraId="6C703B2F"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من الناحية اللغوية، تُشير الصيانة إلى الحفظ والإبقاء على الشيء في حالة صالحة للاستخدام. أما اصطلاحًا، فقد عرّفها</w:t>
      </w:r>
      <w:r w:rsidRPr="009E5793">
        <w:rPr>
          <w:rFonts w:ascii="Simplified Arabic" w:hAnsi="Simplified Arabic" w:cs="Simplified Arabic"/>
          <w:sz w:val="28"/>
          <w:szCs w:val="28"/>
        </w:rPr>
        <w:t xml:space="preserve"> Mobley (2011) </w:t>
      </w:r>
      <w:r w:rsidRPr="009E5793">
        <w:rPr>
          <w:rFonts w:ascii="Simplified Arabic" w:hAnsi="Simplified Arabic" w:cs="Simplified Arabic"/>
          <w:sz w:val="28"/>
          <w:szCs w:val="28"/>
          <w:rtl/>
        </w:rPr>
        <w:t>بأنها مجموعة الأنشطة المخططة والمنظمة التي تهدف إلى المحافظة على المعدات والأنظمة في حالة تشغيل مثلى، أو إعادتها إلى تلك الحالة بأسرع وقت وأقل تكلفة ممكنة. ويؤكد هذا التعريف أن الصيانة لم تعد تقتصر على الإصلاح، بل تشمل التخطيط، والتنظيم، والرقابة، والتحسين المستمر</w:t>
      </w:r>
      <w:r w:rsidRPr="009E5793">
        <w:rPr>
          <w:rFonts w:ascii="Simplified Arabic" w:hAnsi="Simplified Arabic" w:cs="Simplified Arabic"/>
          <w:sz w:val="28"/>
          <w:szCs w:val="28"/>
        </w:rPr>
        <w:t>.</w:t>
      </w:r>
    </w:p>
    <w:p w14:paraId="289B61A0"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ويُعرّف</w:t>
      </w:r>
      <w:r w:rsidRPr="009E5793">
        <w:rPr>
          <w:rFonts w:ascii="Simplified Arabic" w:hAnsi="Simplified Arabic" w:cs="Simplified Arabic"/>
          <w:sz w:val="28"/>
          <w:szCs w:val="28"/>
        </w:rPr>
        <w:t xml:space="preserve"> </w:t>
      </w:r>
      <w:proofErr w:type="spellStart"/>
      <w:r w:rsidRPr="009E5793">
        <w:rPr>
          <w:rFonts w:ascii="Simplified Arabic" w:hAnsi="Simplified Arabic" w:cs="Simplified Arabic"/>
          <w:sz w:val="28"/>
          <w:szCs w:val="28"/>
        </w:rPr>
        <w:t>Waeyenbergh</w:t>
      </w:r>
      <w:proofErr w:type="spellEnd"/>
      <w:r w:rsidRPr="009E5793">
        <w:rPr>
          <w:rFonts w:ascii="Simplified Arabic" w:hAnsi="Simplified Arabic" w:cs="Simplified Arabic"/>
          <w:sz w:val="28"/>
          <w:szCs w:val="28"/>
        </w:rPr>
        <w:t xml:space="preserve"> &amp; </w:t>
      </w:r>
      <w:proofErr w:type="spellStart"/>
      <w:r w:rsidRPr="009E5793">
        <w:rPr>
          <w:rFonts w:ascii="Simplified Arabic" w:hAnsi="Simplified Arabic" w:cs="Simplified Arabic"/>
          <w:sz w:val="28"/>
          <w:szCs w:val="28"/>
        </w:rPr>
        <w:t>Pintelon</w:t>
      </w:r>
      <w:proofErr w:type="spellEnd"/>
      <w:r w:rsidRPr="009E5793">
        <w:rPr>
          <w:rFonts w:ascii="Simplified Arabic" w:hAnsi="Simplified Arabic" w:cs="Simplified Arabic"/>
          <w:sz w:val="28"/>
          <w:szCs w:val="28"/>
        </w:rPr>
        <w:t xml:space="preserve"> (2004) </w:t>
      </w:r>
      <w:r w:rsidRPr="009E5793">
        <w:rPr>
          <w:rFonts w:ascii="Simplified Arabic" w:hAnsi="Simplified Arabic" w:cs="Simplified Arabic"/>
          <w:sz w:val="28"/>
          <w:szCs w:val="28"/>
          <w:rtl/>
        </w:rPr>
        <w:t>إدارة الصيانة الهندسية بأنها نظام إداري وفني متكامل يهدف إلى تحقيق التوازن بين الاعتمادية والتكلفة من خلال التخطيط الفعّال، واستخدام الموارد بكفاءة، ودعم اتخاذ القرار بناءً على البيانات. ويبرز هذا التعريف البعد الإداري للصيانة، باعتبارها وظيفة استراتيجية تؤثر مباشرة في الأداء المؤسسي</w:t>
      </w:r>
      <w:r w:rsidRPr="009E5793">
        <w:rPr>
          <w:rFonts w:ascii="Simplified Arabic" w:hAnsi="Simplified Arabic" w:cs="Simplified Arabic"/>
          <w:sz w:val="28"/>
          <w:szCs w:val="28"/>
        </w:rPr>
        <w:t>.</w:t>
      </w:r>
    </w:p>
    <w:p w14:paraId="6BFD1229"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كما أشار</w:t>
      </w:r>
      <w:r w:rsidRPr="009E5793">
        <w:rPr>
          <w:rFonts w:ascii="Simplified Arabic" w:hAnsi="Simplified Arabic" w:cs="Simplified Arabic"/>
          <w:sz w:val="28"/>
          <w:szCs w:val="28"/>
        </w:rPr>
        <w:t xml:space="preserve"> Eti et al. (2006) </w:t>
      </w:r>
      <w:r w:rsidRPr="009E5793">
        <w:rPr>
          <w:rFonts w:ascii="Simplified Arabic" w:hAnsi="Simplified Arabic" w:cs="Simplified Arabic"/>
          <w:sz w:val="28"/>
          <w:szCs w:val="28"/>
          <w:rtl/>
        </w:rPr>
        <w:t>إلى أن إدارة الصيانة الحديثة تُعد عنصرًا أساسيًا في إدارة الجودة الشاملة، حيث تسهم في تحسين العمليات الداخلية وتقليل الفاقد، وتعزيز موثوقية الأصول. ويرتبط هذا المفهوم ارتباطًا وثيقًا بالكفاءة التشغيلية، إذ إن أي خلل في أنظمة الصيانة ينعكس سلبًا على الإنتاجية وجودة الخدمات</w:t>
      </w:r>
      <w:r w:rsidRPr="009E5793">
        <w:rPr>
          <w:rFonts w:ascii="Simplified Arabic" w:hAnsi="Simplified Arabic" w:cs="Simplified Arabic"/>
          <w:sz w:val="28"/>
          <w:szCs w:val="28"/>
        </w:rPr>
        <w:t>.</w:t>
      </w:r>
    </w:p>
    <w:p w14:paraId="66AEA355"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وفي السياق نفسه، يرى</w:t>
      </w:r>
      <w:r w:rsidRPr="009E5793">
        <w:rPr>
          <w:rFonts w:ascii="Simplified Arabic" w:hAnsi="Simplified Arabic" w:cs="Simplified Arabic"/>
          <w:sz w:val="28"/>
          <w:szCs w:val="28"/>
        </w:rPr>
        <w:t xml:space="preserve"> Parida &amp; Kumar (2006) </w:t>
      </w:r>
      <w:r w:rsidRPr="009E5793">
        <w:rPr>
          <w:rFonts w:ascii="Simplified Arabic" w:hAnsi="Simplified Arabic" w:cs="Simplified Arabic"/>
          <w:sz w:val="28"/>
          <w:szCs w:val="28"/>
          <w:rtl/>
        </w:rPr>
        <w:t>أن إدارة الصيانة الهندسية تمثل حلقة وصل بين الأداء الفني والأداء الاقتصادي للمؤسسة، حيث تؤثر جودة الصيانة بشكل مباشر في تكاليف التشغيل، واستدامة الأصول، ومستوى رضا العملاء. ومن هنا، فإن إدارة الصيانة لا تُعد نشاطًا داعمًا فحسب، بل عنصرًا استراتيجيًا يسهم في تحقيق الميزة التنافسية</w:t>
      </w:r>
      <w:r w:rsidRPr="009E5793">
        <w:rPr>
          <w:rFonts w:ascii="Simplified Arabic" w:hAnsi="Simplified Arabic" w:cs="Simplified Arabic"/>
          <w:sz w:val="28"/>
          <w:szCs w:val="28"/>
        </w:rPr>
        <w:t>.</w:t>
      </w:r>
    </w:p>
    <w:p w14:paraId="54BCD835"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lastRenderedPageBreak/>
        <w:t>وفي ضوء ما سبق، يمكن القول إن إدارة الصيانة الهندسية تُعنى بتخطيط وتنظيم وتنفيذ ومتابعة أنشطة الصيانة باستخدام أساليب علمية وتقنية، بهدف ضمان استمرارية الأداء، وتحقيق الكفاءة التشغيلية، وتقليل التكاليف، ودعم جودة الخدمات المقدمة</w:t>
      </w:r>
      <w:r w:rsidRPr="009E5793">
        <w:rPr>
          <w:rFonts w:ascii="Simplified Arabic" w:hAnsi="Simplified Arabic" w:cs="Simplified Arabic"/>
          <w:sz w:val="28"/>
          <w:szCs w:val="28"/>
        </w:rPr>
        <w:t>.</w:t>
      </w:r>
    </w:p>
    <w:p w14:paraId="6BBF4B68" w14:textId="77777777" w:rsidR="00E81442" w:rsidRPr="009E5793" w:rsidRDefault="00E81442" w:rsidP="00E81442">
      <w:pPr>
        <w:bidi/>
        <w:rPr>
          <w:rFonts w:ascii="Simplified Arabic" w:hAnsi="Simplified Arabic" w:cs="Simplified Arabic"/>
          <w:b/>
          <w:bCs/>
          <w:sz w:val="28"/>
          <w:szCs w:val="28"/>
        </w:rPr>
      </w:pPr>
      <w:r w:rsidRPr="009E5793">
        <w:rPr>
          <w:rFonts w:ascii="Simplified Arabic" w:hAnsi="Simplified Arabic" w:cs="Simplified Arabic"/>
          <w:b/>
          <w:bCs/>
          <w:sz w:val="28"/>
          <w:szCs w:val="28"/>
          <w:rtl/>
        </w:rPr>
        <w:t>ثانيًا: أهداف إدارة الصيانة الهندسية</w:t>
      </w:r>
    </w:p>
    <w:p w14:paraId="24BCD30A"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تسعى إدارة الصيانة الهندسية إلى تحقيق مجموعة من الأهداف التي تنعكس بشكل مباشر على كفاءة وأداء المؤسسات الهندسية والخدمية. وتتنوع هذه الأهداف بين أهداف تشغيلية واقتصادية واستراتيجية، بما ينسجم مع التوجهات الحديثة في إدارة الأصول والجودة الشاملة</w:t>
      </w:r>
      <w:r w:rsidRPr="009E5793">
        <w:rPr>
          <w:rFonts w:ascii="Simplified Arabic" w:hAnsi="Simplified Arabic" w:cs="Simplified Arabic"/>
          <w:sz w:val="28"/>
          <w:szCs w:val="28"/>
        </w:rPr>
        <w:t>.</w:t>
      </w:r>
    </w:p>
    <w:p w14:paraId="7AF8DCA7" w14:textId="77777777" w:rsidR="00E81442" w:rsidRPr="009E5793" w:rsidRDefault="00E81442" w:rsidP="00E81442">
      <w:pPr>
        <w:numPr>
          <w:ilvl w:val="0"/>
          <w:numId w:val="6"/>
        </w:numPr>
        <w:bidi/>
        <w:rPr>
          <w:rFonts w:ascii="Simplified Arabic" w:hAnsi="Simplified Arabic" w:cs="Simplified Arabic"/>
          <w:sz w:val="28"/>
          <w:szCs w:val="28"/>
        </w:rPr>
      </w:pPr>
      <w:r w:rsidRPr="009E5793">
        <w:rPr>
          <w:rFonts w:ascii="Simplified Arabic" w:hAnsi="Simplified Arabic" w:cs="Simplified Arabic"/>
          <w:b/>
          <w:bCs/>
          <w:sz w:val="28"/>
          <w:szCs w:val="28"/>
          <w:rtl/>
        </w:rPr>
        <w:t>ضمان استمرارية التشغيل ورفع الاعتمادية</w:t>
      </w:r>
      <w:r w:rsidRPr="009E5793">
        <w:rPr>
          <w:rFonts w:ascii="Simplified Arabic" w:hAnsi="Simplified Arabic" w:cs="Simplified Arabic"/>
          <w:sz w:val="28"/>
          <w:szCs w:val="28"/>
        </w:rPr>
        <w:br/>
      </w:r>
      <w:r w:rsidRPr="009E5793">
        <w:rPr>
          <w:rFonts w:ascii="Simplified Arabic" w:hAnsi="Simplified Arabic" w:cs="Simplified Arabic"/>
          <w:sz w:val="28"/>
          <w:szCs w:val="28"/>
          <w:rtl/>
        </w:rPr>
        <w:t>يُعد الحفاظ على جاهزية المعدات والمنشآت أحد الأهداف الرئيسة لإدارة الصيانة، إذ تسهم الصيانة الفعّالة في تقليل الأعطال المفاجئة والتوقفات غير المخططة، الأمر الذي يضمن استمرارية الإنتاج والخدمات. وقد أشار</w:t>
      </w:r>
      <w:r w:rsidRPr="009E5793">
        <w:rPr>
          <w:rFonts w:ascii="Simplified Arabic" w:hAnsi="Simplified Arabic" w:cs="Simplified Arabic"/>
          <w:sz w:val="28"/>
          <w:szCs w:val="28"/>
        </w:rPr>
        <w:t xml:space="preserve"> Mobley (2002) </w:t>
      </w:r>
      <w:r w:rsidRPr="009E5793">
        <w:rPr>
          <w:rFonts w:ascii="Simplified Arabic" w:hAnsi="Simplified Arabic" w:cs="Simplified Arabic"/>
          <w:sz w:val="28"/>
          <w:szCs w:val="28"/>
          <w:rtl/>
        </w:rPr>
        <w:t>إلى أن ارتفاع مستوى الاعتمادية التشغيلية يُعد مؤشرًا رئيسًا على نجاح إدارة الصيانة</w:t>
      </w:r>
      <w:r w:rsidRPr="009E5793">
        <w:rPr>
          <w:rFonts w:ascii="Simplified Arabic" w:hAnsi="Simplified Arabic" w:cs="Simplified Arabic"/>
          <w:sz w:val="28"/>
          <w:szCs w:val="28"/>
        </w:rPr>
        <w:t>.</w:t>
      </w:r>
    </w:p>
    <w:p w14:paraId="3835F173" w14:textId="77777777" w:rsidR="00E81442" w:rsidRPr="009E5793" w:rsidRDefault="00E81442" w:rsidP="00E81442">
      <w:pPr>
        <w:numPr>
          <w:ilvl w:val="0"/>
          <w:numId w:val="6"/>
        </w:numPr>
        <w:bidi/>
        <w:rPr>
          <w:rFonts w:ascii="Simplified Arabic" w:hAnsi="Simplified Arabic" w:cs="Simplified Arabic"/>
          <w:sz w:val="28"/>
          <w:szCs w:val="28"/>
        </w:rPr>
      </w:pPr>
      <w:r w:rsidRPr="009E5793">
        <w:rPr>
          <w:rFonts w:ascii="Simplified Arabic" w:hAnsi="Simplified Arabic" w:cs="Simplified Arabic"/>
          <w:b/>
          <w:bCs/>
          <w:sz w:val="28"/>
          <w:szCs w:val="28"/>
          <w:rtl/>
        </w:rPr>
        <w:t>تقليل تكاليف التشغيل والصيانة</w:t>
      </w:r>
      <w:r w:rsidRPr="009E5793">
        <w:rPr>
          <w:rFonts w:ascii="Simplified Arabic" w:hAnsi="Simplified Arabic" w:cs="Simplified Arabic"/>
          <w:sz w:val="28"/>
          <w:szCs w:val="28"/>
        </w:rPr>
        <w:br/>
      </w:r>
      <w:r w:rsidRPr="009E5793">
        <w:rPr>
          <w:rFonts w:ascii="Simplified Arabic" w:hAnsi="Simplified Arabic" w:cs="Simplified Arabic"/>
          <w:sz w:val="28"/>
          <w:szCs w:val="28"/>
          <w:rtl/>
        </w:rPr>
        <w:t>تهدف إدارة الصيانة إلى خفض التكاليف الإجمالية من خلال التحول من الصيانة التصحيحية المكلفة إلى الصيانة الوقائية والتنبؤية. وأوضح</w:t>
      </w:r>
      <w:r w:rsidRPr="009E5793">
        <w:rPr>
          <w:rFonts w:ascii="Simplified Arabic" w:hAnsi="Simplified Arabic" w:cs="Simplified Arabic"/>
          <w:sz w:val="28"/>
          <w:szCs w:val="28"/>
        </w:rPr>
        <w:t xml:space="preserve"> El-Akruti &amp; Dwight (2013) </w:t>
      </w:r>
      <w:r w:rsidRPr="009E5793">
        <w:rPr>
          <w:rFonts w:ascii="Simplified Arabic" w:hAnsi="Simplified Arabic" w:cs="Simplified Arabic"/>
          <w:sz w:val="28"/>
          <w:szCs w:val="28"/>
          <w:rtl/>
        </w:rPr>
        <w:t>أن تطبيق أنظمة صيانة متكاملة يسهم في تقليل تكاليف الأعطال الطارئة وإطالة العمر الافتراضي للأصول</w:t>
      </w:r>
      <w:r w:rsidRPr="009E5793">
        <w:rPr>
          <w:rFonts w:ascii="Simplified Arabic" w:hAnsi="Simplified Arabic" w:cs="Simplified Arabic"/>
          <w:sz w:val="28"/>
          <w:szCs w:val="28"/>
        </w:rPr>
        <w:t>.</w:t>
      </w:r>
    </w:p>
    <w:p w14:paraId="087C8925" w14:textId="77777777" w:rsidR="00E81442" w:rsidRPr="009E5793" w:rsidRDefault="00E81442" w:rsidP="00E81442">
      <w:pPr>
        <w:numPr>
          <w:ilvl w:val="0"/>
          <w:numId w:val="6"/>
        </w:numPr>
        <w:bidi/>
        <w:rPr>
          <w:rFonts w:ascii="Simplified Arabic" w:hAnsi="Simplified Arabic" w:cs="Simplified Arabic"/>
          <w:sz w:val="28"/>
          <w:szCs w:val="28"/>
        </w:rPr>
      </w:pPr>
      <w:r w:rsidRPr="009E5793">
        <w:rPr>
          <w:rFonts w:ascii="Simplified Arabic" w:hAnsi="Simplified Arabic" w:cs="Simplified Arabic"/>
          <w:b/>
          <w:bCs/>
          <w:sz w:val="28"/>
          <w:szCs w:val="28"/>
          <w:rtl/>
        </w:rPr>
        <w:t>تحسين الكفاءة التشغيلية والإنتاجية</w:t>
      </w:r>
      <w:r w:rsidRPr="009E5793">
        <w:rPr>
          <w:rFonts w:ascii="Simplified Arabic" w:hAnsi="Simplified Arabic" w:cs="Simplified Arabic"/>
          <w:sz w:val="28"/>
          <w:szCs w:val="28"/>
        </w:rPr>
        <w:br/>
      </w:r>
      <w:r w:rsidRPr="009E5793">
        <w:rPr>
          <w:rFonts w:ascii="Simplified Arabic" w:hAnsi="Simplified Arabic" w:cs="Simplified Arabic"/>
          <w:sz w:val="28"/>
          <w:szCs w:val="28"/>
          <w:rtl/>
        </w:rPr>
        <w:t>تؤدي الصيانة المخططة إلى رفع كفاءة استخدام الموارد البشرية والمادية، وتحسين زمن التشغيل الفعلي للمعدات. ويؤكد</w:t>
      </w:r>
      <w:r w:rsidRPr="009E5793">
        <w:rPr>
          <w:rFonts w:ascii="Simplified Arabic" w:hAnsi="Simplified Arabic" w:cs="Simplified Arabic"/>
          <w:sz w:val="28"/>
          <w:szCs w:val="28"/>
        </w:rPr>
        <w:t xml:space="preserve"> Drucker (1999) </w:t>
      </w:r>
      <w:r w:rsidRPr="009E5793">
        <w:rPr>
          <w:rFonts w:ascii="Simplified Arabic" w:hAnsi="Simplified Arabic" w:cs="Simplified Arabic"/>
          <w:sz w:val="28"/>
          <w:szCs w:val="28"/>
          <w:rtl/>
        </w:rPr>
        <w:t>أن الكفاءة التشغيلية تتحقق عندما تُدار الموارد بأسلوب يحقق أعلى مخرجات بأقل مدخلات، وهو ما تسعى إليه إدارة الصيانة الحديثة</w:t>
      </w:r>
      <w:r w:rsidRPr="009E5793">
        <w:rPr>
          <w:rFonts w:ascii="Simplified Arabic" w:hAnsi="Simplified Arabic" w:cs="Simplified Arabic"/>
          <w:sz w:val="28"/>
          <w:szCs w:val="28"/>
        </w:rPr>
        <w:t>.</w:t>
      </w:r>
    </w:p>
    <w:p w14:paraId="2CA6050B" w14:textId="77777777" w:rsidR="00E81442" w:rsidRPr="009E5793" w:rsidRDefault="00E81442" w:rsidP="00E81442">
      <w:pPr>
        <w:numPr>
          <w:ilvl w:val="0"/>
          <w:numId w:val="6"/>
        </w:numPr>
        <w:bidi/>
        <w:rPr>
          <w:rFonts w:ascii="Simplified Arabic" w:hAnsi="Simplified Arabic" w:cs="Simplified Arabic"/>
          <w:sz w:val="28"/>
          <w:szCs w:val="28"/>
        </w:rPr>
      </w:pPr>
      <w:r w:rsidRPr="009E5793">
        <w:rPr>
          <w:rFonts w:ascii="Simplified Arabic" w:hAnsi="Simplified Arabic" w:cs="Simplified Arabic"/>
          <w:b/>
          <w:bCs/>
          <w:sz w:val="28"/>
          <w:szCs w:val="28"/>
          <w:rtl/>
        </w:rPr>
        <w:t>دعم جودة الخدمات ورضا العملاء</w:t>
      </w:r>
      <w:r w:rsidRPr="009E5793">
        <w:rPr>
          <w:rFonts w:ascii="Simplified Arabic" w:hAnsi="Simplified Arabic" w:cs="Simplified Arabic"/>
          <w:sz w:val="28"/>
          <w:szCs w:val="28"/>
        </w:rPr>
        <w:br/>
      </w:r>
      <w:r w:rsidRPr="009E5793">
        <w:rPr>
          <w:rFonts w:ascii="Simplified Arabic" w:hAnsi="Simplified Arabic" w:cs="Simplified Arabic"/>
          <w:sz w:val="28"/>
          <w:szCs w:val="28"/>
          <w:rtl/>
        </w:rPr>
        <w:t>ترتبط جودة الصيانة ارتباطًا وثيقًا بجودة الخدمة المقدمة، خاصة في الشركات الخدمية والهندسية. وقد بين</w:t>
      </w:r>
      <w:r w:rsidRPr="009E5793">
        <w:rPr>
          <w:rFonts w:ascii="Simplified Arabic" w:hAnsi="Simplified Arabic" w:cs="Simplified Arabic"/>
          <w:sz w:val="28"/>
          <w:szCs w:val="28"/>
        </w:rPr>
        <w:t xml:space="preserve"> Parasuraman et al. (1988) </w:t>
      </w:r>
      <w:r w:rsidRPr="009E5793">
        <w:rPr>
          <w:rFonts w:ascii="Simplified Arabic" w:hAnsi="Simplified Arabic" w:cs="Simplified Arabic"/>
          <w:sz w:val="28"/>
          <w:szCs w:val="28"/>
          <w:rtl/>
        </w:rPr>
        <w:t>أن موثوقية الخدمة وسرعة الاستجابة من أهم محددات رضا العملاء، وهي عناصر تتأثر مباشرة بمستوى إدارة الصيانة</w:t>
      </w:r>
      <w:r w:rsidRPr="009E5793">
        <w:rPr>
          <w:rFonts w:ascii="Simplified Arabic" w:hAnsi="Simplified Arabic" w:cs="Simplified Arabic"/>
          <w:sz w:val="28"/>
          <w:szCs w:val="28"/>
        </w:rPr>
        <w:t>.</w:t>
      </w:r>
    </w:p>
    <w:p w14:paraId="781C3E1A" w14:textId="77777777" w:rsidR="00E81442" w:rsidRPr="009E5793" w:rsidRDefault="00E81442" w:rsidP="00E81442">
      <w:pPr>
        <w:numPr>
          <w:ilvl w:val="0"/>
          <w:numId w:val="6"/>
        </w:numPr>
        <w:bidi/>
        <w:rPr>
          <w:rFonts w:ascii="Simplified Arabic" w:hAnsi="Simplified Arabic" w:cs="Simplified Arabic"/>
          <w:sz w:val="28"/>
          <w:szCs w:val="28"/>
        </w:rPr>
      </w:pPr>
      <w:r w:rsidRPr="009E5793">
        <w:rPr>
          <w:rFonts w:ascii="Simplified Arabic" w:hAnsi="Simplified Arabic" w:cs="Simplified Arabic"/>
          <w:b/>
          <w:bCs/>
          <w:sz w:val="28"/>
          <w:szCs w:val="28"/>
          <w:rtl/>
        </w:rPr>
        <w:lastRenderedPageBreak/>
        <w:t>تحقيق الاستدامة التشغيلية</w:t>
      </w:r>
      <w:r w:rsidRPr="009E5793">
        <w:rPr>
          <w:rFonts w:ascii="Simplified Arabic" w:hAnsi="Simplified Arabic" w:cs="Simplified Arabic"/>
          <w:sz w:val="28"/>
          <w:szCs w:val="28"/>
        </w:rPr>
        <w:br/>
      </w:r>
      <w:r w:rsidRPr="009E5793">
        <w:rPr>
          <w:rFonts w:ascii="Simplified Arabic" w:hAnsi="Simplified Arabic" w:cs="Simplified Arabic"/>
          <w:sz w:val="28"/>
          <w:szCs w:val="28"/>
          <w:rtl/>
        </w:rPr>
        <w:t>تسهم إدارة الصيانة في دعم الاستدامة من خلال تقليل الهدر، وتحسين كفاءة الطاقة، والمحافظة على الأصول لفترات أطول. وأكد</w:t>
      </w:r>
      <w:r w:rsidRPr="009E5793">
        <w:rPr>
          <w:rFonts w:ascii="Simplified Arabic" w:hAnsi="Simplified Arabic" w:cs="Simplified Arabic"/>
          <w:sz w:val="28"/>
          <w:szCs w:val="28"/>
        </w:rPr>
        <w:t xml:space="preserve"> Taye et al. (2023) </w:t>
      </w:r>
      <w:r w:rsidRPr="009E5793">
        <w:rPr>
          <w:rFonts w:ascii="Simplified Arabic" w:hAnsi="Simplified Arabic" w:cs="Simplified Arabic"/>
          <w:sz w:val="28"/>
          <w:szCs w:val="28"/>
          <w:rtl/>
        </w:rPr>
        <w:t>أن الصيانة الفعّالة تُعد أداة رئيسة لتحقيق الاستدامة التشغيلية في المؤسسات الهندسية</w:t>
      </w:r>
      <w:r w:rsidRPr="009E5793">
        <w:rPr>
          <w:rFonts w:ascii="Simplified Arabic" w:hAnsi="Simplified Arabic" w:cs="Simplified Arabic"/>
          <w:sz w:val="28"/>
          <w:szCs w:val="28"/>
        </w:rPr>
        <w:t>.</w:t>
      </w:r>
    </w:p>
    <w:p w14:paraId="6E8753BE" w14:textId="77777777" w:rsidR="00E81442" w:rsidRPr="009E5793" w:rsidRDefault="00E81442" w:rsidP="00E81442">
      <w:pPr>
        <w:numPr>
          <w:ilvl w:val="0"/>
          <w:numId w:val="6"/>
        </w:numPr>
        <w:bidi/>
        <w:rPr>
          <w:rFonts w:ascii="Simplified Arabic" w:hAnsi="Simplified Arabic" w:cs="Simplified Arabic"/>
          <w:sz w:val="28"/>
          <w:szCs w:val="28"/>
        </w:rPr>
      </w:pPr>
      <w:r w:rsidRPr="009E5793">
        <w:rPr>
          <w:rFonts w:ascii="Simplified Arabic" w:hAnsi="Simplified Arabic" w:cs="Simplified Arabic"/>
          <w:b/>
          <w:bCs/>
          <w:sz w:val="28"/>
          <w:szCs w:val="28"/>
          <w:rtl/>
        </w:rPr>
        <w:t>دعم اتخاذ القرار والتحسين المستمر</w:t>
      </w:r>
      <w:r w:rsidRPr="009E5793">
        <w:rPr>
          <w:rFonts w:ascii="Simplified Arabic" w:hAnsi="Simplified Arabic" w:cs="Simplified Arabic"/>
          <w:sz w:val="28"/>
          <w:szCs w:val="28"/>
        </w:rPr>
        <w:br/>
      </w:r>
      <w:r w:rsidRPr="009E5793">
        <w:rPr>
          <w:rFonts w:ascii="Simplified Arabic" w:hAnsi="Simplified Arabic" w:cs="Simplified Arabic"/>
          <w:sz w:val="28"/>
          <w:szCs w:val="28"/>
          <w:rtl/>
        </w:rPr>
        <w:t>تعتمد إدارة الصيانة الحديثة على نظم معلومات وتقارير دورية تُمكّن الإدارة من تحليل الأداء واتخاذ قرارات تصحيحية مبنية على البيانات. وأوضح</w:t>
      </w:r>
      <w:r w:rsidRPr="009E5793">
        <w:rPr>
          <w:rFonts w:ascii="Simplified Arabic" w:hAnsi="Simplified Arabic" w:cs="Simplified Arabic"/>
          <w:sz w:val="28"/>
          <w:szCs w:val="28"/>
        </w:rPr>
        <w:t xml:space="preserve"> </w:t>
      </w:r>
      <w:proofErr w:type="spellStart"/>
      <w:r w:rsidRPr="009E5793">
        <w:rPr>
          <w:rFonts w:ascii="Simplified Arabic" w:hAnsi="Simplified Arabic" w:cs="Simplified Arabic"/>
          <w:sz w:val="28"/>
          <w:szCs w:val="28"/>
        </w:rPr>
        <w:t>Waeyenbergh</w:t>
      </w:r>
      <w:proofErr w:type="spellEnd"/>
      <w:r w:rsidRPr="009E5793">
        <w:rPr>
          <w:rFonts w:ascii="Simplified Arabic" w:hAnsi="Simplified Arabic" w:cs="Simplified Arabic"/>
          <w:sz w:val="28"/>
          <w:szCs w:val="28"/>
        </w:rPr>
        <w:t xml:space="preserve"> &amp; </w:t>
      </w:r>
      <w:proofErr w:type="spellStart"/>
      <w:r w:rsidRPr="009E5793">
        <w:rPr>
          <w:rFonts w:ascii="Simplified Arabic" w:hAnsi="Simplified Arabic" w:cs="Simplified Arabic"/>
          <w:sz w:val="28"/>
          <w:szCs w:val="28"/>
        </w:rPr>
        <w:t>Pintelon</w:t>
      </w:r>
      <w:proofErr w:type="spellEnd"/>
      <w:r w:rsidRPr="009E5793">
        <w:rPr>
          <w:rFonts w:ascii="Simplified Arabic" w:hAnsi="Simplified Arabic" w:cs="Simplified Arabic"/>
          <w:sz w:val="28"/>
          <w:szCs w:val="28"/>
        </w:rPr>
        <w:t xml:space="preserve"> (2004) </w:t>
      </w:r>
      <w:r w:rsidRPr="009E5793">
        <w:rPr>
          <w:rFonts w:ascii="Simplified Arabic" w:hAnsi="Simplified Arabic" w:cs="Simplified Arabic"/>
          <w:sz w:val="28"/>
          <w:szCs w:val="28"/>
          <w:rtl/>
        </w:rPr>
        <w:t>أن توفر المعلومات الدقيقة يعد شرطًا أساسيًا لتحسين فاعلية الصيانة</w:t>
      </w:r>
      <w:r w:rsidRPr="009E5793">
        <w:rPr>
          <w:rFonts w:ascii="Simplified Arabic" w:hAnsi="Simplified Arabic" w:cs="Simplified Arabic"/>
          <w:sz w:val="28"/>
          <w:szCs w:val="28"/>
        </w:rPr>
        <w:t>.</w:t>
      </w:r>
    </w:p>
    <w:p w14:paraId="58A49A3B"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ومن خلال هذه الأهداف، يتضح أن إدارة الصيانة الهندسية لم تعد وظيفة تشغيلية ثانوية، بل أصبحت أداة استراتيجية لتحقيق الكفاءة والجودة والاستدامة داخل المؤسسات</w:t>
      </w:r>
      <w:r w:rsidRPr="009E5793">
        <w:rPr>
          <w:rFonts w:ascii="Simplified Arabic" w:hAnsi="Simplified Arabic" w:cs="Simplified Arabic"/>
          <w:sz w:val="28"/>
          <w:szCs w:val="28"/>
        </w:rPr>
        <w:t>.</w:t>
      </w:r>
    </w:p>
    <w:p w14:paraId="3DBDAD2A" w14:textId="77777777" w:rsidR="00E81442" w:rsidRPr="009E5793" w:rsidRDefault="00E81442" w:rsidP="00E81442">
      <w:pPr>
        <w:bidi/>
        <w:rPr>
          <w:rFonts w:ascii="Simplified Arabic" w:hAnsi="Simplified Arabic" w:cs="Simplified Arabic"/>
          <w:b/>
          <w:bCs/>
          <w:sz w:val="28"/>
          <w:szCs w:val="28"/>
        </w:rPr>
      </w:pPr>
      <w:r w:rsidRPr="009E5793">
        <w:rPr>
          <w:rFonts w:ascii="Simplified Arabic" w:hAnsi="Simplified Arabic" w:cs="Simplified Arabic"/>
          <w:b/>
          <w:bCs/>
          <w:sz w:val="28"/>
          <w:szCs w:val="28"/>
          <w:rtl/>
        </w:rPr>
        <w:t>ثالثًا: أنواع الصيانة الهندسية</w:t>
      </w:r>
    </w:p>
    <w:p w14:paraId="30A8F508"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تتعدد أنواع الصيانة الهندسية وفقًا لأساليب التنفيذ ودرجة التخطيط والتقنية المستخدمة، وقد تطورت هذه الأنواع مع تطور الفكر الإداري والتكنولوجي. ويمكن تصنيفها على النحو الآتي</w:t>
      </w:r>
      <w:r w:rsidRPr="009E5793">
        <w:rPr>
          <w:rFonts w:ascii="Simplified Arabic" w:hAnsi="Simplified Arabic" w:cs="Simplified Arabic"/>
          <w:sz w:val="28"/>
          <w:szCs w:val="28"/>
        </w:rPr>
        <w:t>:</w:t>
      </w:r>
    </w:p>
    <w:p w14:paraId="5CCD0667" w14:textId="77777777" w:rsidR="00E81442" w:rsidRPr="009E5793"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9E5793">
        <w:rPr>
          <w:rFonts w:ascii="Simplified Arabic" w:hAnsi="Simplified Arabic" w:cs="Simplified Arabic"/>
          <w:b/>
          <w:bCs/>
          <w:sz w:val="28"/>
          <w:szCs w:val="28"/>
        </w:rPr>
        <w:t xml:space="preserve"> </w:t>
      </w:r>
      <w:r w:rsidRPr="009E5793">
        <w:rPr>
          <w:rFonts w:ascii="Simplified Arabic" w:hAnsi="Simplified Arabic" w:cs="Simplified Arabic"/>
          <w:b/>
          <w:bCs/>
          <w:sz w:val="28"/>
          <w:szCs w:val="28"/>
          <w:rtl/>
        </w:rPr>
        <w:t>الصيانة التصحيحية</w:t>
      </w:r>
      <w:r w:rsidRPr="009E579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9E5793">
        <w:rPr>
          <w:rFonts w:ascii="Simplified Arabic" w:hAnsi="Simplified Arabic" w:cs="Simplified Arabic"/>
          <w:b/>
          <w:bCs/>
          <w:sz w:val="28"/>
          <w:szCs w:val="28"/>
        </w:rPr>
        <w:t>Corrective Maintenance</w:t>
      </w:r>
      <w:r>
        <w:rPr>
          <w:rFonts w:ascii="Simplified Arabic" w:hAnsi="Simplified Arabic" w:cs="Simplified Arabic" w:hint="cs"/>
          <w:b/>
          <w:bCs/>
          <w:sz w:val="28"/>
          <w:szCs w:val="28"/>
          <w:rtl/>
        </w:rPr>
        <w:t>)</w:t>
      </w:r>
    </w:p>
    <w:p w14:paraId="407B76BC"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تُعد الصيانة التصحيحية من أقدم أنواع الصيانة، حيث تُنفذ بعد وقوع العطل بهدف إعادة المعدة أو النظام إلى حالة التشغيل. وعلى الرغم من بساطة هذا النوع، إلا أنه يُعد الأكثر تكلفة على المدى الطويل بسبب التوقفات المفاجئة وارتفاع تكاليف الإصلاح. وأشار</w:t>
      </w:r>
      <w:r w:rsidRPr="009E5793">
        <w:rPr>
          <w:rFonts w:ascii="Simplified Arabic" w:hAnsi="Simplified Arabic" w:cs="Simplified Arabic"/>
          <w:sz w:val="28"/>
          <w:szCs w:val="28"/>
        </w:rPr>
        <w:t xml:space="preserve"> Mobley (2011) </w:t>
      </w:r>
      <w:r w:rsidRPr="009E5793">
        <w:rPr>
          <w:rFonts w:ascii="Simplified Arabic" w:hAnsi="Simplified Arabic" w:cs="Simplified Arabic"/>
          <w:sz w:val="28"/>
          <w:szCs w:val="28"/>
          <w:rtl/>
        </w:rPr>
        <w:t>إلى أن الاعتماد المفرط على الصيانة التصحيحية يعكس ضعف التخطيط وغياب الرؤية الاستراتيجية</w:t>
      </w:r>
      <w:r w:rsidRPr="009E5793">
        <w:rPr>
          <w:rFonts w:ascii="Simplified Arabic" w:hAnsi="Simplified Arabic" w:cs="Simplified Arabic"/>
          <w:sz w:val="28"/>
          <w:szCs w:val="28"/>
        </w:rPr>
        <w:t>.</w:t>
      </w:r>
    </w:p>
    <w:p w14:paraId="5B86D18D" w14:textId="77777777" w:rsidR="00E81442" w:rsidRPr="009E5793"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9E5793">
        <w:rPr>
          <w:rFonts w:ascii="Simplified Arabic" w:hAnsi="Simplified Arabic" w:cs="Simplified Arabic"/>
          <w:b/>
          <w:bCs/>
          <w:sz w:val="28"/>
          <w:szCs w:val="28"/>
        </w:rPr>
        <w:t xml:space="preserve"> </w:t>
      </w:r>
      <w:r w:rsidRPr="009E5793">
        <w:rPr>
          <w:rFonts w:ascii="Simplified Arabic" w:hAnsi="Simplified Arabic" w:cs="Simplified Arabic"/>
          <w:b/>
          <w:bCs/>
          <w:sz w:val="28"/>
          <w:szCs w:val="28"/>
          <w:rtl/>
        </w:rPr>
        <w:t>الصيانة الوقائية</w:t>
      </w:r>
      <w:r w:rsidRPr="009E579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9E5793">
        <w:rPr>
          <w:rFonts w:ascii="Simplified Arabic" w:hAnsi="Simplified Arabic" w:cs="Simplified Arabic"/>
          <w:b/>
          <w:bCs/>
          <w:sz w:val="28"/>
          <w:szCs w:val="28"/>
        </w:rPr>
        <w:t>Preventive Maintenance</w:t>
      </w:r>
      <w:r>
        <w:rPr>
          <w:rFonts w:ascii="Simplified Arabic" w:hAnsi="Simplified Arabic" w:cs="Simplified Arabic" w:hint="cs"/>
          <w:b/>
          <w:bCs/>
          <w:sz w:val="28"/>
          <w:szCs w:val="28"/>
          <w:rtl/>
        </w:rPr>
        <w:t>)</w:t>
      </w:r>
    </w:p>
    <w:p w14:paraId="5E220475"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تعتمد الصيانة الوقائية على تنفيذ أنشطة صيانة دورية وفق جداول زمنية محددة، بهدف منع الأعطال قبل حدوثها. وتُعد هذه الصيانة خطوة متقدمة مقارنة بالتصحيحية، إذ تسهم في تقليل الأعطال ورفع جاهزية المعدات. وأكد</w:t>
      </w:r>
      <w:r w:rsidRPr="009E5793">
        <w:rPr>
          <w:rFonts w:ascii="Simplified Arabic" w:hAnsi="Simplified Arabic" w:cs="Simplified Arabic"/>
          <w:sz w:val="28"/>
          <w:szCs w:val="28"/>
        </w:rPr>
        <w:t xml:space="preserve"> Jardine &amp; Tsang (2013) </w:t>
      </w:r>
      <w:r w:rsidRPr="009E5793">
        <w:rPr>
          <w:rFonts w:ascii="Simplified Arabic" w:hAnsi="Simplified Arabic" w:cs="Simplified Arabic"/>
          <w:sz w:val="28"/>
          <w:szCs w:val="28"/>
          <w:rtl/>
        </w:rPr>
        <w:t>أن الصيانة الوقائية تُعد أساسًا لتحسين الاعتمادية التشغيلية وتقليل المخاطر</w:t>
      </w:r>
      <w:r w:rsidRPr="009E5793">
        <w:rPr>
          <w:rFonts w:ascii="Simplified Arabic" w:hAnsi="Simplified Arabic" w:cs="Simplified Arabic"/>
          <w:sz w:val="28"/>
          <w:szCs w:val="28"/>
        </w:rPr>
        <w:t>.</w:t>
      </w:r>
    </w:p>
    <w:p w14:paraId="5A11EE78" w14:textId="77777777" w:rsidR="00E81442" w:rsidRPr="009E5793"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3.</w:t>
      </w:r>
      <w:r w:rsidRPr="009E5793">
        <w:rPr>
          <w:rFonts w:ascii="Simplified Arabic" w:hAnsi="Simplified Arabic" w:cs="Simplified Arabic"/>
          <w:b/>
          <w:bCs/>
          <w:sz w:val="28"/>
          <w:szCs w:val="28"/>
        </w:rPr>
        <w:t xml:space="preserve"> </w:t>
      </w:r>
      <w:r w:rsidRPr="009E5793">
        <w:rPr>
          <w:rFonts w:ascii="Simplified Arabic" w:hAnsi="Simplified Arabic" w:cs="Simplified Arabic"/>
          <w:b/>
          <w:bCs/>
          <w:sz w:val="28"/>
          <w:szCs w:val="28"/>
          <w:rtl/>
        </w:rPr>
        <w:t>الصيانة التنبؤية</w:t>
      </w:r>
      <w:r w:rsidRPr="009E579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9E5793">
        <w:rPr>
          <w:rFonts w:ascii="Simplified Arabic" w:hAnsi="Simplified Arabic" w:cs="Simplified Arabic"/>
          <w:b/>
          <w:bCs/>
          <w:sz w:val="28"/>
          <w:szCs w:val="28"/>
        </w:rPr>
        <w:t>Predictive Maintenance</w:t>
      </w:r>
      <w:r>
        <w:rPr>
          <w:rFonts w:ascii="Simplified Arabic" w:hAnsi="Simplified Arabic" w:cs="Simplified Arabic" w:hint="cs"/>
          <w:b/>
          <w:bCs/>
          <w:sz w:val="28"/>
          <w:szCs w:val="28"/>
          <w:rtl/>
        </w:rPr>
        <w:t>)</w:t>
      </w:r>
    </w:p>
    <w:p w14:paraId="7CF655FF"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تُعد الصيانة التنبؤية من الأساليب الحديثة التي تعتمد على تحليل البيانات ومؤشرات الأداء للتنبؤ بحدوث الأعطال قبل وقوعها. ويعتمد هذا النوع على استخدام تقنيات القياس والتحليل، مثل الاهتزازات ودرجات الحرارة. وقد أوضح</w:t>
      </w:r>
      <w:r w:rsidRPr="009E5793">
        <w:rPr>
          <w:rFonts w:ascii="Simplified Arabic" w:hAnsi="Simplified Arabic" w:cs="Simplified Arabic"/>
          <w:sz w:val="28"/>
          <w:szCs w:val="28"/>
        </w:rPr>
        <w:t xml:space="preserve"> El-Akruti &amp; Dwight (2013) </w:t>
      </w:r>
      <w:r w:rsidRPr="009E5793">
        <w:rPr>
          <w:rFonts w:ascii="Simplified Arabic" w:hAnsi="Simplified Arabic" w:cs="Simplified Arabic"/>
          <w:sz w:val="28"/>
          <w:szCs w:val="28"/>
          <w:rtl/>
        </w:rPr>
        <w:t>أن الصيانة التنبؤية تسهم في تحقيق أعلى مستويات الكفاءة بأقل تكلفة ممكنة</w:t>
      </w:r>
      <w:r w:rsidRPr="009E5793">
        <w:rPr>
          <w:rFonts w:ascii="Simplified Arabic" w:hAnsi="Simplified Arabic" w:cs="Simplified Arabic"/>
          <w:sz w:val="28"/>
          <w:szCs w:val="28"/>
        </w:rPr>
        <w:t>.</w:t>
      </w:r>
    </w:p>
    <w:p w14:paraId="114E00C4" w14:textId="77777777" w:rsidR="00E81442" w:rsidRPr="009E5793"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9E5793">
        <w:rPr>
          <w:rFonts w:ascii="Simplified Arabic" w:hAnsi="Simplified Arabic" w:cs="Simplified Arabic"/>
          <w:b/>
          <w:bCs/>
          <w:sz w:val="28"/>
          <w:szCs w:val="28"/>
        </w:rPr>
        <w:t xml:space="preserve"> </w:t>
      </w:r>
      <w:r w:rsidRPr="009E5793">
        <w:rPr>
          <w:rFonts w:ascii="Simplified Arabic" w:hAnsi="Simplified Arabic" w:cs="Simplified Arabic"/>
          <w:b/>
          <w:bCs/>
          <w:sz w:val="28"/>
          <w:szCs w:val="28"/>
          <w:rtl/>
        </w:rPr>
        <w:t>الصيانة المعتمدة على الحالة</w:t>
      </w:r>
      <w:r w:rsidRPr="009E579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9E5793">
        <w:rPr>
          <w:rFonts w:ascii="Simplified Arabic" w:hAnsi="Simplified Arabic" w:cs="Simplified Arabic"/>
          <w:b/>
          <w:bCs/>
          <w:sz w:val="28"/>
          <w:szCs w:val="28"/>
        </w:rPr>
        <w:t>Condition-Based Maintenance</w:t>
      </w:r>
      <w:r>
        <w:rPr>
          <w:rFonts w:ascii="Simplified Arabic" w:hAnsi="Simplified Arabic" w:cs="Simplified Arabic" w:hint="cs"/>
          <w:b/>
          <w:bCs/>
          <w:sz w:val="28"/>
          <w:szCs w:val="28"/>
          <w:rtl/>
        </w:rPr>
        <w:t>)</w:t>
      </w:r>
    </w:p>
    <w:p w14:paraId="78800CAE"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يرتكز هذا النوع على مراقبة الحالة الفعلية للمعدات واتخاذ قرار الصيانة بناءً على مؤشرات الأداء، وليس على الجداول الزمنية فقط. ويُعد هذا الأسلوب تطورًا طبيعيًا للصيانة التنبؤية، حيث يعتمد على البيانات الفعلية في اتخاذ القرار</w:t>
      </w:r>
      <w:r w:rsidRPr="009E5793">
        <w:rPr>
          <w:rFonts w:ascii="Simplified Arabic" w:hAnsi="Simplified Arabic" w:cs="Simplified Arabic"/>
          <w:sz w:val="28"/>
          <w:szCs w:val="28"/>
        </w:rPr>
        <w:t xml:space="preserve"> (Parida &amp; Kumar, 2006).</w:t>
      </w:r>
    </w:p>
    <w:p w14:paraId="6373793A" w14:textId="77777777" w:rsidR="00E81442" w:rsidRPr="009E5793"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5.</w:t>
      </w:r>
      <w:r w:rsidRPr="009E5793">
        <w:rPr>
          <w:rFonts w:ascii="Simplified Arabic" w:hAnsi="Simplified Arabic" w:cs="Simplified Arabic"/>
          <w:b/>
          <w:bCs/>
          <w:sz w:val="28"/>
          <w:szCs w:val="28"/>
        </w:rPr>
        <w:t xml:space="preserve"> </w:t>
      </w:r>
      <w:r w:rsidRPr="009E5793">
        <w:rPr>
          <w:rFonts w:ascii="Simplified Arabic" w:hAnsi="Simplified Arabic" w:cs="Simplified Arabic"/>
          <w:b/>
          <w:bCs/>
          <w:sz w:val="28"/>
          <w:szCs w:val="28"/>
          <w:rtl/>
        </w:rPr>
        <w:t>الصيانة الإنتاجية الشاملة</w:t>
      </w:r>
      <w:r w:rsidRPr="009E579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9E5793">
        <w:rPr>
          <w:rFonts w:ascii="Simplified Arabic" w:hAnsi="Simplified Arabic" w:cs="Simplified Arabic"/>
          <w:b/>
          <w:bCs/>
          <w:sz w:val="28"/>
          <w:szCs w:val="28"/>
        </w:rPr>
        <w:t>Total Productive Maintenance – TPM</w:t>
      </w:r>
      <w:r>
        <w:rPr>
          <w:rFonts w:ascii="Simplified Arabic" w:hAnsi="Simplified Arabic" w:cs="Simplified Arabic" w:hint="cs"/>
          <w:b/>
          <w:bCs/>
          <w:sz w:val="28"/>
          <w:szCs w:val="28"/>
          <w:rtl/>
        </w:rPr>
        <w:t>)</w:t>
      </w:r>
    </w:p>
    <w:p w14:paraId="5FFE9663"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تُعد الصيانة الإنتاجية الشاملة أحد الأساليب المتقدمة التي تهدف إلى إشراك جميع العاملين في أنشطة الصيانة، بهدف تحقيق صفر أعطال وصفر حوادث. ويرتبط هذا المفهوم ارتباطًا وثيقًا بإدارة الجودة الشاملة والتحسين المستمر</w:t>
      </w:r>
      <w:r w:rsidRPr="009E5793">
        <w:rPr>
          <w:rFonts w:ascii="Simplified Arabic" w:hAnsi="Simplified Arabic" w:cs="Simplified Arabic"/>
          <w:sz w:val="28"/>
          <w:szCs w:val="28"/>
        </w:rPr>
        <w:t xml:space="preserve"> (Oakland, 2014).</w:t>
      </w:r>
    </w:p>
    <w:p w14:paraId="44DC3885" w14:textId="77777777" w:rsidR="00E81442" w:rsidRPr="009E5793"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6.</w:t>
      </w:r>
      <w:r w:rsidRPr="009E5793">
        <w:rPr>
          <w:rFonts w:ascii="Simplified Arabic" w:hAnsi="Simplified Arabic" w:cs="Simplified Arabic"/>
          <w:b/>
          <w:bCs/>
          <w:sz w:val="28"/>
          <w:szCs w:val="28"/>
        </w:rPr>
        <w:t xml:space="preserve"> </w:t>
      </w:r>
      <w:r w:rsidRPr="009E5793">
        <w:rPr>
          <w:rFonts w:ascii="Simplified Arabic" w:hAnsi="Simplified Arabic" w:cs="Simplified Arabic"/>
          <w:b/>
          <w:bCs/>
          <w:sz w:val="28"/>
          <w:szCs w:val="28"/>
          <w:rtl/>
        </w:rPr>
        <w:t>الصيانة المتكاملة مع الجودة الشاملة</w:t>
      </w:r>
    </w:p>
    <w:p w14:paraId="4F711703"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يركز هذا النوع على دمج ممارسات الصيانة ضمن إطار إدارة الجودة الشاملة، بحيث تُعد الصيانة جزءًا من منظومة تحسين العمليات. وأشارت دراسات عديدة إلى أن هذا التكامل يسهم في رفع الكفاءة التشغيلية وتحسين جودة الخدمة</w:t>
      </w:r>
      <w:r w:rsidRPr="009E5793">
        <w:rPr>
          <w:rFonts w:ascii="Simplified Arabic" w:hAnsi="Simplified Arabic" w:cs="Simplified Arabic"/>
          <w:sz w:val="28"/>
          <w:szCs w:val="28"/>
        </w:rPr>
        <w:t xml:space="preserve"> (Sahoo &amp; Yadav, 2018).</w:t>
      </w:r>
    </w:p>
    <w:p w14:paraId="408CBFFB" w14:textId="77777777" w:rsidR="00E81442" w:rsidRPr="009E5793" w:rsidRDefault="00E81442" w:rsidP="00E81442">
      <w:pPr>
        <w:bidi/>
        <w:rPr>
          <w:rFonts w:ascii="Simplified Arabic" w:hAnsi="Simplified Arabic" w:cs="Simplified Arabic"/>
          <w:sz w:val="28"/>
          <w:szCs w:val="28"/>
        </w:rPr>
      </w:pPr>
      <w:r w:rsidRPr="009E5793">
        <w:rPr>
          <w:rFonts w:ascii="Simplified Arabic" w:hAnsi="Simplified Arabic" w:cs="Simplified Arabic"/>
          <w:sz w:val="28"/>
          <w:szCs w:val="28"/>
          <w:rtl/>
        </w:rPr>
        <w:t>يتضح مما سبق أن إدارة الصيانة الهندسية تمثل منظومة متكاملة تجمع بين الجوانب الفنية والإدارية والاستراتيجية، وتهدف إلى تحقيق الكفاءة التشغيلية والاستدامة المؤسسية. كما أن تنوع أنواع الصيانة يعكس تطور الفكر الإداري والتقني، ويؤكد أن اختيار نوع الصيانة المناسب يعتمد على طبيعة النشاط وأهداف المؤسسة ومستوى نضجها الإداري. ويُعد هذا الإطار النظري أساسًا لفهم العلاقة بين جودة إدارة الصيانة وكفاءة شركات الخدمات الهندسية، وهو ما ستتناوله المباحث والفصول اللاحقة من الدراسة</w:t>
      </w:r>
      <w:r w:rsidRPr="009E5793">
        <w:rPr>
          <w:rFonts w:ascii="Simplified Arabic" w:hAnsi="Simplified Arabic" w:cs="Simplified Arabic"/>
          <w:sz w:val="28"/>
          <w:szCs w:val="28"/>
        </w:rPr>
        <w:t>.</w:t>
      </w:r>
    </w:p>
    <w:p w14:paraId="72ADDD9E" w14:textId="77777777" w:rsidR="00E81442" w:rsidRPr="00004328" w:rsidRDefault="00E81442" w:rsidP="00E81442">
      <w:pPr>
        <w:pStyle w:val="Heading2"/>
        <w:bidi/>
      </w:pPr>
      <w:bookmarkStart w:id="19" w:name="_Toc222927345"/>
      <w:r w:rsidRPr="00004328">
        <w:rPr>
          <w:rtl/>
        </w:rPr>
        <w:lastRenderedPageBreak/>
        <w:t>المبحث الثاني: جودة إدارة الصيانة الهندسية</w:t>
      </w:r>
      <w:bookmarkEnd w:id="19"/>
    </w:p>
    <w:p w14:paraId="131BE3A6" w14:textId="77777777" w:rsidR="00E81442" w:rsidRPr="000B7C16" w:rsidRDefault="00E81442" w:rsidP="00E81442">
      <w:pPr>
        <w:bidi/>
        <w:rPr>
          <w:rFonts w:ascii="Simplified Arabic" w:hAnsi="Simplified Arabic" w:cs="Simplified Arabic"/>
          <w:b/>
          <w:bCs/>
          <w:sz w:val="28"/>
          <w:szCs w:val="28"/>
        </w:rPr>
      </w:pPr>
      <w:r w:rsidRPr="000B7C16">
        <w:rPr>
          <w:rFonts w:ascii="Simplified Arabic" w:hAnsi="Simplified Arabic" w:cs="Simplified Arabic"/>
          <w:b/>
          <w:bCs/>
          <w:sz w:val="28"/>
          <w:szCs w:val="28"/>
          <w:rtl/>
        </w:rPr>
        <w:t>أولًا: مفهوم الجودة في الفكر الإداري</w:t>
      </w:r>
    </w:p>
    <w:p w14:paraId="2FF9047D"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يُعد مفهوم الجودة من المفاهيم المحورية في الفكر الإداري الحديث، لما له من دور أساسي في تحقيق التميز المؤسسي والاستدامة التنافسية. وقد شهد هذا المفهوم تطورًا تدريجيًا عبر المراحل المختلفة للإدارة، حيث انتقل من التركيز على جودة المنتج النهائي إلى الاهتمام بجودة العمليات، ثم إلى جودة الإدارة الشاملة التي تشمل جميع أنشطة المؤسسة ووظائفها</w:t>
      </w:r>
      <w:r w:rsidRPr="000B7C16">
        <w:rPr>
          <w:rFonts w:ascii="Simplified Arabic" w:hAnsi="Simplified Arabic" w:cs="Simplified Arabic"/>
          <w:sz w:val="28"/>
          <w:szCs w:val="28"/>
        </w:rPr>
        <w:t>.</w:t>
      </w:r>
    </w:p>
    <w:p w14:paraId="7F2DF730"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من الناحية اللغوية، تشير الجودة إلى الإتقان والإحكام، أي أداء العمل على الوجه الأمثل. أما من الناحية الاصطلاحية، فقد تعددت تعريفات الجودة بتعدد المدارس الفكرية، إلا أنها تشترك جميعًا في التركيز على تلبية احتياجات المستفيدين وتحقيق رضاهم. فقد عرّف</w:t>
      </w:r>
      <w:r w:rsidRPr="000B7C16">
        <w:rPr>
          <w:rFonts w:ascii="Simplified Arabic" w:hAnsi="Simplified Arabic" w:cs="Simplified Arabic"/>
          <w:sz w:val="28"/>
          <w:szCs w:val="28"/>
        </w:rPr>
        <w:t xml:space="preserve"> Parasuraman et al. (1988) </w:t>
      </w:r>
      <w:r w:rsidRPr="000B7C16">
        <w:rPr>
          <w:rFonts w:ascii="Simplified Arabic" w:hAnsi="Simplified Arabic" w:cs="Simplified Arabic"/>
          <w:sz w:val="28"/>
          <w:szCs w:val="28"/>
          <w:rtl/>
        </w:rPr>
        <w:t>الجودة بأنها مدى مطابقة الخدمة المقدمة لتوقعات العميل أو تجاوزها، وهو تعريف يعكس البعد الخدمي للجودة ويركز على منظور المستفيد النهائي</w:t>
      </w:r>
      <w:r w:rsidRPr="000B7C16">
        <w:rPr>
          <w:rFonts w:ascii="Simplified Arabic" w:hAnsi="Simplified Arabic" w:cs="Simplified Arabic"/>
          <w:sz w:val="28"/>
          <w:szCs w:val="28"/>
        </w:rPr>
        <w:t>.</w:t>
      </w:r>
    </w:p>
    <w:p w14:paraId="2170ED17"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وفي السياق الإداري، أشار</w:t>
      </w:r>
      <w:r w:rsidRPr="000B7C16">
        <w:rPr>
          <w:rFonts w:ascii="Simplified Arabic" w:hAnsi="Simplified Arabic" w:cs="Simplified Arabic"/>
          <w:sz w:val="28"/>
          <w:szCs w:val="28"/>
        </w:rPr>
        <w:t xml:space="preserve"> Oakland (2014) </w:t>
      </w:r>
      <w:r w:rsidRPr="000B7C16">
        <w:rPr>
          <w:rFonts w:ascii="Simplified Arabic" w:hAnsi="Simplified Arabic" w:cs="Simplified Arabic"/>
          <w:sz w:val="28"/>
          <w:szCs w:val="28"/>
          <w:rtl/>
        </w:rPr>
        <w:t>إلى أن الجودة لم تعد وظيفة منفصلة أو مسؤولية قسم معين داخل المؤسسة، بل أصبحت فلسفة إدارية شاملة تُدمج في جميع العمليات والأنشطة، وتستند إلى التحسين المستمر والمشاركة الفاعلة للعاملين. ويؤكد هذا الطرح أن الجودة تمثل إطارًا استراتيجيًا لإدارة المؤسسات، وليست مجرد أدوات أو إجراءات رقابية</w:t>
      </w:r>
      <w:r w:rsidRPr="000B7C16">
        <w:rPr>
          <w:rFonts w:ascii="Simplified Arabic" w:hAnsi="Simplified Arabic" w:cs="Simplified Arabic"/>
          <w:sz w:val="28"/>
          <w:szCs w:val="28"/>
        </w:rPr>
        <w:t>.</w:t>
      </w:r>
    </w:p>
    <w:p w14:paraId="0444608E"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كما أوضح</w:t>
      </w:r>
      <w:r w:rsidRPr="000B7C16">
        <w:rPr>
          <w:rFonts w:ascii="Simplified Arabic" w:hAnsi="Simplified Arabic" w:cs="Simplified Arabic"/>
          <w:sz w:val="28"/>
          <w:szCs w:val="28"/>
        </w:rPr>
        <w:t xml:space="preserve"> Sahoo &amp; Yadav (2018) </w:t>
      </w:r>
      <w:r w:rsidRPr="000B7C16">
        <w:rPr>
          <w:rFonts w:ascii="Simplified Arabic" w:hAnsi="Simplified Arabic" w:cs="Simplified Arabic"/>
          <w:sz w:val="28"/>
          <w:szCs w:val="28"/>
          <w:rtl/>
        </w:rPr>
        <w:t>أن تطبيق مفاهيم الجودة الشاملة يسهم في تحسين كفاءة العمليات الداخلية، وتقليل الهدر، وتعزيز الأداء المؤسسي، من خلال التركيز على الوقاية من الأخطاء بدلًا من تصحيحها بعد وقوعها. ويتقاطع هذا التوجه مع فلسفة التحسين المستمر التي تُعد أحد الركائز الأساسية للجودة في الفكر الإداري الحديث</w:t>
      </w:r>
      <w:r w:rsidRPr="000B7C16">
        <w:rPr>
          <w:rFonts w:ascii="Simplified Arabic" w:hAnsi="Simplified Arabic" w:cs="Simplified Arabic"/>
          <w:sz w:val="28"/>
          <w:szCs w:val="28"/>
        </w:rPr>
        <w:t>.</w:t>
      </w:r>
    </w:p>
    <w:p w14:paraId="4E38C8DB"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وفي إطار إدارة الجودة الشاملة</w:t>
      </w:r>
      <w:r w:rsidRPr="000B7C16">
        <w:rPr>
          <w:rFonts w:ascii="Simplified Arabic" w:hAnsi="Simplified Arabic" w:cs="Simplified Arabic"/>
          <w:sz w:val="28"/>
          <w:szCs w:val="28"/>
        </w:rPr>
        <w:t xml:space="preserve"> (TQM)</w:t>
      </w:r>
      <w:r w:rsidRPr="000B7C16">
        <w:rPr>
          <w:rFonts w:ascii="Simplified Arabic" w:hAnsi="Simplified Arabic" w:cs="Simplified Arabic"/>
          <w:sz w:val="28"/>
          <w:szCs w:val="28"/>
          <w:rtl/>
        </w:rPr>
        <w:t>، تُعد الجودة مسؤولية جماعية تشمل الإدارة العليا والعاملين على حد سواء، حيث تتطلب التزامًا قياديًا واضحًا، وثقافة تنظيمية داعمة، ونظمًا فعالة للمتابعة والتقييم. وقد بين</w:t>
      </w:r>
      <w:r w:rsidRPr="000B7C16">
        <w:rPr>
          <w:rFonts w:ascii="Simplified Arabic" w:hAnsi="Simplified Arabic" w:cs="Simplified Arabic"/>
          <w:sz w:val="28"/>
          <w:szCs w:val="28"/>
        </w:rPr>
        <w:t xml:space="preserve"> Khan &amp; Al-Qahtani (2023)</w:t>
      </w:r>
      <w:r>
        <w:rPr>
          <w:rFonts w:ascii="Simplified Arabic" w:hAnsi="Simplified Arabic" w:cs="Simplified Arabic" w:hint="cs"/>
          <w:sz w:val="28"/>
          <w:szCs w:val="28"/>
          <w:rtl/>
        </w:rPr>
        <w:t xml:space="preserve"> </w:t>
      </w:r>
      <w:r w:rsidRPr="000B7C16">
        <w:rPr>
          <w:rFonts w:ascii="Simplified Arabic" w:hAnsi="Simplified Arabic" w:cs="Simplified Arabic"/>
          <w:sz w:val="28"/>
          <w:szCs w:val="28"/>
          <w:rtl/>
        </w:rPr>
        <w:t>أن نجاح تطبيق الجودة الشاملة في المؤسسات الهندسية يعتمد بدرجة كبيرة على دعم الإدارة العليا، ووضوح السياسات، وربط الجودة بالأهداف الاستراتيجية للمؤسسة</w:t>
      </w:r>
      <w:r w:rsidRPr="000B7C16">
        <w:rPr>
          <w:rFonts w:ascii="Simplified Arabic" w:hAnsi="Simplified Arabic" w:cs="Simplified Arabic"/>
          <w:sz w:val="28"/>
          <w:szCs w:val="28"/>
        </w:rPr>
        <w:t>.</w:t>
      </w:r>
    </w:p>
    <w:p w14:paraId="737E45E8"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lastRenderedPageBreak/>
        <w:t>ومع تطور بيئات الأعمال واشتداد المنافسة، أصبح مفهوم الجودة مرتبطًا ارتباطًا وثيقًا بالكفاءة التشغيلية والاستدامة، حيث لم تعد المؤسسات تُقيّم فقط بناءً على حجم الإنتاج، بل على جودة الخدمات المقدمة وقدرتها على تلبية توقعات العملاء بكفاءة وموثوقية. وقد أكد</w:t>
      </w:r>
      <w:r w:rsidRPr="000B7C16">
        <w:rPr>
          <w:rFonts w:ascii="Simplified Arabic" w:hAnsi="Simplified Arabic" w:cs="Simplified Arabic"/>
          <w:sz w:val="28"/>
          <w:szCs w:val="28"/>
        </w:rPr>
        <w:t xml:space="preserve"> Drucker (1999) </w:t>
      </w:r>
      <w:r w:rsidRPr="000B7C16">
        <w:rPr>
          <w:rFonts w:ascii="Simplified Arabic" w:hAnsi="Simplified Arabic" w:cs="Simplified Arabic"/>
          <w:sz w:val="28"/>
          <w:szCs w:val="28"/>
          <w:rtl/>
        </w:rPr>
        <w:t>أن الجودة والكفاءة عنصران متلازمان في تحقيق الأداء المؤسسي المتميز، وأن أي قصور في أحدهما ينعكس سلبًا على الآخر</w:t>
      </w:r>
      <w:r w:rsidRPr="000B7C16">
        <w:rPr>
          <w:rFonts w:ascii="Simplified Arabic" w:hAnsi="Simplified Arabic" w:cs="Simplified Arabic"/>
          <w:sz w:val="28"/>
          <w:szCs w:val="28"/>
        </w:rPr>
        <w:t>.</w:t>
      </w:r>
    </w:p>
    <w:p w14:paraId="4E4CD901"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وفي ضوء ذلك، يمكن القول إن الجودة في الفكر الإداري الحديث تمثل فلسفة شاملة لإدارة المؤسسات، تهدف إلى تحسين الأداء، وتعزيز رضا العملاء، وتحقيق الاستدامة، من خلال تحسين العمليات الداخلية، وتطوير الموارد البشرية، وتبني أساليب العمل القائمة على الوقاية والتحسين المستمر</w:t>
      </w:r>
      <w:r w:rsidRPr="000B7C16">
        <w:rPr>
          <w:rFonts w:ascii="Simplified Arabic" w:hAnsi="Simplified Arabic" w:cs="Simplified Arabic"/>
          <w:sz w:val="28"/>
          <w:szCs w:val="28"/>
        </w:rPr>
        <w:t>.</w:t>
      </w:r>
    </w:p>
    <w:p w14:paraId="752DE1CA" w14:textId="77777777" w:rsidR="00E81442" w:rsidRPr="000B7C16" w:rsidRDefault="00E81442" w:rsidP="00E81442">
      <w:pPr>
        <w:bidi/>
        <w:rPr>
          <w:rFonts w:ascii="Simplified Arabic" w:hAnsi="Simplified Arabic" w:cs="Simplified Arabic"/>
          <w:b/>
          <w:bCs/>
          <w:sz w:val="28"/>
          <w:szCs w:val="28"/>
        </w:rPr>
      </w:pPr>
      <w:r w:rsidRPr="000B7C16">
        <w:rPr>
          <w:rFonts w:ascii="Simplified Arabic" w:hAnsi="Simplified Arabic" w:cs="Simplified Arabic"/>
          <w:b/>
          <w:bCs/>
          <w:sz w:val="28"/>
          <w:szCs w:val="28"/>
          <w:rtl/>
        </w:rPr>
        <w:t>ثانيًا: أبعاد جودة إدارة الصيانة الهندسية</w:t>
      </w:r>
    </w:p>
    <w:p w14:paraId="7C3BE7D5"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تُعد جودة إدارة الصيانة الهندسية انعكاسًا مباشرًا لمدى تطبيق مفاهيم الجودة في أنشطة الصيانة، حيث تمثل الصيانة أحد أهم العمليات الداخلية التي تؤثر في كفاءة الأداء وجودة الخدمة المقدمة. ويشير</w:t>
      </w:r>
      <w:r w:rsidRPr="000B7C16">
        <w:rPr>
          <w:rFonts w:ascii="Simplified Arabic" w:hAnsi="Simplified Arabic" w:cs="Simplified Arabic"/>
          <w:sz w:val="28"/>
          <w:szCs w:val="28"/>
        </w:rPr>
        <w:t xml:space="preserve"> </w:t>
      </w:r>
      <w:proofErr w:type="spellStart"/>
      <w:r w:rsidRPr="000B7C16">
        <w:rPr>
          <w:rFonts w:ascii="Simplified Arabic" w:hAnsi="Simplified Arabic" w:cs="Simplified Arabic"/>
          <w:sz w:val="28"/>
          <w:szCs w:val="28"/>
        </w:rPr>
        <w:t>Waeyenbergh</w:t>
      </w:r>
      <w:proofErr w:type="spellEnd"/>
      <w:r w:rsidRPr="000B7C16">
        <w:rPr>
          <w:rFonts w:ascii="Simplified Arabic" w:hAnsi="Simplified Arabic" w:cs="Simplified Arabic"/>
          <w:sz w:val="28"/>
          <w:szCs w:val="28"/>
        </w:rPr>
        <w:t xml:space="preserve"> &amp; </w:t>
      </w:r>
      <w:proofErr w:type="spellStart"/>
      <w:r w:rsidRPr="000B7C16">
        <w:rPr>
          <w:rFonts w:ascii="Simplified Arabic" w:hAnsi="Simplified Arabic" w:cs="Simplified Arabic"/>
          <w:sz w:val="28"/>
          <w:szCs w:val="28"/>
        </w:rPr>
        <w:t>Pintelon</w:t>
      </w:r>
      <w:proofErr w:type="spellEnd"/>
      <w:r w:rsidRPr="000B7C16">
        <w:rPr>
          <w:rFonts w:ascii="Simplified Arabic" w:hAnsi="Simplified Arabic" w:cs="Simplified Arabic"/>
          <w:sz w:val="28"/>
          <w:szCs w:val="28"/>
        </w:rPr>
        <w:t xml:space="preserve"> (2004)</w:t>
      </w:r>
      <w:r>
        <w:rPr>
          <w:rFonts w:ascii="Simplified Arabic" w:hAnsi="Simplified Arabic" w:cs="Simplified Arabic" w:hint="cs"/>
          <w:sz w:val="28"/>
          <w:szCs w:val="28"/>
          <w:rtl/>
        </w:rPr>
        <w:t xml:space="preserve"> </w:t>
      </w:r>
      <w:r w:rsidRPr="000B7C16">
        <w:rPr>
          <w:rFonts w:ascii="Simplified Arabic" w:hAnsi="Simplified Arabic" w:cs="Simplified Arabic"/>
          <w:sz w:val="28"/>
          <w:szCs w:val="28"/>
          <w:rtl/>
        </w:rPr>
        <w:t xml:space="preserve">إلى أن جودة إدارة الصيانة لا تتحقق من خلال تنفيذ أعمال الصيانة فقط، بل من خلال منظومة متكاملة تشمل التخطيط </w:t>
      </w:r>
      <w:proofErr w:type="gramStart"/>
      <w:r w:rsidRPr="000B7C16">
        <w:rPr>
          <w:rFonts w:ascii="Simplified Arabic" w:hAnsi="Simplified Arabic" w:cs="Simplified Arabic"/>
          <w:sz w:val="28"/>
          <w:szCs w:val="28"/>
          <w:rtl/>
        </w:rPr>
        <w:t>والتنظيم</w:t>
      </w:r>
      <w:proofErr w:type="gramEnd"/>
      <w:r w:rsidRPr="000B7C16">
        <w:rPr>
          <w:rFonts w:ascii="Simplified Arabic" w:hAnsi="Simplified Arabic" w:cs="Simplified Arabic"/>
          <w:sz w:val="28"/>
          <w:szCs w:val="28"/>
          <w:rtl/>
        </w:rPr>
        <w:t xml:space="preserve"> والتنفيذ والمتابعة والتقييم</w:t>
      </w:r>
      <w:r w:rsidRPr="000B7C16">
        <w:rPr>
          <w:rFonts w:ascii="Simplified Arabic" w:hAnsi="Simplified Arabic" w:cs="Simplified Arabic"/>
          <w:sz w:val="28"/>
          <w:szCs w:val="28"/>
        </w:rPr>
        <w:t>.</w:t>
      </w:r>
    </w:p>
    <w:p w14:paraId="2139D47C"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وقد اتفقت العديد من الدراسات على أن جودة إدارة الصيانة الهندسية يمكن قياسها من خلال مجموعة من الأبعاد الرئيسة التي تعكس كفاءة وفاعلية هذه الإدارة. وتتمثل هذه الأبعاد في التخطيط المسبق، والصيانة الوقائية والتنبؤية، ونظم المتابعة والتقارير، وتكامل الصيانة مع أهداف المؤسسة الاستراتيجية</w:t>
      </w:r>
      <w:r w:rsidRPr="000B7C16">
        <w:rPr>
          <w:rFonts w:ascii="Simplified Arabic" w:hAnsi="Simplified Arabic" w:cs="Simplified Arabic"/>
          <w:sz w:val="28"/>
          <w:szCs w:val="28"/>
        </w:rPr>
        <w:t>.</w:t>
      </w:r>
    </w:p>
    <w:p w14:paraId="4299677F" w14:textId="77777777" w:rsidR="00E81442" w:rsidRPr="000B7C1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0B7C16">
        <w:rPr>
          <w:rFonts w:ascii="Simplified Arabic" w:hAnsi="Simplified Arabic" w:cs="Simplified Arabic"/>
          <w:b/>
          <w:bCs/>
          <w:sz w:val="28"/>
          <w:szCs w:val="28"/>
        </w:rPr>
        <w:t xml:space="preserve"> </w:t>
      </w:r>
      <w:r w:rsidRPr="000B7C16">
        <w:rPr>
          <w:rFonts w:ascii="Simplified Arabic" w:hAnsi="Simplified Arabic" w:cs="Simplified Arabic"/>
          <w:b/>
          <w:bCs/>
          <w:sz w:val="28"/>
          <w:szCs w:val="28"/>
          <w:rtl/>
        </w:rPr>
        <w:t>البعد الإداري لجودة إدارة الصيانة</w:t>
      </w:r>
    </w:p>
    <w:p w14:paraId="122453CC"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يتمثل البعد الإداري في مدى قدرة الإدارة على تنظيم أنشطة الصيانة وتخصيص الموارد البشرية والمادية بكفاءة. وقد أوضح</w:t>
      </w:r>
      <w:r w:rsidRPr="000B7C16">
        <w:rPr>
          <w:rFonts w:ascii="Simplified Arabic" w:hAnsi="Simplified Arabic" w:cs="Simplified Arabic"/>
          <w:sz w:val="28"/>
          <w:szCs w:val="28"/>
        </w:rPr>
        <w:t xml:space="preserve"> Parida &amp; Kumar (2006) </w:t>
      </w:r>
      <w:r w:rsidRPr="000B7C16">
        <w:rPr>
          <w:rFonts w:ascii="Simplified Arabic" w:hAnsi="Simplified Arabic" w:cs="Simplified Arabic"/>
          <w:sz w:val="28"/>
          <w:szCs w:val="28"/>
          <w:rtl/>
        </w:rPr>
        <w:t>أن الإدارة الفعّالة للصيانة تُعد عاملًا حاسمًا في تحقيق التوازن بين التكلفة والأداء، حيث تؤدي القرارات الإدارية غير المدروسة إلى ارتفاع تكاليف التشغيل وتدني مستوى الاعتمادية</w:t>
      </w:r>
      <w:r w:rsidRPr="000B7C16">
        <w:rPr>
          <w:rFonts w:ascii="Simplified Arabic" w:hAnsi="Simplified Arabic" w:cs="Simplified Arabic"/>
          <w:sz w:val="28"/>
          <w:szCs w:val="28"/>
        </w:rPr>
        <w:t>.</w:t>
      </w:r>
    </w:p>
    <w:p w14:paraId="16AF78BA"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كما أشار</w:t>
      </w:r>
      <w:r w:rsidRPr="000B7C16">
        <w:rPr>
          <w:rFonts w:ascii="Simplified Arabic" w:hAnsi="Simplified Arabic" w:cs="Simplified Arabic"/>
          <w:sz w:val="28"/>
          <w:szCs w:val="28"/>
        </w:rPr>
        <w:t xml:space="preserve"> Mobley (2011) </w:t>
      </w:r>
      <w:r w:rsidRPr="000B7C16">
        <w:rPr>
          <w:rFonts w:ascii="Simplified Arabic" w:hAnsi="Simplified Arabic" w:cs="Simplified Arabic"/>
          <w:sz w:val="28"/>
          <w:szCs w:val="28"/>
          <w:rtl/>
        </w:rPr>
        <w:t xml:space="preserve">إلى أن غياب السياسات الواضحة لإدارة الصيانة يؤدي إلى الاعتماد المفرط على الصيانة التصحيحية، وهو ما ينعكس سلبًا على جودة الأداء واستدامة الأصول. ومن ثم، فإن جودة </w:t>
      </w:r>
      <w:r w:rsidRPr="000B7C16">
        <w:rPr>
          <w:rFonts w:ascii="Simplified Arabic" w:hAnsi="Simplified Arabic" w:cs="Simplified Arabic"/>
          <w:sz w:val="28"/>
          <w:szCs w:val="28"/>
          <w:rtl/>
        </w:rPr>
        <w:lastRenderedPageBreak/>
        <w:t>إدارة الصيانة تتطلب وجود هيكل تنظيمي واضح، وسياسات مكتوبة، وإجراءات معيارية تحكم تنفيذ أعمال الصيانة</w:t>
      </w:r>
      <w:r w:rsidRPr="000B7C16">
        <w:rPr>
          <w:rFonts w:ascii="Simplified Arabic" w:hAnsi="Simplified Arabic" w:cs="Simplified Arabic"/>
          <w:sz w:val="28"/>
          <w:szCs w:val="28"/>
        </w:rPr>
        <w:t>.</w:t>
      </w:r>
    </w:p>
    <w:p w14:paraId="64B73336" w14:textId="77777777" w:rsidR="00E81442" w:rsidRPr="000B7C1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0B7C16">
        <w:rPr>
          <w:rFonts w:ascii="Simplified Arabic" w:hAnsi="Simplified Arabic" w:cs="Simplified Arabic"/>
          <w:b/>
          <w:bCs/>
          <w:sz w:val="28"/>
          <w:szCs w:val="28"/>
        </w:rPr>
        <w:t xml:space="preserve"> </w:t>
      </w:r>
      <w:r w:rsidRPr="000B7C16">
        <w:rPr>
          <w:rFonts w:ascii="Simplified Arabic" w:hAnsi="Simplified Arabic" w:cs="Simplified Arabic"/>
          <w:b/>
          <w:bCs/>
          <w:sz w:val="28"/>
          <w:szCs w:val="28"/>
          <w:rtl/>
        </w:rPr>
        <w:t>البعد الفني لجودة إدارة الصيانة</w:t>
      </w:r>
    </w:p>
    <w:p w14:paraId="63348EEF"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يرتبط البعد الفني بمدى كفاءة تنفيذ أعمال الصيانة وفق المعايير الفنية المعتمدة، واستخدام الأساليب والتقنيات المناسبة في تشخيص الأعطال ومعالجتها. وقد بيّن</w:t>
      </w:r>
      <w:r w:rsidRPr="000B7C16">
        <w:rPr>
          <w:rFonts w:ascii="Simplified Arabic" w:hAnsi="Simplified Arabic" w:cs="Simplified Arabic"/>
          <w:sz w:val="28"/>
          <w:szCs w:val="28"/>
        </w:rPr>
        <w:t xml:space="preserve"> Eti et al. (2006) </w:t>
      </w:r>
      <w:r w:rsidRPr="000B7C16">
        <w:rPr>
          <w:rFonts w:ascii="Simplified Arabic" w:hAnsi="Simplified Arabic" w:cs="Simplified Arabic"/>
          <w:sz w:val="28"/>
          <w:szCs w:val="28"/>
          <w:rtl/>
        </w:rPr>
        <w:t>أن جودة الصيانة الفنية تسهم في رفع جاهزية المعدات وتقليل الأعطال المتكررة، مما يؤدي إلى تحسين الكفاءة التشغيلية</w:t>
      </w:r>
      <w:r w:rsidRPr="000B7C16">
        <w:rPr>
          <w:rFonts w:ascii="Simplified Arabic" w:hAnsi="Simplified Arabic" w:cs="Simplified Arabic"/>
          <w:sz w:val="28"/>
          <w:szCs w:val="28"/>
        </w:rPr>
        <w:t>.</w:t>
      </w:r>
    </w:p>
    <w:p w14:paraId="725C4B60"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كما أكد</w:t>
      </w:r>
      <w:r w:rsidRPr="000B7C16">
        <w:rPr>
          <w:rFonts w:ascii="Simplified Arabic" w:hAnsi="Simplified Arabic" w:cs="Simplified Arabic"/>
          <w:sz w:val="28"/>
          <w:szCs w:val="28"/>
        </w:rPr>
        <w:t xml:space="preserve"> El-Akruti &amp; Dwight (2013) </w:t>
      </w:r>
      <w:r w:rsidRPr="000B7C16">
        <w:rPr>
          <w:rFonts w:ascii="Simplified Arabic" w:hAnsi="Simplified Arabic" w:cs="Simplified Arabic"/>
          <w:sz w:val="28"/>
          <w:szCs w:val="28"/>
          <w:rtl/>
        </w:rPr>
        <w:t>أن استخدام التقنيات الحديثة في الصيانة، مثل التحليل التنبؤي ونظم المعلومات، يعزز من جودة القرارات الفنية، ويقلل من الأخطاء البشرية، ويسهم في تحسين الأداء العام للمؤسسة</w:t>
      </w:r>
      <w:r w:rsidRPr="000B7C16">
        <w:rPr>
          <w:rFonts w:ascii="Simplified Arabic" w:hAnsi="Simplified Arabic" w:cs="Simplified Arabic"/>
          <w:sz w:val="28"/>
          <w:szCs w:val="28"/>
        </w:rPr>
        <w:t>.</w:t>
      </w:r>
    </w:p>
    <w:p w14:paraId="59C498EF" w14:textId="77777777" w:rsidR="00E81442" w:rsidRPr="000B7C1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0B7C16">
        <w:rPr>
          <w:rFonts w:ascii="Simplified Arabic" w:hAnsi="Simplified Arabic" w:cs="Simplified Arabic"/>
          <w:b/>
          <w:bCs/>
          <w:sz w:val="28"/>
          <w:szCs w:val="28"/>
        </w:rPr>
        <w:t xml:space="preserve"> </w:t>
      </w:r>
      <w:r w:rsidRPr="000B7C16">
        <w:rPr>
          <w:rFonts w:ascii="Simplified Arabic" w:hAnsi="Simplified Arabic" w:cs="Simplified Arabic"/>
          <w:b/>
          <w:bCs/>
          <w:sz w:val="28"/>
          <w:szCs w:val="28"/>
          <w:rtl/>
        </w:rPr>
        <w:t>البعد الوقائي لجودة إدارة الصيانة</w:t>
      </w:r>
    </w:p>
    <w:p w14:paraId="662BFACA"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يُعد التركيز على الصيانة الوقائية والتنبؤية أحد أبرز أبعاد جودة إدارة الصيانة الهندسية، حيث يسهم هذا التوجه في تقليل الأعطال المفاجئة وتحسين الاعتمادية التشغيلية. وقد أشار</w:t>
      </w:r>
      <w:r w:rsidRPr="000B7C16">
        <w:rPr>
          <w:rFonts w:ascii="Simplified Arabic" w:hAnsi="Simplified Arabic" w:cs="Simplified Arabic"/>
          <w:sz w:val="28"/>
          <w:szCs w:val="28"/>
        </w:rPr>
        <w:t xml:space="preserve"> Jardine &amp; Tsang (2013) </w:t>
      </w:r>
      <w:r w:rsidRPr="000B7C16">
        <w:rPr>
          <w:rFonts w:ascii="Simplified Arabic" w:hAnsi="Simplified Arabic" w:cs="Simplified Arabic"/>
          <w:sz w:val="28"/>
          <w:szCs w:val="28"/>
          <w:rtl/>
        </w:rPr>
        <w:t>إلى أن المؤسسات التي تعتمد على الصيانة الوقائية تحقق مستويات أعلى من الكفاءة مقارنة بتلك التي تعتمد على الصيانة التصحيحية</w:t>
      </w:r>
      <w:r w:rsidRPr="000B7C16">
        <w:rPr>
          <w:rFonts w:ascii="Simplified Arabic" w:hAnsi="Simplified Arabic" w:cs="Simplified Arabic"/>
          <w:sz w:val="28"/>
          <w:szCs w:val="28"/>
        </w:rPr>
        <w:t>.</w:t>
      </w:r>
    </w:p>
    <w:p w14:paraId="4040FBC9"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ويرتبط هذا البعد ارتباطًا وثيقًا بفلسفة الجودة الشاملة التي تركز على الوقاية بدلًا من العلاج، حيث يُعد منع الخطأ قبل وقوعه أكثر كفاءة وأقل تكلفة من تصحيحه لاحقًا</w:t>
      </w:r>
      <w:r w:rsidRPr="000B7C16">
        <w:rPr>
          <w:rFonts w:ascii="Simplified Arabic" w:hAnsi="Simplified Arabic" w:cs="Simplified Arabic"/>
          <w:sz w:val="28"/>
          <w:szCs w:val="28"/>
        </w:rPr>
        <w:t>.</w:t>
      </w:r>
    </w:p>
    <w:p w14:paraId="18083726" w14:textId="77777777" w:rsidR="00E81442" w:rsidRPr="000B7C1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0B7C16">
        <w:rPr>
          <w:rFonts w:ascii="Simplified Arabic" w:hAnsi="Simplified Arabic" w:cs="Simplified Arabic"/>
          <w:b/>
          <w:bCs/>
          <w:sz w:val="28"/>
          <w:szCs w:val="28"/>
        </w:rPr>
        <w:t xml:space="preserve"> </w:t>
      </w:r>
      <w:r w:rsidRPr="000B7C16">
        <w:rPr>
          <w:rFonts w:ascii="Simplified Arabic" w:hAnsi="Simplified Arabic" w:cs="Simplified Arabic"/>
          <w:b/>
          <w:bCs/>
          <w:sz w:val="28"/>
          <w:szCs w:val="28"/>
          <w:rtl/>
        </w:rPr>
        <w:t>بعد المتابعة والتقييم</w:t>
      </w:r>
    </w:p>
    <w:p w14:paraId="0E385A37"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يمثل هذا البعد مدى توفر نظم فعالة لمتابعة أعمال الصيانة وتحليل نتائجها، من خلال التقارير الدورية ومؤشرات الأداء. وقد أوضح</w:t>
      </w:r>
      <w:r w:rsidRPr="000B7C16">
        <w:rPr>
          <w:rFonts w:ascii="Simplified Arabic" w:hAnsi="Simplified Arabic" w:cs="Simplified Arabic"/>
          <w:sz w:val="28"/>
          <w:szCs w:val="28"/>
        </w:rPr>
        <w:t xml:space="preserve"> </w:t>
      </w:r>
      <w:proofErr w:type="spellStart"/>
      <w:r w:rsidRPr="000B7C16">
        <w:rPr>
          <w:rFonts w:ascii="Simplified Arabic" w:hAnsi="Simplified Arabic" w:cs="Simplified Arabic"/>
          <w:sz w:val="28"/>
          <w:szCs w:val="28"/>
        </w:rPr>
        <w:t>Waeyenbergh</w:t>
      </w:r>
      <w:proofErr w:type="spellEnd"/>
      <w:r w:rsidRPr="000B7C16">
        <w:rPr>
          <w:rFonts w:ascii="Simplified Arabic" w:hAnsi="Simplified Arabic" w:cs="Simplified Arabic"/>
          <w:sz w:val="28"/>
          <w:szCs w:val="28"/>
        </w:rPr>
        <w:t xml:space="preserve"> &amp; </w:t>
      </w:r>
      <w:proofErr w:type="spellStart"/>
      <w:r w:rsidRPr="000B7C16">
        <w:rPr>
          <w:rFonts w:ascii="Simplified Arabic" w:hAnsi="Simplified Arabic" w:cs="Simplified Arabic"/>
          <w:sz w:val="28"/>
          <w:szCs w:val="28"/>
        </w:rPr>
        <w:t>Pintelon</w:t>
      </w:r>
      <w:proofErr w:type="spellEnd"/>
      <w:r w:rsidRPr="000B7C16">
        <w:rPr>
          <w:rFonts w:ascii="Simplified Arabic" w:hAnsi="Simplified Arabic" w:cs="Simplified Arabic"/>
          <w:sz w:val="28"/>
          <w:szCs w:val="28"/>
        </w:rPr>
        <w:t xml:space="preserve"> (2004) </w:t>
      </w:r>
      <w:r w:rsidRPr="000B7C16">
        <w:rPr>
          <w:rFonts w:ascii="Simplified Arabic" w:hAnsi="Simplified Arabic" w:cs="Simplified Arabic"/>
          <w:sz w:val="28"/>
          <w:szCs w:val="28"/>
          <w:rtl/>
        </w:rPr>
        <w:t>أن نظم المتابعة والتقارير تُعد أداة أساسية لقياس جودة الصيانة وتحسينها، إذ تُمكّن الإدارة من تحديد أوجه القصور واتخاذ القرارات التصحيحية المناسبة</w:t>
      </w:r>
      <w:r w:rsidRPr="000B7C16">
        <w:rPr>
          <w:rFonts w:ascii="Simplified Arabic" w:hAnsi="Simplified Arabic" w:cs="Simplified Arabic"/>
          <w:sz w:val="28"/>
          <w:szCs w:val="28"/>
        </w:rPr>
        <w:t>.</w:t>
      </w:r>
    </w:p>
    <w:p w14:paraId="22E9A64E"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كما أكد</w:t>
      </w:r>
      <w:r w:rsidRPr="000B7C16">
        <w:rPr>
          <w:rFonts w:ascii="Simplified Arabic" w:hAnsi="Simplified Arabic" w:cs="Simplified Arabic"/>
          <w:sz w:val="28"/>
          <w:szCs w:val="28"/>
        </w:rPr>
        <w:t xml:space="preserve"> Mobley (2002) </w:t>
      </w:r>
      <w:r w:rsidRPr="000B7C16">
        <w:rPr>
          <w:rFonts w:ascii="Simplified Arabic" w:hAnsi="Simplified Arabic" w:cs="Simplified Arabic"/>
          <w:sz w:val="28"/>
          <w:szCs w:val="28"/>
          <w:rtl/>
        </w:rPr>
        <w:t>أن غياب البيانات الدقيقة والتقارير المنتظمة يؤدي إلى ضعف التحكم في أنشطة الصيانة، ويحد من قدرة الإدارة على تحسين الأداء</w:t>
      </w:r>
      <w:r w:rsidRPr="000B7C16">
        <w:rPr>
          <w:rFonts w:ascii="Simplified Arabic" w:hAnsi="Simplified Arabic" w:cs="Simplified Arabic"/>
          <w:sz w:val="28"/>
          <w:szCs w:val="28"/>
        </w:rPr>
        <w:t>.</w:t>
      </w:r>
    </w:p>
    <w:p w14:paraId="789DCC42" w14:textId="77777777" w:rsidR="00E81442" w:rsidRPr="000B7C1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5.</w:t>
      </w:r>
      <w:r w:rsidRPr="000B7C16">
        <w:rPr>
          <w:rFonts w:ascii="Simplified Arabic" w:hAnsi="Simplified Arabic" w:cs="Simplified Arabic"/>
          <w:b/>
          <w:bCs/>
          <w:sz w:val="28"/>
          <w:szCs w:val="28"/>
        </w:rPr>
        <w:t xml:space="preserve"> </w:t>
      </w:r>
      <w:r w:rsidRPr="000B7C16">
        <w:rPr>
          <w:rFonts w:ascii="Simplified Arabic" w:hAnsi="Simplified Arabic" w:cs="Simplified Arabic"/>
          <w:b/>
          <w:bCs/>
          <w:sz w:val="28"/>
          <w:szCs w:val="28"/>
          <w:rtl/>
        </w:rPr>
        <w:t>بعد التكامل مع الأداء المؤسسي</w:t>
      </w:r>
    </w:p>
    <w:p w14:paraId="58B1FC95"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تتحقق جودة إدارة الصيانة عندما تكون أنشطة الصيانة متكاملة مع الأهداف الاستراتيجية للمؤسسة، وتسهم في تحسين جودة الخدمة ورضا العملاء واستدامة الأداء. وقد بين</w:t>
      </w:r>
      <w:r w:rsidRPr="000B7C16">
        <w:rPr>
          <w:rFonts w:ascii="Simplified Arabic" w:hAnsi="Simplified Arabic" w:cs="Simplified Arabic"/>
          <w:sz w:val="28"/>
          <w:szCs w:val="28"/>
        </w:rPr>
        <w:t xml:space="preserve"> Al-Harbi &amp; Al-Qahtani (2021) </w:t>
      </w:r>
      <w:r w:rsidRPr="000B7C16">
        <w:rPr>
          <w:rFonts w:ascii="Simplified Arabic" w:hAnsi="Simplified Arabic" w:cs="Simplified Arabic"/>
          <w:sz w:val="28"/>
          <w:szCs w:val="28"/>
          <w:rtl/>
        </w:rPr>
        <w:t>أن وجود علاقة إيجابية قوية بين جودة إدارة الصيانة والأداء المؤسسي يعكس أهمية هذا التكامل في الشركات الهندسية الخاصة</w:t>
      </w:r>
      <w:r w:rsidRPr="000B7C16">
        <w:rPr>
          <w:rFonts w:ascii="Simplified Arabic" w:hAnsi="Simplified Arabic" w:cs="Simplified Arabic"/>
          <w:sz w:val="28"/>
          <w:szCs w:val="28"/>
        </w:rPr>
        <w:t>.</w:t>
      </w:r>
    </w:p>
    <w:p w14:paraId="3F33BCAA" w14:textId="77777777" w:rsidR="00E81442" w:rsidRPr="000B7C16" w:rsidRDefault="00E81442" w:rsidP="00E81442">
      <w:pPr>
        <w:bidi/>
        <w:rPr>
          <w:rFonts w:ascii="Simplified Arabic" w:hAnsi="Simplified Arabic" w:cs="Simplified Arabic"/>
          <w:sz w:val="28"/>
          <w:szCs w:val="28"/>
        </w:rPr>
      </w:pPr>
      <w:r w:rsidRPr="000B7C16">
        <w:rPr>
          <w:rFonts w:ascii="Simplified Arabic" w:hAnsi="Simplified Arabic" w:cs="Simplified Arabic"/>
          <w:sz w:val="28"/>
          <w:szCs w:val="28"/>
          <w:rtl/>
        </w:rPr>
        <w:t>وفي هذا السياق، تُعد جودة إدارة الصيانة عاملًا رئيسًا في دعم تنافسية المؤسسات، حيث تسهم في تقليل التكاليف، وتحسين صورة المؤسسة، وتعزيز ثقة العملاء</w:t>
      </w:r>
      <w:r w:rsidRPr="000B7C16">
        <w:rPr>
          <w:rFonts w:ascii="Simplified Arabic" w:hAnsi="Simplified Arabic" w:cs="Simplified Arabic"/>
          <w:sz w:val="28"/>
          <w:szCs w:val="28"/>
        </w:rPr>
        <w:t>.</w:t>
      </w:r>
    </w:p>
    <w:p w14:paraId="3ED9AC1C" w14:textId="77777777" w:rsidR="00E81442" w:rsidRPr="007A6B56" w:rsidRDefault="00E81442" w:rsidP="00E81442">
      <w:pPr>
        <w:bidi/>
        <w:rPr>
          <w:rFonts w:ascii="Simplified Arabic" w:hAnsi="Simplified Arabic" w:cs="Simplified Arabic"/>
          <w:b/>
          <w:bCs/>
          <w:sz w:val="28"/>
          <w:szCs w:val="28"/>
        </w:rPr>
      </w:pPr>
      <w:r w:rsidRPr="007A6B56">
        <w:rPr>
          <w:rFonts w:ascii="Simplified Arabic" w:hAnsi="Simplified Arabic" w:cs="Simplified Arabic"/>
          <w:b/>
          <w:bCs/>
          <w:sz w:val="28"/>
          <w:szCs w:val="28"/>
          <w:rtl/>
        </w:rPr>
        <w:t>ثالثًا: الصيانة الوقائية والتنبؤية</w:t>
      </w:r>
    </w:p>
    <w:p w14:paraId="3FAC8CA8"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تُعد الصيانة الوقائية والتنبؤية من أهم الركائز التي تقوم عليها جودة إدارة الصيانة الهندسية في الفكر الإداري الحديث، حيث تمثلان انتقالًا جوهريًا من منطق المعالجة بعد وقوع العطل إلى منطق الوقاية والاستباق. ويُعد هذا التحول انعكاسًا مباشرًا لتطبيق مبادئ الجودة الشاملة في أنشطة الصيانة، بما يسهم في تحسين الكفاءة التشغيلية وتقليل التكاليف وتعزيز استدامة الأصول</w:t>
      </w:r>
      <w:r w:rsidRPr="007A6B56">
        <w:rPr>
          <w:rFonts w:ascii="Simplified Arabic" w:hAnsi="Simplified Arabic" w:cs="Simplified Arabic"/>
          <w:sz w:val="28"/>
          <w:szCs w:val="28"/>
        </w:rPr>
        <w:t>.</w:t>
      </w:r>
    </w:p>
    <w:p w14:paraId="599CE4BE"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 </w:t>
      </w:r>
      <w:r w:rsidRPr="007A6B56">
        <w:rPr>
          <w:rFonts w:ascii="Simplified Arabic" w:hAnsi="Simplified Arabic" w:cs="Simplified Arabic"/>
          <w:b/>
          <w:bCs/>
          <w:sz w:val="28"/>
          <w:szCs w:val="28"/>
          <w:rtl/>
        </w:rPr>
        <w:t>مفهوم الصيانة الوقائية</w:t>
      </w:r>
    </w:p>
    <w:p w14:paraId="73003373"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تُعرّف الصيانة الوقائية بأنها مجموعة الأنشطة المخططة والمجدولة التي تُنفذ بشكل دوري بهدف منع الأعطال قبل حدوثها، والحفاظ على المعدات والمنشآت في حالة تشغيلية مناسبة. وقد أشار</w:t>
      </w:r>
      <w:r w:rsidRPr="007A6B56">
        <w:rPr>
          <w:rFonts w:ascii="Simplified Arabic" w:hAnsi="Simplified Arabic" w:cs="Simplified Arabic"/>
          <w:sz w:val="28"/>
          <w:szCs w:val="28"/>
        </w:rPr>
        <w:t xml:space="preserve"> Mobley (2011)</w:t>
      </w:r>
      <w:r>
        <w:rPr>
          <w:rFonts w:ascii="Simplified Arabic" w:hAnsi="Simplified Arabic" w:cs="Simplified Arabic" w:hint="cs"/>
          <w:sz w:val="28"/>
          <w:szCs w:val="28"/>
          <w:rtl/>
        </w:rPr>
        <w:t xml:space="preserve"> </w:t>
      </w:r>
      <w:r w:rsidRPr="007A6B56">
        <w:rPr>
          <w:rFonts w:ascii="Simplified Arabic" w:hAnsi="Simplified Arabic" w:cs="Simplified Arabic"/>
          <w:sz w:val="28"/>
          <w:szCs w:val="28"/>
          <w:rtl/>
        </w:rPr>
        <w:t>إلى أن الصيانة الوقائية تمثل حجر الأساس في نظم الصيانة الحديثة، حيث تعتمد على الجداول الزمنية وساعات التشغيل لتحديد مواعيد الصيانة</w:t>
      </w:r>
      <w:r w:rsidRPr="007A6B56">
        <w:rPr>
          <w:rFonts w:ascii="Simplified Arabic" w:hAnsi="Simplified Arabic" w:cs="Simplified Arabic"/>
          <w:sz w:val="28"/>
          <w:szCs w:val="28"/>
        </w:rPr>
        <w:t>.</w:t>
      </w:r>
    </w:p>
    <w:p w14:paraId="69C2A83A"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ويرى</w:t>
      </w:r>
      <w:r w:rsidRPr="007A6B56">
        <w:rPr>
          <w:rFonts w:ascii="Simplified Arabic" w:hAnsi="Simplified Arabic" w:cs="Simplified Arabic"/>
          <w:sz w:val="28"/>
          <w:szCs w:val="28"/>
        </w:rPr>
        <w:t xml:space="preserve"> Jardine &amp; Tsang (2013) </w:t>
      </w:r>
      <w:r w:rsidRPr="007A6B56">
        <w:rPr>
          <w:rFonts w:ascii="Simplified Arabic" w:hAnsi="Simplified Arabic" w:cs="Simplified Arabic"/>
          <w:sz w:val="28"/>
          <w:szCs w:val="28"/>
          <w:rtl/>
        </w:rPr>
        <w:t>أن الصيانة الوقائية تسهم في تقليل معدلات الفشل المفاجئ، وتحسين الاعتمادية التشغيلية، خاصة في المعدات الحيوية التي يؤدي تعطلها إلى خسائر تشغيلية كبيرة. كما تُعد هذه الصيانة أكثر توافقًا مع فلسفة الجودة التي تركز على الوقاية بدلًا من التصحيح</w:t>
      </w:r>
      <w:r w:rsidRPr="007A6B56">
        <w:rPr>
          <w:rFonts w:ascii="Simplified Arabic" w:hAnsi="Simplified Arabic" w:cs="Simplified Arabic"/>
          <w:sz w:val="28"/>
          <w:szCs w:val="28"/>
        </w:rPr>
        <w:t>.</w:t>
      </w:r>
    </w:p>
    <w:p w14:paraId="6BBCB72C"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ومن منظور إداري، تتطلب الصيانة الوقائية توفر تخطيط دقيق، وتنسيق فعال بين الأقسام المختلفة، وتوفير الموارد اللازمة في الوقت المناسب. وأكد</w:t>
      </w:r>
      <w:r w:rsidRPr="007A6B56">
        <w:rPr>
          <w:rFonts w:ascii="Simplified Arabic" w:hAnsi="Simplified Arabic" w:cs="Simplified Arabic"/>
          <w:sz w:val="28"/>
          <w:szCs w:val="28"/>
        </w:rPr>
        <w:t xml:space="preserve"> </w:t>
      </w:r>
      <w:proofErr w:type="spellStart"/>
      <w:r w:rsidRPr="007A6B56">
        <w:rPr>
          <w:rFonts w:ascii="Simplified Arabic" w:hAnsi="Simplified Arabic" w:cs="Simplified Arabic"/>
          <w:sz w:val="28"/>
          <w:szCs w:val="28"/>
        </w:rPr>
        <w:t>Waeyenbergh</w:t>
      </w:r>
      <w:proofErr w:type="spellEnd"/>
      <w:r w:rsidRPr="007A6B56">
        <w:rPr>
          <w:rFonts w:ascii="Simplified Arabic" w:hAnsi="Simplified Arabic" w:cs="Simplified Arabic"/>
          <w:sz w:val="28"/>
          <w:szCs w:val="28"/>
        </w:rPr>
        <w:t xml:space="preserve"> &amp; </w:t>
      </w:r>
      <w:proofErr w:type="spellStart"/>
      <w:r w:rsidRPr="007A6B56">
        <w:rPr>
          <w:rFonts w:ascii="Simplified Arabic" w:hAnsi="Simplified Arabic" w:cs="Simplified Arabic"/>
          <w:sz w:val="28"/>
          <w:szCs w:val="28"/>
        </w:rPr>
        <w:t>Pintelon</w:t>
      </w:r>
      <w:proofErr w:type="spellEnd"/>
      <w:r w:rsidRPr="007A6B56">
        <w:rPr>
          <w:rFonts w:ascii="Simplified Arabic" w:hAnsi="Simplified Arabic" w:cs="Simplified Arabic"/>
          <w:sz w:val="28"/>
          <w:szCs w:val="28"/>
        </w:rPr>
        <w:t xml:space="preserve"> (2004) </w:t>
      </w:r>
      <w:r w:rsidRPr="007A6B56">
        <w:rPr>
          <w:rFonts w:ascii="Simplified Arabic" w:hAnsi="Simplified Arabic" w:cs="Simplified Arabic"/>
          <w:sz w:val="28"/>
          <w:szCs w:val="28"/>
          <w:rtl/>
        </w:rPr>
        <w:t xml:space="preserve">أن نجاح الصيانة </w:t>
      </w:r>
      <w:r w:rsidRPr="007A6B56">
        <w:rPr>
          <w:rFonts w:ascii="Simplified Arabic" w:hAnsi="Simplified Arabic" w:cs="Simplified Arabic"/>
          <w:sz w:val="28"/>
          <w:szCs w:val="28"/>
          <w:rtl/>
        </w:rPr>
        <w:lastRenderedPageBreak/>
        <w:t>الوقائية يعتمد بدرجة كبيرة على جودة التخطيط وجدولة الأعمال، إضافة إلى التزام الإدارة العليا بدعم هذا التوجه</w:t>
      </w:r>
      <w:r w:rsidRPr="007A6B56">
        <w:rPr>
          <w:rFonts w:ascii="Simplified Arabic" w:hAnsi="Simplified Arabic" w:cs="Simplified Arabic"/>
          <w:sz w:val="28"/>
          <w:szCs w:val="28"/>
        </w:rPr>
        <w:t>.</w:t>
      </w:r>
    </w:p>
    <w:p w14:paraId="41CC07B9"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أهمية الصيانة الوقائية في تحقيق جودة إدارة الصيانة</w:t>
      </w:r>
    </w:p>
    <w:p w14:paraId="4B511E0C"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تسهم الصيانة الوقائية في تحقيق جودة إدارة الصيانة من خلال</w:t>
      </w:r>
      <w:r w:rsidRPr="007A6B56">
        <w:rPr>
          <w:rFonts w:ascii="Simplified Arabic" w:hAnsi="Simplified Arabic" w:cs="Simplified Arabic"/>
          <w:sz w:val="28"/>
          <w:szCs w:val="28"/>
        </w:rPr>
        <w:t>:</w:t>
      </w:r>
    </w:p>
    <w:p w14:paraId="01FA8409" w14:textId="77777777" w:rsidR="00E81442" w:rsidRPr="007A6B56" w:rsidRDefault="00E81442" w:rsidP="00E81442">
      <w:pPr>
        <w:numPr>
          <w:ilvl w:val="0"/>
          <w:numId w:val="7"/>
        </w:numPr>
        <w:bidi/>
        <w:rPr>
          <w:rFonts w:ascii="Simplified Arabic" w:hAnsi="Simplified Arabic" w:cs="Simplified Arabic"/>
          <w:sz w:val="28"/>
          <w:szCs w:val="28"/>
        </w:rPr>
      </w:pPr>
      <w:r w:rsidRPr="007A6B56">
        <w:rPr>
          <w:rFonts w:ascii="Simplified Arabic" w:hAnsi="Simplified Arabic" w:cs="Simplified Arabic"/>
          <w:sz w:val="28"/>
          <w:szCs w:val="28"/>
          <w:rtl/>
        </w:rPr>
        <w:t>تقليل الأعطال المفاجئة والتوقفات غير المخططة</w:t>
      </w:r>
      <w:r w:rsidRPr="007A6B56">
        <w:rPr>
          <w:rFonts w:ascii="Simplified Arabic" w:hAnsi="Simplified Arabic" w:cs="Simplified Arabic"/>
          <w:sz w:val="28"/>
          <w:szCs w:val="28"/>
        </w:rPr>
        <w:t>.</w:t>
      </w:r>
    </w:p>
    <w:p w14:paraId="02A8004D" w14:textId="77777777" w:rsidR="00E81442" w:rsidRPr="007A6B56" w:rsidRDefault="00E81442" w:rsidP="00E81442">
      <w:pPr>
        <w:numPr>
          <w:ilvl w:val="0"/>
          <w:numId w:val="7"/>
        </w:numPr>
        <w:bidi/>
        <w:rPr>
          <w:rFonts w:ascii="Simplified Arabic" w:hAnsi="Simplified Arabic" w:cs="Simplified Arabic"/>
          <w:sz w:val="28"/>
          <w:szCs w:val="28"/>
        </w:rPr>
      </w:pPr>
      <w:r w:rsidRPr="007A6B56">
        <w:rPr>
          <w:rFonts w:ascii="Simplified Arabic" w:hAnsi="Simplified Arabic" w:cs="Simplified Arabic"/>
          <w:sz w:val="28"/>
          <w:szCs w:val="28"/>
          <w:rtl/>
        </w:rPr>
        <w:t>إطالة العمر الافتراضي للأصول والمعدات</w:t>
      </w:r>
      <w:r w:rsidRPr="007A6B56">
        <w:rPr>
          <w:rFonts w:ascii="Simplified Arabic" w:hAnsi="Simplified Arabic" w:cs="Simplified Arabic"/>
          <w:sz w:val="28"/>
          <w:szCs w:val="28"/>
        </w:rPr>
        <w:t>.</w:t>
      </w:r>
    </w:p>
    <w:p w14:paraId="022031D7" w14:textId="77777777" w:rsidR="00E81442" w:rsidRPr="007A6B56" w:rsidRDefault="00E81442" w:rsidP="00E81442">
      <w:pPr>
        <w:numPr>
          <w:ilvl w:val="0"/>
          <w:numId w:val="7"/>
        </w:numPr>
        <w:bidi/>
        <w:rPr>
          <w:rFonts w:ascii="Simplified Arabic" w:hAnsi="Simplified Arabic" w:cs="Simplified Arabic"/>
          <w:sz w:val="28"/>
          <w:szCs w:val="28"/>
        </w:rPr>
      </w:pPr>
      <w:r w:rsidRPr="007A6B56">
        <w:rPr>
          <w:rFonts w:ascii="Simplified Arabic" w:hAnsi="Simplified Arabic" w:cs="Simplified Arabic"/>
          <w:sz w:val="28"/>
          <w:szCs w:val="28"/>
          <w:rtl/>
        </w:rPr>
        <w:t>تحسين كفاءة استخدام الموارد البشرية والمادية</w:t>
      </w:r>
      <w:r w:rsidRPr="007A6B56">
        <w:rPr>
          <w:rFonts w:ascii="Simplified Arabic" w:hAnsi="Simplified Arabic" w:cs="Simplified Arabic"/>
          <w:sz w:val="28"/>
          <w:szCs w:val="28"/>
        </w:rPr>
        <w:t>.</w:t>
      </w:r>
    </w:p>
    <w:p w14:paraId="2824C17F" w14:textId="77777777" w:rsidR="00E81442" w:rsidRPr="007A6B56" w:rsidRDefault="00E81442" w:rsidP="00E81442">
      <w:pPr>
        <w:numPr>
          <w:ilvl w:val="0"/>
          <w:numId w:val="7"/>
        </w:numPr>
        <w:bidi/>
        <w:rPr>
          <w:rFonts w:ascii="Simplified Arabic" w:hAnsi="Simplified Arabic" w:cs="Simplified Arabic"/>
          <w:sz w:val="28"/>
          <w:szCs w:val="28"/>
        </w:rPr>
      </w:pPr>
      <w:r w:rsidRPr="007A6B56">
        <w:rPr>
          <w:rFonts w:ascii="Simplified Arabic" w:hAnsi="Simplified Arabic" w:cs="Simplified Arabic"/>
          <w:sz w:val="28"/>
          <w:szCs w:val="28"/>
          <w:rtl/>
        </w:rPr>
        <w:t>تقليل تكاليف الصيانة على المدى الطويل</w:t>
      </w:r>
      <w:r w:rsidRPr="007A6B56">
        <w:rPr>
          <w:rFonts w:ascii="Simplified Arabic" w:hAnsi="Simplified Arabic" w:cs="Simplified Arabic"/>
          <w:sz w:val="28"/>
          <w:szCs w:val="28"/>
        </w:rPr>
        <w:t>.</w:t>
      </w:r>
    </w:p>
    <w:p w14:paraId="251FE06C"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وقد أشار</w:t>
      </w:r>
      <w:r w:rsidRPr="007A6B56">
        <w:rPr>
          <w:rFonts w:ascii="Simplified Arabic" w:hAnsi="Simplified Arabic" w:cs="Simplified Arabic"/>
          <w:sz w:val="28"/>
          <w:szCs w:val="28"/>
        </w:rPr>
        <w:t xml:space="preserve"> El-Akruti &amp; Dwight (2013) </w:t>
      </w:r>
      <w:r w:rsidRPr="007A6B56">
        <w:rPr>
          <w:rFonts w:ascii="Simplified Arabic" w:hAnsi="Simplified Arabic" w:cs="Simplified Arabic"/>
          <w:sz w:val="28"/>
          <w:szCs w:val="28"/>
          <w:rtl/>
        </w:rPr>
        <w:t>إلى أن المؤسسات التي تعتمد على الصيانة الوقائية تحقق توازنًا أفضل بين التكلفة والأداء مقارنة بتلك التي تعتمد على الصيانة التصحيحية، مما يعزز من جودة الإدارة وكفاءة التشغيل</w:t>
      </w:r>
      <w:r w:rsidRPr="007A6B56">
        <w:rPr>
          <w:rFonts w:ascii="Simplified Arabic" w:hAnsi="Simplified Arabic" w:cs="Simplified Arabic"/>
          <w:sz w:val="28"/>
          <w:szCs w:val="28"/>
        </w:rPr>
        <w:t>.</w:t>
      </w:r>
    </w:p>
    <w:p w14:paraId="52F1643D"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مفهوم الصيانة التنبؤية</w:t>
      </w:r>
    </w:p>
    <w:p w14:paraId="119F67EB"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تُعد الصيانة التنبؤية تطورًا طبيعيًا للصيانة الوقائية، حيث تعتمد على مراقبة الحالة الفعلية للمعدات وتحليل البيانات للتنبؤ بحدوث الأعطال قبل وقوعها. ويشير</w:t>
      </w:r>
      <w:r w:rsidRPr="007A6B56">
        <w:rPr>
          <w:rFonts w:ascii="Simplified Arabic" w:hAnsi="Simplified Arabic" w:cs="Simplified Arabic"/>
          <w:sz w:val="28"/>
          <w:szCs w:val="28"/>
        </w:rPr>
        <w:t xml:space="preserve"> Parida &amp; Kumar (2006) </w:t>
      </w:r>
      <w:r w:rsidRPr="007A6B56">
        <w:rPr>
          <w:rFonts w:ascii="Simplified Arabic" w:hAnsi="Simplified Arabic" w:cs="Simplified Arabic"/>
          <w:sz w:val="28"/>
          <w:szCs w:val="28"/>
          <w:rtl/>
        </w:rPr>
        <w:t>إلى أن هذا النوع من الصيانة يعتمد على مؤشرات الأداء، مثل الاهتزازات ودرجات الحرارة ومستويات الضوضاء، لاتخاذ قرارات صيانة دقيقة في الوقت المناسب</w:t>
      </w:r>
      <w:r w:rsidRPr="007A6B56">
        <w:rPr>
          <w:rFonts w:ascii="Simplified Arabic" w:hAnsi="Simplified Arabic" w:cs="Simplified Arabic"/>
          <w:sz w:val="28"/>
          <w:szCs w:val="28"/>
        </w:rPr>
        <w:t>.</w:t>
      </w:r>
    </w:p>
    <w:p w14:paraId="2B6265CF"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وأوضح</w:t>
      </w:r>
      <w:r w:rsidRPr="007A6B56">
        <w:rPr>
          <w:rFonts w:ascii="Simplified Arabic" w:hAnsi="Simplified Arabic" w:cs="Simplified Arabic"/>
          <w:sz w:val="28"/>
          <w:szCs w:val="28"/>
        </w:rPr>
        <w:t xml:space="preserve"> Mobley (2002) </w:t>
      </w:r>
      <w:r w:rsidRPr="007A6B56">
        <w:rPr>
          <w:rFonts w:ascii="Simplified Arabic" w:hAnsi="Simplified Arabic" w:cs="Simplified Arabic"/>
          <w:sz w:val="28"/>
          <w:szCs w:val="28"/>
          <w:rtl/>
        </w:rPr>
        <w:t>أن الصيانة التنبؤية تمثل أعلى مستويات النضج في إدارة الصيانة، حيث تقلل من التدخلات غير الضرورية، وتُنفذ الصيانة فقط عند الحاجة الفعلية، مما يسهم في رفع الكفاءة التشغيلية وتقليل التكاليف</w:t>
      </w:r>
      <w:r w:rsidRPr="007A6B56">
        <w:rPr>
          <w:rFonts w:ascii="Simplified Arabic" w:hAnsi="Simplified Arabic" w:cs="Simplified Arabic"/>
          <w:sz w:val="28"/>
          <w:szCs w:val="28"/>
        </w:rPr>
        <w:t>.</w:t>
      </w:r>
    </w:p>
    <w:p w14:paraId="78E87BF4"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دور الصيانة التنبؤية في تحسين جودة الأداء</w:t>
      </w:r>
    </w:p>
    <w:p w14:paraId="09E843F8"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تُسهم الصيانة التنبؤية في تعزيز جودة إدارة الصيانة من خلال</w:t>
      </w:r>
      <w:r w:rsidRPr="007A6B56">
        <w:rPr>
          <w:rFonts w:ascii="Simplified Arabic" w:hAnsi="Simplified Arabic" w:cs="Simplified Arabic"/>
          <w:sz w:val="28"/>
          <w:szCs w:val="28"/>
        </w:rPr>
        <w:t>:</w:t>
      </w:r>
    </w:p>
    <w:p w14:paraId="2E842C2E" w14:textId="77777777" w:rsidR="00E81442" w:rsidRPr="007A6B56" w:rsidRDefault="00E81442" w:rsidP="00E81442">
      <w:pPr>
        <w:numPr>
          <w:ilvl w:val="0"/>
          <w:numId w:val="8"/>
        </w:numPr>
        <w:bidi/>
        <w:rPr>
          <w:rFonts w:ascii="Simplified Arabic" w:hAnsi="Simplified Arabic" w:cs="Simplified Arabic"/>
          <w:sz w:val="28"/>
          <w:szCs w:val="28"/>
        </w:rPr>
      </w:pPr>
      <w:r w:rsidRPr="007A6B56">
        <w:rPr>
          <w:rFonts w:ascii="Simplified Arabic" w:hAnsi="Simplified Arabic" w:cs="Simplified Arabic"/>
          <w:sz w:val="28"/>
          <w:szCs w:val="28"/>
          <w:rtl/>
        </w:rPr>
        <w:lastRenderedPageBreak/>
        <w:t>تحسين دقة قرارات الصيانة</w:t>
      </w:r>
      <w:r w:rsidRPr="007A6B56">
        <w:rPr>
          <w:rFonts w:ascii="Simplified Arabic" w:hAnsi="Simplified Arabic" w:cs="Simplified Arabic"/>
          <w:sz w:val="28"/>
          <w:szCs w:val="28"/>
        </w:rPr>
        <w:t>.</w:t>
      </w:r>
    </w:p>
    <w:p w14:paraId="1F9FA533" w14:textId="77777777" w:rsidR="00E81442" w:rsidRPr="007A6B56" w:rsidRDefault="00E81442" w:rsidP="00E81442">
      <w:pPr>
        <w:numPr>
          <w:ilvl w:val="0"/>
          <w:numId w:val="8"/>
        </w:numPr>
        <w:bidi/>
        <w:rPr>
          <w:rFonts w:ascii="Simplified Arabic" w:hAnsi="Simplified Arabic" w:cs="Simplified Arabic"/>
          <w:sz w:val="28"/>
          <w:szCs w:val="28"/>
        </w:rPr>
      </w:pPr>
      <w:r w:rsidRPr="007A6B56">
        <w:rPr>
          <w:rFonts w:ascii="Simplified Arabic" w:hAnsi="Simplified Arabic" w:cs="Simplified Arabic"/>
          <w:sz w:val="28"/>
          <w:szCs w:val="28"/>
          <w:rtl/>
        </w:rPr>
        <w:t>تقليل الأعطال الحرجة والمفاجئة</w:t>
      </w:r>
      <w:r w:rsidRPr="007A6B56">
        <w:rPr>
          <w:rFonts w:ascii="Simplified Arabic" w:hAnsi="Simplified Arabic" w:cs="Simplified Arabic"/>
          <w:sz w:val="28"/>
          <w:szCs w:val="28"/>
        </w:rPr>
        <w:t>.</w:t>
      </w:r>
    </w:p>
    <w:p w14:paraId="4A9149C1" w14:textId="77777777" w:rsidR="00E81442" w:rsidRPr="007A6B56" w:rsidRDefault="00E81442" w:rsidP="00E81442">
      <w:pPr>
        <w:numPr>
          <w:ilvl w:val="0"/>
          <w:numId w:val="8"/>
        </w:numPr>
        <w:bidi/>
        <w:rPr>
          <w:rFonts w:ascii="Simplified Arabic" w:hAnsi="Simplified Arabic" w:cs="Simplified Arabic"/>
          <w:sz w:val="28"/>
          <w:szCs w:val="28"/>
        </w:rPr>
      </w:pPr>
      <w:r w:rsidRPr="007A6B56">
        <w:rPr>
          <w:rFonts w:ascii="Simplified Arabic" w:hAnsi="Simplified Arabic" w:cs="Simplified Arabic"/>
          <w:sz w:val="28"/>
          <w:szCs w:val="28"/>
          <w:rtl/>
        </w:rPr>
        <w:t>دعم نظم المتابعة والتقارير القائمة على البيانات</w:t>
      </w:r>
      <w:r w:rsidRPr="007A6B56">
        <w:rPr>
          <w:rFonts w:ascii="Simplified Arabic" w:hAnsi="Simplified Arabic" w:cs="Simplified Arabic"/>
          <w:sz w:val="28"/>
          <w:szCs w:val="28"/>
        </w:rPr>
        <w:t>.</w:t>
      </w:r>
    </w:p>
    <w:p w14:paraId="42C73BBE" w14:textId="77777777" w:rsidR="00E81442" w:rsidRPr="007A6B56" w:rsidRDefault="00E81442" w:rsidP="00E81442">
      <w:pPr>
        <w:numPr>
          <w:ilvl w:val="0"/>
          <w:numId w:val="8"/>
        </w:numPr>
        <w:bidi/>
        <w:rPr>
          <w:rFonts w:ascii="Simplified Arabic" w:hAnsi="Simplified Arabic" w:cs="Simplified Arabic"/>
          <w:sz w:val="28"/>
          <w:szCs w:val="28"/>
        </w:rPr>
      </w:pPr>
      <w:r w:rsidRPr="007A6B56">
        <w:rPr>
          <w:rFonts w:ascii="Simplified Arabic" w:hAnsi="Simplified Arabic" w:cs="Simplified Arabic"/>
          <w:sz w:val="28"/>
          <w:szCs w:val="28"/>
          <w:rtl/>
        </w:rPr>
        <w:t>تعزيز التكامل بين الصيانة والجودة الشاملة</w:t>
      </w:r>
      <w:r w:rsidRPr="007A6B56">
        <w:rPr>
          <w:rFonts w:ascii="Simplified Arabic" w:hAnsi="Simplified Arabic" w:cs="Simplified Arabic"/>
          <w:sz w:val="28"/>
          <w:szCs w:val="28"/>
        </w:rPr>
        <w:t>.</w:t>
      </w:r>
    </w:p>
    <w:p w14:paraId="704BBE90"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وقد بين</w:t>
      </w:r>
      <w:r w:rsidRPr="007A6B56">
        <w:rPr>
          <w:rFonts w:ascii="Simplified Arabic" w:hAnsi="Simplified Arabic" w:cs="Simplified Arabic"/>
          <w:sz w:val="28"/>
          <w:szCs w:val="28"/>
        </w:rPr>
        <w:t xml:space="preserve"> Eti et al. (2006) </w:t>
      </w:r>
      <w:r w:rsidRPr="007A6B56">
        <w:rPr>
          <w:rFonts w:ascii="Simplified Arabic" w:hAnsi="Simplified Arabic" w:cs="Simplified Arabic"/>
          <w:sz w:val="28"/>
          <w:szCs w:val="28"/>
          <w:rtl/>
        </w:rPr>
        <w:t>أن اعتماد الصيانة التنبؤية يسهم في تحسين الأداء المؤسسي، خاصة في المؤسسات التي تعتمد على الأصول الهندسية المعقدة، حيث ترتبط جودة الصيانة ارتباطًا وثيقًا بجودة الخدمة المقدمة</w:t>
      </w:r>
      <w:r w:rsidRPr="007A6B56">
        <w:rPr>
          <w:rFonts w:ascii="Simplified Arabic" w:hAnsi="Simplified Arabic" w:cs="Simplified Arabic"/>
          <w:sz w:val="28"/>
          <w:szCs w:val="28"/>
        </w:rPr>
        <w:t>.</w:t>
      </w:r>
    </w:p>
    <w:p w14:paraId="24DA92A6" w14:textId="77777777" w:rsidR="00E81442" w:rsidRPr="007A6B56" w:rsidRDefault="00E81442" w:rsidP="00E81442">
      <w:pPr>
        <w:bidi/>
        <w:rPr>
          <w:rFonts w:ascii="Simplified Arabic" w:hAnsi="Simplified Arabic" w:cs="Simplified Arabic"/>
          <w:b/>
          <w:bCs/>
          <w:sz w:val="28"/>
          <w:szCs w:val="28"/>
        </w:rPr>
      </w:pPr>
      <w:r w:rsidRPr="007A6B56">
        <w:rPr>
          <w:rFonts w:ascii="Simplified Arabic" w:hAnsi="Simplified Arabic" w:cs="Simplified Arabic"/>
          <w:b/>
          <w:bCs/>
          <w:sz w:val="28"/>
          <w:szCs w:val="28"/>
          <w:rtl/>
        </w:rPr>
        <w:t>رابعًا: التخطيط وجدولة أعمال الصيانة</w:t>
      </w:r>
    </w:p>
    <w:p w14:paraId="7038B95A"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يُعد التخطيط وجدولة أعمال الصيانة من أهم عناصر جودة إدارة الصيانة الهندسية، حيث يمثلان الإطار التنظيمي الذي تُنفذ من خلاله أنشطة الصيانة بكفاءة وفاعلية. ويشير</w:t>
      </w:r>
      <w:r w:rsidRPr="007A6B56">
        <w:rPr>
          <w:rFonts w:ascii="Simplified Arabic" w:hAnsi="Simplified Arabic" w:cs="Simplified Arabic"/>
          <w:sz w:val="28"/>
          <w:szCs w:val="28"/>
        </w:rPr>
        <w:t xml:space="preserve"> </w:t>
      </w:r>
      <w:proofErr w:type="spellStart"/>
      <w:r w:rsidRPr="007A6B56">
        <w:rPr>
          <w:rFonts w:ascii="Simplified Arabic" w:hAnsi="Simplified Arabic" w:cs="Simplified Arabic"/>
          <w:sz w:val="28"/>
          <w:szCs w:val="28"/>
        </w:rPr>
        <w:t>Waeyenbergh</w:t>
      </w:r>
      <w:proofErr w:type="spellEnd"/>
      <w:r w:rsidRPr="007A6B56">
        <w:rPr>
          <w:rFonts w:ascii="Simplified Arabic" w:hAnsi="Simplified Arabic" w:cs="Simplified Arabic"/>
          <w:sz w:val="28"/>
          <w:szCs w:val="28"/>
        </w:rPr>
        <w:t xml:space="preserve"> &amp; </w:t>
      </w:r>
      <w:proofErr w:type="spellStart"/>
      <w:r w:rsidRPr="007A6B56">
        <w:rPr>
          <w:rFonts w:ascii="Simplified Arabic" w:hAnsi="Simplified Arabic" w:cs="Simplified Arabic"/>
          <w:sz w:val="28"/>
          <w:szCs w:val="28"/>
        </w:rPr>
        <w:t>Pintelon</w:t>
      </w:r>
      <w:proofErr w:type="spellEnd"/>
      <w:r w:rsidRPr="007A6B56">
        <w:rPr>
          <w:rFonts w:ascii="Simplified Arabic" w:hAnsi="Simplified Arabic" w:cs="Simplified Arabic"/>
          <w:sz w:val="28"/>
          <w:szCs w:val="28"/>
        </w:rPr>
        <w:t xml:space="preserve"> (2004) </w:t>
      </w:r>
      <w:r w:rsidRPr="007A6B56">
        <w:rPr>
          <w:rFonts w:ascii="Simplified Arabic" w:hAnsi="Simplified Arabic" w:cs="Simplified Arabic"/>
          <w:sz w:val="28"/>
          <w:szCs w:val="28"/>
          <w:rtl/>
        </w:rPr>
        <w:t>إلى أن ضعف التخطيط يُعد أحد أبرز أسباب فشل نظم الصيانة، حتى في حال توفر الموارد والإمكانات الفنية</w:t>
      </w:r>
      <w:r w:rsidRPr="007A6B56">
        <w:rPr>
          <w:rFonts w:ascii="Simplified Arabic" w:hAnsi="Simplified Arabic" w:cs="Simplified Arabic"/>
          <w:sz w:val="28"/>
          <w:szCs w:val="28"/>
        </w:rPr>
        <w:t>.</w:t>
      </w:r>
    </w:p>
    <w:p w14:paraId="4B2BA3BC"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مفهوم التخطيط في إدارة الصيانة</w:t>
      </w:r>
    </w:p>
    <w:p w14:paraId="64354ED1"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يُعرّف التخطيط في إدارة الصيانة بأنه عملية تحديد الأنشطة المطلوبة، وتوقيت تنفيذها، والموارد اللازمة لها، بما يضمن تحقيق أهداف الصيانة بأقل تكلفة ممكنة. وقد أكد</w:t>
      </w:r>
      <w:r w:rsidRPr="007A6B56">
        <w:rPr>
          <w:rFonts w:ascii="Simplified Arabic" w:hAnsi="Simplified Arabic" w:cs="Simplified Arabic"/>
          <w:sz w:val="28"/>
          <w:szCs w:val="28"/>
        </w:rPr>
        <w:t xml:space="preserve"> Mobley (2011) </w:t>
      </w:r>
      <w:r w:rsidRPr="007A6B56">
        <w:rPr>
          <w:rFonts w:ascii="Simplified Arabic" w:hAnsi="Simplified Arabic" w:cs="Simplified Arabic"/>
          <w:sz w:val="28"/>
          <w:szCs w:val="28"/>
          <w:rtl/>
        </w:rPr>
        <w:t>أن التخطيط المسبق يُعد عاملًا حاسمًا في تحسين جودة الصيانة وتقليل الأعمال الطارئة</w:t>
      </w:r>
      <w:r w:rsidRPr="007A6B56">
        <w:rPr>
          <w:rFonts w:ascii="Simplified Arabic" w:hAnsi="Simplified Arabic" w:cs="Simplified Arabic"/>
          <w:sz w:val="28"/>
          <w:szCs w:val="28"/>
        </w:rPr>
        <w:t>.</w:t>
      </w:r>
    </w:p>
    <w:p w14:paraId="6C1D9ADD"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ويتطلب التخطيط الفعّال توفر معلومات دقيقة عن حالة المعدات، وسجلات الصيانة السابقة، ومعدلات الأعطال، وهو ما يتطلب نظم معلومات متكاملة تدعم اتخاذ القرار</w:t>
      </w:r>
      <w:r w:rsidRPr="007A6B56">
        <w:rPr>
          <w:rFonts w:ascii="Simplified Arabic" w:hAnsi="Simplified Arabic" w:cs="Simplified Arabic"/>
          <w:sz w:val="28"/>
          <w:szCs w:val="28"/>
        </w:rPr>
        <w:t>.</w:t>
      </w:r>
    </w:p>
    <w:p w14:paraId="46CB028D"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أهمية جدولة أعمال الصيانة</w:t>
      </w:r>
    </w:p>
    <w:p w14:paraId="752DB535"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تمثل الجدولة عملية تنظيم توقيت تنفيذ أعمال الصيانة بما يتوافق مع خطط التشغيل والإنتاج. وأوضح</w:t>
      </w:r>
      <w:r w:rsidRPr="007A6B56">
        <w:rPr>
          <w:rFonts w:ascii="Simplified Arabic" w:hAnsi="Simplified Arabic" w:cs="Simplified Arabic"/>
          <w:sz w:val="28"/>
          <w:szCs w:val="28"/>
        </w:rPr>
        <w:t xml:space="preserve"> Jardine &amp; Tsang (2013) </w:t>
      </w:r>
      <w:r w:rsidRPr="007A6B56">
        <w:rPr>
          <w:rFonts w:ascii="Simplified Arabic" w:hAnsi="Simplified Arabic" w:cs="Simplified Arabic"/>
          <w:sz w:val="28"/>
          <w:szCs w:val="28"/>
          <w:rtl/>
        </w:rPr>
        <w:t>أن الجدولة الجيدة تسهم في تقليل التعارض بين الصيانة والتشغيل، وتحسين استخدام الموارد، وتقليل فترات التوقف</w:t>
      </w:r>
      <w:r w:rsidRPr="007A6B56">
        <w:rPr>
          <w:rFonts w:ascii="Simplified Arabic" w:hAnsi="Simplified Arabic" w:cs="Simplified Arabic"/>
          <w:sz w:val="28"/>
          <w:szCs w:val="28"/>
        </w:rPr>
        <w:t>.</w:t>
      </w:r>
    </w:p>
    <w:p w14:paraId="758DB839"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lastRenderedPageBreak/>
        <w:t>كما أشار</w:t>
      </w:r>
      <w:r w:rsidRPr="007A6B56">
        <w:rPr>
          <w:rFonts w:ascii="Simplified Arabic" w:hAnsi="Simplified Arabic" w:cs="Simplified Arabic"/>
          <w:sz w:val="28"/>
          <w:szCs w:val="28"/>
        </w:rPr>
        <w:t xml:space="preserve"> El-Akruti &amp; Dwight (2013) </w:t>
      </w:r>
      <w:r w:rsidRPr="007A6B56">
        <w:rPr>
          <w:rFonts w:ascii="Simplified Arabic" w:hAnsi="Simplified Arabic" w:cs="Simplified Arabic"/>
          <w:sz w:val="28"/>
          <w:szCs w:val="28"/>
          <w:rtl/>
        </w:rPr>
        <w:t>إلى أن الجدولة غير الفعالة تؤدي إلى ارتفاع تكاليف الصيانة، وزيادة الضغط على العاملين، وانخفاض جودة الأداء، مما يؤثر سلبًا على جودة إدارة الصيانة</w:t>
      </w:r>
      <w:r w:rsidRPr="007A6B56">
        <w:rPr>
          <w:rFonts w:ascii="Simplified Arabic" w:hAnsi="Simplified Arabic" w:cs="Simplified Arabic"/>
          <w:sz w:val="28"/>
          <w:szCs w:val="28"/>
        </w:rPr>
        <w:t>.</w:t>
      </w:r>
    </w:p>
    <w:p w14:paraId="58E15A37"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التخطيط والجدولة كأحد أبعاد الجودة</w:t>
      </w:r>
    </w:p>
    <w:p w14:paraId="584EE564"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يُعد التخطيط والجدولة من المؤشرات الرئيسة لقياس جودة إدارة الصيانة، حيث تعكس قدرة الإدارة على الانتقال من رد الفعل إلى الفعل الاستباقي. ويرى</w:t>
      </w:r>
      <w:r w:rsidRPr="007A6B56">
        <w:rPr>
          <w:rFonts w:ascii="Simplified Arabic" w:hAnsi="Simplified Arabic" w:cs="Simplified Arabic"/>
          <w:sz w:val="28"/>
          <w:szCs w:val="28"/>
        </w:rPr>
        <w:t xml:space="preserve"> Parida &amp; Kumar (2006) </w:t>
      </w:r>
      <w:r w:rsidRPr="007A6B56">
        <w:rPr>
          <w:rFonts w:ascii="Simplified Arabic" w:hAnsi="Simplified Arabic" w:cs="Simplified Arabic"/>
          <w:sz w:val="28"/>
          <w:szCs w:val="28"/>
          <w:rtl/>
        </w:rPr>
        <w:t>أن المؤسسات التي تطبق تخطيطًا فعالًا للصيانة تحقق مستويات أعلى من الاعتمادية والكفاءة التشغيلية</w:t>
      </w:r>
      <w:r w:rsidRPr="007A6B56">
        <w:rPr>
          <w:rFonts w:ascii="Simplified Arabic" w:hAnsi="Simplified Arabic" w:cs="Simplified Arabic"/>
          <w:sz w:val="28"/>
          <w:szCs w:val="28"/>
        </w:rPr>
        <w:t>.</w:t>
      </w:r>
    </w:p>
    <w:p w14:paraId="65C31F5E" w14:textId="77777777" w:rsidR="00E81442" w:rsidRPr="007A6B56" w:rsidRDefault="00E81442" w:rsidP="00E81442">
      <w:pPr>
        <w:bidi/>
        <w:rPr>
          <w:rFonts w:ascii="Simplified Arabic" w:hAnsi="Simplified Arabic" w:cs="Simplified Arabic"/>
          <w:b/>
          <w:bCs/>
          <w:sz w:val="28"/>
          <w:szCs w:val="28"/>
        </w:rPr>
      </w:pPr>
      <w:r w:rsidRPr="007A6B56">
        <w:rPr>
          <w:rFonts w:ascii="Simplified Arabic" w:hAnsi="Simplified Arabic" w:cs="Simplified Arabic"/>
          <w:b/>
          <w:bCs/>
          <w:sz w:val="28"/>
          <w:szCs w:val="28"/>
          <w:rtl/>
        </w:rPr>
        <w:t>خامسًا: نظم المتابعة والتقارير</w:t>
      </w:r>
    </w:p>
    <w:p w14:paraId="09974486"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تُعد نظم المتابعة والتقارير من الأدوات الأساسية لضمان جودة إدارة الصيانة الهندسية، حيث تمكّن الإدارة من مراقبة الأداء، وتقييم نتائج الصيانة، واتخاذ القرارات التصحيحية المبنية على البيانات</w:t>
      </w:r>
      <w:r w:rsidRPr="007A6B56">
        <w:rPr>
          <w:rFonts w:ascii="Simplified Arabic" w:hAnsi="Simplified Arabic" w:cs="Simplified Arabic"/>
          <w:sz w:val="28"/>
          <w:szCs w:val="28"/>
        </w:rPr>
        <w:t>.</w:t>
      </w:r>
    </w:p>
    <w:p w14:paraId="0B2C8753"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مفهوم نظم المتابعة في إدارة الصيانة</w:t>
      </w:r>
    </w:p>
    <w:p w14:paraId="465028EF"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تشير نظم المتابعة إلى مجموعة الإجراءات والأدوات التي تُستخدم لرصد تنفيذ أعمال الصيانة ومقارنتها بالخطط الموضوعة. وقد أوضح</w:t>
      </w:r>
      <w:r w:rsidRPr="007A6B56">
        <w:rPr>
          <w:rFonts w:ascii="Simplified Arabic" w:hAnsi="Simplified Arabic" w:cs="Simplified Arabic"/>
          <w:sz w:val="28"/>
          <w:szCs w:val="28"/>
        </w:rPr>
        <w:t xml:space="preserve"> Mobley (2002) </w:t>
      </w:r>
      <w:r w:rsidRPr="007A6B56">
        <w:rPr>
          <w:rFonts w:ascii="Simplified Arabic" w:hAnsi="Simplified Arabic" w:cs="Simplified Arabic"/>
          <w:sz w:val="28"/>
          <w:szCs w:val="28"/>
          <w:rtl/>
        </w:rPr>
        <w:t>أن المتابعة المستمرة تُعد شرطًا أساسيًا لتحسين الأداء ومنع تكرار الأخطاء</w:t>
      </w:r>
      <w:r w:rsidRPr="007A6B56">
        <w:rPr>
          <w:rFonts w:ascii="Simplified Arabic" w:hAnsi="Simplified Arabic" w:cs="Simplified Arabic"/>
          <w:sz w:val="28"/>
          <w:szCs w:val="28"/>
        </w:rPr>
        <w:t>.</w:t>
      </w:r>
    </w:p>
    <w:p w14:paraId="0C3F31FE"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أهمية التقارير في تحسين جودة الصيانة</w:t>
      </w:r>
    </w:p>
    <w:p w14:paraId="6F6D9697"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تلعب التقارير دورًا محوريًا في توثيق أعمال الصيانة وتحليل نتائجها، حيث تُسهم في</w:t>
      </w:r>
      <w:r w:rsidRPr="007A6B56">
        <w:rPr>
          <w:rFonts w:ascii="Simplified Arabic" w:hAnsi="Simplified Arabic" w:cs="Simplified Arabic"/>
          <w:sz w:val="28"/>
          <w:szCs w:val="28"/>
        </w:rPr>
        <w:t>:</w:t>
      </w:r>
    </w:p>
    <w:p w14:paraId="5A371D55" w14:textId="77777777" w:rsidR="00E81442" w:rsidRPr="007A6B56" w:rsidRDefault="00E81442" w:rsidP="00E81442">
      <w:pPr>
        <w:numPr>
          <w:ilvl w:val="0"/>
          <w:numId w:val="9"/>
        </w:numPr>
        <w:bidi/>
        <w:rPr>
          <w:rFonts w:ascii="Simplified Arabic" w:hAnsi="Simplified Arabic" w:cs="Simplified Arabic"/>
          <w:sz w:val="28"/>
          <w:szCs w:val="28"/>
        </w:rPr>
      </w:pPr>
      <w:r w:rsidRPr="007A6B56">
        <w:rPr>
          <w:rFonts w:ascii="Simplified Arabic" w:hAnsi="Simplified Arabic" w:cs="Simplified Arabic"/>
          <w:sz w:val="28"/>
          <w:szCs w:val="28"/>
          <w:rtl/>
        </w:rPr>
        <w:t>تقييم كفاءة تنفيذ أعمال الصيانة</w:t>
      </w:r>
      <w:r w:rsidRPr="007A6B56">
        <w:rPr>
          <w:rFonts w:ascii="Simplified Arabic" w:hAnsi="Simplified Arabic" w:cs="Simplified Arabic"/>
          <w:sz w:val="28"/>
          <w:szCs w:val="28"/>
        </w:rPr>
        <w:t>.</w:t>
      </w:r>
    </w:p>
    <w:p w14:paraId="0F6D3719" w14:textId="77777777" w:rsidR="00E81442" w:rsidRPr="007A6B56" w:rsidRDefault="00E81442" w:rsidP="00E81442">
      <w:pPr>
        <w:numPr>
          <w:ilvl w:val="0"/>
          <w:numId w:val="9"/>
        </w:numPr>
        <w:bidi/>
        <w:rPr>
          <w:rFonts w:ascii="Simplified Arabic" w:hAnsi="Simplified Arabic" w:cs="Simplified Arabic"/>
          <w:sz w:val="28"/>
          <w:szCs w:val="28"/>
        </w:rPr>
      </w:pPr>
      <w:r w:rsidRPr="007A6B56">
        <w:rPr>
          <w:rFonts w:ascii="Simplified Arabic" w:hAnsi="Simplified Arabic" w:cs="Simplified Arabic"/>
          <w:sz w:val="28"/>
          <w:szCs w:val="28"/>
          <w:rtl/>
        </w:rPr>
        <w:t>تحديد أسباب الأعطال المتكررة</w:t>
      </w:r>
      <w:r w:rsidRPr="007A6B56">
        <w:rPr>
          <w:rFonts w:ascii="Simplified Arabic" w:hAnsi="Simplified Arabic" w:cs="Simplified Arabic"/>
          <w:sz w:val="28"/>
          <w:szCs w:val="28"/>
        </w:rPr>
        <w:t>.</w:t>
      </w:r>
    </w:p>
    <w:p w14:paraId="6BE77F2A" w14:textId="77777777" w:rsidR="00E81442" w:rsidRPr="007A6B56" w:rsidRDefault="00E81442" w:rsidP="00E81442">
      <w:pPr>
        <w:numPr>
          <w:ilvl w:val="0"/>
          <w:numId w:val="9"/>
        </w:numPr>
        <w:bidi/>
        <w:rPr>
          <w:rFonts w:ascii="Simplified Arabic" w:hAnsi="Simplified Arabic" w:cs="Simplified Arabic"/>
          <w:sz w:val="28"/>
          <w:szCs w:val="28"/>
        </w:rPr>
      </w:pPr>
      <w:r w:rsidRPr="007A6B56">
        <w:rPr>
          <w:rFonts w:ascii="Simplified Arabic" w:hAnsi="Simplified Arabic" w:cs="Simplified Arabic"/>
          <w:sz w:val="28"/>
          <w:szCs w:val="28"/>
          <w:rtl/>
        </w:rPr>
        <w:t>دعم اتخاذ القرار الإداري</w:t>
      </w:r>
      <w:r w:rsidRPr="007A6B56">
        <w:rPr>
          <w:rFonts w:ascii="Simplified Arabic" w:hAnsi="Simplified Arabic" w:cs="Simplified Arabic"/>
          <w:sz w:val="28"/>
          <w:szCs w:val="28"/>
        </w:rPr>
        <w:t>.</w:t>
      </w:r>
    </w:p>
    <w:p w14:paraId="2B065A3B" w14:textId="77777777" w:rsidR="00E81442" w:rsidRPr="007A6B56" w:rsidRDefault="00E81442" w:rsidP="00E81442">
      <w:pPr>
        <w:numPr>
          <w:ilvl w:val="0"/>
          <w:numId w:val="9"/>
        </w:numPr>
        <w:bidi/>
        <w:rPr>
          <w:rFonts w:ascii="Simplified Arabic" w:hAnsi="Simplified Arabic" w:cs="Simplified Arabic"/>
          <w:sz w:val="28"/>
          <w:szCs w:val="28"/>
        </w:rPr>
      </w:pPr>
      <w:r w:rsidRPr="007A6B56">
        <w:rPr>
          <w:rFonts w:ascii="Simplified Arabic" w:hAnsi="Simplified Arabic" w:cs="Simplified Arabic"/>
          <w:sz w:val="28"/>
          <w:szCs w:val="28"/>
          <w:rtl/>
        </w:rPr>
        <w:t>تعزيز التحسين المستمر</w:t>
      </w:r>
      <w:r w:rsidRPr="007A6B56">
        <w:rPr>
          <w:rFonts w:ascii="Simplified Arabic" w:hAnsi="Simplified Arabic" w:cs="Simplified Arabic"/>
          <w:sz w:val="28"/>
          <w:szCs w:val="28"/>
        </w:rPr>
        <w:t>.</w:t>
      </w:r>
    </w:p>
    <w:p w14:paraId="2DC05989"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وأشار</w:t>
      </w:r>
      <w:r w:rsidRPr="007A6B56">
        <w:rPr>
          <w:rFonts w:ascii="Simplified Arabic" w:hAnsi="Simplified Arabic" w:cs="Simplified Arabic"/>
          <w:sz w:val="28"/>
          <w:szCs w:val="28"/>
        </w:rPr>
        <w:t xml:space="preserve"> </w:t>
      </w:r>
      <w:proofErr w:type="spellStart"/>
      <w:r w:rsidRPr="007A6B56">
        <w:rPr>
          <w:rFonts w:ascii="Simplified Arabic" w:hAnsi="Simplified Arabic" w:cs="Simplified Arabic"/>
          <w:sz w:val="28"/>
          <w:szCs w:val="28"/>
        </w:rPr>
        <w:t>Waeyenbergh</w:t>
      </w:r>
      <w:proofErr w:type="spellEnd"/>
      <w:r w:rsidRPr="007A6B56">
        <w:rPr>
          <w:rFonts w:ascii="Simplified Arabic" w:hAnsi="Simplified Arabic" w:cs="Simplified Arabic"/>
          <w:sz w:val="28"/>
          <w:szCs w:val="28"/>
        </w:rPr>
        <w:t xml:space="preserve"> &amp; </w:t>
      </w:r>
      <w:proofErr w:type="spellStart"/>
      <w:r w:rsidRPr="007A6B56">
        <w:rPr>
          <w:rFonts w:ascii="Simplified Arabic" w:hAnsi="Simplified Arabic" w:cs="Simplified Arabic"/>
          <w:sz w:val="28"/>
          <w:szCs w:val="28"/>
        </w:rPr>
        <w:t>Pintelon</w:t>
      </w:r>
      <w:proofErr w:type="spellEnd"/>
      <w:r w:rsidRPr="007A6B56">
        <w:rPr>
          <w:rFonts w:ascii="Simplified Arabic" w:hAnsi="Simplified Arabic" w:cs="Simplified Arabic"/>
          <w:sz w:val="28"/>
          <w:szCs w:val="28"/>
        </w:rPr>
        <w:t xml:space="preserve"> (2004) </w:t>
      </w:r>
      <w:r w:rsidRPr="007A6B56">
        <w:rPr>
          <w:rFonts w:ascii="Simplified Arabic" w:hAnsi="Simplified Arabic" w:cs="Simplified Arabic"/>
          <w:sz w:val="28"/>
          <w:szCs w:val="28"/>
          <w:rtl/>
        </w:rPr>
        <w:t>إلى أن التقارير المنتظمة تُعد أداة فعالة لربط الصيانة بالأهداف الاستراتيجية للمؤسسة، وتعزيز جودة الأداء المؤسسي</w:t>
      </w:r>
      <w:r w:rsidRPr="007A6B56">
        <w:rPr>
          <w:rFonts w:ascii="Simplified Arabic" w:hAnsi="Simplified Arabic" w:cs="Simplified Arabic"/>
          <w:sz w:val="28"/>
          <w:szCs w:val="28"/>
        </w:rPr>
        <w:t>.</w:t>
      </w:r>
    </w:p>
    <w:p w14:paraId="473796EA" w14:textId="77777777" w:rsidR="00E81442" w:rsidRPr="007A6B5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3.</w:t>
      </w:r>
      <w:r w:rsidRPr="007A6B56">
        <w:rPr>
          <w:rFonts w:ascii="Simplified Arabic" w:hAnsi="Simplified Arabic" w:cs="Simplified Arabic"/>
          <w:b/>
          <w:bCs/>
          <w:sz w:val="28"/>
          <w:szCs w:val="28"/>
        </w:rPr>
        <w:t xml:space="preserve"> </w:t>
      </w:r>
      <w:r w:rsidRPr="007A6B56">
        <w:rPr>
          <w:rFonts w:ascii="Simplified Arabic" w:hAnsi="Simplified Arabic" w:cs="Simplified Arabic"/>
          <w:b/>
          <w:bCs/>
          <w:sz w:val="28"/>
          <w:szCs w:val="28"/>
          <w:rtl/>
        </w:rPr>
        <w:t>نظم المتابعة كأداة لتحقيق الجودة الشاملة</w:t>
      </w:r>
    </w:p>
    <w:p w14:paraId="3AA5670D" w14:textId="77777777" w:rsidR="00E81442" w:rsidRPr="007A6B56" w:rsidRDefault="00E81442" w:rsidP="00E81442">
      <w:pPr>
        <w:bidi/>
        <w:rPr>
          <w:rFonts w:ascii="Simplified Arabic" w:hAnsi="Simplified Arabic" w:cs="Simplified Arabic"/>
          <w:sz w:val="28"/>
          <w:szCs w:val="28"/>
        </w:rPr>
      </w:pPr>
      <w:r w:rsidRPr="007A6B56">
        <w:rPr>
          <w:rFonts w:ascii="Simplified Arabic" w:hAnsi="Simplified Arabic" w:cs="Simplified Arabic"/>
          <w:sz w:val="28"/>
          <w:szCs w:val="28"/>
          <w:rtl/>
        </w:rPr>
        <w:t>ترتبط نظم المتابعة والتقارير ارتباطًا وثيقًا بفلسفة الجودة الشاملة، حيث تُمكّن الإدارة من قياس الأداء وتحسينه بشكل مستمر. وأكد</w:t>
      </w:r>
      <w:r w:rsidRPr="007A6B56">
        <w:rPr>
          <w:rFonts w:ascii="Simplified Arabic" w:hAnsi="Simplified Arabic" w:cs="Simplified Arabic"/>
          <w:sz w:val="28"/>
          <w:szCs w:val="28"/>
        </w:rPr>
        <w:t xml:space="preserve"> Sahoo &amp; Yadav (2018) </w:t>
      </w:r>
      <w:r w:rsidRPr="007A6B56">
        <w:rPr>
          <w:rFonts w:ascii="Simplified Arabic" w:hAnsi="Simplified Arabic" w:cs="Simplified Arabic"/>
          <w:sz w:val="28"/>
          <w:szCs w:val="28"/>
          <w:rtl/>
        </w:rPr>
        <w:t>أن المؤسسات التي تعتمد على نظم متابعة فعالة تحقق مستويات أعلى من الجودة والكفاءة مقارنة بغيرها</w:t>
      </w:r>
      <w:r w:rsidRPr="007A6B56">
        <w:rPr>
          <w:rFonts w:ascii="Simplified Arabic" w:hAnsi="Simplified Arabic" w:cs="Simplified Arabic"/>
          <w:sz w:val="28"/>
          <w:szCs w:val="28"/>
        </w:rPr>
        <w:t>.</w:t>
      </w:r>
    </w:p>
    <w:p w14:paraId="766F219B" w14:textId="77777777" w:rsidR="00E81442" w:rsidRPr="00004328" w:rsidRDefault="00E81442" w:rsidP="00E81442">
      <w:pPr>
        <w:pStyle w:val="Heading2"/>
        <w:bidi/>
      </w:pPr>
      <w:bookmarkStart w:id="20" w:name="_Toc222927346"/>
      <w:r w:rsidRPr="00004328">
        <w:rPr>
          <w:rtl/>
        </w:rPr>
        <w:t>المبحث الثالث: كفاءة شركات الخدمات الهندسية</w:t>
      </w:r>
      <w:bookmarkEnd w:id="20"/>
    </w:p>
    <w:p w14:paraId="206926E1" w14:textId="77777777" w:rsidR="00E81442" w:rsidRPr="0071550A" w:rsidRDefault="00E81442" w:rsidP="00E81442">
      <w:pPr>
        <w:bidi/>
        <w:rPr>
          <w:rFonts w:ascii="Simplified Arabic" w:hAnsi="Simplified Arabic" w:cs="Simplified Arabic"/>
          <w:b/>
          <w:bCs/>
          <w:sz w:val="28"/>
          <w:szCs w:val="28"/>
        </w:rPr>
      </w:pPr>
      <w:r w:rsidRPr="0071550A">
        <w:rPr>
          <w:rFonts w:ascii="Simplified Arabic" w:hAnsi="Simplified Arabic" w:cs="Simplified Arabic"/>
          <w:b/>
          <w:bCs/>
          <w:sz w:val="28"/>
          <w:szCs w:val="28"/>
          <w:rtl/>
        </w:rPr>
        <w:t>أولًا: مفهوم الكفاءة التشغيلية</w:t>
      </w:r>
    </w:p>
    <w:p w14:paraId="7D054B0B"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تُعد الكفاءة التشغيلية من المفاهيم الأساسية في الإدارة الحديثة، وتمثل أحد أهم معايير تقييم أداء المؤسسات، لا سيما شركات الخدمات الهندسية التي تعتمد بشكل كبير على الموارد الفنية والبشرية لتحقيق أهدافها. وتشير الكفاءة التشغيلية إلى قدرة المؤسسة على استخدام مواردها المتاحة بأفضل صورة ممكنة لتحقيق أعلى مستوى من المخرجات وبأقل تكلفة ووقت وجهد، مع الحفاظ على جودة الأداء واستمراريته</w:t>
      </w:r>
      <w:r w:rsidRPr="0071550A">
        <w:rPr>
          <w:rFonts w:ascii="Simplified Arabic" w:hAnsi="Simplified Arabic" w:cs="Simplified Arabic"/>
          <w:sz w:val="28"/>
          <w:szCs w:val="28"/>
        </w:rPr>
        <w:t>.</w:t>
      </w:r>
    </w:p>
    <w:p w14:paraId="4F1CE5DF"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وقد أكد</w:t>
      </w:r>
      <w:r w:rsidRPr="0071550A">
        <w:rPr>
          <w:rFonts w:ascii="Simplified Arabic" w:hAnsi="Simplified Arabic" w:cs="Simplified Arabic"/>
          <w:sz w:val="28"/>
          <w:szCs w:val="28"/>
        </w:rPr>
        <w:t xml:space="preserve"> Drucker (1999) </w:t>
      </w:r>
      <w:r w:rsidRPr="0071550A">
        <w:rPr>
          <w:rFonts w:ascii="Simplified Arabic" w:hAnsi="Simplified Arabic" w:cs="Simplified Arabic"/>
          <w:sz w:val="28"/>
          <w:szCs w:val="28"/>
          <w:rtl/>
        </w:rPr>
        <w:t>أن الكفاءة التشغيلية تمثل جوهر الأداء الإداري الناجح، حيث تعكس مدى قدرة الإدارة على تحويل الموارد إلى نتائج ملموسة. ويرى أن المؤسسات التي تفتقر إلى الكفاءة التشغيلية تعاني من الهدر في الموارد، وتواجه صعوبات في تحقيق أهدافها الاستراتيجية، مهما بلغت إمكاناتها المادية أو التقنية</w:t>
      </w:r>
      <w:r w:rsidRPr="0071550A">
        <w:rPr>
          <w:rFonts w:ascii="Simplified Arabic" w:hAnsi="Simplified Arabic" w:cs="Simplified Arabic"/>
          <w:sz w:val="28"/>
          <w:szCs w:val="28"/>
        </w:rPr>
        <w:t>.</w:t>
      </w:r>
    </w:p>
    <w:p w14:paraId="22AB860A"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وفي السياق الهندسي، تكتسب الكفاءة التشغيلية أهمية مضاعفة، نظرًا لاعتماد شركات الخدمات الهندسية على الأصول والمعدات والأنظمة التشغيلية المعقدة، والتي تتطلب إدارة دقيقة وصيانة فعّالة لضمان جاهزيتها واستمرارية عملها. وقد أشار</w:t>
      </w:r>
      <w:r w:rsidRPr="0071550A">
        <w:rPr>
          <w:rFonts w:ascii="Simplified Arabic" w:hAnsi="Simplified Arabic" w:cs="Simplified Arabic"/>
          <w:sz w:val="28"/>
          <w:szCs w:val="28"/>
        </w:rPr>
        <w:t xml:space="preserve"> Parida &amp; Kumar (2006) </w:t>
      </w:r>
      <w:r w:rsidRPr="0071550A">
        <w:rPr>
          <w:rFonts w:ascii="Simplified Arabic" w:hAnsi="Simplified Arabic" w:cs="Simplified Arabic"/>
          <w:sz w:val="28"/>
          <w:szCs w:val="28"/>
          <w:rtl/>
        </w:rPr>
        <w:t>إلى أن أي خلل في إدارة الأصول والصيانة ينعكس مباشرة على الكفاءة التشغيلية للمؤسسة، من خلال زيادة الأعطال، وارتفاع تكاليف التشغيل، وتراجع مستوى الخدمة</w:t>
      </w:r>
      <w:r w:rsidRPr="0071550A">
        <w:rPr>
          <w:rFonts w:ascii="Simplified Arabic" w:hAnsi="Simplified Arabic" w:cs="Simplified Arabic"/>
          <w:sz w:val="28"/>
          <w:szCs w:val="28"/>
        </w:rPr>
        <w:t>.</w:t>
      </w:r>
    </w:p>
    <w:p w14:paraId="2941E1EF" w14:textId="77777777" w:rsidR="00E81442" w:rsidRPr="0071550A"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71550A">
        <w:rPr>
          <w:rFonts w:ascii="Simplified Arabic" w:hAnsi="Simplified Arabic" w:cs="Simplified Arabic"/>
          <w:b/>
          <w:bCs/>
          <w:sz w:val="28"/>
          <w:szCs w:val="28"/>
        </w:rPr>
        <w:t xml:space="preserve"> </w:t>
      </w:r>
      <w:r w:rsidRPr="0071550A">
        <w:rPr>
          <w:rFonts w:ascii="Simplified Arabic" w:hAnsi="Simplified Arabic" w:cs="Simplified Arabic"/>
          <w:b/>
          <w:bCs/>
          <w:sz w:val="28"/>
          <w:szCs w:val="28"/>
          <w:rtl/>
        </w:rPr>
        <w:t>أبعاد الكفاءة التشغيلية في شركات الخدمات الهندسية</w:t>
      </w:r>
    </w:p>
    <w:p w14:paraId="5F855F6B"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تتجسد الكفاءة التشغيلية في شركات الخدمات الهندسية من خلال عدة أبعاد مترابطة، من أبرزها</w:t>
      </w:r>
      <w:r w:rsidRPr="0071550A">
        <w:rPr>
          <w:rFonts w:ascii="Simplified Arabic" w:hAnsi="Simplified Arabic" w:cs="Simplified Arabic"/>
          <w:sz w:val="28"/>
          <w:szCs w:val="28"/>
        </w:rPr>
        <w:t>:</w:t>
      </w:r>
    </w:p>
    <w:p w14:paraId="1AAA84A8" w14:textId="77777777" w:rsidR="00E81442" w:rsidRPr="0071550A" w:rsidRDefault="00E81442" w:rsidP="00E81442">
      <w:pPr>
        <w:numPr>
          <w:ilvl w:val="0"/>
          <w:numId w:val="10"/>
        </w:numPr>
        <w:bidi/>
        <w:rPr>
          <w:rFonts w:ascii="Simplified Arabic" w:hAnsi="Simplified Arabic" w:cs="Simplified Arabic"/>
          <w:sz w:val="28"/>
          <w:szCs w:val="28"/>
        </w:rPr>
      </w:pPr>
      <w:r w:rsidRPr="0071550A">
        <w:rPr>
          <w:rFonts w:ascii="Simplified Arabic" w:hAnsi="Simplified Arabic" w:cs="Simplified Arabic"/>
          <w:b/>
          <w:bCs/>
          <w:sz w:val="28"/>
          <w:szCs w:val="28"/>
          <w:rtl/>
        </w:rPr>
        <w:t>كفاءة استخدام الموارد</w:t>
      </w:r>
      <w:r w:rsidRPr="0071550A">
        <w:rPr>
          <w:rFonts w:ascii="Simplified Arabic" w:hAnsi="Simplified Arabic" w:cs="Simplified Arabic"/>
          <w:b/>
          <w:bCs/>
          <w:sz w:val="28"/>
          <w:szCs w:val="28"/>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وتشمل الموارد البشرية والمادية والمالية، حيث تُقاس الكفاءة بمدى تحقيق أقصى استفادة ممكنة من هذه الموارد دون هدر</w:t>
      </w:r>
      <w:r w:rsidRPr="0071550A">
        <w:rPr>
          <w:rFonts w:ascii="Simplified Arabic" w:hAnsi="Simplified Arabic" w:cs="Simplified Arabic"/>
          <w:sz w:val="28"/>
          <w:szCs w:val="28"/>
        </w:rPr>
        <w:t xml:space="preserve"> (Mobley, 2011).</w:t>
      </w:r>
    </w:p>
    <w:p w14:paraId="1AAFF361" w14:textId="77777777" w:rsidR="00E81442" w:rsidRPr="0071550A" w:rsidRDefault="00E81442" w:rsidP="00E81442">
      <w:pPr>
        <w:numPr>
          <w:ilvl w:val="0"/>
          <w:numId w:val="10"/>
        </w:numPr>
        <w:bidi/>
        <w:rPr>
          <w:rFonts w:ascii="Simplified Arabic" w:hAnsi="Simplified Arabic" w:cs="Simplified Arabic"/>
          <w:sz w:val="28"/>
          <w:szCs w:val="28"/>
        </w:rPr>
      </w:pPr>
      <w:r w:rsidRPr="0071550A">
        <w:rPr>
          <w:rFonts w:ascii="Simplified Arabic" w:hAnsi="Simplified Arabic" w:cs="Simplified Arabic"/>
          <w:b/>
          <w:bCs/>
          <w:sz w:val="28"/>
          <w:szCs w:val="28"/>
          <w:rtl/>
        </w:rPr>
        <w:lastRenderedPageBreak/>
        <w:t>الاعتمادية التشغيلية</w:t>
      </w:r>
      <w:r w:rsidRPr="0071550A">
        <w:rPr>
          <w:rFonts w:ascii="Simplified Arabic" w:hAnsi="Simplified Arabic" w:cs="Simplified Arabic"/>
          <w:b/>
          <w:bCs/>
          <w:sz w:val="28"/>
          <w:szCs w:val="28"/>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وتعني قدرة الأنظمة والمعدات على العمل بشكل مستمر دون أعطال مفاجئة، وهو بعد يرتبط ارتباطًا وثيقًا بجودة إدارة الصيانة</w:t>
      </w:r>
      <w:r w:rsidRPr="0071550A">
        <w:rPr>
          <w:rFonts w:ascii="Simplified Arabic" w:hAnsi="Simplified Arabic" w:cs="Simplified Arabic"/>
          <w:sz w:val="28"/>
          <w:szCs w:val="28"/>
        </w:rPr>
        <w:t>.</w:t>
      </w:r>
    </w:p>
    <w:p w14:paraId="6B189B9D" w14:textId="77777777" w:rsidR="00E81442" w:rsidRPr="0071550A" w:rsidRDefault="00E81442" w:rsidP="00E81442">
      <w:pPr>
        <w:numPr>
          <w:ilvl w:val="0"/>
          <w:numId w:val="10"/>
        </w:numPr>
        <w:bidi/>
        <w:rPr>
          <w:rFonts w:ascii="Simplified Arabic" w:hAnsi="Simplified Arabic" w:cs="Simplified Arabic"/>
          <w:sz w:val="28"/>
          <w:szCs w:val="28"/>
        </w:rPr>
      </w:pPr>
      <w:r w:rsidRPr="0071550A">
        <w:rPr>
          <w:rFonts w:ascii="Simplified Arabic" w:hAnsi="Simplified Arabic" w:cs="Simplified Arabic"/>
          <w:b/>
          <w:bCs/>
          <w:sz w:val="28"/>
          <w:szCs w:val="28"/>
          <w:rtl/>
        </w:rPr>
        <w:t>الالتزام بالجداول الزمنية</w:t>
      </w:r>
      <w:r w:rsidRPr="0071550A">
        <w:rPr>
          <w:rFonts w:ascii="Simplified Arabic" w:hAnsi="Simplified Arabic" w:cs="Simplified Arabic"/>
          <w:b/>
          <w:bCs/>
          <w:sz w:val="28"/>
          <w:szCs w:val="28"/>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حيث تُعد القدرة على إنجاز الأعمال في الوقت المحدد مؤشرًا رئيسًا على الكفاءة التشغيلية، خاصة في المشاريع الهندسية</w:t>
      </w:r>
      <w:r w:rsidRPr="0071550A">
        <w:rPr>
          <w:rFonts w:ascii="Simplified Arabic" w:hAnsi="Simplified Arabic" w:cs="Simplified Arabic"/>
          <w:sz w:val="28"/>
          <w:szCs w:val="28"/>
        </w:rPr>
        <w:t>.</w:t>
      </w:r>
    </w:p>
    <w:p w14:paraId="2A16CBE6" w14:textId="77777777" w:rsidR="00E81442" w:rsidRPr="0071550A" w:rsidRDefault="00E81442" w:rsidP="00E81442">
      <w:pPr>
        <w:numPr>
          <w:ilvl w:val="0"/>
          <w:numId w:val="10"/>
        </w:numPr>
        <w:bidi/>
        <w:rPr>
          <w:rFonts w:ascii="Simplified Arabic" w:hAnsi="Simplified Arabic" w:cs="Simplified Arabic"/>
          <w:sz w:val="28"/>
          <w:szCs w:val="28"/>
        </w:rPr>
      </w:pPr>
      <w:r w:rsidRPr="0071550A">
        <w:rPr>
          <w:rFonts w:ascii="Simplified Arabic" w:hAnsi="Simplified Arabic" w:cs="Simplified Arabic"/>
          <w:b/>
          <w:bCs/>
          <w:sz w:val="28"/>
          <w:szCs w:val="28"/>
          <w:rtl/>
        </w:rPr>
        <w:t>تقليل التوقفات غير المخططة</w:t>
      </w:r>
      <w:r w:rsidRPr="0071550A">
        <w:rPr>
          <w:rFonts w:ascii="Simplified Arabic" w:hAnsi="Simplified Arabic" w:cs="Simplified Arabic"/>
          <w:b/>
          <w:bCs/>
          <w:sz w:val="28"/>
          <w:szCs w:val="28"/>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إذ تؤدي التوقفات المفاجئة إلى خسائر تشغيلية ومالية كبيرة، وتُعد من أبرز مظاهر ضعف الكفاءة</w:t>
      </w:r>
      <w:r w:rsidRPr="0071550A">
        <w:rPr>
          <w:rFonts w:ascii="Simplified Arabic" w:hAnsi="Simplified Arabic" w:cs="Simplified Arabic"/>
          <w:sz w:val="28"/>
          <w:szCs w:val="28"/>
        </w:rPr>
        <w:t>.</w:t>
      </w:r>
    </w:p>
    <w:p w14:paraId="479905C1"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وقد أوضح</w:t>
      </w:r>
      <w:r w:rsidRPr="0071550A">
        <w:rPr>
          <w:rFonts w:ascii="Simplified Arabic" w:hAnsi="Simplified Arabic" w:cs="Simplified Arabic"/>
          <w:sz w:val="28"/>
          <w:szCs w:val="28"/>
        </w:rPr>
        <w:t xml:space="preserve"> </w:t>
      </w:r>
      <w:proofErr w:type="spellStart"/>
      <w:r w:rsidRPr="0071550A">
        <w:rPr>
          <w:rFonts w:ascii="Simplified Arabic" w:hAnsi="Simplified Arabic" w:cs="Simplified Arabic"/>
          <w:sz w:val="28"/>
          <w:szCs w:val="28"/>
        </w:rPr>
        <w:t>Waeyenbergh</w:t>
      </w:r>
      <w:proofErr w:type="spellEnd"/>
      <w:r w:rsidRPr="0071550A">
        <w:rPr>
          <w:rFonts w:ascii="Simplified Arabic" w:hAnsi="Simplified Arabic" w:cs="Simplified Arabic"/>
          <w:sz w:val="28"/>
          <w:szCs w:val="28"/>
        </w:rPr>
        <w:t xml:space="preserve"> &amp; </w:t>
      </w:r>
      <w:proofErr w:type="spellStart"/>
      <w:r w:rsidRPr="0071550A">
        <w:rPr>
          <w:rFonts w:ascii="Simplified Arabic" w:hAnsi="Simplified Arabic" w:cs="Simplified Arabic"/>
          <w:sz w:val="28"/>
          <w:szCs w:val="28"/>
        </w:rPr>
        <w:t>Pintelon</w:t>
      </w:r>
      <w:proofErr w:type="spellEnd"/>
      <w:r w:rsidRPr="0071550A">
        <w:rPr>
          <w:rFonts w:ascii="Simplified Arabic" w:hAnsi="Simplified Arabic" w:cs="Simplified Arabic"/>
          <w:sz w:val="28"/>
          <w:szCs w:val="28"/>
        </w:rPr>
        <w:t xml:space="preserve"> (2004) </w:t>
      </w:r>
      <w:r w:rsidRPr="0071550A">
        <w:rPr>
          <w:rFonts w:ascii="Simplified Arabic" w:hAnsi="Simplified Arabic" w:cs="Simplified Arabic"/>
          <w:sz w:val="28"/>
          <w:szCs w:val="28"/>
          <w:rtl/>
        </w:rPr>
        <w:t>أن تحقيق الكفاءة التشغيلية يتطلب تكاملًا بين التخطيط الجيد، والتنفيذ الفعّال، والمتابعة المستمرة، وهو ما يجعل إدارة الصيانة عنصرًا محوريًا في هذا الإطار</w:t>
      </w:r>
      <w:r w:rsidRPr="0071550A">
        <w:rPr>
          <w:rFonts w:ascii="Simplified Arabic" w:hAnsi="Simplified Arabic" w:cs="Simplified Arabic"/>
          <w:sz w:val="28"/>
          <w:szCs w:val="28"/>
        </w:rPr>
        <w:t>.</w:t>
      </w:r>
    </w:p>
    <w:p w14:paraId="547E96BA" w14:textId="77777777" w:rsidR="00E81442" w:rsidRPr="0071550A"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71550A">
        <w:rPr>
          <w:rFonts w:ascii="Simplified Arabic" w:hAnsi="Simplified Arabic" w:cs="Simplified Arabic"/>
          <w:b/>
          <w:bCs/>
          <w:sz w:val="28"/>
          <w:szCs w:val="28"/>
        </w:rPr>
        <w:t xml:space="preserve"> </w:t>
      </w:r>
      <w:r w:rsidRPr="0071550A">
        <w:rPr>
          <w:rFonts w:ascii="Simplified Arabic" w:hAnsi="Simplified Arabic" w:cs="Simplified Arabic"/>
          <w:b/>
          <w:bCs/>
          <w:sz w:val="28"/>
          <w:szCs w:val="28"/>
          <w:rtl/>
        </w:rPr>
        <w:t>العلاقة بين الكفاءة التشغيلية وإدارة الصيانة الهندسية</w:t>
      </w:r>
    </w:p>
    <w:p w14:paraId="176940B4"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تُعد إدارة الصيانة الهندسية من أكثر الوظائف تأثيرًا في الكفاءة التشغيلية، حيث تسهم الصيانة الفعّالة في رفع جاهزية المعدات، وتقليل الأعطال، وتحسين الإنتاجية. وقد أشار</w:t>
      </w:r>
      <w:r w:rsidRPr="0071550A">
        <w:rPr>
          <w:rFonts w:ascii="Simplified Arabic" w:hAnsi="Simplified Arabic" w:cs="Simplified Arabic"/>
          <w:sz w:val="28"/>
          <w:szCs w:val="28"/>
        </w:rPr>
        <w:t xml:space="preserve"> Eti et al. (2006) </w:t>
      </w:r>
      <w:r w:rsidRPr="0071550A">
        <w:rPr>
          <w:rFonts w:ascii="Simplified Arabic" w:hAnsi="Simplified Arabic" w:cs="Simplified Arabic"/>
          <w:sz w:val="28"/>
          <w:szCs w:val="28"/>
          <w:rtl/>
        </w:rPr>
        <w:t>إلى أن المؤسسات التي تعتمد على أنظمة صيانة متطورة تحقق مستويات أعلى من الكفاءة التشغيلية مقارنة بتلك التي تعتمد على الصيانة التصحيحية فقط</w:t>
      </w:r>
      <w:r w:rsidRPr="0071550A">
        <w:rPr>
          <w:rFonts w:ascii="Simplified Arabic" w:hAnsi="Simplified Arabic" w:cs="Simplified Arabic"/>
          <w:sz w:val="28"/>
          <w:szCs w:val="28"/>
        </w:rPr>
        <w:t>.</w:t>
      </w:r>
    </w:p>
    <w:p w14:paraId="3BE3F8C8"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كما أوضح</w:t>
      </w:r>
      <w:r w:rsidRPr="0071550A">
        <w:rPr>
          <w:rFonts w:ascii="Simplified Arabic" w:hAnsi="Simplified Arabic" w:cs="Simplified Arabic"/>
          <w:sz w:val="28"/>
          <w:szCs w:val="28"/>
        </w:rPr>
        <w:t xml:space="preserve"> El-Akruti &amp; Dwight (2013) </w:t>
      </w:r>
      <w:r w:rsidRPr="0071550A">
        <w:rPr>
          <w:rFonts w:ascii="Simplified Arabic" w:hAnsi="Simplified Arabic" w:cs="Simplified Arabic"/>
          <w:sz w:val="28"/>
          <w:szCs w:val="28"/>
          <w:rtl/>
        </w:rPr>
        <w:t>أن جودة إدارة الصيانة تسهم في تحقيق التوازن بين الأداء والتكلفة، حيث تؤدي الصيانة الوقائية والتنبؤية إلى تقليل التكاليف غير المباشرة الناتجة عن التوقفات الطارئة، وتحسين استغلال الموارد</w:t>
      </w:r>
      <w:r w:rsidRPr="0071550A">
        <w:rPr>
          <w:rFonts w:ascii="Simplified Arabic" w:hAnsi="Simplified Arabic" w:cs="Simplified Arabic"/>
          <w:sz w:val="28"/>
          <w:szCs w:val="28"/>
        </w:rPr>
        <w:t>.</w:t>
      </w:r>
    </w:p>
    <w:p w14:paraId="33CBDDC2"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ومن هذا المنطلق، فإن الكفاءة التشغيلية في شركات الخدمات الهندسية لا يمكن تحقيقها بمعزل عن جودة إدارة الصيانة، بل تُعد الأخيرة شرطًا أساسيًا لتحقيق الأولى</w:t>
      </w:r>
      <w:r w:rsidRPr="0071550A">
        <w:rPr>
          <w:rFonts w:ascii="Simplified Arabic" w:hAnsi="Simplified Arabic" w:cs="Simplified Arabic"/>
          <w:sz w:val="28"/>
          <w:szCs w:val="28"/>
        </w:rPr>
        <w:t>.</w:t>
      </w:r>
    </w:p>
    <w:p w14:paraId="2F0731CC" w14:textId="77777777" w:rsidR="00E81442" w:rsidRPr="0071550A"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71550A">
        <w:rPr>
          <w:rFonts w:ascii="Simplified Arabic" w:hAnsi="Simplified Arabic" w:cs="Simplified Arabic"/>
          <w:b/>
          <w:bCs/>
          <w:sz w:val="28"/>
          <w:szCs w:val="28"/>
        </w:rPr>
        <w:t xml:space="preserve"> </w:t>
      </w:r>
      <w:r w:rsidRPr="0071550A">
        <w:rPr>
          <w:rFonts w:ascii="Simplified Arabic" w:hAnsi="Simplified Arabic" w:cs="Simplified Arabic"/>
          <w:b/>
          <w:bCs/>
          <w:sz w:val="28"/>
          <w:szCs w:val="28"/>
          <w:rtl/>
        </w:rPr>
        <w:t>الكفاءة التشغيلية كميزة تنافسية</w:t>
      </w:r>
    </w:p>
    <w:p w14:paraId="420E1C2D"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أصبحت الكفاءة التشغيلية في بيئات الأعمال الحديثة مصدرًا رئيسًا للميزة التنافسية، خاصة في القطاعات الخدمية والهندسية التي تشهد منافسة متزايدة. وقد أشار</w:t>
      </w:r>
      <w:r w:rsidRPr="0071550A">
        <w:rPr>
          <w:rFonts w:ascii="Simplified Arabic" w:hAnsi="Simplified Arabic" w:cs="Simplified Arabic"/>
          <w:sz w:val="28"/>
          <w:szCs w:val="28"/>
        </w:rPr>
        <w:t xml:space="preserve"> Porter (1985) </w:t>
      </w:r>
      <w:r w:rsidRPr="0071550A">
        <w:rPr>
          <w:rFonts w:ascii="Simplified Arabic" w:hAnsi="Simplified Arabic" w:cs="Simplified Arabic"/>
          <w:sz w:val="28"/>
          <w:szCs w:val="28"/>
          <w:rtl/>
        </w:rPr>
        <w:t xml:space="preserve">إلى أن المؤسسات التي تتمتع </w:t>
      </w:r>
      <w:r w:rsidRPr="0071550A">
        <w:rPr>
          <w:rFonts w:ascii="Simplified Arabic" w:hAnsi="Simplified Arabic" w:cs="Simplified Arabic"/>
          <w:sz w:val="28"/>
          <w:szCs w:val="28"/>
          <w:rtl/>
        </w:rPr>
        <w:lastRenderedPageBreak/>
        <w:t>بكفاءة تشغيلية عالية تكون أكثر قدرة على تقديم خدمات ذات جودة أعلى وبأسعار تنافسية، مما يعزز موقعها في السوق</w:t>
      </w:r>
      <w:r w:rsidRPr="0071550A">
        <w:rPr>
          <w:rFonts w:ascii="Simplified Arabic" w:hAnsi="Simplified Arabic" w:cs="Simplified Arabic"/>
          <w:sz w:val="28"/>
          <w:szCs w:val="28"/>
        </w:rPr>
        <w:t>.</w:t>
      </w:r>
    </w:p>
    <w:p w14:paraId="325BC59D"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وفي هذا السياق، تُعد شركات الخدمات الهندسية التي تطبق ممارسات فعّالة في إدارة الصيانة أكثر قدرة على تحقيق الاستدامة التشغيلية، والاستجابة لمتطلبات العملاء، ومواجهة التحديات التقنية والاقتصادية</w:t>
      </w:r>
      <w:r w:rsidRPr="0071550A">
        <w:rPr>
          <w:rFonts w:ascii="Simplified Arabic" w:hAnsi="Simplified Arabic" w:cs="Simplified Arabic"/>
          <w:sz w:val="28"/>
          <w:szCs w:val="28"/>
        </w:rPr>
        <w:t>.</w:t>
      </w:r>
    </w:p>
    <w:p w14:paraId="05B8D4A8" w14:textId="77777777" w:rsidR="00E81442" w:rsidRPr="0071550A" w:rsidRDefault="00E81442" w:rsidP="00E81442">
      <w:pPr>
        <w:bidi/>
        <w:rPr>
          <w:rFonts w:ascii="Simplified Arabic" w:hAnsi="Simplified Arabic" w:cs="Simplified Arabic"/>
          <w:b/>
          <w:bCs/>
          <w:sz w:val="28"/>
          <w:szCs w:val="28"/>
        </w:rPr>
      </w:pPr>
      <w:r w:rsidRPr="0071550A">
        <w:rPr>
          <w:rFonts w:ascii="Simplified Arabic" w:hAnsi="Simplified Arabic" w:cs="Simplified Arabic"/>
          <w:b/>
          <w:bCs/>
          <w:sz w:val="28"/>
          <w:szCs w:val="28"/>
          <w:rtl/>
        </w:rPr>
        <w:t>ثانيًا: جودة الخدمة المقدمة</w:t>
      </w:r>
    </w:p>
    <w:p w14:paraId="1EC2E27C"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تُعد جودة الخدمة المقدمة أحد المؤشرات الرئيسة لقياس كفاءة شركات الخدمات الهندسية، حيث تعكس مستوى الأداء الفعلي الذي يصل إلى العميل النهائي. وقد اكتسب هذا المفهوم أهمية متزايدة في الفكر الإداري الحديث، خاصة مع التحول من الاقتصاد الصناعي إلى الاقتصاد الخدمي، وازدياد توقعات العملاء فيما يتعلق بمستوى الخدمة وموثوقيتها</w:t>
      </w:r>
      <w:r w:rsidRPr="0071550A">
        <w:rPr>
          <w:rFonts w:ascii="Simplified Arabic" w:hAnsi="Simplified Arabic" w:cs="Simplified Arabic"/>
          <w:sz w:val="28"/>
          <w:szCs w:val="28"/>
        </w:rPr>
        <w:t>.</w:t>
      </w:r>
    </w:p>
    <w:p w14:paraId="35778464" w14:textId="77777777" w:rsidR="00E81442" w:rsidRPr="0071550A"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71550A">
        <w:rPr>
          <w:rFonts w:ascii="Simplified Arabic" w:hAnsi="Simplified Arabic" w:cs="Simplified Arabic"/>
          <w:b/>
          <w:bCs/>
          <w:sz w:val="28"/>
          <w:szCs w:val="28"/>
        </w:rPr>
        <w:t xml:space="preserve"> </w:t>
      </w:r>
      <w:r w:rsidRPr="0071550A">
        <w:rPr>
          <w:rFonts w:ascii="Simplified Arabic" w:hAnsi="Simplified Arabic" w:cs="Simplified Arabic"/>
          <w:b/>
          <w:bCs/>
          <w:sz w:val="28"/>
          <w:szCs w:val="28"/>
          <w:rtl/>
        </w:rPr>
        <w:t>مفهوم جودة الخدمة</w:t>
      </w:r>
    </w:p>
    <w:p w14:paraId="451EC5E5"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عرّف</w:t>
      </w:r>
      <w:r w:rsidRPr="0071550A">
        <w:rPr>
          <w:rFonts w:ascii="Simplified Arabic" w:hAnsi="Simplified Arabic" w:cs="Simplified Arabic"/>
          <w:sz w:val="28"/>
          <w:szCs w:val="28"/>
        </w:rPr>
        <w:t xml:space="preserve"> Parasuraman et al. (1988) </w:t>
      </w:r>
      <w:r w:rsidRPr="0071550A">
        <w:rPr>
          <w:rFonts w:ascii="Simplified Arabic" w:hAnsi="Simplified Arabic" w:cs="Simplified Arabic"/>
          <w:sz w:val="28"/>
          <w:szCs w:val="28"/>
          <w:rtl/>
        </w:rPr>
        <w:t>جودة الخدمة بأنها الفجوة بين توقعات العملاء عن الخدمة المدركة ومستوى الخدمة الفعلي المقدمة لهم، حيث تتحقق الجودة عندما تلبي الخدمة توقعات العملاء أو تتجاوزها. ويُعد هذا التعريف من أكثر التعريفات شيوعًا في الأدبيات الإدارية، لما له من شمولية وقدرة على قياس جودة الخدمات في مختلف القطاعات</w:t>
      </w:r>
      <w:r w:rsidRPr="0071550A">
        <w:rPr>
          <w:rFonts w:ascii="Simplified Arabic" w:hAnsi="Simplified Arabic" w:cs="Simplified Arabic"/>
          <w:sz w:val="28"/>
          <w:szCs w:val="28"/>
        </w:rPr>
        <w:t>.</w:t>
      </w:r>
    </w:p>
    <w:p w14:paraId="489ACCAA"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وفي شركات الخدمات الهندسية، تتجسد جودة الخدمة في عدة عناصر، من أبرزها دقة التنفيذ، والالتزام بالمواعيد، وسرعة الاستجابة للأعطال، وموثوقية الأنظمة، ومستوى السلامة. وقد أشار</w:t>
      </w:r>
      <w:r w:rsidRPr="0071550A">
        <w:rPr>
          <w:rFonts w:ascii="Simplified Arabic" w:hAnsi="Simplified Arabic" w:cs="Simplified Arabic"/>
          <w:sz w:val="28"/>
          <w:szCs w:val="28"/>
        </w:rPr>
        <w:t xml:space="preserve"> Oakland (2014)</w:t>
      </w:r>
      <w:r>
        <w:rPr>
          <w:rFonts w:ascii="Simplified Arabic" w:hAnsi="Simplified Arabic" w:cs="Simplified Arabic" w:hint="cs"/>
          <w:sz w:val="28"/>
          <w:szCs w:val="28"/>
          <w:rtl/>
        </w:rPr>
        <w:t xml:space="preserve"> </w:t>
      </w:r>
      <w:r w:rsidRPr="0071550A">
        <w:rPr>
          <w:rFonts w:ascii="Simplified Arabic" w:hAnsi="Simplified Arabic" w:cs="Simplified Arabic"/>
          <w:sz w:val="28"/>
          <w:szCs w:val="28"/>
          <w:rtl/>
        </w:rPr>
        <w:t>إلى أن جودة الخدمة لا تتحقق فقط من خلال النتائج النهائية، بل من خلال جودة العمليات التي تُنفذ بها هذه الخدمة</w:t>
      </w:r>
      <w:r w:rsidRPr="0071550A">
        <w:rPr>
          <w:rFonts w:ascii="Simplified Arabic" w:hAnsi="Simplified Arabic" w:cs="Simplified Arabic"/>
          <w:sz w:val="28"/>
          <w:szCs w:val="28"/>
        </w:rPr>
        <w:t>.</w:t>
      </w:r>
    </w:p>
    <w:p w14:paraId="75AA73DD" w14:textId="77777777" w:rsidR="00E81442" w:rsidRPr="0071550A"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71550A">
        <w:rPr>
          <w:rFonts w:ascii="Simplified Arabic" w:hAnsi="Simplified Arabic" w:cs="Simplified Arabic"/>
          <w:b/>
          <w:bCs/>
          <w:sz w:val="28"/>
          <w:szCs w:val="28"/>
        </w:rPr>
        <w:t xml:space="preserve"> </w:t>
      </w:r>
      <w:r w:rsidRPr="0071550A">
        <w:rPr>
          <w:rFonts w:ascii="Simplified Arabic" w:hAnsi="Simplified Arabic" w:cs="Simplified Arabic"/>
          <w:b/>
          <w:bCs/>
          <w:sz w:val="28"/>
          <w:szCs w:val="28"/>
          <w:rtl/>
        </w:rPr>
        <w:t>أبعاد جودة الخدمة في شركات الخدمات الهندسية</w:t>
      </w:r>
    </w:p>
    <w:p w14:paraId="272BEAE2"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تتسم جودة الخدمة المقدمة في الشركات الهندسية بخصوصية نابعة من طبيعة النشاط الهندسي، حيث تعتمد الخدمة على أنظمة ومعدات معقدة تتطلب صيانة مستمرة. ومن أبرز أبعاد جودة الخدمة في هذا السياق</w:t>
      </w:r>
      <w:r w:rsidRPr="0071550A">
        <w:rPr>
          <w:rFonts w:ascii="Simplified Arabic" w:hAnsi="Simplified Arabic" w:cs="Simplified Arabic"/>
          <w:sz w:val="28"/>
          <w:szCs w:val="28"/>
        </w:rPr>
        <w:t>:</w:t>
      </w:r>
    </w:p>
    <w:p w14:paraId="5ADEB4D8" w14:textId="77777777" w:rsidR="00E81442" w:rsidRPr="0071550A" w:rsidRDefault="00E81442" w:rsidP="00E81442">
      <w:pPr>
        <w:numPr>
          <w:ilvl w:val="0"/>
          <w:numId w:val="11"/>
        </w:numPr>
        <w:bidi/>
        <w:rPr>
          <w:rFonts w:ascii="Simplified Arabic" w:hAnsi="Simplified Arabic" w:cs="Simplified Arabic"/>
          <w:sz w:val="28"/>
          <w:szCs w:val="28"/>
        </w:rPr>
      </w:pPr>
      <w:r w:rsidRPr="0071550A">
        <w:rPr>
          <w:rFonts w:ascii="Simplified Arabic" w:hAnsi="Simplified Arabic" w:cs="Simplified Arabic"/>
          <w:b/>
          <w:bCs/>
          <w:sz w:val="28"/>
          <w:szCs w:val="28"/>
          <w:rtl/>
        </w:rPr>
        <w:t>الاعتمادية</w:t>
      </w:r>
      <w:r>
        <w:rPr>
          <w:rFonts w:ascii="Simplified Arabic" w:hAnsi="Simplified Arabic" w:cs="Simplified Arabic" w:hint="cs"/>
          <w:b/>
          <w:bCs/>
          <w:sz w:val="28"/>
          <w:szCs w:val="28"/>
          <w:rtl/>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وتعني قدرة الشركة على تقديم الخدمة بالشكل المتفق عليه وبدون أخطاء أو أعطال متكررة</w:t>
      </w:r>
      <w:r w:rsidRPr="0071550A">
        <w:rPr>
          <w:rFonts w:ascii="Simplified Arabic" w:hAnsi="Simplified Arabic" w:cs="Simplified Arabic"/>
          <w:sz w:val="28"/>
          <w:szCs w:val="28"/>
        </w:rPr>
        <w:t>.</w:t>
      </w:r>
    </w:p>
    <w:p w14:paraId="2CCCAD05" w14:textId="77777777" w:rsidR="00E81442" w:rsidRPr="0071550A" w:rsidRDefault="00E81442" w:rsidP="00E81442">
      <w:pPr>
        <w:numPr>
          <w:ilvl w:val="0"/>
          <w:numId w:val="11"/>
        </w:numPr>
        <w:bidi/>
        <w:rPr>
          <w:rFonts w:ascii="Simplified Arabic" w:hAnsi="Simplified Arabic" w:cs="Simplified Arabic"/>
          <w:sz w:val="28"/>
          <w:szCs w:val="28"/>
        </w:rPr>
      </w:pPr>
      <w:r w:rsidRPr="0071550A">
        <w:rPr>
          <w:rFonts w:ascii="Simplified Arabic" w:hAnsi="Simplified Arabic" w:cs="Simplified Arabic"/>
          <w:b/>
          <w:bCs/>
          <w:sz w:val="28"/>
          <w:szCs w:val="28"/>
          <w:rtl/>
        </w:rPr>
        <w:lastRenderedPageBreak/>
        <w:t>الاستجابة</w:t>
      </w:r>
      <w:r>
        <w:rPr>
          <w:rFonts w:ascii="Simplified Arabic" w:hAnsi="Simplified Arabic" w:cs="Simplified Arabic" w:hint="cs"/>
          <w:b/>
          <w:bCs/>
          <w:sz w:val="28"/>
          <w:szCs w:val="28"/>
          <w:rtl/>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وتشير إلى سرعة تعامل الشركة مع طلبات العملاء والأعطال الطارئة</w:t>
      </w:r>
      <w:r w:rsidRPr="0071550A">
        <w:rPr>
          <w:rFonts w:ascii="Simplified Arabic" w:hAnsi="Simplified Arabic" w:cs="Simplified Arabic"/>
          <w:sz w:val="28"/>
          <w:szCs w:val="28"/>
        </w:rPr>
        <w:t>.</w:t>
      </w:r>
    </w:p>
    <w:p w14:paraId="43165788" w14:textId="77777777" w:rsidR="00E81442" w:rsidRPr="0071550A" w:rsidRDefault="00E81442" w:rsidP="00E81442">
      <w:pPr>
        <w:numPr>
          <w:ilvl w:val="0"/>
          <w:numId w:val="11"/>
        </w:numPr>
        <w:bidi/>
        <w:rPr>
          <w:rFonts w:ascii="Simplified Arabic" w:hAnsi="Simplified Arabic" w:cs="Simplified Arabic"/>
          <w:sz w:val="28"/>
          <w:szCs w:val="28"/>
        </w:rPr>
      </w:pPr>
      <w:r w:rsidRPr="0071550A">
        <w:rPr>
          <w:rFonts w:ascii="Simplified Arabic" w:hAnsi="Simplified Arabic" w:cs="Simplified Arabic"/>
          <w:b/>
          <w:bCs/>
          <w:sz w:val="28"/>
          <w:szCs w:val="28"/>
          <w:rtl/>
        </w:rPr>
        <w:t>الكفاءة الفنية</w:t>
      </w:r>
      <w:r>
        <w:rPr>
          <w:rFonts w:ascii="Simplified Arabic" w:hAnsi="Simplified Arabic" w:cs="Simplified Arabic" w:hint="cs"/>
          <w:b/>
          <w:bCs/>
          <w:sz w:val="28"/>
          <w:szCs w:val="28"/>
          <w:rtl/>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وتعكس مستوى الخبرة والمهارة لدى العاملين في تنفيذ الأعمال الهندسية</w:t>
      </w:r>
      <w:r w:rsidRPr="0071550A">
        <w:rPr>
          <w:rFonts w:ascii="Simplified Arabic" w:hAnsi="Simplified Arabic" w:cs="Simplified Arabic"/>
          <w:sz w:val="28"/>
          <w:szCs w:val="28"/>
        </w:rPr>
        <w:t>.</w:t>
      </w:r>
    </w:p>
    <w:p w14:paraId="4B28D785" w14:textId="77777777" w:rsidR="00E81442" w:rsidRPr="0071550A" w:rsidRDefault="00E81442" w:rsidP="00E81442">
      <w:pPr>
        <w:numPr>
          <w:ilvl w:val="0"/>
          <w:numId w:val="11"/>
        </w:numPr>
        <w:bidi/>
        <w:rPr>
          <w:rFonts w:ascii="Simplified Arabic" w:hAnsi="Simplified Arabic" w:cs="Simplified Arabic"/>
          <w:sz w:val="28"/>
          <w:szCs w:val="28"/>
        </w:rPr>
      </w:pPr>
      <w:r w:rsidRPr="0071550A">
        <w:rPr>
          <w:rFonts w:ascii="Simplified Arabic" w:hAnsi="Simplified Arabic" w:cs="Simplified Arabic"/>
          <w:b/>
          <w:bCs/>
          <w:sz w:val="28"/>
          <w:szCs w:val="28"/>
          <w:rtl/>
        </w:rPr>
        <w:t>السلامة والجودة الفنية</w:t>
      </w:r>
      <w:r>
        <w:rPr>
          <w:rFonts w:ascii="Simplified Arabic" w:hAnsi="Simplified Arabic" w:cs="Simplified Arabic" w:hint="cs"/>
          <w:b/>
          <w:bCs/>
          <w:sz w:val="28"/>
          <w:szCs w:val="28"/>
          <w:rtl/>
        </w:rPr>
        <w:t>:</w:t>
      </w:r>
      <w:r w:rsidRPr="0071550A">
        <w:rPr>
          <w:rFonts w:ascii="Simplified Arabic" w:hAnsi="Simplified Arabic" w:cs="Simplified Arabic"/>
          <w:sz w:val="28"/>
          <w:szCs w:val="28"/>
        </w:rPr>
        <w:t xml:space="preserve"> </w:t>
      </w:r>
      <w:r w:rsidRPr="0071550A">
        <w:rPr>
          <w:rFonts w:ascii="Simplified Arabic" w:hAnsi="Simplified Arabic" w:cs="Simplified Arabic"/>
          <w:sz w:val="28"/>
          <w:szCs w:val="28"/>
          <w:rtl/>
        </w:rPr>
        <w:t>حيث تُعد السلامة عنصرًا أساسيًا في تقييم جودة الخدمات الهندسية</w:t>
      </w:r>
      <w:r w:rsidRPr="0071550A">
        <w:rPr>
          <w:rFonts w:ascii="Simplified Arabic" w:hAnsi="Simplified Arabic" w:cs="Simplified Arabic"/>
          <w:sz w:val="28"/>
          <w:szCs w:val="28"/>
        </w:rPr>
        <w:t>.</w:t>
      </w:r>
    </w:p>
    <w:p w14:paraId="78E0DE5B"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وقد أوضح</w:t>
      </w:r>
      <w:r w:rsidRPr="0071550A">
        <w:rPr>
          <w:rFonts w:ascii="Simplified Arabic" w:hAnsi="Simplified Arabic" w:cs="Simplified Arabic"/>
          <w:sz w:val="28"/>
          <w:szCs w:val="28"/>
        </w:rPr>
        <w:t xml:space="preserve"> Parasuraman et al. (1988) </w:t>
      </w:r>
      <w:r w:rsidRPr="0071550A">
        <w:rPr>
          <w:rFonts w:ascii="Simplified Arabic" w:hAnsi="Simplified Arabic" w:cs="Simplified Arabic"/>
          <w:sz w:val="28"/>
          <w:szCs w:val="28"/>
          <w:rtl/>
        </w:rPr>
        <w:t>أن هذه الأبعاد تُعد محددات رئيسة لإدراك العملاء لجودة الخدمة، وأن أي قصور فيها يؤدي إلى انخفاض مستوى الرضا</w:t>
      </w:r>
      <w:r w:rsidRPr="0071550A">
        <w:rPr>
          <w:rFonts w:ascii="Simplified Arabic" w:hAnsi="Simplified Arabic" w:cs="Simplified Arabic"/>
          <w:sz w:val="28"/>
          <w:szCs w:val="28"/>
        </w:rPr>
        <w:t>.</w:t>
      </w:r>
    </w:p>
    <w:p w14:paraId="65BF4F7A" w14:textId="77777777" w:rsidR="00E81442" w:rsidRPr="0071550A"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71550A">
        <w:rPr>
          <w:rFonts w:ascii="Simplified Arabic" w:hAnsi="Simplified Arabic" w:cs="Simplified Arabic"/>
          <w:b/>
          <w:bCs/>
          <w:sz w:val="28"/>
          <w:szCs w:val="28"/>
        </w:rPr>
        <w:t xml:space="preserve"> </w:t>
      </w:r>
      <w:r w:rsidRPr="0071550A">
        <w:rPr>
          <w:rFonts w:ascii="Simplified Arabic" w:hAnsi="Simplified Arabic" w:cs="Simplified Arabic"/>
          <w:b/>
          <w:bCs/>
          <w:sz w:val="28"/>
          <w:szCs w:val="28"/>
          <w:rtl/>
        </w:rPr>
        <w:t>دور إدارة الصيانة في تحسين جودة الخدمة</w:t>
      </w:r>
    </w:p>
    <w:p w14:paraId="7758F66D"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تلعب إدارة الصيانة الهندسية دورًا محوريًا في تحسين جودة الخدمة المقدمة، حيث تسهم الصيانة الفعّالة في ضمان جاهزية الأنظمة والمعدات، وتقليل الأعطال، وتحسين سرعة الاستجابة. وقد أشار</w:t>
      </w:r>
      <w:r w:rsidRPr="0071550A">
        <w:rPr>
          <w:rFonts w:ascii="Simplified Arabic" w:hAnsi="Simplified Arabic" w:cs="Simplified Arabic"/>
          <w:sz w:val="28"/>
          <w:szCs w:val="28"/>
        </w:rPr>
        <w:t xml:space="preserve"> Mobley (2011)</w:t>
      </w:r>
      <w:r>
        <w:rPr>
          <w:rFonts w:ascii="Simplified Arabic" w:hAnsi="Simplified Arabic" w:cs="Simplified Arabic" w:hint="cs"/>
          <w:sz w:val="28"/>
          <w:szCs w:val="28"/>
          <w:rtl/>
        </w:rPr>
        <w:t xml:space="preserve"> </w:t>
      </w:r>
      <w:r w:rsidRPr="0071550A">
        <w:rPr>
          <w:rFonts w:ascii="Simplified Arabic" w:hAnsi="Simplified Arabic" w:cs="Simplified Arabic"/>
          <w:sz w:val="28"/>
          <w:szCs w:val="28"/>
          <w:rtl/>
        </w:rPr>
        <w:t>إلى أن جودة الصيانة تنعكس مباشرة على موثوقية الخدمة، خاصة في القطاعات التي تعتمد على التشغيل المستمر</w:t>
      </w:r>
      <w:r w:rsidRPr="0071550A">
        <w:rPr>
          <w:rFonts w:ascii="Simplified Arabic" w:hAnsi="Simplified Arabic" w:cs="Simplified Arabic"/>
          <w:sz w:val="28"/>
          <w:szCs w:val="28"/>
        </w:rPr>
        <w:t>.</w:t>
      </w:r>
    </w:p>
    <w:p w14:paraId="2AF29E26"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كما أكد</w:t>
      </w:r>
      <w:r w:rsidRPr="0071550A">
        <w:rPr>
          <w:rFonts w:ascii="Simplified Arabic" w:hAnsi="Simplified Arabic" w:cs="Simplified Arabic"/>
          <w:sz w:val="28"/>
          <w:szCs w:val="28"/>
        </w:rPr>
        <w:t xml:space="preserve"> Jardine &amp; Tsang (2013) </w:t>
      </w:r>
      <w:r w:rsidRPr="0071550A">
        <w:rPr>
          <w:rFonts w:ascii="Simplified Arabic" w:hAnsi="Simplified Arabic" w:cs="Simplified Arabic"/>
          <w:sz w:val="28"/>
          <w:szCs w:val="28"/>
          <w:rtl/>
        </w:rPr>
        <w:t>أن الصيانة الوقائية والتنبؤية تُعد من أهم الأدوات لتحسين جودة الخدمة، حيث تقلل من الأعطال المفاجئة، وتُحسّن من استقرار الأداء، وهو ما ينعكس إيجابًا على رضا العملاء</w:t>
      </w:r>
      <w:r w:rsidRPr="0071550A">
        <w:rPr>
          <w:rFonts w:ascii="Simplified Arabic" w:hAnsi="Simplified Arabic" w:cs="Simplified Arabic"/>
          <w:sz w:val="28"/>
          <w:szCs w:val="28"/>
        </w:rPr>
        <w:t>.</w:t>
      </w:r>
    </w:p>
    <w:p w14:paraId="38A9D6AC" w14:textId="77777777" w:rsidR="00E81442" w:rsidRPr="0071550A"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71550A">
        <w:rPr>
          <w:rFonts w:ascii="Simplified Arabic" w:hAnsi="Simplified Arabic" w:cs="Simplified Arabic"/>
          <w:b/>
          <w:bCs/>
          <w:sz w:val="28"/>
          <w:szCs w:val="28"/>
        </w:rPr>
        <w:t xml:space="preserve"> </w:t>
      </w:r>
      <w:r w:rsidRPr="0071550A">
        <w:rPr>
          <w:rFonts w:ascii="Simplified Arabic" w:hAnsi="Simplified Arabic" w:cs="Simplified Arabic"/>
          <w:b/>
          <w:bCs/>
          <w:sz w:val="28"/>
          <w:szCs w:val="28"/>
          <w:rtl/>
        </w:rPr>
        <w:t>جودة الخدمة كعنصر من عناصر الكفاءة التشغيلية</w:t>
      </w:r>
    </w:p>
    <w:p w14:paraId="669D472B"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تُعد جودة الخدمة جزءًا لا يتجزأ من مفهوم الكفاءة التشغيلية، حيث لا يمكن اعتبار المؤسسة كفؤة تشغيليًا إذا كانت تقدم خدمات منخفضة الجودة، حتى وإن حققت وفورات في التكاليف. وقد أشار</w:t>
      </w:r>
      <w:r w:rsidRPr="0071550A">
        <w:rPr>
          <w:rFonts w:ascii="Simplified Arabic" w:hAnsi="Simplified Arabic" w:cs="Simplified Arabic"/>
          <w:sz w:val="28"/>
          <w:szCs w:val="28"/>
        </w:rPr>
        <w:t xml:space="preserve"> Drucker (1999) </w:t>
      </w:r>
      <w:r w:rsidRPr="0071550A">
        <w:rPr>
          <w:rFonts w:ascii="Simplified Arabic" w:hAnsi="Simplified Arabic" w:cs="Simplified Arabic"/>
          <w:sz w:val="28"/>
          <w:szCs w:val="28"/>
          <w:rtl/>
        </w:rPr>
        <w:t>إلى أن الكفاءة الحقيقية تتحقق عندما تتكامل الجودة مع الإنتاجية، وليس عندما تُضحّى إحداهما لصالح الأخرى</w:t>
      </w:r>
      <w:r w:rsidRPr="0071550A">
        <w:rPr>
          <w:rFonts w:ascii="Simplified Arabic" w:hAnsi="Simplified Arabic" w:cs="Simplified Arabic"/>
          <w:sz w:val="28"/>
          <w:szCs w:val="28"/>
        </w:rPr>
        <w:t>.</w:t>
      </w:r>
    </w:p>
    <w:p w14:paraId="3AC02FC9" w14:textId="77777777" w:rsidR="00E81442" w:rsidRPr="0071550A" w:rsidRDefault="00E81442" w:rsidP="00E81442">
      <w:pPr>
        <w:bidi/>
        <w:rPr>
          <w:rFonts w:ascii="Simplified Arabic" w:hAnsi="Simplified Arabic" w:cs="Simplified Arabic"/>
          <w:sz w:val="28"/>
          <w:szCs w:val="28"/>
        </w:rPr>
      </w:pPr>
      <w:r w:rsidRPr="0071550A">
        <w:rPr>
          <w:rFonts w:ascii="Simplified Arabic" w:hAnsi="Simplified Arabic" w:cs="Simplified Arabic"/>
          <w:sz w:val="28"/>
          <w:szCs w:val="28"/>
          <w:rtl/>
        </w:rPr>
        <w:t>وفي شركات الخدمات الهندسية، يتجلى هذا التكامل في قدرة الشركة على تقديم خدمات عالية الجودة بأقل تكلفة ممكنة، من خلال إدارة فعّالة للصيانة والموارد، وهو ما يعزز من أدائها المؤسسي ومكانتها التنافسية</w:t>
      </w:r>
      <w:r w:rsidRPr="0071550A">
        <w:rPr>
          <w:rFonts w:ascii="Simplified Arabic" w:hAnsi="Simplified Arabic" w:cs="Simplified Arabic"/>
          <w:sz w:val="28"/>
          <w:szCs w:val="28"/>
        </w:rPr>
        <w:t>.</w:t>
      </w:r>
    </w:p>
    <w:p w14:paraId="79F612D3" w14:textId="77777777" w:rsidR="00E81442" w:rsidRPr="00323E96" w:rsidRDefault="00E81442" w:rsidP="00E81442">
      <w:pPr>
        <w:bidi/>
        <w:rPr>
          <w:rFonts w:ascii="Simplified Arabic" w:hAnsi="Simplified Arabic" w:cs="Simplified Arabic"/>
          <w:b/>
          <w:bCs/>
          <w:sz w:val="28"/>
          <w:szCs w:val="28"/>
        </w:rPr>
      </w:pPr>
      <w:r w:rsidRPr="00323E96">
        <w:rPr>
          <w:rFonts w:ascii="Simplified Arabic" w:hAnsi="Simplified Arabic" w:cs="Simplified Arabic"/>
          <w:b/>
          <w:bCs/>
          <w:sz w:val="28"/>
          <w:szCs w:val="28"/>
          <w:rtl/>
        </w:rPr>
        <w:t>ثالثًا: رضا العملاء</w:t>
      </w:r>
    </w:p>
    <w:p w14:paraId="703D1C90"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lastRenderedPageBreak/>
        <w:t>يُعد رضا العملاء أحد أهم مؤشرات نجاح وكفاءة شركات الخدمات الهندسية، إذ يعكس التقييم الحقيقي لمستوى الأداء وجودة الخدمة المقدمة من وجهة نظر المستفيد النهائي. وقد حظي مفهوم رضا العملاء باهتمام بالغ في الأدبيات الإدارية الحديثة، نظرًا لارتباطه الوثيق بالاستمرارية والسمعة التنافسية للمؤسسات، خاصة في القطاعات الخدمية التي تعتمد على العلاقة طويلة الأمد مع العملاء</w:t>
      </w:r>
      <w:r w:rsidRPr="00323E96">
        <w:rPr>
          <w:rFonts w:ascii="Simplified Arabic" w:hAnsi="Simplified Arabic" w:cs="Simplified Arabic"/>
          <w:sz w:val="28"/>
          <w:szCs w:val="28"/>
        </w:rPr>
        <w:t>.</w:t>
      </w:r>
    </w:p>
    <w:p w14:paraId="737DC083"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مفهوم رضا العملاء</w:t>
      </w:r>
    </w:p>
    <w:p w14:paraId="3A4F59B3"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يُعرّف رضا العملاء بأنه الحالة الشعورية الناتجة عن مقارنة العميل بين توقعاته المسبقة للخدمة ومستوى الأداء الفعلي الذي حصل عليه. وقد أشار</w:t>
      </w:r>
      <w:r w:rsidRPr="00323E96">
        <w:rPr>
          <w:rFonts w:ascii="Simplified Arabic" w:hAnsi="Simplified Arabic" w:cs="Simplified Arabic"/>
          <w:sz w:val="28"/>
          <w:szCs w:val="28"/>
        </w:rPr>
        <w:t xml:space="preserve"> Parasuraman et al. (1988) </w:t>
      </w:r>
      <w:r w:rsidRPr="00323E96">
        <w:rPr>
          <w:rFonts w:ascii="Simplified Arabic" w:hAnsi="Simplified Arabic" w:cs="Simplified Arabic"/>
          <w:sz w:val="28"/>
          <w:szCs w:val="28"/>
          <w:rtl/>
        </w:rPr>
        <w:t>إلى أن رضا العميل يتحقق عندما تتساوى أو تتجاوز جودة الخدمة المدركة توقعاته، بينما ينشأ عدم الرضا عندما يكون الأداء أقل من المتوقع</w:t>
      </w:r>
      <w:r w:rsidRPr="00323E96">
        <w:rPr>
          <w:rFonts w:ascii="Simplified Arabic" w:hAnsi="Simplified Arabic" w:cs="Simplified Arabic"/>
          <w:sz w:val="28"/>
          <w:szCs w:val="28"/>
        </w:rPr>
        <w:t>.</w:t>
      </w:r>
    </w:p>
    <w:p w14:paraId="11310877"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وفي شركات الخدمات الهندسية، يتسم رضا العملاء بخصوصية نابعة من طبيعة الخدمة، حيث لا يقتصر تقييم العميل على النتيجة النهائية فقط، بل يشمل أيضًا أسلوب تقديم الخدمة، وسرعة الاستجابة، وموثوقية الأنظمة، ومستوى السلامة، واستمرارية الأداء. وقد أكد</w:t>
      </w:r>
      <w:r w:rsidRPr="00323E96">
        <w:rPr>
          <w:rFonts w:ascii="Simplified Arabic" w:hAnsi="Simplified Arabic" w:cs="Simplified Arabic"/>
          <w:sz w:val="28"/>
          <w:szCs w:val="28"/>
        </w:rPr>
        <w:t xml:space="preserve"> Oakland (2014) </w:t>
      </w:r>
      <w:r w:rsidRPr="00323E96">
        <w:rPr>
          <w:rFonts w:ascii="Simplified Arabic" w:hAnsi="Simplified Arabic" w:cs="Simplified Arabic"/>
          <w:sz w:val="28"/>
          <w:szCs w:val="28"/>
          <w:rtl/>
        </w:rPr>
        <w:t>أن رضا العملاء في المؤسسات الهندسية يرتبط بدرجة كبيرة بجودة العمليات الداخلية، وعلى رأسها إدارة الصيانة</w:t>
      </w:r>
      <w:r w:rsidRPr="00323E96">
        <w:rPr>
          <w:rFonts w:ascii="Simplified Arabic" w:hAnsi="Simplified Arabic" w:cs="Simplified Arabic"/>
          <w:sz w:val="28"/>
          <w:szCs w:val="28"/>
        </w:rPr>
        <w:t>.</w:t>
      </w:r>
    </w:p>
    <w:p w14:paraId="211E67F1"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محددات رضا العملاء في شركات الخدمات الهندسية</w:t>
      </w:r>
    </w:p>
    <w:p w14:paraId="2686508F"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يتأثر رضا العملاء في شركات الخدمات الهندسية بعدة عوامل رئيسة، من أبرزها</w:t>
      </w:r>
      <w:r w:rsidRPr="00323E96">
        <w:rPr>
          <w:rFonts w:ascii="Simplified Arabic" w:hAnsi="Simplified Arabic" w:cs="Simplified Arabic"/>
          <w:sz w:val="28"/>
          <w:szCs w:val="28"/>
        </w:rPr>
        <w:t>:</w:t>
      </w:r>
    </w:p>
    <w:p w14:paraId="09CD46C8" w14:textId="77777777" w:rsidR="00E81442" w:rsidRPr="00323E96" w:rsidRDefault="00E81442" w:rsidP="00E81442">
      <w:pPr>
        <w:numPr>
          <w:ilvl w:val="0"/>
          <w:numId w:val="12"/>
        </w:numPr>
        <w:bidi/>
        <w:rPr>
          <w:rFonts w:ascii="Simplified Arabic" w:hAnsi="Simplified Arabic" w:cs="Simplified Arabic"/>
          <w:sz w:val="28"/>
          <w:szCs w:val="28"/>
        </w:rPr>
      </w:pPr>
      <w:r w:rsidRPr="00323E96">
        <w:rPr>
          <w:rFonts w:ascii="Simplified Arabic" w:hAnsi="Simplified Arabic" w:cs="Simplified Arabic"/>
          <w:b/>
          <w:bCs/>
          <w:sz w:val="28"/>
          <w:szCs w:val="28"/>
          <w:rtl/>
        </w:rPr>
        <w:t>موثوقية الخدمة</w:t>
      </w:r>
      <w:r>
        <w:rPr>
          <w:rFonts w:ascii="Simplified Arabic" w:hAnsi="Simplified Arabic" w:cs="Simplified Arabic" w:hint="cs"/>
          <w:b/>
          <w:bCs/>
          <w:sz w:val="28"/>
          <w:szCs w:val="28"/>
          <w:rtl/>
        </w:rPr>
        <w:t>:</w:t>
      </w:r>
      <w:r w:rsidRPr="00323E96">
        <w:rPr>
          <w:rFonts w:ascii="Simplified Arabic" w:hAnsi="Simplified Arabic" w:cs="Simplified Arabic"/>
          <w:sz w:val="28"/>
          <w:szCs w:val="28"/>
        </w:rPr>
        <w:t xml:space="preserve"> </w:t>
      </w:r>
      <w:r w:rsidRPr="00323E96">
        <w:rPr>
          <w:rFonts w:ascii="Simplified Arabic" w:hAnsi="Simplified Arabic" w:cs="Simplified Arabic"/>
          <w:sz w:val="28"/>
          <w:szCs w:val="28"/>
          <w:rtl/>
        </w:rPr>
        <w:t>وتعني قدرة الشركة على تقديم الخدمة دون أعطال متكررة أو انقطاعات غير مخططة</w:t>
      </w:r>
      <w:r w:rsidRPr="00323E96">
        <w:rPr>
          <w:rFonts w:ascii="Simplified Arabic" w:hAnsi="Simplified Arabic" w:cs="Simplified Arabic"/>
          <w:sz w:val="28"/>
          <w:szCs w:val="28"/>
        </w:rPr>
        <w:t>.</w:t>
      </w:r>
    </w:p>
    <w:p w14:paraId="23212F6A" w14:textId="77777777" w:rsidR="00E81442" w:rsidRPr="00323E96" w:rsidRDefault="00E81442" w:rsidP="00E81442">
      <w:pPr>
        <w:numPr>
          <w:ilvl w:val="0"/>
          <w:numId w:val="12"/>
        </w:numPr>
        <w:bidi/>
        <w:rPr>
          <w:rFonts w:ascii="Simplified Arabic" w:hAnsi="Simplified Arabic" w:cs="Simplified Arabic"/>
          <w:sz w:val="28"/>
          <w:szCs w:val="28"/>
        </w:rPr>
      </w:pPr>
      <w:r w:rsidRPr="00323E96">
        <w:rPr>
          <w:rFonts w:ascii="Simplified Arabic" w:hAnsi="Simplified Arabic" w:cs="Simplified Arabic"/>
          <w:b/>
          <w:bCs/>
          <w:sz w:val="28"/>
          <w:szCs w:val="28"/>
          <w:rtl/>
        </w:rPr>
        <w:t>سرعة الاستجابة</w:t>
      </w:r>
      <w:r>
        <w:rPr>
          <w:rFonts w:ascii="Simplified Arabic" w:hAnsi="Simplified Arabic" w:cs="Simplified Arabic" w:hint="cs"/>
          <w:b/>
          <w:bCs/>
          <w:sz w:val="28"/>
          <w:szCs w:val="28"/>
          <w:rtl/>
        </w:rPr>
        <w:t>:</w:t>
      </w:r>
      <w:r w:rsidRPr="00323E96">
        <w:rPr>
          <w:rFonts w:ascii="Simplified Arabic" w:hAnsi="Simplified Arabic" w:cs="Simplified Arabic"/>
          <w:sz w:val="28"/>
          <w:szCs w:val="28"/>
        </w:rPr>
        <w:t xml:space="preserve"> </w:t>
      </w:r>
      <w:r w:rsidRPr="00323E96">
        <w:rPr>
          <w:rFonts w:ascii="Simplified Arabic" w:hAnsi="Simplified Arabic" w:cs="Simplified Arabic"/>
          <w:sz w:val="28"/>
          <w:szCs w:val="28"/>
          <w:rtl/>
        </w:rPr>
        <w:t>وتشير إلى مدى سرعة تعامل الشركة مع الأعطال الطارئة وطلبات الصيانة</w:t>
      </w:r>
      <w:r w:rsidRPr="00323E96">
        <w:rPr>
          <w:rFonts w:ascii="Simplified Arabic" w:hAnsi="Simplified Arabic" w:cs="Simplified Arabic"/>
          <w:sz w:val="28"/>
          <w:szCs w:val="28"/>
        </w:rPr>
        <w:t>.</w:t>
      </w:r>
    </w:p>
    <w:p w14:paraId="4B24B74B" w14:textId="77777777" w:rsidR="00E81442" w:rsidRPr="00323E96" w:rsidRDefault="00E81442" w:rsidP="00E81442">
      <w:pPr>
        <w:numPr>
          <w:ilvl w:val="0"/>
          <w:numId w:val="12"/>
        </w:numPr>
        <w:bidi/>
        <w:rPr>
          <w:rFonts w:ascii="Simplified Arabic" w:hAnsi="Simplified Arabic" w:cs="Simplified Arabic"/>
          <w:sz w:val="28"/>
          <w:szCs w:val="28"/>
        </w:rPr>
      </w:pPr>
      <w:r w:rsidRPr="00323E96">
        <w:rPr>
          <w:rFonts w:ascii="Simplified Arabic" w:hAnsi="Simplified Arabic" w:cs="Simplified Arabic"/>
          <w:b/>
          <w:bCs/>
          <w:sz w:val="28"/>
          <w:szCs w:val="28"/>
          <w:rtl/>
        </w:rPr>
        <w:t>جودة الصيانة</w:t>
      </w:r>
      <w:r>
        <w:rPr>
          <w:rFonts w:ascii="Simplified Arabic" w:hAnsi="Simplified Arabic" w:cs="Simplified Arabic" w:hint="cs"/>
          <w:b/>
          <w:bCs/>
          <w:sz w:val="28"/>
          <w:szCs w:val="28"/>
          <w:rtl/>
        </w:rPr>
        <w:t>:</w:t>
      </w:r>
      <w:r w:rsidRPr="00323E96">
        <w:rPr>
          <w:rFonts w:ascii="Simplified Arabic" w:hAnsi="Simplified Arabic" w:cs="Simplified Arabic"/>
          <w:sz w:val="28"/>
          <w:szCs w:val="28"/>
        </w:rPr>
        <w:t xml:space="preserve"> </w:t>
      </w:r>
      <w:r w:rsidRPr="00323E96">
        <w:rPr>
          <w:rFonts w:ascii="Simplified Arabic" w:hAnsi="Simplified Arabic" w:cs="Simplified Arabic"/>
          <w:sz w:val="28"/>
          <w:szCs w:val="28"/>
          <w:rtl/>
        </w:rPr>
        <w:t>حيث تمثل الصيانة الفعّالة عنصرًا أساسيًا في ضمان استمرارية الخدمة واستقرار الأداء</w:t>
      </w:r>
      <w:r w:rsidRPr="00323E96">
        <w:rPr>
          <w:rFonts w:ascii="Simplified Arabic" w:hAnsi="Simplified Arabic" w:cs="Simplified Arabic"/>
          <w:sz w:val="28"/>
          <w:szCs w:val="28"/>
        </w:rPr>
        <w:t>.</w:t>
      </w:r>
    </w:p>
    <w:p w14:paraId="5A98A484" w14:textId="77777777" w:rsidR="00E81442" w:rsidRPr="00323E96" w:rsidRDefault="00E81442" w:rsidP="00E81442">
      <w:pPr>
        <w:numPr>
          <w:ilvl w:val="0"/>
          <w:numId w:val="12"/>
        </w:numPr>
        <w:bidi/>
        <w:rPr>
          <w:rFonts w:ascii="Simplified Arabic" w:hAnsi="Simplified Arabic" w:cs="Simplified Arabic"/>
          <w:sz w:val="28"/>
          <w:szCs w:val="28"/>
        </w:rPr>
      </w:pPr>
      <w:r w:rsidRPr="00323E96">
        <w:rPr>
          <w:rFonts w:ascii="Simplified Arabic" w:hAnsi="Simplified Arabic" w:cs="Simplified Arabic"/>
          <w:b/>
          <w:bCs/>
          <w:sz w:val="28"/>
          <w:szCs w:val="28"/>
          <w:rtl/>
        </w:rPr>
        <w:t>الالتزام بالمواعيد</w:t>
      </w:r>
      <w:r>
        <w:rPr>
          <w:rFonts w:ascii="Simplified Arabic" w:hAnsi="Simplified Arabic" w:cs="Simplified Arabic" w:hint="cs"/>
          <w:b/>
          <w:bCs/>
          <w:sz w:val="28"/>
          <w:szCs w:val="28"/>
          <w:rtl/>
        </w:rPr>
        <w:t>:</w:t>
      </w:r>
      <w:r w:rsidRPr="00323E96">
        <w:rPr>
          <w:rFonts w:ascii="Simplified Arabic" w:hAnsi="Simplified Arabic" w:cs="Simplified Arabic"/>
          <w:sz w:val="28"/>
          <w:szCs w:val="28"/>
        </w:rPr>
        <w:t xml:space="preserve"> </w:t>
      </w:r>
      <w:r w:rsidRPr="00323E96">
        <w:rPr>
          <w:rFonts w:ascii="Simplified Arabic" w:hAnsi="Simplified Arabic" w:cs="Simplified Arabic"/>
          <w:sz w:val="28"/>
          <w:szCs w:val="28"/>
          <w:rtl/>
        </w:rPr>
        <w:t>ويُعد من أهم المؤشرات التي يعتمد عليها العملاء في تقييم كفاءة الشركة</w:t>
      </w:r>
      <w:r w:rsidRPr="00323E96">
        <w:rPr>
          <w:rFonts w:ascii="Simplified Arabic" w:hAnsi="Simplified Arabic" w:cs="Simplified Arabic"/>
          <w:sz w:val="28"/>
          <w:szCs w:val="28"/>
        </w:rPr>
        <w:t>.</w:t>
      </w:r>
    </w:p>
    <w:p w14:paraId="2CEC47DA"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lastRenderedPageBreak/>
        <w:t>وقد أشار</w:t>
      </w:r>
      <w:r w:rsidRPr="00323E96">
        <w:rPr>
          <w:rFonts w:ascii="Simplified Arabic" w:hAnsi="Simplified Arabic" w:cs="Simplified Arabic"/>
          <w:sz w:val="28"/>
          <w:szCs w:val="28"/>
        </w:rPr>
        <w:t xml:space="preserve"> Mobley (2011) </w:t>
      </w:r>
      <w:r w:rsidRPr="00323E96">
        <w:rPr>
          <w:rFonts w:ascii="Simplified Arabic" w:hAnsi="Simplified Arabic" w:cs="Simplified Arabic"/>
          <w:sz w:val="28"/>
          <w:szCs w:val="28"/>
          <w:rtl/>
        </w:rPr>
        <w:t>إلى أن تكرار الأعطال وضعف الاستجابة من أكثر العوامل التي تؤدي إلى انخفاض رضا العملاء، حتى وإن كانت تكلفة الخدمة منخفضة</w:t>
      </w:r>
      <w:r w:rsidRPr="00323E96">
        <w:rPr>
          <w:rFonts w:ascii="Simplified Arabic" w:hAnsi="Simplified Arabic" w:cs="Simplified Arabic"/>
          <w:sz w:val="28"/>
          <w:szCs w:val="28"/>
        </w:rPr>
        <w:t>.</w:t>
      </w:r>
    </w:p>
    <w:p w14:paraId="7F8D3F3F"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دور جودة إدارة الصيانة في تحقيق رضا العملاء</w:t>
      </w:r>
    </w:p>
    <w:p w14:paraId="68C057E9"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تلعب جودة إدارة الصيانة الهندسية دورًا محوريًا في تحقيق رضا العملاء، حيث تسهم الصيانة الوقائية والتنبؤية في تقليل الأعطال المفاجئة، وتحسين جاهزية الأنظمة، ورفع موثوقية الخدمة. وقد أوضح</w:t>
      </w:r>
      <w:r w:rsidRPr="00323E96">
        <w:rPr>
          <w:rFonts w:ascii="Simplified Arabic" w:hAnsi="Simplified Arabic" w:cs="Simplified Arabic"/>
          <w:sz w:val="28"/>
          <w:szCs w:val="28"/>
        </w:rPr>
        <w:t xml:space="preserve"> Jardine &amp; Tsang (2013)</w:t>
      </w:r>
      <w:r>
        <w:rPr>
          <w:rFonts w:ascii="Simplified Arabic" w:hAnsi="Simplified Arabic" w:cs="Simplified Arabic" w:hint="cs"/>
          <w:sz w:val="28"/>
          <w:szCs w:val="28"/>
          <w:rtl/>
        </w:rPr>
        <w:t xml:space="preserve"> </w:t>
      </w:r>
      <w:r w:rsidRPr="00323E96">
        <w:rPr>
          <w:rFonts w:ascii="Simplified Arabic" w:hAnsi="Simplified Arabic" w:cs="Simplified Arabic"/>
          <w:sz w:val="28"/>
          <w:szCs w:val="28"/>
          <w:rtl/>
        </w:rPr>
        <w:t>أن المؤسسات التي تعتمد على صيانة مخططة تحقق مستويات أعلى من رضا العملاء مقارنة بتلك التي تعتمد على الصيانة التصحيحية</w:t>
      </w:r>
      <w:r w:rsidRPr="00323E96">
        <w:rPr>
          <w:rFonts w:ascii="Simplified Arabic" w:hAnsi="Simplified Arabic" w:cs="Simplified Arabic"/>
          <w:sz w:val="28"/>
          <w:szCs w:val="28"/>
        </w:rPr>
        <w:t>.</w:t>
      </w:r>
    </w:p>
    <w:p w14:paraId="35F96195"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كما أشار</w:t>
      </w:r>
      <w:r w:rsidRPr="00323E96">
        <w:rPr>
          <w:rFonts w:ascii="Simplified Arabic" w:hAnsi="Simplified Arabic" w:cs="Simplified Arabic"/>
          <w:sz w:val="28"/>
          <w:szCs w:val="28"/>
        </w:rPr>
        <w:t xml:space="preserve"> Eti et al. (2006) </w:t>
      </w:r>
      <w:r w:rsidRPr="00323E96">
        <w:rPr>
          <w:rFonts w:ascii="Simplified Arabic" w:hAnsi="Simplified Arabic" w:cs="Simplified Arabic"/>
          <w:sz w:val="28"/>
          <w:szCs w:val="28"/>
          <w:rtl/>
        </w:rPr>
        <w:t>إلى أن جودة الصيانة تنعكس بشكل مباشر على صورة المؤسسة لدى العملاء، حيث تُعد الأعطال المتكررة مؤشرًا على ضعف الإدارة وانخفاض جودة الخدمة، حتى وإن كانت أسباب الأعطال خارج نطاق تحكم العميل</w:t>
      </w:r>
      <w:r w:rsidRPr="00323E96">
        <w:rPr>
          <w:rFonts w:ascii="Simplified Arabic" w:hAnsi="Simplified Arabic" w:cs="Simplified Arabic"/>
          <w:sz w:val="28"/>
          <w:szCs w:val="28"/>
        </w:rPr>
        <w:t>.</w:t>
      </w:r>
    </w:p>
    <w:p w14:paraId="3B216619"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رضا العملاء كأحد مخرجات الكفاءة التشغيلية</w:t>
      </w:r>
    </w:p>
    <w:p w14:paraId="0B56A62D"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يُعد رضا العملاء نتيجة طبيعية للكفاءة التشغيلية، حيث تعكس قدرة المؤسسة على تقديم خدمة مستقرة وموثوقة باستخدام مواردها بكفاءة. وقد أكد</w:t>
      </w:r>
      <w:r w:rsidRPr="00323E96">
        <w:rPr>
          <w:rFonts w:ascii="Simplified Arabic" w:hAnsi="Simplified Arabic" w:cs="Simplified Arabic"/>
          <w:sz w:val="28"/>
          <w:szCs w:val="28"/>
        </w:rPr>
        <w:t xml:space="preserve"> Drucker (1999) </w:t>
      </w:r>
      <w:r w:rsidRPr="00323E96">
        <w:rPr>
          <w:rFonts w:ascii="Simplified Arabic" w:hAnsi="Simplified Arabic" w:cs="Simplified Arabic"/>
          <w:sz w:val="28"/>
          <w:szCs w:val="28"/>
          <w:rtl/>
        </w:rPr>
        <w:t>أن المؤسسة الكفؤة تشغيليًا هي التي تحقق التوازن بين الإنتاجية والجودة ورضا المستفيدين، وليس التركيز على أحد هذه الجوانب دون الأخرى</w:t>
      </w:r>
      <w:r w:rsidRPr="00323E96">
        <w:rPr>
          <w:rFonts w:ascii="Simplified Arabic" w:hAnsi="Simplified Arabic" w:cs="Simplified Arabic"/>
          <w:sz w:val="28"/>
          <w:szCs w:val="28"/>
        </w:rPr>
        <w:t>.</w:t>
      </w:r>
    </w:p>
    <w:p w14:paraId="1631BEB4"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وفي هذا السياق، فإن شركات الخدمات الهندسية التي تطبق ممارسات فعّالة في إدارة الصيانة تكون أكثر قدرة على تحقيق رضا العملاء، وتعزيز ولائهم، والحفاظ على علاقات طويلة الأمد معهم</w:t>
      </w:r>
      <w:r w:rsidRPr="00323E96">
        <w:rPr>
          <w:rFonts w:ascii="Simplified Arabic" w:hAnsi="Simplified Arabic" w:cs="Simplified Arabic"/>
          <w:sz w:val="28"/>
          <w:szCs w:val="28"/>
        </w:rPr>
        <w:t>.</w:t>
      </w:r>
    </w:p>
    <w:p w14:paraId="0D6DB544" w14:textId="77777777" w:rsidR="00E81442" w:rsidRPr="00323E96" w:rsidRDefault="00E81442" w:rsidP="00E81442">
      <w:pPr>
        <w:bidi/>
        <w:rPr>
          <w:rFonts w:ascii="Simplified Arabic" w:hAnsi="Simplified Arabic" w:cs="Simplified Arabic"/>
          <w:b/>
          <w:bCs/>
          <w:sz w:val="28"/>
          <w:szCs w:val="28"/>
        </w:rPr>
      </w:pPr>
      <w:r w:rsidRPr="00323E96">
        <w:rPr>
          <w:rFonts w:ascii="Simplified Arabic" w:hAnsi="Simplified Arabic" w:cs="Simplified Arabic"/>
          <w:b/>
          <w:bCs/>
          <w:sz w:val="28"/>
          <w:szCs w:val="28"/>
          <w:rtl/>
        </w:rPr>
        <w:t>رابعًا: استدامة الأداء وتخفيض التكاليف</w:t>
      </w:r>
    </w:p>
    <w:p w14:paraId="44CFBC2F"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تُعد استدامة الأداء وتخفيض التكاليف من الأهداف الاستراتيجية الرئيسة لشركات الخدمات الهندسية، خاصة في ظل التحديات الاقتصادية والتنافسية المتزايدة. ويُقصد باستدامة الأداء قدرة المؤسسة على الحفاظ على مستوى ثابت أو متحسن من الأداء على المدى الطويل، مع الاستخدام الأمثل للموارد وتقليل الهدر والتكاليف غير الضرورية</w:t>
      </w:r>
      <w:r w:rsidRPr="00323E96">
        <w:rPr>
          <w:rFonts w:ascii="Simplified Arabic" w:hAnsi="Simplified Arabic" w:cs="Simplified Arabic"/>
          <w:sz w:val="28"/>
          <w:szCs w:val="28"/>
        </w:rPr>
        <w:t>.</w:t>
      </w:r>
    </w:p>
    <w:p w14:paraId="70731FAD"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مفهوم استدامة الأداء المؤسسي</w:t>
      </w:r>
    </w:p>
    <w:p w14:paraId="0B93306E"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lastRenderedPageBreak/>
        <w:t>تشير استدامة الأداء إلى قدرة المؤسسة على الاستمرار في تحقيق أهدافها التشغيلية والخدمية بكفاءة وفاعلية، دون التأثير سلبًا على مواردها أو جودة خدماتها. وقد أشار</w:t>
      </w:r>
      <w:r w:rsidRPr="00323E96">
        <w:rPr>
          <w:rFonts w:ascii="Simplified Arabic" w:hAnsi="Simplified Arabic" w:cs="Simplified Arabic"/>
          <w:sz w:val="28"/>
          <w:szCs w:val="28"/>
        </w:rPr>
        <w:t xml:space="preserve"> Parida &amp; Kumar (2006) </w:t>
      </w:r>
      <w:r w:rsidRPr="00323E96">
        <w:rPr>
          <w:rFonts w:ascii="Simplified Arabic" w:hAnsi="Simplified Arabic" w:cs="Simplified Arabic"/>
          <w:sz w:val="28"/>
          <w:szCs w:val="28"/>
          <w:rtl/>
        </w:rPr>
        <w:t>إلى أن استدامة الأداء في المؤسسات الهندسية تعتمد بشكل كبير على كفاءة إدارة الأصول والصيانة، نظرًا لارتفاع تكلفة الأعطال والتوقفات غير المخططة</w:t>
      </w:r>
      <w:r w:rsidRPr="00323E96">
        <w:rPr>
          <w:rFonts w:ascii="Simplified Arabic" w:hAnsi="Simplified Arabic" w:cs="Simplified Arabic"/>
          <w:sz w:val="28"/>
          <w:szCs w:val="28"/>
        </w:rPr>
        <w:t>.</w:t>
      </w:r>
    </w:p>
    <w:p w14:paraId="28B593C0"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وفي هذا الإطار، تُعد إدارة الصيانة الهندسية أحد أهم الأدوات الداعمة لاستدامة الأداء، حيث تسهم في إطالة العمر الافتراضي للأصول، وتحسين الاعتمادية التشغيلية، وتقليل الحاجة إلى الاستبدال المتكرر للمعدات</w:t>
      </w:r>
      <w:r w:rsidRPr="00323E96">
        <w:rPr>
          <w:rFonts w:ascii="Simplified Arabic" w:hAnsi="Simplified Arabic" w:cs="Simplified Arabic"/>
          <w:sz w:val="28"/>
          <w:szCs w:val="28"/>
        </w:rPr>
        <w:t>.</w:t>
      </w:r>
    </w:p>
    <w:p w14:paraId="58F1F188"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دور إدارة الصيانة في تخفيض التكاليف</w:t>
      </w:r>
    </w:p>
    <w:p w14:paraId="54CBE4DE"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تلعب إدارة الصيانة دورًا أساسيًا في تخفيض التكاليف التشغيلية، من خلال التحول من الصيانة التصحيحية إلى الصيانة الوقائية والتنبؤية. وقد أوضح</w:t>
      </w:r>
      <w:r w:rsidRPr="00323E96">
        <w:rPr>
          <w:rFonts w:ascii="Simplified Arabic" w:hAnsi="Simplified Arabic" w:cs="Simplified Arabic"/>
          <w:sz w:val="28"/>
          <w:szCs w:val="28"/>
        </w:rPr>
        <w:t xml:space="preserve"> El-Akruti &amp; Dwight (2013) </w:t>
      </w:r>
      <w:r w:rsidRPr="00323E96">
        <w:rPr>
          <w:rFonts w:ascii="Simplified Arabic" w:hAnsi="Simplified Arabic" w:cs="Simplified Arabic"/>
          <w:sz w:val="28"/>
          <w:szCs w:val="28"/>
          <w:rtl/>
        </w:rPr>
        <w:t>أن الصيانة غير المخططة تُعد من أكثر مصادر الهدر المالي في المؤسسات الهندسية، نظرًا لما تسببه من توقفات طارئة وخسائر إنتاجية</w:t>
      </w:r>
      <w:r w:rsidRPr="00323E96">
        <w:rPr>
          <w:rFonts w:ascii="Simplified Arabic" w:hAnsi="Simplified Arabic" w:cs="Simplified Arabic"/>
          <w:sz w:val="28"/>
          <w:szCs w:val="28"/>
        </w:rPr>
        <w:t>.</w:t>
      </w:r>
    </w:p>
    <w:p w14:paraId="2D17F928"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كما أشار</w:t>
      </w:r>
      <w:r w:rsidRPr="00323E96">
        <w:rPr>
          <w:rFonts w:ascii="Simplified Arabic" w:hAnsi="Simplified Arabic" w:cs="Simplified Arabic"/>
          <w:sz w:val="28"/>
          <w:szCs w:val="28"/>
        </w:rPr>
        <w:t xml:space="preserve"> Mobley (2002) </w:t>
      </w:r>
      <w:r w:rsidRPr="00323E96">
        <w:rPr>
          <w:rFonts w:ascii="Simplified Arabic" w:hAnsi="Simplified Arabic" w:cs="Simplified Arabic"/>
          <w:sz w:val="28"/>
          <w:szCs w:val="28"/>
          <w:rtl/>
        </w:rPr>
        <w:t>إلى أن التخطيط الجيد للصيانة يسهم في تقليل تكاليف قطع الغيار، وتحسين استخدام الموارد البشرية، وتقليل ساعات العمل الإضافية، مما ينعكس إيجابًا على الكلفة الإجمالية للتشغيل</w:t>
      </w:r>
      <w:r w:rsidRPr="00323E96">
        <w:rPr>
          <w:rFonts w:ascii="Simplified Arabic" w:hAnsi="Simplified Arabic" w:cs="Simplified Arabic"/>
          <w:sz w:val="28"/>
          <w:szCs w:val="28"/>
        </w:rPr>
        <w:t>.</w:t>
      </w:r>
    </w:p>
    <w:p w14:paraId="0BBE4B93"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العلاقة بين استدامة الأداء وجودة إدارة الصيانة</w:t>
      </w:r>
    </w:p>
    <w:p w14:paraId="1E660A4A"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ترتبط استدامة الأداء ارتباطًا وثيقًا بجودة إدارة الصيانة، حيث تؤدي الصيانة الفعّالة إلى استقرار العمليات التشغيلية، وتحسين جودة الخدمة، وتعزيز رضا العملاء، وهو ما يسهم في تحقيق الاستدامة المؤسسية. وقد أكد</w:t>
      </w:r>
      <w:r w:rsidRPr="00323E96">
        <w:rPr>
          <w:rFonts w:ascii="Simplified Arabic" w:hAnsi="Simplified Arabic" w:cs="Simplified Arabic"/>
          <w:sz w:val="28"/>
          <w:szCs w:val="28"/>
        </w:rPr>
        <w:t xml:space="preserve"> </w:t>
      </w:r>
      <w:proofErr w:type="spellStart"/>
      <w:r w:rsidRPr="00323E96">
        <w:rPr>
          <w:rFonts w:ascii="Simplified Arabic" w:hAnsi="Simplified Arabic" w:cs="Simplified Arabic"/>
          <w:sz w:val="28"/>
          <w:szCs w:val="28"/>
        </w:rPr>
        <w:t>Waeyenbergh</w:t>
      </w:r>
      <w:proofErr w:type="spellEnd"/>
      <w:r w:rsidRPr="00323E96">
        <w:rPr>
          <w:rFonts w:ascii="Simplified Arabic" w:hAnsi="Simplified Arabic" w:cs="Simplified Arabic"/>
          <w:sz w:val="28"/>
          <w:szCs w:val="28"/>
        </w:rPr>
        <w:t xml:space="preserve"> &amp; </w:t>
      </w:r>
      <w:proofErr w:type="spellStart"/>
      <w:r w:rsidRPr="00323E96">
        <w:rPr>
          <w:rFonts w:ascii="Simplified Arabic" w:hAnsi="Simplified Arabic" w:cs="Simplified Arabic"/>
          <w:sz w:val="28"/>
          <w:szCs w:val="28"/>
        </w:rPr>
        <w:t>Pintelon</w:t>
      </w:r>
      <w:proofErr w:type="spellEnd"/>
      <w:r w:rsidRPr="00323E96">
        <w:rPr>
          <w:rFonts w:ascii="Simplified Arabic" w:hAnsi="Simplified Arabic" w:cs="Simplified Arabic"/>
          <w:sz w:val="28"/>
          <w:szCs w:val="28"/>
        </w:rPr>
        <w:t xml:space="preserve"> (2004) </w:t>
      </w:r>
      <w:r w:rsidRPr="00323E96">
        <w:rPr>
          <w:rFonts w:ascii="Simplified Arabic" w:hAnsi="Simplified Arabic" w:cs="Simplified Arabic"/>
          <w:sz w:val="28"/>
          <w:szCs w:val="28"/>
          <w:rtl/>
        </w:rPr>
        <w:t>أن المؤسسات التي تعتمد على نظم صيانة متكاملة تحقق أداءً أكثر استدامة مقارنة بتلك التي تتعامل مع الصيانة بوصفها نشاطًا ثانويًا</w:t>
      </w:r>
      <w:r w:rsidRPr="00323E96">
        <w:rPr>
          <w:rFonts w:ascii="Simplified Arabic" w:hAnsi="Simplified Arabic" w:cs="Simplified Arabic"/>
          <w:sz w:val="28"/>
          <w:szCs w:val="28"/>
        </w:rPr>
        <w:t>.</w:t>
      </w:r>
    </w:p>
    <w:p w14:paraId="4BA58216"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كما أشار</w:t>
      </w:r>
      <w:r w:rsidRPr="00323E96">
        <w:rPr>
          <w:rFonts w:ascii="Simplified Arabic" w:hAnsi="Simplified Arabic" w:cs="Simplified Arabic"/>
          <w:sz w:val="28"/>
          <w:szCs w:val="28"/>
        </w:rPr>
        <w:t xml:space="preserve"> Sahoo &amp; Yadav (2018) </w:t>
      </w:r>
      <w:r w:rsidRPr="00323E96">
        <w:rPr>
          <w:rFonts w:ascii="Simplified Arabic" w:hAnsi="Simplified Arabic" w:cs="Simplified Arabic"/>
          <w:sz w:val="28"/>
          <w:szCs w:val="28"/>
          <w:rtl/>
        </w:rPr>
        <w:t>إلى أن دمج الصيانة ضمن إطار الجودة الشاملة والتحسين المستمر يسهم في تقليل التكاليف على المدى الطويل، مع الحفاظ على مستوى مرتفع من الجودة والكفاءة</w:t>
      </w:r>
      <w:r w:rsidRPr="00323E96">
        <w:rPr>
          <w:rFonts w:ascii="Simplified Arabic" w:hAnsi="Simplified Arabic" w:cs="Simplified Arabic"/>
          <w:sz w:val="28"/>
          <w:szCs w:val="28"/>
        </w:rPr>
        <w:t>.</w:t>
      </w:r>
    </w:p>
    <w:p w14:paraId="277C7197" w14:textId="77777777" w:rsidR="00E81442" w:rsidRPr="00323E96"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323E96">
        <w:rPr>
          <w:rFonts w:ascii="Simplified Arabic" w:hAnsi="Simplified Arabic" w:cs="Simplified Arabic"/>
          <w:b/>
          <w:bCs/>
          <w:sz w:val="28"/>
          <w:szCs w:val="28"/>
        </w:rPr>
        <w:t xml:space="preserve"> </w:t>
      </w:r>
      <w:r w:rsidRPr="00323E96">
        <w:rPr>
          <w:rFonts w:ascii="Simplified Arabic" w:hAnsi="Simplified Arabic" w:cs="Simplified Arabic"/>
          <w:b/>
          <w:bCs/>
          <w:sz w:val="28"/>
          <w:szCs w:val="28"/>
          <w:rtl/>
        </w:rPr>
        <w:t>تخفيض التكاليف كنتاج للكفاءة التشغيلية</w:t>
      </w:r>
    </w:p>
    <w:p w14:paraId="6C1E8166"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lastRenderedPageBreak/>
        <w:t>لا يُعد تخفيض التكاليف هدفًا مستقلًا بحد ذاته، بل نتيجة طبيعية للكفاءة التشغيلية وجودة الإدارة. وقد أوضح</w:t>
      </w:r>
      <w:r w:rsidRPr="00323E96">
        <w:rPr>
          <w:rFonts w:ascii="Simplified Arabic" w:hAnsi="Simplified Arabic" w:cs="Simplified Arabic"/>
          <w:sz w:val="28"/>
          <w:szCs w:val="28"/>
        </w:rPr>
        <w:t xml:space="preserve"> Drucker (1999) </w:t>
      </w:r>
      <w:r w:rsidRPr="00323E96">
        <w:rPr>
          <w:rFonts w:ascii="Simplified Arabic" w:hAnsi="Simplified Arabic" w:cs="Simplified Arabic"/>
          <w:sz w:val="28"/>
          <w:szCs w:val="28"/>
          <w:rtl/>
        </w:rPr>
        <w:t>أن المؤسسات التي تسعى إلى خفض التكاليف دون تحسين العمليات والجودة غالبًا ما تواجه تراجعًا في الأداء على المدى الطويل</w:t>
      </w:r>
      <w:r w:rsidRPr="00323E96">
        <w:rPr>
          <w:rFonts w:ascii="Simplified Arabic" w:hAnsi="Simplified Arabic" w:cs="Simplified Arabic"/>
          <w:sz w:val="28"/>
          <w:szCs w:val="28"/>
        </w:rPr>
        <w:t>.</w:t>
      </w:r>
    </w:p>
    <w:p w14:paraId="69571432" w14:textId="77777777" w:rsidR="00E81442" w:rsidRPr="00323E96" w:rsidRDefault="00E81442" w:rsidP="00E81442">
      <w:pPr>
        <w:bidi/>
        <w:rPr>
          <w:rFonts w:ascii="Simplified Arabic" w:hAnsi="Simplified Arabic" w:cs="Simplified Arabic"/>
          <w:sz w:val="28"/>
          <w:szCs w:val="28"/>
        </w:rPr>
      </w:pPr>
      <w:r w:rsidRPr="00323E96">
        <w:rPr>
          <w:rFonts w:ascii="Simplified Arabic" w:hAnsi="Simplified Arabic" w:cs="Simplified Arabic"/>
          <w:sz w:val="28"/>
          <w:szCs w:val="28"/>
          <w:rtl/>
        </w:rPr>
        <w:t>وفي شركات الخدمات الهندسية، يتحقق تخفيض التكاليف المستدام من خلال تحسين إدارة الصيانة، وتقليل الأعطال، وتحسين التخطيط والجدولة، واستخدام الموارد بكفاءة، وهو ما يعزز من القدرة التنافسية للمؤسسة واستمراريتها</w:t>
      </w:r>
      <w:r w:rsidRPr="00323E96">
        <w:rPr>
          <w:rFonts w:ascii="Simplified Arabic" w:hAnsi="Simplified Arabic" w:cs="Simplified Arabic"/>
          <w:sz w:val="28"/>
          <w:szCs w:val="28"/>
        </w:rPr>
        <w:t>.</w:t>
      </w:r>
    </w:p>
    <w:p w14:paraId="4CAEC2F7" w14:textId="77777777" w:rsidR="00E81442" w:rsidRPr="00004328" w:rsidRDefault="00E81442" w:rsidP="00E81442">
      <w:pPr>
        <w:pStyle w:val="Heading2"/>
        <w:bidi/>
      </w:pPr>
      <w:bookmarkStart w:id="21" w:name="_Toc222927347"/>
      <w:r w:rsidRPr="00004328">
        <w:rPr>
          <w:rtl/>
        </w:rPr>
        <w:t>المبحث الرابع: العلاقة بين جودة إدارة الصيانة وكفاءة الأداء</w:t>
      </w:r>
      <w:bookmarkEnd w:id="21"/>
    </w:p>
    <w:p w14:paraId="677A60C9" w14:textId="77777777" w:rsidR="00E81442" w:rsidRPr="00C74219" w:rsidRDefault="00E81442" w:rsidP="00E81442">
      <w:pPr>
        <w:bidi/>
        <w:rPr>
          <w:rFonts w:ascii="Simplified Arabic" w:hAnsi="Simplified Arabic" w:cs="Simplified Arabic"/>
          <w:b/>
          <w:bCs/>
          <w:sz w:val="28"/>
          <w:szCs w:val="28"/>
        </w:rPr>
      </w:pPr>
      <w:r w:rsidRPr="00C74219">
        <w:rPr>
          <w:rFonts w:ascii="Simplified Arabic" w:hAnsi="Simplified Arabic" w:cs="Simplified Arabic"/>
          <w:b/>
          <w:bCs/>
          <w:sz w:val="28"/>
          <w:szCs w:val="28"/>
          <w:rtl/>
        </w:rPr>
        <w:t>أولًا: إدارة الجودة الشاملة</w:t>
      </w:r>
      <w:r w:rsidRPr="00C74219">
        <w:rPr>
          <w:rFonts w:ascii="Simplified Arabic" w:hAnsi="Simplified Arabic" w:cs="Simplified Arabic"/>
          <w:b/>
          <w:bCs/>
          <w:sz w:val="28"/>
          <w:szCs w:val="28"/>
        </w:rPr>
        <w:t xml:space="preserve"> (TQM) </w:t>
      </w:r>
      <w:r w:rsidRPr="00C74219">
        <w:rPr>
          <w:rFonts w:ascii="Simplified Arabic" w:hAnsi="Simplified Arabic" w:cs="Simplified Arabic"/>
          <w:b/>
          <w:bCs/>
          <w:sz w:val="28"/>
          <w:szCs w:val="28"/>
          <w:rtl/>
        </w:rPr>
        <w:t>والصيانة</w:t>
      </w:r>
    </w:p>
    <w:p w14:paraId="5CDFDDCD" w14:textId="77777777" w:rsidR="00E81442" w:rsidRPr="00295155" w:rsidRDefault="00E81442" w:rsidP="00E81442">
      <w:pPr>
        <w:bidi/>
        <w:rPr>
          <w:rFonts w:ascii="Simplified Arabic" w:hAnsi="Simplified Arabic" w:cs="Simplified Arabic"/>
          <w:sz w:val="28"/>
          <w:szCs w:val="28"/>
        </w:rPr>
      </w:pPr>
      <w:r w:rsidRPr="00295155">
        <w:rPr>
          <w:rFonts w:ascii="Simplified Arabic" w:hAnsi="Simplified Arabic" w:cs="Simplified Arabic"/>
          <w:sz w:val="28"/>
          <w:szCs w:val="28"/>
          <w:rtl/>
        </w:rPr>
        <w:t>تُعد إدارة الجودة الشاملة</w:t>
      </w:r>
      <w:r w:rsidRPr="00295155">
        <w:rPr>
          <w:rFonts w:ascii="Simplified Arabic" w:hAnsi="Simplified Arabic" w:cs="Simplified Arabic"/>
          <w:sz w:val="28"/>
          <w:szCs w:val="28"/>
        </w:rPr>
        <w:t xml:space="preserve"> (Total Quality Management – TQM) </w:t>
      </w:r>
      <w:r w:rsidRPr="00295155">
        <w:rPr>
          <w:rFonts w:ascii="Simplified Arabic" w:hAnsi="Simplified Arabic" w:cs="Simplified Arabic"/>
          <w:sz w:val="28"/>
          <w:szCs w:val="28"/>
          <w:rtl/>
        </w:rPr>
        <w:t xml:space="preserve">إطارًا إداريًا متكاملًا يهدف إلى تحسين الأداء المؤسسي من خلال التركيز على الجودة في جميع العمليات والأنشطة، وبمشاركة جميع العاملين، وبقيادة داعمة من الإدارة العليا. وقد أكّد </w:t>
      </w:r>
      <w:r w:rsidRPr="00295155">
        <w:rPr>
          <w:rFonts w:ascii="Simplified Arabic" w:hAnsi="Simplified Arabic" w:cs="Simplified Arabic"/>
          <w:sz w:val="28"/>
          <w:szCs w:val="28"/>
        </w:rPr>
        <w:t xml:space="preserve">W. Edwards Deming (1986) </w:t>
      </w:r>
      <w:r w:rsidRPr="00295155">
        <w:rPr>
          <w:rFonts w:ascii="Simplified Arabic" w:hAnsi="Simplified Arabic" w:cs="Simplified Arabic"/>
          <w:sz w:val="28"/>
          <w:szCs w:val="28"/>
          <w:rtl/>
        </w:rPr>
        <w:t>أن الجودة ليست مسؤولية قسم بعينه، بل هي مسؤولية تنظيمية شاملة تتطلب تحسينًا مستمرًا للعمليات ومنع الأخطاء قبل وقوعها</w:t>
      </w:r>
      <w:r w:rsidRPr="00295155">
        <w:rPr>
          <w:rFonts w:ascii="Simplified Arabic" w:hAnsi="Simplified Arabic" w:cs="Simplified Arabic"/>
          <w:sz w:val="28"/>
          <w:szCs w:val="28"/>
        </w:rPr>
        <w:t>.</w:t>
      </w:r>
    </w:p>
    <w:p w14:paraId="134CF910" w14:textId="77777777" w:rsidR="00E81442" w:rsidRPr="00C74219" w:rsidRDefault="00E81442" w:rsidP="00E81442">
      <w:pPr>
        <w:bidi/>
        <w:rPr>
          <w:rFonts w:ascii="Simplified Arabic" w:hAnsi="Simplified Arabic" w:cs="Simplified Arabic"/>
          <w:sz w:val="28"/>
          <w:szCs w:val="28"/>
        </w:rPr>
      </w:pPr>
      <w:r w:rsidRPr="00295155">
        <w:rPr>
          <w:rFonts w:ascii="Simplified Arabic" w:hAnsi="Simplified Arabic" w:cs="Simplified Arabic"/>
          <w:sz w:val="28"/>
          <w:szCs w:val="28"/>
          <w:rtl/>
        </w:rPr>
        <w:t xml:space="preserve">وفي هذا السياق، تمثل الصيانة الهندسية أحد المكونات الجوهرية لتطبيق إدارة الجودة الشاملة، كونها ترتبط مباشرة بجودة العمليات التشغيلية واعتمادية الأنظمة والمعدات. ويرى </w:t>
      </w:r>
      <w:r w:rsidRPr="00295155">
        <w:rPr>
          <w:rFonts w:ascii="Simplified Arabic" w:hAnsi="Simplified Arabic" w:cs="Simplified Arabic"/>
          <w:sz w:val="28"/>
          <w:szCs w:val="28"/>
        </w:rPr>
        <w:t>Total Quality Management (Oakland, 2014)</w:t>
      </w:r>
      <w:r>
        <w:rPr>
          <w:rFonts w:ascii="Simplified Arabic" w:hAnsi="Simplified Arabic" w:cs="Simplified Arabic" w:hint="cs"/>
          <w:sz w:val="28"/>
          <w:szCs w:val="28"/>
          <w:rtl/>
        </w:rPr>
        <w:t xml:space="preserve"> </w:t>
      </w:r>
      <w:r w:rsidRPr="00295155">
        <w:rPr>
          <w:rFonts w:ascii="Simplified Arabic" w:hAnsi="Simplified Arabic" w:cs="Simplified Arabic"/>
          <w:sz w:val="28"/>
          <w:szCs w:val="28"/>
          <w:rtl/>
        </w:rPr>
        <w:t>أن نجاح</w:t>
      </w:r>
      <w:r w:rsidRPr="00295155">
        <w:rPr>
          <w:rFonts w:ascii="Simplified Arabic" w:hAnsi="Simplified Arabic" w:cs="Simplified Arabic"/>
          <w:sz w:val="28"/>
          <w:szCs w:val="28"/>
        </w:rPr>
        <w:t xml:space="preserve"> TQM </w:t>
      </w:r>
      <w:r w:rsidRPr="00295155">
        <w:rPr>
          <w:rFonts w:ascii="Simplified Arabic" w:hAnsi="Simplified Arabic" w:cs="Simplified Arabic"/>
          <w:sz w:val="28"/>
          <w:szCs w:val="28"/>
          <w:rtl/>
        </w:rPr>
        <w:t>يعتمد على جودة العمليات الداعمة للإنتاج والخدمة، وعلى رأسها الصيانة، إذ إن أي قصور في الصيانة ينعكس فورًا على جودة المخرجات</w:t>
      </w:r>
      <w:r w:rsidRPr="00C74219">
        <w:rPr>
          <w:rFonts w:ascii="Simplified Arabic" w:hAnsi="Simplified Arabic" w:cs="Simplified Arabic"/>
          <w:sz w:val="28"/>
          <w:szCs w:val="28"/>
          <w:rtl/>
        </w:rPr>
        <w:t xml:space="preserve"> ورضا العملاء</w:t>
      </w:r>
      <w:r w:rsidRPr="00C74219">
        <w:rPr>
          <w:rFonts w:ascii="Simplified Arabic" w:hAnsi="Simplified Arabic" w:cs="Simplified Arabic"/>
          <w:sz w:val="28"/>
          <w:szCs w:val="28"/>
        </w:rPr>
        <w:t>.</w:t>
      </w:r>
    </w:p>
    <w:p w14:paraId="0AFB8A65"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كما أشار</w:t>
      </w:r>
      <w:r w:rsidRPr="00C74219">
        <w:rPr>
          <w:rFonts w:ascii="Simplified Arabic" w:hAnsi="Simplified Arabic" w:cs="Simplified Arabic"/>
          <w:sz w:val="28"/>
          <w:szCs w:val="28"/>
        </w:rPr>
        <w:t xml:space="preserve"> </w:t>
      </w:r>
      <w:proofErr w:type="spellStart"/>
      <w:r w:rsidRPr="00C74219">
        <w:rPr>
          <w:rFonts w:ascii="Simplified Arabic" w:hAnsi="Simplified Arabic" w:cs="Simplified Arabic"/>
          <w:sz w:val="28"/>
          <w:szCs w:val="28"/>
        </w:rPr>
        <w:t>Waeyenbergh</w:t>
      </w:r>
      <w:proofErr w:type="spellEnd"/>
      <w:r w:rsidRPr="00C74219">
        <w:rPr>
          <w:rFonts w:ascii="Simplified Arabic" w:hAnsi="Simplified Arabic" w:cs="Simplified Arabic"/>
          <w:sz w:val="28"/>
          <w:szCs w:val="28"/>
        </w:rPr>
        <w:t xml:space="preserve"> &amp; </w:t>
      </w:r>
      <w:proofErr w:type="spellStart"/>
      <w:r w:rsidRPr="00C74219">
        <w:rPr>
          <w:rFonts w:ascii="Simplified Arabic" w:hAnsi="Simplified Arabic" w:cs="Simplified Arabic"/>
          <w:sz w:val="28"/>
          <w:szCs w:val="28"/>
        </w:rPr>
        <w:t>Pintelon</w:t>
      </w:r>
      <w:proofErr w:type="spellEnd"/>
      <w:r w:rsidRPr="00C74219">
        <w:rPr>
          <w:rFonts w:ascii="Simplified Arabic" w:hAnsi="Simplified Arabic" w:cs="Simplified Arabic"/>
          <w:sz w:val="28"/>
          <w:szCs w:val="28"/>
        </w:rPr>
        <w:t xml:space="preserve"> (2004) </w:t>
      </w:r>
      <w:r w:rsidRPr="00C74219">
        <w:rPr>
          <w:rFonts w:ascii="Simplified Arabic" w:hAnsi="Simplified Arabic" w:cs="Simplified Arabic"/>
          <w:sz w:val="28"/>
          <w:szCs w:val="28"/>
          <w:rtl/>
        </w:rPr>
        <w:t>إلى أن دمج الصيانة ضمن إطار الجودة الشاملة يتطلب تبني فلسفة وقائية، وتوحيد الإجراءات، واستخدام مؤشرات أداء واضحة، بما يضمن التحسين المستمر وتقليل التباين في الأداء. ويؤكد هذا الطرح أن الصيانة ليست نشاطًا تصحيحيًا منفصلًا، بل عملية استراتيجية ضمن منظومة الجودة</w:t>
      </w:r>
      <w:r w:rsidRPr="00C74219">
        <w:rPr>
          <w:rFonts w:ascii="Simplified Arabic" w:hAnsi="Simplified Arabic" w:cs="Simplified Arabic"/>
          <w:sz w:val="28"/>
          <w:szCs w:val="28"/>
        </w:rPr>
        <w:t>.</w:t>
      </w:r>
    </w:p>
    <w:p w14:paraId="6EF90547"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ومن منظور تطبيقي، يسهم تطبيق</w:t>
      </w:r>
      <w:r w:rsidRPr="00C74219">
        <w:rPr>
          <w:rFonts w:ascii="Simplified Arabic" w:hAnsi="Simplified Arabic" w:cs="Simplified Arabic"/>
          <w:sz w:val="28"/>
          <w:szCs w:val="28"/>
        </w:rPr>
        <w:t xml:space="preserve"> TQM </w:t>
      </w:r>
      <w:r w:rsidRPr="00C74219">
        <w:rPr>
          <w:rFonts w:ascii="Simplified Arabic" w:hAnsi="Simplified Arabic" w:cs="Simplified Arabic"/>
          <w:sz w:val="28"/>
          <w:szCs w:val="28"/>
          <w:rtl/>
        </w:rPr>
        <w:t>في الصيانة في تعزيز ثقافة العمل الجماعي، وتحسين مهارات العاملين، وتوحيد أساليب العمل، وهو ما يؤدي إلى رفع كفاءة الأداء وتقليل الأخطاء التشغيلية</w:t>
      </w:r>
      <w:r w:rsidRPr="00C74219">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74219">
        <w:rPr>
          <w:rFonts w:ascii="Simplified Arabic" w:hAnsi="Simplified Arabic" w:cs="Simplified Arabic"/>
          <w:sz w:val="28"/>
          <w:szCs w:val="28"/>
        </w:rPr>
        <w:t>Sahoo &amp;</w:t>
      </w:r>
      <w:r>
        <w:rPr>
          <w:rFonts w:ascii="Simplified Arabic" w:hAnsi="Simplified Arabic" w:cs="Simplified Arabic" w:hint="cs"/>
          <w:sz w:val="28"/>
          <w:szCs w:val="28"/>
          <w:rtl/>
        </w:rPr>
        <w:t xml:space="preserve"> </w:t>
      </w:r>
      <w:r w:rsidRPr="00C74219">
        <w:rPr>
          <w:rFonts w:ascii="Simplified Arabic" w:hAnsi="Simplified Arabic" w:cs="Simplified Arabic"/>
          <w:sz w:val="28"/>
          <w:szCs w:val="28"/>
        </w:rPr>
        <w:lastRenderedPageBreak/>
        <w:t>Yadav, 2018</w:t>
      </w:r>
      <w:r>
        <w:rPr>
          <w:rFonts w:ascii="Simplified Arabic" w:hAnsi="Simplified Arabic" w:cs="Simplified Arabic" w:hint="cs"/>
          <w:sz w:val="28"/>
          <w:szCs w:val="28"/>
          <w:rtl/>
        </w:rPr>
        <w:t xml:space="preserve">). </w:t>
      </w:r>
      <w:r w:rsidRPr="00C74219">
        <w:rPr>
          <w:rFonts w:ascii="Simplified Arabic" w:hAnsi="Simplified Arabic" w:cs="Simplified Arabic"/>
          <w:sz w:val="28"/>
          <w:szCs w:val="28"/>
          <w:rtl/>
        </w:rPr>
        <w:t>كما يدعم هذا التكامل الانتقال من الصيانة التصحيحية إلى الصيانة الوقائية والتنبؤية، بما يتوافق مع مبادئ الوقاية والتحسين المستمر التي تقوم عليها الجودة الشاملة</w:t>
      </w:r>
      <w:r w:rsidRPr="00C74219">
        <w:rPr>
          <w:rFonts w:ascii="Simplified Arabic" w:hAnsi="Simplified Arabic" w:cs="Simplified Arabic"/>
          <w:sz w:val="28"/>
          <w:szCs w:val="28"/>
        </w:rPr>
        <w:t>.</w:t>
      </w:r>
    </w:p>
    <w:p w14:paraId="624C64A9" w14:textId="77777777" w:rsidR="00E81442" w:rsidRPr="00C74219" w:rsidRDefault="00E81442" w:rsidP="00E81442">
      <w:pPr>
        <w:bidi/>
        <w:rPr>
          <w:rFonts w:ascii="Simplified Arabic" w:hAnsi="Simplified Arabic" w:cs="Simplified Arabic"/>
          <w:b/>
          <w:bCs/>
          <w:sz w:val="28"/>
          <w:szCs w:val="28"/>
        </w:rPr>
      </w:pPr>
      <w:r w:rsidRPr="00C74219">
        <w:rPr>
          <w:rFonts w:ascii="Simplified Arabic" w:hAnsi="Simplified Arabic" w:cs="Simplified Arabic"/>
          <w:b/>
          <w:bCs/>
          <w:sz w:val="28"/>
          <w:szCs w:val="28"/>
          <w:rtl/>
        </w:rPr>
        <w:t>ثانيًا: أثر الصيانة على الأداء المؤسسي</w:t>
      </w:r>
    </w:p>
    <w:p w14:paraId="27BE8894"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يُعد الأداء المؤسسي نتاجًا لتكامل مجموعة من العوامل التنظيمية والفنية والإدارية، وتأتي إدارة الصيانة الهندسية في مقدمة هذه العوامل نظرًا لتأثيرها المباشر على جاهزية الأصول واستمرارية العمليات. وقد أشار</w:t>
      </w:r>
      <w:r w:rsidRPr="00C74219">
        <w:rPr>
          <w:rFonts w:ascii="Simplified Arabic" w:hAnsi="Simplified Arabic" w:cs="Simplified Arabic"/>
          <w:sz w:val="28"/>
          <w:szCs w:val="28"/>
        </w:rPr>
        <w:t xml:space="preserve"> Drucker (1999)</w:t>
      </w:r>
      <w:r>
        <w:rPr>
          <w:rFonts w:ascii="Simplified Arabic" w:hAnsi="Simplified Arabic" w:cs="Simplified Arabic" w:hint="cs"/>
          <w:sz w:val="28"/>
          <w:szCs w:val="28"/>
          <w:rtl/>
        </w:rPr>
        <w:t xml:space="preserve"> </w:t>
      </w:r>
      <w:r w:rsidRPr="00C74219">
        <w:rPr>
          <w:rFonts w:ascii="Simplified Arabic" w:hAnsi="Simplified Arabic" w:cs="Simplified Arabic"/>
          <w:sz w:val="28"/>
          <w:szCs w:val="28"/>
          <w:rtl/>
        </w:rPr>
        <w:t>إلى أن الأداء المؤسسي الفعّال يتحقق عندما تُدار العمليات الأساسية بكفاءة عالية، وتُقلل مصادر الهدر والتعطّل، وهو ما تمثله الصيانة الفعّالة</w:t>
      </w:r>
      <w:r w:rsidRPr="00C74219">
        <w:rPr>
          <w:rFonts w:ascii="Simplified Arabic" w:hAnsi="Simplified Arabic" w:cs="Simplified Arabic"/>
          <w:sz w:val="28"/>
          <w:szCs w:val="28"/>
        </w:rPr>
        <w:t>.</w:t>
      </w:r>
    </w:p>
    <w:p w14:paraId="538A5FCB" w14:textId="77777777" w:rsidR="00E81442" w:rsidRPr="00C74219"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C74219">
        <w:rPr>
          <w:rFonts w:ascii="Simplified Arabic" w:hAnsi="Simplified Arabic" w:cs="Simplified Arabic"/>
          <w:b/>
          <w:bCs/>
          <w:sz w:val="28"/>
          <w:szCs w:val="28"/>
        </w:rPr>
        <w:t xml:space="preserve"> </w:t>
      </w:r>
      <w:r w:rsidRPr="00C74219">
        <w:rPr>
          <w:rFonts w:ascii="Simplified Arabic" w:hAnsi="Simplified Arabic" w:cs="Simplified Arabic"/>
          <w:b/>
          <w:bCs/>
          <w:sz w:val="28"/>
          <w:szCs w:val="28"/>
          <w:rtl/>
        </w:rPr>
        <w:t>الصيانة وتحسين الاعتمادية التشغيلية</w:t>
      </w:r>
    </w:p>
    <w:p w14:paraId="7E89DA44"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تسهم الصيانة ذات الجودة العالية في رفع مستوى الاعتمادية التشغيلية للمعدات والأنظمة، من خلال تقليل الأعطال المفاجئة وزيادة زمن التشغيل الفعلي. وقد أوضح</w:t>
      </w:r>
      <w:r w:rsidRPr="00C74219">
        <w:rPr>
          <w:rFonts w:ascii="Simplified Arabic" w:hAnsi="Simplified Arabic" w:cs="Simplified Arabic"/>
          <w:sz w:val="28"/>
          <w:szCs w:val="28"/>
        </w:rPr>
        <w:t xml:space="preserve"> Mobley (2011) </w:t>
      </w:r>
      <w:r w:rsidRPr="00C74219">
        <w:rPr>
          <w:rFonts w:ascii="Simplified Arabic" w:hAnsi="Simplified Arabic" w:cs="Simplified Arabic"/>
          <w:sz w:val="28"/>
          <w:szCs w:val="28"/>
          <w:rtl/>
        </w:rPr>
        <w:t>أن الاعتمادية تُعد مؤشرًا محوريًا للأداء المؤسسي، وأن المؤسسات التي تعاني من أعطال متكررة تواجه انخفاضًا في الإنتاجية وجودة الخدمة</w:t>
      </w:r>
      <w:r w:rsidRPr="00C74219">
        <w:rPr>
          <w:rFonts w:ascii="Simplified Arabic" w:hAnsi="Simplified Arabic" w:cs="Simplified Arabic"/>
          <w:sz w:val="28"/>
          <w:szCs w:val="28"/>
        </w:rPr>
        <w:t>.</w:t>
      </w:r>
    </w:p>
    <w:p w14:paraId="098755A6" w14:textId="77777777" w:rsidR="00E81442" w:rsidRPr="00C74219"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C74219">
        <w:rPr>
          <w:rFonts w:ascii="Simplified Arabic" w:hAnsi="Simplified Arabic" w:cs="Simplified Arabic"/>
          <w:b/>
          <w:bCs/>
          <w:sz w:val="28"/>
          <w:szCs w:val="28"/>
        </w:rPr>
        <w:t xml:space="preserve"> </w:t>
      </w:r>
      <w:r w:rsidRPr="00C74219">
        <w:rPr>
          <w:rFonts w:ascii="Simplified Arabic" w:hAnsi="Simplified Arabic" w:cs="Simplified Arabic"/>
          <w:b/>
          <w:bCs/>
          <w:sz w:val="28"/>
          <w:szCs w:val="28"/>
          <w:rtl/>
        </w:rPr>
        <w:t>الصيانة والكفاءة التشغيلية</w:t>
      </w:r>
    </w:p>
    <w:p w14:paraId="27ED66FF"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ترتبط الصيانة ارتباطًا وثيقًا بالكفاءة التشغيلية، حيث تؤدي الصيانة الوقائية والتنبؤية إلى تحسين استخدام الموارد وتقليل التوقفات غير المخططة. وقد بين</w:t>
      </w:r>
      <w:r w:rsidRPr="00C74219">
        <w:rPr>
          <w:rFonts w:ascii="Simplified Arabic" w:hAnsi="Simplified Arabic" w:cs="Simplified Arabic"/>
          <w:sz w:val="28"/>
          <w:szCs w:val="28"/>
        </w:rPr>
        <w:t xml:space="preserve"> El-Akruti &amp; Dwight (2013) </w:t>
      </w:r>
      <w:r w:rsidRPr="00C74219">
        <w:rPr>
          <w:rFonts w:ascii="Simplified Arabic" w:hAnsi="Simplified Arabic" w:cs="Simplified Arabic"/>
          <w:sz w:val="28"/>
          <w:szCs w:val="28"/>
          <w:rtl/>
        </w:rPr>
        <w:t>أن جودة إدارة الصيانة تسهم في تحقيق توازن أفضل بين التكلفة والأداء، مما ينعكس إيجابًا على مؤشرات الأداء المؤسسي</w:t>
      </w:r>
      <w:r w:rsidRPr="00C74219">
        <w:rPr>
          <w:rFonts w:ascii="Simplified Arabic" w:hAnsi="Simplified Arabic" w:cs="Simplified Arabic"/>
          <w:sz w:val="28"/>
          <w:szCs w:val="28"/>
        </w:rPr>
        <w:t>.</w:t>
      </w:r>
    </w:p>
    <w:p w14:paraId="5995061F" w14:textId="77777777" w:rsidR="00E81442" w:rsidRPr="00C74219"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C74219">
        <w:rPr>
          <w:rFonts w:ascii="Simplified Arabic" w:hAnsi="Simplified Arabic" w:cs="Simplified Arabic"/>
          <w:b/>
          <w:bCs/>
          <w:sz w:val="28"/>
          <w:szCs w:val="28"/>
        </w:rPr>
        <w:t xml:space="preserve"> </w:t>
      </w:r>
      <w:r w:rsidRPr="00C74219">
        <w:rPr>
          <w:rFonts w:ascii="Simplified Arabic" w:hAnsi="Simplified Arabic" w:cs="Simplified Arabic"/>
          <w:b/>
          <w:bCs/>
          <w:sz w:val="28"/>
          <w:szCs w:val="28"/>
          <w:rtl/>
        </w:rPr>
        <w:t>الصيانة وجودة الخدمة ورضا العملاء</w:t>
      </w:r>
    </w:p>
    <w:p w14:paraId="4518CA06"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تؤثر الصيانة بشكل مباشر في جودة الخدمة المقدمة ورضا العملاء، خاصة في شركات الخدمات الهندسية التي تعتمد على التشغيل المستمر. وقد أشار</w:t>
      </w:r>
      <w:r w:rsidRPr="00C74219">
        <w:rPr>
          <w:rFonts w:ascii="Simplified Arabic" w:hAnsi="Simplified Arabic" w:cs="Simplified Arabic"/>
          <w:sz w:val="28"/>
          <w:szCs w:val="28"/>
        </w:rPr>
        <w:t xml:space="preserve"> Parasuraman et al. (1988) </w:t>
      </w:r>
      <w:r w:rsidRPr="00C74219">
        <w:rPr>
          <w:rFonts w:ascii="Simplified Arabic" w:hAnsi="Simplified Arabic" w:cs="Simplified Arabic"/>
          <w:sz w:val="28"/>
          <w:szCs w:val="28"/>
          <w:rtl/>
        </w:rPr>
        <w:t>إلى أن موثوقية الخدمة وسرعة الاستجابة من أهم محددات جودة الخدمة المدركة، وهما عنصران يتأثران بدرجة كبيرة بمستوى إدارة الصيانة</w:t>
      </w:r>
      <w:r w:rsidRPr="00C74219">
        <w:rPr>
          <w:rFonts w:ascii="Simplified Arabic" w:hAnsi="Simplified Arabic" w:cs="Simplified Arabic"/>
          <w:sz w:val="28"/>
          <w:szCs w:val="28"/>
        </w:rPr>
        <w:t>.</w:t>
      </w:r>
    </w:p>
    <w:p w14:paraId="630B1E32"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وبناءً على ذلك، فإن أي تحسين في جودة إدارة الصيانة ينعكس تلقائيًا على الأداء المؤسسي من خلال تحسين الاعتمادية والكفاءة وجودة الخدمة</w:t>
      </w:r>
      <w:r w:rsidRPr="00C74219">
        <w:rPr>
          <w:rFonts w:ascii="Simplified Arabic" w:hAnsi="Simplified Arabic" w:cs="Simplified Arabic"/>
          <w:sz w:val="28"/>
          <w:szCs w:val="28"/>
        </w:rPr>
        <w:t>.</w:t>
      </w:r>
    </w:p>
    <w:p w14:paraId="3C925216" w14:textId="77777777" w:rsidR="00E81442" w:rsidRPr="00C74219" w:rsidRDefault="00E81442" w:rsidP="00E81442">
      <w:pPr>
        <w:bidi/>
        <w:rPr>
          <w:rFonts w:ascii="Simplified Arabic" w:hAnsi="Simplified Arabic" w:cs="Simplified Arabic"/>
          <w:b/>
          <w:bCs/>
          <w:sz w:val="28"/>
          <w:szCs w:val="28"/>
        </w:rPr>
      </w:pPr>
      <w:r w:rsidRPr="00C74219">
        <w:rPr>
          <w:rFonts w:ascii="Simplified Arabic" w:hAnsi="Simplified Arabic" w:cs="Simplified Arabic"/>
          <w:b/>
          <w:bCs/>
          <w:sz w:val="28"/>
          <w:szCs w:val="28"/>
          <w:rtl/>
        </w:rPr>
        <w:lastRenderedPageBreak/>
        <w:t>ثالثًا: الصيانة كأداة لتحقيق التنافسية</w:t>
      </w:r>
    </w:p>
    <w:p w14:paraId="5463DB60"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في ظل اشتداد المنافسة وتزايد توقعات العملاء، أصبحت القدرة على تحقيق ميزة تنافسية مستدامة هدفًا استراتيجيًا للمؤسسات، لا سيما شركات الخدمات الهندسية. وتُعد إدارة الصيانة الهندسية إحدى الأدوات الفعّالة لتحقيق هذه الميزة، من خلال دعم الجودة والكفاءة والاستدامة</w:t>
      </w:r>
      <w:r w:rsidRPr="00C74219">
        <w:rPr>
          <w:rFonts w:ascii="Simplified Arabic" w:hAnsi="Simplified Arabic" w:cs="Simplified Arabic"/>
          <w:sz w:val="28"/>
          <w:szCs w:val="28"/>
        </w:rPr>
        <w:t>.</w:t>
      </w:r>
    </w:p>
    <w:p w14:paraId="15E3D35C" w14:textId="77777777" w:rsidR="00E81442" w:rsidRPr="00C74219"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C74219">
        <w:rPr>
          <w:rFonts w:ascii="Simplified Arabic" w:hAnsi="Simplified Arabic" w:cs="Simplified Arabic"/>
          <w:b/>
          <w:bCs/>
          <w:sz w:val="28"/>
          <w:szCs w:val="28"/>
        </w:rPr>
        <w:t xml:space="preserve"> </w:t>
      </w:r>
      <w:r w:rsidRPr="00C74219">
        <w:rPr>
          <w:rFonts w:ascii="Simplified Arabic" w:hAnsi="Simplified Arabic" w:cs="Simplified Arabic"/>
          <w:b/>
          <w:bCs/>
          <w:sz w:val="28"/>
          <w:szCs w:val="28"/>
          <w:rtl/>
        </w:rPr>
        <w:t>الصيانة والتكلفة التنافسية</w:t>
      </w:r>
    </w:p>
    <w:p w14:paraId="60302FF6"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تسهم الصيانة ذات الجودة العالية في تخفيض التكاليف التشغيلية على المدى الطويل، من خلال تقليل الأعطال الطارئة، وخفض تكاليف الإصلاح، وإطالة العمر الافتراضي للأصول. وقد أشار</w:t>
      </w:r>
      <w:r w:rsidRPr="00C74219">
        <w:rPr>
          <w:rFonts w:ascii="Simplified Arabic" w:hAnsi="Simplified Arabic" w:cs="Simplified Arabic"/>
          <w:sz w:val="28"/>
          <w:szCs w:val="28"/>
        </w:rPr>
        <w:t xml:space="preserve"> Porter (1985) </w:t>
      </w:r>
      <w:r w:rsidRPr="00C74219">
        <w:rPr>
          <w:rFonts w:ascii="Simplified Arabic" w:hAnsi="Simplified Arabic" w:cs="Simplified Arabic"/>
          <w:sz w:val="28"/>
          <w:szCs w:val="28"/>
          <w:rtl/>
        </w:rPr>
        <w:t>إلى أن خفض التكاليف مع الحفاظ على الجودة يُعد أحد المسارات الرئيسة لتحقيق التنافسية، وهو ما تدعمه ممارسات الصيانة الوقائية والتنبؤية</w:t>
      </w:r>
      <w:r w:rsidRPr="00C74219">
        <w:rPr>
          <w:rFonts w:ascii="Simplified Arabic" w:hAnsi="Simplified Arabic" w:cs="Simplified Arabic"/>
          <w:sz w:val="28"/>
          <w:szCs w:val="28"/>
        </w:rPr>
        <w:t>.</w:t>
      </w:r>
    </w:p>
    <w:p w14:paraId="33ACCB68" w14:textId="77777777" w:rsidR="00E81442" w:rsidRPr="00C74219"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C74219">
        <w:rPr>
          <w:rFonts w:ascii="Simplified Arabic" w:hAnsi="Simplified Arabic" w:cs="Simplified Arabic"/>
          <w:b/>
          <w:bCs/>
          <w:sz w:val="28"/>
          <w:szCs w:val="28"/>
        </w:rPr>
        <w:t xml:space="preserve"> </w:t>
      </w:r>
      <w:r w:rsidRPr="00C74219">
        <w:rPr>
          <w:rFonts w:ascii="Simplified Arabic" w:hAnsi="Simplified Arabic" w:cs="Simplified Arabic"/>
          <w:b/>
          <w:bCs/>
          <w:sz w:val="28"/>
          <w:szCs w:val="28"/>
          <w:rtl/>
        </w:rPr>
        <w:t>الصيانة والتميّز في الخدمة</w:t>
      </w:r>
    </w:p>
    <w:p w14:paraId="070422DC"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تُعد القدرة على تقديم خدمة موثوقة ومستقرة عاملًا حاسمًا في تميّز الشركات الهندسية عن منافسيها. وقد أوضح</w:t>
      </w:r>
      <w:r w:rsidRPr="00C74219">
        <w:rPr>
          <w:rFonts w:ascii="Simplified Arabic" w:hAnsi="Simplified Arabic" w:cs="Simplified Arabic"/>
          <w:sz w:val="28"/>
          <w:szCs w:val="28"/>
        </w:rPr>
        <w:t xml:space="preserve"> Oakland (2014) </w:t>
      </w:r>
      <w:r w:rsidRPr="00C74219">
        <w:rPr>
          <w:rFonts w:ascii="Simplified Arabic" w:hAnsi="Simplified Arabic" w:cs="Simplified Arabic"/>
          <w:sz w:val="28"/>
          <w:szCs w:val="28"/>
          <w:rtl/>
        </w:rPr>
        <w:t>أن التميّز في الخدمة يعتمد على جودة العمليات الداخلية، وعلى رأسها الصيانة، التي تضمن استمرارية الأداء وتقليل شكاوى العملاء</w:t>
      </w:r>
      <w:r w:rsidRPr="00C74219">
        <w:rPr>
          <w:rFonts w:ascii="Simplified Arabic" w:hAnsi="Simplified Arabic" w:cs="Simplified Arabic"/>
          <w:sz w:val="28"/>
          <w:szCs w:val="28"/>
        </w:rPr>
        <w:t>.</w:t>
      </w:r>
    </w:p>
    <w:p w14:paraId="44BA0FBD" w14:textId="77777777" w:rsidR="00E81442" w:rsidRPr="00C74219"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C74219">
        <w:rPr>
          <w:rFonts w:ascii="Simplified Arabic" w:hAnsi="Simplified Arabic" w:cs="Simplified Arabic"/>
          <w:b/>
          <w:bCs/>
          <w:sz w:val="28"/>
          <w:szCs w:val="28"/>
        </w:rPr>
        <w:t xml:space="preserve"> </w:t>
      </w:r>
      <w:r w:rsidRPr="00C74219">
        <w:rPr>
          <w:rFonts w:ascii="Simplified Arabic" w:hAnsi="Simplified Arabic" w:cs="Simplified Arabic"/>
          <w:b/>
          <w:bCs/>
          <w:sz w:val="28"/>
          <w:szCs w:val="28"/>
          <w:rtl/>
        </w:rPr>
        <w:t>الصيانة والاستدامة التنافسية</w:t>
      </w:r>
    </w:p>
    <w:p w14:paraId="30FA99E1"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ترتبط التنافسية المستدامة بقدرة المؤسسة على الحفاظ على أدائها المتميز عبر الزمن، وهو ما يتطلب إدارة فعّالة للأصول والصيانة. وقد أكد</w:t>
      </w:r>
      <w:r w:rsidRPr="00C74219">
        <w:rPr>
          <w:rFonts w:ascii="Simplified Arabic" w:hAnsi="Simplified Arabic" w:cs="Simplified Arabic"/>
          <w:sz w:val="28"/>
          <w:szCs w:val="28"/>
        </w:rPr>
        <w:t xml:space="preserve"> Parida &amp; Kumar (2006) </w:t>
      </w:r>
      <w:r w:rsidRPr="00C74219">
        <w:rPr>
          <w:rFonts w:ascii="Simplified Arabic" w:hAnsi="Simplified Arabic" w:cs="Simplified Arabic"/>
          <w:sz w:val="28"/>
          <w:szCs w:val="28"/>
          <w:rtl/>
        </w:rPr>
        <w:t>أن الصيانة المتكاملة مع الأهداف الاستراتيجية تسهم في تحقيق استدامة الأداء، وتعزز قدرة المؤسسة على التكيّف مع التغيرات التقنية والسوقية</w:t>
      </w:r>
      <w:r w:rsidRPr="00C74219">
        <w:rPr>
          <w:rFonts w:ascii="Simplified Arabic" w:hAnsi="Simplified Arabic" w:cs="Simplified Arabic"/>
          <w:sz w:val="28"/>
          <w:szCs w:val="28"/>
        </w:rPr>
        <w:t>.</w:t>
      </w:r>
    </w:p>
    <w:p w14:paraId="18EE2CE0" w14:textId="77777777" w:rsidR="00E81442" w:rsidRPr="00C74219" w:rsidRDefault="00E81442" w:rsidP="00E81442">
      <w:pPr>
        <w:bidi/>
        <w:rPr>
          <w:rFonts w:ascii="Simplified Arabic" w:hAnsi="Simplified Arabic" w:cs="Simplified Arabic"/>
          <w:sz w:val="28"/>
          <w:szCs w:val="28"/>
        </w:rPr>
      </w:pPr>
      <w:r w:rsidRPr="00C74219">
        <w:rPr>
          <w:rFonts w:ascii="Simplified Arabic" w:hAnsi="Simplified Arabic" w:cs="Simplified Arabic"/>
          <w:sz w:val="28"/>
          <w:szCs w:val="28"/>
          <w:rtl/>
        </w:rPr>
        <w:t>يتضح مما سبق أن جودة إدارة الصيانة الهندسية تمثل عاملًا حاسمًا في تحسين كفاءة الأداء المؤسسي، من خلال تكاملها مع إدارة الجودة الشاملة، وتأثيرها المباشر على الاعتمادية والكفاءة وجودة الخدمة، ودورها الاستراتيجي في تحقيق التنافسية. ويؤكد هذا المبحث أن الصيانة لم تعد وظيفة تشغيلية ثانوية، بل أداة استراتيجية تسهم في تحقيق التميز والاستدامة المؤسسية في شركات الخدمات الهندسية</w:t>
      </w:r>
      <w:r w:rsidRPr="00C74219">
        <w:rPr>
          <w:rFonts w:ascii="Simplified Arabic" w:hAnsi="Simplified Arabic" w:cs="Simplified Arabic"/>
          <w:sz w:val="28"/>
          <w:szCs w:val="28"/>
        </w:rPr>
        <w:t>.</w:t>
      </w:r>
    </w:p>
    <w:p w14:paraId="043C4294" w14:textId="77777777" w:rsidR="00E81442" w:rsidRPr="00004328" w:rsidRDefault="00E81442" w:rsidP="00E81442">
      <w:pPr>
        <w:pStyle w:val="Heading2"/>
        <w:bidi/>
      </w:pPr>
      <w:bookmarkStart w:id="22" w:name="_Toc222927348"/>
      <w:r w:rsidRPr="00004328">
        <w:rPr>
          <w:rtl/>
        </w:rPr>
        <w:lastRenderedPageBreak/>
        <w:t>المبحث الخامس: الدراسات السابقة</w:t>
      </w:r>
      <w:bookmarkEnd w:id="22"/>
    </w:p>
    <w:p w14:paraId="16D2D9E5" w14:textId="77777777" w:rsidR="00E81442" w:rsidRPr="003C6FC2" w:rsidRDefault="00E81442" w:rsidP="00E81442">
      <w:pPr>
        <w:bidi/>
        <w:rPr>
          <w:rFonts w:ascii="Simplified Arabic" w:hAnsi="Simplified Arabic" w:cs="Simplified Arabic"/>
          <w:b/>
          <w:bCs/>
          <w:sz w:val="28"/>
          <w:szCs w:val="28"/>
        </w:rPr>
      </w:pPr>
      <w:r w:rsidRPr="003C6FC2">
        <w:rPr>
          <w:rFonts w:ascii="Simplified Arabic" w:hAnsi="Simplified Arabic" w:cs="Simplified Arabic"/>
          <w:b/>
          <w:bCs/>
          <w:sz w:val="28"/>
          <w:szCs w:val="28"/>
          <w:rtl/>
        </w:rPr>
        <w:t>أولًا: الدراسات العربية</w:t>
      </w:r>
    </w:p>
    <w:p w14:paraId="31FDED86" w14:textId="77777777" w:rsidR="00E81442" w:rsidRPr="003C6FC2"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C6FC2">
        <w:rPr>
          <w:rFonts w:ascii="Simplified Arabic" w:hAnsi="Simplified Arabic" w:cs="Simplified Arabic"/>
          <w:b/>
          <w:bCs/>
          <w:sz w:val="28"/>
          <w:szCs w:val="28"/>
        </w:rPr>
        <w:t xml:space="preserve"> </w:t>
      </w:r>
      <w:r w:rsidRPr="003C6FC2">
        <w:rPr>
          <w:rFonts w:ascii="Simplified Arabic" w:hAnsi="Simplified Arabic" w:cs="Simplified Arabic"/>
          <w:b/>
          <w:bCs/>
          <w:sz w:val="28"/>
          <w:szCs w:val="28"/>
          <w:rtl/>
        </w:rPr>
        <w:t>دراسة القحطاني</w:t>
      </w:r>
      <w:r w:rsidRPr="003C6FC2">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3C6FC2">
        <w:rPr>
          <w:rFonts w:ascii="Simplified Arabic" w:hAnsi="Simplified Arabic" w:cs="Simplified Arabic"/>
          <w:b/>
          <w:bCs/>
          <w:sz w:val="28"/>
          <w:szCs w:val="28"/>
        </w:rPr>
        <w:t>2023</w:t>
      </w:r>
      <w:r>
        <w:rPr>
          <w:rFonts w:ascii="Simplified Arabic" w:hAnsi="Simplified Arabic" w:cs="Simplified Arabic" w:hint="cs"/>
          <w:b/>
          <w:bCs/>
          <w:sz w:val="28"/>
          <w:szCs w:val="28"/>
          <w:rtl/>
        </w:rPr>
        <w:t>)</w:t>
      </w:r>
    </w:p>
    <w:p w14:paraId="758E0485"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عنوان الدراسة</w:t>
      </w:r>
      <w:r>
        <w:rPr>
          <w:rFonts w:ascii="Simplified Arabic" w:hAnsi="Simplified Arabic" w:cs="Simplified Arabic" w:hint="cs"/>
          <w:b/>
          <w:bCs/>
          <w:sz w:val="28"/>
          <w:szCs w:val="28"/>
          <w:rtl/>
        </w:rPr>
        <w:t>:</w:t>
      </w:r>
      <w:r w:rsidRPr="003C6FC2">
        <w:rPr>
          <w:rFonts w:ascii="Simplified Arabic" w:hAnsi="Simplified Arabic" w:cs="Simplified Arabic"/>
          <w:sz w:val="28"/>
          <w:szCs w:val="28"/>
        </w:rPr>
        <w:t xml:space="preserve"> </w:t>
      </w:r>
      <w:r w:rsidRPr="003C6FC2">
        <w:rPr>
          <w:rFonts w:ascii="Simplified Arabic" w:hAnsi="Simplified Arabic" w:cs="Simplified Arabic"/>
          <w:sz w:val="28"/>
          <w:szCs w:val="28"/>
          <w:rtl/>
        </w:rPr>
        <w:t>أثر إدارة الجودة الشاملة على كفاءة الأداء المؤسسي في الشركات الهندسية السعودية</w:t>
      </w:r>
      <w:r w:rsidRPr="003C6FC2">
        <w:rPr>
          <w:rFonts w:ascii="Simplified Arabic" w:hAnsi="Simplified Arabic" w:cs="Simplified Arabic"/>
          <w:sz w:val="28"/>
          <w:szCs w:val="28"/>
        </w:rPr>
        <w:t>.</w:t>
      </w:r>
    </w:p>
    <w:p w14:paraId="64505029"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هدفت هذه الدراسة إلى التعرف على أثر تطبيق مبادئ إدارة الجودة الشاملة في تحسين كفاءة الأداء المؤسسي في الشركات الهندسية بالمملكة العربية السعودية. اعتمدت الدراسة المنهج الوصفي التحليلي، واستخدمت الاستبانة أداةً رئيسة لجمع البيانات من عينة من العاملين في الإدارات الهندسية والصيانة</w:t>
      </w:r>
      <w:r w:rsidRPr="003C6FC2">
        <w:rPr>
          <w:rFonts w:ascii="Simplified Arabic" w:hAnsi="Simplified Arabic" w:cs="Simplified Arabic"/>
          <w:sz w:val="28"/>
          <w:szCs w:val="28"/>
        </w:rPr>
        <w:t>.</w:t>
      </w:r>
    </w:p>
    <w:p w14:paraId="782019D2"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وتوصلت نتائج الدراسة إلى وجود علاقة ذات دلالة إحصائية بين تطبيق إدارة الجودة الشاملة وتحسين الكفاءة التشغيلية، حيث أسهمت الجودة في تقليل الأخطاء التشغيلية، وتحسين التنسيق بين الإدارات، ورفع مستوى الأداء العام. كما أكدت النتائج أن الصيانة تُعد من أكثر العمليات تأثرًا بتطبيق الجودة الشاملة</w:t>
      </w:r>
      <w:r w:rsidRPr="003C6FC2">
        <w:rPr>
          <w:rFonts w:ascii="Simplified Arabic" w:hAnsi="Simplified Arabic" w:cs="Simplified Arabic"/>
          <w:sz w:val="28"/>
          <w:szCs w:val="28"/>
        </w:rPr>
        <w:t>.</w:t>
      </w:r>
    </w:p>
    <w:p w14:paraId="028B80D5"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أوجه الاستفادة من الدراسة</w:t>
      </w:r>
      <w:r w:rsidRPr="003C6FC2">
        <w:rPr>
          <w:rFonts w:ascii="Simplified Arabic" w:hAnsi="Simplified Arabic" w:cs="Simplified Arabic"/>
          <w:b/>
          <w:bCs/>
          <w:sz w:val="28"/>
          <w:szCs w:val="28"/>
        </w:rPr>
        <w:t>:</w:t>
      </w:r>
      <w:r w:rsidRPr="003C6FC2">
        <w:rPr>
          <w:rFonts w:ascii="Simplified Arabic" w:hAnsi="Simplified Arabic" w:cs="Simplified Arabic"/>
          <w:sz w:val="28"/>
          <w:szCs w:val="28"/>
        </w:rPr>
        <w:br/>
      </w:r>
      <w:r w:rsidRPr="003C6FC2">
        <w:rPr>
          <w:rFonts w:ascii="Simplified Arabic" w:hAnsi="Simplified Arabic" w:cs="Simplified Arabic"/>
          <w:sz w:val="28"/>
          <w:szCs w:val="28"/>
          <w:rtl/>
        </w:rPr>
        <w:t>استفادت الدراسة الحالية من هذه الدراسة في تأكيد الدور المحوري لإدارة الجودة الشاملة في تحسين الأداء المؤسسي، ودعم الربط بين الجودة وإدارة الصيانة الهندسية كعامل مؤثر في كفاءة الشركات الهندسية</w:t>
      </w:r>
      <w:r w:rsidRPr="003C6FC2">
        <w:rPr>
          <w:rFonts w:ascii="Simplified Arabic" w:hAnsi="Simplified Arabic" w:cs="Simplified Arabic"/>
          <w:sz w:val="28"/>
          <w:szCs w:val="28"/>
        </w:rPr>
        <w:t>.</w:t>
      </w:r>
    </w:p>
    <w:p w14:paraId="3CDA2274" w14:textId="77777777" w:rsidR="00E81442" w:rsidRPr="003C6FC2"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3C6FC2">
        <w:rPr>
          <w:rFonts w:ascii="Simplified Arabic" w:hAnsi="Simplified Arabic" w:cs="Simplified Arabic"/>
          <w:b/>
          <w:bCs/>
          <w:sz w:val="28"/>
          <w:szCs w:val="28"/>
        </w:rPr>
        <w:t xml:space="preserve"> </w:t>
      </w:r>
      <w:r w:rsidRPr="003C6FC2">
        <w:rPr>
          <w:rFonts w:ascii="Simplified Arabic" w:hAnsi="Simplified Arabic" w:cs="Simplified Arabic"/>
          <w:b/>
          <w:bCs/>
          <w:sz w:val="28"/>
          <w:szCs w:val="28"/>
          <w:rtl/>
        </w:rPr>
        <w:t>دراسة الحربي</w:t>
      </w:r>
      <w:r w:rsidRPr="003C6FC2">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3C6FC2">
        <w:rPr>
          <w:rFonts w:ascii="Simplified Arabic" w:hAnsi="Simplified Arabic" w:cs="Simplified Arabic"/>
          <w:b/>
          <w:bCs/>
          <w:sz w:val="28"/>
          <w:szCs w:val="28"/>
        </w:rPr>
        <w:t>2021</w:t>
      </w:r>
      <w:r>
        <w:rPr>
          <w:rFonts w:ascii="Simplified Arabic" w:hAnsi="Simplified Arabic" w:cs="Simplified Arabic" w:hint="cs"/>
          <w:b/>
          <w:bCs/>
          <w:sz w:val="28"/>
          <w:szCs w:val="28"/>
          <w:rtl/>
        </w:rPr>
        <w:t>)</w:t>
      </w:r>
    </w:p>
    <w:p w14:paraId="17688307"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عنوان الدراسة</w:t>
      </w:r>
      <w:r>
        <w:rPr>
          <w:rFonts w:ascii="Simplified Arabic" w:hAnsi="Simplified Arabic" w:cs="Simplified Arabic" w:hint="cs"/>
          <w:b/>
          <w:bCs/>
          <w:sz w:val="28"/>
          <w:szCs w:val="28"/>
          <w:rtl/>
        </w:rPr>
        <w:t>:</w:t>
      </w:r>
      <w:r w:rsidRPr="003C6FC2">
        <w:rPr>
          <w:rFonts w:ascii="Simplified Arabic" w:hAnsi="Simplified Arabic" w:cs="Simplified Arabic"/>
          <w:sz w:val="28"/>
          <w:szCs w:val="28"/>
        </w:rPr>
        <w:t xml:space="preserve"> </w:t>
      </w:r>
      <w:r w:rsidRPr="003C6FC2">
        <w:rPr>
          <w:rFonts w:ascii="Simplified Arabic" w:hAnsi="Simplified Arabic" w:cs="Simplified Arabic"/>
          <w:sz w:val="28"/>
          <w:szCs w:val="28"/>
          <w:rtl/>
        </w:rPr>
        <w:t>دور إدارة الصيانة في تحسين الأداء التشغيلي للمنشآت الخدمية</w:t>
      </w:r>
      <w:r w:rsidRPr="003C6FC2">
        <w:rPr>
          <w:rFonts w:ascii="Simplified Arabic" w:hAnsi="Simplified Arabic" w:cs="Simplified Arabic"/>
          <w:sz w:val="28"/>
          <w:szCs w:val="28"/>
        </w:rPr>
        <w:t>.</w:t>
      </w:r>
    </w:p>
    <w:p w14:paraId="1F776795"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سعت هذه الدراسة إلى تحليل دور إدارة الصيانة في تحسين الأداء التشغيلي للمنشآت الخدمية، مع التركيز على الصيانة الوقائية كأداة لتقليل الأعطال. استخدمت الدراسة المنهج الوصفي، واعتمدت على المقابلات والاستبانة لجمع البيانات</w:t>
      </w:r>
      <w:r w:rsidRPr="003C6FC2">
        <w:rPr>
          <w:rFonts w:ascii="Simplified Arabic" w:hAnsi="Simplified Arabic" w:cs="Simplified Arabic"/>
          <w:sz w:val="28"/>
          <w:szCs w:val="28"/>
        </w:rPr>
        <w:t>.</w:t>
      </w:r>
    </w:p>
    <w:p w14:paraId="42CD6FE8"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وأظهرت نتائج الدراسة أن ضعف التخطيط للصيانة يؤدي إلى ارتفاع تكاليف التشغيل وتراجع جودة الخدمة، في حين أن الاعتماد على الصيانة الوقائية يسهم في تحسين الاعتمادية التشغيلية ورفع مستوى رضا المستفيدين</w:t>
      </w:r>
      <w:r w:rsidRPr="003C6FC2">
        <w:rPr>
          <w:rFonts w:ascii="Simplified Arabic" w:hAnsi="Simplified Arabic" w:cs="Simplified Arabic"/>
          <w:sz w:val="28"/>
          <w:szCs w:val="28"/>
        </w:rPr>
        <w:t>.</w:t>
      </w:r>
    </w:p>
    <w:p w14:paraId="5E4AFAA2"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lastRenderedPageBreak/>
        <w:t>أوجه الاستفادة من الدراسة</w:t>
      </w:r>
      <w:r w:rsidRPr="003C6FC2">
        <w:rPr>
          <w:rFonts w:ascii="Simplified Arabic" w:hAnsi="Simplified Arabic" w:cs="Simplified Arabic"/>
          <w:b/>
          <w:bCs/>
          <w:sz w:val="28"/>
          <w:szCs w:val="28"/>
        </w:rPr>
        <w:t>:</w:t>
      </w:r>
      <w:r w:rsidRPr="003C6FC2">
        <w:rPr>
          <w:rFonts w:ascii="Simplified Arabic" w:hAnsi="Simplified Arabic" w:cs="Simplified Arabic"/>
          <w:sz w:val="28"/>
          <w:szCs w:val="28"/>
        </w:rPr>
        <w:br/>
      </w:r>
      <w:r w:rsidRPr="003C6FC2">
        <w:rPr>
          <w:rFonts w:ascii="Simplified Arabic" w:hAnsi="Simplified Arabic" w:cs="Simplified Arabic"/>
          <w:sz w:val="28"/>
          <w:szCs w:val="28"/>
          <w:rtl/>
        </w:rPr>
        <w:t>دعمت هذه الدراسة الاتجاه الذي تبنته الدراسة الحالية في التركيز على الصيانة الوقائية كأحد أبعاد جودة إدارة الصيانة، وأثرها المباشر على الكفاءة التشغيلية وجودة الخدمة</w:t>
      </w:r>
      <w:r w:rsidRPr="003C6FC2">
        <w:rPr>
          <w:rFonts w:ascii="Simplified Arabic" w:hAnsi="Simplified Arabic" w:cs="Simplified Arabic"/>
          <w:sz w:val="28"/>
          <w:szCs w:val="28"/>
        </w:rPr>
        <w:t>.</w:t>
      </w:r>
    </w:p>
    <w:p w14:paraId="7D7E1381" w14:textId="77777777" w:rsidR="00E81442" w:rsidRPr="003C6FC2"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3C6FC2">
        <w:rPr>
          <w:rFonts w:ascii="Simplified Arabic" w:hAnsi="Simplified Arabic" w:cs="Simplified Arabic"/>
          <w:b/>
          <w:bCs/>
          <w:sz w:val="28"/>
          <w:szCs w:val="28"/>
        </w:rPr>
        <w:t xml:space="preserve"> </w:t>
      </w:r>
      <w:r w:rsidRPr="003C6FC2">
        <w:rPr>
          <w:rFonts w:ascii="Simplified Arabic" w:hAnsi="Simplified Arabic" w:cs="Simplified Arabic"/>
          <w:b/>
          <w:bCs/>
          <w:sz w:val="28"/>
          <w:szCs w:val="28"/>
          <w:rtl/>
        </w:rPr>
        <w:t>دراسة السالمي</w:t>
      </w:r>
      <w:r w:rsidRPr="003C6FC2">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3C6FC2">
        <w:rPr>
          <w:rFonts w:ascii="Simplified Arabic" w:hAnsi="Simplified Arabic" w:cs="Simplified Arabic"/>
          <w:b/>
          <w:bCs/>
          <w:sz w:val="28"/>
          <w:szCs w:val="28"/>
        </w:rPr>
        <w:t>2020</w:t>
      </w:r>
      <w:r>
        <w:rPr>
          <w:rFonts w:ascii="Simplified Arabic" w:hAnsi="Simplified Arabic" w:cs="Simplified Arabic" w:hint="cs"/>
          <w:b/>
          <w:bCs/>
          <w:sz w:val="28"/>
          <w:szCs w:val="28"/>
          <w:rtl/>
        </w:rPr>
        <w:t>)</w:t>
      </w:r>
    </w:p>
    <w:p w14:paraId="68BF4953"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عنوان الدراسة</w:t>
      </w:r>
      <w:r>
        <w:rPr>
          <w:rFonts w:ascii="Simplified Arabic" w:hAnsi="Simplified Arabic" w:cs="Simplified Arabic" w:hint="cs"/>
          <w:b/>
          <w:bCs/>
          <w:sz w:val="28"/>
          <w:szCs w:val="28"/>
          <w:rtl/>
        </w:rPr>
        <w:t>:</w:t>
      </w:r>
      <w:r w:rsidRPr="003C6FC2">
        <w:rPr>
          <w:rFonts w:ascii="Simplified Arabic" w:hAnsi="Simplified Arabic" w:cs="Simplified Arabic"/>
          <w:sz w:val="28"/>
          <w:szCs w:val="28"/>
        </w:rPr>
        <w:t xml:space="preserve"> </w:t>
      </w:r>
      <w:r w:rsidRPr="003C6FC2">
        <w:rPr>
          <w:rFonts w:ascii="Simplified Arabic" w:hAnsi="Simplified Arabic" w:cs="Simplified Arabic"/>
          <w:sz w:val="28"/>
          <w:szCs w:val="28"/>
          <w:rtl/>
        </w:rPr>
        <w:t>أثر كفاءة إدارة الصيانة على جودة الخدمات في المؤسسات الهندسية</w:t>
      </w:r>
      <w:r w:rsidRPr="003C6FC2">
        <w:rPr>
          <w:rFonts w:ascii="Simplified Arabic" w:hAnsi="Simplified Arabic" w:cs="Simplified Arabic"/>
          <w:sz w:val="28"/>
          <w:szCs w:val="28"/>
        </w:rPr>
        <w:t>.</w:t>
      </w:r>
    </w:p>
    <w:p w14:paraId="0D6CF2F6"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هدفت الدراسة إلى قياس أثر كفاءة إدارة الصيانة على جودة الخدمات المقدمة في المؤسسات الهندسية. استخدمت المنهج الوصفي التحليلي، وتم جمع البيانات من خلال استبانة وُزعت على العاملين في أقسام الصيانة والإدارة</w:t>
      </w:r>
      <w:r w:rsidRPr="003C6FC2">
        <w:rPr>
          <w:rFonts w:ascii="Simplified Arabic" w:hAnsi="Simplified Arabic" w:cs="Simplified Arabic"/>
          <w:sz w:val="28"/>
          <w:szCs w:val="28"/>
        </w:rPr>
        <w:t>.</w:t>
      </w:r>
    </w:p>
    <w:p w14:paraId="27B179DF"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وأظهرت نتائج الدراسة وجود علاقة إيجابية بين كفاءة إدارة الصيانة وجودة الخدمات، حيث تبين أن المؤسسات التي تطبق صيانة مخططة تحقق مستويات أعلى من الجودة ورضا العملاء مقارنة بالمؤسسات التي تعتمد على الصيانة التصحيحية</w:t>
      </w:r>
      <w:r w:rsidRPr="003C6FC2">
        <w:rPr>
          <w:rFonts w:ascii="Simplified Arabic" w:hAnsi="Simplified Arabic" w:cs="Simplified Arabic"/>
          <w:sz w:val="28"/>
          <w:szCs w:val="28"/>
        </w:rPr>
        <w:t>.</w:t>
      </w:r>
    </w:p>
    <w:p w14:paraId="5E9D23D2"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أوجه الاستفادة من الدراسة</w:t>
      </w:r>
      <w:r w:rsidRPr="003C6FC2">
        <w:rPr>
          <w:rFonts w:ascii="Simplified Arabic" w:hAnsi="Simplified Arabic" w:cs="Simplified Arabic"/>
          <w:b/>
          <w:bCs/>
          <w:sz w:val="28"/>
          <w:szCs w:val="28"/>
        </w:rPr>
        <w:t>:</w:t>
      </w:r>
      <w:r w:rsidRPr="003C6FC2">
        <w:rPr>
          <w:rFonts w:ascii="Simplified Arabic" w:hAnsi="Simplified Arabic" w:cs="Simplified Arabic"/>
          <w:sz w:val="28"/>
          <w:szCs w:val="28"/>
        </w:rPr>
        <w:br/>
      </w:r>
      <w:r w:rsidRPr="003C6FC2">
        <w:rPr>
          <w:rFonts w:ascii="Simplified Arabic" w:hAnsi="Simplified Arabic" w:cs="Simplified Arabic"/>
          <w:sz w:val="28"/>
          <w:szCs w:val="28"/>
          <w:rtl/>
        </w:rPr>
        <w:t>أسهمت هذه الدراسة في دعم الإطار النظري للدراسة الحالية، خاصة فيما يتعلق بعلاقة الصيانة بجودة الخدمة ورضا العملاء</w:t>
      </w:r>
      <w:r w:rsidRPr="003C6FC2">
        <w:rPr>
          <w:rFonts w:ascii="Simplified Arabic" w:hAnsi="Simplified Arabic" w:cs="Simplified Arabic"/>
          <w:sz w:val="28"/>
          <w:szCs w:val="28"/>
        </w:rPr>
        <w:t>.</w:t>
      </w:r>
    </w:p>
    <w:p w14:paraId="4D7417E3" w14:textId="77777777" w:rsidR="00E81442" w:rsidRDefault="00E81442" w:rsidP="00E81442">
      <w:pPr>
        <w:bidi/>
        <w:rPr>
          <w:rFonts w:ascii="Simplified Arabic" w:hAnsi="Simplified Arabic" w:cs="Simplified Arabic"/>
          <w:sz w:val="28"/>
          <w:szCs w:val="28"/>
          <w:rtl/>
        </w:rPr>
      </w:pPr>
    </w:p>
    <w:p w14:paraId="79C54F2E" w14:textId="77777777" w:rsidR="00E81442" w:rsidRPr="003C6FC2" w:rsidRDefault="00E81442" w:rsidP="00E81442">
      <w:pPr>
        <w:bidi/>
        <w:rPr>
          <w:rFonts w:ascii="Simplified Arabic" w:hAnsi="Simplified Arabic" w:cs="Simplified Arabic"/>
          <w:sz w:val="28"/>
          <w:szCs w:val="28"/>
        </w:rPr>
      </w:pPr>
    </w:p>
    <w:p w14:paraId="217B913F" w14:textId="77777777" w:rsidR="00E81442" w:rsidRPr="003C6FC2" w:rsidRDefault="00E81442" w:rsidP="00E81442">
      <w:pPr>
        <w:bidi/>
        <w:rPr>
          <w:rFonts w:ascii="Simplified Arabic" w:hAnsi="Simplified Arabic" w:cs="Simplified Arabic"/>
          <w:b/>
          <w:bCs/>
          <w:sz w:val="28"/>
          <w:szCs w:val="28"/>
        </w:rPr>
      </w:pPr>
      <w:r w:rsidRPr="003C6FC2">
        <w:rPr>
          <w:rFonts w:ascii="Simplified Arabic" w:hAnsi="Simplified Arabic" w:cs="Simplified Arabic"/>
          <w:b/>
          <w:bCs/>
          <w:sz w:val="28"/>
          <w:szCs w:val="28"/>
          <w:rtl/>
        </w:rPr>
        <w:t>ثانيًا: الدراسات الأجنبية</w:t>
      </w:r>
    </w:p>
    <w:p w14:paraId="1C7FE958" w14:textId="77777777" w:rsidR="00E81442" w:rsidRPr="003C6FC2"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C6FC2">
        <w:rPr>
          <w:rFonts w:ascii="Simplified Arabic" w:hAnsi="Simplified Arabic" w:cs="Simplified Arabic"/>
          <w:b/>
          <w:bCs/>
          <w:sz w:val="28"/>
          <w:szCs w:val="28"/>
        </w:rPr>
        <w:t xml:space="preserve"> </w:t>
      </w:r>
      <w:r w:rsidRPr="003C6FC2">
        <w:rPr>
          <w:rFonts w:ascii="Simplified Arabic" w:hAnsi="Simplified Arabic" w:cs="Simplified Arabic"/>
          <w:b/>
          <w:bCs/>
          <w:sz w:val="28"/>
          <w:szCs w:val="28"/>
          <w:rtl/>
        </w:rPr>
        <w:t>دراسة</w:t>
      </w:r>
      <w:r w:rsidRPr="003C6FC2">
        <w:rPr>
          <w:rFonts w:ascii="Simplified Arabic" w:hAnsi="Simplified Arabic" w:cs="Simplified Arabic"/>
          <w:b/>
          <w:bCs/>
          <w:sz w:val="28"/>
          <w:szCs w:val="28"/>
        </w:rPr>
        <w:t xml:space="preserve"> </w:t>
      </w:r>
      <w:proofErr w:type="spellStart"/>
      <w:r w:rsidRPr="003C6FC2">
        <w:rPr>
          <w:rFonts w:ascii="Simplified Arabic" w:hAnsi="Simplified Arabic" w:cs="Simplified Arabic"/>
          <w:b/>
          <w:bCs/>
          <w:sz w:val="28"/>
          <w:szCs w:val="28"/>
        </w:rPr>
        <w:t>Waeyenbergh</w:t>
      </w:r>
      <w:proofErr w:type="spellEnd"/>
      <w:r w:rsidRPr="003C6FC2">
        <w:rPr>
          <w:rFonts w:ascii="Simplified Arabic" w:hAnsi="Simplified Arabic" w:cs="Simplified Arabic"/>
          <w:b/>
          <w:bCs/>
          <w:sz w:val="28"/>
          <w:szCs w:val="28"/>
        </w:rPr>
        <w:t xml:space="preserve"> &amp; </w:t>
      </w:r>
      <w:proofErr w:type="spellStart"/>
      <w:r w:rsidRPr="003C6FC2">
        <w:rPr>
          <w:rFonts w:ascii="Simplified Arabic" w:hAnsi="Simplified Arabic" w:cs="Simplified Arabic"/>
          <w:b/>
          <w:bCs/>
          <w:sz w:val="28"/>
          <w:szCs w:val="28"/>
        </w:rPr>
        <w:t>Pintelon</w:t>
      </w:r>
      <w:proofErr w:type="spellEnd"/>
      <w:r w:rsidRPr="003C6FC2">
        <w:rPr>
          <w:rFonts w:ascii="Simplified Arabic" w:hAnsi="Simplified Arabic" w:cs="Simplified Arabic"/>
          <w:b/>
          <w:bCs/>
          <w:sz w:val="28"/>
          <w:szCs w:val="28"/>
        </w:rPr>
        <w:t xml:space="preserve"> (2004)</w:t>
      </w:r>
    </w:p>
    <w:p w14:paraId="72278512"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 xml:space="preserve">عنوان </w:t>
      </w:r>
      <w:proofErr w:type="gramStart"/>
      <w:r w:rsidRPr="003C6FC2">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r w:rsidRPr="003C6FC2">
        <w:rPr>
          <w:rFonts w:ascii="Simplified Arabic" w:hAnsi="Simplified Arabic" w:cs="Simplified Arabic"/>
          <w:sz w:val="28"/>
          <w:szCs w:val="28"/>
        </w:rPr>
        <w:t xml:space="preserve"> Maintenance</w:t>
      </w:r>
      <w:proofErr w:type="gramEnd"/>
      <w:r w:rsidRPr="003C6FC2">
        <w:rPr>
          <w:rFonts w:ascii="Simplified Arabic" w:hAnsi="Simplified Arabic" w:cs="Simplified Arabic"/>
          <w:sz w:val="28"/>
          <w:szCs w:val="28"/>
        </w:rPr>
        <w:t xml:space="preserve"> management: A framework for effectiveness</w:t>
      </w:r>
    </w:p>
    <w:p w14:paraId="7128F4E7"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هدفت هذه الدراسة إلى تقديم إطار متكامل لإدارة الصيانة يربط بين التخطيط والتنفيذ والمتابعة والأداء المؤسسي. اعتمدت الدراسة المنهج التحليلي، واستعرضت نماذج تطبيقية لإدارة الصيانة في المؤسسات الصناعية والخدمية</w:t>
      </w:r>
      <w:r w:rsidRPr="003C6FC2">
        <w:rPr>
          <w:rFonts w:ascii="Simplified Arabic" w:hAnsi="Simplified Arabic" w:cs="Simplified Arabic"/>
          <w:sz w:val="28"/>
          <w:szCs w:val="28"/>
        </w:rPr>
        <w:t>.</w:t>
      </w:r>
    </w:p>
    <w:p w14:paraId="4B483B60"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lastRenderedPageBreak/>
        <w:t>وتوصلت الدراسة إلى أن فعالية إدارة الصيانة تعتمد على تكاملها مع الأهداف الاستراتيجية للمؤسسة، واستخدام مؤشرات أداء واضحة، وتبني نظم متابعة دقيقة</w:t>
      </w:r>
      <w:r w:rsidRPr="003C6FC2">
        <w:rPr>
          <w:rFonts w:ascii="Simplified Arabic" w:hAnsi="Simplified Arabic" w:cs="Simplified Arabic"/>
          <w:sz w:val="28"/>
          <w:szCs w:val="28"/>
        </w:rPr>
        <w:t>.</w:t>
      </w:r>
    </w:p>
    <w:p w14:paraId="2D1ABCA6"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أوجه الاستفادة من الدراسة</w:t>
      </w:r>
      <w:r w:rsidRPr="003C6FC2">
        <w:rPr>
          <w:rFonts w:ascii="Simplified Arabic" w:hAnsi="Simplified Arabic" w:cs="Simplified Arabic"/>
          <w:b/>
          <w:bCs/>
          <w:sz w:val="28"/>
          <w:szCs w:val="28"/>
        </w:rPr>
        <w:t>:</w:t>
      </w:r>
      <w:r w:rsidRPr="003C6FC2">
        <w:rPr>
          <w:rFonts w:ascii="Simplified Arabic" w:hAnsi="Simplified Arabic" w:cs="Simplified Arabic"/>
          <w:sz w:val="28"/>
          <w:szCs w:val="28"/>
        </w:rPr>
        <w:br/>
      </w:r>
      <w:r w:rsidRPr="003C6FC2">
        <w:rPr>
          <w:rFonts w:ascii="Simplified Arabic" w:hAnsi="Simplified Arabic" w:cs="Simplified Arabic"/>
          <w:sz w:val="28"/>
          <w:szCs w:val="28"/>
          <w:rtl/>
        </w:rPr>
        <w:t>استفادت الدراسة الحالية من هذا الإطار في بناء العلاقة بين جودة إدارة الصيانة وكفاءة الأداء المؤسسي، خاصة في جانب المتابعة والتقارير</w:t>
      </w:r>
      <w:r w:rsidRPr="003C6FC2">
        <w:rPr>
          <w:rFonts w:ascii="Simplified Arabic" w:hAnsi="Simplified Arabic" w:cs="Simplified Arabic"/>
          <w:sz w:val="28"/>
          <w:szCs w:val="28"/>
        </w:rPr>
        <w:t>.</w:t>
      </w:r>
    </w:p>
    <w:p w14:paraId="75C3FFEC" w14:textId="77777777" w:rsidR="00E81442" w:rsidRPr="003C6FC2"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3C6FC2">
        <w:rPr>
          <w:rFonts w:ascii="Simplified Arabic" w:hAnsi="Simplified Arabic" w:cs="Simplified Arabic"/>
          <w:b/>
          <w:bCs/>
          <w:sz w:val="28"/>
          <w:szCs w:val="28"/>
        </w:rPr>
        <w:t xml:space="preserve"> </w:t>
      </w:r>
      <w:r w:rsidRPr="003C6FC2">
        <w:rPr>
          <w:rFonts w:ascii="Simplified Arabic" w:hAnsi="Simplified Arabic" w:cs="Simplified Arabic"/>
          <w:b/>
          <w:bCs/>
          <w:sz w:val="28"/>
          <w:szCs w:val="28"/>
          <w:rtl/>
        </w:rPr>
        <w:t>دراسة</w:t>
      </w:r>
      <w:r w:rsidRPr="003C6FC2">
        <w:rPr>
          <w:rFonts w:ascii="Simplified Arabic" w:hAnsi="Simplified Arabic" w:cs="Simplified Arabic"/>
          <w:b/>
          <w:bCs/>
          <w:sz w:val="28"/>
          <w:szCs w:val="28"/>
        </w:rPr>
        <w:t xml:space="preserve"> Parida &amp; Kumar </w:t>
      </w:r>
      <w:r>
        <w:rPr>
          <w:rFonts w:ascii="Simplified Arabic" w:hAnsi="Simplified Arabic" w:cs="Simplified Arabic" w:hint="cs"/>
          <w:b/>
          <w:bCs/>
          <w:sz w:val="28"/>
          <w:szCs w:val="28"/>
          <w:rtl/>
        </w:rPr>
        <w:t>(</w:t>
      </w:r>
      <w:r w:rsidRPr="003C6FC2">
        <w:rPr>
          <w:rFonts w:ascii="Simplified Arabic" w:hAnsi="Simplified Arabic" w:cs="Simplified Arabic"/>
          <w:b/>
          <w:bCs/>
          <w:sz w:val="28"/>
          <w:szCs w:val="28"/>
        </w:rPr>
        <w:t>2006</w:t>
      </w:r>
      <w:r>
        <w:rPr>
          <w:rFonts w:ascii="Simplified Arabic" w:hAnsi="Simplified Arabic" w:cs="Simplified Arabic" w:hint="cs"/>
          <w:b/>
          <w:bCs/>
          <w:sz w:val="28"/>
          <w:szCs w:val="28"/>
          <w:rtl/>
        </w:rPr>
        <w:t>)</w:t>
      </w:r>
    </w:p>
    <w:p w14:paraId="7B3DF5D8"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 xml:space="preserve">عنوان </w:t>
      </w:r>
      <w:proofErr w:type="gramStart"/>
      <w:r w:rsidRPr="003C6FC2">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r w:rsidRPr="003C6FC2">
        <w:rPr>
          <w:rFonts w:ascii="Simplified Arabic" w:hAnsi="Simplified Arabic" w:cs="Simplified Arabic"/>
          <w:sz w:val="28"/>
          <w:szCs w:val="28"/>
        </w:rPr>
        <w:t xml:space="preserve"> Maintenance</w:t>
      </w:r>
      <w:proofErr w:type="gramEnd"/>
      <w:r w:rsidRPr="003C6FC2">
        <w:rPr>
          <w:rFonts w:ascii="Simplified Arabic" w:hAnsi="Simplified Arabic" w:cs="Simplified Arabic"/>
          <w:sz w:val="28"/>
          <w:szCs w:val="28"/>
        </w:rPr>
        <w:t xml:space="preserve"> performance measurement: A strategic perspective</w:t>
      </w:r>
    </w:p>
    <w:p w14:paraId="130D5C14"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سعت هذه الدراسة إلى تحليل دور قياس أداء الصيانة في تحسين الأداء المؤسسي من منظور استراتيجي. استخدمت الدراسة المنهج التحليلي، وركزت على مؤشرات الأداء الرئيسية للصيانة</w:t>
      </w:r>
      <w:r w:rsidRPr="003C6FC2">
        <w:rPr>
          <w:rFonts w:ascii="Simplified Arabic" w:hAnsi="Simplified Arabic" w:cs="Simplified Arabic"/>
          <w:sz w:val="28"/>
          <w:szCs w:val="28"/>
        </w:rPr>
        <w:t>.</w:t>
      </w:r>
    </w:p>
    <w:p w14:paraId="02922171"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وأظهرت نتائج الدراسة أن المؤسسات التي تقيس أداء الصيانة بانتظام تحقق مستويات أعلى من الكفاءة التشغيلية والاستدامة، مقارنة بالمؤسسات التي تفتقر إلى نظم قياس واضحة</w:t>
      </w:r>
      <w:r w:rsidRPr="003C6FC2">
        <w:rPr>
          <w:rFonts w:ascii="Simplified Arabic" w:hAnsi="Simplified Arabic" w:cs="Simplified Arabic"/>
          <w:sz w:val="28"/>
          <w:szCs w:val="28"/>
        </w:rPr>
        <w:t>.</w:t>
      </w:r>
    </w:p>
    <w:p w14:paraId="3B19AC0A"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أوجه الاستفادة من الدراسة</w:t>
      </w:r>
      <w:r w:rsidRPr="003C6FC2">
        <w:rPr>
          <w:rFonts w:ascii="Simplified Arabic" w:hAnsi="Simplified Arabic" w:cs="Simplified Arabic"/>
          <w:b/>
          <w:bCs/>
          <w:sz w:val="28"/>
          <w:szCs w:val="28"/>
        </w:rPr>
        <w:t>:</w:t>
      </w:r>
      <w:r w:rsidRPr="003C6FC2">
        <w:rPr>
          <w:rFonts w:ascii="Simplified Arabic" w:hAnsi="Simplified Arabic" w:cs="Simplified Arabic"/>
          <w:sz w:val="28"/>
          <w:szCs w:val="28"/>
        </w:rPr>
        <w:br/>
      </w:r>
      <w:r w:rsidRPr="003C6FC2">
        <w:rPr>
          <w:rFonts w:ascii="Simplified Arabic" w:hAnsi="Simplified Arabic" w:cs="Simplified Arabic"/>
          <w:sz w:val="28"/>
          <w:szCs w:val="28"/>
          <w:rtl/>
        </w:rPr>
        <w:t>دعمت هذه الدراسة التوجه الذي اعتمدته الدراسة الحالية في اعتبار نظم المتابعة والتقارير أحد أبعاد جودة إدارة الصيانة</w:t>
      </w:r>
      <w:r w:rsidRPr="003C6FC2">
        <w:rPr>
          <w:rFonts w:ascii="Simplified Arabic" w:hAnsi="Simplified Arabic" w:cs="Simplified Arabic"/>
          <w:sz w:val="28"/>
          <w:szCs w:val="28"/>
        </w:rPr>
        <w:t>.</w:t>
      </w:r>
    </w:p>
    <w:p w14:paraId="62E9DA1E" w14:textId="77777777" w:rsidR="00E81442" w:rsidRPr="003C6FC2"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3C6FC2">
        <w:rPr>
          <w:rFonts w:ascii="Simplified Arabic" w:hAnsi="Simplified Arabic" w:cs="Simplified Arabic"/>
          <w:b/>
          <w:bCs/>
          <w:sz w:val="28"/>
          <w:szCs w:val="28"/>
        </w:rPr>
        <w:t xml:space="preserve"> </w:t>
      </w:r>
      <w:r w:rsidRPr="003C6FC2">
        <w:rPr>
          <w:rFonts w:ascii="Simplified Arabic" w:hAnsi="Simplified Arabic" w:cs="Simplified Arabic"/>
          <w:b/>
          <w:bCs/>
          <w:sz w:val="28"/>
          <w:szCs w:val="28"/>
          <w:rtl/>
        </w:rPr>
        <w:t>دراسة</w:t>
      </w:r>
      <w:r w:rsidRPr="003C6FC2">
        <w:rPr>
          <w:rFonts w:ascii="Simplified Arabic" w:hAnsi="Simplified Arabic" w:cs="Simplified Arabic"/>
          <w:b/>
          <w:bCs/>
          <w:sz w:val="28"/>
          <w:szCs w:val="28"/>
        </w:rPr>
        <w:t xml:space="preserve"> Mobley </w:t>
      </w:r>
      <w:r>
        <w:rPr>
          <w:rFonts w:ascii="Simplified Arabic" w:hAnsi="Simplified Arabic" w:cs="Simplified Arabic" w:hint="cs"/>
          <w:b/>
          <w:bCs/>
          <w:sz w:val="28"/>
          <w:szCs w:val="28"/>
          <w:rtl/>
        </w:rPr>
        <w:t>(</w:t>
      </w:r>
      <w:r w:rsidRPr="003C6FC2">
        <w:rPr>
          <w:rFonts w:ascii="Simplified Arabic" w:hAnsi="Simplified Arabic" w:cs="Simplified Arabic"/>
          <w:b/>
          <w:bCs/>
          <w:sz w:val="28"/>
          <w:szCs w:val="28"/>
        </w:rPr>
        <w:t>2011</w:t>
      </w:r>
      <w:r>
        <w:rPr>
          <w:rFonts w:ascii="Simplified Arabic" w:hAnsi="Simplified Arabic" w:cs="Simplified Arabic" w:hint="cs"/>
          <w:b/>
          <w:bCs/>
          <w:sz w:val="28"/>
          <w:szCs w:val="28"/>
          <w:rtl/>
        </w:rPr>
        <w:t>)</w:t>
      </w:r>
    </w:p>
    <w:p w14:paraId="4061A39D"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 xml:space="preserve">عنوان </w:t>
      </w:r>
      <w:proofErr w:type="gramStart"/>
      <w:r w:rsidRPr="003C6FC2">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r w:rsidRPr="003C6FC2">
        <w:rPr>
          <w:rFonts w:ascii="Simplified Arabic" w:hAnsi="Simplified Arabic" w:cs="Simplified Arabic"/>
          <w:sz w:val="28"/>
          <w:szCs w:val="28"/>
        </w:rPr>
        <w:t xml:space="preserve"> Maintenance</w:t>
      </w:r>
      <w:proofErr w:type="gramEnd"/>
      <w:r w:rsidRPr="003C6FC2">
        <w:rPr>
          <w:rFonts w:ascii="Simplified Arabic" w:hAnsi="Simplified Arabic" w:cs="Simplified Arabic"/>
          <w:sz w:val="28"/>
          <w:szCs w:val="28"/>
        </w:rPr>
        <w:t xml:space="preserve"> fundamentals</w:t>
      </w:r>
    </w:p>
    <w:p w14:paraId="7CCE9B64"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تناولت هذه الدراسة الأسس النظرية والتطبيقية لإدارة الصيانة، مع التركيز على أنواع الصيانة وأثرها على الأداء التشغيلي. اعتمدت الدراسة المنهج الوصفي التحليلي</w:t>
      </w:r>
      <w:r w:rsidRPr="003C6FC2">
        <w:rPr>
          <w:rFonts w:ascii="Simplified Arabic" w:hAnsi="Simplified Arabic" w:cs="Simplified Arabic"/>
          <w:sz w:val="28"/>
          <w:szCs w:val="28"/>
        </w:rPr>
        <w:t>.</w:t>
      </w:r>
    </w:p>
    <w:p w14:paraId="1D2C57F9"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وأكدت نتائج الدراسة أن الاعتماد المفرط على الصيانة التصحيحية يؤدي إلى ضعف الكفاءة التشغيلية، في حين أن الصيانة الوقائية والتنبؤية تسهم في تحسين الأداء وتقليل التكاليف</w:t>
      </w:r>
      <w:r w:rsidRPr="003C6FC2">
        <w:rPr>
          <w:rFonts w:ascii="Simplified Arabic" w:hAnsi="Simplified Arabic" w:cs="Simplified Arabic"/>
          <w:sz w:val="28"/>
          <w:szCs w:val="28"/>
        </w:rPr>
        <w:t>.</w:t>
      </w:r>
    </w:p>
    <w:p w14:paraId="49379CAF"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lastRenderedPageBreak/>
        <w:t>أوجه الاستفادة من الدراسة</w:t>
      </w:r>
      <w:r w:rsidRPr="003C6FC2">
        <w:rPr>
          <w:rFonts w:ascii="Simplified Arabic" w:hAnsi="Simplified Arabic" w:cs="Simplified Arabic"/>
          <w:b/>
          <w:bCs/>
          <w:sz w:val="28"/>
          <w:szCs w:val="28"/>
        </w:rPr>
        <w:t>:</w:t>
      </w:r>
      <w:r w:rsidRPr="003C6FC2">
        <w:rPr>
          <w:rFonts w:ascii="Simplified Arabic" w:hAnsi="Simplified Arabic" w:cs="Simplified Arabic"/>
          <w:sz w:val="28"/>
          <w:szCs w:val="28"/>
        </w:rPr>
        <w:br/>
      </w:r>
      <w:r w:rsidRPr="003C6FC2">
        <w:rPr>
          <w:rFonts w:ascii="Simplified Arabic" w:hAnsi="Simplified Arabic" w:cs="Simplified Arabic"/>
          <w:sz w:val="28"/>
          <w:szCs w:val="28"/>
          <w:rtl/>
        </w:rPr>
        <w:t>استفادت الدراسة الحالية من هذه الدراسة في تدعيم الجانب النظري المتعلق بأنواع الصيانة وأثرها على الكفاءة التشغيلية</w:t>
      </w:r>
      <w:r w:rsidRPr="003C6FC2">
        <w:rPr>
          <w:rFonts w:ascii="Simplified Arabic" w:hAnsi="Simplified Arabic" w:cs="Simplified Arabic"/>
          <w:sz w:val="28"/>
          <w:szCs w:val="28"/>
        </w:rPr>
        <w:t>.</w:t>
      </w:r>
    </w:p>
    <w:p w14:paraId="7582CC5F" w14:textId="77777777" w:rsidR="00E81442" w:rsidRPr="003C6FC2"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3C6FC2">
        <w:rPr>
          <w:rFonts w:ascii="Simplified Arabic" w:hAnsi="Simplified Arabic" w:cs="Simplified Arabic"/>
          <w:b/>
          <w:bCs/>
          <w:sz w:val="28"/>
          <w:szCs w:val="28"/>
        </w:rPr>
        <w:t xml:space="preserve"> </w:t>
      </w:r>
      <w:r w:rsidRPr="003C6FC2">
        <w:rPr>
          <w:rFonts w:ascii="Simplified Arabic" w:hAnsi="Simplified Arabic" w:cs="Simplified Arabic"/>
          <w:b/>
          <w:bCs/>
          <w:sz w:val="28"/>
          <w:szCs w:val="28"/>
          <w:rtl/>
        </w:rPr>
        <w:t>دراسة</w:t>
      </w:r>
      <w:r w:rsidRPr="003C6FC2">
        <w:rPr>
          <w:rFonts w:ascii="Simplified Arabic" w:hAnsi="Simplified Arabic" w:cs="Simplified Arabic"/>
          <w:b/>
          <w:bCs/>
          <w:sz w:val="28"/>
          <w:szCs w:val="28"/>
        </w:rPr>
        <w:t xml:space="preserve"> El-Akruti &amp; Dwight </w:t>
      </w:r>
      <w:r>
        <w:rPr>
          <w:rFonts w:ascii="Simplified Arabic" w:hAnsi="Simplified Arabic" w:cs="Simplified Arabic" w:hint="cs"/>
          <w:b/>
          <w:bCs/>
          <w:sz w:val="28"/>
          <w:szCs w:val="28"/>
          <w:rtl/>
        </w:rPr>
        <w:t>(</w:t>
      </w:r>
      <w:r w:rsidRPr="003C6FC2">
        <w:rPr>
          <w:rFonts w:ascii="Simplified Arabic" w:hAnsi="Simplified Arabic" w:cs="Simplified Arabic"/>
          <w:b/>
          <w:bCs/>
          <w:sz w:val="28"/>
          <w:szCs w:val="28"/>
        </w:rPr>
        <w:t>2013</w:t>
      </w:r>
      <w:r>
        <w:rPr>
          <w:rFonts w:ascii="Simplified Arabic" w:hAnsi="Simplified Arabic" w:cs="Simplified Arabic" w:hint="cs"/>
          <w:b/>
          <w:bCs/>
          <w:sz w:val="28"/>
          <w:szCs w:val="28"/>
          <w:rtl/>
        </w:rPr>
        <w:t>)</w:t>
      </w:r>
    </w:p>
    <w:p w14:paraId="35E760CF"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 xml:space="preserve">عنوان </w:t>
      </w:r>
      <w:proofErr w:type="gramStart"/>
      <w:r w:rsidRPr="003C6FC2">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r w:rsidRPr="003C6FC2">
        <w:rPr>
          <w:rFonts w:ascii="Simplified Arabic" w:hAnsi="Simplified Arabic" w:cs="Simplified Arabic"/>
          <w:sz w:val="28"/>
          <w:szCs w:val="28"/>
        </w:rPr>
        <w:t xml:space="preserve"> The</w:t>
      </w:r>
      <w:proofErr w:type="gramEnd"/>
      <w:r w:rsidRPr="003C6FC2">
        <w:rPr>
          <w:rFonts w:ascii="Simplified Arabic" w:hAnsi="Simplified Arabic" w:cs="Simplified Arabic"/>
          <w:sz w:val="28"/>
          <w:szCs w:val="28"/>
        </w:rPr>
        <w:t xml:space="preserve"> strategic role of maintenance</w:t>
      </w:r>
    </w:p>
    <w:p w14:paraId="0879A844"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هدفت الدراسة إلى إبراز الدور الاستراتيجي لإدارة الصيانة في تحقيق الأداء المؤسسي المتميز. استخدمت المنهج التحليلي، وركزت على العلاقة بين الصيانة والتكلفة والاستدامة</w:t>
      </w:r>
      <w:r w:rsidRPr="003C6FC2">
        <w:rPr>
          <w:rFonts w:ascii="Simplified Arabic" w:hAnsi="Simplified Arabic" w:cs="Simplified Arabic"/>
          <w:sz w:val="28"/>
          <w:szCs w:val="28"/>
        </w:rPr>
        <w:t>.</w:t>
      </w:r>
    </w:p>
    <w:p w14:paraId="3E38DB9F"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وتوصلت الدراسة إلى أن الصيانة تمثل استثمارًا طويل الأمد يسهم في تحسين الأداء وخفض التكاليف وتحقيق الاستدامة التشغيلية</w:t>
      </w:r>
      <w:r w:rsidRPr="003C6FC2">
        <w:rPr>
          <w:rFonts w:ascii="Simplified Arabic" w:hAnsi="Simplified Arabic" w:cs="Simplified Arabic"/>
          <w:sz w:val="28"/>
          <w:szCs w:val="28"/>
        </w:rPr>
        <w:t>.</w:t>
      </w:r>
    </w:p>
    <w:p w14:paraId="264E2EF7"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b/>
          <w:bCs/>
          <w:sz w:val="28"/>
          <w:szCs w:val="28"/>
          <w:rtl/>
        </w:rPr>
        <w:t>أوجه الاستفادة من الدراسة</w:t>
      </w:r>
      <w:r w:rsidRPr="003C6FC2">
        <w:rPr>
          <w:rFonts w:ascii="Simplified Arabic" w:hAnsi="Simplified Arabic" w:cs="Simplified Arabic"/>
          <w:b/>
          <w:bCs/>
          <w:sz w:val="28"/>
          <w:szCs w:val="28"/>
        </w:rPr>
        <w:t>:</w:t>
      </w:r>
      <w:r w:rsidRPr="003C6FC2">
        <w:rPr>
          <w:rFonts w:ascii="Simplified Arabic" w:hAnsi="Simplified Arabic" w:cs="Simplified Arabic"/>
          <w:sz w:val="28"/>
          <w:szCs w:val="28"/>
        </w:rPr>
        <w:br/>
      </w:r>
      <w:r w:rsidRPr="003C6FC2">
        <w:rPr>
          <w:rFonts w:ascii="Simplified Arabic" w:hAnsi="Simplified Arabic" w:cs="Simplified Arabic"/>
          <w:sz w:val="28"/>
          <w:szCs w:val="28"/>
          <w:rtl/>
        </w:rPr>
        <w:t>دعمت هذه الدراسة الإطار التحليلي للدراسة الحالية في اعتبار الصيانة أداة استراتيجية لتحقيق الكفاءة والاستدامة</w:t>
      </w:r>
      <w:r w:rsidRPr="003C6FC2">
        <w:rPr>
          <w:rFonts w:ascii="Simplified Arabic" w:hAnsi="Simplified Arabic" w:cs="Simplified Arabic"/>
          <w:sz w:val="28"/>
          <w:szCs w:val="28"/>
        </w:rPr>
        <w:t>.</w:t>
      </w:r>
    </w:p>
    <w:p w14:paraId="206C8928" w14:textId="77777777" w:rsidR="00E81442" w:rsidRPr="003C6FC2" w:rsidRDefault="00E81442" w:rsidP="00E81442">
      <w:pPr>
        <w:bidi/>
        <w:rPr>
          <w:rFonts w:ascii="Simplified Arabic" w:hAnsi="Simplified Arabic" w:cs="Simplified Arabic"/>
          <w:b/>
          <w:bCs/>
          <w:sz w:val="28"/>
          <w:szCs w:val="28"/>
        </w:rPr>
      </w:pPr>
      <w:r w:rsidRPr="003C6FC2">
        <w:rPr>
          <w:rFonts w:ascii="Simplified Arabic" w:hAnsi="Simplified Arabic" w:cs="Simplified Arabic"/>
          <w:b/>
          <w:bCs/>
          <w:sz w:val="28"/>
          <w:szCs w:val="28"/>
          <w:rtl/>
        </w:rPr>
        <w:t>تحليل عام للدراسات السابقة</w:t>
      </w:r>
    </w:p>
    <w:p w14:paraId="7ED68BAF" w14:textId="77777777" w:rsidR="00E81442" w:rsidRPr="003C6FC2" w:rsidRDefault="00E81442" w:rsidP="00E81442">
      <w:pPr>
        <w:bidi/>
        <w:rPr>
          <w:rFonts w:ascii="Simplified Arabic" w:hAnsi="Simplified Arabic" w:cs="Simplified Arabic"/>
          <w:sz w:val="28"/>
          <w:szCs w:val="28"/>
        </w:rPr>
      </w:pPr>
      <w:r w:rsidRPr="003C6FC2">
        <w:rPr>
          <w:rFonts w:ascii="Simplified Arabic" w:hAnsi="Simplified Arabic" w:cs="Simplified Arabic"/>
          <w:sz w:val="28"/>
          <w:szCs w:val="28"/>
          <w:rtl/>
        </w:rPr>
        <w:t>من خلال استعراض الدراسات العربية والأجنبية، يتضح وجود اتفاق عام على أهمية إدارة الصيانة الهندسية ودورها في تحسين الأداء المؤسسي والكفاءة التشغيلية وجودة الخدمة ورضا العملاء. كما أظهرت الدراسات الأجنبية اهتمامًا أعمق بالجانب الاستراتيجي للصيانة، في حين ركزت الدراسات العربية بشكل أكبر على الجوانب التطبيقية</w:t>
      </w:r>
      <w:r w:rsidRPr="003C6FC2">
        <w:rPr>
          <w:rFonts w:ascii="Simplified Arabic" w:hAnsi="Simplified Arabic" w:cs="Simplified Arabic"/>
          <w:sz w:val="28"/>
          <w:szCs w:val="28"/>
        </w:rPr>
        <w:t>.</w:t>
      </w:r>
    </w:p>
    <w:p w14:paraId="07B9B5B5" w14:textId="77777777" w:rsidR="00E81442" w:rsidRPr="007935AF" w:rsidRDefault="00E81442" w:rsidP="00E81442">
      <w:pPr>
        <w:bidi/>
        <w:rPr>
          <w:rFonts w:ascii="Simplified Arabic" w:hAnsi="Simplified Arabic" w:cs="Simplified Arabic"/>
          <w:sz w:val="28"/>
          <w:szCs w:val="28"/>
        </w:rPr>
      </w:pPr>
      <w:r w:rsidRPr="00253ADC">
        <w:rPr>
          <w:rFonts w:ascii="Simplified Arabic" w:hAnsi="Simplified Arabic" w:cs="Simplified Arabic"/>
          <w:sz w:val="28"/>
          <w:szCs w:val="28"/>
          <w:rtl/>
        </w:rPr>
        <w:t>وتتميز الدراسة الحالية عن الدراسات السابقة بتركيزها على جودة إدارة الصيانة الهندسية بوصفها متغيرًا مستقلًا، وربطها بشكل مباشر بـ كفاءة شركات الخدمات الهندسية في القطاع الخاص السعودي، وهو ما يمثل إضافة علمية وتطبيقية للأدبيات السابقة</w:t>
      </w:r>
      <w:r w:rsidRPr="00253ADC">
        <w:rPr>
          <w:rFonts w:ascii="Simplified Arabic" w:hAnsi="Simplified Arabic" w:cs="Simplified Arabic"/>
          <w:sz w:val="28"/>
          <w:szCs w:val="28"/>
        </w:rPr>
        <w:t>.</w:t>
      </w:r>
    </w:p>
    <w:p w14:paraId="7A7CA16A" w14:textId="77777777" w:rsidR="00E81442" w:rsidRPr="00004328" w:rsidRDefault="00E81442" w:rsidP="00E81442">
      <w:pPr>
        <w:pStyle w:val="Heading2"/>
        <w:bidi/>
      </w:pPr>
      <w:bookmarkStart w:id="23" w:name="_Toc222927349"/>
      <w:r w:rsidRPr="00004328">
        <w:rPr>
          <w:rtl/>
        </w:rPr>
        <w:t>المبحث السادس: التعقيب على الدراسات السابقة</w:t>
      </w:r>
      <w:bookmarkEnd w:id="23"/>
    </w:p>
    <w:p w14:paraId="1A495659" w14:textId="77777777" w:rsidR="00E81442" w:rsidRPr="001B394A" w:rsidRDefault="00E81442" w:rsidP="00E81442">
      <w:pPr>
        <w:bidi/>
        <w:rPr>
          <w:rFonts w:ascii="Simplified Arabic" w:hAnsi="Simplified Arabic" w:cs="Simplified Arabic"/>
          <w:b/>
          <w:bCs/>
          <w:sz w:val="28"/>
          <w:szCs w:val="28"/>
        </w:rPr>
      </w:pPr>
      <w:r w:rsidRPr="001B394A">
        <w:rPr>
          <w:rFonts w:ascii="Simplified Arabic" w:hAnsi="Simplified Arabic" w:cs="Simplified Arabic"/>
          <w:b/>
          <w:bCs/>
          <w:sz w:val="28"/>
          <w:szCs w:val="28"/>
          <w:rtl/>
        </w:rPr>
        <w:t>أولًا: أوجه التشابه</w:t>
      </w:r>
    </w:p>
    <w:p w14:paraId="0A824B1C" w14:textId="77777777" w:rsidR="00E81442" w:rsidRPr="001B394A" w:rsidRDefault="00E81442" w:rsidP="00E81442">
      <w:pPr>
        <w:numPr>
          <w:ilvl w:val="0"/>
          <w:numId w:val="13"/>
        </w:numPr>
        <w:bidi/>
        <w:rPr>
          <w:rFonts w:ascii="Simplified Arabic" w:hAnsi="Simplified Arabic" w:cs="Simplified Arabic"/>
          <w:sz w:val="28"/>
          <w:szCs w:val="28"/>
        </w:rPr>
      </w:pPr>
      <w:r w:rsidRPr="001B394A">
        <w:rPr>
          <w:rFonts w:ascii="Simplified Arabic" w:hAnsi="Simplified Arabic" w:cs="Simplified Arabic"/>
          <w:b/>
          <w:bCs/>
          <w:sz w:val="28"/>
          <w:szCs w:val="28"/>
          <w:rtl/>
        </w:rPr>
        <w:lastRenderedPageBreak/>
        <w:t>أهمية إدارة الصيانة في تحسين الأداء</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أجمعت الدراسات العربية والأجنبية على أن إدارة الصيانة تلعب دورًا محوريًا في تحسين الكفاءة التشغيلية للأداء المؤسسي وجودة الخدمات ورضا العملاء. فمثلًا، أكدت كل من دراسة السالمي (2020) والدراسات الأجنبية مثل</w:t>
      </w:r>
      <w:r w:rsidRPr="001B394A">
        <w:rPr>
          <w:rFonts w:ascii="Simplified Arabic" w:hAnsi="Simplified Arabic" w:cs="Simplified Arabic"/>
          <w:sz w:val="28"/>
          <w:szCs w:val="28"/>
        </w:rPr>
        <w:t xml:space="preserve"> </w:t>
      </w:r>
      <w:proofErr w:type="spellStart"/>
      <w:r w:rsidRPr="001B394A">
        <w:rPr>
          <w:rFonts w:ascii="Simplified Arabic" w:hAnsi="Simplified Arabic" w:cs="Simplified Arabic"/>
          <w:sz w:val="28"/>
          <w:szCs w:val="28"/>
        </w:rPr>
        <w:t>Waeyenbergh</w:t>
      </w:r>
      <w:proofErr w:type="spellEnd"/>
      <w:r w:rsidRPr="001B394A">
        <w:rPr>
          <w:rFonts w:ascii="Simplified Arabic" w:hAnsi="Simplified Arabic" w:cs="Simplified Arabic"/>
          <w:sz w:val="28"/>
          <w:szCs w:val="28"/>
        </w:rPr>
        <w:t xml:space="preserve"> &amp; </w:t>
      </w:r>
      <w:proofErr w:type="spellStart"/>
      <w:r w:rsidRPr="001B394A">
        <w:rPr>
          <w:rFonts w:ascii="Simplified Arabic" w:hAnsi="Simplified Arabic" w:cs="Simplified Arabic"/>
          <w:sz w:val="28"/>
          <w:szCs w:val="28"/>
        </w:rPr>
        <w:t>Pintelon</w:t>
      </w:r>
      <w:proofErr w:type="spellEnd"/>
      <w:r w:rsidRPr="001B394A">
        <w:rPr>
          <w:rFonts w:ascii="Simplified Arabic" w:hAnsi="Simplified Arabic" w:cs="Simplified Arabic"/>
          <w:sz w:val="28"/>
          <w:szCs w:val="28"/>
        </w:rPr>
        <w:t xml:space="preserve"> (2004) </w:t>
      </w:r>
      <w:r w:rsidRPr="001B394A">
        <w:rPr>
          <w:rFonts w:ascii="Simplified Arabic" w:hAnsi="Simplified Arabic" w:cs="Simplified Arabic"/>
          <w:sz w:val="28"/>
          <w:szCs w:val="28"/>
          <w:rtl/>
        </w:rPr>
        <w:t>على أن الصيانة المخططة والوقائية تسهم في رفع مستويات الأداء وتقليل الأعطال</w:t>
      </w:r>
      <w:r w:rsidRPr="001B394A">
        <w:rPr>
          <w:rFonts w:ascii="Simplified Arabic" w:hAnsi="Simplified Arabic" w:cs="Simplified Arabic"/>
          <w:sz w:val="28"/>
          <w:szCs w:val="28"/>
        </w:rPr>
        <w:t>.</w:t>
      </w:r>
    </w:p>
    <w:p w14:paraId="43881C2E" w14:textId="77777777" w:rsidR="00E81442" w:rsidRPr="001B394A" w:rsidRDefault="00E81442" w:rsidP="00E81442">
      <w:pPr>
        <w:numPr>
          <w:ilvl w:val="0"/>
          <w:numId w:val="13"/>
        </w:numPr>
        <w:bidi/>
        <w:rPr>
          <w:rFonts w:ascii="Simplified Arabic" w:hAnsi="Simplified Arabic" w:cs="Simplified Arabic"/>
          <w:sz w:val="28"/>
          <w:szCs w:val="28"/>
        </w:rPr>
      </w:pPr>
      <w:r w:rsidRPr="001B394A">
        <w:rPr>
          <w:rFonts w:ascii="Simplified Arabic" w:hAnsi="Simplified Arabic" w:cs="Simplified Arabic"/>
          <w:b/>
          <w:bCs/>
          <w:sz w:val="28"/>
          <w:szCs w:val="28"/>
          <w:rtl/>
        </w:rPr>
        <w:t>الدور الاستراتيجي للصيانة</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هناك توافق بين الدراسات في أن الصيانة ليست مجرد نشاط تشغيلي، بل لها أبعاد استراتيجية تؤثر على الاستدامة وتقليل التكاليف التشغيلية. وقد أبرزت دراسة</w:t>
      </w:r>
      <w:r w:rsidRPr="001B394A">
        <w:rPr>
          <w:rFonts w:ascii="Simplified Arabic" w:hAnsi="Simplified Arabic" w:cs="Simplified Arabic"/>
          <w:sz w:val="28"/>
          <w:szCs w:val="28"/>
        </w:rPr>
        <w:t xml:space="preserve"> El-Akruti &amp; Dwight (2013) </w:t>
      </w:r>
      <w:r w:rsidRPr="001B394A">
        <w:rPr>
          <w:rFonts w:ascii="Simplified Arabic" w:hAnsi="Simplified Arabic" w:cs="Simplified Arabic"/>
          <w:sz w:val="28"/>
          <w:szCs w:val="28"/>
          <w:rtl/>
        </w:rPr>
        <w:t>هذا الجانب الاستراتيجي، وهو ما يتقاطع مع نتائج الدراسات العربية التي أظهرت أثر الصيانة الوقائية على الكفاءة التشغيلية (الحربي، 2021)</w:t>
      </w:r>
      <w:r w:rsidRPr="001B394A">
        <w:rPr>
          <w:rFonts w:ascii="Simplified Arabic" w:hAnsi="Simplified Arabic" w:cs="Simplified Arabic"/>
          <w:sz w:val="28"/>
          <w:szCs w:val="28"/>
        </w:rPr>
        <w:t>.</w:t>
      </w:r>
    </w:p>
    <w:p w14:paraId="57ADF497" w14:textId="77777777" w:rsidR="00E81442" w:rsidRPr="001B394A" w:rsidRDefault="00E81442" w:rsidP="00E81442">
      <w:pPr>
        <w:numPr>
          <w:ilvl w:val="0"/>
          <w:numId w:val="13"/>
        </w:numPr>
        <w:bidi/>
        <w:rPr>
          <w:rFonts w:ascii="Simplified Arabic" w:hAnsi="Simplified Arabic" w:cs="Simplified Arabic"/>
          <w:sz w:val="28"/>
          <w:szCs w:val="28"/>
        </w:rPr>
      </w:pPr>
      <w:r w:rsidRPr="001B394A">
        <w:rPr>
          <w:rFonts w:ascii="Simplified Arabic" w:hAnsi="Simplified Arabic" w:cs="Simplified Arabic"/>
          <w:b/>
          <w:bCs/>
          <w:sz w:val="28"/>
          <w:szCs w:val="28"/>
          <w:rtl/>
        </w:rPr>
        <w:t>ربط الجودة بالأداء</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جميع الدراسات العربية تناولت العلاقة بين تطبيق مبادئ الجودة وتحسين الكفاءة التشغيلية، كما هو الحال في دراسة القحطاني (2023). هذا التشابه يظهر أيضًا في الدراسات الأجنبية التي ربطت فعالية الصيانة بمؤشرات الأداء المؤسسي</w:t>
      </w:r>
      <w:r w:rsidRPr="001B394A">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1B394A">
        <w:rPr>
          <w:rFonts w:ascii="Simplified Arabic" w:hAnsi="Simplified Arabic" w:cs="Simplified Arabic"/>
          <w:sz w:val="28"/>
          <w:szCs w:val="28"/>
        </w:rPr>
        <w:t>Parida &amp; Kumar</w:t>
      </w:r>
      <w:r w:rsidRPr="001B394A">
        <w:rPr>
          <w:rFonts w:ascii="Simplified Arabic" w:hAnsi="Simplified Arabic" w:cs="Simplified Arabic"/>
          <w:sz w:val="28"/>
          <w:szCs w:val="28"/>
          <w:rtl/>
        </w:rPr>
        <w:t>، 2006</w:t>
      </w:r>
      <w:r>
        <w:rPr>
          <w:rFonts w:ascii="Simplified Arabic" w:hAnsi="Simplified Arabic" w:cs="Simplified Arabic" w:hint="cs"/>
          <w:sz w:val="28"/>
          <w:szCs w:val="28"/>
          <w:rtl/>
        </w:rPr>
        <w:t>)</w:t>
      </w:r>
      <w:r w:rsidRPr="001B394A">
        <w:rPr>
          <w:rFonts w:ascii="Simplified Arabic" w:hAnsi="Simplified Arabic" w:cs="Simplified Arabic"/>
          <w:sz w:val="28"/>
          <w:szCs w:val="28"/>
        </w:rPr>
        <w:t>.</w:t>
      </w:r>
    </w:p>
    <w:p w14:paraId="478D2391" w14:textId="77777777" w:rsidR="00E81442" w:rsidRDefault="00E81442" w:rsidP="00E81442">
      <w:pPr>
        <w:bidi/>
        <w:rPr>
          <w:rFonts w:ascii="Simplified Arabic" w:hAnsi="Simplified Arabic" w:cs="Simplified Arabic"/>
          <w:sz w:val="28"/>
          <w:szCs w:val="28"/>
          <w:rtl/>
        </w:rPr>
      </w:pPr>
    </w:p>
    <w:p w14:paraId="0C9A3BEF" w14:textId="77777777" w:rsidR="00E81442" w:rsidRDefault="00E81442" w:rsidP="00E81442">
      <w:pPr>
        <w:bidi/>
        <w:rPr>
          <w:rFonts w:ascii="Simplified Arabic" w:hAnsi="Simplified Arabic" w:cs="Simplified Arabic"/>
          <w:sz w:val="28"/>
          <w:szCs w:val="28"/>
          <w:rtl/>
        </w:rPr>
      </w:pPr>
    </w:p>
    <w:p w14:paraId="13F9F387" w14:textId="77777777" w:rsidR="00E81442" w:rsidRPr="001B394A" w:rsidRDefault="00E81442" w:rsidP="00E81442">
      <w:pPr>
        <w:bidi/>
        <w:rPr>
          <w:rFonts w:ascii="Simplified Arabic" w:hAnsi="Simplified Arabic" w:cs="Simplified Arabic"/>
          <w:sz w:val="28"/>
          <w:szCs w:val="28"/>
        </w:rPr>
      </w:pPr>
    </w:p>
    <w:p w14:paraId="77004241" w14:textId="77777777" w:rsidR="00E81442" w:rsidRPr="001B394A" w:rsidRDefault="00E81442" w:rsidP="00E81442">
      <w:pPr>
        <w:bidi/>
        <w:rPr>
          <w:rFonts w:ascii="Simplified Arabic" w:hAnsi="Simplified Arabic" w:cs="Simplified Arabic"/>
          <w:b/>
          <w:bCs/>
          <w:sz w:val="28"/>
          <w:szCs w:val="28"/>
        </w:rPr>
      </w:pPr>
      <w:r w:rsidRPr="001B394A">
        <w:rPr>
          <w:rFonts w:ascii="Simplified Arabic" w:hAnsi="Simplified Arabic" w:cs="Simplified Arabic"/>
          <w:b/>
          <w:bCs/>
          <w:sz w:val="28"/>
          <w:szCs w:val="28"/>
          <w:rtl/>
        </w:rPr>
        <w:t>ثانيًا: أوجه الاختلاف</w:t>
      </w:r>
    </w:p>
    <w:p w14:paraId="5FFAAB00" w14:textId="77777777" w:rsidR="00E81442" w:rsidRPr="001B394A" w:rsidRDefault="00E81442" w:rsidP="00E81442">
      <w:pPr>
        <w:numPr>
          <w:ilvl w:val="0"/>
          <w:numId w:val="14"/>
        </w:numPr>
        <w:bidi/>
        <w:rPr>
          <w:rFonts w:ascii="Simplified Arabic" w:hAnsi="Simplified Arabic" w:cs="Simplified Arabic"/>
          <w:sz w:val="28"/>
          <w:szCs w:val="28"/>
        </w:rPr>
      </w:pPr>
      <w:r w:rsidRPr="001B394A">
        <w:rPr>
          <w:rFonts w:ascii="Simplified Arabic" w:hAnsi="Simplified Arabic" w:cs="Simplified Arabic"/>
          <w:b/>
          <w:bCs/>
          <w:sz w:val="28"/>
          <w:szCs w:val="28"/>
          <w:rtl/>
        </w:rPr>
        <w:t>التركيز الجغرافي والمجالي</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الدراسات العربية ركزت على القطاع الهندسي والخدمي في المملكة العربية السعودية، بينما الدراسات الأجنبية تناولت المؤسسات الصناعية والخدمية بشكل عام، مما يعكس اختلافًا في السياق التطبيقي</w:t>
      </w:r>
      <w:r w:rsidRPr="001B394A">
        <w:rPr>
          <w:rFonts w:ascii="Simplified Arabic" w:hAnsi="Simplified Arabic" w:cs="Simplified Arabic"/>
          <w:sz w:val="28"/>
          <w:szCs w:val="28"/>
        </w:rPr>
        <w:t>.</w:t>
      </w:r>
    </w:p>
    <w:p w14:paraId="2E7F14B7" w14:textId="77777777" w:rsidR="00E81442" w:rsidRPr="001B394A" w:rsidRDefault="00E81442" w:rsidP="00E81442">
      <w:pPr>
        <w:numPr>
          <w:ilvl w:val="0"/>
          <w:numId w:val="14"/>
        </w:numPr>
        <w:bidi/>
        <w:rPr>
          <w:rFonts w:ascii="Simplified Arabic" w:hAnsi="Simplified Arabic" w:cs="Simplified Arabic"/>
          <w:sz w:val="28"/>
          <w:szCs w:val="28"/>
        </w:rPr>
      </w:pPr>
      <w:r w:rsidRPr="001B394A">
        <w:rPr>
          <w:rFonts w:ascii="Simplified Arabic" w:hAnsi="Simplified Arabic" w:cs="Simplified Arabic"/>
          <w:b/>
          <w:bCs/>
          <w:sz w:val="28"/>
          <w:szCs w:val="28"/>
          <w:rtl/>
        </w:rPr>
        <w:t>المنظور النظري مقابل التطبيقي</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 xml:space="preserve">الدراسات الأجنبية تميل إلى تبني منظور استراتيجي ونظري أكثر، مثل أهمية ربط الصيانة بالأهداف </w:t>
      </w:r>
      <w:r w:rsidRPr="001B394A">
        <w:rPr>
          <w:rFonts w:ascii="Simplified Arabic" w:hAnsi="Simplified Arabic" w:cs="Simplified Arabic"/>
          <w:sz w:val="28"/>
          <w:szCs w:val="28"/>
          <w:rtl/>
        </w:rPr>
        <w:lastRenderedPageBreak/>
        <w:t>الاستراتيجية ومؤشرات الأداء المؤسسي، بينما الدراسات العربية ركزت على الجانب التطبيقي والعملي في تحسين الأداء التشغيلي وجودة الخدمات</w:t>
      </w:r>
      <w:r w:rsidRPr="001B394A">
        <w:rPr>
          <w:rFonts w:ascii="Simplified Arabic" w:hAnsi="Simplified Arabic" w:cs="Simplified Arabic"/>
          <w:sz w:val="28"/>
          <w:szCs w:val="28"/>
        </w:rPr>
        <w:t>.</w:t>
      </w:r>
    </w:p>
    <w:p w14:paraId="5C4A71AB" w14:textId="77777777" w:rsidR="00E81442" w:rsidRPr="00BA2AB4" w:rsidRDefault="00E81442" w:rsidP="00E81442">
      <w:pPr>
        <w:numPr>
          <w:ilvl w:val="0"/>
          <w:numId w:val="14"/>
        </w:numPr>
        <w:bidi/>
        <w:rPr>
          <w:rFonts w:ascii="Simplified Arabic" w:hAnsi="Simplified Arabic" w:cs="Simplified Arabic"/>
          <w:sz w:val="28"/>
          <w:szCs w:val="28"/>
        </w:rPr>
      </w:pPr>
      <w:r w:rsidRPr="001B394A">
        <w:rPr>
          <w:rFonts w:ascii="Simplified Arabic" w:hAnsi="Simplified Arabic" w:cs="Simplified Arabic"/>
          <w:b/>
          <w:bCs/>
          <w:sz w:val="28"/>
          <w:szCs w:val="28"/>
          <w:rtl/>
        </w:rPr>
        <w:t>أنواع الصيانة محل التركيز</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بعض الدراسات العربية ركزت على الصيانة الوقائية والتأثير المباشر على الأداء اليومي، بينما الدراسات الأجنبية تطرقت أيضًا إلى الصيانة التنبؤية والتخطيطية وربطها بالاستدامة وتقليل التكاليف على المدى الطويل</w:t>
      </w:r>
      <w:r w:rsidRPr="001B394A">
        <w:rPr>
          <w:rFonts w:ascii="Simplified Arabic" w:hAnsi="Simplified Arabic" w:cs="Simplified Arabic"/>
          <w:sz w:val="28"/>
          <w:szCs w:val="28"/>
        </w:rPr>
        <w:t>.</w:t>
      </w:r>
    </w:p>
    <w:p w14:paraId="2EF78803" w14:textId="77777777" w:rsidR="00E81442" w:rsidRPr="001B394A" w:rsidRDefault="00E81442" w:rsidP="00E81442">
      <w:pPr>
        <w:bidi/>
        <w:rPr>
          <w:rFonts w:ascii="Simplified Arabic" w:hAnsi="Simplified Arabic" w:cs="Simplified Arabic"/>
          <w:b/>
          <w:bCs/>
          <w:sz w:val="28"/>
          <w:szCs w:val="28"/>
        </w:rPr>
      </w:pPr>
      <w:r w:rsidRPr="001B394A">
        <w:rPr>
          <w:rFonts w:ascii="Simplified Arabic" w:hAnsi="Simplified Arabic" w:cs="Simplified Arabic"/>
          <w:b/>
          <w:bCs/>
          <w:sz w:val="28"/>
          <w:szCs w:val="28"/>
          <w:rtl/>
        </w:rPr>
        <w:t>ثالثًا: الفجوة البحثية</w:t>
      </w:r>
    </w:p>
    <w:p w14:paraId="69299B3A" w14:textId="77777777" w:rsidR="00E81442" w:rsidRPr="000D0BA4" w:rsidRDefault="00E81442" w:rsidP="00E81442">
      <w:pPr>
        <w:numPr>
          <w:ilvl w:val="0"/>
          <w:numId w:val="15"/>
        </w:numPr>
        <w:bidi/>
        <w:rPr>
          <w:rFonts w:ascii="Simplified Arabic" w:hAnsi="Simplified Arabic" w:cs="Simplified Arabic"/>
          <w:sz w:val="28"/>
          <w:szCs w:val="28"/>
        </w:rPr>
      </w:pPr>
      <w:r w:rsidRPr="001B394A">
        <w:rPr>
          <w:rFonts w:ascii="Simplified Arabic" w:hAnsi="Simplified Arabic" w:cs="Simplified Arabic"/>
          <w:b/>
          <w:bCs/>
          <w:sz w:val="28"/>
          <w:szCs w:val="28"/>
          <w:rtl/>
        </w:rPr>
        <w:t>غياب التركيز على جودة إدارة الصيانة كمتغير مستقل</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0D0BA4">
        <w:rPr>
          <w:rFonts w:ascii="Simplified Arabic" w:hAnsi="Simplified Arabic" w:cs="Simplified Arabic"/>
          <w:sz w:val="28"/>
          <w:szCs w:val="28"/>
          <w:rtl/>
        </w:rPr>
        <w:t>معظم الدراسات السابقة اهتمت بالصيانة كأداة لتحسين الأداء، ولكن لم تركز بشكل مباشر على جودة إدارة الصيانة الهندسية كمتغير مستقل يؤثر على كفاءة شركات الخدمات الهندسية، وهو ما تحاول الدراسة الحالية معالجته</w:t>
      </w:r>
      <w:r w:rsidRPr="000D0BA4">
        <w:rPr>
          <w:rFonts w:ascii="Simplified Arabic" w:hAnsi="Simplified Arabic" w:cs="Simplified Arabic"/>
          <w:sz w:val="28"/>
          <w:szCs w:val="28"/>
        </w:rPr>
        <w:t>.</w:t>
      </w:r>
    </w:p>
    <w:p w14:paraId="7C34EC7D" w14:textId="77777777" w:rsidR="00E81442" w:rsidRPr="001B394A" w:rsidRDefault="00E81442" w:rsidP="00E81442">
      <w:pPr>
        <w:numPr>
          <w:ilvl w:val="0"/>
          <w:numId w:val="15"/>
        </w:numPr>
        <w:bidi/>
        <w:rPr>
          <w:rFonts w:ascii="Simplified Arabic" w:hAnsi="Simplified Arabic" w:cs="Simplified Arabic"/>
          <w:sz w:val="28"/>
          <w:szCs w:val="28"/>
        </w:rPr>
      </w:pPr>
      <w:r w:rsidRPr="001B394A">
        <w:rPr>
          <w:rFonts w:ascii="Simplified Arabic" w:hAnsi="Simplified Arabic" w:cs="Simplified Arabic"/>
          <w:b/>
          <w:bCs/>
          <w:sz w:val="28"/>
          <w:szCs w:val="28"/>
          <w:rtl/>
        </w:rPr>
        <w:t>الترابط بين الصيانة والكفاءة المؤسسية في القطاع الخاص السعودي</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الدراسات العربية لم تقدم تحليلًا شاملاً يربط بين جودة إدارة الصيانة والكفاءة التشغيلية لشركات الخدمات الهندسية في القطاع الخاص، بينما الدراسات الأجنبية غالبًا كانت عامة وغير محددة على القطاع السعودي</w:t>
      </w:r>
      <w:r w:rsidRPr="001B394A">
        <w:rPr>
          <w:rFonts w:ascii="Simplified Arabic" w:hAnsi="Simplified Arabic" w:cs="Simplified Arabic"/>
          <w:sz w:val="28"/>
          <w:szCs w:val="28"/>
        </w:rPr>
        <w:t>.</w:t>
      </w:r>
    </w:p>
    <w:p w14:paraId="1561713F" w14:textId="77777777" w:rsidR="00E81442" w:rsidRPr="00FE7A3F" w:rsidRDefault="00E81442" w:rsidP="00E81442">
      <w:pPr>
        <w:numPr>
          <w:ilvl w:val="0"/>
          <w:numId w:val="15"/>
        </w:numPr>
        <w:bidi/>
        <w:rPr>
          <w:rFonts w:ascii="Simplified Arabic" w:hAnsi="Simplified Arabic" w:cs="Simplified Arabic"/>
          <w:sz w:val="28"/>
          <w:szCs w:val="28"/>
        </w:rPr>
      </w:pPr>
      <w:r w:rsidRPr="001B394A">
        <w:rPr>
          <w:rFonts w:ascii="Simplified Arabic" w:hAnsi="Simplified Arabic" w:cs="Simplified Arabic"/>
          <w:b/>
          <w:bCs/>
          <w:sz w:val="28"/>
          <w:szCs w:val="28"/>
          <w:rtl/>
        </w:rPr>
        <w:t>دمج الجوانب الاستراتيجية والتطبيقية معًا</w:t>
      </w:r>
      <w:r w:rsidRPr="001B394A">
        <w:rPr>
          <w:rFonts w:ascii="Simplified Arabic" w:hAnsi="Simplified Arabic" w:cs="Simplified Arabic"/>
          <w:sz w:val="28"/>
          <w:szCs w:val="28"/>
        </w:rPr>
        <w:t>:</w:t>
      </w:r>
      <w:r w:rsidRPr="001B394A">
        <w:rPr>
          <w:rFonts w:ascii="Simplified Arabic" w:hAnsi="Simplified Arabic" w:cs="Simplified Arabic"/>
          <w:sz w:val="28"/>
          <w:szCs w:val="28"/>
        </w:rPr>
        <w:br/>
      </w:r>
      <w:r w:rsidRPr="001B394A">
        <w:rPr>
          <w:rFonts w:ascii="Simplified Arabic" w:hAnsi="Simplified Arabic" w:cs="Simplified Arabic"/>
          <w:sz w:val="28"/>
          <w:szCs w:val="28"/>
          <w:rtl/>
        </w:rPr>
        <w:t>هناك حاجة لدراسة شاملة تجمع بين البعد التطبيقي للصيانة والبعد الاستراتيجي لإدارة الجودة وتحسين الأداء، وهو ما تسعى الدراسة الحالية لتحقيقه</w:t>
      </w:r>
      <w:r w:rsidRPr="001B394A">
        <w:rPr>
          <w:rFonts w:ascii="Simplified Arabic" w:hAnsi="Simplified Arabic" w:cs="Simplified Arabic"/>
          <w:sz w:val="28"/>
          <w:szCs w:val="28"/>
        </w:rPr>
        <w:t>.</w:t>
      </w:r>
    </w:p>
    <w:p w14:paraId="56423ED9" w14:textId="77777777" w:rsidR="00E81442" w:rsidRPr="00004328" w:rsidRDefault="00E81442" w:rsidP="00E81442">
      <w:pPr>
        <w:pStyle w:val="Heading2"/>
        <w:bidi/>
      </w:pPr>
      <w:bookmarkStart w:id="24" w:name="_Toc222927350"/>
      <w:r w:rsidRPr="00004328">
        <w:rPr>
          <w:rtl/>
        </w:rPr>
        <w:t>المبحث السابع: النموذج المفاهيمي للدراسة</w:t>
      </w:r>
      <w:bookmarkEnd w:id="24"/>
    </w:p>
    <w:p w14:paraId="4671F72E" w14:textId="77777777" w:rsidR="00E81442" w:rsidRPr="00246F8D" w:rsidRDefault="00E81442" w:rsidP="00E81442">
      <w:pPr>
        <w:bidi/>
        <w:rPr>
          <w:rFonts w:ascii="Simplified Arabic" w:hAnsi="Simplified Arabic" w:cs="Simplified Arabic"/>
          <w:b/>
          <w:bCs/>
          <w:sz w:val="28"/>
          <w:szCs w:val="28"/>
        </w:rPr>
      </w:pPr>
      <w:r w:rsidRPr="00246F8D">
        <w:rPr>
          <w:rFonts w:ascii="Simplified Arabic" w:hAnsi="Simplified Arabic" w:cs="Simplified Arabic"/>
          <w:b/>
          <w:bCs/>
          <w:sz w:val="28"/>
          <w:szCs w:val="28"/>
          <w:rtl/>
        </w:rPr>
        <w:t>أولًا: عرض النموذج المفاهيمي للدراسة</w:t>
      </w:r>
    </w:p>
    <w:p w14:paraId="1D246C37" w14:textId="77777777" w:rsidR="00E81442" w:rsidRPr="00B83B70" w:rsidRDefault="00E81442" w:rsidP="00E81442">
      <w:pPr>
        <w:bidi/>
        <w:rPr>
          <w:rFonts w:ascii="Simplified Arabic" w:hAnsi="Simplified Arabic" w:cs="Simplified Arabic"/>
          <w:sz w:val="28"/>
          <w:szCs w:val="28"/>
        </w:rPr>
      </w:pPr>
      <w:r w:rsidRPr="00B83B70">
        <w:rPr>
          <w:rFonts w:ascii="Simplified Arabic" w:hAnsi="Simplified Arabic" w:cs="Simplified Arabic"/>
          <w:sz w:val="28"/>
          <w:szCs w:val="28"/>
          <w:rtl/>
        </w:rPr>
        <w:t xml:space="preserve">يُعد النموذج المفاهيمي أحد العناصر الأساسية في البحوث العلمية، حيث يوضح الإطار العام الذي يحكم العلاقات بين متغيرات الدراسة، ويسهم في تبسيط فهم مشكلة البحث وتحليلها بصورة منهجية. ويعكس هذا </w:t>
      </w:r>
      <w:r w:rsidRPr="00B83B70">
        <w:rPr>
          <w:rFonts w:ascii="Simplified Arabic" w:hAnsi="Simplified Arabic" w:cs="Simplified Arabic"/>
          <w:sz w:val="28"/>
          <w:szCs w:val="28"/>
          <w:rtl/>
        </w:rPr>
        <w:lastRenderedPageBreak/>
        <w:t>النموذج التصور العلمي الذي تتبناه الدراسة في تفسير طبيعة العلاقة بين المتغيرات المستقلة والمتغيرات التابعة، استنادًا إلى الإطار النظري والدراسات السابقة</w:t>
      </w:r>
      <w:r w:rsidRPr="00B83B70">
        <w:rPr>
          <w:rFonts w:ascii="Simplified Arabic" w:hAnsi="Simplified Arabic" w:cs="Simplified Arabic"/>
          <w:sz w:val="28"/>
          <w:szCs w:val="28"/>
        </w:rPr>
        <w:t>.</w:t>
      </w:r>
    </w:p>
    <w:p w14:paraId="19583EEB" w14:textId="77777777" w:rsidR="00E81442" w:rsidRPr="00246F8D" w:rsidRDefault="00E81442" w:rsidP="00E81442">
      <w:pPr>
        <w:bidi/>
        <w:rPr>
          <w:rFonts w:ascii="Simplified Arabic" w:hAnsi="Simplified Arabic" w:cs="Simplified Arabic"/>
          <w:sz w:val="28"/>
          <w:szCs w:val="28"/>
        </w:rPr>
      </w:pPr>
      <w:r w:rsidRPr="00B83B70">
        <w:rPr>
          <w:rFonts w:ascii="Simplified Arabic" w:hAnsi="Simplified Arabic" w:cs="Simplified Arabic"/>
          <w:sz w:val="28"/>
          <w:szCs w:val="28"/>
          <w:rtl/>
        </w:rPr>
        <w:t>وانطلاقًا من أهداف الدراسة وتساؤلاتها، تم بناء النموذج المفاهيمي الحالي على أساس دراسة أثر جودة إدارة الصيانة الهندسية بوصفها متغيرًا مستقلًا، في كفاءة شركات الخدمات الهندسية بوصف</w:t>
      </w:r>
      <w:r w:rsidRPr="00246F8D">
        <w:rPr>
          <w:rFonts w:ascii="Simplified Arabic" w:hAnsi="Simplified Arabic" w:cs="Simplified Arabic"/>
          <w:sz w:val="28"/>
          <w:szCs w:val="28"/>
          <w:rtl/>
        </w:rPr>
        <w:t>ها متغيرًا تابعًا</w:t>
      </w:r>
      <w:r w:rsidRPr="00246F8D">
        <w:rPr>
          <w:rFonts w:ascii="Simplified Arabic" w:hAnsi="Simplified Arabic" w:cs="Simplified Arabic"/>
          <w:sz w:val="28"/>
          <w:szCs w:val="28"/>
        </w:rPr>
        <w:t>.</w:t>
      </w:r>
    </w:p>
    <w:p w14:paraId="6972750A" w14:textId="77777777" w:rsidR="00E81442" w:rsidRPr="00246F8D" w:rsidRDefault="00E81442" w:rsidP="00E81442">
      <w:pPr>
        <w:bidi/>
        <w:rPr>
          <w:rFonts w:ascii="Simplified Arabic" w:hAnsi="Simplified Arabic" w:cs="Simplified Arabic"/>
          <w:b/>
          <w:bCs/>
          <w:sz w:val="28"/>
          <w:szCs w:val="28"/>
        </w:rPr>
      </w:pPr>
      <w:r>
        <w:rPr>
          <w:rFonts w:ascii="Simplified Arabic" w:hAnsi="Simplified Arabic" w:cs="Simplified Arabic"/>
          <w:b/>
          <w:bCs/>
          <w:sz w:val="28"/>
          <w:szCs w:val="28"/>
        </w:rPr>
        <w:t>1</w:t>
      </w:r>
      <w:r>
        <w:rPr>
          <w:rFonts w:ascii="Simplified Arabic" w:hAnsi="Simplified Arabic" w:cs="Simplified Arabic" w:hint="cs"/>
          <w:b/>
          <w:bCs/>
          <w:sz w:val="28"/>
          <w:szCs w:val="28"/>
          <w:rtl/>
        </w:rPr>
        <w:t xml:space="preserve">. </w:t>
      </w:r>
      <w:r w:rsidRPr="00246F8D">
        <w:rPr>
          <w:rFonts w:ascii="Simplified Arabic" w:hAnsi="Simplified Arabic" w:cs="Simplified Arabic"/>
          <w:b/>
          <w:bCs/>
          <w:sz w:val="28"/>
          <w:szCs w:val="28"/>
        </w:rPr>
        <w:t xml:space="preserve"> </w:t>
      </w:r>
      <w:r w:rsidRPr="00246F8D">
        <w:rPr>
          <w:rFonts w:ascii="Simplified Arabic" w:hAnsi="Simplified Arabic" w:cs="Simplified Arabic"/>
          <w:b/>
          <w:bCs/>
          <w:sz w:val="28"/>
          <w:szCs w:val="28"/>
          <w:rtl/>
        </w:rPr>
        <w:t>المتغير المستقل: جودة إدارة الصيانة الهندسية</w:t>
      </w:r>
    </w:p>
    <w:p w14:paraId="6700FF42"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تمثل جودة إدارة الصيانة الهندسية المتغير المستقل في هذه الدراسة، وقد تم تناولها من خلال مجموعة من الأبعاد التي تعكس مستوى كفاءة وفاعلية ممارسات الصيانة داخل شركات الخدمات الهندسية، وتشمل</w:t>
      </w:r>
      <w:r w:rsidRPr="00246F8D">
        <w:rPr>
          <w:rFonts w:ascii="Simplified Arabic" w:hAnsi="Simplified Arabic" w:cs="Simplified Arabic"/>
          <w:sz w:val="28"/>
          <w:szCs w:val="28"/>
        </w:rPr>
        <w:t>:</w:t>
      </w:r>
    </w:p>
    <w:p w14:paraId="2C4D8622" w14:textId="77777777" w:rsidR="00E81442" w:rsidRPr="00246F8D" w:rsidRDefault="00E81442" w:rsidP="00E81442">
      <w:pPr>
        <w:numPr>
          <w:ilvl w:val="0"/>
          <w:numId w:val="16"/>
        </w:numPr>
        <w:bidi/>
        <w:rPr>
          <w:rFonts w:ascii="Simplified Arabic" w:hAnsi="Simplified Arabic" w:cs="Simplified Arabic"/>
          <w:sz w:val="28"/>
          <w:szCs w:val="28"/>
        </w:rPr>
      </w:pPr>
      <w:r w:rsidRPr="00246F8D">
        <w:rPr>
          <w:rFonts w:ascii="Simplified Arabic" w:hAnsi="Simplified Arabic" w:cs="Simplified Arabic"/>
          <w:sz w:val="28"/>
          <w:szCs w:val="28"/>
          <w:rtl/>
        </w:rPr>
        <w:t>الصيانة الوقائية والتنبؤية</w:t>
      </w:r>
    </w:p>
    <w:p w14:paraId="351F8332" w14:textId="77777777" w:rsidR="00E81442" w:rsidRPr="00246F8D" w:rsidRDefault="00E81442" w:rsidP="00E81442">
      <w:pPr>
        <w:numPr>
          <w:ilvl w:val="0"/>
          <w:numId w:val="16"/>
        </w:numPr>
        <w:bidi/>
        <w:rPr>
          <w:rFonts w:ascii="Simplified Arabic" w:hAnsi="Simplified Arabic" w:cs="Simplified Arabic"/>
          <w:sz w:val="28"/>
          <w:szCs w:val="28"/>
        </w:rPr>
      </w:pPr>
      <w:r w:rsidRPr="00246F8D">
        <w:rPr>
          <w:rFonts w:ascii="Simplified Arabic" w:hAnsi="Simplified Arabic" w:cs="Simplified Arabic"/>
          <w:sz w:val="28"/>
          <w:szCs w:val="28"/>
          <w:rtl/>
        </w:rPr>
        <w:t>التخطيط وجدولة أعمال الصيانة</w:t>
      </w:r>
    </w:p>
    <w:p w14:paraId="14F8DB86" w14:textId="77777777" w:rsidR="00E81442" w:rsidRPr="00246F8D" w:rsidRDefault="00E81442" w:rsidP="00E81442">
      <w:pPr>
        <w:numPr>
          <w:ilvl w:val="0"/>
          <w:numId w:val="16"/>
        </w:numPr>
        <w:bidi/>
        <w:rPr>
          <w:rFonts w:ascii="Simplified Arabic" w:hAnsi="Simplified Arabic" w:cs="Simplified Arabic"/>
          <w:sz w:val="28"/>
          <w:szCs w:val="28"/>
        </w:rPr>
      </w:pPr>
      <w:r w:rsidRPr="00246F8D">
        <w:rPr>
          <w:rFonts w:ascii="Simplified Arabic" w:hAnsi="Simplified Arabic" w:cs="Simplified Arabic"/>
          <w:sz w:val="28"/>
          <w:szCs w:val="28"/>
          <w:rtl/>
        </w:rPr>
        <w:t>نظم المتابعة والتقارير</w:t>
      </w:r>
    </w:p>
    <w:p w14:paraId="2A0A6CA9" w14:textId="77777777" w:rsidR="00E81442" w:rsidRDefault="00E81442" w:rsidP="00E81442">
      <w:pPr>
        <w:bidi/>
        <w:rPr>
          <w:rFonts w:ascii="Simplified Arabic" w:hAnsi="Simplified Arabic" w:cs="Simplified Arabic"/>
          <w:sz w:val="28"/>
          <w:szCs w:val="28"/>
          <w:rtl/>
        </w:rPr>
      </w:pPr>
      <w:r w:rsidRPr="00246F8D">
        <w:rPr>
          <w:rFonts w:ascii="Simplified Arabic" w:hAnsi="Simplified Arabic" w:cs="Simplified Arabic"/>
          <w:sz w:val="28"/>
          <w:szCs w:val="28"/>
          <w:rtl/>
        </w:rPr>
        <w:t>وتُعد هذه الأبعاد مؤشرات رئيسة على مدى تطبيق مفاهيم الجودة في إدارة الصيانة، ومدى انتقال المؤسسة من الأساليب التقليدية إلى الأساليب الحديثة المعتمدة على التخطيط والوقاية والتحسين المستمر</w:t>
      </w:r>
      <w:r w:rsidRPr="00246F8D">
        <w:rPr>
          <w:rFonts w:ascii="Simplified Arabic" w:hAnsi="Simplified Arabic" w:cs="Simplified Arabic"/>
          <w:sz w:val="28"/>
          <w:szCs w:val="28"/>
        </w:rPr>
        <w:t>.</w:t>
      </w:r>
    </w:p>
    <w:p w14:paraId="6CF76616" w14:textId="77777777" w:rsidR="00E81442" w:rsidRDefault="00E81442" w:rsidP="00E81442">
      <w:pPr>
        <w:bidi/>
        <w:rPr>
          <w:rFonts w:ascii="Simplified Arabic" w:hAnsi="Simplified Arabic" w:cs="Simplified Arabic"/>
          <w:sz w:val="28"/>
          <w:szCs w:val="28"/>
          <w:rtl/>
        </w:rPr>
      </w:pPr>
    </w:p>
    <w:p w14:paraId="6A1439E6" w14:textId="77777777" w:rsidR="00E81442" w:rsidRPr="00246F8D" w:rsidRDefault="00E81442" w:rsidP="00E81442">
      <w:pPr>
        <w:bidi/>
        <w:rPr>
          <w:rFonts w:ascii="Simplified Arabic" w:hAnsi="Simplified Arabic" w:cs="Simplified Arabic"/>
          <w:sz w:val="28"/>
          <w:szCs w:val="28"/>
        </w:rPr>
      </w:pPr>
    </w:p>
    <w:p w14:paraId="24FE1994" w14:textId="77777777" w:rsidR="00E81442" w:rsidRPr="00246F8D"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246F8D">
        <w:rPr>
          <w:rFonts w:ascii="Simplified Arabic" w:hAnsi="Simplified Arabic" w:cs="Simplified Arabic"/>
          <w:b/>
          <w:bCs/>
          <w:sz w:val="28"/>
          <w:szCs w:val="28"/>
        </w:rPr>
        <w:t xml:space="preserve"> </w:t>
      </w:r>
      <w:r w:rsidRPr="00246F8D">
        <w:rPr>
          <w:rFonts w:ascii="Simplified Arabic" w:hAnsi="Simplified Arabic" w:cs="Simplified Arabic"/>
          <w:b/>
          <w:bCs/>
          <w:sz w:val="28"/>
          <w:szCs w:val="28"/>
          <w:rtl/>
        </w:rPr>
        <w:t>المتغير التابع: كفاءة شركات الخدمات الهندسية</w:t>
      </w:r>
    </w:p>
    <w:p w14:paraId="43280142"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تمثل كفاءة شركات الخدمات الهندسية المتغير التابع في الدراسة، وقد تم قياسها من خلال مجموعة من الأبعاد التي تعكس الأداء المؤسسي الشامل، وهي</w:t>
      </w:r>
      <w:r w:rsidRPr="00246F8D">
        <w:rPr>
          <w:rFonts w:ascii="Simplified Arabic" w:hAnsi="Simplified Arabic" w:cs="Simplified Arabic"/>
          <w:sz w:val="28"/>
          <w:szCs w:val="28"/>
        </w:rPr>
        <w:t>:</w:t>
      </w:r>
    </w:p>
    <w:p w14:paraId="70C5072F" w14:textId="77777777" w:rsidR="00E81442" w:rsidRPr="00246F8D" w:rsidRDefault="00E81442" w:rsidP="00E81442">
      <w:pPr>
        <w:numPr>
          <w:ilvl w:val="0"/>
          <w:numId w:val="17"/>
        </w:numPr>
        <w:bidi/>
        <w:rPr>
          <w:rFonts w:ascii="Simplified Arabic" w:hAnsi="Simplified Arabic" w:cs="Simplified Arabic"/>
          <w:sz w:val="28"/>
          <w:szCs w:val="28"/>
        </w:rPr>
      </w:pPr>
      <w:r w:rsidRPr="00246F8D">
        <w:rPr>
          <w:rFonts w:ascii="Simplified Arabic" w:hAnsi="Simplified Arabic" w:cs="Simplified Arabic"/>
          <w:sz w:val="28"/>
          <w:szCs w:val="28"/>
          <w:rtl/>
        </w:rPr>
        <w:t>الكفاءة التشغيلية</w:t>
      </w:r>
    </w:p>
    <w:p w14:paraId="51B1777B" w14:textId="77777777" w:rsidR="00E81442" w:rsidRPr="00246F8D" w:rsidRDefault="00E81442" w:rsidP="00E81442">
      <w:pPr>
        <w:numPr>
          <w:ilvl w:val="0"/>
          <w:numId w:val="17"/>
        </w:numPr>
        <w:bidi/>
        <w:rPr>
          <w:rFonts w:ascii="Simplified Arabic" w:hAnsi="Simplified Arabic" w:cs="Simplified Arabic"/>
          <w:sz w:val="28"/>
          <w:szCs w:val="28"/>
        </w:rPr>
      </w:pPr>
      <w:r w:rsidRPr="00246F8D">
        <w:rPr>
          <w:rFonts w:ascii="Simplified Arabic" w:hAnsi="Simplified Arabic" w:cs="Simplified Arabic"/>
          <w:sz w:val="28"/>
          <w:szCs w:val="28"/>
          <w:rtl/>
        </w:rPr>
        <w:t>جودة الخدمة المقدمة</w:t>
      </w:r>
    </w:p>
    <w:p w14:paraId="2041889F" w14:textId="77777777" w:rsidR="00E81442" w:rsidRPr="00246F8D" w:rsidRDefault="00E81442" w:rsidP="00E81442">
      <w:pPr>
        <w:numPr>
          <w:ilvl w:val="0"/>
          <w:numId w:val="17"/>
        </w:numPr>
        <w:bidi/>
        <w:rPr>
          <w:rFonts w:ascii="Simplified Arabic" w:hAnsi="Simplified Arabic" w:cs="Simplified Arabic"/>
          <w:sz w:val="28"/>
          <w:szCs w:val="28"/>
        </w:rPr>
      </w:pPr>
      <w:r w:rsidRPr="00246F8D">
        <w:rPr>
          <w:rFonts w:ascii="Simplified Arabic" w:hAnsi="Simplified Arabic" w:cs="Simplified Arabic"/>
          <w:sz w:val="28"/>
          <w:szCs w:val="28"/>
          <w:rtl/>
        </w:rPr>
        <w:t>رضا العملاء</w:t>
      </w:r>
    </w:p>
    <w:p w14:paraId="0D22F490" w14:textId="77777777" w:rsidR="00E81442" w:rsidRPr="00246F8D" w:rsidRDefault="00E81442" w:rsidP="00E81442">
      <w:pPr>
        <w:numPr>
          <w:ilvl w:val="0"/>
          <w:numId w:val="17"/>
        </w:numPr>
        <w:bidi/>
        <w:rPr>
          <w:rFonts w:ascii="Simplified Arabic" w:hAnsi="Simplified Arabic" w:cs="Simplified Arabic"/>
          <w:sz w:val="28"/>
          <w:szCs w:val="28"/>
        </w:rPr>
      </w:pPr>
      <w:r w:rsidRPr="00246F8D">
        <w:rPr>
          <w:rFonts w:ascii="Simplified Arabic" w:hAnsi="Simplified Arabic" w:cs="Simplified Arabic"/>
          <w:sz w:val="28"/>
          <w:szCs w:val="28"/>
          <w:rtl/>
        </w:rPr>
        <w:t>استدامة الأداء وتخفيض التكاليف</w:t>
      </w:r>
    </w:p>
    <w:p w14:paraId="110CDFA7"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lastRenderedPageBreak/>
        <w:t>وتعكس هذه الأبعاد قدرة الشركة على استخدام مواردها بكفاءة، وتقديم خدمات موثوقة، وتحقيق رضا العملاء، وضمان الاستمرارية والتنافسية في بيئة العمل</w:t>
      </w:r>
      <w:r w:rsidRPr="00246F8D">
        <w:rPr>
          <w:rFonts w:ascii="Simplified Arabic" w:hAnsi="Simplified Arabic" w:cs="Simplified Arabic"/>
          <w:sz w:val="28"/>
          <w:szCs w:val="28"/>
        </w:rPr>
        <w:t>.</w:t>
      </w:r>
    </w:p>
    <w:p w14:paraId="35ECCB02" w14:textId="77777777" w:rsidR="00E81442" w:rsidRPr="00246F8D"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246F8D">
        <w:rPr>
          <w:rFonts w:ascii="Simplified Arabic" w:hAnsi="Simplified Arabic" w:cs="Simplified Arabic"/>
          <w:b/>
          <w:bCs/>
          <w:sz w:val="28"/>
          <w:szCs w:val="28"/>
        </w:rPr>
        <w:t xml:space="preserve"> </w:t>
      </w:r>
      <w:r w:rsidRPr="00246F8D">
        <w:rPr>
          <w:rFonts w:ascii="Simplified Arabic" w:hAnsi="Simplified Arabic" w:cs="Simplified Arabic"/>
          <w:b/>
          <w:bCs/>
          <w:sz w:val="28"/>
          <w:szCs w:val="28"/>
          <w:rtl/>
        </w:rPr>
        <w:t>وصف النموذج المفاهيمي</w:t>
      </w:r>
    </w:p>
    <w:p w14:paraId="5834CE30"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يوضح النموذج المفاهيمي للدراسة وجود علاقة تأثير مباشرة بين جودة إدارة الصيانة الهندسية بأبعادها المختلفة، وبين كفاءة شركات الخدمات الهندسية بمؤشراتها المتعددة. ويعكس هذا النموذج أن تحسين ممارسات إدارة الصيانة من شأنه أن يسهم في رفع كفاءة الأداء المؤسسي وتحقيق أهداف الشركة التشغيلية والاستراتيجية</w:t>
      </w:r>
      <w:r w:rsidRPr="00246F8D">
        <w:rPr>
          <w:rFonts w:ascii="Simplified Arabic" w:hAnsi="Simplified Arabic" w:cs="Simplified Arabic"/>
          <w:sz w:val="28"/>
          <w:szCs w:val="28"/>
        </w:rPr>
        <w:t>.</w:t>
      </w:r>
    </w:p>
    <w:p w14:paraId="7CD6E5B2" w14:textId="77777777" w:rsidR="00E81442" w:rsidRPr="00246F8D" w:rsidRDefault="00E81442" w:rsidP="00E81442">
      <w:pPr>
        <w:bidi/>
        <w:rPr>
          <w:rFonts w:ascii="Simplified Arabic" w:hAnsi="Simplified Arabic" w:cs="Simplified Arabic"/>
          <w:b/>
          <w:bCs/>
          <w:sz w:val="28"/>
          <w:szCs w:val="28"/>
        </w:rPr>
      </w:pPr>
      <w:r w:rsidRPr="00246F8D">
        <w:rPr>
          <w:rFonts w:ascii="Simplified Arabic" w:hAnsi="Simplified Arabic" w:cs="Simplified Arabic"/>
          <w:b/>
          <w:bCs/>
          <w:sz w:val="28"/>
          <w:szCs w:val="28"/>
          <w:rtl/>
        </w:rPr>
        <w:t>ثانيًا: تفسير العلاقات بين متغيرات الدراسة</w:t>
      </w:r>
    </w:p>
    <w:p w14:paraId="5B36CAD5"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يعتمد تفسير العلاقات بين متغيرات الدراسة على ما ورد في الإطار النظري والدراسات السابقة، التي أكدت وجود ارتباط وثيق بين جودة إدارة الصيانة وكفاءة الأداء المؤسسي في الشركات الهندسية والخدمية</w:t>
      </w:r>
      <w:r w:rsidRPr="00246F8D">
        <w:rPr>
          <w:rFonts w:ascii="Simplified Arabic" w:hAnsi="Simplified Arabic" w:cs="Simplified Arabic"/>
          <w:sz w:val="28"/>
          <w:szCs w:val="28"/>
        </w:rPr>
        <w:t>.</w:t>
      </w:r>
    </w:p>
    <w:p w14:paraId="6010403E" w14:textId="77777777" w:rsidR="00E81442" w:rsidRPr="00246F8D"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246F8D">
        <w:rPr>
          <w:rFonts w:ascii="Simplified Arabic" w:hAnsi="Simplified Arabic" w:cs="Simplified Arabic"/>
          <w:b/>
          <w:bCs/>
          <w:sz w:val="28"/>
          <w:szCs w:val="28"/>
        </w:rPr>
        <w:t xml:space="preserve"> </w:t>
      </w:r>
      <w:r w:rsidRPr="00246F8D">
        <w:rPr>
          <w:rFonts w:ascii="Simplified Arabic" w:hAnsi="Simplified Arabic" w:cs="Simplified Arabic"/>
          <w:b/>
          <w:bCs/>
          <w:sz w:val="28"/>
          <w:szCs w:val="28"/>
          <w:rtl/>
        </w:rPr>
        <w:t>العلاقة بين جودة إدارة الصيانة والكفاءة التشغيلية</w:t>
      </w:r>
    </w:p>
    <w:p w14:paraId="6A7D75D2"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تشير الأدبيات الإدارية إلى أن الصيانة ذات الجودة العالية تؤدي إلى تحسين جاهزية المعدات، وتقليل الأعطال والتوقفات غير المخططة، وهو ما ينعكس مباشرة على الكفاءة التشغيلية. فكلما كانت أنشطة الصيانة مخططة ومجدولة ومتابعة بشكل جيد، ارتفع مستوى الإنتاجية وانخفض الهدر في الموارد</w:t>
      </w:r>
      <w:r w:rsidRPr="00246F8D">
        <w:rPr>
          <w:rFonts w:ascii="Simplified Arabic" w:hAnsi="Simplified Arabic" w:cs="Simplified Arabic"/>
          <w:sz w:val="28"/>
          <w:szCs w:val="28"/>
        </w:rPr>
        <w:t>.</w:t>
      </w:r>
    </w:p>
    <w:p w14:paraId="6A1DD752"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وعليه، تفترض الدراسة وجود علاقة إيجابية ذات دلالة إحصائية بين جودة إدارة الصيانة الهندسية والكفاءة التشغيلية لشركات الخدمات الهندسية</w:t>
      </w:r>
      <w:r w:rsidRPr="00246F8D">
        <w:rPr>
          <w:rFonts w:ascii="Simplified Arabic" w:hAnsi="Simplified Arabic" w:cs="Simplified Arabic"/>
          <w:sz w:val="28"/>
          <w:szCs w:val="28"/>
        </w:rPr>
        <w:t>.</w:t>
      </w:r>
    </w:p>
    <w:p w14:paraId="15DA636C" w14:textId="77777777" w:rsidR="00E81442" w:rsidRPr="00246F8D"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246F8D">
        <w:rPr>
          <w:rFonts w:ascii="Simplified Arabic" w:hAnsi="Simplified Arabic" w:cs="Simplified Arabic"/>
          <w:b/>
          <w:bCs/>
          <w:sz w:val="28"/>
          <w:szCs w:val="28"/>
        </w:rPr>
        <w:t xml:space="preserve"> </w:t>
      </w:r>
      <w:r w:rsidRPr="00246F8D">
        <w:rPr>
          <w:rFonts w:ascii="Simplified Arabic" w:hAnsi="Simplified Arabic" w:cs="Simplified Arabic"/>
          <w:b/>
          <w:bCs/>
          <w:sz w:val="28"/>
          <w:szCs w:val="28"/>
          <w:rtl/>
        </w:rPr>
        <w:t>العلاقة بين جودة إدارة الصيانة وجودة الخدمة المقدمة</w:t>
      </w:r>
    </w:p>
    <w:p w14:paraId="7624D8A8"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تؤثر جودة إدارة الصيانة بشكل مباشر في جودة الخدمة المقدمة، خاصة في الشركات التي تعتمد على التشغيل المستمر للأنظمة والمعدات. إذ تسهم الصيانة الوقائية والتنبؤية في تحسين موثوقية الخدمة، وتقليل الأعطال المفاجئة، وتسريع الاستجابة لمشكلات التشغيل</w:t>
      </w:r>
      <w:r w:rsidRPr="00246F8D">
        <w:rPr>
          <w:rFonts w:ascii="Simplified Arabic" w:hAnsi="Simplified Arabic" w:cs="Simplified Arabic"/>
          <w:sz w:val="28"/>
          <w:szCs w:val="28"/>
        </w:rPr>
        <w:t>.</w:t>
      </w:r>
    </w:p>
    <w:p w14:paraId="7E98AE99"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ومن هذا المنطلق، تفترض الدراسة أن تحسين جودة إدارة الصيانة يؤدي إلى تحسين جودة الخدمة المقدمة للعملاء</w:t>
      </w:r>
      <w:r w:rsidRPr="00246F8D">
        <w:rPr>
          <w:rFonts w:ascii="Simplified Arabic" w:hAnsi="Simplified Arabic" w:cs="Simplified Arabic"/>
          <w:sz w:val="28"/>
          <w:szCs w:val="28"/>
        </w:rPr>
        <w:t>.</w:t>
      </w:r>
    </w:p>
    <w:p w14:paraId="426F104E" w14:textId="77777777" w:rsidR="00E81442" w:rsidRPr="00246F8D"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3.</w:t>
      </w:r>
      <w:r w:rsidRPr="00246F8D">
        <w:rPr>
          <w:rFonts w:ascii="Simplified Arabic" w:hAnsi="Simplified Arabic" w:cs="Simplified Arabic"/>
          <w:b/>
          <w:bCs/>
          <w:sz w:val="28"/>
          <w:szCs w:val="28"/>
        </w:rPr>
        <w:t xml:space="preserve"> </w:t>
      </w:r>
      <w:r w:rsidRPr="00246F8D">
        <w:rPr>
          <w:rFonts w:ascii="Simplified Arabic" w:hAnsi="Simplified Arabic" w:cs="Simplified Arabic"/>
          <w:b/>
          <w:bCs/>
          <w:sz w:val="28"/>
          <w:szCs w:val="28"/>
          <w:rtl/>
        </w:rPr>
        <w:t>العلاقة بين جودة إدارة الصيانة ورضا العملاء</w:t>
      </w:r>
    </w:p>
    <w:p w14:paraId="39D14964"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يُعد رضا العملاء نتيجة طبيعية لتحسن جودة الخدمة واستقرار الأداء. فكلما انخفضت الأعطال وزادت موثوقية الأنظمة، ارتفع مستوى رضا العملاء وثقتهم في الشركة. وتُظهر الدراسات السابقة أن ضعف الصيانة يُعد من أبرز أسباب شكاوى العملاء في الشركات الهندسية</w:t>
      </w:r>
      <w:r w:rsidRPr="00246F8D">
        <w:rPr>
          <w:rFonts w:ascii="Simplified Arabic" w:hAnsi="Simplified Arabic" w:cs="Simplified Arabic"/>
          <w:sz w:val="28"/>
          <w:szCs w:val="28"/>
        </w:rPr>
        <w:t>.</w:t>
      </w:r>
    </w:p>
    <w:p w14:paraId="2CF95EFD"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وعليه، تفترض الدراسة وجود علاقة إيجابية بين جودة إدارة الصيانة الهندسية ورضا العملاء</w:t>
      </w:r>
      <w:r w:rsidRPr="00246F8D">
        <w:rPr>
          <w:rFonts w:ascii="Simplified Arabic" w:hAnsi="Simplified Arabic" w:cs="Simplified Arabic"/>
          <w:sz w:val="28"/>
          <w:szCs w:val="28"/>
        </w:rPr>
        <w:t>.</w:t>
      </w:r>
    </w:p>
    <w:p w14:paraId="75BDEBB2" w14:textId="77777777" w:rsidR="00E81442" w:rsidRPr="00246F8D" w:rsidRDefault="00E81442" w:rsidP="00E81442">
      <w:pPr>
        <w:bidi/>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246F8D">
        <w:rPr>
          <w:rFonts w:ascii="Simplified Arabic" w:hAnsi="Simplified Arabic" w:cs="Simplified Arabic"/>
          <w:b/>
          <w:bCs/>
          <w:sz w:val="28"/>
          <w:szCs w:val="28"/>
        </w:rPr>
        <w:t xml:space="preserve"> </w:t>
      </w:r>
      <w:r w:rsidRPr="00246F8D">
        <w:rPr>
          <w:rFonts w:ascii="Simplified Arabic" w:hAnsi="Simplified Arabic" w:cs="Simplified Arabic"/>
          <w:b/>
          <w:bCs/>
          <w:sz w:val="28"/>
          <w:szCs w:val="28"/>
          <w:rtl/>
        </w:rPr>
        <w:t>العلاقة بين جودة إدارة الصيانة واستدامة الأداء وتخفيض التكاليف</w:t>
      </w:r>
    </w:p>
    <w:p w14:paraId="1207F910"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تسهم جودة إدارة الصيانة في تحقيق استدامة الأداء من خلال إطالة العمر الافتراضي للأصول، وتقليل الحاجة إلى الإصلاحات الطارئة، وخفض تكاليف التشغيل على المدى الطويل. كما يؤدي التخطيط الجيد للصيانة إلى تحسين استخدام الموارد وتقليل الهدر</w:t>
      </w:r>
      <w:r w:rsidRPr="00246F8D">
        <w:rPr>
          <w:rFonts w:ascii="Simplified Arabic" w:hAnsi="Simplified Arabic" w:cs="Simplified Arabic"/>
          <w:sz w:val="28"/>
          <w:szCs w:val="28"/>
        </w:rPr>
        <w:t>.</w:t>
      </w:r>
    </w:p>
    <w:p w14:paraId="56EA95C8" w14:textId="77777777" w:rsidR="00E81442" w:rsidRPr="00246F8D"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وبناءً عليه، تفترض الدراسة أن جودة إدارة الصيانة الهندسية تؤثر تأثيرًا إيجابيًا في استدامة الأداء وتخفيض التكاليف التشغيلية</w:t>
      </w:r>
      <w:r w:rsidRPr="00246F8D">
        <w:rPr>
          <w:rFonts w:ascii="Simplified Arabic" w:hAnsi="Simplified Arabic" w:cs="Simplified Arabic"/>
          <w:sz w:val="28"/>
          <w:szCs w:val="28"/>
        </w:rPr>
        <w:t>.</w:t>
      </w:r>
    </w:p>
    <w:p w14:paraId="08DC907E" w14:textId="7172996E" w:rsidR="00E81442" w:rsidRPr="0045060E" w:rsidRDefault="00E81442" w:rsidP="00E81442">
      <w:pPr>
        <w:bidi/>
        <w:rPr>
          <w:rFonts w:ascii="Simplified Arabic" w:hAnsi="Simplified Arabic" w:cs="Simplified Arabic"/>
          <w:sz w:val="28"/>
          <w:szCs w:val="28"/>
        </w:rPr>
      </w:pPr>
      <w:r w:rsidRPr="00246F8D">
        <w:rPr>
          <w:rFonts w:ascii="Simplified Arabic" w:hAnsi="Simplified Arabic" w:cs="Simplified Arabic"/>
          <w:sz w:val="28"/>
          <w:szCs w:val="28"/>
          <w:rtl/>
        </w:rPr>
        <w:t>يتضح مما سبق أن النموذج المفاهيمي للدراسة يعكس تصورًا متكاملًا للعلاقة بين جودة إدارة الصيانة الهندسية وكفاءة شركات الخدمات الهندسية، حيث يُبرز الدور الاستراتيجي لإدارة الصيانة في تحسين الأداء المؤسسي وتحقيق الاستدامة والتنافسية. كما يُعد هذا النموذج الأساس الذي ستُبنى عليه فرضيات الدراسة وأدواتها الإحصائية في الفصل الخاص بمنهجية البحث وتحليل النتائج</w:t>
      </w:r>
      <w:r w:rsidRPr="00246F8D">
        <w:rPr>
          <w:rFonts w:ascii="Simplified Arabic" w:hAnsi="Simplified Arabic" w:cs="Simplified Arabic"/>
          <w:sz w:val="28"/>
          <w:szCs w:val="28"/>
        </w:rPr>
        <w:t>.</w:t>
      </w:r>
    </w:p>
    <w:sectPr w:rsidR="00E81442" w:rsidRPr="0045060E" w:rsidSect="00E81442">
      <w:pgSz w:w="12240" w:h="15840"/>
      <w:pgMar w:top="1440" w:right="1440" w:bottom="1440" w:left="144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2107918411"/>
      <w:docPartObj>
        <w:docPartGallery w:val="Page Numbers (Bottom of Page)"/>
        <w:docPartUnique/>
      </w:docPartObj>
    </w:sdtPr>
    <w:sdtEndPr>
      <w:rPr>
        <w:noProof/>
      </w:rPr>
    </w:sdtEndPr>
    <w:sdtContent>
      <w:p w14:paraId="56CCA4EA" w14:textId="77777777" w:rsidR="00E81442" w:rsidRPr="00A25FDF" w:rsidRDefault="00E81442">
        <w:pPr>
          <w:pStyle w:val="Footer"/>
          <w:jc w:val="center"/>
          <w:rPr>
            <w:b/>
            <w:bCs/>
          </w:rPr>
        </w:pPr>
        <w:r w:rsidRPr="00A25FDF">
          <w:rPr>
            <w:rFonts w:ascii="Simplified Arabic" w:hAnsi="Simplified Arabic" w:cs="Simplified Arabic"/>
            <w:b/>
            <w:bCs/>
          </w:rPr>
          <w:fldChar w:fldCharType="begin"/>
        </w:r>
        <w:r w:rsidRPr="00A25FDF">
          <w:rPr>
            <w:rFonts w:ascii="Simplified Arabic" w:hAnsi="Simplified Arabic" w:cs="Simplified Arabic"/>
            <w:b/>
            <w:bCs/>
          </w:rPr>
          <w:instrText xml:space="preserve"> PAGE   \* MERGEFORMAT </w:instrText>
        </w:r>
        <w:r w:rsidRPr="00A25FDF">
          <w:rPr>
            <w:rFonts w:ascii="Simplified Arabic" w:hAnsi="Simplified Arabic" w:cs="Simplified Arabic"/>
            <w:b/>
            <w:bCs/>
          </w:rPr>
          <w:fldChar w:fldCharType="separate"/>
        </w:r>
        <w:r>
          <w:rPr>
            <w:rFonts w:ascii="Simplified Arabic" w:hAnsi="Simplified Arabic" w:cs="Simplified Arabic"/>
            <w:b/>
            <w:bCs/>
            <w:noProof/>
          </w:rPr>
          <w:t>13</w:t>
        </w:r>
        <w:r w:rsidRPr="00A25FDF">
          <w:rPr>
            <w:rFonts w:ascii="Simplified Arabic" w:hAnsi="Simplified Arabic" w:cs="Simplified Arabic"/>
            <w:b/>
            <w:bCs/>
            <w:noProof/>
          </w:rPr>
          <w:fldChar w:fldCharType="end"/>
        </w:r>
      </w:p>
    </w:sdtContent>
  </w:sdt>
  <w:p w14:paraId="03DF7A35" w14:textId="77777777" w:rsidR="00E81442" w:rsidRDefault="00E8144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5D37"/>
    <w:multiLevelType w:val="multilevel"/>
    <w:tmpl w:val="9302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37C24"/>
    <w:multiLevelType w:val="multilevel"/>
    <w:tmpl w:val="9906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F14DA"/>
    <w:multiLevelType w:val="multilevel"/>
    <w:tmpl w:val="6D6A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A6A0B"/>
    <w:multiLevelType w:val="multilevel"/>
    <w:tmpl w:val="027A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B62A6"/>
    <w:multiLevelType w:val="multilevel"/>
    <w:tmpl w:val="6C960DB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2685D4F"/>
    <w:multiLevelType w:val="multilevel"/>
    <w:tmpl w:val="D1EC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252D1"/>
    <w:multiLevelType w:val="multilevel"/>
    <w:tmpl w:val="E4D6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335A4"/>
    <w:multiLevelType w:val="multilevel"/>
    <w:tmpl w:val="45C2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C4104"/>
    <w:multiLevelType w:val="multilevel"/>
    <w:tmpl w:val="D646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F0E50"/>
    <w:multiLevelType w:val="multilevel"/>
    <w:tmpl w:val="A6A8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19082C"/>
    <w:multiLevelType w:val="multilevel"/>
    <w:tmpl w:val="4040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35772"/>
    <w:multiLevelType w:val="multilevel"/>
    <w:tmpl w:val="02EA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F15372"/>
    <w:multiLevelType w:val="multilevel"/>
    <w:tmpl w:val="E752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2F5B1E"/>
    <w:multiLevelType w:val="multilevel"/>
    <w:tmpl w:val="CE949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D55A3"/>
    <w:multiLevelType w:val="hybridMultilevel"/>
    <w:tmpl w:val="1026E23C"/>
    <w:lvl w:ilvl="0" w:tplc="DC44B034">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4D82B6A"/>
    <w:multiLevelType w:val="multilevel"/>
    <w:tmpl w:val="5D88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FD610B"/>
    <w:multiLevelType w:val="multilevel"/>
    <w:tmpl w:val="3842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801B53"/>
    <w:multiLevelType w:val="multilevel"/>
    <w:tmpl w:val="E77A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B8001C"/>
    <w:multiLevelType w:val="multilevel"/>
    <w:tmpl w:val="FD16BD5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2A83236D"/>
    <w:multiLevelType w:val="multilevel"/>
    <w:tmpl w:val="660C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FD2BDC"/>
    <w:multiLevelType w:val="multilevel"/>
    <w:tmpl w:val="808AB7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2E44113D"/>
    <w:multiLevelType w:val="multilevel"/>
    <w:tmpl w:val="2748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BB5CFC"/>
    <w:multiLevelType w:val="multilevel"/>
    <w:tmpl w:val="EEC4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263E03"/>
    <w:multiLevelType w:val="multilevel"/>
    <w:tmpl w:val="8958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EC6E11"/>
    <w:multiLevelType w:val="multilevel"/>
    <w:tmpl w:val="9B9C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18077E"/>
    <w:multiLevelType w:val="hybridMultilevel"/>
    <w:tmpl w:val="69C0509E"/>
    <w:lvl w:ilvl="0" w:tplc="0CB84654">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9B22026"/>
    <w:multiLevelType w:val="multilevel"/>
    <w:tmpl w:val="258A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EA5BD1"/>
    <w:multiLevelType w:val="multilevel"/>
    <w:tmpl w:val="6C6A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932AD4"/>
    <w:multiLevelType w:val="multilevel"/>
    <w:tmpl w:val="67720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C5B1FDC"/>
    <w:multiLevelType w:val="multilevel"/>
    <w:tmpl w:val="C99A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3A7706"/>
    <w:multiLevelType w:val="multilevel"/>
    <w:tmpl w:val="ECA04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9A6BE5"/>
    <w:multiLevelType w:val="multilevel"/>
    <w:tmpl w:val="FA92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194B57"/>
    <w:multiLevelType w:val="multilevel"/>
    <w:tmpl w:val="38E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280E65"/>
    <w:multiLevelType w:val="multilevel"/>
    <w:tmpl w:val="DE66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161B87"/>
    <w:multiLevelType w:val="multilevel"/>
    <w:tmpl w:val="914A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A454DA"/>
    <w:multiLevelType w:val="multilevel"/>
    <w:tmpl w:val="EAEA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4118C0"/>
    <w:multiLevelType w:val="multilevel"/>
    <w:tmpl w:val="51D8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8C03D58"/>
    <w:multiLevelType w:val="multilevel"/>
    <w:tmpl w:val="3540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9474AD"/>
    <w:multiLevelType w:val="multilevel"/>
    <w:tmpl w:val="D354F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EE60EB7"/>
    <w:multiLevelType w:val="multilevel"/>
    <w:tmpl w:val="83EC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8A7DC0"/>
    <w:multiLevelType w:val="multilevel"/>
    <w:tmpl w:val="0FEA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5851EA"/>
    <w:multiLevelType w:val="multilevel"/>
    <w:tmpl w:val="AF827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564067"/>
    <w:multiLevelType w:val="multilevel"/>
    <w:tmpl w:val="F9B8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F44B45"/>
    <w:multiLevelType w:val="multilevel"/>
    <w:tmpl w:val="A02A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502BB2"/>
    <w:multiLevelType w:val="multilevel"/>
    <w:tmpl w:val="FF22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724926"/>
    <w:multiLevelType w:val="multilevel"/>
    <w:tmpl w:val="EF48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9338B9"/>
    <w:multiLevelType w:val="multilevel"/>
    <w:tmpl w:val="9470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51007E"/>
    <w:multiLevelType w:val="multilevel"/>
    <w:tmpl w:val="181A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A7794C"/>
    <w:multiLevelType w:val="multilevel"/>
    <w:tmpl w:val="48BE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0579B2"/>
    <w:multiLevelType w:val="multilevel"/>
    <w:tmpl w:val="E8E05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5D1E7B"/>
    <w:multiLevelType w:val="multilevel"/>
    <w:tmpl w:val="F69A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251D68"/>
    <w:multiLevelType w:val="multilevel"/>
    <w:tmpl w:val="AA96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8628C6"/>
    <w:multiLevelType w:val="multilevel"/>
    <w:tmpl w:val="F548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295547"/>
    <w:multiLevelType w:val="multilevel"/>
    <w:tmpl w:val="9A2E4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846177"/>
    <w:multiLevelType w:val="multilevel"/>
    <w:tmpl w:val="D786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1B1479"/>
    <w:multiLevelType w:val="multilevel"/>
    <w:tmpl w:val="2CD0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86D65C0"/>
    <w:multiLevelType w:val="multilevel"/>
    <w:tmpl w:val="F3E8D3F2"/>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7" w15:restartNumberingAfterBreak="0">
    <w:nsid w:val="6A522493"/>
    <w:multiLevelType w:val="multilevel"/>
    <w:tmpl w:val="8702F8E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8" w15:restartNumberingAfterBreak="0">
    <w:nsid w:val="6C500DFB"/>
    <w:multiLevelType w:val="multilevel"/>
    <w:tmpl w:val="F2F2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867387"/>
    <w:multiLevelType w:val="multilevel"/>
    <w:tmpl w:val="9CEE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E718A6"/>
    <w:multiLevelType w:val="multilevel"/>
    <w:tmpl w:val="8B6C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8144C4"/>
    <w:multiLevelType w:val="multilevel"/>
    <w:tmpl w:val="8EDE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9D5942"/>
    <w:multiLevelType w:val="multilevel"/>
    <w:tmpl w:val="1AE2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166544"/>
    <w:multiLevelType w:val="multilevel"/>
    <w:tmpl w:val="5238A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E742D6"/>
    <w:multiLevelType w:val="multilevel"/>
    <w:tmpl w:val="B8AC3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7F41187"/>
    <w:multiLevelType w:val="multilevel"/>
    <w:tmpl w:val="3CA6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2E5689"/>
    <w:multiLevelType w:val="multilevel"/>
    <w:tmpl w:val="192C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EA3E93"/>
    <w:multiLevelType w:val="multilevel"/>
    <w:tmpl w:val="BDB4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D86116"/>
    <w:multiLevelType w:val="multilevel"/>
    <w:tmpl w:val="B18E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592216">
    <w:abstractNumId w:val="41"/>
  </w:num>
  <w:num w:numId="2" w16cid:durableId="830409695">
    <w:abstractNumId w:val="13"/>
  </w:num>
  <w:num w:numId="3" w16cid:durableId="1741828853">
    <w:abstractNumId w:val="35"/>
  </w:num>
  <w:num w:numId="4" w16cid:durableId="1357073277">
    <w:abstractNumId w:val="65"/>
  </w:num>
  <w:num w:numId="5" w16cid:durableId="1302803674">
    <w:abstractNumId w:val="62"/>
  </w:num>
  <w:num w:numId="6" w16cid:durableId="2018077338">
    <w:abstractNumId w:val="53"/>
  </w:num>
  <w:num w:numId="7" w16cid:durableId="691105967">
    <w:abstractNumId w:val="19"/>
  </w:num>
  <w:num w:numId="8" w16cid:durableId="1739548879">
    <w:abstractNumId w:val="22"/>
  </w:num>
  <w:num w:numId="9" w16cid:durableId="1735926461">
    <w:abstractNumId w:val="8"/>
  </w:num>
  <w:num w:numId="10" w16cid:durableId="716470799">
    <w:abstractNumId w:val="12"/>
  </w:num>
  <w:num w:numId="11" w16cid:durableId="1356420247">
    <w:abstractNumId w:val="61"/>
  </w:num>
  <w:num w:numId="12" w16cid:durableId="834876502">
    <w:abstractNumId w:val="5"/>
  </w:num>
  <w:num w:numId="13" w16cid:durableId="765924689">
    <w:abstractNumId w:val="56"/>
  </w:num>
  <w:num w:numId="14" w16cid:durableId="2025787080">
    <w:abstractNumId w:val="4"/>
  </w:num>
  <w:num w:numId="15" w16cid:durableId="187302911">
    <w:abstractNumId w:val="18"/>
  </w:num>
  <w:num w:numId="16" w16cid:durableId="2065367951">
    <w:abstractNumId w:val="60"/>
  </w:num>
  <w:num w:numId="17" w16cid:durableId="54622890">
    <w:abstractNumId w:val="6"/>
  </w:num>
  <w:num w:numId="18" w16cid:durableId="1928268415">
    <w:abstractNumId w:val="44"/>
  </w:num>
  <w:num w:numId="19" w16cid:durableId="1484928454">
    <w:abstractNumId w:val="66"/>
  </w:num>
  <w:num w:numId="20" w16cid:durableId="2066950356">
    <w:abstractNumId w:val="33"/>
  </w:num>
  <w:num w:numId="21" w16cid:durableId="2058967203">
    <w:abstractNumId w:val="37"/>
  </w:num>
  <w:num w:numId="22" w16cid:durableId="1166899244">
    <w:abstractNumId w:val="28"/>
  </w:num>
  <w:num w:numId="23" w16cid:durableId="283581635">
    <w:abstractNumId w:val="52"/>
  </w:num>
  <w:num w:numId="24" w16cid:durableId="851336000">
    <w:abstractNumId w:val="36"/>
  </w:num>
  <w:num w:numId="25" w16cid:durableId="140927204">
    <w:abstractNumId w:val="64"/>
  </w:num>
  <w:num w:numId="26" w16cid:durableId="672150145">
    <w:abstractNumId w:val="0"/>
  </w:num>
  <w:num w:numId="27" w16cid:durableId="534344938">
    <w:abstractNumId w:val="1"/>
  </w:num>
  <w:num w:numId="28" w16cid:durableId="949434620">
    <w:abstractNumId w:val="32"/>
  </w:num>
  <w:num w:numId="29" w16cid:durableId="1592666891">
    <w:abstractNumId w:val="57"/>
  </w:num>
  <w:num w:numId="30" w16cid:durableId="1362171224">
    <w:abstractNumId w:val="59"/>
  </w:num>
  <w:num w:numId="31" w16cid:durableId="325280179">
    <w:abstractNumId w:val="11"/>
  </w:num>
  <w:num w:numId="32" w16cid:durableId="932517966">
    <w:abstractNumId w:val="34"/>
  </w:num>
  <w:num w:numId="33" w16cid:durableId="1014305051">
    <w:abstractNumId w:val="20"/>
  </w:num>
  <w:num w:numId="34" w16cid:durableId="133496995">
    <w:abstractNumId w:val="51"/>
  </w:num>
  <w:num w:numId="35" w16cid:durableId="203105809">
    <w:abstractNumId w:val="2"/>
  </w:num>
  <w:num w:numId="36" w16cid:durableId="1342665328">
    <w:abstractNumId w:val="31"/>
  </w:num>
  <w:num w:numId="37" w16cid:durableId="557396859">
    <w:abstractNumId w:val="48"/>
  </w:num>
  <w:num w:numId="38" w16cid:durableId="1434859727">
    <w:abstractNumId w:val="26"/>
  </w:num>
  <w:num w:numId="39" w16cid:durableId="408314181">
    <w:abstractNumId w:val="42"/>
  </w:num>
  <w:num w:numId="40" w16cid:durableId="1340229366">
    <w:abstractNumId w:val="27"/>
  </w:num>
  <w:num w:numId="41" w16cid:durableId="1555266646">
    <w:abstractNumId w:val="21"/>
  </w:num>
  <w:num w:numId="42" w16cid:durableId="1338969390">
    <w:abstractNumId w:val="68"/>
  </w:num>
  <w:num w:numId="43" w16cid:durableId="2084906814">
    <w:abstractNumId w:val="16"/>
  </w:num>
  <w:num w:numId="44" w16cid:durableId="401559879">
    <w:abstractNumId w:val="7"/>
  </w:num>
  <w:num w:numId="45" w16cid:durableId="511264604">
    <w:abstractNumId w:val="50"/>
  </w:num>
  <w:num w:numId="46" w16cid:durableId="996106948">
    <w:abstractNumId w:val="9"/>
  </w:num>
  <w:num w:numId="47" w16cid:durableId="496919102">
    <w:abstractNumId w:val="55"/>
  </w:num>
  <w:num w:numId="48" w16cid:durableId="34239379">
    <w:abstractNumId w:val="3"/>
  </w:num>
  <w:num w:numId="49" w16cid:durableId="154348793">
    <w:abstractNumId w:val="10"/>
  </w:num>
  <w:num w:numId="50" w16cid:durableId="1976830057">
    <w:abstractNumId w:val="38"/>
  </w:num>
  <w:num w:numId="51" w16cid:durableId="91240478">
    <w:abstractNumId w:val="30"/>
  </w:num>
  <w:num w:numId="52" w16cid:durableId="1455246748">
    <w:abstractNumId w:val="43"/>
  </w:num>
  <w:num w:numId="53" w16cid:durableId="1264459841">
    <w:abstractNumId w:val="47"/>
  </w:num>
  <w:num w:numId="54" w16cid:durableId="1898665297">
    <w:abstractNumId w:val="15"/>
  </w:num>
  <w:num w:numId="55" w16cid:durableId="1449158187">
    <w:abstractNumId w:val="45"/>
  </w:num>
  <w:num w:numId="56" w16cid:durableId="388723947">
    <w:abstractNumId w:val="24"/>
  </w:num>
  <w:num w:numId="57" w16cid:durableId="248925697">
    <w:abstractNumId w:val="49"/>
  </w:num>
  <w:num w:numId="58" w16cid:durableId="1476532919">
    <w:abstractNumId w:val="67"/>
  </w:num>
  <w:num w:numId="59" w16cid:durableId="1932471802">
    <w:abstractNumId w:val="29"/>
  </w:num>
  <w:num w:numId="60" w16cid:durableId="1110588897">
    <w:abstractNumId w:val="23"/>
  </w:num>
  <w:num w:numId="61" w16cid:durableId="91709053">
    <w:abstractNumId w:val="46"/>
  </w:num>
  <w:num w:numId="62" w16cid:durableId="690689470">
    <w:abstractNumId w:val="63"/>
  </w:num>
  <w:num w:numId="63" w16cid:durableId="152063500">
    <w:abstractNumId w:val="40"/>
  </w:num>
  <w:num w:numId="64" w16cid:durableId="1169369900">
    <w:abstractNumId w:val="54"/>
  </w:num>
  <w:num w:numId="65" w16cid:durableId="1662927919">
    <w:abstractNumId w:val="58"/>
  </w:num>
  <w:num w:numId="66" w16cid:durableId="1377729891">
    <w:abstractNumId w:val="17"/>
  </w:num>
  <w:num w:numId="67" w16cid:durableId="333189411">
    <w:abstractNumId w:val="39"/>
  </w:num>
  <w:num w:numId="68" w16cid:durableId="1923637933">
    <w:abstractNumId w:val="25"/>
  </w:num>
  <w:num w:numId="69" w16cid:durableId="20904232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442"/>
    <w:rsid w:val="00021132"/>
    <w:rsid w:val="00440925"/>
    <w:rsid w:val="00E81442"/>
    <w:rsid w:val="00E968E0"/>
    <w:rsid w:val="00F0510B"/>
    <w:rsid w:val="00F47F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2D143"/>
  <w15:chartTrackingRefBased/>
  <w15:docId w15:val="{A6C608B4-C9BA-4707-AA54-FCCDAA92D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442"/>
    <w:pPr>
      <w:spacing w:line="259" w:lineRule="auto"/>
    </w:pPr>
    <w:rPr>
      <w:kern w:val="0"/>
      <w:sz w:val="22"/>
      <w:szCs w:val="22"/>
      <w14:ligatures w14:val="none"/>
    </w:rPr>
  </w:style>
  <w:style w:type="paragraph" w:styleId="Heading1">
    <w:name w:val="heading 1"/>
    <w:basedOn w:val="Normal"/>
    <w:next w:val="Normal"/>
    <w:link w:val="Heading1Char"/>
    <w:uiPriority w:val="9"/>
    <w:qFormat/>
    <w:rsid w:val="00E8144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E8144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8144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8144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8144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81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44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E8144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8144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8144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8144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81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442"/>
    <w:rPr>
      <w:rFonts w:eastAsiaTheme="majorEastAsia" w:cstheme="majorBidi"/>
      <w:color w:val="272727" w:themeColor="text1" w:themeTint="D8"/>
    </w:rPr>
  </w:style>
  <w:style w:type="paragraph" w:styleId="Title">
    <w:name w:val="Title"/>
    <w:basedOn w:val="Normal"/>
    <w:next w:val="Normal"/>
    <w:link w:val="TitleChar"/>
    <w:uiPriority w:val="10"/>
    <w:qFormat/>
    <w:rsid w:val="00E81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442"/>
    <w:pPr>
      <w:spacing w:before="160"/>
      <w:jc w:val="center"/>
    </w:pPr>
    <w:rPr>
      <w:i/>
      <w:iCs/>
      <w:color w:val="404040" w:themeColor="text1" w:themeTint="BF"/>
    </w:rPr>
  </w:style>
  <w:style w:type="character" w:customStyle="1" w:styleId="QuoteChar">
    <w:name w:val="Quote Char"/>
    <w:basedOn w:val="DefaultParagraphFont"/>
    <w:link w:val="Quote"/>
    <w:uiPriority w:val="29"/>
    <w:rsid w:val="00E81442"/>
    <w:rPr>
      <w:i/>
      <w:iCs/>
      <w:color w:val="404040" w:themeColor="text1" w:themeTint="BF"/>
    </w:rPr>
  </w:style>
  <w:style w:type="paragraph" w:styleId="ListParagraph">
    <w:name w:val="List Paragraph"/>
    <w:basedOn w:val="Normal"/>
    <w:uiPriority w:val="34"/>
    <w:qFormat/>
    <w:rsid w:val="00E81442"/>
    <w:pPr>
      <w:ind w:left="720"/>
      <w:contextualSpacing/>
    </w:pPr>
  </w:style>
  <w:style w:type="character" w:styleId="IntenseEmphasis">
    <w:name w:val="Intense Emphasis"/>
    <w:basedOn w:val="DefaultParagraphFont"/>
    <w:uiPriority w:val="21"/>
    <w:qFormat/>
    <w:rsid w:val="00E81442"/>
    <w:rPr>
      <w:i/>
      <w:iCs/>
      <w:color w:val="2E74B5" w:themeColor="accent1" w:themeShade="BF"/>
    </w:rPr>
  </w:style>
  <w:style w:type="paragraph" w:styleId="IntenseQuote">
    <w:name w:val="Intense Quote"/>
    <w:basedOn w:val="Normal"/>
    <w:next w:val="Normal"/>
    <w:link w:val="IntenseQuoteChar"/>
    <w:uiPriority w:val="30"/>
    <w:qFormat/>
    <w:rsid w:val="00E8144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81442"/>
    <w:rPr>
      <w:i/>
      <w:iCs/>
      <w:color w:val="2E74B5" w:themeColor="accent1" w:themeShade="BF"/>
    </w:rPr>
  </w:style>
  <w:style w:type="character" w:styleId="IntenseReference">
    <w:name w:val="Intense Reference"/>
    <w:basedOn w:val="DefaultParagraphFont"/>
    <w:uiPriority w:val="32"/>
    <w:qFormat/>
    <w:rsid w:val="00E81442"/>
    <w:rPr>
      <w:b/>
      <w:bCs/>
      <w:smallCaps/>
      <w:color w:val="2E74B5" w:themeColor="accent1" w:themeShade="BF"/>
      <w:spacing w:val="5"/>
    </w:rPr>
  </w:style>
  <w:style w:type="paragraph" w:styleId="Header">
    <w:name w:val="header"/>
    <w:basedOn w:val="Normal"/>
    <w:link w:val="HeaderChar"/>
    <w:uiPriority w:val="99"/>
    <w:unhideWhenUsed/>
    <w:rsid w:val="00E814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442"/>
    <w:rPr>
      <w:kern w:val="0"/>
      <w:sz w:val="22"/>
      <w:szCs w:val="22"/>
      <w14:ligatures w14:val="none"/>
    </w:rPr>
  </w:style>
  <w:style w:type="paragraph" w:styleId="Footer">
    <w:name w:val="footer"/>
    <w:basedOn w:val="Normal"/>
    <w:link w:val="FooterChar"/>
    <w:uiPriority w:val="99"/>
    <w:unhideWhenUsed/>
    <w:rsid w:val="00E814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442"/>
    <w:rPr>
      <w:kern w:val="0"/>
      <w:sz w:val="22"/>
      <w:szCs w:val="22"/>
      <w14:ligatures w14:val="none"/>
    </w:rPr>
  </w:style>
  <w:style w:type="table" w:styleId="TableGrid">
    <w:name w:val="Table Grid"/>
    <w:basedOn w:val="TableGridLight"/>
    <w:uiPriority w:val="39"/>
    <w:rsid w:val="00E814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PlainTable1">
    <w:name w:val="Plain Table 1"/>
    <w:basedOn w:val="TableNormal"/>
    <w:uiPriority w:val="41"/>
    <w:rsid w:val="00E81442"/>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3-Accent1">
    <w:name w:val="List Table 3 Accent 1"/>
    <w:basedOn w:val="TableNormal"/>
    <w:uiPriority w:val="48"/>
    <w:rsid w:val="00E81442"/>
    <w:pPr>
      <w:spacing w:after="0" w:line="240" w:lineRule="auto"/>
    </w:pPr>
    <w:rPr>
      <w:kern w:val="0"/>
      <w:sz w:val="22"/>
      <w:szCs w:val="22"/>
      <w14:ligatures w14:val="none"/>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TableGridLight">
    <w:name w:val="Grid Table Light"/>
    <w:basedOn w:val="TableNormal"/>
    <w:uiPriority w:val="40"/>
    <w:rsid w:val="00E81442"/>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E81442"/>
    <w:pPr>
      <w:spacing w:after="200" w:line="240" w:lineRule="auto"/>
    </w:pPr>
    <w:rPr>
      <w:i/>
      <w:iCs/>
      <w:color w:val="44546A" w:themeColor="text2"/>
      <w:sz w:val="18"/>
      <w:szCs w:val="18"/>
    </w:rPr>
  </w:style>
  <w:style w:type="character" w:styleId="Hyperlink">
    <w:name w:val="Hyperlink"/>
    <w:basedOn w:val="DefaultParagraphFont"/>
    <w:uiPriority w:val="99"/>
    <w:unhideWhenUsed/>
    <w:rsid w:val="00E81442"/>
    <w:rPr>
      <w:color w:val="0563C1" w:themeColor="hyperlink"/>
      <w:u w:val="single"/>
    </w:rPr>
  </w:style>
  <w:style w:type="paragraph" w:styleId="TableofFigures">
    <w:name w:val="table of figures"/>
    <w:basedOn w:val="Normal"/>
    <w:next w:val="Normal"/>
    <w:uiPriority w:val="99"/>
    <w:unhideWhenUsed/>
    <w:rsid w:val="00E81442"/>
    <w:pPr>
      <w:spacing w:after="0"/>
    </w:pPr>
  </w:style>
  <w:style w:type="paragraph" w:styleId="TOCHeading">
    <w:name w:val="TOC Heading"/>
    <w:basedOn w:val="Heading1"/>
    <w:next w:val="Normal"/>
    <w:uiPriority w:val="39"/>
    <w:unhideWhenUsed/>
    <w:qFormat/>
    <w:rsid w:val="00E81442"/>
    <w:pPr>
      <w:spacing w:before="240" w:after="0"/>
      <w:outlineLvl w:val="9"/>
    </w:pPr>
    <w:rPr>
      <w:sz w:val="32"/>
      <w:szCs w:val="32"/>
    </w:rPr>
  </w:style>
  <w:style w:type="paragraph" w:styleId="TOC1">
    <w:name w:val="toc 1"/>
    <w:basedOn w:val="Normal"/>
    <w:next w:val="Normal"/>
    <w:autoRedefine/>
    <w:uiPriority w:val="39"/>
    <w:unhideWhenUsed/>
    <w:rsid w:val="00E81442"/>
    <w:pPr>
      <w:spacing w:after="100"/>
    </w:pPr>
  </w:style>
  <w:style w:type="paragraph" w:styleId="TOC2">
    <w:name w:val="toc 2"/>
    <w:basedOn w:val="Normal"/>
    <w:next w:val="Normal"/>
    <w:autoRedefine/>
    <w:uiPriority w:val="39"/>
    <w:unhideWhenUsed/>
    <w:rsid w:val="00E814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43</Pages>
  <Words>9438</Words>
  <Characters>53801</Characters>
  <Application>Microsoft Office Word</Application>
  <DocSecurity>0</DocSecurity>
  <Lines>448</Lines>
  <Paragraphs>126</Paragraphs>
  <ScaleCrop>false</ScaleCrop>
  <Company>Al Faisaliah Group</Company>
  <LinksUpToDate>false</LinksUpToDate>
  <CharactersWithSpaces>63113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Ahmed Alghazali</dc:creator>
  <cp:keywords/>
  <dc:description/>
  <cp:lastModifiedBy>Eng. Ahmed Alghazali</cp:lastModifiedBy>
  <cp:revision>1</cp:revision>
  <dcterms:created xsi:type="dcterms:W3CDTF">2026-03-07T22:39:00Z</dcterms:created>
  <dcterms:modified xsi:type="dcterms:W3CDTF">2026-03-07T22:46:00Z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9e7a4e6c-7c31-4240-881a-ad63449f9995</vt:lpwstr>
  </property>
</Properties>
</file>