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A1CBE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05EE6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566F1E">
        <w:rPr>
          <w:rFonts w:hint="cs"/>
          <w:b/>
          <w:bCs/>
          <w:sz w:val="24"/>
          <w:szCs w:val="24"/>
          <w:rtl/>
          <w:lang w:bidi="ar-SY"/>
        </w:rPr>
        <w:t>فواز إبراهيم دغريري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9FEDB5" w14:textId="770E15E7" w:rsidR="00DF1E12" w:rsidRDefault="00DF1E1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المقدمة مختصرة جداً ولم توضح مفاهيم البحث ومتغيراته ومبرراته</w:t>
            </w:r>
          </w:p>
          <w:p w14:paraId="2B044E4C" w14:textId="45B5202B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DF1E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548E3B" w14:textId="77777777" w:rsidR="00DF1E12" w:rsidRPr="008D74D3" w:rsidRDefault="00DF1E12" w:rsidP="00DF1E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BFD2016" w14:textId="77777777" w:rsidR="003B07EB" w:rsidRDefault="00DF1E12" w:rsidP="00DF1E12">
            <w:pPr>
              <w:bidi/>
              <w:jc w:val="center"/>
              <w:rPr>
                <w:rtl/>
              </w:rPr>
            </w:pPr>
            <w:r w:rsidRPr="00DF1E12">
              <w:rPr>
                <w:rtl/>
              </w:rPr>
              <w:t>لم يتم ذكر فجوة معرفية محددة (مثل: قلة الدراسات التطبيقية على صناعة المنظفات تحديداً، أو عدم وجود نموذج مقترح لتطوير القطاع)</w:t>
            </w:r>
            <w:r w:rsidRPr="00DF1E12">
              <w:t>.</w:t>
            </w:r>
          </w:p>
          <w:p w14:paraId="708368AB" w14:textId="143F7016" w:rsidR="00DF1E12" w:rsidRDefault="00DF1E12" w:rsidP="00DF1E12">
            <w:pPr>
              <w:bidi/>
              <w:jc w:val="center"/>
            </w:pPr>
            <w:r>
              <w:rPr>
                <w:rFonts w:hint="cs"/>
                <w:rtl/>
              </w:rPr>
              <w:t>صياغة التساؤل الرئيس للبحث بنهاية مشكلة البحث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DF1E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A70D91" w14:textId="77777777" w:rsidR="00DF1E12" w:rsidRPr="008D74D3" w:rsidRDefault="00DF1E12" w:rsidP="00DF1E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1DAA7" w14:textId="77777777" w:rsidR="003B07EB" w:rsidRDefault="00DF1E12" w:rsidP="00DF1E1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تقسيم الأهمية الى أهمية علمية وعملية</w:t>
            </w:r>
          </w:p>
          <w:p w14:paraId="62D5A2FA" w14:textId="29BCBF07" w:rsidR="00DF1E12" w:rsidRDefault="00DF1E12" w:rsidP="00DF1E12">
            <w:pPr>
              <w:bidi/>
              <w:jc w:val="center"/>
            </w:pPr>
            <w:r w:rsidRPr="00DF1E12">
              <w:rPr>
                <w:rtl/>
              </w:rPr>
              <w:t>تم ذكر أربع نقاط، لكنها عامة وتصلح لأي دراسة عن الصناعة. لم يتم تحديد المستفيدين بشكل مباشر (مثل: وزارة الصناعة، برنامج تطوير الصناعة الوطنية والخدمات اللوجستية، شركات المنظفات المحلية)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0E7BA6" w14:textId="3A3E979F" w:rsidR="00DF1E12" w:rsidRPr="00DF1E12" w:rsidRDefault="00DF1E12" w:rsidP="00DF1E12">
            <w:pPr>
              <w:bidi/>
            </w:pPr>
            <w:r w:rsidRPr="00DF1E12">
              <w:rPr>
                <w:rtl/>
              </w:rPr>
              <w:t>تحديد أبرز التحديات التشغيلية والاستراتيجية التي تواجه صناعة المنظفات في السعودية</w:t>
            </w:r>
            <w:r w:rsidRPr="00DF1E12">
              <w:t>.</w:t>
            </w:r>
          </w:p>
          <w:p w14:paraId="10AA62A1" w14:textId="77777777" w:rsidR="00DF1E12" w:rsidRPr="00DF1E12" w:rsidRDefault="00DF1E12" w:rsidP="00DF1E12">
            <w:pPr>
              <w:bidi/>
              <w:jc w:val="center"/>
            </w:pPr>
            <w:r w:rsidRPr="00DF1E12">
              <w:rPr>
                <w:rtl/>
              </w:rPr>
              <w:t>تحليل المقومات الداخلية (المواد الخام، المهارات، التمويل) والخارجية (السياسات، المنافسة، الأسواق) المتاحة للقطاع</w:t>
            </w:r>
            <w:r w:rsidRPr="00DF1E12">
              <w:t>.</w:t>
            </w:r>
          </w:p>
          <w:p w14:paraId="73966D5D" w14:textId="77777777" w:rsidR="00DF1E12" w:rsidRPr="00DF1E12" w:rsidRDefault="00DF1E12" w:rsidP="00DF1E12">
            <w:pPr>
              <w:bidi/>
              <w:jc w:val="center"/>
            </w:pPr>
            <w:r w:rsidRPr="00DF1E12">
              <w:rPr>
                <w:rtl/>
              </w:rPr>
              <w:t>قياس مستوى التنافسية الحالية لصناعة المنظفات السعودية مقارنة بدول إقليمية (مثل الإمارات، مصر)</w:t>
            </w:r>
            <w:r w:rsidRPr="00DF1E12">
              <w:t>.</w:t>
            </w:r>
          </w:p>
          <w:p w14:paraId="6CEE6F6F" w14:textId="77777777" w:rsidR="00DF1E12" w:rsidRPr="00DF1E12" w:rsidRDefault="00DF1E12" w:rsidP="00DF1E12">
            <w:pPr>
              <w:bidi/>
              <w:jc w:val="center"/>
            </w:pPr>
            <w:r w:rsidRPr="00DF1E12">
              <w:rPr>
                <w:rtl/>
              </w:rPr>
              <w:t>تقديم نموذج مقترح لتطوير القطاع يعتمد على تعزيز التكامل بين الحكومة والقطاع الخاص</w:t>
            </w:r>
            <w:r w:rsidRPr="00DF1E12">
              <w:t>.</w:t>
            </w:r>
          </w:p>
          <w:p w14:paraId="1235EFD6" w14:textId="77777777" w:rsidR="00DF1E12" w:rsidRPr="00DF1E12" w:rsidRDefault="00DF1E12" w:rsidP="00DF1E12">
            <w:pPr>
              <w:bidi/>
              <w:jc w:val="center"/>
            </w:pPr>
            <w:r w:rsidRPr="00DF1E12">
              <w:rPr>
                <w:rtl/>
              </w:rPr>
              <w:t>ربط نتائج الدراسة بمستهدفات الاستراتيجية الوطنية للصناعة ورؤية 2030</w:t>
            </w:r>
          </w:p>
          <w:p w14:paraId="59B15519" w14:textId="66C942A4" w:rsidR="003B07EB" w:rsidRDefault="003B07EB" w:rsidP="00DF1E12">
            <w:pPr>
              <w:bidi/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DF1E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52F0E7" w14:textId="77777777" w:rsidR="00DF1E12" w:rsidRPr="008D74D3" w:rsidRDefault="00DF1E12" w:rsidP="00DF1E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E02A627" w:rsidR="003B07EB" w:rsidRDefault="00DF1E12" w:rsidP="003B07EB">
            <w:pPr>
              <w:jc w:val="center"/>
            </w:pPr>
            <w:r>
              <w:rPr>
                <w:rFonts w:hint="cs"/>
                <w:rtl/>
              </w:rPr>
              <w:t>إعادة صياغة التساؤلات وربطها بالهداف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DF1E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E6FF92" w14:textId="77777777" w:rsidR="00DF1E12" w:rsidRPr="008D74D3" w:rsidRDefault="00DF1E12" w:rsidP="00DF1E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104D28F" w14:textId="290B2D75" w:rsidR="009C7D19" w:rsidRPr="009C7D19" w:rsidRDefault="009C7D19" w:rsidP="009C7D19">
            <w:pPr>
              <w:bidi/>
              <w:jc w:val="center"/>
            </w:pPr>
            <w:r w:rsidRPr="009C7D19">
              <w:rPr>
                <w:rtl/>
              </w:rPr>
              <w:t>صياغة الفروض بشكل قياسي</w:t>
            </w:r>
            <w:r w:rsidRPr="009C7D19">
              <w:t>:</w:t>
            </w:r>
          </w:p>
          <w:p w14:paraId="110E953D" w14:textId="77777777" w:rsidR="009C7D19" w:rsidRPr="009C7D19" w:rsidRDefault="009C7D19" w:rsidP="009C7D19">
            <w:pPr>
              <w:bidi/>
              <w:jc w:val="center"/>
            </w:pPr>
            <w:r w:rsidRPr="009C7D19">
              <w:rPr>
                <w:b/>
                <w:bCs/>
              </w:rPr>
              <w:t>H1:</w:t>
            </w:r>
            <w:r w:rsidRPr="009C7D19">
              <w:t> </w:t>
            </w:r>
            <w:r w:rsidRPr="009C7D19">
              <w:rPr>
                <w:rtl/>
              </w:rPr>
              <w:t>توجد علاقة إيجابية ذات دلالة إحصائية بين توفر المقومات الصناعية (الموارد البتروكيماوية، الطلب المحلي، الدعم الحكومي) ومستوى تنافسية صناعة المنظفات</w:t>
            </w:r>
            <w:r w:rsidRPr="009C7D19">
              <w:t>.</w:t>
            </w:r>
          </w:p>
          <w:p w14:paraId="777FFE1A" w14:textId="77777777" w:rsidR="009C7D19" w:rsidRPr="009C7D19" w:rsidRDefault="009C7D19" w:rsidP="009C7D19">
            <w:pPr>
              <w:bidi/>
              <w:jc w:val="center"/>
            </w:pPr>
            <w:r w:rsidRPr="009C7D19">
              <w:rPr>
                <w:b/>
                <w:bCs/>
              </w:rPr>
              <w:t>H2:</w:t>
            </w:r>
            <w:r w:rsidRPr="009C7D19">
              <w:t> </w:t>
            </w:r>
            <w:r w:rsidRPr="009C7D19">
              <w:rPr>
                <w:rtl/>
              </w:rPr>
              <w:t>تؤثر التحديات التشغيلية (تكلفة الإنتاج، سلسلة التوريد، نقص المهارات) سلباً على نمو قطاع المنظفات في السعودية</w:t>
            </w:r>
            <w:r w:rsidRPr="009C7D19">
              <w:t>.</w:t>
            </w:r>
          </w:p>
          <w:p w14:paraId="04442D73" w14:textId="77777777" w:rsidR="009C7D19" w:rsidRPr="009C7D19" w:rsidRDefault="009C7D19" w:rsidP="009C7D19">
            <w:pPr>
              <w:bidi/>
              <w:jc w:val="center"/>
            </w:pPr>
            <w:r w:rsidRPr="009C7D19">
              <w:rPr>
                <w:b/>
                <w:bCs/>
              </w:rPr>
              <w:t>H3:</w:t>
            </w:r>
            <w:r w:rsidRPr="009C7D19">
              <w:t> </w:t>
            </w:r>
            <w:r w:rsidRPr="009C7D19">
              <w:rPr>
                <w:rtl/>
              </w:rPr>
              <w:t>يؤدي التنسيق بين الحكومة والقطاع الخاص (عبر حوافز ضريبية، برامج تدريب، تسهيل التصدير) إلى تحسين الأداء التنافسي للقطاع</w:t>
            </w:r>
            <w:r w:rsidRPr="009C7D19">
              <w:t>.</w:t>
            </w:r>
          </w:p>
          <w:p w14:paraId="46904DF3" w14:textId="77777777" w:rsidR="009C7D19" w:rsidRPr="009C7D19" w:rsidRDefault="009C7D19" w:rsidP="009C7D19">
            <w:pPr>
              <w:bidi/>
              <w:jc w:val="center"/>
            </w:pPr>
            <w:r w:rsidRPr="009C7D19">
              <w:lastRenderedPageBreak/>
              <w:t>(</w:t>
            </w:r>
            <w:r w:rsidRPr="009C7D19">
              <w:rPr>
                <w:rtl/>
              </w:rPr>
              <w:t>يمكن إضافة فرضية رابعة</w:t>
            </w:r>
            <w:r w:rsidRPr="009C7D19">
              <w:t>): </w:t>
            </w:r>
            <w:r w:rsidRPr="009C7D19">
              <w:rPr>
                <w:b/>
                <w:bCs/>
              </w:rPr>
              <w:t>H4:</w:t>
            </w:r>
            <w:r w:rsidRPr="009C7D19">
              <w:t> </w:t>
            </w:r>
            <w:r w:rsidRPr="009C7D19">
              <w:rPr>
                <w:rtl/>
              </w:rPr>
              <w:t>تختلف التحديات المؤثرة على القطاع باختلاف حجم الشركة (صغيرة، متوسطة، كبيرة)</w:t>
            </w:r>
            <w:r w:rsidRPr="009C7D19">
              <w:t>.</w:t>
            </w:r>
          </w:p>
          <w:p w14:paraId="58B1FAF3" w14:textId="4AD6DA1B" w:rsidR="003B07EB" w:rsidRDefault="003B07EB" w:rsidP="009C7D19">
            <w:pPr>
              <w:bidi/>
              <w:jc w:val="center"/>
            </w:pPr>
          </w:p>
        </w:tc>
      </w:tr>
      <w:tr w:rsidR="009C7D1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C7D19" w:rsidRDefault="009C7D19" w:rsidP="009C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C7D19" w:rsidRDefault="009C7D19" w:rsidP="009C7D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C7D19" w:rsidRDefault="009C7D19" w:rsidP="009C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9C7D19" w:rsidRPr="008D74D3" w:rsidRDefault="009C7D19" w:rsidP="009C7D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C7D19" w:rsidRDefault="009C7D19" w:rsidP="009C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697D2E" w14:textId="77777777" w:rsidR="009C7D19" w:rsidRDefault="009C7D19" w:rsidP="009C7D1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عدد من الدراسات السابقة ونوضح بكل دراسة الهدف والمنهجية واهم النتائج</w:t>
            </w:r>
          </w:p>
          <w:p w14:paraId="5E883E3F" w14:textId="73F3F5CB" w:rsidR="009C7D19" w:rsidRDefault="009C7D19" w:rsidP="009C7D19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C7D1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C7D19" w:rsidRDefault="009C7D19" w:rsidP="009C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C7D19" w:rsidRDefault="009C7D19" w:rsidP="009C7D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C7D19" w:rsidRDefault="009C7D19" w:rsidP="009C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150BEE" w14:textId="77777777" w:rsidR="009C7D19" w:rsidRPr="008D74D3" w:rsidRDefault="009C7D19" w:rsidP="009C7D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C7D19" w:rsidRDefault="009C7D19" w:rsidP="009C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12973C4" w:rsidR="009C7D19" w:rsidRDefault="009C7D19" w:rsidP="009C7D19">
            <w:pPr>
              <w:jc w:val="center"/>
            </w:pPr>
            <w:r>
              <w:rPr>
                <w:rFonts w:hint="cs"/>
                <w:rtl/>
              </w:rPr>
              <w:t>شرح النظريات العلمية المرتبطة بموضوع البحث وعلاقتهم بالمتغيرات</w:t>
            </w:r>
          </w:p>
        </w:tc>
      </w:tr>
      <w:tr w:rsidR="009C7D1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C7D19" w:rsidRDefault="009C7D19" w:rsidP="009C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C7D19" w:rsidRDefault="009C7D19" w:rsidP="009C7D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C7D19" w:rsidRDefault="009C7D19" w:rsidP="009C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82D7E4" w14:textId="77777777" w:rsidR="009C7D19" w:rsidRPr="008D74D3" w:rsidRDefault="009C7D19" w:rsidP="009C7D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C7D19" w:rsidRDefault="009C7D19" w:rsidP="009C7D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4B0C54" w:rsidR="009C7D19" w:rsidRDefault="009C7D19" w:rsidP="009C7D19">
            <w:pPr>
              <w:jc w:val="center"/>
            </w:pPr>
            <w:r>
              <w:rPr>
                <w:rFonts w:hint="cs"/>
                <w:rtl/>
              </w:rPr>
              <w:t>توضيح المنهج العلمي وسبب اختياره ومجتمع وعينة البحث ونوع العينة وطرق جمع البيانات وأساليب التحليل الاحصائي</w:t>
            </w:r>
          </w:p>
        </w:tc>
      </w:tr>
      <w:tr w:rsidR="009C7D1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C7D19" w:rsidRDefault="009C7D19" w:rsidP="009C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C7D19" w:rsidRDefault="009C7D19" w:rsidP="009C7D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C7D19" w:rsidRDefault="009C7D19" w:rsidP="009C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9C7D19" w:rsidRPr="008D74D3" w:rsidRDefault="009C7D19" w:rsidP="009C7D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C7D19" w:rsidRDefault="009C7D19" w:rsidP="009C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2136A74" w:rsidR="009C7D19" w:rsidRDefault="009C7D19" w:rsidP="009C7D19">
            <w:pPr>
              <w:bidi/>
            </w:pPr>
            <w:r>
              <w:rPr>
                <w:rFonts w:hint="cs"/>
                <w:rtl/>
              </w:rPr>
              <w:t xml:space="preserve">تحديد </w:t>
            </w:r>
            <w:r w:rsidRPr="00DA1900">
              <w:rPr>
                <w:rtl/>
              </w:rPr>
              <w:t xml:space="preserve">محاور الاستبانة وعدد الفقرات </w:t>
            </w:r>
          </w:p>
        </w:tc>
      </w:tr>
      <w:tr w:rsidR="009C7D1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C7D19" w:rsidRDefault="009C7D19" w:rsidP="009C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C7D19" w:rsidRPr="008D74D3" w:rsidRDefault="009C7D19" w:rsidP="009C7D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C7D19" w:rsidRDefault="009C7D19" w:rsidP="009C7D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C7D19" w:rsidRDefault="009C7D19" w:rsidP="009C7D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C7D19" w:rsidRDefault="009C7D19" w:rsidP="009C7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C7D19" w:rsidRDefault="009C7D19" w:rsidP="009C7D19">
            <w:pPr>
              <w:jc w:val="center"/>
            </w:pPr>
          </w:p>
        </w:tc>
      </w:tr>
      <w:tr w:rsidR="009C7D1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C7D19" w:rsidRDefault="009C7D19" w:rsidP="009C7D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C7D19" w:rsidRDefault="009C7D19" w:rsidP="009C7D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8978746" w14:textId="77777777" w:rsidR="009C7D19" w:rsidRPr="008D74D3" w:rsidRDefault="009C7D19" w:rsidP="009C7D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9C7D19" w:rsidRDefault="009C7D19" w:rsidP="009C7D1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C7D19" w:rsidRDefault="009C7D19" w:rsidP="009C7D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0018612" w14:textId="46371C31" w:rsidR="009C7D19" w:rsidRDefault="009C7D19" w:rsidP="009C7D1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</w:t>
            </w:r>
          </w:p>
          <w:p w14:paraId="19CA1BC9" w14:textId="34A1031F" w:rsidR="009C7D19" w:rsidRDefault="009C7D19" w:rsidP="009C7D1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كتابة المراجع بطريقة علمية صحيحة كما ورد في نموذ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العرض المبدئي على المودي</w:t>
            </w:r>
          </w:p>
          <w:p w14:paraId="4805EF37" w14:textId="7998AE61" w:rsidR="009C7D19" w:rsidRDefault="009C7D19" w:rsidP="009C7D19">
            <w:pPr>
              <w:jc w:val="center"/>
            </w:pPr>
            <w:r>
              <w:rPr>
                <w:rFonts w:hint="cs"/>
                <w:rtl/>
              </w:rPr>
              <w:t>ترتيب المراجع ابجديا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B4F6BDC" w:rsidR="005E78FF" w:rsidRDefault="009C7D19" w:rsidP="003B07EB">
            <w:pPr>
              <w:jc w:val="center"/>
            </w:pPr>
            <w:r>
              <w:rPr>
                <w:rFonts w:hint="cs"/>
                <w:rtl/>
              </w:rPr>
              <w:t>الخطة مختصر جدا وغير مستوفية للشروط تحتاج الى تطوير كامل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7803BC"/>
    <w:multiLevelType w:val="multilevel"/>
    <w:tmpl w:val="C6B20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B96783"/>
    <w:multiLevelType w:val="multilevel"/>
    <w:tmpl w:val="B54C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5EE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66F1E"/>
    <w:rsid w:val="005E78F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C7D19"/>
    <w:rsid w:val="00A629D4"/>
    <w:rsid w:val="00B707C2"/>
    <w:rsid w:val="00BA654E"/>
    <w:rsid w:val="00C60C27"/>
    <w:rsid w:val="00D34A3E"/>
    <w:rsid w:val="00DA1900"/>
    <w:rsid w:val="00DF1E12"/>
    <w:rsid w:val="00E17504"/>
    <w:rsid w:val="00EB387B"/>
    <w:rsid w:val="00EB5FEB"/>
    <w:rsid w:val="00EC677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F1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7D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7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2026-04-06T08:56:00Z</dcterms:created>
  <dcterms:modified xsi:type="dcterms:W3CDTF">2026-04-06T10:18:00Z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