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DA544B2" w:rsidR="003220EB" w:rsidRPr="003C1DA9"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bookmarkStart w:id="0" w:name="_Hlk191583774"/>
      <w:bookmarkStart w:id="1" w:name="_Hlk192369518"/>
      <w:r w:rsidRPr="003C1DA9">
        <w:rPr>
          <w:rFonts w:ascii="Times New Roman" w:eastAsia="Calibri" w:hAnsi="Times New Roman" w:cs="Simplified Arabic"/>
          <w:b/>
          <w:bCs/>
          <w:noProof/>
          <w:color w:val="8496B0"/>
          <w:sz w:val="24"/>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C1DA9">
        <w:rPr>
          <w:rFonts w:ascii="Times New Roman" w:eastAsia="Calibri" w:hAnsi="Times New Roman" w:cs="Simplified Arabic"/>
          <w:b/>
          <w:bCs/>
          <w:noProof/>
          <w:sz w:val="24"/>
          <w:szCs w:val="32"/>
          <w:rtl/>
          <w:lang w:bidi="ar-SY"/>
        </w:rPr>
        <w:t>جامعة</w:t>
      </w:r>
      <w:r w:rsidR="0011459A">
        <w:rPr>
          <w:rFonts w:ascii="Times New Roman" w:eastAsia="Calibri" w:hAnsi="Times New Roman" w:cs="Simplified Arabic"/>
          <w:b/>
          <w:bCs/>
          <w:noProof/>
          <w:sz w:val="24"/>
          <w:szCs w:val="32"/>
          <w:rtl/>
          <w:lang w:bidi="ar-SY"/>
        </w:rPr>
        <w:t xml:space="preserve"> </w:t>
      </w:r>
      <w:r w:rsidRPr="003C1DA9">
        <w:rPr>
          <w:rFonts w:ascii="Times New Roman" w:eastAsia="Calibri" w:hAnsi="Times New Roman" w:cs="Simplified Arabic"/>
          <w:b/>
          <w:bCs/>
          <w:noProof/>
          <w:sz w:val="24"/>
          <w:szCs w:val="32"/>
          <w:rtl/>
          <w:lang w:bidi="ar-SY"/>
        </w:rPr>
        <w:t>ميدأوشن</w:t>
      </w:r>
      <w:r w:rsidR="0011459A">
        <w:rPr>
          <w:rFonts w:ascii="Times New Roman" w:eastAsia="Calibri" w:hAnsi="Times New Roman" w:cs="Simplified Arabic"/>
          <w:b/>
          <w:bCs/>
          <w:noProof/>
          <w:sz w:val="24"/>
          <w:szCs w:val="32"/>
          <w:rtl/>
          <w:lang w:bidi="ar-SY"/>
        </w:rPr>
        <w:t xml:space="preserve">                                 </w:t>
      </w:r>
    </w:p>
    <w:p w14:paraId="00651C9B" w14:textId="6A9B8C73" w:rsidR="003220EB" w:rsidRPr="003C1DA9" w:rsidRDefault="003220EB" w:rsidP="003220EB">
      <w:pPr>
        <w:spacing w:after="0" w:line="257" w:lineRule="auto"/>
        <w:ind w:firstLine="284"/>
        <w:jc w:val="both"/>
        <w:rPr>
          <w:rFonts w:ascii="Times New Roman" w:eastAsia="Calibri" w:hAnsi="Times New Roman" w:cs="Simplified Arabic"/>
          <w:b/>
          <w:bCs/>
          <w:noProof/>
          <w:sz w:val="24"/>
          <w:szCs w:val="32"/>
          <w:rtl/>
        </w:rPr>
      </w:pPr>
      <w:r w:rsidRPr="003C1DA9">
        <w:rPr>
          <w:rFonts w:ascii="Times New Roman" w:eastAsia="Calibri" w:hAnsi="Times New Roman" w:cs="Simplified Arabic"/>
          <w:b/>
          <w:bCs/>
          <w:color w:val="000000"/>
          <w:sz w:val="24"/>
          <w:szCs w:val="32"/>
          <w:rtl/>
        </w:rPr>
        <w:t>كلية</w:t>
      </w:r>
      <w:r w:rsidR="0011459A">
        <w:rPr>
          <w:rFonts w:ascii="Times New Roman" w:eastAsia="Calibri" w:hAnsi="Times New Roman" w:cs="Simplified Arabic"/>
          <w:b/>
          <w:bCs/>
          <w:noProof/>
          <w:sz w:val="24"/>
          <w:szCs w:val="32"/>
          <w:rtl/>
          <w:lang w:bidi="ar-SY"/>
        </w:rPr>
        <w:t xml:space="preserve"> </w:t>
      </w:r>
      <w:r w:rsidR="00E04734" w:rsidRPr="003C1DA9">
        <w:rPr>
          <w:rFonts w:ascii="Times New Roman" w:eastAsia="Calibri" w:hAnsi="Times New Roman" w:cs="Simplified Arabic" w:hint="cs"/>
          <w:b/>
          <w:bCs/>
          <w:noProof/>
          <w:sz w:val="24"/>
          <w:szCs w:val="32"/>
          <w:rtl/>
          <w:lang w:bidi="ar-SY"/>
        </w:rPr>
        <w:t>الإدارة</w:t>
      </w:r>
    </w:p>
    <w:p w14:paraId="42071E81" w14:textId="47F0CD20" w:rsidR="003220EB" w:rsidRPr="003C1DA9" w:rsidRDefault="00166628" w:rsidP="003220EB">
      <w:pPr>
        <w:spacing w:after="0" w:line="257" w:lineRule="auto"/>
        <w:ind w:firstLine="284"/>
        <w:jc w:val="both"/>
        <w:rPr>
          <w:rFonts w:ascii="Times New Roman" w:eastAsia="Calibri" w:hAnsi="Times New Roman" w:cs="Simplified Arabic"/>
          <w:b/>
          <w:bCs/>
          <w:noProof/>
          <w:sz w:val="24"/>
          <w:szCs w:val="32"/>
          <w:rtl/>
        </w:rPr>
      </w:pPr>
      <w:r w:rsidRPr="003C1DA9">
        <w:rPr>
          <w:rFonts w:ascii="Times New Roman" w:eastAsia="Calibri" w:hAnsi="Times New Roman" w:cs="Simplified Arabic" w:hint="cs"/>
          <w:b/>
          <w:bCs/>
          <w:noProof/>
          <w:sz w:val="24"/>
          <w:szCs w:val="32"/>
          <w:rtl/>
          <w:lang w:bidi="ar-SY"/>
        </w:rPr>
        <w:t>ماجستير</w:t>
      </w:r>
      <w:r w:rsidR="0011459A">
        <w:rPr>
          <w:rFonts w:ascii="Times New Roman" w:eastAsia="Calibri" w:hAnsi="Times New Roman" w:cs="Simplified Arabic" w:hint="cs"/>
          <w:b/>
          <w:bCs/>
          <w:noProof/>
          <w:sz w:val="24"/>
          <w:szCs w:val="32"/>
          <w:rtl/>
          <w:lang w:bidi="ar-SY"/>
        </w:rPr>
        <w:t xml:space="preserve"> </w:t>
      </w:r>
      <w:r w:rsidR="00CF5C0F" w:rsidRPr="003C1DA9">
        <w:rPr>
          <w:rFonts w:ascii="Times New Roman" w:eastAsia="Calibri" w:hAnsi="Times New Roman" w:cs="Simplified Arabic" w:hint="cs"/>
          <w:b/>
          <w:bCs/>
          <w:noProof/>
          <w:sz w:val="24"/>
          <w:szCs w:val="32"/>
          <w:rtl/>
          <w:lang w:bidi="ar-SY"/>
        </w:rPr>
        <w:t>تخصص</w:t>
      </w:r>
      <w:r w:rsidR="0011459A">
        <w:rPr>
          <w:rFonts w:ascii="Times New Roman" w:eastAsia="Calibri" w:hAnsi="Times New Roman" w:cs="Simplified Arabic" w:hint="cs"/>
          <w:b/>
          <w:bCs/>
          <w:noProof/>
          <w:sz w:val="24"/>
          <w:szCs w:val="32"/>
          <w:rtl/>
          <w:lang w:bidi="ar-SY"/>
        </w:rPr>
        <w:t xml:space="preserve"> </w:t>
      </w:r>
      <w:r w:rsidR="00E04734" w:rsidRPr="003C1DA9">
        <w:rPr>
          <w:rFonts w:ascii="Times New Roman" w:eastAsia="Calibri" w:hAnsi="Times New Roman" w:cs="Simplified Arabic" w:hint="cs"/>
          <w:b/>
          <w:bCs/>
          <w:noProof/>
          <w:sz w:val="24"/>
          <w:szCs w:val="32"/>
          <w:rtl/>
          <w:lang w:bidi="ar-SY"/>
        </w:rPr>
        <w:t>إدارة</w:t>
      </w:r>
      <w:r w:rsidR="0011459A">
        <w:rPr>
          <w:rFonts w:ascii="Times New Roman" w:eastAsia="Calibri" w:hAnsi="Times New Roman" w:cs="Simplified Arabic" w:hint="cs"/>
          <w:b/>
          <w:bCs/>
          <w:noProof/>
          <w:sz w:val="24"/>
          <w:szCs w:val="32"/>
          <w:rtl/>
          <w:lang w:bidi="ar-SY"/>
        </w:rPr>
        <w:t xml:space="preserve"> </w:t>
      </w:r>
      <w:r w:rsidR="00E04734" w:rsidRPr="003C1DA9">
        <w:rPr>
          <w:rFonts w:ascii="Times New Roman" w:eastAsia="Calibri" w:hAnsi="Times New Roman" w:cs="Simplified Arabic" w:hint="cs"/>
          <w:b/>
          <w:bCs/>
          <w:noProof/>
          <w:sz w:val="24"/>
          <w:szCs w:val="32"/>
          <w:rtl/>
          <w:lang w:bidi="ar-SY"/>
        </w:rPr>
        <w:t>المخاطر</w:t>
      </w:r>
    </w:p>
    <w:p w14:paraId="262A1D8C" w14:textId="77777777" w:rsidR="003220EB" w:rsidRPr="003C1DA9"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p>
    <w:p w14:paraId="38BC4E30" w14:textId="77777777" w:rsidR="003220EB" w:rsidRPr="003C1DA9" w:rsidRDefault="003220EB" w:rsidP="003220EB">
      <w:pPr>
        <w:spacing w:line="257" w:lineRule="auto"/>
        <w:ind w:firstLine="284"/>
        <w:jc w:val="both"/>
        <w:rPr>
          <w:rFonts w:ascii="Times New Roman" w:eastAsia="Calibri" w:hAnsi="Times New Roman" w:cs="Simplified Arabic"/>
          <w:b/>
          <w:bCs/>
          <w:noProof/>
          <w:sz w:val="24"/>
          <w:szCs w:val="40"/>
          <w:rtl/>
          <w:lang w:bidi="ar-SY"/>
        </w:rPr>
      </w:pPr>
    </w:p>
    <w:p w14:paraId="10383CAF" w14:textId="77777777" w:rsidR="003747FA" w:rsidRPr="003C1DA9" w:rsidRDefault="003747FA" w:rsidP="003220EB">
      <w:pPr>
        <w:spacing w:line="257" w:lineRule="auto"/>
        <w:ind w:firstLine="284"/>
        <w:jc w:val="both"/>
        <w:rPr>
          <w:rFonts w:ascii="Times New Roman" w:eastAsia="Calibri" w:hAnsi="Times New Roman" w:cs="Simplified Arabic"/>
          <w:b/>
          <w:bCs/>
          <w:noProof/>
          <w:sz w:val="24"/>
          <w:szCs w:val="52"/>
          <w:rtl/>
          <w:lang w:bidi="ar-SY"/>
        </w:rPr>
      </w:pPr>
    </w:p>
    <w:bookmarkEnd w:id="0"/>
    <w:p w14:paraId="04B066B8" w14:textId="203AC6D4" w:rsidR="00E04734" w:rsidRPr="003C1DA9" w:rsidRDefault="00E04734" w:rsidP="00E04734">
      <w:pPr>
        <w:spacing w:line="257" w:lineRule="auto"/>
        <w:ind w:firstLine="284"/>
        <w:jc w:val="center"/>
        <w:rPr>
          <w:rFonts w:ascii="Times New Roman" w:eastAsia="Calibri" w:hAnsi="Times New Roman" w:cs="Simplified Arabic"/>
          <w:b/>
          <w:bCs/>
          <w:sz w:val="24"/>
          <w:szCs w:val="40"/>
          <w:rtl/>
        </w:rPr>
      </w:pPr>
      <w:r w:rsidRPr="003C1DA9">
        <w:rPr>
          <w:rFonts w:ascii="Times New Roman" w:eastAsia="Calibri" w:hAnsi="Times New Roman" w:cs="Simplified Arabic"/>
          <w:b/>
          <w:bCs/>
          <w:sz w:val="24"/>
          <w:szCs w:val="40"/>
          <w:rtl/>
        </w:rPr>
        <w:t>أثر</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إدارة</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المخاطر</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الرقمية</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في</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رفع</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كفاءة</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سلاسل</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التوريد</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بالتطبيق</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على</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شركة</w:t>
      </w:r>
      <w:r w:rsidR="0011459A">
        <w:rPr>
          <w:rFonts w:ascii="Times New Roman" w:eastAsia="Calibri" w:hAnsi="Times New Roman" w:cs="Simplified Arabic"/>
          <w:b/>
          <w:bCs/>
          <w:sz w:val="24"/>
          <w:szCs w:val="40"/>
          <w:rtl/>
        </w:rPr>
        <w:t xml:space="preserve"> </w:t>
      </w:r>
      <w:proofErr w:type="spellStart"/>
      <w:r w:rsidRPr="003C1DA9">
        <w:rPr>
          <w:rFonts w:ascii="Times New Roman" w:eastAsia="Calibri" w:hAnsi="Times New Roman" w:cs="Simplified Arabic"/>
          <w:b/>
          <w:bCs/>
          <w:sz w:val="24"/>
          <w:szCs w:val="40"/>
          <w:rtl/>
        </w:rPr>
        <w:t>سبيماكو</w:t>
      </w:r>
      <w:proofErr w:type="spellEnd"/>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الدوائية</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في</w:t>
      </w:r>
      <w:r w:rsidR="0011459A">
        <w:rPr>
          <w:rFonts w:ascii="Times New Roman" w:eastAsia="Calibri" w:hAnsi="Times New Roman" w:cs="Simplified Arabic"/>
          <w:b/>
          <w:bCs/>
          <w:sz w:val="24"/>
          <w:szCs w:val="40"/>
          <w:rtl/>
        </w:rPr>
        <w:t xml:space="preserve"> </w:t>
      </w:r>
      <w:r w:rsidRPr="003C1DA9">
        <w:rPr>
          <w:rFonts w:ascii="Times New Roman" w:eastAsia="Calibri" w:hAnsi="Times New Roman" w:cs="Simplified Arabic"/>
          <w:b/>
          <w:bCs/>
          <w:sz w:val="24"/>
          <w:szCs w:val="40"/>
          <w:rtl/>
        </w:rPr>
        <w:t>الرياض</w:t>
      </w:r>
    </w:p>
    <w:p w14:paraId="017EC932" w14:textId="77777777" w:rsidR="00217D8D" w:rsidRPr="003C1DA9" w:rsidRDefault="00217D8D" w:rsidP="00217D8D">
      <w:pPr>
        <w:spacing w:line="257" w:lineRule="auto"/>
        <w:ind w:firstLine="284"/>
        <w:jc w:val="center"/>
        <w:rPr>
          <w:rFonts w:ascii="Times New Roman" w:eastAsia="Calibri" w:hAnsi="Times New Roman" w:cs="Simplified Arabic"/>
          <w:b/>
          <w:bCs/>
          <w:sz w:val="24"/>
          <w:szCs w:val="14"/>
          <w:rtl/>
        </w:rPr>
      </w:pPr>
    </w:p>
    <w:p w14:paraId="77F92AF3" w14:textId="1100C750" w:rsidR="00217D8D" w:rsidRPr="003C1DA9" w:rsidRDefault="00DB3B30" w:rsidP="00217D8D">
      <w:pPr>
        <w:spacing w:line="257" w:lineRule="auto"/>
        <w:ind w:firstLine="284"/>
        <w:jc w:val="center"/>
        <w:rPr>
          <w:rFonts w:ascii="Times New Roman" w:eastAsia="Calibri" w:hAnsi="Times New Roman" w:cs="Simplified Arabic"/>
          <w:b/>
          <w:bCs/>
          <w:sz w:val="24"/>
          <w:szCs w:val="32"/>
          <w:rtl/>
          <w:lang w:bidi="ar-SY"/>
        </w:rPr>
      </w:pPr>
      <w:r w:rsidRPr="003C1DA9">
        <w:rPr>
          <w:rFonts w:ascii="Times New Roman" w:eastAsia="Calibri" w:hAnsi="Times New Roman" w:cs="Simplified Arabic" w:hint="cs"/>
          <w:b/>
          <w:bCs/>
          <w:sz w:val="24"/>
          <w:szCs w:val="32"/>
          <w:rtl/>
          <w:lang w:bidi="ar-SY"/>
        </w:rPr>
        <w:t>إعداد</w:t>
      </w:r>
      <w:r w:rsidR="0011459A">
        <w:rPr>
          <w:rFonts w:ascii="Times New Roman" w:eastAsia="Calibri" w:hAnsi="Times New Roman" w:cs="Simplified Arabic" w:hint="cs"/>
          <w:b/>
          <w:bCs/>
          <w:sz w:val="24"/>
          <w:szCs w:val="32"/>
          <w:rtl/>
          <w:lang w:bidi="ar-SY"/>
        </w:rPr>
        <w:t>:</w:t>
      </w:r>
    </w:p>
    <w:p w14:paraId="70495225" w14:textId="7ED8D08D" w:rsidR="00E04734" w:rsidRPr="003C1DA9" w:rsidRDefault="00E04734" w:rsidP="003747FA">
      <w:pPr>
        <w:spacing w:line="257" w:lineRule="auto"/>
        <w:jc w:val="center"/>
        <w:rPr>
          <w:rFonts w:ascii="Times New Roman" w:eastAsia="Calibri" w:hAnsi="Times New Roman" w:cs="Simplified Arabic"/>
          <w:b/>
          <w:bCs/>
          <w:sz w:val="24"/>
          <w:szCs w:val="32"/>
          <w:rtl/>
          <w:lang w:bidi="ar-SY"/>
        </w:rPr>
      </w:pPr>
      <w:r w:rsidRPr="003C1DA9">
        <w:rPr>
          <w:rFonts w:ascii="Times New Roman" w:eastAsia="Calibri" w:hAnsi="Times New Roman" w:cs="Simplified Arabic"/>
          <w:b/>
          <w:bCs/>
          <w:sz w:val="24"/>
          <w:szCs w:val="32"/>
          <w:rtl/>
        </w:rPr>
        <w:t>فهد</w:t>
      </w:r>
      <w:r w:rsidR="0011459A">
        <w:rPr>
          <w:rFonts w:ascii="Times New Roman" w:eastAsia="Calibri" w:hAnsi="Times New Roman" w:cs="Simplified Arabic"/>
          <w:b/>
          <w:bCs/>
          <w:sz w:val="24"/>
          <w:szCs w:val="32"/>
          <w:rtl/>
        </w:rPr>
        <w:t xml:space="preserve"> </w:t>
      </w:r>
      <w:r w:rsidRPr="003C1DA9">
        <w:rPr>
          <w:rFonts w:ascii="Times New Roman" w:eastAsia="Calibri" w:hAnsi="Times New Roman" w:cs="Simplified Arabic"/>
          <w:b/>
          <w:bCs/>
          <w:sz w:val="24"/>
          <w:szCs w:val="32"/>
          <w:rtl/>
        </w:rPr>
        <w:t>راضي</w:t>
      </w:r>
      <w:r w:rsidR="0011459A">
        <w:rPr>
          <w:rFonts w:ascii="Times New Roman" w:eastAsia="Calibri" w:hAnsi="Times New Roman" w:cs="Simplified Arabic"/>
          <w:b/>
          <w:bCs/>
          <w:sz w:val="24"/>
          <w:szCs w:val="32"/>
          <w:rtl/>
        </w:rPr>
        <w:t xml:space="preserve"> </w:t>
      </w:r>
      <w:r w:rsidRPr="003C1DA9">
        <w:rPr>
          <w:rFonts w:ascii="Times New Roman" w:eastAsia="Calibri" w:hAnsi="Times New Roman" w:cs="Simplified Arabic"/>
          <w:b/>
          <w:bCs/>
          <w:sz w:val="24"/>
          <w:szCs w:val="32"/>
          <w:rtl/>
        </w:rPr>
        <w:t>عجاج</w:t>
      </w:r>
      <w:r w:rsidR="0011459A">
        <w:rPr>
          <w:rFonts w:ascii="Times New Roman" w:eastAsia="Calibri" w:hAnsi="Times New Roman" w:cs="Simplified Arabic"/>
          <w:b/>
          <w:bCs/>
          <w:sz w:val="24"/>
          <w:szCs w:val="32"/>
          <w:rtl/>
        </w:rPr>
        <w:t xml:space="preserve"> </w:t>
      </w:r>
      <w:r w:rsidRPr="003C1DA9">
        <w:rPr>
          <w:rFonts w:ascii="Times New Roman" w:eastAsia="Calibri" w:hAnsi="Times New Roman" w:cs="Simplified Arabic"/>
          <w:b/>
          <w:bCs/>
          <w:sz w:val="24"/>
          <w:szCs w:val="32"/>
          <w:rtl/>
        </w:rPr>
        <w:t>العنزي</w:t>
      </w:r>
      <w:r w:rsidR="0011459A">
        <w:rPr>
          <w:rFonts w:ascii="Times New Roman" w:eastAsia="Calibri" w:hAnsi="Times New Roman" w:cs="Simplified Arabic"/>
          <w:b/>
          <w:bCs/>
          <w:sz w:val="24"/>
          <w:szCs w:val="32"/>
          <w:rtl/>
        </w:rPr>
        <w:t xml:space="preserve"> </w:t>
      </w:r>
    </w:p>
    <w:p w14:paraId="19213942" w14:textId="05673610" w:rsidR="00217D8D" w:rsidRPr="003C1DA9" w:rsidRDefault="003747FA" w:rsidP="008C6747">
      <w:pPr>
        <w:spacing w:line="257" w:lineRule="auto"/>
        <w:jc w:val="center"/>
        <w:rPr>
          <w:rFonts w:ascii="Times New Roman" w:eastAsia="Calibri" w:hAnsi="Times New Roman" w:cs="Simplified Arabic"/>
          <w:sz w:val="24"/>
          <w:szCs w:val="18"/>
          <w:rtl/>
          <w:lang w:bidi="ar-SY"/>
        </w:rPr>
      </w:pPr>
      <w:r w:rsidRPr="003C1DA9">
        <w:rPr>
          <w:rFonts w:ascii="Times New Roman" w:eastAsia="Calibri" w:hAnsi="Times New Roman" w:cs="Simplified Arabic"/>
          <w:b/>
          <w:bCs/>
          <w:sz w:val="24"/>
          <w:szCs w:val="32"/>
          <w:rtl/>
          <w:lang w:bidi="ar-SY"/>
        </w:rPr>
        <w:t>الرقم</w:t>
      </w:r>
      <w:r w:rsidR="0011459A">
        <w:rPr>
          <w:rFonts w:ascii="Times New Roman" w:eastAsia="Calibri" w:hAnsi="Times New Roman" w:cs="Simplified Arabic"/>
          <w:b/>
          <w:bCs/>
          <w:sz w:val="24"/>
          <w:szCs w:val="32"/>
          <w:rtl/>
          <w:lang w:bidi="ar-SY"/>
        </w:rPr>
        <w:t xml:space="preserve"> </w:t>
      </w:r>
      <w:r w:rsidR="00C17AB0" w:rsidRPr="003C1DA9">
        <w:rPr>
          <w:rFonts w:ascii="Times New Roman" w:eastAsia="Calibri" w:hAnsi="Times New Roman" w:cs="Simplified Arabic" w:hint="cs"/>
          <w:b/>
          <w:bCs/>
          <w:sz w:val="24"/>
          <w:szCs w:val="32"/>
          <w:rtl/>
          <w:lang w:bidi="ar-SY"/>
        </w:rPr>
        <w:t>الأكاديمي</w:t>
      </w:r>
      <w:r w:rsidR="0011459A">
        <w:rPr>
          <w:rFonts w:ascii="Times New Roman" w:eastAsia="Calibri" w:hAnsi="Times New Roman" w:cs="Simplified Arabic"/>
          <w:b/>
          <w:bCs/>
          <w:sz w:val="24"/>
          <w:szCs w:val="32"/>
          <w:rtl/>
          <w:lang w:bidi="ar-SY"/>
        </w:rPr>
        <w:t xml:space="preserve">: </w:t>
      </w:r>
      <w:r w:rsidR="008C6747" w:rsidRPr="008C6747">
        <w:rPr>
          <w:rFonts w:ascii="Times New Roman" w:eastAsia="Calibri" w:hAnsi="Times New Roman" w:cs="Simplified Arabic"/>
          <w:b/>
          <w:bCs/>
          <w:sz w:val="32"/>
          <w:szCs w:val="32"/>
          <w:rtl/>
          <w:lang w:bidi="ar-SY"/>
        </w:rPr>
        <w:t>243001218</w:t>
      </w:r>
    </w:p>
    <w:p w14:paraId="5BE529FB" w14:textId="77777777" w:rsidR="003747FA" w:rsidRPr="003C1DA9" w:rsidRDefault="003747FA" w:rsidP="00217D8D">
      <w:pPr>
        <w:spacing w:line="257" w:lineRule="auto"/>
        <w:ind w:firstLine="284"/>
        <w:jc w:val="center"/>
        <w:rPr>
          <w:rFonts w:ascii="Times New Roman" w:eastAsia="Calibri" w:hAnsi="Times New Roman" w:cs="Simplified Arabic"/>
          <w:b/>
          <w:bCs/>
          <w:sz w:val="24"/>
          <w:szCs w:val="32"/>
          <w:rtl/>
          <w:lang w:bidi="ar-SY"/>
        </w:rPr>
      </w:pPr>
    </w:p>
    <w:p w14:paraId="2A9E5C30" w14:textId="66BE943C" w:rsidR="00217D8D" w:rsidRPr="003C1DA9" w:rsidRDefault="00A23AFA" w:rsidP="00217D8D">
      <w:pPr>
        <w:spacing w:line="257" w:lineRule="auto"/>
        <w:ind w:firstLine="284"/>
        <w:jc w:val="center"/>
        <w:rPr>
          <w:rFonts w:ascii="Times New Roman" w:eastAsia="Calibri" w:hAnsi="Times New Roman" w:cs="Simplified Arabic"/>
          <w:b/>
          <w:bCs/>
          <w:sz w:val="24"/>
          <w:szCs w:val="32"/>
          <w:rtl/>
          <w:lang w:bidi="ar-SY"/>
        </w:rPr>
      </w:pPr>
      <w:r w:rsidRPr="003C1DA9">
        <w:rPr>
          <w:rFonts w:ascii="Times New Roman" w:eastAsia="Calibri" w:hAnsi="Times New Roman" w:cs="Simplified Arabic" w:hint="cs"/>
          <w:b/>
          <w:bCs/>
          <w:sz w:val="24"/>
          <w:szCs w:val="32"/>
          <w:rtl/>
          <w:lang w:bidi="ar-SY"/>
        </w:rPr>
        <w:t>ال</w:t>
      </w:r>
      <w:r w:rsidR="00217D8D" w:rsidRPr="003C1DA9">
        <w:rPr>
          <w:rFonts w:ascii="Times New Roman" w:eastAsia="Calibri" w:hAnsi="Times New Roman" w:cs="Simplified Arabic" w:hint="cs"/>
          <w:b/>
          <w:bCs/>
          <w:sz w:val="24"/>
          <w:szCs w:val="32"/>
          <w:rtl/>
          <w:lang w:bidi="ar-SY"/>
        </w:rPr>
        <w:t>إشراف</w:t>
      </w:r>
      <w:r w:rsidR="003747FA" w:rsidRPr="003C1DA9">
        <w:rPr>
          <w:rFonts w:ascii="Times New Roman" w:eastAsia="Calibri" w:hAnsi="Times New Roman" w:cs="Simplified Arabic" w:hint="cs"/>
          <w:b/>
          <w:bCs/>
          <w:sz w:val="24"/>
          <w:szCs w:val="32"/>
          <w:rtl/>
          <w:lang w:bidi="ar-SY"/>
        </w:rPr>
        <w:t>/</w:t>
      </w:r>
      <w:r w:rsidR="0011459A">
        <w:rPr>
          <w:rFonts w:ascii="Times New Roman" w:eastAsia="Calibri" w:hAnsi="Times New Roman" w:cs="Simplified Arabic" w:hint="cs"/>
          <w:b/>
          <w:bCs/>
          <w:sz w:val="24"/>
          <w:szCs w:val="32"/>
          <w:rtl/>
          <w:lang w:bidi="ar-SY"/>
        </w:rPr>
        <w:t xml:space="preserve"> </w:t>
      </w:r>
    </w:p>
    <w:p w14:paraId="261FE0B4" w14:textId="7AD61CDE" w:rsidR="00E04734" w:rsidRPr="003C1DA9" w:rsidRDefault="00E04734" w:rsidP="00E04734">
      <w:pPr>
        <w:spacing w:line="257" w:lineRule="auto"/>
        <w:ind w:firstLine="284"/>
        <w:jc w:val="center"/>
        <w:rPr>
          <w:rFonts w:ascii="Times New Roman" w:eastAsia="Calibri" w:hAnsi="Times New Roman" w:cs="Simplified Arabic"/>
          <w:b/>
          <w:bCs/>
          <w:sz w:val="24"/>
          <w:szCs w:val="32"/>
          <w:rtl/>
          <w:lang w:bidi="ar-EG"/>
        </w:rPr>
      </w:pPr>
      <w:r w:rsidRPr="003C1DA9">
        <w:rPr>
          <w:rFonts w:ascii="Times New Roman" w:eastAsia="Calibri" w:hAnsi="Times New Roman" w:cs="Simplified Arabic" w:hint="cs"/>
          <w:b/>
          <w:bCs/>
          <w:sz w:val="24"/>
          <w:szCs w:val="32"/>
          <w:rtl/>
          <w:lang w:bidi="ar-EG"/>
        </w:rPr>
        <w:t>ا</w:t>
      </w:r>
      <w:r w:rsidR="0011459A">
        <w:rPr>
          <w:rFonts w:ascii="Times New Roman" w:eastAsia="Calibri" w:hAnsi="Times New Roman" w:cs="Simplified Arabic" w:hint="cs"/>
          <w:b/>
          <w:bCs/>
          <w:sz w:val="24"/>
          <w:szCs w:val="32"/>
          <w:rtl/>
          <w:lang w:bidi="ar-EG"/>
        </w:rPr>
        <w:t>.</w:t>
      </w:r>
      <w:r w:rsidRPr="003C1DA9">
        <w:rPr>
          <w:rFonts w:ascii="Times New Roman" w:eastAsia="Calibri" w:hAnsi="Times New Roman" w:cs="Simplified Arabic" w:hint="cs"/>
          <w:b/>
          <w:bCs/>
          <w:sz w:val="24"/>
          <w:szCs w:val="32"/>
          <w:rtl/>
          <w:lang w:bidi="ar-EG"/>
        </w:rPr>
        <w:t>د</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الفيصل</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عبد</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الحميد</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محمد</w:t>
      </w:r>
    </w:p>
    <w:p w14:paraId="2FFC1A34" w14:textId="1849B7DF" w:rsidR="00E04734" w:rsidRPr="003C1DA9" w:rsidRDefault="00E04734" w:rsidP="00E04734">
      <w:pPr>
        <w:spacing w:line="257" w:lineRule="auto"/>
        <w:ind w:firstLine="284"/>
        <w:jc w:val="center"/>
        <w:rPr>
          <w:rFonts w:ascii="Times New Roman" w:eastAsia="Calibri" w:hAnsi="Times New Roman" w:cs="Simplified Arabic"/>
          <w:b/>
          <w:bCs/>
          <w:sz w:val="24"/>
          <w:szCs w:val="32"/>
          <w:rtl/>
          <w:lang w:bidi="ar-EG"/>
        </w:rPr>
      </w:pPr>
      <w:r w:rsidRPr="003C1DA9">
        <w:rPr>
          <w:rFonts w:ascii="Times New Roman" w:eastAsia="Calibri" w:hAnsi="Times New Roman" w:cs="Simplified Arabic" w:hint="cs"/>
          <w:b/>
          <w:bCs/>
          <w:sz w:val="24"/>
          <w:szCs w:val="32"/>
          <w:rtl/>
          <w:lang w:bidi="ar-EG"/>
        </w:rPr>
        <w:t>ا</w:t>
      </w:r>
      <w:r w:rsidR="0011459A">
        <w:rPr>
          <w:rFonts w:ascii="Times New Roman" w:eastAsia="Calibri" w:hAnsi="Times New Roman" w:cs="Simplified Arabic" w:hint="cs"/>
          <w:b/>
          <w:bCs/>
          <w:sz w:val="24"/>
          <w:szCs w:val="32"/>
          <w:rtl/>
          <w:lang w:bidi="ar-EG"/>
        </w:rPr>
        <w:t>.</w:t>
      </w:r>
      <w:r w:rsidRPr="003C1DA9">
        <w:rPr>
          <w:rFonts w:ascii="Times New Roman" w:eastAsia="Calibri" w:hAnsi="Times New Roman" w:cs="Simplified Arabic" w:hint="cs"/>
          <w:b/>
          <w:bCs/>
          <w:sz w:val="24"/>
          <w:szCs w:val="32"/>
          <w:rtl/>
          <w:lang w:bidi="ar-EG"/>
        </w:rPr>
        <w:t>د</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فايز</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علي</w:t>
      </w:r>
      <w:r w:rsidR="0011459A">
        <w:rPr>
          <w:rFonts w:ascii="Times New Roman" w:eastAsia="Calibri" w:hAnsi="Times New Roman" w:cs="Simplified Arabic" w:hint="cs"/>
          <w:b/>
          <w:bCs/>
          <w:sz w:val="24"/>
          <w:szCs w:val="32"/>
          <w:rtl/>
          <w:lang w:bidi="ar-EG"/>
        </w:rPr>
        <w:t xml:space="preserve"> </w:t>
      </w:r>
      <w:r w:rsidRPr="003C1DA9">
        <w:rPr>
          <w:rFonts w:ascii="Times New Roman" w:eastAsia="Calibri" w:hAnsi="Times New Roman" w:cs="Simplified Arabic" w:hint="cs"/>
          <w:b/>
          <w:bCs/>
          <w:sz w:val="24"/>
          <w:szCs w:val="32"/>
          <w:rtl/>
          <w:lang w:bidi="ar-EG"/>
        </w:rPr>
        <w:t>جراد</w:t>
      </w:r>
    </w:p>
    <w:p w14:paraId="6EDF14FD" w14:textId="77777777" w:rsidR="00217D8D" w:rsidRPr="003C1DA9" w:rsidRDefault="00217D8D" w:rsidP="00217D8D">
      <w:pPr>
        <w:spacing w:line="257" w:lineRule="auto"/>
        <w:ind w:firstLine="284"/>
        <w:jc w:val="center"/>
        <w:rPr>
          <w:rFonts w:ascii="Times New Roman" w:eastAsia="Calibri" w:hAnsi="Times New Roman" w:cs="Simplified Arabic"/>
          <w:sz w:val="24"/>
          <w:szCs w:val="32"/>
          <w:rtl/>
          <w:lang w:bidi="ar-SY"/>
        </w:rPr>
      </w:pPr>
    </w:p>
    <w:p w14:paraId="7F352471" w14:textId="59D1A7C5" w:rsidR="00217D8D" w:rsidRPr="003C1DA9" w:rsidRDefault="00217D8D" w:rsidP="00217D8D">
      <w:pPr>
        <w:spacing w:line="257" w:lineRule="auto"/>
        <w:ind w:firstLine="284"/>
        <w:jc w:val="center"/>
        <w:rPr>
          <w:rFonts w:ascii="Times New Roman" w:eastAsia="Calibri" w:hAnsi="Times New Roman" w:cs="Simplified Arabic"/>
          <w:b/>
          <w:bCs/>
          <w:sz w:val="24"/>
          <w:szCs w:val="32"/>
          <w:rtl/>
          <w:lang w:bidi="ar-SY"/>
        </w:rPr>
      </w:pPr>
      <w:r w:rsidRPr="003C1DA9">
        <w:rPr>
          <w:rFonts w:ascii="Times New Roman" w:eastAsia="Calibri" w:hAnsi="Times New Roman" w:cs="Simplified Arabic" w:hint="cs"/>
          <w:b/>
          <w:bCs/>
          <w:sz w:val="24"/>
          <w:szCs w:val="32"/>
          <w:rtl/>
          <w:lang w:bidi="ar-SY"/>
        </w:rPr>
        <w:t>العام</w:t>
      </w:r>
      <w:r w:rsidR="0011459A">
        <w:rPr>
          <w:rFonts w:ascii="Times New Roman" w:eastAsia="Calibri" w:hAnsi="Times New Roman" w:cs="Simplified Arabic" w:hint="cs"/>
          <w:b/>
          <w:bCs/>
          <w:sz w:val="24"/>
          <w:szCs w:val="32"/>
          <w:rtl/>
          <w:lang w:bidi="ar-SY"/>
        </w:rPr>
        <w:t xml:space="preserve"> </w:t>
      </w:r>
      <w:r w:rsidRPr="003C1DA9">
        <w:rPr>
          <w:rFonts w:ascii="Times New Roman" w:eastAsia="Calibri" w:hAnsi="Times New Roman" w:cs="Simplified Arabic" w:hint="cs"/>
          <w:b/>
          <w:bCs/>
          <w:sz w:val="24"/>
          <w:szCs w:val="32"/>
          <w:rtl/>
          <w:lang w:bidi="ar-SY"/>
        </w:rPr>
        <w:t>الجامعي</w:t>
      </w:r>
    </w:p>
    <w:p w14:paraId="34C4110A" w14:textId="227FAEDA" w:rsidR="00217D8D" w:rsidRPr="003C1DA9" w:rsidRDefault="00217D8D" w:rsidP="00217D8D">
      <w:pPr>
        <w:spacing w:line="257" w:lineRule="auto"/>
        <w:ind w:firstLine="284"/>
        <w:jc w:val="center"/>
        <w:rPr>
          <w:rFonts w:ascii="Times New Roman" w:eastAsia="Calibri" w:hAnsi="Times New Roman" w:cs="Simplified Arabic"/>
          <w:b/>
          <w:bCs/>
          <w:sz w:val="24"/>
          <w:szCs w:val="28"/>
          <w:rtl/>
          <w:lang w:bidi="ar-SY"/>
        </w:rPr>
      </w:pPr>
      <w:r w:rsidRPr="003C1DA9">
        <w:rPr>
          <w:rFonts w:ascii="Times New Roman" w:eastAsia="Calibri" w:hAnsi="Times New Roman" w:cs="Simplified Arabic" w:hint="cs"/>
          <w:b/>
          <w:bCs/>
          <w:sz w:val="24"/>
          <w:szCs w:val="28"/>
          <w:rtl/>
          <w:lang w:bidi="ar-SY"/>
        </w:rPr>
        <w:t>2025م</w:t>
      </w:r>
    </w:p>
    <w:bookmarkEnd w:id="1"/>
    <w:p w14:paraId="4505C7AB" w14:textId="1763B232" w:rsidR="00730DB6" w:rsidRPr="003C1DA9" w:rsidRDefault="00E04734" w:rsidP="00217D8D">
      <w:pPr>
        <w:spacing w:line="257" w:lineRule="auto"/>
        <w:ind w:firstLine="284"/>
        <w:jc w:val="both"/>
        <w:rPr>
          <w:rFonts w:ascii="Times New Roman" w:eastAsia="Calibri" w:hAnsi="Times New Roman" w:cs="Simplified Arabic"/>
          <w:sz w:val="24"/>
          <w:szCs w:val="28"/>
        </w:rPr>
      </w:pPr>
      <w:r w:rsidRPr="003C1DA9">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98E6A9D">
                <wp:simplePos x="0" y="0"/>
                <wp:positionH relativeFrom="column">
                  <wp:posOffset>2280285</wp:posOffset>
                </wp:positionH>
                <wp:positionV relativeFrom="paragraph">
                  <wp:posOffset>360045</wp:posOffset>
                </wp:positionV>
                <wp:extent cx="818515" cy="539750"/>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397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DD2D8" id="مستطيل 1" o:spid="_x0000_s1026" style="position:absolute;left:0;text-align:left;margin-left:179.55pt;margin-top:28.35pt;width:64.45pt;height:4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" fillcolor="window" stroked="f" strokeweight="2pt"/>
            </w:pict>
          </mc:Fallback>
        </mc:AlternateContent>
      </w:r>
    </w:p>
    <w:p w14:paraId="47D32D09" w14:textId="77777777" w:rsidR="005666CA" w:rsidRPr="003C1DA9" w:rsidRDefault="005666CA" w:rsidP="00217D8D">
      <w:pPr>
        <w:spacing w:before="240" w:after="0" w:line="276" w:lineRule="auto"/>
        <w:jc w:val="center"/>
        <w:rPr>
          <w:rFonts w:ascii="Times New Roman" w:eastAsia="Calibri" w:hAnsi="Times New Roman" w:cs="PT Bold Heading"/>
          <w:sz w:val="24"/>
          <w:szCs w:val="32"/>
          <w:u w:val="single"/>
          <w:rtl/>
        </w:rPr>
      </w:pPr>
    </w:p>
    <w:p w14:paraId="6BC454FA" w14:textId="77777777" w:rsidR="005666CA" w:rsidRPr="003C1DA9" w:rsidRDefault="005666CA" w:rsidP="00217D8D">
      <w:pPr>
        <w:spacing w:before="240" w:after="0" w:line="276" w:lineRule="auto"/>
        <w:jc w:val="center"/>
        <w:rPr>
          <w:rFonts w:ascii="Times New Roman" w:eastAsia="Calibri" w:hAnsi="Times New Roman" w:cs="PT Bold Heading"/>
          <w:sz w:val="24"/>
          <w:szCs w:val="32"/>
          <w:u w:val="single"/>
          <w:rtl/>
        </w:rPr>
      </w:pPr>
    </w:p>
    <w:p w14:paraId="2CA9BC11" w14:textId="2E9E1A1F" w:rsidR="00CF5C0F" w:rsidRPr="003C1DA9" w:rsidRDefault="00442E61" w:rsidP="00CF5C0F">
      <w:pPr>
        <w:spacing w:line="276" w:lineRule="auto"/>
        <w:jc w:val="center"/>
        <w:rPr>
          <w:rFonts w:ascii="Times New Roman" w:eastAsia="Calibri" w:hAnsi="Times New Roman" w:cs="PT Bold Heading"/>
          <w:sz w:val="24"/>
          <w:szCs w:val="28"/>
          <w:u w:val="single"/>
          <w:rtl/>
        </w:rPr>
      </w:pPr>
      <w:bookmarkStart w:id="2" w:name="_Hlk192463163"/>
      <w:r w:rsidRPr="003C1DA9">
        <w:rPr>
          <w:rFonts w:ascii="Times New Roman" w:eastAsia="Calibri" w:hAnsi="Times New Roman" w:cs="PT Bold Heading" w:hint="cs"/>
          <w:sz w:val="24"/>
          <w:szCs w:val="28"/>
          <w:u w:val="single"/>
          <w:rtl/>
        </w:rPr>
        <w:t>ملخص</w:t>
      </w:r>
      <w:r w:rsidR="0011459A">
        <w:rPr>
          <w:rFonts w:ascii="Times New Roman" w:eastAsia="Calibri" w:hAnsi="Times New Roman" w:cs="PT Bold Heading" w:hint="cs"/>
          <w:sz w:val="24"/>
          <w:szCs w:val="28"/>
          <w:u w:val="single"/>
          <w:rtl/>
        </w:rPr>
        <w:t xml:space="preserve"> </w:t>
      </w:r>
      <w:r w:rsidR="00CF5C0F" w:rsidRPr="003C1DA9">
        <w:rPr>
          <w:rFonts w:ascii="Times New Roman" w:eastAsia="Calibri" w:hAnsi="Times New Roman" w:cs="PT Bold Heading" w:hint="cs"/>
          <w:sz w:val="24"/>
          <w:szCs w:val="28"/>
          <w:u w:val="single"/>
          <w:rtl/>
        </w:rPr>
        <w:t>الدراسة</w:t>
      </w:r>
    </w:p>
    <w:bookmarkEnd w:id="2"/>
    <w:p w14:paraId="51B37149" w14:textId="523DFEFD" w:rsidR="00E04734" w:rsidRPr="003C1DA9" w:rsidRDefault="00E04734" w:rsidP="00442E61">
      <w:pPr>
        <w:spacing w:line="257" w:lineRule="auto"/>
        <w:jc w:val="center"/>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أثر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رفع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بالتطبيق</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شركة</w:t>
      </w:r>
      <w:r w:rsidR="0011459A">
        <w:rPr>
          <w:rFonts w:ascii="Times New Roman" w:eastAsia="Calibri" w:hAnsi="Times New Roman" w:cs="Simplified Arabic"/>
          <w:b/>
          <w:bCs/>
          <w:sz w:val="24"/>
          <w:szCs w:val="28"/>
          <w:rtl/>
        </w:rPr>
        <w:t xml:space="preserve"> </w:t>
      </w:r>
      <w:proofErr w:type="spellStart"/>
      <w:r w:rsidRPr="003C1DA9">
        <w:rPr>
          <w:rFonts w:ascii="Times New Roman" w:eastAsia="Calibri" w:hAnsi="Times New Roman" w:cs="Simplified Arabic"/>
          <w:b/>
          <w:bCs/>
          <w:sz w:val="24"/>
          <w:szCs w:val="28"/>
          <w:rtl/>
        </w:rPr>
        <w:t>سبيماكو</w:t>
      </w:r>
      <w:proofErr w:type="spellEnd"/>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الدوائية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الرياض</w:t>
      </w:r>
    </w:p>
    <w:p w14:paraId="4E394510" w14:textId="5323701E" w:rsidR="00442E61" w:rsidRPr="003C1DA9" w:rsidRDefault="00442E61" w:rsidP="00E04734">
      <w:pPr>
        <w:spacing w:line="257" w:lineRule="auto"/>
        <w:jc w:val="center"/>
        <w:rPr>
          <w:rFonts w:ascii="Times New Roman" w:eastAsia="Calibri" w:hAnsi="Times New Roman" w:cs="Simplified Arabic"/>
          <w:b/>
          <w:bCs/>
          <w:sz w:val="24"/>
          <w:szCs w:val="28"/>
          <w:rtl/>
          <w:lang w:bidi="ar-EG"/>
        </w:rPr>
      </w:pPr>
      <w:r w:rsidRPr="003C1DA9">
        <w:rPr>
          <w:rFonts w:ascii="Times New Roman" w:eastAsia="Calibri" w:hAnsi="Times New Roman" w:cs="Simplified Arabic" w:hint="cs"/>
          <w:b/>
          <w:bCs/>
          <w:sz w:val="24"/>
          <w:szCs w:val="28"/>
          <w:rtl/>
        </w:rPr>
        <w:t>إعداد</w:t>
      </w:r>
      <w:r w:rsidR="0011459A">
        <w:rPr>
          <w:rFonts w:ascii="Times New Roman" w:eastAsia="Calibri" w:hAnsi="Times New Roman" w:cs="Simplified Arabic" w:hint="cs"/>
          <w:b/>
          <w:bCs/>
          <w:sz w:val="24"/>
          <w:szCs w:val="28"/>
          <w:rtl/>
        </w:rPr>
        <w:t xml:space="preserve">: </w:t>
      </w:r>
      <w:r w:rsidR="00E04734" w:rsidRPr="003C1DA9">
        <w:rPr>
          <w:rFonts w:ascii="Times New Roman" w:eastAsia="Calibri" w:hAnsi="Times New Roman" w:cs="Simplified Arabic" w:hint="cs"/>
          <w:b/>
          <w:bCs/>
          <w:sz w:val="24"/>
          <w:szCs w:val="28"/>
          <w:rtl/>
        </w:rPr>
        <w:t>فهد</w:t>
      </w:r>
      <w:r w:rsidR="0011459A">
        <w:rPr>
          <w:rFonts w:ascii="Times New Roman" w:eastAsia="Calibri" w:hAnsi="Times New Roman" w:cs="Simplified Arabic" w:hint="cs"/>
          <w:b/>
          <w:bCs/>
          <w:sz w:val="24"/>
          <w:szCs w:val="28"/>
          <w:rtl/>
        </w:rPr>
        <w:t xml:space="preserve"> </w:t>
      </w:r>
      <w:r w:rsidR="00E04734" w:rsidRPr="003C1DA9">
        <w:rPr>
          <w:rFonts w:ascii="Times New Roman" w:eastAsia="Calibri" w:hAnsi="Times New Roman" w:cs="Simplified Arabic" w:hint="cs"/>
          <w:b/>
          <w:bCs/>
          <w:sz w:val="24"/>
          <w:szCs w:val="28"/>
          <w:rtl/>
        </w:rPr>
        <w:t>راضي</w:t>
      </w:r>
      <w:r w:rsidR="0011459A">
        <w:rPr>
          <w:rFonts w:ascii="Times New Roman" w:eastAsia="Calibri" w:hAnsi="Times New Roman" w:cs="Simplified Arabic" w:hint="cs"/>
          <w:b/>
          <w:bCs/>
          <w:sz w:val="24"/>
          <w:szCs w:val="28"/>
          <w:rtl/>
        </w:rPr>
        <w:t xml:space="preserve"> </w:t>
      </w:r>
      <w:r w:rsidR="00E04734" w:rsidRPr="003C1DA9">
        <w:rPr>
          <w:rFonts w:ascii="Times New Roman" w:eastAsia="Calibri" w:hAnsi="Times New Roman" w:cs="Simplified Arabic" w:hint="cs"/>
          <w:b/>
          <w:bCs/>
          <w:sz w:val="24"/>
          <w:szCs w:val="28"/>
          <w:rtl/>
        </w:rPr>
        <w:t>عجاج</w:t>
      </w:r>
      <w:r w:rsidR="0011459A">
        <w:rPr>
          <w:rFonts w:ascii="Times New Roman" w:eastAsia="Calibri" w:hAnsi="Times New Roman" w:cs="Simplified Arabic" w:hint="cs"/>
          <w:b/>
          <w:bCs/>
          <w:sz w:val="24"/>
          <w:szCs w:val="28"/>
          <w:rtl/>
        </w:rPr>
        <w:t xml:space="preserve"> </w:t>
      </w:r>
      <w:r w:rsidR="00E04734" w:rsidRPr="003C1DA9">
        <w:rPr>
          <w:rFonts w:ascii="Times New Roman" w:eastAsia="Calibri" w:hAnsi="Times New Roman" w:cs="Simplified Arabic" w:hint="cs"/>
          <w:b/>
          <w:bCs/>
          <w:sz w:val="24"/>
          <w:szCs w:val="28"/>
          <w:rtl/>
        </w:rPr>
        <w:t>العنزي</w:t>
      </w:r>
      <w:r w:rsidR="0011459A">
        <w:rPr>
          <w:rFonts w:ascii="Times New Roman" w:eastAsia="Calibri" w:hAnsi="Times New Roman" w:cs="Simplified Arabic" w:hint="cs"/>
          <w:b/>
          <w:bCs/>
          <w:sz w:val="24"/>
          <w:szCs w:val="28"/>
          <w:rtl/>
          <w:lang w:bidi="ar-EG"/>
        </w:rPr>
        <w:t xml:space="preserve"> </w:t>
      </w:r>
    </w:p>
    <w:p w14:paraId="5211EA28" w14:textId="77777777" w:rsidR="00C17AB0" w:rsidRPr="003C1DA9" w:rsidRDefault="00000000" w:rsidP="00C17AB0">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Pr>
        <w:pict w14:anchorId="0EDD1240">
          <v:rect id="_x0000_i1025" style="width:0;height:1.5pt" o:hralign="center" o:hrstd="t" o:hrnoshade="t" o:hr="t" fillcolor="#1b1c1d" stroked="f"/>
        </w:pict>
      </w:r>
    </w:p>
    <w:p w14:paraId="2C596007" w14:textId="77777777" w:rsidR="00896554" w:rsidRPr="003C1DA9" w:rsidRDefault="00896554" w:rsidP="00896554">
      <w:pPr>
        <w:spacing w:line="257"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hint="cs"/>
          <w:b/>
          <w:bCs/>
          <w:sz w:val="24"/>
          <w:szCs w:val="28"/>
          <w:rtl/>
        </w:rPr>
        <w:t>المستخلص</w:t>
      </w:r>
    </w:p>
    <w:p w14:paraId="3E435B17" w14:textId="77777777" w:rsidR="0011459A" w:rsidRPr="0011459A" w:rsidRDefault="00092616" w:rsidP="0011459A">
      <w:pPr>
        <w:spacing w:line="257"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هدفت</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 xml:space="preserve">هذه الدراسة إلى تقييم أثر إدارة المخاطر الرقمية في رفع كفاءة سلاسل التوريد، وذلك من خلال تطبيق البحث على شركة </w:t>
      </w:r>
      <w:proofErr w:type="spellStart"/>
      <w:r w:rsidR="0011459A" w:rsidRPr="0011459A">
        <w:rPr>
          <w:rFonts w:ascii="Times New Roman" w:eastAsia="Calibri" w:hAnsi="Times New Roman" w:cs="Simplified Arabic"/>
          <w:sz w:val="24"/>
          <w:szCs w:val="28"/>
          <w:rtl/>
        </w:rPr>
        <w:t>سبيماكو</w:t>
      </w:r>
      <w:proofErr w:type="spellEnd"/>
      <w:r w:rsidR="0011459A" w:rsidRPr="0011459A">
        <w:rPr>
          <w:rFonts w:ascii="Times New Roman" w:eastAsia="Calibri" w:hAnsi="Times New Roman" w:cs="Simplified Arabic"/>
          <w:sz w:val="24"/>
          <w:szCs w:val="28"/>
          <w:rtl/>
        </w:rPr>
        <w:t xml:space="preserve"> الدوائية في الرياض. اعتمدت الدراسة على المنهج الوصفي التحليلي، الذي يسمح بقياس الظواهر البحثية وتحليل العلاقات بينها، وقد تم جمع البيانات اللازمة عبر استبيان تم إعداده خصيصاً لهذه الدراسة، مستنداً إلى الأدبيات الحديثة ومصمماً لقياس متغيرات الدراسة وأبعادها وفقاً لمقياس </w:t>
      </w:r>
      <w:proofErr w:type="spellStart"/>
      <w:r w:rsidR="0011459A" w:rsidRPr="0011459A">
        <w:rPr>
          <w:rFonts w:ascii="Times New Roman" w:eastAsia="Calibri" w:hAnsi="Times New Roman" w:cs="Simplified Arabic"/>
          <w:sz w:val="24"/>
          <w:szCs w:val="28"/>
          <w:rtl/>
        </w:rPr>
        <w:t>ليكرت</w:t>
      </w:r>
      <w:proofErr w:type="spellEnd"/>
      <w:r w:rsidR="0011459A" w:rsidRPr="0011459A">
        <w:rPr>
          <w:rFonts w:ascii="Times New Roman" w:eastAsia="Calibri" w:hAnsi="Times New Roman" w:cs="Simplified Arabic"/>
          <w:sz w:val="24"/>
          <w:szCs w:val="28"/>
          <w:rtl/>
        </w:rPr>
        <w:t xml:space="preserve"> الخماسي. اشتمل مجتمع الدراسة على جميع الموظفين والمسؤولين المعنيين بإدارة المخاطر الرقمية وسلاسل التوريد في الشركة، وتم اختيار عينة قصدية مكونة من (60) مشاركاً لتمثيل هذا المجتمع. استخدمت الدراسة حزمة من الأساليب الإحصائية الوصفية مثل المتوسطات الحسابية والانحرافات المعيارية لتصوير مستوى المتغيرات وأبعادها، بالإضافة إلى أساليب الإحصاء الاستدلالي المتمثلة في تحليل الارتباط (بيرسون) وتحليل الانحدار الخطي المتعدد لاختبار الفرضيات المتعلقة بطبيعة العلاقة ودور المتغيرات.</w:t>
      </w:r>
    </w:p>
    <w:p w14:paraId="390A5F2B" w14:textId="77777777" w:rsidR="0011459A" w:rsidRPr="0011459A" w:rsidRDefault="0011459A" w:rsidP="0011459A">
      <w:pPr>
        <w:spacing w:line="257"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كشفت النتائج الكمية أن مستوى توافر ممارسات وأدوات إدارة المخاطر الرقمية في الشركة مرتفع بشكل عام (المتوسط الكلي 3.59)، مع تباين بين الأبعاد، حيث برزت جوانب تحديد وتقييم المخاطر واستراتيجيات الاستجابة والتخفيف بمستويات مرتفعة، بينما سجلت حوكمة المخاطر الرقمية مستوى متوسطاً. وعلى صعيد متصل، أظهرت الدراسة أن مستوى كفاءة سلاسل التوريد مرتفع بشكل عام (المتوسط الكلي 3.85)، وتميزت الشركة بمستويات عالية جداً في الجودة والامتثال والكفاءة التشغيلية، ومستويات مرتفعة في الكفاءة اللوجستية والمالية. ومن أبرز النتائج الكمية التي توصلت إليها الدراسة هو وجود علاقة إيجابية قوية وذات دلالة إحصائية بين مستوى إدارة المخاطر الرقمية </w:t>
      </w:r>
      <w:r w:rsidRPr="0011459A">
        <w:rPr>
          <w:rFonts w:ascii="Times New Roman" w:eastAsia="Calibri" w:hAnsi="Times New Roman" w:cs="Simplified Arabic"/>
          <w:sz w:val="24"/>
          <w:szCs w:val="28"/>
          <w:rtl/>
        </w:rPr>
        <w:lastRenderedPageBreak/>
        <w:t>(</w:t>
      </w:r>
      <w:r w:rsidRPr="0011459A">
        <w:rPr>
          <w:rFonts w:ascii="Times New Roman" w:eastAsia="Calibri" w:hAnsi="Times New Roman" w:cs="Simplified Arabic"/>
          <w:sz w:val="24"/>
          <w:szCs w:val="28"/>
        </w:rPr>
        <w:t>r = +0.782</w:t>
      </w:r>
      <w:r w:rsidRPr="0011459A">
        <w:rPr>
          <w:rFonts w:ascii="Times New Roman" w:eastAsia="Calibri" w:hAnsi="Times New Roman" w:cs="Simplified Arabic"/>
          <w:sz w:val="24"/>
          <w:szCs w:val="28"/>
          <w:rtl/>
        </w:rPr>
        <w:t>) ومستوى كفاءة سلاسل التوريد. وقد تبين أن إدارة المخاطر الرقمية، ككل، تفسر حوالي 64.8% من التباين في كفاءة سلاسل التوريد. كما أظهر تحليل الانحدار أن جميع أبعاد إدارة المخاطر الرقمية لها تأثير إيجابي وملموس على كفاءة سلاسل التوريد، حيث كان لبعد "تحديد وتقييم المخاطر الرقمية" التأثير الأكبر، يليه بعد "استراتيجيات الاستجابة والتخفيف"، ثم بعد "حوكمة المخاطر الرقمية".</w:t>
      </w:r>
    </w:p>
    <w:p w14:paraId="59820C3D" w14:textId="5DF1B7FB" w:rsidR="00092616" w:rsidRPr="003C1DA9" w:rsidRDefault="0011459A" w:rsidP="0011459A">
      <w:pPr>
        <w:spacing w:line="257" w:lineRule="auto"/>
        <w:ind w:firstLine="510"/>
        <w:jc w:val="both"/>
        <w:rPr>
          <w:rFonts w:ascii="Times New Roman" w:eastAsia="Calibri" w:hAnsi="Times New Roman" w:cs="Simplified Arabic"/>
          <w:sz w:val="24"/>
          <w:szCs w:val="28"/>
        </w:rPr>
      </w:pPr>
      <w:r w:rsidRPr="0011459A">
        <w:rPr>
          <w:rFonts w:ascii="Times New Roman" w:eastAsia="Calibri" w:hAnsi="Times New Roman" w:cs="Simplified Arabic"/>
          <w:sz w:val="24"/>
          <w:szCs w:val="28"/>
          <w:rtl/>
        </w:rPr>
        <w:t>وبناءً على هذه النتائج، تقدم الدراسة توصيات عملية تهدف إلى تعزيز هذه الممارسات. من أبرز هذه التوصيات: ضرورة تعزيز حوكمة المخاطر الرقمية من خلال إنشاء لجان مختصة ووضع سياسات موحدة، والاستثمار في تحسين الكفاءة المالية لسلاسل التوريد عبر أدوات تحليل التكاليف وإدارة المخزون، وتعميق الاستثمار في تحديد وتقييم المخاطر الرقمية من خلال أدوات تقييم شاملة، والاستمرار في تطوير استراتيجيات الاستجابة والتخفيف مع تكثيف برامج التوعية الرقمية، بالإضافة إلى بناء شراكات استراتيجية مع مزودي التكنولوجيا والمتخصصين في الأمن السيبراني، وتطوير آليات مستمرة لتقييم أثر إدارة المخاطر على مؤشرات الكفاءة، وتشجيع ثقافة الابتكار الرقمي الآمن.</w:t>
      </w:r>
    </w:p>
    <w:p w14:paraId="6D1C7160" w14:textId="237B8434" w:rsidR="00092616" w:rsidRPr="003C1DA9" w:rsidRDefault="00092616" w:rsidP="00092616">
      <w:pPr>
        <w:spacing w:line="257" w:lineRule="auto"/>
        <w:ind w:firstLine="510"/>
        <w:jc w:val="both"/>
        <w:rPr>
          <w:rFonts w:ascii="Times New Roman" w:eastAsia="Calibri" w:hAnsi="Times New Roman" w:cs="Simplified Arabic"/>
          <w:sz w:val="24"/>
          <w:szCs w:val="28"/>
        </w:rPr>
      </w:pPr>
      <w:r w:rsidRPr="003C1DA9">
        <w:rPr>
          <w:rFonts w:ascii="Times New Roman" w:eastAsia="Calibri" w:hAnsi="Times New Roman" w:cs="Simplified Arabic"/>
          <w:b/>
          <w:bCs/>
          <w:sz w:val="24"/>
          <w:szCs w:val="28"/>
          <w:rtl/>
        </w:rPr>
        <w:t>الكلمات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المفتاحية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المملكة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العربية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w:t>
      </w:r>
    </w:p>
    <w:p w14:paraId="30D2B508" w14:textId="2D020ECA" w:rsidR="00442E61" w:rsidRPr="003C1DA9" w:rsidRDefault="00000000" w:rsidP="00092616">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sz w:val="24"/>
          <w:szCs w:val="28"/>
        </w:rPr>
        <w:pict w14:anchorId="00A60CE9">
          <v:rect id="_x0000_i1026" style="width:0;height:1.5pt" o:hralign="center" o:hrstd="t" o:hrnoshade="t" o:hr="t" fillcolor="#1b1c1d" stroked="f"/>
        </w:pict>
      </w:r>
    </w:p>
    <w:p w14:paraId="07CA641E" w14:textId="08B183A8" w:rsidR="00CF5C0F" w:rsidRPr="003C1DA9" w:rsidRDefault="0011459A" w:rsidP="00442E61">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p>
    <w:p w14:paraId="5E09BCBA" w14:textId="5618CB26" w:rsidR="004D2FF0" w:rsidRPr="0011459A" w:rsidRDefault="004D2FF0" w:rsidP="0011459A">
      <w:pPr>
        <w:spacing w:after="200" w:line="276" w:lineRule="auto"/>
        <w:rPr>
          <w:rFonts w:ascii="Times New Roman" w:eastAsia="Calibri" w:hAnsi="Times New Roman" w:cs="PT Bold Heading" w:hint="cs"/>
          <w:sz w:val="24"/>
          <w:szCs w:val="30"/>
        </w:rPr>
        <w:sectPr w:rsidR="004D2FF0" w:rsidRPr="0011459A"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3C1DA9" w:rsidRDefault="00BB7E31" w:rsidP="00D7489A">
      <w:pPr>
        <w:spacing w:after="0" w:line="276" w:lineRule="auto"/>
        <w:jc w:val="both"/>
        <w:rPr>
          <w:rFonts w:ascii="Times New Roman" w:hAnsi="Times New Roman" w:cs="Simplified Arabic"/>
          <w:sz w:val="24"/>
          <w:szCs w:val="28"/>
          <w:rtl/>
        </w:rPr>
      </w:pPr>
    </w:p>
    <w:p w14:paraId="183FF89B" w14:textId="77777777" w:rsidR="00BB7E31" w:rsidRPr="003C1DA9" w:rsidRDefault="00BB7E31" w:rsidP="00BB7E31">
      <w:pPr>
        <w:spacing w:after="200" w:line="276" w:lineRule="auto"/>
        <w:rPr>
          <w:rFonts w:ascii="Times New Roman" w:hAnsi="Times New Roman"/>
          <w:sz w:val="24"/>
        </w:rPr>
      </w:pPr>
    </w:p>
    <w:p w14:paraId="01AA52C3" w14:textId="77777777" w:rsidR="004B312F" w:rsidRPr="003C1DA9" w:rsidRDefault="004B312F" w:rsidP="00F50F11">
      <w:pPr>
        <w:spacing w:line="276" w:lineRule="auto"/>
        <w:jc w:val="center"/>
        <w:rPr>
          <w:rFonts w:ascii="Times New Roman" w:hAnsi="Times New Roman" w:cs="Simplified Arabic"/>
          <w:sz w:val="24"/>
          <w:szCs w:val="28"/>
          <w:rtl/>
        </w:rPr>
      </w:pPr>
    </w:p>
    <w:p w14:paraId="0700343B" w14:textId="77777777" w:rsidR="004D2FF0" w:rsidRPr="003C1DA9" w:rsidRDefault="004D2FF0" w:rsidP="00F50F11">
      <w:pPr>
        <w:spacing w:line="276" w:lineRule="auto"/>
        <w:jc w:val="center"/>
        <w:rPr>
          <w:rFonts w:ascii="Times New Roman" w:hAnsi="Times New Roman" w:cs="PT Bold Heading"/>
          <w:sz w:val="24"/>
          <w:rtl/>
        </w:rPr>
      </w:pPr>
    </w:p>
    <w:p w14:paraId="6EE905A1" w14:textId="77777777" w:rsidR="00663890" w:rsidRPr="003C1DA9" w:rsidRDefault="00663890" w:rsidP="00F50F11">
      <w:pPr>
        <w:spacing w:line="276" w:lineRule="auto"/>
        <w:jc w:val="center"/>
        <w:rPr>
          <w:rFonts w:ascii="Times New Roman" w:hAnsi="Times New Roman" w:cs="PT Bold Heading"/>
          <w:sz w:val="24"/>
          <w:szCs w:val="16"/>
          <w:rtl/>
        </w:rPr>
      </w:pPr>
    </w:p>
    <w:p w14:paraId="21B395FF" w14:textId="3325BFD3" w:rsidR="00217D8D" w:rsidRPr="003C1DA9" w:rsidRDefault="00217D8D" w:rsidP="00217D8D">
      <w:pPr>
        <w:spacing w:line="276" w:lineRule="auto"/>
        <w:jc w:val="center"/>
        <w:rPr>
          <w:rFonts w:ascii="Times New Roman" w:eastAsia="Calibri" w:hAnsi="Times New Roman" w:cs="PT Bold Heading"/>
          <w:sz w:val="24"/>
          <w:szCs w:val="48"/>
          <w:rtl/>
        </w:rPr>
      </w:pPr>
      <w:r w:rsidRPr="003C1DA9">
        <w:rPr>
          <w:rFonts w:ascii="Times New Roman" w:eastAsia="Calibri" w:hAnsi="Times New Roman" w:cs="PT Bold Heading" w:hint="cs"/>
          <w:sz w:val="24"/>
          <w:szCs w:val="48"/>
          <w:rtl/>
        </w:rPr>
        <w:t>الفصل</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الأول</w:t>
      </w:r>
    </w:p>
    <w:p w14:paraId="018E2A5D" w14:textId="3B87B6AA" w:rsidR="00217D8D" w:rsidRPr="003C1DA9" w:rsidRDefault="00217D8D" w:rsidP="00217D8D">
      <w:pPr>
        <w:spacing w:line="276" w:lineRule="auto"/>
        <w:ind w:firstLine="284"/>
        <w:jc w:val="center"/>
        <w:rPr>
          <w:rFonts w:ascii="Times New Roman" w:eastAsia="Calibri" w:hAnsi="Times New Roman" w:cs="PT Bold Heading"/>
          <w:sz w:val="24"/>
          <w:szCs w:val="48"/>
          <w:rtl/>
        </w:rPr>
      </w:pPr>
      <w:r w:rsidRPr="003C1DA9">
        <w:rPr>
          <w:rFonts w:ascii="Times New Roman" w:eastAsia="Calibri" w:hAnsi="Times New Roman" w:cs="PT Bold Heading" w:hint="cs"/>
          <w:sz w:val="24"/>
          <w:szCs w:val="48"/>
          <w:rtl/>
        </w:rPr>
        <w:t>الإطار</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العام</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للدراسة</w:t>
      </w:r>
    </w:p>
    <w:p w14:paraId="45FBD347" w14:textId="77777777" w:rsidR="00217D8D" w:rsidRPr="003C1DA9" w:rsidRDefault="00217D8D" w:rsidP="00217D8D">
      <w:pPr>
        <w:spacing w:line="276" w:lineRule="auto"/>
        <w:ind w:left="720" w:firstLine="284"/>
        <w:contextualSpacing/>
        <w:jc w:val="both"/>
        <w:rPr>
          <w:rFonts w:ascii="Times New Roman" w:eastAsia="Calibri" w:hAnsi="Times New Roman" w:cs="Simplified Arabic"/>
          <w:b/>
          <w:bCs/>
          <w:sz w:val="24"/>
          <w:szCs w:val="24"/>
          <w:rtl/>
        </w:rPr>
      </w:pPr>
    </w:p>
    <w:p w14:paraId="68E52C0D" w14:textId="1C671044" w:rsidR="00217D8D" w:rsidRPr="003C1DA9" w:rsidRDefault="00D107C4">
      <w:pPr>
        <w:numPr>
          <w:ilvl w:val="0"/>
          <w:numId w:val="1"/>
        </w:numPr>
        <w:spacing w:after="0" w:line="240" w:lineRule="auto"/>
        <w:contextualSpacing/>
        <w:jc w:val="both"/>
        <w:rPr>
          <w:rFonts w:ascii="Times New Roman" w:eastAsia="Calibri" w:hAnsi="Times New Roman" w:cs="Traditional Arabic"/>
          <w:b/>
          <w:bCs/>
          <w:sz w:val="24"/>
          <w:szCs w:val="42"/>
          <w:rtl/>
        </w:rPr>
      </w:pPr>
      <w:r w:rsidRPr="003C1DA9">
        <w:rPr>
          <w:rFonts w:ascii="Times New Roman" w:eastAsia="Calibri" w:hAnsi="Times New Roman" w:cs="Traditional Arabic"/>
          <w:b/>
          <w:bCs/>
          <w:sz w:val="24"/>
          <w:szCs w:val="42"/>
          <w:rtl/>
        </w:rPr>
        <w:t>ال</w:t>
      </w:r>
      <w:r w:rsidR="00217D8D" w:rsidRPr="003C1DA9">
        <w:rPr>
          <w:rFonts w:ascii="Times New Roman" w:eastAsia="Calibri" w:hAnsi="Times New Roman" w:cs="Traditional Arabic"/>
          <w:b/>
          <w:bCs/>
          <w:sz w:val="24"/>
          <w:szCs w:val="42"/>
          <w:rtl/>
        </w:rPr>
        <w:t>مقدمة</w:t>
      </w:r>
      <w:r w:rsidR="0011459A">
        <w:rPr>
          <w:rFonts w:ascii="Times New Roman" w:eastAsia="Calibri" w:hAnsi="Times New Roman" w:cs="Traditional Arabic"/>
          <w:b/>
          <w:bCs/>
          <w:sz w:val="24"/>
          <w:szCs w:val="42"/>
          <w:rtl/>
        </w:rPr>
        <w:t>.</w:t>
      </w:r>
    </w:p>
    <w:p w14:paraId="3AD7CB2F" w14:textId="622B224B"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مشكلة</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5F63D01C" w14:textId="54511B33"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تساؤلات</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13339D83" w14:textId="391C9B72"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أهداف</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41EB957E" w14:textId="0101B90A" w:rsidR="003F186A" w:rsidRPr="003C1DA9" w:rsidRDefault="003F186A">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أهمية</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74F29EB8" w14:textId="39D18B1C" w:rsidR="005666CA" w:rsidRPr="003C1DA9" w:rsidRDefault="005666CA">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متغيرات</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وأبعاد</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3E2E6E2D" w14:textId="4254AFFE"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فرضيات</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0480E3B8" w14:textId="346A2550"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Pr>
      </w:pPr>
      <w:r w:rsidRPr="003C1DA9">
        <w:rPr>
          <w:rFonts w:ascii="Times New Roman" w:eastAsia="Calibri" w:hAnsi="Times New Roman" w:cs="Traditional Arabic"/>
          <w:b/>
          <w:bCs/>
          <w:sz w:val="24"/>
          <w:szCs w:val="42"/>
          <w:rtl/>
        </w:rPr>
        <w:t>حدود</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5FACB586" w14:textId="42C978C8" w:rsidR="00217D8D" w:rsidRPr="003C1DA9" w:rsidRDefault="00217D8D">
      <w:pPr>
        <w:numPr>
          <w:ilvl w:val="0"/>
          <w:numId w:val="1"/>
        </w:numPr>
        <w:spacing w:after="0" w:line="240" w:lineRule="auto"/>
        <w:contextualSpacing/>
        <w:jc w:val="both"/>
        <w:rPr>
          <w:rFonts w:ascii="Times New Roman" w:eastAsia="Calibri" w:hAnsi="Times New Roman" w:cs="Traditional Arabic"/>
          <w:b/>
          <w:bCs/>
          <w:sz w:val="24"/>
          <w:szCs w:val="42"/>
          <w:rtl/>
        </w:rPr>
      </w:pPr>
      <w:r w:rsidRPr="003C1DA9">
        <w:rPr>
          <w:rFonts w:ascii="Times New Roman" w:eastAsia="Calibri" w:hAnsi="Times New Roman" w:cs="Traditional Arabic"/>
          <w:b/>
          <w:bCs/>
          <w:sz w:val="24"/>
          <w:szCs w:val="42"/>
          <w:rtl/>
        </w:rPr>
        <w:t>مصطلحات</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الدراسة</w:t>
      </w:r>
      <w:r w:rsidR="0011459A">
        <w:rPr>
          <w:rFonts w:ascii="Times New Roman" w:eastAsia="Calibri" w:hAnsi="Times New Roman" w:cs="Traditional Arabic"/>
          <w:b/>
          <w:bCs/>
          <w:sz w:val="24"/>
          <w:szCs w:val="42"/>
          <w:rtl/>
        </w:rPr>
        <w:t>.</w:t>
      </w:r>
    </w:p>
    <w:p w14:paraId="7FBCD1E8" w14:textId="77777777" w:rsidR="00217D8D" w:rsidRPr="003C1DA9" w:rsidRDefault="00217D8D" w:rsidP="00217D8D">
      <w:pPr>
        <w:spacing w:line="257" w:lineRule="auto"/>
        <w:ind w:firstLine="284"/>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br w:type="page"/>
      </w:r>
    </w:p>
    <w:p w14:paraId="6477024B" w14:textId="07AA7DF4" w:rsidR="005D4EFC" w:rsidRPr="003C1DA9" w:rsidRDefault="005D4EFC" w:rsidP="005666CA">
      <w:pPr>
        <w:spacing w:line="276" w:lineRule="auto"/>
        <w:jc w:val="center"/>
        <w:rPr>
          <w:rFonts w:ascii="Times New Roman" w:eastAsia="Calibri" w:hAnsi="Times New Roman" w:cs="PT Bold Heading"/>
          <w:sz w:val="24"/>
          <w:szCs w:val="32"/>
          <w:rtl/>
        </w:rPr>
      </w:pPr>
      <w:bookmarkStart w:id="3" w:name="_Hlk192448459"/>
      <w:r w:rsidRPr="003C1DA9">
        <w:rPr>
          <w:rFonts w:ascii="Times New Roman" w:eastAsia="Calibri" w:hAnsi="Times New Roman" w:cs="PT Bold Heading" w:hint="cs"/>
          <w:sz w:val="24"/>
          <w:szCs w:val="32"/>
          <w:rtl/>
        </w:rPr>
        <w:lastRenderedPageBreak/>
        <w:t>الفصل</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الأول</w:t>
      </w:r>
    </w:p>
    <w:p w14:paraId="2672FCFF" w14:textId="2D9FD15B" w:rsidR="005D4EFC" w:rsidRPr="003C1DA9" w:rsidRDefault="005D4EFC" w:rsidP="005666CA">
      <w:pPr>
        <w:spacing w:line="276" w:lineRule="auto"/>
        <w:jc w:val="center"/>
        <w:rPr>
          <w:rFonts w:ascii="Times New Roman" w:eastAsia="Calibri" w:hAnsi="Times New Roman" w:cs="PT Bold Heading"/>
          <w:sz w:val="24"/>
          <w:szCs w:val="32"/>
          <w:rtl/>
        </w:rPr>
      </w:pPr>
      <w:r w:rsidRPr="003C1DA9">
        <w:rPr>
          <w:rFonts w:ascii="Times New Roman" w:eastAsia="Calibri" w:hAnsi="Times New Roman" w:cs="PT Bold Heading" w:hint="cs"/>
          <w:sz w:val="24"/>
          <w:szCs w:val="32"/>
          <w:rtl/>
        </w:rPr>
        <w:t>الإطار</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العام</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للدراسة</w:t>
      </w:r>
    </w:p>
    <w:p w14:paraId="3D3A7D3E" w14:textId="77777777" w:rsidR="00AF1831" w:rsidRPr="003C1DA9" w:rsidRDefault="00AF1831" w:rsidP="005551D2">
      <w:pPr>
        <w:spacing w:after="240" w:line="276" w:lineRule="auto"/>
        <w:ind w:firstLine="510"/>
        <w:jc w:val="both"/>
        <w:rPr>
          <w:rFonts w:ascii="Times New Roman" w:eastAsia="Calibri" w:hAnsi="Times New Roman" w:cs="Simplified Arabic"/>
          <w:b/>
          <w:bCs/>
          <w:sz w:val="24"/>
          <w:szCs w:val="6"/>
          <w:rtl/>
        </w:rPr>
      </w:pPr>
    </w:p>
    <w:p w14:paraId="2AE22A53" w14:textId="677CE3C2" w:rsidR="005551D2" w:rsidRPr="003C1DA9" w:rsidRDefault="005551D2" w:rsidP="005551D2">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تمهيد</w:t>
      </w:r>
    </w:p>
    <w:p w14:paraId="417E82ED" w14:textId="6D415E52"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الفصل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معرفيًا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متكاملًا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مستعرضًا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الخلفية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للموضوع،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وموضحًا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الإشكالية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ومحددًا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والتساؤلات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للإجابة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منهجي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للبحث</w:t>
      </w:r>
      <w:r w:rsidR="0011459A">
        <w:rPr>
          <w:rFonts w:ascii="Times New Roman" w:eastAsia="Calibri" w:hAnsi="Times New Roman" w:cs="Simplified Arabic"/>
          <w:sz w:val="24"/>
          <w:szCs w:val="28"/>
          <w:rtl/>
        </w:rPr>
        <w:t>.</w:t>
      </w:r>
    </w:p>
    <w:p w14:paraId="6F19E9E9" w14:textId="77777777" w:rsidR="000C4245" w:rsidRPr="000C4245" w:rsidRDefault="000C4245" w:rsidP="000C4245">
      <w:pPr>
        <w:spacing w:after="240" w:line="276" w:lineRule="auto"/>
        <w:jc w:val="both"/>
        <w:rPr>
          <w:rFonts w:ascii="Times New Roman" w:eastAsia="Calibri" w:hAnsi="Times New Roman" w:cs="Simplified Arabic"/>
          <w:b/>
          <w:bCs/>
          <w:sz w:val="24"/>
          <w:szCs w:val="28"/>
          <w:rtl/>
        </w:rPr>
      </w:pPr>
      <w:r w:rsidRPr="000C4245">
        <w:rPr>
          <w:rFonts w:ascii="Times New Roman" w:eastAsia="Calibri" w:hAnsi="Times New Roman" w:cs="Simplified Arabic"/>
          <w:b/>
          <w:bCs/>
          <w:sz w:val="24"/>
          <w:szCs w:val="28"/>
          <w:rtl/>
        </w:rPr>
        <w:t>المقدمة</w:t>
      </w:r>
    </w:p>
    <w:p w14:paraId="59476A73" w14:textId="77777777" w:rsidR="0011459A" w:rsidRPr="0011459A" w:rsidRDefault="000C4245" w:rsidP="0011459A">
      <w:pPr>
        <w:spacing w:after="240" w:line="276" w:lineRule="auto"/>
        <w:ind w:firstLine="510"/>
        <w:jc w:val="both"/>
        <w:rPr>
          <w:rFonts w:ascii="Times New Roman" w:eastAsia="Calibri" w:hAnsi="Times New Roman" w:cs="Simplified Arabic"/>
          <w:sz w:val="24"/>
          <w:szCs w:val="28"/>
          <w:rtl/>
        </w:rPr>
      </w:pPr>
      <w:r w:rsidRPr="000C4245">
        <w:rPr>
          <w:rFonts w:ascii="Times New Roman" w:eastAsia="Calibri" w:hAnsi="Times New Roman" w:cs="Simplified Arabic"/>
          <w:sz w:val="24"/>
          <w:szCs w:val="28"/>
          <w:rtl/>
        </w:rPr>
        <w:t>تتسم</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البيئة الاقتصادية العالمية الراهنة بتحولات رقمية متسارعة، الأمر الذي يعزز الترابط بين العمليات التشغيلية المختلفة. وفي هذا السياق، تكتسب كفاءة سلاسل التوريد أهمية بالغة، إذ تُعد محددًا أساسيًا للنجاح التنافسي والتشغيلي للمؤسسات في شتى القطاعات. فالقدرة على توصيل المنتجات والخدمات للمستهلكين بكفاءة وسرعة وموثوقية، مع الحفاظ على جودة المنتج وتخفيض التكاليف، تؤدي دورًا رئيسيًا في نمو الأعمال واستدامتها (</w:t>
      </w:r>
      <w:r w:rsidR="0011459A" w:rsidRPr="0011459A">
        <w:rPr>
          <w:rFonts w:ascii="Times New Roman" w:eastAsia="Calibri" w:hAnsi="Times New Roman" w:cs="Simplified Arabic"/>
          <w:sz w:val="24"/>
          <w:szCs w:val="28"/>
        </w:rPr>
        <w:t>Srivastava &amp; Sharma, 2021</w:t>
      </w:r>
      <w:r w:rsidR="0011459A" w:rsidRPr="0011459A">
        <w:rPr>
          <w:rFonts w:ascii="Times New Roman" w:eastAsia="Calibri" w:hAnsi="Times New Roman" w:cs="Simplified Arabic"/>
          <w:sz w:val="24"/>
          <w:szCs w:val="28"/>
          <w:rtl/>
        </w:rPr>
        <w:t>). يزداد هذا الدور أهمية في قطاع صناعة الأدوية، نظرًا لحساسيته الشديدة وارتباطه المباشر بصحة الإنسان، ما يفرض متطلبات صارمة على سلاسل التوريد لضمان توفر الأدوية الآمنة والفعالة للمرضى دون انقطاع (</w:t>
      </w:r>
      <w:r w:rsidR="0011459A" w:rsidRPr="0011459A">
        <w:rPr>
          <w:rFonts w:ascii="Times New Roman" w:eastAsia="Calibri" w:hAnsi="Times New Roman" w:cs="Simplified Arabic"/>
          <w:sz w:val="24"/>
          <w:szCs w:val="28"/>
        </w:rPr>
        <w:t>Kamath, 2020</w:t>
      </w:r>
      <w:r w:rsidR="0011459A" w:rsidRPr="0011459A">
        <w:rPr>
          <w:rFonts w:ascii="Times New Roman" w:eastAsia="Calibri" w:hAnsi="Times New Roman" w:cs="Simplified Arabic"/>
          <w:sz w:val="24"/>
          <w:szCs w:val="28"/>
          <w:rtl/>
        </w:rPr>
        <w:t>).</w:t>
      </w:r>
    </w:p>
    <w:p w14:paraId="23CBB54A"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Pr>
      </w:pPr>
      <w:r w:rsidRPr="0011459A">
        <w:rPr>
          <w:rFonts w:ascii="Times New Roman" w:eastAsia="Calibri" w:hAnsi="Times New Roman" w:cs="Simplified Arabic"/>
          <w:sz w:val="24"/>
          <w:szCs w:val="28"/>
          <w:rtl/>
        </w:rPr>
        <w:t>ومع تنامي الاعتماد على التقنيات الرقمية في مختلف مراحل سلسلة التوريد الدوائية – بدءًا من تخطيط الإنتاج وإدارة المخزون وتتبع الشحنات، وصولًا إلى التوزيع والتواصل مع الشركاء والعملاء – تتجلى مخاطر جديدة ذات طبيعة رقمية. تشمل هذه المخاطر، على سبيل المثال، اختراقات الأمن السيبراني التي قد تستهدف الأنظمة الحيوية، وهجمات برمجيات الفدية التي تعطل العمليات، أو عدم دقة البيانات الناتجة عن أخطاء في الإدخال أو التشفير، إضافة إلى المخاطر المتصلة بفشل الأنظمة أو ضعف البنية التحتية الرقمية (</w:t>
      </w:r>
      <w:r w:rsidRPr="0011459A">
        <w:rPr>
          <w:rFonts w:ascii="Times New Roman" w:eastAsia="Calibri" w:hAnsi="Times New Roman" w:cs="Simplified Arabic"/>
          <w:sz w:val="24"/>
          <w:szCs w:val="28"/>
        </w:rPr>
        <w:t>Ryu et al., 2021</w:t>
      </w:r>
      <w:r w:rsidRPr="0011459A">
        <w:rPr>
          <w:rFonts w:ascii="Times New Roman" w:eastAsia="Calibri" w:hAnsi="Times New Roman" w:cs="Simplified Arabic"/>
          <w:sz w:val="24"/>
          <w:szCs w:val="28"/>
          <w:rtl/>
        </w:rPr>
        <w:t xml:space="preserve">). بالتالي، تُعد هذه المخاطر الرقمية، في حال عدم إدارتها بفعالية، قادرة على تقويض جهود رفع كفاءة سلاسل التوريد، </w:t>
      </w:r>
      <w:r w:rsidRPr="0011459A">
        <w:rPr>
          <w:rFonts w:ascii="Times New Roman" w:eastAsia="Calibri" w:hAnsi="Times New Roman" w:cs="Simplified Arabic"/>
          <w:sz w:val="24"/>
          <w:szCs w:val="28"/>
          <w:rtl/>
        </w:rPr>
        <w:lastRenderedPageBreak/>
        <w:t>ما يفضي إلى تأخيرات في الإنتاج والتوزيع، وزيادة في الهدر، وتدهور في جودة المنتجات، فضلاً عن الإضرار بسمعة المؤسسة وفقدان ثقة العملاء والجهات التنظيمية (</w:t>
      </w:r>
      <w:r w:rsidRPr="0011459A">
        <w:rPr>
          <w:rFonts w:ascii="Times New Roman" w:eastAsia="Calibri" w:hAnsi="Times New Roman" w:cs="Simplified Arabic"/>
          <w:sz w:val="24"/>
          <w:szCs w:val="28"/>
        </w:rPr>
        <w:t>Choi et al., 2023</w:t>
      </w:r>
      <w:r w:rsidRPr="0011459A">
        <w:rPr>
          <w:rFonts w:ascii="Times New Roman" w:eastAsia="Calibri" w:hAnsi="Times New Roman" w:cs="Simplified Arabic"/>
          <w:sz w:val="24"/>
          <w:szCs w:val="28"/>
          <w:rtl/>
        </w:rPr>
        <w:t>).</w:t>
      </w:r>
    </w:p>
    <w:p w14:paraId="58F6A6DB"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من هذا المنطلق، تبرز أهمية تطبيق استراتيجيات مدروسة لإدارة المخاطر الرقمية بوصفه عنصرًا جوهريًا لضمان تحقيق كفاءة عالية ومستدامة في سلاسل التوريد الدوائية. تسعى هذه الدراسة إلى استكشاف العلاقة المتبادلة بين إدارة المخاطر الرقمية وكفاءة سلاسل التوريد، حيث يُفترض أن الممارسات الفعالة في إدارة المخاطر الرقمية تُسهم بشكل مباشر في تعزيز مؤشرات كفاءة سلسلة التوريد. وعليه، فإن معالجة التحديات الرقمية بصورة استباقية وفعالة، من خلال تطبيق أدوات وسياسات إدارة المخاطر المتخصصة، يمكن أن يؤدي إلى تحسينات ملموسة في دقة التنبؤ بالطلب، وتقليل تكاليف الاحتفاظ بالمخزون، وزيادة موثوقية التسليم، وتحسين سرعة الاستجابة لمتغيرات السوق، والحفاظ على أعلى معايير الجودة والامتثال التنظيمي في الصناعة الدوائية (</w:t>
      </w:r>
      <w:r w:rsidRPr="0011459A">
        <w:rPr>
          <w:rFonts w:ascii="Times New Roman" w:eastAsia="Calibri" w:hAnsi="Times New Roman" w:cs="Simplified Arabic"/>
          <w:sz w:val="24"/>
          <w:szCs w:val="28"/>
        </w:rPr>
        <w:t>Ivanov et al., 2020</w:t>
      </w:r>
      <w:r w:rsidRPr="0011459A">
        <w:rPr>
          <w:rFonts w:ascii="Times New Roman" w:eastAsia="Calibri" w:hAnsi="Times New Roman" w:cs="Simplified Arabic"/>
          <w:sz w:val="24"/>
          <w:szCs w:val="28"/>
          <w:rtl/>
        </w:rPr>
        <w:t>).</w:t>
      </w:r>
    </w:p>
    <w:p w14:paraId="096C0AA3"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وفي سياق بيئة الأعمال المحلية، وتحديدًا في قطاع الأدوية بالمملكة العربية السعودية، تُجدر الإشارة إلى التوجهات الاستراتيجية نحو التحول الرقمي في ظل رؤية المملكة 2030، التي تشجع على تبني التقنيات الحديثة وتحسين كفاءة القطاعات الحيوية. ومع ذلك، فإن التحديات المرتبطة بتطبيق هذه التقنيات، والمخاطر المصاحبة لها، لا تزال تتطلب دراسة وفهمًا عميقين. وعليه، يُعد اختيار شركة </w:t>
      </w:r>
      <w:proofErr w:type="spellStart"/>
      <w:r w:rsidRPr="0011459A">
        <w:rPr>
          <w:rFonts w:ascii="Times New Roman" w:eastAsia="Calibri" w:hAnsi="Times New Roman" w:cs="Simplified Arabic"/>
          <w:sz w:val="24"/>
          <w:szCs w:val="28"/>
          <w:rtl/>
        </w:rPr>
        <w:t>سبيماكو</w:t>
      </w:r>
      <w:proofErr w:type="spellEnd"/>
      <w:r w:rsidRPr="0011459A">
        <w:rPr>
          <w:rFonts w:ascii="Times New Roman" w:eastAsia="Calibri" w:hAnsi="Times New Roman" w:cs="Simplified Arabic"/>
          <w:sz w:val="24"/>
          <w:szCs w:val="28"/>
          <w:rtl/>
        </w:rPr>
        <w:t xml:space="preserve"> الدوائية، بوصفها إحدى الشركات الرائدة في هذا القطاع في الرياض، كحالة تطبيق للدراسة، فرصة قيمة لفهم واقع تطبيق إدارة المخاطر الرقمية وتأثيرها في كفاءة سلاسل التوريد ضمن بيئة تشغيلية محددة. بالتالي، سيُسهم فهم التحديات الخاصة بالسوق السعودي والشركة قيد الدراسة، وقياس مدى فعالية الممارسات الحالية، في تقديم رؤى عملية وتوصيات قابلة للتطبيق لتعزيز الأداء في هذا القطاع الحيوي (</w:t>
      </w:r>
      <w:r w:rsidRPr="0011459A">
        <w:rPr>
          <w:rFonts w:ascii="Times New Roman" w:eastAsia="Calibri" w:hAnsi="Times New Roman" w:cs="Simplified Arabic"/>
          <w:sz w:val="24"/>
          <w:szCs w:val="28"/>
        </w:rPr>
        <w:t>Alshammari et al., 2022</w:t>
      </w:r>
      <w:r w:rsidRPr="0011459A">
        <w:rPr>
          <w:rFonts w:ascii="Times New Roman" w:eastAsia="Calibri" w:hAnsi="Times New Roman" w:cs="Simplified Arabic"/>
          <w:sz w:val="24"/>
          <w:szCs w:val="28"/>
          <w:rtl/>
        </w:rPr>
        <w:t>).</w:t>
      </w:r>
    </w:p>
    <w:p w14:paraId="10E0B1FC"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وبالتالي، تتطلع هذه الدراسة إلى تقديم مساهمة معرفية وتطبيقية من خلال تحليل معمق للعلاقة بين إدارة المخاطر الرقمية وكفاءة سلاسل التوريد في صناعة الأدوية. تهدف إلى تحديد أبرز المخاطر الرقمية التي تواجه سلاسل التوريد في هذا القطاع، وتقييم مدى كفاية وفعالية الاستراتيجيات المتبعة لإدارتها، وقياس أثر هذه الإدارة في مؤشرات الكفاءة الرئيسية لسلسلة التوريد. من خلال هذا التحليل، تسعى الدراسة إلى تقديم إطار عمل وأدوات يمكن أن تُسهم في مساعدة الشركات الدوائية، </w:t>
      </w:r>
      <w:r w:rsidRPr="0011459A">
        <w:rPr>
          <w:rFonts w:ascii="Times New Roman" w:eastAsia="Calibri" w:hAnsi="Times New Roman" w:cs="Simplified Arabic"/>
          <w:sz w:val="24"/>
          <w:szCs w:val="28"/>
          <w:rtl/>
        </w:rPr>
        <w:lastRenderedPageBreak/>
        <w:t xml:space="preserve">وعلى وجه الخصوص شركة </w:t>
      </w:r>
      <w:proofErr w:type="spellStart"/>
      <w:r w:rsidRPr="0011459A">
        <w:rPr>
          <w:rFonts w:ascii="Times New Roman" w:eastAsia="Calibri" w:hAnsi="Times New Roman" w:cs="Simplified Arabic"/>
          <w:sz w:val="24"/>
          <w:szCs w:val="28"/>
          <w:rtl/>
        </w:rPr>
        <w:t>سبيماكو</w:t>
      </w:r>
      <w:proofErr w:type="spellEnd"/>
      <w:r w:rsidRPr="0011459A">
        <w:rPr>
          <w:rFonts w:ascii="Times New Roman" w:eastAsia="Calibri" w:hAnsi="Times New Roman" w:cs="Simplified Arabic"/>
          <w:sz w:val="24"/>
          <w:szCs w:val="28"/>
          <w:rtl/>
        </w:rPr>
        <w:t xml:space="preserve"> الدوائية، على تطوير استراتيجياتها في مجال إدارة المخاطر الرقمية لرفع مستوى كفاءة سلاسل التوريد لديها، ما يُسهم في تعزيز قدرتها التنافسية وضمان استمرارية أعمالها في ظل البيئة الرقمية المتغيرة. علاوة على ذلك، تطمح الدراسة إلى تقديم رؤى موثوقة للجهات التنظيمية وصناع القرار لتطوير سياسات داعمة لتعزيز الأمن الرقمي وكفاءة سلاسل التوريد في القطاع الدوائي بالمملكة.</w:t>
      </w:r>
    </w:p>
    <w:p w14:paraId="1718CED1" w14:textId="77777777" w:rsidR="0011459A" w:rsidRPr="0011459A" w:rsidRDefault="0011459A" w:rsidP="0011459A">
      <w:pPr>
        <w:spacing w:after="240" w:line="276" w:lineRule="auto"/>
        <w:ind w:firstLine="510"/>
        <w:jc w:val="both"/>
        <w:rPr>
          <w:rFonts w:ascii="Times New Roman" w:eastAsia="Calibri" w:hAnsi="Times New Roman" w:cs="Simplified Arabic"/>
          <w:b/>
          <w:bCs/>
          <w:sz w:val="24"/>
          <w:szCs w:val="28"/>
          <w:rtl/>
        </w:rPr>
      </w:pPr>
      <w:r w:rsidRPr="0011459A">
        <w:rPr>
          <w:rFonts w:ascii="Times New Roman" w:eastAsia="Calibri" w:hAnsi="Times New Roman" w:cs="Simplified Arabic"/>
          <w:b/>
          <w:bCs/>
          <w:sz w:val="24"/>
          <w:szCs w:val="28"/>
          <w:rtl/>
        </w:rPr>
        <w:t>مشكلة الدراسة</w:t>
      </w:r>
    </w:p>
    <w:p w14:paraId="2DC2D93B"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تتزايد تعقيدات سلاسل التوريد في قطاع صناعة الأدوية بشكل مستمر، مدفوعة بالتحول الرقمي المتسارع ومتطلبات السوق المتغيرة. بيد أن هذه التطورات تأتي مصحوبة بتحديات ومخاطر متنامية تتعلق بالبيئة الرقمية. وعليه، يُعد الاعتماد المتزايد على المنصات الرقمية في تخطيط الإنتاج، وإدارة المخزون، وتتبع المنتجات، والتوزيع، وحتى في عمليات البحث والتطوير، مما يجعل سلاسل التوريد الدوائية عرضة لمجموعة واسعة من التهديدات الرقمية (</w:t>
      </w:r>
      <w:r w:rsidRPr="0011459A">
        <w:rPr>
          <w:rFonts w:ascii="Times New Roman" w:eastAsia="Calibri" w:hAnsi="Times New Roman" w:cs="Simplified Arabic"/>
          <w:sz w:val="24"/>
          <w:szCs w:val="28"/>
        </w:rPr>
        <w:t>Ivanov et al., 2020</w:t>
      </w:r>
      <w:r w:rsidRPr="0011459A">
        <w:rPr>
          <w:rFonts w:ascii="Times New Roman" w:eastAsia="Calibri" w:hAnsi="Times New Roman" w:cs="Simplified Arabic"/>
          <w:sz w:val="24"/>
          <w:szCs w:val="28"/>
          <w:rtl/>
        </w:rPr>
        <w:t>). هذه التهديدات قد تشمل اختراقات أمنية تستهدف البيانات الحساسة للمرضى أو معلومات الملكية الفكرية، وهجمات برمجيات الفدية التي تعطل أنظمة التشغيل الحيوية، أو أخطاء برمجية تتسبب في تشويه البيانات وتؤثر في دقة القرارات التشغيلية. الأمر الذي قد يؤدي إلى تعطيل تدفق الأدوية الأساسية، وزيادة حالات الهدر، وارتفاع التكاليف التشغيلية، وفي أسوأ الأحوال، المساس بجودة المنتجات الدوائية وسلامة المرضى (</w:t>
      </w:r>
      <w:r w:rsidRPr="0011459A">
        <w:rPr>
          <w:rFonts w:ascii="Times New Roman" w:eastAsia="Calibri" w:hAnsi="Times New Roman" w:cs="Simplified Arabic"/>
          <w:sz w:val="24"/>
          <w:szCs w:val="28"/>
        </w:rPr>
        <w:t>Ryu et al., 2021</w:t>
      </w:r>
      <w:r w:rsidRPr="0011459A">
        <w:rPr>
          <w:rFonts w:ascii="Times New Roman" w:eastAsia="Calibri" w:hAnsi="Times New Roman" w:cs="Simplified Arabic"/>
          <w:sz w:val="24"/>
          <w:szCs w:val="28"/>
          <w:rtl/>
        </w:rPr>
        <w:t>). على سبيل المثال، قد يؤدي اختراق نظام إدارة المخزون إلى فقدان تتبع دفعة إنتاجية حرجة، مما يُعرض إمدادات الأدوية للخطر، أو قد يتسبب عطل مفاجئ في نظام التخطيط اللوجستي في تأخير وصول شحنات الأدوية الحيوية إلى المستشفيات والمراكز الصحية، ما يضع المرضى في موقف حرج (</w:t>
      </w:r>
      <w:r w:rsidRPr="0011459A">
        <w:rPr>
          <w:rFonts w:ascii="Times New Roman" w:eastAsia="Calibri" w:hAnsi="Times New Roman" w:cs="Simplified Arabic"/>
          <w:sz w:val="24"/>
          <w:szCs w:val="28"/>
        </w:rPr>
        <w:t>Choi et al., 2023</w:t>
      </w:r>
      <w:r w:rsidRPr="0011459A">
        <w:rPr>
          <w:rFonts w:ascii="Times New Roman" w:eastAsia="Calibri" w:hAnsi="Times New Roman" w:cs="Simplified Arabic"/>
          <w:sz w:val="24"/>
          <w:szCs w:val="28"/>
          <w:rtl/>
        </w:rPr>
        <w:t>).</w:t>
      </w:r>
    </w:p>
    <w:p w14:paraId="271473D8"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من خلال الملاحظة الميدانية والتحليل الأولي لبيئة قطاع صناعة الأدوية، وخاصة في سياق تطور الأعمال في المملكة العربية السعودية، يُلمس وجود فجوة بين الوعي المتزايد بأهمية التحول الرقمي والقدرة الفعلية للمؤسسات على إدارة المخاطر المرتبطة بهذا التحول بشكل استباقي وفعال. إن غياب استراتيجيات متكاملة لإدارة المخاطر الرقمية، أو قصور في تطبيقها العملي، قد يحول دون تحقيق كامل إمكانات سلاسل التوريد الرقمية، ويترك المؤسسات عرضة للاضطرابات والتقلبات غير المتوقعة. يتأكد هذا الشعور بوجود مشكلة بحثية عند النظر إلى التقارير والدراسات التي تُسلط </w:t>
      </w:r>
      <w:r w:rsidRPr="0011459A">
        <w:rPr>
          <w:rFonts w:ascii="Times New Roman" w:eastAsia="Calibri" w:hAnsi="Times New Roman" w:cs="Simplified Arabic"/>
          <w:sz w:val="24"/>
          <w:szCs w:val="28"/>
          <w:rtl/>
        </w:rPr>
        <w:lastRenderedPageBreak/>
        <w:t>الضوء على التحديات الأمنية الرقمية التي تواجه مختلف القطاعات، بما في ذلك القطاع الصحي والصناعات المرتبطة به.</w:t>
      </w:r>
    </w:p>
    <w:p w14:paraId="56ACDCEA"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تؤيد هذه الفرضية العديد من الدراسات والمخرجات الأكاديمية الحديثة. فقد أشارت دراسة حديثة إلى أن ما يقارب 40% من الشركات في قطاع الأدوية لم تكن مستعدة بشكل كافٍ للتعامل مع الهجمات السيبرانية التي تستهدف سلاسل التوريد الخاصة بها، ما أدى إلى خسائر مالية وتشغيلية كبيرة (</w:t>
      </w:r>
      <w:proofErr w:type="spellStart"/>
      <w:r w:rsidRPr="0011459A">
        <w:rPr>
          <w:rFonts w:ascii="Times New Roman" w:eastAsia="Calibri" w:hAnsi="Times New Roman" w:cs="Simplified Arabic"/>
          <w:sz w:val="24"/>
          <w:szCs w:val="28"/>
        </w:rPr>
        <w:t>Shekarian</w:t>
      </w:r>
      <w:proofErr w:type="spellEnd"/>
      <w:r w:rsidRPr="0011459A">
        <w:rPr>
          <w:rFonts w:ascii="Times New Roman" w:eastAsia="Calibri" w:hAnsi="Times New Roman" w:cs="Simplified Arabic"/>
          <w:sz w:val="24"/>
          <w:szCs w:val="28"/>
        </w:rPr>
        <w:t xml:space="preserve"> et al., 2021</w:t>
      </w:r>
      <w:r w:rsidRPr="0011459A">
        <w:rPr>
          <w:rFonts w:ascii="Times New Roman" w:eastAsia="Calibri" w:hAnsi="Times New Roman" w:cs="Simplified Arabic"/>
          <w:sz w:val="24"/>
          <w:szCs w:val="28"/>
          <w:rtl/>
        </w:rPr>
        <w:t>). كما خلصت تقارير المؤتمرات المتخصصة في إدارة المخاطر السيبرانية إلى أن عدم كفاية التدريب والتوعية للموظفين، وضعف آليات التحقق من سلامة الأنظمة الرقمية للموردين، يؤديان دورًا رئيسيًا كنقاط ضعف تعيق قدرة سلاسل التوريد على الصمود في وجه التهديدات الرقمية (</w:t>
      </w:r>
      <w:r w:rsidRPr="0011459A">
        <w:rPr>
          <w:rFonts w:ascii="Times New Roman" w:eastAsia="Calibri" w:hAnsi="Times New Roman" w:cs="Simplified Arabic"/>
          <w:sz w:val="24"/>
          <w:szCs w:val="28"/>
        </w:rPr>
        <w:t>Tavana et al., 2022</w:t>
      </w:r>
      <w:r w:rsidRPr="0011459A">
        <w:rPr>
          <w:rFonts w:ascii="Times New Roman" w:eastAsia="Calibri" w:hAnsi="Times New Roman" w:cs="Simplified Arabic"/>
          <w:sz w:val="24"/>
          <w:szCs w:val="28"/>
          <w:rtl/>
        </w:rPr>
        <w:t>). على صعيد متصل، أبرزت دراسة أخرى التحديات التي تواجه الشركات الدوائية في المملكة العربية السعودية فيما يتعلق بالبنية التحتية الرقمية والامتثال للمعايير الأمنية، مشيرة إلى الحاجة الملحة لتطوير أدوات وسياسات أكثر فعالية لإدارة المخاطر الرقمية لضمان استمرارية الأعمال ورفع كفاءتها (</w:t>
      </w:r>
      <w:r w:rsidRPr="0011459A">
        <w:rPr>
          <w:rFonts w:ascii="Times New Roman" w:eastAsia="Calibri" w:hAnsi="Times New Roman" w:cs="Simplified Arabic"/>
          <w:sz w:val="24"/>
          <w:szCs w:val="28"/>
        </w:rPr>
        <w:t>Alshammari et al., 2022</w:t>
      </w:r>
      <w:r w:rsidRPr="0011459A">
        <w:rPr>
          <w:rFonts w:ascii="Times New Roman" w:eastAsia="Calibri" w:hAnsi="Times New Roman" w:cs="Simplified Arabic"/>
          <w:sz w:val="24"/>
          <w:szCs w:val="28"/>
          <w:rtl/>
        </w:rPr>
        <w:t>).</w:t>
      </w:r>
    </w:p>
    <w:p w14:paraId="40A3E6BB" w14:textId="77777777" w:rsidR="0011459A" w:rsidRPr="0011459A"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وتتجسد الفجوة البحثية هنا في الحاجة إلى فهم أعمق للعلاقة السببية المباشرة بين ممارسات إدارة المخاطر الرقمية المحددة ومؤشرات كفاءة سلاسل التوريد في سياق صناعة الأدوية، خاصة في البيئة المحلية. فبينما تُشير الدراسات السابقة بشكل عام إلى أهمية الأمن الرقمي وتأثيره في العمليات، إلا أن هناك نقصًا في الدراسات التطبيقية التي تقيس هذا التأثير بشكل كمي في القطاع الدوائي بالمملكة، وتستكشف كيف يمكن لمختلف أبعاد إدارة المخاطر الرقمية أن تُسهم في تعزيز جوانب محددة من كفاءة سلاسل التوريد.</w:t>
      </w:r>
    </w:p>
    <w:p w14:paraId="3AB24BA5" w14:textId="6AD77916" w:rsidR="000C4245" w:rsidRPr="003C1DA9" w:rsidRDefault="0011459A" w:rsidP="0011459A">
      <w:pPr>
        <w:spacing w:after="240" w:line="276" w:lineRule="auto"/>
        <w:ind w:firstLine="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وبالتالي، لا تزال هناك حاجة ماسة لمعرفة مدى تأثير آليات مثل تقييم المخاطر السيبرانية، وتطبيق استراتيجيات الاستجابة للحوادث، وحوكمة البيانات الرقمية على مؤشرات الكفاءة التشغيلية واللوجستية والمالية في سلاسل التوريد الدوائية. إن السعي لسد هذه الفجوة البحثية هو ما يُحفز هذه الدراسة، والتي تتجه نحو إبراز مدى إسهام إدارة المخاطر الرقمية في رفع كفاءة سلاسل التوريد، بالتطبيق على شركة </w:t>
      </w:r>
      <w:proofErr w:type="spellStart"/>
      <w:r w:rsidRPr="0011459A">
        <w:rPr>
          <w:rFonts w:ascii="Times New Roman" w:eastAsia="Calibri" w:hAnsi="Times New Roman" w:cs="Simplified Arabic"/>
          <w:sz w:val="24"/>
          <w:szCs w:val="28"/>
          <w:rtl/>
        </w:rPr>
        <w:t>سبيماكو</w:t>
      </w:r>
      <w:proofErr w:type="spellEnd"/>
      <w:r w:rsidRPr="0011459A">
        <w:rPr>
          <w:rFonts w:ascii="Times New Roman" w:eastAsia="Calibri" w:hAnsi="Times New Roman" w:cs="Simplified Arabic"/>
          <w:sz w:val="24"/>
          <w:szCs w:val="28"/>
          <w:rtl/>
        </w:rPr>
        <w:t xml:space="preserve"> الدوائية في الرياض. من خلال تحليل دقيق لهذه العلاقة، تأمل الدراسة في تقديم رؤى عملية تُسهم في تطوير استراتيجيات فعالة لإدارة المخاطر الرقمية، وبالتالي تعزيز القدرة التنافسية والمرونة لسلاسل التوريد في هذا القطاع الحيوي.</w:t>
      </w:r>
    </w:p>
    <w:p w14:paraId="7C1CAB6D" w14:textId="7AFCBC19" w:rsidR="005551D2" w:rsidRPr="003C1DA9" w:rsidRDefault="005551D2" w:rsidP="005551D2">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lastRenderedPageBreak/>
        <w:t>تساؤلات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72E97625" w14:textId="58E0685E"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استنادًا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طبيعة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المشكلة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والفجوة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المعرفية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لمعالجتها،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التساؤلات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01666BE5" w14:textId="429AD7F7" w:rsidR="005551D2" w:rsidRPr="0011459A" w:rsidRDefault="005551D2" w:rsidP="005551D2">
      <w:pPr>
        <w:spacing w:after="240" w:line="276" w:lineRule="auto"/>
        <w:ind w:firstLine="510"/>
        <w:jc w:val="both"/>
        <w:rPr>
          <w:rFonts w:ascii="Times New Roman" w:eastAsia="Calibri" w:hAnsi="Times New Roman" w:cs="Simplified Arabic"/>
          <w:b/>
          <w:bCs/>
          <w:sz w:val="24"/>
          <w:szCs w:val="28"/>
          <w:rtl/>
        </w:rPr>
      </w:pPr>
      <w:r w:rsidRPr="0011459A">
        <w:rPr>
          <w:rFonts w:ascii="Times New Roman" w:eastAsia="Calibri" w:hAnsi="Times New Roman" w:cs="Simplified Arabic"/>
          <w:b/>
          <w:bCs/>
          <w:sz w:val="24"/>
          <w:szCs w:val="28"/>
          <w:rtl/>
        </w:rPr>
        <w:t>التساؤل</w:t>
      </w:r>
      <w:r w:rsidR="0011459A">
        <w:rPr>
          <w:rFonts w:ascii="Times New Roman" w:eastAsia="Calibri" w:hAnsi="Times New Roman" w:cs="Simplified Arabic"/>
          <w:b/>
          <w:bCs/>
          <w:sz w:val="24"/>
          <w:szCs w:val="28"/>
          <w:rtl/>
        </w:rPr>
        <w:t xml:space="preserve"> </w:t>
      </w:r>
      <w:r w:rsidRPr="0011459A">
        <w:rPr>
          <w:rFonts w:ascii="Times New Roman" w:eastAsia="Calibri" w:hAnsi="Times New Roman" w:cs="Simplified Arabic"/>
          <w:b/>
          <w:bCs/>
          <w:sz w:val="24"/>
          <w:szCs w:val="28"/>
          <w:rtl/>
        </w:rPr>
        <w:t>الرئيسي</w:t>
      </w:r>
      <w:r w:rsidR="0011459A">
        <w:rPr>
          <w:rFonts w:ascii="Times New Roman" w:eastAsia="Calibri" w:hAnsi="Times New Roman" w:cs="Simplified Arabic"/>
          <w:b/>
          <w:bCs/>
          <w:sz w:val="24"/>
          <w:szCs w:val="28"/>
          <w:rtl/>
        </w:rPr>
        <w:t xml:space="preserve"> </w:t>
      </w:r>
      <w:r w:rsidRPr="0011459A">
        <w:rPr>
          <w:rFonts w:ascii="Times New Roman" w:eastAsia="Calibri" w:hAnsi="Times New Roman" w:cs="Simplified Arabic"/>
          <w:b/>
          <w:bCs/>
          <w:sz w:val="24"/>
          <w:szCs w:val="28"/>
          <w:rtl/>
        </w:rPr>
        <w:t>للدراسة</w:t>
      </w:r>
      <w:r w:rsidR="0011459A">
        <w:rPr>
          <w:rFonts w:ascii="Times New Roman" w:eastAsia="Calibri" w:hAnsi="Times New Roman" w:cs="Simplified Arabic"/>
          <w:b/>
          <w:bCs/>
          <w:sz w:val="24"/>
          <w:szCs w:val="28"/>
          <w:rtl/>
        </w:rPr>
        <w:t>:</w:t>
      </w:r>
    </w:p>
    <w:p w14:paraId="5145ECCF" w14:textId="5FB74FC7"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رفع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029A9905" w14:textId="5665AE39"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التساؤلات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الفرعية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للدراسة</w:t>
      </w:r>
      <w:r w:rsidR="0011459A">
        <w:rPr>
          <w:rFonts w:ascii="Times New Roman" w:eastAsia="Calibri" w:hAnsi="Times New Roman" w:cs="Simplified Arabic"/>
          <w:b/>
          <w:bCs/>
          <w:sz w:val="24"/>
          <w:szCs w:val="28"/>
          <w:rtl/>
        </w:rPr>
        <w:t>:</w:t>
      </w:r>
    </w:p>
    <w:p w14:paraId="7FED0F42" w14:textId="6D67E49D" w:rsidR="005551D2" w:rsidRPr="003C1DA9"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توافر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وأدوات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المتمثلة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446F4AE5" w14:textId="52EBE568" w:rsidR="005551D2" w:rsidRPr="003C1DA9"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المتمثلة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7C98FD98" w14:textId="0CE2AF57" w:rsidR="005551D2" w:rsidRPr="003C1DA9"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طبيعة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14459839" w14:textId="7CA868C1" w:rsidR="005551D2" w:rsidRPr="003C1DA9" w:rsidRDefault="005551D2" w:rsidP="005551D2">
      <w:pPr>
        <w:numPr>
          <w:ilvl w:val="0"/>
          <w:numId w:val="7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ويتفرع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التساؤل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الأسئلة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تبحث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w:t>
      </w:r>
    </w:p>
    <w:p w14:paraId="4CED7AAE" w14:textId="3AE53E7C" w:rsidR="005551D2" w:rsidRPr="003C1DA9"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4D8832FC" w14:textId="7A065EF9" w:rsidR="005551D2" w:rsidRPr="003C1DA9"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7D18DC36" w14:textId="3217CC5E" w:rsidR="005551D2" w:rsidRPr="003C1DA9" w:rsidRDefault="005551D2" w:rsidP="00AF1831">
      <w:pPr>
        <w:numPr>
          <w:ilvl w:val="1"/>
          <w:numId w:val="121"/>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lastRenderedPageBreak/>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p>
    <w:p w14:paraId="7271B4FC" w14:textId="0C5F417F" w:rsidR="00E04734" w:rsidRPr="003C1DA9" w:rsidRDefault="00E04734" w:rsidP="00E04734">
      <w:pPr>
        <w:spacing w:after="240" w:line="276" w:lineRule="auto"/>
        <w:ind w:firstLine="510"/>
        <w:jc w:val="both"/>
        <w:rPr>
          <w:rFonts w:ascii="Times New Roman" w:eastAsia="Calibri" w:hAnsi="Times New Roman" w:cs="Simplified Arabic"/>
          <w:sz w:val="24"/>
          <w:szCs w:val="28"/>
        </w:rPr>
      </w:pPr>
      <w:r w:rsidRPr="003C1DA9">
        <w:rPr>
          <w:rFonts w:ascii="Times New Roman" w:eastAsia="Calibri" w:hAnsi="Times New Roman" w:cs="Simplified Arabic"/>
          <w:b/>
          <w:bCs/>
          <w:sz w:val="24"/>
          <w:szCs w:val="28"/>
          <w:rtl/>
        </w:rPr>
        <w:t>أهداف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3BF07DD1" w14:textId="00551953"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يتمثل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w:t>
      </w:r>
    </w:p>
    <w:p w14:paraId="141780D6" w14:textId="19F42F30" w:rsidR="005551D2" w:rsidRPr="003C1DA9" w:rsidRDefault="005551D2" w:rsidP="005551D2">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الهدف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العام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للدراسة</w:t>
      </w:r>
      <w:r w:rsidR="0011459A">
        <w:rPr>
          <w:rFonts w:ascii="Times New Roman" w:eastAsia="Calibri" w:hAnsi="Times New Roman" w:cs="Simplified Arabic"/>
          <w:b/>
          <w:bCs/>
          <w:sz w:val="24"/>
          <w:szCs w:val="28"/>
          <w:rtl/>
        </w:rPr>
        <w:t>:</w:t>
      </w:r>
    </w:p>
    <w:p w14:paraId="64B65746" w14:textId="6E986A59"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رفع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423F07D9" w14:textId="59FA56D5"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ولتحقيق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الفرعية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071CED7F" w14:textId="48B05736" w:rsidR="005551D2" w:rsidRPr="003C1DA9"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مستوى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توافر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ممارسات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وأدوات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7BCFD68F" w14:textId="34982390" w:rsidR="005551D2" w:rsidRPr="003C1DA9"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مستوى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6F671958" w14:textId="3D988A53" w:rsidR="005551D2" w:rsidRPr="003C1DA9"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وفحص</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طبيعة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العلاقة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مستوى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ممارسات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ومستوى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6144264D" w14:textId="2D550C95" w:rsidR="005551D2" w:rsidRPr="003C1DA9" w:rsidRDefault="005551D2" w:rsidP="003F4046">
      <w:pPr>
        <w:numPr>
          <w:ilvl w:val="0"/>
          <w:numId w:val="75"/>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الدور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الذي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تؤديه</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بشكل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عام،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التأثير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ويتفرع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الفرعية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0E7E3004" w14:textId="6A86109A" w:rsidR="005551D2" w:rsidRPr="003C1DA9"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1A04CD57" w14:textId="4F1D3BDB" w:rsidR="005551D2" w:rsidRPr="003C1DA9"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lastRenderedPageBreak/>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"استراتيجيات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الاستجابة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والتخفيف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45464BCF" w14:textId="3463DACB" w:rsidR="005551D2" w:rsidRPr="003C1DA9" w:rsidRDefault="005551D2" w:rsidP="003F4046">
      <w:pPr>
        <w:numPr>
          <w:ilvl w:val="1"/>
          <w:numId w:val="12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"حوكمة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3E5178A8" w14:textId="6380690C" w:rsidR="005551D2" w:rsidRPr="003C1DA9" w:rsidRDefault="005551D2" w:rsidP="003F4046">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أهمية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568E8CD0" w14:textId="59127357"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تستمد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أهميتها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تنبع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طبيعة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موضوعها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المتشعب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وتطبيقاتها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يمنحها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قيمة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وتطبيقية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ملموسة</w:t>
      </w:r>
      <w:r w:rsidR="0011459A">
        <w:rPr>
          <w:rFonts w:ascii="Times New Roman" w:eastAsia="Calibri" w:hAnsi="Times New Roman" w:cs="Simplified Arabic"/>
          <w:sz w:val="24"/>
          <w:szCs w:val="28"/>
          <w:rtl/>
        </w:rPr>
        <w:t>:</w:t>
      </w:r>
    </w:p>
    <w:p w14:paraId="35BCE1DA" w14:textId="76E53766" w:rsidR="005551D2" w:rsidRPr="003C1DA9"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الأهمية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العلمية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(النظرية)</w:t>
      </w:r>
      <w:r w:rsidR="0011459A">
        <w:rPr>
          <w:rFonts w:ascii="Times New Roman" w:eastAsia="Calibri" w:hAnsi="Times New Roman" w:cs="Simplified Arabic"/>
          <w:b/>
          <w:bCs/>
          <w:sz w:val="24"/>
          <w:szCs w:val="28"/>
          <w:rtl/>
        </w:rPr>
        <w:t>:</w:t>
      </w:r>
    </w:p>
    <w:p w14:paraId="2A313D51" w14:textId="76961E43"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إثراء</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المعرفة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الأكاديمية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تقديم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متعمق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حيوي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w:t>
      </w:r>
    </w:p>
    <w:p w14:paraId="3E0A0D17" w14:textId="47C4A401"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إطارًا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مفاهيميًا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متكاملًا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يربط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محددة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الأدبيات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المستقبلية</w:t>
      </w:r>
      <w:r w:rsidR="0011459A">
        <w:rPr>
          <w:rFonts w:ascii="Times New Roman" w:eastAsia="Calibri" w:hAnsi="Times New Roman" w:cs="Simplified Arabic"/>
          <w:sz w:val="24"/>
          <w:szCs w:val="28"/>
          <w:rtl/>
        </w:rPr>
        <w:t>.</w:t>
      </w:r>
    </w:p>
    <w:p w14:paraId="22A4FBD5" w14:textId="47C6C33E"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تُسلط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الضوء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التحديات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والفرص</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المرتبطة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توليد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رؤى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جديدة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كيفية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أكثر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وفعالية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ظل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المتغيرة</w:t>
      </w:r>
      <w:r w:rsidR="0011459A">
        <w:rPr>
          <w:rFonts w:ascii="Times New Roman" w:eastAsia="Calibri" w:hAnsi="Times New Roman" w:cs="Simplified Arabic"/>
          <w:sz w:val="24"/>
          <w:szCs w:val="28"/>
          <w:rtl/>
        </w:rPr>
        <w:t>.</w:t>
      </w:r>
    </w:p>
    <w:p w14:paraId="2E5DD101" w14:textId="270B7763" w:rsidR="005551D2" w:rsidRPr="003C1DA9"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الأهمية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العملية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(التطبيقية)</w:t>
      </w:r>
      <w:r w:rsidR="0011459A">
        <w:rPr>
          <w:rFonts w:ascii="Times New Roman" w:eastAsia="Calibri" w:hAnsi="Times New Roman" w:cs="Simplified Arabic"/>
          <w:b/>
          <w:bCs/>
          <w:sz w:val="24"/>
          <w:szCs w:val="28"/>
          <w:rtl/>
        </w:rPr>
        <w:t>:</w:t>
      </w:r>
    </w:p>
    <w:p w14:paraId="6027D6CC" w14:textId="4E679BAC"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رؤى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عملية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مباشرة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لشركة</w:t>
      </w:r>
      <w:r w:rsidR="0011459A">
        <w:rPr>
          <w:rFonts w:ascii="Times New Roman" w:eastAsia="Calibri" w:hAnsi="Times New Roman" w:cs="Simplified Arabic"/>
          <w:b/>
          <w:bCs/>
          <w:sz w:val="24"/>
          <w:szCs w:val="28"/>
          <w:rtl/>
        </w:rPr>
        <w:t xml:space="preserve"> </w:t>
      </w:r>
      <w:proofErr w:type="spellStart"/>
      <w:r w:rsidRPr="003C1DA9">
        <w:rPr>
          <w:rFonts w:ascii="Times New Roman" w:eastAsia="Calibri" w:hAnsi="Times New Roman" w:cs="Simplified Arabic"/>
          <w:b/>
          <w:bCs/>
          <w:sz w:val="24"/>
          <w:szCs w:val="28"/>
          <w:rtl/>
        </w:rPr>
        <w:t>سبيماكو</w:t>
      </w:r>
      <w:proofErr w:type="spellEnd"/>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الدوائية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الرياض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نضج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لديها،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وتأثيرها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يدعم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اتخاذ</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قرارات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مستنيرة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لتطوير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استراتيجياتها</w:t>
      </w:r>
      <w:r w:rsidR="0011459A">
        <w:rPr>
          <w:rFonts w:ascii="Times New Roman" w:eastAsia="Calibri" w:hAnsi="Times New Roman" w:cs="Simplified Arabic"/>
          <w:sz w:val="24"/>
          <w:szCs w:val="28"/>
          <w:rtl/>
        </w:rPr>
        <w:t>.</w:t>
      </w:r>
    </w:p>
    <w:p w14:paraId="73683C3A" w14:textId="27FD2944"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lastRenderedPageBreak/>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توصيات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واضحة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وقابلة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للشركات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الأخرى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العاملة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المملكة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العربية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البيئات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المماثلة،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الاستفادة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أداء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00DB8166" w14:textId="46A28552"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تُوجه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صانعي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السياسات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والجهات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التنظيمية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نحو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تطوير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وسياسات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داعمة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يخدم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الصحة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والتنمية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الاقتصادية</w:t>
      </w:r>
      <w:r w:rsidR="0011459A">
        <w:rPr>
          <w:rFonts w:ascii="Times New Roman" w:eastAsia="Calibri" w:hAnsi="Times New Roman" w:cs="Simplified Arabic"/>
          <w:sz w:val="24"/>
          <w:szCs w:val="28"/>
          <w:rtl/>
        </w:rPr>
        <w:t>.</w:t>
      </w:r>
    </w:p>
    <w:p w14:paraId="7FFFD123" w14:textId="0CEB3E3E" w:rsidR="005551D2" w:rsidRPr="003C1DA9" w:rsidRDefault="005551D2" w:rsidP="005551D2">
      <w:pPr>
        <w:numPr>
          <w:ilvl w:val="0"/>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القيمة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المضافة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يمكن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أن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تحققها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الراهنة</w:t>
      </w:r>
      <w:r w:rsidR="0011459A">
        <w:rPr>
          <w:rFonts w:ascii="Times New Roman" w:eastAsia="Calibri" w:hAnsi="Times New Roman" w:cs="Simplified Arabic"/>
          <w:b/>
          <w:bCs/>
          <w:sz w:val="24"/>
          <w:szCs w:val="28"/>
          <w:rtl/>
        </w:rPr>
        <w:t>:</w:t>
      </w:r>
    </w:p>
    <w:p w14:paraId="14071691" w14:textId="25902B20"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نموذجًا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تحليليًا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يربط</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مستويات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مختلفة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ومؤشرات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متنوعة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الأكاديمي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الممارسات</w:t>
      </w:r>
      <w:r w:rsidR="0011459A">
        <w:rPr>
          <w:rFonts w:ascii="Times New Roman" w:eastAsia="Calibri" w:hAnsi="Times New Roman" w:cs="Simplified Arabic"/>
          <w:sz w:val="24"/>
          <w:szCs w:val="28"/>
          <w:rtl/>
        </w:rPr>
        <w:t>.</w:t>
      </w:r>
    </w:p>
    <w:p w14:paraId="6EF97870" w14:textId="3B1F0B4B"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فجوة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بحثية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خلال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التركيز</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القطاع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الدوائي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سياق</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المملكة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العربية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السعودية</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وتقديم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وتحليلات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ميدانية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تختلف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أُجريت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بيئات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جغرافية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مختلفة</w:t>
      </w:r>
      <w:r w:rsidR="0011459A">
        <w:rPr>
          <w:rFonts w:ascii="Times New Roman" w:eastAsia="Calibri" w:hAnsi="Times New Roman" w:cs="Simplified Arabic"/>
          <w:sz w:val="24"/>
          <w:szCs w:val="28"/>
          <w:rtl/>
        </w:rPr>
        <w:t>.</w:t>
      </w:r>
    </w:p>
    <w:p w14:paraId="738E50A1" w14:textId="3D6DCB40" w:rsidR="005551D2" w:rsidRPr="003C1DA9" w:rsidRDefault="005551D2" w:rsidP="005551D2">
      <w:pPr>
        <w:numPr>
          <w:ilvl w:val="1"/>
          <w:numId w:val="76"/>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تطوير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أدوات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قياس</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خاصة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منهجية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قابلة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للشركات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w:t>
      </w:r>
    </w:p>
    <w:p w14:paraId="7298F16E" w14:textId="4658C2CC" w:rsidR="005551D2" w:rsidRPr="003C1DA9" w:rsidRDefault="005551D2" w:rsidP="003F4046">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متغيرات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وأبعاد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7072F7B4" w14:textId="35B12D60"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تنقسم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متغيرين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المستقل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w:t>
      </w: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التابع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سيجري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تفصيل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المرتبطة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النحو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w:t>
      </w:r>
      <w:r w:rsidR="0011459A">
        <w:rPr>
          <w:rFonts w:ascii="Times New Roman" w:eastAsia="Calibri" w:hAnsi="Times New Roman" w:cs="Simplified Arabic"/>
          <w:sz w:val="24"/>
          <w:szCs w:val="28"/>
          <w:rtl/>
        </w:rPr>
        <w:t>:</w:t>
      </w:r>
    </w:p>
    <w:p w14:paraId="0595A037" w14:textId="385EB7E8" w:rsidR="005551D2" w:rsidRPr="003C1DA9" w:rsidRDefault="005551D2" w:rsidP="005551D2">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أولاً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المستقل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Management</w:t>
      </w:r>
      <w:r w:rsidRPr="003C1DA9">
        <w:rPr>
          <w:rFonts w:ascii="Times New Roman" w:eastAsia="Calibri" w:hAnsi="Times New Roman" w:cs="Simplified Arabic"/>
          <w:b/>
          <w:bCs/>
          <w:sz w:val="24"/>
          <w:szCs w:val="28"/>
          <w:rtl/>
        </w:rPr>
        <w:t>)</w:t>
      </w:r>
    </w:p>
    <w:p w14:paraId="58302024" w14:textId="2C660D75"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lastRenderedPageBreak/>
        <w:t>يُشير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والمنهجيات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تتبعها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المرتبطة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واستخدام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التكنولوجيا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تقسيم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494DEDD4" w14:textId="437E5C37" w:rsidR="005551D2" w:rsidRPr="003C1DA9"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Identification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Assessment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of</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Risks</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4DA9B54E" w14:textId="47B478FE"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السيبرانية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يشمل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اكتشاف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التهديدات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المحتملة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البرمجيات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الخبيثة،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وهجمات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Ransomware</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وهجمات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الحرمان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الخدمة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DDoS</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التصيد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الاحتيالي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Phishing</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تستهدف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تخطيط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ERP</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علاقات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CRM</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ومنصات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التجارة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الإلكترونية</w:t>
      </w:r>
      <w:r w:rsidR="0011459A">
        <w:rPr>
          <w:rFonts w:ascii="Times New Roman" w:eastAsia="Calibri" w:hAnsi="Times New Roman" w:cs="Simplified Arabic"/>
          <w:sz w:val="24"/>
          <w:szCs w:val="28"/>
          <w:rtl/>
        </w:rPr>
        <w:t>.</w:t>
      </w:r>
    </w:p>
    <w:p w14:paraId="029D62A2" w14:textId="02CD61AC"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البيانات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يتضمن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اختراق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خصوصية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الحساسة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المتعلقة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بالمرضى،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التجارية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وحقوق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الملكية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الفكرية،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تلفها،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وتأثيرها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اتخاذ</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القرارات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6ADD868A" w14:textId="6D321093"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التحتية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يشمل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نقاط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الضعف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والأجهزة،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والشبكات،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ومواقع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التخزين</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السحابي</w:t>
      </w:r>
      <w:proofErr w:type="spellEnd"/>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تعرضها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للانقطاع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التعطل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بسبب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عوامل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داخلية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خارجية</w:t>
      </w:r>
      <w:r w:rsidR="0011459A">
        <w:rPr>
          <w:rFonts w:ascii="Times New Roman" w:eastAsia="Calibri" w:hAnsi="Times New Roman" w:cs="Simplified Arabic"/>
          <w:sz w:val="24"/>
          <w:szCs w:val="28"/>
          <w:rtl/>
        </w:rPr>
        <w:t>.</w:t>
      </w:r>
    </w:p>
    <w:p w14:paraId="4F7F43FC" w14:textId="4F29C8E4"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التوافق</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والامتثال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يُركز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الالتزام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باللوائح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الصلة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قوانين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الشخصية)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60600205" w14:textId="22860696" w:rsidR="005551D2" w:rsidRPr="003C1DA9"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استراتيجيات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الاستجابة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والتخفيف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Response</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Mitigation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Strategies</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5E3A7419" w14:textId="5BF37320"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الإجراءات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الأمنية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السيبرانية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جدران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كشف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والتشفير،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الهوية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والوصول،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بالإضافة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خطط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للحوادث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السيبرانية</w:t>
      </w:r>
      <w:r w:rsidR="0011459A">
        <w:rPr>
          <w:rFonts w:ascii="Times New Roman" w:eastAsia="Calibri" w:hAnsi="Times New Roman" w:cs="Simplified Arabic"/>
          <w:sz w:val="24"/>
          <w:szCs w:val="28"/>
          <w:rtl/>
        </w:rPr>
        <w:t>.</w:t>
      </w:r>
    </w:p>
    <w:p w14:paraId="0384CDB6" w14:textId="07C0E286"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استراتيجيات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استمرارية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الأعمال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والتعافي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الكوارث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BC/DR</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تطوير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خطط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وقوع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حادث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النسخ</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الاحتياطي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استعادة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الأنظمة</w:t>
      </w:r>
      <w:r w:rsidR="0011459A">
        <w:rPr>
          <w:rFonts w:ascii="Times New Roman" w:eastAsia="Calibri" w:hAnsi="Times New Roman" w:cs="Simplified Arabic"/>
          <w:sz w:val="24"/>
          <w:szCs w:val="28"/>
          <w:rtl/>
        </w:rPr>
        <w:t>.</w:t>
      </w:r>
    </w:p>
    <w:p w14:paraId="18D45E71" w14:textId="4EFF3ABD"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الطرف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الثالث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والموردين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ومراقبة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الوضع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الأمني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للموردين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والشركاء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يتعاملون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2637C5AE" w14:textId="5222A041"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التدريب</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والتوعية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للموظفين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ثقافة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الوعي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الموظفين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w:t>
      </w:r>
    </w:p>
    <w:p w14:paraId="44A779A1" w14:textId="553A1E12"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استخدام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التقنيات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المتقدمة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للحماية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الاصطناعي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للكشف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الأنماط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المشبوهة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السريعة</w:t>
      </w:r>
      <w:r w:rsidR="0011459A">
        <w:rPr>
          <w:rFonts w:ascii="Times New Roman" w:eastAsia="Calibri" w:hAnsi="Times New Roman" w:cs="Simplified Arabic"/>
          <w:sz w:val="24"/>
          <w:szCs w:val="28"/>
          <w:rtl/>
        </w:rPr>
        <w:t>.</w:t>
      </w:r>
    </w:p>
    <w:p w14:paraId="67F1F206" w14:textId="16E75174" w:rsidR="005551D2" w:rsidRPr="003C1DA9" w:rsidRDefault="005551D2" w:rsidP="005551D2">
      <w:pPr>
        <w:numPr>
          <w:ilvl w:val="0"/>
          <w:numId w:val="77"/>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حوكمة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Governance</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47DEB688" w14:textId="64ABC325"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وضع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السياسات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والإجراءات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تطوير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وإصدار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واضحة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w:t>
      </w:r>
    </w:p>
    <w:p w14:paraId="460D5DE4" w14:textId="05950876"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المسؤوليات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والهياكل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التنظيمية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والمسؤوليات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لفرق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w:t>
      </w:r>
    </w:p>
    <w:p w14:paraId="09D7CF8B" w14:textId="190BE33E"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المراقبة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والتدقيق</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المستمر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إجراء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وإجراءات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فعاليتها</w:t>
      </w:r>
      <w:r w:rsidR="0011459A">
        <w:rPr>
          <w:rFonts w:ascii="Times New Roman" w:eastAsia="Calibri" w:hAnsi="Times New Roman" w:cs="Simplified Arabic"/>
          <w:sz w:val="24"/>
          <w:szCs w:val="28"/>
          <w:rtl/>
        </w:rPr>
        <w:t>.</w:t>
      </w:r>
    </w:p>
    <w:p w14:paraId="3741C790" w14:textId="251B723C" w:rsidR="005551D2" w:rsidRPr="003C1DA9" w:rsidRDefault="005551D2" w:rsidP="003F4046">
      <w:pPr>
        <w:numPr>
          <w:ilvl w:val="1"/>
          <w:numId w:val="77"/>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التحسين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المستمر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للممارسات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العمل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وتطوير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التهديدات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والتطورات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التكنولوجية</w:t>
      </w:r>
      <w:r w:rsidR="0011459A">
        <w:rPr>
          <w:rFonts w:ascii="Times New Roman" w:eastAsia="Calibri" w:hAnsi="Times New Roman" w:cs="Simplified Arabic"/>
          <w:sz w:val="24"/>
          <w:szCs w:val="28"/>
          <w:rtl/>
        </w:rPr>
        <w:t>.</w:t>
      </w:r>
    </w:p>
    <w:p w14:paraId="71919E66" w14:textId="13BA72B4" w:rsidR="005551D2" w:rsidRPr="003C1DA9" w:rsidRDefault="005551D2" w:rsidP="005551D2">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ثانياً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التابع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Supply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Chain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p>
    <w:p w14:paraId="7A76AD02" w14:textId="38F7922C"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يُشير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أهدافها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المهدرة،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السرعة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والموثوقية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لمتطلبات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السوق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ترتبط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أيضًا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الصارمة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وسلامته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35D80C9B" w14:textId="6FF44B49" w:rsidR="005551D2" w:rsidRPr="003C1DA9"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التشغيلية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Operational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3C6858EC" w14:textId="4413808E"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دقة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التنبؤ</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بالطلب</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التنبؤ</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بالطلب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بدقة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الفائض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النقص</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w:t>
      </w:r>
    </w:p>
    <w:p w14:paraId="0A281B92" w14:textId="69D2F41F"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المخزون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الحفاظ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للمخزون،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الاحتفاظ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التقادم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التلف</w:t>
      </w:r>
      <w:r w:rsidR="0011459A">
        <w:rPr>
          <w:rFonts w:ascii="Times New Roman" w:eastAsia="Calibri" w:hAnsi="Times New Roman" w:cs="Simplified Arabic"/>
          <w:sz w:val="24"/>
          <w:szCs w:val="28"/>
          <w:rtl/>
        </w:rPr>
        <w:t>.</w:t>
      </w:r>
    </w:p>
    <w:p w14:paraId="3FB66E9B" w14:textId="4F2307CE"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سرعة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دورة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الطلب</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إلى</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الدفع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الوقت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اللازم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لتلبية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طلبات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واستلام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المدفوعات</w:t>
      </w:r>
      <w:r w:rsidR="0011459A">
        <w:rPr>
          <w:rFonts w:ascii="Times New Roman" w:eastAsia="Calibri" w:hAnsi="Times New Roman" w:cs="Simplified Arabic"/>
          <w:sz w:val="24"/>
          <w:szCs w:val="28"/>
          <w:rtl/>
        </w:rPr>
        <w:t>.</w:t>
      </w:r>
    </w:p>
    <w:p w14:paraId="54BDFD7C" w14:textId="2B9855F6"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الإنتاج</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معدلات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الإنتاج،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زمن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الإنتاج،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والحد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الهدر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والطاقة</w:t>
      </w:r>
      <w:r w:rsidR="0011459A">
        <w:rPr>
          <w:rFonts w:ascii="Times New Roman" w:eastAsia="Calibri" w:hAnsi="Times New Roman" w:cs="Simplified Arabic"/>
          <w:sz w:val="24"/>
          <w:szCs w:val="28"/>
          <w:rtl/>
        </w:rPr>
        <w:t>.</w:t>
      </w:r>
    </w:p>
    <w:p w14:paraId="17B25B56" w14:textId="23541E1B" w:rsidR="005551D2" w:rsidRPr="003C1DA9"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اللوجستية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Logistical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3066AB30" w14:textId="6FB77F85" w:rsidR="005551D2" w:rsidRPr="003C1DA9"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موثوقية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التسليم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تسليم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الوقت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المحدد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وبالكميات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المطلوبة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وجهتها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النهائية</w:t>
      </w:r>
      <w:r w:rsidR="0011459A">
        <w:rPr>
          <w:rFonts w:ascii="Times New Roman" w:eastAsia="Calibri" w:hAnsi="Times New Roman" w:cs="Simplified Arabic"/>
          <w:sz w:val="24"/>
          <w:szCs w:val="28"/>
          <w:rtl/>
        </w:rPr>
        <w:t>.</w:t>
      </w:r>
    </w:p>
    <w:p w14:paraId="6DC22C13" w14:textId="1DE83CB1" w:rsidR="005551D2" w:rsidRPr="003C1DA9"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تكاليف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النقل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والتوزيع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مسارات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وتوحيد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الشحنات،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التخزين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والنقل</w:t>
      </w:r>
      <w:r w:rsidR="0011459A">
        <w:rPr>
          <w:rFonts w:ascii="Times New Roman" w:eastAsia="Calibri" w:hAnsi="Times New Roman" w:cs="Simplified Arabic"/>
          <w:sz w:val="24"/>
          <w:szCs w:val="28"/>
          <w:rtl/>
        </w:rPr>
        <w:t>.</w:t>
      </w:r>
    </w:p>
    <w:p w14:paraId="4D21B45C" w14:textId="233CA81D" w:rsidR="005551D2" w:rsidRPr="003C1DA9"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سرعة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الاستجابة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للتغيرات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بسرعة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المفاجئة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الطلب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ظروف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السوق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نفسها</w:t>
      </w:r>
      <w:r w:rsidR="0011459A">
        <w:rPr>
          <w:rFonts w:ascii="Times New Roman" w:eastAsia="Calibri" w:hAnsi="Times New Roman" w:cs="Simplified Arabic"/>
          <w:sz w:val="24"/>
          <w:szCs w:val="28"/>
          <w:rtl/>
        </w:rPr>
        <w:t>.</w:t>
      </w:r>
    </w:p>
    <w:p w14:paraId="21111726" w14:textId="62A7C2F8" w:rsidR="005551D2" w:rsidRPr="003C1DA9" w:rsidRDefault="005551D2" w:rsidP="003F4046">
      <w:pPr>
        <w:numPr>
          <w:ilvl w:val="1"/>
          <w:numId w:val="78"/>
        </w:numPr>
        <w:spacing w:after="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تكامل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العمليات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اللوجستية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ترابط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المستودعات،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وتتبع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الشحنات</w:t>
      </w:r>
      <w:r w:rsidR="0011459A">
        <w:rPr>
          <w:rFonts w:ascii="Times New Roman" w:eastAsia="Calibri" w:hAnsi="Times New Roman" w:cs="Simplified Arabic"/>
          <w:sz w:val="24"/>
          <w:szCs w:val="28"/>
          <w:rtl/>
        </w:rPr>
        <w:t>.</w:t>
      </w:r>
    </w:p>
    <w:p w14:paraId="27B1CB99" w14:textId="7C7F81CA" w:rsidR="005551D2" w:rsidRPr="003C1DA9"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المالية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Financial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6ADC684C" w14:textId="104CFDBE"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تكلفة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سلسلة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الإجمالية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المرتبطة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بجميع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أنشطة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التسليم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النهائي</w:t>
      </w:r>
      <w:r w:rsidR="0011459A">
        <w:rPr>
          <w:rFonts w:ascii="Times New Roman" w:eastAsia="Calibri" w:hAnsi="Times New Roman" w:cs="Simplified Arabic"/>
          <w:sz w:val="24"/>
          <w:szCs w:val="28"/>
          <w:rtl/>
        </w:rPr>
        <w:t>.</w:t>
      </w:r>
    </w:p>
    <w:p w14:paraId="249A22E6" w14:textId="654F177E"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عائد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الاستثمار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التكنولوجيا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الفائدة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تُجنى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استثمار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التقنيات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المتعلقة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48398BA0" w14:textId="27A210B5" w:rsidR="005551D2" w:rsidRPr="003C1DA9" w:rsidRDefault="005551D2" w:rsidP="003F4046">
      <w:pPr>
        <w:numPr>
          <w:ilvl w:val="1"/>
          <w:numId w:val="78"/>
        </w:numPr>
        <w:spacing w:after="24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تحسين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التدفق</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النقدي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بفعالية</w:t>
      </w:r>
      <w:r w:rsidR="0011459A">
        <w:rPr>
          <w:rFonts w:ascii="Times New Roman" w:eastAsia="Calibri" w:hAnsi="Times New Roman" w:cs="Simplified Arabic"/>
          <w:sz w:val="24"/>
          <w:szCs w:val="28"/>
          <w:rtl/>
        </w:rPr>
        <w:t>.</w:t>
      </w:r>
    </w:p>
    <w:p w14:paraId="62AE4A32" w14:textId="3F58882D" w:rsidR="005551D2" w:rsidRPr="003C1DA9" w:rsidRDefault="005551D2" w:rsidP="005551D2">
      <w:pPr>
        <w:numPr>
          <w:ilvl w:val="0"/>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حيث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الجودة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والامتثال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Quality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Compliance</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53614E88" w14:textId="7B7FF40D" w:rsidR="005551D2" w:rsidRPr="003C1DA9"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ضمان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جودة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المنتج</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الحفاظ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جميع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مراحل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التخزين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والنقل</w:t>
      </w:r>
      <w:r w:rsidR="0011459A">
        <w:rPr>
          <w:rFonts w:ascii="Times New Roman" w:eastAsia="Calibri" w:hAnsi="Times New Roman" w:cs="Simplified Arabic"/>
          <w:sz w:val="24"/>
          <w:szCs w:val="28"/>
          <w:rtl/>
        </w:rPr>
        <w:t>.</w:t>
      </w:r>
    </w:p>
    <w:p w14:paraId="570EA699" w14:textId="20286F4C" w:rsidR="005551D2" w:rsidRPr="003C1DA9"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الامتثال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التنظيمي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الالتزام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بالمتطلبات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بصناعة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التصنيع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Pr>
        <w:t>GMP</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التوزيع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Pr>
        <w:t>GDP</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w:t>
      </w:r>
    </w:p>
    <w:p w14:paraId="681A2AB3" w14:textId="1434D313" w:rsidR="005551D2" w:rsidRPr="003C1DA9" w:rsidRDefault="005551D2" w:rsidP="005551D2">
      <w:pPr>
        <w:numPr>
          <w:ilvl w:val="1"/>
          <w:numId w:val="78"/>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قابلية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التتبع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Traceability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تتبع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مصدرها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وجهتها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النهائية،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أمر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بالغ</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الأهمية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وسحب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الحاجة</w:t>
      </w:r>
      <w:r w:rsidR="0011459A">
        <w:rPr>
          <w:rFonts w:ascii="Times New Roman" w:eastAsia="Calibri" w:hAnsi="Times New Roman" w:cs="Simplified Arabic"/>
          <w:sz w:val="24"/>
          <w:szCs w:val="28"/>
          <w:rtl/>
        </w:rPr>
        <w:t>.</w:t>
      </w:r>
    </w:p>
    <w:p w14:paraId="4EE4FD2D" w14:textId="7F627EBF"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إن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أعمق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لكيفية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مختلف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2019004C" w14:textId="6570756E" w:rsidR="005551D2" w:rsidRPr="003C1DA9" w:rsidRDefault="005551D2" w:rsidP="003F4046">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فرضيات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7A2D2CA9" w14:textId="4A41B9B7"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ضوء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التساؤلات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المحددة،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تُصاغ</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الفرضيات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لاختبارها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w:t>
      </w:r>
    </w:p>
    <w:p w14:paraId="3217536B" w14:textId="2E7918F1" w:rsidR="005551D2" w:rsidRPr="003C1DA9" w:rsidRDefault="005551D2" w:rsidP="005551D2">
      <w:pPr>
        <w:numPr>
          <w:ilvl w:val="0"/>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الفرضية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الرئيسية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توجد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دلالة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إحصائية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43E80BCF" w14:textId="09648325" w:rsidR="005551D2" w:rsidRPr="003C1DA9" w:rsidRDefault="005551D2" w:rsidP="005551D2">
      <w:pPr>
        <w:numPr>
          <w:ilvl w:val="0"/>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الفرضيات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الفرعية</w:t>
      </w:r>
      <w:r w:rsidR="0011459A">
        <w:rPr>
          <w:rFonts w:ascii="Times New Roman" w:eastAsia="Calibri" w:hAnsi="Times New Roman" w:cs="Simplified Arabic"/>
          <w:b/>
          <w:bCs/>
          <w:sz w:val="24"/>
          <w:szCs w:val="28"/>
          <w:rtl/>
        </w:rPr>
        <w:t>:</w:t>
      </w:r>
    </w:p>
    <w:p w14:paraId="3819D92B" w14:textId="50BA96DE" w:rsidR="005551D2" w:rsidRPr="003C1DA9" w:rsidRDefault="005551D2" w:rsidP="005551D2">
      <w:pPr>
        <w:numPr>
          <w:ilvl w:val="1"/>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الفرضية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الأولى</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sz w:val="24"/>
          <w:szCs w:val="28"/>
          <w:rtl/>
        </w:rPr>
        <w:t>يتوفر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متوسط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وأدوات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52AD1FB6" w14:textId="401A7CA0" w:rsidR="005551D2" w:rsidRPr="003C1DA9" w:rsidRDefault="005551D2" w:rsidP="005551D2">
      <w:pPr>
        <w:numPr>
          <w:ilvl w:val="1"/>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الفرضية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الثانية</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بدرجة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متوسطة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56A661D5" w14:textId="4D8BAD15" w:rsidR="005551D2" w:rsidRPr="003C1DA9" w:rsidRDefault="003F4046" w:rsidP="005551D2">
      <w:pPr>
        <w:numPr>
          <w:ilvl w:val="1"/>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hint="cs"/>
          <w:b/>
          <w:bCs/>
          <w:sz w:val="24"/>
          <w:szCs w:val="28"/>
          <w:rtl/>
        </w:rPr>
        <w:t>الفرضية</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hint="cs"/>
          <w:b/>
          <w:bCs/>
          <w:sz w:val="24"/>
          <w:szCs w:val="28"/>
          <w:rtl/>
        </w:rPr>
        <w:t>الثالثة</w:t>
      </w:r>
      <w:r w:rsidR="0011459A">
        <w:rPr>
          <w:rFonts w:ascii="Times New Roman" w:eastAsia="Calibri" w:hAnsi="Times New Roman" w:cs="Simplified Arabic"/>
          <w:b/>
          <w:bCs/>
          <w:sz w:val="24"/>
          <w:szCs w:val="28"/>
          <w:rtl/>
        </w:rPr>
        <w:t xml:space="preserve">: </w:t>
      </w:r>
      <w:r w:rsidR="005551D2" w:rsidRPr="003C1DA9">
        <w:rPr>
          <w:rFonts w:ascii="Times New Roman" w:eastAsia="Calibri" w:hAnsi="Times New Roman" w:cs="Simplified Arabic"/>
          <w:sz w:val="24"/>
          <w:szCs w:val="28"/>
          <w:rtl/>
        </w:rPr>
        <w:t>توجد</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إيجابية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وذات</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دلالة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إحصائية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ومستوى</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005551D2"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005551D2"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4804049E" w14:textId="59F35ED3" w:rsidR="005551D2" w:rsidRPr="003C1DA9" w:rsidRDefault="003F4046" w:rsidP="005551D2">
      <w:pPr>
        <w:numPr>
          <w:ilvl w:val="1"/>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hint="cs"/>
          <w:b/>
          <w:bCs/>
          <w:sz w:val="24"/>
          <w:szCs w:val="28"/>
          <w:rtl/>
        </w:rPr>
        <w:t>الفرضية</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hint="cs"/>
          <w:b/>
          <w:bCs/>
          <w:sz w:val="24"/>
          <w:szCs w:val="28"/>
          <w:rtl/>
        </w:rPr>
        <w:t>الرابعة</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hint="cs"/>
          <w:b/>
          <w:bCs/>
          <w:sz w:val="24"/>
          <w:szCs w:val="28"/>
          <w:rtl/>
        </w:rPr>
        <w:t>وتفرعاتها</w:t>
      </w:r>
      <w:r w:rsidR="0011459A">
        <w:rPr>
          <w:rFonts w:ascii="Times New Roman" w:eastAsia="Calibri" w:hAnsi="Times New Roman" w:cs="Simplified Arabic"/>
          <w:b/>
          <w:bCs/>
          <w:sz w:val="24"/>
          <w:szCs w:val="28"/>
          <w:rtl/>
        </w:rPr>
        <w:t>:</w:t>
      </w:r>
    </w:p>
    <w:p w14:paraId="5D31EBE0" w14:textId="597300C0" w:rsidR="005551D2" w:rsidRPr="003C1DA9"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lastRenderedPageBreak/>
        <w:t>لتحديد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دلالة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إحصائية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5F32DF58" w14:textId="1E4F241F" w:rsidR="005551D2" w:rsidRPr="003C1DA9"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لاستراتيجيات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دلالة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إحصائية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3DAF0D2F" w14:textId="6C539476" w:rsidR="005551D2" w:rsidRPr="003C1DA9" w:rsidRDefault="005551D2" w:rsidP="005551D2">
      <w:pPr>
        <w:numPr>
          <w:ilvl w:val="2"/>
          <w:numId w:val="79"/>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لحوكمة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دلالة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إحصائية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بالرياض</w:t>
      </w:r>
      <w:r w:rsidR="0011459A">
        <w:rPr>
          <w:rFonts w:ascii="Times New Roman" w:eastAsia="Calibri" w:hAnsi="Times New Roman" w:cs="Simplified Arabic"/>
          <w:sz w:val="24"/>
          <w:szCs w:val="28"/>
          <w:rtl/>
        </w:rPr>
        <w:t>.</w:t>
      </w:r>
    </w:p>
    <w:p w14:paraId="74F63976" w14:textId="2D3E1776" w:rsidR="005551D2" w:rsidRPr="003C1DA9" w:rsidRDefault="005551D2" w:rsidP="003F4046">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حدود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p>
    <w:p w14:paraId="250754A3" w14:textId="5319DFF9"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لتحديد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نطاق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تركيزها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وضع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الحدود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2546B2EE" w14:textId="42812E48" w:rsidR="005551D2" w:rsidRPr="003C1DA9"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الحدود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العلمية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لموضوع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تتمحور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متغيرين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رئيسيين</w:t>
      </w:r>
      <w:r w:rsidR="0011459A">
        <w:rPr>
          <w:rFonts w:ascii="Times New Roman" w:eastAsia="Calibri" w:hAnsi="Times New Roman" w:cs="Simplified Arabic"/>
          <w:sz w:val="24"/>
          <w:szCs w:val="28"/>
          <w:rtl/>
        </w:rPr>
        <w:t>:</w:t>
      </w:r>
    </w:p>
    <w:p w14:paraId="244B1367" w14:textId="2791A568" w:rsidR="005551D2" w:rsidRPr="003C1DA9" w:rsidRDefault="005551D2" w:rsidP="005551D2">
      <w:pPr>
        <w:numPr>
          <w:ilvl w:val="1"/>
          <w:numId w:val="80"/>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المستقل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Digital</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Risk</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Management</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w:t>
      </w:r>
    </w:p>
    <w:p w14:paraId="6F342012" w14:textId="5BAA152F"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3DBF4195" w14:textId="5B5B00F2"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6D43D275" w14:textId="37C50B6E"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5DEDD0D5" w14:textId="234C5923" w:rsidR="005551D2" w:rsidRPr="003C1DA9" w:rsidRDefault="005551D2" w:rsidP="005551D2">
      <w:pPr>
        <w:numPr>
          <w:ilvl w:val="1"/>
          <w:numId w:val="80"/>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المتغير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التابع</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Supply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Chain</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Efficiency</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w:t>
      </w:r>
    </w:p>
    <w:p w14:paraId="07715ED0" w14:textId="166571E4"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w:t>
      </w:r>
    </w:p>
    <w:p w14:paraId="234F0677" w14:textId="383A2B9D"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w:t>
      </w:r>
    </w:p>
    <w:p w14:paraId="29B7BFD9" w14:textId="08E51380"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w:t>
      </w:r>
    </w:p>
    <w:p w14:paraId="0947BFA7" w14:textId="7E090AF9" w:rsidR="005551D2" w:rsidRPr="003C1DA9" w:rsidRDefault="005551D2" w:rsidP="003F4046">
      <w:pPr>
        <w:numPr>
          <w:ilvl w:val="2"/>
          <w:numId w:val="80"/>
        </w:numPr>
        <w:spacing w:after="0" w:line="240" w:lineRule="auto"/>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w:t>
      </w:r>
    </w:p>
    <w:p w14:paraId="209018A6" w14:textId="07D04A38" w:rsidR="005551D2" w:rsidRPr="003C1DA9" w:rsidRDefault="005551D2" w:rsidP="005551D2">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تستند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الأدبيات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الحديثة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تربط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المفاهيم،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وتستخدم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المنهج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الوصفي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التحليلي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والأدوات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الإحصائية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المناسبة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لاختبار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وأبعادها</w:t>
      </w:r>
      <w:r w:rsidR="0011459A">
        <w:rPr>
          <w:rFonts w:ascii="Times New Roman" w:eastAsia="Calibri" w:hAnsi="Times New Roman" w:cs="Simplified Arabic"/>
          <w:sz w:val="24"/>
          <w:szCs w:val="28"/>
          <w:rtl/>
        </w:rPr>
        <w:t>.</w:t>
      </w:r>
    </w:p>
    <w:p w14:paraId="530E6DDF" w14:textId="0A73A412" w:rsidR="005551D2" w:rsidRPr="003C1DA9"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الحدود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المكانية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ميدانيًا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مدينة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الرياض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بالمملكة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العربية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التركيز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شركة</w:t>
      </w:r>
      <w:r w:rsidR="0011459A">
        <w:rPr>
          <w:rFonts w:ascii="Times New Roman" w:eastAsia="Calibri" w:hAnsi="Times New Roman" w:cs="Simplified Arabic"/>
          <w:b/>
          <w:bCs/>
          <w:sz w:val="24"/>
          <w:szCs w:val="28"/>
          <w:rtl/>
        </w:rPr>
        <w:t xml:space="preserve"> </w:t>
      </w:r>
      <w:proofErr w:type="spellStart"/>
      <w:r w:rsidRPr="003C1DA9">
        <w:rPr>
          <w:rFonts w:ascii="Times New Roman" w:eastAsia="Calibri" w:hAnsi="Times New Roman" w:cs="Simplified Arabic"/>
          <w:b/>
          <w:bCs/>
          <w:sz w:val="24"/>
          <w:szCs w:val="28"/>
          <w:rtl/>
        </w:rPr>
        <w:t>سبيماكو</w:t>
      </w:r>
      <w:proofErr w:type="spellEnd"/>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الاختيار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lastRenderedPageBreak/>
        <w:t>الأهمية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الاقتصادية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والصناعية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للمدينة،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ووجود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المستهدفة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يُتيح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فرصة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سعودية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محددة</w:t>
      </w:r>
      <w:r w:rsidR="0011459A">
        <w:rPr>
          <w:rFonts w:ascii="Times New Roman" w:eastAsia="Calibri" w:hAnsi="Times New Roman" w:cs="Simplified Arabic"/>
          <w:sz w:val="24"/>
          <w:szCs w:val="28"/>
          <w:rtl/>
        </w:rPr>
        <w:t>.</w:t>
      </w:r>
    </w:p>
    <w:p w14:paraId="6B99EE7C" w14:textId="1FEF9A39" w:rsidR="005551D2" w:rsidRPr="003C1DA9" w:rsidRDefault="005551D2" w:rsidP="005551D2">
      <w:pPr>
        <w:numPr>
          <w:ilvl w:val="0"/>
          <w:numId w:val="80"/>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الحدود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البشرية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استهدفت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محددة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الأفراد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الموظفون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والمسؤولون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المعنيون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عينة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قوامها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60</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مشاركًا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أقسام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المشتريات،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w:t>
      </w:r>
    </w:p>
    <w:p w14:paraId="0B5EE929" w14:textId="34DE7A96" w:rsidR="005551D2" w:rsidRPr="003C1DA9" w:rsidRDefault="005551D2" w:rsidP="005551D2">
      <w:pPr>
        <w:numPr>
          <w:ilvl w:val="0"/>
          <w:numId w:val="80"/>
        </w:numPr>
        <w:spacing w:after="240" w:line="276" w:lineRule="auto"/>
        <w:jc w:val="both"/>
        <w:rPr>
          <w:rFonts w:ascii="Times New Roman" w:eastAsia="Calibri" w:hAnsi="Times New Roman" w:cs="Simplified Arabic"/>
          <w:sz w:val="24"/>
          <w:szCs w:val="28"/>
        </w:rPr>
      </w:pPr>
      <w:r w:rsidRPr="003C1DA9">
        <w:rPr>
          <w:rFonts w:ascii="Times New Roman" w:eastAsia="Calibri" w:hAnsi="Times New Roman" w:cs="Simplified Arabic"/>
          <w:b/>
          <w:bCs/>
          <w:sz w:val="24"/>
          <w:szCs w:val="28"/>
          <w:rtl/>
        </w:rPr>
        <w:t>الحدود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الزمنية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ميدانيًا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شهري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مايو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ويونيو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2025</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ميلادي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الفترة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الزمنية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الميدانية،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اعتمدت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مراجعة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الأدبيات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مصادر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حديثة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تمتد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2018</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فصاعدًا،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التركيز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أحدث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توصل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معاصرة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النتائج</w:t>
      </w:r>
      <w:r w:rsidR="0011459A">
        <w:rPr>
          <w:rFonts w:ascii="Times New Roman" w:eastAsia="Calibri" w:hAnsi="Times New Roman" w:cs="Simplified Arabic"/>
          <w:sz w:val="24"/>
          <w:szCs w:val="28"/>
          <w:rtl/>
        </w:rPr>
        <w:t>.</w:t>
      </w:r>
    </w:p>
    <w:p w14:paraId="0DA5AE3B" w14:textId="6007461D" w:rsidR="00640E0B" w:rsidRPr="00640E0B" w:rsidRDefault="00640E0B" w:rsidP="00640E0B">
      <w:pPr>
        <w:spacing w:after="240" w:line="276" w:lineRule="auto"/>
        <w:jc w:val="both"/>
        <w:rPr>
          <w:rFonts w:ascii="Times New Roman" w:eastAsia="Calibri" w:hAnsi="Times New Roman" w:cs="Simplified Arabic"/>
          <w:b/>
          <w:bCs/>
          <w:sz w:val="24"/>
          <w:szCs w:val="28"/>
          <w:rtl/>
        </w:rPr>
      </w:pPr>
      <w:r w:rsidRPr="00640E0B">
        <w:rPr>
          <w:rFonts w:ascii="Times New Roman" w:eastAsia="Calibri" w:hAnsi="Times New Roman" w:cs="Simplified Arabic"/>
          <w:b/>
          <w:bCs/>
          <w:sz w:val="24"/>
          <w:szCs w:val="28"/>
          <w:rtl/>
        </w:rPr>
        <w:t>مصطلحات</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وتعريفاتها</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الإجرائية</w:t>
      </w:r>
    </w:p>
    <w:p w14:paraId="2819D0B9" w14:textId="419CC5F0" w:rsidR="00640E0B" w:rsidRPr="00640E0B" w:rsidRDefault="0011459A" w:rsidP="00640E0B">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640E0B" w:rsidRPr="00640E0B">
        <w:rPr>
          <w:rFonts w:ascii="Times New Roman" w:eastAsia="Calibri" w:hAnsi="Times New Roman" w:cs="Simplified Arabic"/>
          <w:sz w:val="24"/>
          <w:szCs w:val="28"/>
          <w:rtl/>
        </w:rPr>
        <w:t>تُسهم</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المصطلحات</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العلمية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والإجرائية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توضيح</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المفاهيم</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المحورية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وبالتالي</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تضمن</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فهمًا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دقيقًا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لمكوناتها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وعليه،</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سيتم</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تعريف</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المتغيرات</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وأبعادها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النحو</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الآتي</w:t>
      </w:r>
      <w:r>
        <w:rPr>
          <w:rFonts w:ascii="Times New Roman" w:eastAsia="Calibri" w:hAnsi="Times New Roman" w:cs="Simplified Arabic"/>
          <w:sz w:val="24"/>
          <w:szCs w:val="28"/>
          <w:rtl/>
        </w:rPr>
        <w:t>:</w:t>
      </w:r>
    </w:p>
    <w:p w14:paraId="34594FBF" w14:textId="06829137" w:rsidR="00640E0B" w:rsidRPr="00640E0B" w:rsidRDefault="00640E0B" w:rsidP="00640E0B">
      <w:pPr>
        <w:spacing w:after="240" w:line="276" w:lineRule="auto"/>
        <w:jc w:val="both"/>
        <w:rPr>
          <w:rFonts w:ascii="Times New Roman" w:eastAsia="Calibri" w:hAnsi="Times New Roman" w:cs="Simplified Arabic"/>
          <w:b/>
          <w:bCs/>
          <w:sz w:val="24"/>
          <w:szCs w:val="28"/>
          <w:rtl/>
        </w:rPr>
      </w:pPr>
      <w:r w:rsidRPr="00640E0B">
        <w:rPr>
          <w:rFonts w:ascii="Times New Roman" w:eastAsia="Calibri" w:hAnsi="Times New Roman" w:cs="Simplified Arabic"/>
          <w:b/>
          <w:bCs/>
          <w:sz w:val="24"/>
          <w:szCs w:val="28"/>
          <w:rtl/>
        </w:rPr>
        <w:t>أولاً</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Management</w:t>
      </w:r>
      <w:r w:rsidRPr="00640E0B">
        <w:rPr>
          <w:rFonts w:ascii="Times New Roman" w:eastAsia="Calibri" w:hAnsi="Times New Roman" w:cs="Simplified Arabic"/>
          <w:b/>
          <w:bCs/>
          <w:sz w:val="24"/>
          <w:szCs w:val="28"/>
          <w:rtl/>
        </w:rPr>
        <w:t>)</w:t>
      </w:r>
    </w:p>
    <w:p w14:paraId="183A4965" w14:textId="72F308D3" w:rsidR="00640E0B" w:rsidRPr="003C1DA9" w:rsidRDefault="00640E0B" w:rsidP="00640E0B">
      <w:p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مجالًا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أساسيًا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ومتناميًا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بيئات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الأعمال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الحديثة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بأنها</w:t>
      </w:r>
      <w:r w:rsidR="0011459A">
        <w:rPr>
          <w:rFonts w:ascii="Times New Roman" w:eastAsia="Calibri" w:hAnsi="Times New Roman" w:cs="Simplified Arabic" w:hint="cs"/>
          <w:sz w:val="24"/>
          <w:szCs w:val="28"/>
          <w:rtl/>
        </w:rPr>
        <w:t xml:space="preserve">: </w:t>
      </w:r>
      <w:r w:rsidRPr="00640E0B">
        <w:rPr>
          <w:rFonts w:ascii="Times New Roman" w:eastAsia="Calibri" w:hAnsi="Times New Roman" w:cs="Simplified Arabic"/>
          <w:sz w:val="24"/>
          <w:szCs w:val="28"/>
          <w:rtl/>
        </w:rPr>
        <w:t>"عملية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منظمة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لتحديد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والتحكم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المتعلقة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بالبيانات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والأنظمة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والخدمات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بهدف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حماية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الأصول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الأعمال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وسلامة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proofErr w:type="spellStart"/>
      <w:r w:rsidRPr="00640E0B">
        <w:rPr>
          <w:rFonts w:ascii="Times New Roman" w:eastAsia="Calibri" w:hAnsi="Times New Roman" w:cs="Simplified Arabic"/>
          <w:sz w:val="24"/>
          <w:szCs w:val="28"/>
        </w:rPr>
        <w:t>Shekarian</w:t>
      </w:r>
      <w:proofErr w:type="spellEnd"/>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2021,</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1270</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كذلك،</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يُعرفها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باحثون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آخرون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بأنها</w:t>
      </w:r>
      <w:r w:rsidR="0011459A">
        <w:rPr>
          <w:rFonts w:ascii="Times New Roman" w:eastAsia="Calibri" w:hAnsi="Times New Roman" w:cs="Simplified Arabic" w:hint="cs"/>
          <w:sz w:val="24"/>
          <w:szCs w:val="28"/>
          <w:rtl/>
        </w:rPr>
        <w:t xml:space="preserve">: </w:t>
      </w:r>
      <w:r w:rsidRPr="00640E0B">
        <w:rPr>
          <w:rFonts w:ascii="Times New Roman" w:eastAsia="Calibri" w:hAnsi="Times New Roman" w:cs="Simplified Arabic"/>
          <w:sz w:val="24"/>
          <w:szCs w:val="28"/>
          <w:rtl/>
        </w:rPr>
        <w:t>"المقاربة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الشاملة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تتبناها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المرتبطة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بالاستخدام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المتزايد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للتكنولوجيا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جميع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بهدف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التعرض</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للحوادث</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السيبرانية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وفقدان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والاضطرابات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Ivanov</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2020,</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2782</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p>
    <w:p w14:paraId="615522EF" w14:textId="68D30752" w:rsidR="00640E0B" w:rsidRPr="00640E0B" w:rsidRDefault="0011459A" w:rsidP="00640E0B">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sz w:val="24"/>
          <w:szCs w:val="28"/>
          <w:rtl/>
        </w:rPr>
        <w:t>وفي</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sz w:val="24"/>
          <w:szCs w:val="28"/>
          <w:rtl/>
        </w:rPr>
        <w:t>سياق</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sz w:val="24"/>
          <w:szCs w:val="28"/>
          <w:rtl/>
        </w:rPr>
        <w:t>هذه</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sz w:val="24"/>
          <w:szCs w:val="28"/>
          <w:rtl/>
        </w:rPr>
        <w:t>الدراسة،</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sz w:val="24"/>
          <w:szCs w:val="28"/>
          <w:rtl/>
        </w:rPr>
        <w:t>تتمثل</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b/>
          <w:bCs/>
          <w:sz w:val="24"/>
          <w:szCs w:val="28"/>
          <w:rtl/>
        </w:rPr>
        <w:t>إدارة</w:t>
      </w:r>
      <w:r>
        <w:rPr>
          <w:rFonts w:ascii="Times New Roman" w:eastAsia="Calibri" w:hAnsi="Times New Roman" w:cs="Simplified Arabic" w:hint="cs"/>
          <w:b/>
          <w:bCs/>
          <w:sz w:val="24"/>
          <w:szCs w:val="28"/>
          <w:rtl/>
        </w:rPr>
        <w:t xml:space="preserve"> </w:t>
      </w:r>
      <w:r w:rsidR="00640E0B" w:rsidRPr="003C1DA9">
        <w:rPr>
          <w:rFonts w:ascii="Times New Roman" w:eastAsia="Calibri" w:hAnsi="Times New Roman" w:cs="Simplified Arabic" w:hint="cs"/>
          <w:b/>
          <w:bCs/>
          <w:sz w:val="24"/>
          <w:szCs w:val="28"/>
          <w:rtl/>
        </w:rPr>
        <w:t>المخاطر</w:t>
      </w:r>
      <w:r>
        <w:rPr>
          <w:rFonts w:ascii="Times New Roman" w:eastAsia="Calibri" w:hAnsi="Times New Roman" w:cs="Simplified Arabic" w:hint="cs"/>
          <w:b/>
          <w:bCs/>
          <w:sz w:val="24"/>
          <w:szCs w:val="28"/>
          <w:rtl/>
        </w:rPr>
        <w:t xml:space="preserve"> </w:t>
      </w:r>
      <w:r w:rsidR="00640E0B" w:rsidRPr="003C1DA9">
        <w:rPr>
          <w:rFonts w:ascii="Times New Roman" w:eastAsia="Calibri" w:hAnsi="Times New Roman" w:cs="Simplified Arabic" w:hint="cs"/>
          <w:b/>
          <w:bCs/>
          <w:sz w:val="24"/>
          <w:szCs w:val="28"/>
          <w:rtl/>
        </w:rPr>
        <w:t>الرقمية</w:t>
      </w:r>
      <w:r>
        <w:rPr>
          <w:rFonts w:ascii="Times New Roman" w:eastAsia="Calibri" w:hAnsi="Times New Roman" w:cs="Simplified Arabic" w:hint="cs"/>
          <w:b/>
          <w:bCs/>
          <w:sz w:val="24"/>
          <w:szCs w:val="28"/>
          <w:rtl/>
        </w:rPr>
        <w:t xml:space="preserve"> </w:t>
      </w:r>
      <w:r w:rsidR="00640E0B" w:rsidRPr="003C1DA9">
        <w:rPr>
          <w:rFonts w:ascii="Times New Roman" w:eastAsia="Calibri" w:hAnsi="Times New Roman" w:cs="Simplified Arabic" w:hint="cs"/>
          <w:b/>
          <w:bCs/>
          <w:sz w:val="24"/>
          <w:szCs w:val="28"/>
          <w:rtl/>
        </w:rPr>
        <w:t>إجرائيًا</w:t>
      </w:r>
      <w:r>
        <w:rPr>
          <w:rFonts w:ascii="Times New Roman" w:eastAsia="Calibri" w:hAnsi="Times New Roman" w:cs="Simplified Arabic" w:hint="cs"/>
          <w:b/>
          <w:bCs/>
          <w:sz w:val="24"/>
          <w:szCs w:val="28"/>
          <w:rtl/>
        </w:rPr>
        <w:t xml:space="preserve"> </w:t>
      </w:r>
      <w:r w:rsidR="00640E0B" w:rsidRPr="00640E0B">
        <w:rPr>
          <w:rFonts w:ascii="Times New Roman" w:eastAsia="Calibri" w:hAnsi="Times New Roman" w:cs="Simplified Arabic"/>
          <w:sz w:val="24"/>
          <w:szCs w:val="28"/>
          <w:rtl/>
        </w:rPr>
        <w:t>في</w:t>
      </w:r>
      <w:r>
        <w:rPr>
          <w:rFonts w:ascii="Times New Roman" w:eastAsia="Calibri" w:hAnsi="Times New Roman" w:cs="Simplified Arabic" w:hint="cs"/>
          <w:sz w:val="24"/>
          <w:szCs w:val="28"/>
          <w:rtl/>
        </w:rPr>
        <w:t xml:space="preserve">: </w:t>
      </w:r>
      <w:r w:rsidR="00640E0B" w:rsidRPr="00640E0B">
        <w:rPr>
          <w:rFonts w:ascii="Times New Roman" w:eastAsia="Calibri" w:hAnsi="Times New Roman" w:cs="Simplified Arabic"/>
          <w:sz w:val="24"/>
          <w:szCs w:val="28"/>
          <w:rtl/>
        </w:rPr>
        <w:t>مستوى</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تطبيق</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وفعالية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ممارسات</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المؤسسة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تحديد</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وتقييم</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ووضع</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استراتيجيات</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للاستجابة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والتخفيف</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lastRenderedPageBreak/>
        <w:t>هذه</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وتطبيق</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مبادئ</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حوكمة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وذلك</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يُقاس</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لدى</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الموظفين</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والمسؤولين</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المعنيين</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شركة</w:t>
      </w:r>
      <w:r>
        <w:rPr>
          <w:rFonts w:ascii="Times New Roman" w:eastAsia="Calibri" w:hAnsi="Times New Roman" w:cs="Simplified Arabic"/>
          <w:sz w:val="24"/>
          <w:szCs w:val="28"/>
          <w:rtl/>
        </w:rPr>
        <w:t xml:space="preserve"> </w:t>
      </w:r>
      <w:proofErr w:type="spellStart"/>
      <w:r w:rsidR="00640E0B" w:rsidRPr="00640E0B">
        <w:rPr>
          <w:rFonts w:ascii="Times New Roman" w:eastAsia="Calibri" w:hAnsi="Times New Roman" w:cs="Simplified Arabic"/>
          <w:sz w:val="24"/>
          <w:szCs w:val="28"/>
          <w:rtl/>
        </w:rPr>
        <w:t>سبيماكو</w:t>
      </w:r>
      <w:proofErr w:type="spellEnd"/>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الدوائية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بالرياض</w:t>
      </w:r>
      <w:r>
        <w:rPr>
          <w:rFonts w:ascii="Times New Roman" w:eastAsia="Calibri" w:hAnsi="Times New Roman" w:cs="Simplified Arabic"/>
          <w:sz w:val="24"/>
          <w:szCs w:val="28"/>
          <w:rtl/>
        </w:rPr>
        <w:t>.</w:t>
      </w:r>
    </w:p>
    <w:p w14:paraId="1A2A1A48" w14:textId="4EF5FA80" w:rsidR="00640E0B" w:rsidRPr="00640E0B" w:rsidRDefault="00640E0B" w:rsidP="00640E0B">
      <w:pPr>
        <w:spacing w:after="240" w:line="276" w:lineRule="auto"/>
        <w:jc w:val="both"/>
        <w:rPr>
          <w:rFonts w:ascii="Times New Roman" w:eastAsia="Calibri" w:hAnsi="Times New Roman" w:cs="Simplified Arabic"/>
          <w:b/>
          <w:bCs/>
          <w:sz w:val="24"/>
          <w:szCs w:val="28"/>
          <w:rtl/>
        </w:rPr>
      </w:pPr>
      <w:r w:rsidRPr="00640E0B">
        <w:rPr>
          <w:rFonts w:ascii="Times New Roman" w:eastAsia="Calibri" w:hAnsi="Times New Roman" w:cs="Simplified Arabic"/>
          <w:b/>
          <w:bCs/>
          <w:sz w:val="24"/>
          <w:szCs w:val="28"/>
          <w:rtl/>
        </w:rPr>
        <w:t>تعريفات</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أبعاد</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w:t>
      </w:r>
    </w:p>
    <w:p w14:paraId="5C3F0A15" w14:textId="13351AFC" w:rsidR="00640E0B" w:rsidRPr="00640E0B" w:rsidRDefault="00640E0B" w:rsidP="00640E0B">
      <w:pPr>
        <w:numPr>
          <w:ilvl w:val="0"/>
          <w:numId w:val="123"/>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وتقييم</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Identification</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Assessment</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of</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Risks</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"عملية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مستمرة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لاكتشاف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وقياس</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احتمالية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وتأثير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التهديدات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المحتملة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البنية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التحتية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والبيانات،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نقاط</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الضعف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والثغرات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الأمنية"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Ryu</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2021,</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107978</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يُشير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وعي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الموظفين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بالتهديدات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المحتملة،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ودرجة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الإجراءات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المتبعة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لديهم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مختلف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وتقنيات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الشركة</w:t>
      </w:r>
      <w:r w:rsidR="0011459A">
        <w:rPr>
          <w:rFonts w:ascii="Times New Roman" w:eastAsia="Calibri" w:hAnsi="Times New Roman" w:cs="Simplified Arabic"/>
          <w:sz w:val="24"/>
          <w:szCs w:val="28"/>
          <w:rtl/>
        </w:rPr>
        <w:t>.</w:t>
      </w:r>
    </w:p>
    <w:p w14:paraId="79729DDE" w14:textId="1E44B2CF" w:rsidR="00640E0B" w:rsidRPr="00640E0B" w:rsidRDefault="00640E0B" w:rsidP="00640E0B">
      <w:pPr>
        <w:numPr>
          <w:ilvl w:val="0"/>
          <w:numId w:val="123"/>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استراتيجيات</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الاستجابة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والتخفيف</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Response</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Mitigation</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Strategies</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"مجموعة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الإجراءات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والخطط</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تضعها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للتعامل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المحددة،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بهدف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احتمالية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وقوعها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أثرها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السلبي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حال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تحققها،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ويشمل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الإجراءات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الأمنية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واستمرارية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الأعمال"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proofErr w:type="spellStart"/>
      <w:r w:rsidRPr="00640E0B">
        <w:rPr>
          <w:rFonts w:ascii="Times New Roman" w:eastAsia="Calibri" w:hAnsi="Times New Roman" w:cs="Simplified Arabic"/>
          <w:sz w:val="24"/>
          <w:szCs w:val="28"/>
        </w:rPr>
        <w:t>Shekarian</w:t>
      </w:r>
      <w:proofErr w:type="spellEnd"/>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2021,</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1278</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يُشير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لسياسات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وإجراءات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وخطط</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الأعمال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والتعافي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الكوارث</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وإجراءات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الموردين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كفاءتها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للحوادث</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w:t>
      </w:r>
    </w:p>
    <w:p w14:paraId="3D1F5079" w14:textId="211128D2" w:rsidR="00640E0B" w:rsidRPr="00640E0B" w:rsidRDefault="00640E0B" w:rsidP="00640E0B">
      <w:pPr>
        <w:numPr>
          <w:ilvl w:val="0"/>
          <w:numId w:val="123"/>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حوكمة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Governance</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يحدد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المسؤوليات،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والسياسات،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والضوابط،</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تُوجه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وتدعم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الاتساق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للمعايير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Tavana</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2022,</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130109</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يؤدي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دورًا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تمثيل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وجود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سياسات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واضحة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وضوح</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الأدوار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والمسؤوليات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المتعلقة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بهذه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آليات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المراقبة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والتدقيق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الالتزام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بهذه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السياسات</w:t>
      </w:r>
      <w:r w:rsidR="0011459A">
        <w:rPr>
          <w:rFonts w:ascii="Times New Roman" w:eastAsia="Calibri" w:hAnsi="Times New Roman" w:cs="Simplified Arabic"/>
          <w:sz w:val="24"/>
          <w:szCs w:val="28"/>
          <w:rtl/>
        </w:rPr>
        <w:t>.</w:t>
      </w:r>
    </w:p>
    <w:p w14:paraId="5B2ED8F3" w14:textId="7B7F4CF5" w:rsidR="00640E0B" w:rsidRPr="00640E0B" w:rsidRDefault="00640E0B" w:rsidP="00640E0B">
      <w:pPr>
        <w:spacing w:after="240" w:line="276" w:lineRule="auto"/>
        <w:jc w:val="both"/>
        <w:rPr>
          <w:rFonts w:ascii="Times New Roman" w:eastAsia="Calibri" w:hAnsi="Times New Roman" w:cs="Simplified Arabic"/>
          <w:b/>
          <w:bCs/>
          <w:sz w:val="24"/>
          <w:szCs w:val="28"/>
          <w:rtl/>
        </w:rPr>
      </w:pPr>
      <w:r w:rsidRPr="00640E0B">
        <w:rPr>
          <w:rFonts w:ascii="Times New Roman" w:eastAsia="Calibri" w:hAnsi="Times New Roman" w:cs="Simplified Arabic"/>
          <w:b/>
          <w:bCs/>
          <w:sz w:val="24"/>
          <w:szCs w:val="28"/>
          <w:rtl/>
        </w:rPr>
        <w:lastRenderedPageBreak/>
        <w:t>ثانياً</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Supply</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Chain</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Efficiency</w:t>
      </w:r>
      <w:r w:rsidRPr="00640E0B">
        <w:rPr>
          <w:rFonts w:ascii="Times New Roman" w:eastAsia="Calibri" w:hAnsi="Times New Roman" w:cs="Simplified Arabic"/>
          <w:b/>
          <w:bCs/>
          <w:sz w:val="24"/>
          <w:szCs w:val="28"/>
          <w:rtl/>
        </w:rPr>
        <w:t>)</w:t>
      </w:r>
    </w:p>
    <w:p w14:paraId="747B297A" w14:textId="71005C06" w:rsidR="00640E0B" w:rsidRPr="003C1DA9" w:rsidRDefault="0011459A" w:rsidP="00640E0B">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640E0B" w:rsidRPr="00640E0B">
        <w:rPr>
          <w:rFonts w:ascii="Times New Roman" w:eastAsia="Calibri" w:hAnsi="Times New Roman" w:cs="Simplified Arabic"/>
          <w:sz w:val="24"/>
          <w:szCs w:val="28"/>
          <w:rtl/>
        </w:rPr>
        <w:t>تُعد</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b/>
          <w:bCs/>
          <w:sz w:val="24"/>
          <w:szCs w:val="28"/>
          <w:rtl/>
        </w:rPr>
        <w:t>كفاءة</w:t>
      </w:r>
      <w:r>
        <w:rPr>
          <w:rFonts w:ascii="Times New Roman" w:eastAsia="Calibri" w:hAnsi="Times New Roman" w:cs="Simplified Arabic"/>
          <w:b/>
          <w:bCs/>
          <w:sz w:val="24"/>
          <w:szCs w:val="28"/>
          <w:rtl/>
        </w:rPr>
        <w:t xml:space="preserve"> </w:t>
      </w:r>
      <w:r w:rsidR="00640E0B" w:rsidRPr="00640E0B">
        <w:rPr>
          <w:rFonts w:ascii="Times New Roman" w:eastAsia="Calibri" w:hAnsi="Times New Roman" w:cs="Simplified Arabic"/>
          <w:b/>
          <w:bCs/>
          <w:sz w:val="24"/>
          <w:szCs w:val="28"/>
          <w:rtl/>
        </w:rPr>
        <w:t>سلاسل</w:t>
      </w:r>
      <w:r>
        <w:rPr>
          <w:rFonts w:ascii="Times New Roman" w:eastAsia="Calibri" w:hAnsi="Times New Roman" w:cs="Simplified Arabic"/>
          <w:b/>
          <w:bCs/>
          <w:sz w:val="24"/>
          <w:szCs w:val="28"/>
          <w:rtl/>
        </w:rPr>
        <w:t xml:space="preserve"> </w:t>
      </w:r>
      <w:r w:rsidR="00640E0B" w:rsidRPr="00640E0B">
        <w:rPr>
          <w:rFonts w:ascii="Times New Roman" w:eastAsia="Calibri" w:hAnsi="Times New Roman" w:cs="Simplified Arabic"/>
          <w:b/>
          <w:bCs/>
          <w:sz w:val="24"/>
          <w:szCs w:val="28"/>
          <w:rtl/>
        </w:rPr>
        <w:t>التوريد</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ركيزة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أساسية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لنجاح</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المؤسسات</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تحقيق</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أهدافها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الاستراتيجية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والتشغيلية</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اصطلاحيًا،</w:t>
      </w:r>
      <w:r>
        <w:rPr>
          <w:rFonts w:ascii="Times New Roman" w:eastAsia="Calibri" w:hAnsi="Times New Roman" w:cs="Simplified Arabic"/>
          <w:sz w:val="24"/>
          <w:szCs w:val="28"/>
          <w:rtl/>
        </w:rPr>
        <w:t xml:space="preserve"> </w:t>
      </w:r>
      <w:r w:rsidR="00640E0B" w:rsidRPr="00640E0B">
        <w:rPr>
          <w:rFonts w:ascii="Times New Roman" w:eastAsia="Calibri" w:hAnsi="Times New Roman" w:cs="Simplified Arabic"/>
          <w:sz w:val="24"/>
          <w:szCs w:val="28"/>
          <w:rtl/>
        </w:rPr>
        <w:t>تُعرف</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"القدرة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المنتجات</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والخدمات</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المطلوبة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العملاء</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بالكميات</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والجودة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والتوقيت</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المناسب،</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استخدام</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أمثل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للموارد</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المتاحة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وتقليل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الهدر</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جميع</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مراحل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السلسلة"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w:t>
      </w:r>
      <w:r w:rsidR="00640E0B" w:rsidRPr="003C1DA9">
        <w:rPr>
          <w:rFonts w:ascii="Times New Roman" w:eastAsia="Calibri" w:hAnsi="Times New Roman" w:cs="Simplified Arabic"/>
          <w:sz w:val="24"/>
          <w:szCs w:val="28"/>
        </w:rPr>
        <w:t>Srivastava</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&amp;</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Sharma,</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102353</w:t>
      </w:r>
      <w:r w:rsidR="00640E0B" w:rsidRPr="003C1DA9">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كذلك،</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يُعرفها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باحثون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آخرون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"مؤشر</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مدى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جودة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تنفيذ</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العمليات</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اللوجستية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والتشغيلية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والمالية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لسلسلة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لتحقيق</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أهدافها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بأقل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تكلفة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ممكنة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وأعلى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مستوى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الاستجابة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والمرونة"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w:t>
      </w:r>
      <w:r w:rsidR="00640E0B" w:rsidRPr="003C1DA9">
        <w:rPr>
          <w:rFonts w:ascii="Times New Roman" w:eastAsia="Calibri" w:hAnsi="Times New Roman" w:cs="Simplified Arabic"/>
          <w:sz w:val="24"/>
          <w:szCs w:val="28"/>
        </w:rPr>
        <w:t>Alshammari</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640E0B" w:rsidRPr="003C1DA9">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2022,</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640E0B" w:rsidRPr="003C1DA9">
        <w:rPr>
          <w:rFonts w:ascii="Times New Roman" w:eastAsia="Calibri" w:hAnsi="Times New Roman" w:cs="Simplified Arabic"/>
          <w:sz w:val="24"/>
          <w:szCs w:val="28"/>
        </w:rPr>
        <w:t>47</w:t>
      </w:r>
      <w:r w:rsidR="00640E0B" w:rsidRPr="003C1DA9">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p>
    <w:p w14:paraId="2F45DBE3" w14:textId="45F9D5A6" w:rsidR="00640E0B" w:rsidRPr="00640E0B" w:rsidRDefault="0011459A" w:rsidP="00640E0B">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hint="cs"/>
          <w:b/>
          <w:bCs/>
          <w:sz w:val="24"/>
          <w:szCs w:val="28"/>
          <w:rtl/>
        </w:rPr>
        <w:t>و</w:t>
      </w:r>
      <w:r w:rsidR="00640E0B" w:rsidRPr="003C1DA9">
        <w:rPr>
          <w:rFonts w:ascii="Times New Roman" w:eastAsia="Calibri" w:hAnsi="Times New Roman" w:cs="Simplified Arabic"/>
          <w:b/>
          <w:bCs/>
          <w:sz w:val="24"/>
          <w:szCs w:val="28"/>
          <w:rtl/>
        </w:rPr>
        <w:t>كفاءة</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سلاسل</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التوريد</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في</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سياق</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هذه</w:t>
      </w:r>
      <w:r>
        <w:rPr>
          <w:rFonts w:ascii="Times New Roman" w:eastAsia="Calibri" w:hAnsi="Times New Roman" w:cs="Simplified Arabic"/>
          <w:b/>
          <w:bCs/>
          <w:sz w:val="24"/>
          <w:szCs w:val="28"/>
          <w:rtl/>
        </w:rPr>
        <w:t xml:space="preserve"> </w:t>
      </w:r>
      <w:r w:rsidR="00640E0B" w:rsidRPr="003C1DA9">
        <w:rPr>
          <w:rFonts w:ascii="Times New Roman" w:eastAsia="Calibri" w:hAnsi="Times New Roman" w:cs="Simplified Arabic"/>
          <w:b/>
          <w:bCs/>
          <w:sz w:val="24"/>
          <w:szCs w:val="28"/>
          <w:rtl/>
        </w:rPr>
        <w:t>الدراسة</w:t>
      </w:r>
      <w:r w:rsidR="00640E0B" w:rsidRPr="003C1DA9">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hint="cs"/>
          <w:sz w:val="24"/>
          <w:szCs w:val="28"/>
          <w:rtl/>
        </w:rPr>
        <w:t>هي</w:t>
      </w:r>
      <w:r>
        <w:rPr>
          <w:rFonts w:ascii="Times New Roman" w:eastAsia="Calibri" w:hAnsi="Times New Roman" w:cs="Simplified Arabic" w:hint="cs"/>
          <w:sz w:val="24"/>
          <w:szCs w:val="28"/>
          <w:rtl/>
        </w:rPr>
        <w:t xml:space="preserve">: </w:t>
      </w:r>
      <w:r w:rsidR="00640E0B" w:rsidRPr="003C1DA9">
        <w:rPr>
          <w:rFonts w:ascii="Times New Roman" w:eastAsia="Calibri" w:hAnsi="Times New Roman" w:cs="Simplified Arabic"/>
          <w:sz w:val="24"/>
          <w:szCs w:val="28"/>
          <w:rtl/>
        </w:rPr>
        <w:t>مستوى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تحقيق</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الأهداف</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التشغيلية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واللوجستية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والمالية،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بالإضافة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الالتزام</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بمعايير</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الجودة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والامتثال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التنظيمي</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الخاصة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بشركة</w:t>
      </w:r>
      <w:r>
        <w:rPr>
          <w:rFonts w:ascii="Times New Roman" w:eastAsia="Calibri" w:hAnsi="Times New Roman" w:cs="Simplified Arabic"/>
          <w:sz w:val="24"/>
          <w:szCs w:val="28"/>
          <w:rtl/>
        </w:rPr>
        <w:t xml:space="preserve"> </w:t>
      </w:r>
      <w:proofErr w:type="spellStart"/>
      <w:r w:rsidR="00640E0B" w:rsidRPr="003C1DA9">
        <w:rPr>
          <w:rFonts w:ascii="Times New Roman" w:eastAsia="Calibri" w:hAnsi="Times New Roman" w:cs="Simplified Arabic"/>
          <w:sz w:val="24"/>
          <w:szCs w:val="28"/>
          <w:rtl/>
        </w:rPr>
        <w:t>سبيماكو</w:t>
      </w:r>
      <w:proofErr w:type="spellEnd"/>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الدوائية</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بالرياض،</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يُنظر</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إليها</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قبل</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الموظفين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والمسؤولين</w:t>
      </w:r>
      <w:r>
        <w:rPr>
          <w:rFonts w:ascii="Times New Roman" w:eastAsia="Calibri" w:hAnsi="Times New Roman" w:cs="Simplified Arabic"/>
          <w:sz w:val="24"/>
          <w:szCs w:val="28"/>
          <w:rtl/>
        </w:rPr>
        <w:t xml:space="preserve"> </w:t>
      </w:r>
      <w:r w:rsidR="00640E0B" w:rsidRPr="003C1DA9">
        <w:rPr>
          <w:rFonts w:ascii="Times New Roman" w:eastAsia="Calibri" w:hAnsi="Times New Roman" w:cs="Simplified Arabic"/>
          <w:sz w:val="24"/>
          <w:szCs w:val="28"/>
          <w:rtl/>
        </w:rPr>
        <w:t>المعنيين</w:t>
      </w:r>
      <w:r>
        <w:rPr>
          <w:rFonts w:ascii="Times New Roman" w:eastAsia="Calibri" w:hAnsi="Times New Roman" w:cs="Simplified Arabic"/>
          <w:sz w:val="24"/>
          <w:szCs w:val="28"/>
          <w:rtl/>
        </w:rPr>
        <w:t>.</w:t>
      </w:r>
    </w:p>
    <w:p w14:paraId="261165BD" w14:textId="4E1F0098" w:rsidR="00640E0B" w:rsidRPr="00640E0B" w:rsidRDefault="00640E0B" w:rsidP="00640E0B">
      <w:pPr>
        <w:spacing w:after="240" w:line="276" w:lineRule="auto"/>
        <w:jc w:val="both"/>
        <w:rPr>
          <w:rFonts w:ascii="Times New Roman" w:eastAsia="Calibri" w:hAnsi="Times New Roman" w:cs="Simplified Arabic"/>
          <w:b/>
          <w:bCs/>
          <w:sz w:val="24"/>
          <w:szCs w:val="28"/>
          <w:rtl/>
        </w:rPr>
      </w:pPr>
      <w:r w:rsidRPr="00640E0B">
        <w:rPr>
          <w:rFonts w:ascii="Times New Roman" w:eastAsia="Calibri" w:hAnsi="Times New Roman" w:cs="Simplified Arabic"/>
          <w:b/>
          <w:bCs/>
          <w:sz w:val="24"/>
          <w:szCs w:val="28"/>
          <w:rtl/>
        </w:rPr>
        <w:t>تعريفات</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أبعاد</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w:t>
      </w:r>
    </w:p>
    <w:p w14:paraId="0478C813" w14:textId="58720084" w:rsidR="00640E0B" w:rsidRPr="00640E0B" w:rsidRDefault="00640E0B" w:rsidP="00640E0B">
      <w:pPr>
        <w:numPr>
          <w:ilvl w:val="0"/>
          <w:numId w:val="124"/>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التشغيلية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Operational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Efficiency</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الداخلية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للمؤسسة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إنتاج</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تقديم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الخدمات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بأقل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قدر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ممكن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المهدرة،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وتحقيق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الإنتاجية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Ivanov</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2020,</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2784</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يُقاس</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التنبؤ</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بالطلب،</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وسرعة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الإنتاج</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والتصنيع،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الهدر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28A02E29" w14:textId="5CD1BD7B" w:rsidR="00640E0B" w:rsidRPr="00640E0B" w:rsidRDefault="00640E0B" w:rsidP="00640E0B">
      <w:pPr>
        <w:numPr>
          <w:ilvl w:val="0"/>
          <w:numId w:val="124"/>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اللوجستية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Logistical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Efficiency</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تدفقات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المواد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والمعلومات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والمنتجات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النقل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والتخزين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والتوزيع،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وصولها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وجهتها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النهائية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بالجودة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والتوقيت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المطلوبين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وبأقل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تكلفة"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Alshammari</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2022,</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48</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يتم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قياسه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موثوقية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التسليم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الوقت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المحدد،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وسرعة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لتغيرات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الطلب</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ظروف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السوق،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النقل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والتخزين،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تتبع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الشحنات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2417A9A5" w14:textId="1AFD8F80" w:rsidR="00640E0B" w:rsidRPr="00640E0B" w:rsidRDefault="00640E0B" w:rsidP="00640E0B">
      <w:pPr>
        <w:numPr>
          <w:ilvl w:val="0"/>
          <w:numId w:val="124"/>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lastRenderedPageBreak/>
        <w:t>الكفاءة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المالية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Financial</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Efficiency</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الأهداف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التكاليف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الإجمالية،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وتحسين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التدفق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النقدي،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وتحقيق</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عائد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الاستثمار،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للموارد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Tavana</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640E0B">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2022,</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130110</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يُقاس</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التكلفة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الإجمالية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وتكاليفه،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استخدام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المتاحة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عمليات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1FE8320B" w14:textId="238258EE" w:rsidR="00640E0B" w:rsidRPr="003C1DA9" w:rsidRDefault="00640E0B" w:rsidP="00640E0B">
      <w:pPr>
        <w:numPr>
          <w:ilvl w:val="0"/>
          <w:numId w:val="124"/>
        </w:numPr>
        <w:spacing w:after="240" w:line="276" w:lineRule="auto"/>
        <w:jc w:val="both"/>
        <w:rPr>
          <w:rFonts w:ascii="Times New Roman" w:eastAsia="Calibri" w:hAnsi="Times New Roman" w:cs="Simplified Arabic"/>
          <w:sz w:val="24"/>
          <w:szCs w:val="28"/>
          <w:rtl/>
        </w:rPr>
      </w:pPr>
      <w:r w:rsidRPr="00640E0B">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حيث</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الجودة</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والامتثال</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b/>
          <w:bCs/>
          <w:sz w:val="24"/>
          <w:szCs w:val="28"/>
          <w:rtl/>
        </w:rPr>
        <w:t>(</w:t>
      </w:r>
      <w:r w:rsidRPr="00640E0B">
        <w:rPr>
          <w:rFonts w:ascii="Times New Roman" w:eastAsia="Calibri" w:hAnsi="Times New Roman" w:cs="Simplified Arabic"/>
          <w:b/>
          <w:bCs/>
          <w:sz w:val="24"/>
          <w:szCs w:val="28"/>
        </w:rPr>
        <w:t>Quality</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Compliance</w:t>
      </w:r>
      <w:r w:rsidR="0011459A">
        <w:rPr>
          <w:rFonts w:ascii="Times New Roman" w:eastAsia="Calibri" w:hAnsi="Times New Roman" w:cs="Simplified Arabic"/>
          <w:b/>
          <w:bCs/>
          <w:sz w:val="24"/>
          <w:szCs w:val="28"/>
        </w:rPr>
        <w:t xml:space="preserve"> </w:t>
      </w:r>
      <w:r w:rsidRPr="00640E0B">
        <w:rPr>
          <w:rFonts w:ascii="Times New Roman" w:eastAsia="Calibri" w:hAnsi="Times New Roman" w:cs="Simplified Arabic"/>
          <w:b/>
          <w:bCs/>
          <w:sz w:val="24"/>
          <w:szCs w:val="28"/>
        </w:rPr>
        <w:t>Efficiency</w:t>
      </w:r>
      <w:r w:rsidRPr="00640E0B">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640E0B">
        <w:rPr>
          <w:rFonts w:ascii="Times New Roman" w:eastAsia="Calibri" w:hAnsi="Times New Roman" w:cs="Simplified Arabic"/>
          <w:sz w:val="24"/>
          <w:szCs w:val="28"/>
          <w:rtl/>
        </w:rPr>
        <w:t>يُعرف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اصطلاحيًا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بأنه</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أعلى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مستويات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جودة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المنتج</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والالتزام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بالمتطلبات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والتشريعية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ذات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الصلة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بالقطاع،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سلامة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المنتج</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والمستهلك"</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w:t>
      </w:r>
      <w:r w:rsidRPr="00640E0B">
        <w:rPr>
          <w:rFonts w:ascii="Times New Roman" w:eastAsia="Calibri" w:hAnsi="Times New Roman" w:cs="Simplified Arabic"/>
          <w:sz w:val="24"/>
          <w:szCs w:val="28"/>
        </w:rPr>
        <w:t>Kamath,</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2020,</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p</w:t>
      </w:r>
      <w:r w:rsidR="0011459A">
        <w:rPr>
          <w:rFonts w:ascii="Times New Roman" w:eastAsia="Calibri" w:hAnsi="Times New Roman" w:cs="Simplified Arabic"/>
          <w:sz w:val="24"/>
          <w:szCs w:val="28"/>
        </w:rPr>
        <w:t xml:space="preserve">. </w:t>
      </w:r>
      <w:r w:rsidRPr="00640E0B">
        <w:rPr>
          <w:rFonts w:ascii="Times New Roman" w:eastAsia="Calibri" w:hAnsi="Times New Roman" w:cs="Simplified Arabic"/>
          <w:sz w:val="24"/>
          <w:szCs w:val="28"/>
        </w:rPr>
        <w:t>6</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وإجرائيًا</w:t>
      </w:r>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يتم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البعد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جودة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مختلف</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مراحل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ومدى</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الالتزام</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بالمعايير</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ذات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الصلة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Pr>
        <w:t>GMP</w:t>
      </w:r>
      <w:r w:rsidR="0011459A">
        <w:rPr>
          <w:rFonts w:ascii="Times New Roman" w:eastAsia="Calibri" w:hAnsi="Times New Roman" w:cs="Simplified Arabic"/>
          <w:sz w:val="24"/>
          <w:szCs w:val="28"/>
          <w:rtl/>
        </w:rPr>
        <w:t xml:space="preserve"> </w:t>
      </w:r>
      <w:proofErr w:type="gramStart"/>
      <w:r w:rsidRPr="00640E0B">
        <w:rPr>
          <w:rFonts w:ascii="Times New Roman" w:eastAsia="Calibri" w:hAnsi="Times New Roman" w:cs="Simplified Arabic"/>
          <w:sz w:val="24"/>
          <w:szCs w:val="28"/>
          <w:rtl/>
        </w:rPr>
        <w:t>و</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Pr>
        <w:t>GDP</w:t>
      </w:r>
      <w:proofErr w:type="gramEnd"/>
      <w:r w:rsidRPr="00640E0B">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وفعالية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تتبع</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لضمان</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سلامتها</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داخل</w:t>
      </w:r>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640E0B">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640E0B">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449F142E" w14:textId="540C3880" w:rsidR="003D42DC" w:rsidRPr="003C1DA9" w:rsidRDefault="003D42DC" w:rsidP="005551D2">
      <w:pPr>
        <w:spacing w:after="240" w:line="276" w:lineRule="auto"/>
        <w:ind w:firstLine="510"/>
        <w:jc w:val="both"/>
        <w:rPr>
          <w:rFonts w:ascii="Times New Roman" w:eastAsia="Calibri" w:hAnsi="Times New Roman" w:cs="Simplified Arabic"/>
          <w:sz w:val="24"/>
          <w:szCs w:val="28"/>
        </w:rPr>
      </w:pPr>
    </w:p>
    <w:p w14:paraId="09B6DA54" w14:textId="77777777" w:rsidR="00166628" w:rsidRPr="003C1DA9" w:rsidRDefault="00166628"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Pr="003C1DA9"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3C1DA9" w:rsidRDefault="006016C0" w:rsidP="00217D8D">
      <w:pPr>
        <w:spacing w:line="257" w:lineRule="auto"/>
        <w:ind w:firstLine="284"/>
        <w:jc w:val="both"/>
        <w:rPr>
          <w:rFonts w:ascii="Times New Roman" w:eastAsia="Calibri" w:hAnsi="Times New Roman" w:cs="Simplified Arabic"/>
          <w:sz w:val="24"/>
          <w:szCs w:val="28"/>
          <w:rtl/>
        </w:rPr>
      </w:pPr>
    </w:p>
    <w:bookmarkEnd w:id="3"/>
    <w:p w14:paraId="460373C7" w14:textId="77777777" w:rsidR="00217D8D" w:rsidRPr="003C1DA9" w:rsidRDefault="00217D8D" w:rsidP="00217D8D">
      <w:pPr>
        <w:spacing w:line="257" w:lineRule="auto"/>
        <w:ind w:firstLine="284"/>
        <w:rPr>
          <w:rFonts w:ascii="Times New Roman" w:eastAsia="Calibri" w:hAnsi="Times New Roman" w:cs="Simplified Arabic"/>
          <w:b/>
          <w:bCs/>
          <w:sz w:val="24"/>
          <w:szCs w:val="28"/>
          <w:rtl/>
        </w:rPr>
      </w:pPr>
    </w:p>
    <w:p w14:paraId="70A35018" w14:textId="3B2292EE" w:rsidR="00217D8D" w:rsidRPr="003C1DA9" w:rsidRDefault="00217D8D" w:rsidP="003747FA">
      <w:pPr>
        <w:spacing w:line="257" w:lineRule="auto"/>
        <w:jc w:val="both"/>
        <w:rPr>
          <w:rFonts w:ascii="Times New Roman" w:eastAsia="Calibri" w:hAnsi="Times New Roman" w:cs="PT Bold Heading"/>
          <w:sz w:val="24"/>
          <w:szCs w:val="48"/>
          <w:rtl/>
        </w:rPr>
      </w:pPr>
    </w:p>
    <w:p w14:paraId="44448E79" w14:textId="77777777" w:rsidR="00217D8D" w:rsidRPr="003C1DA9" w:rsidRDefault="00217D8D" w:rsidP="00217D8D">
      <w:pPr>
        <w:spacing w:line="276" w:lineRule="auto"/>
        <w:jc w:val="center"/>
        <w:rPr>
          <w:rFonts w:ascii="Times New Roman" w:eastAsia="Calibri" w:hAnsi="Times New Roman" w:cs="PT Bold Heading"/>
          <w:sz w:val="24"/>
          <w:szCs w:val="48"/>
          <w:rtl/>
        </w:rPr>
      </w:pPr>
    </w:p>
    <w:p w14:paraId="151A8536" w14:textId="77777777" w:rsidR="00217D8D" w:rsidRPr="003C1DA9" w:rsidRDefault="00217D8D" w:rsidP="00217D8D">
      <w:pPr>
        <w:spacing w:line="276" w:lineRule="auto"/>
        <w:jc w:val="center"/>
        <w:rPr>
          <w:rFonts w:ascii="Times New Roman" w:eastAsia="Calibri" w:hAnsi="Times New Roman" w:cs="PT Bold Heading"/>
          <w:sz w:val="24"/>
          <w:szCs w:val="48"/>
          <w:rtl/>
        </w:rPr>
      </w:pPr>
    </w:p>
    <w:p w14:paraId="27BA690A" w14:textId="77777777" w:rsidR="00217D8D" w:rsidRPr="003C1DA9" w:rsidRDefault="00217D8D" w:rsidP="00217D8D">
      <w:pPr>
        <w:spacing w:line="276" w:lineRule="auto"/>
        <w:jc w:val="center"/>
        <w:rPr>
          <w:rFonts w:ascii="Times New Roman" w:eastAsia="Calibri" w:hAnsi="Times New Roman" w:cs="PT Bold Heading"/>
          <w:sz w:val="24"/>
          <w:szCs w:val="48"/>
          <w:rtl/>
        </w:rPr>
      </w:pPr>
      <w:bookmarkStart w:id="4" w:name="_Hlk200813560"/>
    </w:p>
    <w:p w14:paraId="243BD438" w14:textId="77777777" w:rsidR="00C72C22" w:rsidRDefault="00C72C22" w:rsidP="003F4046">
      <w:pPr>
        <w:spacing w:after="200" w:line="276" w:lineRule="auto"/>
        <w:jc w:val="center"/>
        <w:rPr>
          <w:rFonts w:ascii="Times New Roman" w:eastAsia="Calibri" w:hAnsi="Times New Roman" w:cs="PT Bold Heading"/>
          <w:sz w:val="24"/>
          <w:szCs w:val="48"/>
          <w:rtl/>
        </w:rPr>
      </w:pPr>
    </w:p>
    <w:p w14:paraId="5E4CD27E" w14:textId="77777777" w:rsidR="00C72C22" w:rsidRDefault="00C72C22" w:rsidP="003F4046">
      <w:pPr>
        <w:spacing w:after="200" w:line="276" w:lineRule="auto"/>
        <w:jc w:val="center"/>
        <w:rPr>
          <w:rFonts w:ascii="Times New Roman" w:eastAsia="Calibri" w:hAnsi="Times New Roman" w:cs="PT Bold Heading"/>
          <w:sz w:val="24"/>
          <w:szCs w:val="48"/>
          <w:rtl/>
        </w:rPr>
      </w:pPr>
    </w:p>
    <w:p w14:paraId="6A532469" w14:textId="1F65B4C4" w:rsidR="00217D8D" w:rsidRPr="003C1DA9" w:rsidRDefault="00217D8D" w:rsidP="003F4046">
      <w:pPr>
        <w:spacing w:after="200" w:line="276" w:lineRule="auto"/>
        <w:jc w:val="center"/>
        <w:rPr>
          <w:rFonts w:ascii="Times New Roman" w:eastAsia="Calibri" w:hAnsi="Times New Roman" w:cs="PT Bold Heading"/>
          <w:sz w:val="24"/>
          <w:szCs w:val="48"/>
          <w:rtl/>
        </w:rPr>
      </w:pPr>
      <w:r w:rsidRPr="003C1DA9">
        <w:rPr>
          <w:rFonts w:ascii="Times New Roman" w:eastAsia="Calibri" w:hAnsi="Times New Roman" w:cs="PT Bold Heading" w:hint="cs"/>
          <w:sz w:val="24"/>
          <w:szCs w:val="48"/>
          <w:rtl/>
        </w:rPr>
        <w:t>الفصل</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الثاني</w:t>
      </w:r>
    </w:p>
    <w:p w14:paraId="12A8D286" w14:textId="6BA8ED78" w:rsidR="00217D8D" w:rsidRPr="003C1DA9" w:rsidRDefault="005D4EFC" w:rsidP="00217D8D">
      <w:pPr>
        <w:spacing w:line="276" w:lineRule="auto"/>
        <w:jc w:val="center"/>
        <w:rPr>
          <w:rFonts w:ascii="Times New Roman" w:eastAsia="Calibri" w:hAnsi="Times New Roman" w:cs="PT Bold Heading"/>
          <w:sz w:val="24"/>
          <w:szCs w:val="48"/>
          <w:rtl/>
        </w:rPr>
      </w:pPr>
      <w:r w:rsidRPr="003C1DA9">
        <w:rPr>
          <w:rFonts w:ascii="Times New Roman" w:eastAsia="Calibri" w:hAnsi="Times New Roman" w:cs="PT Bold Heading" w:hint="cs"/>
          <w:sz w:val="24"/>
          <w:szCs w:val="48"/>
          <w:rtl/>
        </w:rPr>
        <w:t>الإطار</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النظري</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والدراسات</w:t>
      </w:r>
      <w:r w:rsidR="0011459A">
        <w:rPr>
          <w:rFonts w:ascii="Times New Roman" w:eastAsia="Calibri" w:hAnsi="Times New Roman" w:cs="PT Bold Heading" w:hint="cs"/>
          <w:sz w:val="24"/>
          <w:szCs w:val="48"/>
          <w:rtl/>
        </w:rPr>
        <w:t xml:space="preserve"> </w:t>
      </w:r>
      <w:r w:rsidRPr="003C1DA9">
        <w:rPr>
          <w:rFonts w:ascii="Times New Roman" w:eastAsia="Calibri" w:hAnsi="Times New Roman" w:cs="PT Bold Heading" w:hint="cs"/>
          <w:sz w:val="24"/>
          <w:szCs w:val="48"/>
          <w:rtl/>
        </w:rPr>
        <w:t>السابقة</w:t>
      </w:r>
    </w:p>
    <w:p w14:paraId="71A11440" w14:textId="77777777" w:rsidR="00217D8D" w:rsidRPr="003C1DA9" w:rsidRDefault="00217D8D" w:rsidP="00217D8D">
      <w:pPr>
        <w:spacing w:line="276" w:lineRule="auto"/>
        <w:jc w:val="center"/>
        <w:rPr>
          <w:rFonts w:ascii="Times New Roman" w:eastAsia="Calibri" w:hAnsi="Times New Roman" w:cs="PT Bold Heading"/>
          <w:sz w:val="24"/>
          <w:szCs w:val="48"/>
          <w:rtl/>
        </w:rPr>
      </w:pPr>
    </w:p>
    <w:p w14:paraId="1F7D50D2" w14:textId="77777777" w:rsidR="00D81F20" w:rsidRPr="003C1DA9" w:rsidRDefault="00D81F20">
      <w:pPr>
        <w:pStyle w:val="a5"/>
        <w:numPr>
          <w:ilvl w:val="0"/>
          <w:numId w:val="36"/>
        </w:numPr>
        <w:spacing w:line="276" w:lineRule="auto"/>
        <w:rPr>
          <w:rFonts w:ascii="Times New Roman" w:eastAsia="Calibri" w:hAnsi="Times New Roman" w:cs="Traditional Arabic"/>
          <w:b/>
          <w:bCs/>
          <w:sz w:val="24"/>
          <w:szCs w:val="42"/>
          <w:rtl/>
        </w:rPr>
      </w:pPr>
      <w:r w:rsidRPr="003C1DA9">
        <w:rPr>
          <w:rFonts w:ascii="Times New Roman" w:eastAsia="Calibri" w:hAnsi="Times New Roman" w:cs="Traditional Arabic"/>
          <w:b/>
          <w:bCs/>
          <w:sz w:val="24"/>
          <w:szCs w:val="42"/>
          <w:rtl/>
        </w:rPr>
        <w:t>مقدمة</w:t>
      </w:r>
    </w:p>
    <w:p w14:paraId="306B8033" w14:textId="77777777" w:rsidR="00D81F20" w:rsidRPr="003C1DA9" w:rsidRDefault="00D81F20" w:rsidP="00D81F20">
      <w:pPr>
        <w:spacing w:line="276" w:lineRule="auto"/>
        <w:ind w:left="1077"/>
        <w:rPr>
          <w:rFonts w:ascii="Times New Roman" w:eastAsia="Calibri" w:hAnsi="Times New Roman" w:cs="Traditional Arabic"/>
          <w:b/>
          <w:bCs/>
          <w:sz w:val="24"/>
          <w:szCs w:val="2"/>
          <w:rtl/>
        </w:rPr>
      </w:pPr>
    </w:p>
    <w:p w14:paraId="5B3EEB5E" w14:textId="626339FB" w:rsidR="00217D8D" w:rsidRPr="003C1DA9" w:rsidRDefault="005D4EFC">
      <w:pPr>
        <w:pStyle w:val="a5"/>
        <w:numPr>
          <w:ilvl w:val="0"/>
          <w:numId w:val="36"/>
        </w:numPr>
        <w:spacing w:line="276" w:lineRule="auto"/>
        <w:rPr>
          <w:rFonts w:ascii="Times New Roman" w:eastAsia="Calibri" w:hAnsi="Times New Roman" w:cs="Traditional Arabic"/>
          <w:b/>
          <w:bCs/>
          <w:sz w:val="24"/>
          <w:szCs w:val="42"/>
          <w:rtl/>
        </w:rPr>
      </w:pPr>
      <w:r w:rsidRPr="003C1DA9">
        <w:rPr>
          <w:rFonts w:ascii="Times New Roman" w:eastAsia="Calibri" w:hAnsi="Times New Roman" w:cs="Traditional Arabic"/>
          <w:b/>
          <w:bCs/>
          <w:sz w:val="24"/>
          <w:szCs w:val="42"/>
          <w:rtl/>
        </w:rPr>
        <w:t>المحور</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الأول</w:t>
      </w:r>
      <w:r w:rsidR="0011459A">
        <w:rPr>
          <w:rFonts w:ascii="Times New Roman" w:eastAsia="Calibri" w:hAnsi="Times New Roman" w:cs="Traditional Arabic"/>
          <w:b/>
          <w:bCs/>
          <w:sz w:val="24"/>
          <w:szCs w:val="42"/>
          <w:rtl/>
        </w:rPr>
        <w:t xml:space="preserve">: </w:t>
      </w:r>
      <w:r w:rsidR="00D81F20" w:rsidRPr="003C1DA9">
        <w:rPr>
          <w:rFonts w:ascii="Times New Roman" w:eastAsia="Calibri" w:hAnsi="Times New Roman" w:cs="Traditional Arabic"/>
          <w:b/>
          <w:bCs/>
          <w:sz w:val="24"/>
          <w:szCs w:val="42"/>
          <w:rtl/>
        </w:rPr>
        <w:t>الدراسات</w:t>
      </w:r>
      <w:r w:rsidR="0011459A">
        <w:rPr>
          <w:rFonts w:ascii="Times New Roman" w:eastAsia="Calibri" w:hAnsi="Times New Roman" w:cs="Traditional Arabic"/>
          <w:b/>
          <w:bCs/>
          <w:sz w:val="24"/>
          <w:szCs w:val="42"/>
          <w:rtl/>
        </w:rPr>
        <w:t xml:space="preserve"> </w:t>
      </w:r>
      <w:r w:rsidR="00D81F20" w:rsidRPr="003C1DA9">
        <w:rPr>
          <w:rFonts w:ascii="Times New Roman" w:eastAsia="Calibri" w:hAnsi="Times New Roman" w:cs="Traditional Arabic"/>
          <w:b/>
          <w:bCs/>
          <w:sz w:val="24"/>
          <w:szCs w:val="42"/>
          <w:rtl/>
        </w:rPr>
        <w:t>السابقة</w:t>
      </w:r>
      <w:r w:rsidR="0011459A">
        <w:rPr>
          <w:rFonts w:ascii="Times New Roman" w:eastAsia="Calibri" w:hAnsi="Times New Roman" w:cs="Traditional Arabic"/>
          <w:b/>
          <w:bCs/>
          <w:sz w:val="24"/>
          <w:szCs w:val="42"/>
          <w:rtl/>
        </w:rPr>
        <w:t xml:space="preserve"> </w:t>
      </w:r>
    </w:p>
    <w:p w14:paraId="2443A723" w14:textId="77777777" w:rsidR="005D4EFC" w:rsidRPr="003C1DA9" w:rsidRDefault="005D4EFC" w:rsidP="00D81F20">
      <w:pPr>
        <w:spacing w:line="276" w:lineRule="auto"/>
        <w:ind w:left="1077"/>
        <w:rPr>
          <w:rFonts w:ascii="Times New Roman" w:eastAsia="Calibri" w:hAnsi="Times New Roman" w:cs="Traditional Arabic"/>
          <w:b/>
          <w:bCs/>
          <w:sz w:val="24"/>
          <w:szCs w:val="2"/>
          <w:rtl/>
        </w:rPr>
      </w:pPr>
    </w:p>
    <w:p w14:paraId="5BFCC38B" w14:textId="1F2FF8FF" w:rsidR="005D4EFC" w:rsidRPr="003C1DA9" w:rsidRDefault="005D4EFC">
      <w:pPr>
        <w:pStyle w:val="a5"/>
        <w:numPr>
          <w:ilvl w:val="0"/>
          <w:numId w:val="36"/>
        </w:numPr>
        <w:spacing w:line="276" w:lineRule="auto"/>
        <w:rPr>
          <w:rFonts w:ascii="Times New Roman" w:eastAsia="Calibri" w:hAnsi="Times New Roman" w:cs="Traditional Arabic"/>
          <w:b/>
          <w:bCs/>
          <w:sz w:val="24"/>
          <w:szCs w:val="42"/>
          <w:rtl/>
        </w:rPr>
      </w:pPr>
      <w:r w:rsidRPr="003C1DA9">
        <w:rPr>
          <w:rFonts w:ascii="Times New Roman" w:eastAsia="Calibri" w:hAnsi="Times New Roman" w:cs="Traditional Arabic"/>
          <w:b/>
          <w:bCs/>
          <w:sz w:val="24"/>
          <w:szCs w:val="42"/>
          <w:rtl/>
        </w:rPr>
        <w:t>المحور</w:t>
      </w:r>
      <w:r w:rsidR="0011459A">
        <w:rPr>
          <w:rFonts w:ascii="Times New Roman" w:eastAsia="Calibri" w:hAnsi="Times New Roman" w:cs="Traditional Arabic"/>
          <w:b/>
          <w:bCs/>
          <w:sz w:val="24"/>
          <w:szCs w:val="42"/>
          <w:rtl/>
        </w:rPr>
        <w:t xml:space="preserve"> </w:t>
      </w:r>
      <w:r w:rsidRPr="003C1DA9">
        <w:rPr>
          <w:rFonts w:ascii="Times New Roman" w:eastAsia="Calibri" w:hAnsi="Times New Roman" w:cs="Traditional Arabic"/>
          <w:b/>
          <w:bCs/>
          <w:sz w:val="24"/>
          <w:szCs w:val="42"/>
          <w:rtl/>
        </w:rPr>
        <w:t>الثاني</w:t>
      </w:r>
      <w:r w:rsidR="0011459A">
        <w:rPr>
          <w:rFonts w:ascii="Times New Roman" w:eastAsia="Calibri" w:hAnsi="Times New Roman" w:cs="Traditional Arabic"/>
          <w:b/>
          <w:bCs/>
          <w:sz w:val="24"/>
          <w:szCs w:val="42"/>
          <w:rtl/>
        </w:rPr>
        <w:t xml:space="preserve">: </w:t>
      </w:r>
      <w:r w:rsidR="00D81F20" w:rsidRPr="003C1DA9">
        <w:rPr>
          <w:rFonts w:ascii="Times New Roman" w:eastAsia="Calibri" w:hAnsi="Times New Roman" w:cs="Traditional Arabic"/>
          <w:b/>
          <w:bCs/>
          <w:sz w:val="24"/>
          <w:szCs w:val="42"/>
          <w:rtl/>
        </w:rPr>
        <w:t>الإطار</w:t>
      </w:r>
      <w:r w:rsidR="0011459A">
        <w:rPr>
          <w:rFonts w:ascii="Times New Roman" w:eastAsia="Calibri" w:hAnsi="Times New Roman" w:cs="Traditional Arabic"/>
          <w:b/>
          <w:bCs/>
          <w:sz w:val="24"/>
          <w:szCs w:val="42"/>
          <w:rtl/>
        </w:rPr>
        <w:t xml:space="preserve"> </w:t>
      </w:r>
      <w:r w:rsidR="00D81F20" w:rsidRPr="003C1DA9">
        <w:rPr>
          <w:rFonts w:ascii="Times New Roman" w:eastAsia="Calibri" w:hAnsi="Times New Roman" w:cs="Traditional Arabic"/>
          <w:b/>
          <w:bCs/>
          <w:sz w:val="24"/>
          <w:szCs w:val="42"/>
          <w:rtl/>
        </w:rPr>
        <w:t>النظري</w:t>
      </w:r>
      <w:r w:rsidR="0011459A">
        <w:rPr>
          <w:rFonts w:ascii="Times New Roman" w:eastAsia="Calibri" w:hAnsi="Times New Roman" w:cs="Traditional Arabic"/>
          <w:b/>
          <w:bCs/>
          <w:sz w:val="24"/>
          <w:szCs w:val="42"/>
          <w:rtl/>
        </w:rPr>
        <w:t xml:space="preserve"> </w:t>
      </w:r>
      <w:r w:rsidR="00D81F20" w:rsidRPr="003C1DA9">
        <w:rPr>
          <w:rFonts w:ascii="Times New Roman" w:eastAsia="Calibri" w:hAnsi="Times New Roman" w:cs="Traditional Arabic"/>
          <w:b/>
          <w:bCs/>
          <w:sz w:val="24"/>
          <w:szCs w:val="42"/>
          <w:rtl/>
        </w:rPr>
        <w:t>للدراسة</w:t>
      </w:r>
    </w:p>
    <w:bookmarkEnd w:id="4"/>
    <w:p w14:paraId="219493F4" w14:textId="77777777" w:rsidR="005D4EFC" w:rsidRPr="003C1DA9" w:rsidRDefault="005D4EFC" w:rsidP="00217D8D">
      <w:pPr>
        <w:spacing w:line="276" w:lineRule="auto"/>
        <w:jc w:val="center"/>
        <w:rPr>
          <w:rFonts w:ascii="Times New Roman" w:eastAsia="Calibri" w:hAnsi="Times New Roman" w:cs="PT Bold Heading"/>
          <w:sz w:val="24"/>
          <w:szCs w:val="42"/>
          <w:rtl/>
        </w:rPr>
      </w:pPr>
    </w:p>
    <w:p w14:paraId="6B36FAE0" w14:textId="42B9B3A9" w:rsidR="00217D8D" w:rsidRPr="003C1DA9" w:rsidRDefault="00217D8D" w:rsidP="005D4EFC">
      <w:pPr>
        <w:spacing w:line="257" w:lineRule="auto"/>
        <w:ind w:firstLine="284"/>
        <w:jc w:val="center"/>
        <w:rPr>
          <w:rFonts w:ascii="Times New Roman" w:eastAsia="Calibri" w:hAnsi="Times New Roman" w:cs="Simplified Arabic"/>
          <w:sz w:val="24"/>
          <w:szCs w:val="28"/>
          <w:lang w:bidi="ar-EG"/>
        </w:rPr>
      </w:pPr>
      <w:r w:rsidRPr="003C1DA9">
        <w:rPr>
          <w:rFonts w:ascii="Times New Roman" w:eastAsia="Calibri" w:hAnsi="Times New Roman" w:cs="PT Bold Heading"/>
          <w:sz w:val="24"/>
          <w:szCs w:val="48"/>
          <w:rtl/>
        </w:rPr>
        <w:br w:type="page"/>
      </w:r>
    </w:p>
    <w:p w14:paraId="50DD0769" w14:textId="19AE1272" w:rsidR="005D4EFC" w:rsidRPr="003C1DA9" w:rsidRDefault="005D4EFC" w:rsidP="005666CA">
      <w:pPr>
        <w:spacing w:line="276" w:lineRule="auto"/>
        <w:jc w:val="center"/>
        <w:rPr>
          <w:rFonts w:ascii="Times New Roman" w:eastAsia="Calibri" w:hAnsi="Times New Roman" w:cs="PT Bold Heading"/>
          <w:sz w:val="24"/>
          <w:szCs w:val="32"/>
          <w:rtl/>
        </w:rPr>
      </w:pPr>
      <w:bookmarkStart w:id="5" w:name="_Hlk202186773"/>
      <w:r w:rsidRPr="003C1DA9">
        <w:rPr>
          <w:rFonts w:ascii="Times New Roman" w:eastAsia="Calibri" w:hAnsi="Times New Roman" w:cs="PT Bold Heading" w:hint="cs"/>
          <w:sz w:val="24"/>
          <w:szCs w:val="32"/>
          <w:rtl/>
        </w:rPr>
        <w:lastRenderedPageBreak/>
        <w:t>الفصل</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الثاني</w:t>
      </w:r>
    </w:p>
    <w:p w14:paraId="396F62BC" w14:textId="24C8426A" w:rsidR="006016C0" w:rsidRPr="003C1DA9" w:rsidRDefault="005D4EFC" w:rsidP="003F186A">
      <w:pPr>
        <w:spacing w:line="276" w:lineRule="auto"/>
        <w:jc w:val="center"/>
        <w:rPr>
          <w:rFonts w:ascii="Times New Roman" w:eastAsia="Calibri" w:hAnsi="Times New Roman" w:cs="PT Bold Heading"/>
          <w:sz w:val="24"/>
          <w:szCs w:val="32"/>
          <w:rtl/>
        </w:rPr>
      </w:pPr>
      <w:r w:rsidRPr="003C1DA9">
        <w:rPr>
          <w:rFonts w:ascii="Times New Roman" w:eastAsia="Calibri" w:hAnsi="Times New Roman" w:cs="PT Bold Heading" w:hint="cs"/>
          <w:sz w:val="24"/>
          <w:szCs w:val="32"/>
          <w:rtl/>
        </w:rPr>
        <w:t>الإطار</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النظري</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والدراسات</w:t>
      </w:r>
      <w:r w:rsidR="0011459A">
        <w:rPr>
          <w:rFonts w:ascii="Times New Roman" w:eastAsia="Calibri" w:hAnsi="Times New Roman" w:cs="PT Bold Heading" w:hint="cs"/>
          <w:sz w:val="24"/>
          <w:szCs w:val="32"/>
          <w:rtl/>
        </w:rPr>
        <w:t xml:space="preserve"> </w:t>
      </w:r>
      <w:r w:rsidRPr="003C1DA9">
        <w:rPr>
          <w:rFonts w:ascii="Times New Roman" w:eastAsia="Calibri" w:hAnsi="Times New Roman" w:cs="PT Bold Heading" w:hint="cs"/>
          <w:sz w:val="24"/>
          <w:szCs w:val="32"/>
          <w:rtl/>
        </w:rPr>
        <w:t>السابقة</w:t>
      </w:r>
    </w:p>
    <w:p w14:paraId="33B237F0" w14:textId="77777777" w:rsidR="00926868" w:rsidRPr="003C1DA9" w:rsidRDefault="00926868" w:rsidP="00926868">
      <w:pPr>
        <w:spacing w:after="240" w:line="276" w:lineRule="auto"/>
        <w:ind w:firstLine="510"/>
        <w:jc w:val="both"/>
        <w:rPr>
          <w:rFonts w:ascii="Times New Roman" w:eastAsia="Calibri" w:hAnsi="Times New Roman" w:cs="Simplified Arabic"/>
          <w:b/>
          <w:bCs/>
          <w:sz w:val="24"/>
          <w:szCs w:val="16"/>
          <w:rtl/>
        </w:rPr>
      </w:pPr>
    </w:p>
    <w:p w14:paraId="461B0DD6" w14:textId="74C138F0" w:rsidR="00926868" w:rsidRPr="003C1DA9" w:rsidRDefault="00926868" w:rsidP="00926868">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مقدمة</w:t>
      </w:r>
    </w:p>
    <w:p w14:paraId="5F9AED01" w14:textId="6E925D13" w:rsidR="003F4046" w:rsidRPr="003C1DA9" w:rsidRDefault="003F4046" w:rsidP="003F4046">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يُركز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الفصل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تقديم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محورين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يستعرض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الصلة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بموضوع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الثاني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ترتكز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رؤية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منهجية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متكاملة</w:t>
      </w:r>
      <w:r w:rsidR="0011459A">
        <w:rPr>
          <w:rFonts w:ascii="Times New Roman" w:eastAsia="Calibri" w:hAnsi="Times New Roman" w:cs="Simplified Arabic"/>
          <w:sz w:val="24"/>
          <w:szCs w:val="28"/>
          <w:rtl/>
        </w:rPr>
        <w:t>.</w:t>
      </w:r>
    </w:p>
    <w:p w14:paraId="08D5AD5A" w14:textId="3A378722" w:rsidR="000C42CD" w:rsidRPr="000C42CD" w:rsidRDefault="000C42CD" w:rsidP="000C42CD">
      <w:pPr>
        <w:spacing w:after="240" w:line="276" w:lineRule="auto"/>
        <w:ind w:firstLine="510"/>
        <w:jc w:val="center"/>
        <w:rPr>
          <w:rFonts w:ascii="Times New Roman" w:eastAsia="Calibri" w:hAnsi="Times New Roman" w:cs="Simplified Arabic"/>
          <w:b/>
          <w:bCs/>
          <w:sz w:val="24"/>
          <w:szCs w:val="30"/>
          <w:rtl/>
        </w:rPr>
      </w:pPr>
      <w:r w:rsidRPr="000C42CD">
        <w:rPr>
          <w:rFonts w:ascii="Times New Roman" w:eastAsia="Calibri" w:hAnsi="Times New Roman" w:cs="Simplified Arabic"/>
          <w:b/>
          <w:bCs/>
          <w:sz w:val="24"/>
          <w:szCs w:val="30"/>
          <w:rtl/>
        </w:rPr>
        <w:t>المحور</w:t>
      </w:r>
      <w:r w:rsidR="0011459A">
        <w:rPr>
          <w:rFonts w:ascii="Times New Roman" w:eastAsia="Calibri" w:hAnsi="Times New Roman" w:cs="Simplified Arabic"/>
          <w:b/>
          <w:bCs/>
          <w:sz w:val="24"/>
          <w:szCs w:val="30"/>
          <w:rtl/>
        </w:rPr>
        <w:t xml:space="preserve"> </w:t>
      </w:r>
      <w:r w:rsidRPr="000C42CD">
        <w:rPr>
          <w:rFonts w:ascii="Times New Roman" w:eastAsia="Calibri" w:hAnsi="Times New Roman" w:cs="Simplified Arabic"/>
          <w:b/>
          <w:bCs/>
          <w:sz w:val="24"/>
          <w:szCs w:val="30"/>
          <w:rtl/>
        </w:rPr>
        <w:t>الأول</w:t>
      </w:r>
      <w:r w:rsidR="0011459A">
        <w:rPr>
          <w:rFonts w:ascii="Times New Roman" w:eastAsia="Calibri" w:hAnsi="Times New Roman" w:cs="Simplified Arabic"/>
          <w:b/>
          <w:bCs/>
          <w:sz w:val="24"/>
          <w:szCs w:val="30"/>
          <w:rtl/>
        </w:rPr>
        <w:t xml:space="preserve">: </w:t>
      </w:r>
      <w:r w:rsidRPr="000C42CD">
        <w:rPr>
          <w:rFonts w:ascii="Times New Roman" w:eastAsia="Calibri" w:hAnsi="Times New Roman" w:cs="Simplified Arabic"/>
          <w:b/>
          <w:bCs/>
          <w:sz w:val="24"/>
          <w:szCs w:val="30"/>
          <w:rtl/>
        </w:rPr>
        <w:t>الدراسات</w:t>
      </w:r>
      <w:r w:rsidR="0011459A">
        <w:rPr>
          <w:rFonts w:ascii="Times New Roman" w:eastAsia="Calibri" w:hAnsi="Times New Roman" w:cs="Simplified Arabic"/>
          <w:b/>
          <w:bCs/>
          <w:sz w:val="24"/>
          <w:szCs w:val="30"/>
          <w:rtl/>
        </w:rPr>
        <w:t xml:space="preserve"> </w:t>
      </w:r>
      <w:r w:rsidRPr="000C42CD">
        <w:rPr>
          <w:rFonts w:ascii="Times New Roman" w:eastAsia="Calibri" w:hAnsi="Times New Roman" w:cs="Simplified Arabic"/>
          <w:b/>
          <w:bCs/>
          <w:sz w:val="24"/>
          <w:szCs w:val="30"/>
          <w:rtl/>
        </w:rPr>
        <w:t>السابقة</w:t>
      </w:r>
    </w:p>
    <w:p w14:paraId="086819A9" w14:textId="6433E82E" w:rsidR="000C42CD" w:rsidRPr="000C42CD" w:rsidRDefault="000C42CD" w:rsidP="000C42CD">
      <w:pPr>
        <w:spacing w:after="240" w:line="276" w:lineRule="auto"/>
        <w:ind w:firstLine="510"/>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يُسهم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استعراض</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المعرفة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المتوفرة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المجال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البحثي،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ويُساعد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بلورة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الفجوات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تستدعي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المزيد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البحث،</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إضافة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توجيه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مسار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الاستفادة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المنهجيات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والنتائج</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توصلت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إليها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الأبحاث</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w:t>
      </w:r>
    </w:p>
    <w:p w14:paraId="36A03C5E" w14:textId="2B83EE22" w:rsidR="000C42CD" w:rsidRDefault="000C42CD" w:rsidP="000C42CD">
      <w:pPr>
        <w:spacing w:after="240" w:line="276" w:lineRule="auto"/>
        <w:ind w:firstLine="510"/>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1)</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محلية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وعربية</w:t>
      </w:r>
    </w:p>
    <w:p w14:paraId="3EFAA0F9"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العمري (2023): "مدى تطبيق استراتيجيات إدارة المخاطر الرقمية وأثرها على كفاءة سلاسل الإمداد في شركات الأغذية والمشروبات بالرياض." هدفت هذه الدراسة، التي أُجريت في المملكة العربية السعودية، إلى تقييم العلاقة بين تطبيق استراتيجيات إدارة المخاطر الرقمية وكفاءة سلاسل الإمداد. اعتمدت الدراسة على المنهج الوصفي، واستخدمت استبيانًا جرى توزيعه على عينة من 120 مديرًا في شركات الأغذية والمشروبات. بالتالي، أظهرت النتائج وجود ارتباط إيجابي بين تطبيق استراتيجيات إدارة المخاطر الرقمية، لا سيما تلك المتعلقة بحماية البيانات وتطوير خطط استمرارية الأعمال الرقمية، وبين تحسين الكفاءة التشغيلية واللوجستية لسلاسل الإمداد. تُسلط هذه الدراسة الضوء على أهمية إدارة المخاطر الرقمية في سياق محلي، وإن كان في قطاع مختلف عن قطاع الأدوية.</w:t>
      </w:r>
    </w:p>
    <w:p w14:paraId="2FFE40A2"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lastRenderedPageBreak/>
        <w:t>دراسة الشمري، المطيري، والسعدي (2022): "</w:t>
      </w:r>
      <w:r w:rsidRPr="0011459A">
        <w:rPr>
          <w:rFonts w:ascii="Times New Roman" w:eastAsia="Calibri" w:hAnsi="Times New Roman" w:cs="Simplified Arabic"/>
          <w:sz w:val="24"/>
          <w:szCs w:val="28"/>
        </w:rPr>
        <w:t>The Impact of Digital Transformation on Supply Chain Performance in Saudi Arabia: A Study of the Pharmaceutical Sector</w:t>
      </w:r>
      <w:r w:rsidRPr="0011459A">
        <w:rPr>
          <w:rFonts w:ascii="Times New Roman" w:eastAsia="Calibri" w:hAnsi="Times New Roman" w:cs="Simplified Arabic"/>
          <w:sz w:val="24"/>
          <w:szCs w:val="28"/>
          <w:rtl/>
        </w:rPr>
        <w:t>." استكشفت هذه الدراسة، التي أُجريت في المملكة العربية السعودية، الأثر المترتب على التحول الرقمي في أداء سلاسل التوريد في القطاع الدوائي السعودي. هدفت إلى قياس هذا التأثير من خلال المنهج الوصفي، باستخدام استبيان كأداة رئيسية لجمع البيانات من عينة مكونة من 180 متخصصًا في شركات الأدوية. وعليه، توصلت الدراسة إلى أن تبني التقنيات الرقمية في سلاسل التوريد الدوائية يُسهم بشكل كبير في تحسين كفاءة الأداء من خلال تعزيز سرعة الاستجابة، ودقة التنبؤ بالطلب، وتقليل التكاليف اللوجستية. إضافة إلى ذلك، أكدت النتائج على أهمية الأمن السيبراني بوصفه عنصرًا أساسيًا لدعم كفاءة سلاسل التوريد الرقمية في هذا القطاع الحيوي.</w:t>
      </w:r>
    </w:p>
    <w:p w14:paraId="480247F7"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الشمري، القرني، والحارثي (2022): "التحول الرقمي وأثره على كفاءة الأداء في المنظمات الحكومية: دراسة تطبيقية على وزارة الصحة." استكشفت هذه الدراسة، التي أُجريت في المملكة العربية السعودية، العلاقة بين تبني تقنيات التحول الرقمي وتحسين كفاءة الأداء في المنظمات الحكومية. اعتمدت الدراسة على المنهج الوصفي التحليلي، وجرى جمع البيانات من خلال استبيان موجه لعينة من موظفي وزارة الصحة بلغ قوامها 350 مشاركًا. هدفت الدراسة إلى قياس مدى تطبيق مفاهيم التحول الرقمي وتأثيرها في أبعاد كفاءة الأداء التنظيمي. وقد توصلت النتائج إلى وجود أثر إيجابي ملموس للتحول الرقمي في مؤشرات كفاءة الأداء، حيث ساهمت التقنيات الرقمية في تحسين سرعة الإجراءات، وتقليل الأخطاء، وتعزيز القدرة على اتخاذ القرارات المبنية على البيانات، بيد أنها أشارت أيضًا إلى تحديات في مجالات التدريب والبنية التحتية الرقمية.</w:t>
      </w:r>
    </w:p>
    <w:p w14:paraId="1A8FA2A7"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دراسة النعيمي (2021): "فاعلية استراتيجيات إدارة المخاطر في ظل التحول الرقمي على أداء سلاسل الإمداد في القطاع اللوجستي: دراسة ميدانية على شركات الخدمات اللوجستية في دبي." هدفت هذه الدراسة، التي أُجريت في دولة الإمارات العربية المتحدة، إلى تقييم مدى فاعلية استراتيجيات إدارة المخاطر في ظل التحول الرقمي على أداء سلاسل الإمداد. اتبعت الدراسة المنهج الوصفي التحليلي، واستخدمت استبيانًا شمل 100 مدير في شركات الخدمات اللوجستية. بالتالي، أظهرت النتائج وجود علاقة إيجابية بين تطبيق استراتيجيات إدارة المخاطر </w:t>
      </w:r>
      <w:r w:rsidRPr="0011459A">
        <w:rPr>
          <w:rFonts w:ascii="Times New Roman" w:eastAsia="Calibri" w:hAnsi="Times New Roman" w:cs="Simplified Arabic"/>
          <w:sz w:val="24"/>
          <w:szCs w:val="28"/>
          <w:rtl/>
        </w:rPr>
        <w:lastRenderedPageBreak/>
        <w:t>الرقمية، مثل تأمين البيانات وتعزيز الامتثال الرقمي، وبين تحسين كفاءة سلاسل الإمداد من حيث سرعة التسليم وتقليل الأخطاء.</w:t>
      </w:r>
    </w:p>
    <w:p w14:paraId="135FA4EE"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العناني وآخرون (2021): "دور إدارة المخاطر في تعزيز أداء سلاسل الإمداد في شركات الأدوية المصرية: دراسة ميدانية." بحثَت هذه الدراسة، التي أُجريت في مصر، في العلاقة بين تطبيق إدارة المخاطر وتحسين أداء سلاسل الإمداد ضمن شركات الأدوية المصرية. استخدمت الدراسة المنهج الوصفي التحليلي، واعتمدت على تحليل استبيانات موجهة إلى عينة من 90 مديرًا في شركات الأدوية. هدفت الدراسة إلى تقييم مدى تطبيق آليات إدارة المخاطر وتأثيرها في جوانب مختلفة من أداء سلاسل الإمداد. وعليه، أظهرت النتائج وجود علاقة إيجابية بين تطبيق مبادئ إدارة المخاطر، وخاصة إدارة مخاطر الجودة والمخاطر التشغيلية، وتحسين أداء سلاسل الإمداد من حيث الموثوقية والفعالية.</w:t>
      </w:r>
    </w:p>
    <w:p w14:paraId="57470425"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عطية (2021): "تحديات تطبيق الأمن السيبراني في سلاسل الإمداد الصيدلانية: دراسة استكشافية." أجرت هذه الدراسة، في المملكة العربية السعودية، بحثًا حول أبرز التحديات التي تواجه القطاع الصيدلاني فيما يتعلق بتطبيق ممارسات الأمن السيبراني في سلاسل الإمداد. اتبعت الدراسة المنهج النوعي المعتمد على المقابلات المتعمقة مع 15 خبيرًا ومتخصصًا في شركات الأدوية. وعليه، كشفت النتائج عن أن من أبرز التحديات ضعف الوعي بأهمية الأمن السيبراني، ونقص الخبرات والكفاءات المتخصصة، وعدم كفاية الميزانيات المخصصة للأمن الرقمي، إضافة إلى تعقيد الأنظمة والتكامل مع الأطراف الخارجية.</w:t>
      </w:r>
    </w:p>
    <w:p w14:paraId="5A76D66F"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دراسة الغامدي (2020): "أثر تبني التقنيات الرقمية على كفاءة سلاسل الإمداد في شركات الاتصالات: دراسة تطبيقية على شركة </w:t>
      </w:r>
      <w:r w:rsidRPr="0011459A">
        <w:rPr>
          <w:rFonts w:ascii="Times New Roman" w:eastAsia="Calibri" w:hAnsi="Times New Roman" w:cs="Simplified Arabic"/>
          <w:sz w:val="24"/>
          <w:szCs w:val="28"/>
        </w:rPr>
        <w:t>STC</w:t>
      </w:r>
      <w:r w:rsidRPr="0011459A">
        <w:rPr>
          <w:rFonts w:ascii="Times New Roman" w:eastAsia="Calibri" w:hAnsi="Times New Roman" w:cs="Simplified Arabic"/>
          <w:sz w:val="24"/>
          <w:szCs w:val="28"/>
          <w:rtl/>
        </w:rPr>
        <w:t xml:space="preserve">." فحصت هذه الدراسة، التي أُجريت في المملكة العربية السعودية، العلاقة بين تبني التقنيات الرقمية وكفاءة سلاسل الإمداد. اعتمدت الدراسة على المنهج الوصفي، وجرى جمع البيانات من خلال استبيان موجه إلى عينة من 80 موظفًا في شركة </w:t>
      </w:r>
      <w:r w:rsidRPr="0011459A">
        <w:rPr>
          <w:rFonts w:ascii="Times New Roman" w:eastAsia="Calibri" w:hAnsi="Times New Roman" w:cs="Simplified Arabic"/>
          <w:sz w:val="24"/>
          <w:szCs w:val="28"/>
        </w:rPr>
        <w:t>STC</w:t>
      </w:r>
      <w:r w:rsidRPr="0011459A">
        <w:rPr>
          <w:rFonts w:ascii="Times New Roman" w:eastAsia="Calibri" w:hAnsi="Times New Roman" w:cs="Simplified Arabic"/>
          <w:sz w:val="24"/>
          <w:szCs w:val="28"/>
          <w:rtl/>
        </w:rPr>
        <w:t>. هدفت الدراسة إلى قياس تأثير التقنيات الرقمية المختلفة على مؤشرات الكفاءة مثل دقة المخزون وسرعة التسليم. وبالتالي، توصلت النتائج إلى أن تبني التقنيات الرقمية يُسهم بشكل كبير في رفع كفاءة سلاسل الإمداد، بيد أنها أشارت أيضًا إلى أهمية إدارة المخاطر المرتبطة بهذه التقنيات لضمان استمرارية الأداء.</w:t>
      </w:r>
    </w:p>
    <w:p w14:paraId="1C0D35BF"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lastRenderedPageBreak/>
        <w:t>دراسة الدوسري (2020): "تقييم دور إدارة المخاطر في تعزيز القدرة التنافسية لسلاسل الإمداد في شركات الأدوية بمنطقة الرياض." بحثَت هذه الدراسة، التي أُجريت في المملكة العربية السعودية، في دور إدارة المخاطر في تعزيز القدرة التنافسية لسلاسل الإمداد. اعتمدت الدراسة على المنهج الوصفي التحليلي، واستخدمت استبيانًا موجهًا إلى 60 مديرًا من ذوي الخبرة في شركات الأدوية بالرياض. هدفت الدراسة إلى قياس مدى تأثير ممارسات إدارة المخاطر المختلفة (المالية، التشغيلية، الاستراتيجية) في القدرة التنافسية لسلاسل الإمداد. وعليه، خلصت النتائج إلى أن إدارة المخاطر تؤدي دورًا مهمًا في تحسين الأداء الكلي لسلاسل الإمداد وزيادة قدرتها التنافسية، خاصة من خلال إدارة المخاطر التشغيلية والامتثال.</w:t>
      </w:r>
    </w:p>
    <w:p w14:paraId="41D3968F" w14:textId="77777777" w:rsidR="0011459A" w:rsidRPr="0011459A" w:rsidRDefault="0011459A" w:rsidP="0011459A">
      <w:pPr>
        <w:pStyle w:val="a5"/>
        <w:numPr>
          <w:ilvl w:val="0"/>
          <w:numId w:val="137"/>
        </w:numPr>
        <w:spacing w:after="240" w:line="276" w:lineRule="auto"/>
        <w:ind w:left="510" w:hanging="284"/>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قاسم وآخرون (2020): "دور إدارة مخاطر سلسلة التوريد في تحسين الأداء اللوجستي في شركات الأدوية الأردنية." استكشفت هذه الدراسة، التي أُجريت في الأردن، الأثر المترتب على تطبيق إدارة مخاطر سلسلة التوريد في الأداء اللوجستي. اعتمدت الدراسة على المنهج الوصفي التحليلي، واستخدمت استبيانًا جرى توزيعه على عينة بلغت 70 مديرًا في قطاع الأدوية. هدفت الدراسة إلى تحليل العلاقة بين ممارسات إدارة المخاطر والفعالية اللوجستية. وبالتالي، توصلت النتائج إلى أن تطبيق استراتيجيات إدارة المخاطر، وخاصة تلك المتعلقة بالتقلبات في الطلب وتحديات النقل والتخزين، يؤدي دورًا محوريًا في تحسين الأداء اللوجستي لشركات الأدوية من حيث التسليم في الوقت المحدد وتقليل التكاليف.</w:t>
      </w:r>
    </w:p>
    <w:p w14:paraId="6D43D24C" w14:textId="77777777" w:rsidR="0011459A" w:rsidRPr="0011459A" w:rsidRDefault="0011459A" w:rsidP="0011459A">
      <w:pPr>
        <w:spacing w:after="240" w:line="276" w:lineRule="auto"/>
        <w:ind w:firstLine="510"/>
        <w:jc w:val="both"/>
        <w:rPr>
          <w:rFonts w:ascii="Times New Roman" w:eastAsia="Calibri" w:hAnsi="Times New Roman" w:cs="Simplified Arabic"/>
          <w:b/>
          <w:bCs/>
          <w:sz w:val="24"/>
          <w:szCs w:val="28"/>
          <w:rtl/>
        </w:rPr>
      </w:pPr>
      <w:r w:rsidRPr="0011459A">
        <w:rPr>
          <w:rFonts w:ascii="Times New Roman" w:eastAsia="Calibri" w:hAnsi="Times New Roman" w:cs="Simplified Arabic"/>
          <w:b/>
          <w:bCs/>
          <w:sz w:val="24"/>
          <w:szCs w:val="28"/>
          <w:rtl/>
        </w:rPr>
        <w:t>2) دراسات أجنبية</w:t>
      </w:r>
    </w:p>
    <w:p w14:paraId="5DE7B275" w14:textId="77777777" w:rsidR="0011459A" w:rsidRPr="0011459A" w:rsidRDefault="0011459A" w:rsidP="0011459A">
      <w:pPr>
        <w:pStyle w:val="a5"/>
        <w:numPr>
          <w:ilvl w:val="0"/>
          <w:numId w:val="136"/>
        </w:numPr>
        <w:spacing w:after="240" w:line="276" w:lineRule="auto"/>
        <w:ind w:left="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دراسة دي </w:t>
      </w:r>
      <w:proofErr w:type="spellStart"/>
      <w:r w:rsidRPr="0011459A">
        <w:rPr>
          <w:rFonts w:ascii="Times New Roman" w:eastAsia="Calibri" w:hAnsi="Times New Roman" w:cs="Simplified Arabic"/>
          <w:sz w:val="24"/>
          <w:szCs w:val="28"/>
          <w:rtl/>
        </w:rPr>
        <w:t>فيليرز</w:t>
      </w:r>
      <w:proofErr w:type="spellEnd"/>
      <w:r w:rsidRPr="0011459A">
        <w:rPr>
          <w:rFonts w:ascii="Times New Roman" w:eastAsia="Calibri" w:hAnsi="Times New Roman" w:cs="Simplified Arabic"/>
          <w:sz w:val="24"/>
          <w:szCs w:val="28"/>
          <w:rtl/>
        </w:rPr>
        <w:t xml:space="preserve"> وآخرون (2023): "</w:t>
      </w:r>
      <w:r w:rsidRPr="0011459A">
        <w:rPr>
          <w:rFonts w:ascii="Times New Roman" w:eastAsia="Calibri" w:hAnsi="Times New Roman" w:cs="Simplified Arabic"/>
          <w:sz w:val="24"/>
          <w:szCs w:val="28"/>
        </w:rPr>
        <w:t>Cybersecurity Risks in Pharmaceutical Supply Chains: A Comprehensive Analysis</w:t>
      </w:r>
      <w:r w:rsidRPr="0011459A">
        <w:rPr>
          <w:rFonts w:ascii="Times New Roman" w:eastAsia="Calibri" w:hAnsi="Times New Roman" w:cs="Simplified Arabic"/>
          <w:sz w:val="24"/>
          <w:szCs w:val="28"/>
          <w:rtl/>
        </w:rPr>
        <w:t>." بحثَت هذه الدراسة، التي أُجريت في أوروبا، في طبيعة المخاطر السيبرانية التي تواجه سلاسل التوريد الدوائية. استخدمت هذه الدراسة المنهج النوعي من خلال تحليل دراسات الحالة والمقابلات مع خبراء الأمن السيبراني في شركات الأدوية، مع التركيز على حماية بيانات المرضى واستمرارية الأعمال. وعليه، خلصت الدراسة إلى أن الهجمات تستهدف غالبًا نقاط ضعف في إدارة البيانات، وتكامل الأنظمة مع الموردين، وتتطلب استراتيجيات أمنية قوية تشمل التشفير، وإدارة الهوية، والتدريب المستمر للموظفين.</w:t>
      </w:r>
    </w:p>
    <w:p w14:paraId="1CB60E4B" w14:textId="77777777" w:rsidR="0011459A" w:rsidRPr="0011459A" w:rsidRDefault="0011459A" w:rsidP="0011459A">
      <w:pPr>
        <w:pStyle w:val="a5"/>
        <w:numPr>
          <w:ilvl w:val="0"/>
          <w:numId w:val="136"/>
        </w:numPr>
        <w:spacing w:after="240" w:line="276" w:lineRule="auto"/>
        <w:ind w:left="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lastRenderedPageBreak/>
        <w:t>دراسة براون وزملاؤه (2023): "</w:t>
      </w:r>
      <w:r w:rsidRPr="0011459A">
        <w:rPr>
          <w:rFonts w:ascii="Times New Roman" w:eastAsia="Calibri" w:hAnsi="Times New Roman" w:cs="Simplified Arabic"/>
          <w:sz w:val="24"/>
          <w:szCs w:val="28"/>
        </w:rPr>
        <w:t>The Role of Digitalization in Enhancing Supply Chain Resilience and Agility</w:t>
      </w:r>
      <w:r w:rsidRPr="0011459A">
        <w:rPr>
          <w:rFonts w:ascii="Times New Roman" w:eastAsia="Calibri" w:hAnsi="Times New Roman" w:cs="Simplified Arabic"/>
          <w:sz w:val="24"/>
          <w:szCs w:val="28"/>
          <w:rtl/>
        </w:rPr>
        <w:t xml:space="preserve">." استكشفت هذه الدراسة، التي أُجريت في الولايات المتحدة، كيف تُسهم </w:t>
      </w:r>
      <w:proofErr w:type="spellStart"/>
      <w:r w:rsidRPr="0011459A">
        <w:rPr>
          <w:rFonts w:ascii="Times New Roman" w:eastAsia="Calibri" w:hAnsi="Times New Roman" w:cs="Simplified Arabic"/>
          <w:sz w:val="24"/>
          <w:szCs w:val="28"/>
          <w:rtl/>
        </w:rPr>
        <w:t>الرقمنة</w:t>
      </w:r>
      <w:proofErr w:type="spellEnd"/>
      <w:r w:rsidRPr="0011459A">
        <w:rPr>
          <w:rFonts w:ascii="Times New Roman" w:eastAsia="Calibri" w:hAnsi="Times New Roman" w:cs="Simplified Arabic"/>
          <w:sz w:val="24"/>
          <w:szCs w:val="28"/>
          <w:rtl/>
        </w:rPr>
        <w:t xml:space="preserve"> في تعزيز قدرة سلاسل التوريد على الصمود والاستجابة للتغيرات. اعتمدت الدراسة على المنهج الوصفي مع تحليل بيانات من شركات متعددة في قطاعات مختلفة، بما في ذلك قطاع الأدوية. هدفت الدراسة إلى تحديد التقنيات الرقمية الرئيسية التي تعزز المرونة (مثل إنترنت الأشياء، والذكاء الاصطناعي، وتحليلات البيانات الضخمة) وكيفية تطبيقها بفعالية. وعليه، توصلت النتائج إلى أن الاستثمار في هذه التقنيات، مقترنًا بإدارة فعالة للمخاطر الرقمية، يمكن أن يُحسن بشكل كبير من استجابة سلاسل التوريد للاضطرابات، مثل جائحة كوفيد-19، ويُقلل من تأثيراتها السلبية.</w:t>
      </w:r>
    </w:p>
    <w:p w14:paraId="0F4F1A48" w14:textId="77777777" w:rsidR="0011459A" w:rsidRPr="0011459A" w:rsidRDefault="0011459A" w:rsidP="0011459A">
      <w:pPr>
        <w:pStyle w:val="a5"/>
        <w:numPr>
          <w:ilvl w:val="0"/>
          <w:numId w:val="136"/>
        </w:numPr>
        <w:spacing w:after="240" w:line="276" w:lineRule="auto"/>
        <w:ind w:left="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دراسة لي وزملاؤه (2022): "</w:t>
      </w:r>
      <w:r w:rsidRPr="0011459A">
        <w:rPr>
          <w:rFonts w:ascii="Times New Roman" w:eastAsia="Calibri" w:hAnsi="Times New Roman" w:cs="Simplified Arabic"/>
          <w:sz w:val="24"/>
          <w:szCs w:val="28"/>
        </w:rPr>
        <w:t>Assessing the Impact of Digital Risk Management on Supply Chain Efficiency in the Healthcare Sector</w:t>
      </w:r>
      <w:r w:rsidRPr="0011459A">
        <w:rPr>
          <w:rFonts w:ascii="Times New Roman" w:eastAsia="Calibri" w:hAnsi="Times New Roman" w:cs="Simplified Arabic"/>
          <w:sz w:val="24"/>
          <w:szCs w:val="28"/>
          <w:rtl/>
        </w:rPr>
        <w:t>." استكشفت هذه الدراسة، التي أُجريت في كندا، تأثير إدارة المخاطر الرقمية في كفاءة سلاسل التوريد ضمن قطاع الرعاية الصحية. اعتمدت الدراسة على المنهج المختلط (الكمي والنوعي)، وجرى جمع البيانات من خلال استبيانات شملت 250 مشاركًا من مديري سلاسل التوريد ومختصي الأمن الرقمي في مؤسسات رعاية صحية. هدفت الدراسة إلى قياس العلاقة بين ممارسات إدارة المخاطر الرقمية (مثل تقييم الثغرات، وإدارة الضعف، وخطط الاستجابة) وكفاءة سلاسل التوريد (مثل وقت الاستجابة، وتكاليف المخزون، وموثوقية التسليم). وبالتالي، أشارت النتائج إلى أن إدارة المخاطر الرقمية تُسهم بشكل كبير في تحسين كفاءة سلاسل التوريد من خلال تقليل الاضطرابات وزيادة القدرة على التنبؤ.</w:t>
      </w:r>
    </w:p>
    <w:p w14:paraId="68AFF71F" w14:textId="77777777" w:rsidR="0011459A" w:rsidRPr="0011459A" w:rsidRDefault="0011459A" w:rsidP="0011459A">
      <w:pPr>
        <w:pStyle w:val="a5"/>
        <w:numPr>
          <w:ilvl w:val="0"/>
          <w:numId w:val="136"/>
        </w:numPr>
        <w:spacing w:after="240" w:line="276" w:lineRule="auto"/>
        <w:ind w:left="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دراسة </w:t>
      </w:r>
      <w:proofErr w:type="spellStart"/>
      <w:r w:rsidRPr="0011459A">
        <w:rPr>
          <w:rFonts w:ascii="Times New Roman" w:eastAsia="Calibri" w:hAnsi="Times New Roman" w:cs="Simplified Arabic"/>
          <w:sz w:val="24"/>
          <w:szCs w:val="28"/>
          <w:rtl/>
        </w:rPr>
        <w:t>ألباي</w:t>
      </w:r>
      <w:proofErr w:type="spellEnd"/>
      <w:r w:rsidRPr="0011459A">
        <w:rPr>
          <w:rFonts w:ascii="Times New Roman" w:eastAsia="Calibri" w:hAnsi="Times New Roman" w:cs="Simplified Arabic"/>
          <w:sz w:val="24"/>
          <w:szCs w:val="28"/>
          <w:rtl/>
        </w:rPr>
        <w:t xml:space="preserve"> وزملاؤه (2020): "</w:t>
      </w:r>
      <w:r w:rsidRPr="0011459A">
        <w:rPr>
          <w:rFonts w:ascii="Times New Roman" w:eastAsia="Calibri" w:hAnsi="Times New Roman" w:cs="Simplified Arabic"/>
          <w:sz w:val="24"/>
          <w:szCs w:val="28"/>
        </w:rPr>
        <w:t>The Effect of Digitalization on Supply Chain Performance: A Study in the Pharmaceutical Industry</w:t>
      </w:r>
      <w:r w:rsidRPr="0011459A">
        <w:rPr>
          <w:rFonts w:ascii="Times New Roman" w:eastAsia="Calibri" w:hAnsi="Times New Roman" w:cs="Simplified Arabic"/>
          <w:sz w:val="24"/>
          <w:szCs w:val="28"/>
          <w:rtl/>
        </w:rPr>
        <w:t xml:space="preserve">." بحثَت هذه الدراسة، التي أُجريت في تركيا، الأثر المترتب على </w:t>
      </w:r>
      <w:proofErr w:type="spellStart"/>
      <w:r w:rsidRPr="0011459A">
        <w:rPr>
          <w:rFonts w:ascii="Times New Roman" w:eastAsia="Calibri" w:hAnsi="Times New Roman" w:cs="Simplified Arabic"/>
          <w:sz w:val="24"/>
          <w:szCs w:val="28"/>
          <w:rtl/>
        </w:rPr>
        <w:t>الرقمنة</w:t>
      </w:r>
      <w:proofErr w:type="spellEnd"/>
      <w:r w:rsidRPr="0011459A">
        <w:rPr>
          <w:rFonts w:ascii="Times New Roman" w:eastAsia="Calibri" w:hAnsi="Times New Roman" w:cs="Simplified Arabic"/>
          <w:sz w:val="24"/>
          <w:szCs w:val="28"/>
          <w:rtl/>
        </w:rPr>
        <w:t xml:space="preserve"> في أداء سلاسل التوريد ضمن الصناعة الدوائية. استخدمت الدراسة المنهج الوصفي الكمي، مع الاعتماد على استبيانات جرى توزيعها على عينة قوامها 200 فرد من العاملين في شركات الأدوية. كان الهدف الرئيسي للدراسة قياس كيفية تأثير المبادرات الرقمية في كفاءة سلاسل التوريد. وعليه، أظهرت النتائج أن </w:t>
      </w:r>
      <w:proofErr w:type="spellStart"/>
      <w:r w:rsidRPr="0011459A">
        <w:rPr>
          <w:rFonts w:ascii="Times New Roman" w:eastAsia="Calibri" w:hAnsi="Times New Roman" w:cs="Simplified Arabic"/>
          <w:sz w:val="24"/>
          <w:szCs w:val="28"/>
          <w:rtl/>
        </w:rPr>
        <w:t>الرقمنة</w:t>
      </w:r>
      <w:proofErr w:type="spellEnd"/>
      <w:r w:rsidRPr="0011459A">
        <w:rPr>
          <w:rFonts w:ascii="Times New Roman" w:eastAsia="Calibri" w:hAnsi="Times New Roman" w:cs="Simplified Arabic"/>
          <w:sz w:val="24"/>
          <w:szCs w:val="28"/>
          <w:rtl/>
        </w:rPr>
        <w:t xml:space="preserve"> في جوانب مثل إدارة علاقات العملاء، وإدارة المستودعات الذكية، وتحليل البيانات الضخمة، تُسهم </w:t>
      </w:r>
      <w:r w:rsidRPr="0011459A">
        <w:rPr>
          <w:rFonts w:ascii="Times New Roman" w:eastAsia="Calibri" w:hAnsi="Times New Roman" w:cs="Simplified Arabic"/>
          <w:sz w:val="24"/>
          <w:szCs w:val="28"/>
          <w:rtl/>
        </w:rPr>
        <w:lastRenderedPageBreak/>
        <w:t>بشكل إيجابي في تحسين سرعة الاستجابة، وتقليل الأخطاء التشغيلية، وزيادة الكفاءة الكلية لسلاسل التوريد.</w:t>
      </w:r>
    </w:p>
    <w:p w14:paraId="41A85E97" w14:textId="77777777" w:rsidR="0011459A" w:rsidRPr="0011459A" w:rsidRDefault="0011459A" w:rsidP="0011459A">
      <w:pPr>
        <w:pStyle w:val="a5"/>
        <w:numPr>
          <w:ilvl w:val="0"/>
          <w:numId w:val="136"/>
        </w:numPr>
        <w:spacing w:after="240" w:line="276" w:lineRule="auto"/>
        <w:ind w:left="510"/>
        <w:jc w:val="both"/>
        <w:rPr>
          <w:rFonts w:ascii="Times New Roman" w:eastAsia="Calibri" w:hAnsi="Times New Roman" w:cs="Simplified Arabic"/>
          <w:sz w:val="24"/>
          <w:szCs w:val="28"/>
          <w:rtl/>
        </w:rPr>
      </w:pPr>
      <w:r w:rsidRPr="0011459A">
        <w:rPr>
          <w:rFonts w:ascii="Times New Roman" w:eastAsia="Calibri" w:hAnsi="Times New Roman" w:cs="Simplified Arabic"/>
          <w:sz w:val="24"/>
          <w:szCs w:val="28"/>
          <w:rtl/>
        </w:rPr>
        <w:t xml:space="preserve">دراسة </w:t>
      </w:r>
      <w:proofErr w:type="spellStart"/>
      <w:r w:rsidRPr="0011459A">
        <w:rPr>
          <w:rFonts w:ascii="Times New Roman" w:eastAsia="Calibri" w:hAnsi="Times New Roman" w:cs="Simplified Arabic"/>
          <w:sz w:val="24"/>
          <w:szCs w:val="28"/>
          <w:rtl/>
        </w:rPr>
        <w:t>سريفاستافا</w:t>
      </w:r>
      <w:proofErr w:type="spellEnd"/>
      <w:r w:rsidRPr="0011459A">
        <w:rPr>
          <w:rFonts w:ascii="Times New Roman" w:eastAsia="Calibri" w:hAnsi="Times New Roman" w:cs="Simplified Arabic"/>
          <w:sz w:val="24"/>
          <w:szCs w:val="28"/>
          <w:rtl/>
        </w:rPr>
        <w:t xml:space="preserve"> </w:t>
      </w:r>
      <w:proofErr w:type="spellStart"/>
      <w:r w:rsidRPr="0011459A">
        <w:rPr>
          <w:rFonts w:ascii="Times New Roman" w:eastAsia="Calibri" w:hAnsi="Times New Roman" w:cs="Simplified Arabic"/>
          <w:sz w:val="24"/>
          <w:szCs w:val="28"/>
          <w:rtl/>
        </w:rPr>
        <w:t>وشيرما</w:t>
      </w:r>
      <w:proofErr w:type="spellEnd"/>
      <w:r w:rsidRPr="0011459A">
        <w:rPr>
          <w:rFonts w:ascii="Times New Roman" w:eastAsia="Calibri" w:hAnsi="Times New Roman" w:cs="Simplified Arabic"/>
          <w:sz w:val="24"/>
          <w:szCs w:val="28"/>
          <w:rtl/>
        </w:rPr>
        <w:t xml:space="preserve"> (2020): "</w:t>
      </w:r>
      <w:r w:rsidRPr="0011459A">
        <w:rPr>
          <w:rFonts w:ascii="Times New Roman" w:eastAsia="Calibri" w:hAnsi="Times New Roman" w:cs="Simplified Arabic"/>
          <w:sz w:val="24"/>
          <w:szCs w:val="28"/>
        </w:rPr>
        <w:t>Digitalization and Supply Chain Management: A Systematic Literature Review and Future Research Directions</w:t>
      </w:r>
      <w:r w:rsidRPr="0011459A">
        <w:rPr>
          <w:rFonts w:ascii="Times New Roman" w:eastAsia="Calibri" w:hAnsi="Times New Roman" w:cs="Simplified Arabic"/>
          <w:sz w:val="24"/>
          <w:szCs w:val="28"/>
          <w:rtl/>
        </w:rPr>
        <w:t xml:space="preserve">." في هذه الدراسة التي أُجريت في ماليزيا، تم استعراض منهجي للأدبيات المتعلقة </w:t>
      </w:r>
      <w:proofErr w:type="spellStart"/>
      <w:r w:rsidRPr="0011459A">
        <w:rPr>
          <w:rFonts w:ascii="Times New Roman" w:eastAsia="Calibri" w:hAnsi="Times New Roman" w:cs="Simplified Arabic"/>
          <w:sz w:val="24"/>
          <w:szCs w:val="28"/>
          <w:rtl/>
        </w:rPr>
        <w:t>بالرقمنة</w:t>
      </w:r>
      <w:proofErr w:type="spellEnd"/>
      <w:r w:rsidRPr="0011459A">
        <w:rPr>
          <w:rFonts w:ascii="Times New Roman" w:eastAsia="Calibri" w:hAnsi="Times New Roman" w:cs="Simplified Arabic"/>
          <w:sz w:val="24"/>
          <w:szCs w:val="28"/>
          <w:rtl/>
        </w:rPr>
        <w:t xml:space="preserve"> في إدارة سلاسل التوريد. هدفت الدراسة إلى تحليل الاتجاهات الرئيسية والفجوات البحثية في هذا المجال. اعتمدت الدراسة على تحليل ما يقرب من 150 دراسة سابقة منشورة في دوريات علمية مُحكّمة. وعليه، أبرزت النتائج أن </w:t>
      </w:r>
      <w:proofErr w:type="spellStart"/>
      <w:r w:rsidRPr="0011459A">
        <w:rPr>
          <w:rFonts w:ascii="Times New Roman" w:eastAsia="Calibri" w:hAnsi="Times New Roman" w:cs="Simplified Arabic"/>
          <w:sz w:val="24"/>
          <w:szCs w:val="28"/>
          <w:rtl/>
        </w:rPr>
        <w:t>الرقمنة</w:t>
      </w:r>
      <w:proofErr w:type="spellEnd"/>
      <w:r w:rsidRPr="0011459A">
        <w:rPr>
          <w:rFonts w:ascii="Times New Roman" w:eastAsia="Calibri" w:hAnsi="Times New Roman" w:cs="Simplified Arabic"/>
          <w:sz w:val="24"/>
          <w:szCs w:val="28"/>
          <w:rtl/>
        </w:rPr>
        <w:t xml:space="preserve"> تؤثر بشكل كبير في جميع جوانب سلاسل التوريد، بما في ذلك الكفاءة والشفافية والمرونة، ودعت إلى إجراء المزيد من الدراسات التطبيقية التي تُركز على قطاعات محددة مثل القطاع الدوائي لتأكيد هذه النتائج وقياس مدى تأثيرها العملي.</w:t>
      </w:r>
    </w:p>
    <w:p w14:paraId="4A0A2DD0" w14:textId="77777777" w:rsidR="0011459A" w:rsidRPr="0011459A" w:rsidRDefault="0011459A" w:rsidP="000C42CD">
      <w:pPr>
        <w:spacing w:after="240" w:line="276" w:lineRule="auto"/>
        <w:ind w:firstLine="510"/>
        <w:jc w:val="both"/>
        <w:rPr>
          <w:rFonts w:ascii="Times New Roman" w:eastAsia="Calibri" w:hAnsi="Times New Roman" w:cs="Simplified Arabic"/>
          <w:sz w:val="24"/>
          <w:szCs w:val="28"/>
          <w:rtl/>
        </w:rPr>
      </w:pPr>
    </w:p>
    <w:p w14:paraId="27D17341" w14:textId="1C06572F"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3C1DA9">
        <w:rPr>
          <w:rFonts w:ascii="Times New Roman" w:eastAsia="Calibri" w:hAnsi="Times New Roman" w:cs="Simplified Arabic" w:hint="cs"/>
          <w:sz w:val="24"/>
          <w:szCs w:val="28"/>
          <w:rtl/>
        </w:rPr>
        <w:t>3</w:t>
      </w:r>
      <w:r w:rsidR="0011459A">
        <w:rPr>
          <w:rFonts w:ascii="Times New Roman" w:eastAsia="Calibri" w:hAnsi="Times New Roman" w:cs="Simplified Arabic" w:hint="cs"/>
          <w:sz w:val="24"/>
          <w:szCs w:val="28"/>
          <w:rtl/>
        </w:rPr>
        <w:t xml:space="preserve">. </w:t>
      </w:r>
      <w:r w:rsidRPr="000C42CD">
        <w:rPr>
          <w:rFonts w:ascii="Times New Roman" w:eastAsia="Calibri" w:hAnsi="Times New Roman" w:cs="Simplified Arabic"/>
          <w:b/>
          <w:bCs/>
          <w:sz w:val="24"/>
          <w:szCs w:val="28"/>
          <w:rtl/>
        </w:rPr>
        <w:t>تعقيب</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عام</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السابقة</w:t>
      </w:r>
    </w:p>
    <w:p w14:paraId="293F3F35" w14:textId="3025724B"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لقد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أتاح</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استعراض</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الأدبيات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تناولت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وخاصة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صناعة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فهمًا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معمقًا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للموضوع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وتحديدًا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دقيقًا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للفجوة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لمعالجتها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تتفق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مجمل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لتمييز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نفسها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اختلاف</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وفجوات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بحثية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تعالجها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w:t>
      </w:r>
    </w:p>
    <w:p w14:paraId="1D2ADD8C" w14:textId="167CD448"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أولاً</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جوانب</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اتفاق</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الحالية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مع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السابقة</w:t>
      </w:r>
    </w:p>
    <w:p w14:paraId="10820F51" w14:textId="6C7DE2F5"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تتفق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غالبية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نقاط</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جوهرية</w:t>
      </w:r>
      <w:r w:rsidR="0011459A">
        <w:rPr>
          <w:rFonts w:ascii="Times New Roman" w:eastAsia="Calibri" w:hAnsi="Times New Roman" w:cs="Simplified Arabic"/>
          <w:sz w:val="24"/>
          <w:szCs w:val="28"/>
          <w:rtl/>
        </w:rPr>
        <w:t>:</w:t>
      </w:r>
    </w:p>
    <w:p w14:paraId="68924687" w14:textId="6259E0BE" w:rsidR="000C42CD" w:rsidRPr="000C42CD" w:rsidRDefault="000C42CD" w:rsidP="000C42CD">
      <w:pPr>
        <w:numPr>
          <w:ilvl w:val="0"/>
          <w:numId w:val="127"/>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الأهمية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المتزايدة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لإدارة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وكفاءة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تتشارك</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جميع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الإشارة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التحول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فرض</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تحديات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جديدة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وأن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بفعالية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عنصرًا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حاسمًا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واستدامتها</w:t>
      </w:r>
      <w:r w:rsidR="0011459A">
        <w:rPr>
          <w:rFonts w:ascii="Times New Roman" w:eastAsia="Calibri" w:hAnsi="Times New Roman" w:cs="Simplified Arabic"/>
          <w:sz w:val="24"/>
          <w:szCs w:val="28"/>
          <w:rtl/>
        </w:rPr>
        <w:t>.</w:t>
      </w:r>
    </w:p>
    <w:p w14:paraId="4EA89A69" w14:textId="6AA7318F" w:rsidR="000C42CD" w:rsidRPr="000C42CD" w:rsidRDefault="000C42CD" w:rsidP="000C42CD">
      <w:pPr>
        <w:numPr>
          <w:ilvl w:val="0"/>
          <w:numId w:val="127"/>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lastRenderedPageBreak/>
        <w:t>الطبيعة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الإيجابية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للعلاقة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تتفق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معظم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استنتاج</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وجود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إيجابية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ورفع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مستوى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3538812B" w14:textId="40F7300A" w:rsidR="000C42CD" w:rsidRPr="000C42CD" w:rsidRDefault="000C42CD" w:rsidP="000C42CD">
      <w:pPr>
        <w:numPr>
          <w:ilvl w:val="0"/>
          <w:numId w:val="127"/>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أهمية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القطاع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الدوائي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تتفق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تناولت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وجه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الخصوص</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الإشارة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حساسية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ومتطلباته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الصارمة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للجودة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يزيد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أهمية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فيه</w:t>
      </w:r>
      <w:r w:rsidR="0011459A">
        <w:rPr>
          <w:rFonts w:ascii="Times New Roman" w:eastAsia="Calibri" w:hAnsi="Times New Roman" w:cs="Simplified Arabic"/>
          <w:sz w:val="24"/>
          <w:szCs w:val="28"/>
          <w:rtl/>
        </w:rPr>
        <w:t>.</w:t>
      </w:r>
    </w:p>
    <w:p w14:paraId="53C00BFD" w14:textId="06789F52" w:rsidR="000C42CD" w:rsidRPr="000C42CD" w:rsidRDefault="000C42CD" w:rsidP="000C42CD">
      <w:pPr>
        <w:numPr>
          <w:ilvl w:val="0"/>
          <w:numId w:val="127"/>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الأبعاد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الرئيسية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للمتغيرات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تتفق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تناولها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رئيسية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مشابهة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لمتغيرات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أهمية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واستراتيجيات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بالإضافة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مؤشرات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واللوجستية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w:t>
      </w:r>
    </w:p>
    <w:p w14:paraId="0998B9B0" w14:textId="1F220F2C" w:rsidR="000C42CD" w:rsidRPr="000C42CD" w:rsidRDefault="000C42CD" w:rsidP="000C42CD">
      <w:pPr>
        <w:numPr>
          <w:ilvl w:val="0"/>
          <w:numId w:val="127"/>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استخدام</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المنهج</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الوصفي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التحليلي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تعتمد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المنهج</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الوصفي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التحليلي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لقياس</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الظواهر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العلاقات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وغالبًا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تستخدم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الاستبيانات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كأداة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رئيسية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لجمع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w:t>
      </w:r>
    </w:p>
    <w:p w14:paraId="148528DB" w14:textId="5E100C59"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ثانياً</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جوانب</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الاختلاف</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مع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الحالية</w:t>
      </w:r>
    </w:p>
    <w:p w14:paraId="537D20D1" w14:textId="44838CE9"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تظهر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بعض</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الاختلاف</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تمنحها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تميزًا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وتعمقًا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بحثيًا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إضافيًا</w:t>
      </w:r>
      <w:r w:rsidR="0011459A">
        <w:rPr>
          <w:rFonts w:ascii="Times New Roman" w:eastAsia="Calibri" w:hAnsi="Times New Roman" w:cs="Simplified Arabic"/>
          <w:sz w:val="24"/>
          <w:szCs w:val="28"/>
          <w:rtl/>
        </w:rPr>
        <w:t>:</w:t>
      </w:r>
    </w:p>
    <w:p w14:paraId="0260C1CE" w14:textId="357C7801" w:rsidR="000C42CD" w:rsidRPr="000C42CD" w:rsidRDefault="000C42CD" w:rsidP="000C42CD">
      <w:pPr>
        <w:numPr>
          <w:ilvl w:val="0"/>
          <w:numId w:val="128"/>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السياق</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الجغرافي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والقطاعي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المحدد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تتناول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أخرى،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تُركز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خاص</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صناعة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المملكة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العربية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وتحديدًا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الرياض</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بالتالي،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يمنح</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عمقًا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تطبيقيًا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أكبر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بيئة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سياقية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محددة</w:t>
      </w:r>
      <w:r w:rsidR="0011459A">
        <w:rPr>
          <w:rFonts w:ascii="Times New Roman" w:eastAsia="Calibri" w:hAnsi="Times New Roman" w:cs="Simplified Arabic"/>
          <w:sz w:val="24"/>
          <w:szCs w:val="28"/>
          <w:rtl/>
        </w:rPr>
        <w:t>.</w:t>
      </w:r>
    </w:p>
    <w:p w14:paraId="54F7A113" w14:textId="25108322" w:rsidR="000C42CD" w:rsidRPr="000C42CD" w:rsidRDefault="000C42CD" w:rsidP="000C42CD">
      <w:pPr>
        <w:numPr>
          <w:ilvl w:val="0"/>
          <w:numId w:val="128"/>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التركيز</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الأبعاد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المحددة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الرغم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الاتفاق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العام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تقوم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بتفصيل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وتخصيص</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يتناسب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طبيعة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وعليه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تضع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مفاهيميًا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دقيقًا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w:t>
      </w:r>
    </w:p>
    <w:p w14:paraId="3AEB3A4F" w14:textId="171F218D" w:rsidR="000C42CD" w:rsidRPr="000C42CD" w:rsidRDefault="000C42CD" w:rsidP="000C42CD">
      <w:pPr>
        <w:numPr>
          <w:ilvl w:val="0"/>
          <w:numId w:val="128"/>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الجمع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ومؤشرات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التفصيلية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المباشر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مؤشرات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تفصيلية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lastRenderedPageBreak/>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الجودة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وهو</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يكون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بنفس</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الدرجة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التفصيل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أخرى</w:t>
      </w:r>
      <w:r w:rsidR="0011459A">
        <w:rPr>
          <w:rFonts w:ascii="Times New Roman" w:eastAsia="Calibri" w:hAnsi="Times New Roman" w:cs="Simplified Arabic"/>
          <w:sz w:val="24"/>
          <w:szCs w:val="28"/>
          <w:rtl/>
        </w:rPr>
        <w:t>.</w:t>
      </w:r>
    </w:p>
    <w:p w14:paraId="4FB919EF" w14:textId="6DBA5232"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ثالثاً</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الفجوة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البحثية</w:t>
      </w:r>
    </w:p>
    <w:p w14:paraId="0B24C36A" w14:textId="12607CE3"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الرغم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الجهود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المبذولة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مجال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هناك</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فجوة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بحثية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واضحة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لسدها،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وتتمثل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w:t>
      </w:r>
    </w:p>
    <w:p w14:paraId="1C6967F7" w14:textId="42AEFBE6" w:rsidR="000C42CD" w:rsidRPr="000C42CD" w:rsidRDefault="000C42CD" w:rsidP="000C42CD">
      <w:pPr>
        <w:numPr>
          <w:ilvl w:val="0"/>
          <w:numId w:val="129"/>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نقص</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التطبيقية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سياق</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المملكة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العربية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السعودية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وقطاع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الأدوية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غالبًا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تُركز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المنشورة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بيئات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دولية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مختلفة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بالتالي،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هناك</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حاجة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ميدانية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تفصيلية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تُجرى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البيئة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وخاصة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الحيوي،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لفهم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التحديات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والفرص</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المحددة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تواجهها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الشركات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المحلية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المجال</w:t>
      </w:r>
      <w:r w:rsidR="0011459A">
        <w:rPr>
          <w:rFonts w:ascii="Times New Roman" w:eastAsia="Calibri" w:hAnsi="Times New Roman" w:cs="Simplified Arabic"/>
          <w:sz w:val="24"/>
          <w:szCs w:val="28"/>
          <w:rtl/>
        </w:rPr>
        <w:t>.</w:t>
      </w:r>
    </w:p>
    <w:p w14:paraId="12C639E3" w14:textId="1C5BF5AE" w:rsidR="000C42CD" w:rsidRPr="000C42CD" w:rsidRDefault="000C42CD" w:rsidP="000C42CD">
      <w:pPr>
        <w:numPr>
          <w:ilvl w:val="0"/>
          <w:numId w:val="129"/>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الفهم</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الدقيق</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للعلاقة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السببية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والتأثيرات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التفصيلية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تُشير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وجود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إيجابية،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هناك</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حاجة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تقيس</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بدقة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مدى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المؤشرات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التفصيلية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الأقوى</w:t>
      </w:r>
      <w:r w:rsidR="0011459A">
        <w:rPr>
          <w:rFonts w:ascii="Times New Roman" w:eastAsia="Calibri" w:hAnsi="Times New Roman" w:cs="Simplified Arabic"/>
          <w:sz w:val="24"/>
          <w:szCs w:val="28"/>
          <w:rtl/>
        </w:rPr>
        <w:t>.</w:t>
      </w:r>
    </w:p>
    <w:p w14:paraId="59A7740F" w14:textId="283A61F0" w:rsidR="000C42CD" w:rsidRPr="000C42CD" w:rsidRDefault="000C42CD" w:rsidP="000C42CD">
      <w:pPr>
        <w:numPr>
          <w:ilvl w:val="0"/>
          <w:numId w:val="129"/>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الربط</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الحوكمة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والكفاءة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غالبًا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يُركز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الفنية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للأمن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لكن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الحقيقي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للحوكمة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المتكاملة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يكون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موضع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تركيز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كافٍ</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فجوة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تعالجها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تفصيل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الحوكمة</w:t>
      </w:r>
      <w:r w:rsidR="0011459A">
        <w:rPr>
          <w:rFonts w:ascii="Times New Roman" w:eastAsia="Calibri" w:hAnsi="Times New Roman" w:cs="Simplified Arabic"/>
          <w:sz w:val="24"/>
          <w:szCs w:val="28"/>
          <w:rtl/>
        </w:rPr>
        <w:t>.</w:t>
      </w:r>
    </w:p>
    <w:p w14:paraId="3EA74EB6" w14:textId="52AAA52D"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رابعاً</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استفادة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الحالية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السابقة</w:t>
      </w:r>
    </w:p>
    <w:p w14:paraId="33836792" w14:textId="45A6CA99"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استفادت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كبير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متعددة،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منها</w:t>
      </w:r>
      <w:r w:rsidR="0011459A">
        <w:rPr>
          <w:rFonts w:ascii="Times New Roman" w:eastAsia="Calibri" w:hAnsi="Times New Roman" w:cs="Simplified Arabic"/>
          <w:sz w:val="24"/>
          <w:szCs w:val="28"/>
          <w:rtl/>
        </w:rPr>
        <w:t>:</w:t>
      </w:r>
    </w:p>
    <w:p w14:paraId="53292281" w14:textId="6C4E8DEA" w:rsidR="000C42CD" w:rsidRPr="000C42CD" w:rsidRDefault="000C42CD" w:rsidP="000C42CD">
      <w:pPr>
        <w:numPr>
          <w:ilvl w:val="0"/>
          <w:numId w:val="130"/>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الإطار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النظري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والمفاهيم</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الأساسية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ساعدت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إطار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نظري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متين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يحدد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بوضوح</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مفاهيم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وأبعادها</w:t>
      </w:r>
      <w:r w:rsidR="0011459A">
        <w:rPr>
          <w:rFonts w:ascii="Times New Roman" w:eastAsia="Calibri" w:hAnsi="Times New Roman" w:cs="Simplified Arabic"/>
          <w:sz w:val="24"/>
          <w:szCs w:val="28"/>
          <w:rtl/>
        </w:rPr>
        <w:t>.</w:t>
      </w:r>
    </w:p>
    <w:p w14:paraId="6C1DA03A" w14:textId="0F781246" w:rsidR="000C42CD" w:rsidRPr="000C42CD" w:rsidRDefault="000C42CD" w:rsidP="000C42CD">
      <w:pPr>
        <w:numPr>
          <w:ilvl w:val="0"/>
          <w:numId w:val="130"/>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تطوير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أداة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الاستفادة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مفاهيم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وتصميم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عبارات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مستخدمة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لتطوير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استبيان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يتسم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بالصدق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والثبات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وملاءمة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سياق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w:t>
      </w:r>
    </w:p>
    <w:p w14:paraId="4798CA74" w14:textId="57F5F560" w:rsidR="000C42CD" w:rsidRPr="000C42CD" w:rsidRDefault="000C42CD" w:rsidP="000C42CD">
      <w:pPr>
        <w:numPr>
          <w:ilvl w:val="0"/>
          <w:numId w:val="130"/>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lastRenderedPageBreak/>
        <w:t>تحديد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المنهجية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البحثية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والأساليب</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الإحصائية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وفرت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نماذج</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للمناهج</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والأساليب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الإحصائية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المناسبة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العلاقات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ساعد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تصميم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خطة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عمل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واضحة</w:t>
      </w:r>
      <w:r w:rsidR="0011459A">
        <w:rPr>
          <w:rFonts w:ascii="Times New Roman" w:eastAsia="Calibri" w:hAnsi="Times New Roman" w:cs="Simplified Arabic"/>
          <w:sz w:val="24"/>
          <w:szCs w:val="28"/>
          <w:rtl/>
        </w:rPr>
        <w:t>.</w:t>
      </w:r>
    </w:p>
    <w:p w14:paraId="4B9BA7DF" w14:textId="0AAFA3E7" w:rsidR="000C42CD" w:rsidRPr="000C42CD" w:rsidRDefault="000C42CD" w:rsidP="000C42CD">
      <w:pPr>
        <w:numPr>
          <w:ilvl w:val="0"/>
          <w:numId w:val="130"/>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الفجوات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البحثية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مراجعة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الأدبيات،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تمكنت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الفجوات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المعرفية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لمعالجتها،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يمنحها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أصالة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ومساهمة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علمية</w:t>
      </w:r>
      <w:r w:rsidR="0011459A">
        <w:rPr>
          <w:rFonts w:ascii="Times New Roman" w:eastAsia="Calibri" w:hAnsi="Times New Roman" w:cs="Simplified Arabic"/>
          <w:sz w:val="24"/>
          <w:szCs w:val="28"/>
          <w:rtl/>
        </w:rPr>
        <w:t>.</w:t>
      </w:r>
    </w:p>
    <w:p w14:paraId="38397F84" w14:textId="346FB132" w:rsidR="000C42CD" w:rsidRPr="000C42CD" w:rsidRDefault="000C42CD" w:rsidP="000C42CD">
      <w:pPr>
        <w:spacing w:after="240" w:line="276" w:lineRule="auto"/>
        <w:ind w:firstLine="368"/>
        <w:jc w:val="both"/>
        <w:rPr>
          <w:rFonts w:ascii="Times New Roman" w:eastAsia="Calibri" w:hAnsi="Times New Roman" w:cs="Simplified Arabic"/>
          <w:b/>
          <w:bCs/>
          <w:sz w:val="24"/>
          <w:szCs w:val="28"/>
          <w:rtl/>
        </w:rPr>
      </w:pPr>
      <w:r w:rsidRPr="000C42CD">
        <w:rPr>
          <w:rFonts w:ascii="Times New Roman" w:eastAsia="Calibri" w:hAnsi="Times New Roman" w:cs="Simplified Arabic"/>
          <w:b/>
          <w:bCs/>
          <w:sz w:val="24"/>
          <w:szCs w:val="28"/>
          <w:rtl/>
        </w:rPr>
        <w:t>خامساً</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الجوانب</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المميزة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للدراسة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الحالية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عن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الدراسات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السابقة</w:t>
      </w:r>
    </w:p>
    <w:p w14:paraId="10DDC445" w14:textId="32A39897" w:rsidR="000C42CD" w:rsidRPr="000C42CD" w:rsidRDefault="000C42CD" w:rsidP="000C42CD">
      <w:pPr>
        <w:spacing w:after="240" w:line="276" w:lineRule="auto"/>
        <w:ind w:firstLine="368"/>
        <w:jc w:val="both"/>
        <w:rPr>
          <w:rFonts w:ascii="Times New Roman" w:eastAsia="Calibri" w:hAnsi="Times New Roman" w:cs="Simplified Arabic"/>
          <w:sz w:val="24"/>
          <w:szCs w:val="28"/>
          <w:rtl/>
        </w:rPr>
      </w:pPr>
      <w:r w:rsidRPr="000C42CD">
        <w:rPr>
          <w:rFonts w:ascii="Times New Roman" w:eastAsia="Calibri" w:hAnsi="Times New Roman" w:cs="Simplified Arabic"/>
          <w:sz w:val="24"/>
          <w:szCs w:val="28"/>
          <w:rtl/>
        </w:rPr>
        <w:t>تتميز</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رئيسية</w:t>
      </w:r>
      <w:r w:rsidR="0011459A">
        <w:rPr>
          <w:rFonts w:ascii="Times New Roman" w:eastAsia="Calibri" w:hAnsi="Times New Roman" w:cs="Simplified Arabic"/>
          <w:sz w:val="24"/>
          <w:szCs w:val="28"/>
          <w:rtl/>
        </w:rPr>
        <w:t>:</w:t>
      </w:r>
    </w:p>
    <w:p w14:paraId="26BF5253" w14:textId="69B8B359" w:rsidR="000C42CD" w:rsidRPr="000C42CD" w:rsidRDefault="000C42CD" w:rsidP="000C42CD">
      <w:pPr>
        <w:numPr>
          <w:ilvl w:val="0"/>
          <w:numId w:val="131"/>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التركيز</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على</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القطاع</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الدوائي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المملكة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العربية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السعودية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القليلة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تتناول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تحديدًا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صناعة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السعودي،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يُوفر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رؤى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تطبيقية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فريدة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لسياق</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محلي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خاص</w:t>
      </w:r>
      <w:r w:rsidR="0011459A">
        <w:rPr>
          <w:rFonts w:ascii="Times New Roman" w:eastAsia="Calibri" w:hAnsi="Times New Roman" w:cs="Simplified Arabic"/>
          <w:sz w:val="24"/>
          <w:szCs w:val="28"/>
          <w:rtl/>
        </w:rPr>
        <w:t>.</w:t>
      </w:r>
    </w:p>
    <w:p w14:paraId="14C60A07" w14:textId="13E4025F" w:rsidR="000C42CD" w:rsidRPr="000C42CD" w:rsidRDefault="000C42CD" w:rsidP="000C42CD">
      <w:pPr>
        <w:numPr>
          <w:ilvl w:val="0"/>
          <w:numId w:val="131"/>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الربط</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المباشر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الأبعاد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المحددة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للمتغيرات</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تُفصل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بُعد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التفصيلية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يُقدم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تحليلًا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أكثر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وتطبيقية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مقارنة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بالدراسات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تتناول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w:t>
      </w:r>
    </w:p>
    <w:p w14:paraId="0C7B7A26" w14:textId="4E266A72" w:rsidR="000C42CD" w:rsidRPr="000C42CD" w:rsidRDefault="000C42CD" w:rsidP="000C42CD">
      <w:pPr>
        <w:numPr>
          <w:ilvl w:val="0"/>
          <w:numId w:val="131"/>
        </w:numPr>
        <w:spacing w:after="240" w:line="276" w:lineRule="auto"/>
        <w:jc w:val="both"/>
        <w:rPr>
          <w:rFonts w:ascii="Times New Roman" w:eastAsia="Calibri" w:hAnsi="Times New Roman" w:cs="Simplified Arabic"/>
          <w:sz w:val="24"/>
          <w:szCs w:val="28"/>
          <w:rtl/>
        </w:rPr>
      </w:pPr>
      <w:r w:rsidRPr="000C42CD">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دور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كل</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بُعد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أبعاد</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بشكل</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b/>
          <w:bCs/>
          <w:sz w:val="24"/>
          <w:szCs w:val="28"/>
          <w:rtl/>
        </w:rPr>
        <w:t>تفصيلي</w:t>
      </w:r>
      <w:r w:rsidR="0011459A">
        <w:rPr>
          <w:rFonts w:ascii="Times New Roman" w:eastAsia="Calibri" w:hAnsi="Times New Roman" w:cs="Simplified Arabic"/>
          <w:b/>
          <w:bCs/>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الانحدار،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فهمًا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محددًا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للدور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النسبي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لكل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مكون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مكونات</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يمنح</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الأولوية</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لتطوير</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0C42CD">
        <w:rPr>
          <w:rFonts w:ascii="Times New Roman" w:eastAsia="Calibri" w:hAnsi="Times New Roman" w:cs="Simplified Arabic"/>
          <w:sz w:val="24"/>
          <w:szCs w:val="28"/>
          <w:rtl/>
        </w:rPr>
        <w:t>معينة</w:t>
      </w:r>
      <w:r w:rsidR="0011459A">
        <w:rPr>
          <w:rFonts w:ascii="Times New Roman" w:eastAsia="Calibri" w:hAnsi="Times New Roman" w:cs="Simplified Arabic"/>
          <w:sz w:val="24"/>
          <w:szCs w:val="28"/>
          <w:rtl/>
        </w:rPr>
        <w:t>.</w:t>
      </w:r>
    </w:p>
    <w:p w14:paraId="1638B660" w14:textId="77777777" w:rsidR="000C42CD" w:rsidRPr="003C1DA9" w:rsidRDefault="000C42CD" w:rsidP="000C42CD">
      <w:pPr>
        <w:spacing w:after="240" w:line="276" w:lineRule="auto"/>
        <w:ind w:firstLine="368"/>
        <w:jc w:val="both"/>
        <w:rPr>
          <w:rFonts w:ascii="Times New Roman" w:eastAsia="Calibri" w:hAnsi="Times New Roman" w:cs="Simplified Arabic"/>
          <w:sz w:val="24"/>
          <w:szCs w:val="28"/>
          <w:rtl/>
        </w:rPr>
      </w:pPr>
    </w:p>
    <w:p w14:paraId="1328BD3C" w14:textId="77777777" w:rsidR="000C42CD" w:rsidRPr="000C42CD" w:rsidRDefault="000C42CD" w:rsidP="000C42CD">
      <w:pPr>
        <w:spacing w:after="240" w:line="276" w:lineRule="auto"/>
        <w:jc w:val="both"/>
        <w:rPr>
          <w:rFonts w:ascii="Times New Roman" w:eastAsia="Calibri" w:hAnsi="Times New Roman" w:cs="Simplified Arabic"/>
          <w:sz w:val="24"/>
          <w:szCs w:val="28"/>
          <w:rtl/>
        </w:rPr>
      </w:pPr>
    </w:p>
    <w:p w14:paraId="1368605C" w14:textId="77777777" w:rsidR="0011459A" w:rsidRDefault="0011459A">
      <w:pPr>
        <w:bidi w:val="0"/>
        <w:spacing w:after="200" w:line="276" w:lineRule="auto"/>
        <w:rPr>
          <w:rFonts w:ascii="Times New Roman" w:eastAsia="Calibri" w:hAnsi="Times New Roman" w:cs="Simplified Arabic"/>
          <w:b/>
          <w:bCs/>
          <w:sz w:val="24"/>
          <w:szCs w:val="28"/>
          <w:rtl/>
        </w:rPr>
      </w:pPr>
      <w:r>
        <w:rPr>
          <w:rFonts w:ascii="Times New Roman" w:eastAsia="Calibri" w:hAnsi="Times New Roman" w:cs="Simplified Arabic"/>
          <w:b/>
          <w:bCs/>
          <w:sz w:val="24"/>
          <w:szCs w:val="28"/>
          <w:rtl/>
        </w:rPr>
        <w:br w:type="page"/>
      </w:r>
    </w:p>
    <w:p w14:paraId="2E7130B8" w14:textId="40C652EF" w:rsidR="003C1DA9" w:rsidRPr="0011459A" w:rsidRDefault="003C1DA9" w:rsidP="0011459A">
      <w:pPr>
        <w:spacing w:after="240" w:line="276" w:lineRule="auto"/>
        <w:ind w:firstLine="510"/>
        <w:jc w:val="center"/>
        <w:rPr>
          <w:rFonts w:ascii="Times New Roman" w:eastAsia="Calibri" w:hAnsi="Times New Roman" w:cs="Simplified Arabic"/>
          <w:b/>
          <w:bCs/>
          <w:sz w:val="26"/>
          <w:szCs w:val="30"/>
          <w:rtl/>
        </w:rPr>
      </w:pPr>
      <w:r w:rsidRPr="0011459A">
        <w:rPr>
          <w:rFonts w:ascii="Times New Roman" w:eastAsia="Calibri" w:hAnsi="Times New Roman" w:cs="Simplified Arabic"/>
          <w:b/>
          <w:bCs/>
          <w:sz w:val="26"/>
          <w:szCs w:val="30"/>
          <w:rtl/>
        </w:rPr>
        <w:lastRenderedPageBreak/>
        <w:t>المحور</w:t>
      </w:r>
      <w:r w:rsidR="0011459A" w:rsidRPr="0011459A">
        <w:rPr>
          <w:rFonts w:ascii="Times New Roman" w:eastAsia="Calibri" w:hAnsi="Times New Roman" w:cs="Simplified Arabic"/>
          <w:b/>
          <w:bCs/>
          <w:sz w:val="26"/>
          <w:szCs w:val="30"/>
          <w:rtl/>
        </w:rPr>
        <w:t xml:space="preserve"> </w:t>
      </w:r>
      <w:r w:rsidRPr="0011459A">
        <w:rPr>
          <w:rFonts w:ascii="Times New Roman" w:eastAsia="Calibri" w:hAnsi="Times New Roman" w:cs="Simplified Arabic"/>
          <w:b/>
          <w:bCs/>
          <w:sz w:val="26"/>
          <w:szCs w:val="30"/>
          <w:rtl/>
        </w:rPr>
        <w:t>الثاني</w:t>
      </w:r>
      <w:r w:rsidR="0011459A" w:rsidRPr="0011459A">
        <w:rPr>
          <w:rFonts w:ascii="Times New Roman" w:eastAsia="Calibri" w:hAnsi="Times New Roman" w:cs="Simplified Arabic"/>
          <w:b/>
          <w:bCs/>
          <w:sz w:val="26"/>
          <w:szCs w:val="30"/>
          <w:rtl/>
        </w:rPr>
        <w:t xml:space="preserve">: </w:t>
      </w:r>
      <w:r w:rsidRPr="0011459A">
        <w:rPr>
          <w:rFonts w:ascii="Times New Roman" w:eastAsia="Calibri" w:hAnsi="Times New Roman" w:cs="Simplified Arabic"/>
          <w:b/>
          <w:bCs/>
          <w:sz w:val="26"/>
          <w:szCs w:val="30"/>
          <w:rtl/>
        </w:rPr>
        <w:t>الإطار</w:t>
      </w:r>
      <w:r w:rsidR="0011459A" w:rsidRPr="0011459A">
        <w:rPr>
          <w:rFonts w:ascii="Times New Roman" w:eastAsia="Calibri" w:hAnsi="Times New Roman" w:cs="Simplified Arabic"/>
          <w:b/>
          <w:bCs/>
          <w:sz w:val="26"/>
          <w:szCs w:val="30"/>
          <w:rtl/>
        </w:rPr>
        <w:t xml:space="preserve"> </w:t>
      </w:r>
      <w:r w:rsidRPr="0011459A">
        <w:rPr>
          <w:rFonts w:ascii="Times New Roman" w:eastAsia="Calibri" w:hAnsi="Times New Roman" w:cs="Simplified Arabic"/>
          <w:b/>
          <w:bCs/>
          <w:sz w:val="26"/>
          <w:szCs w:val="30"/>
          <w:rtl/>
        </w:rPr>
        <w:t>النظري</w:t>
      </w:r>
      <w:r w:rsidR="0011459A" w:rsidRPr="0011459A">
        <w:rPr>
          <w:rFonts w:ascii="Times New Roman" w:eastAsia="Calibri" w:hAnsi="Times New Roman" w:cs="Simplified Arabic"/>
          <w:b/>
          <w:bCs/>
          <w:sz w:val="26"/>
          <w:szCs w:val="30"/>
          <w:rtl/>
        </w:rPr>
        <w:t xml:space="preserve"> </w:t>
      </w:r>
      <w:r w:rsidRPr="0011459A">
        <w:rPr>
          <w:rFonts w:ascii="Times New Roman" w:eastAsia="Calibri" w:hAnsi="Times New Roman" w:cs="Simplified Arabic"/>
          <w:b/>
          <w:bCs/>
          <w:sz w:val="26"/>
          <w:szCs w:val="30"/>
          <w:rtl/>
        </w:rPr>
        <w:t>للدراسة</w:t>
      </w:r>
    </w:p>
    <w:p w14:paraId="4766C6CE" w14:textId="5BC8B8E4"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تستند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المفاهيم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المتشابكة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التركيز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أهميتهما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البالغة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صناعة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كيفية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ارتباط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المفهومين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ببعضهما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البعض،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1FC53D34" w14:textId="2BF841B8" w:rsidR="003C1DA9" w:rsidRPr="003C1DA9" w:rsidRDefault="003C1DA9" w:rsidP="003C1DA9">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أولاً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Management</w:t>
      </w:r>
      <w:r w:rsidRPr="003C1DA9">
        <w:rPr>
          <w:rFonts w:ascii="Times New Roman" w:eastAsia="Calibri" w:hAnsi="Times New Roman" w:cs="Simplified Arabic"/>
          <w:b/>
          <w:bCs/>
          <w:sz w:val="24"/>
          <w:szCs w:val="28"/>
          <w:rtl/>
        </w:rPr>
        <w:t>)</w:t>
      </w:r>
    </w:p>
    <w:p w14:paraId="6CC9C7CF" w14:textId="1CCA6D96" w:rsidR="003C1DA9" w:rsidRPr="003C1DA9" w:rsidRDefault="003C1DA9" w:rsidP="0011459A">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تُعرف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بأنها</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عملية منظمة وشمولية تهدف إلى التعامل مع التهديدات الناتجة عن الاعتماد المتزايد على التكنولوجيا الرقمية والبيانات في بيئة الأعمال. وتُشمل هذه العملية تحديد هذه المخاطر وتقييمها، ومن ثم وضع استراتيجيات للاستجابة لها والتخفيف من آثارها المحتملة (</w:t>
      </w:r>
      <w:proofErr w:type="spellStart"/>
      <w:r w:rsidR="0011459A" w:rsidRPr="0011459A">
        <w:rPr>
          <w:rFonts w:ascii="Times New Roman" w:eastAsia="Calibri" w:hAnsi="Times New Roman" w:cs="Simplified Arabic"/>
          <w:sz w:val="24"/>
          <w:szCs w:val="28"/>
        </w:rPr>
        <w:t>Shekarian</w:t>
      </w:r>
      <w:proofErr w:type="spellEnd"/>
      <w:r w:rsidR="0011459A" w:rsidRPr="0011459A">
        <w:rPr>
          <w:rFonts w:ascii="Times New Roman" w:eastAsia="Calibri" w:hAnsi="Times New Roman" w:cs="Simplified Arabic"/>
          <w:sz w:val="24"/>
          <w:szCs w:val="28"/>
        </w:rPr>
        <w:t xml:space="preserve"> et al., 2021</w:t>
      </w:r>
      <w:r w:rsidR="0011459A" w:rsidRPr="0011459A">
        <w:rPr>
          <w:rFonts w:ascii="Times New Roman" w:eastAsia="Calibri" w:hAnsi="Times New Roman" w:cs="Simplified Arabic"/>
          <w:sz w:val="24"/>
          <w:szCs w:val="28"/>
          <w:rtl/>
        </w:rPr>
        <w:t xml:space="preserve">). فمع اتساع نطاق </w:t>
      </w:r>
      <w:proofErr w:type="spellStart"/>
      <w:r w:rsidR="0011459A" w:rsidRPr="0011459A">
        <w:rPr>
          <w:rFonts w:ascii="Times New Roman" w:eastAsia="Calibri" w:hAnsi="Times New Roman" w:cs="Simplified Arabic"/>
          <w:sz w:val="24"/>
          <w:szCs w:val="28"/>
          <w:rtl/>
        </w:rPr>
        <w:t>الرقمنة</w:t>
      </w:r>
      <w:proofErr w:type="spellEnd"/>
      <w:r w:rsidR="0011459A" w:rsidRPr="0011459A">
        <w:rPr>
          <w:rFonts w:ascii="Times New Roman" w:eastAsia="Calibri" w:hAnsi="Times New Roman" w:cs="Simplified Arabic"/>
          <w:sz w:val="24"/>
          <w:szCs w:val="28"/>
          <w:rtl/>
        </w:rPr>
        <w:t xml:space="preserve"> في عمليات المؤسسات، باتت المخاطر الرقمية جزءًا لا يتجزأ من التخطيط التشغيلي، خاصة في سلاسل التوريد الدوائية التي تتضمن جوانب متعددة كالبنية التحتية الرقمية، والبيانات الحساسة، والعمليات المعقدة، وأخيراً العنصر البشري (</w:t>
      </w:r>
      <w:r w:rsidR="0011459A" w:rsidRPr="0011459A">
        <w:rPr>
          <w:rFonts w:ascii="Times New Roman" w:eastAsia="Calibri" w:hAnsi="Times New Roman" w:cs="Simplified Arabic"/>
          <w:sz w:val="24"/>
          <w:szCs w:val="28"/>
        </w:rPr>
        <w:t>Ivanov et al., 2020</w:t>
      </w:r>
      <w:r w:rsidR="0011459A" w:rsidRPr="0011459A">
        <w:rPr>
          <w:rFonts w:ascii="Times New Roman" w:eastAsia="Calibri" w:hAnsi="Times New Roman" w:cs="Simplified Arabic"/>
          <w:sz w:val="24"/>
          <w:szCs w:val="28"/>
          <w:rtl/>
        </w:rPr>
        <w:t>).</w:t>
      </w:r>
    </w:p>
    <w:p w14:paraId="14033AD3" w14:textId="710AF452"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ثلاثة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رئيسية،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متكاملًا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والتطبيق</w:t>
      </w:r>
      <w:r w:rsidR="0011459A">
        <w:rPr>
          <w:rFonts w:ascii="Times New Roman" w:eastAsia="Calibri" w:hAnsi="Times New Roman" w:cs="Simplified Arabic"/>
          <w:sz w:val="24"/>
          <w:szCs w:val="28"/>
          <w:rtl/>
        </w:rPr>
        <w:t>:</w:t>
      </w:r>
    </w:p>
    <w:p w14:paraId="5AF47669" w14:textId="3DF14175" w:rsidR="003C1DA9" w:rsidRPr="003C1DA9" w:rsidRDefault="003C1DA9" w:rsidP="003C1DA9">
      <w:pPr>
        <w:numPr>
          <w:ilvl w:val="0"/>
          <w:numId w:val="13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تحديد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وتقييم</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Identification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Assessment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of</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Risks</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يؤدي</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هذا البعد دور المرحلة التأسيسية التي تُمكن من استكشاف كافة المخاطر التي قد تُؤثر في المنظومة الرقمية للمؤسسة. وتتنوع هذه المخاطر بين تهديدات خارجية كالهجمات السيبرانية وبرامج الفدية، وعوامل داخلية مثل الأخطاء البشرية أو الأعطال الفنية، إضافة إلى مخاطر تتعلق بسلامة البيانات ودقتها وحساسيتها (</w:t>
      </w:r>
      <w:r w:rsidR="0011459A" w:rsidRPr="0011459A">
        <w:rPr>
          <w:rFonts w:ascii="Times New Roman" w:eastAsia="Calibri" w:hAnsi="Times New Roman" w:cs="Simplified Arabic"/>
          <w:sz w:val="24"/>
          <w:szCs w:val="28"/>
        </w:rPr>
        <w:t>Choi et al., 2023</w:t>
      </w:r>
      <w:r w:rsidR="0011459A" w:rsidRPr="0011459A">
        <w:rPr>
          <w:rFonts w:ascii="Times New Roman" w:eastAsia="Calibri" w:hAnsi="Times New Roman" w:cs="Simplified Arabic"/>
          <w:sz w:val="24"/>
          <w:szCs w:val="28"/>
          <w:rtl/>
        </w:rPr>
        <w:t>). ويُشمل التقييم تحليل احتمالية وقوع كل خطر وتأثيره المحتمل في أهداف المؤسسة. وفي قطاع سلاسل التوريد الدوائية، يتطلب ذلك فهمًا عميقًا لنقاط الضعف المحتملة في أنظمة إدارة المخزون، وتتبع المنتجات، ومنصات التفاعل مع العملاء والموردين. كذلك، يستلزم الأمر تقييم مخاطر الاختراقات التي تستهدف المعلومات الحساسة للمرضى أو تفاصيل الإنتاج والتوزيع (</w:t>
      </w:r>
      <w:r w:rsidR="0011459A" w:rsidRPr="0011459A">
        <w:rPr>
          <w:rFonts w:ascii="Times New Roman" w:eastAsia="Calibri" w:hAnsi="Times New Roman" w:cs="Simplified Arabic"/>
          <w:sz w:val="24"/>
          <w:szCs w:val="28"/>
        </w:rPr>
        <w:t>Ryu et al., 2021</w:t>
      </w:r>
      <w:r w:rsidR="0011459A" w:rsidRPr="0011459A">
        <w:rPr>
          <w:rFonts w:ascii="Times New Roman" w:eastAsia="Calibri" w:hAnsi="Times New Roman" w:cs="Simplified Arabic"/>
          <w:sz w:val="24"/>
          <w:szCs w:val="28"/>
          <w:rtl/>
        </w:rPr>
        <w:t>).</w:t>
      </w:r>
    </w:p>
    <w:p w14:paraId="6F6F781A" w14:textId="54EBF350" w:rsidR="003C1DA9" w:rsidRPr="003C1DA9" w:rsidRDefault="003C1DA9" w:rsidP="003C1DA9">
      <w:pPr>
        <w:numPr>
          <w:ilvl w:val="0"/>
          <w:numId w:val="13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استراتيجيات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الاستجابة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والتخفيف</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Response</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Mitigation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Strategies</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بعد</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تحديد المخاطر وتقييمها، تأتي هذه المرحلة لوضع وتنفيذ الإجراءات اللازمة لمعالجتها. تشتمل هذه الاستراتيجيات على مجموعة واسعة من الضوابط الوقائية والتدابير العلاجية التي تهدف إلى تقليل فرص حدوث الخطر أو تخفيف شدة تأثيره عند وقوعه. ويُمكن تطبيق إجراءات أمنية قوية كجدران الحماية وأنظمة التشفير واكتشاف التسلل، مع تطوير خطط شاملة لاستمرارية الأعمال والتعافي من الكوارث الرقمية. وعلاوة على ذلك، تُعد إدارة مخاطر الموردين والأطراف الثالثة جزءًا أساسيًا من هذه الاستراتيجيات، إلى جانب تعزيز ثقافة الوعي بالأمن الرقمي وتدريب الموظفين على الممارسات الآمنة (</w:t>
      </w:r>
      <w:r w:rsidR="0011459A" w:rsidRPr="0011459A">
        <w:rPr>
          <w:rFonts w:ascii="Times New Roman" w:eastAsia="Calibri" w:hAnsi="Times New Roman" w:cs="Simplified Arabic"/>
          <w:sz w:val="24"/>
          <w:szCs w:val="28"/>
        </w:rPr>
        <w:t>Ivanov et al., 2020</w:t>
      </w:r>
      <w:r w:rsidR="0011459A" w:rsidRPr="0011459A">
        <w:rPr>
          <w:rFonts w:ascii="Times New Roman" w:eastAsia="Calibri" w:hAnsi="Times New Roman" w:cs="Simplified Arabic"/>
          <w:sz w:val="24"/>
          <w:szCs w:val="28"/>
          <w:rtl/>
        </w:rPr>
        <w:t>). وفي القطاع الدوائي، تُعد هذه الاستراتيجيات بالغة الأهمية لضمان سلامة وجودة المنتجات واستمرارية إمدادها.</w:t>
      </w:r>
    </w:p>
    <w:p w14:paraId="225F751C" w14:textId="7478AD37" w:rsidR="003C1DA9" w:rsidRPr="003C1DA9" w:rsidRDefault="003C1DA9" w:rsidP="003C1DA9">
      <w:pPr>
        <w:numPr>
          <w:ilvl w:val="0"/>
          <w:numId w:val="132"/>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حوكمة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Digital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Risk</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Governance</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يؤدي</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هذا البعد دور الإطار التنظيمي والإداري الشامل الذي يُشرف على كافة أنشطة إدارة المخاطر الرقمية. ويُحدد هذا الإطار السياسات والإجراءات، ويُوضح المسؤوليات والسلطات، ويُنشئ آليات للمراقبة والتدقيق المستمر لضمان الالتزام بالمعايير واللوائح. والهدف من الحوكمة هو التأكد من أن إدارة المخاطر الرقمية تتكامل بفاعلية مع الاستراتيجية العامة للمؤسسة وتُسهم في تحقيق أهدافها (</w:t>
      </w:r>
      <w:r w:rsidR="0011459A" w:rsidRPr="0011459A">
        <w:rPr>
          <w:rFonts w:ascii="Times New Roman" w:eastAsia="Calibri" w:hAnsi="Times New Roman" w:cs="Simplified Arabic"/>
          <w:sz w:val="24"/>
          <w:szCs w:val="28"/>
        </w:rPr>
        <w:t>Tavana et al., 2022</w:t>
      </w:r>
      <w:r w:rsidR="0011459A" w:rsidRPr="0011459A">
        <w:rPr>
          <w:rFonts w:ascii="Times New Roman" w:eastAsia="Calibri" w:hAnsi="Times New Roman" w:cs="Simplified Arabic"/>
          <w:sz w:val="24"/>
          <w:szCs w:val="28"/>
          <w:rtl/>
        </w:rPr>
        <w:t>). ويُشمل ذلك أيضًا تحديد مؤشرات الأداء الرئيسية (</w:t>
      </w:r>
      <w:r w:rsidR="0011459A" w:rsidRPr="0011459A">
        <w:rPr>
          <w:rFonts w:ascii="Times New Roman" w:eastAsia="Calibri" w:hAnsi="Times New Roman" w:cs="Simplified Arabic"/>
          <w:sz w:val="24"/>
          <w:szCs w:val="28"/>
        </w:rPr>
        <w:t>KPIs</w:t>
      </w:r>
      <w:r w:rsidR="0011459A" w:rsidRPr="0011459A">
        <w:rPr>
          <w:rFonts w:ascii="Times New Roman" w:eastAsia="Calibri" w:hAnsi="Times New Roman" w:cs="Simplified Arabic"/>
          <w:sz w:val="24"/>
          <w:szCs w:val="28"/>
          <w:rtl/>
        </w:rPr>
        <w:t>) لقياس فعالية الاستراتيجيات المُطبقة، والسعي المستمر لتحسين الممارسات بناءً على الدروس المستفادة والتغيرات الديناميكية في البيئة الرقمية.</w:t>
      </w:r>
    </w:p>
    <w:p w14:paraId="431C69CB" w14:textId="4DF10A59"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تحليل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الباحث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الباحث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بدءًا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مرورًا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بوضع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وصولًا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مفتاحًا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لنجاح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العصر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تحتمل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الأخطاء،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الواقي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يضمن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ليس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فقط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يحمي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أيضًا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المرضى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وسمعة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جوهر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المنشودة</w:t>
      </w:r>
      <w:r w:rsidR="0011459A">
        <w:rPr>
          <w:rFonts w:ascii="Times New Roman" w:eastAsia="Calibri" w:hAnsi="Times New Roman" w:cs="Simplified Arabic"/>
          <w:sz w:val="24"/>
          <w:szCs w:val="28"/>
          <w:rtl/>
        </w:rPr>
        <w:t>.</w:t>
      </w:r>
    </w:p>
    <w:p w14:paraId="331CBE6A" w14:textId="77777777" w:rsidR="0011459A" w:rsidRDefault="0011459A" w:rsidP="003C1DA9">
      <w:pPr>
        <w:spacing w:after="240" w:line="276" w:lineRule="auto"/>
        <w:jc w:val="both"/>
        <w:rPr>
          <w:rFonts w:ascii="Times New Roman" w:eastAsia="Calibri" w:hAnsi="Times New Roman" w:cs="Simplified Arabic"/>
          <w:b/>
          <w:bCs/>
          <w:sz w:val="24"/>
          <w:szCs w:val="28"/>
          <w:rtl/>
        </w:rPr>
      </w:pPr>
    </w:p>
    <w:p w14:paraId="54E7BAE4" w14:textId="77777777" w:rsidR="0011459A" w:rsidRDefault="0011459A" w:rsidP="003C1DA9">
      <w:pPr>
        <w:spacing w:after="240" w:line="276" w:lineRule="auto"/>
        <w:jc w:val="both"/>
        <w:rPr>
          <w:rFonts w:ascii="Times New Roman" w:eastAsia="Calibri" w:hAnsi="Times New Roman" w:cs="Simplified Arabic"/>
          <w:b/>
          <w:bCs/>
          <w:sz w:val="24"/>
          <w:szCs w:val="28"/>
          <w:rtl/>
        </w:rPr>
      </w:pPr>
    </w:p>
    <w:p w14:paraId="6A51129E" w14:textId="70C1C677" w:rsidR="003C1DA9" w:rsidRPr="003C1DA9" w:rsidRDefault="003C1DA9" w:rsidP="003C1DA9">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lastRenderedPageBreak/>
        <w:t>ثانياً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Supply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Chain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p>
    <w:p w14:paraId="4344155C" w14:textId="63AD31BC" w:rsidR="003C1DA9" w:rsidRPr="003C1DA9" w:rsidRDefault="003C1DA9" w:rsidP="003C1DA9">
      <w:pPr>
        <w:spacing w:after="240" w:line="276" w:lineRule="auto"/>
        <w:ind w:firstLine="510"/>
        <w:jc w:val="both"/>
        <w:rPr>
          <w:rFonts w:ascii="Times New Roman" w:eastAsia="Calibri" w:hAnsi="Times New Roman" w:cs="Simplified Arabic" w:hint="cs"/>
          <w:sz w:val="24"/>
          <w:szCs w:val="28"/>
          <w:rtl/>
        </w:rPr>
      </w:pPr>
      <w:r w:rsidRPr="003C1DA9">
        <w:rPr>
          <w:rFonts w:ascii="Times New Roman" w:eastAsia="Calibri" w:hAnsi="Times New Roman" w:cs="Simplified Arabic"/>
          <w:sz w:val="24"/>
          <w:szCs w:val="28"/>
          <w:rtl/>
        </w:rPr>
        <w:t>تُعرف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b/>
          <w:bCs/>
          <w:sz w:val="24"/>
          <w:szCs w:val="28"/>
          <w:rtl/>
        </w:rPr>
        <w:t>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بأنها</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القدرة الجوهرية للسلسلة على تحقيق أهدافها التشغيلية والمالية بأقل هدر للموارد، مع تقديم المنتجات والخدمات بالسرعة والموثوقية والمرونة المطلوبة للمستهلك النهائي (</w:t>
      </w:r>
      <w:r w:rsidR="0011459A" w:rsidRPr="0011459A">
        <w:rPr>
          <w:rFonts w:ascii="Times New Roman" w:eastAsia="Calibri" w:hAnsi="Times New Roman" w:cs="Simplified Arabic"/>
          <w:sz w:val="24"/>
          <w:szCs w:val="28"/>
        </w:rPr>
        <w:t>Srivastava &amp; Sharma, 2021</w:t>
      </w:r>
      <w:r w:rsidR="0011459A" w:rsidRPr="0011459A">
        <w:rPr>
          <w:rFonts w:ascii="Times New Roman" w:eastAsia="Calibri" w:hAnsi="Times New Roman" w:cs="Simplified Arabic"/>
          <w:sz w:val="24"/>
          <w:szCs w:val="28"/>
          <w:rtl/>
        </w:rPr>
        <w:t>). وفي سياق قطاع الأدوية تحديدًا، لا تقتصر الكفاءة على الجوانب الاقتصادية فحسب، بل تمتد لتُشمل أبعادًا حيوية تتعلق بسلامة المرضى والالتزام بالمعايير التنظيمية الصارمة (</w:t>
      </w:r>
      <w:r w:rsidR="0011459A" w:rsidRPr="0011459A">
        <w:rPr>
          <w:rFonts w:ascii="Times New Roman" w:eastAsia="Calibri" w:hAnsi="Times New Roman" w:cs="Simplified Arabic"/>
          <w:sz w:val="24"/>
          <w:szCs w:val="28"/>
        </w:rPr>
        <w:t>Kamath, 2020</w:t>
      </w:r>
      <w:r w:rsidR="0011459A" w:rsidRPr="0011459A">
        <w:rPr>
          <w:rFonts w:ascii="Times New Roman" w:eastAsia="Calibri" w:hAnsi="Times New Roman" w:cs="Simplified Arabic"/>
          <w:sz w:val="24"/>
          <w:szCs w:val="28"/>
          <w:rtl/>
        </w:rPr>
        <w:t>). وعليه، ترتبط كفاءة سلاسل التوريد ارتباطًا وثيقًا بمدى قدرتها على إدارة التعقيدات والمخاطر، سواء كانت تقليدية أو رقمية.</w:t>
      </w:r>
    </w:p>
    <w:p w14:paraId="25F43BB9" w14:textId="4D8B759D"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قياس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25A3DEC2" w14:textId="0545CB64" w:rsidR="003C1DA9" w:rsidRPr="003C1DA9" w:rsidRDefault="003C1DA9" w:rsidP="003C1DA9">
      <w:pPr>
        <w:numPr>
          <w:ilvl w:val="0"/>
          <w:numId w:val="133"/>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التشغيلية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Operational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تُعبر</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هذه الكفاءة عن مدى قدرة العمليات الداخلية للمؤسسة على إنتاج المنتجات أو تقديم الخدمات بأقل قدر ممكن من الموارد المهدرة، مع تحقيق مستويات عالية من الإنتاجية والجودة (</w:t>
      </w:r>
      <w:r w:rsidR="0011459A" w:rsidRPr="0011459A">
        <w:rPr>
          <w:rFonts w:ascii="Times New Roman" w:eastAsia="Calibri" w:hAnsi="Times New Roman" w:cs="Simplified Arabic"/>
          <w:sz w:val="24"/>
          <w:szCs w:val="28"/>
        </w:rPr>
        <w:t>Ivanov et al., 2020</w:t>
      </w:r>
      <w:r w:rsidR="0011459A" w:rsidRPr="0011459A">
        <w:rPr>
          <w:rFonts w:ascii="Times New Roman" w:eastAsia="Calibri" w:hAnsi="Times New Roman" w:cs="Simplified Arabic"/>
          <w:sz w:val="24"/>
          <w:szCs w:val="28"/>
          <w:rtl/>
        </w:rPr>
        <w:t>). وتشمل مؤشراتها دقة التنبؤ بالطلب، وفعالية إدارة المخزون لتقليل تكاليف الاحتفاظ به وتجنب النقص أو الفائض، وسرعة دورة الطلب والتصنيع، إضافة إلى كفاءة استخدام الموارد في عمليات الإنتاج والتعبئة والتغليف (</w:t>
      </w:r>
      <w:r w:rsidR="0011459A" w:rsidRPr="0011459A">
        <w:rPr>
          <w:rFonts w:ascii="Times New Roman" w:eastAsia="Calibri" w:hAnsi="Times New Roman" w:cs="Simplified Arabic"/>
          <w:sz w:val="24"/>
          <w:szCs w:val="28"/>
        </w:rPr>
        <w:t>Srivastava &amp; Sharma, 2021</w:t>
      </w:r>
      <w:r w:rsidR="0011459A" w:rsidRPr="0011459A">
        <w:rPr>
          <w:rFonts w:ascii="Times New Roman" w:eastAsia="Calibri" w:hAnsi="Times New Roman" w:cs="Simplified Arabic"/>
          <w:sz w:val="24"/>
          <w:szCs w:val="28"/>
          <w:rtl/>
        </w:rPr>
        <w:t>).</w:t>
      </w:r>
    </w:p>
    <w:p w14:paraId="1AA574F2" w14:textId="3FEE5859" w:rsidR="003C1DA9" w:rsidRPr="003C1DA9" w:rsidRDefault="003C1DA9" w:rsidP="003C1DA9">
      <w:pPr>
        <w:numPr>
          <w:ilvl w:val="0"/>
          <w:numId w:val="133"/>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اللوجستية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Logistical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تُركز</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هذه الكفاءة على فعالية إدارة تدفقات المواد والمعلومات والمنتجات عبر سلسلة التوريد بأكملها. وتتضمن المؤشرات الرئيسية لهذا البعد موثوقية التسليم في الوقت المحدد، وسرعة الاستجابة لتغيرات الطلب أو ظروف السوق، وتقليل تكاليف النقل والتخزين، وتحسين إدارة المستودعات، والقدرة على تتبع المنتجات بكفاءة عبر جميع مراحل السلسلة (</w:t>
      </w:r>
      <w:r w:rsidR="0011459A" w:rsidRPr="0011459A">
        <w:rPr>
          <w:rFonts w:ascii="Times New Roman" w:eastAsia="Calibri" w:hAnsi="Times New Roman" w:cs="Simplified Arabic"/>
          <w:sz w:val="24"/>
          <w:szCs w:val="28"/>
        </w:rPr>
        <w:t>Alshammari et al., 2022</w:t>
      </w:r>
      <w:r w:rsidR="0011459A" w:rsidRPr="0011459A">
        <w:rPr>
          <w:rFonts w:ascii="Times New Roman" w:eastAsia="Calibri" w:hAnsi="Times New Roman" w:cs="Simplified Arabic"/>
          <w:sz w:val="24"/>
          <w:szCs w:val="28"/>
          <w:rtl/>
        </w:rPr>
        <w:t>).</w:t>
      </w:r>
    </w:p>
    <w:p w14:paraId="588431CB" w14:textId="4E701611" w:rsidR="003C1DA9" w:rsidRPr="003C1DA9" w:rsidRDefault="003C1DA9" w:rsidP="003C1DA9">
      <w:pPr>
        <w:numPr>
          <w:ilvl w:val="0"/>
          <w:numId w:val="133"/>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المالية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Financial</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تتعلق</w:t>
      </w:r>
      <w:r w:rsidR="0011459A">
        <w:rPr>
          <w:rFonts w:ascii="Times New Roman" w:eastAsia="Calibri" w:hAnsi="Times New Roman" w:cs="Simplified Arabic"/>
          <w:sz w:val="24"/>
          <w:szCs w:val="28"/>
          <w:rtl/>
        </w:rPr>
        <w:t xml:space="preserve"> </w:t>
      </w:r>
      <w:r w:rsidR="0011459A" w:rsidRPr="0011459A">
        <w:rPr>
          <w:rFonts w:ascii="Times New Roman" w:eastAsia="Calibri" w:hAnsi="Times New Roman" w:cs="Simplified Arabic"/>
          <w:sz w:val="24"/>
          <w:szCs w:val="28"/>
          <w:rtl/>
        </w:rPr>
        <w:t>هذه الكفاءة بالجوانب الاقتصادية لسلسلة التوريد، وتسعى لتحقيق أقصى قيمة مالية. وتشمل مؤشراتها تقليل التكلفة الإجمالية للسلسلة، وتحسين التدفق النقدي، وزيادة ربحية العمليات من خلال الإدارة الفعالة للموارد والعمليات، والاستفادة المثلى من الاستثمارات في التكنولوجيا والبنية التحتية (</w:t>
      </w:r>
      <w:r w:rsidR="0011459A" w:rsidRPr="0011459A">
        <w:rPr>
          <w:rFonts w:ascii="Times New Roman" w:eastAsia="Calibri" w:hAnsi="Times New Roman" w:cs="Simplified Arabic"/>
          <w:sz w:val="24"/>
          <w:szCs w:val="28"/>
        </w:rPr>
        <w:t>Tavana et al., 2022</w:t>
      </w:r>
      <w:r w:rsidR="0011459A" w:rsidRPr="0011459A">
        <w:rPr>
          <w:rFonts w:ascii="Times New Roman" w:eastAsia="Calibri" w:hAnsi="Times New Roman" w:cs="Simplified Arabic"/>
          <w:sz w:val="24"/>
          <w:szCs w:val="28"/>
          <w:rtl/>
        </w:rPr>
        <w:t>).</w:t>
      </w:r>
    </w:p>
    <w:p w14:paraId="62771654" w14:textId="384F5E99" w:rsidR="003C1DA9" w:rsidRPr="003C1DA9" w:rsidRDefault="003C1DA9" w:rsidP="003C1DA9">
      <w:pPr>
        <w:numPr>
          <w:ilvl w:val="0"/>
          <w:numId w:val="133"/>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الكفاءة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من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حيث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الجودة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والامتثال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Quality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Compliance</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Efficiency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في</w:t>
      </w:r>
      <w:r w:rsidR="0011459A" w:rsidRPr="0011459A">
        <w:rPr>
          <w:rFonts w:ascii="Times New Roman" w:eastAsia="Calibri" w:hAnsi="Times New Roman" w:cs="Simplified Arabic"/>
          <w:sz w:val="24"/>
          <w:szCs w:val="28"/>
          <w:rtl/>
        </w:rPr>
        <w:t xml:space="preserve"> قطاع الأدوية، تُعد هذه الكفاءة بالغة الأهمية نظرًا لحساسية المنتجات وتأثيرها المباشر في صحة الإنسان. وتُعنى بضمان جودة المنتجات الدوائية عبر جميع مراحل سلسلة التوريد، والالتزام الكامل باللوائح والمعايير الصحية والتنظيمية ذات الصلة (مثل </w:t>
      </w:r>
      <w:r w:rsidR="0011459A" w:rsidRPr="0011459A">
        <w:rPr>
          <w:rFonts w:ascii="Times New Roman" w:eastAsia="Calibri" w:hAnsi="Times New Roman" w:cs="Simplified Arabic"/>
          <w:sz w:val="24"/>
          <w:szCs w:val="28"/>
        </w:rPr>
        <w:t>GMP</w:t>
      </w:r>
      <w:r w:rsidR="0011459A" w:rsidRPr="0011459A">
        <w:rPr>
          <w:rFonts w:ascii="Times New Roman" w:eastAsia="Calibri" w:hAnsi="Times New Roman" w:cs="Simplified Arabic"/>
          <w:sz w:val="24"/>
          <w:szCs w:val="28"/>
          <w:rtl/>
        </w:rPr>
        <w:t xml:space="preserve"> </w:t>
      </w:r>
      <w:proofErr w:type="gramStart"/>
      <w:r w:rsidR="0011459A" w:rsidRPr="0011459A">
        <w:rPr>
          <w:rFonts w:ascii="Times New Roman" w:eastAsia="Calibri" w:hAnsi="Times New Roman" w:cs="Simplified Arabic"/>
          <w:sz w:val="24"/>
          <w:szCs w:val="28"/>
          <w:rtl/>
        </w:rPr>
        <w:t xml:space="preserve">و </w:t>
      </w:r>
      <w:r w:rsidR="0011459A" w:rsidRPr="0011459A">
        <w:rPr>
          <w:rFonts w:ascii="Times New Roman" w:eastAsia="Calibri" w:hAnsi="Times New Roman" w:cs="Simplified Arabic"/>
          <w:sz w:val="24"/>
          <w:szCs w:val="28"/>
        </w:rPr>
        <w:t>GDP</w:t>
      </w:r>
      <w:proofErr w:type="gramEnd"/>
      <w:r w:rsidR="0011459A" w:rsidRPr="0011459A">
        <w:rPr>
          <w:rFonts w:ascii="Times New Roman" w:eastAsia="Calibri" w:hAnsi="Times New Roman" w:cs="Simplified Arabic"/>
          <w:sz w:val="24"/>
          <w:szCs w:val="28"/>
          <w:rtl/>
        </w:rPr>
        <w:t>)، والقدرة على تتبع المنتجات لضمان سلامتها وإمكانية سحبها عند الضرورة، مما يعكس الكفاءة في تحقيق أهداف الصحة العامة وسلامة المستهلك (</w:t>
      </w:r>
      <w:r w:rsidR="0011459A" w:rsidRPr="0011459A">
        <w:rPr>
          <w:rFonts w:ascii="Times New Roman" w:eastAsia="Calibri" w:hAnsi="Times New Roman" w:cs="Simplified Arabic"/>
          <w:sz w:val="24"/>
          <w:szCs w:val="28"/>
        </w:rPr>
        <w:t>Kamath, 2020</w:t>
      </w:r>
      <w:r w:rsidR="0011459A" w:rsidRPr="0011459A">
        <w:rPr>
          <w:rFonts w:ascii="Times New Roman" w:eastAsia="Calibri" w:hAnsi="Times New Roman" w:cs="Simplified Arabic"/>
          <w:sz w:val="24"/>
          <w:szCs w:val="28"/>
          <w:rtl/>
        </w:rPr>
        <w:t>).</w:t>
      </w:r>
    </w:p>
    <w:p w14:paraId="0DA08FB3" w14:textId="23C9300F"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تحليل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الباحث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الباحث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اختزالها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فقط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مفهومًا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متكاملًا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يضم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وجودية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وامتثالية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حاسمة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الحيوي،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وسلامته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والالتزام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المحرك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الأساسي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تنعكس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ثقة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المستهلك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الدولية</w:t>
      </w:r>
      <w:r w:rsidR="0011459A">
        <w:rPr>
          <w:rFonts w:ascii="Times New Roman" w:eastAsia="Calibri" w:hAnsi="Times New Roman" w:cs="Simplified Arabic"/>
          <w:sz w:val="24"/>
          <w:szCs w:val="28"/>
          <w:rtl/>
        </w:rPr>
        <w:t>.</w:t>
      </w:r>
    </w:p>
    <w:p w14:paraId="478F72AB" w14:textId="056EACBE" w:rsidR="003C1DA9" w:rsidRPr="003C1DA9" w:rsidRDefault="003C1DA9" w:rsidP="003C1DA9">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ثالثاً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العلاقة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بين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المخاطر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الرقمية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وكفاءة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سلاسل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p>
    <w:p w14:paraId="652EE59B" w14:textId="268A8206"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تنبثق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الفرضية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الأساسية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الاعتقاد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الراسخ</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هناك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سببية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الآليات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المترابطة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التالية</w:t>
      </w:r>
      <w:r w:rsidR="0011459A">
        <w:rPr>
          <w:rFonts w:ascii="Times New Roman" w:eastAsia="Calibri" w:hAnsi="Times New Roman" w:cs="Simplified Arabic"/>
          <w:sz w:val="24"/>
          <w:szCs w:val="28"/>
          <w:rtl/>
        </w:rPr>
        <w:t>:</w:t>
      </w:r>
    </w:p>
    <w:p w14:paraId="532B6331" w14:textId="16769790" w:rsidR="003C1DA9" w:rsidRPr="003C1DA9" w:rsidRDefault="003C1DA9" w:rsidP="003C1DA9">
      <w:pPr>
        <w:numPr>
          <w:ilvl w:val="0"/>
          <w:numId w:val="13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تقليل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الاضطرابات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وتعزيز</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الاستمرارية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عندما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استباقي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وتُطبق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فإنها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احتمالية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حدوث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اضطرابات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تدعم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النهج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الاستباقي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تدفق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والمواد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4289409E" w14:textId="685A407A" w:rsidR="003C1DA9" w:rsidRPr="003C1DA9" w:rsidRDefault="003C1DA9" w:rsidP="003C1DA9">
      <w:pPr>
        <w:numPr>
          <w:ilvl w:val="0"/>
          <w:numId w:val="13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تحسين</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دقة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البيانات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وصحة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القرارات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تؤدي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المتعلقة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وامتثالها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محوريًا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وموثوقية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المتداولة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تدعم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الدقيقة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اتخاذ</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قرارات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أفضل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وأكثر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استنارة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lastRenderedPageBreak/>
        <w:t>يتعلق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بالتنبؤ</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بالطلب،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المخزون،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والتخطيط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ينعكس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والمالية</w:t>
      </w:r>
      <w:r w:rsidR="0011459A">
        <w:rPr>
          <w:rFonts w:ascii="Times New Roman" w:eastAsia="Calibri" w:hAnsi="Times New Roman" w:cs="Simplified Arabic"/>
          <w:sz w:val="24"/>
          <w:szCs w:val="28"/>
          <w:rtl/>
        </w:rPr>
        <w:t>.</w:t>
      </w:r>
    </w:p>
    <w:p w14:paraId="2680C3DE" w14:textId="77E2139B" w:rsidR="003C1DA9" w:rsidRPr="003C1DA9" w:rsidRDefault="003C1DA9" w:rsidP="003C1DA9">
      <w:pPr>
        <w:numPr>
          <w:ilvl w:val="0"/>
          <w:numId w:val="13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تعزيز</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الثقة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والموثوقية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المحكم،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الثقة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جميع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الموردين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والمصنعين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الموزعين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والعملاء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يزيد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موثوقية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ويُقلل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احتمالية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التأخير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ظهور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مشكلات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متوقعة</w:t>
      </w:r>
      <w:r w:rsidR="0011459A">
        <w:rPr>
          <w:rFonts w:ascii="Times New Roman" w:eastAsia="Calibri" w:hAnsi="Times New Roman" w:cs="Simplified Arabic"/>
          <w:sz w:val="24"/>
          <w:szCs w:val="28"/>
          <w:rtl/>
        </w:rPr>
        <w:t>.</w:t>
      </w:r>
    </w:p>
    <w:p w14:paraId="34E6E6A7" w14:textId="35D4A0BC" w:rsidR="003C1DA9" w:rsidRPr="003C1DA9" w:rsidRDefault="003C1DA9" w:rsidP="003C1DA9">
      <w:pPr>
        <w:numPr>
          <w:ilvl w:val="0"/>
          <w:numId w:val="134"/>
        </w:numPr>
        <w:spacing w:after="240" w:line="276" w:lineRule="auto"/>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الامتثال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التنظيمي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تضمن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الالتزام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بلوائح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والخصوصية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والمعايير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التنظيمية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تظل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متوافقة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المتطلبات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القانونية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والصحية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ويُحافظ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سمعة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ويُقلل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القانونية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Ben-Menahem</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2023</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w:t>
      </w:r>
    </w:p>
    <w:p w14:paraId="192B67B1" w14:textId="18C53AB6"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وبالتالي،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فإن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الاستثمار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يُنظر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تكلفة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إضافية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ضرورة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أمنية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فحسب،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تمكينية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أهداف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الشاملة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والاستدامة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حيوي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وحساس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صناعة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w:t>
      </w:r>
    </w:p>
    <w:p w14:paraId="3135AEAB" w14:textId="063CB33F"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t>تحليل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الباحث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للباحث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يُؤكد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تتجاوز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الخطية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تكاملية،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بمثابة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المحفز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الذي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بسلاسة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وفعالية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أكبر،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مُعقدة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فالوقاية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تُعادل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الاستثمار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تحسين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إذ</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التوقفات،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وتُنمّي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الثقة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ينعكس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تقتصر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الجانب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المالي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أيضًا</w:t>
      </w:r>
      <w:r w:rsidR="0011459A">
        <w:rPr>
          <w:rFonts w:ascii="Times New Roman" w:eastAsia="Calibri" w:hAnsi="Times New Roman" w:cs="Simplified Arabic"/>
          <w:sz w:val="24"/>
          <w:szCs w:val="28"/>
          <w:rtl/>
        </w:rPr>
        <w:t>.</w:t>
      </w:r>
    </w:p>
    <w:p w14:paraId="436171B0" w14:textId="4701A431" w:rsidR="003C1DA9" w:rsidRPr="003C1DA9" w:rsidRDefault="003C1DA9" w:rsidP="003C1DA9">
      <w:p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رابعاً</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المنطلقات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النظرية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للدراسة</w:t>
      </w:r>
    </w:p>
    <w:p w14:paraId="0C534655" w14:textId="3A19614D"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تستند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مجموعة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المنطلقات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المفاهيمي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والتحليلي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المنطلقات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تعريفات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lastRenderedPageBreak/>
        <w:t>للمتغيرات،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راسخة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تُفسر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آليات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والعلاقات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السببية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المتوقعة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أصالة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ومساهمتها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العلمية</w:t>
      </w:r>
      <w:r w:rsidR="0011459A">
        <w:rPr>
          <w:rFonts w:ascii="Times New Roman" w:eastAsia="Calibri" w:hAnsi="Times New Roman" w:cs="Simplified Arabic"/>
          <w:sz w:val="24"/>
          <w:szCs w:val="28"/>
          <w:rtl/>
        </w:rPr>
        <w:t>.</w:t>
      </w:r>
    </w:p>
    <w:p w14:paraId="71BDD2BD" w14:textId="2B124DAB" w:rsidR="003C1DA9" w:rsidRPr="003C1DA9" w:rsidRDefault="003C1DA9" w:rsidP="003C1DA9">
      <w:pPr>
        <w:numPr>
          <w:ilvl w:val="0"/>
          <w:numId w:val="135"/>
        </w:numPr>
        <w:tabs>
          <w:tab w:val="num" w:pos="720"/>
        </w:tabs>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نظرية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الموارد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والقدرات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Resource-Based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View</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RBV</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1A4A8EC7" w14:textId="4B021AE1"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تنص</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القدرات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الداخلية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الفريدة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المصدر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الأساسي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لميزتها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التنافسية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وأدائها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المتفوق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Barney,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1991</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بمثابة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ملموس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امتلاكه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وتطويره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فعندما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تُحسن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وحوكمتها،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فإنها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موردًا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داخليًا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أصولها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الحيوية،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استمرارية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عملياتها،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الاضطرابات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ينعكس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بدوره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إيجابًا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تصبح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أكثر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عرضة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للانقطاعات،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وأكثر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أهدافها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Luthra</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2020;</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Sharma</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&amp;</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Singh,</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2021</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بمعنى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آخر،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مصدر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للميزة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التنافسية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تمكين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39543459" w14:textId="298ECC4A" w:rsidR="003C1DA9" w:rsidRPr="003C1DA9" w:rsidRDefault="003C1DA9" w:rsidP="003C1DA9">
      <w:pPr>
        <w:numPr>
          <w:ilvl w:val="0"/>
          <w:numId w:val="135"/>
        </w:numPr>
        <w:tabs>
          <w:tab w:val="num" w:pos="720"/>
        </w:tabs>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نظرية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تكلفة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المعاملات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Transaction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Cost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Economics</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TCE</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10655758" w14:textId="016A6A78" w:rsidR="003C1DA9" w:rsidRPr="003C1DA9" w:rsidRDefault="003C1DA9" w:rsidP="003C1DA9">
      <w:pPr>
        <w:tabs>
          <w:tab w:val="num" w:pos="720"/>
        </w:tabs>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تُركز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فكرة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التفاوض،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المراقبة،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العقود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Williamson,</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1985</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المعاصرة،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تُصبح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مصدرًا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مهمًا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لزيادة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خاصة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تعتمد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كبير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التفاعلات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الموردين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والشركاء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Jiao</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2022</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سبيل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تؤدي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الاختراقات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إضافية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كبيرة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تتمثل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إعادة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فقدان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غرامات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الإضرار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بالسمعة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هنا،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فإن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أبعاد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الأطراف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الثالثة،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الكامنة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وعندما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المرتبطة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بالتعاملات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شركائها،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فإنها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تُخفض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تكاليف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Ben-Menahem</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2023</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w:t>
      </w:r>
    </w:p>
    <w:p w14:paraId="4C9177B0" w14:textId="1CFA4FA7" w:rsidR="003C1DA9" w:rsidRPr="003C1DA9" w:rsidRDefault="003C1DA9" w:rsidP="003C1DA9">
      <w:pPr>
        <w:tabs>
          <w:tab w:val="num" w:pos="720"/>
        </w:tabs>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lastRenderedPageBreak/>
        <w:t>3</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b/>
          <w:bCs/>
          <w:sz w:val="24"/>
          <w:szCs w:val="28"/>
          <w:rtl/>
        </w:rPr>
        <w:t>نظرية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إدارة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الأزمات</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Crisis</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Management</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Theory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03A97109" w14:textId="1B8841A4"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كيفية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الأحداث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غير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المتوقعة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تهدد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عملياتها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وسمعتها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Coombs,</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2019</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العصر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أصبحت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الأزمات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الناجمة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الهجمات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السيبرانية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تعطل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أبرز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التهديدات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تواجه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Li</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2022</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تُشدد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الأزمات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الاستعداد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المسبق،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ووضع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خطط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السريعة،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والتعافي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الفعال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يتوافق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وثيق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جوانب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تتطلب</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سريعة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فكلما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كانت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المؤسسة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مستعدة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أفضل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للتعامل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حادث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رقمي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محتمل،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كانت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استعادة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العمليات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زمن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التعطل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أفضل،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يُقلل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الأزمة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ويُمكنها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الحفاظ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موثوقية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التسليم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المنتجات</w:t>
      </w:r>
      <w:r w:rsidR="0011459A">
        <w:rPr>
          <w:rFonts w:ascii="Times New Roman" w:eastAsia="Calibri" w:hAnsi="Times New Roman" w:cs="Simplified Arabic"/>
          <w:sz w:val="24"/>
          <w:szCs w:val="28"/>
          <w:rtl/>
        </w:rPr>
        <w:t>.</w:t>
      </w:r>
    </w:p>
    <w:p w14:paraId="16620E6F" w14:textId="419ECCAE" w:rsidR="003C1DA9" w:rsidRPr="003C1DA9" w:rsidRDefault="003C1DA9" w:rsidP="003C1DA9">
      <w:pPr>
        <w:pStyle w:val="a5"/>
        <w:numPr>
          <w:ilvl w:val="0"/>
          <w:numId w:val="76"/>
        </w:numPr>
        <w:spacing w:after="240" w:line="276" w:lineRule="auto"/>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نظرية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الشفافية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والمرونة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في</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سلسلة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التوريد</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w:t>
      </w:r>
      <w:r w:rsidRPr="003C1DA9">
        <w:rPr>
          <w:rFonts w:ascii="Times New Roman" w:eastAsia="Calibri" w:hAnsi="Times New Roman" w:cs="Simplified Arabic"/>
          <w:b/>
          <w:bCs/>
          <w:sz w:val="24"/>
          <w:szCs w:val="28"/>
        </w:rPr>
        <w:t>Supply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Chain</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Visibility</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and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Resilience</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Theory</w:t>
      </w:r>
      <w:r w:rsidRPr="003C1DA9">
        <w:rPr>
          <w:rFonts w:ascii="Times New Roman" w:eastAsia="Calibri" w:hAnsi="Times New Roman" w:cs="Simplified Arabic"/>
          <w:b/>
          <w:bCs/>
          <w:sz w:val="24"/>
          <w:szCs w:val="28"/>
          <w:rtl/>
        </w:rPr>
        <w:t>)</w:t>
      </w:r>
      <w:r w:rsidR="0011459A">
        <w:rPr>
          <w:rFonts w:ascii="Times New Roman" w:eastAsia="Calibri" w:hAnsi="Times New Roman" w:cs="Simplified Arabic"/>
          <w:b/>
          <w:bCs/>
          <w:sz w:val="24"/>
          <w:szCs w:val="28"/>
          <w:rtl/>
        </w:rPr>
        <w:t>:</w:t>
      </w:r>
    </w:p>
    <w:p w14:paraId="0BBB42CC" w14:textId="2951F748"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تُشير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رؤية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وتتبع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تدفقات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والمنتجات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عبر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حاسمًا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بناء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قادرة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التكيف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الاضطرابات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proofErr w:type="spellStart"/>
      <w:r w:rsidRPr="003C1DA9">
        <w:rPr>
          <w:rFonts w:ascii="Times New Roman" w:eastAsia="Calibri" w:hAnsi="Times New Roman" w:cs="Simplified Arabic"/>
          <w:sz w:val="24"/>
          <w:szCs w:val="28"/>
        </w:rPr>
        <w:t>Dolgui</w:t>
      </w:r>
      <w:proofErr w:type="spellEnd"/>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&amp;</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Ivanov,</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2021</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تُعزز</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الرقمنة</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كبير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ولكنها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الوقت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ذاته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تُدخل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جديدة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هنا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يأتي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ممارساتها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ضمان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قنوات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نقل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وحماية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أنظمة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التتبع،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والحفاظ</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موثوقية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المشتركة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الشركاء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تُهدد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تُصبح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أكثر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التنبؤ</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بالمشكلات،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بسرعة،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ويزيد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مواجهة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الصدمات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w:t>
      </w:r>
      <w:r w:rsidRPr="003C1DA9">
        <w:rPr>
          <w:rFonts w:ascii="Times New Roman" w:eastAsia="Calibri" w:hAnsi="Times New Roman" w:cs="Simplified Arabic"/>
          <w:sz w:val="24"/>
          <w:szCs w:val="28"/>
        </w:rPr>
        <w:t>Alshammari</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al</w:t>
      </w:r>
      <w:r w:rsidR="0011459A">
        <w:rPr>
          <w:rFonts w:ascii="Times New Roman" w:eastAsia="Calibri" w:hAnsi="Times New Roman" w:cs="Simplified Arabic"/>
          <w:sz w:val="24"/>
          <w:szCs w:val="28"/>
        </w:rPr>
        <w:t>.</w:t>
      </w:r>
      <w:r w:rsidRPr="003C1DA9">
        <w:rPr>
          <w:rFonts w:ascii="Times New Roman" w:eastAsia="Calibri" w:hAnsi="Times New Roman" w:cs="Simplified Arabic"/>
          <w:sz w:val="24"/>
          <w:szCs w:val="28"/>
        </w:rPr>
        <w: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2022</w:t>
      </w:r>
      <w:r w:rsidRPr="003C1DA9">
        <w:rPr>
          <w:rFonts w:ascii="Times New Roman" w:eastAsia="Calibri" w:hAnsi="Times New Roman" w:cs="Simplified Arabic"/>
          <w:sz w:val="24"/>
          <w:szCs w:val="28"/>
          <w:rtl/>
        </w:rPr>
        <w:t>)</w:t>
      </w:r>
      <w:r w:rsidR="0011459A">
        <w:rPr>
          <w:rFonts w:ascii="Times New Roman" w:eastAsia="Calibri" w:hAnsi="Times New Roman" w:cs="Simplified Arabic"/>
          <w:sz w:val="24"/>
          <w:szCs w:val="28"/>
          <w:rtl/>
        </w:rPr>
        <w:t>.</w:t>
      </w:r>
    </w:p>
    <w:p w14:paraId="3AD55159" w14:textId="1729D89F"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hint="cs"/>
          <w:b/>
          <w:bCs/>
          <w:sz w:val="24"/>
          <w:szCs w:val="28"/>
          <w:rtl/>
        </w:rPr>
        <w:t>وبشكل</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hint="cs"/>
          <w:b/>
          <w:bCs/>
          <w:sz w:val="24"/>
          <w:szCs w:val="28"/>
          <w:rtl/>
        </w:rPr>
        <w:t>عام،</w:t>
      </w:r>
      <w:r w:rsidR="0011459A">
        <w:rPr>
          <w:rFonts w:ascii="Times New Roman" w:eastAsia="Calibri" w:hAnsi="Times New Roman" w:cs="Simplified Arabic" w:hint="cs"/>
          <w:sz w:val="24"/>
          <w:szCs w:val="28"/>
          <w:rtl/>
        </w:rPr>
        <w:t xml:space="preserve"> </w:t>
      </w:r>
      <w:r w:rsidRPr="003C1DA9">
        <w:rPr>
          <w:rFonts w:ascii="Times New Roman" w:eastAsia="Calibri" w:hAnsi="Times New Roman" w:cs="Simplified Arabic"/>
          <w:sz w:val="24"/>
          <w:szCs w:val="28"/>
          <w:rtl/>
        </w:rPr>
        <w:t>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المنطلقات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وتفسير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المتوقعة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الآليات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الأولى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التأثير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الثانية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الفرضيات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المطروحة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الأساس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العلمي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اللازم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ستُسفر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عنها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w:t>
      </w:r>
    </w:p>
    <w:p w14:paraId="249EA5B7" w14:textId="2901EDB2"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b/>
          <w:bCs/>
          <w:sz w:val="24"/>
          <w:szCs w:val="28"/>
          <w:rtl/>
        </w:rPr>
        <w:lastRenderedPageBreak/>
        <w:t>تحليل</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الباحث</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sz w:val="24"/>
          <w:szCs w:val="28"/>
          <w:rtl/>
        </w:rPr>
        <w:t>يُدرك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الباحث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دمج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الأربعة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تجميع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لمفاهيم،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عدسة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تحليلية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الديناميكية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والقدرات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تُوضح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تُصبح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مصدرًا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للميزة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التنافسية،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تُبرز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تكلفة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الجدوى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الاقتصادية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للحد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كذلك،</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تُسلط</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الأزمات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الضوء</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أهمية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الاستعداد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مواجهة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التحديات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وتُؤكد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المحوري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تمكين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تدفق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المعلومات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الآمن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والفعال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المنطلقات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متينًا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تُبنى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الفرضيات،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وتُوجه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وتحليلها،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يُعزز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مصداقية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وقابليتها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للتطبيق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بيئة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الأعمال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الواقعية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لشركة</w:t>
      </w:r>
      <w:r w:rsidR="0011459A">
        <w:rPr>
          <w:rFonts w:ascii="Times New Roman" w:eastAsia="Calibri" w:hAnsi="Times New Roman" w:cs="Simplified Arabic"/>
          <w:sz w:val="24"/>
          <w:szCs w:val="28"/>
          <w:rtl/>
        </w:rPr>
        <w:t xml:space="preserve"> </w:t>
      </w:r>
      <w:proofErr w:type="spellStart"/>
      <w:r w:rsidRPr="003C1DA9">
        <w:rPr>
          <w:rFonts w:ascii="Times New Roman" w:eastAsia="Calibri" w:hAnsi="Times New Roman" w:cs="Simplified Arabic"/>
          <w:sz w:val="24"/>
          <w:szCs w:val="28"/>
          <w:rtl/>
        </w:rPr>
        <w:t>سبيماكو</w:t>
      </w:r>
      <w:proofErr w:type="spellEnd"/>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الدوائية</w:t>
      </w:r>
      <w:r w:rsidR="0011459A">
        <w:rPr>
          <w:rFonts w:ascii="Times New Roman" w:eastAsia="Calibri" w:hAnsi="Times New Roman" w:cs="Simplified Arabic"/>
          <w:sz w:val="24"/>
          <w:szCs w:val="28"/>
          <w:rtl/>
        </w:rPr>
        <w:t>.</w:t>
      </w:r>
    </w:p>
    <w:p w14:paraId="6B9697F4" w14:textId="3F443D6A" w:rsidR="003C1DA9" w:rsidRPr="003C1DA9" w:rsidRDefault="003C1DA9" w:rsidP="003C1DA9">
      <w:pPr>
        <w:spacing w:after="240" w:line="276" w:lineRule="auto"/>
        <w:ind w:firstLine="510"/>
        <w:jc w:val="both"/>
        <w:rPr>
          <w:rFonts w:ascii="Times New Roman" w:eastAsia="Calibri" w:hAnsi="Times New Roman" w:cs="Simplified Arabic"/>
          <w:b/>
          <w:bCs/>
          <w:sz w:val="24"/>
          <w:szCs w:val="28"/>
          <w:rtl/>
        </w:rPr>
      </w:pPr>
      <w:r w:rsidRPr="003C1DA9">
        <w:rPr>
          <w:rFonts w:ascii="Times New Roman" w:eastAsia="Calibri" w:hAnsi="Times New Roman" w:cs="Simplified Arabic"/>
          <w:b/>
          <w:bCs/>
          <w:sz w:val="24"/>
          <w:szCs w:val="28"/>
          <w:rtl/>
        </w:rPr>
        <w:t>خاتمة</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الإطار</w:t>
      </w:r>
      <w:r w:rsidR="0011459A">
        <w:rPr>
          <w:rFonts w:ascii="Times New Roman" w:eastAsia="Calibri" w:hAnsi="Times New Roman" w:cs="Simplified Arabic"/>
          <w:b/>
          <w:bCs/>
          <w:sz w:val="24"/>
          <w:szCs w:val="28"/>
          <w:rtl/>
        </w:rPr>
        <w:t xml:space="preserve"> </w:t>
      </w:r>
      <w:r w:rsidRPr="003C1DA9">
        <w:rPr>
          <w:rFonts w:ascii="Times New Roman" w:eastAsia="Calibri" w:hAnsi="Times New Roman" w:cs="Simplified Arabic"/>
          <w:b/>
          <w:bCs/>
          <w:sz w:val="24"/>
          <w:szCs w:val="28"/>
          <w:rtl/>
        </w:rPr>
        <w:t>النظري</w:t>
      </w:r>
    </w:p>
    <w:p w14:paraId="0B5064A7" w14:textId="466A3EAB"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لقد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الفصل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إطارًا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ومفاهيميًا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شاملاً،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بدءًا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استعراض</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كوّنت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معرفية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غنية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موضوع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وصولًا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إلى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تفصيل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الرئيسية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وتقييم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استراتيجيات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الاستجابة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والتخفيف،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حوكمة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بأبعادها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التشغيلية،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اللوجستية،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المالية،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والجودة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والامتثال)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توضيح</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العلاقة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المتوقعة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بين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مدعومة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بمنطلقات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مثل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الموارد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والقدرات،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تكلفة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المعاملات،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الأزمات،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الشفافية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والمرونة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سلسلة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w:t>
      </w:r>
    </w:p>
    <w:p w14:paraId="26321BA2" w14:textId="42C96C00" w:rsidR="003C1DA9" w:rsidRPr="003C1DA9" w:rsidRDefault="003C1DA9" w:rsidP="003C1DA9">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sz w:val="24"/>
          <w:szCs w:val="28"/>
          <w:rtl/>
        </w:rPr>
        <w:t>يُعد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بمثابة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البوصلة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ستُوجه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مسار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حيث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يُوفر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الأسس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المعرفية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اللازمة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لتصميم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المنهجية،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وتحليل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البيانات،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وتفسير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النتائج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الفصول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اللاحقة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إبراز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الفجوة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تسعى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الدراسة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لسدها،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والمتعلقة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بالحاجة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الملحة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لدراسات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تطبيقية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معمقة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سياق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القطاع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الدوائي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السعودي،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بهدف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الأثر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الدقيق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وبالتالي،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لهذه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المفاهيم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وعلاقاتها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أساسًا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متينًا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ستقوم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عليه</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جميع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الاستنتاجات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والتوصيات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المستقبلية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للدراسة</w:t>
      </w:r>
      <w:r w:rsidR="0011459A">
        <w:rPr>
          <w:rFonts w:ascii="Times New Roman" w:eastAsia="Calibri" w:hAnsi="Times New Roman" w:cs="Simplified Arabic"/>
          <w:sz w:val="24"/>
          <w:szCs w:val="28"/>
          <w:rtl/>
        </w:rPr>
        <w:t>.</w:t>
      </w:r>
    </w:p>
    <w:p w14:paraId="4D80BEA2" w14:textId="3E3A776D" w:rsidR="00A72AC7" w:rsidRPr="003C1DA9" w:rsidRDefault="003C1DA9" w:rsidP="0011459A">
      <w:pPr>
        <w:spacing w:after="240" w:line="276" w:lineRule="auto"/>
        <w:ind w:firstLine="510"/>
        <w:jc w:val="both"/>
        <w:rPr>
          <w:rFonts w:ascii="Times New Roman" w:eastAsia="Calibri" w:hAnsi="Times New Roman" w:cs="Simplified Arabic"/>
          <w:sz w:val="24"/>
          <w:szCs w:val="28"/>
          <w:rtl/>
        </w:rPr>
      </w:pPr>
      <w:r w:rsidRPr="003C1DA9">
        <w:rPr>
          <w:rFonts w:ascii="Times New Roman" w:eastAsia="Calibri" w:hAnsi="Times New Roman" w:cs="Simplified Arabic" w:hint="cs"/>
          <w:b/>
          <w:bCs/>
          <w:sz w:val="24"/>
          <w:szCs w:val="28"/>
          <w:rtl/>
        </w:rPr>
        <w:t>وبصفة</w:t>
      </w:r>
      <w:r w:rsidR="0011459A">
        <w:rPr>
          <w:rFonts w:ascii="Times New Roman" w:eastAsia="Calibri" w:hAnsi="Times New Roman" w:cs="Simplified Arabic" w:hint="cs"/>
          <w:b/>
          <w:bCs/>
          <w:sz w:val="24"/>
          <w:szCs w:val="28"/>
          <w:rtl/>
        </w:rPr>
        <w:t xml:space="preserve"> </w:t>
      </w:r>
      <w:r w:rsidRPr="003C1DA9">
        <w:rPr>
          <w:rFonts w:ascii="Times New Roman" w:eastAsia="Calibri" w:hAnsi="Times New Roman" w:cs="Simplified Arabic" w:hint="cs"/>
          <w:b/>
          <w:bCs/>
          <w:sz w:val="24"/>
          <w:szCs w:val="28"/>
          <w:rtl/>
        </w:rPr>
        <w:t>عامة،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يرى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الباحث</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الإطار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النظري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يُقدم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مجرد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وصف</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للمتغيرات،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يُبنى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حجرًا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فوق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حجر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ليُشكل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خريطة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طريق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متكاملة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فهو</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يُدمج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المعرفة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السابقة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مع</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تحديد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دقيق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lastRenderedPageBreak/>
        <w:t>للمفاهيم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والعلاقات،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ويدعمها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بأسس</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نظرية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راسخة،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يُمكن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عميق</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للظاهرة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المدروسة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ويُعتقد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أن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هذا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النهج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الشامل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يُسهم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تقديم</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رؤى</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جديدة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ومُحددة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تُعالج</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الفجوة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البحثية،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وتُفيد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بشكل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مباشر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شركات</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الأدوية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السعودية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في</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تعزيز</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كفاءة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سلاسل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التوريد</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لديها</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من</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خلال</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إدارة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المخاطر</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الرقمية</w:t>
      </w:r>
      <w:r w:rsidR="0011459A">
        <w:rPr>
          <w:rFonts w:ascii="Times New Roman" w:eastAsia="Calibri" w:hAnsi="Times New Roman" w:cs="Simplified Arabic"/>
          <w:sz w:val="24"/>
          <w:szCs w:val="28"/>
          <w:rtl/>
        </w:rPr>
        <w:t xml:space="preserve"> </w:t>
      </w:r>
      <w:r w:rsidRPr="003C1DA9">
        <w:rPr>
          <w:rFonts w:ascii="Times New Roman" w:eastAsia="Calibri" w:hAnsi="Times New Roman" w:cs="Simplified Arabic"/>
          <w:sz w:val="24"/>
          <w:szCs w:val="28"/>
          <w:rtl/>
        </w:rPr>
        <w:t>بفاعلية</w:t>
      </w:r>
      <w:r w:rsidR="0011459A">
        <w:rPr>
          <w:rFonts w:ascii="Times New Roman" w:eastAsia="Calibri" w:hAnsi="Times New Roman" w:cs="Simplified Arabic"/>
          <w:sz w:val="24"/>
          <w:szCs w:val="28"/>
          <w:rtl/>
        </w:rPr>
        <w:t>.</w:t>
      </w:r>
    </w:p>
    <w:p w14:paraId="2DA78F40" w14:textId="079B883D" w:rsidR="00217D8D" w:rsidRPr="0011459A" w:rsidRDefault="00217D8D" w:rsidP="0011459A">
      <w:pPr>
        <w:bidi w:val="0"/>
        <w:spacing w:after="240" w:line="276" w:lineRule="auto"/>
        <w:ind w:firstLine="510"/>
        <w:jc w:val="center"/>
        <w:rPr>
          <w:rFonts w:ascii="Times New Roman" w:eastAsia="Calibri" w:hAnsi="Times New Roman" w:cs="Simplified Arabic"/>
          <w:sz w:val="24"/>
          <w:szCs w:val="28"/>
        </w:rPr>
      </w:pPr>
      <w:bookmarkStart w:id="6" w:name="_Hlk202367808"/>
      <w:bookmarkEnd w:id="5"/>
      <w:r w:rsidRPr="003C1DA9">
        <w:rPr>
          <w:rFonts w:ascii="Times New Roman" w:eastAsia="Calibri" w:hAnsi="Times New Roman" w:cs="Simplified Arabic"/>
          <w:b/>
          <w:bCs/>
          <w:sz w:val="24"/>
          <w:szCs w:val="38"/>
          <w:u w:val="single"/>
        </w:rPr>
        <w:t>Study</w:t>
      </w:r>
      <w:r w:rsidR="0011459A">
        <w:rPr>
          <w:rFonts w:ascii="Times New Roman" w:eastAsia="Calibri" w:hAnsi="Times New Roman" w:cs="Simplified Arabic"/>
          <w:b/>
          <w:bCs/>
          <w:sz w:val="24"/>
          <w:szCs w:val="38"/>
          <w:u w:val="single"/>
        </w:rPr>
        <w:t xml:space="preserve"> </w:t>
      </w:r>
      <w:r w:rsidRPr="003C1DA9">
        <w:rPr>
          <w:rFonts w:ascii="Times New Roman" w:eastAsia="Calibri" w:hAnsi="Times New Roman" w:cs="Simplified Arabic"/>
          <w:b/>
          <w:bCs/>
          <w:sz w:val="24"/>
          <w:szCs w:val="38"/>
          <w:u w:val="single"/>
        </w:rPr>
        <w:t>Summary</w:t>
      </w:r>
    </w:p>
    <w:p w14:paraId="55C86AA1" w14:textId="005DEA62" w:rsidR="00F823D3" w:rsidRPr="003C1DA9" w:rsidRDefault="00F823D3" w:rsidP="00751FC1">
      <w:pPr>
        <w:bidi w:val="0"/>
        <w:spacing w:line="257" w:lineRule="auto"/>
        <w:ind w:firstLine="567"/>
        <w:jc w:val="center"/>
        <w:rPr>
          <w:rFonts w:ascii="Times New Roman" w:eastAsia="Calibri" w:hAnsi="Times New Roman" w:cs="Simplified Arabic"/>
          <w:b/>
          <w:bCs/>
          <w:sz w:val="24"/>
          <w:szCs w:val="28"/>
        </w:rPr>
      </w:pPr>
      <w:bookmarkStart w:id="7" w:name="_Hlk202191246"/>
      <w:r w:rsidRPr="003C1DA9">
        <w:rPr>
          <w:rFonts w:ascii="Times New Roman" w:eastAsia="Calibri" w:hAnsi="Times New Roman" w:cs="Simplified Arabic"/>
          <w:b/>
          <w:bCs/>
          <w:sz w:val="24"/>
          <w:szCs w:val="32"/>
        </w:rPr>
        <w:t>The</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Impact</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of</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Digital</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Risk</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Management</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on</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Enhancing</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Supply</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Chain</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Efficiency</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An</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Applied</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Study</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at</w:t>
      </w:r>
      <w:r w:rsidR="0011459A">
        <w:rPr>
          <w:rFonts w:ascii="Times New Roman" w:eastAsia="Calibri" w:hAnsi="Times New Roman" w:cs="Simplified Arabic"/>
          <w:b/>
          <w:bCs/>
          <w:sz w:val="24"/>
          <w:szCs w:val="32"/>
        </w:rPr>
        <w:t xml:space="preserve"> </w:t>
      </w:r>
      <w:proofErr w:type="spellStart"/>
      <w:r w:rsidRPr="003C1DA9">
        <w:rPr>
          <w:rFonts w:ascii="Times New Roman" w:eastAsia="Calibri" w:hAnsi="Times New Roman" w:cs="Simplified Arabic"/>
          <w:b/>
          <w:bCs/>
          <w:sz w:val="24"/>
          <w:szCs w:val="32"/>
        </w:rPr>
        <w:t>Spimaco</w:t>
      </w:r>
      <w:proofErr w:type="spellEnd"/>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Pharmaceutical</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Company</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in</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Riyadh</w:t>
      </w:r>
      <w:r w:rsidR="0011459A">
        <w:rPr>
          <w:rFonts w:ascii="Times New Roman" w:eastAsia="Calibri" w:hAnsi="Times New Roman" w:cs="Simplified Arabic"/>
          <w:b/>
          <w:bCs/>
          <w:sz w:val="24"/>
          <w:szCs w:val="32"/>
        </w:rPr>
        <w:t xml:space="preserve"> </w:t>
      </w:r>
    </w:p>
    <w:p w14:paraId="12B0F7C0" w14:textId="2C9604E1" w:rsidR="00C17AB0" w:rsidRPr="003C1DA9" w:rsidRDefault="00C17AB0" w:rsidP="00F823D3">
      <w:pPr>
        <w:bidi w:val="0"/>
        <w:spacing w:line="257" w:lineRule="auto"/>
        <w:ind w:firstLine="567"/>
        <w:jc w:val="center"/>
        <w:rPr>
          <w:rFonts w:ascii="Times New Roman" w:eastAsia="Calibri" w:hAnsi="Times New Roman" w:cs="Simplified Arabic"/>
          <w:sz w:val="24"/>
          <w:szCs w:val="28"/>
        </w:rPr>
      </w:pPr>
      <w:r w:rsidRPr="003C1DA9">
        <w:rPr>
          <w:rFonts w:ascii="Times New Roman" w:eastAsia="Calibri" w:hAnsi="Times New Roman" w:cs="Simplified Arabic"/>
          <w:b/>
          <w:bCs/>
          <w:sz w:val="24"/>
          <w:szCs w:val="28"/>
        </w:rPr>
        <w:t>Prepared</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b/>
          <w:bCs/>
          <w:sz w:val="24"/>
          <w:szCs w:val="28"/>
        </w:rPr>
        <w:t>by</w:t>
      </w:r>
      <w:r w:rsidR="0011459A">
        <w:rPr>
          <w:rFonts w:ascii="Times New Roman" w:eastAsia="Calibri" w:hAnsi="Times New Roman" w:cs="Simplified Arabic"/>
          <w:b/>
          <w:bCs/>
          <w:sz w:val="24"/>
          <w:szCs w:val="28"/>
        </w:rPr>
        <w:t xml:space="preserve">: </w:t>
      </w:r>
      <w:r w:rsidR="00F823D3" w:rsidRPr="003C1DA9">
        <w:rPr>
          <w:rFonts w:ascii="Times New Roman" w:eastAsia="Calibri" w:hAnsi="Times New Roman" w:cs="Simplified Arabic"/>
          <w:b/>
          <w:bCs/>
          <w:sz w:val="24"/>
          <w:szCs w:val="28"/>
        </w:rPr>
        <w:t>Fahad</w:t>
      </w:r>
      <w:r w:rsidR="0011459A">
        <w:rPr>
          <w:rFonts w:ascii="Times New Roman" w:eastAsia="Calibri" w:hAnsi="Times New Roman" w:cs="Simplified Arabic"/>
          <w:b/>
          <w:bCs/>
          <w:sz w:val="24"/>
          <w:szCs w:val="28"/>
        </w:rPr>
        <w:t xml:space="preserve"> </w:t>
      </w:r>
      <w:r w:rsidR="00F823D3" w:rsidRPr="003C1DA9">
        <w:rPr>
          <w:rFonts w:ascii="Times New Roman" w:eastAsia="Calibri" w:hAnsi="Times New Roman" w:cs="Simplified Arabic"/>
          <w:b/>
          <w:bCs/>
          <w:sz w:val="24"/>
          <w:szCs w:val="28"/>
        </w:rPr>
        <w:t>Razi</w:t>
      </w:r>
      <w:r w:rsidR="0011459A">
        <w:rPr>
          <w:rFonts w:ascii="Times New Roman" w:eastAsia="Calibri" w:hAnsi="Times New Roman" w:cs="Simplified Arabic"/>
          <w:b/>
          <w:bCs/>
          <w:sz w:val="24"/>
          <w:szCs w:val="28"/>
        </w:rPr>
        <w:t xml:space="preserve"> </w:t>
      </w:r>
      <w:r w:rsidR="00F823D3" w:rsidRPr="003C1DA9">
        <w:rPr>
          <w:rFonts w:ascii="Times New Roman" w:eastAsia="Calibri" w:hAnsi="Times New Roman" w:cs="Simplified Arabic"/>
          <w:b/>
          <w:bCs/>
          <w:sz w:val="24"/>
          <w:szCs w:val="28"/>
        </w:rPr>
        <w:t>Ajaj</w:t>
      </w:r>
      <w:r w:rsidR="0011459A">
        <w:rPr>
          <w:rFonts w:ascii="Times New Roman" w:eastAsia="Calibri" w:hAnsi="Times New Roman" w:cs="Simplified Arabic"/>
          <w:b/>
          <w:bCs/>
          <w:sz w:val="24"/>
          <w:szCs w:val="28"/>
        </w:rPr>
        <w:t xml:space="preserve"> </w:t>
      </w:r>
      <w:r w:rsidR="00F823D3" w:rsidRPr="003C1DA9">
        <w:rPr>
          <w:rFonts w:ascii="Times New Roman" w:eastAsia="Calibri" w:hAnsi="Times New Roman" w:cs="Simplified Arabic"/>
          <w:b/>
          <w:bCs/>
          <w:sz w:val="24"/>
          <w:szCs w:val="28"/>
        </w:rPr>
        <w:t>Al-</w:t>
      </w:r>
      <w:proofErr w:type="spellStart"/>
      <w:r w:rsidR="00F823D3" w:rsidRPr="003C1DA9">
        <w:rPr>
          <w:rFonts w:ascii="Times New Roman" w:eastAsia="Calibri" w:hAnsi="Times New Roman" w:cs="Simplified Arabic"/>
          <w:b/>
          <w:bCs/>
          <w:sz w:val="24"/>
          <w:szCs w:val="28"/>
        </w:rPr>
        <w:t>Maimoni</w:t>
      </w:r>
      <w:proofErr w:type="spellEnd"/>
      <w:r w:rsidR="0011459A">
        <w:rPr>
          <w:rFonts w:ascii="Times New Roman" w:eastAsia="Calibri" w:hAnsi="Times New Roman" w:cs="Simplified Arabic"/>
          <w:b/>
          <w:bCs/>
          <w:sz w:val="24"/>
          <w:szCs w:val="28"/>
        </w:rPr>
        <w:t xml:space="preserve"> </w:t>
      </w:r>
      <w:r w:rsidR="00F823D3" w:rsidRPr="003C1DA9">
        <w:rPr>
          <w:rFonts w:ascii="Times New Roman" w:eastAsia="Calibri" w:hAnsi="Times New Roman" w:cs="Simplified Arabic"/>
          <w:b/>
          <w:bCs/>
          <w:sz w:val="24"/>
          <w:szCs w:val="28"/>
        </w:rPr>
        <w:t>Al-Anzi</w:t>
      </w:r>
    </w:p>
    <w:bookmarkEnd w:id="7"/>
    <w:p w14:paraId="4B6F93B2" w14:textId="58BD4C3E" w:rsidR="00F823D3" w:rsidRPr="003C1DA9" w:rsidRDefault="00000000" w:rsidP="00F823D3">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48546E4E">
          <v:rect id="_x0000_i1027" style="width:0;height:1.5pt" o:hralign="center" o:hrstd="t" o:hrnoshade="t" o:hr="t" fillcolor="#1b1c1d" stroked="f"/>
        </w:pict>
      </w:r>
    </w:p>
    <w:p w14:paraId="1281FF44" w14:textId="77777777" w:rsidR="00F823D3" w:rsidRPr="003C1DA9" w:rsidRDefault="00F823D3" w:rsidP="00F823D3">
      <w:pPr>
        <w:bidi w:val="0"/>
        <w:spacing w:line="257" w:lineRule="auto"/>
        <w:ind w:firstLine="567"/>
        <w:jc w:val="both"/>
        <w:rPr>
          <w:rFonts w:ascii="Times New Roman" w:eastAsia="Calibri" w:hAnsi="Times New Roman" w:cs="Simplified Arabic"/>
          <w:b/>
          <w:bCs/>
          <w:sz w:val="24"/>
          <w:szCs w:val="28"/>
        </w:rPr>
      </w:pPr>
      <w:r w:rsidRPr="003C1DA9">
        <w:rPr>
          <w:rFonts w:ascii="Times New Roman" w:eastAsia="Calibri" w:hAnsi="Times New Roman" w:cs="Simplified Arabic"/>
          <w:b/>
          <w:bCs/>
          <w:sz w:val="24"/>
          <w:szCs w:val="28"/>
        </w:rPr>
        <w:t>Abstract</w:t>
      </w:r>
    </w:p>
    <w:p w14:paraId="202A80E3" w14:textId="21A5B438" w:rsidR="00F823D3" w:rsidRPr="0011459A" w:rsidRDefault="00F823D3" w:rsidP="00F823D3">
      <w:pPr>
        <w:bidi w:val="0"/>
        <w:spacing w:line="257" w:lineRule="auto"/>
        <w:ind w:firstLine="567"/>
        <w:jc w:val="both"/>
        <w:rPr>
          <w:rFonts w:ascii="Times New Roman" w:eastAsia="Calibri" w:hAnsi="Times New Roman" w:cs="Simplified Arabic"/>
          <w:sz w:val="24"/>
          <w:szCs w:val="28"/>
        </w:rPr>
      </w:pPr>
      <w:r w:rsidRPr="0011459A">
        <w:rPr>
          <w:rFonts w:ascii="Times New Roman" w:eastAsia="Calibri" w:hAnsi="Times New Roman" w:cs="Simplified Arabic"/>
          <w:sz w:val="24"/>
          <w:szCs w:val="28"/>
        </w:rPr>
        <w:t>This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aimed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evaluate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impact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enhancing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specific</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application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SPIMACO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Pharmaceutical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Company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Riyadh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adopted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descriptive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approach,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which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allows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for</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measurement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research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phenomena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analysis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relationships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between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them</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Data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collected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using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specially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designed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questionnaire,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developed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based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recent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literature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structured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measure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variables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their</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dimensions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using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five-point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Likert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scale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population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included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employees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officials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involved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company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purposive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sample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(60)</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participants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selected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represent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population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utilized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range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descriptive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statistical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methods,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such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means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standard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deviations,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illustrate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variables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their</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dimensions,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addition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inferential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statistical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methods,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including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Pearson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correlation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analysis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multiple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linear</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regression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analysis,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test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hypotheses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related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nature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role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variables</w:t>
      </w:r>
      <w:r w:rsidR="0011459A" w:rsidRPr="0011459A">
        <w:rPr>
          <w:rFonts w:ascii="Times New Roman" w:eastAsia="Calibri" w:hAnsi="Times New Roman" w:cs="Simplified Arabic"/>
          <w:sz w:val="24"/>
          <w:szCs w:val="28"/>
        </w:rPr>
        <w:t>.</w:t>
      </w:r>
    </w:p>
    <w:p w14:paraId="199F4C40" w14:textId="76052CC5" w:rsidR="00F823D3" w:rsidRPr="0011459A" w:rsidRDefault="00F823D3" w:rsidP="00F823D3">
      <w:pPr>
        <w:bidi w:val="0"/>
        <w:spacing w:line="257" w:lineRule="auto"/>
        <w:ind w:firstLine="567"/>
        <w:jc w:val="both"/>
        <w:rPr>
          <w:rFonts w:ascii="Times New Roman" w:eastAsia="Calibri" w:hAnsi="Times New Roman" w:cs="Simplified Arabic"/>
          <w:sz w:val="24"/>
          <w:szCs w:val="28"/>
        </w:rPr>
      </w:pP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quantitative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results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revealed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that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overall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availability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practices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tools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company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high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(overall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mean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3</w:t>
      </w:r>
      <w:r w:rsidR="0011459A" w:rsidRPr="0011459A">
        <w:rPr>
          <w:rFonts w:ascii="Times New Roman" w:eastAsia="Calibri" w:hAnsi="Times New Roman" w:cs="Simplified Arabic"/>
          <w:sz w:val="24"/>
          <w:szCs w:val="28"/>
        </w:rPr>
        <w:t>.</w:t>
      </w:r>
      <w:r w:rsidRPr="0011459A">
        <w:rPr>
          <w:rFonts w:ascii="Times New Roman" w:eastAsia="Calibri" w:hAnsi="Times New Roman" w:cs="Simplified Arabic"/>
          <w:sz w:val="24"/>
          <w:szCs w:val="28"/>
        </w:rPr>
        <w:t>59)</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variation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among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dimensions,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aspects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identification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assessment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response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mitigation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strategies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showing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high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while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governance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recorded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moderate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Concurrently,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showed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that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overall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high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(overall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mean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3</w:t>
      </w:r>
      <w:r w:rsidR="0011459A" w:rsidRPr="0011459A">
        <w:rPr>
          <w:rFonts w:ascii="Times New Roman" w:eastAsia="Calibri" w:hAnsi="Times New Roman" w:cs="Simplified Arabic"/>
          <w:sz w:val="24"/>
          <w:szCs w:val="28"/>
        </w:rPr>
        <w:t>.</w:t>
      </w:r>
      <w:r w:rsidRPr="0011459A">
        <w:rPr>
          <w:rFonts w:ascii="Times New Roman" w:eastAsia="Calibri" w:hAnsi="Times New Roman" w:cs="Simplified Arabic"/>
          <w:sz w:val="24"/>
          <w:szCs w:val="28"/>
        </w:rPr>
        <w:t>85)</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company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demonstrated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very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high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quality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compliance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operational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high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logistical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financial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key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quantitative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finding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existence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strong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statistically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significant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positive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relationship</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between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level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(r=+0</w:t>
      </w:r>
      <w:r w:rsidR="0011459A" w:rsidRPr="0011459A">
        <w:rPr>
          <w:rFonts w:ascii="Times New Roman" w:eastAsia="Calibri" w:hAnsi="Times New Roman" w:cs="Simplified Arabic"/>
          <w:sz w:val="24"/>
          <w:szCs w:val="28"/>
        </w:rPr>
        <w:t>.</w:t>
      </w:r>
      <w:r w:rsidRPr="0011459A">
        <w:rPr>
          <w:rFonts w:ascii="Times New Roman" w:eastAsia="Calibri" w:hAnsi="Times New Roman" w:cs="Simplified Arabic"/>
          <w:sz w:val="24"/>
          <w:szCs w:val="28"/>
        </w:rPr>
        <w:t>782)</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found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that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whole,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explains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approximately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64</w:t>
      </w:r>
      <w:r w:rsidR="0011459A" w:rsidRPr="0011459A">
        <w:rPr>
          <w:rFonts w:ascii="Times New Roman" w:eastAsia="Calibri" w:hAnsi="Times New Roman" w:cs="Simplified Arabic"/>
          <w:sz w:val="24"/>
          <w:szCs w:val="28"/>
        </w:rPr>
        <w:t>.</w:t>
      </w:r>
      <w:r w:rsidRPr="0011459A">
        <w:rPr>
          <w:rFonts w:ascii="Times New Roman" w:eastAsia="Calibri" w:hAnsi="Times New Roman" w:cs="Simplified Arabic"/>
          <w:sz w:val="24"/>
          <w:szCs w:val="28"/>
        </w:rPr>
        <w:t>8%</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variance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Regression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analysis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also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indicated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that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all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dimensions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have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positive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tangible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impact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identification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assessment"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having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greatest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impact,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followed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by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"response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mitigation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strategies,"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governance</w:t>
      </w:r>
      <w:r w:rsidR="0011459A" w:rsidRPr="0011459A">
        <w:rPr>
          <w:rFonts w:ascii="Times New Roman" w:eastAsia="Calibri" w:hAnsi="Times New Roman" w:cs="Simplified Arabic"/>
          <w:sz w:val="24"/>
          <w:szCs w:val="28"/>
        </w:rPr>
        <w:t>.</w:t>
      </w:r>
      <w:r w:rsidRPr="0011459A">
        <w:rPr>
          <w:rFonts w:ascii="Times New Roman" w:eastAsia="Calibri" w:hAnsi="Times New Roman" w:cs="Simplified Arabic"/>
          <w:sz w:val="24"/>
          <w:szCs w:val="28"/>
        </w:rPr>
        <w:t>"</w:t>
      </w:r>
    </w:p>
    <w:p w14:paraId="0F3CE72E" w14:textId="5847CE85" w:rsidR="00F823D3" w:rsidRPr="0011459A" w:rsidRDefault="00F823D3" w:rsidP="00F823D3">
      <w:pPr>
        <w:bidi w:val="0"/>
        <w:spacing w:line="257" w:lineRule="auto"/>
        <w:ind w:firstLine="567"/>
        <w:jc w:val="both"/>
        <w:rPr>
          <w:rFonts w:ascii="Times New Roman" w:eastAsia="Calibri" w:hAnsi="Times New Roman" w:cs="Simplified Arabic"/>
          <w:sz w:val="24"/>
          <w:szCs w:val="28"/>
        </w:rPr>
      </w:pPr>
      <w:r w:rsidRPr="0011459A">
        <w:rPr>
          <w:rFonts w:ascii="Times New Roman" w:eastAsia="Calibri" w:hAnsi="Times New Roman" w:cs="Simplified Arabic"/>
          <w:sz w:val="24"/>
          <w:szCs w:val="28"/>
        </w:rPr>
        <w:t>Based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findings,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study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offers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practical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recommendations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aimed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enhancing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practices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Prominent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among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recommendations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necessity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lastRenderedPageBreak/>
        <w:t>to</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strengthen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governance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through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establishment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specialized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committees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implementation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unified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policies;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investing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improving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financial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supply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chains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via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cost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analysis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tools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inventory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deepening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investment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identification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assessment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through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comprehensive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evaluation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tools;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continuous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development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response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mitigation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strategies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coupled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intensified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awareness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programs;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building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strategic</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partnerships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with</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technology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providers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cybersecurity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specialists;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developing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continuous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mechanisms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for</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evaluating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the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impact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risk</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management</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on</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efficiency</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indicators;</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and</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fostering</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a</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culture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of</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secure</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digital</w:t>
      </w:r>
      <w:r w:rsidR="0011459A" w:rsidRPr="0011459A">
        <w:rPr>
          <w:rFonts w:ascii="Times New Roman" w:eastAsia="Calibri" w:hAnsi="Times New Roman" w:cs="Simplified Arabic"/>
          <w:sz w:val="24"/>
          <w:szCs w:val="28"/>
        </w:rPr>
        <w:t xml:space="preserve"> </w:t>
      </w:r>
      <w:r w:rsidRPr="0011459A">
        <w:rPr>
          <w:rFonts w:ascii="Times New Roman" w:eastAsia="Calibri" w:hAnsi="Times New Roman" w:cs="Simplified Arabic"/>
          <w:sz w:val="24"/>
          <w:szCs w:val="28"/>
        </w:rPr>
        <w:t>innovation</w:t>
      </w:r>
      <w:r w:rsidR="0011459A" w:rsidRPr="0011459A">
        <w:rPr>
          <w:rFonts w:ascii="Times New Roman" w:eastAsia="Calibri" w:hAnsi="Times New Roman" w:cs="Simplified Arabic"/>
          <w:sz w:val="24"/>
          <w:szCs w:val="28"/>
        </w:rPr>
        <w:t>.</w:t>
      </w:r>
    </w:p>
    <w:p w14:paraId="2E7D7E78" w14:textId="2EBFB616" w:rsidR="00F823D3" w:rsidRPr="003C1DA9" w:rsidRDefault="00F823D3" w:rsidP="00F823D3">
      <w:pPr>
        <w:bidi w:val="0"/>
        <w:spacing w:line="257" w:lineRule="auto"/>
        <w:ind w:firstLine="567"/>
        <w:jc w:val="both"/>
        <w:rPr>
          <w:rFonts w:ascii="Times New Roman" w:eastAsia="Calibri" w:hAnsi="Times New Roman" w:cs="Simplified Arabic"/>
          <w:sz w:val="24"/>
          <w:szCs w:val="28"/>
        </w:rPr>
      </w:pPr>
      <w:r w:rsidRPr="003C1DA9">
        <w:rPr>
          <w:rFonts w:ascii="Times New Roman" w:eastAsia="Calibri" w:hAnsi="Times New Roman" w:cs="Simplified Arabic"/>
          <w:b/>
          <w:bCs/>
          <w:sz w:val="24"/>
          <w:szCs w:val="28"/>
        </w:rPr>
        <w:t>Keywords</w:t>
      </w:r>
      <w:r w:rsidR="0011459A">
        <w:rPr>
          <w:rFonts w:ascii="Times New Roman" w:eastAsia="Calibri" w:hAnsi="Times New Roman" w:cs="Simplified Arabic"/>
          <w:b/>
          <w:bCs/>
          <w:sz w:val="24"/>
          <w:szCs w:val="28"/>
        </w:rPr>
        <w:t xml:space="preserve">: </w:t>
      </w:r>
      <w:r w:rsidRPr="003C1DA9">
        <w:rPr>
          <w:rFonts w:ascii="Times New Roman" w:eastAsia="Calibri" w:hAnsi="Times New Roman" w:cs="Simplified Arabic"/>
          <w:sz w:val="24"/>
          <w:szCs w:val="28"/>
        </w:rPr>
        <w:t>Digital</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Risk</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Management,</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Supply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Chain</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Efficiency,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Pharmaceutical</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Supply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Chains,</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Digital</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Transformation,</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Cybersecurity,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SPIMACO</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Pharmaceutical</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Company,</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Riyadh,</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Saudi</w:t>
      </w:r>
      <w:r w:rsidR="0011459A">
        <w:rPr>
          <w:rFonts w:ascii="Times New Roman" w:eastAsia="Calibri" w:hAnsi="Times New Roman" w:cs="Simplified Arabic"/>
          <w:sz w:val="24"/>
          <w:szCs w:val="28"/>
        </w:rPr>
        <w:t xml:space="preserve"> </w:t>
      </w:r>
      <w:r w:rsidRPr="003C1DA9">
        <w:rPr>
          <w:rFonts w:ascii="Times New Roman" w:eastAsia="Calibri" w:hAnsi="Times New Roman" w:cs="Simplified Arabic"/>
          <w:sz w:val="24"/>
          <w:szCs w:val="28"/>
        </w:rPr>
        <w:t>Arabia</w:t>
      </w:r>
      <w:r w:rsidR="0011459A">
        <w:rPr>
          <w:rFonts w:ascii="Times New Roman" w:eastAsia="Calibri" w:hAnsi="Times New Roman" w:cs="Simplified Arabic"/>
          <w:sz w:val="24"/>
          <w:szCs w:val="28"/>
        </w:rPr>
        <w:t>.</w:t>
      </w:r>
    </w:p>
    <w:p w14:paraId="1F698242" w14:textId="77777777" w:rsidR="00F823D3" w:rsidRPr="003C1DA9" w:rsidRDefault="00000000" w:rsidP="00F823D3">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6A189095">
          <v:rect id="_x0000_i1028" style="width:0;height:1.5pt" o:hralign="center" o:hrstd="t" o:hrnoshade="t" o:hr="t" fillcolor="#1b1c1d" stroked="f"/>
        </w:pict>
      </w:r>
    </w:p>
    <w:bookmarkEnd w:id="6"/>
    <w:p w14:paraId="1EC4C772" w14:textId="17C07AD2" w:rsidR="00217D8D" w:rsidRPr="003C1DA9"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Pr="003C1DA9" w:rsidRDefault="006016C0">
      <w:pPr>
        <w:bidi w:val="0"/>
        <w:spacing w:after="200" w:line="276" w:lineRule="auto"/>
        <w:rPr>
          <w:rFonts w:ascii="Times New Roman" w:eastAsia="Calibri" w:hAnsi="Times New Roman" w:cs="Simplified Arabic"/>
          <w:sz w:val="24"/>
          <w:szCs w:val="28"/>
        </w:rPr>
      </w:pPr>
      <w:r w:rsidRPr="003C1DA9">
        <w:rPr>
          <w:rFonts w:ascii="Times New Roman" w:eastAsia="Calibri" w:hAnsi="Times New Roman" w:cs="Simplified Arabic"/>
          <w:sz w:val="24"/>
          <w:szCs w:val="28"/>
        </w:rPr>
        <w:br w:type="page"/>
      </w:r>
    </w:p>
    <w:p w14:paraId="52EB96D1" w14:textId="77777777" w:rsidR="006A404C" w:rsidRPr="003C1DA9" w:rsidRDefault="006A404C" w:rsidP="006A404C">
      <w:pPr>
        <w:bidi w:val="0"/>
        <w:spacing w:before="240" w:after="0" w:line="257" w:lineRule="auto"/>
        <w:rPr>
          <w:rFonts w:ascii="Times New Roman" w:eastAsia="Calibri" w:hAnsi="Times New Roman" w:cs="Simplified Arabic"/>
          <w:b/>
          <w:bCs/>
          <w:sz w:val="24"/>
          <w:szCs w:val="32"/>
          <w:rtl/>
        </w:rPr>
      </w:pPr>
      <w:bookmarkStart w:id="8" w:name="_Hlk202367695"/>
    </w:p>
    <w:p w14:paraId="148889A2" w14:textId="2083DDCE" w:rsidR="006A404C" w:rsidRPr="003C1DA9" w:rsidRDefault="00217D8D" w:rsidP="006A404C">
      <w:pPr>
        <w:bidi w:val="0"/>
        <w:spacing w:before="240" w:after="0" w:line="257" w:lineRule="auto"/>
        <w:rPr>
          <w:rFonts w:ascii="Times New Roman" w:eastAsia="Calibri" w:hAnsi="Times New Roman" w:cs="Simplified Arabic"/>
          <w:b/>
          <w:bCs/>
          <w:sz w:val="24"/>
          <w:szCs w:val="32"/>
        </w:rPr>
      </w:pPr>
      <w:r w:rsidRPr="003C1DA9">
        <w:rPr>
          <w:rFonts w:ascii="Times New Roman" w:eastAsia="Calibri" w:hAnsi="Times New Roman" w:cs="Simplified Arabic"/>
          <w:b/>
          <w:bCs/>
          <w:noProof/>
          <w:color w:val="8496B0"/>
          <w:sz w:val="24"/>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3C1DA9">
        <w:rPr>
          <w:rFonts w:ascii="Times New Roman" w:eastAsia="Calibri" w:hAnsi="Times New Roman" w:cs="Simplified Arabic"/>
          <w:b/>
          <w:bCs/>
          <w:sz w:val="24"/>
          <w:szCs w:val="32"/>
        </w:rPr>
        <w:t>MidOcean</w:t>
      </w:r>
      <w:proofErr w:type="spellEnd"/>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University</w:t>
      </w:r>
      <w:r w:rsidRPr="003C1DA9">
        <w:rPr>
          <w:rFonts w:ascii="Times New Roman" w:eastAsia="Calibri" w:hAnsi="Times New Roman" w:cs="Simplified Arabic"/>
          <w:sz w:val="24"/>
          <w:szCs w:val="32"/>
        </w:rPr>
        <w:br/>
      </w:r>
      <w:r w:rsidR="006A404C" w:rsidRPr="003C1DA9">
        <w:rPr>
          <w:rFonts w:ascii="Times New Roman" w:eastAsia="Calibri" w:hAnsi="Times New Roman" w:cs="Simplified Arabic"/>
          <w:b/>
          <w:bCs/>
          <w:sz w:val="24"/>
          <w:szCs w:val="32"/>
        </w:rPr>
        <w:t>College</w:t>
      </w:r>
      <w:r w:rsidR="0011459A">
        <w:rPr>
          <w:rFonts w:ascii="Times New Roman" w:eastAsia="Calibri" w:hAnsi="Times New Roman" w:cs="Simplified Arabic"/>
          <w:b/>
          <w:bCs/>
          <w:sz w:val="24"/>
          <w:szCs w:val="32"/>
        </w:rPr>
        <w:t xml:space="preserve"> </w:t>
      </w:r>
      <w:r w:rsidR="006A404C" w:rsidRPr="003C1DA9">
        <w:rPr>
          <w:rFonts w:ascii="Times New Roman" w:eastAsia="Calibri" w:hAnsi="Times New Roman" w:cs="Simplified Arabic"/>
          <w:b/>
          <w:bCs/>
          <w:sz w:val="24"/>
          <w:szCs w:val="32"/>
        </w:rPr>
        <w:t>of</w:t>
      </w:r>
      <w:r w:rsidR="0011459A">
        <w:rPr>
          <w:rFonts w:ascii="Times New Roman" w:eastAsia="Calibri" w:hAnsi="Times New Roman" w:cs="Simplified Arabic"/>
          <w:b/>
          <w:bCs/>
          <w:sz w:val="24"/>
          <w:szCs w:val="32"/>
        </w:rPr>
        <w:t xml:space="preserve"> </w:t>
      </w:r>
      <w:r w:rsidR="006A404C" w:rsidRPr="003C1DA9">
        <w:rPr>
          <w:rFonts w:ascii="Times New Roman" w:eastAsia="Calibri" w:hAnsi="Times New Roman" w:cs="Simplified Arabic"/>
          <w:b/>
          <w:bCs/>
          <w:sz w:val="24"/>
          <w:szCs w:val="32"/>
        </w:rPr>
        <w:t>Business</w:t>
      </w:r>
      <w:r w:rsidR="0011459A">
        <w:rPr>
          <w:rFonts w:ascii="Times New Roman" w:eastAsia="Calibri" w:hAnsi="Times New Roman" w:cs="Simplified Arabic"/>
          <w:b/>
          <w:bCs/>
          <w:sz w:val="24"/>
          <w:szCs w:val="32"/>
        </w:rPr>
        <w:t xml:space="preserve"> </w:t>
      </w:r>
      <w:r w:rsidR="006A404C" w:rsidRPr="003C1DA9">
        <w:rPr>
          <w:rFonts w:ascii="Times New Roman" w:eastAsia="Calibri" w:hAnsi="Times New Roman" w:cs="Simplified Arabic"/>
          <w:b/>
          <w:bCs/>
          <w:sz w:val="24"/>
          <w:szCs w:val="32"/>
        </w:rPr>
        <w:t>Administration</w:t>
      </w:r>
      <w:r w:rsidR="0011459A">
        <w:rPr>
          <w:rFonts w:ascii="Times New Roman" w:eastAsia="Calibri" w:hAnsi="Times New Roman" w:cs="Simplified Arabic"/>
          <w:b/>
          <w:bCs/>
          <w:sz w:val="24"/>
          <w:szCs w:val="32"/>
        </w:rPr>
        <w:t xml:space="preserve"> </w:t>
      </w:r>
    </w:p>
    <w:p w14:paraId="548E72EC" w14:textId="7B2355E2" w:rsidR="00217D8D" w:rsidRPr="003C1DA9" w:rsidRDefault="006A404C" w:rsidP="006A404C">
      <w:pPr>
        <w:bidi w:val="0"/>
        <w:spacing w:after="0" w:line="257" w:lineRule="auto"/>
        <w:rPr>
          <w:rFonts w:ascii="Times New Roman" w:eastAsia="Calibri" w:hAnsi="Times New Roman" w:cs="Simplified Arabic"/>
          <w:sz w:val="24"/>
          <w:szCs w:val="28"/>
          <w:rtl/>
        </w:rPr>
      </w:pPr>
      <w:r w:rsidRPr="003C1DA9">
        <w:rPr>
          <w:rFonts w:ascii="Times New Roman" w:eastAsia="Calibri" w:hAnsi="Times New Roman" w:cs="Simplified Arabic"/>
          <w:b/>
          <w:bCs/>
          <w:sz w:val="24"/>
          <w:szCs w:val="32"/>
        </w:rPr>
        <w:t>Master's</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Degree</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in</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Risk</w:t>
      </w:r>
      <w:r w:rsidR="0011459A">
        <w:rPr>
          <w:rFonts w:ascii="Times New Roman" w:eastAsia="Calibri" w:hAnsi="Times New Roman" w:cs="Simplified Arabic"/>
          <w:b/>
          <w:bCs/>
          <w:sz w:val="24"/>
          <w:szCs w:val="32"/>
        </w:rPr>
        <w:t xml:space="preserve"> </w:t>
      </w:r>
      <w:r w:rsidRPr="003C1DA9">
        <w:rPr>
          <w:rFonts w:ascii="Times New Roman" w:eastAsia="Calibri" w:hAnsi="Times New Roman" w:cs="Simplified Arabic"/>
          <w:b/>
          <w:bCs/>
          <w:sz w:val="24"/>
          <w:szCs w:val="32"/>
        </w:rPr>
        <w:t>Management</w:t>
      </w:r>
      <w:r w:rsidR="0011459A">
        <w:rPr>
          <w:rFonts w:ascii="Times New Roman" w:eastAsia="Calibri" w:hAnsi="Times New Roman" w:cs="Simplified Arabic"/>
          <w:b/>
          <w:bCs/>
          <w:sz w:val="24"/>
          <w:szCs w:val="32"/>
        </w:rPr>
        <w:t>.</w:t>
      </w:r>
      <w:r w:rsidR="00C17AB0" w:rsidRPr="003C1DA9">
        <w:rPr>
          <w:rFonts w:ascii="Times New Roman" w:eastAsia="Calibri" w:hAnsi="Times New Roman" w:cs="Simplified Arabic"/>
          <w:b/>
          <w:bCs/>
          <w:sz w:val="24"/>
          <w:szCs w:val="32"/>
        </w:rPr>
        <w:br/>
      </w:r>
    </w:p>
    <w:p w14:paraId="77DBB9FF" w14:textId="77777777" w:rsidR="00217D8D" w:rsidRPr="003C1DA9"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Pr="003C1DA9"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Pr="003C1DA9"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Pr="003C1DA9"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Pr="003C1DA9" w:rsidRDefault="00C17AB0" w:rsidP="00C17AB0">
      <w:pPr>
        <w:bidi w:val="0"/>
        <w:spacing w:line="257" w:lineRule="auto"/>
        <w:jc w:val="both"/>
        <w:rPr>
          <w:rFonts w:ascii="Times New Roman" w:eastAsia="Calibri" w:hAnsi="Times New Roman" w:cs="Simplified Arabic"/>
          <w:sz w:val="24"/>
          <w:szCs w:val="2"/>
        </w:rPr>
      </w:pPr>
    </w:p>
    <w:p w14:paraId="330AB8E4" w14:textId="3820E951" w:rsidR="00661AA6" w:rsidRPr="002929D6" w:rsidRDefault="006A404C" w:rsidP="00661AA6">
      <w:pPr>
        <w:bidi w:val="0"/>
        <w:spacing w:line="257" w:lineRule="auto"/>
        <w:ind w:firstLine="284"/>
        <w:jc w:val="center"/>
        <w:rPr>
          <w:rFonts w:ascii="Times New Roman" w:eastAsia="Calibri" w:hAnsi="Times New Roman" w:cs="Simplified Arabic"/>
          <w:b/>
          <w:bCs/>
          <w:sz w:val="30"/>
          <w:szCs w:val="42"/>
        </w:rPr>
      </w:pPr>
      <w:r w:rsidRPr="002929D6">
        <w:rPr>
          <w:rFonts w:ascii="Times New Roman" w:eastAsia="Calibri" w:hAnsi="Times New Roman" w:cs="Simplified Arabic"/>
          <w:b/>
          <w:bCs/>
          <w:sz w:val="30"/>
          <w:szCs w:val="46"/>
        </w:rPr>
        <w:t>The</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Impact</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of</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Digital</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Risk</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Management</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on</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Enhancing</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Supply</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Chain</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Efficiency</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An</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Applied</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Study</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at</w:t>
      </w:r>
      <w:r w:rsidR="0011459A">
        <w:rPr>
          <w:rFonts w:ascii="Times New Roman" w:eastAsia="Calibri" w:hAnsi="Times New Roman" w:cs="Simplified Arabic"/>
          <w:b/>
          <w:bCs/>
          <w:sz w:val="30"/>
          <w:szCs w:val="46"/>
        </w:rPr>
        <w:t xml:space="preserve"> </w:t>
      </w:r>
      <w:proofErr w:type="spellStart"/>
      <w:r w:rsidRPr="002929D6">
        <w:rPr>
          <w:rFonts w:ascii="Times New Roman" w:eastAsia="Calibri" w:hAnsi="Times New Roman" w:cs="Simplified Arabic"/>
          <w:b/>
          <w:bCs/>
          <w:sz w:val="30"/>
          <w:szCs w:val="46"/>
        </w:rPr>
        <w:t>Spimaco</w:t>
      </w:r>
      <w:proofErr w:type="spellEnd"/>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Pharmaceutical</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Company</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in</w:t>
      </w:r>
      <w:r w:rsidR="0011459A">
        <w:rPr>
          <w:rFonts w:ascii="Times New Roman" w:eastAsia="Calibri" w:hAnsi="Times New Roman" w:cs="Simplified Arabic"/>
          <w:b/>
          <w:bCs/>
          <w:sz w:val="30"/>
          <w:szCs w:val="46"/>
        </w:rPr>
        <w:t xml:space="preserve"> </w:t>
      </w:r>
      <w:r w:rsidRPr="002929D6">
        <w:rPr>
          <w:rFonts w:ascii="Times New Roman" w:eastAsia="Calibri" w:hAnsi="Times New Roman" w:cs="Simplified Arabic"/>
          <w:b/>
          <w:bCs/>
          <w:sz w:val="30"/>
          <w:szCs w:val="46"/>
        </w:rPr>
        <w:t>Riyadh</w:t>
      </w:r>
    </w:p>
    <w:p w14:paraId="0752D415" w14:textId="77777777" w:rsidR="006A404C" w:rsidRPr="003C1DA9" w:rsidRDefault="006A404C" w:rsidP="006016C0">
      <w:pPr>
        <w:bidi w:val="0"/>
        <w:spacing w:line="257" w:lineRule="auto"/>
        <w:ind w:firstLine="284"/>
        <w:jc w:val="center"/>
        <w:rPr>
          <w:rFonts w:ascii="Times New Roman" w:eastAsia="Calibri" w:hAnsi="Times New Roman" w:cs="Simplified Arabic"/>
          <w:b/>
          <w:bCs/>
          <w:sz w:val="24"/>
          <w:szCs w:val="38"/>
        </w:rPr>
      </w:pPr>
    </w:p>
    <w:p w14:paraId="5AB7FBF2" w14:textId="77777777" w:rsidR="006A404C" w:rsidRPr="003C1DA9" w:rsidRDefault="006A404C" w:rsidP="006A404C">
      <w:pPr>
        <w:bidi w:val="0"/>
        <w:spacing w:line="257" w:lineRule="auto"/>
        <w:ind w:firstLine="284"/>
        <w:jc w:val="center"/>
        <w:rPr>
          <w:rFonts w:ascii="Times New Roman" w:eastAsia="Calibri" w:hAnsi="Times New Roman" w:cs="Simplified Arabic"/>
          <w:b/>
          <w:bCs/>
          <w:sz w:val="24"/>
          <w:szCs w:val="38"/>
        </w:rPr>
      </w:pPr>
    </w:p>
    <w:p w14:paraId="695498EC" w14:textId="591BE4DD" w:rsidR="00C17AB0" w:rsidRPr="002929D6" w:rsidRDefault="00C17AB0" w:rsidP="006A404C">
      <w:pPr>
        <w:bidi w:val="0"/>
        <w:spacing w:line="257" w:lineRule="auto"/>
        <w:ind w:firstLine="284"/>
        <w:jc w:val="center"/>
        <w:rPr>
          <w:rFonts w:ascii="Times New Roman" w:eastAsia="Calibri" w:hAnsi="Times New Roman" w:cs="Simplified Arabic"/>
          <w:b/>
          <w:bCs/>
          <w:sz w:val="28"/>
          <w:szCs w:val="42"/>
        </w:rPr>
      </w:pPr>
      <w:r w:rsidRPr="002929D6">
        <w:rPr>
          <w:rFonts w:ascii="Times New Roman" w:eastAsia="Calibri" w:hAnsi="Times New Roman" w:cs="Simplified Arabic"/>
          <w:b/>
          <w:bCs/>
          <w:sz w:val="28"/>
          <w:szCs w:val="42"/>
        </w:rPr>
        <w:t>Prepared</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by</w:t>
      </w:r>
      <w:r w:rsidR="0011459A">
        <w:rPr>
          <w:rFonts w:ascii="Times New Roman" w:eastAsia="Calibri" w:hAnsi="Times New Roman" w:cs="Simplified Arabic"/>
          <w:b/>
          <w:bCs/>
          <w:sz w:val="28"/>
          <w:szCs w:val="42"/>
        </w:rPr>
        <w:t xml:space="preserve">: </w:t>
      </w:r>
    </w:p>
    <w:p w14:paraId="0C90BAEF" w14:textId="07898D40" w:rsidR="00F823D3" w:rsidRPr="002929D6" w:rsidRDefault="00F823D3" w:rsidP="00751FC1">
      <w:pPr>
        <w:bidi w:val="0"/>
        <w:spacing w:line="257" w:lineRule="auto"/>
        <w:ind w:firstLine="284"/>
        <w:jc w:val="center"/>
        <w:rPr>
          <w:rFonts w:ascii="Times New Roman" w:eastAsia="Calibri" w:hAnsi="Times New Roman" w:cs="Simplified Arabic"/>
          <w:b/>
          <w:bCs/>
          <w:sz w:val="28"/>
          <w:szCs w:val="42"/>
        </w:rPr>
      </w:pPr>
      <w:r w:rsidRPr="002929D6">
        <w:rPr>
          <w:rFonts w:ascii="Times New Roman" w:eastAsia="Calibri" w:hAnsi="Times New Roman" w:cs="Simplified Arabic"/>
          <w:b/>
          <w:bCs/>
          <w:sz w:val="28"/>
          <w:szCs w:val="42"/>
        </w:rPr>
        <w:t>Fahad</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Razi</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Ajaj</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Al-Anzi</w:t>
      </w:r>
      <w:r w:rsidR="0011459A">
        <w:rPr>
          <w:rFonts w:ascii="Times New Roman" w:eastAsia="Calibri" w:hAnsi="Times New Roman" w:cs="Simplified Arabic"/>
          <w:b/>
          <w:bCs/>
          <w:sz w:val="28"/>
          <w:szCs w:val="42"/>
        </w:rPr>
        <w:t xml:space="preserve"> </w:t>
      </w:r>
    </w:p>
    <w:p w14:paraId="5F602641" w14:textId="44C4CEEF" w:rsidR="006016C0" w:rsidRPr="002929D6" w:rsidRDefault="006016C0" w:rsidP="008C6747">
      <w:pPr>
        <w:bidi w:val="0"/>
        <w:spacing w:line="257" w:lineRule="auto"/>
        <w:ind w:firstLine="284"/>
        <w:jc w:val="center"/>
        <w:rPr>
          <w:rFonts w:ascii="Times New Roman" w:eastAsia="Calibri" w:hAnsi="Times New Roman" w:cs="Simplified Arabic"/>
          <w:b/>
          <w:bCs/>
          <w:sz w:val="28"/>
          <w:szCs w:val="42"/>
        </w:rPr>
      </w:pPr>
      <w:r w:rsidRPr="002929D6">
        <w:rPr>
          <w:rFonts w:ascii="Times New Roman" w:eastAsia="Calibri" w:hAnsi="Times New Roman" w:cs="Simplified Arabic"/>
          <w:b/>
          <w:bCs/>
          <w:sz w:val="28"/>
          <w:szCs w:val="42"/>
        </w:rPr>
        <w:t>University</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ID</w:t>
      </w:r>
      <w:r w:rsidR="0011459A">
        <w:rPr>
          <w:rFonts w:ascii="Times New Roman" w:eastAsia="Calibri" w:hAnsi="Times New Roman" w:cs="Simplified Arabic"/>
          <w:b/>
          <w:bCs/>
          <w:sz w:val="28"/>
          <w:szCs w:val="42"/>
        </w:rPr>
        <w:t xml:space="preserve">: </w:t>
      </w:r>
      <w:r w:rsidR="008C6747" w:rsidRPr="008C6747">
        <w:rPr>
          <w:rFonts w:ascii="Times New Roman" w:eastAsia="Calibri" w:hAnsi="Times New Roman" w:cs="Simplified Arabic"/>
          <w:b/>
          <w:bCs/>
          <w:sz w:val="14"/>
          <w:szCs w:val="28"/>
          <w:rtl/>
          <w:lang w:bidi="ar-SY"/>
        </w:rPr>
        <w:t>243001218</w:t>
      </w:r>
    </w:p>
    <w:p w14:paraId="01E5C5BD" w14:textId="77777777" w:rsidR="00217D8D" w:rsidRPr="002929D6" w:rsidRDefault="00217D8D" w:rsidP="00217D8D">
      <w:pPr>
        <w:bidi w:val="0"/>
        <w:spacing w:line="257" w:lineRule="auto"/>
        <w:jc w:val="both"/>
        <w:rPr>
          <w:rFonts w:ascii="Times New Roman" w:eastAsia="Calibri" w:hAnsi="Times New Roman" w:cs="Simplified Arabic"/>
          <w:sz w:val="28"/>
          <w:szCs w:val="60"/>
        </w:rPr>
      </w:pPr>
    </w:p>
    <w:p w14:paraId="66DFA0E0" w14:textId="77777777" w:rsidR="00217D8D" w:rsidRPr="002929D6" w:rsidRDefault="00217D8D" w:rsidP="00217D8D">
      <w:pPr>
        <w:bidi w:val="0"/>
        <w:spacing w:line="257" w:lineRule="auto"/>
        <w:ind w:firstLine="284"/>
        <w:jc w:val="center"/>
        <w:rPr>
          <w:rFonts w:ascii="Times New Roman" w:eastAsia="Calibri" w:hAnsi="Times New Roman" w:cs="Simplified Arabic"/>
          <w:sz w:val="28"/>
          <w:szCs w:val="20"/>
        </w:rPr>
      </w:pPr>
    </w:p>
    <w:p w14:paraId="02BAB5F3" w14:textId="3352586B" w:rsidR="00BF2B71" w:rsidRPr="002929D6" w:rsidRDefault="00BF2B71" w:rsidP="00BF2B71">
      <w:pPr>
        <w:bidi w:val="0"/>
        <w:spacing w:line="257" w:lineRule="auto"/>
        <w:ind w:firstLine="284"/>
        <w:jc w:val="center"/>
        <w:rPr>
          <w:rFonts w:ascii="Times New Roman" w:eastAsia="Calibri" w:hAnsi="Times New Roman" w:cs="Simplified Arabic"/>
          <w:b/>
          <w:bCs/>
          <w:sz w:val="28"/>
          <w:szCs w:val="42"/>
        </w:rPr>
      </w:pPr>
      <w:r w:rsidRPr="002929D6">
        <w:rPr>
          <w:rFonts w:ascii="Times New Roman" w:eastAsia="Calibri" w:hAnsi="Times New Roman" w:cs="Simplified Arabic"/>
          <w:b/>
          <w:bCs/>
          <w:sz w:val="28"/>
          <w:szCs w:val="42"/>
        </w:rPr>
        <w:t>Supervised</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by</w:t>
      </w:r>
    </w:p>
    <w:p w14:paraId="301E8425" w14:textId="315F9B4D" w:rsidR="006A404C" w:rsidRPr="002929D6" w:rsidRDefault="006A404C" w:rsidP="006A404C">
      <w:pPr>
        <w:bidi w:val="0"/>
        <w:spacing w:line="257" w:lineRule="auto"/>
        <w:ind w:firstLine="284"/>
        <w:jc w:val="center"/>
        <w:rPr>
          <w:rFonts w:ascii="Times New Roman" w:eastAsia="Calibri" w:hAnsi="Times New Roman" w:cs="Simplified Arabic"/>
          <w:b/>
          <w:bCs/>
          <w:sz w:val="28"/>
          <w:szCs w:val="42"/>
        </w:rPr>
      </w:pPr>
      <w:r w:rsidRPr="002929D6">
        <w:rPr>
          <w:rFonts w:ascii="Times New Roman" w:eastAsia="Calibri" w:hAnsi="Times New Roman" w:cs="Simplified Arabic"/>
          <w:b/>
          <w:bCs/>
          <w:sz w:val="28"/>
          <w:szCs w:val="42"/>
        </w:rPr>
        <w:t>Prof</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Dr</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Al-Faisal</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Abdul</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Hamid</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Muhammad</w:t>
      </w:r>
      <w:r w:rsidR="0011459A">
        <w:rPr>
          <w:rFonts w:ascii="Times New Roman" w:eastAsia="Calibri" w:hAnsi="Times New Roman" w:cs="Simplified Arabic"/>
          <w:b/>
          <w:bCs/>
          <w:sz w:val="28"/>
          <w:szCs w:val="42"/>
        </w:rPr>
        <w:t xml:space="preserve">  </w:t>
      </w:r>
    </w:p>
    <w:p w14:paraId="2C2B9A94" w14:textId="4B6CB878" w:rsidR="00217D8D" w:rsidRPr="002929D6" w:rsidRDefault="006A404C" w:rsidP="006A404C">
      <w:pPr>
        <w:bidi w:val="0"/>
        <w:spacing w:line="257" w:lineRule="auto"/>
        <w:ind w:firstLine="284"/>
        <w:jc w:val="center"/>
        <w:rPr>
          <w:rFonts w:ascii="Times New Roman" w:eastAsia="Calibri" w:hAnsi="Times New Roman" w:cs="Simplified Arabic"/>
          <w:b/>
          <w:bCs/>
          <w:sz w:val="28"/>
          <w:szCs w:val="74"/>
        </w:rPr>
      </w:pPr>
      <w:r w:rsidRPr="002929D6">
        <w:rPr>
          <w:rFonts w:ascii="Times New Roman" w:eastAsia="Calibri" w:hAnsi="Times New Roman" w:cs="Simplified Arabic"/>
          <w:b/>
          <w:bCs/>
          <w:sz w:val="28"/>
          <w:szCs w:val="42"/>
        </w:rPr>
        <w:t>Prof</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Dr</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Faiz</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Ali</w:t>
      </w:r>
      <w:r w:rsidR="0011459A">
        <w:rPr>
          <w:rFonts w:ascii="Times New Roman" w:eastAsia="Calibri" w:hAnsi="Times New Roman" w:cs="Simplified Arabic"/>
          <w:b/>
          <w:bCs/>
          <w:sz w:val="28"/>
          <w:szCs w:val="42"/>
        </w:rPr>
        <w:t xml:space="preserve"> </w:t>
      </w:r>
      <w:r w:rsidRPr="002929D6">
        <w:rPr>
          <w:rFonts w:ascii="Times New Roman" w:eastAsia="Calibri" w:hAnsi="Times New Roman" w:cs="Simplified Arabic"/>
          <w:b/>
          <w:bCs/>
          <w:sz w:val="28"/>
          <w:szCs w:val="42"/>
        </w:rPr>
        <w:t>Jarad</w:t>
      </w:r>
      <w:r w:rsidR="00217D8D" w:rsidRPr="002929D6">
        <w:rPr>
          <w:rFonts w:ascii="Times New Roman" w:eastAsia="Calibri" w:hAnsi="Times New Roman" w:cs="Simplified Arabic"/>
          <w:sz w:val="28"/>
          <w:szCs w:val="42"/>
        </w:rPr>
        <w:br/>
      </w:r>
    </w:p>
    <w:p w14:paraId="3F10151A" w14:textId="77777777" w:rsidR="00217D8D" w:rsidRPr="002929D6" w:rsidRDefault="00217D8D" w:rsidP="00217D8D">
      <w:pPr>
        <w:bidi w:val="0"/>
        <w:spacing w:line="257" w:lineRule="auto"/>
        <w:ind w:firstLine="284"/>
        <w:jc w:val="center"/>
        <w:rPr>
          <w:rFonts w:ascii="Times New Roman" w:eastAsia="Calibri" w:hAnsi="Times New Roman" w:cs="Simplified Arabic"/>
          <w:sz w:val="28"/>
          <w:szCs w:val="12"/>
        </w:rPr>
      </w:pPr>
    </w:p>
    <w:p w14:paraId="67064C6D" w14:textId="4F8A7152" w:rsidR="00217D8D" w:rsidRPr="002929D6" w:rsidRDefault="00C17AB0" w:rsidP="00217D8D">
      <w:pPr>
        <w:bidi w:val="0"/>
        <w:spacing w:line="257" w:lineRule="auto"/>
        <w:ind w:firstLine="284"/>
        <w:jc w:val="center"/>
        <w:rPr>
          <w:rFonts w:ascii="Times New Roman" w:eastAsia="Calibri" w:hAnsi="Times New Roman" w:cs="Simplified Arabic"/>
          <w:sz w:val="28"/>
          <w:szCs w:val="42"/>
        </w:rPr>
      </w:pPr>
      <w:r w:rsidRPr="002929D6">
        <w:rPr>
          <w:rFonts w:ascii="Times New Roman" w:eastAsia="Calibri" w:hAnsi="Times New Roman" w:cs="Simplified Arabic"/>
          <w:b/>
          <w:bCs/>
          <w:noProof/>
          <w:sz w:val="28"/>
          <w:szCs w:val="42"/>
        </w:rPr>
        <mc:AlternateContent>
          <mc:Choice Requires="wps">
            <w:drawing>
              <wp:anchor distT="0" distB="0" distL="114300" distR="114300" simplePos="0" relativeHeight="251680256" behindDoc="0" locked="0" layoutInCell="1" allowOverlap="1" wp14:anchorId="6E821E20" wp14:editId="6BCD74D4">
                <wp:simplePos x="0" y="0"/>
                <wp:positionH relativeFrom="margin">
                  <wp:align>center</wp:align>
                </wp:positionH>
                <wp:positionV relativeFrom="paragraph">
                  <wp:posOffset>1588038</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390610F" id="مستطيل: زوايا مستديرة 3" o:spid="_x0000_s1026" style="position:absolute;left:0;text-align:left;margin-left:0;margin-top:125.05pt;width:36.5pt;height:33.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" fillcolor="white [3201]" stroked="f" strokeweight="2pt">
                <w10:wrap anchorx="margin"/>
              </v:roundrect>
            </w:pict>
          </mc:Fallback>
        </mc:AlternateContent>
      </w:r>
      <w:r w:rsidR="00217D8D" w:rsidRPr="002929D6">
        <w:rPr>
          <w:rFonts w:ascii="Times New Roman" w:eastAsia="Calibri" w:hAnsi="Times New Roman" w:cs="Simplified Arabic"/>
          <w:b/>
          <w:bCs/>
          <w:sz w:val="28"/>
          <w:szCs w:val="42"/>
        </w:rPr>
        <w:t>Academic</w:t>
      </w:r>
      <w:r w:rsidR="0011459A">
        <w:rPr>
          <w:rFonts w:ascii="Times New Roman" w:eastAsia="Calibri" w:hAnsi="Times New Roman" w:cs="Simplified Arabic"/>
          <w:b/>
          <w:bCs/>
          <w:sz w:val="28"/>
          <w:szCs w:val="42"/>
        </w:rPr>
        <w:t xml:space="preserve"> </w:t>
      </w:r>
      <w:r w:rsidR="00217D8D" w:rsidRPr="002929D6">
        <w:rPr>
          <w:rFonts w:ascii="Times New Roman" w:eastAsia="Calibri" w:hAnsi="Times New Roman" w:cs="Simplified Arabic"/>
          <w:b/>
          <w:bCs/>
          <w:sz w:val="28"/>
          <w:szCs w:val="42"/>
        </w:rPr>
        <w:t>Year</w:t>
      </w:r>
      <w:r w:rsidR="00217D8D" w:rsidRPr="002929D6">
        <w:rPr>
          <w:rFonts w:ascii="Times New Roman" w:eastAsia="Calibri" w:hAnsi="Times New Roman" w:cs="Simplified Arabic"/>
          <w:sz w:val="28"/>
          <w:szCs w:val="42"/>
        </w:rPr>
        <w:br/>
      </w:r>
      <w:r w:rsidR="00217D8D" w:rsidRPr="002929D6">
        <w:rPr>
          <w:rFonts w:ascii="Times New Roman" w:eastAsia="Calibri" w:hAnsi="Times New Roman" w:cs="Simplified Arabic"/>
          <w:b/>
          <w:bCs/>
          <w:sz w:val="28"/>
          <w:szCs w:val="42"/>
        </w:rPr>
        <w:t>2025</w:t>
      </w:r>
      <w:bookmarkEnd w:id="8"/>
    </w:p>
    <w:sectPr w:rsidR="00217D8D" w:rsidRPr="002929D6"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21C0D" w14:textId="77777777" w:rsidR="0054372C" w:rsidRDefault="0054372C">
      <w:pPr>
        <w:spacing w:after="0" w:line="240" w:lineRule="auto"/>
      </w:pPr>
      <w:r>
        <w:separator/>
      </w:r>
    </w:p>
  </w:endnote>
  <w:endnote w:type="continuationSeparator" w:id="0">
    <w:p w14:paraId="7843A663" w14:textId="77777777" w:rsidR="0054372C" w:rsidRDefault="00543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88F41" w14:textId="77777777" w:rsidR="0054372C" w:rsidRDefault="0054372C">
      <w:pPr>
        <w:spacing w:after="0" w:line="240" w:lineRule="auto"/>
      </w:pPr>
      <w:r>
        <w:separator/>
      </w:r>
    </w:p>
  </w:footnote>
  <w:footnote w:type="continuationSeparator" w:id="0">
    <w:p w14:paraId="54F7E3D6" w14:textId="77777777" w:rsidR="0054372C" w:rsidRDefault="005437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A59"/>
    <w:multiLevelType w:val="multilevel"/>
    <w:tmpl w:val="52F4E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67A7C"/>
    <w:multiLevelType w:val="multilevel"/>
    <w:tmpl w:val="555E4B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D16A1"/>
    <w:multiLevelType w:val="multilevel"/>
    <w:tmpl w:val="8BBAE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A21F05"/>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51A91"/>
    <w:multiLevelType w:val="multilevel"/>
    <w:tmpl w:val="AA7AA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C13318"/>
    <w:multiLevelType w:val="multilevel"/>
    <w:tmpl w:val="CCAC90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BF34C8"/>
    <w:multiLevelType w:val="multilevel"/>
    <w:tmpl w:val="5B14A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640B94"/>
    <w:multiLevelType w:val="multilevel"/>
    <w:tmpl w:val="B71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DE2C08"/>
    <w:multiLevelType w:val="multilevel"/>
    <w:tmpl w:val="EC4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B606B3"/>
    <w:multiLevelType w:val="multilevel"/>
    <w:tmpl w:val="77020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80016C"/>
    <w:multiLevelType w:val="multilevel"/>
    <w:tmpl w:val="8C9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A171EF"/>
    <w:multiLevelType w:val="multilevel"/>
    <w:tmpl w:val="825EF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8E6BDE"/>
    <w:multiLevelType w:val="multilevel"/>
    <w:tmpl w:val="08A8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8A2CAD"/>
    <w:multiLevelType w:val="multilevel"/>
    <w:tmpl w:val="3F50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15315"/>
    <w:multiLevelType w:val="multilevel"/>
    <w:tmpl w:val="232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31374A"/>
    <w:multiLevelType w:val="multilevel"/>
    <w:tmpl w:val="7B84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3173DF"/>
    <w:multiLevelType w:val="multilevel"/>
    <w:tmpl w:val="F7AC1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707315"/>
    <w:multiLevelType w:val="multilevel"/>
    <w:tmpl w:val="64687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0A0BD3"/>
    <w:multiLevelType w:val="multilevel"/>
    <w:tmpl w:val="86EC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257DAD"/>
    <w:multiLevelType w:val="multilevel"/>
    <w:tmpl w:val="7AFA6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8044AF"/>
    <w:multiLevelType w:val="multilevel"/>
    <w:tmpl w:val="7CCE5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A15D6F"/>
    <w:multiLevelType w:val="multilevel"/>
    <w:tmpl w:val="8000F7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3225BD"/>
    <w:multiLevelType w:val="hybridMultilevel"/>
    <w:tmpl w:val="A3543C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147D3CA3"/>
    <w:multiLevelType w:val="multilevel"/>
    <w:tmpl w:val="D3C2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C44CD4"/>
    <w:multiLevelType w:val="multilevel"/>
    <w:tmpl w:val="418E5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CD23C0"/>
    <w:multiLevelType w:val="multilevel"/>
    <w:tmpl w:val="648A7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503973"/>
    <w:multiLevelType w:val="multilevel"/>
    <w:tmpl w:val="817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B82AC4"/>
    <w:multiLevelType w:val="multilevel"/>
    <w:tmpl w:val="CB36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266D54"/>
    <w:multiLevelType w:val="multilevel"/>
    <w:tmpl w:val="E3F4C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A4209E8"/>
    <w:multiLevelType w:val="multilevel"/>
    <w:tmpl w:val="8BACA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752242"/>
    <w:multiLevelType w:val="multilevel"/>
    <w:tmpl w:val="12B0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775B4D"/>
    <w:multiLevelType w:val="multilevel"/>
    <w:tmpl w:val="D92E7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DD7107"/>
    <w:multiLevelType w:val="multilevel"/>
    <w:tmpl w:val="C8A2A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B37C9F"/>
    <w:multiLevelType w:val="multilevel"/>
    <w:tmpl w:val="5FB2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1B0A39"/>
    <w:multiLevelType w:val="multilevel"/>
    <w:tmpl w:val="CC1C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36" w15:restartNumberingAfterBreak="0">
    <w:nsid w:val="1FB471F7"/>
    <w:multiLevelType w:val="multilevel"/>
    <w:tmpl w:val="DC148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980396"/>
    <w:multiLevelType w:val="multilevel"/>
    <w:tmpl w:val="65CCA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792F92"/>
    <w:multiLevelType w:val="multilevel"/>
    <w:tmpl w:val="7EEE06A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6D3914"/>
    <w:multiLevelType w:val="multilevel"/>
    <w:tmpl w:val="D3701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D85B43"/>
    <w:multiLevelType w:val="multilevel"/>
    <w:tmpl w:val="CE3A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1E506D"/>
    <w:multiLevelType w:val="multilevel"/>
    <w:tmpl w:val="324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1E7D9F"/>
    <w:multiLevelType w:val="multilevel"/>
    <w:tmpl w:val="B6243070"/>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43" w15:restartNumberingAfterBreak="0">
    <w:nsid w:val="263E3FDB"/>
    <w:multiLevelType w:val="multilevel"/>
    <w:tmpl w:val="F43C3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914044"/>
    <w:multiLevelType w:val="multilevel"/>
    <w:tmpl w:val="554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F9572D"/>
    <w:multiLevelType w:val="multilevel"/>
    <w:tmpl w:val="2F7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0A5FC3"/>
    <w:multiLevelType w:val="multilevel"/>
    <w:tmpl w:val="F578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7E43AF"/>
    <w:multiLevelType w:val="multilevel"/>
    <w:tmpl w:val="B624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85D4014"/>
    <w:multiLevelType w:val="multilevel"/>
    <w:tmpl w:val="1790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797450"/>
    <w:multiLevelType w:val="multilevel"/>
    <w:tmpl w:val="06F2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A72A16"/>
    <w:multiLevelType w:val="multilevel"/>
    <w:tmpl w:val="719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1B06DF"/>
    <w:multiLevelType w:val="multilevel"/>
    <w:tmpl w:val="AD88E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A9269C6"/>
    <w:multiLevelType w:val="multilevel"/>
    <w:tmpl w:val="3C22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AE75D9"/>
    <w:multiLevelType w:val="multilevel"/>
    <w:tmpl w:val="C076F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D9E339D"/>
    <w:multiLevelType w:val="multilevel"/>
    <w:tmpl w:val="A18C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FE2E99"/>
    <w:multiLevelType w:val="multilevel"/>
    <w:tmpl w:val="71B0DA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05D2133"/>
    <w:multiLevelType w:val="multilevel"/>
    <w:tmpl w:val="9CDE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6A70F3"/>
    <w:multiLevelType w:val="multilevel"/>
    <w:tmpl w:val="E0D2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E82DB7"/>
    <w:multiLevelType w:val="multilevel"/>
    <w:tmpl w:val="33E8AC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35337C9"/>
    <w:multiLevelType w:val="multilevel"/>
    <w:tmpl w:val="9A7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575BA5"/>
    <w:multiLevelType w:val="multilevel"/>
    <w:tmpl w:val="1BB08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B60980"/>
    <w:multiLevelType w:val="multilevel"/>
    <w:tmpl w:val="4204E580"/>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3FD4028"/>
    <w:multiLevelType w:val="multilevel"/>
    <w:tmpl w:val="EFEA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8920EC"/>
    <w:multiLevelType w:val="multilevel"/>
    <w:tmpl w:val="883AA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896E8C"/>
    <w:multiLevelType w:val="multilevel"/>
    <w:tmpl w:val="79DC7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E93850"/>
    <w:multiLevelType w:val="multilevel"/>
    <w:tmpl w:val="4CB0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753170A"/>
    <w:multiLevelType w:val="multilevel"/>
    <w:tmpl w:val="221E3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1A5343"/>
    <w:multiLevelType w:val="multilevel"/>
    <w:tmpl w:val="F9223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A06763"/>
    <w:multiLevelType w:val="multilevel"/>
    <w:tmpl w:val="4A7A9C7C"/>
    <w:lvl w:ilvl="0">
      <w:start w:val="1"/>
      <w:numFmt w:val="decimal"/>
      <w:lvlText w:val="%1."/>
      <w:lvlJc w:val="left"/>
      <w:pPr>
        <w:tabs>
          <w:tab w:val="num" w:pos="720"/>
        </w:tabs>
        <w:ind w:left="720" w:hanging="360"/>
      </w:pPr>
      <w:rPr>
        <w:rFonts w:hint="default"/>
        <w:sz w:val="20"/>
      </w:rPr>
    </w:lvl>
    <w:lvl w:ilvl="1">
      <w:start w:val="1"/>
      <w:numFmt w:val="arabicAlpha"/>
      <w:lvlText w:val="%2-"/>
      <w:lvlJc w:val="center"/>
      <w:pPr>
        <w:ind w:left="1440" w:hanging="360"/>
      </w:p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69" w15:restartNumberingAfterBreak="0">
    <w:nsid w:val="3A504831"/>
    <w:multiLevelType w:val="multilevel"/>
    <w:tmpl w:val="826E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CA553E"/>
    <w:multiLevelType w:val="multilevel"/>
    <w:tmpl w:val="B624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ED10D7E"/>
    <w:multiLevelType w:val="multilevel"/>
    <w:tmpl w:val="94EED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EDC31ED"/>
    <w:multiLevelType w:val="multilevel"/>
    <w:tmpl w:val="094AD964"/>
    <w:lvl w:ilvl="0">
      <w:start w:val="1"/>
      <w:numFmt w:val="bullet"/>
      <w:lvlText w:val=""/>
      <w:lvlJc w:val="left"/>
      <w:pPr>
        <w:tabs>
          <w:tab w:val="num" w:pos="720"/>
        </w:tabs>
        <w:ind w:left="720" w:hanging="360"/>
      </w:pPr>
      <w:rPr>
        <w:rFonts w:ascii="Symbol" w:hAnsi="Symbol"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73" w15:restartNumberingAfterBreak="0">
    <w:nsid w:val="3F207831"/>
    <w:multiLevelType w:val="multilevel"/>
    <w:tmpl w:val="733AD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955C38"/>
    <w:multiLevelType w:val="multilevel"/>
    <w:tmpl w:val="2AB2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76" w15:restartNumberingAfterBreak="0">
    <w:nsid w:val="43B37D4B"/>
    <w:multiLevelType w:val="multilevel"/>
    <w:tmpl w:val="F97E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4164DDC"/>
    <w:multiLevelType w:val="multilevel"/>
    <w:tmpl w:val="6BB2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484369D"/>
    <w:multiLevelType w:val="multilevel"/>
    <w:tmpl w:val="C81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2B3530"/>
    <w:multiLevelType w:val="multilevel"/>
    <w:tmpl w:val="60203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52F4FD4"/>
    <w:multiLevelType w:val="multilevel"/>
    <w:tmpl w:val="9AE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5E477CE"/>
    <w:multiLevelType w:val="multilevel"/>
    <w:tmpl w:val="EE8E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2D70FF"/>
    <w:multiLevelType w:val="multilevel"/>
    <w:tmpl w:val="6740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6DA6C04"/>
    <w:multiLevelType w:val="multilevel"/>
    <w:tmpl w:val="25D8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8D97FD0"/>
    <w:multiLevelType w:val="multilevel"/>
    <w:tmpl w:val="49D60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9D664DB"/>
    <w:multiLevelType w:val="multilevel"/>
    <w:tmpl w:val="F0AE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317D06"/>
    <w:multiLevelType w:val="hybridMultilevel"/>
    <w:tmpl w:val="470622BA"/>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87" w15:restartNumberingAfterBreak="0">
    <w:nsid w:val="4A8F07FF"/>
    <w:multiLevelType w:val="multilevel"/>
    <w:tmpl w:val="F53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2E5F05"/>
    <w:multiLevelType w:val="multilevel"/>
    <w:tmpl w:val="3D76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F582DEE"/>
    <w:multiLevelType w:val="hybridMultilevel"/>
    <w:tmpl w:val="A420DF70"/>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90" w15:restartNumberingAfterBreak="0">
    <w:nsid w:val="50476B11"/>
    <w:multiLevelType w:val="hybridMultilevel"/>
    <w:tmpl w:val="CD8ABEF6"/>
    <w:lvl w:ilvl="0" w:tplc="04090005">
      <w:start w:val="1"/>
      <w:numFmt w:val="bullet"/>
      <w:lvlText w:val=""/>
      <w:lvlJc w:val="left"/>
      <w:pPr>
        <w:ind w:left="1230" w:hanging="360"/>
      </w:pPr>
      <w:rPr>
        <w:rFonts w:ascii="Wingdings" w:hAnsi="Wingdings" w:hint="default"/>
      </w:rPr>
    </w:lvl>
    <w:lvl w:ilvl="1" w:tplc="FFFFFFFF" w:tentative="1">
      <w:start w:val="1"/>
      <w:numFmt w:val="bullet"/>
      <w:lvlText w:val="o"/>
      <w:lvlJc w:val="left"/>
      <w:pPr>
        <w:ind w:left="1950" w:hanging="360"/>
      </w:pPr>
      <w:rPr>
        <w:rFonts w:ascii="Courier New" w:hAnsi="Courier New" w:cs="Courier New" w:hint="default"/>
      </w:rPr>
    </w:lvl>
    <w:lvl w:ilvl="2" w:tplc="FFFFFFFF" w:tentative="1">
      <w:start w:val="1"/>
      <w:numFmt w:val="bullet"/>
      <w:lvlText w:val=""/>
      <w:lvlJc w:val="left"/>
      <w:pPr>
        <w:ind w:left="2670" w:hanging="360"/>
      </w:pPr>
      <w:rPr>
        <w:rFonts w:ascii="Wingdings" w:hAnsi="Wingdings" w:hint="default"/>
      </w:rPr>
    </w:lvl>
    <w:lvl w:ilvl="3" w:tplc="FFFFFFFF" w:tentative="1">
      <w:start w:val="1"/>
      <w:numFmt w:val="bullet"/>
      <w:lvlText w:val=""/>
      <w:lvlJc w:val="left"/>
      <w:pPr>
        <w:ind w:left="3390" w:hanging="360"/>
      </w:pPr>
      <w:rPr>
        <w:rFonts w:ascii="Symbol" w:hAnsi="Symbol" w:hint="default"/>
      </w:rPr>
    </w:lvl>
    <w:lvl w:ilvl="4" w:tplc="FFFFFFFF" w:tentative="1">
      <w:start w:val="1"/>
      <w:numFmt w:val="bullet"/>
      <w:lvlText w:val="o"/>
      <w:lvlJc w:val="left"/>
      <w:pPr>
        <w:ind w:left="4110" w:hanging="360"/>
      </w:pPr>
      <w:rPr>
        <w:rFonts w:ascii="Courier New" w:hAnsi="Courier New" w:cs="Courier New" w:hint="default"/>
      </w:rPr>
    </w:lvl>
    <w:lvl w:ilvl="5" w:tplc="FFFFFFFF" w:tentative="1">
      <w:start w:val="1"/>
      <w:numFmt w:val="bullet"/>
      <w:lvlText w:val=""/>
      <w:lvlJc w:val="left"/>
      <w:pPr>
        <w:ind w:left="4830" w:hanging="360"/>
      </w:pPr>
      <w:rPr>
        <w:rFonts w:ascii="Wingdings" w:hAnsi="Wingdings" w:hint="default"/>
      </w:rPr>
    </w:lvl>
    <w:lvl w:ilvl="6" w:tplc="FFFFFFFF" w:tentative="1">
      <w:start w:val="1"/>
      <w:numFmt w:val="bullet"/>
      <w:lvlText w:val=""/>
      <w:lvlJc w:val="left"/>
      <w:pPr>
        <w:ind w:left="5550" w:hanging="360"/>
      </w:pPr>
      <w:rPr>
        <w:rFonts w:ascii="Symbol" w:hAnsi="Symbol" w:hint="default"/>
      </w:rPr>
    </w:lvl>
    <w:lvl w:ilvl="7" w:tplc="FFFFFFFF" w:tentative="1">
      <w:start w:val="1"/>
      <w:numFmt w:val="bullet"/>
      <w:lvlText w:val="o"/>
      <w:lvlJc w:val="left"/>
      <w:pPr>
        <w:ind w:left="6270" w:hanging="360"/>
      </w:pPr>
      <w:rPr>
        <w:rFonts w:ascii="Courier New" w:hAnsi="Courier New" w:cs="Courier New" w:hint="default"/>
      </w:rPr>
    </w:lvl>
    <w:lvl w:ilvl="8" w:tplc="FFFFFFFF" w:tentative="1">
      <w:start w:val="1"/>
      <w:numFmt w:val="bullet"/>
      <w:lvlText w:val=""/>
      <w:lvlJc w:val="left"/>
      <w:pPr>
        <w:ind w:left="6990" w:hanging="360"/>
      </w:pPr>
      <w:rPr>
        <w:rFonts w:ascii="Wingdings" w:hAnsi="Wingdings" w:hint="default"/>
      </w:rPr>
    </w:lvl>
  </w:abstractNum>
  <w:abstractNum w:abstractNumId="91" w15:restartNumberingAfterBreak="0">
    <w:nsid w:val="50EB15C6"/>
    <w:multiLevelType w:val="multilevel"/>
    <w:tmpl w:val="F47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1B25B6D"/>
    <w:multiLevelType w:val="multilevel"/>
    <w:tmpl w:val="41A83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F5742D"/>
    <w:multiLevelType w:val="multilevel"/>
    <w:tmpl w:val="B6243070"/>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94" w15:restartNumberingAfterBreak="0">
    <w:nsid w:val="55916D46"/>
    <w:multiLevelType w:val="multilevel"/>
    <w:tmpl w:val="A768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0C414A"/>
    <w:multiLevelType w:val="multilevel"/>
    <w:tmpl w:val="CDE44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CA29E8"/>
    <w:multiLevelType w:val="multilevel"/>
    <w:tmpl w:val="A44E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F61009"/>
    <w:multiLevelType w:val="multilevel"/>
    <w:tmpl w:val="94CAA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195719"/>
    <w:multiLevelType w:val="multilevel"/>
    <w:tmpl w:val="1EB0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00" w15:restartNumberingAfterBreak="0">
    <w:nsid w:val="594B5E66"/>
    <w:multiLevelType w:val="multilevel"/>
    <w:tmpl w:val="5464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02" w15:restartNumberingAfterBreak="0">
    <w:nsid w:val="5C5E4F44"/>
    <w:multiLevelType w:val="multilevel"/>
    <w:tmpl w:val="728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B76E70"/>
    <w:multiLevelType w:val="multilevel"/>
    <w:tmpl w:val="0CE29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A407E4"/>
    <w:multiLevelType w:val="multilevel"/>
    <w:tmpl w:val="A8DA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032348E"/>
    <w:multiLevelType w:val="multilevel"/>
    <w:tmpl w:val="E7B6F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0863FA2"/>
    <w:multiLevelType w:val="multilevel"/>
    <w:tmpl w:val="DF149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09E64CD"/>
    <w:multiLevelType w:val="multilevel"/>
    <w:tmpl w:val="CC381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A97E79"/>
    <w:multiLevelType w:val="multilevel"/>
    <w:tmpl w:val="55E0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21928FB"/>
    <w:multiLevelType w:val="multilevel"/>
    <w:tmpl w:val="A198E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3592909"/>
    <w:multiLevelType w:val="multilevel"/>
    <w:tmpl w:val="DA4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112" w15:restartNumberingAfterBreak="0">
    <w:nsid w:val="641964CE"/>
    <w:multiLevelType w:val="multilevel"/>
    <w:tmpl w:val="FC54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3322B2"/>
    <w:multiLevelType w:val="multilevel"/>
    <w:tmpl w:val="B6243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7810CCF"/>
    <w:multiLevelType w:val="multilevel"/>
    <w:tmpl w:val="10C8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68530234"/>
    <w:multiLevelType w:val="multilevel"/>
    <w:tmpl w:val="638C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882046F"/>
    <w:multiLevelType w:val="multilevel"/>
    <w:tmpl w:val="9418C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90A6D3F"/>
    <w:multiLevelType w:val="multilevel"/>
    <w:tmpl w:val="A3B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93029BB"/>
    <w:multiLevelType w:val="multilevel"/>
    <w:tmpl w:val="379E0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B643852"/>
    <w:multiLevelType w:val="multilevel"/>
    <w:tmpl w:val="CD82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B6E300A"/>
    <w:multiLevelType w:val="multilevel"/>
    <w:tmpl w:val="4DF66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CA00F7"/>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E020701"/>
    <w:multiLevelType w:val="multilevel"/>
    <w:tmpl w:val="E7068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E185F5B"/>
    <w:multiLevelType w:val="hybridMultilevel"/>
    <w:tmpl w:val="D82ED40A"/>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25" w15:restartNumberingAfterBreak="0">
    <w:nsid w:val="6ECC597C"/>
    <w:multiLevelType w:val="multilevel"/>
    <w:tmpl w:val="492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CF3AC8"/>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08B622B"/>
    <w:multiLevelType w:val="multilevel"/>
    <w:tmpl w:val="AFCE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470302B"/>
    <w:multiLevelType w:val="multilevel"/>
    <w:tmpl w:val="2D26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6BA7ECE"/>
    <w:multiLevelType w:val="multilevel"/>
    <w:tmpl w:val="DA0CA7F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71E0FEA"/>
    <w:multiLevelType w:val="multilevel"/>
    <w:tmpl w:val="5AC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77F03B8"/>
    <w:multiLevelType w:val="multilevel"/>
    <w:tmpl w:val="9454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8C02A5F"/>
    <w:multiLevelType w:val="multilevel"/>
    <w:tmpl w:val="FC168A92"/>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BFA79F9"/>
    <w:multiLevelType w:val="multilevel"/>
    <w:tmpl w:val="1F08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08218B"/>
    <w:multiLevelType w:val="multilevel"/>
    <w:tmpl w:val="3788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F6761B3"/>
    <w:multiLevelType w:val="multilevel"/>
    <w:tmpl w:val="B6D6A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927503">
    <w:abstractNumId w:val="75"/>
  </w:num>
  <w:num w:numId="2" w16cid:durableId="988559559">
    <w:abstractNumId w:val="115"/>
  </w:num>
  <w:num w:numId="3" w16cid:durableId="1117718673">
    <w:abstractNumId w:val="35"/>
  </w:num>
  <w:num w:numId="4" w16cid:durableId="1686905257">
    <w:abstractNumId w:val="99"/>
  </w:num>
  <w:num w:numId="5" w16cid:durableId="545605862">
    <w:abstractNumId w:val="111"/>
  </w:num>
  <w:num w:numId="6" w16cid:durableId="104816588">
    <w:abstractNumId w:val="3"/>
  </w:num>
  <w:num w:numId="7" w16cid:durableId="1858231891">
    <w:abstractNumId w:val="122"/>
  </w:num>
  <w:num w:numId="8" w16cid:durableId="1696735003">
    <w:abstractNumId w:val="126"/>
  </w:num>
  <w:num w:numId="9" w16cid:durableId="1909261314">
    <w:abstractNumId w:val="50"/>
  </w:num>
  <w:num w:numId="10" w16cid:durableId="808976815">
    <w:abstractNumId w:val="120"/>
  </w:num>
  <w:num w:numId="11" w16cid:durableId="1467309581">
    <w:abstractNumId w:val="87"/>
  </w:num>
  <w:num w:numId="12" w16cid:durableId="1361393631">
    <w:abstractNumId w:val="0"/>
  </w:num>
  <w:num w:numId="13" w16cid:durableId="1639527046">
    <w:abstractNumId w:val="31"/>
  </w:num>
  <w:num w:numId="14" w16cid:durableId="1501000667">
    <w:abstractNumId w:val="119"/>
  </w:num>
  <w:num w:numId="15" w16cid:durableId="1694377037">
    <w:abstractNumId w:val="12"/>
  </w:num>
  <w:num w:numId="16" w16cid:durableId="1548881518">
    <w:abstractNumId w:val="78"/>
  </w:num>
  <w:num w:numId="17" w16cid:durableId="772170026">
    <w:abstractNumId w:val="63"/>
  </w:num>
  <w:num w:numId="18" w16cid:durableId="603926010">
    <w:abstractNumId w:val="83"/>
  </w:num>
  <w:num w:numId="19" w16cid:durableId="1072195424">
    <w:abstractNumId w:val="32"/>
  </w:num>
  <w:num w:numId="20" w16cid:durableId="1426730681">
    <w:abstractNumId w:val="110"/>
  </w:num>
  <w:num w:numId="21" w16cid:durableId="2072462500">
    <w:abstractNumId w:val="125"/>
  </w:num>
  <w:num w:numId="22" w16cid:durableId="514270530">
    <w:abstractNumId w:val="26"/>
  </w:num>
  <w:num w:numId="23" w16cid:durableId="2064475721">
    <w:abstractNumId w:val="10"/>
  </w:num>
  <w:num w:numId="24" w16cid:durableId="2076776485">
    <w:abstractNumId w:val="41"/>
  </w:num>
  <w:num w:numId="25" w16cid:durableId="1765107306">
    <w:abstractNumId w:val="59"/>
  </w:num>
  <w:num w:numId="26" w16cid:durableId="1308361510">
    <w:abstractNumId w:val="28"/>
  </w:num>
  <w:num w:numId="27" w16cid:durableId="1738818857">
    <w:abstractNumId w:val="8"/>
  </w:num>
  <w:num w:numId="28" w16cid:durableId="1168247432">
    <w:abstractNumId w:val="6"/>
  </w:num>
  <w:num w:numId="29" w16cid:durableId="823664428">
    <w:abstractNumId w:val="38"/>
  </w:num>
  <w:num w:numId="30" w16cid:durableId="389765236">
    <w:abstractNumId w:val="36"/>
  </w:num>
  <w:num w:numId="31" w16cid:durableId="926500062">
    <w:abstractNumId w:val="66"/>
  </w:num>
  <w:num w:numId="32" w16cid:durableId="1628705568">
    <w:abstractNumId w:val="53"/>
  </w:num>
  <w:num w:numId="33" w16cid:durableId="1109930684">
    <w:abstractNumId w:val="14"/>
  </w:num>
  <w:num w:numId="34" w16cid:durableId="896665015">
    <w:abstractNumId w:val="7"/>
  </w:num>
  <w:num w:numId="35" w16cid:durableId="34232573">
    <w:abstractNumId w:val="76"/>
  </w:num>
  <w:num w:numId="36" w16cid:durableId="1792630245">
    <w:abstractNumId w:val="101"/>
  </w:num>
  <w:num w:numId="37" w16cid:durableId="1598556242">
    <w:abstractNumId w:val="5"/>
  </w:num>
  <w:num w:numId="38" w16cid:durableId="233011283">
    <w:abstractNumId w:val="22"/>
  </w:num>
  <w:num w:numId="39" w16cid:durableId="686753416">
    <w:abstractNumId w:val="19"/>
  </w:num>
  <w:num w:numId="40" w16cid:durableId="147400476">
    <w:abstractNumId w:val="58"/>
  </w:num>
  <w:num w:numId="41" w16cid:durableId="1887451330">
    <w:abstractNumId w:val="55"/>
  </w:num>
  <w:num w:numId="42" w16cid:durableId="83379605">
    <w:abstractNumId w:val="106"/>
  </w:num>
  <w:num w:numId="43" w16cid:durableId="1161577095">
    <w:abstractNumId w:val="51"/>
  </w:num>
  <w:num w:numId="44" w16cid:durableId="1654603561">
    <w:abstractNumId w:val="1"/>
  </w:num>
  <w:num w:numId="45" w16cid:durableId="424805565">
    <w:abstractNumId w:val="104"/>
  </w:num>
  <w:num w:numId="46" w16cid:durableId="1489132813">
    <w:abstractNumId w:val="134"/>
  </w:num>
  <w:num w:numId="47" w16cid:durableId="345523662">
    <w:abstractNumId w:val="18"/>
  </w:num>
  <w:num w:numId="48" w16cid:durableId="89934459">
    <w:abstractNumId w:val="17"/>
  </w:num>
  <w:num w:numId="49" w16cid:durableId="1566598250">
    <w:abstractNumId w:val="39"/>
  </w:num>
  <w:num w:numId="50" w16cid:durableId="1221551669">
    <w:abstractNumId w:val="71"/>
  </w:num>
  <w:num w:numId="51" w16cid:durableId="2095083974">
    <w:abstractNumId w:val="24"/>
  </w:num>
  <w:num w:numId="52" w16cid:durableId="1125780057">
    <w:abstractNumId w:val="4"/>
  </w:num>
  <w:num w:numId="53" w16cid:durableId="1912999887">
    <w:abstractNumId w:val="64"/>
  </w:num>
  <w:num w:numId="54" w16cid:durableId="1567031771">
    <w:abstractNumId w:val="47"/>
  </w:num>
  <w:num w:numId="55" w16cid:durableId="1687363860">
    <w:abstractNumId w:val="127"/>
  </w:num>
  <w:num w:numId="56" w16cid:durableId="449279691">
    <w:abstractNumId w:val="48"/>
  </w:num>
  <w:num w:numId="57" w16cid:durableId="426848914">
    <w:abstractNumId w:val="21"/>
  </w:num>
  <w:num w:numId="58" w16cid:durableId="1424763620">
    <w:abstractNumId w:val="21"/>
    <w:lvlOverride w:ilvl="1">
      <w:lvl w:ilvl="1">
        <w:numFmt w:val="bullet"/>
        <w:lvlText w:val="o"/>
        <w:lvlJc w:val="left"/>
        <w:pPr>
          <w:tabs>
            <w:tab w:val="num" w:pos="1440"/>
          </w:tabs>
          <w:ind w:left="1440" w:hanging="360"/>
        </w:pPr>
        <w:rPr>
          <w:rFonts w:ascii="Courier New" w:hAnsi="Courier New" w:hint="default"/>
          <w:sz w:val="20"/>
        </w:rPr>
      </w:lvl>
    </w:lvlOverride>
  </w:num>
  <w:num w:numId="59" w16cid:durableId="782503958">
    <w:abstractNumId w:val="123"/>
  </w:num>
  <w:num w:numId="60" w16cid:durableId="2138789501">
    <w:abstractNumId w:val="131"/>
  </w:num>
  <w:num w:numId="61" w16cid:durableId="619798360">
    <w:abstractNumId w:val="88"/>
  </w:num>
  <w:num w:numId="62" w16cid:durableId="1611548200">
    <w:abstractNumId w:val="9"/>
  </w:num>
  <w:num w:numId="63" w16cid:durableId="2116291608">
    <w:abstractNumId w:val="107"/>
  </w:num>
  <w:num w:numId="64" w16cid:durableId="1243955329">
    <w:abstractNumId w:val="54"/>
  </w:num>
  <w:num w:numId="65" w16cid:durableId="960498191">
    <w:abstractNumId w:val="2"/>
  </w:num>
  <w:num w:numId="66" w16cid:durableId="1983805480">
    <w:abstractNumId w:val="16"/>
  </w:num>
  <w:num w:numId="67" w16cid:durableId="581305462">
    <w:abstractNumId w:val="121"/>
  </w:num>
  <w:num w:numId="68" w16cid:durableId="803544384">
    <w:abstractNumId w:val="103"/>
  </w:num>
  <w:num w:numId="69" w16cid:durableId="1608192761">
    <w:abstractNumId w:val="92"/>
  </w:num>
  <w:num w:numId="70" w16cid:durableId="1870411336">
    <w:abstractNumId w:val="105"/>
  </w:num>
  <w:num w:numId="71" w16cid:durableId="722144296">
    <w:abstractNumId w:val="43"/>
  </w:num>
  <w:num w:numId="72" w16cid:durableId="630209244">
    <w:abstractNumId w:val="29"/>
  </w:num>
  <w:num w:numId="73" w16cid:durableId="1345283098">
    <w:abstractNumId w:val="79"/>
  </w:num>
  <w:num w:numId="74" w16cid:durableId="1841500695">
    <w:abstractNumId w:val="42"/>
  </w:num>
  <w:num w:numId="75" w16cid:durableId="1526089608">
    <w:abstractNumId w:val="129"/>
  </w:num>
  <w:num w:numId="76" w16cid:durableId="970861802">
    <w:abstractNumId w:val="113"/>
  </w:num>
  <w:num w:numId="77" w16cid:durableId="59794032">
    <w:abstractNumId w:val="67"/>
  </w:num>
  <w:num w:numId="78" w16cid:durableId="1323006090">
    <w:abstractNumId w:val="69"/>
  </w:num>
  <w:num w:numId="79" w16cid:durableId="1799834751">
    <w:abstractNumId w:val="11"/>
  </w:num>
  <w:num w:numId="80" w16cid:durableId="974724929">
    <w:abstractNumId w:val="109"/>
  </w:num>
  <w:num w:numId="81" w16cid:durableId="1473715564">
    <w:abstractNumId w:val="80"/>
  </w:num>
  <w:num w:numId="82" w16cid:durableId="2027637329">
    <w:abstractNumId w:val="133"/>
  </w:num>
  <w:num w:numId="83" w16cid:durableId="738594026">
    <w:abstractNumId w:val="81"/>
  </w:num>
  <w:num w:numId="84" w16cid:durableId="732775679">
    <w:abstractNumId w:val="44"/>
  </w:num>
  <w:num w:numId="85" w16cid:durableId="1595088280">
    <w:abstractNumId w:val="62"/>
  </w:num>
  <w:num w:numId="86" w16cid:durableId="1333097363">
    <w:abstractNumId w:val="13"/>
  </w:num>
  <w:num w:numId="87" w16cid:durableId="1145971232">
    <w:abstractNumId w:val="52"/>
  </w:num>
  <w:num w:numId="88" w16cid:durableId="917666018">
    <w:abstractNumId w:val="91"/>
  </w:num>
  <w:num w:numId="89" w16cid:durableId="1013724911">
    <w:abstractNumId w:val="98"/>
  </w:num>
  <w:num w:numId="90" w16cid:durableId="1192381793">
    <w:abstractNumId w:val="33"/>
  </w:num>
  <w:num w:numId="91" w16cid:durableId="1810902808">
    <w:abstractNumId w:val="74"/>
  </w:num>
  <w:num w:numId="92" w16cid:durableId="254553710">
    <w:abstractNumId w:val="96"/>
  </w:num>
  <w:num w:numId="93" w16cid:durableId="814370577">
    <w:abstractNumId w:val="118"/>
  </w:num>
  <w:num w:numId="94" w16cid:durableId="2059350400">
    <w:abstractNumId w:val="130"/>
  </w:num>
  <w:num w:numId="95" w16cid:durableId="1612201366">
    <w:abstractNumId w:val="23"/>
  </w:num>
  <w:num w:numId="96" w16cid:durableId="1387145259">
    <w:abstractNumId w:val="94"/>
  </w:num>
  <w:num w:numId="97" w16cid:durableId="1623726155">
    <w:abstractNumId w:val="46"/>
  </w:num>
  <w:num w:numId="98" w16cid:durableId="1789008208">
    <w:abstractNumId w:val="70"/>
  </w:num>
  <w:num w:numId="99" w16cid:durableId="1340498443">
    <w:abstractNumId w:val="34"/>
  </w:num>
  <w:num w:numId="100" w16cid:durableId="291323287">
    <w:abstractNumId w:val="112"/>
  </w:num>
  <w:num w:numId="101" w16cid:durableId="556935757">
    <w:abstractNumId w:val="128"/>
  </w:num>
  <w:num w:numId="102" w16cid:durableId="444664893">
    <w:abstractNumId w:val="37"/>
  </w:num>
  <w:num w:numId="103" w16cid:durableId="2782967">
    <w:abstractNumId w:val="73"/>
  </w:num>
  <w:num w:numId="104" w16cid:durableId="1807505559">
    <w:abstractNumId w:val="49"/>
  </w:num>
  <w:num w:numId="105" w16cid:durableId="201212367">
    <w:abstractNumId w:val="117"/>
  </w:num>
  <w:num w:numId="106" w16cid:durableId="164900965">
    <w:abstractNumId w:val="116"/>
  </w:num>
  <w:num w:numId="107" w16cid:durableId="1687248451">
    <w:abstractNumId w:val="56"/>
  </w:num>
  <w:num w:numId="108" w16cid:durableId="1192647791">
    <w:abstractNumId w:val="135"/>
  </w:num>
  <w:num w:numId="109" w16cid:durableId="866068760">
    <w:abstractNumId w:val="95"/>
  </w:num>
  <w:num w:numId="110" w16cid:durableId="465701525">
    <w:abstractNumId w:val="84"/>
  </w:num>
  <w:num w:numId="111" w16cid:durableId="1394964104">
    <w:abstractNumId w:val="25"/>
  </w:num>
  <w:num w:numId="112" w16cid:durableId="491138793">
    <w:abstractNumId w:val="20"/>
  </w:num>
  <w:num w:numId="113" w16cid:durableId="722483501">
    <w:abstractNumId w:val="97"/>
  </w:num>
  <w:num w:numId="114" w16cid:durableId="793986101">
    <w:abstractNumId w:val="60"/>
  </w:num>
  <w:num w:numId="115" w16cid:durableId="1787113199">
    <w:abstractNumId w:val="100"/>
  </w:num>
  <w:num w:numId="116" w16cid:durableId="1364790567">
    <w:abstractNumId w:val="86"/>
  </w:num>
  <w:num w:numId="117" w16cid:durableId="905070405">
    <w:abstractNumId w:val="90"/>
  </w:num>
  <w:num w:numId="118" w16cid:durableId="1730612486">
    <w:abstractNumId w:val="57"/>
  </w:num>
  <w:num w:numId="119" w16cid:durableId="479812978">
    <w:abstractNumId w:val="93"/>
  </w:num>
  <w:num w:numId="120" w16cid:durableId="261381332">
    <w:abstractNumId w:val="72"/>
  </w:num>
  <w:num w:numId="121" w16cid:durableId="361977015">
    <w:abstractNumId w:val="68"/>
  </w:num>
  <w:num w:numId="122" w16cid:durableId="1280915082">
    <w:abstractNumId w:val="132"/>
  </w:num>
  <w:num w:numId="123" w16cid:durableId="1199322127">
    <w:abstractNumId w:val="45"/>
  </w:num>
  <w:num w:numId="124" w16cid:durableId="12348425">
    <w:abstractNumId w:val="102"/>
  </w:num>
  <w:num w:numId="125" w16cid:durableId="237443621">
    <w:abstractNumId w:val="82"/>
  </w:num>
  <w:num w:numId="126" w16cid:durableId="580452403">
    <w:abstractNumId w:val="40"/>
  </w:num>
  <w:num w:numId="127" w16cid:durableId="628050210">
    <w:abstractNumId w:val="30"/>
  </w:num>
  <w:num w:numId="128" w16cid:durableId="1078212856">
    <w:abstractNumId w:val="114"/>
  </w:num>
  <w:num w:numId="129" w16cid:durableId="1088504659">
    <w:abstractNumId w:val="85"/>
  </w:num>
  <w:num w:numId="130" w16cid:durableId="393940630">
    <w:abstractNumId w:val="27"/>
  </w:num>
  <w:num w:numId="131" w16cid:durableId="1067806540">
    <w:abstractNumId w:val="65"/>
  </w:num>
  <w:num w:numId="132" w16cid:durableId="1521771812">
    <w:abstractNumId w:val="77"/>
  </w:num>
  <w:num w:numId="133" w16cid:durableId="606474237">
    <w:abstractNumId w:val="108"/>
  </w:num>
  <w:num w:numId="134" w16cid:durableId="1727027650">
    <w:abstractNumId w:val="15"/>
  </w:num>
  <w:num w:numId="135" w16cid:durableId="253787221">
    <w:abstractNumId w:val="61"/>
  </w:num>
  <w:num w:numId="136" w16cid:durableId="2062358244">
    <w:abstractNumId w:val="124"/>
  </w:num>
  <w:num w:numId="137" w16cid:durableId="918753709">
    <w:abstractNumId w:val="8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4BF2"/>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395E"/>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2616"/>
    <w:rsid w:val="000944D5"/>
    <w:rsid w:val="0009488D"/>
    <w:rsid w:val="000963A6"/>
    <w:rsid w:val="00096829"/>
    <w:rsid w:val="00096B66"/>
    <w:rsid w:val="00096C04"/>
    <w:rsid w:val="000A0774"/>
    <w:rsid w:val="000A17F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C4245"/>
    <w:rsid w:val="000C42CD"/>
    <w:rsid w:val="000C6912"/>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459A"/>
    <w:rsid w:val="00116DF5"/>
    <w:rsid w:val="0011704E"/>
    <w:rsid w:val="00123E36"/>
    <w:rsid w:val="00123EA7"/>
    <w:rsid w:val="0012409A"/>
    <w:rsid w:val="0012436D"/>
    <w:rsid w:val="00126BB1"/>
    <w:rsid w:val="00126F08"/>
    <w:rsid w:val="00127222"/>
    <w:rsid w:val="00127CEF"/>
    <w:rsid w:val="00127E5E"/>
    <w:rsid w:val="00130A16"/>
    <w:rsid w:val="001324AA"/>
    <w:rsid w:val="0013349D"/>
    <w:rsid w:val="00133E1D"/>
    <w:rsid w:val="00135AE1"/>
    <w:rsid w:val="00135D0C"/>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76363"/>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8C8"/>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9FA"/>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9D6"/>
    <w:rsid w:val="00292D1A"/>
    <w:rsid w:val="00294BF9"/>
    <w:rsid w:val="0029510A"/>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528"/>
    <w:rsid w:val="002F02C0"/>
    <w:rsid w:val="002F03BA"/>
    <w:rsid w:val="002F1E95"/>
    <w:rsid w:val="002F27BB"/>
    <w:rsid w:val="002F2AD4"/>
    <w:rsid w:val="002F45FF"/>
    <w:rsid w:val="002F6877"/>
    <w:rsid w:val="002F73CF"/>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205"/>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DA9"/>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42DC"/>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37C"/>
    <w:rsid w:val="003F2D47"/>
    <w:rsid w:val="003F32B9"/>
    <w:rsid w:val="003F36D2"/>
    <w:rsid w:val="003F4046"/>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77D5C"/>
    <w:rsid w:val="00480F5F"/>
    <w:rsid w:val="00482252"/>
    <w:rsid w:val="00482443"/>
    <w:rsid w:val="00483131"/>
    <w:rsid w:val="00483B4A"/>
    <w:rsid w:val="00484EB8"/>
    <w:rsid w:val="0048653C"/>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74E"/>
    <w:rsid w:val="00514A53"/>
    <w:rsid w:val="00514A63"/>
    <w:rsid w:val="00515836"/>
    <w:rsid w:val="005160F8"/>
    <w:rsid w:val="005214A9"/>
    <w:rsid w:val="00521F54"/>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372C"/>
    <w:rsid w:val="00544E41"/>
    <w:rsid w:val="0054503D"/>
    <w:rsid w:val="00545074"/>
    <w:rsid w:val="0054538D"/>
    <w:rsid w:val="005473E5"/>
    <w:rsid w:val="005508A7"/>
    <w:rsid w:val="00554105"/>
    <w:rsid w:val="0055502B"/>
    <w:rsid w:val="005551D2"/>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2DEB"/>
    <w:rsid w:val="006309D3"/>
    <w:rsid w:val="00633E04"/>
    <w:rsid w:val="0063402F"/>
    <w:rsid w:val="006360AB"/>
    <w:rsid w:val="00637AE8"/>
    <w:rsid w:val="00640E0B"/>
    <w:rsid w:val="0064184A"/>
    <w:rsid w:val="00641B03"/>
    <w:rsid w:val="0064217F"/>
    <w:rsid w:val="00644BDF"/>
    <w:rsid w:val="0064528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404C"/>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32F"/>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E418E"/>
    <w:rsid w:val="006F31E2"/>
    <w:rsid w:val="006F53CE"/>
    <w:rsid w:val="006F7788"/>
    <w:rsid w:val="007004E3"/>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1FC1"/>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52D"/>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6C53"/>
    <w:rsid w:val="007A7E16"/>
    <w:rsid w:val="007B3439"/>
    <w:rsid w:val="007B4F81"/>
    <w:rsid w:val="007C00A1"/>
    <w:rsid w:val="007C0CD5"/>
    <w:rsid w:val="007C1262"/>
    <w:rsid w:val="007C2DA2"/>
    <w:rsid w:val="007D26A5"/>
    <w:rsid w:val="007D4CE2"/>
    <w:rsid w:val="007D563F"/>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17D5C"/>
    <w:rsid w:val="00820731"/>
    <w:rsid w:val="0082095C"/>
    <w:rsid w:val="00820A2B"/>
    <w:rsid w:val="0082209E"/>
    <w:rsid w:val="0082243C"/>
    <w:rsid w:val="00825888"/>
    <w:rsid w:val="00826D1A"/>
    <w:rsid w:val="00830E88"/>
    <w:rsid w:val="00834AB8"/>
    <w:rsid w:val="00834EAB"/>
    <w:rsid w:val="00835DAF"/>
    <w:rsid w:val="00836A0E"/>
    <w:rsid w:val="00836E96"/>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3A72"/>
    <w:rsid w:val="00854050"/>
    <w:rsid w:val="00862498"/>
    <w:rsid w:val="008629AC"/>
    <w:rsid w:val="00863F98"/>
    <w:rsid w:val="008659B7"/>
    <w:rsid w:val="00865C9C"/>
    <w:rsid w:val="008678B8"/>
    <w:rsid w:val="00867EC9"/>
    <w:rsid w:val="0087051C"/>
    <w:rsid w:val="008706B2"/>
    <w:rsid w:val="008713CA"/>
    <w:rsid w:val="00871F87"/>
    <w:rsid w:val="00872C00"/>
    <w:rsid w:val="00872DD8"/>
    <w:rsid w:val="008737EF"/>
    <w:rsid w:val="00873FCF"/>
    <w:rsid w:val="00876991"/>
    <w:rsid w:val="0087769D"/>
    <w:rsid w:val="0087775E"/>
    <w:rsid w:val="0088127E"/>
    <w:rsid w:val="0088181F"/>
    <w:rsid w:val="008834BA"/>
    <w:rsid w:val="00884F98"/>
    <w:rsid w:val="00887366"/>
    <w:rsid w:val="008906C1"/>
    <w:rsid w:val="0089255B"/>
    <w:rsid w:val="0089365F"/>
    <w:rsid w:val="0089491C"/>
    <w:rsid w:val="00895905"/>
    <w:rsid w:val="00896554"/>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3EA3"/>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C6747"/>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7BC"/>
    <w:rsid w:val="00916860"/>
    <w:rsid w:val="0091790F"/>
    <w:rsid w:val="00917F6A"/>
    <w:rsid w:val="00920EE9"/>
    <w:rsid w:val="00921726"/>
    <w:rsid w:val="00922586"/>
    <w:rsid w:val="0092371C"/>
    <w:rsid w:val="00926868"/>
    <w:rsid w:val="009269E6"/>
    <w:rsid w:val="00927167"/>
    <w:rsid w:val="00931E26"/>
    <w:rsid w:val="00931EF2"/>
    <w:rsid w:val="00935373"/>
    <w:rsid w:val="0093669A"/>
    <w:rsid w:val="00937903"/>
    <w:rsid w:val="00940355"/>
    <w:rsid w:val="0094065F"/>
    <w:rsid w:val="009423E0"/>
    <w:rsid w:val="00943A9C"/>
    <w:rsid w:val="00943E28"/>
    <w:rsid w:val="009458F6"/>
    <w:rsid w:val="00945B69"/>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57A8"/>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14CA"/>
    <w:rsid w:val="00AF1831"/>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147"/>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2C22"/>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6501"/>
    <w:rsid w:val="00CA01E8"/>
    <w:rsid w:val="00CA0C59"/>
    <w:rsid w:val="00CA1334"/>
    <w:rsid w:val="00CA288D"/>
    <w:rsid w:val="00CA2F36"/>
    <w:rsid w:val="00CA347D"/>
    <w:rsid w:val="00CA5160"/>
    <w:rsid w:val="00CA595B"/>
    <w:rsid w:val="00CA5C67"/>
    <w:rsid w:val="00CA68E9"/>
    <w:rsid w:val="00CA69DB"/>
    <w:rsid w:val="00CA7541"/>
    <w:rsid w:val="00CB44ED"/>
    <w:rsid w:val="00CB4F64"/>
    <w:rsid w:val="00CB72D1"/>
    <w:rsid w:val="00CC0BB7"/>
    <w:rsid w:val="00CC14A8"/>
    <w:rsid w:val="00CC2468"/>
    <w:rsid w:val="00CC390B"/>
    <w:rsid w:val="00CC3C4B"/>
    <w:rsid w:val="00CC41A4"/>
    <w:rsid w:val="00CC4C02"/>
    <w:rsid w:val="00CC6A35"/>
    <w:rsid w:val="00CD09C4"/>
    <w:rsid w:val="00CD09D6"/>
    <w:rsid w:val="00CD1E24"/>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4BF"/>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473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16AF"/>
    <w:rsid w:val="00ED18DC"/>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0516"/>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3D3"/>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5CB6"/>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18F"/>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42</Pages>
  <Words>9501</Words>
  <Characters>54158</Characters>
  <Application>Microsoft Office Word</Application>
  <DocSecurity>0</DocSecurity>
  <Lines>451</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mans good</cp:lastModifiedBy>
  <cp:revision>6</cp:revision>
  <cp:lastPrinted>2025-07-26T15:55:00Z</cp:lastPrinted>
  <dcterms:created xsi:type="dcterms:W3CDTF">2025-07-26T15:55:00Z</dcterms:created>
  <dcterms:modified xsi:type="dcterms:W3CDTF">2025-08-09T20:30:00Z</dcterms:modified>
</cp:coreProperties>
</file>