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C5FD89C" w:rsidR="009125CE" w:rsidRPr="0058684C" w:rsidRDefault="007F660A">
      <w:pPr>
        <w:rPr>
          <w:rFonts w:ascii="Sakkal Majalla" w:hAnsi="Sakkal Majalla" w:cs="Sakkal Majalla"/>
          <w:b/>
          <w:bCs/>
          <w:sz w:val="28"/>
          <w:szCs w:val="28"/>
          <w:lang w:bidi="ar-EG"/>
        </w:rPr>
      </w:pPr>
      <w:r w:rsidRPr="0058684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E62BEE6">
            <wp:simplePos x="0" y="0"/>
            <wp:positionH relativeFrom="margin">
              <wp:posOffset>-696595</wp:posOffset>
            </wp:positionH>
            <wp:positionV relativeFrom="margin">
              <wp:posOffset>-276860</wp:posOffset>
            </wp:positionV>
            <wp:extent cx="2115820" cy="121094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5820" cy="1210945"/>
                    </a:xfrm>
                    <a:prstGeom prst="rect">
                      <a:avLst/>
                    </a:prstGeom>
                  </pic:spPr>
                </pic:pic>
              </a:graphicData>
            </a:graphic>
            <wp14:sizeRelH relativeFrom="margin">
              <wp14:pctWidth>0</wp14:pctWidth>
            </wp14:sizeRelH>
            <wp14:sizeRelV relativeFrom="margin">
              <wp14:pctHeight>0</wp14:pctHeight>
            </wp14:sizeRelV>
          </wp:anchor>
        </w:drawing>
      </w:r>
      <w:r w:rsidR="00EB299D">
        <w:rPr>
          <w:rFonts w:ascii="Sakkal Majalla" w:hAnsi="Sakkal Majalla" w:cs="Sakkal Majalla" w:hint="cs"/>
          <w:b/>
          <w:bCs/>
          <w:sz w:val="28"/>
          <w:szCs w:val="28"/>
          <w:rtl/>
          <w:lang w:bidi="ar-EG"/>
        </w:rPr>
        <w:t>...</w:t>
      </w:r>
      <w:r w:rsidR="009125CE" w:rsidRPr="0058684C">
        <w:rPr>
          <w:rFonts w:ascii="Sakkal Majalla" w:hAnsi="Sakkal Majalla" w:cs="Sakkal Majalla"/>
          <w:b/>
          <w:bCs/>
          <w:sz w:val="28"/>
          <w:szCs w:val="28"/>
          <w:rtl/>
          <w:lang w:bidi="ar-EG"/>
        </w:rPr>
        <w:t>جامعة ميد</w:t>
      </w:r>
      <w:r w:rsidR="36CB34CC" w:rsidRPr="0058684C">
        <w:rPr>
          <w:rFonts w:ascii="Sakkal Majalla" w:hAnsi="Sakkal Majalla" w:cs="Sakkal Majalla"/>
          <w:b/>
          <w:bCs/>
          <w:sz w:val="28"/>
          <w:szCs w:val="28"/>
          <w:rtl/>
          <w:lang w:bidi="ar-EG"/>
        </w:rPr>
        <w:t xml:space="preserve"> </w:t>
      </w:r>
      <w:r w:rsidR="009125CE" w:rsidRPr="0058684C">
        <w:rPr>
          <w:rFonts w:ascii="Sakkal Majalla" w:hAnsi="Sakkal Majalla" w:cs="Sakkal Majalla"/>
          <w:b/>
          <w:bCs/>
          <w:sz w:val="28"/>
          <w:szCs w:val="28"/>
          <w:rtl/>
          <w:lang w:bidi="ar-EG"/>
        </w:rPr>
        <w:t>أوشن</w:t>
      </w:r>
      <w:r w:rsidR="009125CE" w:rsidRPr="0058684C">
        <w:rPr>
          <w:rFonts w:ascii="Sakkal Majalla" w:hAnsi="Sakkal Majalla" w:cs="Sakkal Majalla"/>
          <w:b/>
          <w:bCs/>
          <w:sz w:val="28"/>
          <w:szCs w:val="28"/>
          <w:lang w:bidi="ar-EG"/>
        </w:rPr>
        <w:t xml:space="preserve"> </w:t>
      </w:r>
    </w:p>
    <w:p w14:paraId="1E957002" w14:textId="62F5AB8D" w:rsidR="00F546CE" w:rsidRPr="0058684C" w:rsidRDefault="009125CE">
      <w:pPr>
        <w:rPr>
          <w:rFonts w:ascii="Sakkal Majalla" w:hAnsi="Sakkal Majalla" w:cs="Sakkal Majalla"/>
          <w:b/>
          <w:bCs/>
          <w:sz w:val="28"/>
          <w:szCs w:val="28"/>
          <w:rtl/>
          <w:lang w:bidi="ar-EG"/>
        </w:rPr>
      </w:pPr>
      <w:r w:rsidRPr="0058684C">
        <w:rPr>
          <w:rFonts w:ascii="Sakkal Majalla" w:hAnsi="Sakkal Majalla" w:cs="Sakkal Majalla"/>
          <w:b/>
          <w:bCs/>
          <w:sz w:val="28"/>
          <w:szCs w:val="28"/>
          <w:lang w:bidi="ar-EG"/>
        </w:rPr>
        <w:t xml:space="preserve">    </w:t>
      </w:r>
      <w:r w:rsidRPr="0058684C">
        <w:rPr>
          <w:rFonts w:ascii="Sakkal Majalla" w:hAnsi="Sakkal Majalla" w:cs="Sakkal Majalla"/>
          <w:b/>
          <w:bCs/>
          <w:sz w:val="28"/>
          <w:szCs w:val="28"/>
          <w:rtl/>
          <w:lang w:bidi="ar-EG"/>
        </w:rPr>
        <w:t xml:space="preserve">كلية الإدارة </w:t>
      </w:r>
    </w:p>
    <w:p w14:paraId="0217C513" w14:textId="29F88DD6" w:rsidR="009125CE" w:rsidRPr="0058684C" w:rsidRDefault="009125CE" w:rsidP="00F733FA">
      <w:pPr>
        <w:rPr>
          <w:rFonts w:ascii="Sakkal Majalla" w:hAnsi="Sakkal Majalla" w:cs="Sakkal Majalla"/>
          <w:sz w:val="28"/>
          <w:szCs w:val="28"/>
          <w:rtl/>
          <w:lang w:bidi="ar-EG"/>
        </w:rPr>
      </w:pPr>
      <w:r w:rsidRPr="0058684C">
        <w:rPr>
          <w:rFonts w:ascii="Sakkal Majalla" w:hAnsi="Sakkal Majalla" w:cs="Sakkal Majalla"/>
          <w:b/>
          <w:bCs/>
          <w:sz w:val="28"/>
          <w:szCs w:val="28"/>
          <w:rtl/>
          <w:lang w:bidi="ar-EG"/>
        </w:rPr>
        <w:t>قسم / تخصص</w:t>
      </w:r>
      <w:r w:rsidR="007F660A" w:rsidRPr="0058684C">
        <w:rPr>
          <w:rFonts w:ascii="Sakkal Majalla" w:hAnsi="Sakkal Majalla" w:cs="Sakkal Majalla"/>
          <w:b/>
          <w:bCs/>
          <w:sz w:val="28"/>
          <w:szCs w:val="28"/>
          <w:rtl/>
          <w:lang w:bidi="ar-EG"/>
        </w:rPr>
        <w:t xml:space="preserve"> ماجستير </w:t>
      </w:r>
      <w:r w:rsidR="00F733FA">
        <w:rPr>
          <w:rFonts w:ascii="Sakkal Majalla" w:hAnsi="Sakkal Majalla" w:cs="Sakkal Majalla" w:hint="cs"/>
          <w:b/>
          <w:bCs/>
          <w:sz w:val="28"/>
          <w:szCs w:val="28"/>
          <w:rtl/>
          <w:lang w:bidi="ar-EG"/>
        </w:rPr>
        <w:t>ادارة الأعمال</w:t>
      </w:r>
      <w:r w:rsidR="007F660A" w:rsidRPr="0058684C">
        <w:rPr>
          <w:rFonts w:ascii="Sakkal Majalla" w:hAnsi="Sakkal Majalla" w:cs="Sakkal Majalla"/>
          <w:b/>
          <w:bCs/>
          <w:sz w:val="28"/>
          <w:szCs w:val="28"/>
          <w:rtl/>
          <w:lang w:bidi="ar-EG"/>
        </w:rPr>
        <w:t xml:space="preserve"> </w:t>
      </w:r>
    </w:p>
    <w:p w14:paraId="11A91486" w14:textId="77777777" w:rsidR="009125CE" w:rsidRPr="0058684C" w:rsidRDefault="009125CE">
      <w:pPr>
        <w:rPr>
          <w:rFonts w:ascii="Sakkal Majalla" w:hAnsi="Sakkal Majalla" w:cs="Sakkal Majalla"/>
          <w:sz w:val="28"/>
          <w:szCs w:val="28"/>
          <w:rtl/>
          <w:lang w:bidi="ar-EG"/>
        </w:rPr>
      </w:pPr>
    </w:p>
    <w:p w14:paraId="3A7BF367" w14:textId="77777777" w:rsidR="009125CE" w:rsidRPr="0058684C" w:rsidRDefault="009125CE" w:rsidP="009125CE">
      <w:pPr>
        <w:rPr>
          <w:rFonts w:ascii="Sakkal Majalla" w:hAnsi="Sakkal Majalla" w:cs="Sakkal Majalla"/>
          <w:sz w:val="28"/>
          <w:szCs w:val="28"/>
          <w:rtl/>
          <w:lang w:bidi="ar-EG"/>
        </w:rPr>
      </w:pPr>
    </w:p>
    <w:p w14:paraId="5F6542BF" w14:textId="77777777" w:rsidR="009125CE" w:rsidRPr="0058684C" w:rsidRDefault="009125CE" w:rsidP="009125CE">
      <w:pPr>
        <w:rPr>
          <w:rFonts w:ascii="Sakkal Majalla" w:hAnsi="Sakkal Majalla" w:cs="Sakkal Majalla"/>
          <w:sz w:val="28"/>
          <w:szCs w:val="28"/>
          <w:rtl/>
          <w:lang w:bidi="ar-EG"/>
        </w:rPr>
      </w:pPr>
    </w:p>
    <w:p w14:paraId="205D270F" w14:textId="77777777" w:rsidR="0019583B" w:rsidRPr="0019583B" w:rsidRDefault="0019583B" w:rsidP="0019583B">
      <w:pPr>
        <w:jc w:val="center"/>
        <w:rPr>
          <w:rFonts w:ascii="Sakkal Majalla" w:hAnsi="Sakkal Majalla" w:cs="Sakkal Majalla"/>
          <w:b/>
          <w:bCs/>
          <w:sz w:val="40"/>
          <w:szCs w:val="40"/>
          <w:rtl/>
        </w:rPr>
      </w:pPr>
      <w:bookmarkStart w:id="0" w:name="_Hlk203181977"/>
      <w:r w:rsidRPr="0019583B">
        <w:rPr>
          <w:rFonts w:ascii="Sakkal Majalla" w:hAnsi="Sakkal Majalla" w:cs="Sakkal Majalla"/>
          <w:b/>
          <w:bCs/>
          <w:sz w:val="40"/>
          <w:szCs w:val="40"/>
          <w:rtl/>
        </w:rPr>
        <w:t>الاحتراق الوظيفي بين أطقم التمريض في مستشفى الملك فهد التخصصي ببريدة وأثره على جودة الرعاية الصحية</w:t>
      </w:r>
    </w:p>
    <w:p w14:paraId="15C28831" w14:textId="07B2ACF4" w:rsidR="009125CE" w:rsidRPr="00ED597D" w:rsidRDefault="0019583B" w:rsidP="0019583B">
      <w:pPr>
        <w:jc w:val="center"/>
        <w:rPr>
          <w:rFonts w:ascii="Sakkal Majalla" w:hAnsi="Sakkal Majalla" w:cs="Sakkal Majalla"/>
          <w:sz w:val="28"/>
          <w:szCs w:val="28"/>
          <w:rtl/>
          <w:lang w:bidi="ar-EG"/>
        </w:rPr>
      </w:pPr>
      <w:r w:rsidRPr="0019583B">
        <w:rPr>
          <w:rFonts w:ascii="Sakkal Majalla" w:hAnsi="Sakkal Majalla" w:cs="Sakkal Majalla"/>
          <w:b/>
          <w:bCs/>
          <w:sz w:val="40"/>
          <w:szCs w:val="40"/>
        </w:rPr>
        <w:t>Burnout Among Nursing Staff at King Fahad Specialist Hospital in Buraidah and Its Impact on Healthcare Quality</w:t>
      </w:r>
    </w:p>
    <w:bookmarkEnd w:id="0"/>
    <w:p w14:paraId="1AA4343F" w14:textId="77777777" w:rsidR="009125CE" w:rsidRPr="0058684C" w:rsidRDefault="009125CE" w:rsidP="009125CE">
      <w:pPr>
        <w:jc w:val="center"/>
        <w:rPr>
          <w:rFonts w:ascii="Sakkal Majalla" w:hAnsi="Sakkal Majalla" w:cs="Sakkal Majalla"/>
          <w:sz w:val="28"/>
          <w:szCs w:val="28"/>
          <w:rtl/>
          <w:lang w:bidi="ar-EG"/>
        </w:rPr>
      </w:pPr>
    </w:p>
    <w:p w14:paraId="618C1904" w14:textId="71666E46" w:rsidR="007F660A" w:rsidRPr="0058684C" w:rsidRDefault="009125CE" w:rsidP="00B836E6">
      <w:pPr>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إعداد الطالب/</w:t>
      </w:r>
      <w:r w:rsidR="007F660A" w:rsidRPr="0058684C">
        <w:rPr>
          <w:rFonts w:ascii="Sakkal Majalla" w:hAnsi="Sakkal Majalla" w:cs="Sakkal Majalla"/>
          <w:b/>
          <w:bCs/>
          <w:sz w:val="36"/>
          <w:szCs w:val="36"/>
          <w:rtl/>
          <w:lang w:bidi="ar-EG"/>
        </w:rPr>
        <w:t xml:space="preserve"> </w:t>
      </w:r>
      <w:r w:rsidR="0019583B">
        <w:rPr>
          <w:rFonts w:ascii="Sakkal Majalla" w:hAnsi="Sakkal Majalla" w:cs="Sakkal Majalla" w:hint="cs"/>
          <w:b/>
          <w:bCs/>
          <w:sz w:val="36"/>
          <w:szCs w:val="36"/>
          <w:rtl/>
          <w:lang w:bidi="ar-EG"/>
        </w:rPr>
        <w:t>فهد السالم</w:t>
      </w:r>
    </w:p>
    <w:p w14:paraId="0D00C495" w14:textId="7C0AAD3C" w:rsidR="007F660A" w:rsidRPr="0058684C" w:rsidRDefault="007F660A" w:rsidP="000C21D6">
      <w:pPr>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 xml:space="preserve">الرقم الجامعي / </w:t>
      </w:r>
      <w:r w:rsidR="000C21D6">
        <w:rPr>
          <w:rFonts w:ascii="Sakkal Majalla" w:hAnsi="Sakkal Majalla" w:cs="Sakkal Majalla"/>
          <w:b/>
          <w:bCs/>
          <w:sz w:val="36"/>
          <w:szCs w:val="36"/>
          <w:lang w:bidi="ar-EG"/>
        </w:rPr>
        <w:t>243002250</w:t>
      </w:r>
    </w:p>
    <w:p w14:paraId="4293A8B5" w14:textId="77777777" w:rsidR="007F660A" w:rsidRPr="0058684C" w:rsidRDefault="007F660A" w:rsidP="009125CE">
      <w:pPr>
        <w:jc w:val="center"/>
        <w:rPr>
          <w:rFonts w:ascii="Sakkal Majalla" w:hAnsi="Sakkal Majalla" w:cs="Sakkal Majalla"/>
          <w:b/>
          <w:bCs/>
          <w:sz w:val="36"/>
          <w:szCs w:val="36"/>
          <w:lang w:bidi="ar-EG"/>
        </w:rPr>
      </w:pPr>
    </w:p>
    <w:p w14:paraId="73B18F0F" w14:textId="77777777" w:rsidR="00232501" w:rsidRDefault="009125CE" w:rsidP="00232501">
      <w:pPr>
        <w:jc w:val="center"/>
        <w:rPr>
          <w:rFonts w:ascii="Sakkal Majalla" w:hAnsi="Sakkal Majalla" w:cs="Sakkal Majalla"/>
          <w:b/>
          <w:bCs/>
          <w:color w:val="000000" w:themeColor="text1"/>
          <w:sz w:val="36"/>
          <w:szCs w:val="36"/>
          <w:rtl/>
        </w:rPr>
      </w:pPr>
      <w:r w:rsidRPr="0058684C">
        <w:rPr>
          <w:rFonts w:ascii="Sakkal Majalla" w:hAnsi="Sakkal Majalla" w:cs="Sakkal Majalla"/>
          <w:b/>
          <w:bCs/>
          <w:sz w:val="36"/>
          <w:szCs w:val="36"/>
          <w:rtl/>
          <w:lang w:bidi="ar-EG"/>
        </w:rPr>
        <w:t>إشراف</w:t>
      </w:r>
      <w:r w:rsidR="00232501">
        <w:rPr>
          <w:rFonts w:ascii="Sakkal Majalla" w:hAnsi="Sakkal Majalla" w:cs="Sakkal Majalla" w:hint="cs"/>
          <w:b/>
          <w:bCs/>
          <w:sz w:val="36"/>
          <w:szCs w:val="36"/>
          <w:rtl/>
          <w:lang w:bidi="ar-EG"/>
        </w:rPr>
        <w:t>: د/</w:t>
      </w:r>
      <w:r w:rsidR="000C21D6">
        <w:rPr>
          <w:rFonts w:ascii="Sakkal Majalla" w:hAnsi="Sakkal Majalla" w:cs="Sakkal Majalla" w:hint="cs"/>
          <w:b/>
          <w:bCs/>
          <w:color w:val="EE0000"/>
          <w:sz w:val="36"/>
          <w:szCs w:val="36"/>
          <w:rtl/>
        </w:rPr>
        <w:t xml:space="preserve"> </w:t>
      </w:r>
      <w:r w:rsidR="00232501">
        <w:rPr>
          <w:rFonts w:ascii="Sakkal Majalla" w:hAnsi="Sakkal Majalla" w:cs="Sakkal Majalla" w:hint="cs"/>
          <w:b/>
          <w:bCs/>
          <w:color w:val="000000" w:themeColor="text1"/>
          <w:sz w:val="36"/>
          <w:szCs w:val="36"/>
          <w:rtl/>
        </w:rPr>
        <w:t>آيه عبدالحليم د/الفيصل عبدالحميد  د/الاء احمد</w:t>
      </w:r>
    </w:p>
    <w:p w14:paraId="5F4EE2DE" w14:textId="627D8CF7" w:rsidR="009125CE" w:rsidRPr="000C21D6" w:rsidRDefault="00232501" w:rsidP="00232501">
      <w:pPr>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د/ رناء علي  د/ سارة فريد </w:t>
      </w:r>
    </w:p>
    <w:p w14:paraId="03DFA8CC" w14:textId="77777777" w:rsidR="003D5AB9" w:rsidRPr="0058684C" w:rsidRDefault="003D5AB9" w:rsidP="009125CE">
      <w:pPr>
        <w:jc w:val="center"/>
        <w:rPr>
          <w:rFonts w:ascii="Sakkal Majalla" w:hAnsi="Sakkal Majalla" w:cs="Sakkal Majalla"/>
          <w:b/>
          <w:bCs/>
          <w:sz w:val="36"/>
          <w:szCs w:val="36"/>
          <w:lang w:bidi="ar-EG"/>
        </w:rPr>
      </w:pPr>
    </w:p>
    <w:p w14:paraId="35BC027E" w14:textId="77777777" w:rsidR="007F660A" w:rsidRPr="0058684C" w:rsidRDefault="007F660A" w:rsidP="009125CE">
      <w:pPr>
        <w:jc w:val="center"/>
        <w:rPr>
          <w:rFonts w:ascii="Sakkal Majalla" w:hAnsi="Sakkal Majalla" w:cs="Sakkal Majalla"/>
          <w:b/>
          <w:bCs/>
          <w:sz w:val="36"/>
          <w:szCs w:val="36"/>
          <w:rtl/>
          <w:lang w:bidi="ar-EG"/>
        </w:rPr>
      </w:pPr>
    </w:p>
    <w:p w14:paraId="14480418" w14:textId="78A6C3AC" w:rsidR="009125CE" w:rsidRPr="0058684C" w:rsidRDefault="009125CE" w:rsidP="009125CE">
      <w:pPr>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العام الدراسي:</w:t>
      </w:r>
    </w:p>
    <w:p w14:paraId="0ECF42F7" w14:textId="2C083D80" w:rsidR="009125CE" w:rsidRPr="0058684C" w:rsidRDefault="00B836E6" w:rsidP="009125CE">
      <w:pPr>
        <w:jc w:val="center"/>
        <w:rPr>
          <w:rFonts w:ascii="Sakkal Majalla" w:hAnsi="Sakkal Majalla" w:cs="Sakkal Majalla"/>
          <w:b/>
          <w:bCs/>
          <w:sz w:val="36"/>
          <w:szCs w:val="36"/>
          <w:lang w:bidi="ar-EG"/>
        </w:rPr>
      </w:pPr>
      <w:r>
        <w:rPr>
          <w:rFonts w:ascii="Sakkal Majalla" w:hAnsi="Sakkal Majalla" w:cs="Sakkal Majalla"/>
          <w:b/>
          <w:bCs/>
          <w:sz w:val="36"/>
          <w:szCs w:val="36"/>
          <w:lang w:bidi="ar-EG"/>
        </w:rPr>
        <w:t>2024-2025</w:t>
      </w:r>
    </w:p>
    <w:p w14:paraId="2DF6F419" w14:textId="77777777" w:rsidR="0053101E" w:rsidRDefault="0053101E" w:rsidP="00604437">
      <w:pPr>
        <w:jc w:val="center"/>
        <w:rPr>
          <w:rFonts w:ascii="Sakkal Majalla" w:hAnsi="Sakkal Majalla" w:cs="Sakkal Majalla"/>
          <w:b/>
          <w:bCs/>
          <w:sz w:val="36"/>
          <w:szCs w:val="36"/>
          <w:rtl/>
          <w:lang w:bidi="ar-EG"/>
        </w:rPr>
      </w:pPr>
    </w:p>
    <w:p w14:paraId="30C0878E" w14:textId="77777777" w:rsidR="0019583B" w:rsidRPr="0058684C" w:rsidRDefault="0019583B" w:rsidP="00604437">
      <w:pPr>
        <w:jc w:val="center"/>
        <w:rPr>
          <w:rFonts w:ascii="Sakkal Majalla" w:hAnsi="Sakkal Majalla" w:cs="Sakkal Majalla"/>
          <w:b/>
          <w:bCs/>
          <w:sz w:val="36"/>
          <w:szCs w:val="36"/>
          <w:rtl/>
          <w:lang w:bidi="ar-EG"/>
        </w:rPr>
      </w:pPr>
    </w:p>
    <w:p w14:paraId="39DC8890" w14:textId="77777777" w:rsidR="00E514F8" w:rsidRPr="00F26015" w:rsidRDefault="00E514F8" w:rsidP="00E514F8">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40"/>
          <w:szCs w:val="40"/>
          <w:rtl/>
        </w:rPr>
        <w:t xml:space="preserve"> </w:t>
      </w:r>
      <w:r w:rsidRPr="00F26015">
        <w:rPr>
          <w:rFonts w:ascii="Sakkal Majalla" w:eastAsia="SimSun" w:hAnsi="Sakkal Majalla" w:cs="Sakkal Majalla"/>
          <w:b/>
          <w:bCs/>
          <w:kern w:val="0"/>
          <w:sz w:val="40"/>
          <w:szCs w:val="40"/>
          <w:rtl/>
          <w:lang w:bidi="ar-EG"/>
        </w:rPr>
        <w:t>اهداء</w:t>
      </w:r>
    </w:p>
    <w:p w14:paraId="68692FEB" w14:textId="77777777" w:rsidR="00232501" w:rsidRPr="00232501" w:rsidRDefault="00303B7B" w:rsidP="00232501">
      <w:pPr>
        <w:jc w:val="center"/>
        <w:rPr>
          <w:rFonts w:ascii="Sakkal Majalla" w:hAnsi="Sakkal Majalla" w:cs="Sakkal Majalla"/>
          <w:color w:val="000000" w:themeColor="text1"/>
          <w:sz w:val="32"/>
          <w:szCs w:val="32"/>
          <w:rtl/>
        </w:rPr>
      </w:pPr>
      <w:r w:rsidRPr="00303B7B">
        <w:rPr>
          <w:rFonts w:ascii="Sakkal Majalla" w:hAnsi="Sakkal Majalla" w:cs="Sakkal Majalla"/>
          <w:sz w:val="32"/>
          <w:szCs w:val="32"/>
          <w:rtl/>
        </w:rPr>
        <w:t>إلى أمي وأبي، سندي الحقيقي ودعمي الدائم في مسيرتي العلمية والعملية</w:t>
      </w:r>
      <w:r w:rsidRPr="00303B7B">
        <w:rPr>
          <w:rFonts w:ascii="Sakkal Majalla" w:hAnsi="Sakkal Majalla" w:cs="Sakkal Majalla"/>
          <w:sz w:val="32"/>
          <w:szCs w:val="32"/>
        </w:rPr>
        <w:t>.</w:t>
      </w:r>
      <w:r w:rsidRPr="00303B7B">
        <w:rPr>
          <w:rFonts w:ascii="Sakkal Majalla" w:hAnsi="Sakkal Majalla" w:cs="Sakkal Majalla"/>
          <w:sz w:val="32"/>
          <w:szCs w:val="32"/>
        </w:rPr>
        <w:br/>
      </w:r>
      <w:r w:rsidRPr="00303B7B">
        <w:rPr>
          <w:rFonts w:ascii="Sakkal Majalla" w:hAnsi="Sakkal Majalla" w:cs="Sakkal Majalla"/>
          <w:sz w:val="32"/>
          <w:szCs w:val="32"/>
          <w:rtl/>
        </w:rPr>
        <w:t>إلى إخوتي وأصدقائي الأعزاء، الذين كانوا دائمًا مصدر تحفيز وتشجيع</w:t>
      </w:r>
      <w:r w:rsidRPr="00303B7B">
        <w:rPr>
          <w:rFonts w:ascii="Sakkal Majalla" w:hAnsi="Sakkal Majalla" w:cs="Sakkal Majalla"/>
          <w:sz w:val="32"/>
          <w:szCs w:val="32"/>
        </w:rPr>
        <w:t>.</w:t>
      </w:r>
      <w:r w:rsidRPr="00303B7B">
        <w:rPr>
          <w:rFonts w:ascii="Sakkal Majalla" w:hAnsi="Sakkal Majalla" w:cs="Sakkal Majalla"/>
          <w:sz w:val="32"/>
          <w:szCs w:val="32"/>
        </w:rPr>
        <w:br/>
      </w:r>
      <w:r w:rsidRPr="00303B7B">
        <w:rPr>
          <w:rFonts w:ascii="Sakkal Majalla" w:hAnsi="Sakkal Majalla" w:cs="Sakkal Majalla"/>
          <w:sz w:val="32"/>
          <w:szCs w:val="32"/>
          <w:rtl/>
        </w:rPr>
        <w:t xml:space="preserve">إلى </w:t>
      </w:r>
      <w:r w:rsidR="00232501">
        <w:rPr>
          <w:rFonts w:ascii="Sakkal Majalla" w:hAnsi="Sakkal Majalla" w:cs="Sakkal Majalla" w:hint="cs"/>
          <w:sz w:val="32"/>
          <w:szCs w:val="32"/>
          <w:rtl/>
        </w:rPr>
        <w:t xml:space="preserve">المشرفين الكرام </w:t>
      </w:r>
      <w:r w:rsidR="00232501" w:rsidRPr="00232501">
        <w:rPr>
          <w:rFonts w:ascii="Sakkal Majalla" w:hAnsi="Sakkal Majalla" w:cs="Sakkal Majalla" w:hint="cs"/>
          <w:sz w:val="32"/>
          <w:szCs w:val="32"/>
          <w:rtl/>
          <w:lang w:bidi="ar-EG"/>
        </w:rPr>
        <w:t>د/</w:t>
      </w:r>
      <w:r w:rsidR="00232501" w:rsidRPr="00232501">
        <w:rPr>
          <w:rFonts w:ascii="Sakkal Majalla" w:hAnsi="Sakkal Majalla" w:cs="Sakkal Majalla" w:hint="cs"/>
          <w:color w:val="EE0000"/>
          <w:sz w:val="32"/>
          <w:szCs w:val="32"/>
          <w:rtl/>
        </w:rPr>
        <w:t xml:space="preserve"> </w:t>
      </w:r>
      <w:r w:rsidR="00232501" w:rsidRPr="00232501">
        <w:rPr>
          <w:rFonts w:ascii="Sakkal Majalla" w:hAnsi="Sakkal Majalla" w:cs="Sakkal Majalla" w:hint="cs"/>
          <w:color w:val="000000" w:themeColor="text1"/>
          <w:sz w:val="32"/>
          <w:szCs w:val="32"/>
          <w:rtl/>
        </w:rPr>
        <w:t>آيه عبدالحليم د/الفيصل عبدالحميد  د/الاء احمد</w:t>
      </w:r>
    </w:p>
    <w:p w14:paraId="26604495" w14:textId="77777777" w:rsidR="00232501" w:rsidRPr="000C21D6" w:rsidRDefault="00232501" w:rsidP="00232501">
      <w:pPr>
        <w:jc w:val="center"/>
        <w:rPr>
          <w:rFonts w:ascii="Sakkal Majalla" w:hAnsi="Sakkal Majalla" w:cs="Sakkal Majalla"/>
          <w:b/>
          <w:bCs/>
          <w:color w:val="000000" w:themeColor="text1"/>
          <w:sz w:val="36"/>
          <w:szCs w:val="36"/>
          <w:rtl/>
        </w:rPr>
      </w:pPr>
      <w:r w:rsidRPr="00232501">
        <w:rPr>
          <w:rFonts w:ascii="Sakkal Majalla" w:hAnsi="Sakkal Majalla" w:cs="Sakkal Majalla" w:hint="cs"/>
          <w:color w:val="000000" w:themeColor="text1"/>
          <w:sz w:val="32"/>
          <w:szCs w:val="32"/>
          <w:rtl/>
        </w:rPr>
        <w:t>د/ رناء علي  د/ سارة فريد</w:t>
      </w:r>
      <w:r>
        <w:rPr>
          <w:rFonts w:ascii="Sakkal Majalla" w:hAnsi="Sakkal Majalla" w:cs="Sakkal Majalla" w:hint="cs"/>
          <w:b/>
          <w:bCs/>
          <w:color w:val="000000" w:themeColor="text1"/>
          <w:sz w:val="36"/>
          <w:szCs w:val="36"/>
          <w:rtl/>
        </w:rPr>
        <w:t xml:space="preserve"> </w:t>
      </w:r>
    </w:p>
    <w:p w14:paraId="210B1E15" w14:textId="25FB749D" w:rsidR="00E514F8" w:rsidRPr="00303B7B" w:rsidRDefault="00303B7B" w:rsidP="00232501">
      <w:pPr>
        <w:spacing w:line="360" w:lineRule="auto"/>
        <w:rPr>
          <w:rFonts w:ascii="Sakkal Majalla" w:hAnsi="Sakkal Majalla" w:cs="Sakkal Majalla"/>
          <w:sz w:val="32"/>
          <w:szCs w:val="32"/>
          <w:rtl/>
        </w:rPr>
      </w:pPr>
      <w:r w:rsidRPr="00303B7B">
        <w:rPr>
          <w:rFonts w:ascii="Sakkal Majalla" w:hAnsi="Sakkal Majalla" w:cs="Sakkal Majalla"/>
          <w:sz w:val="32"/>
          <w:szCs w:val="32"/>
          <w:rtl/>
        </w:rPr>
        <w:t>على دعمه</w:t>
      </w:r>
      <w:r w:rsidR="00232501">
        <w:rPr>
          <w:rFonts w:ascii="Sakkal Majalla" w:hAnsi="Sakkal Majalla" w:cs="Sakkal Majalla" w:hint="cs"/>
          <w:sz w:val="32"/>
          <w:szCs w:val="32"/>
          <w:rtl/>
        </w:rPr>
        <w:t>م</w:t>
      </w:r>
      <w:r w:rsidRPr="00303B7B">
        <w:rPr>
          <w:rFonts w:ascii="Sakkal Majalla" w:hAnsi="Sakkal Majalla" w:cs="Sakkal Majalla"/>
          <w:sz w:val="32"/>
          <w:szCs w:val="32"/>
          <w:rtl/>
        </w:rPr>
        <w:t xml:space="preserve"> وتوجيهاته</w:t>
      </w:r>
      <w:r w:rsidR="00232501">
        <w:rPr>
          <w:rFonts w:ascii="Sakkal Majalla" w:hAnsi="Sakkal Majalla" w:cs="Sakkal Majalla" w:hint="cs"/>
          <w:sz w:val="32"/>
          <w:szCs w:val="32"/>
          <w:rtl/>
        </w:rPr>
        <w:t>م</w:t>
      </w:r>
      <w:r w:rsidRPr="00303B7B">
        <w:rPr>
          <w:rFonts w:ascii="Sakkal Majalla" w:hAnsi="Sakkal Majalla" w:cs="Sakkal Majalla"/>
          <w:sz w:val="32"/>
          <w:szCs w:val="32"/>
          <w:rtl/>
        </w:rPr>
        <w:t xml:space="preserve"> السديدة طوال فترة إعداد هذه الدراسة</w:t>
      </w:r>
      <w:r w:rsidRPr="00303B7B">
        <w:rPr>
          <w:rFonts w:ascii="Sakkal Majalla" w:hAnsi="Sakkal Majalla" w:cs="Sakkal Majalla"/>
          <w:sz w:val="32"/>
          <w:szCs w:val="32"/>
        </w:rPr>
        <w:t>.</w:t>
      </w:r>
      <w:r w:rsidRPr="00303B7B">
        <w:rPr>
          <w:rFonts w:ascii="Sakkal Majalla" w:hAnsi="Sakkal Majalla" w:cs="Sakkal Majalla"/>
          <w:sz w:val="32"/>
          <w:szCs w:val="32"/>
        </w:rPr>
        <w:br/>
      </w:r>
      <w:r w:rsidRPr="00303B7B">
        <w:rPr>
          <w:rFonts w:ascii="Sakkal Majalla" w:hAnsi="Sakkal Majalla" w:cs="Sakkal Majalla"/>
          <w:sz w:val="32"/>
          <w:szCs w:val="32"/>
          <w:rtl/>
        </w:rPr>
        <w:t>إلى أعضاء هيئة التدريس في جامعتي الموقرة، لكل من منحني من علمه وخبرته، ولكل من أثرى تجربتي الأكاديمية</w:t>
      </w:r>
      <w:r w:rsidRPr="00303B7B">
        <w:rPr>
          <w:rFonts w:ascii="Sakkal Majalla" w:hAnsi="Sakkal Majalla" w:cs="Sakkal Majalla"/>
          <w:sz w:val="32"/>
          <w:szCs w:val="32"/>
        </w:rPr>
        <w:t>.</w:t>
      </w:r>
      <w:r w:rsidRPr="00303B7B">
        <w:rPr>
          <w:rFonts w:ascii="Sakkal Majalla" w:hAnsi="Sakkal Majalla" w:cs="Sakkal Majalla"/>
          <w:sz w:val="32"/>
          <w:szCs w:val="32"/>
        </w:rPr>
        <w:br/>
      </w:r>
      <w:r w:rsidRPr="00303B7B">
        <w:rPr>
          <w:rFonts w:ascii="Sakkal Majalla" w:hAnsi="Sakkal Majalla" w:cs="Sakkal Majalla"/>
          <w:sz w:val="32"/>
          <w:szCs w:val="32"/>
          <w:rtl/>
        </w:rPr>
        <w:t>وإلى جميع طواقم التمريض الذين يضحون من أجل رعاية المرضى ويواجهون التحديات بصبر وإخلاص،</w:t>
      </w:r>
      <w:r w:rsidRPr="00303B7B">
        <w:rPr>
          <w:rFonts w:ascii="Sakkal Majalla" w:hAnsi="Sakkal Majalla" w:cs="Sakkal Majalla"/>
          <w:sz w:val="32"/>
          <w:szCs w:val="32"/>
        </w:rPr>
        <w:br/>
      </w:r>
      <w:r w:rsidRPr="00303B7B">
        <w:rPr>
          <w:rFonts w:ascii="Sakkal Majalla" w:hAnsi="Sakkal Majalla" w:cs="Sakkal Majalla"/>
          <w:sz w:val="32"/>
          <w:szCs w:val="32"/>
          <w:rtl/>
        </w:rPr>
        <w:t>أهدي هذا العمل تقديرًا وعرفانًا وامتنانًا لكم جميعًا</w:t>
      </w:r>
      <w:r w:rsidR="00E514F8" w:rsidRPr="00303B7B">
        <w:rPr>
          <w:rFonts w:ascii="Sakkal Majalla" w:hAnsi="Sakkal Majalla" w:cs="Sakkal Majalla"/>
          <w:sz w:val="32"/>
          <w:szCs w:val="32"/>
        </w:rPr>
        <w:t>.</w:t>
      </w:r>
    </w:p>
    <w:p w14:paraId="33C327BE" w14:textId="46FB82FA" w:rsidR="00E514F8" w:rsidRDefault="00E514F8" w:rsidP="00604437">
      <w:pPr>
        <w:jc w:val="center"/>
        <w:rPr>
          <w:rFonts w:ascii="Sakkal Majalla" w:hAnsi="Sakkal Majalla" w:cs="Sakkal Majalla"/>
          <w:b/>
          <w:bCs/>
          <w:sz w:val="40"/>
          <w:szCs w:val="40"/>
          <w:rtl/>
        </w:rPr>
      </w:pPr>
    </w:p>
    <w:p w14:paraId="579ACA6C" w14:textId="77777777" w:rsidR="00E514F8" w:rsidRDefault="00E514F8" w:rsidP="00604437">
      <w:pPr>
        <w:jc w:val="center"/>
        <w:rPr>
          <w:rFonts w:ascii="Sakkal Majalla" w:hAnsi="Sakkal Majalla" w:cs="Sakkal Majalla"/>
          <w:b/>
          <w:bCs/>
          <w:sz w:val="40"/>
          <w:szCs w:val="40"/>
          <w:rtl/>
        </w:rPr>
      </w:pPr>
    </w:p>
    <w:p w14:paraId="68546E5E" w14:textId="77777777" w:rsidR="00E514F8" w:rsidRDefault="00E514F8" w:rsidP="00604437">
      <w:pPr>
        <w:jc w:val="center"/>
        <w:rPr>
          <w:rFonts w:ascii="Sakkal Majalla" w:hAnsi="Sakkal Majalla" w:cs="Sakkal Majalla"/>
          <w:b/>
          <w:bCs/>
          <w:sz w:val="40"/>
          <w:szCs w:val="40"/>
          <w:rtl/>
        </w:rPr>
      </w:pPr>
    </w:p>
    <w:p w14:paraId="0A1B03E3" w14:textId="77777777" w:rsidR="00E514F8" w:rsidRDefault="00E514F8" w:rsidP="00604437">
      <w:pPr>
        <w:jc w:val="center"/>
        <w:rPr>
          <w:rFonts w:ascii="Sakkal Majalla" w:hAnsi="Sakkal Majalla" w:cs="Sakkal Majalla"/>
          <w:b/>
          <w:bCs/>
          <w:sz w:val="40"/>
          <w:szCs w:val="40"/>
          <w:rtl/>
        </w:rPr>
      </w:pPr>
    </w:p>
    <w:p w14:paraId="4970D8FB" w14:textId="77777777" w:rsidR="00E514F8" w:rsidRDefault="00E514F8" w:rsidP="00604437">
      <w:pPr>
        <w:jc w:val="center"/>
        <w:rPr>
          <w:rFonts w:ascii="Sakkal Majalla" w:hAnsi="Sakkal Majalla" w:cs="Sakkal Majalla"/>
          <w:b/>
          <w:bCs/>
          <w:sz w:val="40"/>
          <w:szCs w:val="40"/>
          <w:rtl/>
        </w:rPr>
      </w:pPr>
    </w:p>
    <w:p w14:paraId="2CF17369" w14:textId="77777777" w:rsidR="00CA49F3" w:rsidRDefault="00CA49F3" w:rsidP="00604437">
      <w:pPr>
        <w:jc w:val="center"/>
        <w:rPr>
          <w:rFonts w:ascii="Sakkal Majalla" w:hAnsi="Sakkal Majalla" w:cs="Sakkal Majalla"/>
          <w:b/>
          <w:bCs/>
          <w:sz w:val="40"/>
          <w:szCs w:val="40"/>
          <w:rtl/>
        </w:rPr>
      </w:pPr>
    </w:p>
    <w:p w14:paraId="45E53D10" w14:textId="77777777" w:rsidR="00CA49F3" w:rsidRDefault="00CA49F3" w:rsidP="00604437">
      <w:pPr>
        <w:jc w:val="center"/>
        <w:rPr>
          <w:rFonts w:ascii="Sakkal Majalla" w:hAnsi="Sakkal Majalla" w:cs="Sakkal Majalla"/>
          <w:b/>
          <w:bCs/>
          <w:sz w:val="40"/>
          <w:szCs w:val="40"/>
          <w:rtl/>
        </w:rPr>
      </w:pPr>
    </w:p>
    <w:p w14:paraId="3BF04693" w14:textId="77777777" w:rsidR="00FD08C6" w:rsidRDefault="00FD08C6" w:rsidP="00E514F8">
      <w:pPr>
        <w:spacing w:line="360" w:lineRule="auto"/>
        <w:jc w:val="center"/>
        <w:rPr>
          <w:rFonts w:ascii="Sakkal Majalla" w:eastAsia="SimSun" w:hAnsi="Sakkal Majalla" w:cs="Sakkal Majalla"/>
          <w:b/>
          <w:bCs/>
          <w:kern w:val="0"/>
          <w:sz w:val="32"/>
          <w:szCs w:val="32"/>
          <w:rtl/>
          <w:lang w:bidi="ar-EG"/>
        </w:rPr>
      </w:pPr>
    </w:p>
    <w:p w14:paraId="7756DCCD" w14:textId="7B425CD5" w:rsidR="00E514F8" w:rsidRPr="00F26015" w:rsidRDefault="00E514F8" w:rsidP="00E514F8">
      <w:pPr>
        <w:spacing w:line="360" w:lineRule="auto"/>
        <w:jc w:val="center"/>
        <w:rPr>
          <w:rFonts w:ascii="Sakkal Majalla" w:eastAsia="SimSun" w:hAnsi="Sakkal Majalla" w:cs="Sakkal Majalla"/>
          <w:b/>
          <w:bCs/>
          <w:kern w:val="0"/>
          <w:sz w:val="32"/>
          <w:szCs w:val="32"/>
          <w:rtl/>
          <w:lang w:bidi="ar-EG"/>
        </w:rPr>
      </w:pPr>
      <w:r w:rsidRPr="00F26015">
        <w:rPr>
          <w:rFonts w:ascii="Sakkal Majalla" w:eastAsia="SimSun" w:hAnsi="Sakkal Majalla" w:cs="Sakkal Majalla"/>
          <w:b/>
          <w:bCs/>
          <w:kern w:val="0"/>
          <w:sz w:val="32"/>
          <w:szCs w:val="32"/>
          <w:rtl/>
          <w:lang w:bidi="ar-EG"/>
        </w:rPr>
        <w:lastRenderedPageBreak/>
        <w:t>قائمة المحتويات</w:t>
      </w:r>
    </w:p>
    <w:tbl>
      <w:tblPr>
        <w:tblStyle w:val="TableGrid"/>
        <w:bidiVisual/>
        <w:tblW w:w="9224" w:type="dxa"/>
        <w:tblLook w:val="01E0" w:firstRow="1" w:lastRow="1" w:firstColumn="1" w:lastColumn="1" w:noHBand="0" w:noVBand="0"/>
      </w:tblPr>
      <w:tblGrid>
        <w:gridCol w:w="7520"/>
        <w:gridCol w:w="1704"/>
      </w:tblGrid>
      <w:tr w:rsidR="00E514F8" w:rsidRPr="00F26015" w14:paraId="63E0CAB1" w14:textId="77777777" w:rsidTr="1CC611AF">
        <w:trPr>
          <w:trHeight w:val="486"/>
        </w:trPr>
        <w:tc>
          <w:tcPr>
            <w:tcW w:w="7520" w:type="dxa"/>
          </w:tcPr>
          <w:p w14:paraId="5A61AD97" w14:textId="77777777" w:rsidR="00E514F8" w:rsidRPr="00F26015" w:rsidRDefault="00E514F8" w:rsidP="00E514F8">
            <w:pPr>
              <w:rPr>
                <w:rFonts w:ascii="Sakkal Majalla" w:hAnsi="Sakkal Majalla" w:cs="Sakkal Majalla"/>
                <w:b/>
                <w:bCs/>
                <w:sz w:val="32"/>
                <w:szCs w:val="32"/>
                <w:rtl/>
              </w:rPr>
            </w:pPr>
            <w:r w:rsidRPr="00F26015">
              <w:rPr>
                <w:rFonts w:ascii="Sakkal Majalla" w:hAnsi="Sakkal Majalla" w:cs="Sakkal Majalla"/>
                <w:b/>
                <w:bCs/>
                <w:sz w:val="32"/>
                <w:szCs w:val="32"/>
                <w:rtl/>
              </w:rPr>
              <w:t>العنوان</w:t>
            </w:r>
          </w:p>
        </w:tc>
        <w:tc>
          <w:tcPr>
            <w:tcW w:w="1704" w:type="dxa"/>
          </w:tcPr>
          <w:p w14:paraId="704D6321" w14:textId="77777777" w:rsidR="00E514F8" w:rsidRPr="00F26015" w:rsidRDefault="00E514F8" w:rsidP="00E514F8">
            <w:pPr>
              <w:jc w:val="center"/>
              <w:rPr>
                <w:rFonts w:ascii="Sakkal Majalla" w:hAnsi="Sakkal Majalla" w:cs="Sakkal Majalla"/>
                <w:b/>
                <w:bCs/>
                <w:sz w:val="32"/>
                <w:szCs w:val="32"/>
                <w:rtl/>
              </w:rPr>
            </w:pPr>
            <w:r w:rsidRPr="00F26015">
              <w:rPr>
                <w:rFonts w:ascii="Sakkal Majalla" w:hAnsi="Sakkal Majalla" w:cs="Sakkal Majalla"/>
                <w:b/>
                <w:bCs/>
                <w:sz w:val="32"/>
                <w:szCs w:val="32"/>
                <w:rtl/>
              </w:rPr>
              <w:t>الصفحة</w:t>
            </w:r>
          </w:p>
        </w:tc>
      </w:tr>
      <w:tr w:rsidR="00507EF8" w:rsidRPr="00F26015" w14:paraId="40CF8F08" w14:textId="77777777" w:rsidTr="1CC611AF">
        <w:tc>
          <w:tcPr>
            <w:tcW w:w="7520" w:type="dxa"/>
          </w:tcPr>
          <w:p w14:paraId="41CCE31C" w14:textId="23C6CB0A" w:rsidR="00507EF8" w:rsidRPr="00507EF8" w:rsidRDefault="00507EF8" w:rsidP="00E514F8">
            <w:pPr>
              <w:rPr>
                <w:rFonts w:ascii="Sakkal Majalla" w:hAnsi="Sakkal Majalla" w:cs="Sakkal Majalla"/>
                <w:b/>
                <w:bCs/>
                <w:sz w:val="28"/>
                <w:szCs w:val="28"/>
              </w:rPr>
            </w:pPr>
            <w:r w:rsidRPr="00507EF8">
              <w:rPr>
                <w:rFonts w:ascii="Sakkal Majalla" w:hAnsi="Sakkal Majalla" w:cs="Sakkal Majalla"/>
                <w:b/>
                <w:bCs/>
                <w:sz w:val="28"/>
                <w:szCs w:val="28"/>
                <w:rtl/>
              </w:rPr>
              <w:t xml:space="preserve">الغلاف </w:t>
            </w:r>
          </w:p>
        </w:tc>
        <w:tc>
          <w:tcPr>
            <w:tcW w:w="1704" w:type="dxa"/>
          </w:tcPr>
          <w:p w14:paraId="6C3177D8" w14:textId="19DF09C7"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i</w:t>
            </w:r>
          </w:p>
        </w:tc>
      </w:tr>
      <w:tr w:rsidR="00507EF8" w:rsidRPr="00F26015" w14:paraId="1CFF890F" w14:textId="77777777" w:rsidTr="1CC611AF">
        <w:trPr>
          <w:trHeight w:val="383"/>
        </w:trPr>
        <w:tc>
          <w:tcPr>
            <w:tcW w:w="7520" w:type="dxa"/>
          </w:tcPr>
          <w:p w14:paraId="75AEFF98" w14:textId="1C6813AE"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 xml:space="preserve">اهداء </w:t>
            </w:r>
          </w:p>
        </w:tc>
        <w:tc>
          <w:tcPr>
            <w:tcW w:w="1704" w:type="dxa"/>
          </w:tcPr>
          <w:p w14:paraId="55905451" w14:textId="3F6E9313"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Ii</w:t>
            </w:r>
          </w:p>
        </w:tc>
      </w:tr>
      <w:tr w:rsidR="00507EF8" w:rsidRPr="00F26015" w14:paraId="16347705" w14:textId="77777777" w:rsidTr="1CC611AF">
        <w:trPr>
          <w:trHeight w:val="383"/>
        </w:trPr>
        <w:tc>
          <w:tcPr>
            <w:tcW w:w="7520" w:type="dxa"/>
          </w:tcPr>
          <w:p w14:paraId="1239D1EE" w14:textId="5FC7B3E7"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قائمة المحتويات</w:t>
            </w:r>
          </w:p>
        </w:tc>
        <w:tc>
          <w:tcPr>
            <w:tcW w:w="1704" w:type="dxa"/>
          </w:tcPr>
          <w:p w14:paraId="4F3743E5" w14:textId="7F073E95"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iii</w:t>
            </w:r>
          </w:p>
        </w:tc>
      </w:tr>
      <w:tr w:rsidR="00507EF8" w:rsidRPr="00F26015" w14:paraId="728FF7F2" w14:textId="77777777" w:rsidTr="1CC611AF">
        <w:trPr>
          <w:trHeight w:val="383"/>
        </w:trPr>
        <w:tc>
          <w:tcPr>
            <w:tcW w:w="7520" w:type="dxa"/>
          </w:tcPr>
          <w:p w14:paraId="75C6B196" w14:textId="0B4D9FE1" w:rsidR="00507EF8" w:rsidRPr="00507EF8" w:rsidRDefault="00507EF8" w:rsidP="00E514F8">
            <w:pPr>
              <w:rPr>
                <w:rFonts w:ascii="Sakkal Majalla" w:hAnsi="Sakkal Majalla" w:cs="Sakkal Majalla"/>
                <w:b/>
                <w:bCs/>
                <w:sz w:val="28"/>
                <w:szCs w:val="28"/>
              </w:rPr>
            </w:pPr>
            <w:r w:rsidRPr="00507EF8">
              <w:rPr>
                <w:rFonts w:ascii="Sakkal Majalla" w:hAnsi="Sakkal Majalla" w:cs="Sakkal Majalla"/>
                <w:b/>
                <w:bCs/>
                <w:sz w:val="28"/>
                <w:szCs w:val="28"/>
                <w:rtl/>
              </w:rPr>
              <w:t>قائمة الجداول</w:t>
            </w:r>
            <w:r w:rsidRPr="00507EF8">
              <w:rPr>
                <w:rFonts w:ascii="Sakkal Majalla" w:hAnsi="Sakkal Majalla" w:cs="Sakkal Majalla"/>
                <w:b/>
                <w:bCs/>
                <w:sz w:val="28"/>
                <w:szCs w:val="28"/>
              </w:rPr>
              <w:t xml:space="preserve"> </w:t>
            </w:r>
          </w:p>
        </w:tc>
        <w:tc>
          <w:tcPr>
            <w:tcW w:w="1704" w:type="dxa"/>
          </w:tcPr>
          <w:p w14:paraId="6297BF3A" w14:textId="3906ED7A"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v</w:t>
            </w:r>
            <w:r w:rsidR="00517E7A">
              <w:rPr>
                <w:rFonts w:ascii="Sakkal Majalla" w:hAnsi="Sakkal Majalla" w:cs="Sakkal Majalla"/>
                <w:sz w:val="28"/>
                <w:szCs w:val="28"/>
              </w:rPr>
              <w:t>i</w:t>
            </w:r>
          </w:p>
        </w:tc>
      </w:tr>
      <w:tr w:rsidR="00507EF8" w:rsidRPr="00F26015" w14:paraId="41D7E452" w14:textId="77777777" w:rsidTr="1CC611AF">
        <w:trPr>
          <w:trHeight w:val="383"/>
        </w:trPr>
        <w:tc>
          <w:tcPr>
            <w:tcW w:w="7520" w:type="dxa"/>
          </w:tcPr>
          <w:p w14:paraId="182803FD" w14:textId="39F6A4BC"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 xml:space="preserve">قائمة </w:t>
            </w:r>
            <w:r w:rsidR="00517E7A">
              <w:rPr>
                <w:rFonts w:ascii="Sakkal Majalla" w:hAnsi="Sakkal Majalla" w:cs="Sakkal Majalla" w:hint="cs"/>
                <w:b/>
                <w:bCs/>
                <w:sz w:val="28"/>
                <w:szCs w:val="28"/>
                <w:rtl/>
              </w:rPr>
              <w:t>الأشكال</w:t>
            </w:r>
            <w:r w:rsidRPr="00507EF8">
              <w:rPr>
                <w:rFonts w:ascii="Sakkal Majalla" w:hAnsi="Sakkal Majalla" w:cs="Sakkal Majalla"/>
                <w:b/>
                <w:bCs/>
                <w:sz w:val="28"/>
                <w:szCs w:val="28"/>
              </w:rPr>
              <w:t xml:space="preserve"> </w:t>
            </w:r>
          </w:p>
        </w:tc>
        <w:tc>
          <w:tcPr>
            <w:tcW w:w="1704" w:type="dxa"/>
          </w:tcPr>
          <w:p w14:paraId="522DCB2A" w14:textId="203E2966"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vii</w:t>
            </w:r>
            <w:r w:rsidR="00517E7A">
              <w:rPr>
                <w:rFonts w:ascii="Sakkal Majalla" w:hAnsi="Sakkal Majalla" w:cs="Sakkal Majalla"/>
                <w:sz w:val="28"/>
                <w:szCs w:val="28"/>
              </w:rPr>
              <w:t>i</w:t>
            </w:r>
          </w:p>
        </w:tc>
      </w:tr>
      <w:tr w:rsidR="00507EF8" w:rsidRPr="00F26015" w14:paraId="001828B3" w14:textId="77777777" w:rsidTr="1CC611AF">
        <w:trPr>
          <w:trHeight w:val="383"/>
        </w:trPr>
        <w:tc>
          <w:tcPr>
            <w:tcW w:w="7520" w:type="dxa"/>
          </w:tcPr>
          <w:p w14:paraId="125F045E" w14:textId="2E9320DE"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قائمة الملاحق</w:t>
            </w:r>
          </w:p>
        </w:tc>
        <w:tc>
          <w:tcPr>
            <w:tcW w:w="1704" w:type="dxa"/>
          </w:tcPr>
          <w:p w14:paraId="6237572C" w14:textId="68456A63" w:rsidR="00507EF8" w:rsidRPr="00F26015" w:rsidRDefault="00517E7A" w:rsidP="00E514F8">
            <w:pPr>
              <w:jc w:val="center"/>
              <w:rPr>
                <w:rFonts w:ascii="Sakkal Majalla" w:hAnsi="Sakkal Majalla" w:cs="Sakkal Majalla"/>
                <w:sz w:val="28"/>
                <w:szCs w:val="28"/>
              </w:rPr>
            </w:pPr>
            <w:r>
              <w:rPr>
                <w:rFonts w:ascii="Sakkal Majalla" w:hAnsi="Sakkal Majalla" w:cs="Sakkal Majalla"/>
                <w:sz w:val="28"/>
                <w:szCs w:val="28"/>
              </w:rPr>
              <w:t>x</w:t>
            </w:r>
          </w:p>
        </w:tc>
      </w:tr>
      <w:tr w:rsidR="00507EF8" w:rsidRPr="00F26015" w14:paraId="6177ECC9" w14:textId="77777777" w:rsidTr="1CC611AF">
        <w:trPr>
          <w:trHeight w:val="85"/>
        </w:trPr>
        <w:tc>
          <w:tcPr>
            <w:tcW w:w="7520" w:type="dxa"/>
          </w:tcPr>
          <w:p w14:paraId="39DE1C37" w14:textId="5D60BF03"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 xml:space="preserve">الفصل الأول: المقدمة </w:t>
            </w:r>
          </w:p>
        </w:tc>
        <w:tc>
          <w:tcPr>
            <w:tcW w:w="1704" w:type="dxa"/>
          </w:tcPr>
          <w:p w14:paraId="18ED44DF" w14:textId="7EAAD35E" w:rsidR="00507EF8" w:rsidRPr="00F26015" w:rsidRDefault="00A9447D" w:rsidP="00E514F8">
            <w:pPr>
              <w:jc w:val="center"/>
              <w:rPr>
                <w:rFonts w:ascii="Sakkal Majalla" w:hAnsi="Sakkal Majalla" w:cs="Sakkal Majalla"/>
                <w:sz w:val="28"/>
                <w:szCs w:val="28"/>
                <w:rtl/>
              </w:rPr>
            </w:pPr>
            <w:r>
              <w:rPr>
                <w:rFonts w:ascii="Sakkal Majalla" w:hAnsi="Sakkal Majalla" w:cs="Sakkal Majalla" w:hint="cs"/>
                <w:sz w:val="28"/>
                <w:szCs w:val="28"/>
                <w:rtl/>
              </w:rPr>
              <w:t>1</w:t>
            </w:r>
          </w:p>
        </w:tc>
      </w:tr>
      <w:tr w:rsidR="00507EF8" w:rsidRPr="00F26015" w14:paraId="389EF737" w14:textId="77777777" w:rsidTr="1CC611AF">
        <w:tc>
          <w:tcPr>
            <w:tcW w:w="7520" w:type="dxa"/>
          </w:tcPr>
          <w:p w14:paraId="50C3C9B0" w14:textId="638CB22D" w:rsidR="00507EF8" w:rsidRPr="00E12CFF" w:rsidRDefault="00507EF8" w:rsidP="00507EF8">
            <w:pPr>
              <w:ind w:firstLine="552"/>
              <w:rPr>
                <w:rFonts w:ascii="Sakkal Majalla" w:hAnsi="Sakkal Majalla" w:cs="Sakkal Majalla"/>
                <w:b/>
                <w:bCs/>
                <w:sz w:val="28"/>
                <w:szCs w:val="28"/>
                <w:rtl/>
              </w:rPr>
            </w:pPr>
            <w:r w:rsidRPr="00E12CFF">
              <w:rPr>
                <w:rFonts w:ascii="Sakkal Majalla" w:hAnsi="Sakkal Majalla" w:cs="Sakkal Majalla"/>
                <w:b/>
                <w:bCs/>
                <w:sz w:val="28"/>
                <w:szCs w:val="28"/>
                <w:rtl/>
              </w:rPr>
              <w:t>1- 1 المقدمة</w:t>
            </w:r>
          </w:p>
        </w:tc>
        <w:tc>
          <w:tcPr>
            <w:tcW w:w="1704" w:type="dxa"/>
          </w:tcPr>
          <w:p w14:paraId="021D49A5" w14:textId="7A7BB136" w:rsidR="00507EF8" w:rsidRPr="00F26015" w:rsidRDefault="00A9447D" w:rsidP="00E514F8">
            <w:pPr>
              <w:jc w:val="center"/>
              <w:rPr>
                <w:rFonts w:ascii="Sakkal Majalla" w:hAnsi="Sakkal Majalla" w:cs="Sakkal Majalla"/>
                <w:sz w:val="28"/>
                <w:szCs w:val="28"/>
                <w:rtl/>
              </w:rPr>
            </w:pPr>
            <w:r>
              <w:rPr>
                <w:rFonts w:ascii="Sakkal Majalla" w:hAnsi="Sakkal Majalla" w:cs="Sakkal Majalla" w:hint="cs"/>
                <w:sz w:val="28"/>
                <w:szCs w:val="28"/>
                <w:rtl/>
              </w:rPr>
              <w:t>2</w:t>
            </w:r>
          </w:p>
        </w:tc>
      </w:tr>
      <w:tr w:rsidR="00507EF8" w:rsidRPr="00F26015" w14:paraId="476314F7" w14:textId="77777777" w:rsidTr="1CC611AF">
        <w:tc>
          <w:tcPr>
            <w:tcW w:w="7520" w:type="dxa"/>
          </w:tcPr>
          <w:p w14:paraId="457EBC45" w14:textId="0E6F8DAC" w:rsidR="00507EF8" w:rsidRPr="00E12CFF" w:rsidRDefault="00120AF7" w:rsidP="00507EF8">
            <w:pPr>
              <w:ind w:firstLine="552"/>
              <w:rPr>
                <w:rFonts w:ascii="Sakkal Majalla" w:hAnsi="Sakkal Majalla" w:cs="Sakkal Majalla"/>
                <w:b/>
                <w:bCs/>
                <w:sz w:val="28"/>
                <w:szCs w:val="28"/>
                <w:rtl/>
              </w:rPr>
            </w:pPr>
            <w:r w:rsidRPr="00E12CFF">
              <w:rPr>
                <w:rFonts w:ascii="Sakkal Majalla" w:eastAsiaTheme="minorEastAsia" w:hAnsi="Sakkal Majalla" w:cs="Sakkal Majalla" w:hint="cs"/>
                <w:b/>
                <w:bCs/>
                <w:kern w:val="2"/>
                <w:sz w:val="28"/>
                <w:szCs w:val="28"/>
                <w:rtl/>
                <w14:ligatures w14:val="standardContextual"/>
              </w:rPr>
              <w:t>1.2</w:t>
            </w:r>
            <w:r w:rsidR="0019583B" w:rsidRPr="00E12CFF">
              <w:rPr>
                <w:rFonts w:ascii="Sakkal Majalla" w:eastAsiaTheme="minorEastAsia" w:hAnsi="Sakkal Majalla" w:cs="Sakkal Majalla" w:hint="cs"/>
                <w:b/>
                <w:bCs/>
                <w:kern w:val="2"/>
                <w:sz w:val="28"/>
                <w:szCs w:val="28"/>
                <w:rtl/>
                <w14:ligatures w14:val="standardContextual"/>
              </w:rPr>
              <w:t>مشكلة</w:t>
            </w:r>
            <w:r w:rsidR="00507EF8" w:rsidRPr="00E12CFF">
              <w:rPr>
                <w:rFonts w:ascii="Sakkal Majalla" w:hAnsi="Sakkal Majalla" w:cs="Sakkal Majalla"/>
                <w:b/>
                <w:bCs/>
                <w:sz w:val="28"/>
                <w:szCs w:val="28"/>
                <w:rtl/>
              </w:rPr>
              <w:t xml:space="preserve"> الدراسة</w:t>
            </w:r>
          </w:p>
        </w:tc>
        <w:tc>
          <w:tcPr>
            <w:tcW w:w="1704" w:type="dxa"/>
          </w:tcPr>
          <w:p w14:paraId="2A0971E5" w14:textId="764A4C64" w:rsidR="00507EF8" w:rsidRPr="00F26015" w:rsidRDefault="00A9447D" w:rsidP="00E514F8">
            <w:pPr>
              <w:jc w:val="center"/>
              <w:rPr>
                <w:rFonts w:ascii="Sakkal Majalla" w:hAnsi="Sakkal Majalla" w:cs="Sakkal Majalla"/>
                <w:sz w:val="28"/>
                <w:szCs w:val="28"/>
                <w:rtl/>
              </w:rPr>
            </w:pPr>
            <w:r>
              <w:rPr>
                <w:rFonts w:ascii="Sakkal Majalla" w:hAnsi="Sakkal Majalla" w:cs="Sakkal Majalla" w:hint="cs"/>
                <w:sz w:val="28"/>
                <w:szCs w:val="28"/>
                <w:rtl/>
              </w:rPr>
              <w:t>3</w:t>
            </w:r>
          </w:p>
        </w:tc>
      </w:tr>
      <w:tr w:rsidR="00507EF8" w:rsidRPr="00F26015" w14:paraId="45F8F4DD" w14:textId="77777777" w:rsidTr="1CC611AF">
        <w:tc>
          <w:tcPr>
            <w:tcW w:w="7520" w:type="dxa"/>
          </w:tcPr>
          <w:p w14:paraId="3F28191A" w14:textId="15616E85" w:rsidR="00507EF8" w:rsidRPr="00E12CFF" w:rsidRDefault="00120AF7" w:rsidP="00507EF8">
            <w:pPr>
              <w:ind w:firstLine="552"/>
              <w:rPr>
                <w:rFonts w:ascii="Sakkal Majalla" w:hAnsi="Sakkal Majalla" w:cs="Sakkal Majalla"/>
                <w:b/>
                <w:bCs/>
                <w:sz w:val="28"/>
                <w:szCs w:val="28"/>
                <w:rtl/>
              </w:rPr>
            </w:pPr>
            <w:r w:rsidRPr="00E12CFF">
              <w:rPr>
                <w:rFonts w:ascii="Sakkal Majalla" w:hAnsi="Sakkal Majalla" w:cs="Sakkal Majalla" w:hint="cs"/>
                <w:b/>
                <w:bCs/>
                <w:sz w:val="28"/>
                <w:szCs w:val="28"/>
                <w:rtl/>
              </w:rPr>
              <w:t>1.3</w:t>
            </w:r>
            <w:r w:rsidR="00507EF8" w:rsidRPr="00E12CFF">
              <w:rPr>
                <w:rFonts w:ascii="Sakkal Majalla" w:hAnsi="Sakkal Majalla" w:cs="Sakkal Majalla"/>
                <w:b/>
                <w:bCs/>
                <w:sz w:val="28"/>
                <w:szCs w:val="28"/>
                <w:rtl/>
              </w:rPr>
              <w:t>أهمية الدراسة</w:t>
            </w:r>
          </w:p>
        </w:tc>
        <w:tc>
          <w:tcPr>
            <w:tcW w:w="1704" w:type="dxa"/>
          </w:tcPr>
          <w:p w14:paraId="0057DE54" w14:textId="1B618833" w:rsidR="00507EF8" w:rsidRDefault="00A9447D" w:rsidP="00E514F8">
            <w:pPr>
              <w:jc w:val="center"/>
              <w:rPr>
                <w:rFonts w:ascii="Sakkal Majalla" w:hAnsi="Sakkal Majalla" w:cs="Sakkal Majalla"/>
                <w:sz w:val="28"/>
                <w:szCs w:val="28"/>
              </w:rPr>
            </w:pPr>
            <w:r>
              <w:rPr>
                <w:rFonts w:ascii="Sakkal Majalla" w:hAnsi="Sakkal Majalla" w:cs="Sakkal Majalla" w:hint="cs"/>
                <w:sz w:val="28"/>
                <w:szCs w:val="28"/>
                <w:rtl/>
              </w:rPr>
              <w:t>4</w:t>
            </w:r>
          </w:p>
        </w:tc>
      </w:tr>
      <w:tr w:rsidR="00507EF8" w:rsidRPr="00F26015" w14:paraId="3E6A9FE9" w14:textId="77777777" w:rsidTr="1CC611AF">
        <w:tc>
          <w:tcPr>
            <w:tcW w:w="7520" w:type="dxa"/>
          </w:tcPr>
          <w:p w14:paraId="7AD68C8A" w14:textId="351D932E" w:rsidR="00507EF8" w:rsidRPr="00E12CFF" w:rsidRDefault="00120AF7" w:rsidP="00482965">
            <w:pPr>
              <w:ind w:firstLine="552"/>
              <w:rPr>
                <w:rFonts w:ascii="Sakkal Majalla" w:hAnsi="Sakkal Majalla" w:cs="Sakkal Majalla"/>
                <w:b/>
                <w:bCs/>
                <w:sz w:val="28"/>
                <w:szCs w:val="28"/>
                <w:rtl/>
              </w:rPr>
            </w:pPr>
            <w:r w:rsidRPr="00E12CFF">
              <w:rPr>
                <w:rFonts w:ascii="Sakkal Majalla" w:hAnsi="Sakkal Majalla" w:cs="Sakkal Majalla" w:hint="cs"/>
                <w:b/>
                <w:bCs/>
                <w:sz w:val="28"/>
                <w:szCs w:val="28"/>
                <w:rtl/>
              </w:rPr>
              <w:t>1.4</w:t>
            </w:r>
            <w:r w:rsidR="00507EF8" w:rsidRPr="00E12CFF">
              <w:rPr>
                <w:rFonts w:ascii="Sakkal Majalla" w:hAnsi="Sakkal Majalla" w:cs="Sakkal Majalla"/>
                <w:b/>
                <w:bCs/>
                <w:sz w:val="28"/>
                <w:szCs w:val="28"/>
                <w:rtl/>
              </w:rPr>
              <w:t xml:space="preserve"> أهداف الدراسة</w:t>
            </w:r>
          </w:p>
        </w:tc>
        <w:tc>
          <w:tcPr>
            <w:tcW w:w="1704" w:type="dxa"/>
          </w:tcPr>
          <w:p w14:paraId="13DA7296" w14:textId="07B2C75A" w:rsidR="00507EF8" w:rsidRPr="00F26015" w:rsidRDefault="00A9447D" w:rsidP="00E514F8">
            <w:pPr>
              <w:jc w:val="center"/>
              <w:rPr>
                <w:rFonts w:ascii="Sakkal Majalla" w:hAnsi="Sakkal Majalla" w:cs="Sakkal Majalla"/>
                <w:sz w:val="28"/>
                <w:szCs w:val="28"/>
              </w:rPr>
            </w:pPr>
            <w:r>
              <w:rPr>
                <w:rFonts w:ascii="Sakkal Majalla" w:hAnsi="Sakkal Majalla" w:cs="Sakkal Majalla" w:hint="cs"/>
                <w:sz w:val="28"/>
                <w:szCs w:val="28"/>
                <w:rtl/>
              </w:rPr>
              <w:t>5</w:t>
            </w:r>
          </w:p>
        </w:tc>
      </w:tr>
      <w:tr w:rsidR="00507EF8" w:rsidRPr="00F26015" w14:paraId="13FD28F1" w14:textId="77777777" w:rsidTr="1CC611AF">
        <w:tc>
          <w:tcPr>
            <w:tcW w:w="7520" w:type="dxa"/>
          </w:tcPr>
          <w:p w14:paraId="1B85890F" w14:textId="69DBFFC4" w:rsidR="00507EF8" w:rsidRPr="00E12CFF" w:rsidRDefault="00120AF7" w:rsidP="00507EF8">
            <w:pPr>
              <w:ind w:firstLine="552"/>
              <w:rPr>
                <w:rFonts w:ascii="Sakkal Majalla" w:hAnsi="Sakkal Majalla" w:cs="Sakkal Majalla"/>
                <w:b/>
                <w:bCs/>
                <w:sz w:val="28"/>
                <w:szCs w:val="28"/>
                <w:rtl/>
              </w:rPr>
            </w:pPr>
            <w:r w:rsidRPr="00E12CFF">
              <w:rPr>
                <w:rFonts w:ascii="Sakkal Majalla" w:hAnsi="Sakkal Majalla" w:cs="Sakkal Majalla" w:hint="cs"/>
                <w:b/>
                <w:bCs/>
                <w:sz w:val="28"/>
                <w:szCs w:val="28"/>
                <w:rtl/>
              </w:rPr>
              <w:t>1.5</w:t>
            </w:r>
            <w:r w:rsidR="00507EF8" w:rsidRPr="00E12CFF">
              <w:rPr>
                <w:rFonts w:ascii="Sakkal Majalla" w:hAnsi="Sakkal Majalla" w:cs="Sakkal Majalla"/>
                <w:b/>
                <w:bCs/>
                <w:sz w:val="28"/>
                <w:szCs w:val="28"/>
                <w:rtl/>
              </w:rPr>
              <w:t xml:space="preserve"> أسئلة الدراسة</w:t>
            </w:r>
          </w:p>
        </w:tc>
        <w:tc>
          <w:tcPr>
            <w:tcW w:w="1704" w:type="dxa"/>
          </w:tcPr>
          <w:p w14:paraId="6CE7CF00" w14:textId="16AFEE9A" w:rsidR="00507EF8"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6</w:t>
            </w:r>
          </w:p>
        </w:tc>
      </w:tr>
      <w:tr w:rsidR="00507EF8" w:rsidRPr="00F26015" w14:paraId="6A24EFD6" w14:textId="77777777" w:rsidTr="1CC611AF">
        <w:tc>
          <w:tcPr>
            <w:tcW w:w="7520" w:type="dxa"/>
          </w:tcPr>
          <w:p w14:paraId="72185547" w14:textId="7B145CEF" w:rsidR="00507EF8" w:rsidRPr="00E12CFF" w:rsidRDefault="00507EF8" w:rsidP="00507EF8">
            <w:pPr>
              <w:ind w:firstLine="552"/>
              <w:rPr>
                <w:rFonts w:ascii="Sakkal Majalla" w:hAnsi="Sakkal Majalla" w:cs="Sakkal Majalla"/>
                <w:b/>
                <w:bCs/>
                <w:sz w:val="28"/>
                <w:szCs w:val="28"/>
                <w:rtl/>
              </w:rPr>
            </w:pPr>
            <w:r w:rsidRPr="00E12CFF">
              <w:rPr>
                <w:rFonts w:ascii="Sakkal Majalla" w:hAnsi="Sakkal Majalla" w:cs="Sakkal Majalla"/>
                <w:b/>
                <w:bCs/>
                <w:sz w:val="28"/>
                <w:szCs w:val="28"/>
                <w:rtl/>
              </w:rPr>
              <w:t>1</w:t>
            </w:r>
            <w:r w:rsidR="00120AF7" w:rsidRPr="00E12CFF">
              <w:rPr>
                <w:rFonts w:ascii="Sakkal Majalla" w:hAnsi="Sakkal Majalla" w:cs="Sakkal Majalla" w:hint="cs"/>
                <w:b/>
                <w:bCs/>
                <w:sz w:val="28"/>
                <w:szCs w:val="28"/>
                <w:rtl/>
              </w:rPr>
              <w:t>.6</w:t>
            </w:r>
            <w:r w:rsidRPr="00E12CFF">
              <w:rPr>
                <w:rFonts w:ascii="Sakkal Majalla" w:hAnsi="Sakkal Majalla" w:cs="Sakkal Majalla"/>
                <w:b/>
                <w:bCs/>
                <w:sz w:val="28"/>
                <w:szCs w:val="28"/>
                <w:rtl/>
              </w:rPr>
              <w:t>فرضيات الدراسة</w:t>
            </w:r>
          </w:p>
        </w:tc>
        <w:tc>
          <w:tcPr>
            <w:tcW w:w="1704" w:type="dxa"/>
          </w:tcPr>
          <w:p w14:paraId="2A8C79AF" w14:textId="76614A88"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7</w:t>
            </w:r>
          </w:p>
        </w:tc>
      </w:tr>
      <w:tr w:rsidR="00507EF8" w:rsidRPr="00F26015" w14:paraId="0510732B" w14:textId="77777777" w:rsidTr="1CC611AF">
        <w:trPr>
          <w:trHeight w:val="519"/>
        </w:trPr>
        <w:tc>
          <w:tcPr>
            <w:tcW w:w="7520" w:type="dxa"/>
          </w:tcPr>
          <w:p w14:paraId="2611C69A" w14:textId="2E961B1F" w:rsidR="00507EF8" w:rsidRPr="00FC1520" w:rsidRDefault="00507EF8" w:rsidP="00E514F8">
            <w:pPr>
              <w:rPr>
                <w:rFonts w:ascii="Sakkal Majalla" w:hAnsi="Sakkal Majalla" w:cs="Sakkal Majalla"/>
                <w:b/>
                <w:bCs/>
                <w:sz w:val="28"/>
                <w:szCs w:val="28"/>
                <w:rtl/>
              </w:rPr>
            </w:pPr>
            <w:r w:rsidRPr="00FC1520">
              <w:rPr>
                <w:rFonts w:ascii="Sakkal Majalla" w:hAnsi="Sakkal Majalla" w:cs="Sakkal Majalla"/>
                <w:b/>
                <w:bCs/>
                <w:sz w:val="28"/>
                <w:szCs w:val="28"/>
                <w:rtl/>
              </w:rPr>
              <w:t>الفصل الثاني: متغيرات الدراسة والدراسات المرجعية</w:t>
            </w:r>
          </w:p>
        </w:tc>
        <w:tc>
          <w:tcPr>
            <w:tcW w:w="1704" w:type="dxa"/>
          </w:tcPr>
          <w:p w14:paraId="12FCBDF7" w14:textId="7098C771"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7</w:t>
            </w:r>
          </w:p>
        </w:tc>
      </w:tr>
      <w:tr w:rsidR="00507EF8" w:rsidRPr="00F26015" w14:paraId="44C2C7EF" w14:textId="77777777" w:rsidTr="1CC611AF">
        <w:tc>
          <w:tcPr>
            <w:tcW w:w="7520" w:type="dxa"/>
          </w:tcPr>
          <w:p w14:paraId="631EE234" w14:textId="71DA31B5" w:rsidR="00507EF8" w:rsidRPr="00487463" w:rsidRDefault="00507EF8" w:rsidP="00507EF8">
            <w:pPr>
              <w:ind w:firstLine="552"/>
              <w:rPr>
                <w:rFonts w:ascii="Sakkal Majalla" w:hAnsi="Sakkal Majalla" w:cs="Sakkal Majalla"/>
                <w:b/>
                <w:bCs/>
                <w:sz w:val="28"/>
                <w:szCs w:val="28"/>
                <w:rtl/>
              </w:rPr>
            </w:pPr>
            <w:r w:rsidRPr="00487463">
              <w:rPr>
                <w:rFonts w:ascii="Sakkal Majalla" w:hAnsi="Sakkal Majalla" w:cs="Sakkal Majalla" w:hint="cs"/>
                <w:b/>
                <w:bCs/>
                <w:sz w:val="28"/>
                <w:szCs w:val="28"/>
                <w:rtl/>
              </w:rPr>
              <w:t xml:space="preserve">2.1 </w:t>
            </w:r>
            <w:r w:rsidRPr="00487463">
              <w:rPr>
                <w:rFonts w:ascii="Sakkal Majalla" w:hAnsi="Sakkal Majalla" w:cs="Sakkal Majalla"/>
                <w:b/>
                <w:bCs/>
                <w:sz w:val="28"/>
                <w:szCs w:val="28"/>
                <w:rtl/>
              </w:rPr>
              <w:t>مقدمة</w:t>
            </w:r>
          </w:p>
        </w:tc>
        <w:tc>
          <w:tcPr>
            <w:tcW w:w="1704" w:type="dxa"/>
          </w:tcPr>
          <w:p w14:paraId="32D8DDD3" w14:textId="5C935C8A"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8</w:t>
            </w:r>
          </w:p>
        </w:tc>
      </w:tr>
      <w:tr w:rsidR="00507EF8" w:rsidRPr="00F26015" w14:paraId="53A26493" w14:textId="77777777" w:rsidTr="1CC611AF">
        <w:tc>
          <w:tcPr>
            <w:tcW w:w="7520" w:type="dxa"/>
          </w:tcPr>
          <w:p w14:paraId="7F7D0552" w14:textId="353FF657" w:rsidR="00507EF8" w:rsidRPr="00487463" w:rsidRDefault="00507EF8" w:rsidP="00507EF8">
            <w:pPr>
              <w:ind w:firstLine="552"/>
              <w:rPr>
                <w:rFonts w:ascii="Sakkal Majalla" w:hAnsi="Sakkal Majalla" w:cs="Sakkal Majalla"/>
                <w:b/>
                <w:bCs/>
                <w:sz w:val="28"/>
                <w:szCs w:val="28"/>
                <w:rtl/>
              </w:rPr>
            </w:pPr>
            <w:r w:rsidRPr="00487463">
              <w:rPr>
                <w:rFonts w:ascii="Sakkal Majalla" w:hAnsi="Sakkal Majalla" w:cs="Sakkal Majalla" w:hint="cs"/>
                <w:b/>
                <w:bCs/>
                <w:sz w:val="28"/>
                <w:szCs w:val="28"/>
                <w:rtl/>
              </w:rPr>
              <w:t xml:space="preserve">2.2 </w:t>
            </w:r>
            <w:r w:rsidR="00482965" w:rsidRPr="00487463">
              <w:rPr>
                <w:rFonts w:ascii="Sakkal Majalla" w:hAnsi="Sakkal Majalla" w:cs="Sakkal Majalla"/>
                <w:b/>
                <w:bCs/>
                <w:sz w:val="28"/>
                <w:szCs w:val="28"/>
                <w:rtl/>
              </w:rPr>
              <w:t>متغيرات الدراسة</w:t>
            </w:r>
          </w:p>
        </w:tc>
        <w:tc>
          <w:tcPr>
            <w:tcW w:w="1704" w:type="dxa"/>
          </w:tcPr>
          <w:p w14:paraId="7A421166" w14:textId="1C5200C9"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9</w:t>
            </w:r>
          </w:p>
        </w:tc>
      </w:tr>
      <w:tr w:rsidR="00507EF8" w:rsidRPr="00F26015" w14:paraId="590F94ED" w14:textId="77777777" w:rsidTr="1CC611AF">
        <w:tc>
          <w:tcPr>
            <w:tcW w:w="7520" w:type="dxa"/>
          </w:tcPr>
          <w:p w14:paraId="17F9323F" w14:textId="1DF0ECB5" w:rsidR="00507EF8" w:rsidRPr="00487463" w:rsidRDefault="00507EF8" w:rsidP="00507EF8">
            <w:pPr>
              <w:ind w:firstLine="552"/>
              <w:rPr>
                <w:rFonts w:ascii="Sakkal Majalla" w:hAnsi="Sakkal Majalla" w:cs="Sakkal Majalla"/>
                <w:b/>
                <w:bCs/>
                <w:sz w:val="28"/>
                <w:szCs w:val="28"/>
                <w:rtl/>
              </w:rPr>
            </w:pPr>
            <w:r w:rsidRPr="00487463">
              <w:rPr>
                <w:rFonts w:ascii="Sakkal Majalla" w:hAnsi="Sakkal Majalla" w:cs="Sakkal Majalla" w:hint="cs"/>
                <w:b/>
                <w:bCs/>
                <w:sz w:val="28"/>
                <w:szCs w:val="28"/>
                <w:rtl/>
              </w:rPr>
              <w:t>2.3</w:t>
            </w:r>
            <w:r w:rsidR="00120AF7" w:rsidRPr="00487463">
              <w:rPr>
                <w:rFonts w:ascii="Sakkal Majalla" w:hAnsi="Sakkal Majalla" w:cs="Sakkal Majalla" w:hint="cs"/>
                <w:b/>
                <w:bCs/>
                <w:sz w:val="28"/>
                <w:szCs w:val="28"/>
                <w:rtl/>
              </w:rPr>
              <w:t>.1</w:t>
            </w:r>
            <w:r w:rsidRPr="00487463">
              <w:rPr>
                <w:rFonts w:ascii="Sakkal Majalla" w:hAnsi="Sakkal Majalla" w:cs="Sakkal Majalla" w:hint="cs"/>
                <w:b/>
                <w:bCs/>
                <w:sz w:val="28"/>
                <w:szCs w:val="28"/>
                <w:rtl/>
              </w:rPr>
              <w:t xml:space="preserve"> </w:t>
            </w:r>
            <w:r w:rsidRPr="00487463">
              <w:rPr>
                <w:rFonts w:ascii="Sakkal Majalla" w:hAnsi="Sakkal Majalla" w:cs="Sakkal Majalla"/>
                <w:b/>
                <w:bCs/>
                <w:sz w:val="28"/>
                <w:szCs w:val="28"/>
                <w:rtl/>
              </w:rPr>
              <w:t xml:space="preserve">المتغير المستقل: </w:t>
            </w:r>
            <w:r w:rsidR="00120AF7" w:rsidRPr="00487463">
              <w:rPr>
                <w:rFonts w:ascii="Sakkal Majalla" w:hAnsi="Sakkal Majalla" w:cs="Sakkal Majalla"/>
                <w:b/>
                <w:bCs/>
                <w:sz w:val="28"/>
                <w:szCs w:val="28"/>
                <w:rtl/>
              </w:rPr>
              <w:t>الاحتراق الوظيفي</w:t>
            </w:r>
          </w:p>
        </w:tc>
        <w:tc>
          <w:tcPr>
            <w:tcW w:w="1704" w:type="dxa"/>
          </w:tcPr>
          <w:p w14:paraId="4E09625E" w14:textId="10F4F304"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9</w:t>
            </w:r>
          </w:p>
        </w:tc>
      </w:tr>
      <w:tr w:rsidR="00507EF8" w:rsidRPr="00F26015" w14:paraId="30555326" w14:textId="77777777" w:rsidTr="1CC611AF">
        <w:tc>
          <w:tcPr>
            <w:tcW w:w="7520" w:type="dxa"/>
          </w:tcPr>
          <w:p w14:paraId="45D12DB3" w14:textId="21F0440C" w:rsidR="00507EF8" w:rsidRPr="00507EF8" w:rsidRDefault="00120AF7" w:rsidP="00507EF8">
            <w:pPr>
              <w:ind w:firstLine="1272"/>
              <w:rPr>
                <w:rFonts w:ascii="Sakkal Majalla" w:hAnsi="Sakkal Majalla" w:cs="Sakkal Majalla"/>
                <w:sz w:val="28"/>
                <w:szCs w:val="28"/>
                <w:rtl/>
              </w:rPr>
            </w:pPr>
            <w:r w:rsidRPr="00120AF7">
              <w:rPr>
                <w:rFonts w:ascii="Sakkal Majalla" w:hAnsi="Sakkal Majalla" w:cs="Sakkal Majalla"/>
                <w:sz w:val="28"/>
                <w:szCs w:val="28"/>
                <w:rtl/>
              </w:rPr>
              <w:t>2.3.1.1 الإجهاد النفسي</w:t>
            </w:r>
          </w:p>
        </w:tc>
        <w:tc>
          <w:tcPr>
            <w:tcW w:w="1704" w:type="dxa"/>
          </w:tcPr>
          <w:p w14:paraId="04D3118F" w14:textId="201BABAF"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9</w:t>
            </w:r>
          </w:p>
        </w:tc>
      </w:tr>
      <w:tr w:rsidR="00507EF8" w:rsidRPr="00F26015" w14:paraId="7CBBA880" w14:textId="77777777" w:rsidTr="1CC611AF">
        <w:tc>
          <w:tcPr>
            <w:tcW w:w="7520" w:type="dxa"/>
          </w:tcPr>
          <w:p w14:paraId="5463951F" w14:textId="504DC52D" w:rsidR="00507EF8" w:rsidRPr="00507EF8" w:rsidRDefault="00487463" w:rsidP="00482965">
            <w:pPr>
              <w:ind w:firstLine="1272"/>
              <w:rPr>
                <w:rFonts w:ascii="Sakkal Majalla" w:hAnsi="Sakkal Majalla" w:cs="Sakkal Majalla"/>
                <w:sz w:val="28"/>
                <w:szCs w:val="28"/>
              </w:rPr>
            </w:pPr>
            <w:r w:rsidRPr="00487463">
              <w:rPr>
                <w:rFonts w:ascii="Sakkal Majalla" w:hAnsi="Sakkal Majalla" w:cs="Sakkal Majalla"/>
                <w:sz w:val="28"/>
                <w:szCs w:val="28"/>
                <w:rtl/>
              </w:rPr>
              <w:t>2.3.1.2 تبلد المشاعر</w:t>
            </w:r>
          </w:p>
        </w:tc>
        <w:tc>
          <w:tcPr>
            <w:tcW w:w="1704" w:type="dxa"/>
          </w:tcPr>
          <w:p w14:paraId="0B5CA892" w14:textId="79758814"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10</w:t>
            </w:r>
          </w:p>
        </w:tc>
      </w:tr>
      <w:tr w:rsidR="00507EF8" w:rsidRPr="00F26015" w14:paraId="189C8AA0" w14:textId="77777777" w:rsidTr="1CC611AF">
        <w:tc>
          <w:tcPr>
            <w:tcW w:w="7520" w:type="dxa"/>
          </w:tcPr>
          <w:p w14:paraId="463C30EF" w14:textId="76CF1FF8" w:rsidR="00507EF8" w:rsidRPr="00507EF8" w:rsidRDefault="00487463" w:rsidP="00507EF8">
            <w:pPr>
              <w:ind w:firstLine="1272"/>
              <w:rPr>
                <w:rFonts w:ascii="Sakkal Majalla" w:hAnsi="Sakkal Majalla" w:cs="Sakkal Majalla"/>
                <w:sz w:val="28"/>
                <w:szCs w:val="28"/>
                <w:rtl/>
              </w:rPr>
            </w:pPr>
            <w:r w:rsidRPr="00487463">
              <w:rPr>
                <w:rFonts w:ascii="Sakkal Majalla" w:hAnsi="Sakkal Majalla" w:cs="Sakkal Majalla"/>
                <w:sz w:val="28"/>
                <w:szCs w:val="28"/>
                <w:rtl/>
              </w:rPr>
              <w:t>2.3.1.3 انخفاض الشعور بالإنجاز</w:t>
            </w:r>
          </w:p>
        </w:tc>
        <w:tc>
          <w:tcPr>
            <w:tcW w:w="1704" w:type="dxa"/>
          </w:tcPr>
          <w:p w14:paraId="0E2E1306" w14:textId="6947860C"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10</w:t>
            </w:r>
          </w:p>
        </w:tc>
      </w:tr>
      <w:tr w:rsidR="00507EF8" w:rsidRPr="00F26015" w14:paraId="36DCA9DA" w14:textId="77777777" w:rsidTr="1CC611AF">
        <w:tc>
          <w:tcPr>
            <w:tcW w:w="7520" w:type="dxa"/>
          </w:tcPr>
          <w:p w14:paraId="487ECD81" w14:textId="12DA94E9" w:rsidR="00507EF8" w:rsidRPr="00487463" w:rsidRDefault="00487463" w:rsidP="00487463">
            <w:pPr>
              <w:spacing w:before="100" w:beforeAutospacing="1" w:after="100" w:afterAutospacing="1"/>
              <w:ind w:firstLine="545"/>
              <w:jc w:val="both"/>
              <w:outlineLvl w:val="1"/>
              <w:rPr>
                <w:rFonts w:ascii="Sakkal Majalla" w:hAnsi="Sakkal Majalla" w:cs="Sakkal Majalla"/>
                <w:b/>
                <w:bCs/>
                <w:sz w:val="28"/>
                <w:szCs w:val="28"/>
                <w:rtl/>
              </w:rPr>
            </w:pPr>
            <w:r w:rsidRPr="00487463">
              <w:rPr>
                <w:rFonts w:ascii="Sakkal Majalla" w:hAnsi="Sakkal Majalla" w:cs="Sakkal Majalla"/>
                <w:b/>
                <w:bCs/>
                <w:sz w:val="28"/>
                <w:szCs w:val="28"/>
                <w:rtl/>
              </w:rPr>
              <w:t>2.3.2 العوامل المهنية المرتبطة بالاحتراق الوظيفي</w:t>
            </w:r>
          </w:p>
        </w:tc>
        <w:tc>
          <w:tcPr>
            <w:tcW w:w="1704" w:type="dxa"/>
          </w:tcPr>
          <w:p w14:paraId="439E9C3D" w14:textId="10543558"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10</w:t>
            </w:r>
          </w:p>
        </w:tc>
      </w:tr>
      <w:tr w:rsidR="00487463" w:rsidRPr="00F26015" w14:paraId="391BCAD5" w14:textId="77777777" w:rsidTr="1CC611AF">
        <w:tc>
          <w:tcPr>
            <w:tcW w:w="7520" w:type="dxa"/>
          </w:tcPr>
          <w:p w14:paraId="22D60D94" w14:textId="706FAC97" w:rsidR="00487463" w:rsidRPr="00487463" w:rsidRDefault="00487463" w:rsidP="00487463">
            <w:pPr>
              <w:spacing w:before="100" w:beforeAutospacing="1" w:after="100" w:afterAutospacing="1"/>
              <w:ind w:firstLine="1265"/>
              <w:jc w:val="both"/>
              <w:outlineLvl w:val="1"/>
              <w:rPr>
                <w:rFonts w:ascii="Sakkal Majalla" w:hAnsi="Sakkal Majalla" w:cs="Sakkal Majalla"/>
                <w:sz w:val="28"/>
                <w:szCs w:val="28"/>
                <w:rtl/>
              </w:rPr>
            </w:pPr>
            <w:r w:rsidRPr="00487463">
              <w:rPr>
                <w:rFonts w:ascii="Sakkal Majalla" w:hAnsi="Sakkal Majalla" w:cs="Sakkal Majalla"/>
                <w:sz w:val="28"/>
                <w:szCs w:val="28"/>
                <w:rtl/>
              </w:rPr>
              <w:t>2.3.2.1 ضغط العمل</w:t>
            </w:r>
          </w:p>
        </w:tc>
        <w:tc>
          <w:tcPr>
            <w:tcW w:w="1704" w:type="dxa"/>
          </w:tcPr>
          <w:p w14:paraId="08D39C31" w14:textId="559DE241"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11</w:t>
            </w:r>
          </w:p>
        </w:tc>
      </w:tr>
      <w:tr w:rsidR="00487463" w:rsidRPr="00F26015" w14:paraId="5CADD019" w14:textId="77777777" w:rsidTr="1CC611AF">
        <w:tc>
          <w:tcPr>
            <w:tcW w:w="7520" w:type="dxa"/>
          </w:tcPr>
          <w:p w14:paraId="5B3A0D0F" w14:textId="502DD018" w:rsidR="00487463" w:rsidRPr="00487463" w:rsidRDefault="00487463" w:rsidP="00487463">
            <w:pPr>
              <w:spacing w:before="100" w:beforeAutospacing="1" w:after="100" w:afterAutospacing="1"/>
              <w:ind w:firstLine="1265"/>
              <w:jc w:val="both"/>
              <w:outlineLvl w:val="1"/>
              <w:rPr>
                <w:rFonts w:ascii="Sakkal Majalla" w:hAnsi="Sakkal Majalla" w:cs="Sakkal Majalla"/>
                <w:sz w:val="28"/>
                <w:szCs w:val="28"/>
                <w:rtl/>
              </w:rPr>
            </w:pPr>
            <w:r w:rsidRPr="00487463">
              <w:rPr>
                <w:rFonts w:ascii="Sakkal Majalla" w:hAnsi="Sakkal Majalla" w:cs="Sakkal Majalla"/>
                <w:sz w:val="28"/>
                <w:szCs w:val="28"/>
                <w:rtl/>
              </w:rPr>
              <w:t>2.3.2.2 عدد ساعات العمل</w:t>
            </w:r>
          </w:p>
        </w:tc>
        <w:tc>
          <w:tcPr>
            <w:tcW w:w="1704" w:type="dxa"/>
          </w:tcPr>
          <w:p w14:paraId="5D13D3B6" w14:textId="35A428C2"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11</w:t>
            </w:r>
          </w:p>
        </w:tc>
      </w:tr>
      <w:tr w:rsidR="00487463" w:rsidRPr="00F26015" w14:paraId="389AF47C" w14:textId="77777777" w:rsidTr="1CC611AF">
        <w:tc>
          <w:tcPr>
            <w:tcW w:w="7520" w:type="dxa"/>
          </w:tcPr>
          <w:p w14:paraId="734EBF1F" w14:textId="1CAC2A80" w:rsidR="00487463" w:rsidRPr="00487463" w:rsidRDefault="00487463" w:rsidP="00487463">
            <w:pPr>
              <w:spacing w:before="100" w:beforeAutospacing="1" w:after="100" w:afterAutospacing="1"/>
              <w:ind w:firstLine="1265"/>
              <w:jc w:val="both"/>
              <w:outlineLvl w:val="1"/>
              <w:rPr>
                <w:rFonts w:ascii="Sakkal Majalla" w:hAnsi="Sakkal Majalla" w:cs="Sakkal Majalla"/>
                <w:sz w:val="28"/>
                <w:szCs w:val="28"/>
                <w:rtl/>
              </w:rPr>
            </w:pPr>
            <w:r w:rsidRPr="00487463">
              <w:rPr>
                <w:rFonts w:ascii="Sakkal Majalla" w:hAnsi="Sakkal Majalla" w:cs="Sakkal Majalla"/>
                <w:sz w:val="28"/>
                <w:szCs w:val="28"/>
                <w:rtl/>
              </w:rPr>
              <w:t>2.3.2.3 ضعف الدعم الإداري</w:t>
            </w:r>
          </w:p>
        </w:tc>
        <w:tc>
          <w:tcPr>
            <w:tcW w:w="1704" w:type="dxa"/>
          </w:tcPr>
          <w:p w14:paraId="2F06F2BC" w14:textId="59D29894"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11</w:t>
            </w:r>
          </w:p>
        </w:tc>
      </w:tr>
      <w:tr w:rsidR="00487463" w:rsidRPr="00F26015" w14:paraId="52D3E692" w14:textId="77777777" w:rsidTr="1CC611AF">
        <w:tc>
          <w:tcPr>
            <w:tcW w:w="7520" w:type="dxa"/>
          </w:tcPr>
          <w:p w14:paraId="3F9FC5B6" w14:textId="2A4D5F71" w:rsidR="00487463" w:rsidRPr="00487463" w:rsidRDefault="00487463" w:rsidP="00487463">
            <w:pPr>
              <w:spacing w:before="100" w:beforeAutospacing="1" w:after="100" w:afterAutospacing="1"/>
              <w:ind w:firstLine="1265"/>
              <w:jc w:val="both"/>
              <w:outlineLvl w:val="1"/>
              <w:rPr>
                <w:rFonts w:ascii="Sakkal Majalla" w:hAnsi="Sakkal Majalla" w:cs="Sakkal Majalla"/>
                <w:sz w:val="28"/>
                <w:szCs w:val="28"/>
                <w:rtl/>
              </w:rPr>
            </w:pPr>
            <w:r w:rsidRPr="00487463">
              <w:rPr>
                <w:rFonts w:ascii="Sakkal Majalla" w:hAnsi="Sakkal Majalla" w:cs="Sakkal Majalla"/>
                <w:sz w:val="28"/>
                <w:szCs w:val="28"/>
                <w:rtl/>
              </w:rPr>
              <w:t>2.3.2.4 نقص الكوادر التمريضية</w:t>
            </w:r>
          </w:p>
        </w:tc>
        <w:tc>
          <w:tcPr>
            <w:tcW w:w="1704" w:type="dxa"/>
          </w:tcPr>
          <w:p w14:paraId="6F70BB72" w14:textId="15B4C9BD"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12</w:t>
            </w:r>
          </w:p>
        </w:tc>
      </w:tr>
      <w:tr w:rsidR="00507EF8" w:rsidRPr="00F26015" w14:paraId="64B3ED31" w14:textId="77777777" w:rsidTr="1CC611AF">
        <w:tc>
          <w:tcPr>
            <w:tcW w:w="7520" w:type="dxa"/>
          </w:tcPr>
          <w:p w14:paraId="4A6CD3EE" w14:textId="68DB233E" w:rsidR="00507EF8" w:rsidRPr="00487463" w:rsidRDefault="00487463" w:rsidP="00507EF8">
            <w:pPr>
              <w:spacing w:before="100" w:beforeAutospacing="1" w:after="100" w:afterAutospacing="1"/>
              <w:ind w:firstLine="552"/>
              <w:jc w:val="both"/>
              <w:outlineLvl w:val="1"/>
              <w:rPr>
                <w:rFonts w:ascii="Sakkal Majalla" w:hAnsi="Sakkal Majalla" w:cs="Sakkal Majalla"/>
                <w:b/>
                <w:bCs/>
                <w:sz w:val="28"/>
                <w:szCs w:val="28"/>
                <w:rtl/>
              </w:rPr>
            </w:pPr>
            <w:r w:rsidRPr="00487463">
              <w:rPr>
                <w:rFonts w:ascii="Sakkal Majalla" w:hAnsi="Sakkal Majalla" w:cs="Sakkal Majalla"/>
                <w:b/>
                <w:bCs/>
                <w:sz w:val="28"/>
                <w:szCs w:val="28"/>
                <w:rtl/>
              </w:rPr>
              <w:t>2.4 المتغيرات التابعة</w:t>
            </w:r>
          </w:p>
        </w:tc>
        <w:tc>
          <w:tcPr>
            <w:tcW w:w="1704" w:type="dxa"/>
          </w:tcPr>
          <w:p w14:paraId="4C0B3318" w14:textId="0A848BC5"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12</w:t>
            </w:r>
          </w:p>
        </w:tc>
      </w:tr>
      <w:tr w:rsidR="00507EF8" w:rsidRPr="00F26015" w14:paraId="2D5621F0" w14:textId="77777777" w:rsidTr="1CC611AF">
        <w:trPr>
          <w:trHeight w:val="435"/>
        </w:trPr>
        <w:tc>
          <w:tcPr>
            <w:tcW w:w="7520" w:type="dxa"/>
          </w:tcPr>
          <w:p w14:paraId="659F69F5" w14:textId="7856A516" w:rsidR="00507EF8" w:rsidRPr="00507EF8" w:rsidRDefault="00487463" w:rsidP="00487463">
            <w:pPr>
              <w:spacing w:before="100" w:beforeAutospacing="1" w:after="100" w:afterAutospacing="1"/>
              <w:ind w:firstLine="1265"/>
              <w:jc w:val="both"/>
              <w:outlineLvl w:val="1"/>
              <w:rPr>
                <w:rFonts w:ascii="Sakkal Majalla" w:hAnsi="Sakkal Majalla" w:cs="Sakkal Majalla"/>
                <w:sz w:val="28"/>
                <w:szCs w:val="28"/>
                <w:rtl/>
              </w:rPr>
            </w:pPr>
            <w:r w:rsidRPr="00487463">
              <w:rPr>
                <w:rFonts w:ascii="Sakkal Majalla" w:hAnsi="Sakkal Majalla" w:cs="Sakkal Majalla"/>
                <w:sz w:val="28"/>
                <w:szCs w:val="28"/>
                <w:rtl/>
              </w:rPr>
              <w:t>2.4.1 أداء التمريض</w:t>
            </w:r>
          </w:p>
        </w:tc>
        <w:tc>
          <w:tcPr>
            <w:tcW w:w="1704" w:type="dxa"/>
          </w:tcPr>
          <w:p w14:paraId="2FB0D131" w14:textId="0F6E90F7"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12</w:t>
            </w:r>
          </w:p>
        </w:tc>
      </w:tr>
      <w:tr w:rsidR="00507EF8" w:rsidRPr="00F26015" w14:paraId="0315BDBB" w14:textId="77777777" w:rsidTr="1CC611AF">
        <w:tc>
          <w:tcPr>
            <w:tcW w:w="7520" w:type="dxa"/>
          </w:tcPr>
          <w:p w14:paraId="5C60C58F" w14:textId="26FBEACF" w:rsidR="00507EF8" w:rsidRPr="00487463" w:rsidRDefault="00487463" w:rsidP="00487463">
            <w:pPr>
              <w:spacing w:before="100" w:beforeAutospacing="1" w:after="100" w:afterAutospacing="1"/>
              <w:ind w:firstLine="1265"/>
              <w:jc w:val="both"/>
              <w:outlineLvl w:val="1"/>
              <w:rPr>
                <w:rFonts w:ascii="Sakkal Majalla" w:hAnsi="Sakkal Majalla" w:cs="Sakkal Majalla"/>
                <w:sz w:val="28"/>
                <w:szCs w:val="28"/>
                <w:rtl/>
              </w:rPr>
            </w:pPr>
            <w:r w:rsidRPr="00487463">
              <w:rPr>
                <w:rFonts w:ascii="Sakkal Majalla" w:hAnsi="Sakkal Majalla" w:cs="Sakkal Majalla"/>
                <w:sz w:val="28"/>
                <w:szCs w:val="28"/>
                <w:rtl/>
              </w:rPr>
              <w:t>2.4.2 جودة الرعاية الصحية</w:t>
            </w:r>
          </w:p>
        </w:tc>
        <w:tc>
          <w:tcPr>
            <w:tcW w:w="1704" w:type="dxa"/>
          </w:tcPr>
          <w:p w14:paraId="0787E2D5" w14:textId="0BC949CA"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12</w:t>
            </w:r>
          </w:p>
        </w:tc>
      </w:tr>
      <w:tr w:rsidR="00507EF8" w:rsidRPr="00F26015" w14:paraId="54E663FC" w14:textId="77777777" w:rsidTr="1CC611AF">
        <w:tc>
          <w:tcPr>
            <w:tcW w:w="7520" w:type="dxa"/>
          </w:tcPr>
          <w:p w14:paraId="741C52D2" w14:textId="62D881E4" w:rsidR="00507EF8" w:rsidRPr="00487463" w:rsidRDefault="00487463" w:rsidP="00487463">
            <w:pPr>
              <w:spacing w:before="100" w:beforeAutospacing="1" w:after="100" w:afterAutospacing="1"/>
              <w:ind w:firstLine="1265"/>
              <w:jc w:val="both"/>
              <w:outlineLvl w:val="1"/>
              <w:rPr>
                <w:rFonts w:ascii="Sakkal Majalla" w:hAnsi="Sakkal Majalla" w:cs="Sakkal Majalla"/>
                <w:sz w:val="28"/>
                <w:szCs w:val="28"/>
                <w:rtl/>
              </w:rPr>
            </w:pPr>
            <w:r w:rsidRPr="00487463">
              <w:rPr>
                <w:rFonts w:ascii="Sakkal Majalla" w:hAnsi="Sakkal Majalla" w:cs="Sakkal Majalla"/>
                <w:sz w:val="28"/>
                <w:szCs w:val="28"/>
                <w:rtl/>
              </w:rPr>
              <w:t>2.4.3 رضا المرضى</w:t>
            </w:r>
          </w:p>
        </w:tc>
        <w:tc>
          <w:tcPr>
            <w:tcW w:w="1704" w:type="dxa"/>
          </w:tcPr>
          <w:p w14:paraId="7DA242B7" w14:textId="30B3CE20"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13</w:t>
            </w:r>
          </w:p>
        </w:tc>
      </w:tr>
      <w:tr w:rsidR="00507EF8" w:rsidRPr="00F26015" w14:paraId="4CAE179C" w14:textId="77777777" w:rsidTr="1CC611AF">
        <w:trPr>
          <w:trHeight w:val="70"/>
        </w:trPr>
        <w:tc>
          <w:tcPr>
            <w:tcW w:w="7520" w:type="dxa"/>
          </w:tcPr>
          <w:p w14:paraId="25969DFB" w14:textId="42F8DFE1" w:rsidR="00507EF8" w:rsidRPr="00487463" w:rsidRDefault="00487463" w:rsidP="00487463">
            <w:pPr>
              <w:spacing w:before="100" w:beforeAutospacing="1" w:after="100" w:afterAutospacing="1"/>
              <w:ind w:firstLine="552"/>
              <w:jc w:val="both"/>
              <w:outlineLvl w:val="1"/>
              <w:rPr>
                <w:rFonts w:ascii="Sakkal Majalla" w:hAnsi="Sakkal Majalla" w:cs="Sakkal Majalla"/>
                <w:b/>
                <w:bCs/>
                <w:sz w:val="28"/>
                <w:szCs w:val="28"/>
              </w:rPr>
            </w:pPr>
            <w:r w:rsidRPr="00487463">
              <w:rPr>
                <w:rFonts w:ascii="Sakkal Majalla" w:hAnsi="Sakkal Majalla" w:cs="Sakkal Majalla"/>
                <w:b/>
                <w:bCs/>
                <w:sz w:val="28"/>
                <w:szCs w:val="28"/>
                <w:rtl/>
              </w:rPr>
              <w:t>2.5 العلاقة بين متغرات الدراسة</w:t>
            </w:r>
          </w:p>
        </w:tc>
        <w:tc>
          <w:tcPr>
            <w:tcW w:w="1704" w:type="dxa"/>
          </w:tcPr>
          <w:p w14:paraId="1E375B16" w14:textId="3B87EA14"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13</w:t>
            </w:r>
          </w:p>
        </w:tc>
      </w:tr>
      <w:tr w:rsidR="00507EF8" w:rsidRPr="00F26015" w14:paraId="70277CAE" w14:textId="77777777" w:rsidTr="1CC611AF">
        <w:tc>
          <w:tcPr>
            <w:tcW w:w="7520" w:type="dxa"/>
          </w:tcPr>
          <w:p w14:paraId="4DCC937D" w14:textId="163393BC" w:rsidR="00507EF8" w:rsidRPr="00487463" w:rsidRDefault="00507EF8" w:rsidP="00482965">
            <w:pPr>
              <w:spacing w:before="100" w:beforeAutospacing="1" w:after="100" w:afterAutospacing="1"/>
              <w:ind w:firstLine="552"/>
              <w:jc w:val="both"/>
              <w:outlineLvl w:val="1"/>
              <w:rPr>
                <w:rFonts w:ascii="Sakkal Majalla" w:hAnsi="Sakkal Majalla" w:cs="Sakkal Majalla"/>
                <w:b/>
                <w:bCs/>
                <w:sz w:val="28"/>
                <w:szCs w:val="28"/>
              </w:rPr>
            </w:pPr>
            <w:r w:rsidRPr="00487463">
              <w:rPr>
                <w:rFonts w:ascii="Sakkal Majalla" w:hAnsi="Sakkal Majalla" w:cs="Sakkal Majalla"/>
                <w:b/>
                <w:bCs/>
                <w:sz w:val="28"/>
                <w:szCs w:val="28"/>
                <w:rtl/>
              </w:rPr>
              <w:t>2.</w:t>
            </w:r>
            <w:r w:rsidR="00487463" w:rsidRPr="00487463">
              <w:rPr>
                <w:rFonts w:ascii="Sakkal Majalla" w:hAnsi="Sakkal Majalla" w:cs="Sakkal Majalla" w:hint="cs"/>
                <w:b/>
                <w:bCs/>
                <w:sz w:val="28"/>
                <w:szCs w:val="28"/>
                <w:rtl/>
              </w:rPr>
              <w:t>6</w:t>
            </w:r>
            <w:r w:rsidRPr="00487463">
              <w:rPr>
                <w:rFonts w:ascii="Sakkal Majalla" w:hAnsi="Sakkal Majalla" w:cs="Sakkal Majalla"/>
                <w:b/>
                <w:bCs/>
                <w:sz w:val="28"/>
                <w:szCs w:val="28"/>
                <w:rtl/>
              </w:rPr>
              <w:t xml:space="preserve"> الدراسات السابقة والإطار النظري</w:t>
            </w:r>
            <w:r w:rsidRPr="00487463">
              <w:rPr>
                <w:rFonts w:ascii="Sakkal Majalla" w:hAnsi="Sakkal Majalla" w:cs="Sakkal Majalla"/>
                <w:b/>
                <w:bCs/>
                <w:sz w:val="28"/>
                <w:szCs w:val="28"/>
              </w:rPr>
              <w:t xml:space="preserve"> </w:t>
            </w:r>
          </w:p>
        </w:tc>
        <w:tc>
          <w:tcPr>
            <w:tcW w:w="1704" w:type="dxa"/>
          </w:tcPr>
          <w:p w14:paraId="3C42F7C1" w14:textId="74117D08"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14</w:t>
            </w:r>
          </w:p>
        </w:tc>
      </w:tr>
      <w:tr w:rsidR="00507EF8" w:rsidRPr="00F26015" w14:paraId="60D264AD" w14:textId="77777777" w:rsidTr="1CC611AF">
        <w:tc>
          <w:tcPr>
            <w:tcW w:w="7520" w:type="dxa"/>
          </w:tcPr>
          <w:p w14:paraId="35E709AF" w14:textId="3C2548F1"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lastRenderedPageBreak/>
              <w:t>2.</w:t>
            </w:r>
            <w:r w:rsidR="00487463">
              <w:rPr>
                <w:rFonts w:ascii="Sakkal Majalla" w:hAnsi="Sakkal Majalla" w:cs="Sakkal Majalla" w:hint="cs"/>
                <w:sz w:val="28"/>
                <w:szCs w:val="28"/>
                <w:rtl/>
              </w:rPr>
              <w:t>6</w:t>
            </w:r>
            <w:r w:rsidRPr="00507EF8">
              <w:rPr>
                <w:rFonts w:ascii="Sakkal Majalla" w:hAnsi="Sakkal Majalla" w:cs="Sakkal Majalla"/>
                <w:sz w:val="28"/>
                <w:szCs w:val="28"/>
                <w:rtl/>
              </w:rPr>
              <w:t xml:space="preserve">.1 </w:t>
            </w:r>
            <w:r w:rsidR="00482965">
              <w:rPr>
                <w:rFonts w:ascii="Sakkal Majalla" w:hAnsi="Sakkal Majalla" w:cs="Sakkal Majalla"/>
                <w:sz w:val="28"/>
                <w:szCs w:val="28"/>
                <w:rtl/>
              </w:rPr>
              <w:t>الدراسات العربية</w:t>
            </w:r>
          </w:p>
        </w:tc>
        <w:tc>
          <w:tcPr>
            <w:tcW w:w="1704" w:type="dxa"/>
          </w:tcPr>
          <w:p w14:paraId="7B6B5CC1" w14:textId="574E813F"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14</w:t>
            </w:r>
          </w:p>
        </w:tc>
      </w:tr>
      <w:tr w:rsidR="00507EF8" w:rsidRPr="00F26015" w14:paraId="463AEEA4" w14:textId="77777777" w:rsidTr="1CC611AF">
        <w:tc>
          <w:tcPr>
            <w:tcW w:w="7520" w:type="dxa"/>
          </w:tcPr>
          <w:p w14:paraId="026D37C3" w14:textId="392243CF" w:rsidR="00507EF8" w:rsidRPr="00507EF8" w:rsidRDefault="00507EF8" w:rsidP="00507EF8">
            <w:pPr>
              <w:spacing w:before="100" w:beforeAutospacing="1" w:after="100" w:afterAutospacing="1"/>
              <w:ind w:firstLine="1272"/>
              <w:jc w:val="both"/>
              <w:outlineLvl w:val="1"/>
              <w:rPr>
                <w:rFonts w:ascii="Sakkal Majalla" w:eastAsia="Times New Roman" w:hAnsi="Sakkal Majalla" w:cs="Sakkal Majalla"/>
                <w:sz w:val="28"/>
                <w:szCs w:val="28"/>
                <w:rtl/>
              </w:rPr>
            </w:pPr>
            <w:r w:rsidRPr="00507EF8">
              <w:rPr>
                <w:rFonts w:ascii="Sakkal Majalla" w:hAnsi="Sakkal Majalla" w:cs="Sakkal Majalla"/>
                <w:sz w:val="28"/>
                <w:szCs w:val="28"/>
                <w:rtl/>
              </w:rPr>
              <w:t>2.</w:t>
            </w:r>
            <w:r w:rsidR="00487463">
              <w:rPr>
                <w:rFonts w:ascii="Sakkal Majalla" w:hAnsi="Sakkal Majalla" w:cs="Sakkal Majalla" w:hint="cs"/>
                <w:sz w:val="28"/>
                <w:szCs w:val="28"/>
                <w:rtl/>
              </w:rPr>
              <w:t>6</w:t>
            </w:r>
            <w:r w:rsidRPr="00507EF8">
              <w:rPr>
                <w:rFonts w:ascii="Sakkal Majalla" w:hAnsi="Sakkal Majalla" w:cs="Sakkal Majalla"/>
                <w:sz w:val="28"/>
                <w:szCs w:val="28"/>
                <w:rtl/>
              </w:rPr>
              <w:t xml:space="preserve">.2 </w:t>
            </w:r>
            <w:r w:rsidR="00482965">
              <w:rPr>
                <w:rFonts w:ascii="Sakkal Majalla" w:hAnsi="Sakkal Majalla" w:cs="Sakkal Majalla"/>
                <w:sz w:val="28"/>
                <w:szCs w:val="28"/>
                <w:rtl/>
              </w:rPr>
              <w:t>الدراسات الأجنبية</w:t>
            </w:r>
          </w:p>
        </w:tc>
        <w:tc>
          <w:tcPr>
            <w:tcW w:w="1704" w:type="dxa"/>
          </w:tcPr>
          <w:p w14:paraId="3300F16F" w14:textId="055C96DF"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17</w:t>
            </w:r>
          </w:p>
        </w:tc>
      </w:tr>
      <w:tr w:rsidR="00507EF8" w:rsidRPr="00F26015" w14:paraId="09054E14" w14:textId="77777777" w:rsidTr="1CC611AF">
        <w:trPr>
          <w:trHeight w:val="155"/>
        </w:trPr>
        <w:tc>
          <w:tcPr>
            <w:tcW w:w="7520" w:type="dxa"/>
          </w:tcPr>
          <w:p w14:paraId="5DE1E6B6" w14:textId="21A3ED3D"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t>2.</w:t>
            </w:r>
            <w:r w:rsidR="00487463">
              <w:rPr>
                <w:rFonts w:ascii="Sakkal Majalla" w:hAnsi="Sakkal Majalla" w:cs="Sakkal Majalla" w:hint="cs"/>
                <w:sz w:val="28"/>
                <w:szCs w:val="28"/>
                <w:rtl/>
              </w:rPr>
              <w:t>6</w:t>
            </w:r>
            <w:r w:rsidRPr="00507EF8">
              <w:rPr>
                <w:rFonts w:ascii="Sakkal Majalla" w:hAnsi="Sakkal Majalla" w:cs="Sakkal Majalla"/>
                <w:sz w:val="28"/>
                <w:szCs w:val="28"/>
                <w:rtl/>
              </w:rPr>
              <w:t>.3 التعقيب على الدراسات السابقة</w:t>
            </w:r>
          </w:p>
        </w:tc>
        <w:tc>
          <w:tcPr>
            <w:tcW w:w="1704" w:type="dxa"/>
          </w:tcPr>
          <w:p w14:paraId="3E5CCBDA" w14:textId="01B4ACD1"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21</w:t>
            </w:r>
          </w:p>
        </w:tc>
      </w:tr>
      <w:tr w:rsidR="00507EF8" w:rsidRPr="00F26015" w14:paraId="59CB92F2" w14:textId="77777777" w:rsidTr="1CC611AF">
        <w:tc>
          <w:tcPr>
            <w:tcW w:w="7520" w:type="dxa"/>
          </w:tcPr>
          <w:p w14:paraId="2B910D9D" w14:textId="2AA8BC8C"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t>2.</w:t>
            </w:r>
            <w:r w:rsidR="00487463">
              <w:rPr>
                <w:rFonts w:ascii="Sakkal Majalla" w:hAnsi="Sakkal Majalla" w:cs="Sakkal Majalla" w:hint="cs"/>
                <w:sz w:val="28"/>
                <w:szCs w:val="28"/>
                <w:rtl/>
              </w:rPr>
              <w:t>6</w:t>
            </w:r>
            <w:r w:rsidRPr="00507EF8">
              <w:rPr>
                <w:rFonts w:ascii="Sakkal Majalla" w:hAnsi="Sakkal Majalla" w:cs="Sakkal Majalla"/>
                <w:sz w:val="28"/>
                <w:szCs w:val="28"/>
                <w:rtl/>
              </w:rPr>
              <w:t>.4 ما يميز الدراسة الحالية عن الدراسات السابقة</w:t>
            </w:r>
          </w:p>
        </w:tc>
        <w:tc>
          <w:tcPr>
            <w:tcW w:w="1704" w:type="dxa"/>
          </w:tcPr>
          <w:p w14:paraId="76C40A49" w14:textId="112D9868"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22</w:t>
            </w:r>
          </w:p>
        </w:tc>
      </w:tr>
      <w:tr w:rsidR="00507EF8" w:rsidRPr="00F26015" w14:paraId="462791D2" w14:textId="77777777" w:rsidTr="1CC611AF">
        <w:tc>
          <w:tcPr>
            <w:tcW w:w="7520" w:type="dxa"/>
          </w:tcPr>
          <w:p w14:paraId="71D1347D" w14:textId="6B1A6F76" w:rsidR="00507EF8" w:rsidRPr="00487463" w:rsidRDefault="00507EF8" w:rsidP="00482965">
            <w:pPr>
              <w:ind w:firstLine="552"/>
              <w:rPr>
                <w:rFonts w:ascii="Sakkal Majalla" w:hAnsi="Sakkal Majalla" w:cs="Sakkal Majalla"/>
                <w:b/>
                <w:bCs/>
                <w:sz w:val="28"/>
                <w:szCs w:val="28"/>
                <w:rtl/>
              </w:rPr>
            </w:pPr>
            <w:r w:rsidRPr="00487463">
              <w:rPr>
                <w:rFonts w:ascii="Sakkal Majalla" w:hAnsi="Sakkal Majalla" w:cs="Sakkal Majalla"/>
                <w:b/>
                <w:bCs/>
                <w:sz w:val="28"/>
                <w:szCs w:val="28"/>
                <w:rtl/>
              </w:rPr>
              <w:t>2.</w:t>
            </w:r>
            <w:r w:rsidR="00487463" w:rsidRPr="00487463">
              <w:rPr>
                <w:rFonts w:ascii="Sakkal Majalla" w:hAnsi="Sakkal Majalla" w:cs="Sakkal Majalla" w:hint="cs"/>
                <w:b/>
                <w:bCs/>
                <w:sz w:val="28"/>
                <w:szCs w:val="28"/>
                <w:rtl/>
              </w:rPr>
              <w:t>7</w:t>
            </w:r>
            <w:r w:rsidRPr="00487463">
              <w:rPr>
                <w:rFonts w:ascii="Sakkal Majalla" w:hAnsi="Sakkal Majalla" w:cs="Sakkal Majalla"/>
                <w:b/>
                <w:bCs/>
                <w:sz w:val="28"/>
                <w:szCs w:val="28"/>
                <w:rtl/>
              </w:rPr>
              <w:t xml:space="preserve"> المنطلقات النظرية للدراسة</w:t>
            </w:r>
          </w:p>
        </w:tc>
        <w:tc>
          <w:tcPr>
            <w:tcW w:w="1704" w:type="dxa"/>
          </w:tcPr>
          <w:p w14:paraId="01D792CE" w14:textId="346B1FDB"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22</w:t>
            </w:r>
          </w:p>
        </w:tc>
      </w:tr>
      <w:tr w:rsidR="00507EF8" w:rsidRPr="00F26015" w14:paraId="72B86512" w14:textId="77777777" w:rsidTr="1CC611AF">
        <w:tc>
          <w:tcPr>
            <w:tcW w:w="7520" w:type="dxa"/>
          </w:tcPr>
          <w:p w14:paraId="77120CD7" w14:textId="71E903AA" w:rsidR="00507EF8" w:rsidRPr="00487463" w:rsidRDefault="00487463" w:rsidP="00487463">
            <w:pPr>
              <w:ind w:firstLine="1272"/>
              <w:rPr>
                <w:rFonts w:ascii="Sakkal Majalla" w:hAnsi="Sakkal Majalla" w:cs="Sakkal Majalla"/>
                <w:sz w:val="28"/>
                <w:szCs w:val="28"/>
                <w:rtl/>
              </w:rPr>
            </w:pPr>
            <w:r w:rsidRPr="00487463">
              <w:rPr>
                <w:rFonts w:ascii="Sakkal Majalla" w:hAnsi="Sakkal Majalla" w:cs="Sakkal Majalla"/>
                <w:sz w:val="28"/>
                <w:szCs w:val="28"/>
                <w:rtl/>
                <w:lang w:bidi="ar-SA"/>
              </w:rPr>
              <w:t>نظرية الاحتراق الوظيفي</w:t>
            </w:r>
          </w:p>
        </w:tc>
        <w:tc>
          <w:tcPr>
            <w:tcW w:w="1704" w:type="dxa"/>
          </w:tcPr>
          <w:p w14:paraId="0A838600" w14:textId="21F256B5"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23</w:t>
            </w:r>
          </w:p>
        </w:tc>
      </w:tr>
      <w:tr w:rsidR="00507EF8" w:rsidRPr="00F26015" w14:paraId="4DCB7CB7" w14:textId="77777777" w:rsidTr="1CC611AF">
        <w:tc>
          <w:tcPr>
            <w:tcW w:w="7520" w:type="dxa"/>
          </w:tcPr>
          <w:p w14:paraId="270A50C9" w14:textId="4E46E5AA" w:rsidR="00507EF8" w:rsidRPr="00487463" w:rsidRDefault="00487463" w:rsidP="00487463">
            <w:pPr>
              <w:ind w:firstLine="1272"/>
              <w:rPr>
                <w:rFonts w:ascii="Sakkal Majalla" w:hAnsi="Sakkal Majalla" w:cs="Sakkal Majalla"/>
                <w:sz w:val="28"/>
                <w:szCs w:val="28"/>
                <w:rtl/>
              </w:rPr>
            </w:pPr>
            <w:r w:rsidRPr="00487463">
              <w:rPr>
                <w:rFonts w:ascii="Sakkal Majalla" w:hAnsi="Sakkal Majalla" w:cs="Sakkal Majalla"/>
                <w:sz w:val="28"/>
                <w:szCs w:val="28"/>
                <w:rtl/>
                <w:lang w:bidi="ar-SA"/>
              </w:rPr>
              <w:t>نظرية الإجهاد المهني</w:t>
            </w:r>
          </w:p>
        </w:tc>
        <w:tc>
          <w:tcPr>
            <w:tcW w:w="1704" w:type="dxa"/>
          </w:tcPr>
          <w:p w14:paraId="51CA026A" w14:textId="1D92DB4F"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23</w:t>
            </w:r>
          </w:p>
        </w:tc>
      </w:tr>
      <w:tr w:rsidR="00507EF8" w:rsidRPr="00F26015" w14:paraId="1F4DB493" w14:textId="77777777" w:rsidTr="1CC611AF">
        <w:tc>
          <w:tcPr>
            <w:tcW w:w="7520" w:type="dxa"/>
          </w:tcPr>
          <w:p w14:paraId="127C5B04" w14:textId="1036C20E" w:rsidR="00507EF8" w:rsidRPr="00487463" w:rsidRDefault="00487463" w:rsidP="00487463">
            <w:pPr>
              <w:ind w:firstLine="1272"/>
              <w:rPr>
                <w:rFonts w:ascii="Sakkal Majalla" w:hAnsi="Sakkal Majalla" w:cs="Sakkal Majalla"/>
                <w:sz w:val="28"/>
                <w:szCs w:val="28"/>
                <w:rtl/>
              </w:rPr>
            </w:pPr>
            <w:r w:rsidRPr="00487463">
              <w:rPr>
                <w:rFonts w:ascii="Sakkal Majalla" w:hAnsi="Sakkal Majalla" w:cs="Sakkal Majalla"/>
                <w:sz w:val="28"/>
                <w:szCs w:val="28"/>
                <w:rtl/>
                <w:lang w:bidi="ar-SA"/>
              </w:rPr>
              <w:t>نظرية الأداء الوظيفي</w:t>
            </w:r>
          </w:p>
        </w:tc>
        <w:tc>
          <w:tcPr>
            <w:tcW w:w="1704" w:type="dxa"/>
          </w:tcPr>
          <w:p w14:paraId="47BC5675" w14:textId="237062C0" w:rsidR="00507EF8" w:rsidRDefault="00FC1520" w:rsidP="00E514F8">
            <w:pPr>
              <w:jc w:val="center"/>
              <w:rPr>
                <w:rFonts w:ascii="Sakkal Majalla" w:hAnsi="Sakkal Majalla" w:cs="Sakkal Majalla"/>
                <w:sz w:val="28"/>
                <w:szCs w:val="28"/>
              </w:rPr>
            </w:pPr>
            <w:r>
              <w:rPr>
                <w:rFonts w:ascii="Sakkal Majalla" w:hAnsi="Sakkal Majalla" w:cs="Sakkal Majalla"/>
                <w:sz w:val="28"/>
                <w:szCs w:val="28"/>
              </w:rPr>
              <w:t>23</w:t>
            </w:r>
          </w:p>
        </w:tc>
      </w:tr>
      <w:tr w:rsidR="00507EF8" w:rsidRPr="00F26015" w14:paraId="5AFAB411" w14:textId="77777777" w:rsidTr="1CC611AF">
        <w:tc>
          <w:tcPr>
            <w:tcW w:w="7520" w:type="dxa"/>
          </w:tcPr>
          <w:p w14:paraId="03153EBA" w14:textId="27B0B529" w:rsidR="00507EF8" w:rsidRPr="00487463" w:rsidRDefault="00487463" w:rsidP="00487463">
            <w:pPr>
              <w:ind w:left="1722" w:hanging="450"/>
              <w:rPr>
                <w:rFonts w:ascii="Sakkal Majalla" w:hAnsi="Sakkal Majalla" w:cs="Sakkal Majalla"/>
                <w:sz w:val="28"/>
                <w:szCs w:val="28"/>
              </w:rPr>
            </w:pPr>
            <w:r w:rsidRPr="00487463">
              <w:rPr>
                <w:rFonts w:ascii="Sakkal Majalla" w:hAnsi="Sakkal Majalla" w:cs="Sakkal Majalla"/>
                <w:sz w:val="28"/>
                <w:szCs w:val="28"/>
                <w:rtl/>
                <w:lang w:bidi="ar-SA"/>
              </w:rPr>
              <w:t>نظرية جودة الحياة الوظيفية</w:t>
            </w:r>
          </w:p>
        </w:tc>
        <w:tc>
          <w:tcPr>
            <w:tcW w:w="1704" w:type="dxa"/>
          </w:tcPr>
          <w:p w14:paraId="61141872" w14:textId="0DB2E737" w:rsidR="00507EF8"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23</w:t>
            </w:r>
          </w:p>
        </w:tc>
      </w:tr>
      <w:tr w:rsidR="00507EF8" w:rsidRPr="00F26015" w14:paraId="48BAD6FA" w14:textId="77777777" w:rsidTr="1CC611AF">
        <w:tc>
          <w:tcPr>
            <w:tcW w:w="7520" w:type="dxa"/>
          </w:tcPr>
          <w:p w14:paraId="5EDADB2C" w14:textId="277BFFE5" w:rsidR="00507EF8" w:rsidRPr="00487463" w:rsidRDefault="00487463" w:rsidP="00487463">
            <w:pPr>
              <w:ind w:firstLine="1272"/>
              <w:rPr>
                <w:rFonts w:ascii="Sakkal Majalla" w:hAnsi="Sakkal Majalla" w:cs="Sakkal Majalla"/>
                <w:sz w:val="28"/>
                <w:szCs w:val="28"/>
                <w:rtl/>
              </w:rPr>
            </w:pPr>
            <w:r w:rsidRPr="00487463">
              <w:rPr>
                <w:rFonts w:ascii="Sakkal Majalla" w:hAnsi="Sakkal Majalla" w:cs="Sakkal Majalla"/>
                <w:sz w:val="28"/>
                <w:szCs w:val="28"/>
                <w:rtl/>
                <w:lang w:bidi="ar-SA"/>
              </w:rPr>
              <w:t>نظرية العدالة التنظيمية</w:t>
            </w:r>
          </w:p>
        </w:tc>
        <w:tc>
          <w:tcPr>
            <w:tcW w:w="1704" w:type="dxa"/>
          </w:tcPr>
          <w:p w14:paraId="0D170F83" w14:textId="3E4591DF" w:rsidR="00507EF8"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24</w:t>
            </w:r>
          </w:p>
        </w:tc>
      </w:tr>
      <w:tr w:rsidR="00482965" w:rsidRPr="00F26015" w14:paraId="7075C448" w14:textId="77777777" w:rsidTr="1CC611AF">
        <w:tc>
          <w:tcPr>
            <w:tcW w:w="7520" w:type="dxa"/>
          </w:tcPr>
          <w:p w14:paraId="42D60C1D" w14:textId="29A9351D" w:rsidR="00482965" w:rsidRPr="00482965" w:rsidRDefault="33D349EE" w:rsidP="00507EF8">
            <w:pPr>
              <w:rPr>
                <w:rFonts w:ascii="Sakkal Majalla" w:hAnsi="Sakkal Majalla" w:cs="Sakkal Majalla"/>
                <w:b/>
                <w:bCs/>
                <w:sz w:val="28"/>
                <w:szCs w:val="28"/>
                <w:rtl/>
              </w:rPr>
            </w:pPr>
            <w:r w:rsidRPr="1CC611AF">
              <w:rPr>
                <w:rFonts w:ascii="Sakkal Majalla" w:hAnsi="Sakkal Majalla" w:cs="Sakkal Majalla"/>
                <w:b/>
                <w:bCs/>
                <w:sz w:val="28"/>
                <w:szCs w:val="28"/>
                <w:rtl/>
              </w:rPr>
              <w:t xml:space="preserve">الفصل الثالث: الدراسة العملية </w:t>
            </w:r>
            <w:r w:rsidR="0D0BF432" w:rsidRPr="1CC611AF">
              <w:rPr>
                <w:rFonts w:ascii="Sakkal Majalla" w:hAnsi="Sakkal Majalla" w:cs="Sakkal Majalla"/>
                <w:b/>
                <w:bCs/>
                <w:sz w:val="28"/>
                <w:szCs w:val="28"/>
                <w:rtl/>
              </w:rPr>
              <w:t>وإجراءاتها</w:t>
            </w:r>
            <w:r w:rsidRPr="1CC611AF">
              <w:rPr>
                <w:rFonts w:ascii="Sakkal Majalla" w:hAnsi="Sakkal Majalla" w:cs="Sakkal Majalla"/>
                <w:b/>
                <w:bCs/>
                <w:sz w:val="28"/>
                <w:szCs w:val="28"/>
                <w:rtl/>
              </w:rPr>
              <w:t xml:space="preserve"> المنهجية</w:t>
            </w:r>
          </w:p>
        </w:tc>
        <w:tc>
          <w:tcPr>
            <w:tcW w:w="1704" w:type="dxa"/>
          </w:tcPr>
          <w:p w14:paraId="289B7F77" w14:textId="497521B8" w:rsidR="00482965"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25</w:t>
            </w:r>
          </w:p>
        </w:tc>
      </w:tr>
      <w:tr w:rsidR="00482965" w:rsidRPr="00F26015" w14:paraId="3294C0B8" w14:textId="77777777" w:rsidTr="1CC611AF">
        <w:tc>
          <w:tcPr>
            <w:tcW w:w="7520" w:type="dxa"/>
          </w:tcPr>
          <w:p w14:paraId="70F7E601" w14:textId="2EC3F7E3" w:rsidR="00482965" w:rsidRPr="00487463" w:rsidRDefault="0019583B" w:rsidP="00482965">
            <w:pPr>
              <w:ind w:firstLine="552"/>
              <w:rPr>
                <w:rFonts w:ascii="Sakkal Majalla" w:hAnsi="Sakkal Majalla" w:cs="Sakkal Majalla"/>
                <w:b/>
                <w:bCs/>
                <w:sz w:val="28"/>
                <w:szCs w:val="28"/>
                <w:rtl/>
              </w:rPr>
            </w:pPr>
            <w:r w:rsidRPr="00487463">
              <w:rPr>
                <w:rFonts w:ascii="Sakkal Majalla" w:hAnsi="Sakkal Majalla" w:cs="Sakkal Majalla" w:hint="cs"/>
                <w:b/>
                <w:bCs/>
                <w:sz w:val="28"/>
                <w:szCs w:val="28"/>
                <w:rtl/>
              </w:rPr>
              <w:t>3.1 مقدمة</w:t>
            </w:r>
          </w:p>
        </w:tc>
        <w:tc>
          <w:tcPr>
            <w:tcW w:w="1704" w:type="dxa"/>
          </w:tcPr>
          <w:p w14:paraId="713FAB1F" w14:textId="3F7701A2" w:rsidR="00482965"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26</w:t>
            </w:r>
          </w:p>
        </w:tc>
      </w:tr>
      <w:tr w:rsidR="00482965" w:rsidRPr="00F26015" w14:paraId="5805C9AD" w14:textId="77777777" w:rsidTr="1CC611AF">
        <w:tc>
          <w:tcPr>
            <w:tcW w:w="7520" w:type="dxa"/>
          </w:tcPr>
          <w:p w14:paraId="0FB22172" w14:textId="489785DE" w:rsidR="00482965" w:rsidRPr="00487463" w:rsidRDefault="00482965" w:rsidP="00482965">
            <w:pPr>
              <w:ind w:firstLine="552"/>
              <w:rPr>
                <w:rFonts w:ascii="Sakkal Majalla" w:hAnsi="Sakkal Majalla" w:cs="Sakkal Majalla"/>
                <w:b/>
                <w:bCs/>
                <w:sz w:val="28"/>
                <w:szCs w:val="28"/>
                <w:rtl/>
              </w:rPr>
            </w:pPr>
            <w:r w:rsidRPr="00487463">
              <w:rPr>
                <w:rFonts w:ascii="Sakkal Majalla" w:hAnsi="Sakkal Majalla" w:cs="Sakkal Majalla"/>
                <w:b/>
                <w:bCs/>
                <w:sz w:val="28"/>
                <w:szCs w:val="28"/>
                <w:rtl/>
              </w:rPr>
              <w:t xml:space="preserve">3.2 المنهجية وطرق البحث </w:t>
            </w:r>
          </w:p>
        </w:tc>
        <w:tc>
          <w:tcPr>
            <w:tcW w:w="1704" w:type="dxa"/>
          </w:tcPr>
          <w:p w14:paraId="3FB9DAA5" w14:textId="68B36AEE"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26</w:t>
            </w:r>
          </w:p>
        </w:tc>
      </w:tr>
      <w:tr w:rsidR="00482965" w:rsidRPr="00F26015" w14:paraId="2026A321" w14:textId="77777777" w:rsidTr="1CC611AF">
        <w:tc>
          <w:tcPr>
            <w:tcW w:w="7520" w:type="dxa"/>
          </w:tcPr>
          <w:p w14:paraId="7116D49A" w14:textId="6F53482B" w:rsidR="00482965" w:rsidRPr="00487463" w:rsidRDefault="00482965" w:rsidP="00482965">
            <w:pPr>
              <w:ind w:firstLine="552"/>
              <w:rPr>
                <w:rFonts w:ascii="Sakkal Majalla" w:hAnsi="Sakkal Majalla" w:cs="Sakkal Majalla"/>
                <w:b/>
                <w:bCs/>
                <w:sz w:val="28"/>
                <w:szCs w:val="28"/>
              </w:rPr>
            </w:pPr>
            <w:r w:rsidRPr="00487463">
              <w:rPr>
                <w:rFonts w:ascii="Sakkal Majalla" w:hAnsi="Sakkal Majalla" w:cs="Sakkal Majalla"/>
                <w:b/>
                <w:bCs/>
                <w:sz w:val="28"/>
                <w:szCs w:val="28"/>
                <w:rtl/>
              </w:rPr>
              <w:t>3.3 مجالات الدراسة (</w:t>
            </w:r>
            <w:r w:rsidR="00487463" w:rsidRPr="00487463">
              <w:rPr>
                <w:rFonts w:ascii="Sakkal Majalla" w:hAnsi="Sakkal Majalla" w:cs="Sakkal Majalla" w:hint="cs"/>
                <w:b/>
                <w:bCs/>
                <w:sz w:val="28"/>
                <w:szCs w:val="28"/>
                <w:rtl/>
              </w:rPr>
              <w:t xml:space="preserve">موضوعي، </w:t>
            </w:r>
            <w:r w:rsidRPr="00487463">
              <w:rPr>
                <w:rFonts w:ascii="Sakkal Majalla" w:hAnsi="Sakkal Majalla" w:cs="Sakkal Majalla"/>
                <w:b/>
                <w:bCs/>
                <w:sz w:val="28"/>
                <w:szCs w:val="28"/>
                <w:rtl/>
              </w:rPr>
              <w:t>بشري، مكاني، زماني)</w:t>
            </w:r>
          </w:p>
        </w:tc>
        <w:tc>
          <w:tcPr>
            <w:tcW w:w="1704" w:type="dxa"/>
          </w:tcPr>
          <w:p w14:paraId="13E70139" w14:textId="70EED871"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27</w:t>
            </w:r>
          </w:p>
        </w:tc>
      </w:tr>
      <w:tr w:rsidR="00482965" w:rsidRPr="00F26015" w14:paraId="19813104" w14:textId="77777777" w:rsidTr="1CC611AF">
        <w:tc>
          <w:tcPr>
            <w:tcW w:w="7520" w:type="dxa"/>
          </w:tcPr>
          <w:p w14:paraId="054CDE0B" w14:textId="2890DF45" w:rsidR="00482965" w:rsidRPr="00487463" w:rsidRDefault="00482965" w:rsidP="00482965">
            <w:pPr>
              <w:ind w:firstLine="552"/>
              <w:rPr>
                <w:rFonts w:ascii="Sakkal Majalla" w:hAnsi="Sakkal Majalla" w:cs="Sakkal Majalla"/>
                <w:b/>
                <w:bCs/>
                <w:sz w:val="28"/>
                <w:szCs w:val="28"/>
                <w:rtl/>
              </w:rPr>
            </w:pPr>
            <w:r w:rsidRPr="00487463">
              <w:rPr>
                <w:rFonts w:ascii="Sakkal Majalla" w:hAnsi="Sakkal Majalla" w:cs="Sakkal Majalla"/>
                <w:b/>
                <w:bCs/>
                <w:sz w:val="28"/>
                <w:szCs w:val="28"/>
                <w:rtl/>
              </w:rPr>
              <w:t>3.4 مجتمع الدراسة</w:t>
            </w:r>
          </w:p>
        </w:tc>
        <w:tc>
          <w:tcPr>
            <w:tcW w:w="1704" w:type="dxa"/>
          </w:tcPr>
          <w:p w14:paraId="70EEF02F" w14:textId="0DB82E3A"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27</w:t>
            </w:r>
          </w:p>
        </w:tc>
      </w:tr>
      <w:tr w:rsidR="00487463" w:rsidRPr="00F26015" w14:paraId="36356DAD" w14:textId="77777777" w:rsidTr="1CC611AF">
        <w:tc>
          <w:tcPr>
            <w:tcW w:w="7520" w:type="dxa"/>
          </w:tcPr>
          <w:p w14:paraId="1DAF1D60" w14:textId="3EC0953A" w:rsidR="00487463" w:rsidRPr="00487463" w:rsidRDefault="00487463" w:rsidP="00487463">
            <w:pPr>
              <w:ind w:firstLine="1272"/>
              <w:rPr>
                <w:rFonts w:ascii="Sakkal Majalla" w:hAnsi="Sakkal Majalla" w:cs="Sakkal Majalla"/>
                <w:sz w:val="28"/>
                <w:szCs w:val="28"/>
                <w:rtl/>
                <w:lang w:bidi="ar-SA"/>
              </w:rPr>
            </w:pPr>
            <w:r w:rsidRPr="00487463">
              <w:rPr>
                <w:rFonts w:ascii="Sakkal Majalla" w:hAnsi="Sakkal Majalla" w:cs="Sakkal Majalla"/>
                <w:sz w:val="28"/>
                <w:szCs w:val="28"/>
                <w:lang w:bidi="ar-SA"/>
              </w:rPr>
              <w:t xml:space="preserve">3.4.1 </w:t>
            </w:r>
            <w:r w:rsidRPr="00487463">
              <w:rPr>
                <w:rFonts w:ascii="Sakkal Majalla" w:hAnsi="Sakkal Majalla" w:cs="Sakkal Majalla" w:hint="cs"/>
                <w:sz w:val="28"/>
                <w:szCs w:val="28"/>
                <w:rtl/>
                <w:lang w:bidi="ar-SA"/>
              </w:rPr>
              <w:t>طريقة اختيار العينة</w:t>
            </w:r>
          </w:p>
        </w:tc>
        <w:tc>
          <w:tcPr>
            <w:tcW w:w="1704" w:type="dxa"/>
          </w:tcPr>
          <w:p w14:paraId="6206B407" w14:textId="2F17ECA1"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28</w:t>
            </w:r>
          </w:p>
        </w:tc>
      </w:tr>
      <w:tr w:rsidR="00487463" w:rsidRPr="00F26015" w14:paraId="5412E2D0" w14:textId="77777777" w:rsidTr="1CC611AF">
        <w:tc>
          <w:tcPr>
            <w:tcW w:w="7520" w:type="dxa"/>
          </w:tcPr>
          <w:p w14:paraId="7F81CF03" w14:textId="7D488845" w:rsidR="00487463" w:rsidRPr="00487463" w:rsidRDefault="00487463" w:rsidP="00487463">
            <w:pPr>
              <w:ind w:firstLine="1272"/>
              <w:rPr>
                <w:rFonts w:ascii="Sakkal Majalla" w:hAnsi="Sakkal Majalla" w:cs="Sakkal Majalla"/>
                <w:sz w:val="28"/>
                <w:szCs w:val="28"/>
                <w:rtl/>
                <w:lang w:bidi="ar-SA"/>
              </w:rPr>
            </w:pPr>
            <w:r w:rsidRPr="00487463">
              <w:rPr>
                <w:rFonts w:ascii="Sakkal Majalla" w:hAnsi="Sakkal Majalla" w:cs="Sakkal Majalla"/>
                <w:sz w:val="28"/>
                <w:szCs w:val="28"/>
                <w:lang w:bidi="ar-SA"/>
              </w:rPr>
              <w:t>3.4.2</w:t>
            </w:r>
            <w:r w:rsidRPr="00487463">
              <w:rPr>
                <w:rFonts w:ascii="Sakkal Majalla" w:hAnsi="Sakkal Majalla" w:cs="Sakkal Majalla"/>
                <w:sz w:val="28"/>
                <w:szCs w:val="28"/>
                <w:rtl/>
                <w:lang w:bidi="ar-SA"/>
              </w:rPr>
              <w:t xml:space="preserve"> </w:t>
            </w:r>
            <w:r w:rsidRPr="00487463">
              <w:rPr>
                <w:rFonts w:ascii="Sakkal Majalla" w:hAnsi="Sakkal Majalla" w:cs="Sakkal Majalla" w:hint="cs"/>
                <w:sz w:val="28"/>
                <w:szCs w:val="28"/>
                <w:rtl/>
                <w:lang w:bidi="ar-SA"/>
              </w:rPr>
              <w:t>معايير اختيار العينة</w:t>
            </w:r>
          </w:p>
        </w:tc>
        <w:tc>
          <w:tcPr>
            <w:tcW w:w="1704" w:type="dxa"/>
          </w:tcPr>
          <w:p w14:paraId="31EFB581" w14:textId="29EDDA1B"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28</w:t>
            </w:r>
          </w:p>
        </w:tc>
      </w:tr>
      <w:tr w:rsidR="00487463" w:rsidRPr="00F26015" w14:paraId="04D584A2" w14:textId="77777777" w:rsidTr="1CC611AF">
        <w:tc>
          <w:tcPr>
            <w:tcW w:w="7520" w:type="dxa"/>
          </w:tcPr>
          <w:p w14:paraId="0FE6A751" w14:textId="44763A72" w:rsidR="00487463" w:rsidRPr="00487463" w:rsidRDefault="00487463" w:rsidP="00487463">
            <w:pPr>
              <w:ind w:firstLine="1272"/>
              <w:rPr>
                <w:rFonts w:ascii="Sakkal Majalla" w:hAnsi="Sakkal Majalla" w:cs="Sakkal Majalla"/>
                <w:sz w:val="28"/>
                <w:szCs w:val="28"/>
                <w:rtl/>
                <w:lang w:bidi="ar-SA"/>
              </w:rPr>
            </w:pPr>
            <w:r w:rsidRPr="00487463">
              <w:rPr>
                <w:rFonts w:ascii="Sakkal Majalla" w:hAnsi="Sakkal Majalla" w:cs="Sakkal Majalla"/>
                <w:sz w:val="28"/>
                <w:szCs w:val="28"/>
                <w:lang w:bidi="ar-SA"/>
              </w:rPr>
              <w:t xml:space="preserve">3.4.3 </w:t>
            </w:r>
            <w:r w:rsidRPr="00487463">
              <w:rPr>
                <w:rFonts w:ascii="Sakkal Majalla" w:hAnsi="Sakkal Majalla" w:cs="Sakkal Majalla" w:hint="cs"/>
                <w:sz w:val="28"/>
                <w:szCs w:val="28"/>
                <w:rtl/>
                <w:lang w:bidi="ar-SA"/>
              </w:rPr>
              <w:t>مبررات اختيار العينة القصدية</w:t>
            </w:r>
          </w:p>
        </w:tc>
        <w:tc>
          <w:tcPr>
            <w:tcW w:w="1704" w:type="dxa"/>
          </w:tcPr>
          <w:p w14:paraId="1EAD990F" w14:textId="1B472C04"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28</w:t>
            </w:r>
          </w:p>
        </w:tc>
      </w:tr>
      <w:tr w:rsidR="00482965" w:rsidRPr="00F26015" w14:paraId="37B0F035" w14:textId="77777777" w:rsidTr="1CC611AF">
        <w:tc>
          <w:tcPr>
            <w:tcW w:w="7520" w:type="dxa"/>
          </w:tcPr>
          <w:p w14:paraId="0C421630" w14:textId="6A5248F5" w:rsidR="00482965" w:rsidRPr="00487463" w:rsidRDefault="00487463" w:rsidP="00487463">
            <w:pPr>
              <w:ind w:firstLine="552"/>
              <w:rPr>
                <w:rFonts w:ascii="Sakkal Majalla" w:hAnsi="Sakkal Majalla" w:cs="Sakkal Majalla"/>
                <w:b/>
                <w:bCs/>
                <w:sz w:val="28"/>
                <w:szCs w:val="28"/>
                <w:rtl/>
              </w:rPr>
            </w:pPr>
            <w:r w:rsidRPr="00487463">
              <w:rPr>
                <w:rFonts w:ascii="Sakkal Majalla" w:hAnsi="Sakkal Majalla" w:cs="Sakkal Majalla"/>
                <w:b/>
                <w:bCs/>
                <w:sz w:val="28"/>
                <w:szCs w:val="28"/>
              </w:rPr>
              <w:t>3.5</w:t>
            </w:r>
            <w:r w:rsidRPr="00487463">
              <w:rPr>
                <w:rFonts w:ascii="Sakkal Majalla" w:hAnsi="Sakkal Majalla" w:cs="Sakkal Majalla"/>
                <w:b/>
                <w:bCs/>
                <w:sz w:val="28"/>
                <w:szCs w:val="28"/>
                <w:rtl/>
                <w:lang w:bidi="ar-SA"/>
              </w:rPr>
              <w:t xml:space="preserve"> </w:t>
            </w:r>
            <w:r w:rsidRPr="00487463">
              <w:rPr>
                <w:rFonts w:ascii="Sakkal Majalla" w:hAnsi="Sakkal Majalla" w:cs="Sakkal Majalla" w:hint="cs"/>
                <w:b/>
                <w:bCs/>
                <w:sz w:val="28"/>
                <w:szCs w:val="28"/>
                <w:rtl/>
                <w:lang w:bidi="ar-SA"/>
              </w:rPr>
              <w:t>آداة الدراسة (آداة جمع البيانات)</w:t>
            </w:r>
            <w:r w:rsidRPr="00487463">
              <w:rPr>
                <w:rFonts w:ascii="Sakkal Majalla" w:hAnsi="Sakkal Majalla" w:cs="Sakkal Majalla"/>
                <w:b/>
                <w:bCs/>
                <w:sz w:val="28"/>
                <w:szCs w:val="28"/>
              </w:rPr>
              <w:t>:</w:t>
            </w:r>
          </w:p>
        </w:tc>
        <w:tc>
          <w:tcPr>
            <w:tcW w:w="1704" w:type="dxa"/>
          </w:tcPr>
          <w:p w14:paraId="5E59D799" w14:textId="3717312E"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29</w:t>
            </w:r>
          </w:p>
        </w:tc>
      </w:tr>
      <w:tr w:rsidR="00487463" w:rsidRPr="00F26015" w14:paraId="0068657B" w14:textId="77777777" w:rsidTr="1CC611AF">
        <w:tc>
          <w:tcPr>
            <w:tcW w:w="7520" w:type="dxa"/>
          </w:tcPr>
          <w:p w14:paraId="424ECE20" w14:textId="68F6EB4D" w:rsidR="00487463" w:rsidRPr="00E12CFF" w:rsidRDefault="00E12CFF" w:rsidP="00E12CFF">
            <w:pPr>
              <w:ind w:firstLine="1272"/>
              <w:rPr>
                <w:rFonts w:ascii="Sakkal Majalla" w:hAnsi="Sakkal Majalla" w:cs="Sakkal Majalla"/>
                <w:sz w:val="28"/>
                <w:szCs w:val="28"/>
                <w:lang w:bidi="ar-SA"/>
              </w:rPr>
            </w:pPr>
            <w:r w:rsidRPr="00E12CFF">
              <w:rPr>
                <w:rFonts w:ascii="Sakkal Majalla" w:hAnsi="Sakkal Majalla" w:cs="Sakkal Majalla"/>
                <w:sz w:val="28"/>
                <w:szCs w:val="28"/>
                <w:rtl/>
                <w:lang w:bidi="ar-SA"/>
              </w:rPr>
              <w:t>3.5.1 وصف آداة الدراسة</w:t>
            </w:r>
          </w:p>
        </w:tc>
        <w:tc>
          <w:tcPr>
            <w:tcW w:w="1704" w:type="dxa"/>
          </w:tcPr>
          <w:p w14:paraId="644684FA" w14:textId="2C053A7B"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29</w:t>
            </w:r>
          </w:p>
        </w:tc>
      </w:tr>
      <w:tr w:rsidR="00487463" w:rsidRPr="00F26015" w14:paraId="77F38590" w14:textId="77777777" w:rsidTr="1CC611AF">
        <w:tc>
          <w:tcPr>
            <w:tcW w:w="7520" w:type="dxa"/>
          </w:tcPr>
          <w:p w14:paraId="75B6E219" w14:textId="79C15986" w:rsidR="00487463" w:rsidRPr="00E12CFF" w:rsidRDefault="00E12CFF" w:rsidP="00E12CFF">
            <w:pPr>
              <w:ind w:firstLine="1272"/>
              <w:rPr>
                <w:rFonts w:ascii="Sakkal Majalla" w:hAnsi="Sakkal Majalla" w:cs="Sakkal Majalla"/>
                <w:sz w:val="28"/>
                <w:szCs w:val="28"/>
                <w:lang w:bidi="ar-SA"/>
              </w:rPr>
            </w:pPr>
            <w:r w:rsidRPr="00E12CFF">
              <w:rPr>
                <w:rFonts w:ascii="Sakkal Majalla" w:hAnsi="Sakkal Majalla" w:cs="Sakkal Majalla"/>
                <w:sz w:val="28"/>
                <w:szCs w:val="28"/>
                <w:rtl/>
                <w:lang w:bidi="ar-SA"/>
              </w:rPr>
              <w:t>3.5.</w:t>
            </w:r>
            <w:r>
              <w:rPr>
                <w:rFonts w:ascii="Sakkal Majalla" w:hAnsi="Sakkal Majalla" w:cs="Sakkal Majalla" w:hint="cs"/>
                <w:sz w:val="28"/>
                <w:szCs w:val="28"/>
                <w:rtl/>
                <w:lang w:bidi="ar-SA"/>
              </w:rPr>
              <w:t>2</w:t>
            </w:r>
            <w:r w:rsidRPr="00E12CFF">
              <w:rPr>
                <w:rFonts w:ascii="Sakkal Majalla" w:hAnsi="Sakkal Majalla" w:cs="Sakkal Majalla"/>
                <w:sz w:val="28"/>
                <w:szCs w:val="28"/>
                <w:rtl/>
                <w:lang w:bidi="ar-SA"/>
              </w:rPr>
              <w:t xml:space="preserve"> كيفية توزيع الاستبانة</w:t>
            </w:r>
          </w:p>
        </w:tc>
        <w:tc>
          <w:tcPr>
            <w:tcW w:w="1704" w:type="dxa"/>
          </w:tcPr>
          <w:p w14:paraId="040CBE77" w14:textId="48C7BEA2" w:rsidR="00487463" w:rsidRDefault="00FC1520" w:rsidP="00E514F8">
            <w:pPr>
              <w:jc w:val="center"/>
              <w:rPr>
                <w:rFonts w:ascii="Sakkal Majalla" w:hAnsi="Sakkal Majalla" w:cs="Sakkal Majalla"/>
                <w:sz w:val="28"/>
                <w:szCs w:val="28"/>
                <w:rtl/>
              </w:rPr>
            </w:pPr>
            <w:r>
              <w:rPr>
                <w:rFonts w:ascii="Sakkal Majalla" w:hAnsi="Sakkal Majalla" w:cs="Sakkal Majalla"/>
                <w:sz w:val="28"/>
                <w:szCs w:val="28"/>
              </w:rPr>
              <w:t>29</w:t>
            </w:r>
          </w:p>
        </w:tc>
      </w:tr>
      <w:tr w:rsidR="00482965" w:rsidRPr="00F26015" w14:paraId="2B63AD05" w14:textId="77777777" w:rsidTr="1CC611AF">
        <w:tc>
          <w:tcPr>
            <w:tcW w:w="7520" w:type="dxa"/>
          </w:tcPr>
          <w:p w14:paraId="19FC031D" w14:textId="287DCB84" w:rsidR="00482965" w:rsidRPr="00E12CFF" w:rsidRDefault="00482965" w:rsidP="00482965">
            <w:pPr>
              <w:ind w:firstLine="552"/>
              <w:rPr>
                <w:rFonts w:ascii="Sakkal Majalla" w:hAnsi="Sakkal Majalla" w:cs="Sakkal Majalla"/>
                <w:b/>
                <w:bCs/>
                <w:sz w:val="28"/>
                <w:szCs w:val="28"/>
                <w:rtl/>
              </w:rPr>
            </w:pPr>
            <w:r w:rsidRPr="00E12CFF">
              <w:rPr>
                <w:rFonts w:ascii="Sakkal Majalla" w:hAnsi="Sakkal Majalla" w:cs="Sakkal Majalla"/>
                <w:b/>
                <w:bCs/>
                <w:sz w:val="28"/>
                <w:szCs w:val="28"/>
                <w:rtl/>
              </w:rPr>
              <w:t xml:space="preserve">3.6 </w:t>
            </w:r>
            <w:r w:rsidR="00E12CFF" w:rsidRPr="00E12CFF">
              <w:rPr>
                <w:rFonts w:ascii="Sakkal Majalla" w:hAnsi="Sakkal Majalla" w:cs="Sakkal Majalla" w:hint="cs"/>
                <w:b/>
                <w:bCs/>
                <w:sz w:val="28"/>
                <w:szCs w:val="28"/>
                <w:rtl/>
              </w:rPr>
              <w:t>ا</w:t>
            </w:r>
            <w:r w:rsidR="00E12CFF" w:rsidRPr="00E12CFF">
              <w:rPr>
                <w:rFonts w:ascii="Sakkal Majalla" w:hAnsi="Sakkal Majalla" w:cs="Sakkal Majalla"/>
                <w:b/>
                <w:bCs/>
                <w:sz w:val="28"/>
                <w:szCs w:val="28"/>
                <w:rtl/>
              </w:rPr>
              <w:t>لاعتبارات الأخلاقية</w:t>
            </w:r>
          </w:p>
        </w:tc>
        <w:tc>
          <w:tcPr>
            <w:tcW w:w="1704" w:type="dxa"/>
          </w:tcPr>
          <w:p w14:paraId="74102B8D" w14:textId="5741F433"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30</w:t>
            </w:r>
          </w:p>
        </w:tc>
      </w:tr>
      <w:tr w:rsidR="00482965" w:rsidRPr="00F26015" w14:paraId="438BFAF6" w14:textId="77777777" w:rsidTr="1CC611AF">
        <w:tc>
          <w:tcPr>
            <w:tcW w:w="7520" w:type="dxa"/>
          </w:tcPr>
          <w:p w14:paraId="76965E1D" w14:textId="1BAC4BED" w:rsidR="00482965" w:rsidRPr="00E12CFF" w:rsidRDefault="0019583B" w:rsidP="00482965">
            <w:pPr>
              <w:ind w:firstLine="552"/>
              <w:rPr>
                <w:rFonts w:ascii="Sakkal Majalla" w:hAnsi="Sakkal Majalla" w:cs="Sakkal Majalla"/>
                <w:b/>
                <w:bCs/>
                <w:sz w:val="28"/>
                <w:szCs w:val="28"/>
                <w:rtl/>
              </w:rPr>
            </w:pPr>
            <w:r w:rsidRPr="00E12CFF">
              <w:rPr>
                <w:rFonts w:ascii="Sakkal Majalla" w:hAnsi="Sakkal Majalla" w:cs="Sakkal Majalla" w:hint="cs"/>
                <w:b/>
                <w:bCs/>
                <w:sz w:val="28"/>
                <w:szCs w:val="28"/>
                <w:rtl/>
              </w:rPr>
              <w:t>3.</w:t>
            </w:r>
            <w:r w:rsidR="00E12CFF" w:rsidRPr="00E12CFF">
              <w:rPr>
                <w:rFonts w:ascii="Sakkal Majalla" w:hAnsi="Sakkal Majalla" w:cs="Sakkal Majalla" w:hint="cs"/>
                <w:b/>
                <w:bCs/>
                <w:sz w:val="28"/>
                <w:szCs w:val="28"/>
                <w:rtl/>
              </w:rPr>
              <w:t>7</w:t>
            </w:r>
            <w:r w:rsidRPr="00E12CFF">
              <w:rPr>
                <w:rFonts w:ascii="Sakkal Majalla" w:hAnsi="Sakkal Majalla" w:cs="Sakkal Majalla" w:hint="cs"/>
                <w:b/>
                <w:bCs/>
                <w:sz w:val="28"/>
                <w:szCs w:val="28"/>
                <w:rtl/>
              </w:rPr>
              <w:t xml:space="preserve"> تحليل</w:t>
            </w:r>
            <w:r w:rsidR="00482965" w:rsidRPr="00E12CFF">
              <w:rPr>
                <w:rFonts w:ascii="Sakkal Majalla" w:hAnsi="Sakkal Majalla" w:cs="Sakkal Majalla"/>
                <w:b/>
                <w:bCs/>
                <w:sz w:val="28"/>
                <w:szCs w:val="28"/>
                <w:rtl/>
              </w:rPr>
              <w:t xml:space="preserve"> البيانات</w:t>
            </w:r>
          </w:p>
        </w:tc>
        <w:tc>
          <w:tcPr>
            <w:tcW w:w="1704" w:type="dxa"/>
          </w:tcPr>
          <w:p w14:paraId="01A57527" w14:textId="3B0DCEC1"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31</w:t>
            </w:r>
          </w:p>
        </w:tc>
      </w:tr>
      <w:tr w:rsidR="00482965" w:rsidRPr="00F26015" w14:paraId="1B7EE75E" w14:textId="77777777" w:rsidTr="1CC611AF">
        <w:tc>
          <w:tcPr>
            <w:tcW w:w="7520" w:type="dxa"/>
          </w:tcPr>
          <w:p w14:paraId="49AFC298" w14:textId="7D53DD09" w:rsidR="00482965" w:rsidRPr="00482965" w:rsidRDefault="33D349EE" w:rsidP="00E514F8">
            <w:pPr>
              <w:rPr>
                <w:rFonts w:ascii="Sakkal Majalla" w:hAnsi="Sakkal Majalla" w:cs="Sakkal Majalla"/>
                <w:b/>
                <w:bCs/>
                <w:sz w:val="28"/>
                <w:szCs w:val="28"/>
                <w:rtl/>
              </w:rPr>
            </w:pPr>
            <w:r w:rsidRPr="1CC611AF">
              <w:rPr>
                <w:rFonts w:ascii="Sakkal Majalla" w:hAnsi="Sakkal Majalla" w:cs="Sakkal Majalla"/>
                <w:b/>
                <w:bCs/>
                <w:sz w:val="28"/>
                <w:szCs w:val="28"/>
                <w:rtl/>
              </w:rPr>
              <w:t xml:space="preserve">الفصل الرابع: نتائج الدراسة الميدانية </w:t>
            </w:r>
            <w:r w:rsidR="0793407F" w:rsidRPr="1CC611AF">
              <w:rPr>
                <w:rFonts w:ascii="Sakkal Majalla" w:hAnsi="Sakkal Majalla" w:cs="Sakkal Majalla"/>
                <w:b/>
                <w:bCs/>
                <w:sz w:val="28"/>
                <w:szCs w:val="28"/>
                <w:rtl/>
              </w:rPr>
              <w:t>والتوصيات</w:t>
            </w:r>
            <w:r w:rsidRPr="1CC611AF">
              <w:rPr>
                <w:rFonts w:ascii="Sakkal Majalla" w:hAnsi="Sakkal Majalla" w:cs="Sakkal Majalla"/>
                <w:b/>
                <w:bCs/>
                <w:sz w:val="28"/>
                <w:szCs w:val="28"/>
              </w:rPr>
              <w:t xml:space="preserve"> </w:t>
            </w:r>
          </w:p>
        </w:tc>
        <w:tc>
          <w:tcPr>
            <w:tcW w:w="1704" w:type="dxa"/>
          </w:tcPr>
          <w:p w14:paraId="76C916DC" w14:textId="3E120E8A" w:rsidR="00482965"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32</w:t>
            </w:r>
          </w:p>
        </w:tc>
      </w:tr>
      <w:tr w:rsidR="00482965" w:rsidRPr="00F26015" w14:paraId="2ADB32F2" w14:textId="77777777" w:rsidTr="1CC611AF">
        <w:tc>
          <w:tcPr>
            <w:tcW w:w="7520" w:type="dxa"/>
          </w:tcPr>
          <w:p w14:paraId="623C6321" w14:textId="5D6A565D"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4.1 مقدمة</w:t>
            </w:r>
          </w:p>
        </w:tc>
        <w:tc>
          <w:tcPr>
            <w:tcW w:w="1704" w:type="dxa"/>
          </w:tcPr>
          <w:p w14:paraId="41B3D410" w14:textId="72683A07" w:rsidR="00482965"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33</w:t>
            </w:r>
          </w:p>
        </w:tc>
      </w:tr>
      <w:tr w:rsidR="00482965" w:rsidRPr="00F26015" w14:paraId="307B28A5" w14:textId="77777777" w:rsidTr="1CC611AF">
        <w:tc>
          <w:tcPr>
            <w:tcW w:w="7520" w:type="dxa"/>
          </w:tcPr>
          <w:p w14:paraId="363E2C2E" w14:textId="53802585" w:rsidR="00482965" w:rsidRPr="00482965" w:rsidRDefault="00482965" w:rsidP="00482965">
            <w:pPr>
              <w:ind w:firstLine="552"/>
              <w:rPr>
                <w:rFonts w:ascii="Sakkal Majalla" w:hAnsi="Sakkal Majalla" w:cs="Sakkal Majalla"/>
                <w:sz w:val="28"/>
                <w:szCs w:val="28"/>
              </w:rPr>
            </w:pPr>
            <w:r w:rsidRPr="00482965">
              <w:rPr>
                <w:rFonts w:ascii="Sakkal Majalla" w:hAnsi="Sakkal Majalla" w:cs="Sakkal Majalla"/>
                <w:sz w:val="28"/>
                <w:szCs w:val="28"/>
                <w:rtl/>
              </w:rPr>
              <w:t>4.2 صدق وثبات الاستبانة</w:t>
            </w:r>
          </w:p>
        </w:tc>
        <w:tc>
          <w:tcPr>
            <w:tcW w:w="1704" w:type="dxa"/>
          </w:tcPr>
          <w:p w14:paraId="0A31B861" w14:textId="100FAA05"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33</w:t>
            </w:r>
          </w:p>
        </w:tc>
      </w:tr>
      <w:tr w:rsidR="00482965" w:rsidRPr="00F26015" w14:paraId="04E3F130" w14:textId="77777777" w:rsidTr="1CC611AF">
        <w:tc>
          <w:tcPr>
            <w:tcW w:w="7520" w:type="dxa"/>
          </w:tcPr>
          <w:p w14:paraId="7FD31FC0" w14:textId="762C4331"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4.3 تحليل البيانات</w:t>
            </w:r>
          </w:p>
        </w:tc>
        <w:tc>
          <w:tcPr>
            <w:tcW w:w="1704" w:type="dxa"/>
          </w:tcPr>
          <w:p w14:paraId="6175F279" w14:textId="7003B99D"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34</w:t>
            </w:r>
          </w:p>
        </w:tc>
      </w:tr>
      <w:tr w:rsidR="00482965" w:rsidRPr="00F26015" w14:paraId="4A817F70" w14:textId="77777777" w:rsidTr="1CC611AF">
        <w:tc>
          <w:tcPr>
            <w:tcW w:w="7520" w:type="dxa"/>
          </w:tcPr>
          <w:p w14:paraId="65342FC3" w14:textId="1B1AB3E0"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4.4 ملخص نتائج الدراسة</w:t>
            </w:r>
          </w:p>
        </w:tc>
        <w:tc>
          <w:tcPr>
            <w:tcW w:w="1704" w:type="dxa"/>
          </w:tcPr>
          <w:p w14:paraId="1E19453A" w14:textId="1D285F03"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70</w:t>
            </w:r>
          </w:p>
        </w:tc>
      </w:tr>
      <w:tr w:rsidR="00482965" w:rsidRPr="00F26015" w14:paraId="2F6B1744" w14:textId="77777777" w:rsidTr="1CC611AF">
        <w:tc>
          <w:tcPr>
            <w:tcW w:w="7520" w:type="dxa"/>
          </w:tcPr>
          <w:p w14:paraId="1447421A" w14:textId="3BE97EE4" w:rsidR="00482965" w:rsidRPr="00482965" w:rsidRDefault="00482965" w:rsidP="00482965">
            <w:pPr>
              <w:ind w:firstLine="552"/>
              <w:rPr>
                <w:rFonts w:ascii="Sakkal Majalla" w:hAnsi="Sakkal Majalla" w:cs="Sakkal Majalla"/>
                <w:b/>
                <w:bCs/>
                <w:sz w:val="28"/>
                <w:szCs w:val="28"/>
              </w:rPr>
            </w:pPr>
            <w:r w:rsidRPr="00482965">
              <w:rPr>
                <w:rStyle w:val="Strong"/>
                <w:rFonts w:ascii="Sakkal Majalla" w:hAnsi="Sakkal Majalla" w:cs="Sakkal Majalla"/>
                <w:b w:val="0"/>
                <w:bCs w:val="0"/>
                <w:sz w:val="28"/>
                <w:szCs w:val="28"/>
                <w:rtl/>
              </w:rPr>
              <w:t>4.5 اختبار الفرضيات بناءً على نتائج الدراسة</w:t>
            </w:r>
          </w:p>
        </w:tc>
        <w:tc>
          <w:tcPr>
            <w:tcW w:w="1704" w:type="dxa"/>
          </w:tcPr>
          <w:p w14:paraId="0CBFA6B5" w14:textId="75B3993C"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71</w:t>
            </w:r>
          </w:p>
        </w:tc>
      </w:tr>
      <w:tr w:rsidR="00482965" w:rsidRPr="00F26015" w14:paraId="63EA4A11" w14:textId="77777777" w:rsidTr="1CC611AF">
        <w:tc>
          <w:tcPr>
            <w:tcW w:w="7520" w:type="dxa"/>
          </w:tcPr>
          <w:p w14:paraId="66364EC8" w14:textId="6A7362A0"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4.6 التوصيات</w:t>
            </w:r>
          </w:p>
        </w:tc>
        <w:tc>
          <w:tcPr>
            <w:tcW w:w="1704" w:type="dxa"/>
          </w:tcPr>
          <w:p w14:paraId="4C7948CA" w14:textId="5C12B710"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72</w:t>
            </w:r>
          </w:p>
        </w:tc>
      </w:tr>
      <w:tr w:rsidR="00482965" w:rsidRPr="00F26015" w14:paraId="0A79AF39" w14:textId="77777777" w:rsidTr="1CC611AF">
        <w:tc>
          <w:tcPr>
            <w:tcW w:w="7520" w:type="dxa"/>
          </w:tcPr>
          <w:p w14:paraId="2EB40F6C" w14:textId="0D678F5F" w:rsidR="00482965" w:rsidRPr="00482965" w:rsidRDefault="00482965" w:rsidP="00E514F8">
            <w:pPr>
              <w:rPr>
                <w:rFonts w:ascii="Sakkal Majalla" w:hAnsi="Sakkal Majalla" w:cs="Sakkal Majalla"/>
                <w:b/>
                <w:bCs/>
                <w:sz w:val="28"/>
                <w:szCs w:val="28"/>
                <w:rtl/>
              </w:rPr>
            </w:pPr>
            <w:r w:rsidRPr="00482965">
              <w:rPr>
                <w:rFonts w:ascii="Sakkal Majalla" w:hAnsi="Sakkal Majalla" w:cs="Sakkal Majalla"/>
                <w:b/>
                <w:bCs/>
                <w:sz w:val="28"/>
                <w:szCs w:val="28"/>
                <w:rtl/>
              </w:rPr>
              <w:t>ملاحق الدراسة</w:t>
            </w:r>
          </w:p>
        </w:tc>
        <w:tc>
          <w:tcPr>
            <w:tcW w:w="1704" w:type="dxa"/>
          </w:tcPr>
          <w:p w14:paraId="4CC05B41" w14:textId="2CB74A2A" w:rsidR="00482965" w:rsidRPr="00F26015" w:rsidRDefault="00FC1520" w:rsidP="00E514F8">
            <w:pPr>
              <w:jc w:val="center"/>
              <w:rPr>
                <w:rFonts w:ascii="Sakkal Majalla" w:hAnsi="Sakkal Majalla" w:cs="Sakkal Majalla"/>
                <w:sz w:val="28"/>
                <w:szCs w:val="28"/>
                <w:rtl/>
              </w:rPr>
            </w:pPr>
            <w:r>
              <w:rPr>
                <w:rFonts w:ascii="Sakkal Majalla" w:hAnsi="Sakkal Majalla" w:cs="Sakkal Majalla"/>
                <w:sz w:val="28"/>
                <w:szCs w:val="28"/>
              </w:rPr>
              <w:t>74</w:t>
            </w:r>
          </w:p>
        </w:tc>
      </w:tr>
      <w:tr w:rsidR="00482965" w:rsidRPr="00F26015" w14:paraId="13CCD274" w14:textId="77777777" w:rsidTr="1CC611AF">
        <w:tc>
          <w:tcPr>
            <w:tcW w:w="7520" w:type="dxa"/>
          </w:tcPr>
          <w:p w14:paraId="3814C397" w14:textId="2656EE5B"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1</w:t>
            </w:r>
            <w:r w:rsidR="0019583B" w:rsidRPr="00482965">
              <w:rPr>
                <w:rFonts w:ascii="Sakkal Majalla" w:hAnsi="Sakkal Majalla" w:cs="Sakkal Majalla" w:hint="cs"/>
                <w:sz w:val="28"/>
                <w:szCs w:val="28"/>
                <w:rtl/>
              </w:rPr>
              <w:t>- المراجع</w:t>
            </w:r>
            <w:r w:rsidRPr="00482965">
              <w:rPr>
                <w:rFonts w:ascii="Sakkal Majalla" w:hAnsi="Sakkal Majalla" w:cs="Sakkal Majalla"/>
                <w:sz w:val="28"/>
                <w:szCs w:val="28"/>
                <w:rtl/>
              </w:rPr>
              <w:t xml:space="preserve"> والمصادر</w:t>
            </w:r>
          </w:p>
        </w:tc>
        <w:tc>
          <w:tcPr>
            <w:tcW w:w="1704" w:type="dxa"/>
          </w:tcPr>
          <w:p w14:paraId="0FA04D94" w14:textId="6BB7DFA2"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74</w:t>
            </w:r>
          </w:p>
        </w:tc>
      </w:tr>
      <w:tr w:rsidR="00482965" w:rsidRPr="00F26015" w14:paraId="4CE05A22" w14:textId="77777777" w:rsidTr="1CC611AF">
        <w:tc>
          <w:tcPr>
            <w:tcW w:w="7520" w:type="dxa"/>
          </w:tcPr>
          <w:p w14:paraId="35C759B9" w14:textId="3BE83655"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2</w:t>
            </w:r>
            <w:r w:rsidR="0019583B" w:rsidRPr="00482965">
              <w:rPr>
                <w:rFonts w:ascii="Sakkal Majalla" w:hAnsi="Sakkal Majalla" w:cs="Sakkal Majalla" w:hint="cs"/>
                <w:sz w:val="28"/>
                <w:szCs w:val="28"/>
                <w:rtl/>
              </w:rPr>
              <w:t>- الاستبانة</w:t>
            </w:r>
            <w:r w:rsidRPr="00482965">
              <w:rPr>
                <w:rFonts w:ascii="Sakkal Majalla" w:hAnsi="Sakkal Majalla" w:cs="Sakkal Majalla"/>
                <w:sz w:val="28"/>
                <w:szCs w:val="28"/>
                <w:rtl/>
              </w:rPr>
              <w:t xml:space="preserve"> الخاصة بالدراسة</w:t>
            </w:r>
          </w:p>
        </w:tc>
        <w:tc>
          <w:tcPr>
            <w:tcW w:w="1704" w:type="dxa"/>
          </w:tcPr>
          <w:p w14:paraId="3BC9EEF1" w14:textId="2F9B8115"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77</w:t>
            </w:r>
          </w:p>
        </w:tc>
      </w:tr>
      <w:tr w:rsidR="00482965" w:rsidRPr="00F26015" w14:paraId="68C57FA0" w14:textId="77777777" w:rsidTr="1CC611AF">
        <w:tc>
          <w:tcPr>
            <w:tcW w:w="7520" w:type="dxa"/>
          </w:tcPr>
          <w:p w14:paraId="35D4FA71" w14:textId="4A45AA66"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 xml:space="preserve">3- مستخلص الدراسة </w:t>
            </w:r>
          </w:p>
        </w:tc>
        <w:tc>
          <w:tcPr>
            <w:tcW w:w="1704" w:type="dxa"/>
          </w:tcPr>
          <w:p w14:paraId="4698A382" w14:textId="3BA275D9"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82</w:t>
            </w:r>
          </w:p>
        </w:tc>
      </w:tr>
      <w:tr w:rsidR="00482965" w:rsidRPr="00F26015" w14:paraId="7E885AE7" w14:textId="77777777" w:rsidTr="1CC611AF">
        <w:tc>
          <w:tcPr>
            <w:tcW w:w="7520" w:type="dxa"/>
          </w:tcPr>
          <w:p w14:paraId="1ED7BFFC" w14:textId="2339B1DA" w:rsidR="00482965" w:rsidRPr="00482965" w:rsidRDefault="00482965" w:rsidP="00482965">
            <w:pPr>
              <w:ind w:firstLine="552"/>
              <w:rPr>
                <w:rFonts w:ascii="Sakkal Majalla" w:hAnsi="Sakkal Majalla" w:cs="Sakkal Majalla"/>
                <w:sz w:val="28"/>
                <w:szCs w:val="28"/>
                <w:rtl/>
              </w:rPr>
            </w:pPr>
            <w:r>
              <w:rPr>
                <w:rFonts w:ascii="Sakkal Majalla" w:hAnsi="Sakkal Majalla" w:cs="Sakkal Majalla" w:hint="cs"/>
                <w:sz w:val="28"/>
                <w:szCs w:val="28"/>
                <w:rtl/>
              </w:rPr>
              <w:lastRenderedPageBreak/>
              <w:t>4- مستخلص الدراسة باللغة الانجليزية (</w:t>
            </w:r>
            <w:r>
              <w:rPr>
                <w:rFonts w:ascii="Sakkal Majalla" w:hAnsi="Sakkal Majalla" w:cs="Sakkal Majalla"/>
                <w:sz w:val="28"/>
                <w:szCs w:val="28"/>
              </w:rPr>
              <w:t>Abstract</w:t>
            </w:r>
            <w:r>
              <w:rPr>
                <w:rFonts w:ascii="Sakkal Majalla" w:hAnsi="Sakkal Majalla" w:cs="Sakkal Majalla" w:hint="cs"/>
                <w:sz w:val="28"/>
                <w:szCs w:val="28"/>
                <w:rtl/>
              </w:rPr>
              <w:t>)</w:t>
            </w:r>
          </w:p>
        </w:tc>
        <w:tc>
          <w:tcPr>
            <w:tcW w:w="1704" w:type="dxa"/>
          </w:tcPr>
          <w:p w14:paraId="55ECF538" w14:textId="42F7ED01" w:rsidR="00482965" w:rsidRPr="00F26015" w:rsidRDefault="00FC1520" w:rsidP="00E514F8">
            <w:pPr>
              <w:jc w:val="center"/>
              <w:rPr>
                <w:rFonts w:ascii="Sakkal Majalla" w:hAnsi="Sakkal Majalla" w:cs="Sakkal Majalla"/>
                <w:sz w:val="28"/>
                <w:szCs w:val="28"/>
              </w:rPr>
            </w:pPr>
            <w:r>
              <w:rPr>
                <w:rFonts w:ascii="Sakkal Majalla" w:hAnsi="Sakkal Majalla" w:cs="Sakkal Majalla"/>
                <w:sz w:val="28"/>
                <w:szCs w:val="28"/>
              </w:rPr>
              <w:t>83</w:t>
            </w:r>
          </w:p>
        </w:tc>
      </w:tr>
    </w:tbl>
    <w:p w14:paraId="38D5A63A" w14:textId="77777777" w:rsidR="00E514F8" w:rsidRDefault="00E514F8" w:rsidP="00604437">
      <w:pPr>
        <w:jc w:val="center"/>
        <w:rPr>
          <w:rFonts w:ascii="Sakkal Majalla" w:hAnsi="Sakkal Majalla" w:cs="Sakkal Majalla"/>
          <w:b/>
          <w:bCs/>
          <w:sz w:val="40"/>
          <w:szCs w:val="40"/>
          <w:rtl/>
          <w:lang w:bidi="ar-EG"/>
        </w:rPr>
      </w:pPr>
    </w:p>
    <w:p w14:paraId="37A88120" w14:textId="77777777" w:rsidR="00E514F8" w:rsidRDefault="00E514F8" w:rsidP="00604437">
      <w:pPr>
        <w:jc w:val="center"/>
        <w:rPr>
          <w:rFonts w:ascii="Sakkal Majalla" w:hAnsi="Sakkal Majalla" w:cs="Sakkal Majalla"/>
          <w:b/>
          <w:bCs/>
          <w:sz w:val="40"/>
          <w:szCs w:val="40"/>
          <w:rtl/>
          <w:lang w:bidi="ar-EG"/>
        </w:rPr>
      </w:pPr>
    </w:p>
    <w:p w14:paraId="566E756D" w14:textId="77777777" w:rsidR="00E514F8" w:rsidRDefault="00E514F8" w:rsidP="00604437">
      <w:pPr>
        <w:jc w:val="center"/>
        <w:rPr>
          <w:rFonts w:ascii="Sakkal Majalla" w:hAnsi="Sakkal Majalla" w:cs="Sakkal Majalla"/>
          <w:b/>
          <w:bCs/>
          <w:sz w:val="40"/>
          <w:szCs w:val="40"/>
          <w:rtl/>
        </w:rPr>
      </w:pPr>
    </w:p>
    <w:p w14:paraId="63E21727" w14:textId="77777777" w:rsidR="00E12CFF" w:rsidRDefault="00E12CFF" w:rsidP="00604437">
      <w:pPr>
        <w:jc w:val="center"/>
        <w:rPr>
          <w:rFonts w:ascii="Sakkal Majalla" w:hAnsi="Sakkal Majalla" w:cs="Sakkal Majalla"/>
          <w:b/>
          <w:bCs/>
          <w:sz w:val="40"/>
          <w:szCs w:val="40"/>
          <w:rtl/>
        </w:rPr>
      </w:pPr>
    </w:p>
    <w:p w14:paraId="3C40A3AB" w14:textId="77777777" w:rsidR="00E12CFF" w:rsidRDefault="00E12CFF" w:rsidP="00604437">
      <w:pPr>
        <w:jc w:val="center"/>
        <w:rPr>
          <w:rFonts w:ascii="Sakkal Majalla" w:hAnsi="Sakkal Majalla" w:cs="Sakkal Majalla"/>
          <w:b/>
          <w:bCs/>
          <w:sz w:val="40"/>
          <w:szCs w:val="40"/>
          <w:rtl/>
        </w:rPr>
      </w:pPr>
    </w:p>
    <w:p w14:paraId="525B1D7C" w14:textId="77777777" w:rsidR="00E12CFF" w:rsidRDefault="00E12CFF" w:rsidP="00604437">
      <w:pPr>
        <w:jc w:val="center"/>
        <w:rPr>
          <w:rFonts w:ascii="Sakkal Majalla" w:hAnsi="Sakkal Majalla" w:cs="Sakkal Majalla"/>
          <w:b/>
          <w:bCs/>
          <w:sz w:val="40"/>
          <w:szCs w:val="40"/>
          <w:rtl/>
        </w:rPr>
      </w:pPr>
    </w:p>
    <w:p w14:paraId="34E5A2D7" w14:textId="77777777" w:rsidR="00E12CFF" w:rsidRDefault="00E12CFF" w:rsidP="00604437">
      <w:pPr>
        <w:jc w:val="center"/>
        <w:rPr>
          <w:rFonts w:ascii="Sakkal Majalla" w:hAnsi="Sakkal Majalla" w:cs="Sakkal Majalla"/>
          <w:b/>
          <w:bCs/>
          <w:sz w:val="40"/>
          <w:szCs w:val="40"/>
          <w:rtl/>
        </w:rPr>
      </w:pPr>
    </w:p>
    <w:p w14:paraId="174A93A0" w14:textId="77777777" w:rsidR="00E12CFF" w:rsidRDefault="00E12CFF" w:rsidP="00604437">
      <w:pPr>
        <w:jc w:val="center"/>
        <w:rPr>
          <w:rFonts w:ascii="Sakkal Majalla" w:hAnsi="Sakkal Majalla" w:cs="Sakkal Majalla"/>
          <w:b/>
          <w:bCs/>
          <w:sz w:val="40"/>
          <w:szCs w:val="40"/>
          <w:rtl/>
        </w:rPr>
      </w:pPr>
    </w:p>
    <w:p w14:paraId="72A5B6A9" w14:textId="77777777" w:rsidR="00E12CFF" w:rsidRDefault="00E12CFF" w:rsidP="00604437">
      <w:pPr>
        <w:jc w:val="center"/>
        <w:rPr>
          <w:rFonts w:ascii="Sakkal Majalla" w:hAnsi="Sakkal Majalla" w:cs="Sakkal Majalla"/>
          <w:b/>
          <w:bCs/>
          <w:sz w:val="40"/>
          <w:szCs w:val="40"/>
          <w:rtl/>
        </w:rPr>
      </w:pPr>
    </w:p>
    <w:p w14:paraId="4BED6293" w14:textId="77777777" w:rsidR="00E12CFF" w:rsidRDefault="00E12CFF" w:rsidP="00604437">
      <w:pPr>
        <w:jc w:val="center"/>
        <w:rPr>
          <w:rFonts w:ascii="Sakkal Majalla" w:hAnsi="Sakkal Majalla" w:cs="Sakkal Majalla"/>
          <w:b/>
          <w:bCs/>
          <w:sz w:val="40"/>
          <w:szCs w:val="40"/>
          <w:rtl/>
        </w:rPr>
      </w:pPr>
    </w:p>
    <w:p w14:paraId="1EDB829B" w14:textId="77777777" w:rsidR="00E12CFF" w:rsidRDefault="00E12CFF" w:rsidP="00604437">
      <w:pPr>
        <w:jc w:val="center"/>
        <w:rPr>
          <w:rFonts w:ascii="Sakkal Majalla" w:hAnsi="Sakkal Majalla" w:cs="Sakkal Majalla"/>
          <w:b/>
          <w:bCs/>
          <w:sz w:val="40"/>
          <w:szCs w:val="40"/>
          <w:rtl/>
        </w:rPr>
      </w:pPr>
    </w:p>
    <w:p w14:paraId="16373EFC" w14:textId="77777777" w:rsidR="00E12CFF" w:rsidRDefault="00E12CFF" w:rsidP="00604437">
      <w:pPr>
        <w:jc w:val="center"/>
        <w:rPr>
          <w:rFonts w:ascii="Sakkal Majalla" w:hAnsi="Sakkal Majalla" w:cs="Sakkal Majalla"/>
          <w:b/>
          <w:bCs/>
          <w:sz w:val="40"/>
          <w:szCs w:val="40"/>
          <w:rtl/>
        </w:rPr>
      </w:pPr>
    </w:p>
    <w:p w14:paraId="77019789" w14:textId="77777777" w:rsidR="00E12CFF" w:rsidRDefault="00E12CFF" w:rsidP="00604437">
      <w:pPr>
        <w:jc w:val="center"/>
        <w:rPr>
          <w:rFonts w:ascii="Sakkal Majalla" w:hAnsi="Sakkal Majalla" w:cs="Sakkal Majalla"/>
          <w:b/>
          <w:bCs/>
          <w:sz w:val="40"/>
          <w:szCs w:val="40"/>
          <w:rtl/>
        </w:rPr>
      </w:pPr>
    </w:p>
    <w:p w14:paraId="379A6B64" w14:textId="77777777" w:rsidR="00E12CFF" w:rsidRDefault="00E12CFF" w:rsidP="00604437">
      <w:pPr>
        <w:jc w:val="center"/>
        <w:rPr>
          <w:rFonts w:ascii="Sakkal Majalla" w:hAnsi="Sakkal Majalla" w:cs="Sakkal Majalla"/>
          <w:b/>
          <w:bCs/>
          <w:sz w:val="40"/>
          <w:szCs w:val="40"/>
          <w:rtl/>
        </w:rPr>
      </w:pPr>
    </w:p>
    <w:p w14:paraId="155ED6B7" w14:textId="77777777" w:rsidR="00E12CFF" w:rsidRDefault="00E12CFF" w:rsidP="00604437">
      <w:pPr>
        <w:jc w:val="center"/>
        <w:rPr>
          <w:rFonts w:ascii="Sakkal Majalla" w:hAnsi="Sakkal Majalla" w:cs="Sakkal Majalla"/>
          <w:b/>
          <w:bCs/>
          <w:sz w:val="40"/>
          <w:szCs w:val="40"/>
          <w:rtl/>
        </w:rPr>
      </w:pPr>
    </w:p>
    <w:p w14:paraId="66E642BA" w14:textId="77777777" w:rsidR="00E12CFF" w:rsidRDefault="00E12CFF" w:rsidP="00604437">
      <w:pPr>
        <w:jc w:val="center"/>
        <w:rPr>
          <w:rFonts w:ascii="Sakkal Majalla" w:hAnsi="Sakkal Majalla" w:cs="Sakkal Majalla"/>
          <w:b/>
          <w:bCs/>
          <w:sz w:val="40"/>
          <w:szCs w:val="40"/>
          <w:rtl/>
        </w:rPr>
      </w:pPr>
    </w:p>
    <w:p w14:paraId="119B92DD" w14:textId="77777777" w:rsidR="00E12CFF" w:rsidRDefault="00E12CFF" w:rsidP="00604437">
      <w:pPr>
        <w:jc w:val="center"/>
        <w:rPr>
          <w:rFonts w:ascii="Sakkal Majalla" w:hAnsi="Sakkal Majalla" w:cs="Sakkal Majalla"/>
          <w:b/>
          <w:bCs/>
          <w:sz w:val="40"/>
          <w:szCs w:val="40"/>
          <w:rtl/>
        </w:rPr>
      </w:pPr>
    </w:p>
    <w:p w14:paraId="64EF8C0F" w14:textId="77777777" w:rsidR="00E12CFF" w:rsidRDefault="00E12CFF" w:rsidP="00604437">
      <w:pPr>
        <w:jc w:val="center"/>
        <w:rPr>
          <w:rFonts w:ascii="Sakkal Majalla" w:hAnsi="Sakkal Majalla" w:cs="Sakkal Majalla"/>
          <w:b/>
          <w:bCs/>
          <w:sz w:val="40"/>
          <w:szCs w:val="40"/>
          <w:rtl/>
        </w:rPr>
      </w:pPr>
    </w:p>
    <w:p w14:paraId="60FE0A64" w14:textId="77777777" w:rsidR="00E514F8" w:rsidRPr="00F26015" w:rsidRDefault="00E514F8" w:rsidP="00E514F8">
      <w:pPr>
        <w:spacing w:line="360" w:lineRule="auto"/>
        <w:jc w:val="center"/>
        <w:rPr>
          <w:rFonts w:ascii="Sakkal Majalla" w:eastAsia="SimSun" w:hAnsi="Sakkal Majalla" w:cs="Sakkal Majalla"/>
          <w:b/>
          <w:bCs/>
          <w:kern w:val="0"/>
          <w:sz w:val="36"/>
          <w:szCs w:val="36"/>
          <w:rtl/>
          <w:lang w:bidi="ar-EG"/>
        </w:rPr>
      </w:pPr>
      <w:r w:rsidRPr="00F26015">
        <w:rPr>
          <w:rFonts w:ascii="Sakkal Majalla" w:eastAsia="SimSun" w:hAnsi="Sakkal Majalla" w:cs="Sakkal Majalla"/>
          <w:b/>
          <w:bCs/>
          <w:kern w:val="0"/>
          <w:sz w:val="36"/>
          <w:szCs w:val="36"/>
          <w:rtl/>
          <w:lang w:bidi="ar-EG"/>
        </w:rPr>
        <w:lastRenderedPageBreak/>
        <w:t>قائمة الجداول</w:t>
      </w:r>
      <w:r w:rsidRPr="00F26015">
        <w:rPr>
          <w:rFonts w:ascii="Sakkal Majalla" w:eastAsia="SimSun" w:hAnsi="Sakkal Majalla" w:cs="Sakkal Majalla"/>
          <w:b/>
          <w:bCs/>
          <w:kern w:val="0"/>
          <w:sz w:val="36"/>
          <w:szCs w:val="36"/>
          <w:lang w:bidi="ar-EG"/>
        </w:rPr>
        <w:t xml:space="preserve"> </w:t>
      </w:r>
    </w:p>
    <w:tbl>
      <w:tblPr>
        <w:tblStyle w:val="TableGrid"/>
        <w:bidiVisual/>
        <w:tblW w:w="9307" w:type="dxa"/>
        <w:jc w:val="center"/>
        <w:tblLook w:val="04A0" w:firstRow="1" w:lastRow="0" w:firstColumn="1" w:lastColumn="0" w:noHBand="0" w:noVBand="1"/>
      </w:tblPr>
      <w:tblGrid>
        <w:gridCol w:w="1337"/>
        <w:gridCol w:w="6457"/>
        <w:gridCol w:w="1513"/>
      </w:tblGrid>
      <w:tr w:rsidR="00E514F8" w:rsidRPr="00F26015" w14:paraId="2150E063" w14:textId="77777777" w:rsidTr="1CC611AF">
        <w:trPr>
          <w:trHeight w:val="286"/>
          <w:jc w:val="center"/>
        </w:trPr>
        <w:tc>
          <w:tcPr>
            <w:tcW w:w="1337" w:type="dxa"/>
          </w:tcPr>
          <w:p w14:paraId="0CE19731"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رقم الجدول</w:t>
            </w:r>
          </w:p>
        </w:tc>
        <w:tc>
          <w:tcPr>
            <w:tcW w:w="6457" w:type="dxa"/>
          </w:tcPr>
          <w:p w14:paraId="4571E5C1" w14:textId="77777777" w:rsidR="00E514F8" w:rsidRPr="00F26015" w:rsidRDefault="00E514F8" w:rsidP="00E514F8">
            <w:pPr>
              <w:jc w:val="center"/>
              <w:rPr>
                <w:rFonts w:ascii="Sakkal Majalla" w:hAnsi="Sakkal Majalla" w:cs="Sakkal Majalla"/>
                <w:sz w:val="28"/>
                <w:szCs w:val="28"/>
                <w:rtl/>
              </w:rPr>
            </w:pPr>
            <w:r w:rsidRPr="00F26015">
              <w:rPr>
                <w:rFonts w:ascii="Sakkal Majalla" w:hAnsi="Sakkal Majalla" w:cs="Sakkal Majalla"/>
                <w:sz w:val="28"/>
                <w:szCs w:val="28"/>
                <w:rtl/>
              </w:rPr>
              <w:t>الجدول</w:t>
            </w:r>
          </w:p>
        </w:tc>
        <w:tc>
          <w:tcPr>
            <w:tcW w:w="1513" w:type="dxa"/>
          </w:tcPr>
          <w:p w14:paraId="3D87E45F"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رقم الصفحة</w:t>
            </w:r>
          </w:p>
        </w:tc>
      </w:tr>
      <w:tr w:rsidR="00BF3DE0" w:rsidRPr="00F26015" w14:paraId="585DF419" w14:textId="77777777" w:rsidTr="1CC611AF">
        <w:trPr>
          <w:trHeight w:val="353"/>
          <w:jc w:val="center"/>
        </w:trPr>
        <w:tc>
          <w:tcPr>
            <w:tcW w:w="1337" w:type="dxa"/>
          </w:tcPr>
          <w:p w14:paraId="36BD0192"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1</w:t>
            </w:r>
          </w:p>
        </w:tc>
        <w:tc>
          <w:tcPr>
            <w:tcW w:w="6457" w:type="dxa"/>
          </w:tcPr>
          <w:p w14:paraId="0BF1FC15" w14:textId="5695023A" w:rsidR="00BF3DE0" w:rsidRPr="00482965" w:rsidRDefault="00BF3DE0" w:rsidP="00BF3DE0">
            <w:pPr>
              <w:autoSpaceDE w:val="0"/>
              <w:autoSpaceDN w:val="0"/>
              <w:adjustRightInd w:val="0"/>
              <w:rPr>
                <w:rFonts w:ascii="Sakkal Majalla" w:hAnsi="Sakkal Majalla" w:cs="Sakkal Majalla"/>
                <w:sz w:val="28"/>
                <w:szCs w:val="28"/>
              </w:rPr>
            </w:pPr>
            <w:r w:rsidRPr="0067611F">
              <w:rPr>
                <w:rFonts w:ascii="Sakkal Majalla" w:hAnsi="Sakkal Majalla" w:cs="Sakkal Majalla"/>
                <w:b/>
                <w:bCs/>
                <w:sz w:val="28"/>
                <w:szCs w:val="28"/>
                <w:rtl/>
              </w:rPr>
              <w:t xml:space="preserve">صدق وثبات الاستبانة </w:t>
            </w:r>
          </w:p>
        </w:tc>
        <w:tc>
          <w:tcPr>
            <w:tcW w:w="1513" w:type="dxa"/>
          </w:tcPr>
          <w:p w14:paraId="5D607463" w14:textId="3290A417"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34</w:t>
            </w:r>
          </w:p>
        </w:tc>
      </w:tr>
      <w:tr w:rsidR="00BF3DE0" w:rsidRPr="00F26015" w14:paraId="5EB0B3EA" w14:textId="77777777" w:rsidTr="1CC611AF">
        <w:trPr>
          <w:trHeight w:val="353"/>
          <w:jc w:val="center"/>
        </w:trPr>
        <w:tc>
          <w:tcPr>
            <w:tcW w:w="1337" w:type="dxa"/>
          </w:tcPr>
          <w:p w14:paraId="276A3FC5"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2</w:t>
            </w:r>
          </w:p>
        </w:tc>
        <w:tc>
          <w:tcPr>
            <w:tcW w:w="6457" w:type="dxa"/>
          </w:tcPr>
          <w:p w14:paraId="321D367E" w14:textId="3F1C535E" w:rsidR="00BF3DE0" w:rsidRPr="00482965" w:rsidRDefault="00BF3DE0" w:rsidP="00BF3DE0">
            <w:pPr>
              <w:autoSpaceDE w:val="0"/>
              <w:autoSpaceDN w:val="0"/>
              <w:adjustRightInd w:val="0"/>
              <w:rPr>
                <w:rFonts w:ascii="Sakkal Majalla" w:hAnsi="Sakkal Majalla" w:cs="Sakkal Majalla"/>
                <w:sz w:val="28"/>
                <w:szCs w:val="28"/>
                <w:rtl/>
              </w:rPr>
            </w:pPr>
            <w:r w:rsidRPr="0067611F">
              <w:rPr>
                <w:rFonts w:ascii="Sakkal Majalla" w:hAnsi="Sakkal Majalla" w:cs="Sakkal Majalla"/>
                <w:b/>
                <w:bCs/>
                <w:sz w:val="28"/>
                <w:szCs w:val="28"/>
                <w:rtl/>
              </w:rPr>
              <w:t>توزيع المشاركين في البحث بحسب الجنس</w:t>
            </w:r>
          </w:p>
        </w:tc>
        <w:tc>
          <w:tcPr>
            <w:tcW w:w="1513" w:type="dxa"/>
          </w:tcPr>
          <w:p w14:paraId="25C05605" w14:textId="2FF31D9E"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35</w:t>
            </w:r>
          </w:p>
        </w:tc>
      </w:tr>
      <w:tr w:rsidR="00BF3DE0" w:rsidRPr="00F26015" w14:paraId="44C7ABEB" w14:textId="77777777" w:rsidTr="1CC611AF">
        <w:trPr>
          <w:trHeight w:val="353"/>
          <w:jc w:val="center"/>
        </w:trPr>
        <w:tc>
          <w:tcPr>
            <w:tcW w:w="1337" w:type="dxa"/>
          </w:tcPr>
          <w:p w14:paraId="3BF2F764"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3</w:t>
            </w:r>
          </w:p>
        </w:tc>
        <w:tc>
          <w:tcPr>
            <w:tcW w:w="6457" w:type="dxa"/>
          </w:tcPr>
          <w:p w14:paraId="730999EE" w14:textId="6D5B0D24" w:rsidR="00BF3DE0" w:rsidRPr="00482965" w:rsidRDefault="00BF3DE0" w:rsidP="00BF3DE0">
            <w:pPr>
              <w:autoSpaceDE w:val="0"/>
              <w:autoSpaceDN w:val="0"/>
              <w:adjustRightInd w:val="0"/>
              <w:rPr>
                <w:rFonts w:ascii="Sakkal Majalla" w:hAnsi="Sakkal Majalla" w:cs="Sakkal Majalla"/>
                <w:sz w:val="28"/>
                <w:szCs w:val="28"/>
              </w:rPr>
            </w:pPr>
            <w:r w:rsidRPr="0067611F">
              <w:rPr>
                <w:rFonts w:ascii="Sakkal Majalla" w:hAnsi="Sakkal Majalla" w:cs="Sakkal Majalla"/>
                <w:b/>
                <w:bCs/>
                <w:sz w:val="28"/>
                <w:szCs w:val="28"/>
                <w:rtl/>
              </w:rPr>
              <w:t xml:space="preserve">توزيع المشاركين في البحث بحسب </w:t>
            </w:r>
            <w:r w:rsidRPr="0067611F">
              <w:rPr>
                <w:rFonts w:ascii="Sakkal Majalla" w:hAnsi="Sakkal Majalla" w:cs="Sakkal Majalla" w:hint="cs"/>
                <w:b/>
                <w:bCs/>
                <w:sz w:val="28"/>
                <w:szCs w:val="28"/>
                <w:rtl/>
              </w:rPr>
              <w:t>العمر</w:t>
            </w:r>
          </w:p>
        </w:tc>
        <w:tc>
          <w:tcPr>
            <w:tcW w:w="1513" w:type="dxa"/>
          </w:tcPr>
          <w:p w14:paraId="52634129" w14:textId="28C6C4CD"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35</w:t>
            </w:r>
          </w:p>
        </w:tc>
      </w:tr>
      <w:tr w:rsidR="00BF3DE0" w:rsidRPr="00F26015" w14:paraId="2428CEE3" w14:textId="77777777" w:rsidTr="1CC611AF">
        <w:trPr>
          <w:trHeight w:val="353"/>
          <w:jc w:val="center"/>
        </w:trPr>
        <w:tc>
          <w:tcPr>
            <w:tcW w:w="1337" w:type="dxa"/>
          </w:tcPr>
          <w:p w14:paraId="3B1B3109"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4</w:t>
            </w:r>
          </w:p>
        </w:tc>
        <w:tc>
          <w:tcPr>
            <w:tcW w:w="6457" w:type="dxa"/>
          </w:tcPr>
          <w:p w14:paraId="1D34F7DE" w14:textId="029CDB52" w:rsidR="00BF3DE0" w:rsidRPr="00482965" w:rsidRDefault="00BF3DE0" w:rsidP="00BF3DE0">
            <w:pPr>
              <w:autoSpaceDE w:val="0"/>
              <w:autoSpaceDN w:val="0"/>
              <w:adjustRightInd w:val="0"/>
              <w:rPr>
                <w:rFonts w:ascii="Sakkal Majalla" w:hAnsi="Sakkal Majalla" w:cs="Sakkal Majalla"/>
                <w:sz w:val="28"/>
                <w:szCs w:val="28"/>
                <w:rtl/>
              </w:rPr>
            </w:pPr>
            <w:r w:rsidRPr="0067611F">
              <w:rPr>
                <w:rFonts w:ascii="Sakkal Majalla" w:hAnsi="Sakkal Majalla" w:cs="Sakkal Majalla"/>
                <w:b/>
                <w:bCs/>
                <w:sz w:val="28"/>
                <w:szCs w:val="28"/>
                <w:rtl/>
              </w:rPr>
              <w:t xml:space="preserve">توزيع المشاركين في البحث </w:t>
            </w:r>
            <w:r w:rsidRPr="0067611F">
              <w:rPr>
                <w:rFonts w:ascii="Sakkal Majalla" w:hAnsi="Sakkal Majalla" w:cs="Sakkal Majalla" w:hint="cs"/>
                <w:b/>
                <w:bCs/>
                <w:sz w:val="28"/>
                <w:szCs w:val="28"/>
                <w:rtl/>
              </w:rPr>
              <w:t>بحسب سنوات</w:t>
            </w:r>
            <w:r w:rsidRPr="0067611F">
              <w:rPr>
                <w:rFonts w:ascii="Sakkal Majalla" w:hAnsi="Sakkal Majalla" w:cs="Sakkal Majalla"/>
                <w:b/>
                <w:bCs/>
                <w:sz w:val="28"/>
                <w:szCs w:val="28"/>
                <w:rtl/>
              </w:rPr>
              <w:t xml:space="preserve"> الخبرة في التمريض</w:t>
            </w:r>
          </w:p>
        </w:tc>
        <w:tc>
          <w:tcPr>
            <w:tcW w:w="1513" w:type="dxa"/>
          </w:tcPr>
          <w:p w14:paraId="1415D213" w14:textId="6B5AB669"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36</w:t>
            </w:r>
          </w:p>
        </w:tc>
      </w:tr>
      <w:tr w:rsidR="00BF3DE0" w:rsidRPr="00F26015" w14:paraId="11B839FE" w14:textId="77777777" w:rsidTr="1CC611AF">
        <w:trPr>
          <w:trHeight w:val="353"/>
          <w:jc w:val="center"/>
        </w:trPr>
        <w:tc>
          <w:tcPr>
            <w:tcW w:w="1337" w:type="dxa"/>
          </w:tcPr>
          <w:p w14:paraId="4C95A5D8"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5</w:t>
            </w:r>
          </w:p>
        </w:tc>
        <w:tc>
          <w:tcPr>
            <w:tcW w:w="6457" w:type="dxa"/>
          </w:tcPr>
          <w:p w14:paraId="24081EF8" w14:textId="7A933A00" w:rsidR="00BF3DE0" w:rsidRPr="00482965" w:rsidRDefault="00BF3DE0" w:rsidP="00BF3DE0">
            <w:pPr>
              <w:autoSpaceDE w:val="0"/>
              <w:autoSpaceDN w:val="0"/>
              <w:adjustRightInd w:val="0"/>
              <w:ind w:left="12" w:hanging="12"/>
              <w:rPr>
                <w:rFonts w:ascii="Sakkal Majalla" w:hAnsi="Sakkal Majalla" w:cs="Sakkal Majalla"/>
                <w:sz w:val="28"/>
                <w:szCs w:val="28"/>
                <w:rtl/>
              </w:rPr>
            </w:pPr>
            <w:r w:rsidRPr="0067611F">
              <w:rPr>
                <w:rFonts w:ascii="Sakkal Majalla" w:hAnsi="Sakkal Majalla" w:cs="Sakkal Majalla"/>
                <w:b/>
                <w:bCs/>
                <w:sz w:val="28"/>
                <w:szCs w:val="28"/>
                <w:rtl/>
              </w:rPr>
              <w:t xml:space="preserve">توزيع المشاركين في البحث </w:t>
            </w:r>
            <w:r w:rsidRPr="0067611F">
              <w:rPr>
                <w:rFonts w:ascii="Sakkal Majalla" w:hAnsi="Sakkal Majalla" w:cs="Sakkal Majalla" w:hint="cs"/>
                <w:b/>
                <w:bCs/>
                <w:sz w:val="28"/>
                <w:szCs w:val="28"/>
                <w:rtl/>
              </w:rPr>
              <w:t>بحسب سنوات</w:t>
            </w:r>
            <w:r w:rsidRPr="0067611F">
              <w:rPr>
                <w:rFonts w:ascii="Sakkal Majalla" w:hAnsi="Sakkal Majalla" w:cs="Sakkal Majalla"/>
                <w:b/>
                <w:bCs/>
                <w:sz w:val="28"/>
                <w:szCs w:val="28"/>
                <w:rtl/>
              </w:rPr>
              <w:t xml:space="preserve"> الخبرة في التمريض</w:t>
            </w:r>
          </w:p>
        </w:tc>
        <w:tc>
          <w:tcPr>
            <w:tcW w:w="1513" w:type="dxa"/>
          </w:tcPr>
          <w:p w14:paraId="6698DF37" w14:textId="614C26AF" w:rsidR="00BF3DE0" w:rsidRPr="00F26015" w:rsidRDefault="00FC1520" w:rsidP="00BF3DE0">
            <w:pPr>
              <w:jc w:val="center"/>
              <w:rPr>
                <w:rFonts w:ascii="Sakkal Majalla" w:hAnsi="Sakkal Majalla" w:cs="Sakkal Majalla"/>
                <w:sz w:val="28"/>
                <w:szCs w:val="28"/>
                <w:rtl/>
              </w:rPr>
            </w:pPr>
            <w:r>
              <w:rPr>
                <w:rFonts w:ascii="Sakkal Majalla" w:hAnsi="Sakkal Majalla" w:cs="Sakkal Majalla"/>
                <w:sz w:val="28"/>
                <w:szCs w:val="28"/>
              </w:rPr>
              <w:t>37</w:t>
            </w:r>
          </w:p>
        </w:tc>
      </w:tr>
      <w:tr w:rsidR="00BF3DE0" w:rsidRPr="00F26015" w14:paraId="630AABA5" w14:textId="77777777" w:rsidTr="1CC611AF">
        <w:trPr>
          <w:trHeight w:val="353"/>
          <w:jc w:val="center"/>
        </w:trPr>
        <w:tc>
          <w:tcPr>
            <w:tcW w:w="1337" w:type="dxa"/>
          </w:tcPr>
          <w:p w14:paraId="63958629"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6</w:t>
            </w:r>
          </w:p>
        </w:tc>
        <w:tc>
          <w:tcPr>
            <w:tcW w:w="6457" w:type="dxa"/>
          </w:tcPr>
          <w:p w14:paraId="7A48B845" w14:textId="04A9C1AE" w:rsidR="00BF3DE0" w:rsidRPr="00482965" w:rsidRDefault="00BF3DE0" w:rsidP="00BF3DE0">
            <w:pPr>
              <w:autoSpaceDE w:val="0"/>
              <w:autoSpaceDN w:val="0"/>
              <w:adjustRightInd w:val="0"/>
              <w:ind w:left="12"/>
              <w:rPr>
                <w:rFonts w:ascii="Sakkal Majalla" w:hAnsi="Sakkal Majalla" w:cs="Sakkal Majalla"/>
                <w:sz w:val="28"/>
                <w:szCs w:val="28"/>
                <w:rtl/>
              </w:rPr>
            </w:pPr>
            <w:r w:rsidRPr="0067611F">
              <w:rPr>
                <w:rFonts w:ascii="Sakkal Majalla" w:hAnsi="Sakkal Majalla" w:cs="Sakkal Majalla"/>
                <w:b/>
                <w:bCs/>
                <w:sz w:val="28"/>
                <w:szCs w:val="28"/>
                <w:rtl/>
              </w:rPr>
              <w:t xml:space="preserve">توزيع المشاركين في البحث </w:t>
            </w:r>
            <w:r w:rsidRPr="0067611F">
              <w:rPr>
                <w:rFonts w:ascii="Sakkal Majalla" w:hAnsi="Sakkal Majalla" w:cs="Sakkal Majalla" w:hint="cs"/>
                <w:b/>
                <w:bCs/>
                <w:sz w:val="28"/>
                <w:szCs w:val="28"/>
                <w:rtl/>
              </w:rPr>
              <w:t>بحسب نوع الدوام</w:t>
            </w:r>
          </w:p>
        </w:tc>
        <w:tc>
          <w:tcPr>
            <w:tcW w:w="1513" w:type="dxa"/>
          </w:tcPr>
          <w:p w14:paraId="52D2260D" w14:textId="3E5CB5A2"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38</w:t>
            </w:r>
          </w:p>
        </w:tc>
      </w:tr>
      <w:tr w:rsidR="00BF3DE0" w:rsidRPr="00F26015" w14:paraId="416C3E64" w14:textId="77777777" w:rsidTr="1CC611AF">
        <w:trPr>
          <w:trHeight w:val="353"/>
          <w:jc w:val="center"/>
        </w:trPr>
        <w:tc>
          <w:tcPr>
            <w:tcW w:w="1337" w:type="dxa"/>
          </w:tcPr>
          <w:p w14:paraId="2B67BA80" w14:textId="77777777" w:rsidR="00BF3DE0" w:rsidRPr="00F26015" w:rsidRDefault="00BF3DE0" w:rsidP="00BF3DE0">
            <w:pPr>
              <w:jc w:val="center"/>
              <w:rPr>
                <w:rFonts w:ascii="Sakkal Majalla" w:hAnsi="Sakkal Majalla" w:cs="Sakkal Majalla"/>
                <w:sz w:val="28"/>
                <w:szCs w:val="28"/>
              </w:rPr>
            </w:pPr>
            <w:r w:rsidRPr="00F26015">
              <w:rPr>
                <w:rFonts w:ascii="Sakkal Majalla" w:hAnsi="Sakkal Majalla" w:cs="Sakkal Majalla"/>
                <w:sz w:val="28"/>
                <w:szCs w:val="28"/>
              </w:rPr>
              <w:t>7</w:t>
            </w:r>
          </w:p>
        </w:tc>
        <w:tc>
          <w:tcPr>
            <w:tcW w:w="6457" w:type="dxa"/>
          </w:tcPr>
          <w:p w14:paraId="456A8702" w14:textId="573F58BE" w:rsidR="00BF3DE0" w:rsidRPr="00482965" w:rsidRDefault="00BF3DE0" w:rsidP="00BF3DE0">
            <w:pPr>
              <w:rPr>
                <w:rFonts w:ascii="Sakkal Majalla" w:hAnsi="Sakkal Majalla" w:cs="Sakkal Majalla"/>
                <w:sz w:val="28"/>
                <w:szCs w:val="28"/>
              </w:rPr>
            </w:pPr>
            <w:r w:rsidRPr="0067611F">
              <w:rPr>
                <w:rFonts w:ascii="Sakkal Majalla" w:hAnsi="Sakkal Majalla" w:cs="Sakkal Majalla"/>
                <w:b/>
                <w:bCs/>
                <w:sz w:val="28"/>
                <w:szCs w:val="28"/>
                <w:rtl/>
              </w:rPr>
              <w:t xml:space="preserve">توزيع المشاركين في البحث </w:t>
            </w:r>
            <w:r w:rsidRPr="0067611F">
              <w:rPr>
                <w:rFonts w:ascii="Sakkal Majalla" w:hAnsi="Sakkal Majalla" w:cs="Sakkal Majalla" w:hint="cs"/>
                <w:b/>
                <w:bCs/>
                <w:sz w:val="28"/>
                <w:szCs w:val="28"/>
                <w:rtl/>
              </w:rPr>
              <w:t>بحسب نوع الدوام</w:t>
            </w:r>
          </w:p>
        </w:tc>
        <w:tc>
          <w:tcPr>
            <w:tcW w:w="1513" w:type="dxa"/>
          </w:tcPr>
          <w:p w14:paraId="22CA2EA5" w14:textId="6E6D2DDB" w:rsidR="00BF3DE0" w:rsidRPr="00F26015" w:rsidRDefault="00FC1520" w:rsidP="00BF3DE0">
            <w:pPr>
              <w:jc w:val="center"/>
              <w:rPr>
                <w:rFonts w:ascii="Sakkal Majalla" w:hAnsi="Sakkal Majalla" w:cs="Sakkal Majalla"/>
                <w:sz w:val="28"/>
                <w:szCs w:val="28"/>
                <w:rtl/>
              </w:rPr>
            </w:pPr>
            <w:r>
              <w:rPr>
                <w:rFonts w:ascii="Sakkal Majalla" w:hAnsi="Sakkal Majalla" w:cs="Sakkal Majalla"/>
                <w:sz w:val="28"/>
                <w:szCs w:val="28"/>
              </w:rPr>
              <w:t>39</w:t>
            </w:r>
          </w:p>
        </w:tc>
      </w:tr>
      <w:tr w:rsidR="00BF3DE0" w:rsidRPr="00F26015" w14:paraId="08EF02C4" w14:textId="77777777" w:rsidTr="1CC611AF">
        <w:trPr>
          <w:jc w:val="center"/>
        </w:trPr>
        <w:tc>
          <w:tcPr>
            <w:tcW w:w="1337" w:type="dxa"/>
          </w:tcPr>
          <w:p w14:paraId="70A262FC"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8</w:t>
            </w:r>
          </w:p>
        </w:tc>
        <w:tc>
          <w:tcPr>
            <w:tcW w:w="6457" w:type="dxa"/>
          </w:tcPr>
          <w:p w14:paraId="20BC4387" w14:textId="624ECF86"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lang w:bidi="ar-SA"/>
              </w:rPr>
              <w:t>أشعر بالإرهاق بعد يوم العمل</w:t>
            </w:r>
          </w:p>
        </w:tc>
        <w:tc>
          <w:tcPr>
            <w:tcW w:w="1513" w:type="dxa"/>
          </w:tcPr>
          <w:p w14:paraId="71774DC2" w14:textId="293C2736"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40</w:t>
            </w:r>
          </w:p>
        </w:tc>
      </w:tr>
      <w:tr w:rsidR="00BF3DE0" w:rsidRPr="00F26015" w14:paraId="212BBCD8" w14:textId="77777777" w:rsidTr="1CC611AF">
        <w:trPr>
          <w:trHeight w:val="85"/>
          <w:jc w:val="center"/>
        </w:trPr>
        <w:tc>
          <w:tcPr>
            <w:tcW w:w="1337" w:type="dxa"/>
          </w:tcPr>
          <w:p w14:paraId="5449D346"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9</w:t>
            </w:r>
          </w:p>
        </w:tc>
        <w:tc>
          <w:tcPr>
            <w:tcW w:w="6457" w:type="dxa"/>
          </w:tcPr>
          <w:p w14:paraId="2F3AF581" w14:textId="7D6E3F80"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lang w:bidi="ar-SA"/>
              </w:rPr>
              <w:t>أشعر أنني مستنزف عاطفيًا من عملي في التمريض</w:t>
            </w:r>
          </w:p>
        </w:tc>
        <w:tc>
          <w:tcPr>
            <w:tcW w:w="1513" w:type="dxa"/>
          </w:tcPr>
          <w:p w14:paraId="03E91DE0" w14:textId="6D242197"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42</w:t>
            </w:r>
          </w:p>
        </w:tc>
      </w:tr>
      <w:tr w:rsidR="00BF3DE0" w:rsidRPr="00F26015" w14:paraId="0C8B1AEA" w14:textId="77777777" w:rsidTr="1CC611AF">
        <w:trPr>
          <w:jc w:val="center"/>
        </w:trPr>
        <w:tc>
          <w:tcPr>
            <w:tcW w:w="1337" w:type="dxa"/>
          </w:tcPr>
          <w:p w14:paraId="25F8733A"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10</w:t>
            </w:r>
          </w:p>
        </w:tc>
        <w:tc>
          <w:tcPr>
            <w:tcW w:w="6457" w:type="dxa"/>
          </w:tcPr>
          <w:p w14:paraId="476939DB" w14:textId="374F0881"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أحتاج لجهد كبير لأداء مهامي اليومية</w:t>
            </w:r>
          </w:p>
        </w:tc>
        <w:tc>
          <w:tcPr>
            <w:tcW w:w="1513" w:type="dxa"/>
          </w:tcPr>
          <w:p w14:paraId="2ADD72D5" w14:textId="3C42C6F9"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43</w:t>
            </w:r>
          </w:p>
        </w:tc>
      </w:tr>
      <w:tr w:rsidR="00BF3DE0" w:rsidRPr="00F26015" w14:paraId="1CB1666C" w14:textId="77777777" w:rsidTr="1CC611AF">
        <w:trPr>
          <w:jc w:val="center"/>
        </w:trPr>
        <w:tc>
          <w:tcPr>
            <w:tcW w:w="1337" w:type="dxa"/>
          </w:tcPr>
          <w:p w14:paraId="4F944C10"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11</w:t>
            </w:r>
          </w:p>
        </w:tc>
        <w:tc>
          <w:tcPr>
            <w:tcW w:w="6457" w:type="dxa"/>
          </w:tcPr>
          <w:p w14:paraId="0736DF7A" w14:textId="013A1EB7"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عملي يستهلك كل طاقتي النفسية</w:t>
            </w:r>
          </w:p>
        </w:tc>
        <w:tc>
          <w:tcPr>
            <w:tcW w:w="1513" w:type="dxa"/>
          </w:tcPr>
          <w:p w14:paraId="5F2800BE" w14:textId="46BE3B0C"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44</w:t>
            </w:r>
          </w:p>
        </w:tc>
      </w:tr>
      <w:tr w:rsidR="00BF3DE0" w:rsidRPr="00F26015" w14:paraId="298B736F" w14:textId="77777777" w:rsidTr="1CC611AF">
        <w:trPr>
          <w:jc w:val="center"/>
        </w:trPr>
        <w:tc>
          <w:tcPr>
            <w:tcW w:w="1337" w:type="dxa"/>
          </w:tcPr>
          <w:p w14:paraId="5CB2F834"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12</w:t>
            </w:r>
          </w:p>
        </w:tc>
        <w:tc>
          <w:tcPr>
            <w:tcW w:w="6457" w:type="dxa"/>
          </w:tcPr>
          <w:p w14:paraId="58E8BADB" w14:textId="0889F9BD"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غالبًا ما أشعر بالتعب حتى قبل بدء المناوبة</w:t>
            </w:r>
          </w:p>
        </w:tc>
        <w:tc>
          <w:tcPr>
            <w:tcW w:w="1513" w:type="dxa"/>
          </w:tcPr>
          <w:p w14:paraId="735546D6" w14:textId="1D0D41AD" w:rsidR="00BF3DE0" w:rsidRPr="00F26015" w:rsidRDefault="00FC1520" w:rsidP="00BF3DE0">
            <w:pPr>
              <w:jc w:val="center"/>
              <w:rPr>
                <w:rFonts w:ascii="Sakkal Majalla" w:hAnsi="Sakkal Majalla" w:cs="Sakkal Majalla"/>
                <w:sz w:val="28"/>
                <w:szCs w:val="28"/>
              </w:rPr>
            </w:pPr>
            <w:r>
              <w:rPr>
                <w:rFonts w:ascii="Sakkal Majalla" w:hAnsi="Sakkal Majalla" w:cs="Sakkal Majalla"/>
                <w:sz w:val="28"/>
                <w:szCs w:val="28"/>
              </w:rPr>
              <w:t>45</w:t>
            </w:r>
          </w:p>
        </w:tc>
      </w:tr>
      <w:tr w:rsidR="00BF3DE0" w:rsidRPr="00F26015" w14:paraId="0005A2A6" w14:textId="77777777" w:rsidTr="1CC611AF">
        <w:trPr>
          <w:jc w:val="center"/>
        </w:trPr>
        <w:tc>
          <w:tcPr>
            <w:tcW w:w="1337" w:type="dxa"/>
          </w:tcPr>
          <w:p w14:paraId="65D82E2E" w14:textId="77777777" w:rsidR="00BF3DE0" w:rsidRPr="00F26015" w:rsidRDefault="00BF3DE0" w:rsidP="00BF3DE0">
            <w:pPr>
              <w:jc w:val="center"/>
              <w:rPr>
                <w:rFonts w:ascii="Sakkal Majalla" w:hAnsi="Sakkal Majalla" w:cs="Sakkal Majalla"/>
                <w:sz w:val="28"/>
                <w:szCs w:val="28"/>
                <w:rtl/>
              </w:rPr>
            </w:pPr>
            <w:r w:rsidRPr="00F26015">
              <w:rPr>
                <w:rFonts w:ascii="Sakkal Majalla" w:hAnsi="Sakkal Majalla" w:cs="Sakkal Majalla"/>
                <w:sz w:val="28"/>
                <w:szCs w:val="28"/>
              </w:rPr>
              <w:t>13</w:t>
            </w:r>
          </w:p>
        </w:tc>
        <w:tc>
          <w:tcPr>
            <w:tcW w:w="6457" w:type="dxa"/>
          </w:tcPr>
          <w:p w14:paraId="31709824" w14:textId="37C7F6BE"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lang w:bidi="ar-SA"/>
              </w:rPr>
              <w:t>أتعامل مع المرضى وكأنهم مجرد حالات مرضية وليسوا أشخاصًا</w:t>
            </w:r>
          </w:p>
        </w:tc>
        <w:tc>
          <w:tcPr>
            <w:tcW w:w="1513" w:type="dxa"/>
          </w:tcPr>
          <w:p w14:paraId="47897977" w14:textId="23C6C1DF"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46</w:t>
            </w:r>
          </w:p>
        </w:tc>
      </w:tr>
      <w:tr w:rsidR="00BF3DE0" w:rsidRPr="00F26015" w14:paraId="29536B97" w14:textId="77777777" w:rsidTr="1CC611AF">
        <w:trPr>
          <w:jc w:val="center"/>
        </w:trPr>
        <w:tc>
          <w:tcPr>
            <w:tcW w:w="1337" w:type="dxa"/>
          </w:tcPr>
          <w:p w14:paraId="733D7AAA" w14:textId="77777777" w:rsidR="00BF3DE0" w:rsidRPr="00F26015" w:rsidRDefault="00BF3DE0" w:rsidP="00BF3DE0">
            <w:pPr>
              <w:jc w:val="center"/>
              <w:rPr>
                <w:rFonts w:ascii="Sakkal Majalla" w:hAnsi="Sakkal Majalla" w:cs="Sakkal Majalla"/>
                <w:sz w:val="28"/>
                <w:szCs w:val="28"/>
              </w:rPr>
            </w:pPr>
            <w:r w:rsidRPr="00F26015">
              <w:rPr>
                <w:rFonts w:ascii="Sakkal Majalla" w:hAnsi="Sakkal Majalla" w:cs="Sakkal Majalla"/>
                <w:sz w:val="28"/>
                <w:szCs w:val="28"/>
              </w:rPr>
              <w:t>14</w:t>
            </w:r>
          </w:p>
        </w:tc>
        <w:tc>
          <w:tcPr>
            <w:tcW w:w="6457" w:type="dxa"/>
          </w:tcPr>
          <w:p w14:paraId="1897CD17" w14:textId="54D35A5F"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فقدت جزءًا من تعاطفي مع المرضى بسبب ضغط العمل</w:t>
            </w:r>
          </w:p>
        </w:tc>
        <w:tc>
          <w:tcPr>
            <w:tcW w:w="1513" w:type="dxa"/>
          </w:tcPr>
          <w:p w14:paraId="12A399E4" w14:textId="29D2CE90"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47</w:t>
            </w:r>
          </w:p>
        </w:tc>
      </w:tr>
      <w:tr w:rsidR="00BF3DE0" w:rsidRPr="00F26015" w14:paraId="26E33ABE" w14:textId="77777777" w:rsidTr="1CC611AF">
        <w:trPr>
          <w:jc w:val="center"/>
        </w:trPr>
        <w:tc>
          <w:tcPr>
            <w:tcW w:w="1337" w:type="dxa"/>
          </w:tcPr>
          <w:p w14:paraId="00533655" w14:textId="77777777" w:rsidR="00BF3DE0" w:rsidRPr="00F26015" w:rsidRDefault="00BF3DE0" w:rsidP="00BF3DE0">
            <w:pPr>
              <w:jc w:val="center"/>
              <w:rPr>
                <w:rFonts w:ascii="Sakkal Majalla" w:hAnsi="Sakkal Majalla" w:cs="Sakkal Majalla"/>
                <w:sz w:val="28"/>
                <w:szCs w:val="28"/>
              </w:rPr>
            </w:pPr>
            <w:r w:rsidRPr="00F26015">
              <w:rPr>
                <w:rFonts w:ascii="Sakkal Majalla" w:hAnsi="Sakkal Majalla" w:cs="Sakkal Majalla"/>
                <w:sz w:val="28"/>
                <w:szCs w:val="28"/>
              </w:rPr>
              <w:t>15</w:t>
            </w:r>
          </w:p>
        </w:tc>
        <w:tc>
          <w:tcPr>
            <w:tcW w:w="6457" w:type="dxa"/>
          </w:tcPr>
          <w:p w14:paraId="13581061" w14:textId="5A068E6E"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أشعر أنني أصبحت أقل اهتمامًا بمشاعر المرضى</w:t>
            </w:r>
          </w:p>
        </w:tc>
        <w:tc>
          <w:tcPr>
            <w:tcW w:w="1513" w:type="dxa"/>
          </w:tcPr>
          <w:p w14:paraId="3479273E" w14:textId="38C5546B"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48</w:t>
            </w:r>
          </w:p>
        </w:tc>
      </w:tr>
      <w:tr w:rsidR="00BF3DE0" w:rsidRPr="00F26015" w14:paraId="675CE83A" w14:textId="77777777" w:rsidTr="1CC611AF">
        <w:trPr>
          <w:jc w:val="center"/>
        </w:trPr>
        <w:tc>
          <w:tcPr>
            <w:tcW w:w="1337" w:type="dxa"/>
          </w:tcPr>
          <w:p w14:paraId="76514012" w14:textId="77777777" w:rsidR="00BF3DE0" w:rsidRPr="00F26015" w:rsidRDefault="00BF3DE0" w:rsidP="00BF3DE0">
            <w:pPr>
              <w:jc w:val="center"/>
              <w:rPr>
                <w:rFonts w:ascii="Sakkal Majalla" w:hAnsi="Sakkal Majalla" w:cs="Sakkal Majalla"/>
                <w:sz w:val="28"/>
                <w:szCs w:val="28"/>
              </w:rPr>
            </w:pPr>
            <w:r w:rsidRPr="00F26015">
              <w:rPr>
                <w:rFonts w:ascii="Sakkal Majalla" w:hAnsi="Sakkal Majalla" w:cs="Sakkal Majalla"/>
                <w:sz w:val="28"/>
                <w:szCs w:val="28"/>
              </w:rPr>
              <w:t>16</w:t>
            </w:r>
          </w:p>
        </w:tc>
        <w:tc>
          <w:tcPr>
            <w:tcW w:w="6457" w:type="dxa"/>
          </w:tcPr>
          <w:p w14:paraId="2613E375" w14:textId="492C214A"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أتهرب من التفاعل العاطفي مع المرضى والزملاء</w:t>
            </w:r>
          </w:p>
        </w:tc>
        <w:tc>
          <w:tcPr>
            <w:tcW w:w="1513" w:type="dxa"/>
          </w:tcPr>
          <w:p w14:paraId="6409CF27" w14:textId="283CD2CC"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49</w:t>
            </w:r>
          </w:p>
        </w:tc>
      </w:tr>
      <w:tr w:rsidR="00BF3DE0" w:rsidRPr="00F26015" w14:paraId="51934046" w14:textId="77777777" w:rsidTr="1CC611AF">
        <w:trPr>
          <w:jc w:val="center"/>
        </w:trPr>
        <w:tc>
          <w:tcPr>
            <w:tcW w:w="1337" w:type="dxa"/>
          </w:tcPr>
          <w:p w14:paraId="7245E9D6" w14:textId="77777777" w:rsidR="00BF3DE0" w:rsidRPr="00F26015" w:rsidRDefault="00BF3DE0" w:rsidP="00BF3DE0">
            <w:pPr>
              <w:jc w:val="center"/>
              <w:rPr>
                <w:rFonts w:ascii="Sakkal Majalla" w:hAnsi="Sakkal Majalla" w:cs="Sakkal Majalla"/>
                <w:sz w:val="28"/>
                <w:szCs w:val="28"/>
              </w:rPr>
            </w:pPr>
            <w:r w:rsidRPr="00F26015">
              <w:rPr>
                <w:rFonts w:ascii="Sakkal Majalla" w:hAnsi="Sakkal Majalla" w:cs="Sakkal Majalla"/>
                <w:sz w:val="28"/>
                <w:szCs w:val="28"/>
              </w:rPr>
              <w:t>17</w:t>
            </w:r>
          </w:p>
        </w:tc>
        <w:tc>
          <w:tcPr>
            <w:tcW w:w="6457" w:type="dxa"/>
          </w:tcPr>
          <w:p w14:paraId="7F289EBD" w14:textId="09818DED"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أُفضل عدم الانخراط في القضايا الشخصية للمرضى</w:t>
            </w:r>
          </w:p>
        </w:tc>
        <w:tc>
          <w:tcPr>
            <w:tcW w:w="1513" w:type="dxa"/>
          </w:tcPr>
          <w:p w14:paraId="545EBD5B" w14:textId="15066698"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50</w:t>
            </w:r>
          </w:p>
        </w:tc>
      </w:tr>
      <w:tr w:rsidR="00BF3DE0" w:rsidRPr="00F26015" w14:paraId="4A9DEB5B" w14:textId="77777777" w:rsidTr="1CC611AF">
        <w:trPr>
          <w:jc w:val="center"/>
        </w:trPr>
        <w:tc>
          <w:tcPr>
            <w:tcW w:w="1337" w:type="dxa"/>
          </w:tcPr>
          <w:p w14:paraId="19158CB5" w14:textId="77777777" w:rsidR="00BF3DE0" w:rsidRPr="00F26015" w:rsidRDefault="00BF3DE0" w:rsidP="00BF3DE0">
            <w:pPr>
              <w:jc w:val="center"/>
              <w:rPr>
                <w:rFonts w:ascii="Sakkal Majalla" w:hAnsi="Sakkal Majalla" w:cs="Sakkal Majalla"/>
                <w:sz w:val="28"/>
                <w:szCs w:val="28"/>
              </w:rPr>
            </w:pPr>
            <w:r w:rsidRPr="00F26015">
              <w:rPr>
                <w:rFonts w:ascii="Sakkal Majalla" w:hAnsi="Sakkal Majalla" w:cs="Sakkal Majalla"/>
                <w:sz w:val="28"/>
                <w:szCs w:val="28"/>
              </w:rPr>
              <w:t>18</w:t>
            </w:r>
          </w:p>
        </w:tc>
        <w:tc>
          <w:tcPr>
            <w:tcW w:w="6457" w:type="dxa"/>
          </w:tcPr>
          <w:p w14:paraId="6AC3B5F9" w14:textId="209664DF" w:rsidR="00BF3DE0" w:rsidRPr="00482965" w:rsidRDefault="00BF3DE0" w:rsidP="00BF3DE0">
            <w:pPr>
              <w:rPr>
                <w:rFonts w:ascii="Sakkal Majalla" w:hAnsi="Sakkal Majalla" w:cs="Sakkal Majalla"/>
                <w:sz w:val="28"/>
                <w:szCs w:val="28"/>
                <w:rtl/>
              </w:rPr>
            </w:pPr>
            <w:r w:rsidRPr="0067611F">
              <w:rPr>
                <w:rFonts w:ascii="Sakkal Majalla" w:hAnsi="Sakkal Majalla" w:cs="Sakkal Majalla"/>
                <w:b/>
                <w:bCs/>
                <w:sz w:val="28"/>
                <w:szCs w:val="28"/>
                <w:rtl/>
              </w:rPr>
              <w:t>أشعر</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بأن</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عملي</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لا</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يحدث</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فرقًا</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حقيقيًا</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في</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حياة</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المرضى</w:t>
            </w:r>
          </w:p>
        </w:tc>
        <w:tc>
          <w:tcPr>
            <w:tcW w:w="1513" w:type="dxa"/>
          </w:tcPr>
          <w:p w14:paraId="7128F077" w14:textId="13CDC00F"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51</w:t>
            </w:r>
          </w:p>
        </w:tc>
      </w:tr>
      <w:tr w:rsidR="00BF3DE0" w:rsidRPr="00F26015" w14:paraId="6D8DF31C" w14:textId="77777777" w:rsidTr="1CC611AF">
        <w:trPr>
          <w:jc w:val="center"/>
        </w:trPr>
        <w:tc>
          <w:tcPr>
            <w:tcW w:w="1337" w:type="dxa"/>
          </w:tcPr>
          <w:p w14:paraId="275AF214" w14:textId="77777777" w:rsidR="00BF3DE0" w:rsidRPr="00F26015" w:rsidRDefault="00BF3DE0" w:rsidP="00BF3DE0">
            <w:pPr>
              <w:jc w:val="center"/>
              <w:rPr>
                <w:rFonts w:ascii="Sakkal Majalla" w:hAnsi="Sakkal Majalla" w:cs="Sakkal Majalla"/>
                <w:sz w:val="28"/>
                <w:szCs w:val="28"/>
              </w:rPr>
            </w:pPr>
            <w:r w:rsidRPr="00F26015">
              <w:rPr>
                <w:rFonts w:ascii="Sakkal Majalla" w:hAnsi="Sakkal Majalla" w:cs="Sakkal Majalla"/>
                <w:sz w:val="28"/>
                <w:szCs w:val="28"/>
              </w:rPr>
              <w:t>19</w:t>
            </w:r>
          </w:p>
        </w:tc>
        <w:tc>
          <w:tcPr>
            <w:tcW w:w="6457" w:type="dxa"/>
          </w:tcPr>
          <w:p w14:paraId="6705B1F2" w14:textId="04890D6D" w:rsidR="00BF3DE0" w:rsidRPr="00482965" w:rsidRDefault="00BF3DE0" w:rsidP="00BF3DE0">
            <w:pPr>
              <w:rPr>
                <w:rFonts w:ascii="Sakkal Majalla" w:hAnsi="Sakkal Majalla" w:cs="Sakkal Majalla"/>
                <w:sz w:val="28"/>
                <w:szCs w:val="28"/>
              </w:rPr>
            </w:pPr>
            <w:r w:rsidRPr="0067611F">
              <w:rPr>
                <w:rFonts w:ascii="Sakkal Majalla" w:hAnsi="Sakkal Majalla" w:cs="Sakkal Majalla"/>
                <w:b/>
                <w:bCs/>
                <w:sz w:val="28"/>
                <w:szCs w:val="28"/>
                <w:rtl/>
              </w:rPr>
              <w:t>غالبًا</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ما</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أشك</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في</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كفاءتي</w:t>
            </w:r>
            <w:r w:rsidRPr="0067611F">
              <w:rPr>
                <w:rFonts w:ascii="Sakkal Majalla" w:hAnsi="Sakkal Majalla" w:cs="Sakkal Majalla"/>
                <w:b/>
                <w:bCs/>
                <w:sz w:val="28"/>
                <w:szCs w:val="28"/>
              </w:rPr>
              <w:t xml:space="preserve"> </w:t>
            </w:r>
            <w:r w:rsidRPr="0067611F">
              <w:rPr>
                <w:rFonts w:ascii="Sakkal Majalla" w:hAnsi="Sakkal Majalla" w:cs="Sakkal Majalla"/>
                <w:b/>
                <w:bCs/>
                <w:sz w:val="28"/>
                <w:szCs w:val="28"/>
                <w:rtl/>
              </w:rPr>
              <w:t>كممرض</w:t>
            </w:r>
            <w:r w:rsidRPr="0067611F">
              <w:rPr>
                <w:rFonts w:ascii="Sakkal Majalla" w:hAnsi="Sakkal Majalla" w:cs="Sakkal Majalla"/>
                <w:b/>
                <w:bCs/>
                <w:sz w:val="28"/>
                <w:szCs w:val="28"/>
              </w:rPr>
              <w:t>/</w:t>
            </w:r>
            <w:r w:rsidRPr="0067611F">
              <w:rPr>
                <w:rFonts w:ascii="Sakkal Majalla" w:hAnsi="Sakkal Majalla" w:cs="Sakkal Majalla"/>
                <w:b/>
                <w:bCs/>
                <w:sz w:val="28"/>
                <w:szCs w:val="28"/>
                <w:rtl/>
              </w:rPr>
              <w:t>ة</w:t>
            </w:r>
          </w:p>
        </w:tc>
        <w:tc>
          <w:tcPr>
            <w:tcW w:w="1513" w:type="dxa"/>
          </w:tcPr>
          <w:p w14:paraId="60887218" w14:textId="5BEFB318"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52</w:t>
            </w:r>
          </w:p>
        </w:tc>
      </w:tr>
      <w:tr w:rsidR="006C556A" w:rsidRPr="00F26015" w14:paraId="1FA96C46" w14:textId="77777777" w:rsidTr="1CC611AF">
        <w:trPr>
          <w:jc w:val="center"/>
        </w:trPr>
        <w:tc>
          <w:tcPr>
            <w:tcW w:w="1337" w:type="dxa"/>
          </w:tcPr>
          <w:p w14:paraId="79B464B1"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20</w:t>
            </w:r>
          </w:p>
        </w:tc>
        <w:tc>
          <w:tcPr>
            <w:tcW w:w="6457" w:type="dxa"/>
          </w:tcPr>
          <w:p w14:paraId="1887CD52" w14:textId="323E92B6"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rPr>
              <w:t>لا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أشعر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بالرضا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عن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أدائي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المهني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مؤخرًا</w:t>
            </w:r>
          </w:p>
        </w:tc>
        <w:tc>
          <w:tcPr>
            <w:tcW w:w="1513" w:type="dxa"/>
          </w:tcPr>
          <w:p w14:paraId="2CDC6F5F" w14:textId="1708961A"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53</w:t>
            </w:r>
          </w:p>
        </w:tc>
      </w:tr>
      <w:tr w:rsidR="006C556A" w:rsidRPr="00F26015" w14:paraId="6DC756A3" w14:textId="77777777" w:rsidTr="1CC611AF">
        <w:trPr>
          <w:jc w:val="center"/>
        </w:trPr>
        <w:tc>
          <w:tcPr>
            <w:tcW w:w="1337" w:type="dxa"/>
          </w:tcPr>
          <w:p w14:paraId="41AB8E53"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21</w:t>
            </w:r>
          </w:p>
        </w:tc>
        <w:tc>
          <w:tcPr>
            <w:tcW w:w="6457" w:type="dxa"/>
          </w:tcPr>
          <w:p w14:paraId="6D7FD845" w14:textId="7D04F34E"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rPr>
              <w:t>أشعر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قدراتي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المهنية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أقل</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من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المطلوب</w:t>
            </w:r>
          </w:p>
        </w:tc>
        <w:tc>
          <w:tcPr>
            <w:tcW w:w="1513" w:type="dxa"/>
          </w:tcPr>
          <w:p w14:paraId="5C98D244" w14:textId="40EC433F"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54</w:t>
            </w:r>
          </w:p>
        </w:tc>
      </w:tr>
      <w:tr w:rsidR="006C556A" w:rsidRPr="00F26015" w14:paraId="0B8BCF84" w14:textId="77777777" w:rsidTr="1CC611AF">
        <w:trPr>
          <w:jc w:val="center"/>
        </w:trPr>
        <w:tc>
          <w:tcPr>
            <w:tcW w:w="1337" w:type="dxa"/>
          </w:tcPr>
          <w:p w14:paraId="1353A68D"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22</w:t>
            </w:r>
          </w:p>
        </w:tc>
        <w:tc>
          <w:tcPr>
            <w:tcW w:w="6457" w:type="dxa"/>
          </w:tcPr>
          <w:p w14:paraId="0B2921F4" w14:textId="3BF04A88"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أحقق</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أهدافي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المهنية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كما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أطمح</w:t>
            </w:r>
            <w:r w:rsidRPr="00084A04">
              <w:rPr>
                <w:rFonts w:ascii="Sakkal Majalla" w:hAnsi="Sakkal Majalla" w:cs="Sakkal Majalla" w:hint="cs"/>
                <w:b/>
                <w:bCs/>
                <w:sz w:val="28"/>
                <w:szCs w:val="28"/>
                <w:rtl/>
              </w:rPr>
              <w:t xml:space="preserve"> </w:t>
            </w:r>
          </w:p>
        </w:tc>
        <w:tc>
          <w:tcPr>
            <w:tcW w:w="1513" w:type="dxa"/>
          </w:tcPr>
          <w:p w14:paraId="44083FFE" w14:textId="25073050"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55</w:t>
            </w:r>
          </w:p>
        </w:tc>
      </w:tr>
      <w:tr w:rsidR="006C556A" w:rsidRPr="00F26015" w14:paraId="0B385A2F" w14:textId="77777777" w:rsidTr="1CC611AF">
        <w:trPr>
          <w:jc w:val="center"/>
        </w:trPr>
        <w:tc>
          <w:tcPr>
            <w:tcW w:w="1337" w:type="dxa"/>
          </w:tcPr>
          <w:p w14:paraId="0DA49F12"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23</w:t>
            </w:r>
          </w:p>
        </w:tc>
        <w:tc>
          <w:tcPr>
            <w:tcW w:w="6457" w:type="dxa"/>
          </w:tcPr>
          <w:p w14:paraId="7F773E24" w14:textId="0F8A7ED5"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rPr>
              <w:t>يقدم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الفريق</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التمريضي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القسم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رعاية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شاملة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للمرضى</w:t>
            </w:r>
          </w:p>
        </w:tc>
        <w:tc>
          <w:tcPr>
            <w:tcW w:w="1513" w:type="dxa"/>
          </w:tcPr>
          <w:p w14:paraId="1C97EBA8" w14:textId="525EB0FD"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56</w:t>
            </w:r>
          </w:p>
        </w:tc>
      </w:tr>
      <w:tr w:rsidR="006C556A" w:rsidRPr="00F26015" w14:paraId="03B8F532" w14:textId="77777777" w:rsidTr="1CC611AF">
        <w:trPr>
          <w:jc w:val="center"/>
        </w:trPr>
        <w:tc>
          <w:tcPr>
            <w:tcW w:w="1337" w:type="dxa"/>
          </w:tcPr>
          <w:p w14:paraId="0BE881DD"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24</w:t>
            </w:r>
          </w:p>
        </w:tc>
        <w:tc>
          <w:tcPr>
            <w:tcW w:w="6457" w:type="dxa"/>
          </w:tcPr>
          <w:p w14:paraId="71CAA504" w14:textId="0E91579F"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يتم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الالتزام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بمعايير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الجودة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تقديم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الخدمة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التمريضية</w:t>
            </w:r>
          </w:p>
        </w:tc>
        <w:tc>
          <w:tcPr>
            <w:tcW w:w="1513" w:type="dxa"/>
          </w:tcPr>
          <w:p w14:paraId="06299154" w14:textId="6A6A17B2"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57</w:t>
            </w:r>
          </w:p>
        </w:tc>
      </w:tr>
      <w:tr w:rsidR="006C556A" w:rsidRPr="00F26015" w14:paraId="2561F536" w14:textId="77777777" w:rsidTr="1CC611AF">
        <w:trPr>
          <w:jc w:val="center"/>
        </w:trPr>
        <w:tc>
          <w:tcPr>
            <w:tcW w:w="1337" w:type="dxa"/>
          </w:tcPr>
          <w:p w14:paraId="69A3430C"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25</w:t>
            </w:r>
          </w:p>
        </w:tc>
        <w:tc>
          <w:tcPr>
            <w:tcW w:w="6457" w:type="dxa"/>
          </w:tcPr>
          <w:p w14:paraId="375012EE" w14:textId="0B865B46"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نستجيب</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لاحتياجات</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المرضى</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الوقت</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المناسب</w:t>
            </w:r>
            <w:r w:rsidRPr="00084A04">
              <w:rPr>
                <w:rFonts w:ascii="Sakkal Majalla" w:hAnsi="Sakkal Majalla" w:cs="Sakkal Majalla" w:hint="cs"/>
                <w:b/>
                <w:bCs/>
                <w:sz w:val="28"/>
                <w:szCs w:val="28"/>
                <w:rtl/>
              </w:rPr>
              <w:t xml:space="preserve"> </w:t>
            </w:r>
          </w:p>
        </w:tc>
        <w:tc>
          <w:tcPr>
            <w:tcW w:w="1513" w:type="dxa"/>
          </w:tcPr>
          <w:p w14:paraId="15F2F9B3" w14:textId="78CFE86D"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55</w:t>
            </w:r>
          </w:p>
        </w:tc>
      </w:tr>
      <w:tr w:rsidR="006C556A" w:rsidRPr="00F26015" w14:paraId="2D5CDF05" w14:textId="77777777" w:rsidTr="1CC611AF">
        <w:trPr>
          <w:jc w:val="center"/>
        </w:trPr>
        <w:tc>
          <w:tcPr>
            <w:tcW w:w="1337" w:type="dxa"/>
          </w:tcPr>
          <w:p w14:paraId="3A08E066"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26</w:t>
            </w:r>
          </w:p>
        </w:tc>
        <w:tc>
          <w:tcPr>
            <w:tcW w:w="6457" w:type="dxa"/>
          </w:tcPr>
          <w:p w14:paraId="01958359" w14:textId="05E43EE8" w:rsidR="006C556A" w:rsidRPr="00482965" w:rsidRDefault="006C556A" w:rsidP="006C556A">
            <w:pPr>
              <w:rPr>
                <w:rFonts w:ascii="Sakkal Majalla" w:hAnsi="Sakkal Majalla" w:cs="Sakkal Majalla"/>
                <w:sz w:val="28"/>
                <w:szCs w:val="28"/>
              </w:rPr>
            </w:pPr>
            <w:r w:rsidRPr="00084A04">
              <w:rPr>
                <w:rFonts w:ascii="Sakkal Majalla" w:hAnsi="Sakkal Majalla" w:cs="Sakkal Majalla" w:hint="cs"/>
                <w:b/>
                <w:bCs/>
                <w:sz w:val="28"/>
                <w:szCs w:val="28"/>
                <w:rtl/>
              </w:rPr>
              <w:t>أرى</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جودة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الرعاية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الصحية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تراجعت</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بسبب</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ضغط</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العمل</w:t>
            </w:r>
          </w:p>
        </w:tc>
        <w:tc>
          <w:tcPr>
            <w:tcW w:w="1513" w:type="dxa"/>
          </w:tcPr>
          <w:p w14:paraId="5FDC9C16" w14:textId="3FAC0204"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59</w:t>
            </w:r>
          </w:p>
        </w:tc>
      </w:tr>
      <w:tr w:rsidR="006C556A" w:rsidRPr="00F26015" w14:paraId="25D85090" w14:textId="77777777" w:rsidTr="1CC611AF">
        <w:trPr>
          <w:jc w:val="center"/>
        </w:trPr>
        <w:tc>
          <w:tcPr>
            <w:tcW w:w="1337" w:type="dxa"/>
          </w:tcPr>
          <w:p w14:paraId="5EE49EC0"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27</w:t>
            </w:r>
          </w:p>
        </w:tc>
        <w:tc>
          <w:tcPr>
            <w:tcW w:w="6457" w:type="dxa"/>
          </w:tcPr>
          <w:p w14:paraId="03AB2716" w14:textId="6AA551CD"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hint="cs"/>
                <w:b/>
                <w:bCs/>
                <w:sz w:val="28"/>
                <w:szCs w:val="28"/>
                <w:rtl/>
              </w:rPr>
              <w:t>يشعر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المرضى</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بالرضا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تجاه</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الرعاية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المقدمة</w:t>
            </w:r>
          </w:p>
        </w:tc>
        <w:tc>
          <w:tcPr>
            <w:tcW w:w="1513" w:type="dxa"/>
          </w:tcPr>
          <w:p w14:paraId="580729B8" w14:textId="698B7149"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60</w:t>
            </w:r>
          </w:p>
        </w:tc>
      </w:tr>
      <w:tr w:rsidR="006C556A" w:rsidRPr="00F26015" w14:paraId="20BFC909" w14:textId="77777777" w:rsidTr="1CC611AF">
        <w:trPr>
          <w:jc w:val="center"/>
        </w:trPr>
        <w:tc>
          <w:tcPr>
            <w:tcW w:w="1337" w:type="dxa"/>
          </w:tcPr>
          <w:p w14:paraId="76975A2F"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28</w:t>
            </w:r>
          </w:p>
        </w:tc>
        <w:tc>
          <w:tcPr>
            <w:tcW w:w="6457" w:type="dxa"/>
          </w:tcPr>
          <w:p w14:paraId="276BADEB" w14:textId="2E1D7917"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lang w:bidi="ar-SA"/>
              </w:rPr>
              <w:t>أُنجز مهامي التمريضية بدقة وكفاءة</w:t>
            </w:r>
          </w:p>
        </w:tc>
        <w:tc>
          <w:tcPr>
            <w:tcW w:w="1513" w:type="dxa"/>
          </w:tcPr>
          <w:p w14:paraId="68FBD8F9" w14:textId="1BBA898D"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61</w:t>
            </w:r>
          </w:p>
        </w:tc>
      </w:tr>
      <w:tr w:rsidR="006C556A" w:rsidRPr="00F26015" w14:paraId="69675483" w14:textId="77777777" w:rsidTr="1CC611AF">
        <w:trPr>
          <w:trHeight w:val="85"/>
          <w:jc w:val="center"/>
        </w:trPr>
        <w:tc>
          <w:tcPr>
            <w:tcW w:w="1337" w:type="dxa"/>
          </w:tcPr>
          <w:p w14:paraId="78902C6B"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29</w:t>
            </w:r>
          </w:p>
        </w:tc>
        <w:tc>
          <w:tcPr>
            <w:tcW w:w="6457" w:type="dxa"/>
          </w:tcPr>
          <w:p w14:paraId="4E04F005" w14:textId="1964F0FA"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lang w:bidi="ar-SA"/>
              </w:rPr>
              <w:t>ألتزم بالإجراءات والسياسات التمريضية داخل المستشفى</w:t>
            </w:r>
          </w:p>
        </w:tc>
        <w:tc>
          <w:tcPr>
            <w:tcW w:w="1513" w:type="dxa"/>
          </w:tcPr>
          <w:p w14:paraId="2E78BFEB" w14:textId="32C8B411"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62</w:t>
            </w:r>
          </w:p>
        </w:tc>
      </w:tr>
      <w:tr w:rsidR="006C556A" w:rsidRPr="00F26015" w14:paraId="0B880BB4" w14:textId="77777777" w:rsidTr="1CC611AF">
        <w:trPr>
          <w:jc w:val="center"/>
        </w:trPr>
        <w:tc>
          <w:tcPr>
            <w:tcW w:w="1337" w:type="dxa"/>
          </w:tcPr>
          <w:p w14:paraId="3C2223FF"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30</w:t>
            </w:r>
          </w:p>
        </w:tc>
        <w:tc>
          <w:tcPr>
            <w:tcW w:w="6457" w:type="dxa"/>
          </w:tcPr>
          <w:p w14:paraId="04CBB187" w14:textId="76708B16"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lang w:bidi="ar-SA"/>
              </w:rPr>
              <w:t>أتمكن من التركيز أثناء العمل رغم ضغوطه</w:t>
            </w:r>
          </w:p>
        </w:tc>
        <w:tc>
          <w:tcPr>
            <w:tcW w:w="1513" w:type="dxa"/>
          </w:tcPr>
          <w:p w14:paraId="15662AE3" w14:textId="0FB33F1B"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63</w:t>
            </w:r>
          </w:p>
        </w:tc>
      </w:tr>
      <w:tr w:rsidR="006C556A" w:rsidRPr="00F26015" w14:paraId="316EB5E8" w14:textId="77777777" w:rsidTr="1CC611AF">
        <w:trPr>
          <w:jc w:val="center"/>
        </w:trPr>
        <w:tc>
          <w:tcPr>
            <w:tcW w:w="1337" w:type="dxa"/>
          </w:tcPr>
          <w:p w14:paraId="7D35A592"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t>31</w:t>
            </w:r>
          </w:p>
        </w:tc>
        <w:tc>
          <w:tcPr>
            <w:tcW w:w="6457" w:type="dxa"/>
          </w:tcPr>
          <w:p w14:paraId="0E1DC030" w14:textId="22CBAB5D"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lang w:bidi="ar-SA"/>
              </w:rPr>
              <w:t>أتعامل بفعالية مع المواقف الطارئة أو الحرجة</w:t>
            </w:r>
          </w:p>
        </w:tc>
        <w:tc>
          <w:tcPr>
            <w:tcW w:w="1513" w:type="dxa"/>
          </w:tcPr>
          <w:p w14:paraId="2662A55D" w14:textId="1650C17F"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64</w:t>
            </w:r>
          </w:p>
        </w:tc>
      </w:tr>
      <w:tr w:rsidR="006C556A" w:rsidRPr="00F26015" w14:paraId="0B3C0B14" w14:textId="77777777" w:rsidTr="1CC611AF">
        <w:trPr>
          <w:jc w:val="center"/>
        </w:trPr>
        <w:tc>
          <w:tcPr>
            <w:tcW w:w="1337" w:type="dxa"/>
          </w:tcPr>
          <w:p w14:paraId="7F4545F1" w14:textId="77777777" w:rsidR="006C556A" w:rsidRPr="00F26015" w:rsidRDefault="006C556A" w:rsidP="006C556A">
            <w:pPr>
              <w:jc w:val="center"/>
              <w:rPr>
                <w:rFonts w:ascii="Sakkal Majalla" w:hAnsi="Sakkal Majalla" w:cs="Sakkal Majalla"/>
                <w:sz w:val="28"/>
                <w:szCs w:val="28"/>
              </w:rPr>
            </w:pPr>
            <w:r w:rsidRPr="00F26015">
              <w:rPr>
                <w:rFonts w:ascii="Sakkal Majalla" w:hAnsi="Sakkal Majalla" w:cs="Sakkal Majalla"/>
                <w:sz w:val="28"/>
                <w:szCs w:val="28"/>
              </w:rPr>
              <w:lastRenderedPageBreak/>
              <w:t>32</w:t>
            </w:r>
          </w:p>
        </w:tc>
        <w:tc>
          <w:tcPr>
            <w:tcW w:w="6457" w:type="dxa"/>
          </w:tcPr>
          <w:p w14:paraId="1F992564" w14:textId="30BBC0DC"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lang w:bidi="ar-SA"/>
              </w:rPr>
              <w:t>أساهم في تحسين بيئة العمل وتقديم الاقتراحات</w:t>
            </w:r>
          </w:p>
        </w:tc>
        <w:tc>
          <w:tcPr>
            <w:tcW w:w="1513" w:type="dxa"/>
          </w:tcPr>
          <w:p w14:paraId="513C23F3" w14:textId="509396B6"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65</w:t>
            </w:r>
          </w:p>
        </w:tc>
      </w:tr>
      <w:tr w:rsidR="006C556A" w:rsidRPr="00F26015" w14:paraId="656DB088" w14:textId="77777777" w:rsidTr="1CC611AF">
        <w:trPr>
          <w:jc w:val="center"/>
        </w:trPr>
        <w:tc>
          <w:tcPr>
            <w:tcW w:w="1337" w:type="dxa"/>
          </w:tcPr>
          <w:p w14:paraId="27045D43" w14:textId="0A905F2D" w:rsidR="006C556A" w:rsidRPr="00F26015" w:rsidRDefault="006C556A" w:rsidP="006C556A">
            <w:pPr>
              <w:jc w:val="center"/>
              <w:rPr>
                <w:rFonts w:ascii="Sakkal Majalla" w:hAnsi="Sakkal Majalla" w:cs="Sakkal Majalla"/>
                <w:sz w:val="28"/>
                <w:szCs w:val="28"/>
              </w:rPr>
            </w:pPr>
            <w:r>
              <w:rPr>
                <w:rFonts w:ascii="Sakkal Majalla" w:hAnsi="Sakkal Majalla" w:cs="Sakkal Majalla" w:hint="cs"/>
                <w:sz w:val="28"/>
                <w:szCs w:val="28"/>
                <w:rtl/>
              </w:rPr>
              <w:t>33</w:t>
            </w:r>
          </w:p>
        </w:tc>
        <w:tc>
          <w:tcPr>
            <w:tcW w:w="6457" w:type="dxa"/>
          </w:tcPr>
          <w:p w14:paraId="6D7A8D55" w14:textId="6713021D"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6"/>
                <w:szCs w:val="26"/>
                <w:rtl/>
              </w:rPr>
              <w:t xml:space="preserve"> تحليل</w:t>
            </w:r>
            <w:r w:rsidRPr="00084A04">
              <w:rPr>
                <w:rFonts w:ascii="Sakkal Majalla" w:hAnsi="Sakkal Majalla" w:cs="Sakkal Majalla"/>
                <w:b/>
                <w:bCs/>
                <w:sz w:val="26"/>
                <w:szCs w:val="26"/>
              </w:rPr>
              <w:t xml:space="preserve"> T-Test </w:t>
            </w:r>
            <w:r w:rsidRPr="00084A04">
              <w:rPr>
                <w:rFonts w:ascii="Sakkal Majalla" w:hAnsi="Sakkal Majalla" w:cs="Sakkal Majalla"/>
                <w:b/>
                <w:bCs/>
                <w:sz w:val="26"/>
                <w:szCs w:val="26"/>
                <w:rtl/>
              </w:rPr>
              <w:t>بين الذكور والإناث لمحاور الاستبانة</w:t>
            </w:r>
          </w:p>
        </w:tc>
        <w:tc>
          <w:tcPr>
            <w:tcW w:w="1513" w:type="dxa"/>
          </w:tcPr>
          <w:p w14:paraId="118CE659" w14:textId="1345176D"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66</w:t>
            </w:r>
          </w:p>
        </w:tc>
      </w:tr>
      <w:tr w:rsidR="006C556A" w:rsidRPr="00F26015" w14:paraId="4E7B6B03" w14:textId="77777777" w:rsidTr="1CC611AF">
        <w:trPr>
          <w:jc w:val="center"/>
        </w:trPr>
        <w:tc>
          <w:tcPr>
            <w:tcW w:w="1337" w:type="dxa"/>
          </w:tcPr>
          <w:p w14:paraId="5B972776" w14:textId="5F9FFB91" w:rsidR="006C556A" w:rsidRPr="00F26015" w:rsidRDefault="006C556A" w:rsidP="006C556A">
            <w:pPr>
              <w:jc w:val="center"/>
              <w:rPr>
                <w:rFonts w:ascii="Sakkal Majalla" w:hAnsi="Sakkal Majalla" w:cs="Sakkal Majalla"/>
                <w:sz w:val="28"/>
                <w:szCs w:val="28"/>
              </w:rPr>
            </w:pPr>
            <w:r>
              <w:rPr>
                <w:rFonts w:ascii="Sakkal Majalla" w:hAnsi="Sakkal Majalla" w:cs="Sakkal Majalla" w:hint="cs"/>
                <w:sz w:val="28"/>
                <w:szCs w:val="28"/>
                <w:rtl/>
              </w:rPr>
              <w:t>34</w:t>
            </w:r>
          </w:p>
        </w:tc>
        <w:tc>
          <w:tcPr>
            <w:tcW w:w="6457" w:type="dxa"/>
          </w:tcPr>
          <w:p w14:paraId="50D1C2C4" w14:textId="76C1BBC7"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rPr>
              <w:t xml:space="preserve"> تحليل التباين </w:t>
            </w:r>
            <w:r w:rsidRPr="00084A04">
              <w:rPr>
                <w:rFonts w:ascii="Sakkal Majalla" w:hAnsi="Sakkal Majalla" w:cs="Sakkal Majalla" w:hint="cs"/>
                <w:b/>
                <w:bCs/>
                <w:sz w:val="28"/>
                <w:szCs w:val="28"/>
                <w:rtl/>
              </w:rPr>
              <w:t>الأحادي</w:t>
            </w:r>
            <w:r w:rsidRPr="00084A04">
              <w:rPr>
                <w:rFonts w:ascii="Sakkal Majalla" w:hAnsi="Sakkal Majalla" w:cs="Sakkal Majalla"/>
                <w:b/>
                <w:bCs/>
                <w:sz w:val="28"/>
                <w:szCs w:val="28"/>
              </w:rPr>
              <w:t xml:space="preserve"> (ANOVA) </w:t>
            </w:r>
            <w:r w:rsidRPr="00084A04">
              <w:rPr>
                <w:rFonts w:ascii="Sakkal Majalla" w:hAnsi="Sakkal Majalla" w:cs="Sakkal Majalla"/>
                <w:b/>
                <w:bCs/>
                <w:sz w:val="28"/>
                <w:szCs w:val="28"/>
                <w:rtl/>
              </w:rPr>
              <w:t xml:space="preserve">للمتغيرات </w:t>
            </w:r>
          </w:p>
        </w:tc>
        <w:tc>
          <w:tcPr>
            <w:tcW w:w="1513" w:type="dxa"/>
          </w:tcPr>
          <w:p w14:paraId="1A29BE6F" w14:textId="1137528D"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67</w:t>
            </w:r>
          </w:p>
        </w:tc>
      </w:tr>
      <w:tr w:rsidR="006C556A" w:rsidRPr="00F26015" w14:paraId="1F9D67E4" w14:textId="77777777" w:rsidTr="1CC611AF">
        <w:trPr>
          <w:jc w:val="center"/>
        </w:trPr>
        <w:tc>
          <w:tcPr>
            <w:tcW w:w="1337" w:type="dxa"/>
          </w:tcPr>
          <w:p w14:paraId="2EA4840B" w14:textId="1782C8B0" w:rsidR="006C556A" w:rsidRPr="00F26015" w:rsidRDefault="006C556A" w:rsidP="006C556A">
            <w:pPr>
              <w:jc w:val="center"/>
              <w:rPr>
                <w:rFonts w:ascii="Sakkal Majalla" w:hAnsi="Sakkal Majalla" w:cs="Sakkal Majalla"/>
                <w:sz w:val="28"/>
                <w:szCs w:val="28"/>
              </w:rPr>
            </w:pPr>
            <w:r>
              <w:rPr>
                <w:rFonts w:ascii="Sakkal Majalla" w:hAnsi="Sakkal Majalla" w:cs="Sakkal Majalla" w:hint="cs"/>
                <w:sz w:val="28"/>
                <w:szCs w:val="28"/>
                <w:rtl/>
              </w:rPr>
              <w:t>35</w:t>
            </w:r>
          </w:p>
        </w:tc>
        <w:tc>
          <w:tcPr>
            <w:tcW w:w="6457" w:type="dxa"/>
          </w:tcPr>
          <w:p w14:paraId="786A6BAA" w14:textId="1FF0AC48" w:rsidR="006C556A" w:rsidRPr="00482965" w:rsidRDefault="006C556A" w:rsidP="006C556A">
            <w:pPr>
              <w:rPr>
                <w:rFonts w:ascii="Sakkal Majalla" w:hAnsi="Sakkal Majalla" w:cs="Sakkal Majalla"/>
                <w:sz w:val="28"/>
                <w:szCs w:val="28"/>
              </w:rPr>
            </w:pPr>
            <w:r w:rsidRPr="00084A04">
              <w:rPr>
                <w:rFonts w:ascii="Sakkal Majalla" w:hAnsi="Sakkal Majalla" w:cs="Sakkal Majalla"/>
                <w:b/>
                <w:bCs/>
                <w:sz w:val="28"/>
                <w:szCs w:val="28"/>
                <w:rtl/>
              </w:rPr>
              <w:t>تحليل</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الانحدار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لتأثير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المحاور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على</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أداء</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العاملين</w:t>
            </w:r>
          </w:p>
        </w:tc>
        <w:tc>
          <w:tcPr>
            <w:tcW w:w="1513" w:type="dxa"/>
          </w:tcPr>
          <w:p w14:paraId="25B15883" w14:textId="0C66DCE6" w:rsidR="006C556A" w:rsidRPr="00F26015" w:rsidRDefault="00BB01E7" w:rsidP="006C556A">
            <w:pPr>
              <w:jc w:val="center"/>
              <w:rPr>
                <w:rFonts w:ascii="Sakkal Majalla" w:hAnsi="Sakkal Majalla" w:cs="Sakkal Majalla"/>
                <w:sz w:val="28"/>
                <w:szCs w:val="28"/>
              </w:rPr>
            </w:pPr>
            <w:r>
              <w:rPr>
                <w:rFonts w:ascii="Sakkal Majalla" w:hAnsi="Sakkal Majalla" w:cs="Sakkal Majalla"/>
                <w:sz w:val="28"/>
                <w:szCs w:val="28"/>
              </w:rPr>
              <w:t>69</w:t>
            </w:r>
          </w:p>
        </w:tc>
      </w:tr>
    </w:tbl>
    <w:p w14:paraId="1981C407" w14:textId="77777777" w:rsidR="00E514F8" w:rsidRPr="00482965" w:rsidRDefault="00E514F8" w:rsidP="00E514F8">
      <w:pPr>
        <w:spacing w:line="360" w:lineRule="auto"/>
        <w:jc w:val="center"/>
        <w:rPr>
          <w:rFonts w:ascii="Sakkal Majalla" w:eastAsia="SimSun" w:hAnsi="Sakkal Majalla" w:cs="Sakkal Majalla"/>
          <w:b/>
          <w:bCs/>
          <w:kern w:val="0"/>
          <w:sz w:val="36"/>
          <w:szCs w:val="36"/>
          <w:rtl/>
          <w:lang w:bidi="ar-EG"/>
        </w:rPr>
      </w:pPr>
    </w:p>
    <w:p w14:paraId="2249F824" w14:textId="77777777" w:rsidR="00E514F8" w:rsidRPr="00F26015" w:rsidRDefault="00E514F8" w:rsidP="00E514F8">
      <w:pPr>
        <w:spacing w:line="360" w:lineRule="auto"/>
        <w:jc w:val="center"/>
        <w:rPr>
          <w:rFonts w:ascii="Sakkal Majalla" w:eastAsia="SimSun" w:hAnsi="Sakkal Majalla" w:cs="Sakkal Majalla"/>
          <w:b/>
          <w:bCs/>
          <w:kern w:val="0"/>
          <w:sz w:val="36"/>
          <w:szCs w:val="36"/>
          <w:rtl/>
          <w:lang w:bidi="ar-EG"/>
        </w:rPr>
      </w:pPr>
    </w:p>
    <w:p w14:paraId="0AC14E61" w14:textId="77777777" w:rsidR="00E514F8" w:rsidRPr="00F26015" w:rsidRDefault="00E514F8" w:rsidP="00E514F8">
      <w:pPr>
        <w:spacing w:line="360" w:lineRule="auto"/>
        <w:jc w:val="center"/>
        <w:rPr>
          <w:rFonts w:ascii="Sakkal Majalla" w:eastAsia="SimSun" w:hAnsi="Sakkal Majalla" w:cs="Sakkal Majalla"/>
          <w:b/>
          <w:bCs/>
          <w:kern w:val="0"/>
          <w:sz w:val="36"/>
          <w:szCs w:val="36"/>
          <w:rtl/>
          <w:lang w:bidi="ar-EG"/>
        </w:rPr>
      </w:pPr>
    </w:p>
    <w:p w14:paraId="34E895C9" w14:textId="77777777" w:rsidR="00E514F8" w:rsidRDefault="00E514F8" w:rsidP="00E514F8">
      <w:pPr>
        <w:spacing w:line="360" w:lineRule="auto"/>
        <w:jc w:val="center"/>
        <w:rPr>
          <w:rFonts w:ascii="Sakkal Majalla" w:eastAsia="SimSun" w:hAnsi="Sakkal Majalla" w:cs="Sakkal Majalla"/>
          <w:b/>
          <w:bCs/>
          <w:kern w:val="0"/>
          <w:sz w:val="36"/>
          <w:szCs w:val="36"/>
          <w:lang w:bidi="ar-EG"/>
        </w:rPr>
      </w:pPr>
    </w:p>
    <w:p w14:paraId="59C722D9" w14:textId="77777777" w:rsidR="00E514F8" w:rsidRDefault="00E514F8" w:rsidP="00E514F8">
      <w:pPr>
        <w:spacing w:line="360" w:lineRule="auto"/>
        <w:jc w:val="center"/>
        <w:rPr>
          <w:rFonts w:ascii="Sakkal Majalla" w:eastAsia="SimSun" w:hAnsi="Sakkal Majalla" w:cs="Sakkal Majalla"/>
          <w:b/>
          <w:bCs/>
          <w:kern w:val="0"/>
          <w:sz w:val="36"/>
          <w:szCs w:val="36"/>
          <w:lang w:bidi="ar-EG"/>
        </w:rPr>
      </w:pPr>
    </w:p>
    <w:p w14:paraId="4790CF13"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340879EE"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443A79C0"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125D8FDF"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2A651EAD"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31354B26" w14:textId="77777777" w:rsidR="005E1EBF" w:rsidRDefault="005E1EBF" w:rsidP="00E514F8">
      <w:pPr>
        <w:spacing w:line="360" w:lineRule="auto"/>
        <w:jc w:val="center"/>
        <w:rPr>
          <w:rFonts w:ascii="Sakkal Majalla" w:eastAsia="SimSun" w:hAnsi="Sakkal Majalla" w:cs="Sakkal Majalla"/>
          <w:b/>
          <w:bCs/>
          <w:kern w:val="0"/>
          <w:sz w:val="36"/>
          <w:szCs w:val="36"/>
          <w:rtl/>
          <w:lang w:bidi="ar-EG"/>
        </w:rPr>
      </w:pPr>
    </w:p>
    <w:p w14:paraId="4EED6CAE" w14:textId="77777777" w:rsidR="00FD08C6" w:rsidRDefault="00FD08C6" w:rsidP="00E514F8">
      <w:pPr>
        <w:spacing w:line="360" w:lineRule="auto"/>
        <w:jc w:val="center"/>
        <w:rPr>
          <w:rFonts w:ascii="Sakkal Majalla" w:eastAsia="SimSun" w:hAnsi="Sakkal Majalla" w:cs="Sakkal Majalla"/>
          <w:b/>
          <w:bCs/>
          <w:kern w:val="0"/>
          <w:sz w:val="36"/>
          <w:szCs w:val="36"/>
          <w:rtl/>
          <w:lang w:bidi="ar-EG"/>
        </w:rPr>
      </w:pPr>
    </w:p>
    <w:p w14:paraId="1749C995" w14:textId="77777777" w:rsidR="00FD08C6" w:rsidRDefault="00FD08C6" w:rsidP="00E514F8">
      <w:pPr>
        <w:spacing w:line="360" w:lineRule="auto"/>
        <w:jc w:val="center"/>
        <w:rPr>
          <w:rFonts w:ascii="Sakkal Majalla" w:eastAsia="SimSun" w:hAnsi="Sakkal Majalla" w:cs="Sakkal Majalla"/>
          <w:b/>
          <w:bCs/>
          <w:kern w:val="0"/>
          <w:sz w:val="36"/>
          <w:szCs w:val="36"/>
          <w:rtl/>
          <w:lang w:bidi="ar-EG"/>
        </w:rPr>
      </w:pPr>
    </w:p>
    <w:p w14:paraId="4D84CD06" w14:textId="77777777" w:rsidR="00FD08C6" w:rsidRDefault="00FD08C6" w:rsidP="00E514F8">
      <w:pPr>
        <w:spacing w:line="360" w:lineRule="auto"/>
        <w:jc w:val="center"/>
        <w:rPr>
          <w:rFonts w:ascii="Sakkal Majalla" w:eastAsia="SimSun" w:hAnsi="Sakkal Majalla" w:cs="Sakkal Majalla"/>
          <w:b/>
          <w:bCs/>
          <w:kern w:val="0"/>
          <w:sz w:val="32"/>
          <w:szCs w:val="32"/>
          <w:rtl/>
          <w:lang w:bidi="ar-EG"/>
        </w:rPr>
      </w:pPr>
    </w:p>
    <w:p w14:paraId="1123D274" w14:textId="08480216" w:rsidR="00E514F8" w:rsidRPr="00F26015" w:rsidRDefault="00BF3DE0" w:rsidP="00E514F8">
      <w:pPr>
        <w:spacing w:line="360" w:lineRule="auto"/>
        <w:jc w:val="center"/>
        <w:rPr>
          <w:rFonts w:ascii="Sakkal Majalla" w:eastAsia="SimSun" w:hAnsi="Sakkal Majalla" w:cs="Sakkal Majalla"/>
          <w:b/>
          <w:bCs/>
          <w:kern w:val="0"/>
          <w:sz w:val="32"/>
          <w:szCs w:val="32"/>
          <w:rtl/>
          <w:lang w:bidi="ar-EG"/>
        </w:rPr>
      </w:pPr>
      <w:r>
        <w:rPr>
          <w:rFonts w:ascii="Sakkal Majalla" w:eastAsia="SimSun" w:hAnsi="Sakkal Majalla" w:cs="Sakkal Majalla" w:hint="cs"/>
          <w:b/>
          <w:bCs/>
          <w:kern w:val="0"/>
          <w:sz w:val="32"/>
          <w:szCs w:val="32"/>
          <w:rtl/>
          <w:lang w:bidi="ar-EG"/>
        </w:rPr>
        <w:lastRenderedPageBreak/>
        <w:t>ق</w:t>
      </w:r>
      <w:r w:rsidR="00E514F8" w:rsidRPr="00F26015">
        <w:rPr>
          <w:rFonts w:ascii="Sakkal Majalla" w:eastAsia="SimSun" w:hAnsi="Sakkal Majalla" w:cs="Sakkal Majalla"/>
          <w:b/>
          <w:bCs/>
          <w:kern w:val="0"/>
          <w:sz w:val="32"/>
          <w:szCs w:val="32"/>
          <w:rtl/>
          <w:lang w:bidi="ar-EG"/>
        </w:rPr>
        <w:t>ائمة الأشكال</w:t>
      </w:r>
    </w:p>
    <w:tbl>
      <w:tblPr>
        <w:tblStyle w:val="TableGrid"/>
        <w:bidiVisual/>
        <w:tblW w:w="9307" w:type="dxa"/>
        <w:jc w:val="center"/>
        <w:tblLook w:val="04A0" w:firstRow="1" w:lastRow="0" w:firstColumn="1" w:lastColumn="0" w:noHBand="0" w:noVBand="1"/>
      </w:tblPr>
      <w:tblGrid>
        <w:gridCol w:w="1337"/>
        <w:gridCol w:w="6653"/>
        <w:gridCol w:w="1317"/>
      </w:tblGrid>
      <w:tr w:rsidR="00CA49F3" w:rsidRPr="00F26015" w14:paraId="2470D42F" w14:textId="77777777" w:rsidTr="00CA49F3">
        <w:trPr>
          <w:trHeight w:val="286"/>
          <w:jc w:val="center"/>
        </w:trPr>
        <w:tc>
          <w:tcPr>
            <w:tcW w:w="1337" w:type="dxa"/>
          </w:tcPr>
          <w:p w14:paraId="602DB1A0" w14:textId="319B53C4" w:rsidR="00CA49F3" w:rsidRPr="008B29B6" w:rsidRDefault="00CA49F3" w:rsidP="00CA49F3">
            <w:pPr>
              <w:jc w:val="center"/>
              <w:rPr>
                <w:rFonts w:ascii="Sakkal Majalla" w:hAnsi="Sakkal Majalla" w:cs="Sakkal Majalla"/>
                <w:b/>
                <w:bCs/>
                <w:sz w:val="28"/>
                <w:szCs w:val="28"/>
              </w:rPr>
            </w:pPr>
            <w:r w:rsidRPr="008B29B6">
              <w:rPr>
                <w:rFonts w:ascii="Sakkal Majalla" w:hAnsi="Sakkal Majalla" w:cs="Sakkal Majalla"/>
                <w:b/>
                <w:bCs/>
                <w:sz w:val="28"/>
                <w:szCs w:val="28"/>
                <w:rtl/>
              </w:rPr>
              <w:t xml:space="preserve">رقم </w:t>
            </w:r>
            <w:r w:rsidRPr="008B29B6">
              <w:rPr>
                <w:rFonts w:ascii="Sakkal Majalla" w:hAnsi="Sakkal Majalla" w:cs="Sakkal Majalla" w:hint="cs"/>
                <w:b/>
                <w:bCs/>
                <w:sz w:val="28"/>
                <w:szCs w:val="28"/>
                <w:rtl/>
              </w:rPr>
              <w:t>الشكل</w:t>
            </w:r>
          </w:p>
        </w:tc>
        <w:tc>
          <w:tcPr>
            <w:tcW w:w="6653" w:type="dxa"/>
          </w:tcPr>
          <w:p w14:paraId="54043EDC" w14:textId="64A32C55" w:rsidR="00CA49F3" w:rsidRPr="008B29B6" w:rsidRDefault="00CA49F3" w:rsidP="001B230D">
            <w:pPr>
              <w:jc w:val="center"/>
              <w:rPr>
                <w:rFonts w:ascii="Sakkal Majalla" w:hAnsi="Sakkal Majalla" w:cs="Sakkal Majalla"/>
                <w:b/>
                <w:bCs/>
                <w:sz w:val="28"/>
                <w:szCs w:val="28"/>
                <w:rtl/>
              </w:rPr>
            </w:pPr>
            <w:r w:rsidRPr="008B29B6">
              <w:rPr>
                <w:rFonts w:ascii="Sakkal Majalla" w:hAnsi="Sakkal Majalla" w:cs="Sakkal Majalla" w:hint="cs"/>
                <w:b/>
                <w:bCs/>
                <w:sz w:val="28"/>
                <w:szCs w:val="28"/>
                <w:rtl/>
              </w:rPr>
              <w:t>الشكل</w:t>
            </w:r>
          </w:p>
        </w:tc>
        <w:tc>
          <w:tcPr>
            <w:tcW w:w="1317" w:type="dxa"/>
          </w:tcPr>
          <w:p w14:paraId="41EC61CD" w14:textId="77777777" w:rsidR="00CA49F3" w:rsidRPr="008B29B6" w:rsidRDefault="00CA49F3" w:rsidP="001B230D">
            <w:pPr>
              <w:jc w:val="center"/>
              <w:rPr>
                <w:rFonts w:ascii="Sakkal Majalla" w:hAnsi="Sakkal Majalla" w:cs="Sakkal Majalla"/>
                <w:b/>
                <w:bCs/>
                <w:sz w:val="28"/>
                <w:szCs w:val="28"/>
              </w:rPr>
            </w:pPr>
            <w:r w:rsidRPr="008B29B6">
              <w:rPr>
                <w:rFonts w:ascii="Sakkal Majalla" w:hAnsi="Sakkal Majalla" w:cs="Sakkal Majalla"/>
                <w:b/>
                <w:bCs/>
                <w:sz w:val="28"/>
                <w:szCs w:val="28"/>
                <w:rtl/>
              </w:rPr>
              <w:t>رقم الصفحة</w:t>
            </w:r>
          </w:p>
        </w:tc>
      </w:tr>
      <w:tr w:rsidR="00CA49F3" w:rsidRPr="00F26015" w14:paraId="15825C9F" w14:textId="77777777" w:rsidTr="00CA49F3">
        <w:trPr>
          <w:trHeight w:val="353"/>
          <w:jc w:val="center"/>
        </w:trPr>
        <w:tc>
          <w:tcPr>
            <w:tcW w:w="1337" w:type="dxa"/>
          </w:tcPr>
          <w:p w14:paraId="30AE9421" w14:textId="44C22952"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w:t>
            </w:r>
          </w:p>
        </w:tc>
        <w:tc>
          <w:tcPr>
            <w:tcW w:w="6653" w:type="dxa"/>
          </w:tcPr>
          <w:p w14:paraId="347584AA" w14:textId="2A0FACCC" w:rsidR="00CA49F3" w:rsidRPr="008B29B6" w:rsidRDefault="00CA49F3" w:rsidP="001B230D">
            <w:pPr>
              <w:autoSpaceDE w:val="0"/>
              <w:autoSpaceDN w:val="0"/>
              <w:adjustRightInd w:val="0"/>
              <w:ind w:left="12"/>
              <w:rPr>
                <w:rFonts w:ascii="Sakkal Majalla" w:hAnsi="Sakkal Majalla" w:cs="Sakkal Majalla"/>
                <w:b/>
                <w:bCs/>
                <w:sz w:val="28"/>
                <w:szCs w:val="28"/>
                <w:rtl/>
              </w:rPr>
            </w:pPr>
            <w:r w:rsidRPr="008B29B6">
              <w:rPr>
                <w:rFonts w:ascii="Sakkal Majalla" w:hAnsi="Sakkal Majalla" w:cs="Sakkal Majalla" w:hint="cs"/>
                <w:b/>
                <w:bCs/>
                <w:sz w:val="28"/>
                <w:szCs w:val="28"/>
                <w:rtl/>
              </w:rPr>
              <w:t>متغيرات الدراسة</w:t>
            </w:r>
          </w:p>
        </w:tc>
        <w:tc>
          <w:tcPr>
            <w:tcW w:w="1317" w:type="dxa"/>
          </w:tcPr>
          <w:p w14:paraId="1B6F3CF6" w14:textId="61350C77" w:rsidR="00CA49F3" w:rsidRPr="00F26015" w:rsidRDefault="00BB01E7" w:rsidP="001B230D">
            <w:pPr>
              <w:jc w:val="center"/>
              <w:rPr>
                <w:rFonts w:ascii="Sakkal Majalla" w:hAnsi="Sakkal Majalla" w:cs="Sakkal Majalla"/>
                <w:sz w:val="28"/>
                <w:szCs w:val="28"/>
              </w:rPr>
            </w:pPr>
            <w:r>
              <w:rPr>
                <w:rFonts w:ascii="Sakkal Majalla" w:hAnsi="Sakkal Majalla" w:cs="Sakkal Majalla"/>
                <w:sz w:val="28"/>
                <w:szCs w:val="28"/>
              </w:rPr>
              <w:t>9</w:t>
            </w:r>
          </w:p>
        </w:tc>
      </w:tr>
      <w:tr w:rsidR="00BF3DE0" w:rsidRPr="00F26015" w14:paraId="79096F38" w14:textId="77777777" w:rsidTr="00CA49F3">
        <w:trPr>
          <w:trHeight w:val="353"/>
          <w:jc w:val="center"/>
        </w:trPr>
        <w:tc>
          <w:tcPr>
            <w:tcW w:w="1337" w:type="dxa"/>
          </w:tcPr>
          <w:p w14:paraId="7B8282BA" w14:textId="67B7F9CA" w:rsidR="00BF3DE0" w:rsidRPr="00F26015"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2</w:t>
            </w:r>
          </w:p>
        </w:tc>
        <w:tc>
          <w:tcPr>
            <w:tcW w:w="6653" w:type="dxa"/>
          </w:tcPr>
          <w:p w14:paraId="58DE1041" w14:textId="32C0677E" w:rsidR="00BF3DE0" w:rsidRPr="00482965" w:rsidRDefault="00BF3DE0" w:rsidP="00BF3DE0">
            <w:pPr>
              <w:autoSpaceDE w:val="0"/>
              <w:autoSpaceDN w:val="0"/>
              <w:adjustRightInd w:val="0"/>
              <w:ind w:left="12"/>
              <w:rPr>
                <w:rFonts w:ascii="Sakkal Majalla" w:hAnsi="Sakkal Majalla" w:cs="Sakkal Majalla"/>
                <w:sz w:val="28"/>
                <w:szCs w:val="28"/>
                <w:rtl/>
              </w:rPr>
            </w:pPr>
            <w:r w:rsidRPr="00084A04">
              <w:rPr>
                <w:rFonts w:ascii="Sakkal Majalla" w:hAnsi="Sakkal Majalla" w:cs="Sakkal Majalla"/>
                <w:b/>
                <w:bCs/>
                <w:sz w:val="28"/>
                <w:szCs w:val="28"/>
                <w:rtl/>
              </w:rPr>
              <w:t xml:space="preserve">صدق وثبات الاستبانة </w:t>
            </w:r>
          </w:p>
        </w:tc>
        <w:tc>
          <w:tcPr>
            <w:tcW w:w="1317" w:type="dxa"/>
          </w:tcPr>
          <w:p w14:paraId="5A228306" w14:textId="74B43792"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34</w:t>
            </w:r>
          </w:p>
        </w:tc>
      </w:tr>
      <w:tr w:rsidR="00BF3DE0" w:rsidRPr="00F26015" w14:paraId="595062CD" w14:textId="77777777" w:rsidTr="00CA49F3">
        <w:trPr>
          <w:trHeight w:val="353"/>
          <w:jc w:val="center"/>
        </w:trPr>
        <w:tc>
          <w:tcPr>
            <w:tcW w:w="1337" w:type="dxa"/>
          </w:tcPr>
          <w:p w14:paraId="79FCA2B6" w14:textId="17F6B3C5"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3</w:t>
            </w:r>
          </w:p>
        </w:tc>
        <w:tc>
          <w:tcPr>
            <w:tcW w:w="6653" w:type="dxa"/>
          </w:tcPr>
          <w:p w14:paraId="6BFB2B8E" w14:textId="00031E82"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توزيع المشاركين في البحث بحسب الجنس</w:t>
            </w:r>
          </w:p>
        </w:tc>
        <w:tc>
          <w:tcPr>
            <w:tcW w:w="1317" w:type="dxa"/>
          </w:tcPr>
          <w:p w14:paraId="1DC2E824" w14:textId="5759B546" w:rsidR="00BF3DE0" w:rsidRPr="00F26015" w:rsidRDefault="00BB01E7" w:rsidP="00BF3DE0">
            <w:pPr>
              <w:jc w:val="center"/>
              <w:rPr>
                <w:rFonts w:ascii="Sakkal Majalla" w:hAnsi="Sakkal Majalla" w:cs="Sakkal Majalla"/>
                <w:sz w:val="28"/>
                <w:szCs w:val="28"/>
                <w:rtl/>
              </w:rPr>
            </w:pPr>
            <w:r>
              <w:rPr>
                <w:rFonts w:ascii="Sakkal Majalla" w:hAnsi="Sakkal Majalla" w:cs="Sakkal Majalla"/>
                <w:sz w:val="28"/>
                <w:szCs w:val="28"/>
              </w:rPr>
              <w:t>35</w:t>
            </w:r>
          </w:p>
        </w:tc>
      </w:tr>
      <w:tr w:rsidR="00BF3DE0" w:rsidRPr="00F26015" w14:paraId="51686191" w14:textId="77777777" w:rsidTr="00CA49F3">
        <w:trPr>
          <w:jc w:val="center"/>
        </w:trPr>
        <w:tc>
          <w:tcPr>
            <w:tcW w:w="1337" w:type="dxa"/>
          </w:tcPr>
          <w:p w14:paraId="7BEB3560" w14:textId="6E5B49EE" w:rsidR="00BF3DE0" w:rsidRPr="00F26015"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6653" w:type="dxa"/>
          </w:tcPr>
          <w:p w14:paraId="096B9B17" w14:textId="3A47B97B"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 xml:space="preserve">توزيع المشاركين في البحث بحسب </w:t>
            </w:r>
            <w:r w:rsidRPr="00084A04">
              <w:rPr>
                <w:rFonts w:ascii="Sakkal Majalla" w:hAnsi="Sakkal Majalla" w:cs="Sakkal Majalla" w:hint="cs"/>
                <w:b/>
                <w:bCs/>
                <w:sz w:val="28"/>
                <w:szCs w:val="28"/>
                <w:rtl/>
              </w:rPr>
              <w:t>العمر</w:t>
            </w:r>
          </w:p>
        </w:tc>
        <w:tc>
          <w:tcPr>
            <w:tcW w:w="1317" w:type="dxa"/>
          </w:tcPr>
          <w:p w14:paraId="00297489" w14:textId="47B95C24"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36</w:t>
            </w:r>
          </w:p>
        </w:tc>
      </w:tr>
      <w:tr w:rsidR="00BF3DE0" w:rsidRPr="00F26015" w14:paraId="0685E9A8" w14:textId="77777777" w:rsidTr="00CA49F3">
        <w:trPr>
          <w:trHeight w:val="85"/>
          <w:jc w:val="center"/>
        </w:trPr>
        <w:tc>
          <w:tcPr>
            <w:tcW w:w="1337" w:type="dxa"/>
          </w:tcPr>
          <w:p w14:paraId="2C73E18D" w14:textId="3F302699" w:rsidR="00BF3DE0" w:rsidRPr="00F26015"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5</w:t>
            </w:r>
          </w:p>
        </w:tc>
        <w:tc>
          <w:tcPr>
            <w:tcW w:w="6653" w:type="dxa"/>
          </w:tcPr>
          <w:p w14:paraId="74A0B955" w14:textId="7E49CA4C"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 xml:space="preserve">توزيع المشاركين في البحث </w:t>
            </w:r>
            <w:r w:rsidRPr="00084A04">
              <w:rPr>
                <w:rFonts w:ascii="Sakkal Majalla" w:hAnsi="Sakkal Majalla" w:cs="Sakkal Majalla" w:hint="cs"/>
                <w:b/>
                <w:bCs/>
                <w:sz w:val="28"/>
                <w:szCs w:val="28"/>
                <w:rtl/>
              </w:rPr>
              <w:t>بحسب سنوات</w:t>
            </w:r>
            <w:r w:rsidRPr="00084A04">
              <w:rPr>
                <w:rFonts w:ascii="Sakkal Majalla" w:hAnsi="Sakkal Majalla" w:cs="Sakkal Majalla"/>
                <w:b/>
                <w:bCs/>
                <w:sz w:val="28"/>
                <w:szCs w:val="28"/>
                <w:rtl/>
              </w:rPr>
              <w:t xml:space="preserve"> الخبرة في التمريض</w:t>
            </w:r>
          </w:p>
        </w:tc>
        <w:tc>
          <w:tcPr>
            <w:tcW w:w="1317" w:type="dxa"/>
          </w:tcPr>
          <w:p w14:paraId="54F2ED49" w14:textId="711B4654"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37</w:t>
            </w:r>
          </w:p>
        </w:tc>
      </w:tr>
      <w:tr w:rsidR="00BF3DE0" w:rsidRPr="00F26015" w14:paraId="38639BCE" w14:textId="77777777" w:rsidTr="00CA49F3">
        <w:trPr>
          <w:jc w:val="center"/>
        </w:trPr>
        <w:tc>
          <w:tcPr>
            <w:tcW w:w="1337" w:type="dxa"/>
          </w:tcPr>
          <w:p w14:paraId="5A61873B" w14:textId="35458E14" w:rsidR="00BF3DE0" w:rsidRPr="00F26015"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6</w:t>
            </w:r>
          </w:p>
        </w:tc>
        <w:tc>
          <w:tcPr>
            <w:tcW w:w="6653" w:type="dxa"/>
          </w:tcPr>
          <w:p w14:paraId="6A8DBAEC" w14:textId="40FB202D"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 xml:space="preserve">توزيع المشاركين في البحث </w:t>
            </w:r>
            <w:r w:rsidRPr="00084A04">
              <w:rPr>
                <w:rFonts w:ascii="Sakkal Majalla" w:hAnsi="Sakkal Majalla" w:cs="Sakkal Majalla" w:hint="cs"/>
                <w:b/>
                <w:bCs/>
                <w:sz w:val="28"/>
                <w:szCs w:val="28"/>
                <w:rtl/>
              </w:rPr>
              <w:t>بحسب سنوات</w:t>
            </w:r>
            <w:r w:rsidRPr="00084A04">
              <w:rPr>
                <w:rFonts w:ascii="Sakkal Majalla" w:hAnsi="Sakkal Majalla" w:cs="Sakkal Majalla"/>
                <w:b/>
                <w:bCs/>
                <w:sz w:val="28"/>
                <w:szCs w:val="28"/>
                <w:rtl/>
              </w:rPr>
              <w:t xml:space="preserve"> الخبرة في التمريض</w:t>
            </w:r>
          </w:p>
        </w:tc>
        <w:tc>
          <w:tcPr>
            <w:tcW w:w="1317" w:type="dxa"/>
          </w:tcPr>
          <w:p w14:paraId="5A48DD6E" w14:textId="68D30F8E"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38</w:t>
            </w:r>
          </w:p>
        </w:tc>
      </w:tr>
      <w:tr w:rsidR="00BF3DE0" w:rsidRPr="00F26015" w14:paraId="2D8BC84D" w14:textId="77777777" w:rsidTr="00CA49F3">
        <w:trPr>
          <w:jc w:val="center"/>
        </w:trPr>
        <w:tc>
          <w:tcPr>
            <w:tcW w:w="1337" w:type="dxa"/>
          </w:tcPr>
          <w:p w14:paraId="605CF551" w14:textId="48686E94" w:rsidR="00BF3DE0" w:rsidRPr="00F26015"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7</w:t>
            </w:r>
          </w:p>
        </w:tc>
        <w:tc>
          <w:tcPr>
            <w:tcW w:w="6653" w:type="dxa"/>
          </w:tcPr>
          <w:p w14:paraId="693C0934" w14:textId="71A7336F"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 xml:space="preserve">توزيع المشاركين في البحث </w:t>
            </w:r>
            <w:r w:rsidRPr="00084A04">
              <w:rPr>
                <w:rFonts w:ascii="Sakkal Majalla" w:hAnsi="Sakkal Majalla" w:cs="Sakkal Majalla" w:hint="cs"/>
                <w:b/>
                <w:bCs/>
                <w:sz w:val="28"/>
                <w:szCs w:val="28"/>
                <w:rtl/>
              </w:rPr>
              <w:t>بحسب نوع الدوام</w:t>
            </w:r>
          </w:p>
        </w:tc>
        <w:tc>
          <w:tcPr>
            <w:tcW w:w="1317" w:type="dxa"/>
          </w:tcPr>
          <w:p w14:paraId="3F39F57E" w14:textId="5A4C7316"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39</w:t>
            </w:r>
          </w:p>
        </w:tc>
      </w:tr>
      <w:tr w:rsidR="00BF3DE0" w:rsidRPr="00F26015" w14:paraId="2C6FB370" w14:textId="77777777" w:rsidTr="00CA49F3">
        <w:trPr>
          <w:jc w:val="center"/>
        </w:trPr>
        <w:tc>
          <w:tcPr>
            <w:tcW w:w="1337" w:type="dxa"/>
          </w:tcPr>
          <w:p w14:paraId="66901088" w14:textId="69671162" w:rsidR="00BF3DE0" w:rsidRPr="00F26015"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8</w:t>
            </w:r>
          </w:p>
        </w:tc>
        <w:tc>
          <w:tcPr>
            <w:tcW w:w="6653" w:type="dxa"/>
          </w:tcPr>
          <w:p w14:paraId="3FD71416" w14:textId="4FA2C4F4"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 xml:space="preserve">توزيع المشاركين في البحث </w:t>
            </w:r>
            <w:r w:rsidRPr="00084A04">
              <w:rPr>
                <w:rFonts w:ascii="Sakkal Majalla" w:hAnsi="Sakkal Majalla" w:cs="Sakkal Majalla" w:hint="cs"/>
                <w:b/>
                <w:bCs/>
                <w:sz w:val="28"/>
                <w:szCs w:val="28"/>
                <w:rtl/>
              </w:rPr>
              <w:t>بحسب نوع الدوام</w:t>
            </w:r>
          </w:p>
        </w:tc>
        <w:tc>
          <w:tcPr>
            <w:tcW w:w="1317" w:type="dxa"/>
          </w:tcPr>
          <w:p w14:paraId="392A724D" w14:textId="78E2DFA5"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40</w:t>
            </w:r>
          </w:p>
        </w:tc>
      </w:tr>
      <w:tr w:rsidR="00BF3DE0" w:rsidRPr="00F26015" w14:paraId="6841E39F" w14:textId="77777777" w:rsidTr="00CA49F3">
        <w:trPr>
          <w:jc w:val="center"/>
        </w:trPr>
        <w:tc>
          <w:tcPr>
            <w:tcW w:w="1337" w:type="dxa"/>
          </w:tcPr>
          <w:p w14:paraId="5443A3C2" w14:textId="3212D2D7" w:rsidR="00BF3DE0" w:rsidRPr="00F26015"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9</w:t>
            </w:r>
          </w:p>
        </w:tc>
        <w:tc>
          <w:tcPr>
            <w:tcW w:w="6653" w:type="dxa"/>
          </w:tcPr>
          <w:p w14:paraId="41EE1BAC" w14:textId="2921C0D0"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lang w:bidi="ar-SA"/>
              </w:rPr>
              <w:t>أشعر بالإرهاق بعد يوم العمل</w:t>
            </w:r>
          </w:p>
        </w:tc>
        <w:tc>
          <w:tcPr>
            <w:tcW w:w="1317" w:type="dxa"/>
          </w:tcPr>
          <w:p w14:paraId="66A87949" w14:textId="58164991"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41</w:t>
            </w:r>
          </w:p>
        </w:tc>
      </w:tr>
      <w:tr w:rsidR="00BF3DE0" w:rsidRPr="00F26015" w14:paraId="7396BB66" w14:textId="77777777" w:rsidTr="00CA49F3">
        <w:trPr>
          <w:jc w:val="center"/>
        </w:trPr>
        <w:tc>
          <w:tcPr>
            <w:tcW w:w="1337" w:type="dxa"/>
          </w:tcPr>
          <w:p w14:paraId="42C63F80" w14:textId="172F4DB6"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10</w:t>
            </w:r>
          </w:p>
        </w:tc>
        <w:tc>
          <w:tcPr>
            <w:tcW w:w="6653" w:type="dxa"/>
          </w:tcPr>
          <w:p w14:paraId="4A7EEB30" w14:textId="50879391"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lang w:bidi="ar-SA"/>
              </w:rPr>
              <w:t>أشعر أنني مستنزف عاطفيًا من عملي في التمريض</w:t>
            </w:r>
          </w:p>
        </w:tc>
        <w:tc>
          <w:tcPr>
            <w:tcW w:w="1317" w:type="dxa"/>
          </w:tcPr>
          <w:p w14:paraId="02117A8A" w14:textId="30F221C0"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42</w:t>
            </w:r>
          </w:p>
        </w:tc>
      </w:tr>
      <w:tr w:rsidR="00BF3DE0" w:rsidRPr="00F26015" w14:paraId="03A5A5DA" w14:textId="77777777" w:rsidTr="00CA49F3">
        <w:trPr>
          <w:jc w:val="center"/>
        </w:trPr>
        <w:tc>
          <w:tcPr>
            <w:tcW w:w="1337" w:type="dxa"/>
          </w:tcPr>
          <w:p w14:paraId="78A02BE5" w14:textId="0CC4FD29"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11</w:t>
            </w:r>
          </w:p>
        </w:tc>
        <w:tc>
          <w:tcPr>
            <w:tcW w:w="6653" w:type="dxa"/>
          </w:tcPr>
          <w:p w14:paraId="33C0D9EB" w14:textId="2CBE29F1"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أحتاج لجهد كبير لأداء مهامي اليومية</w:t>
            </w:r>
          </w:p>
        </w:tc>
        <w:tc>
          <w:tcPr>
            <w:tcW w:w="1317" w:type="dxa"/>
          </w:tcPr>
          <w:p w14:paraId="0874CB3D" w14:textId="74AE9189"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43</w:t>
            </w:r>
          </w:p>
        </w:tc>
      </w:tr>
      <w:tr w:rsidR="00BF3DE0" w:rsidRPr="00F26015" w14:paraId="698AA6C0" w14:textId="77777777" w:rsidTr="00CA49F3">
        <w:trPr>
          <w:jc w:val="center"/>
        </w:trPr>
        <w:tc>
          <w:tcPr>
            <w:tcW w:w="1337" w:type="dxa"/>
          </w:tcPr>
          <w:p w14:paraId="04D842A3" w14:textId="7C30D0A7"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12</w:t>
            </w:r>
          </w:p>
        </w:tc>
        <w:tc>
          <w:tcPr>
            <w:tcW w:w="6653" w:type="dxa"/>
          </w:tcPr>
          <w:p w14:paraId="778121A8" w14:textId="4CA9468D"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عملي يستهلك كل طاقتي النفسية</w:t>
            </w:r>
          </w:p>
        </w:tc>
        <w:tc>
          <w:tcPr>
            <w:tcW w:w="1317" w:type="dxa"/>
          </w:tcPr>
          <w:p w14:paraId="2FF51DF2" w14:textId="1C4234E5"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44</w:t>
            </w:r>
          </w:p>
        </w:tc>
      </w:tr>
      <w:tr w:rsidR="00BF3DE0" w:rsidRPr="00F26015" w14:paraId="643E1943" w14:textId="77777777" w:rsidTr="00CA49F3">
        <w:trPr>
          <w:jc w:val="center"/>
        </w:trPr>
        <w:tc>
          <w:tcPr>
            <w:tcW w:w="1337" w:type="dxa"/>
          </w:tcPr>
          <w:p w14:paraId="072C0BCA" w14:textId="77C190CC"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13</w:t>
            </w:r>
          </w:p>
        </w:tc>
        <w:tc>
          <w:tcPr>
            <w:tcW w:w="6653" w:type="dxa"/>
          </w:tcPr>
          <w:p w14:paraId="3FCCF769" w14:textId="657B8E35"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rPr>
              <w:t>غالبًا ما أشعر بالتعب حتى قبل بدء المناوبة</w:t>
            </w:r>
          </w:p>
        </w:tc>
        <w:tc>
          <w:tcPr>
            <w:tcW w:w="1317" w:type="dxa"/>
          </w:tcPr>
          <w:p w14:paraId="353C455F" w14:textId="55033955"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45</w:t>
            </w:r>
          </w:p>
        </w:tc>
      </w:tr>
      <w:tr w:rsidR="00BF3DE0" w:rsidRPr="00F26015" w14:paraId="23097BCE" w14:textId="77777777" w:rsidTr="00CA49F3">
        <w:trPr>
          <w:jc w:val="center"/>
        </w:trPr>
        <w:tc>
          <w:tcPr>
            <w:tcW w:w="1337" w:type="dxa"/>
          </w:tcPr>
          <w:p w14:paraId="3D5C11AE" w14:textId="57DCE528"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14</w:t>
            </w:r>
          </w:p>
        </w:tc>
        <w:tc>
          <w:tcPr>
            <w:tcW w:w="6653" w:type="dxa"/>
          </w:tcPr>
          <w:p w14:paraId="101F2119" w14:textId="5C99E9B7" w:rsidR="00BF3DE0" w:rsidRPr="00482965" w:rsidRDefault="00BF3DE0" w:rsidP="00BF3DE0">
            <w:pPr>
              <w:rPr>
                <w:rFonts w:ascii="Sakkal Majalla" w:hAnsi="Sakkal Majalla" w:cs="Sakkal Majalla"/>
                <w:sz w:val="28"/>
                <w:szCs w:val="28"/>
                <w:rtl/>
              </w:rPr>
            </w:pPr>
            <w:r w:rsidRPr="00084A04">
              <w:rPr>
                <w:rFonts w:ascii="Sakkal Majalla" w:hAnsi="Sakkal Majalla" w:cs="Sakkal Majalla"/>
                <w:b/>
                <w:bCs/>
                <w:sz w:val="28"/>
                <w:szCs w:val="28"/>
                <w:rtl/>
                <w:lang w:bidi="ar-SA"/>
              </w:rPr>
              <w:t>أتعامل مع المرضى وكأنهم مجرد حالات مرضية وليسوا أشخاصًا</w:t>
            </w:r>
          </w:p>
        </w:tc>
        <w:tc>
          <w:tcPr>
            <w:tcW w:w="1317" w:type="dxa"/>
          </w:tcPr>
          <w:p w14:paraId="15456A3E" w14:textId="677A01D5"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46</w:t>
            </w:r>
          </w:p>
        </w:tc>
      </w:tr>
      <w:tr w:rsidR="00BF3DE0" w:rsidRPr="00F26015" w14:paraId="1A66B209" w14:textId="77777777" w:rsidTr="00CA49F3">
        <w:trPr>
          <w:jc w:val="center"/>
        </w:trPr>
        <w:tc>
          <w:tcPr>
            <w:tcW w:w="1337" w:type="dxa"/>
          </w:tcPr>
          <w:p w14:paraId="3DDF58EA" w14:textId="505023E5"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15</w:t>
            </w:r>
          </w:p>
        </w:tc>
        <w:tc>
          <w:tcPr>
            <w:tcW w:w="6653" w:type="dxa"/>
          </w:tcPr>
          <w:p w14:paraId="3C62E2FF" w14:textId="7D5A1841"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فقدت جزءًا من تعاطفي مع المرضى بسبب ضغط العمل</w:t>
            </w:r>
          </w:p>
        </w:tc>
        <w:tc>
          <w:tcPr>
            <w:tcW w:w="1317" w:type="dxa"/>
          </w:tcPr>
          <w:p w14:paraId="38AB303F" w14:textId="338868B4"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47</w:t>
            </w:r>
          </w:p>
        </w:tc>
      </w:tr>
      <w:tr w:rsidR="00BF3DE0" w:rsidRPr="00F26015" w14:paraId="26B4DF9E" w14:textId="77777777" w:rsidTr="00CA49F3">
        <w:trPr>
          <w:jc w:val="center"/>
        </w:trPr>
        <w:tc>
          <w:tcPr>
            <w:tcW w:w="1337" w:type="dxa"/>
          </w:tcPr>
          <w:p w14:paraId="70C8D23E" w14:textId="2D7DE567"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16</w:t>
            </w:r>
          </w:p>
        </w:tc>
        <w:tc>
          <w:tcPr>
            <w:tcW w:w="6653" w:type="dxa"/>
          </w:tcPr>
          <w:p w14:paraId="63367F98" w14:textId="3DC0D986"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أشعر أنني أصبحت أقل اهتمامًا بمشاعر المرضى</w:t>
            </w:r>
          </w:p>
        </w:tc>
        <w:tc>
          <w:tcPr>
            <w:tcW w:w="1317" w:type="dxa"/>
          </w:tcPr>
          <w:p w14:paraId="3CC9D9CA" w14:textId="20E9E456"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48</w:t>
            </w:r>
          </w:p>
        </w:tc>
      </w:tr>
      <w:tr w:rsidR="00BF3DE0" w:rsidRPr="00F26015" w14:paraId="652B45C2" w14:textId="77777777" w:rsidTr="00CA49F3">
        <w:trPr>
          <w:jc w:val="center"/>
        </w:trPr>
        <w:tc>
          <w:tcPr>
            <w:tcW w:w="1337" w:type="dxa"/>
          </w:tcPr>
          <w:p w14:paraId="03F383F3" w14:textId="51D678C2"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17</w:t>
            </w:r>
          </w:p>
        </w:tc>
        <w:tc>
          <w:tcPr>
            <w:tcW w:w="6653" w:type="dxa"/>
          </w:tcPr>
          <w:p w14:paraId="3019A2B2" w14:textId="63430178"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أتهرب من التفاعل العاطفي مع المرضى والزملاء</w:t>
            </w:r>
          </w:p>
        </w:tc>
        <w:tc>
          <w:tcPr>
            <w:tcW w:w="1317" w:type="dxa"/>
          </w:tcPr>
          <w:p w14:paraId="628360F3" w14:textId="64DD3668"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49</w:t>
            </w:r>
          </w:p>
        </w:tc>
      </w:tr>
      <w:tr w:rsidR="00BF3DE0" w:rsidRPr="00F26015" w14:paraId="16EE99DF" w14:textId="77777777" w:rsidTr="00CA49F3">
        <w:trPr>
          <w:jc w:val="center"/>
        </w:trPr>
        <w:tc>
          <w:tcPr>
            <w:tcW w:w="1337" w:type="dxa"/>
          </w:tcPr>
          <w:p w14:paraId="48200A81" w14:textId="2BE38A3D"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18</w:t>
            </w:r>
          </w:p>
        </w:tc>
        <w:tc>
          <w:tcPr>
            <w:tcW w:w="6653" w:type="dxa"/>
          </w:tcPr>
          <w:p w14:paraId="103FC757" w14:textId="4EF7B2AE"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أُفضل عدم الانخراط في القضايا الشخصية للمرضى</w:t>
            </w:r>
          </w:p>
        </w:tc>
        <w:tc>
          <w:tcPr>
            <w:tcW w:w="1317" w:type="dxa"/>
          </w:tcPr>
          <w:p w14:paraId="79CF0B3A" w14:textId="79A89C9F"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50</w:t>
            </w:r>
          </w:p>
        </w:tc>
      </w:tr>
      <w:tr w:rsidR="00BF3DE0" w:rsidRPr="00F26015" w14:paraId="6002D684" w14:textId="77777777" w:rsidTr="00CA49F3">
        <w:trPr>
          <w:jc w:val="center"/>
        </w:trPr>
        <w:tc>
          <w:tcPr>
            <w:tcW w:w="1337" w:type="dxa"/>
          </w:tcPr>
          <w:p w14:paraId="5A91C5C5" w14:textId="533AFEE1"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19</w:t>
            </w:r>
          </w:p>
        </w:tc>
        <w:tc>
          <w:tcPr>
            <w:tcW w:w="6653" w:type="dxa"/>
          </w:tcPr>
          <w:p w14:paraId="255CF487" w14:textId="4E0BE51C"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أشعر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بأن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عملي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يحدث</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فرقًا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حقيقيًا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حياة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المرضى</w:t>
            </w:r>
          </w:p>
        </w:tc>
        <w:tc>
          <w:tcPr>
            <w:tcW w:w="1317" w:type="dxa"/>
          </w:tcPr>
          <w:p w14:paraId="7A1DB056" w14:textId="507C1A9E"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51</w:t>
            </w:r>
          </w:p>
        </w:tc>
      </w:tr>
      <w:tr w:rsidR="00BF3DE0" w:rsidRPr="00F26015" w14:paraId="0CB84AFA" w14:textId="77777777" w:rsidTr="00CA49F3">
        <w:trPr>
          <w:jc w:val="center"/>
        </w:trPr>
        <w:tc>
          <w:tcPr>
            <w:tcW w:w="1337" w:type="dxa"/>
          </w:tcPr>
          <w:p w14:paraId="67EC68C8" w14:textId="1950EAD6"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20</w:t>
            </w:r>
          </w:p>
        </w:tc>
        <w:tc>
          <w:tcPr>
            <w:tcW w:w="6653" w:type="dxa"/>
          </w:tcPr>
          <w:p w14:paraId="737CB0E5" w14:textId="27565C27"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غالبًا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ما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أشك</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كفاءتي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كممرض</w:t>
            </w:r>
            <w:r w:rsidRPr="00084A04">
              <w:rPr>
                <w:rFonts w:ascii="Sakkal Majalla" w:hAnsi="Sakkal Majalla" w:cs="Sakkal Majalla"/>
                <w:b/>
                <w:bCs/>
                <w:sz w:val="28"/>
                <w:szCs w:val="28"/>
              </w:rPr>
              <w:t>/</w:t>
            </w:r>
            <w:r w:rsidRPr="00084A04">
              <w:rPr>
                <w:rFonts w:ascii="Sakkal Majalla" w:hAnsi="Sakkal Majalla" w:cs="Sakkal Majalla"/>
                <w:b/>
                <w:bCs/>
                <w:sz w:val="28"/>
                <w:szCs w:val="28"/>
                <w:rtl/>
              </w:rPr>
              <w:t>ة</w:t>
            </w:r>
          </w:p>
        </w:tc>
        <w:tc>
          <w:tcPr>
            <w:tcW w:w="1317" w:type="dxa"/>
          </w:tcPr>
          <w:p w14:paraId="119B4525" w14:textId="1D1267CA"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52</w:t>
            </w:r>
          </w:p>
        </w:tc>
      </w:tr>
      <w:tr w:rsidR="00BF3DE0" w:rsidRPr="00F26015" w14:paraId="705D9432" w14:textId="77777777" w:rsidTr="00CA49F3">
        <w:trPr>
          <w:jc w:val="center"/>
        </w:trPr>
        <w:tc>
          <w:tcPr>
            <w:tcW w:w="1337" w:type="dxa"/>
          </w:tcPr>
          <w:p w14:paraId="15210495" w14:textId="504DD933"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21</w:t>
            </w:r>
          </w:p>
        </w:tc>
        <w:tc>
          <w:tcPr>
            <w:tcW w:w="6653" w:type="dxa"/>
          </w:tcPr>
          <w:p w14:paraId="2EB97E9A" w14:textId="1749D838"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لا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أشعر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بالرضا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عن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أدائي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المهني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مؤخرًا</w:t>
            </w:r>
          </w:p>
        </w:tc>
        <w:tc>
          <w:tcPr>
            <w:tcW w:w="1317" w:type="dxa"/>
          </w:tcPr>
          <w:p w14:paraId="1D3AB5CF" w14:textId="1C62A8BE"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53</w:t>
            </w:r>
          </w:p>
        </w:tc>
      </w:tr>
      <w:tr w:rsidR="00BF3DE0" w:rsidRPr="00F26015" w14:paraId="6723108F" w14:textId="77777777" w:rsidTr="00CA49F3">
        <w:trPr>
          <w:jc w:val="center"/>
        </w:trPr>
        <w:tc>
          <w:tcPr>
            <w:tcW w:w="1337" w:type="dxa"/>
          </w:tcPr>
          <w:p w14:paraId="510B45BD" w14:textId="559261FA"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22</w:t>
            </w:r>
          </w:p>
        </w:tc>
        <w:tc>
          <w:tcPr>
            <w:tcW w:w="6653" w:type="dxa"/>
          </w:tcPr>
          <w:p w14:paraId="387F3C00" w14:textId="71AD3411"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أشعر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قدراتي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المهنية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أقل</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من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المطلوب</w:t>
            </w:r>
          </w:p>
        </w:tc>
        <w:tc>
          <w:tcPr>
            <w:tcW w:w="1317" w:type="dxa"/>
          </w:tcPr>
          <w:p w14:paraId="042DABC3" w14:textId="26E1B44D"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54</w:t>
            </w:r>
          </w:p>
        </w:tc>
      </w:tr>
      <w:tr w:rsidR="00BF3DE0" w:rsidRPr="00F26015" w14:paraId="681906A8" w14:textId="77777777" w:rsidTr="00CA49F3">
        <w:trPr>
          <w:jc w:val="center"/>
        </w:trPr>
        <w:tc>
          <w:tcPr>
            <w:tcW w:w="1337" w:type="dxa"/>
          </w:tcPr>
          <w:p w14:paraId="473F2B0B" w14:textId="6BC59599"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23</w:t>
            </w:r>
          </w:p>
        </w:tc>
        <w:tc>
          <w:tcPr>
            <w:tcW w:w="6653" w:type="dxa"/>
          </w:tcPr>
          <w:p w14:paraId="5D6330D1" w14:textId="350D7272"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أحقق</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أهدافي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المهنية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كما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أطمح</w:t>
            </w:r>
            <w:r w:rsidRPr="00084A04">
              <w:rPr>
                <w:rFonts w:ascii="Sakkal Majalla" w:hAnsi="Sakkal Majalla" w:cs="Sakkal Majalla" w:hint="cs"/>
                <w:b/>
                <w:bCs/>
                <w:sz w:val="28"/>
                <w:szCs w:val="28"/>
                <w:rtl/>
              </w:rPr>
              <w:t xml:space="preserve"> </w:t>
            </w:r>
          </w:p>
        </w:tc>
        <w:tc>
          <w:tcPr>
            <w:tcW w:w="1317" w:type="dxa"/>
          </w:tcPr>
          <w:p w14:paraId="4154AA60" w14:textId="018A6527"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55</w:t>
            </w:r>
          </w:p>
        </w:tc>
      </w:tr>
      <w:tr w:rsidR="00BF3DE0" w:rsidRPr="00F26015" w14:paraId="44311037" w14:textId="77777777" w:rsidTr="00CA49F3">
        <w:trPr>
          <w:jc w:val="center"/>
        </w:trPr>
        <w:tc>
          <w:tcPr>
            <w:tcW w:w="1337" w:type="dxa"/>
          </w:tcPr>
          <w:p w14:paraId="23213672" w14:textId="1609105C"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24</w:t>
            </w:r>
          </w:p>
        </w:tc>
        <w:tc>
          <w:tcPr>
            <w:tcW w:w="6653" w:type="dxa"/>
          </w:tcPr>
          <w:p w14:paraId="4C327DF8" w14:textId="793021C2"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rPr>
              <w:t>يقدم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الفريق</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التمريضي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القسم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رعاية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شاملة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للمرضى</w:t>
            </w:r>
          </w:p>
        </w:tc>
        <w:tc>
          <w:tcPr>
            <w:tcW w:w="1317" w:type="dxa"/>
          </w:tcPr>
          <w:p w14:paraId="481762AB" w14:textId="6C5A1329"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56</w:t>
            </w:r>
          </w:p>
        </w:tc>
      </w:tr>
      <w:tr w:rsidR="00BF3DE0" w:rsidRPr="00F26015" w14:paraId="49C38415" w14:textId="77777777" w:rsidTr="00CA49F3">
        <w:trPr>
          <w:trHeight w:val="85"/>
          <w:jc w:val="center"/>
        </w:trPr>
        <w:tc>
          <w:tcPr>
            <w:tcW w:w="1337" w:type="dxa"/>
          </w:tcPr>
          <w:p w14:paraId="2947DC82" w14:textId="74C563F9"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25</w:t>
            </w:r>
          </w:p>
        </w:tc>
        <w:tc>
          <w:tcPr>
            <w:tcW w:w="6653" w:type="dxa"/>
          </w:tcPr>
          <w:p w14:paraId="44E3287D" w14:textId="56DFCB62"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يتم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الالتزام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بمعايير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الجودة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تقديم</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الخدمة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التمريضية</w:t>
            </w:r>
          </w:p>
        </w:tc>
        <w:tc>
          <w:tcPr>
            <w:tcW w:w="1317" w:type="dxa"/>
          </w:tcPr>
          <w:p w14:paraId="59952544" w14:textId="037BD3D3"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57</w:t>
            </w:r>
          </w:p>
        </w:tc>
      </w:tr>
      <w:tr w:rsidR="00BF3DE0" w:rsidRPr="00F26015" w14:paraId="3223E01E" w14:textId="77777777" w:rsidTr="00CA49F3">
        <w:trPr>
          <w:jc w:val="center"/>
        </w:trPr>
        <w:tc>
          <w:tcPr>
            <w:tcW w:w="1337" w:type="dxa"/>
          </w:tcPr>
          <w:p w14:paraId="6CAF066C" w14:textId="53993D65"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26</w:t>
            </w:r>
          </w:p>
        </w:tc>
        <w:tc>
          <w:tcPr>
            <w:tcW w:w="6653" w:type="dxa"/>
          </w:tcPr>
          <w:p w14:paraId="1196538D" w14:textId="2EF2E406"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نستجيب</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لاحتياجات</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المرضى</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في</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الوقت</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المناسب</w:t>
            </w:r>
            <w:r w:rsidRPr="00084A04">
              <w:rPr>
                <w:rFonts w:ascii="Sakkal Majalla" w:hAnsi="Sakkal Majalla" w:cs="Sakkal Majalla" w:hint="cs"/>
                <w:b/>
                <w:bCs/>
                <w:sz w:val="28"/>
                <w:szCs w:val="28"/>
                <w:rtl/>
              </w:rPr>
              <w:t xml:space="preserve"> </w:t>
            </w:r>
          </w:p>
        </w:tc>
        <w:tc>
          <w:tcPr>
            <w:tcW w:w="1317" w:type="dxa"/>
          </w:tcPr>
          <w:p w14:paraId="4F0FF481" w14:textId="211DE6C2"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58</w:t>
            </w:r>
          </w:p>
        </w:tc>
      </w:tr>
      <w:tr w:rsidR="00BF3DE0" w:rsidRPr="00F26015" w14:paraId="2C5056C7" w14:textId="77777777" w:rsidTr="00CA49F3">
        <w:trPr>
          <w:jc w:val="center"/>
        </w:trPr>
        <w:tc>
          <w:tcPr>
            <w:tcW w:w="1337" w:type="dxa"/>
          </w:tcPr>
          <w:p w14:paraId="25599DEA" w14:textId="38D521C9"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27</w:t>
            </w:r>
          </w:p>
        </w:tc>
        <w:tc>
          <w:tcPr>
            <w:tcW w:w="6653" w:type="dxa"/>
          </w:tcPr>
          <w:p w14:paraId="7A0BEAA1" w14:textId="49CE2ED9" w:rsidR="00BF3DE0" w:rsidRPr="00482965" w:rsidRDefault="00BF3DE0" w:rsidP="00BF3DE0">
            <w:pPr>
              <w:rPr>
                <w:rFonts w:ascii="Sakkal Majalla" w:hAnsi="Sakkal Majalla" w:cs="Sakkal Majalla"/>
                <w:sz w:val="28"/>
                <w:szCs w:val="28"/>
              </w:rPr>
            </w:pPr>
            <w:r w:rsidRPr="00084A04">
              <w:rPr>
                <w:rFonts w:ascii="Sakkal Majalla" w:hAnsi="Sakkal Majalla" w:cs="Sakkal Majalla" w:hint="cs"/>
                <w:b/>
                <w:bCs/>
                <w:sz w:val="28"/>
                <w:szCs w:val="28"/>
                <w:rtl/>
              </w:rPr>
              <w:t>أرى</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أن</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جودة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الرعاية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الصحية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تراجعت</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بسبب</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ضغط</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العمل</w:t>
            </w:r>
          </w:p>
        </w:tc>
        <w:tc>
          <w:tcPr>
            <w:tcW w:w="1317" w:type="dxa"/>
          </w:tcPr>
          <w:p w14:paraId="36350D69" w14:textId="5DE5BB24"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59</w:t>
            </w:r>
          </w:p>
        </w:tc>
      </w:tr>
      <w:tr w:rsidR="00BF3DE0" w:rsidRPr="00F26015" w14:paraId="4C83ACCF" w14:textId="77777777" w:rsidTr="00CA49F3">
        <w:trPr>
          <w:jc w:val="center"/>
        </w:trPr>
        <w:tc>
          <w:tcPr>
            <w:tcW w:w="1337" w:type="dxa"/>
          </w:tcPr>
          <w:p w14:paraId="211DDDC5" w14:textId="637DEA8B"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28</w:t>
            </w:r>
          </w:p>
        </w:tc>
        <w:tc>
          <w:tcPr>
            <w:tcW w:w="6653" w:type="dxa"/>
          </w:tcPr>
          <w:p w14:paraId="11D1A15E" w14:textId="2CDC6F6C"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hint="cs"/>
                <w:b/>
                <w:bCs/>
                <w:sz w:val="28"/>
                <w:szCs w:val="28"/>
                <w:rtl/>
              </w:rPr>
              <w:t>يشعر</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المرضى</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بالرضا</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تجاه</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الرعاية</w:t>
            </w: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rPr>
              <w:t>المقدمة</w:t>
            </w:r>
          </w:p>
        </w:tc>
        <w:tc>
          <w:tcPr>
            <w:tcW w:w="1317" w:type="dxa"/>
          </w:tcPr>
          <w:p w14:paraId="32283B9C" w14:textId="031F57C2"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60</w:t>
            </w:r>
          </w:p>
        </w:tc>
      </w:tr>
      <w:tr w:rsidR="00BF3DE0" w:rsidRPr="00F26015" w14:paraId="6E8D4BC0" w14:textId="77777777" w:rsidTr="00CA49F3">
        <w:trPr>
          <w:jc w:val="center"/>
        </w:trPr>
        <w:tc>
          <w:tcPr>
            <w:tcW w:w="1337" w:type="dxa"/>
          </w:tcPr>
          <w:p w14:paraId="72895292" w14:textId="709BBE1F"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29</w:t>
            </w:r>
          </w:p>
        </w:tc>
        <w:tc>
          <w:tcPr>
            <w:tcW w:w="6653" w:type="dxa"/>
          </w:tcPr>
          <w:p w14:paraId="19318EEC" w14:textId="0B6FC8F1"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lang w:bidi="ar-SA"/>
              </w:rPr>
              <w:t>أُنجز مهامي التمريضية بدقة وكفاءة</w:t>
            </w:r>
          </w:p>
        </w:tc>
        <w:tc>
          <w:tcPr>
            <w:tcW w:w="1317" w:type="dxa"/>
          </w:tcPr>
          <w:p w14:paraId="1D44AC28" w14:textId="2BA62B80"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61</w:t>
            </w:r>
          </w:p>
        </w:tc>
      </w:tr>
      <w:tr w:rsidR="00BF3DE0" w:rsidRPr="00F26015" w14:paraId="560E13B6" w14:textId="77777777" w:rsidTr="00CA49F3">
        <w:trPr>
          <w:jc w:val="center"/>
        </w:trPr>
        <w:tc>
          <w:tcPr>
            <w:tcW w:w="1337" w:type="dxa"/>
          </w:tcPr>
          <w:p w14:paraId="3DA0010E" w14:textId="21D98D1F" w:rsidR="00BF3DE0" w:rsidRPr="00F26015" w:rsidRDefault="00BF3DE0" w:rsidP="00BF3DE0">
            <w:pPr>
              <w:jc w:val="center"/>
              <w:rPr>
                <w:rFonts w:ascii="Sakkal Majalla" w:hAnsi="Sakkal Majalla" w:cs="Sakkal Majalla"/>
                <w:sz w:val="28"/>
                <w:szCs w:val="28"/>
              </w:rPr>
            </w:pPr>
            <w:r>
              <w:rPr>
                <w:rFonts w:ascii="Sakkal Majalla" w:hAnsi="Sakkal Majalla" w:cs="Sakkal Majalla" w:hint="cs"/>
                <w:sz w:val="28"/>
                <w:szCs w:val="28"/>
                <w:rtl/>
              </w:rPr>
              <w:t>30</w:t>
            </w:r>
          </w:p>
        </w:tc>
        <w:tc>
          <w:tcPr>
            <w:tcW w:w="6653" w:type="dxa"/>
          </w:tcPr>
          <w:p w14:paraId="3E555D1D" w14:textId="44CAECD4"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lang w:bidi="ar-SA"/>
              </w:rPr>
              <w:t>ألتزم بالإجراءات والسياسات التمريضية داخل المستشفى</w:t>
            </w:r>
          </w:p>
        </w:tc>
        <w:tc>
          <w:tcPr>
            <w:tcW w:w="1317" w:type="dxa"/>
          </w:tcPr>
          <w:p w14:paraId="6BE1F201" w14:textId="3A9FFA44" w:rsidR="00BF3DE0" w:rsidRPr="00F26015" w:rsidRDefault="00BB01E7" w:rsidP="00BF3DE0">
            <w:pPr>
              <w:jc w:val="center"/>
              <w:rPr>
                <w:rFonts w:ascii="Sakkal Majalla" w:hAnsi="Sakkal Majalla" w:cs="Sakkal Majalla"/>
                <w:sz w:val="28"/>
                <w:szCs w:val="28"/>
              </w:rPr>
            </w:pPr>
            <w:r>
              <w:rPr>
                <w:rFonts w:ascii="Sakkal Majalla" w:hAnsi="Sakkal Majalla" w:cs="Sakkal Majalla"/>
                <w:sz w:val="28"/>
                <w:szCs w:val="28"/>
              </w:rPr>
              <w:t>62</w:t>
            </w:r>
          </w:p>
        </w:tc>
      </w:tr>
      <w:tr w:rsidR="00BF3DE0" w:rsidRPr="00F26015" w14:paraId="50284663" w14:textId="77777777" w:rsidTr="00CA49F3">
        <w:trPr>
          <w:jc w:val="center"/>
        </w:trPr>
        <w:tc>
          <w:tcPr>
            <w:tcW w:w="1337" w:type="dxa"/>
          </w:tcPr>
          <w:p w14:paraId="12FFE4AB" w14:textId="53DA0598" w:rsidR="00BF3DE0"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31</w:t>
            </w:r>
          </w:p>
        </w:tc>
        <w:tc>
          <w:tcPr>
            <w:tcW w:w="6653" w:type="dxa"/>
          </w:tcPr>
          <w:p w14:paraId="7DF43DFF" w14:textId="555F6597"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lang w:bidi="ar-SA"/>
              </w:rPr>
              <w:t>أتمكن من التركيز أثناء العمل رغم ضغوطه</w:t>
            </w:r>
          </w:p>
        </w:tc>
        <w:tc>
          <w:tcPr>
            <w:tcW w:w="1317" w:type="dxa"/>
          </w:tcPr>
          <w:p w14:paraId="1DFB6396" w14:textId="082686CA" w:rsidR="00BF3DE0" w:rsidRDefault="00BB01E7" w:rsidP="00BF3DE0">
            <w:pPr>
              <w:jc w:val="center"/>
              <w:rPr>
                <w:rFonts w:ascii="Sakkal Majalla" w:hAnsi="Sakkal Majalla" w:cs="Sakkal Majalla"/>
                <w:sz w:val="28"/>
                <w:szCs w:val="28"/>
                <w:rtl/>
              </w:rPr>
            </w:pPr>
            <w:r>
              <w:rPr>
                <w:rFonts w:ascii="Sakkal Majalla" w:hAnsi="Sakkal Majalla" w:cs="Sakkal Majalla"/>
                <w:sz w:val="28"/>
                <w:szCs w:val="28"/>
              </w:rPr>
              <w:t>63</w:t>
            </w:r>
          </w:p>
        </w:tc>
      </w:tr>
      <w:tr w:rsidR="00BF3DE0" w:rsidRPr="00F26015" w14:paraId="508BA1DC" w14:textId="77777777" w:rsidTr="00CA49F3">
        <w:trPr>
          <w:jc w:val="center"/>
        </w:trPr>
        <w:tc>
          <w:tcPr>
            <w:tcW w:w="1337" w:type="dxa"/>
          </w:tcPr>
          <w:p w14:paraId="1F317BE4" w14:textId="4A1E4017" w:rsidR="00BF3DE0"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lastRenderedPageBreak/>
              <w:t>32</w:t>
            </w:r>
          </w:p>
        </w:tc>
        <w:tc>
          <w:tcPr>
            <w:tcW w:w="6653" w:type="dxa"/>
          </w:tcPr>
          <w:p w14:paraId="486A9E9D" w14:textId="5ED026A7"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tl/>
                <w:lang w:bidi="ar-SA"/>
              </w:rPr>
              <w:t>أتعامل بفعالية مع المواقف الطارئة أو الحرجة</w:t>
            </w:r>
          </w:p>
        </w:tc>
        <w:tc>
          <w:tcPr>
            <w:tcW w:w="1317" w:type="dxa"/>
          </w:tcPr>
          <w:p w14:paraId="3D53BD22" w14:textId="2EDAB429" w:rsidR="00BF3DE0" w:rsidRDefault="00BB01E7" w:rsidP="00BF3DE0">
            <w:pPr>
              <w:jc w:val="center"/>
              <w:rPr>
                <w:rFonts w:ascii="Sakkal Majalla" w:hAnsi="Sakkal Majalla" w:cs="Sakkal Majalla"/>
                <w:sz w:val="28"/>
                <w:szCs w:val="28"/>
                <w:rtl/>
              </w:rPr>
            </w:pPr>
            <w:r>
              <w:rPr>
                <w:rFonts w:ascii="Sakkal Majalla" w:hAnsi="Sakkal Majalla" w:cs="Sakkal Majalla"/>
                <w:sz w:val="28"/>
                <w:szCs w:val="28"/>
              </w:rPr>
              <w:t>64</w:t>
            </w:r>
          </w:p>
        </w:tc>
      </w:tr>
      <w:tr w:rsidR="00BF3DE0" w:rsidRPr="00F26015" w14:paraId="143E0575" w14:textId="77777777" w:rsidTr="00CA49F3">
        <w:trPr>
          <w:jc w:val="center"/>
        </w:trPr>
        <w:tc>
          <w:tcPr>
            <w:tcW w:w="1337" w:type="dxa"/>
          </w:tcPr>
          <w:p w14:paraId="7249988A" w14:textId="25618825" w:rsidR="00BF3DE0" w:rsidRDefault="00BF3DE0" w:rsidP="00BF3DE0">
            <w:pPr>
              <w:jc w:val="center"/>
              <w:rPr>
                <w:rFonts w:ascii="Sakkal Majalla" w:hAnsi="Sakkal Majalla" w:cs="Sakkal Majalla"/>
                <w:sz w:val="28"/>
                <w:szCs w:val="28"/>
                <w:rtl/>
              </w:rPr>
            </w:pPr>
            <w:r>
              <w:rPr>
                <w:rFonts w:ascii="Sakkal Majalla" w:hAnsi="Sakkal Majalla" w:cs="Sakkal Majalla" w:hint="cs"/>
                <w:sz w:val="28"/>
                <w:szCs w:val="28"/>
                <w:rtl/>
              </w:rPr>
              <w:t>33</w:t>
            </w:r>
          </w:p>
        </w:tc>
        <w:tc>
          <w:tcPr>
            <w:tcW w:w="6653" w:type="dxa"/>
          </w:tcPr>
          <w:p w14:paraId="0C6DE00B" w14:textId="05FA5AB4" w:rsidR="00BF3DE0" w:rsidRPr="00482965" w:rsidRDefault="00BF3DE0" w:rsidP="00BF3DE0">
            <w:pPr>
              <w:rPr>
                <w:rFonts w:ascii="Sakkal Majalla" w:hAnsi="Sakkal Majalla" w:cs="Sakkal Majalla"/>
                <w:sz w:val="28"/>
                <w:szCs w:val="28"/>
              </w:rPr>
            </w:pPr>
            <w:r w:rsidRPr="00084A04">
              <w:rPr>
                <w:rFonts w:ascii="Sakkal Majalla" w:hAnsi="Sakkal Majalla" w:cs="Sakkal Majalla"/>
                <w:b/>
                <w:bCs/>
                <w:sz w:val="28"/>
                <w:szCs w:val="28"/>
              </w:rPr>
              <w:t xml:space="preserve"> </w:t>
            </w:r>
            <w:r w:rsidRPr="00084A04">
              <w:rPr>
                <w:rFonts w:ascii="Sakkal Majalla" w:hAnsi="Sakkal Majalla" w:cs="Sakkal Majalla"/>
                <w:b/>
                <w:bCs/>
                <w:sz w:val="28"/>
                <w:szCs w:val="28"/>
                <w:rtl/>
                <w:lang w:bidi="ar-SA"/>
              </w:rPr>
              <w:t>أساهم في تحسين بيئة العمل وتقديم الاقتراحات</w:t>
            </w:r>
          </w:p>
        </w:tc>
        <w:tc>
          <w:tcPr>
            <w:tcW w:w="1317" w:type="dxa"/>
          </w:tcPr>
          <w:p w14:paraId="6E38CDDA" w14:textId="4CCF3574" w:rsidR="00BF3DE0" w:rsidRDefault="00BB01E7" w:rsidP="00BF3DE0">
            <w:pPr>
              <w:jc w:val="center"/>
              <w:rPr>
                <w:rFonts w:ascii="Sakkal Majalla" w:hAnsi="Sakkal Majalla" w:cs="Sakkal Majalla"/>
                <w:sz w:val="28"/>
                <w:szCs w:val="28"/>
                <w:rtl/>
              </w:rPr>
            </w:pPr>
            <w:r>
              <w:rPr>
                <w:rFonts w:ascii="Sakkal Majalla" w:hAnsi="Sakkal Majalla" w:cs="Sakkal Majalla"/>
                <w:sz w:val="28"/>
                <w:szCs w:val="28"/>
              </w:rPr>
              <w:t>65</w:t>
            </w:r>
          </w:p>
        </w:tc>
      </w:tr>
    </w:tbl>
    <w:p w14:paraId="42CB9427" w14:textId="0F53D663" w:rsidR="00E514F8" w:rsidRPr="00CA49F3" w:rsidRDefault="00E514F8" w:rsidP="009125CE">
      <w:pPr>
        <w:rPr>
          <w:rFonts w:ascii="Sakkal Majalla" w:hAnsi="Sakkal Majalla" w:cs="Sakkal Majalla"/>
          <w:b/>
          <w:bCs/>
          <w:sz w:val="32"/>
          <w:szCs w:val="32"/>
          <w:u w:val="single"/>
          <w:rtl/>
          <w:lang w:bidi="ar-EG"/>
        </w:rPr>
      </w:pPr>
    </w:p>
    <w:p w14:paraId="16FF6F31" w14:textId="77777777" w:rsidR="00E514F8" w:rsidRDefault="00E514F8" w:rsidP="009125CE">
      <w:pPr>
        <w:rPr>
          <w:rFonts w:ascii="Sakkal Majalla" w:hAnsi="Sakkal Majalla" w:cs="Sakkal Majalla"/>
          <w:b/>
          <w:bCs/>
          <w:sz w:val="32"/>
          <w:szCs w:val="32"/>
          <w:u w:val="single"/>
          <w:rtl/>
          <w:lang w:bidi="ar-EG"/>
        </w:rPr>
      </w:pPr>
    </w:p>
    <w:p w14:paraId="6059682A" w14:textId="77777777" w:rsidR="00E514F8" w:rsidRDefault="00E514F8" w:rsidP="009125CE">
      <w:pPr>
        <w:rPr>
          <w:rFonts w:ascii="Sakkal Majalla" w:hAnsi="Sakkal Majalla" w:cs="Sakkal Majalla"/>
          <w:b/>
          <w:bCs/>
          <w:sz w:val="32"/>
          <w:szCs w:val="32"/>
          <w:u w:val="single"/>
          <w:rtl/>
          <w:lang w:bidi="ar-EG"/>
        </w:rPr>
      </w:pPr>
    </w:p>
    <w:p w14:paraId="29081A12" w14:textId="77777777" w:rsidR="00E514F8" w:rsidRDefault="00E514F8" w:rsidP="009125CE">
      <w:pPr>
        <w:rPr>
          <w:rFonts w:ascii="Sakkal Majalla" w:hAnsi="Sakkal Majalla" w:cs="Sakkal Majalla"/>
          <w:b/>
          <w:bCs/>
          <w:sz w:val="32"/>
          <w:szCs w:val="32"/>
          <w:u w:val="single"/>
          <w:rtl/>
          <w:lang w:bidi="ar-EG"/>
        </w:rPr>
      </w:pPr>
    </w:p>
    <w:p w14:paraId="36DCFC48" w14:textId="77777777" w:rsidR="00E514F8" w:rsidRDefault="00E514F8" w:rsidP="009125CE">
      <w:pPr>
        <w:rPr>
          <w:rFonts w:ascii="Sakkal Majalla" w:hAnsi="Sakkal Majalla" w:cs="Sakkal Majalla"/>
          <w:b/>
          <w:bCs/>
          <w:sz w:val="32"/>
          <w:szCs w:val="32"/>
          <w:u w:val="single"/>
          <w:rtl/>
          <w:lang w:bidi="ar-EG"/>
        </w:rPr>
      </w:pPr>
    </w:p>
    <w:p w14:paraId="56C72488" w14:textId="77777777" w:rsidR="00E514F8" w:rsidRDefault="00E514F8" w:rsidP="009125CE">
      <w:pPr>
        <w:rPr>
          <w:rFonts w:ascii="Sakkal Majalla" w:hAnsi="Sakkal Majalla" w:cs="Sakkal Majalla"/>
          <w:b/>
          <w:bCs/>
          <w:sz w:val="32"/>
          <w:szCs w:val="32"/>
          <w:u w:val="single"/>
          <w:rtl/>
          <w:lang w:bidi="ar-EG"/>
        </w:rPr>
      </w:pPr>
    </w:p>
    <w:p w14:paraId="2A4E5EBB" w14:textId="77777777" w:rsidR="00E514F8" w:rsidRDefault="00E514F8" w:rsidP="009125CE">
      <w:pPr>
        <w:rPr>
          <w:rFonts w:ascii="Sakkal Majalla" w:hAnsi="Sakkal Majalla" w:cs="Sakkal Majalla"/>
          <w:b/>
          <w:bCs/>
          <w:sz w:val="32"/>
          <w:szCs w:val="32"/>
          <w:u w:val="single"/>
          <w:rtl/>
          <w:lang w:bidi="ar-EG"/>
        </w:rPr>
      </w:pPr>
    </w:p>
    <w:p w14:paraId="1B94F1B2" w14:textId="77777777" w:rsidR="00E514F8" w:rsidRDefault="00E514F8" w:rsidP="009125CE">
      <w:pPr>
        <w:rPr>
          <w:rFonts w:ascii="Sakkal Majalla" w:hAnsi="Sakkal Majalla" w:cs="Sakkal Majalla"/>
          <w:b/>
          <w:bCs/>
          <w:sz w:val="32"/>
          <w:szCs w:val="32"/>
          <w:u w:val="single"/>
          <w:rtl/>
          <w:lang w:bidi="ar-EG"/>
        </w:rPr>
      </w:pPr>
    </w:p>
    <w:p w14:paraId="3C08F143" w14:textId="77777777" w:rsidR="00E514F8" w:rsidRDefault="00E514F8" w:rsidP="009125CE">
      <w:pPr>
        <w:rPr>
          <w:rFonts w:ascii="Sakkal Majalla" w:hAnsi="Sakkal Majalla" w:cs="Sakkal Majalla"/>
          <w:b/>
          <w:bCs/>
          <w:sz w:val="32"/>
          <w:szCs w:val="32"/>
          <w:u w:val="single"/>
          <w:rtl/>
          <w:lang w:bidi="ar-EG"/>
        </w:rPr>
      </w:pPr>
    </w:p>
    <w:p w14:paraId="3E1C68A3" w14:textId="77777777" w:rsidR="00E514F8" w:rsidRDefault="00E514F8" w:rsidP="009125CE">
      <w:pPr>
        <w:rPr>
          <w:rFonts w:ascii="Sakkal Majalla" w:hAnsi="Sakkal Majalla" w:cs="Sakkal Majalla"/>
          <w:b/>
          <w:bCs/>
          <w:sz w:val="32"/>
          <w:szCs w:val="32"/>
          <w:u w:val="single"/>
          <w:rtl/>
          <w:lang w:bidi="ar-EG"/>
        </w:rPr>
      </w:pPr>
    </w:p>
    <w:p w14:paraId="62E71220" w14:textId="77777777" w:rsidR="00E514F8" w:rsidRDefault="00E514F8" w:rsidP="009125CE">
      <w:pPr>
        <w:rPr>
          <w:rFonts w:ascii="Sakkal Majalla" w:hAnsi="Sakkal Majalla" w:cs="Sakkal Majalla"/>
          <w:b/>
          <w:bCs/>
          <w:sz w:val="32"/>
          <w:szCs w:val="32"/>
          <w:u w:val="single"/>
          <w:rtl/>
          <w:lang w:bidi="ar-EG"/>
        </w:rPr>
      </w:pPr>
    </w:p>
    <w:p w14:paraId="55AF3874" w14:textId="77777777" w:rsidR="00E514F8" w:rsidRDefault="00E514F8" w:rsidP="009125CE">
      <w:pPr>
        <w:rPr>
          <w:rFonts w:ascii="Sakkal Majalla" w:hAnsi="Sakkal Majalla" w:cs="Sakkal Majalla"/>
          <w:b/>
          <w:bCs/>
          <w:sz w:val="32"/>
          <w:szCs w:val="32"/>
          <w:u w:val="single"/>
          <w:rtl/>
          <w:lang w:bidi="ar-EG"/>
        </w:rPr>
      </w:pPr>
    </w:p>
    <w:p w14:paraId="3E15AA62" w14:textId="77777777" w:rsidR="00E514F8" w:rsidRDefault="00E514F8" w:rsidP="009125CE">
      <w:pPr>
        <w:rPr>
          <w:rFonts w:ascii="Sakkal Majalla" w:hAnsi="Sakkal Majalla" w:cs="Sakkal Majalla"/>
          <w:b/>
          <w:bCs/>
          <w:sz w:val="32"/>
          <w:szCs w:val="32"/>
          <w:u w:val="single"/>
          <w:rtl/>
          <w:lang w:bidi="ar-EG"/>
        </w:rPr>
      </w:pPr>
    </w:p>
    <w:p w14:paraId="60364F2F" w14:textId="77777777" w:rsidR="00E514F8" w:rsidRDefault="00E514F8" w:rsidP="009125CE">
      <w:pPr>
        <w:rPr>
          <w:rFonts w:ascii="Sakkal Majalla" w:hAnsi="Sakkal Majalla" w:cs="Sakkal Majalla"/>
          <w:b/>
          <w:bCs/>
          <w:sz w:val="32"/>
          <w:szCs w:val="32"/>
          <w:u w:val="single"/>
          <w:rtl/>
          <w:lang w:bidi="ar-EG"/>
        </w:rPr>
      </w:pPr>
    </w:p>
    <w:p w14:paraId="1E88B942" w14:textId="77777777" w:rsidR="00E514F8" w:rsidRDefault="00E514F8" w:rsidP="009125CE">
      <w:pPr>
        <w:rPr>
          <w:rFonts w:ascii="Sakkal Majalla" w:hAnsi="Sakkal Majalla" w:cs="Sakkal Majalla"/>
          <w:b/>
          <w:bCs/>
          <w:sz w:val="32"/>
          <w:szCs w:val="32"/>
          <w:u w:val="single"/>
          <w:rtl/>
          <w:lang w:bidi="ar-EG"/>
        </w:rPr>
      </w:pPr>
    </w:p>
    <w:p w14:paraId="7E37E420" w14:textId="77777777" w:rsidR="00E514F8" w:rsidRDefault="00E514F8" w:rsidP="009125CE">
      <w:pPr>
        <w:rPr>
          <w:rFonts w:ascii="Sakkal Majalla" w:hAnsi="Sakkal Majalla" w:cs="Sakkal Majalla"/>
          <w:b/>
          <w:bCs/>
          <w:sz w:val="32"/>
          <w:szCs w:val="32"/>
          <w:u w:val="single"/>
          <w:rtl/>
          <w:lang w:bidi="ar-EG"/>
        </w:rPr>
      </w:pPr>
    </w:p>
    <w:p w14:paraId="4137A6F2" w14:textId="77777777" w:rsidR="00E514F8" w:rsidRDefault="00E514F8" w:rsidP="009125CE">
      <w:pPr>
        <w:rPr>
          <w:rFonts w:ascii="Sakkal Majalla" w:hAnsi="Sakkal Majalla" w:cs="Sakkal Majalla"/>
          <w:b/>
          <w:bCs/>
          <w:sz w:val="32"/>
          <w:szCs w:val="32"/>
          <w:u w:val="single"/>
          <w:rtl/>
          <w:lang w:bidi="ar-EG"/>
        </w:rPr>
      </w:pPr>
    </w:p>
    <w:p w14:paraId="0F0C6D68" w14:textId="77777777" w:rsidR="00E514F8" w:rsidRDefault="00E514F8" w:rsidP="009125CE">
      <w:pPr>
        <w:rPr>
          <w:rFonts w:ascii="Sakkal Majalla" w:hAnsi="Sakkal Majalla" w:cs="Sakkal Majalla"/>
          <w:b/>
          <w:bCs/>
          <w:sz w:val="32"/>
          <w:szCs w:val="32"/>
          <w:u w:val="single"/>
          <w:rtl/>
          <w:lang w:bidi="ar-EG"/>
        </w:rPr>
      </w:pPr>
    </w:p>
    <w:p w14:paraId="5649B98E" w14:textId="77777777" w:rsidR="00FD08C6" w:rsidRDefault="00FD08C6" w:rsidP="00E514F8">
      <w:pPr>
        <w:spacing w:line="360" w:lineRule="auto"/>
        <w:jc w:val="center"/>
        <w:rPr>
          <w:rFonts w:ascii="Sakkal Majalla" w:eastAsia="SimSun" w:hAnsi="Sakkal Majalla" w:cs="Sakkal Majalla"/>
          <w:b/>
          <w:bCs/>
          <w:kern w:val="0"/>
          <w:sz w:val="32"/>
          <w:szCs w:val="32"/>
          <w:rtl/>
          <w:lang w:bidi="ar-EG"/>
        </w:rPr>
      </w:pPr>
    </w:p>
    <w:p w14:paraId="3D5054B7" w14:textId="77777777" w:rsidR="00FD08C6" w:rsidRDefault="00FD08C6" w:rsidP="00E514F8">
      <w:pPr>
        <w:spacing w:line="360" w:lineRule="auto"/>
        <w:jc w:val="center"/>
        <w:rPr>
          <w:rFonts w:ascii="Sakkal Majalla" w:eastAsia="SimSun" w:hAnsi="Sakkal Majalla" w:cs="Sakkal Majalla"/>
          <w:b/>
          <w:bCs/>
          <w:kern w:val="0"/>
          <w:sz w:val="32"/>
          <w:szCs w:val="32"/>
          <w:rtl/>
          <w:lang w:bidi="ar-EG"/>
        </w:rPr>
      </w:pPr>
    </w:p>
    <w:p w14:paraId="1436AB65" w14:textId="65606004" w:rsidR="00E514F8" w:rsidRPr="00F26015" w:rsidRDefault="00E514F8" w:rsidP="00E514F8">
      <w:pPr>
        <w:spacing w:line="360" w:lineRule="auto"/>
        <w:jc w:val="center"/>
        <w:rPr>
          <w:rFonts w:ascii="Sakkal Majalla" w:eastAsia="SimSun" w:hAnsi="Sakkal Majalla" w:cs="Sakkal Majalla"/>
          <w:b/>
          <w:bCs/>
          <w:kern w:val="0"/>
          <w:sz w:val="32"/>
          <w:szCs w:val="32"/>
          <w:rtl/>
          <w:lang w:bidi="ar-EG"/>
        </w:rPr>
      </w:pPr>
      <w:r w:rsidRPr="00F26015">
        <w:rPr>
          <w:rFonts w:ascii="Sakkal Majalla" w:eastAsia="SimSun" w:hAnsi="Sakkal Majalla" w:cs="Sakkal Majalla"/>
          <w:b/>
          <w:bCs/>
          <w:kern w:val="0"/>
          <w:sz w:val="32"/>
          <w:szCs w:val="32"/>
          <w:rtl/>
          <w:lang w:bidi="ar-EG"/>
        </w:rPr>
        <w:lastRenderedPageBreak/>
        <w:t>قائمة</w:t>
      </w:r>
      <w:r>
        <w:rPr>
          <w:rFonts w:ascii="Sakkal Majalla" w:eastAsia="SimSun" w:hAnsi="Sakkal Majalla" w:cs="Sakkal Majalla" w:hint="cs"/>
          <w:b/>
          <w:bCs/>
          <w:kern w:val="0"/>
          <w:sz w:val="32"/>
          <w:szCs w:val="32"/>
          <w:rtl/>
          <w:lang w:bidi="ar-EG"/>
        </w:rPr>
        <w:t xml:space="preserve"> الملاحق</w:t>
      </w:r>
    </w:p>
    <w:tbl>
      <w:tblPr>
        <w:tblStyle w:val="TableGrid"/>
        <w:bidiVisual/>
        <w:tblW w:w="9307" w:type="dxa"/>
        <w:jc w:val="center"/>
        <w:tblLook w:val="04A0" w:firstRow="1" w:lastRow="0" w:firstColumn="1" w:lastColumn="0" w:noHBand="0" w:noVBand="1"/>
      </w:tblPr>
      <w:tblGrid>
        <w:gridCol w:w="1337"/>
        <w:gridCol w:w="6457"/>
        <w:gridCol w:w="1513"/>
      </w:tblGrid>
      <w:tr w:rsidR="00E514F8" w:rsidRPr="00F26015" w14:paraId="39B7F773" w14:textId="77777777" w:rsidTr="00E514F8">
        <w:trPr>
          <w:trHeight w:val="286"/>
          <w:jc w:val="center"/>
        </w:trPr>
        <w:tc>
          <w:tcPr>
            <w:tcW w:w="1337" w:type="dxa"/>
          </w:tcPr>
          <w:p w14:paraId="105A1085"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 xml:space="preserve">رقم </w:t>
            </w:r>
            <w:r>
              <w:rPr>
                <w:rFonts w:ascii="Sakkal Majalla" w:hAnsi="Sakkal Majalla" w:cs="Sakkal Majalla" w:hint="cs"/>
                <w:sz w:val="28"/>
                <w:szCs w:val="28"/>
                <w:rtl/>
              </w:rPr>
              <w:t>الملحق</w:t>
            </w:r>
            <w:r w:rsidRPr="00F26015">
              <w:rPr>
                <w:rFonts w:ascii="Sakkal Majalla" w:hAnsi="Sakkal Majalla" w:cs="Sakkal Majalla"/>
                <w:sz w:val="28"/>
                <w:szCs w:val="28"/>
              </w:rPr>
              <w:t xml:space="preserve"> </w:t>
            </w:r>
          </w:p>
        </w:tc>
        <w:tc>
          <w:tcPr>
            <w:tcW w:w="6457" w:type="dxa"/>
          </w:tcPr>
          <w:p w14:paraId="6A387516" w14:textId="77777777" w:rsidR="00E514F8" w:rsidRPr="00F26015" w:rsidRDefault="00E514F8" w:rsidP="00E514F8">
            <w:pPr>
              <w:rPr>
                <w:rFonts w:ascii="Sakkal Majalla" w:hAnsi="Sakkal Majalla" w:cs="Sakkal Majalla"/>
                <w:sz w:val="28"/>
                <w:szCs w:val="28"/>
                <w:rtl/>
              </w:rPr>
            </w:pPr>
            <w:r>
              <w:rPr>
                <w:rFonts w:ascii="Sakkal Majalla" w:hAnsi="Sakkal Majalla" w:cs="Sakkal Majalla" w:hint="cs"/>
                <w:sz w:val="28"/>
                <w:szCs w:val="28"/>
                <w:rtl/>
              </w:rPr>
              <w:t xml:space="preserve">الاسم </w:t>
            </w:r>
          </w:p>
        </w:tc>
        <w:tc>
          <w:tcPr>
            <w:tcW w:w="1513" w:type="dxa"/>
          </w:tcPr>
          <w:p w14:paraId="12F0C4BB"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رقم الصفحة</w:t>
            </w:r>
          </w:p>
        </w:tc>
      </w:tr>
      <w:tr w:rsidR="00FC1520" w:rsidRPr="00F26015" w14:paraId="71D31BDD" w14:textId="77777777" w:rsidTr="00E514F8">
        <w:trPr>
          <w:trHeight w:val="353"/>
          <w:jc w:val="center"/>
        </w:trPr>
        <w:tc>
          <w:tcPr>
            <w:tcW w:w="1337" w:type="dxa"/>
          </w:tcPr>
          <w:p w14:paraId="619CD57C" w14:textId="77777777" w:rsidR="00FC1520" w:rsidRPr="00F26015" w:rsidRDefault="00FC1520" w:rsidP="00FC1520">
            <w:pPr>
              <w:jc w:val="center"/>
              <w:rPr>
                <w:rFonts w:ascii="Sakkal Majalla" w:hAnsi="Sakkal Majalla" w:cs="Sakkal Majalla"/>
                <w:sz w:val="28"/>
                <w:szCs w:val="28"/>
                <w:rtl/>
              </w:rPr>
            </w:pPr>
            <w:r>
              <w:rPr>
                <w:rFonts w:ascii="Sakkal Majalla" w:hAnsi="Sakkal Majalla" w:cs="Sakkal Majalla" w:hint="cs"/>
                <w:sz w:val="28"/>
                <w:szCs w:val="28"/>
                <w:rtl/>
              </w:rPr>
              <w:t>1</w:t>
            </w:r>
          </w:p>
        </w:tc>
        <w:tc>
          <w:tcPr>
            <w:tcW w:w="6457" w:type="dxa"/>
          </w:tcPr>
          <w:p w14:paraId="58B6E6AA" w14:textId="77777777" w:rsidR="00FC1520" w:rsidRPr="00BC39DC" w:rsidRDefault="00FC1520" w:rsidP="00FC1520">
            <w:pPr>
              <w:autoSpaceDE w:val="0"/>
              <w:autoSpaceDN w:val="0"/>
              <w:adjustRightInd w:val="0"/>
              <w:rPr>
                <w:rFonts w:ascii="Sakkal Majalla" w:hAnsi="Sakkal Majalla" w:cs="Sakkal Majalla"/>
                <w:sz w:val="28"/>
                <w:szCs w:val="28"/>
                <w:rtl/>
              </w:rPr>
            </w:pPr>
            <w:r w:rsidRPr="00BC39DC">
              <w:rPr>
                <w:rFonts w:ascii="Sakkal Majalla" w:hAnsi="Sakkal Majalla" w:cs="Sakkal Majalla" w:hint="cs"/>
                <w:sz w:val="28"/>
                <w:szCs w:val="28"/>
                <w:rtl/>
              </w:rPr>
              <w:t>المراجع والمصادر</w:t>
            </w:r>
          </w:p>
        </w:tc>
        <w:tc>
          <w:tcPr>
            <w:tcW w:w="1513" w:type="dxa"/>
          </w:tcPr>
          <w:p w14:paraId="7BBBE1D1" w14:textId="7D7A4CF6" w:rsidR="00FC1520" w:rsidRPr="00F26015" w:rsidRDefault="00FC1520" w:rsidP="00FC1520">
            <w:pPr>
              <w:jc w:val="center"/>
              <w:rPr>
                <w:rFonts w:ascii="Sakkal Majalla" w:hAnsi="Sakkal Majalla" w:cs="Sakkal Majalla"/>
                <w:sz w:val="28"/>
                <w:szCs w:val="28"/>
              </w:rPr>
            </w:pPr>
            <w:r w:rsidRPr="00CA00AE">
              <w:t>74</w:t>
            </w:r>
          </w:p>
        </w:tc>
      </w:tr>
      <w:tr w:rsidR="00FC1520" w:rsidRPr="00F26015" w14:paraId="5DBBAE76" w14:textId="77777777" w:rsidTr="00E514F8">
        <w:trPr>
          <w:trHeight w:val="353"/>
          <w:jc w:val="center"/>
        </w:trPr>
        <w:tc>
          <w:tcPr>
            <w:tcW w:w="1337" w:type="dxa"/>
          </w:tcPr>
          <w:p w14:paraId="4AE0E0C0" w14:textId="77777777" w:rsidR="00FC1520" w:rsidRPr="00F26015" w:rsidRDefault="00FC1520" w:rsidP="00FC1520">
            <w:pPr>
              <w:jc w:val="center"/>
              <w:rPr>
                <w:rFonts w:ascii="Sakkal Majalla" w:hAnsi="Sakkal Majalla" w:cs="Sakkal Majalla"/>
                <w:sz w:val="28"/>
                <w:szCs w:val="28"/>
                <w:rtl/>
              </w:rPr>
            </w:pPr>
            <w:r>
              <w:rPr>
                <w:rFonts w:ascii="Sakkal Majalla" w:hAnsi="Sakkal Majalla" w:cs="Sakkal Majalla" w:hint="cs"/>
                <w:sz w:val="28"/>
                <w:szCs w:val="28"/>
                <w:rtl/>
              </w:rPr>
              <w:t>2</w:t>
            </w:r>
          </w:p>
        </w:tc>
        <w:tc>
          <w:tcPr>
            <w:tcW w:w="6457" w:type="dxa"/>
          </w:tcPr>
          <w:p w14:paraId="301AFC25" w14:textId="77777777" w:rsidR="00FC1520" w:rsidRPr="00BC39DC" w:rsidRDefault="00FC1520" w:rsidP="00FC1520">
            <w:pPr>
              <w:autoSpaceDE w:val="0"/>
              <w:autoSpaceDN w:val="0"/>
              <w:adjustRightInd w:val="0"/>
              <w:rPr>
                <w:rFonts w:ascii="Sakkal Majalla" w:hAnsi="Sakkal Majalla" w:cs="Sakkal Majalla"/>
                <w:sz w:val="28"/>
                <w:szCs w:val="28"/>
                <w:rtl/>
              </w:rPr>
            </w:pPr>
            <w:r w:rsidRPr="00BC39DC">
              <w:rPr>
                <w:rFonts w:ascii="Sakkal Majalla" w:hAnsi="Sakkal Majalla" w:cs="Sakkal Majalla"/>
                <w:sz w:val="28"/>
                <w:szCs w:val="28"/>
                <w:rtl/>
              </w:rPr>
              <w:t>الاستبانة الخاصة بالدراسة</w:t>
            </w:r>
          </w:p>
        </w:tc>
        <w:tc>
          <w:tcPr>
            <w:tcW w:w="1513" w:type="dxa"/>
          </w:tcPr>
          <w:p w14:paraId="1647DB7B" w14:textId="57E763D7" w:rsidR="00FC1520" w:rsidRPr="00F26015" w:rsidRDefault="00FC1520" w:rsidP="00FC1520">
            <w:pPr>
              <w:jc w:val="center"/>
              <w:rPr>
                <w:rFonts w:ascii="Sakkal Majalla" w:hAnsi="Sakkal Majalla" w:cs="Sakkal Majalla"/>
                <w:sz w:val="28"/>
                <w:szCs w:val="28"/>
              </w:rPr>
            </w:pPr>
            <w:r w:rsidRPr="00CA00AE">
              <w:t>77</w:t>
            </w:r>
          </w:p>
        </w:tc>
      </w:tr>
      <w:tr w:rsidR="00FC1520" w:rsidRPr="00F26015" w14:paraId="4DD926E3" w14:textId="77777777" w:rsidTr="00E514F8">
        <w:trPr>
          <w:trHeight w:val="353"/>
          <w:jc w:val="center"/>
        </w:trPr>
        <w:tc>
          <w:tcPr>
            <w:tcW w:w="1337" w:type="dxa"/>
          </w:tcPr>
          <w:p w14:paraId="0420C83A" w14:textId="77777777" w:rsidR="00FC1520" w:rsidRDefault="00FC1520" w:rsidP="00FC1520">
            <w:pPr>
              <w:jc w:val="center"/>
              <w:rPr>
                <w:rFonts w:ascii="Sakkal Majalla" w:hAnsi="Sakkal Majalla" w:cs="Sakkal Majalla"/>
                <w:sz w:val="28"/>
                <w:szCs w:val="28"/>
                <w:rtl/>
              </w:rPr>
            </w:pPr>
            <w:r>
              <w:rPr>
                <w:rFonts w:ascii="Sakkal Majalla" w:hAnsi="Sakkal Majalla" w:cs="Sakkal Majalla" w:hint="cs"/>
                <w:sz w:val="28"/>
                <w:szCs w:val="28"/>
                <w:rtl/>
              </w:rPr>
              <w:t>3</w:t>
            </w:r>
          </w:p>
        </w:tc>
        <w:tc>
          <w:tcPr>
            <w:tcW w:w="6457" w:type="dxa"/>
          </w:tcPr>
          <w:p w14:paraId="78AE0700" w14:textId="77777777" w:rsidR="00FC1520" w:rsidRPr="00BC39DC" w:rsidRDefault="00FC1520" w:rsidP="00FC1520">
            <w:pPr>
              <w:autoSpaceDE w:val="0"/>
              <w:autoSpaceDN w:val="0"/>
              <w:adjustRightInd w:val="0"/>
              <w:rPr>
                <w:rFonts w:ascii="Sakkal Majalla" w:hAnsi="Sakkal Majalla" w:cs="Sakkal Majalla"/>
                <w:sz w:val="28"/>
                <w:szCs w:val="28"/>
                <w:rtl/>
              </w:rPr>
            </w:pPr>
            <w:r w:rsidRPr="00BC39DC">
              <w:rPr>
                <w:rFonts w:ascii="Sakkal Majalla" w:hAnsi="Sakkal Majalla" w:cs="Sakkal Majalla" w:hint="cs"/>
                <w:sz w:val="28"/>
                <w:szCs w:val="28"/>
                <w:rtl/>
              </w:rPr>
              <w:t>مستخلص الدراسة باللغة العربية</w:t>
            </w:r>
          </w:p>
        </w:tc>
        <w:tc>
          <w:tcPr>
            <w:tcW w:w="1513" w:type="dxa"/>
          </w:tcPr>
          <w:p w14:paraId="474F721A" w14:textId="62EE0D4A" w:rsidR="00FC1520" w:rsidRPr="00F26015" w:rsidRDefault="00FC1520" w:rsidP="00FC1520">
            <w:pPr>
              <w:jc w:val="center"/>
              <w:rPr>
                <w:rFonts w:ascii="Sakkal Majalla" w:hAnsi="Sakkal Majalla" w:cs="Sakkal Majalla"/>
                <w:sz w:val="28"/>
                <w:szCs w:val="28"/>
              </w:rPr>
            </w:pPr>
            <w:r w:rsidRPr="00CA00AE">
              <w:t>82</w:t>
            </w:r>
          </w:p>
        </w:tc>
      </w:tr>
      <w:tr w:rsidR="00FC1520" w:rsidRPr="00F26015" w14:paraId="5FC0767C" w14:textId="77777777" w:rsidTr="00E514F8">
        <w:trPr>
          <w:trHeight w:val="353"/>
          <w:jc w:val="center"/>
        </w:trPr>
        <w:tc>
          <w:tcPr>
            <w:tcW w:w="1337" w:type="dxa"/>
          </w:tcPr>
          <w:p w14:paraId="1EB5AB55" w14:textId="77777777" w:rsidR="00FC1520" w:rsidRDefault="00FC1520" w:rsidP="00FC1520">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6457" w:type="dxa"/>
          </w:tcPr>
          <w:p w14:paraId="3A7A9FB1" w14:textId="77777777" w:rsidR="00FC1520" w:rsidRPr="00BC39DC" w:rsidRDefault="00FC1520" w:rsidP="00FC1520">
            <w:pPr>
              <w:autoSpaceDE w:val="0"/>
              <w:autoSpaceDN w:val="0"/>
              <w:adjustRightInd w:val="0"/>
              <w:rPr>
                <w:rFonts w:ascii="Sakkal Majalla" w:hAnsi="Sakkal Majalla" w:cs="Sakkal Majalla"/>
                <w:sz w:val="28"/>
                <w:szCs w:val="28"/>
                <w:rtl/>
              </w:rPr>
            </w:pPr>
            <w:r w:rsidRPr="00BC39DC">
              <w:rPr>
                <w:rFonts w:ascii="Sakkal Majalla" w:hAnsi="Sakkal Majalla" w:cs="Sakkal Majalla" w:hint="cs"/>
                <w:sz w:val="28"/>
                <w:szCs w:val="28"/>
                <w:rtl/>
              </w:rPr>
              <w:t>مستخلص الدراسة باللغة الانجليزية</w:t>
            </w:r>
          </w:p>
        </w:tc>
        <w:tc>
          <w:tcPr>
            <w:tcW w:w="1513" w:type="dxa"/>
          </w:tcPr>
          <w:p w14:paraId="0D4D0B8A" w14:textId="6180B615" w:rsidR="00FC1520" w:rsidRPr="00F26015" w:rsidRDefault="00FC1520" w:rsidP="00FC1520">
            <w:pPr>
              <w:jc w:val="center"/>
              <w:rPr>
                <w:rFonts w:ascii="Sakkal Majalla" w:hAnsi="Sakkal Majalla" w:cs="Sakkal Majalla"/>
                <w:sz w:val="28"/>
                <w:szCs w:val="28"/>
              </w:rPr>
            </w:pPr>
            <w:r w:rsidRPr="00CA00AE">
              <w:t>83</w:t>
            </w:r>
          </w:p>
        </w:tc>
      </w:tr>
    </w:tbl>
    <w:p w14:paraId="0E815F6E" w14:textId="77777777" w:rsidR="00E514F8" w:rsidRDefault="00E514F8" w:rsidP="009125CE">
      <w:pPr>
        <w:rPr>
          <w:rFonts w:ascii="Sakkal Majalla" w:hAnsi="Sakkal Majalla" w:cs="Sakkal Majalla"/>
          <w:b/>
          <w:bCs/>
          <w:sz w:val="32"/>
          <w:szCs w:val="32"/>
          <w:u w:val="single"/>
          <w:rtl/>
          <w:lang w:bidi="ar-EG"/>
        </w:rPr>
      </w:pPr>
    </w:p>
    <w:p w14:paraId="762EBE00" w14:textId="77777777" w:rsidR="00E514F8" w:rsidRDefault="00E514F8" w:rsidP="009125CE">
      <w:pPr>
        <w:rPr>
          <w:rFonts w:ascii="Sakkal Majalla" w:hAnsi="Sakkal Majalla" w:cs="Sakkal Majalla"/>
          <w:b/>
          <w:bCs/>
          <w:sz w:val="32"/>
          <w:szCs w:val="32"/>
          <w:u w:val="single"/>
          <w:rtl/>
          <w:lang w:bidi="ar-EG"/>
        </w:rPr>
      </w:pPr>
    </w:p>
    <w:p w14:paraId="7A3C02E7" w14:textId="77777777" w:rsidR="00E514F8" w:rsidRDefault="00E514F8" w:rsidP="009125CE">
      <w:pPr>
        <w:rPr>
          <w:rFonts w:ascii="Sakkal Majalla" w:hAnsi="Sakkal Majalla" w:cs="Sakkal Majalla"/>
          <w:b/>
          <w:bCs/>
          <w:sz w:val="32"/>
          <w:szCs w:val="32"/>
          <w:u w:val="single"/>
          <w:rtl/>
          <w:lang w:bidi="ar-EG"/>
        </w:rPr>
      </w:pPr>
    </w:p>
    <w:p w14:paraId="6B485053" w14:textId="77777777" w:rsidR="00E514F8" w:rsidRDefault="00E514F8" w:rsidP="009125CE">
      <w:pPr>
        <w:rPr>
          <w:rFonts w:ascii="Sakkal Majalla" w:hAnsi="Sakkal Majalla" w:cs="Sakkal Majalla"/>
          <w:b/>
          <w:bCs/>
          <w:sz w:val="32"/>
          <w:szCs w:val="32"/>
          <w:u w:val="single"/>
          <w:rtl/>
          <w:lang w:bidi="ar-EG"/>
        </w:rPr>
      </w:pPr>
    </w:p>
    <w:p w14:paraId="503E7C75" w14:textId="77777777" w:rsidR="00E514F8" w:rsidRDefault="00E514F8" w:rsidP="009125CE">
      <w:pPr>
        <w:rPr>
          <w:rFonts w:ascii="Sakkal Majalla" w:hAnsi="Sakkal Majalla" w:cs="Sakkal Majalla"/>
          <w:b/>
          <w:bCs/>
          <w:sz w:val="32"/>
          <w:szCs w:val="32"/>
          <w:u w:val="single"/>
          <w:rtl/>
          <w:lang w:bidi="ar-EG"/>
        </w:rPr>
      </w:pPr>
    </w:p>
    <w:p w14:paraId="08397B89" w14:textId="77777777" w:rsidR="00E514F8" w:rsidRDefault="00E514F8" w:rsidP="009125CE">
      <w:pPr>
        <w:rPr>
          <w:rFonts w:ascii="Sakkal Majalla" w:hAnsi="Sakkal Majalla" w:cs="Sakkal Majalla"/>
          <w:b/>
          <w:bCs/>
          <w:sz w:val="32"/>
          <w:szCs w:val="32"/>
          <w:u w:val="single"/>
          <w:rtl/>
          <w:lang w:bidi="ar-EG"/>
        </w:rPr>
      </w:pPr>
    </w:p>
    <w:p w14:paraId="2044E0E2" w14:textId="77777777" w:rsidR="00E514F8" w:rsidRDefault="00E514F8" w:rsidP="009125CE">
      <w:pPr>
        <w:rPr>
          <w:rFonts w:ascii="Sakkal Majalla" w:hAnsi="Sakkal Majalla" w:cs="Sakkal Majalla"/>
          <w:b/>
          <w:bCs/>
          <w:sz w:val="32"/>
          <w:szCs w:val="32"/>
          <w:u w:val="single"/>
          <w:rtl/>
          <w:lang w:bidi="ar-EG"/>
        </w:rPr>
      </w:pPr>
    </w:p>
    <w:p w14:paraId="0D73F4BA" w14:textId="77777777" w:rsidR="00E514F8" w:rsidRDefault="00E514F8" w:rsidP="009125CE">
      <w:pPr>
        <w:rPr>
          <w:rFonts w:ascii="Sakkal Majalla" w:hAnsi="Sakkal Majalla" w:cs="Sakkal Majalla"/>
          <w:b/>
          <w:bCs/>
          <w:sz w:val="32"/>
          <w:szCs w:val="32"/>
          <w:u w:val="single"/>
          <w:rtl/>
          <w:lang w:bidi="ar-EG"/>
        </w:rPr>
      </w:pPr>
    </w:p>
    <w:p w14:paraId="34804702" w14:textId="77777777" w:rsidR="00E514F8" w:rsidRDefault="00E514F8" w:rsidP="009125CE">
      <w:pPr>
        <w:rPr>
          <w:rFonts w:ascii="Sakkal Majalla" w:hAnsi="Sakkal Majalla" w:cs="Sakkal Majalla"/>
          <w:b/>
          <w:bCs/>
          <w:sz w:val="32"/>
          <w:szCs w:val="32"/>
          <w:u w:val="single"/>
          <w:rtl/>
          <w:lang w:bidi="ar-EG"/>
        </w:rPr>
      </w:pPr>
    </w:p>
    <w:p w14:paraId="3830DD7C" w14:textId="77777777" w:rsidR="00E514F8" w:rsidRDefault="00E514F8" w:rsidP="009125CE">
      <w:pPr>
        <w:rPr>
          <w:rFonts w:ascii="Sakkal Majalla" w:hAnsi="Sakkal Majalla" w:cs="Sakkal Majalla"/>
          <w:b/>
          <w:bCs/>
          <w:sz w:val="32"/>
          <w:szCs w:val="32"/>
          <w:u w:val="single"/>
          <w:rtl/>
          <w:lang w:bidi="ar-EG"/>
        </w:rPr>
      </w:pPr>
    </w:p>
    <w:p w14:paraId="45ADBC02" w14:textId="77777777" w:rsidR="00E514F8" w:rsidRDefault="00E514F8" w:rsidP="009125CE">
      <w:pPr>
        <w:rPr>
          <w:rFonts w:ascii="Sakkal Majalla" w:hAnsi="Sakkal Majalla" w:cs="Sakkal Majalla"/>
          <w:b/>
          <w:bCs/>
          <w:sz w:val="32"/>
          <w:szCs w:val="32"/>
          <w:u w:val="single"/>
          <w:rtl/>
          <w:lang w:bidi="ar-EG"/>
        </w:rPr>
      </w:pPr>
    </w:p>
    <w:p w14:paraId="35126A06" w14:textId="77777777" w:rsidR="00E514F8" w:rsidRDefault="00E514F8" w:rsidP="009125CE">
      <w:pPr>
        <w:rPr>
          <w:rFonts w:ascii="Sakkal Majalla" w:hAnsi="Sakkal Majalla" w:cs="Sakkal Majalla"/>
          <w:b/>
          <w:bCs/>
          <w:sz w:val="32"/>
          <w:szCs w:val="32"/>
          <w:u w:val="single"/>
          <w:rtl/>
          <w:lang w:bidi="ar-EG"/>
        </w:rPr>
      </w:pPr>
    </w:p>
    <w:p w14:paraId="1E7A4518" w14:textId="77777777" w:rsidR="00E514F8" w:rsidRDefault="00E514F8" w:rsidP="009125CE">
      <w:pPr>
        <w:rPr>
          <w:rFonts w:ascii="Sakkal Majalla" w:hAnsi="Sakkal Majalla" w:cs="Sakkal Majalla"/>
          <w:b/>
          <w:bCs/>
          <w:sz w:val="32"/>
          <w:szCs w:val="32"/>
          <w:u w:val="single"/>
          <w:rtl/>
          <w:lang w:bidi="ar-EG"/>
        </w:rPr>
      </w:pPr>
    </w:p>
    <w:p w14:paraId="53B9662F" w14:textId="77777777" w:rsidR="00E514F8" w:rsidRDefault="00E514F8" w:rsidP="009125CE">
      <w:pPr>
        <w:rPr>
          <w:rFonts w:ascii="Sakkal Majalla" w:hAnsi="Sakkal Majalla" w:cs="Sakkal Majalla"/>
          <w:b/>
          <w:bCs/>
          <w:sz w:val="32"/>
          <w:szCs w:val="32"/>
          <w:u w:val="single"/>
          <w:rtl/>
          <w:lang w:bidi="ar-EG"/>
        </w:rPr>
      </w:pPr>
    </w:p>
    <w:p w14:paraId="0A920952" w14:textId="77777777" w:rsidR="00E514F8" w:rsidRDefault="00E514F8" w:rsidP="009125CE">
      <w:pPr>
        <w:rPr>
          <w:rFonts w:ascii="Sakkal Majalla" w:hAnsi="Sakkal Majalla" w:cs="Sakkal Majalla"/>
          <w:b/>
          <w:bCs/>
          <w:sz w:val="32"/>
          <w:szCs w:val="32"/>
          <w:u w:val="single"/>
          <w:rtl/>
          <w:lang w:bidi="ar-EG"/>
        </w:rPr>
      </w:pPr>
    </w:p>
    <w:p w14:paraId="1F7C4603" w14:textId="77777777" w:rsidR="00E514F8" w:rsidRDefault="00E514F8" w:rsidP="009125CE">
      <w:pPr>
        <w:rPr>
          <w:rFonts w:ascii="Sakkal Majalla" w:hAnsi="Sakkal Majalla" w:cs="Sakkal Majalla"/>
          <w:b/>
          <w:bCs/>
          <w:sz w:val="32"/>
          <w:szCs w:val="32"/>
          <w:u w:val="single"/>
          <w:rtl/>
          <w:lang w:bidi="ar-EG"/>
        </w:rPr>
      </w:pPr>
    </w:p>
    <w:p w14:paraId="7D96B5E8" w14:textId="77777777" w:rsidR="00E514F8" w:rsidRPr="0058684C" w:rsidRDefault="00E514F8" w:rsidP="009125CE">
      <w:pPr>
        <w:rPr>
          <w:rFonts w:ascii="Sakkal Majalla" w:hAnsi="Sakkal Majalla" w:cs="Sakkal Majalla"/>
          <w:b/>
          <w:bCs/>
          <w:sz w:val="32"/>
          <w:szCs w:val="32"/>
          <w:u w:val="single"/>
          <w:rtl/>
          <w:lang w:bidi="ar-EG"/>
        </w:rPr>
        <w:sectPr w:rsidR="00E514F8" w:rsidRPr="0058684C" w:rsidSect="00AB636D">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p>
    <w:p w14:paraId="19CD76CD"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A535123"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95CB488"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86B92C"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5F7A98CF"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D453681"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3700E0"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A40E547" w14:textId="77777777" w:rsidR="00E514F8" w:rsidRPr="00F26015" w:rsidRDefault="00E514F8" w:rsidP="00E514F8">
      <w:pPr>
        <w:pStyle w:val="ListParagraph"/>
        <w:ind w:left="552"/>
        <w:jc w:val="center"/>
        <w:rPr>
          <w:rFonts w:ascii="Sakkal Majalla" w:hAnsi="Sakkal Majalla" w:cs="Sakkal Majalla"/>
          <w:b/>
          <w:bCs/>
          <w:sz w:val="36"/>
          <w:szCs w:val="36"/>
          <w:rtl/>
        </w:rPr>
      </w:pPr>
      <w:r>
        <w:rPr>
          <w:rFonts w:ascii="Sakkal Majalla" w:eastAsia="SimSun" w:hAnsi="Sakkal Majalla" w:cs="Sakkal Majalla" w:hint="cs"/>
          <w:b/>
          <w:bCs/>
          <w:kern w:val="0"/>
          <w:sz w:val="36"/>
          <w:szCs w:val="36"/>
          <w:rtl/>
          <w:lang w:bidi="ar-EG"/>
        </w:rPr>
        <w:t xml:space="preserve">الفصل الأول: المقدمة </w:t>
      </w:r>
    </w:p>
    <w:p w14:paraId="56A8C915" w14:textId="77777777" w:rsidR="00E514F8" w:rsidRPr="00F26015" w:rsidRDefault="00E514F8" w:rsidP="00E514F8">
      <w:pPr>
        <w:pStyle w:val="ListParagraph"/>
        <w:ind w:left="552"/>
        <w:rPr>
          <w:rFonts w:ascii="Sakkal Majalla" w:hAnsi="Sakkal Majalla" w:cs="Sakkal Majalla"/>
          <w:b/>
          <w:bCs/>
          <w:sz w:val="32"/>
          <w:szCs w:val="32"/>
          <w:rtl/>
        </w:rPr>
      </w:pPr>
    </w:p>
    <w:p w14:paraId="6348F5FC"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4A9440C1"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3484FE50"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D1D0080"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0111BFCF"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0F813F6"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8227AD7"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0DCF7179"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1817352F" w14:textId="2FF614D9" w:rsidR="009125CE" w:rsidRPr="00ED597D" w:rsidRDefault="00444D94" w:rsidP="00444D94">
      <w:pPr>
        <w:widowControl w:val="0"/>
        <w:autoSpaceDE w:val="0"/>
        <w:autoSpaceDN w:val="0"/>
        <w:adjustRightInd w:val="0"/>
        <w:spacing w:before="100" w:after="210" w:line="360" w:lineRule="auto"/>
        <w:jc w:val="lowKashida"/>
        <w:rPr>
          <w:rFonts w:ascii="Sakkal Majalla" w:hAnsi="Sakkal Majalla" w:cs="Sakkal Majalla"/>
          <w:sz w:val="28"/>
          <w:szCs w:val="28"/>
          <w:rtl/>
          <w:lang w:bidi="ar-EG"/>
        </w:rPr>
      </w:pPr>
      <w:r>
        <w:rPr>
          <w:rFonts w:ascii="Sakkal Majalla" w:hAnsi="Sakkal Majalla" w:cs="Sakkal Majalla" w:hint="cs"/>
          <w:b/>
          <w:bCs/>
          <w:sz w:val="32"/>
          <w:szCs w:val="32"/>
          <w:rtl/>
        </w:rPr>
        <w:lastRenderedPageBreak/>
        <w:t xml:space="preserve">1.1 </w:t>
      </w:r>
      <w:r w:rsidR="009125CE" w:rsidRPr="0058684C">
        <w:rPr>
          <w:rFonts w:ascii="Sakkal Majalla" w:hAnsi="Sakkal Majalla" w:cs="Sakkal Majalla"/>
          <w:b/>
          <w:bCs/>
          <w:sz w:val="32"/>
          <w:szCs w:val="32"/>
          <w:rtl/>
        </w:rPr>
        <w:t>المقدمة:</w:t>
      </w:r>
    </w:p>
    <w:p w14:paraId="1D19D294" w14:textId="77777777" w:rsidR="0019583B" w:rsidRPr="0019583B"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Pr>
          <w:rFonts w:ascii="Sakkal Majalla" w:hAnsi="Sakkal Majalla" w:cs="Sakkal Majalla" w:hint="cs"/>
          <w:sz w:val="28"/>
          <w:szCs w:val="28"/>
          <w:rtl/>
        </w:rPr>
        <w:t xml:space="preserve"> </w:t>
      </w:r>
      <w:r w:rsidRPr="0019583B">
        <w:rPr>
          <w:rFonts w:ascii="Sakkal Majalla" w:hAnsi="Sakkal Majalla" w:cs="Sakkal Majalla"/>
          <w:sz w:val="28"/>
          <w:szCs w:val="28"/>
          <w:rtl/>
        </w:rPr>
        <w:t>يُعد الاحتراق الوظيفي من الظواهر المتزايدة في بيئات العمل الصحية، حيث يؤثر بشكل مباشر على أداء التمريض وجودة الرعاية المقدمة للمرضى. مع تزايد الضغوط المهنية والتحديات التي تواجه طواقم التمريض، أصبح الاحتراق الوظيفي قضية ملحة تستوجب البحث والدراسة، خاصة في المستشفيات ذات الضغط العالي مثل مستشفى الملك فهد التخصصي ببريدة. يُعرف الاحتراق الوظيفي بأنه حالة من الإرهاق البدني والعاطفي الناجم عن التعرض المستمر للإجهاد في بيئة العمل، مما يؤدي إلى انخفاض الدافعية، وتراجع الأداء، وزيادة معدلات الأخطاء الطبية (</w:t>
      </w:r>
      <w:r w:rsidRPr="0019583B">
        <w:rPr>
          <w:rFonts w:ascii="Sakkal Majalla" w:hAnsi="Sakkal Majalla" w:cs="Sakkal Majalla"/>
          <w:sz w:val="28"/>
          <w:szCs w:val="28"/>
        </w:rPr>
        <w:t>Maslach &amp; Leiter, 2016</w:t>
      </w:r>
      <w:r w:rsidRPr="0019583B">
        <w:rPr>
          <w:rFonts w:ascii="Sakkal Majalla" w:hAnsi="Sakkal Majalla" w:cs="Sakkal Majalla"/>
          <w:sz w:val="28"/>
          <w:szCs w:val="28"/>
          <w:rtl/>
        </w:rPr>
        <w:t>).</w:t>
      </w:r>
    </w:p>
    <w:p w14:paraId="02B033F0" w14:textId="77777777" w:rsidR="0019583B" w:rsidRPr="0019583B"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tl/>
        </w:rPr>
      </w:pPr>
      <w:r w:rsidRPr="0019583B">
        <w:rPr>
          <w:rFonts w:ascii="Sakkal Majalla" w:hAnsi="Sakkal Majalla" w:cs="Sakkal Majalla"/>
          <w:sz w:val="28"/>
          <w:szCs w:val="28"/>
          <w:rtl/>
        </w:rPr>
        <w:t>تشير الدراسات إلى أن طواقم التمريض هم من أكثر الفئات عرضةً للاحتراق الوظيفي نظرًا لطبيعة عملهم التي تتطلب جهداً بدنياً ونفسياً كبيراً، إلى جانب تعاملهم المباشر والمستمر مع المرضى في حالات حرجة (</w:t>
      </w:r>
      <w:r w:rsidRPr="0019583B">
        <w:rPr>
          <w:rFonts w:ascii="Sakkal Majalla" w:hAnsi="Sakkal Majalla" w:cs="Sakkal Majalla"/>
          <w:sz w:val="28"/>
          <w:szCs w:val="28"/>
        </w:rPr>
        <w:t>Almodibeg &amp; Smith</w:t>
      </w:r>
      <w:r w:rsidRPr="0019583B">
        <w:rPr>
          <w:rFonts w:ascii="Sakkal Majalla" w:hAnsi="Sakkal Majalla" w:cs="Sakkal Majalla"/>
          <w:sz w:val="28"/>
          <w:szCs w:val="28"/>
          <w:rtl/>
        </w:rPr>
        <w:t>). وتنعكس هذه الضغوط سلباً على الصحة النفسية للممرضين، مما يؤدي إلى انخفاض مستوى التركيز، وزيادة الإرهاق، وتراجع جودة الأداء التمريضي (</w:t>
      </w:r>
      <w:r w:rsidRPr="0019583B">
        <w:rPr>
          <w:rFonts w:ascii="Sakkal Majalla" w:hAnsi="Sakkal Majalla" w:cs="Sakkal Majalla"/>
          <w:sz w:val="28"/>
          <w:szCs w:val="28"/>
        </w:rPr>
        <w:t>Dall’Ora et al., 2020</w:t>
      </w:r>
      <w:r w:rsidRPr="0019583B">
        <w:rPr>
          <w:rFonts w:ascii="Sakkal Majalla" w:hAnsi="Sakkal Majalla" w:cs="Sakkal Majalla"/>
          <w:sz w:val="28"/>
          <w:szCs w:val="28"/>
          <w:rtl/>
        </w:rPr>
        <w:t>). ونتيجةً لذلك، قد يتأثر رضا المرضى عن الخدمات الصحية المقدمة، مما يشكل تحدياً كبيراً أمام المؤسسات الصحية التي تسعى إلى تحسين جودة الرعاية الصحية وتعزيز سلامة المرضى (</w:t>
      </w:r>
      <w:r w:rsidRPr="0019583B">
        <w:rPr>
          <w:rFonts w:ascii="Sakkal Majalla" w:hAnsi="Sakkal Majalla" w:cs="Sakkal Majalla"/>
          <w:sz w:val="28"/>
          <w:szCs w:val="28"/>
        </w:rPr>
        <w:t>Schaufeli et al., 2009</w:t>
      </w:r>
      <w:r w:rsidRPr="0019583B">
        <w:rPr>
          <w:rFonts w:ascii="Sakkal Majalla" w:hAnsi="Sakkal Majalla" w:cs="Sakkal Majalla"/>
          <w:sz w:val="28"/>
          <w:szCs w:val="28"/>
          <w:rtl/>
        </w:rPr>
        <w:t>).</w:t>
      </w:r>
    </w:p>
    <w:p w14:paraId="3CC52C32" w14:textId="77777777" w:rsidR="0019583B" w:rsidRPr="0019583B"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tl/>
        </w:rPr>
      </w:pPr>
      <w:r w:rsidRPr="0019583B">
        <w:rPr>
          <w:rFonts w:ascii="Sakkal Majalla" w:hAnsi="Sakkal Majalla" w:cs="Sakkal Majalla"/>
          <w:sz w:val="28"/>
          <w:szCs w:val="28"/>
          <w:rtl/>
        </w:rPr>
        <w:t>في المملكة العربية السعودية، يواجه قطاع التمريض العديد من التحديات التي تزيد من احتمالية التعرض للاحتراق الوظيفي، مثل النقص في الكوادر التمريضية، وزيادة أعباء العمل، وساعات العمل الطويلة، وعدم توفر بيئة داعمة للصحة النفسية للعاملين (اليامي وآخرون، 2022). وقد أظهرت الدراسات أن الاحتراق الوظيفي يؤثر بشكل مباشر على مستوى الأداء المهني للممرضين، حيث يؤدي إلى انخفاض جودة الرعاية الصحية، وزيادة معدلات التغيب عن العمل، وتراجع الالتزام بالمعايير المهنية (آل الحارث، 2025). ومن هذا المنطلق، تبرز الحاجة إلى دراسة هذه الظاهرة بشكل معمق في مستشفى الملك فهد التخصصي ببريدة، للتعرف على مدى انتشار الاحتراق الوظيفي بين طواقم التمريض، والعوامل المؤدية إليه، وانعكاساته على مستوى الأداء المهني وجودة الرعاية الصحية.</w:t>
      </w:r>
    </w:p>
    <w:p w14:paraId="0F4F5768" w14:textId="19914B5C" w:rsidR="00ED597D" w:rsidRPr="00ED597D"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Pr>
          <w:rFonts w:ascii="Sakkal Majalla" w:hAnsi="Sakkal Majalla" w:cs="Sakkal Majalla" w:hint="cs"/>
          <w:sz w:val="28"/>
          <w:szCs w:val="28"/>
          <w:rtl/>
        </w:rPr>
        <w:t>هدف</w:t>
      </w:r>
      <w:r w:rsidRPr="0019583B">
        <w:rPr>
          <w:rFonts w:ascii="Sakkal Majalla" w:hAnsi="Sakkal Majalla" w:cs="Sakkal Majalla"/>
          <w:sz w:val="28"/>
          <w:szCs w:val="28"/>
          <w:rtl/>
        </w:rPr>
        <w:t xml:space="preserve"> هذا البحث إلى تحليل تأثير الاحتراق الوظيفي على أداء التمريض في مستشفى الملك فهد التخصصي ببريدة، من خلال دراسة مدى انتشار هذه الظاهرة، والعوامل التي تساهم في تفاقمها، وتأثيرها على مستوى الأداء المهني </w:t>
      </w:r>
      <w:r w:rsidRPr="0019583B">
        <w:rPr>
          <w:rFonts w:ascii="Sakkal Majalla" w:hAnsi="Sakkal Majalla" w:cs="Sakkal Majalla"/>
          <w:sz w:val="28"/>
          <w:szCs w:val="28"/>
          <w:rtl/>
        </w:rPr>
        <w:lastRenderedPageBreak/>
        <w:t>وجودة الخدمات الصحية المقدمة. كما يسعى البحث إلى تقديم توصيات تساعد في الحد من الاحتراق الوظيفي، وتحسين بيئة العمل التمريضية، وتعزيز مستوى الرضا الوظيفي، مما ينعكس إيجاباً على جودة الرعاية الصحية ورفاهية الطواقم التمريضية.</w:t>
      </w:r>
    </w:p>
    <w:p w14:paraId="59041654" w14:textId="0035E37A" w:rsidR="00D22171" w:rsidRPr="00591CC3" w:rsidRDefault="00444D94" w:rsidP="00444D94">
      <w:pPr>
        <w:pStyle w:val="a-q"/>
        <w:shd w:val="clear" w:color="auto" w:fill="FFFFFF" w:themeFill="background1"/>
        <w:bidi/>
        <w:spacing w:before="0" w:beforeAutospacing="0" w:after="0" w:afterAutospacing="0" w:line="360" w:lineRule="auto"/>
        <w:jc w:val="both"/>
        <w:rPr>
          <w:rFonts w:ascii="Sakkal Majalla" w:hAnsi="Sakkal Majalla" w:cs="Sakkal Majalla"/>
          <w:b/>
          <w:bCs/>
          <w:sz w:val="32"/>
          <w:szCs w:val="32"/>
          <w:rtl/>
        </w:rPr>
      </w:pPr>
      <w:r>
        <w:rPr>
          <w:rFonts w:ascii="Sakkal Majalla" w:eastAsiaTheme="minorEastAsia" w:hAnsi="Sakkal Majalla" w:cs="Sakkal Majalla" w:hint="cs"/>
          <w:b/>
          <w:bCs/>
          <w:kern w:val="2"/>
          <w:sz w:val="28"/>
          <w:szCs w:val="28"/>
          <w:rtl/>
          <w14:ligatures w14:val="standardContextual"/>
        </w:rPr>
        <w:t xml:space="preserve">1.2 </w:t>
      </w:r>
      <w:r w:rsidR="00ED6414" w:rsidRPr="00591CC3">
        <w:rPr>
          <w:rFonts w:ascii="Sakkal Majalla" w:hAnsi="Sakkal Majalla" w:cs="Sakkal Majalla"/>
          <w:b/>
          <w:bCs/>
          <w:sz w:val="32"/>
          <w:szCs w:val="32"/>
          <w:rtl/>
        </w:rPr>
        <w:t>مشكلة الدراسة</w:t>
      </w:r>
      <w:r w:rsidR="00ED6414" w:rsidRPr="00591CC3">
        <w:rPr>
          <w:rFonts w:ascii="Sakkal Majalla" w:hAnsi="Sakkal Majalla" w:cs="Sakkal Majalla"/>
          <w:b/>
          <w:bCs/>
          <w:sz w:val="32"/>
          <w:szCs w:val="32"/>
        </w:rPr>
        <w:t>:</w:t>
      </w:r>
    </w:p>
    <w:p w14:paraId="53317CE1" w14:textId="77777777" w:rsidR="0019583B" w:rsidRPr="0019583B"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tl/>
        </w:rPr>
      </w:pPr>
      <w:r w:rsidRPr="0019583B">
        <w:rPr>
          <w:rFonts w:ascii="Sakkal Majalla" w:hAnsi="Sakkal Majalla" w:cs="Sakkal Majalla"/>
          <w:sz w:val="28"/>
          <w:szCs w:val="28"/>
          <w:rtl/>
        </w:rPr>
        <w:t>يُعد الاحتراق الوظيفي من أبرز التحديات التي تواجه طواقم التمريض في بيئات العمل الصحية، حيث يؤدي إلى انخفاض مستوى الأداء، وزيادة الأخطاء الطبية، وتراجع جودة الرعاية الصحية. يُعرف الاحتراق الوظيفي بأنه حالة من الإرهاق الجسدي والنفسي والعاطفي الناجمة عن التعرض المستمر للضغوط المهنية، مما يؤدي إلى انخفاض الحافز الوظيفي والشعور بالإجهاد المزمن (</w:t>
      </w:r>
      <w:r w:rsidRPr="0019583B">
        <w:rPr>
          <w:rFonts w:ascii="Sakkal Majalla" w:hAnsi="Sakkal Majalla" w:cs="Sakkal Majalla"/>
          <w:sz w:val="28"/>
          <w:szCs w:val="28"/>
        </w:rPr>
        <w:t>Almodibeg &amp; Smith</w:t>
      </w:r>
      <w:r w:rsidRPr="0019583B">
        <w:rPr>
          <w:rFonts w:ascii="Sakkal Majalla" w:hAnsi="Sakkal Majalla" w:cs="Sakkal Majalla"/>
          <w:sz w:val="28"/>
          <w:szCs w:val="28"/>
          <w:rtl/>
        </w:rPr>
        <w:t>). ومع تزايد الأعباء الوظيفية في المستشفيات، وارتفاع معدلات المرضى، ونقص الكوادر التمريضية، تصبح هذه الظاهرة أكثر انتشارًا، خاصةً في المستشفيات التي تقدم خدمات تخصصية مكثفة مثل مستشفى الملك فهد التخصصي ببريدة.</w:t>
      </w:r>
    </w:p>
    <w:p w14:paraId="2C90AEAA" w14:textId="77777777" w:rsidR="0019583B" w:rsidRPr="0019583B"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19583B">
        <w:rPr>
          <w:rFonts w:ascii="Sakkal Majalla" w:hAnsi="Sakkal Majalla" w:cs="Sakkal Majalla"/>
          <w:sz w:val="28"/>
          <w:szCs w:val="28"/>
          <w:rtl/>
        </w:rPr>
        <w:t>تشير الدراسات إلى أن الاحتراق الوظيفي بين طواقم التمريض يرتبط بعوامل متعددة، مثل بيئة العمل المجهدة، وضغط العمل المتزايد، وساعات العمل الطويلة، ونقص التقدير المهني، وعدم توافر الدعم النفسي والإداري الكافي (</w:t>
      </w:r>
      <w:r w:rsidRPr="0019583B">
        <w:rPr>
          <w:rFonts w:ascii="Sakkal Majalla" w:hAnsi="Sakkal Majalla" w:cs="Sakkal Majalla"/>
          <w:sz w:val="28"/>
          <w:szCs w:val="28"/>
        </w:rPr>
        <w:t>Alharbi et al., 2019</w:t>
      </w:r>
      <w:r w:rsidRPr="0019583B">
        <w:rPr>
          <w:rFonts w:ascii="Sakkal Majalla" w:hAnsi="Sakkal Majalla" w:cs="Sakkal Majalla"/>
          <w:sz w:val="28"/>
          <w:szCs w:val="28"/>
          <w:rtl/>
        </w:rPr>
        <w:t>). وقد أظهرت الأبحاث أن المستويات العالية من الاحتراق الوظيفي تؤثر سلبًا على جودة الأداء التمريضي، حيث يصبح الممرضون أقل قدرة على التركيز، وأكثر عرضة للإجهاد النفسي، مما يؤدي إلى زيادة حالات التغيب عن العمل، وارتفاع نسبة دوران الموظفين، وانخفاض جودة الخدمات الصحية المقدمة (</w:t>
      </w:r>
      <w:r w:rsidRPr="0019583B">
        <w:rPr>
          <w:rFonts w:ascii="Sakkal Majalla" w:hAnsi="Sakkal Majalla" w:cs="Sakkal Majalla"/>
          <w:sz w:val="28"/>
          <w:szCs w:val="28"/>
        </w:rPr>
        <w:t>Dall’Ora et al., 2020</w:t>
      </w:r>
      <w:r w:rsidRPr="0019583B">
        <w:rPr>
          <w:rFonts w:ascii="Sakkal Majalla" w:hAnsi="Sakkal Majalla" w:cs="Sakkal Majalla"/>
          <w:sz w:val="28"/>
          <w:szCs w:val="28"/>
          <w:rtl/>
        </w:rPr>
        <w:t>).</w:t>
      </w:r>
    </w:p>
    <w:p w14:paraId="45896AF3" w14:textId="77777777" w:rsidR="0019583B" w:rsidRPr="0019583B"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tl/>
        </w:rPr>
      </w:pPr>
      <w:r w:rsidRPr="0019583B">
        <w:rPr>
          <w:rFonts w:ascii="Sakkal Majalla" w:hAnsi="Sakkal Majalla" w:cs="Sakkal Majalla"/>
          <w:sz w:val="28"/>
          <w:szCs w:val="28"/>
          <w:rtl/>
        </w:rPr>
        <w:t>في المملكة العربية السعودية، تُعد مشكلة الاحتراق الوظيفي بين طواقم التمريض من القضايا التي تتطلب اهتمامًا متزايدًا، خاصة في المستشفيات الحكومية التي تعاني من كثافة العمل وقلة الموارد البشرية. فقد أشارت دراسة العقيدي (2025) إلى أن الاحتراق الوظيفي في المستشفيات السعودية يؤثر على رضا المرضى، ويزيد من مستويات الإرهاق لدى الطواقم التمريضية، مما ينعكس سلبًا على الأداء المهني والجودة العامة للرعاية الصحية.</w:t>
      </w:r>
    </w:p>
    <w:p w14:paraId="4FA7C8D8" w14:textId="6FBC824E" w:rsidR="00483DA6" w:rsidRPr="00483DA6" w:rsidRDefault="0019583B" w:rsidP="0019583B">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19583B">
        <w:rPr>
          <w:rFonts w:ascii="Sakkal Majalla" w:hAnsi="Sakkal Majalla" w:cs="Sakkal Majalla"/>
          <w:sz w:val="28"/>
          <w:szCs w:val="28"/>
          <w:rtl/>
        </w:rPr>
        <w:t>بناءً على ما سبق، ت</w:t>
      </w:r>
      <w:r>
        <w:rPr>
          <w:rFonts w:ascii="Sakkal Majalla" w:hAnsi="Sakkal Majalla" w:cs="Sakkal Majalla" w:hint="cs"/>
          <w:sz w:val="28"/>
          <w:szCs w:val="28"/>
          <w:rtl/>
        </w:rPr>
        <w:t>مثلت</w:t>
      </w:r>
      <w:r w:rsidRPr="0019583B">
        <w:rPr>
          <w:rFonts w:ascii="Sakkal Majalla" w:hAnsi="Sakkal Majalla" w:cs="Sakkal Majalla"/>
          <w:sz w:val="28"/>
          <w:szCs w:val="28"/>
          <w:rtl/>
        </w:rPr>
        <w:t xml:space="preserve"> مشكلة الدراسة في التعرف على تأثير الاحتراق الوظيفي على أداء التمريض في مستشفى الملك فهد التخصصي ببريدة، وتحليل العوامل التي تسهم في انتشار هذه الظاهرة، ومدى انعكاسها على </w:t>
      </w:r>
      <w:r w:rsidRPr="0019583B">
        <w:rPr>
          <w:rFonts w:ascii="Sakkal Majalla" w:hAnsi="Sakkal Majalla" w:cs="Sakkal Majalla"/>
          <w:sz w:val="28"/>
          <w:szCs w:val="28"/>
          <w:rtl/>
        </w:rPr>
        <w:lastRenderedPageBreak/>
        <w:t>جودة الخدمات الصحية المقدمة. كما تسعى الدراسة إلى تقديم حلول واستراتيجيات تهدف إلى تقليل معدلات الاحتراق الوظيفي، وتحسين بيئة العمل التمريضية، وتعزيز كفاءة الأداء التمريضي، مما يسهم في رفع مستوى جودة الرعاية الصحية وتحقيق رضا المرضى.</w:t>
      </w:r>
      <w:r>
        <w:rPr>
          <w:rFonts w:ascii="Sakkal Majalla" w:hAnsi="Sakkal Majalla" w:cs="Sakkal Majalla" w:hint="cs"/>
          <w:sz w:val="28"/>
          <w:szCs w:val="28"/>
          <w:rtl/>
        </w:rPr>
        <w:t xml:space="preserve"> </w:t>
      </w:r>
    </w:p>
    <w:p w14:paraId="0CD972EE" w14:textId="58BB768A" w:rsidR="00D22171" w:rsidRPr="003862EA" w:rsidRDefault="003862EA" w:rsidP="00444D94">
      <w:pPr>
        <w:rPr>
          <w:rFonts w:ascii="Sakkal Majalla" w:hAnsi="Sakkal Majalla" w:cs="Sakkal Majalla"/>
          <w:b/>
          <w:bCs/>
          <w:sz w:val="32"/>
          <w:szCs w:val="32"/>
          <w:rtl/>
        </w:rPr>
      </w:pPr>
      <w:r>
        <w:rPr>
          <w:rFonts w:ascii="Sakkal Majalla" w:hAnsi="Sakkal Majalla" w:cs="Sakkal Majalla" w:hint="cs"/>
          <w:b/>
          <w:bCs/>
          <w:sz w:val="32"/>
          <w:szCs w:val="32"/>
          <w:rtl/>
        </w:rPr>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3 </w:t>
      </w:r>
      <w:r w:rsidR="00ED6414" w:rsidRPr="003862EA">
        <w:rPr>
          <w:rFonts w:ascii="Sakkal Majalla" w:hAnsi="Sakkal Majalla" w:cs="Sakkal Majalla"/>
          <w:b/>
          <w:bCs/>
          <w:sz w:val="32"/>
          <w:szCs w:val="32"/>
          <w:rtl/>
        </w:rPr>
        <w:t>أهمية الدراسة</w:t>
      </w:r>
      <w:r w:rsidR="00ED6414" w:rsidRPr="003862EA">
        <w:rPr>
          <w:rFonts w:ascii="Sakkal Majalla" w:hAnsi="Sakkal Majalla" w:cs="Sakkal Majalla"/>
          <w:b/>
          <w:bCs/>
          <w:sz w:val="32"/>
          <w:szCs w:val="32"/>
        </w:rPr>
        <w:t>:</w:t>
      </w:r>
    </w:p>
    <w:p w14:paraId="5A5AAA82" w14:textId="4569A38A" w:rsidR="00483DA6" w:rsidRPr="00483DA6" w:rsidRDefault="0019583B"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19583B">
        <w:rPr>
          <w:rFonts w:ascii="Sakkal Majalla" w:hAnsi="Sakkal Majalla" w:cs="Sakkal Majalla"/>
          <w:sz w:val="28"/>
          <w:szCs w:val="28"/>
          <w:rtl/>
        </w:rPr>
        <w:t>تكتسب هذه الدراسة أهمية كبيرة نظرًا لدورها في تسليط الضوء على مشكلة الاحتراق الوظيفي بين طواقم التمريض في مستشفى الملك فهد التخصصي ببريدة، وتأثيرها المباشر على أداء التمريض وجودة الرعاية الصحية. مع تزايد الضغوط المهنية التي يواجهها الممرضون في بيئات العمل الصحية، أصبحت دراسة هذه الظاهرة ضرورة ملحّة لتحديد مدى انتشارها، والعوامل المسببة لها، وانعكاساتها على مستوى الأداء المهني، وذلك بهدف تطوير استراتيجيات فعالة للحد منها وتحسين بيئة العمل التمريضية.</w:t>
      </w:r>
      <w:r>
        <w:rPr>
          <w:rFonts w:ascii="Sakkal Majalla" w:hAnsi="Sakkal Majalla" w:cs="Sakkal Majalla" w:hint="cs"/>
          <w:sz w:val="28"/>
          <w:szCs w:val="28"/>
          <w:rtl/>
        </w:rPr>
        <w:t xml:space="preserve"> </w:t>
      </w:r>
    </w:p>
    <w:p w14:paraId="28C28313" w14:textId="700FC27C" w:rsidR="0019583B" w:rsidRPr="0019583B" w:rsidRDefault="0019583B" w:rsidP="0019583B">
      <w:pPr>
        <w:widowControl w:val="0"/>
        <w:autoSpaceDE w:val="0"/>
        <w:autoSpaceDN w:val="0"/>
        <w:adjustRightInd w:val="0"/>
        <w:spacing w:before="100" w:after="210" w:line="360" w:lineRule="auto"/>
        <w:rPr>
          <w:rFonts w:ascii="Sakkal Majalla" w:hAnsi="Sakkal Majalla" w:cs="Sakkal Majalla"/>
          <w:b/>
          <w:bCs/>
          <w:i/>
          <w:iCs/>
          <w:sz w:val="28"/>
          <w:szCs w:val="28"/>
          <w:rtl/>
        </w:rPr>
      </w:pPr>
      <w:r w:rsidRPr="0019583B">
        <w:rPr>
          <w:rFonts w:ascii="Sakkal Majalla" w:hAnsi="Sakkal Majalla" w:cs="Sakkal Majalla"/>
          <w:b/>
          <w:bCs/>
          <w:i/>
          <w:iCs/>
          <w:sz w:val="28"/>
          <w:szCs w:val="28"/>
          <w:rtl/>
        </w:rPr>
        <w:t>الأهمية العلمية</w:t>
      </w:r>
      <w:r w:rsidRPr="0019583B">
        <w:rPr>
          <w:rFonts w:ascii="Sakkal Majalla" w:hAnsi="Sakkal Majalla" w:cs="Sakkal Majalla" w:hint="cs"/>
          <w:b/>
          <w:bCs/>
          <w:i/>
          <w:iCs/>
          <w:sz w:val="28"/>
          <w:szCs w:val="28"/>
          <w:rtl/>
        </w:rPr>
        <w:t>:</w:t>
      </w:r>
    </w:p>
    <w:p w14:paraId="492B49D1"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تُسهم هذه الدراسة في إثراء المعرفة العلمية حول موضوع الاحتراق الوظيفي بين الممرضين، وذلك من خلال:</w:t>
      </w:r>
    </w:p>
    <w:p w14:paraId="1CBBAF92"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إضافة معرفة جديدة حول العلاقة بين الاحتراق الوظيفي وأداء التمريض في المستشفيات السعودية.</w:t>
      </w:r>
    </w:p>
    <w:p w14:paraId="674B22F1"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تحليل العوامل المؤثرة التي تسهم في ارتفاع معدلات الاحتراق الوظيفي، مثل ضغط العمل وساعات العمل الطويلة ونقص الدعم الإداري.</w:t>
      </w:r>
    </w:p>
    <w:p w14:paraId="48886C83"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المساهمة في الأبحاث المستقبلية عبر توفير بيانات يمكن الاستناد إليها في دراسات أخرى تتناول الموضوع من زوايا مختلفة، مثل أثر الاحتراق الوظيفي على السلامة المهنية أو الصحة النفسية للممرضين.</w:t>
      </w:r>
    </w:p>
    <w:p w14:paraId="34B7CC2F" w14:textId="0A14C2AA" w:rsidR="0019583B" w:rsidRPr="0019583B" w:rsidRDefault="0019583B" w:rsidP="0019583B">
      <w:pPr>
        <w:widowControl w:val="0"/>
        <w:autoSpaceDE w:val="0"/>
        <w:autoSpaceDN w:val="0"/>
        <w:adjustRightInd w:val="0"/>
        <w:spacing w:before="100" w:after="210" w:line="360" w:lineRule="auto"/>
        <w:rPr>
          <w:rFonts w:ascii="Sakkal Majalla" w:hAnsi="Sakkal Majalla" w:cs="Sakkal Majalla"/>
          <w:b/>
          <w:bCs/>
          <w:i/>
          <w:iCs/>
          <w:sz w:val="28"/>
          <w:szCs w:val="28"/>
          <w:rtl/>
        </w:rPr>
      </w:pPr>
      <w:r w:rsidRPr="0019583B">
        <w:rPr>
          <w:rFonts w:ascii="Sakkal Majalla" w:hAnsi="Sakkal Majalla" w:cs="Sakkal Majalla"/>
          <w:b/>
          <w:bCs/>
          <w:i/>
          <w:iCs/>
          <w:sz w:val="28"/>
          <w:szCs w:val="28"/>
          <w:rtl/>
        </w:rPr>
        <w:t>الأهمية التطبيقية</w:t>
      </w:r>
      <w:r w:rsidRPr="0019583B">
        <w:rPr>
          <w:rFonts w:ascii="Sakkal Majalla" w:hAnsi="Sakkal Majalla" w:cs="Sakkal Majalla" w:hint="cs"/>
          <w:b/>
          <w:bCs/>
          <w:i/>
          <w:iCs/>
          <w:sz w:val="28"/>
          <w:szCs w:val="28"/>
          <w:rtl/>
        </w:rPr>
        <w:t>:</w:t>
      </w:r>
    </w:p>
    <w:p w14:paraId="0A2104D0"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تنعكس نتائج هذه الدراسة بشكل مباشر على الممارسات الإدارية والتنظيمية في المستشفيات، من خلال:</w:t>
      </w:r>
    </w:p>
    <w:p w14:paraId="2FC25BF5"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تحسين جودة الرعاية الصحية عبر اقتراح حلول للحد من الاحتراق الوظيفي وتعزيز بيئة العمل الصحية للممرضين.</w:t>
      </w:r>
    </w:p>
    <w:p w14:paraId="4E4E88EA"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lastRenderedPageBreak/>
        <w:t>•</w:t>
      </w:r>
      <w:r w:rsidRPr="0019583B">
        <w:rPr>
          <w:rFonts w:ascii="Sakkal Majalla" w:hAnsi="Sakkal Majalla" w:cs="Sakkal Majalla"/>
          <w:sz w:val="28"/>
          <w:szCs w:val="28"/>
          <w:rtl/>
        </w:rPr>
        <w:tab/>
        <w:t>رفع كفاءة التمريض من خلال تقديم توصيات للمؤسسات الصحية حول كيفية دعم الممرضين وتقليل الضغوط المهنية التي يتعرضون لها.</w:t>
      </w:r>
    </w:p>
    <w:p w14:paraId="35E75AB7"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تعزيز رضا المرضى حيث يرتبط أداء التمريض بمستوى جودة الرعاية الصحية، وبالتالي فإن تقليل الاحتراق الوظيفي يمكن أن يؤدي إلى تقديم خدمات صحية أفضل وأكثر فاعلية.</w:t>
      </w:r>
    </w:p>
    <w:p w14:paraId="078FF2EE"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مساعدة صُنّاع القرار في المستشفيات على تبني سياسات جديدة تهدف إلى تحسين بيئة العمل، مثل تقليل أعباء العمل، وتقديم دعم نفسي ومهني للممرضين، وتحفيزهم من خلال برامج تطويرية وتدريبية مناسبة.</w:t>
      </w:r>
    </w:p>
    <w:p w14:paraId="38673CC6" w14:textId="0EAECE02" w:rsidR="0019583B" w:rsidRPr="0019583B" w:rsidRDefault="0019583B" w:rsidP="0019583B">
      <w:pPr>
        <w:widowControl w:val="0"/>
        <w:autoSpaceDE w:val="0"/>
        <w:autoSpaceDN w:val="0"/>
        <w:adjustRightInd w:val="0"/>
        <w:spacing w:before="100" w:after="210" w:line="360" w:lineRule="auto"/>
        <w:rPr>
          <w:rFonts w:ascii="Sakkal Majalla" w:hAnsi="Sakkal Majalla" w:cs="Sakkal Majalla"/>
          <w:b/>
          <w:bCs/>
          <w:i/>
          <w:iCs/>
          <w:sz w:val="28"/>
          <w:szCs w:val="28"/>
          <w:rtl/>
        </w:rPr>
      </w:pPr>
      <w:r w:rsidRPr="0019583B">
        <w:rPr>
          <w:rFonts w:ascii="Sakkal Majalla" w:hAnsi="Sakkal Majalla" w:cs="Sakkal Majalla"/>
          <w:b/>
          <w:bCs/>
          <w:i/>
          <w:iCs/>
          <w:sz w:val="28"/>
          <w:szCs w:val="28"/>
          <w:rtl/>
        </w:rPr>
        <w:t>الأهمية للمجتمع الصحي في السعودية</w:t>
      </w:r>
      <w:r w:rsidRPr="0019583B">
        <w:rPr>
          <w:rFonts w:ascii="Sakkal Majalla" w:hAnsi="Sakkal Majalla" w:cs="Sakkal Majalla" w:hint="cs"/>
          <w:b/>
          <w:bCs/>
          <w:i/>
          <w:iCs/>
          <w:sz w:val="28"/>
          <w:szCs w:val="28"/>
          <w:rtl/>
        </w:rPr>
        <w:t>:</w:t>
      </w:r>
    </w:p>
    <w:p w14:paraId="6B934720"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في ظل التوجهات الحديثة نحو تحسين جودة الخدمات الصحية في المملكة العربية السعودية بما يتماشى مع رؤية السعودية 2030، فإن هذه الدراسة تساهم في تحقيق هذا الهدف من خلال:</w:t>
      </w:r>
    </w:p>
    <w:p w14:paraId="0C1C969B"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تحقيق الاستدامة في القوى العاملة التمريضية عبر تقليل معدلات الإرهاق الوظيفي وزيادة معدل الاحتفاظ بالممرضين داخل المستشفيات.</w:t>
      </w:r>
    </w:p>
    <w:p w14:paraId="3FCA7513" w14:textId="77777777" w:rsidR="0019583B" w:rsidRPr="0019583B" w:rsidRDefault="0019583B" w:rsidP="0019583B">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19583B">
        <w:rPr>
          <w:rFonts w:ascii="Sakkal Majalla" w:hAnsi="Sakkal Majalla" w:cs="Sakkal Majalla"/>
          <w:sz w:val="28"/>
          <w:szCs w:val="28"/>
          <w:rtl/>
        </w:rPr>
        <w:t>•</w:t>
      </w:r>
      <w:r w:rsidRPr="0019583B">
        <w:rPr>
          <w:rFonts w:ascii="Sakkal Majalla" w:hAnsi="Sakkal Majalla" w:cs="Sakkal Majalla"/>
          <w:sz w:val="28"/>
          <w:szCs w:val="28"/>
          <w:rtl/>
        </w:rPr>
        <w:tab/>
        <w:t>تعزيز بيئة العمل الصحية عبر تقديم حلول عملية تدعم الممرضين وتحد من التأثيرات السلبية للاحتراق الوظيفي على صحتهم النفسية والجسدية.</w:t>
      </w:r>
    </w:p>
    <w:p w14:paraId="465BEAC9" w14:textId="54FA3FA7" w:rsidR="00483DA6" w:rsidRDefault="0019583B" w:rsidP="0019583B">
      <w:pPr>
        <w:widowControl w:val="0"/>
        <w:autoSpaceDE w:val="0"/>
        <w:autoSpaceDN w:val="0"/>
        <w:adjustRightInd w:val="0"/>
        <w:spacing w:before="100" w:after="210" w:line="360" w:lineRule="auto"/>
        <w:ind w:firstLine="560"/>
        <w:jc w:val="both"/>
      </w:pPr>
      <w:r w:rsidRPr="0019583B">
        <w:rPr>
          <w:rFonts w:ascii="Sakkal Majalla" w:hAnsi="Sakkal Majalla" w:cs="Sakkal Majalla"/>
          <w:sz w:val="28"/>
          <w:szCs w:val="28"/>
          <w:rtl/>
        </w:rPr>
        <w:t>•</w:t>
      </w:r>
      <w:r w:rsidRPr="0019583B">
        <w:rPr>
          <w:rFonts w:ascii="Sakkal Majalla" w:hAnsi="Sakkal Majalla" w:cs="Sakkal Majalla"/>
          <w:sz w:val="28"/>
          <w:szCs w:val="28"/>
          <w:rtl/>
        </w:rPr>
        <w:tab/>
        <w:t>تحقيق كفاءة النظام الصحي عبر تحسين إنتاجية وكفاءة طواقم التمريض، مما ينعكس على الأداء العام للقطاع الصحي في المملكة.</w:t>
      </w:r>
    </w:p>
    <w:p w14:paraId="0D1AC2D8" w14:textId="59CFFC3F" w:rsidR="00D22171" w:rsidRPr="001E16D5" w:rsidRDefault="003862EA" w:rsidP="00444D94">
      <w:pPr>
        <w:rPr>
          <w:rFonts w:ascii="Sakkal Majalla" w:hAnsi="Sakkal Majalla" w:cs="Sakkal Majalla"/>
          <w:b/>
          <w:bCs/>
          <w:sz w:val="32"/>
          <w:szCs w:val="32"/>
          <w:rtl/>
        </w:rPr>
      </w:pPr>
      <w:r>
        <w:rPr>
          <w:rFonts w:ascii="Sakkal Majalla" w:hAnsi="Sakkal Majalla" w:cs="Sakkal Majalla" w:hint="cs"/>
          <w:b/>
          <w:bCs/>
          <w:sz w:val="32"/>
          <w:szCs w:val="32"/>
          <w:rtl/>
        </w:rPr>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4 </w:t>
      </w:r>
      <w:r w:rsidR="00ED6414" w:rsidRPr="001E16D5">
        <w:rPr>
          <w:rFonts w:ascii="Sakkal Majalla" w:hAnsi="Sakkal Majalla" w:cs="Sakkal Majalla"/>
          <w:b/>
          <w:bCs/>
          <w:sz w:val="32"/>
          <w:szCs w:val="32"/>
          <w:rtl/>
        </w:rPr>
        <w:t>أهداف الدراسة</w:t>
      </w:r>
      <w:r w:rsidR="00ED6414" w:rsidRPr="001E16D5">
        <w:rPr>
          <w:rFonts w:ascii="Sakkal Majalla" w:hAnsi="Sakkal Majalla" w:cs="Sakkal Majalla"/>
          <w:b/>
          <w:bCs/>
          <w:sz w:val="32"/>
          <w:szCs w:val="32"/>
        </w:rPr>
        <w:t>:</w:t>
      </w:r>
    </w:p>
    <w:p w14:paraId="61C37CB7" w14:textId="77777777" w:rsidR="0019583B" w:rsidRPr="0019583B" w:rsidRDefault="0019583B" w:rsidP="0019583B">
      <w:pPr>
        <w:pStyle w:val="ListParagraph"/>
        <w:widowControl w:val="0"/>
        <w:autoSpaceDE w:val="0"/>
        <w:autoSpaceDN w:val="0"/>
        <w:adjustRightInd w:val="0"/>
        <w:spacing w:after="210" w:line="360" w:lineRule="auto"/>
        <w:rPr>
          <w:rFonts w:ascii="Sakkal Majalla" w:hAnsi="Sakkal Majalla" w:cs="Sakkal Majalla"/>
          <w:sz w:val="28"/>
          <w:szCs w:val="28"/>
          <w:rtl/>
          <w:lang w:bidi="ar-EG"/>
        </w:rPr>
      </w:pPr>
      <w:r w:rsidRPr="0019583B">
        <w:rPr>
          <w:rFonts w:ascii="Sakkal Majalla" w:hAnsi="Sakkal Majalla" w:cs="Sakkal Majalla"/>
          <w:sz w:val="28"/>
          <w:szCs w:val="28"/>
          <w:rtl/>
          <w:lang w:bidi="ar-EG"/>
        </w:rPr>
        <w:t>1.</w:t>
      </w:r>
      <w:r w:rsidRPr="0019583B">
        <w:rPr>
          <w:rFonts w:ascii="Sakkal Majalla" w:hAnsi="Sakkal Majalla" w:cs="Sakkal Majalla"/>
          <w:sz w:val="28"/>
          <w:szCs w:val="28"/>
          <w:rtl/>
          <w:lang w:bidi="ar-EG"/>
        </w:rPr>
        <w:tab/>
        <w:t>تحليل مستوى الاحتراق الوظيفي بين طواقم التمريض في مستشفى الملك فهد التخصصي ببريدة.</w:t>
      </w:r>
    </w:p>
    <w:p w14:paraId="2394614F" w14:textId="77777777" w:rsidR="0019583B" w:rsidRPr="0019583B" w:rsidRDefault="0019583B" w:rsidP="0019583B">
      <w:pPr>
        <w:pStyle w:val="ListParagraph"/>
        <w:widowControl w:val="0"/>
        <w:autoSpaceDE w:val="0"/>
        <w:autoSpaceDN w:val="0"/>
        <w:adjustRightInd w:val="0"/>
        <w:spacing w:after="210" w:line="360" w:lineRule="auto"/>
        <w:rPr>
          <w:rFonts w:ascii="Sakkal Majalla" w:hAnsi="Sakkal Majalla" w:cs="Sakkal Majalla"/>
          <w:sz w:val="28"/>
          <w:szCs w:val="28"/>
          <w:rtl/>
          <w:lang w:bidi="ar-EG"/>
        </w:rPr>
      </w:pPr>
      <w:r w:rsidRPr="0019583B">
        <w:rPr>
          <w:rFonts w:ascii="Sakkal Majalla" w:hAnsi="Sakkal Majalla" w:cs="Sakkal Majalla"/>
          <w:sz w:val="28"/>
          <w:szCs w:val="28"/>
          <w:rtl/>
          <w:lang w:bidi="ar-EG"/>
        </w:rPr>
        <w:t>2.</w:t>
      </w:r>
      <w:r w:rsidRPr="0019583B">
        <w:rPr>
          <w:rFonts w:ascii="Sakkal Majalla" w:hAnsi="Sakkal Majalla" w:cs="Sakkal Majalla"/>
          <w:sz w:val="28"/>
          <w:szCs w:val="28"/>
          <w:rtl/>
          <w:lang w:bidi="ar-EG"/>
        </w:rPr>
        <w:tab/>
        <w:t>تحديد العوامل المسببة للاحتراق الوظيفي بين الممرضين.</w:t>
      </w:r>
    </w:p>
    <w:p w14:paraId="0E65CB99" w14:textId="77777777" w:rsidR="0019583B" w:rsidRPr="0019583B" w:rsidRDefault="0019583B" w:rsidP="0019583B">
      <w:pPr>
        <w:pStyle w:val="ListParagraph"/>
        <w:widowControl w:val="0"/>
        <w:autoSpaceDE w:val="0"/>
        <w:autoSpaceDN w:val="0"/>
        <w:adjustRightInd w:val="0"/>
        <w:spacing w:after="210" w:line="360" w:lineRule="auto"/>
        <w:rPr>
          <w:rFonts w:ascii="Sakkal Majalla" w:hAnsi="Sakkal Majalla" w:cs="Sakkal Majalla"/>
          <w:sz w:val="28"/>
          <w:szCs w:val="28"/>
          <w:rtl/>
          <w:lang w:bidi="ar-EG"/>
        </w:rPr>
      </w:pPr>
      <w:r w:rsidRPr="0019583B">
        <w:rPr>
          <w:rFonts w:ascii="Sakkal Majalla" w:hAnsi="Sakkal Majalla" w:cs="Sakkal Majalla"/>
          <w:sz w:val="28"/>
          <w:szCs w:val="28"/>
          <w:rtl/>
          <w:lang w:bidi="ar-EG"/>
        </w:rPr>
        <w:t>3.</w:t>
      </w:r>
      <w:r w:rsidRPr="0019583B">
        <w:rPr>
          <w:rFonts w:ascii="Sakkal Majalla" w:hAnsi="Sakkal Majalla" w:cs="Sakkal Majalla"/>
          <w:sz w:val="28"/>
          <w:szCs w:val="28"/>
          <w:rtl/>
          <w:lang w:bidi="ar-EG"/>
        </w:rPr>
        <w:tab/>
        <w:t>تقييم أثر الاحتراق الوظيفي على أداء التمريض.</w:t>
      </w:r>
    </w:p>
    <w:p w14:paraId="72407363" w14:textId="77777777" w:rsidR="0019583B" w:rsidRPr="0019583B" w:rsidRDefault="0019583B" w:rsidP="0019583B">
      <w:pPr>
        <w:pStyle w:val="ListParagraph"/>
        <w:widowControl w:val="0"/>
        <w:autoSpaceDE w:val="0"/>
        <w:autoSpaceDN w:val="0"/>
        <w:adjustRightInd w:val="0"/>
        <w:spacing w:after="210" w:line="360" w:lineRule="auto"/>
        <w:rPr>
          <w:rFonts w:ascii="Sakkal Majalla" w:hAnsi="Sakkal Majalla" w:cs="Sakkal Majalla"/>
          <w:sz w:val="28"/>
          <w:szCs w:val="28"/>
          <w:rtl/>
          <w:lang w:bidi="ar-EG"/>
        </w:rPr>
      </w:pPr>
      <w:r w:rsidRPr="0019583B">
        <w:rPr>
          <w:rFonts w:ascii="Sakkal Majalla" w:hAnsi="Sakkal Majalla" w:cs="Sakkal Majalla"/>
          <w:sz w:val="28"/>
          <w:szCs w:val="28"/>
          <w:rtl/>
          <w:lang w:bidi="ar-EG"/>
        </w:rPr>
        <w:t>4.</w:t>
      </w:r>
      <w:r w:rsidRPr="0019583B">
        <w:rPr>
          <w:rFonts w:ascii="Sakkal Majalla" w:hAnsi="Sakkal Majalla" w:cs="Sakkal Majalla"/>
          <w:sz w:val="28"/>
          <w:szCs w:val="28"/>
          <w:rtl/>
          <w:lang w:bidi="ar-EG"/>
        </w:rPr>
        <w:tab/>
        <w:t>دراسة تأثير الاحتراق الوظيفي على جودة الرعاية الصحية ورضا المرضى.</w:t>
      </w:r>
    </w:p>
    <w:p w14:paraId="1E15D66E" w14:textId="2D978FC2" w:rsidR="001E16D5" w:rsidRPr="001E16D5" w:rsidRDefault="0019583B" w:rsidP="0019583B">
      <w:pPr>
        <w:pStyle w:val="ListParagraph"/>
        <w:widowControl w:val="0"/>
        <w:autoSpaceDE w:val="0"/>
        <w:autoSpaceDN w:val="0"/>
        <w:adjustRightInd w:val="0"/>
        <w:spacing w:after="210" w:line="360" w:lineRule="auto"/>
        <w:jc w:val="both"/>
        <w:rPr>
          <w:rFonts w:ascii="Sakkal Majalla" w:hAnsi="Sakkal Majalla" w:cs="Sakkal Majalla"/>
          <w:sz w:val="28"/>
          <w:szCs w:val="28"/>
          <w:lang w:bidi="ar-EG"/>
        </w:rPr>
      </w:pPr>
      <w:r w:rsidRPr="0019583B">
        <w:rPr>
          <w:rFonts w:ascii="Sakkal Majalla" w:hAnsi="Sakkal Majalla" w:cs="Sakkal Majalla"/>
          <w:sz w:val="28"/>
          <w:szCs w:val="28"/>
          <w:rtl/>
          <w:lang w:bidi="ar-EG"/>
        </w:rPr>
        <w:t>5.</w:t>
      </w:r>
      <w:r w:rsidRPr="0019583B">
        <w:rPr>
          <w:rFonts w:ascii="Sakkal Majalla" w:hAnsi="Sakkal Majalla" w:cs="Sakkal Majalla"/>
          <w:sz w:val="28"/>
          <w:szCs w:val="28"/>
          <w:rtl/>
          <w:lang w:bidi="ar-EG"/>
        </w:rPr>
        <w:tab/>
        <w:t>اقتراح حلول واستراتيجيات للحد من الاحتراق الوظيفي وتحسين بيئة العمل التمريضية.</w:t>
      </w:r>
    </w:p>
    <w:p w14:paraId="56B19CA7" w14:textId="594AA4B5" w:rsidR="00D22171" w:rsidRPr="003862EA" w:rsidRDefault="003862EA" w:rsidP="00444D94">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5 </w:t>
      </w:r>
      <w:r w:rsidR="00AB636D" w:rsidRPr="003862EA">
        <w:rPr>
          <w:rFonts w:ascii="Sakkal Majalla" w:hAnsi="Sakkal Majalla" w:cs="Sakkal Majalla" w:hint="cs"/>
          <w:b/>
          <w:bCs/>
          <w:sz w:val="32"/>
          <w:szCs w:val="32"/>
          <w:rtl/>
        </w:rPr>
        <w:t>أسئلة</w:t>
      </w:r>
      <w:r w:rsidR="00ED6414" w:rsidRPr="003862EA">
        <w:rPr>
          <w:rFonts w:ascii="Sakkal Majalla" w:hAnsi="Sakkal Majalla" w:cs="Sakkal Majalla"/>
          <w:b/>
          <w:bCs/>
          <w:sz w:val="32"/>
          <w:szCs w:val="32"/>
          <w:rtl/>
        </w:rPr>
        <w:t xml:space="preserve"> الدراسة</w:t>
      </w:r>
      <w:r w:rsidR="00ED6414" w:rsidRPr="003862EA">
        <w:rPr>
          <w:rFonts w:ascii="Sakkal Majalla" w:hAnsi="Sakkal Majalla" w:cs="Sakkal Majalla"/>
          <w:b/>
          <w:bCs/>
          <w:sz w:val="32"/>
          <w:szCs w:val="32"/>
        </w:rPr>
        <w:t xml:space="preserve">: </w:t>
      </w:r>
    </w:p>
    <w:p w14:paraId="37A7E754" w14:textId="3F6DABE9" w:rsidR="0019583B" w:rsidRPr="0019583B" w:rsidRDefault="0019583B" w:rsidP="0019583B">
      <w:pPr>
        <w:pStyle w:val="ListParagraph"/>
        <w:spacing w:line="360" w:lineRule="auto"/>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1.</w:t>
      </w:r>
      <w:r>
        <w:rPr>
          <w:rFonts w:ascii="Sakkal Majalla" w:eastAsia="Times New Roman" w:hAnsi="Sakkal Majalla" w:cs="Sakkal Majalla" w:hint="cs"/>
          <w:kern w:val="0"/>
          <w:sz w:val="28"/>
          <w:szCs w:val="28"/>
          <w:rtl/>
          <w14:ligatures w14:val="none"/>
        </w:rPr>
        <w:t xml:space="preserve"> </w:t>
      </w:r>
      <w:r w:rsidRPr="0019583B">
        <w:rPr>
          <w:rFonts w:ascii="Sakkal Majalla" w:eastAsia="Times New Roman" w:hAnsi="Sakkal Majalla" w:cs="Sakkal Majalla"/>
          <w:kern w:val="0"/>
          <w:sz w:val="28"/>
          <w:szCs w:val="28"/>
          <w:rtl/>
          <w14:ligatures w14:val="none"/>
        </w:rPr>
        <w:t>ما مدى انتشار الاحتراق الوظيفي بين طواقم التمريض في مستشفى الملك فهد التخصصي ببريدة؟</w:t>
      </w:r>
    </w:p>
    <w:p w14:paraId="3F624015" w14:textId="6B87423E" w:rsidR="0019583B" w:rsidRPr="0019583B" w:rsidRDefault="0019583B" w:rsidP="0019583B">
      <w:pPr>
        <w:pStyle w:val="ListParagraph"/>
        <w:spacing w:line="360" w:lineRule="auto"/>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2.</w:t>
      </w:r>
      <w:r>
        <w:rPr>
          <w:rFonts w:ascii="Sakkal Majalla" w:eastAsia="Times New Roman" w:hAnsi="Sakkal Majalla" w:cs="Sakkal Majalla" w:hint="cs"/>
          <w:kern w:val="0"/>
          <w:sz w:val="28"/>
          <w:szCs w:val="28"/>
          <w:rtl/>
          <w14:ligatures w14:val="none"/>
        </w:rPr>
        <w:t xml:space="preserve"> </w:t>
      </w:r>
      <w:r w:rsidRPr="0019583B">
        <w:rPr>
          <w:rFonts w:ascii="Sakkal Majalla" w:eastAsia="Times New Roman" w:hAnsi="Sakkal Majalla" w:cs="Sakkal Majalla"/>
          <w:kern w:val="0"/>
          <w:sz w:val="28"/>
          <w:szCs w:val="28"/>
          <w:rtl/>
          <w14:ligatures w14:val="none"/>
        </w:rPr>
        <w:t>ما العوامل الرئيسية التي تساهم في حدوث الاحتراق الوظيفي بين الممرضين؟</w:t>
      </w:r>
    </w:p>
    <w:p w14:paraId="374132CE" w14:textId="46BA75DF" w:rsidR="0019583B" w:rsidRPr="0019583B" w:rsidRDefault="0019583B" w:rsidP="0019583B">
      <w:pPr>
        <w:pStyle w:val="ListParagraph"/>
        <w:spacing w:line="360" w:lineRule="auto"/>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3.</w:t>
      </w:r>
      <w:r>
        <w:rPr>
          <w:rFonts w:ascii="Sakkal Majalla" w:eastAsia="Times New Roman" w:hAnsi="Sakkal Majalla" w:cs="Sakkal Majalla" w:hint="cs"/>
          <w:kern w:val="0"/>
          <w:sz w:val="28"/>
          <w:szCs w:val="28"/>
          <w:rtl/>
          <w14:ligatures w14:val="none"/>
        </w:rPr>
        <w:t xml:space="preserve"> </w:t>
      </w:r>
      <w:r w:rsidRPr="0019583B">
        <w:rPr>
          <w:rFonts w:ascii="Sakkal Majalla" w:eastAsia="Times New Roman" w:hAnsi="Sakkal Majalla" w:cs="Sakkal Majalla"/>
          <w:kern w:val="0"/>
          <w:sz w:val="28"/>
          <w:szCs w:val="28"/>
          <w:rtl/>
          <w14:ligatures w14:val="none"/>
        </w:rPr>
        <w:t>كيف يؤثر الاحتراق الوظيفي على أداء التمريض في المستشفى؟</w:t>
      </w:r>
    </w:p>
    <w:p w14:paraId="5B46E61F" w14:textId="5465332B" w:rsidR="0019583B" w:rsidRPr="0019583B" w:rsidRDefault="0019583B" w:rsidP="0019583B">
      <w:pPr>
        <w:pStyle w:val="ListParagraph"/>
        <w:spacing w:line="360" w:lineRule="auto"/>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4.</w:t>
      </w:r>
      <w:r>
        <w:rPr>
          <w:rFonts w:ascii="Sakkal Majalla" w:eastAsia="Times New Roman" w:hAnsi="Sakkal Majalla" w:cs="Sakkal Majalla" w:hint="cs"/>
          <w:kern w:val="0"/>
          <w:sz w:val="28"/>
          <w:szCs w:val="28"/>
          <w:rtl/>
          <w14:ligatures w14:val="none"/>
        </w:rPr>
        <w:t xml:space="preserve"> </w:t>
      </w:r>
      <w:r w:rsidRPr="0019583B">
        <w:rPr>
          <w:rFonts w:ascii="Sakkal Majalla" w:eastAsia="Times New Roman" w:hAnsi="Sakkal Majalla" w:cs="Sakkal Majalla"/>
          <w:kern w:val="0"/>
          <w:sz w:val="28"/>
          <w:szCs w:val="28"/>
          <w:rtl/>
          <w14:ligatures w14:val="none"/>
        </w:rPr>
        <w:t>ما العلاقة بين الاحتراق الوظيفي وجودة الرعاية الصحية المقدمة للمرضى؟</w:t>
      </w:r>
    </w:p>
    <w:p w14:paraId="49F71292" w14:textId="57A3706A" w:rsidR="0019583B" w:rsidRPr="0019583B" w:rsidRDefault="0019583B" w:rsidP="0019583B">
      <w:pPr>
        <w:pStyle w:val="ListParagraph"/>
        <w:spacing w:line="360" w:lineRule="auto"/>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5.</w:t>
      </w:r>
      <w:r>
        <w:rPr>
          <w:rFonts w:ascii="Sakkal Majalla" w:eastAsia="Times New Roman" w:hAnsi="Sakkal Majalla" w:cs="Sakkal Majalla" w:hint="cs"/>
          <w:kern w:val="0"/>
          <w:sz w:val="28"/>
          <w:szCs w:val="28"/>
          <w:rtl/>
          <w14:ligatures w14:val="none"/>
        </w:rPr>
        <w:t xml:space="preserve"> </w:t>
      </w:r>
      <w:r w:rsidRPr="0019583B">
        <w:rPr>
          <w:rFonts w:ascii="Sakkal Majalla" w:eastAsia="Times New Roman" w:hAnsi="Sakkal Majalla" w:cs="Sakkal Majalla"/>
          <w:kern w:val="0"/>
          <w:sz w:val="28"/>
          <w:szCs w:val="28"/>
          <w:rtl/>
          <w14:ligatures w14:val="none"/>
        </w:rPr>
        <w:t>كيف يؤثر الاحتراق الوظيفي على رضا المرضى عن الخدمات التمريضية؟</w:t>
      </w:r>
    </w:p>
    <w:p w14:paraId="63736481" w14:textId="431ED0DD" w:rsidR="003F48B6" w:rsidRPr="003862EA" w:rsidRDefault="0019583B" w:rsidP="0019583B">
      <w:pPr>
        <w:pStyle w:val="ListParagraph"/>
        <w:spacing w:line="360" w:lineRule="auto"/>
        <w:jc w:val="both"/>
        <w:rPr>
          <w:rFonts w:ascii="Sakkal Majalla" w:eastAsia="Times New Roman" w:hAnsi="Sakkal Majalla" w:cs="Sakkal Majalla"/>
          <w:kern w:val="0"/>
          <w:sz w:val="28"/>
          <w:szCs w:val="28"/>
          <w14:ligatures w14:val="none"/>
        </w:rPr>
      </w:pPr>
      <w:r w:rsidRPr="0019583B">
        <w:rPr>
          <w:rFonts w:ascii="Sakkal Majalla" w:eastAsia="Times New Roman" w:hAnsi="Sakkal Majalla" w:cs="Sakkal Majalla"/>
          <w:kern w:val="0"/>
          <w:sz w:val="28"/>
          <w:szCs w:val="28"/>
          <w:rtl/>
          <w14:ligatures w14:val="none"/>
        </w:rPr>
        <w:t>6.</w:t>
      </w:r>
      <w:r>
        <w:rPr>
          <w:rFonts w:ascii="Sakkal Majalla" w:eastAsia="Times New Roman" w:hAnsi="Sakkal Majalla" w:cs="Sakkal Majalla" w:hint="cs"/>
          <w:kern w:val="0"/>
          <w:sz w:val="28"/>
          <w:szCs w:val="28"/>
          <w:rtl/>
          <w14:ligatures w14:val="none"/>
        </w:rPr>
        <w:t xml:space="preserve"> </w:t>
      </w:r>
      <w:r w:rsidRPr="0019583B">
        <w:rPr>
          <w:rFonts w:ascii="Sakkal Majalla" w:eastAsia="Times New Roman" w:hAnsi="Sakkal Majalla" w:cs="Sakkal Majalla"/>
          <w:kern w:val="0"/>
          <w:sz w:val="28"/>
          <w:szCs w:val="28"/>
          <w:rtl/>
          <w14:ligatures w14:val="none"/>
        </w:rPr>
        <w:t>ما الحلول والاستراتيجيات الفعالة التي يمكن تطبيقها للحد من الاحتراق الوظيفي وتحسين بيئة العمل التمريضية؟</w:t>
      </w:r>
    </w:p>
    <w:p w14:paraId="4828F353" w14:textId="4BB669B4" w:rsidR="00367264" w:rsidRPr="00030D23" w:rsidRDefault="003862EA" w:rsidP="00444D94">
      <w:pPr>
        <w:widowControl w:val="0"/>
        <w:autoSpaceDE w:val="0"/>
        <w:autoSpaceDN w:val="0"/>
        <w:adjustRightInd w:val="0"/>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6 </w:t>
      </w:r>
      <w:r w:rsidR="00ED6414" w:rsidRPr="00030D23">
        <w:rPr>
          <w:rFonts w:ascii="Sakkal Majalla" w:hAnsi="Sakkal Majalla" w:cs="Sakkal Majalla"/>
          <w:b/>
          <w:bCs/>
          <w:sz w:val="32"/>
          <w:szCs w:val="32"/>
          <w:rtl/>
        </w:rPr>
        <w:t>فرضيات الدراسة</w:t>
      </w:r>
      <w:r w:rsidR="00ED6414" w:rsidRPr="00030D23">
        <w:rPr>
          <w:rFonts w:ascii="Sakkal Majalla" w:hAnsi="Sakkal Majalla" w:cs="Sakkal Majalla"/>
          <w:b/>
          <w:bCs/>
          <w:sz w:val="32"/>
          <w:szCs w:val="32"/>
        </w:rPr>
        <w:t>:</w:t>
      </w:r>
    </w:p>
    <w:p w14:paraId="31B9DEC3" w14:textId="77777777" w:rsidR="003F48B6" w:rsidRPr="003F48B6" w:rsidRDefault="003F48B6" w:rsidP="003F48B6">
      <w:pPr>
        <w:pStyle w:val="NormalWeb"/>
        <w:bidi/>
        <w:spacing w:line="360" w:lineRule="auto"/>
        <w:rPr>
          <w:rFonts w:ascii="Sakkal Majalla" w:hAnsi="Sakkal Majalla" w:cs="Sakkal Majalla"/>
          <w:b/>
          <w:bCs/>
          <w:sz w:val="28"/>
          <w:szCs w:val="28"/>
        </w:rPr>
      </w:pPr>
      <w:r>
        <w:rPr>
          <w:rFonts w:ascii="Sakkal Majalla" w:hAnsi="Sakkal Majalla" w:cs="Sakkal Majalla" w:hint="cs"/>
          <w:sz w:val="28"/>
          <w:szCs w:val="28"/>
          <w:rtl/>
        </w:rPr>
        <w:t xml:space="preserve"> </w:t>
      </w:r>
      <w:r w:rsidRPr="003F48B6">
        <w:rPr>
          <w:rFonts w:ascii="Sakkal Majalla" w:hAnsi="Sakkal Majalla" w:cs="Sakkal Majalla"/>
          <w:b/>
          <w:bCs/>
          <w:sz w:val="28"/>
          <w:szCs w:val="28"/>
          <w:rtl/>
        </w:rPr>
        <w:t>الفرضية الرئيسية</w:t>
      </w:r>
      <w:r w:rsidRPr="003F48B6">
        <w:rPr>
          <w:rFonts w:ascii="Sakkal Majalla" w:hAnsi="Sakkal Majalla" w:cs="Sakkal Majalla"/>
          <w:b/>
          <w:bCs/>
          <w:sz w:val="28"/>
          <w:szCs w:val="28"/>
        </w:rPr>
        <w:t>:</w:t>
      </w:r>
    </w:p>
    <w:p w14:paraId="42A39B9B" w14:textId="4E623C8F" w:rsidR="003F48B6" w:rsidRPr="003F48B6" w:rsidRDefault="0019583B" w:rsidP="0019583B">
      <w:pPr>
        <w:pStyle w:val="NormalWeb"/>
        <w:bidi/>
        <w:spacing w:line="360" w:lineRule="auto"/>
        <w:rPr>
          <w:rFonts w:ascii="Sakkal Majalla" w:hAnsi="Sakkal Majalla" w:cs="Sakkal Majalla"/>
          <w:sz w:val="28"/>
          <w:szCs w:val="28"/>
        </w:rPr>
      </w:pPr>
      <w:r w:rsidRPr="0019583B">
        <w:rPr>
          <w:rFonts w:ascii="Sakkal Majalla" w:hAnsi="Sakkal Majalla" w:cs="Sakkal Majalla"/>
          <w:sz w:val="28"/>
          <w:szCs w:val="28"/>
          <w:rtl/>
        </w:rPr>
        <w:t>هناك تأثير سلبي ذو دلالة إحصائية للاحتراق الوظيفي على أداء التمريض في مستشفى الملك فهد التخصصي ببريدة.</w:t>
      </w:r>
    </w:p>
    <w:p w14:paraId="14D285EB" w14:textId="77777777" w:rsidR="003F48B6" w:rsidRPr="003F48B6" w:rsidRDefault="003F48B6" w:rsidP="003F48B6">
      <w:pPr>
        <w:pStyle w:val="NormalWeb"/>
        <w:bidi/>
        <w:spacing w:line="360" w:lineRule="auto"/>
        <w:rPr>
          <w:rFonts w:ascii="Sakkal Majalla" w:hAnsi="Sakkal Majalla" w:cs="Sakkal Majalla"/>
          <w:b/>
          <w:bCs/>
          <w:sz w:val="28"/>
          <w:szCs w:val="28"/>
          <w:rtl/>
          <w:lang w:bidi="ar-EG"/>
        </w:rPr>
      </w:pPr>
      <w:r w:rsidRPr="003F48B6">
        <w:rPr>
          <w:rFonts w:ascii="Sakkal Majalla" w:hAnsi="Sakkal Majalla" w:cs="Sakkal Majalla"/>
          <w:b/>
          <w:bCs/>
          <w:sz w:val="28"/>
          <w:szCs w:val="28"/>
          <w:rtl/>
        </w:rPr>
        <w:t>الفرضيات الفرعية</w:t>
      </w:r>
      <w:r w:rsidRPr="003F48B6">
        <w:rPr>
          <w:rFonts w:ascii="Sakkal Majalla" w:hAnsi="Sakkal Majalla" w:cs="Sakkal Majalla"/>
          <w:b/>
          <w:bCs/>
          <w:sz w:val="28"/>
          <w:szCs w:val="28"/>
        </w:rPr>
        <w:t>:</w:t>
      </w:r>
    </w:p>
    <w:p w14:paraId="4FE1438C" w14:textId="4E17954E" w:rsidR="0019583B" w:rsidRPr="0019583B" w:rsidRDefault="0019583B" w:rsidP="0019583B">
      <w:pPr>
        <w:pStyle w:val="NormalWeb"/>
        <w:numPr>
          <w:ilvl w:val="0"/>
          <w:numId w:val="30"/>
        </w:numPr>
        <w:bidi/>
        <w:spacing w:line="360" w:lineRule="auto"/>
        <w:jc w:val="both"/>
        <w:rPr>
          <w:rFonts w:ascii="Sakkal Majalla" w:hAnsi="Sakkal Majalla" w:cs="Sakkal Majalla"/>
          <w:sz w:val="28"/>
          <w:szCs w:val="28"/>
          <w:rtl/>
        </w:rPr>
      </w:pPr>
      <w:r w:rsidRPr="0019583B">
        <w:rPr>
          <w:rFonts w:ascii="Sakkal Majalla" w:hAnsi="Sakkal Majalla" w:cs="Sakkal Majalla"/>
          <w:sz w:val="28"/>
          <w:szCs w:val="28"/>
          <w:rtl/>
        </w:rPr>
        <w:t>توجد علاقة ذات دلالة إحصائية بين مستويات الاحتراق الوظيفي وبين جودة الرعاية الصحية المقدمة في المستشفى</w:t>
      </w:r>
      <w:r w:rsidRPr="0019583B">
        <w:rPr>
          <w:rFonts w:ascii="Sakkal Majalla" w:hAnsi="Sakkal Majalla" w:cs="Sakkal Majalla"/>
          <w:sz w:val="28"/>
          <w:szCs w:val="28"/>
        </w:rPr>
        <w:t>.</w:t>
      </w:r>
    </w:p>
    <w:p w14:paraId="0FE93B96" w14:textId="576C3D3D" w:rsidR="0019583B" w:rsidRPr="0019583B" w:rsidRDefault="0019583B" w:rsidP="0019583B">
      <w:pPr>
        <w:pStyle w:val="NormalWeb"/>
        <w:numPr>
          <w:ilvl w:val="0"/>
          <w:numId w:val="30"/>
        </w:numPr>
        <w:bidi/>
        <w:spacing w:line="360" w:lineRule="auto"/>
        <w:jc w:val="both"/>
        <w:rPr>
          <w:rFonts w:ascii="Sakkal Majalla" w:hAnsi="Sakkal Majalla" w:cs="Sakkal Majalla"/>
          <w:sz w:val="28"/>
          <w:szCs w:val="28"/>
          <w:rtl/>
        </w:rPr>
      </w:pPr>
      <w:r w:rsidRPr="0019583B">
        <w:rPr>
          <w:rFonts w:ascii="Sakkal Majalla" w:hAnsi="Sakkal Majalla" w:cs="Sakkal Majalla"/>
          <w:sz w:val="28"/>
          <w:szCs w:val="28"/>
          <w:rtl/>
        </w:rPr>
        <w:t>يؤثر الاحتراق الوظيفي سلبًا على رضا المرضى عن الخدمات التمريضية المقدمة في المستشفى</w:t>
      </w:r>
      <w:r w:rsidRPr="0019583B">
        <w:rPr>
          <w:rFonts w:ascii="Sakkal Majalla" w:hAnsi="Sakkal Majalla" w:cs="Sakkal Majalla"/>
          <w:sz w:val="28"/>
          <w:szCs w:val="28"/>
        </w:rPr>
        <w:t>.</w:t>
      </w:r>
    </w:p>
    <w:p w14:paraId="6FAD386A" w14:textId="6E76335C" w:rsidR="00E514F8" w:rsidRDefault="0019583B" w:rsidP="0019583B">
      <w:pPr>
        <w:pStyle w:val="NormalWeb"/>
        <w:numPr>
          <w:ilvl w:val="0"/>
          <w:numId w:val="30"/>
        </w:numPr>
        <w:bidi/>
        <w:spacing w:line="360" w:lineRule="auto"/>
        <w:jc w:val="both"/>
        <w:rPr>
          <w:rFonts w:ascii="Sakkal Majalla" w:hAnsi="Sakkal Majalla" w:cs="Sakkal Majalla"/>
          <w:sz w:val="28"/>
          <w:szCs w:val="28"/>
          <w:rtl/>
        </w:rPr>
      </w:pPr>
      <w:r w:rsidRPr="0019583B">
        <w:rPr>
          <w:rFonts w:ascii="Sakkal Majalla" w:hAnsi="Sakkal Majalla" w:cs="Sakkal Majalla"/>
          <w:sz w:val="28"/>
          <w:szCs w:val="28"/>
          <w:rtl/>
        </w:rPr>
        <w:t>تؤثر العوامل المهنية مثل ضغط العمل، ساعات العمل الطويلة، والدعم الإداري بشكل مباشر على زيادة مستويات الاحتراق الوظيفي بين طواقم التمريض.</w:t>
      </w:r>
    </w:p>
    <w:p w14:paraId="635A2667" w14:textId="77777777" w:rsidR="00E514F8" w:rsidRDefault="00E514F8" w:rsidP="00E514F8">
      <w:pPr>
        <w:pStyle w:val="NormalWeb"/>
        <w:bidi/>
        <w:spacing w:line="360" w:lineRule="auto"/>
        <w:rPr>
          <w:rFonts w:ascii="Sakkal Majalla" w:hAnsi="Sakkal Majalla" w:cs="Sakkal Majalla"/>
          <w:sz w:val="28"/>
          <w:szCs w:val="28"/>
          <w:rtl/>
        </w:rPr>
      </w:pPr>
    </w:p>
    <w:p w14:paraId="14802CD7" w14:textId="77777777" w:rsidR="00E514F8" w:rsidRDefault="00E514F8" w:rsidP="00E514F8">
      <w:pPr>
        <w:pStyle w:val="NormalWeb"/>
        <w:bidi/>
        <w:spacing w:line="360" w:lineRule="auto"/>
        <w:rPr>
          <w:rFonts w:ascii="Sakkal Majalla" w:hAnsi="Sakkal Majalla" w:cs="Sakkal Majalla"/>
          <w:sz w:val="28"/>
          <w:szCs w:val="28"/>
          <w:rtl/>
        </w:rPr>
      </w:pPr>
    </w:p>
    <w:p w14:paraId="1444EB68" w14:textId="77777777" w:rsidR="00E514F8" w:rsidRDefault="00E514F8" w:rsidP="00E514F8">
      <w:pPr>
        <w:pStyle w:val="NormalWeb"/>
        <w:bidi/>
        <w:spacing w:line="360" w:lineRule="auto"/>
        <w:rPr>
          <w:rFonts w:ascii="Sakkal Majalla" w:hAnsi="Sakkal Majalla" w:cs="Sakkal Majalla"/>
          <w:sz w:val="28"/>
          <w:szCs w:val="28"/>
          <w:rtl/>
        </w:rPr>
      </w:pPr>
    </w:p>
    <w:p w14:paraId="3307AA35" w14:textId="77777777" w:rsidR="00E514F8" w:rsidRDefault="00E514F8" w:rsidP="00E514F8">
      <w:pPr>
        <w:pStyle w:val="NormalWeb"/>
        <w:bidi/>
        <w:spacing w:line="360" w:lineRule="auto"/>
        <w:rPr>
          <w:rFonts w:ascii="Sakkal Majalla" w:hAnsi="Sakkal Majalla" w:cs="Sakkal Majalla"/>
          <w:sz w:val="28"/>
          <w:szCs w:val="28"/>
          <w:rtl/>
        </w:rPr>
      </w:pPr>
    </w:p>
    <w:p w14:paraId="48197A49" w14:textId="77777777" w:rsidR="00E514F8" w:rsidRDefault="00E514F8" w:rsidP="00E514F8">
      <w:pPr>
        <w:pStyle w:val="NormalWeb"/>
        <w:bidi/>
        <w:spacing w:line="360" w:lineRule="auto"/>
        <w:rPr>
          <w:rFonts w:ascii="Sakkal Majalla" w:hAnsi="Sakkal Majalla" w:cs="Sakkal Majalla"/>
          <w:sz w:val="28"/>
          <w:szCs w:val="28"/>
          <w:rtl/>
        </w:rPr>
      </w:pPr>
    </w:p>
    <w:p w14:paraId="147523DB" w14:textId="77777777" w:rsidR="00E514F8" w:rsidRDefault="00E514F8" w:rsidP="00E514F8">
      <w:pPr>
        <w:pStyle w:val="NormalWeb"/>
        <w:bidi/>
        <w:spacing w:line="360" w:lineRule="auto"/>
        <w:rPr>
          <w:rFonts w:ascii="Sakkal Majalla" w:hAnsi="Sakkal Majalla" w:cs="Sakkal Majalla"/>
          <w:sz w:val="28"/>
          <w:szCs w:val="28"/>
          <w:rtl/>
        </w:rPr>
      </w:pPr>
    </w:p>
    <w:p w14:paraId="6CED3A29" w14:textId="77777777" w:rsidR="00E514F8" w:rsidRDefault="00E514F8" w:rsidP="00E514F8">
      <w:pPr>
        <w:pStyle w:val="NormalWeb"/>
        <w:bidi/>
        <w:spacing w:line="360" w:lineRule="auto"/>
        <w:rPr>
          <w:rFonts w:ascii="Sakkal Majalla" w:hAnsi="Sakkal Majalla" w:cs="Sakkal Majalla"/>
          <w:sz w:val="28"/>
          <w:szCs w:val="28"/>
          <w:rtl/>
        </w:rPr>
      </w:pPr>
    </w:p>
    <w:p w14:paraId="30C36F40" w14:textId="77777777" w:rsidR="0019583B" w:rsidRDefault="0019583B" w:rsidP="0019583B">
      <w:pPr>
        <w:pStyle w:val="NormalWeb"/>
        <w:bidi/>
        <w:spacing w:line="360" w:lineRule="auto"/>
        <w:rPr>
          <w:rFonts w:ascii="Sakkal Majalla" w:hAnsi="Sakkal Majalla" w:cs="Sakkal Majalla"/>
          <w:sz w:val="28"/>
          <w:szCs w:val="28"/>
          <w:rtl/>
        </w:rPr>
      </w:pPr>
    </w:p>
    <w:p w14:paraId="27E174DE" w14:textId="77777777" w:rsidR="0019583B" w:rsidRDefault="0019583B" w:rsidP="0019583B">
      <w:pPr>
        <w:pStyle w:val="NormalWeb"/>
        <w:bidi/>
        <w:spacing w:line="360" w:lineRule="auto"/>
        <w:rPr>
          <w:rFonts w:ascii="Sakkal Majalla" w:hAnsi="Sakkal Majalla" w:cs="Sakkal Majalla"/>
          <w:sz w:val="28"/>
          <w:szCs w:val="28"/>
          <w:rtl/>
        </w:rPr>
      </w:pPr>
    </w:p>
    <w:p w14:paraId="52B06B2E" w14:textId="77777777" w:rsidR="005E1EBF" w:rsidRDefault="005E1EBF" w:rsidP="005E1EBF">
      <w:pPr>
        <w:pStyle w:val="NormalWeb"/>
        <w:bidi/>
        <w:spacing w:line="360" w:lineRule="auto"/>
        <w:rPr>
          <w:rFonts w:ascii="Sakkal Majalla" w:hAnsi="Sakkal Majalla" w:cs="Sakkal Majalla"/>
          <w:sz w:val="28"/>
          <w:szCs w:val="28"/>
          <w:rtl/>
        </w:rPr>
      </w:pPr>
    </w:p>
    <w:p w14:paraId="7580ECE0" w14:textId="77777777" w:rsidR="00E514F8" w:rsidRDefault="00E514F8" w:rsidP="00E514F8">
      <w:pPr>
        <w:spacing w:after="0" w:line="360" w:lineRule="auto"/>
        <w:jc w:val="center"/>
        <w:rPr>
          <w:rFonts w:ascii="Sakkal Majalla" w:eastAsia="SimSun" w:hAnsi="Sakkal Majalla" w:cs="Sakkal Majalla"/>
          <w:b/>
          <w:bCs/>
          <w:kern w:val="0"/>
          <w:sz w:val="40"/>
          <w:szCs w:val="40"/>
          <w:rtl/>
          <w:lang w:bidi="ar-EG"/>
        </w:rPr>
      </w:pPr>
      <w:r w:rsidRPr="00EF438E">
        <w:rPr>
          <w:rFonts w:ascii="Sakkal Majalla" w:eastAsia="SimSun" w:hAnsi="Sakkal Majalla" w:cs="Sakkal Majalla"/>
          <w:b/>
          <w:bCs/>
          <w:kern w:val="0"/>
          <w:sz w:val="40"/>
          <w:szCs w:val="40"/>
          <w:rtl/>
          <w:lang w:bidi="ar-EG"/>
        </w:rPr>
        <w:t xml:space="preserve">الفصل الثاني: </w:t>
      </w:r>
      <w:r w:rsidRPr="00EF438E">
        <w:rPr>
          <w:rFonts w:ascii="Sakkal Majalla" w:eastAsia="SimSun" w:hAnsi="Sakkal Majalla" w:cs="Sakkal Majalla" w:hint="cs"/>
          <w:b/>
          <w:bCs/>
          <w:kern w:val="0"/>
          <w:sz w:val="40"/>
          <w:szCs w:val="40"/>
          <w:rtl/>
          <w:lang w:bidi="ar-EG"/>
        </w:rPr>
        <w:t>متغيرات الدراسة والدراسات المرجعية</w:t>
      </w:r>
    </w:p>
    <w:p w14:paraId="63DD1A2C" w14:textId="77777777" w:rsidR="00E514F8" w:rsidRDefault="00E514F8" w:rsidP="00E514F8">
      <w:pPr>
        <w:pStyle w:val="NormalWeb"/>
        <w:bidi/>
        <w:spacing w:line="360" w:lineRule="auto"/>
        <w:rPr>
          <w:rFonts w:ascii="Sakkal Majalla" w:hAnsi="Sakkal Majalla" w:cs="Sakkal Majalla"/>
          <w:sz w:val="28"/>
          <w:szCs w:val="28"/>
          <w:rtl/>
          <w:lang w:bidi="ar-EG"/>
        </w:rPr>
      </w:pPr>
    </w:p>
    <w:p w14:paraId="6E0C48A1" w14:textId="77777777" w:rsidR="00E514F8" w:rsidRDefault="00E514F8" w:rsidP="00E514F8">
      <w:pPr>
        <w:pStyle w:val="NormalWeb"/>
        <w:bidi/>
        <w:spacing w:line="360" w:lineRule="auto"/>
        <w:rPr>
          <w:rFonts w:ascii="Sakkal Majalla" w:hAnsi="Sakkal Majalla" w:cs="Sakkal Majalla"/>
          <w:sz w:val="28"/>
          <w:szCs w:val="28"/>
          <w:rtl/>
          <w:lang w:bidi="ar-EG"/>
        </w:rPr>
      </w:pPr>
    </w:p>
    <w:p w14:paraId="684B410C" w14:textId="77777777" w:rsidR="00E514F8" w:rsidRDefault="00E514F8" w:rsidP="00E514F8">
      <w:pPr>
        <w:pStyle w:val="NormalWeb"/>
        <w:bidi/>
        <w:spacing w:line="360" w:lineRule="auto"/>
        <w:rPr>
          <w:rFonts w:ascii="Sakkal Majalla" w:hAnsi="Sakkal Majalla" w:cs="Sakkal Majalla"/>
          <w:sz w:val="28"/>
          <w:szCs w:val="28"/>
          <w:rtl/>
          <w:lang w:bidi="ar-EG"/>
        </w:rPr>
      </w:pPr>
    </w:p>
    <w:p w14:paraId="2A0B4D3E" w14:textId="77777777" w:rsidR="00E514F8" w:rsidRDefault="00E514F8" w:rsidP="00E514F8">
      <w:pPr>
        <w:pStyle w:val="NormalWeb"/>
        <w:bidi/>
        <w:spacing w:line="360" w:lineRule="auto"/>
        <w:rPr>
          <w:rFonts w:ascii="Sakkal Majalla" w:hAnsi="Sakkal Majalla" w:cs="Sakkal Majalla"/>
          <w:sz w:val="28"/>
          <w:szCs w:val="28"/>
          <w:rtl/>
          <w:lang w:bidi="ar-EG"/>
        </w:rPr>
      </w:pPr>
    </w:p>
    <w:p w14:paraId="0E9EFBDF" w14:textId="77777777" w:rsidR="00E514F8" w:rsidRDefault="00E514F8" w:rsidP="00E514F8">
      <w:pPr>
        <w:pStyle w:val="NormalWeb"/>
        <w:bidi/>
        <w:spacing w:line="360" w:lineRule="auto"/>
        <w:rPr>
          <w:rFonts w:ascii="Sakkal Majalla" w:hAnsi="Sakkal Majalla" w:cs="Sakkal Majalla"/>
          <w:sz w:val="28"/>
          <w:szCs w:val="28"/>
          <w:rtl/>
          <w:lang w:bidi="ar-EG"/>
        </w:rPr>
      </w:pPr>
    </w:p>
    <w:p w14:paraId="04316445" w14:textId="77777777" w:rsidR="00E514F8" w:rsidRDefault="00E514F8" w:rsidP="00E514F8">
      <w:pPr>
        <w:pStyle w:val="NormalWeb"/>
        <w:bidi/>
        <w:spacing w:line="360" w:lineRule="auto"/>
        <w:rPr>
          <w:rFonts w:ascii="Sakkal Majalla" w:hAnsi="Sakkal Majalla" w:cs="Sakkal Majalla"/>
          <w:sz w:val="28"/>
          <w:szCs w:val="28"/>
          <w:rtl/>
          <w:lang w:bidi="ar-EG"/>
        </w:rPr>
      </w:pPr>
    </w:p>
    <w:p w14:paraId="3441FDC0" w14:textId="77777777" w:rsidR="00E514F8" w:rsidRDefault="00E514F8" w:rsidP="00E514F8">
      <w:pPr>
        <w:pStyle w:val="NormalWeb"/>
        <w:bidi/>
        <w:spacing w:line="360" w:lineRule="auto"/>
        <w:rPr>
          <w:rFonts w:ascii="Sakkal Majalla" w:hAnsi="Sakkal Majalla" w:cs="Sakkal Majalla"/>
          <w:sz w:val="28"/>
          <w:szCs w:val="28"/>
          <w:rtl/>
        </w:rPr>
      </w:pPr>
    </w:p>
    <w:p w14:paraId="281AB0EB" w14:textId="011E359B" w:rsidR="003862EA" w:rsidRDefault="00444D94" w:rsidP="003862EA">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2.1 </w:t>
      </w:r>
      <w:r w:rsidR="003862EA">
        <w:rPr>
          <w:rFonts w:ascii="Sakkal Majalla" w:hAnsi="Sakkal Majalla" w:cs="Sakkal Majalla" w:hint="cs"/>
          <w:b/>
          <w:bCs/>
          <w:sz w:val="32"/>
          <w:szCs w:val="32"/>
          <w:rtl/>
        </w:rPr>
        <w:t>مقدمة:</w:t>
      </w:r>
    </w:p>
    <w:p w14:paraId="59CD9C35" w14:textId="77777777" w:rsidR="005E1EBF" w:rsidRPr="005E1EBF" w:rsidRDefault="005E1EBF" w:rsidP="005E1EBF">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5E1EBF">
        <w:rPr>
          <w:rFonts w:ascii="Sakkal Majalla" w:hAnsi="Sakkal Majalla" w:cs="Sakkal Majalla"/>
          <w:sz w:val="28"/>
          <w:szCs w:val="28"/>
          <w:rtl/>
        </w:rPr>
        <w:t>تتناول هذه الدراسة العلاقة بين الاحتراق الوظيفي لدى طواقم التمريض وجودة الرعاية الصحية المقدمة في مستشفى الملك فهد التخصصي ببريدة، من خلال استعراض متغيرات أساسية سيتم تناولها وتحليلها بالتفصيل لاحقًا. يتمثل المتغير المستقل في مستويات الاحتراق الوظيفي، الذي يشمل ثلاثة أبعاد رئيسية: الإجهاد النفسي الناتج عن ضغوط العمل المستمرة، وتبلد المشاعر الذي يعكس الانفصال العاطفي عن المرضى والزملاء، وانخفاض الشعور بالإنجاز الذي يعبر عن الإحساس بعدم الفاعلية والنجاح في أداء المهام.</w:t>
      </w:r>
    </w:p>
    <w:p w14:paraId="3B4D1A87" w14:textId="77777777" w:rsidR="005E1EBF" w:rsidRPr="005E1EBF" w:rsidRDefault="005E1EBF" w:rsidP="005E1EBF">
      <w:pPr>
        <w:spacing w:line="360" w:lineRule="auto"/>
        <w:ind w:firstLine="720"/>
        <w:jc w:val="both"/>
        <w:rPr>
          <w:rFonts w:ascii="Sakkal Majalla" w:hAnsi="Sakkal Majalla" w:cs="Sakkal Majalla"/>
          <w:sz w:val="28"/>
          <w:szCs w:val="28"/>
          <w:rtl/>
        </w:rPr>
      </w:pPr>
      <w:r w:rsidRPr="005E1EBF">
        <w:rPr>
          <w:rFonts w:ascii="Sakkal Majalla" w:hAnsi="Sakkal Majalla" w:cs="Sakkal Majalla"/>
          <w:sz w:val="28"/>
          <w:szCs w:val="28"/>
          <w:rtl/>
        </w:rPr>
        <w:t>كما تسلط الدراسة الضوء على مجموعة من العوامل المساهمة في ارتفاع مستويات الاحتراق الوظيفي، مثل ساعات العمل الطويلة، نقص الكوادر، وضعف الدعم الإداري، والتي سيتم استعراضها ضمن المتغيرات المؤثرة. أما المتغير التابع، وهو جودة الرعاية الصحية، فيتم تحليله من خلال مؤشرات متعددة تشمل رضا المرضى، مستوى الالتزام المهني، عدد الأخطاء الطبية، وكفاءة الأداء التمريضي.</w:t>
      </w:r>
    </w:p>
    <w:p w14:paraId="25161876" w14:textId="40B2A01A" w:rsidR="003862EA" w:rsidRPr="003F48B6" w:rsidRDefault="005E1EBF" w:rsidP="005E1EBF">
      <w:pPr>
        <w:spacing w:line="360" w:lineRule="auto"/>
        <w:ind w:firstLine="720"/>
        <w:jc w:val="both"/>
        <w:rPr>
          <w:rFonts w:ascii="Sakkal Majalla" w:hAnsi="Sakkal Majalla" w:cs="Sakkal Majalla"/>
          <w:sz w:val="28"/>
          <w:szCs w:val="28"/>
        </w:rPr>
      </w:pPr>
      <w:r w:rsidRPr="005E1EBF">
        <w:rPr>
          <w:rFonts w:ascii="Sakkal Majalla" w:hAnsi="Sakkal Majalla" w:cs="Sakkal Majalla"/>
          <w:sz w:val="28"/>
          <w:szCs w:val="28"/>
          <w:rtl/>
        </w:rPr>
        <w:t>وتهدف الدراسة إلى التعرف على مدى تأثير أبعاد الاحتراق الوظيفي على جودة الخدمات التمريضية، بما يساهم في تقديم توصيات عملية لتحسين بيئة العمل، والحد من الإرهاق المهني، ورفع كفاءة الرعاية الصحية في المستشفيات ذات الضغط العالي.</w:t>
      </w:r>
    </w:p>
    <w:p w14:paraId="3B406E60"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31D7236E"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25770289"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61A917DC"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2F0547D0"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78A0B7D2"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48B8FB82"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0942F1B6" w14:textId="03FCB52E" w:rsidR="004562F5" w:rsidRPr="00F26015" w:rsidRDefault="003862EA" w:rsidP="00444D94">
      <w:pPr>
        <w:spacing w:after="0" w:line="360" w:lineRule="auto"/>
        <w:jc w:val="both"/>
        <w:rPr>
          <w:rFonts w:ascii="Sakkal Majalla" w:eastAsia="SimSun" w:hAnsi="Sakkal Majalla" w:cs="Sakkal Majalla"/>
          <w:b/>
          <w:bCs/>
          <w:kern w:val="0"/>
          <w:sz w:val="40"/>
          <w:szCs w:val="40"/>
          <w:rtl/>
          <w:lang w:bidi="ar-EG"/>
        </w:rPr>
      </w:pPr>
      <w:r>
        <w:rPr>
          <w:rFonts w:ascii="Sakkal Majalla" w:eastAsia="SimSun" w:hAnsi="Sakkal Majalla" w:cs="Sakkal Majalla" w:hint="cs"/>
          <w:b/>
          <w:bCs/>
          <w:kern w:val="0"/>
          <w:sz w:val="40"/>
          <w:szCs w:val="40"/>
          <w:rtl/>
          <w:lang w:bidi="ar-EG"/>
        </w:rPr>
        <w:lastRenderedPageBreak/>
        <w:t>2</w:t>
      </w:r>
      <w:r w:rsidR="00444D94">
        <w:rPr>
          <w:rFonts w:ascii="Sakkal Majalla" w:eastAsia="SimSun" w:hAnsi="Sakkal Majalla" w:cs="Sakkal Majalla" w:hint="cs"/>
          <w:b/>
          <w:bCs/>
          <w:kern w:val="0"/>
          <w:sz w:val="40"/>
          <w:szCs w:val="40"/>
          <w:rtl/>
          <w:lang w:bidi="ar-EG"/>
        </w:rPr>
        <w:t>.</w:t>
      </w:r>
      <w:r>
        <w:rPr>
          <w:rFonts w:ascii="Sakkal Majalla" w:eastAsia="SimSun" w:hAnsi="Sakkal Majalla" w:cs="Sakkal Majalla" w:hint="cs"/>
          <w:b/>
          <w:bCs/>
          <w:kern w:val="0"/>
          <w:sz w:val="40"/>
          <w:szCs w:val="40"/>
          <w:rtl/>
          <w:lang w:bidi="ar-EG"/>
        </w:rPr>
        <w:t xml:space="preserve">2 </w:t>
      </w:r>
      <w:r w:rsidR="004562F5" w:rsidRPr="00F26015">
        <w:rPr>
          <w:rFonts w:ascii="Sakkal Majalla" w:eastAsia="SimSun" w:hAnsi="Sakkal Majalla" w:cs="Sakkal Majalla"/>
          <w:b/>
          <w:bCs/>
          <w:kern w:val="0"/>
          <w:sz w:val="40"/>
          <w:szCs w:val="40"/>
          <w:rtl/>
          <w:lang w:bidi="ar-EG"/>
        </w:rPr>
        <w:t>متغيرات الدراسة:</w:t>
      </w:r>
    </w:p>
    <w:p w14:paraId="683F7701" w14:textId="77777777" w:rsidR="004562F5" w:rsidRPr="00E2217F" w:rsidRDefault="004562F5" w:rsidP="004562F5">
      <w:pPr>
        <w:spacing w:after="0" w:line="360" w:lineRule="auto"/>
        <w:jc w:val="both"/>
        <w:rPr>
          <w:rFonts w:ascii="Sakkal Majalla" w:eastAsia="SimSun" w:hAnsi="Sakkal Majalla" w:cs="Sakkal Majalla"/>
          <w:b/>
          <w:bCs/>
          <w:kern w:val="0"/>
          <w:sz w:val="40"/>
          <w:szCs w:val="40"/>
          <w:rtl/>
          <w:lang w:bidi="ar-EG"/>
        </w:rPr>
      </w:pP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1312" behindDoc="0" locked="0" layoutInCell="1" allowOverlap="1" wp14:anchorId="3CFF2A02" wp14:editId="23FB75E8">
                <wp:simplePos x="0" y="0"/>
                <wp:positionH relativeFrom="column">
                  <wp:posOffset>-266329</wp:posOffset>
                </wp:positionH>
                <wp:positionV relativeFrom="paragraph">
                  <wp:posOffset>106540</wp:posOffset>
                </wp:positionV>
                <wp:extent cx="2125683" cy="475012"/>
                <wp:effectExtent l="0" t="0" r="27305" b="20320"/>
                <wp:wrapNone/>
                <wp:docPr id="35" name="Rectangle 35"/>
                <wp:cNvGraphicFramePr/>
                <a:graphic xmlns:a="http://schemas.openxmlformats.org/drawingml/2006/main">
                  <a:graphicData uri="http://schemas.microsoft.com/office/word/2010/wordprocessingShape">
                    <wps:wsp>
                      <wps:cNvSpPr/>
                      <wps:spPr>
                        <a:xfrm>
                          <a:off x="0" y="0"/>
                          <a:ext cx="2125683" cy="475012"/>
                        </a:xfrm>
                        <a:prstGeom prst="rect">
                          <a:avLst/>
                        </a:prstGeom>
                      </wps:spPr>
                      <wps:style>
                        <a:lnRef idx="2">
                          <a:schemeClr val="accent4"/>
                        </a:lnRef>
                        <a:fillRef idx="1">
                          <a:schemeClr val="lt1"/>
                        </a:fillRef>
                        <a:effectRef idx="0">
                          <a:schemeClr val="accent4"/>
                        </a:effectRef>
                        <a:fontRef idx="minor">
                          <a:schemeClr val="dk1"/>
                        </a:fontRef>
                      </wps:style>
                      <wps:txbx>
                        <w:txbxContent>
                          <w:p w14:paraId="05B16396"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متغير 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CFF2A02" id="Rectangle 35" o:spid="_x0000_s1026" style="position:absolute;left:0;text-align:left;margin-left:-20.95pt;margin-top:8.4pt;width:167.4pt;height:37.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" fillcolor="white [3201]" strokecolor="#ffc000 [3207]" strokeweight="1pt">
                <v:textbox>
                  <w:txbxContent>
                    <w:p w14:paraId="05B16396"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متغير تابع  </w:t>
                      </w:r>
                    </w:p>
                  </w:txbxContent>
                </v:textbox>
              </v:rect>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0288" behindDoc="0" locked="0" layoutInCell="1" allowOverlap="1" wp14:anchorId="00E6FD55" wp14:editId="38915443">
                <wp:simplePos x="0" y="0"/>
                <wp:positionH relativeFrom="column">
                  <wp:posOffset>3381499</wp:posOffset>
                </wp:positionH>
                <wp:positionV relativeFrom="paragraph">
                  <wp:posOffset>144764</wp:posOffset>
                </wp:positionV>
                <wp:extent cx="2125683" cy="475012"/>
                <wp:effectExtent l="0" t="0" r="27305" b="20320"/>
                <wp:wrapNone/>
                <wp:docPr id="34" name="Rectangle 34"/>
                <wp:cNvGraphicFramePr/>
                <a:graphic xmlns:a="http://schemas.openxmlformats.org/drawingml/2006/main">
                  <a:graphicData uri="http://schemas.microsoft.com/office/word/2010/wordprocessingShape">
                    <wps:wsp>
                      <wps:cNvSpPr/>
                      <wps:spPr>
                        <a:xfrm>
                          <a:off x="0" y="0"/>
                          <a:ext cx="2125683" cy="475012"/>
                        </a:xfrm>
                        <a:prstGeom prst="rect">
                          <a:avLst/>
                        </a:prstGeom>
                      </wps:spPr>
                      <wps:style>
                        <a:lnRef idx="2">
                          <a:schemeClr val="accent4"/>
                        </a:lnRef>
                        <a:fillRef idx="1">
                          <a:schemeClr val="lt1"/>
                        </a:fillRef>
                        <a:effectRef idx="0">
                          <a:schemeClr val="accent4"/>
                        </a:effectRef>
                        <a:fontRef idx="minor">
                          <a:schemeClr val="dk1"/>
                        </a:fontRef>
                      </wps:style>
                      <wps:txbx>
                        <w:txbxContent>
                          <w:p w14:paraId="78DA48B9"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sz w:val="26"/>
                                <w:szCs w:val="26"/>
                                <w:rtl/>
                                <w:lang w:bidi="ar-EG"/>
                              </w:rPr>
                              <w:t xml:space="preserve">متغير 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0E6FD55" id="Rectangle 34" o:spid="_x0000_s1027" style="position:absolute;left:0;text-align:left;margin-left:266.25pt;margin-top:11.4pt;width:167.4pt;height:37.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" fillcolor="white [3201]" strokecolor="#ffc000 [3207]" strokeweight="1pt">
                <v:textbox>
                  <w:txbxContent>
                    <w:p w14:paraId="78DA48B9"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sz w:val="26"/>
                          <w:szCs w:val="26"/>
                          <w:rtl/>
                          <w:lang w:bidi="ar-EG"/>
                        </w:rPr>
                        <w:t xml:space="preserve">متغير مستقل </w:t>
                      </w:r>
                    </w:p>
                  </w:txbxContent>
                </v:textbox>
              </v:rect>
            </w:pict>
          </mc:Fallback>
        </mc:AlternateContent>
      </w:r>
    </w:p>
    <w:p w14:paraId="65C561CA" w14:textId="02F7A7BF" w:rsidR="004562F5" w:rsidRPr="00E2217F" w:rsidRDefault="001F52EC" w:rsidP="004562F5">
      <w:pPr>
        <w:ind w:left="-258" w:right="-360"/>
        <w:jc w:val="center"/>
        <w:rPr>
          <w:rFonts w:ascii="Sakkal Majalla" w:hAnsi="Sakkal Majalla" w:cs="Sakkal Majalla"/>
          <w:b/>
          <w:bCs/>
          <w:sz w:val="40"/>
          <w:szCs w:val="40"/>
          <w:rtl/>
          <w:lang w:bidi="ar-EG"/>
        </w:rPr>
      </w:pP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0528" behindDoc="0" locked="0" layoutInCell="1" allowOverlap="1" wp14:anchorId="71EB0C65" wp14:editId="64DC78E7">
                <wp:simplePos x="0" y="0"/>
                <wp:positionH relativeFrom="column">
                  <wp:posOffset>4200525</wp:posOffset>
                </wp:positionH>
                <wp:positionV relativeFrom="paragraph">
                  <wp:posOffset>86995</wp:posOffset>
                </wp:positionV>
                <wp:extent cx="285750" cy="391795"/>
                <wp:effectExtent l="19050" t="0" r="19050" b="46355"/>
                <wp:wrapNone/>
                <wp:docPr id="1658022338" name="Arrow: Down 20"/>
                <wp:cNvGraphicFramePr/>
                <a:graphic xmlns:a="http://schemas.openxmlformats.org/drawingml/2006/main">
                  <a:graphicData uri="http://schemas.microsoft.com/office/word/2010/wordprocessingShape">
                    <wps:wsp>
                      <wps:cNvSpPr/>
                      <wps:spPr>
                        <a:xfrm>
                          <a:off x="0" y="0"/>
                          <a:ext cx="285750" cy="3917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F50CE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330.75pt;margin-top:6.85pt;width:22.5pt;height:30.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" adj="13723" fillcolor="#4472c4 [3204]" strokecolor="#09101d [484]" strokeweight="1pt"/>
            </w:pict>
          </mc:Fallback>
        </mc:AlternateContent>
      </w: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69504" behindDoc="0" locked="0" layoutInCell="1" allowOverlap="1" wp14:anchorId="7A12F4FF" wp14:editId="3B04123E">
                <wp:simplePos x="0" y="0"/>
                <wp:positionH relativeFrom="column">
                  <wp:posOffset>533400</wp:posOffset>
                </wp:positionH>
                <wp:positionV relativeFrom="paragraph">
                  <wp:posOffset>48895</wp:posOffset>
                </wp:positionV>
                <wp:extent cx="285750" cy="983615"/>
                <wp:effectExtent l="19050" t="0" r="19050" b="45085"/>
                <wp:wrapNone/>
                <wp:docPr id="858028322" name="Arrow: Down 19"/>
                <wp:cNvGraphicFramePr/>
                <a:graphic xmlns:a="http://schemas.openxmlformats.org/drawingml/2006/main">
                  <a:graphicData uri="http://schemas.microsoft.com/office/word/2010/wordprocessingShape">
                    <wps:wsp>
                      <wps:cNvSpPr/>
                      <wps:spPr>
                        <a:xfrm>
                          <a:off x="0" y="0"/>
                          <a:ext cx="285750" cy="98361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290E6B" id="Arrow: Down 19" o:spid="_x0000_s1026" type="#_x0000_t67" style="position:absolute;margin-left:42pt;margin-top:3.85pt;width:22.5pt;height:77.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" adj="18462" fillcolor="#4472c4 [3204]" strokecolor="#09101d [484]" strokeweight="1pt"/>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38272" behindDoc="0" locked="0" layoutInCell="1" allowOverlap="1" wp14:anchorId="6DE3A4C8" wp14:editId="3FE91EAC">
                <wp:simplePos x="0" y="0"/>
                <wp:positionH relativeFrom="column">
                  <wp:posOffset>3381375</wp:posOffset>
                </wp:positionH>
                <wp:positionV relativeFrom="paragraph">
                  <wp:posOffset>478790</wp:posOffset>
                </wp:positionV>
                <wp:extent cx="2125345" cy="2895600"/>
                <wp:effectExtent l="0" t="0" r="27305" b="19050"/>
                <wp:wrapNone/>
                <wp:docPr id="37" name="Rectangle 37"/>
                <wp:cNvGraphicFramePr/>
                <a:graphic xmlns:a="http://schemas.openxmlformats.org/drawingml/2006/main">
                  <a:graphicData uri="http://schemas.microsoft.com/office/word/2010/wordprocessingShape">
                    <wps:wsp>
                      <wps:cNvSpPr/>
                      <wps:spPr>
                        <a:xfrm>
                          <a:off x="0" y="0"/>
                          <a:ext cx="2125345" cy="2895600"/>
                        </a:xfrm>
                        <a:prstGeom prst="rect">
                          <a:avLst/>
                        </a:prstGeom>
                      </wps:spPr>
                      <wps:style>
                        <a:lnRef idx="2">
                          <a:schemeClr val="accent4"/>
                        </a:lnRef>
                        <a:fillRef idx="1">
                          <a:schemeClr val="lt1"/>
                        </a:fillRef>
                        <a:effectRef idx="0">
                          <a:schemeClr val="accent4"/>
                        </a:effectRef>
                        <a:fontRef idx="minor">
                          <a:schemeClr val="dk1"/>
                        </a:fontRef>
                      </wps:style>
                      <wps:txbx>
                        <w:txbxContent>
                          <w:p w14:paraId="1E8169F4" w14:textId="731AE6DF" w:rsidR="001F52EC" w:rsidRPr="001F52EC" w:rsidRDefault="001F52EC" w:rsidP="001F52EC">
                            <w:pPr>
                              <w:jc w:val="center"/>
                              <w:rPr>
                                <w:rFonts w:ascii="Sakkal Majalla" w:hAnsi="Sakkal Majalla" w:cs="Sakkal Majalla"/>
                                <w:b/>
                                <w:bCs/>
                                <w:sz w:val="26"/>
                                <w:szCs w:val="26"/>
                                <w:rtl/>
                                <w:lang w:bidi="ar-EG"/>
                              </w:rPr>
                            </w:pPr>
                            <w:r w:rsidRPr="001F52EC">
                              <w:rPr>
                                <w:rFonts w:ascii="Sakkal Majalla" w:hAnsi="Sakkal Majalla" w:cs="Sakkal Majalla"/>
                                <w:b/>
                                <w:bCs/>
                                <w:sz w:val="26"/>
                                <w:szCs w:val="26"/>
                                <w:rtl/>
                                <w:lang w:bidi="ar-EG"/>
                              </w:rPr>
                              <w:t>مستويات الاحتراق الوظيفي</w:t>
                            </w:r>
                          </w:p>
                          <w:p w14:paraId="23F575A1" w14:textId="77777777" w:rsidR="001F52EC" w:rsidRPr="001F52EC" w:rsidRDefault="001F52EC" w:rsidP="001F52EC">
                            <w:pPr>
                              <w:pStyle w:val="ListParagraph"/>
                              <w:numPr>
                                <w:ilvl w:val="0"/>
                                <w:numId w:val="32"/>
                              </w:numPr>
                              <w:rPr>
                                <w:rFonts w:ascii="Sakkal Majalla" w:hAnsi="Sakkal Majalla" w:cs="Sakkal Majalla"/>
                                <w:sz w:val="26"/>
                                <w:szCs w:val="26"/>
                                <w:rtl/>
                                <w:lang w:bidi="ar-EG"/>
                              </w:rPr>
                            </w:pPr>
                            <w:r w:rsidRPr="001F52EC">
                              <w:rPr>
                                <w:rFonts w:ascii="Sakkal Majalla" w:hAnsi="Sakkal Majalla" w:cs="Sakkal Majalla"/>
                                <w:sz w:val="26"/>
                                <w:szCs w:val="26"/>
                                <w:rtl/>
                                <w:lang w:bidi="ar-EG"/>
                              </w:rPr>
                              <w:t>الإجهاد النفسي</w:t>
                            </w:r>
                          </w:p>
                          <w:p w14:paraId="2F9C1B45" w14:textId="77777777" w:rsidR="001F52EC" w:rsidRPr="001F52EC" w:rsidRDefault="001F52EC" w:rsidP="001F52EC">
                            <w:pPr>
                              <w:pStyle w:val="ListParagraph"/>
                              <w:numPr>
                                <w:ilvl w:val="0"/>
                                <w:numId w:val="32"/>
                              </w:numPr>
                              <w:rPr>
                                <w:rFonts w:ascii="Sakkal Majalla" w:hAnsi="Sakkal Majalla" w:cs="Sakkal Majalla"/>
                                <w:sz w:val="26"/>
                                <w:szCs w:val="26"/>
                                <w:rtl/>
                                <w:lang w:bidi="ar-EG"/>
                              </w:rPr>
                            </w:pPr>
                            <w:r w:rsidRPr="001F52EC">
                              <w:rPr>
                                <w:rFonts w:ascii="Sakkal Majalla" w:hAnsi="Sakkal Majalla" w:cs="Sakkal Majalla"/>
                                <w:sz w:val="26"/>
                                <w:szCs w:val="26"/>
                                <w:rtl/>
                                <w:lang w:bidi="ar-EG"/>
                              </w:rPr>
                              <w:t>تبلد المشاعر</w:t>
                            </w:r>
                          </w:p>
                          <w:p w14:paraId="454D48D9" w14:textId="29FFDBAC" w:rsidR="00ED4090" w:rsidRPr="001F52EC" w:rsidRDefault="001F52EC" w:rsidP="001F52EC">
                            <w:pPr>
                              <w:pStyle w:val="ListParagraph"/>
                              <w:numPr>
                                <w:ilvl w:val="0"/>
                                <w:numId w:val="32"/>
                              </w:numPr>
                              <w:rPr>
                                <w:lang w:bidi="ar-EG"/>
                              </w:rPr>
                            </w:pPr>
                            <w:r w:rsidRPr="001F52EC">
                              <w:rPr>
                                <w:rFonts w:ascii="Sakkal Majalla" w:hAnsi="Sakkal Majalla" w:cs="Sakkal Majalla"/>
                                <w:sz w:val="26"/>
                                <w:szCs w:val="26"/>
                                <w:rtl/>
                                <w:lang w:bidi="ar-EG"/>
                              </w:rPr>
                              <w:t>انخفاض الشعور بالإنجاز</w:t>
                            </w:r>
                          </w:p>
                          <w:p w14:paraId="0CE3DF63" w14:textId="0D022AAB" w:rsidR="001F52EC" w:rsidRDefault="001F52EC" w:rsidP="001F52EC">
                            <w:pPr>
                              <w:jc w:val="center"/>
                              <w:rPr>
                                <w:rFonts w:ascii="Sakkal Majalla" w:hAnsi="Sakkal Majalla" w:cs="Sakkal Majalla"/>
                                <w:b/>
                                <w:bCs/>
                                <w:sz w:val="26"/>
                                <w:szCs w:val="26"/>
                                <w:rtl/>
                                <w:lang w:bidi="ar-EG"/>
                              </w:rPr>
                            </w:pPr>
                            <w:r w:rsidRPr="001F52EC">
                              <w:rPr>
                                <w:rFonts w:ascii="Sakkal Majalla" w:hAnsi="Sakkal Majalla" w:cs="Sakkal Majalla"/>
                                <w:b/>
                                <w:bCs/>
                                <w:sz w:val="26"/>
                                <w:szCs w:val="26"/>
                                <w:rtl/>
                                <w:lang w:bidi="ar-EG"/>
                              </w:rPr>
                              <w:t>العوامل المهنية المرتبطة بالاحتراق الوظيفي</w:t>
                            </w:r>
                          </w:p>
                          <w:p w14:paraId="4CC95670" w14:textId="5CD94A1E"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ضغط العمل</w:t>
                            </w:r>
                          </w:p>
                          <w:p w14:paraId="6305EC70" w14:textId="55CB0835"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عدد ساعات العمل</w:t>
                            </w:r>
                          </w:p>
                          <w:p w14:paraId="754C7826" w14:textId="5383597F"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مستوى الدعم الإداري</w:t>
                            </w:r>
                          </w:p>
                          <w:p w14:paraId="11AA467D" w14:textId="30E30596"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نقص الكوادر التمريضية</w:t>
                            </w:r>
                          </w:p>
                          <w:p w14:paraId="1A9414CE" w14:textId="77777777" w:rsidR="001F52EC" w:rsidRPr="001F52EC" w:rsidRDefault="001F52EC" w:rsidP="001F52EC">
                            <w:pPr>
                              <w:pStyle w:val="ListParagraph"/>
                              <w:numPr>
                                <w:ilvl w:val="0"/>
                                <w:numId w:val="33"/>
                              </w:numP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E3A4C8" id="Rectangle 37" o:spid="_x0000_s1028" style="position:absolute;left:0;text-align:left;margin-left:266.25pt;margin-top:37.7pt;width:167.35pt;height:228pt;z-index:25163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" fillcolor="white [3201]" strokecolor="#ffc000 [3207]" strokeweight="1pt">
                <v:textbox>
                  <w:txbxContent>
                    <w:p w14:paraId="1E8169F4" w14:textId="731AE6DF" w:rsidR="001F52EC" w:rsidRPr="001F52EC" w:rsidRDefault="001F52EC" w:rsidP="001F52EC">
                      <w:pPr>
                        <w:jc w:val="center"/>
                        <w:rPr>
                          <w:rFonts w:ascii="Sakkal Majalla" w:hAnsi="Sakkal Majalla" w:cs="Sakkal Majalla"/>
                          <w:b/>
                          <w:bCs/>
                          <w:sz w:val="26"/>
                          <w:szCs w:val="26"/>
                          <w:rtl/>
                          <w:lang w:bidi="ar-EG"/>
                        </w:rPr>
                      </w:pPr>
                      <w:r w:rsidRPr="001F52EC">
                        <w:rPr>
                          <w:rFonts w:ascii="Sakkal Majalla" w:hAnsi="Sakkal Majalla" w:cs="Sakkal Majalla"/>
                          <w:b/>
                          <w:bCs/>
                          <w:sz w:val="26"/>
                          <w:szCs w:val="26"/>
                          <w:rtl/>
                          <w:lang w:bidi="ar-EG"/>
                        </w:rPr>
                        <w:t>مستويات الاحتراق الوظيفي</w:t>
                      </w:r>
                    </w:p>
                    <w:p w14:paraId="23F575A1" w14:textId="77777777" w:rsidR="001F52EC" w:rsidRPr="001F52EC" w:rsidRDefault="001F52EC" w:rsidP="001F52EC">
                      <w:pPr>
                        <w:pStyle w:val="ListParagraph"/>
                        <w:numPr>
                          <w:ilvl w:val="0"/>
                          <w:numId w:val="32"/>
                        </w:numPr>
                        <w:rPr>
                          <w:rFonts w:ascii="Sakkal Majalla" w:hAnsi="Sakkal Majalla" w:cs="Sakkal Majalla"/>
                          <w:sz w:val="26"/>
                          <w:szCs w:val="26"/>
                          <w:rtl/>
                          <w:lang w:bidi="ar-EG"/>
                        </w:rPr>
                      </w:pPr>
                      <w:r w:rsidRPr="001F52EC">
                        <w:rPr>
                          <w:rFonts w:ascii="Sakkal Majalla" w:hAnsi="Sakkal Majalla" w:cs="Sakkal Majalla"/>
                          <w:sz w:val="26"/>
                          <w:szCs w:val="26"/>
                          <w:rtl/>
                          <w:lang w:bidi="ar-EG"/>
                        </w:rPr>
                        <w:t>الإجهاد النفسي</w:t>
                      </w:r>
                    </w:p>
                    <w:p w14:paraId="2F9C1B45" w14:textId="77777777" w:rsidR="001F52EC" w:rsidRPr="001F52EC" w:rsidRDefault="001F52EC" w:rsidP="001F52EC">
                      <w:pPr>
                        <w:pStyle w:val="ListParagraph"/>
                        <w:numPr>
                          <w:ilvl w:val="0"/>
                          <w:numId w:val="32"/>
                        </w:numPr>
                        <w:rPr>
                          <w:rFonts w:ascii="Sakkal Majalla" w:hAnsi="Sakkal Majalla" w:cs="Sakkal Majalla"/>
                          <w:sz w:val="26"/>
                          <w:szCs w:val="26"/>
                          <w:rtl/>
                          <w:lang w:bidi="ar-EG"/>
                        </w:rPr>
                      </w:pPr>
                      <w:r w:rsidRPr="001F52EC">
                        <w:rPr>
                          <w:rFonts w:ascii="Sakkal Majalla" w:hAnsi="Sakkal Majalla" w:cs="Sakkal Majalla"/>
                          <w:sz w:val="26"/>
                          <w:szCs w:val="26"/>
                          <w:rtl/>
                          <w:lang w:bidi="ar-EG"/>
                        </w:rPr>
                        <w:t>تبلد المشاعر</w:t>
                      </w:r>
                    </w:p>
                    <w:p w14:paraId="454D48D9" w14:textId="29FFDBAC" w:rsidR="00ED4090" w:rsidRPr="001F52EC" w:rsidRDefault="001F52EC" w:rsidP="001F52EC">
                      <w:pPr>
                        <w:pStyle w:val="ListParagraph"/>
                        <w:numPr>
                          <w:ilvl w:val="0"/>
                          <w:numId w:val="32"/>
                        </w:numPr>
                        <w:rPr>
                          <w:lang w:bidi="ar-EG"/>
                        </w:rPr>
                      </w:pPr>
                      <w:r w:rsidRPr="001F52EC">
                        <w:rPr>
                          <w:rFonts w:ascii="Sakkal Majalla" w:hAnsi="Sakkal Majalla" w:cs="Sakkal Majalla"/>
                          <w:sz w:val="26"/>
                          <w:szCs w:val="26"/>
                          <w:rtl/>
                          <w:lang w:bidi="ar-EG"/>
                        </w:rPr>
                        <w:t>انخفاض الشعور بالإنجاز</w:t>
                      </w:r>
                    </w:p>
                    <w:p w14:paraId="0CE3DF63" w14:textId="0D022AAB" w:rsidR="001F52EC" w:rsidRDefault="001F52EC" w:rsidP="001F52EC">
                      <w:pPr>
                        <w:jc w:val="center"/>
                        <w:rPr>
                          <w:rFonts w:ascii="Sakkal Majalla" w:hAnsi="Sakkal Majalla" w:cs="Sakkal Majalla"/>
                          <w:b/>
                          <w:bCs/>
                          <w:sz w:val="26"/>
                          <w:szCs w:val="26"/>
                          <w:rtl/>
                          <w:lang w:bidi="ar-EG"/>
                        </w:rPr>
                      </w:pPr>
                      <w:r w:rsidRPr="001F52EC">
                        <w:rPr>
                          <w:rFonts w:ascii="Sakkal Majalla" w:hAnsi="Sakkal Majalla" w:cs="Sakkal Majalla"/>
                          <w:b/>
                          <w:bCs/>
                          <w:sz w:val="26"/>
                          <w:szCs w:val="26"/>
                          <w:rtl/>
                          <w:lang w:bidi="ar-EG"/>
                        </w:rPr>
                        <w:t>العوامل المهنية المرتبطة بالاحتراق الوظيفي</w:t>
                      </w:r>
                    </w:p>
                    <w:p w14:paraId="4CC95670" w14:textId="5CD94A1E"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ضغط العمل</w:t>
                      </w:r>
                    </w:p>
                    <w:p w14:paraId="6305EC70" w14:textId="55CB0835"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عدد ساعات العمل</w:t>
                      </w:r>
                    </w:p>
                    <w:p w14:paraId="754C7826" w14:textId="5383597F"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مستوى الدعم الإداري</w:t>
                      </w:r>
                    </w:p>
                    <w:p w14:paraId="11AA467D" w14:textId="30E30596" w:rsidR="001F52EC" w:rsidRPr="001F52EC" w:rsidRDefault="001F52EC" w:rsidP="001F52EC">
                      <w:pPr>
                        <w:pStyle w:val="ListParagraph"/>
                        <w:numPr>
                          <w:ilvl w:val="0"/>
                          <w:numId w:val="33"/>
                        </w:numPr>
                        <w:rPr>
                          <w:rFonts w:ascii="Sakkal Majalla" w:hAnsi="Sakkal Majalla" w:cs="Sakkal Majalla"/>
                          <w:sz w:val="26"/>
                          <w:szCs w:val="26"/>
                          <w:lang w:bidi="ar-EG"/>
                        </w:rPr>
                      </w:pPr>
                      <w:r w:rsidRPr="001F52EC">
                        <w:rPr>
                          <w:rFonts w:ascii="Sakkal Majalla" w:hAnsi="Sakkal Majalla" w:cs="Sakkal Majalla"/>
                          <w:sz w:val="26"/>
                          <w:szCs w:val="26"/>
                          <w:rtl/>
                          <w:lang w:bidi="ar-EG"/>
                        </w:rPr>
                        <w:t>نقص الكوادر التمريضية</w:t>
                      </w:r>
                    </w:p>
                    <w:p w14:paraId="1A9414CE" w14:textId="77777777" w:rsidR="001F52EC" w:rsidRPr="001F52EC" w:rsidRDefault="001F52EC" w:rsidP="001F52EC">
                      <w:pPr>
                        <w:pStyle w:val="ListParagraph"/>
                        <w:numPr>
                          <w:ilvl w:val="0"/>
                          <w:numId w:val="33"/>
                        </w:numPr>
                        <w:rPr>
                          <w:rFonts w:ascii="Sakkal Majalla" w:hAnsi="Sakkal Majalla" w:cs="Sakkal Majalla"/>
                          <w:sz w:val="26"/>
                          <w:szCs w:val="26"/>
                          <w:lang w:bidi="ar-EG"/>
                        </w:rPr>
                      </w:pPr>
                    </w:p>
                  </w:txbxContent>
                </v:textbox>
              </v:rect>
            </w:pict>
          </mc:Fallback>
        </mc:AlternateContent>
      </w:r>
    </w:p>
    <w:p w14:paraId="604568F5" w14:textId="1FF95945" w:rsidR="004562F5" w:rsidRPr="00E2217F" w:rsidRDefault="001F52EC" w:rsidP="004562F5">
      <w:pPr>
        <w:ind w:left="-258" w:right="-360"/>
        <w:jc w:val="center"/>
        <w:rPr>
          <w:rFonts w:ascii="Sakkal Majalla" w:hAnsi="Sakkal Majalla" w:cs="Sakkal Majalla"/>
          <w:b/>
          <w:bCs/>
          <w:sz w:val="40"/>
          <w:szCs w:val="40"/>
          <w:rtl/>
        </w:rPr>
      </w:pP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51584" behindDoc="0" locked="0" layoutInCell="1" allowOverlap="1" wp14:anchorId="7C626EFB" wp14:editId="21180EC1">
                <wp:simplePos x="0" y="0"/>
                <wp:positionH relativeFrom="column">
                  <wp:posOffset>-304800</wp:posOffset>
                </wp:positionH>
                <wp:positionV relativeFrom="paragraph">
                  <wp:posOffset>546735</wp:posOffset>
                </wp:positionV>
                <wp:extent cx="2125345" cy="1476375"/>
                <wp:effectExtent l="0" t="0" r="27305" b="28575"/>
                <wp:wrapNone/>
                <wp:docPr id="43" name="Rectangle 43"/>
                <wp:cNvGraphicFramePr/>
                <a:graphic xmlns:a="http://schemas.openxmlformats.org/drawingml/2006/main">
                  <a:graphicData uri="http://schemas.microsoft.com/office/word/2010/wordprocessingShape">
                    <wps:wsp>
                      <wps:cNvSpPr/>
                      <wps:spPr>
                        <a:xfrm>
                          <a:off x="0" y="0"/>
                          <a:ext cx="2125345" cy="1476375"/>
                        </a:xfrm>
                        <a:prstGeom prst="rect">
                          <a:avLst/>
                        </a:prstGeom>
                      </wps:spPr>
                      <wps:style>
                        <a:lnRef idx="2">
                          <a:schemeClr val="accent4"/>
                        </a:lnRef>
                        <a:fillRef idx="1">
                          <a:schemeClr val="lt1"/>
                        </a:fillRef>
                        <a:effectRef idx="0">
                          <a:schemeClr val="accent4"/>
                        </a:effectRef>
                        <a:fontRef idx="minor">
                          <a:schemeClr val="dk1"/>
                        </a:fontRef>
                      </wps:style>
                      <wps:txbx>
                        <w:txbxContent>
                          <w:p w14:paraId="3559DD3F" w14:textId="77777777" w:rsidR="001F52EC" w:rsidRPr="001F52EC" w:rsidRDefault="001F52EC" w:rsidP="001F52EC">
                            <w:pPr>
                              <w:jc w:val="center"/>
                              <w:rPr>
                                <w:rFonts w:ascii="Sakkal Majalla" w:hAnsi="Sakkal Majalla" w:cs="Sakkal Majalla"/>
                                <w:sz w:val="26"/>
                                <w:szCs w:val="26"/>
                                <w:rtl/>
                                <w:lang w:bidi="ar-EG"/>
                              </w:rPr>
                            </w:pPr>
                            <w:r w:rsidRPr="001F52EC">
                              <w:rPr>
                                <w:rFonts w:ascii="Sakkal Majalla" w:hAnsi="Sakkal Majalla" w:cs="Sakkal Majalla"/>
                                <w:sz w:val="26"/>
                                <w:szCs w:val="26"/>
                                <w:rtl/>
                                <w:lang w:bidi="ar-EG"/>
                              </w:rPr>
                              <w:t>أداء التمريض</w:t>
                            </w:r>
                          </w:p>
                          <w:p w14:paraId="5CE73B6B" w14:textId="77777777" w:rsidR="001F52EC" w:rsidRPr="001F52EC" w:rsidRDefault="001F52EC" w:rsidP="001F52EC">
                            <w:pPr>
                              <w:jc w:val="center"/>
                              <w:rPr>
                                <w:rFonts w:ascii="Sakkal Majalla" w:hAnsi="Sakkal Majalla" w:cs="Sakkal Majalla"/>
                                <w:sz w:val="26"/>
                                <w:szCs w:val="26"/>
                                <w:rtl/>
                                <w:lang w:bidi="ar-EG"/>
                              </w:rPr>
                            </w:pPr>
                            <w:r w:rsidRPr="001F52EC">
                              <w:rPr>
                                <w:rFonts w:ascii="Sakkal Majalla" w:hAnsi="Sakkal Majalla" w:cs="Sakkal Majalla"/>
                                <w:sz w:val="26"/>
                                <w:szCs w:val="26"/>
                                <w:rtl/>
                                <w:lang w:bidi="ar-EG"/>
                              </w:rPr>
                              <w:t>جودة الرعاية الصحية المقدمة</w:t>
                            </w:r>
                          </w:p>
                          <w:p w14:paraId="1587F816" w14:textId="6C7F3714" w:rsidR="001F52EC" w:rsidRPr="00E2217F" w:rsidRDefault="001F52EC" w:rsidP="001F52EC">
                            <w:pPr>
                              <w:jc w:val="center"/>
                              <w:rPr>
                                <w:rFonts w:ascii="Sakkal Majalla" w:hAnsi="Sakkal Majalla" w:cs="Sakkal Majalla"/>
                                <w:sz w:val="26"/>
                                <w:szCs w:val="26"/>
                                <w:lang w:bidi="ar-EG"/>
                              </w:rPr>
                            </w:pPr>
                            <w:r w:rsidRPr="001F52EC">
                              <w:rPr>
                                <w:rFonts w:ascii="Sakkal Majalla" w:hAnsi="Sakkal Majalla" w:cs="Sakkal Majalla"/>
                                <w:sz w:val="26"/>
                                <w:szCs w:val="26"/>
                                <w:rtl/>
                                <w:lang w:bidi="ar-EG"/>
                              </w:rPr>
                              <w:t>رضا المرضى عن الخدمات التمريضية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626EFB" id="Rectangle 43" o:spid="_x0000_s1029" style="position:absolute;left:0;text-align:left;margin-left:-24pt;margin-top:43.05pt;width:167.35pt;height:116.25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" fillcolor="white [3201]" strokecolor="#ffc000 [3207]" strokeweight="1pt">
                <v:textbox>
                  <w:txbxContent>
                    <w:p w14:paraId="3559DD3F" w14:textId="77777777" w:rsidR="001F52EC" w:rsidRPr="001F52EC" w:rsidRDefault="001F52EC" w:rsidP="001F52EC">
                      <w:pPr>
                        <w:jc w:val="center"/>
                        <w:rPr>
                          <w:rFonts w:ascii="Sakkal Majalla" w:hAnsi="Sakkal Majalla" w:cs="Sakkal Majalla"/>
                          <w:sz w:val="26"/>
                          <w:szCs w:val="26"/>
                          <w:rtl/>
                          <w:lang w:bidi="ar-EG"/>
                        </w:rPr>
                      </w:pPr>
                      <w:r w:rsidRPr="001F52EC">
                        <w:rPr>
                          <w:rFonts w:ascii="Sakkal Majalla" w:hAnsi="Sakkal Majalla" w:cs="Sakkal Majalla"/>
                          <w:sz w:val="26"/>
                          <w:szCs w:val="26"/>
                          <w:rtl/>
                          <w:lang w:bidi="ar-EG"/>
                        </w:rPr>
                        <w:t>أداء التمريض</w:t>
                      </w:r>
                    </w:p>
                    <w:p w14:paraId="5CE73B6B" w14:textId="77777777" w:rsidR="001F52EC" w:rsidRPr="001F52EC" w:rsidRDefault="001F52EC" w:rsidP="001F52EC">
                      <w:pPr>
                        <w:jc w:val="center"/>
                        <w:rPr>
                          <w:rFonts w:ascii="Sakkal Majalla" w:hAnsi="Sakkal Majalla" w:cs="Sakkal Majalla"/>
                          <w:sz w:val="26"/>
                          <w:szCs w:val="26"/>
                          <w:rtl/>
                          <w:lang w:bidi="ar-EG"/>
                        </w:rPr>
                      </w:pPr>
                      <w:r w:rsidRPr="001F52EC">
                        <w:rPr>
                          <w:rFonts w:ascii="Sakkal Majalla" w:hAnsi="Sakkal Majalla" w:cs="Sakkal Majalla"/>
                          <w:sz w:val="26"/>
                          <w:szCs w:val="26"/>
                          <w:rtl/>
                          <w:lang w:bidi="ar-EG"/>
                        </w:rPr>
                        <w:t>جودة الرعاية الصحية المقدمة</w:t>
                      </w:r>
                    </w:p>
                    <w:p w14:paraId="1587F816" w14:textId="6C7F3714" w:rsidR="001F52EC" w:rsidRPr="00E2217F" w:rsidRDefault="001F52EC" w:rsidP="001F52EC">
                      <w:pPr>
                        <w:jc w:val="center"/>
                        <w:rPr>
                          <w:rFonts w:ascii="Sakkal Majalla" w:hAnsi="Sakkal Majalla" w:cs="Sakkal Majalla"/>
                          <w:sz w:val="26"/>
                          <w:szCs w:val="26"/>
                          <w:lang w:bidi="ar-EG"/>
                        </w:rPr>
                      </w:pPr>
                      <w:r w:rsidRPr="001F52EC">
                        <w:rPr>
                          <w:rFonts w:ascii="Sakkal Majalla" w:hAnsi="Sakkal Majalla" w:cs="Sakkal Majalla"/>
                          <w:sz w:val="26"/>
                          <w:szCs w:val="26"/>
                          <w:rtl/>
                          <w:lang w:bidi="ar-EG"/>
                        </w:rPr>
                        <w:t>رضا المرضى عن الخدمات التمريضية</w:t>
                      </w:r>
                    </w:p>
                  </w:txbxContent>
                </v:textbox>
              </v:rect>
            </w:pict>
          </mc:Fallback>
        </mc:AlternateContent>
      </w:r>
    </w:p>
    <w:p w14:paraId="61D87264" w14:textId="57DDF420" w:rsidR="004562F5" w:rsidRPr="00E2217F" w:rsidRDefault="004562F5" w:rsidP="004562F5">
      <w:pPr>
        <w:ind w:left="-258" w:right="-360"/>
        <w:jc w:val="center"/>
        <w:rPr>
          <w:rFonts w:ascii="Sakkal Majalla" w:hAnsi="Sakkal Majalla" w:cs="Sakkal Majalla"/>
          <w:b/>
          <w:bCs/>
          <w:sz w:val="40"/>
          <w:szCs w:val="40"/>
          <w:rtl/>
        </w:rPr>
      </w:pPr>
    </w:p>
    <w:p w14:paraId="47A95C0A" w14:textId="78EB42F2" w:rsidR="004562F5" w:rsidRPr="00E2217F" w:rsidRDefault="001F52EC" w:rsidP="004562F5">
      <w:pPr>
        <w:spacing w:line="360" w:lineRule="auto"/>
        <w:jc w:val="center"/>
        <w:rPr>
          <w:rFonts w:ascii="Sakkal Majalla" w:eastAsia="SimSun" w:hAnsi="Sakkal Majalla" w:cs="Sakkal Majalla"/>
          <w:b/>
          <w:bCs/>
          <w:kern w:val="0"/>
          <w:sz w:val="40"/>
          <w:szCs w:val="40"/>
          <w:rtl/>
          <w:lang w:bidi="ar-EG"/>
        </w:rPr>
      </w:pP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61824" behindDoc="0" locked="0" layoutInCell="1" allowOverlap="1" wp14:anchorId="43B345FD" wp14:editId="2E47CC61">
                <wp:simplePos x="0" y="0"/>
                <wp:positionH relativeFrom="column">
                  <wp:posOffset>1820545</wp:posOffset>
                </wp:positionH>
                <wp:positionV relativeFrom="paragraph">
                  <wp:posOffset>235585</wp:posOffset>
                </wp:positionV>
                <wp:extent cx="1560830" cy="247650"/>
                <wp:effectExtent l="19050" t="19050" r="20320" b="38100"/>
                <wp:wrapNone/>
                <wp:docPr id="457262795" name="Arrow: Left 22"/>
                <wp:cNvGraphicFramePr/>
                <a:graphic xmlns:a="http://schemas.openxmlformats.org/drawingml/2006/main">
                  <a:graphicData uri="http://schemas.microsoft.com/office/word/2010/wordprocessingShape">
                    <wps:wsp>
                      <wps:cNvSpPr/>
                      <wps:spPr>
                        <a:xfrm>
                          <a:off x="0" y="0"/>
                          <a:ext cx="1560830" cy="247650"/>
                        </a:xfrm>
                        <a:prstGeom prst="lef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AE54A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2" o:spid="_x0000_s1026" type="#_x0000_t66" style="position:absolute;margin-left:143.35pt;margin-top:18.55pt;width:122.9pt;height:19.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" adj="1714" fillcolor="#ed7d31 [3205]" strokecolor="#261103 [485]" strokeweight="1pt"/>
            </w:pict>
          </mc:Fallback>
        </mc:AlternateContent>
      </w:r>
    </w:p>
    <w:p w14:paraId="473CD32F" w14:textId="0D22BFE4" w:rsidR="004562F5" w:rsidRPr="00E2217F" w:rsidRDefault="004562F5" w:rsidP="004562F5">
      <w:pPr>
        <w:spacing w:line="360" w:lineRule="auto"/>
        <w:jc w:val="center"/>
        <w:rPr>
          <w:rFonts w:ascii="Sakkal Majalla" w:eastAsia="SimSun" w:hAnsi="Sakkal Majalla" w:cs="Sakkal Majalla"/>
          <w:b/>
          <w:bCs/>
          <w:kern w:val="0"/>
          <w:sz w:val="40"/>
          <w:szCs w:val="40"/>
          <w:rtl/>
          <w:lang w:bidi="ar-EG"/>
        </w:rPr>
      </w:pPr>
    </w:p>
    <w:p w14:paraId="037E8CF7" w14:textId="765519B1" w:rsidR="004562F5" w:rsidRPr="00E2217F" w:rsidRDefault="004562F5" w:rsidP="004562F5">
      <w:pPr>
        <w:spacing w:line="360" w:lineRule="auto"/>
        <w:jc w:val="center"/>
        <w:rPr>
          <w:rFonts w:ascii="Sakkal Majalla" w:eastAsia="SimSun" w:hAnsi="Sakkal Majalla" w:cs="Sakkal Majalla"/>
          <w:b/>
          <w:bCs/>
          <w:kern w:val="0"/>
          <w:sz w:val="40"/>
          <w:szCs w:val="40"/>
          <w:rtl/>
          <w:lang w:bidi="ar-EG"/>
        </w:rPr>
      </w:pPr>
    </w:p>
    <w:p w14:paraId="7EEBF411" w14:textId="77777777" w:rsidR="004562F5" w:rsidRPr="006C556A" w:rsidRDefault="004562F5" w:rsidP="004562F5">
      <w:pPr>
        <w:spacing w:line="360" w:lineRule="auto"/>
        <w:jc w:val="center"/>
        <w:rPr>
          <w:rFonts w:ascii="Sakkal Majalla" w:eastAsia="SimSun" w:hAnsi="Sakkal Majalla" w:cs="Sakkal Majalla"/>
          <w:b/>
          <w:bCs/>
          <w:kern w:val="0"/>
          <w:sz w:val="28"/>
          <w:szCs w:val="28"/>
          <w:rtl/>
          <w:lang w:bidi="ar-EG"/>
        </w:rPr>
      </w:pPr>
      <w:r w:rsidRPr="006C556A">
        <w:rPr>
          <w:rFonts w:ascii="Sakkal Majalla" w:eastAsia="SimSun" w:hAnsi="Sakkal Majalla" w:cs="Sakkal Majalla" w:hint="cs"/>
          <w:b/>
          <w:bCs/>
          <w:kern w:val="0"/>
          <w:sz w:val="28"/>
          <w:szCs w:val="28"/>
          <w:rtl/>
          <w:lang w:bidi="ar-EG"/>
        </w:rPr>
        <w:t>شكل (1): متغيرات الدراسة</w:t>
      </w:r>
    </w:p>
    <w:p w14:paraId="2A00EF81" w14:textId="421B72F2" w:rsidR="00CD2954" w:rsidRDefault="00444D94" w:rsidP="00444D94">
      <w:pPr>
        <w:rPr>
          <w:rFonts w:ascii="Sakkal Majalla" w:hAnsi="Sakkal Majalla" w:cs="Sakkal Majalla"/>
          <w:b/>
          <w:bCs/>
          <w:sz w:val="32"/>
          <w:szCs w:val="32"/>
          <w:rtl/>
        </w:rPr>
      </w:pPr>
      <w:r w:rsidRPr="00CD2954">
        <w:rPr>
          <w:rFonts w:ascii="Sakkal Majalla" w:hAnsi="Sakkal Majalla" w:cs="Sakkal Majalla" w:hint="cs"/>
          <w:b/>
          <w:bCs/>
          <w:sz w:val="32"/>
          <w:szCs w:val="32"/>
          <w:rtl/>
        </w:rPr>
        <w:t xml:space="preserve">2.3 </w:t>
      </w:r>
      <w:r w:rsidR="00107CF9" w:rsidRPr="00CD2954">
        <w:rPr>
          <w:rFonts w:ascii="Sakkal Majalla" w:hAnsi="Sakkal Majalla" w:cs="Sakkal Majalla" w:hint="cs"/>
          <w:b/>
          <w:bCs/>
          <w:sz w:val="32"/>
          <w:szCs w:val="32"/>
          <w:rtl/>
        </w:rPr>
        <w:t>المتغير</w:t>
      </w:r>
      <w:r w:rsidR="00CD2954">
        <w:rPr>
          <w:rFonts w:ascii="Sakkal Majalla" w:hAnsi="Sakkal Majalla" w:cs="Sakkal Majalla" w:hint="cs"/>
          <w:b/>
          <w:bCs/>
          <w:sz w:val="32"/>
          <w:szCs w:val="32"/>
          <w:rtl/>
        </w:rPr>
        <w:t>ات</w:t>
      </w:r>
      <w:r w:rsidR="00107CF9" w:rsidRPr="00CD2954">
        <w:rPr>
          <w:rFonts w:ascii="Sakkal Majalla" w:hAnsi="Sakkal Majalla" w:cs="Sakkal Majalla" w:hint="cs"/>
          <w:b/>
          <w:bCs/>
          <w:sz w:val="32"/>
          <w:szCs w:val="32"/>
          <w:rtl/>
        </w:rPr>
        <w:t xml:space="preserve"> المستقل</w:t>
      </w:r>
      <w:r w:rsidR="00CD2954">
        <w:rPr>
          <w:rFonts w:ascii="Sakkal Majalla" w:hAnsi="Sakkal Majalla" w:cs="Sakkal Majalla" w:hint="cs"/>
          <w:b/>
          <w:bCs/>
          <w:sz w:val="32"/>
          <w:szCs w:val="32"/>
          <w:rtl/>
        </w:rPr>
        <w:t>ة</w:t>
      </w:r>
      <w:r w:rsidR="00107CF9" w:rsidRPr="00CD2954">
        <w:rPr>
          <w:rFonts w:ascii="Sakkal Majalla" w:hAnsi="Sakkal Majalla" w:cs="Sakkal Majalla" w:hint="cs"/>
          <w:b/>
          <w:bCs/>
          <w:sz w:val="32"/>
          <w:szCs w:val="32"/>
          <w:rtl/>
        </w:rPr>
        <w:t xml:space="preserve">: </w:t>
      </w:r>
    </w:p>
    <w:p w14:paraId="57E45688" w14:textId="6FE7DFBD" w:rsidR="004562F5" w:rsidRPr="00CD2954" w:rsidRDefault="00CD2954" w:rsidP="00444D94">
      <w:pPr>
        <w:rPr>
          <w:rFonts w:ascii="Sakkal Majalla" w:hAnsi="Sakkal Majalla" w:cs="Sakkal Majalla"/>
          <w:b/>
          <w:bCs/>
          <w:sz w:val="32"/>
          <w:szCs w:val="32"/>
          <w:rtl/>
        </w:rPr>
      </w:pPr>
      <w:r>
        <w:rPr>
          <w:rFonts w:ascii="Sakkal Majalla" w:hAnsi="Sakkal Majalla" w:cs="Sakkal Majalla" w:hint="cs"/>
          <w:b/>
          <w:bCs/>
          <w:sz w:val="32"/>
          <w:szCs w:val="32"/>
          <w:rtl/>
        </w:rPr>
        <w:t xml:space="preserve">2.3.1 </w:t>
      </w:r>
      <w:r w:rsidRPr="00CD2954">
        <w:rPr>
          <w:rFonts w:ascii="Sakkal Majalla" w:hAnsi="Sakkal Majalla" w:cs="Sakkal Majalla"/>
          <w:b/>
          <w:bCs/>
          <w:sz w:val="32"/>
          <w:szCs w:val="32"/>
          <w:rtl/>
        </w:rPr>
        <w:t>الاحتراق الوظيفي</w:t>
      </w:r>
    </w:p>
    <w:p w14:paraId="3A0CC4DE" w14:textId="04762601" w:rsidR="00107CF9" w:rsidRPr="00CD2954" w:rsidRDefault="003862EA" w:rsidP="003862EA">
      <w:pPr>
        <w:pStyle w:val="ListParagraph"/>
        <w:rPr>
          <w:rFonts w:ascii="Sakkal Majalla" w:hAnsi="Sakkal Majalla" w:cs="Sakkal Majalla"/>
          <w:b/>
          <w:bCs/>
          <w:sz w:val="36"/>
          <w:szCs w:val="36"/>
          <w:rtl/>
        </w:rPr>
      </w:pPr>
      <w:r w:rsidRPr="00CD2954">
        <w:rPr>
          <w:rFonts w:ascii="Sakkal Majalla" w:hAnsi="Sakkal Majalla" w:cs="Sakkal Majalla" w:hint="cs"/>
          <w:b/>
          <w:bCs/>
          <w:sz w:val="32"/>
          <w:szCs w:val="32"/>
          <w:rtl/>
        </w:rPr>
        <w:t>2.3.1</w:t>
      </w:r>
      <w:r w:rsidR="00CD2954">
        <w:rPr>
          <w:rFonts w:ascii="Sakkal Majalla" w:hAnsi="Sakkal Majalla" w:cs="Sakkal Majalla" w:hint="cs"/>
          <w:b/>
          <w:bCs/>
          <w:sz w:val="32"/>
          <w:szCs w:val="32"/>
          <w:rtl/>
        </w:rPr>
        <w:t>.1</w:t>
      </w:r>
      <w:r w:rsidRPr="00CD2954">
        <w:rPr>
          <w:rFonts w:ascii="Sakkal Majalla" w:hAnsi="Sakkal Majalla" w:cs="Sakkal Majalla" w:hint="cs"/>
          <w:b/>
          <w:bCs/>
          <w:sz w:val="32"/>
          <w:szCs w:val="32"/>
          <w:rtl/>
        </w:rPr>
        <w:t xml:space="preserve"> </w:t>
      </w:r>
      <w:r w:rsidR="00CD2954" w:rsidRPr="00CD2954">
        <w:rPr>
          <w:rFonts w:ascii="Sakkal Majalla" w:hAnsi="Sakkal Majalla" w:cs="Sakkal Majalla"/>
          <w:b/>
          <w:bCs/>
          <w:sz w:val="32"/>
          <w:szCs w:val="32"/>
          <w:rtl/>
        </w:rPr>
        <w:t>الإجهاد النفسي</w:t>
      </w:r>
      <w:r w:rsidR="00107CF9" w:rsidRPr="00CD2954">
        <w:rPr>
          <w:rFonts w:ascii="Sakkal Majalla" w:hAnsi="Sakkal Majalla" w:cs="Sakkal Majalla" w:hint="cs"/>
          <w:b/>
          <w:bCs/>
          <w:sz w:val="36"/>
          <w:szCs w:val="36"/>
          <w:rtl/>
        </w:rPr>
        <w:t xml:space="preserve">: </w:t>
      </w:r>
    </w:p>
    <w:p w14:paraId="79B714B0" w14:textId="74C28702" w:rsidR="00107CF9" w:rsidRPr="00CD2954" w:rsidRDefault="00CD2954" w:rsidP="00F017F5">
      <w:pPr>
        <w:spacing w:line="360" w:lineRule="auto"/>
        <w:ind w:firstLine="720"/>
        <w:jc w:val="both"/>
        <w:rPr>
          <w:rFonts w:ascii="Sakkal Majalla" w:hAnsi="Sakkal Majalla" w:cs="Sakkal Majalla"/>
          <w:sz w:val="28"/>
          <w:szCs w:val="28"/>
          <w:lang w:bidi="ar-EG"/>
        </w:rPr>
      </w:pPr>
      <w:r w:rsidRPr="00CD2954">
        <w:rPr>
          <w:rFonts w:ascii="Sakkal Majalla" w:hAnsi="Sakkal Majalla" w:cs="Sakkal Majalla"/>
          <w:sz w:val="28"/>
          <w:szCs w:val="28"/>
          <w:rtl/>
          <w:lang w:bidi="ar-EG"/>
        </w:rPr>
        <w:t>يُعد الإجهاد النفسي أحد أبرز أبعاد الاحتراق الوظيفي، ويشير إلى الشعور المستمر بالإرهاق البدني والعقلي نتيجة الضغوط المتكررة والمكثفة في بيئة العمل. يُعتبر هذا البُعد مؤشرًا رئيسيًا على تعرض الممارسين الصحيين، ولا سيما طواقم التمريض، لمستويات مرتفعة من الضغط النفسي بسبب تكرار المهام الثقيلة، التعامل مع الحالات الحرجة، ونقص الموارد البشرية. وقد بينت دراسات عديدة أن الإجهاد النفسي المزمن يؤدي إلى انخفاض التركيز، تراجع الأداء المهني، وزيادة احتمال ارتكاب الأخطاء الطبية (</w:t>
      </w:r>
      <w:r w:rsidRPr="00CD2954">
        <w:rPr>
          <w:rFonts w:ascii="Sakkal Majalla" w:hAnsi="Sakkal Majalla" w:cs="Sakkal Majalla"/>
          <w:sz w:val="28"/>
          <w:szCs w:val="28"/>
          <w:lang w:bidi="ar-EG"/>
        </w:rPr>
        <w:t>Maslach &amp; Leiter, 2016</w:t>
      </w:r>
      <w:r w:rsidRPr="00CD2954">
        <w:rPr>
          <w:rFonts w:ascii="Sakkal Majalla" w:hAnsi="Sakkal Majalla" w:cs="Sakkal Majalla"/>
          <w:sz w:val="28"/>
          <w:szCs w:val="28"/>
          <w:rtl/>
          <w:lang w:bidi="ar-EG"/>
        </w:rPr>
        <w:t>). كما أن هذا النوع من الإرهاق يُسهم في الشعور بعدم القدرة على مواصلة العمل بنفس الكفاءة، ويؤثر على التفاعل مع المرضى والزملاء، مما يؤدي إلى تراجع جودة الرعاية الصحية (</w:t>
      </w:r>
      <w:r w:rsidRPr="00CD2954">
        <w:rPr>
          <w:rFonts w:ascii="Sakkal Majalla" w:hAnsi="Sakkal Majalla" w:cs="Sakkal Majalla"/>
          <w:sz w:val="28"/>
          <w:szCs w:val="28"/>
          <w:lang w:bidi="ar-EG"/>
        </w:rPr>
        <w:t>Dall’Ora et al., 2020</w:t>
      </w:r>
      <w:r w:rsidRPr="00CD2954">
        <w:rPr>
          <w:rFonts w:ascii="Sakkal Majalla" w:hAnsi="Sakkal Majalla" w:cs="Sakkal Majalla"/>
          <w:sz w:val="28"/>
          <w:szCs w:val="28"/>
          <w:rtl/>
          <w:lang w:bidi="ar-EG"/>
        </w:rPr>
        <w:t>).</w:t>
      </w:r>
      <w:r w:rsidR="00F017F5">
        <w:rPr>
          <w:rFonts w:ascii="Sakkal Majalla" w:hAnsi="Sakkal Majalla" w:cs="Sakkal Majalla" w:hint="cs"/>
          <w:sz w:val="28"/>
          <w:szCs w:val="28"/>
          <w:rtl/>
          <w:lang w:bidi="ar-EG"/>
        </w:rPr>
        <w:t xml:space="preserve"> </w:t>
      </w:r>
      <w:r w:rsidRPr="00CD2954">
        <w:rPr>
          <w:rFonts w:ascii="Sakkal Majalla" w:hAnsi="Sakkal Majalla" w:cs="Sakkal Majalla"/>
          <w:sz w:val="28"/>
          <w:szCs w:val="28"/>
          <w:rtl/>
          <w:lang w:bidi="ar-EG"/>
        </w:rPr>
        <w:t xml:space="preserve">وتؤكد الأبحاث الحديثة أن الإجهاد النفسي مرتبط سلبًا </w:t>
      </w:r>
      <w:r w:rsidRPr="00CD2954">
        <w:rPr>
          <w:rFonts w:ascii="Sakkal Majalla" w:hAnsi="Sakkal Majalla" w:cs="Sakkal Majalla"/>
          <w:sz w:val="28"/>
          <w:szCs w:val="28"/>
          <w:rtl/>
          <w:lang w:bidi="ar-EG"/>
        </w:rPr>
        <w:lastRenderedPageBreak/>
        <w:t>برضا المرضى عن الخدمات الصحية، حيث إن الممرضين المرهقين يظهرون سلوكيات أقل دعمًا وتعاطفًا، ويقل تفاعلهم الإيجابي مع المرضى (</w:t>
      </w:r>
      <w:r w:rsidRPr="00CD2954">
        <w:rPr>
          <w:rFonts w:ascii="Sakkal Majalla" w:hAnsi="Sakkal Majalla" w:cs="Sakkal Majalla"/>
          <w:sz w:val="28"/>
          <w:szCs w:val="28"/>
          <w:lang w:bidi="ar-EG"/>
        </w:rPr>
        <w:t>Li et al., 2024</w:t>
      </w:r>
      <w:r w:rsidRPr="00CD2954">
        <w:rPr>
          <w:rFonts w:ascii="Sakkal Majalla" w:hAnsi="Sakkal Majalla" w:cs="Sakkal Majalla"/>
          <w:sz w:val="28"/>
          <w:szCs w:val="28"/>
          <w:rtl/>
          <w:lang w:bidi="ar-EG"/>
        </w:rPr>
        <w:t>). لذلك، يُعد فهم هذا البُعد أساسيًا لتقييم آثار الاحتراق الوظيفي ووضع استراتيجيات وقائية فعّالة.</w:t>
      </w:r>
    </w:p>
    <w:p w14:paraId="7FFB3576" w14:textId="5A63889B" w:rsidR="00107CF9" w:rsidRPr="00CD2954" w:rsidRDefault="00CD2954" w:rsidP="003862EA">
      <w:pPr>
        <w:rPr>
          <w:rFonts w:ascii="Sakkal Majalla" w:hAnsi="Sakkal Majalla" w:cs="Sakkal Majalla"/>
          <w:b/>
          <w:bCs/>
          <w:sz w:val="32"/>
          <w:szCs w:val="32"/>
          <w:rtl/>
        </w:rPr>
      </w:pPr>
      <w:r w:rsidRPr="00CD2954">
        <w:rPr>
          <w:rFonts w:ascii="Sakkal Majalla" w:hAnsi="Sakkal Majalla" w:cs="Sakkal Majalla" w:hint="cs"/>
          <w:b/>
          <w:bCs/>
          <w:sz w:val="32"/>
          <w:szCs w:val="32"/>
          <w:rtl/>
        </w:rPr>
        <w:t>2.3.</w:t>
      </w:r>
      <w:r>
        <w:rPr>
          <w:rFonts w:ascii="Sakkal Majalla" w:hAnsi="Sakkal Majalla" w:cs="Sakkal Majalla" w:hint="cs"/>
          <w:b/>
          <w:bCs/>
          <w:sz w:val="32"/>
          <w:szCs w:val="32"/>
          <w:rtl/>
        </w:rPr>
        <w:t>1.2</w:t>
      </w:r>
      <w:r w:rsidRPr="00CD2954">
        <w:rPr>
          <w:rFonts w:ascii="Sakkal Majalla" w:hAnsi="Sakkal Majalla" w:cs="Sakkal Majalla" w:hint="cs"/>
          <w:b/>
          <w:bCs/>
          <w:sz w:val="32"/>
          <w:szCs w:val="32"/>
          <w:rtl/>
        </w:rPr>
        <w:t xml:space="preserve"> تبلد</w:t>
      </w:r>
      <w:r w:rsidRPr="00CD2954">
        <w:rPr>
          <w:rFonts w:ascii="Sakkal Majalla" w:hAnsi="Sakkal Majalla" w:cs="Sakkal Majalla"/>
          <w:b/>
          <w:bCs/>
          <w:sz w:val="32"/>
          <w:szCs w:val="32"/>
          <w:rtl/>
        </w:rPr>
        <w:t xml:space="preserve"> المشاعر</w:t>
      </w:r>
      <w:r w:rsidR="00F63822" w:rsidRPr="00CD2954">
        <w:rPr>
          <w:rFonts w:ascii="Sakkal Majalla" w:hAnsi="Sakkal Majalla" w:cs="Sakkal Majalla" w:hint="cs"/>
          <w:b/>
          <w:bCs/>
          <w:sz w:val="32"/>
          <w:szCs w:val="32"/>
          <w:rtl/>
        </w:rPr>
        <w:t>:</w:t>
      </w:r>
    </w:p>
    <w:p w14:paraId="23B4F369" w14:textId="2404F0A2" w:rsidR="00F63822" w:rsidRPr="00CD2954" w:rsidRDefault="00CD2954" w:rsidP="00F017F5">
      <w:pPr>
        <w:spacing w:line="360" w:lineRule="auto"/>
        <w:ind w:firstLine="720"/>
        <w:jc w:val="both"/>
        <w:rPr>
          <w:rFonts w:ascii="Sakkal Majalla" w:hAnsi="Sakkal Majalla" w:cs="Sakkal Majalla"/>
          <w:sz w:val="28"/>
          <w:szCs w:val="28"/>
          <w:lang w:bidi="ar-EG"/>
        </w:rPr>
      </w:pPr>
      <w:r>
        <w:rPr>
          <w:rFonts w:ascii="Sakkal Majalla" w:hAnsi="Sakkal Majalla" w:cs="Sakkal Majalla"/>
          <w:color w:val="EE0000"/>
          <w:sz w:val="28"/>
          <w:szCs w:val="28"/>
        </w:rPr>
        <w:t xml:space="preserve"> </w:t>
      </w:r>
      <w:r w:rsidRPr="00CD2954">
        <w:rPr>
          <w:rFonts w:ascii="Sakkal Majalla" w:hAnsi="Sakkal Majalla" w:cs="Sakkal Majalla"/>
          <w:sz w:val="28"/>
          <w:szCs w:val="28"/>
          <w:rtl/>
          <w:lang w:bidi="ar-EG"/>
        </w:rPr>
        <w:t>يشير تبلد المشاعر إلى تبني الممرضين لموقف سلبي أو غير مبالٍ تجاه المرضى، وغالبًا ما يتجلى في المعاملة الجافة أو فقدان التعاطف. ويُعد هذا البُعد من أخطر مظاهر الاحتراق الوظيفي لأنه ينعكس مباشرة على العلاقة التفاعلية بين الممرض والمريض، مما يهدد جودة الرعاية والنتائج العلاجية. يحدث تبلد المشاعر كردة فعل دفاعية لتقليل العبء العاطفي الناجم عن التفاعل المستمر مع المعاناة والوفاة والضغط المهني، ويزداد تفاقمه في البيئات التي تفتقر إلى الدعم النفسي والتنظيمي (</w:t>
      </w:r>
      <w:r w:rsidRPr="00CD2954">
        <w:rPr>
          <w:rFonts w:ascii="Sakkal Majalla" w:hAnsi="Sakkal Majalla" w:cs="Sakkal Majalla"/>
          <w:sz w:val="28"/>
          <w:szCs w:val="28"/>
          <w:lang w:bidi="ar-EG"/>
        </w:rPr>
        <w:t>Schaufeli et al., 2009</w:t>
      </w:r>
      <w:r w:rsidRPr="00CD2954">
        <w:rPr>
          <w:rFonts w:ascii="Sakkal Majalla" w:hAnsi="Sakkal Majalla" w:cs="Sakkal Majalla"/>
          <w:sz w:val="28"/>
          <w:szCs w:val="28"/>
          <w:rtl/>
          <w:lang w:bidi="ar-EG"/>
        </w:rPr>
        <w:t>).</w:t>
      </w:r>
      <w:r w:rsidR="00F017F5">
        <w:rPr>
          <w:rFonts w:ascii="Sakkal Majalla" w:hAnsi="Sakkal Majalla" w:cs="Sakkal Majalla" w:hint="cs"/>
          <w:sz w:val="28"/>
          <w:szCs w:val="28"/>
          <w:rtl/>
          <w:lang w:bidi="ar-EG"/>
        </w:rPr>
        <w:t xml:space="preserve"> </w:t>
      </w:r>
      <w:r w:rsidRPr="00CD2954">
        <w:rPr>
          <w:rFonts w:ascii="Sakkal Majalla" w:hAnsi="Sakkal Majalla" w:cs="Sakkal Majalla"/>
          <w:sz w:val="28"/>
          <w:szCs w:val="28"/>
          <w:rtl/>
          <w:lang w:bidi="ar-EG"/>
        </w:rPr>
        <w:t>كما تؤكد الأدبيات أن تبلد المشاعر يرتبط بضعف العلاقات المهنية داخل الفريق الصحي، وزيادة النزاعات، وانخفاض الرضا الوظيفي، مما يؤدي إلى زيادة معدل التغيب والدوران الوظيفي (</w:t>
      </w:r>
      <w:r w:rsidRPr="00CD2954">
        <w:rPr>
          <w:rFonts w:ascii="Sakkal Majalla" w:hAnsi="Sakkal Majalla" w:cs="Sakkal Majalla"/>
          <w:sz w:val="28"/>
          <w:szCs w:val="28"/>
          <w:lang w:bidi="ar-EG"/>
        </w:rPr>
        <w:t>Dyrbye et al., 2019</w:t>
      </w:r>
      <w:r w:rsidRPr="00CD2954">
        <w:rPr>
          <w:rFonts w:ascii="Sakkal Majalla" w:hAnsi="Sakkal Majalla" w:cs="Sakkal Majalla"/>
          <w:sz w:val="28"/>
          <w:szCs w:val="28"/>
          <w:rtl/>
          <w:lang w:bidi="ar-EG"/>
        </w:rPr>
        <w:t>). إن معالجة هذا البُعد تتطلب تدخلات تنظيمية تشمل تحسين ثقافة العمل، وتعزيز الصحة النفسية للعاملين، وتوفير فرص للتفريغ النفسي والدعم المعنوي.</w:t>
      </w:r>
    </w:p>
    <w:p w14:paraId="663F2841" w14:textId="265952ED" w:rsidR="002535CE" w:rsidRPr="00CD2954" w:rsidRDefault="003862EA" w:rsidP="003862EA">
      <w:pPr>
        <w:rPr>
          <w:rFonts w:ascii="Sakkal Majalla" w:hAnsi="Sakkal Majalla" w:cs="Sakkal Majalla"/>
          <w:b/>
          <w:bCs/>
          <w:sz w:val="32"/>
          <w:szCs w:val="32"/>
          <w:rtl/>
        </w:rPr>
      </w:pPr>
      <w:r w:rsidRPr="00CD2954">
        <w:rPr>
          <w:rFonts w:ascii="Sakkal Majalla" w:hAnsi="Sakkal Majalla" w:cs="Sakkal Majalla" w:hint="cs"/>
          <w:b/>
          <w:bCs/>
          <w:sz w:val="32"/>
          <w:szCs w:val="32"/>
          <w:rtl/>
        </w:rPr>
        <w:t>2.3.</w:t>
      </w:r>
      <w:r w:rsidR="00CD2954">
        <w:rPr>
          <w:rFonts w:ascii="Sakkal Majalla" w:hAnsi="Sakkal Majalla" w:cs="Sakkal Majalla" w:hint="cs"/>
          <w:b/>
          <w:bCs/>
          <w:sz w:val="32"/>
          <w:szCs w:val="32"/>
          <w:rtl/>
        </w:rPr>
        <w:t>1.3</w:t>
      </w:r>
      <w:r w:rsidRPr="00CD2954">
        <w:rPr>
          <w:rFonts w:ascii="Sakkal Majalla" w:hAnsi="Sakkal Majalla" w:cs="Sakkal Majalla" w:hint="cs"/>
          <w:b/>
          <w:bCs/>
          <w:sz w:val="32"/>
          <w:szCs w:val="32"/>
          <w:rtl/>
        </w:rPr>
        <w:t xml:space="preserve"> </w:t>
      </w:r>
      <w:r w:rsidR="00CD2954" w:rsidRPr="00CD2954">
        <w:rPr>
          <w:rFonts w:ascii="Sakkal Majalla" w:hAnsi="Sakkal Majalla" w:cs="Sakkal Majalla"/>
          <w:b/>
          <w:bCs/>
          <w:sz w:val="32"/>
          <w:szCs w:val="32"/>
          <w:rtl/>
        </w:rPr>
        <w:t>انخفاض الشعور بالإنجاز</w:t>
      </w:r>
      <w:r w:rsidR="002535CE" w:rsidRPr="00CD2954">
        <w:rPr>
          <w:rFonts w:ascii="Sakkal Majalla" w:hAnsi="Sakkal Majalla" w:cs="Sakkal Majalla" w:hint="cs"/>
          <w:b/>
          <w:bCs/>
          <w:sz w:val="32"/>
          <w:szCs w:val="32"/>
          <w:rtl/>
        </w:rPr>
        <w:t xml:space="preserve">: </w:t>
      </w:r>
    </w:p>
    <w:p w14:paraId="40B8F2A9" w14:textId="23CC8A64" w:rsidR="003862EA" w:rsidRPr="00CD2954" w:rsidRDefault="002535CE" w:rsidP="00F017F5">
      <w:pPr>
        <w:spacing w:line="360" w:lineRule="auto"/>
        <w:ind w:firstLine="720"/>
        <w:jc w:val="both"/>
        <w:rPr>
          <w:rFonts w:ascii="Sakkal Majalla" w:hAnsi="Sakkal Majalla" w:cs="Sakkal Majalla"/>
          <w:sz w:val="28"/>
          <w:szCs w:val="28"/>
          <w:rtl/>
          <w:lang w:bidi="ar-EG"/>
        </w:rPr>
      </w:pPr>
      <w:r w:rsidRPr="00AE1725">
        <w:rPr>
          <w:rFonts w:ascii="Sakkal Majalla" w:hAnsi="Sakkal Majalla" w:cs="Sakkal Majalla"/>
          <w:color w:val="EE0000"/>
          <w:sz w:val="28"/>
          <w:szCs w:val="28"/>
        </w:rPr>
        <w:t xml:space="preserve"> </w:t>
      </w:r>
      <w:r w:rsidR="00CD2954" w:rsidRPr="00CD2954">
        <w:rPr>
          <w:rFonts w:ascii="Sakkal Majalla" w:hAnsi="Sakkal Majalla" w:cs="Sakkal Majalla"/>
          <w:sz w:val="28"/>
          <w:szCs w:val="28"/>
          <w:rtl/>
          <w:lang w:bidi="ar-EG"/>
        </w:rPr>
        <w:t>يشير هذا البُعد إلى شعور الممرضين بعدم الكفاءة والعجز عن تحقيق الإنجازات المهنية المرجوة، حتى مع بذل الجهد. يشعر الموظف بأن مساهمته غير مؤثرة، مما يؤدي إلى تدني الدافعية وضعف الالتزام تجاه المؤسسة. غالبًا ما يظهر هذا الشعور في بيئات العمل التي تفتقر إلى التقدير والتغذية الراجعة الإيجابية، حيث لا يتم الاعتراف بجهود الممرضين أو مكافأتهم عليها (</w:t>
      </w:r>
      <w:r w:rsidR="00CD2954" w:rsidRPr="00CD2954">
        <w:rPr>
          <w:rFonts w:ascii="Sakkal Majalla" w:hAnsi="Sakkal Majalla" w:cs="Sakkal Majalla"/>
          <w:sz w:val="28"/>
          <w:szCs w:val="28"/>
          <w:lang w:bidi="ar-EG"/>
        </w:rPr>
        <w:t>Khatatbeh et al., 2022</w:t>
      </w:r>
      <w:r w:rsidR="00CD2954" w:rsidRPr="00CD2954">
        <w:rPr>
          <w:rFonts w:ascii="Sakkal Majalla" w:hAnsi="Sakkal Majalla" w:cs="Sakkal Majalla"/>
          <w:sz w:val="28"/>
          <w:szCs w:val="28"/>
          <w:rtl/>
          <w:lang w:bidi="ar-EG"/>
        </w:rPr>
        <w:t>).</w:t>
      </w:r>
      <w:r w:rsidR="00F017F5">
        <w:rPr>
          <w:rFonts w:ascii="Sakkal Majalla" w:hAnsi="Sakkal Majalla" w:cs="Sakkal Majalla" w:hint="cs"/>
          <w:sz w:val="28"/>
          <w:szCs w:val="28"/>
          <w:rtl/>
          <w:lang w:bidi="ar-EG"/>
        </w:rPr>
        <w:t xml:space="preserve"> </w:t>
      </w:r>
      <w:r w:rsidR="00CD2954" w:rsidRPr="00CD2954">
        <w:rPr>
          <w:rFonts w:ascii="Sakkal Majalla" w:hAnsi="Sakkal Majalla" w:cs="Sakkal Majalla"/>
          <w:sz w:val="28"/>
          <w:szCs w:val="28"/>
          <w:rtl/>
          <w:lang w:bidi="ar-EG"/>
        </w:rPr>
        <w:t>وترتبط مستويات منخفضة من الإنجاز المهني بزيادة التوتر، وتراجع الأداء الوظيفي، وتفاقم القلق والاكتئاب، ما ينعكس سلبًا على جودة الرعاية الصحية المقدمة. وقد وجدت الدراسات أن هذا الشعور ينتشر أكثر بين العاملين الجدد أو من يفتقرون للتدريب الكافي والدعم المستمر، مما يجعلهم أكثر عرضة لترك المهنة (</w:t>
      </w:r>
      <w:r w:rsidR="00CD2954" w:rsidRPr="00CD2954">
        <w:rPr>
          <w:rFonts w:ascii="Sakkal Majalla" w:hAnsi="Sakkal Majalla" w:cs="Sakkal Majalla"/>
          <w:sz w:val="28"/>
          <w:szCs w:val="28"/>
          <w:lang w:bidi="ar-EG"/>
        </w:rPr>
        <w:t>Dall’Ora et al., 2020</w:t>
      </w:r>
      <w:r w:rsidR="00CD2954" w:rsidRPr="00CD2954">
        <w:rPr>
          <w:rFonts w:ascii="Sakkal Majalla" w:hAnsi="Sakkal Majalla" w:cs="Sakkal Majalla"/>
          <w:sz w:val="28"/>
          <w:szCs w:val="28"/>
          <w:rtl/>
          <w:lang w:bidi="ar-EG"/>
        </w:rPr>
        <w:t>). لذا، فإن التدخلات الإدارية التي تركز على التقدير والتحفيز والتطوير المهني تُعد من أهم العوامل في مواجهة هذا النوع من الاحتراق.</w:t>
      </w:r>
    </w:p>
    <w:p w14:paraId="71CA8241" w14:textId="2F1E2288" w:rsidR="00CD2954" w:rsidRPr="00CD2954" w:rsidRDefault="00CD2954" w:rsidP="00CD2954">
      <w:pPr>
        <w:rPr>
          <w:rFonts w:ascii="Sakkal Majalla" w:hAnsi="Sakkal Majalla" w:cs="Sakkal Majalla"/>
          <w:b/>
          <w:bCs/>
          <w:sz w:val="32"/>
          <w:szCs w:val="32"/>
          <w:rtl/>
        </w:rPr>
      </w:pPr>
      <w:r>
        <w:rPr>
          <w:rFonts w:ascii="Sakkal Majalla" w:hAnsi="Sakkal Majalla" w:cs="Sakkal Majalla" w:hint="cs"/>
          <w:b/>
          <w:bCs/>
          <w:sz w:val="32"/>
          <w:szCs w:val="32"/>
          <w:rtl/>
        </w:rPr>
        <w:t xml:space="preserve">2.3.2 </w:t>
      </w:r>
      <w:r w:rsidRPr="00CD2954">
        <w:rPr>
          <w:rFonts w:ascii="Sakkal Majalla" w:hAnsi="Sakkal Majalla" w:cs="Sakkal Majalla"/>
          <w:b/>
          <w:bCs/>
          <w:sz w:val="32"/>
          <w:szCs w:val="32"/>
          <w:rtl/>
        </w:rPr>
        <w:t>العوامل المهنية المرتبطة بالاحتراق الوظيفي</w:t>
      </w:r>
    </w:p>
    <w:p w14:paraId="583768DB" w14:textId="102C1AB0" w:rsidR="002535CE" w:rsidRPr="00F017F5" w:rsidRDefault="003862EA" w:rsidP="003862EA">
      <w:pPr>
        <w:rPr>
          <w:rFonts w:ascii="Sakkal Majalla" w:hAnsi="Sakkal Majalla" w:cs="Sakkal Majalla"/>
          <w:b/>
          <w:bCs/>
          <w:sz w:val="32"/>
          <w:szCs w:val="32"/>
          <w:rtl/>
        </w:rPr>
      </w:pPr>
      <w:r w:rsidRPr="00F017F5">
        <w:rPr>
          <w:rFonts w:ascii="Sakkal Majalla" w:hAnsi="Sakkal Majalla" w:cs="Sakkal Majalla" w:hint="cs"/>
          <w:b/>
          <w:bCs/>
          <w:sz w:val="32"/>
          <w:szCs w:val="32"/>
          <w:rtl/>
        </w:rPr>
        <w:lastRenderedPageBreak/>
        <w:t>2.3.</w:t>
      </w:r>
      <w:r w:rsidR="00CD2954" w:rsidRPr="00F017F5">
        <w:rPr>
          <w:rFonts w:ascii="Sakkal Majalla" w:hAnsi="Sakkal Majalla" w:cs="Sakkal Majalla" w:hint="cs"/>
          <w:b/>
          <w:bCs/>
          <w:sz w:val="32"/>
          <w:szCs w:val="32"/>
          <w:rtl/>
        </w:rPr>
        <w:t>2.1</w:t>
      </w:r>
      <w:r w:rsidRPr="00F017F5">
        <w:rPr>
          <w:rFonts w:ascii="Sakkal Majalla" w:hAnsi="Sakkal Majalla" w:cs="Sakkal Majalla" w:hint="cs"/>
          <w:b/>
          <w:bCs/>
          <w:sz w:val="32"/>
          <w:szCs w:val="32"/>
          <w:rtl/>
        </w:rPr>
        <w:t xml:space="preserve"> </w:t>
      </w:r>
      <w:r w:rsidR="00F017F5" w:rsidRPr="00F017F5">
        <w:rPr>
          <w:rFonts w:ascii="Sakkal Majalla" w:hAnsi="Sakkal Majalla" w:cs="Sakkal Majalla"/>
          <w:b/>
          <w:bCs/>
          <w:sz w:val="32"/>
          <w:szCs w:val="32"/>
          <w:rtl/>
        </w:rPr>
        <w:t>ضغط العمل</w:t>
      </w:r>
      <w:r w:rsidR="002535CE" w:rsidRPr="00F017F5">
        <w:rPr>
          <w:rFonts w:ascii="Sakkal Majalla" w:hAnsi="Sakkal Majalla" w:cs="Sakkal Majalla" w:hint="cs"/>
          <w:b/>
          <w:bCs/>
          <w:sz w:val="32"/>
          <w:szCs w:val="32"/>
          <w:rtl/>
        </w:rPr>
        <w:t>:</w:t>
      </w:r>
    </w:p>
    <w:p w14:paraId="568887C1" w14:textId="2C2AD15D" w:rsidR="002535CE" w:rsidRDefault="00F017F5" w:rsidP="00F017F5">
      <w:pPr>
        <w:spacing w:line="360" w:lineRule="auto"/>
        <w:ind w:firstLine="720"/>
        <w:jc w:val="both"/>
        <w:rPr>
          <w:rFonts w:ascii="Sakkal Majalla" w:hAnsi="Sakkal Majalla" w:cs="Sakkal Majalla"/>
          <w:sz w:val="28"/>
          <w:szCs w:val="28"/>
          <w:rtl/>
        </w:rPr>
      </w:pPr>
      <w:r w:rsidRPr="00F017F5">
        <w:rPr>
          <w:rFonts w:ascii="Sakkal Majalla" w:hAnsi="Sakkal Majalla" w:cs="Sakkal Majalla"/>
          <w:sz w:val="28"/>
          <w:szCs w:val="28"/>
          <w:rtl/>
        </w:rPr>
        <w:t>يُعد ضغط العمل من أبرز العوامل المسببة للاحتراق الوظيفي في بيئات الرعاية الصحية، خصوصًا لدى الممرضين الذين يواجهون عبئًا كبيرًا من المهام اليومية المرتبطة برعاية المرضى. عندما يتجاوز حجم العمل قدرة الفرد على الإنجاز، يشعر بالإرهاق والضغط المستمر، مما يؤدي إلى ضعف في الأداء المهني وتراجع في جودة الرعاية الصحية. تشير الدراسات إلى أن ضغط العمل المستمر يرتبط ارتباطًا وثيقًا بالإجهاد النفسي وتبلد المشاعر، وهما بعدان أساسيان من أبعاد الاحتراق الوظيفي (</w:t>
      </w:r>
      <w:r w:rsidRPr="00F017F5">
        <w:rPr>
          <w:rFonts w:ascii="Sakkal Majalla" w:hAnsi="Sakkal Majalla" w:cs="Sakkal Majalla"/>
          <w:sz w:val="28"/>
          <w:szCs w:val="28"/>
        </w:rPr>
        <w:t>Van Bogaert et al., 2017</w:t>
      </w:r>
      <w:r w:rsidRPr="00F017F5">
        <w:rPr>
          <w:rFonts w:ascii="Sakkal Majalla" w:hAnsi="Sakkal Majalla" w:cs="Sakkal Majalla"/>
          <w:sz w:val="28"/>
          <w:szCs w:val="28"/>
          <w:rtl/>
        </w:rPr>
        <w:t>).</w:t>
      </w:r>
      <w:r w:rsidRPr="00F017F5">
        <w:rPr>
          <w:rFonts w:ascii="Sakkal Majalla" w:hAnsi="Sakkal Majalla" w:cs="Sakkal Majalla" w:hint="cs"/>
          <w:sz w:val="28"/>
          <w:szCs w:val="28"/>
          <w:rtl/>
        </w:rPr>
        <w:t xml:space="preserve"> </w:t>
      </w:r>
      <w:r w:rsidRPr="00F017F5">
        <w:rPr>
          <w:rFonts w:ascii="Sakkal Majalla" w:hAnsi="Sakkal Majalla" w:cs="Sakkal Majalla"/>
          <w:sz w:val="28"/>
          <w:szCs w:val="28"/>
          <w:rtl/>
        </w:rPr>
        <w:t xml:space="preserve">كما أظهرت </w:t>
      </w:r>
      <w:r w:rsidRPr="00F017F5">
        <w:rPr>
          <w:rFonts w:ascii="Sakkal Majalla" w:hAnsi="Sakkal Majalla" w:cs="Sakkal Majalla" w:hint="cs"/>
          <w:sz w:val="28"/>
          <w:szCs w:val="28"/>
          <w:rtl/>
        </w:rPr>
        <w:t>بعض الدراسات</w:t>
      </w:r>
      <w:r w:rsidRPr="00F017F5">
        <w:rPr>
          <w:rFonts w:ascii="Sakkal Majalla" w:hAnsi="Sakkal Majalla" w:cs="Sakkal Majalla"/>
          <w:sz w:val="28"/>
          <w:szCs w:val="28"/>
          <w:rtl/>
        </w:rPr>
        <w:t xml:space="preserve"> أن الضغط العالي الناتج عن قلة الكادر، وعدم التوازن بين عدد المرضى وعدد مقدمي الرعاية، يخلق بيئة عمل سامة تؤدي إلى شعور الممرضين بالاستنزاف العاطفي والجسدي، مما ينعكس سلبًا على رضاهم المهني ونيتهم في الاستمرار بالوظيفة (</w:t>
      </w:r>
      <w:r w:rsidRPr="00F017F5">
        <w:rPr>
          <w:rFonts w:ascii="Sakkal Majalla" w:hAnsi="Sakkal Majalla" w:cs="Sakkal Majalla"/>
          <w:sz w:val="28"/>
          <w:szCs w:val="28"/>
        </w:rPr>
        <w:t>Dall’Ora et al., 2020</w:t>
      </w:r>
      <w:r w:rsidRPr="00F017F5">
        <w:rPr>
          <w:rFonts w:ascii="Sakkal Majalla" w:hAnsi="Sakkal Majalla" w:cs="Sakkal Majalla"/>
          <w:sz w:val="28"/>
          <w:szCs w:val="28"/>
          <w:rtl/>
        </w:rPr>
        <w:t>).</w:t>
      </w:r>
    </w:p>
    <w:p w14:paraId="2C89937A" w14:textId="7CDBF8BC" w:rsidR="00F017F5" w:rsidRPr="00F017F5" w:rsidRDefault="00F017F5" w:rsidP="00F017F5">
      <w:pPr>
        <w:rPr>
          <w:rFonts w:ascii="Sakkal Majalla" w:hAnsi="Sakkal Majalla" w:cs="Sakkal Majalla"/>
          <w:b/>
          <w:bCs/>
          <w:sz w:val="32"/>
          <w:szCs w:val="32"/>
          <w:rtl/>
        </w:rPr>
      </w:pPr>
      <w:r w:rsidRPr="00F017F5">
        <w:rPr>
          <w:rFonts w:ascii="Sakkal Majalla" w:hAnsi="Sakkal Majalla" w:cs="Sakkal Majalla" w:hint="cs"/>
          <w:b/>
          <w:bCs/>
          <w:sz w:val="32"/>
          <w:szCs w:val="32"/>
          <w:rtl/>
        </w:rPr>
        <w:t>2.3.2.</w:t>
      </w:r>
      <w:r>
        <w:rPr>
          <w:rFonts w:ascii="Sakkal Majalla" w:hAnsi="Sakkal Majalla" w:cs="Sakkal Majalla" w:hint="cs"/>
          <w:b/>
          <w:bCs/>
          <w:sz w:val="32"/>
          <w:szCs w:val="32"/>
          <w:rtl/>
        </w:rPr>
        <w:t>2</w:t>
      </w:r>
      <w:r w:rsidRPr="00F017F5">
        <w:rPr>
          <w:rFonts w:ascii="Sakkal Majalla" w:hAnsi="Sakkal Majalla" w:cs="Sakkal Majalla" w:hint="cs"/>
          <w:b/>
          <w:bCs/>
          <w:sz w:val="32"/>
          <w:szCs w:val="32"/>
          <w:rtl/>
        </w:rPr>
        <w:t xml:space="preserve"> </w:t>
      </w:r>
      <w:r w:rsidRPr="00F017F5">
        <w:rPr>
          <w:rFonts w:ascii="Sakkal Majalla" w:hAnsi="Sakkal Majalla" w:cs="Sakkal Majalla"/>
          <w:b/>
          <w:bCs/>
          <w:sz w:val="32"/>
          <w:szCs w:val="32"/>
          <w:rtl/>
        </w:rPr>
        <w:t>عدد ساعات العمل</w:t>
      </w:r>
      <w:r w:rsidRPr="00F017F5">
        <w:rPr>
          <w:rFonts w:ascii="Sakkal Majalla" w:hAnsi="Sakkal Majalla" w:cs="Sakkal Majalla" w:hint="cs"/>
          <w:b/>
          <w:bCs/>
          <w:sz w:val="32"/>
          <w:szCs w:val="32"/>
          <w:rtl/>
        </w:rPr>
        <w:t>:</w:t>
      </w:r>
    </w:p>
    <w:p w14:paraId="3886F59E" w14:textId="0EBDE2EE" w:rsidR="00F017F5" w:rsidRDefault="00F017F5" w:rsidP="00F017F5">
      <w:pPr>
        <w:spacing w:line="360" w:lineRule="auto"/>
        <w:ind w:firstLine="720"/>
        <w:jc w:val="both"/>
        <w:rPr>
          <w:rFonts w:ascii="Sakkal Majalla" w:hAnsi="Sakkal Majalla" w:cs="Sakkal Majalla"/>
          <w:sz w:val="28"/>
          <w:szCs w:val="28"/>
          <w:rtl/>
        </w:rPr>
      </w:pPr>
      <w:r w:rsidRPr="00F017F5">
        <w:rPr>
          <w:rFonts w:ascii="Sakkal Majalla" w:hAnsi="Sakkal Majalla" w:cs="Sakkal Majalla"/>
          <w:sz w:val="28"/>
          <w:szCs w:val="28"/>
          <w:rtl/>
        </w:rPr>
        <w:t>يُعد العمل لساعات طويلة دون فترات راحة كافية من العوامل التي تؤدي إلى زيادة مستويات الاحتراق الوظيفي، لا سيما في مهنة التمريض التي تتطلب جهدًا جسديًا وعاطفيًا مستمرًا. أظهرت دراسات متعددة أن تجاوز عدد ساعات العمل المعتادة – لا سيما عند العمل بنظام الورديات – يُسهم في زيادة الشعور بالإرهاق، ويؤثر سلبًا على الصحة النفسية والبدنية للممرضين (</w:t>
      </w:r>
      <w:r w:rsidRPr="00F017F5">
        <w:rPr>
          <w:rFonts w:ascii="Sakkal Majalla" w:hAnsi="Sakkal Majalla" w:cs="Sakkal Majalla"/>
          <w:sz w:val="28"/>
          <w:szCs w:val="28"/>
        </w:rPr>
        <w:t>Stimpfel et al., 2012</w:t>
      </w:r>
      <w:r w:rsidRPr="00F017F5">
        <w:rPr>
          <w:rFonts w:ascii="Sakkal Majalla" w:hAnsi="Sakkal Majalla" w:cs="Sakkal Majalla"/>
          <w:sz w:val="28"/>
          <w:szCs w:val="28"/>
          <w:rtl/>
        </w:rPr>
        <w:t>).</w:t>
      </w:r>
      <w:r>
        <w:rPr>
          <w:rFonts w:ascii="Sakkal Majalla" w:hAnsi="Sakkal Majalla" w:cs="Sakkal Majalla" w:hint="cs"/>
          <w:sz w:val="28"/>
          <w:szCs w:val="28"/>
          <w:rtl/>
        </w:rPr>
        <w:t xml:space="preserve"> </w:t>
      </w:r>
      <w:r w:rsidRPr="00F017F5">
        <w:rPr>
          <w:rFonts w:ascii="Sakkal Majalla" w:hAnsi="Sakkal Majalla" w:cs="Sakkal Majalla"/>
          <w:sz w:val="28"/>
          <w:szCs w:val="28"/>
          <w:rtl/>
        </w:rPr>
        <w:t>كما تؤدي فترات العمل الممتدة إلى اضطراب في نمط النوم، وقلة التوازن بين الحياة المهنية والشخصية، مما يزيد من احتمالية ظهور أعراض الاحتراق مثل التوتر والاكتئاب وتدني الشعور بالإنجاز (</w:t>
      </w:r>
      <w:r w:rsidRPr="00F017F5">
        <w:rPr>
          <w:rFonts w:ascii="Sakkal Majalla" w:hAnsi="Sakkal Majalla" w:cs="Sakkal Majalla"/>
          <w:sz w:val="28"/>
          <w:szCs w:val="28"/>
        </w:rPr>
        <w:t>Trinkoff et al., 2011</w:t>
      </w:r>
      <w:r w:rsidRPr="00F017F5">
        <w:rPr>
          <w:rFonts w:ascii="Sakkal Majalla" w:hAnsi="Sakkal Majalla" w:cs="Sakkal Majalla"/>
          <w:sz w:val="28"/>
          <w:szCs w:val="28"/>
          <w:rtl/>
        </w:rPr>
        <w:t>). وتشير النتائج إلى أن هناك علاقة طردية بين عدد ساعات العمل والانخفاض في الأداء المهني، إضافة إلى ارتفاع معدلات التغيب والنية في ترك الوظيفة.</w:t>
      </w:r>
    </w:p>
    <w:p w14:paraId="3C4A8B35" w14:textId="5274CAC5" w:rsidR="00F017F5" w:rsidRDefault="00F017F5" w:rsidP="00F017F5">
      <w:pPr>
        <w:rPr>
          <w:rFonts w:ascii="Sakkal Majalla" w:hAnsi="Sakkal Majalla" w:cs="Sakkal Majalla"/>
          <w:b/>
          <w:bCs/>
          <w:sz w:val="32"/>
          <w:szCs w:val="32"/>
          <w:rtl/>
        </w:rPr>
      </w:pPr>
      <w:r w:rsidRPr="00F017F5">
        <w:rPr>
          <w:rFonts w:ascii="Sakkal Majalla" w:hAnsi="Sakkal Majalla" w:cs="Sakkal Majalla" w:hint="cs"/>
          <w:b/>
          <w:bCs/>
          <w:sz w:val="32"/>
          <w:szCs w:val="32"/>
          <w:rtl/>
        </w:rPr>
        <w:t>2.3.2.</w:t>
      </w:r>
      <w:r>
        <w:rPr>
          <w:rFonts w:ascii="Sakkal Majalla" w:hAnsi="Sakkal Majalla" w:cs="Sakkal Majalla" w:hint="cs"/>
          <w:b/>
          <w:bCs/>
          <w:sz w:val="32"/>
          <w:szCs w:val="32"/>
          <w:rtl/>
        </w:rPr>
        <w:t>3</w:t>
      </w:r>
      <w:r w:rsidRPr="00F017F5">
        <w:rPr>
          <w:rFonts w:ascii="Sakkal Majalla" w:hAnsi="Sakkal Majalla" w:cs="Sakkal Majalla" w:hint="cs"/>
          <w:b/>
          <w:bCs/>
          <w:sz w:val="32"/>
          <w:szCs w:val="32"/>
          <w:rtl/>
        </w:rPr>
        <w:t xml:space="preserve"> </w:t>
      </w:r>
      <w:r w:rsidRPr="00F017F5">
        <w:rPr>
          <w:rFonts w:ascii="Sakkal Majalla" w:hAnsi="Sakkal Majalla" w:cs="Sakkal Majalla"/>
          <w:b/>
          <w:bCs/>
          <w:sz w:val="32"/>
          <w:szCs w:val="32"/>
          <w:rtl/>
        </w:rPr>
        <w:t>ضعف الدعم الإداري</w:t>
      </w:r>
      <w:r w:rsidRPr="00F017F5">
        <w:rPr>
          <w:rFonts w:ascii="Sakkal Majalla" w:hAnsi="Sakkal Majalla" w:cs="Sakkal Majalla" w:hint="cs"/>
          <w:b/>
          <w:bCs/>
          <w:sz w:val="32"/>
          <w:szCs w:val="32"/>
          <w:rtl/>
        </w:rPr>
        <w:t>:</w:t>
      </w:r>
    </w:p>
    <w:p w14:paraId="30A9947F" w14:textId="71411199" w:rsidR="00F017F5" w:rsidRPr="00F017F5" w:rsidRDefault="00F017F5" w:rsidP="00F017F5">
      <w:pPr>
        <w:spacing w:line="360" w:lineRule="auto"/>
        <w:ind w:firstLine="720"/>
        <w:jc w:val="both"/>
        <w:rPr>
          <w:rFonts w:ascii="Sakkal Majalla" w:hAnsi="Sakkal Majalla" w:cs="Sakkal Majalla"/>
          <w:sz w:val="28"/>
          <w:szCs w:val="28"/>
          <w:rtl/>
        </w:rPr>
      </w:pPr>
      <w:r w:rsidRPr="00F017F5">
        <w:rPr>
          <w:rFonts w:ascii="Sakkal Majalla" w:hAnsi="Sakkal Majalla" w:cs="Sakkal Majalla"/>
          <w:sz w:val="28"/>
          <w:szCs w:val="28"/>
          <w:rtl/>
        </w:rPr>
        <w:t>يُعتبر الدعم الإداري عاملاً حاسمًا في تعزيز الصحة النفسية للممرضين وتقليل تعرضهم للاحتراق الوظيفي. فغياب التقدير، وضعف التواصل بين القيادة والموظفين، وانعدام العدالة التنظيمية تؤدي إلى شعور العاملين بالإحباط والتهميش، مما يُفاقم مستويات التوتر والاحتراق (</w:t>
      </w:r>
      <w:r w:rsidRPr="00F017F5">
        <w:rPr>
          <w:rFonts w:ascii="Sakkal Majalla" w:hAnsi="Sakkal Majalla" w:cs="Sakkal Majalla"/>
          <w:sz w:val="28"/>
          <w:szCs w:val="28"/>
        </w:rPr>
        <w:t>Laschinger et al., 2009</w:t>
      </w:r>
      <w:r w:rsidRPr="00F017F5">
        <w:rPr>
          <w:rFonts w:ascii="Sakkal Majalla" w:hAnsi="Sakkal Majalla" w:cs="Sakkal Majalla"/>
          <w:sz w:val="28"/>
          <w:szCs w:val="28"/>
          <w:rtl/>
        </w:rPr>
        <w:t>).</w:t>
      </w:r>
      <w:r>
        <w:rPr>
          <w:rFonts w:ascii="Sakkal Majalla" w:hAnsi="Sakkal Majalla" w:cs="Sakkal Majalla" w:hint="cs"/>
          <w:sz w:val="28"/>
          <w:szCs w:val="28"/>
          <w:rtl/>
        </w:rPr>
        <w:t xml:space="preserve"> </w:t>
      </w:r>
      <w:r w:rsidRPr="00F017F5">
        <w:rPr>
          <w:rFonts w:ascii="Sakkal Majalla" w:hAnsi="Sakkal Majalla" w:cs="Sakkal Majalla"/>
          <w:sz w:val="28"/>
          <w:szCs w:val="28"/>
          <w:rtl/>
        </w:rPr>
        <w:t xml:space="preserve">تُظهر الأبحاث أن الدعم الإداري القوي، الذي يشمل التقدير، المشاركة في اتخاذ القرار، وتوفير الموارد، يسهم في تحسين جودة بيئة العمل التمريضية، ويقلل من مشاعر العزلة والتوتر لدى الممرضين. كما أن القادة الذين يقدمون تغذية راجعة بناءة </w:t>
      </w:r>
      <w:r w:rsidRPr="00F017F5">
        <w:rPr>
          <w:rFonts w:ascii="Sakkal Majalla" w:hAnsi="Sakkal Majalla" w:cs="Sakkal Majalla"/>
          <w:sz w:val="28"/>
          <w:szCs w:val="28"/>
          <w:rtl/>
        </w:rPr>
        <w:lastRenderedPageBreak/>
        <w:t>ويُظهرون تعاطفًا مع موظفيهم يساعدون على تقليل مستويات الإرهاق وتعزيز الولاء المؤسسي (</w:t>
      </w:r>
      <w:r w:rsidRPr="00F017F5">
        <w:rPr>
          <w:rFonts w:ascii="Sakkal Majalla" w:hAnsi="Sakkal Majalla" w:cs="Sakkal Majalla"/>
          <w:sz w:val="28"/>
          <w:szCs w:val="28"/>
        </w:rPr>
        <w:t>Boamah et al., 2018</w:t>
      </w:r>
      <w:r w:rsidRPr="00F017F5">
        <w:rPr>
          <w:rFonts w:ascii="Sakkal Majalla" w:hAnsi="Sakkal Majalla" w:cs="Sakkal Majalla"/>
          <w:sz w:val="28"/>
          <w:szCs w:val="28"/>
          <w:rtl/>
        </w:rPr>
        <w:t>).</w:t>
      </w:r>
    </w:p>
    <w:p w14:paraId="383D2F3D" w14:textId="212FB4DF" w:rsidR="00F017F5" w:rsidRPr="00F017F5" w:rsidRDefault="00F017F5" w:rsidP="00F017F5">
      <w:pPr>
        <w:rPr>
          <w:rFonts w:ascii="Sakkal Majalla" w:hAnsi="Sakkal Majalla" w:cs="Sakkal Majalla"/>
          <w:b/>
          <w:bCs/>
          <w:sz w:val="32"/>
          <w:szCs w:val="32"/>
          <w:rtl/>
        </w:rPr>
      </w:pPr>
      <w:r w:rsidRPr="00F017F5">
        <w:rPr>
          <w:rFonts w:ascii="Sakkal Majalla" w:hAnsi="Sakkal Majalla" w:cs="Sakkal Majalla" w:hint="cs"/>
          <w:b/>
          <w:bCs/>
          <w:sz w:val="32"/>
          <w:szCs w:val="32"/>
          <w:rtl/>
        </w:rPr>
        <w:t>2.3.2.</w:t>
      </w:r>
      <w:r>
        <w:rPr>
          <w:rFonts w:ascii="Sakkal Majalla" w:hAnsi="Sakkal Majalla" w:cs="Sakkal Majalla" w:hint="cs"/>
          <w:b/>
          <w:bCs/>
          <w:sz w:val="32"/>
          <w:szCs w:val="32"/>
          <w:rtl/>
        </w:rPr>
        <w:t>4</w:t>
      </w:r>
      <w:r w:rsidRPr="00F017F5">
        <w:rPr>
          <w:rFonts w:ascii="Sakkal Majalla" w:hAnsi="Sakkal Majalla" w:cs="Sakkal Majalla" w:hint="cs"/>
          <w:b/>
          <w:bCs/>
          <w:sz w:val="32"/>
          <w:szCs w:val="32"/>
          <w:rtl/>
        </w:rPr>
        <w:t xml:space="preserve"> نقص</w:t>
      </w:r>
      <w:r w:rsidRPr="00F017F5">
        <w:rPr>
          <w:rFonts w:ascii="Sakkal Majalla" w:hAnsi="Sakkal Majalla" w:cs="Sakkal Majalla"/>
          <w:b/>
          <w:bCs/>
          <w:sz w:val="32"/>
          <w:szCs w:val="32"/>
          <w:rtl/>
        </w:rPr>
        <w:t xml:space="preserve"> الكوادر التمريضية</w:t>
      </w:r>
      <w:r w:rsidRPr="00F017F5">
        <w:rPr>
          <w:rFonts w:ascii="Sakkal Majalla" w:hAnsi="Sakkal Majalla" w:cs="Sakkal Majalla" w:hint="cs"/>
          <w:b/>
          <w:bCs/>
          <w:sz w:val="32"/>
          <w:szCs w:val="32"/>
          <w:rtl/>
        </w:rPr>
        <w:t>:</w:t>
      </w:r>
    </w:p>
    <w:p w14:paraId="0096E789" w14:textId="3FE65AF5" w:rsidR="00F017F5" w:rsidRPr="00F017F5" w:rsidRDefault="00F017F5" w:rsidP="00F017F5">
      <w:pPr>
        <w:spacing w:line="360" w:lineRule="auto"/>
        <w:ind w:firstLine="720"/>
        <w:jc w:val="both"/>
        <w:rPr>
          <w:rFonts w:ascii="Sakkal Majalla" w:hAnsi="Sakkal Majalla" w:cs="Sakkal Majalla"/>
          <w:sz w:val="28"/>
          <w:szCs w:val="28"/>
          <w:rtl/>
        </w:rPr>
      </w:pPr>
      <w:r w:rsidRPr="00F017F5">
        <w:rPr>
          <w:rFonts w:ascii="Sakkal Majalla" w:hAnsi="Sakkal Majalla" w:cs="Sakkal Majalla"/>
          <w:sz w:val="28"/>
          <w:szCs w:val="28"/>
          <w:rtl/>
        </w:rPr>
        <w:t>يُعد النقص في الكوادر التمريضية أحد أبرز التحديات التي تواجه القطاع الصحي، وهو عامل رئيسي في زيادة العبء المهني والاحتراق الوظيفي بين الممرضين. يؤدي هذا النقص إلى تحميل عدد قليل من الممرضين مسؤوليات تفوق طاقتهم، مما يؤدي إلى الإجهاد البدني والنفسي، ويؤثر على قدرتهم على تقديم رعاية شاملة وآمنة (</w:t>
      </w:r>
      <w:r w:rsidRPr="00F017F5">
        <w:rPr>
          <w:rFonts w:ascii="Sakkal Majalla" w:hAnsi="Sakkal Majalla" w:cs="Sakkal Majalla"/>
          <w:sz w:val="28"/>
          <w:szCs w:val="28"/>
        </w:rPr>
        <w:t>Shah et al., 2021</w:t>
      </w:r>
      <w:r w:rsidRPr="00F017F5">
        <w:rPr>
          <w:rFonts w:ascii="Sakkal Majalla" w:hAnsi="Sakkal Majalla" w:cs="Sakkal Majalla"/>
          <w:sz w:val="28"/>
          <w:szCs w:val="28"/>
          <w:rtl/>
        </w:rPr>
        <w:t>).</w:t>
      </w:r>
      <w:r>
        <w:rPr>
          <w:rFonts w:ascii="Sakkal Majalla" w:hAnsi="Sakkal Majalla" w:cs="Sakkal Majalla" w:hint="cs"/>
          <w:sz w:val="28"/>
          <w:szCs w:val="28"/>
          <w:rtl/>
        </w:rPr>
        <w:t xml:space="preserve"> </w:t>
      </w:r>
      <w:r w:rsidRPr="00F017F5">
        <w:rPr>
          <w:rFonts w:ascii="Sakkal Majalla" w:hAnsi="Sakkal Majalla" w:cs="Sakkal Majalla"/>
          <w:sz w:val="28"/>
          <w:szCs w:val="28"/>
          <w:rtl/>
        </w:rPr>
        <w:t>كما يرتبط نقص الكوادر بانخفاض جودة الرعاية الصحية وزيادة معدل الأخطاء الطبية، نظرًا لانشغال الممرضين، وتعدد المهام، وضعف التركيز. وقد بيّنت نتائج دراسات حديثة أن بيئات العمل التي تعاني من نقص حاد في التمريض تشهد معدلات أعلى من الاحتراق، مقارنة بالمؤسسات ذات الكوادر الكافية (</w:t>
      </w:r>
      <w:r w:rsidRPr="00F017F5">
        <w:rPr>
          <w:rFonts w:ascii="Sakkal Majalla" w:hAnsi="Sakkal Majalla" w:cs="Sakkal Majalla"/>
          <w:sz w:val="28"/>
          <w:szCs w:val="28"/>
        </w:rPr>
        <w:t>Aiken et al., 2014</w:t>
      </w:r>
      <w:r w:rsidRPr="00F017F5">
        <w:rPr>
          <w:rFonts w:ascii="Sakkal Majalla" w:hAnsi="Sakkal Majalla" w:cs="Sakkal Majalla"/>
          <w:sz w:val="28"/>
          <w:szCs w:val="28"/>
          <w:rtl/>
        </w:rPr>
        <w:t>).</w:t>
      </w:r>
      <w:r>
        <w:rPr>
          <w:rFonts w:ascii="Sakkal Majalla" w:hAnsi="Sakkal Majalla" w:cs="Sakkal Majalla" w:hint="cs"/>
          <w:sz w:val="28"/>
          <w:szCs w:val="28"/>
          <w:rtl/>
        </w:rPr>
        <w:t xml:space="preserve"> </w:t>
      </w:r>
      <w:r w:rsidRPr="00F017F5">
        <w:rPr>
          <w:rFonts w:ascii="Sakkal Majalla" w:hAnsi="Sakkal Majalla" w:cs="Sakkal Majalla"/>
          <w:sz w:val="28"/>
          <w:szCs w:val="28"/>
          <w:rtl/>
        </w:rPr>
        <w:t>تعزيز التوظيف، وتوزيع المهام بإنصاف، وتوفير أنظمة دعم بديلة يُعد من أبرز الحلول التي تساعد في معالجة هذه الإشكالية.</w:t>
      </w:r>
    </w:p>
    <w:p w14:paraId="44502C0B" w14:textId="31DA8B1E" w:rsidR="002535CE" w:rsidRPr="00F017F5" w:rsidRDefault="003862EA" w:rsidP="002535CE">
      <w:pPr>
        <w:rPr>
          <w:rFonts w:ascii="Sakkal Majalla" w:hAnsi="Sakkal Majalla" w:cs="Sakkal Majalla"/>
          <w:b/>
          <w:bCs/>
          <w:sz w:val="32"/>
          <w:szCs w:val="32"/>
          <w:rtl/>
        </w:rPr>
      </w:pPr>
      <w:r w:rsidRPr="00F017F5">
        <w:rPr>
          <w:rFonts w:ascii="Sakkal Majalla" w:hAnsi="Sakkal Majalla" w:cs="Sakkal Majalla" w:hint="cs"/>
          <w:b/>
          <w:bCs/>
          <w:sz w:val="32"/>
          <w:szCs w:val="32"/>
          <w:rtl/>
        </w:rPr>
        <w:t xml:space="preserve">2.4 </w:t>
      </w:r>
      <w:r w:rsidR="00FD6536" w:rsidRPr="00F017F5">
        <w:rPr>
          <w:rFonts w:ascii="Sakkal Majalla" w:hAnsi="Sakkal Majalla" w:cs="Sakkal Majalla" w:hint="cs"/>
          <w:b/>
          <w:bCs/>
          <w:sz w:val="32"/>
          <w:szCs w:val="32"/>
          <w:rtl/>
        </w:rPr>
        <w:t>المتغير</w:t>
      </w:r>
      <w:r w:rsidR="00F017F5" w:rsidRPr="00F017F5">
        <w:rPr>
          <w:rFonts w:ascii="Sakkal Majalla" w:hAnsi="Sakkal Majalla" w:cs="Sakkal Majalla" w:hint="cs"/>
          <w:b/>
          <w:bCs/>
          <w:sz w:val="32"/>
          <w:szCs w:val="32"/>
          <w:rtl/>
        </w:rPr>
        <w:t>ات</w:t>
      </w:r>
      <w:r w:rsidR="00FD6536" w:rsidRPr="00F017F5">
        <w:rPr>
          <w:rFonts w:ascii="Sakkal Majalla" w:hAnsi="Sakkal Majalla" w:cs="Sakkal Majalla" w:hint="cs"/>
          <w:b/>
          <w:bCs/>
          <w:sz w:val="32"/>
          <w:szCs w:val="32"/>
          <w:rtl/>
        </w:rPr>
        <w:t xml:space="preserve"> التابع</w:t>
      </w:r>
      <w:r w:rsidR="00F017F5" w:rsidRPr="00F017F5">
        <w:rPr>
          <w:rFonts w:ascii="Sakkal Majalla" w:hAnsi="Sakkal Majalla" w:cs="Sakkal Majalla" w:hint="cs"/>
          <w:b/>
          <w:bCs/>
          <w:sz w:val="32"/>
          <w:szCs w:val="32"/>
          <w:rtl/>
        </w:rPr>
        <w:t>ة</w:t>
      </w:r>
    </w:p>
    <w:p w14:paraId="1B82E5EC" w14:textId="58F9041A" w:rsidR="00FD6536" w:rsidRPr="00F017F5" w:rsidRDefault="003862EA" w:rsidP="00FD6536">
      <w:pPr>
        <w:rPr>
          <w:rFonts w:ascii="Sakkal Majalla" w:hAnsi="Sakkal Majalla" w:cs="Sakkal Majalla"/>
          <w:b/>
          <w:bCs/>
          <w:sz w:val="32"/>
          <w:szCs w:val="32"/>
        </w:rPr>
      </w:pPr>
      <w:r w:rsidRPr="00F017F5">
        <w:rPr>
          <w:rFonts w:ascii="Sakkal Majalla" w:hAnsi="Sakkal Majalla" w:cs="Sakkal Majalla" w:hint="cs"/>
          <w:b/>
          <w:bCs/>
          <w:sz w:val="32"/>
          <w:szCs w:val="32"/>
          <w:rtl/>
        </w:rPr>
        <w:t xml:space="preserve">2.4.1 </w:t>
      </w:r>
      <w:r w:rsidR="00F017F5" w:rsidRPr="00F017F5">
        <w:rPr>
          <w:rFonts w:ascii="Sakkal Majalla" w:hAnsi="Sakkal Majalla" w:cs="Sakkal Majalla"/>
          <w:b/>
          <w:bCs/>
          <w:sz w:val="32"/>
          <w:szCs w:val="32"/>
          <w:rtl/>
        </w:rPr>
        <w:t>أداء التمريض</w:t>
      </w:r>
    </w:p>
    <w:p w14:paraId="39577BB7" w14:textId="5138A25E" w:rsidR="00FD6536" w:rsidRPr="00946B2B" w:rsidRDefault="00946B2B" w:rsidP="00946B2B">
      <w:pPr>
        <w:spacing w:line="360" w:lineRule="auto"/>
        <w:ind w:firstLine="720"/>
        <w:jc w:val="both"/>
        <w:rPr>
          <w:rFonts w:ascii="Sakkal Majalla" w:hAnsi="Sakkal Majalla" w:cs="Sakkal Majalla"/>
          <w:sz w:val="28"/>
          <w:szCs w:val="28"/>
          <w:rtl/>
        </w:rPr>
      </w:pPr>
      <w:r w:rsidRPr="00946B2B">
        <w:rPr>
          <w:rFonts w:ascii="Sakkal Majalla" w:hAnsi="Sakkal Majalla" w:cs="Sakkal Majalla" w:hint="cs"/>
          <w:sz w:val="28"/>
          <w:szCs w:val="28"/>
          <w:rtl/>
        </w:rPr>
        <w:t xml:space="preserve"> </w:t>
      </w:r>
      <w:r w:rsidRPr="00946B2B">
        <w:rPr>
          <w:rFonts w:ascii="Sakkal Majalla" w:hAnsi="Sakkal Majalla" w:cs="Sakkal Majalla"/>
          <w:sz w:val="28"/>
          <w:szCs w:val="28"/>
          <w:rtl/>
        </w:rPr>
        <w:t>يُعد أداء التمريض من أهم مؤشرات الكفاءة المهنية في القطاع الصحي، وهو يعكس قدرة الممرض على تنفيذ المهام السريرية والإدارية بجودة وفعالية وفقًا للمعايير المهنية. يتأثر أداء التمريض بمجموعة من العوامل، من أبرزها الحالة النفسية، بيئة العمل، الدعم التنظيمي، ومدى التوازن بين الجهد المبذول والموارد المتاحة. وتشير الدراسات إلى أن الاحتراق الوظيفي، لا سيما في أبعاده الثلاثة، يؤدي إلى تراجع ملحوظ في أداء الممرضين، نتيجة انخفاض التركيز، وضعف التحفيز، وتكرار الأخطاء السريرية (</w:t>
      </w:r>
      <w:r w:rsidRPr="00946B2B">
        <w:rPr>
          <w:rFonts w:ascii="Sakkal Majalla" w:hAnsi="Sakkal Majalla" w:cs="Sakkal Majalla"/>
          <w:sz w:val="28"/>
          <w:szCs w:val="28"/>
        </w:rPr>
        <w:t>Dyrbye et al., 2019</w:t>
      </w:r>
      <w:r w:rsidRPr="00946B2B">
        <w:rPr>
          <w:rFonts w:ascii="Sakkal Majalla" w:hAnsi="Sakkal Majalla" w:cs="Sakkal Majalla"/>
          <w:sz w:val="28"/>
          <w:szCs w:val="28"/>
          <w:rtl/>
        </w:rPr>
        <w:t>).</w:t>
      </w:r>
      <w:r>
        <w:rPr>
          <w:rFonts w:ascii="Sakkal Majalla" w:hAnsi="Sakkal Majalla" w:cs="Sakkal Majalla" w:hint="cs"/>
          <w:sz w:val="28"/>
          <w:szCs w:val="28"/>
          <w:rtl/>
        </w:rPr>
        <w:t xml:space="preserve"> </w:t>
      </w:r>
      <w:r w:rsidRPr="00946B2B">
        <w:rPr>
          <w:rFonts w:ascii="Sakkal Majalla" w:hAnsi="Sakkal Majalla" w:cs="Sakkal Majalla"/>
          <w:sz w:val="28"/>
          <w:szCs w:val="28"/>
          <w:rtl/>
        </w:rPr>
        <w:t>كما أن ضعف الأداء لا يؤثر فقط على النتائج العلاجية، بل يُسهم أيضًا في انخفاض رضا المرضى، وزيادة معدل الشكاوى الطبية، وتراجع الانضباط داخل الفريق التمريضي. وقد أثبتت دراسات سابقة أن تعزيز الصحة النفسية والدعم المؤسسي يُحسن من أداء التمريض بشكل مباشر، ويقلل من تأثير الاحتراق المهني.</w:t>
      </w:r>
    </w:p>
    <w:p w14:paraId="6C31F9D0" w14:textId="37178FA5" w:rsidR="00FD6536" w:rsidRPr="00946B2B" w:rsidRDefault="00946B2B" w:rsidP="00FD6536">
      <w:pPr>
        <w:spacing w:line="360" w:lineRule="auto"/>
        <w:jc w:val="both"/>
        <w:rPr>
          <w:rFonts w:ascii="Sakkal Majalla" w:hAnsi="Sakkal Majalla" w:cs="Sakkal Majalla"/>
          <w:b/>
          <w:bCs/>
          <w:sz w:val="32"/>
          <w:szCs w:val="32"/>
        </w:rPr>
      </w:pPr>
      <w:r w:rsidRPr="00946B2B">
        <w:rPr>
          <w:rFonts w:ascii="Sakkal Majalla" w:hAnsi="Sakkal Majalla" w:cs="Sakkal Majalla" w:hint="cs"/>
          <w:b/>
          <w:bCs/>
          <w:sz w:val="32"/>
          <w:szCs w:val="32"/>
          <w:rtl/>
        </w:rPr>
        <w:t>2.4.2 جودة</w:t>
      </w:r>
      <w:r w:rsidRPr="00946B2B">
        <w:rPr>
          <w:rFonts w:ascii="Sakkal Majalla" w:hAnsi="Sakkal Majalla" w:cs="Sakkal Majalla"/>
          <w:b/>
          <w:bCs/>
          <w:sz w:val="32"/>
          <w:szCs w:val="32"/>
          <w:rtl/>
        </w:rPr>
        <w:t xml:space="preserve"> الرعاية الصحية</w:t>
      </w:r>
      <w:r w:rsidRPr="00946B2B">
        <w:rPr>
          <w:rFonts w:ascii="Sakkal Majalla" w:hAnsi="Sakkal Majalla" w:cs="Sakkal Majalla" w:hint="cs"/>
          <w:b/>
          <w:bCs/>
          <w:sz w:val="32"/>
          <w:szCs w:val="32"/>
          <w:rtl/>
        </w:rPr>
        <w:t>:</w:t>
      </w:r>
    </w:p>
    <w:p w14:paraId="0DBB18DE" w14:textId="3A387E96" w:rsidR="00FD6536" w:rsidRPr="00946B2B" w:rsidRDefault="00946B2B" w:rsidP="00946B2B">
      <w:pPr>
        <w:spacing w:line="360" w:lineRule="auto"/>
        <w:ind w:firstLine="720"/>
        <w:jc w:val="both"/>
        <w:rPr>
          <w:rFonts w:ascii="Sakkal Majalla" w:hAnsi="Sakkal Majalla" w:cs="Sakkal Majalla"/>
          <w:sz w:val="28"/>
          <w:szCs w:val="28"/>
        </w:rPr>
      </w:pPr>
      <w:r w:rsidRPr="00946B2B">
        <w:rPr>
          <w:rFonts w:ascii="Sakkal Majalla" w:hAnsi="Sakkal Majalla" w:cs="Sakkal Majalla"/>
          <w:sz w:val="28"/>
          <w:szCs w:val="28"/>
          <w:rtl/>
        </w:rPr>
        <w:lastRenderedPageBreak/>
        <w:t>تمثل جودة الرعاية الصحية حجر الزاوية في فعالية أي نظام صحي، وهي تعكس قدرة المؤسسة على تقديم خدمات صحية آمنة، مهنية، وذات طابع إنساني. وتشمل الجودة عدة جوانب، منها السلامة، الكفاءة، الفاعلية، الاستجابة لاحتياجات المرضى، والاستمرارية في الرعاية. ويُعتبر التمريض من العناصر الأساسية المؤثرة في جودة الرعاية الصحية، نظرًا لدوره المباشر في المتابعة السريرية، التدخلات العلاجية، والتواصل مع المرضى.</w:t>
      </w:r>
      <w:r>
        <w:rPr>
          <w:rFonts w:ascii="Sakkal Majalla" w:hAnsi="Sakkal Majalla" w:cs="Sakkal Majalla" w:hint="cs"/>
          <w:sz w:val="28"/>
          <w:szCs w:val="28"/>
          <w:rtl/>
        </w:rPr>
        <w:t xml:space="preserve"> </w:t>
      </w:r>
      <w:r w:rsidRPr="00946B2B">
        <w:rPr>
          <w:rFonts w:ascii="Sakkal Majalla" w:hAnsi="Sakkal Majalla" w:cs="Sakkal Majalla"/>
          <w:sz w:val="28"/>
          <w:szCs w:val="28"/>
          <w:rtl/>
        </w:rPr>
        <w:t>أظهرت مراجعات منهجية أن ارتفاع مستويات الاحتراق الوظيفي بين الممرضين مرتبط بانخفاض جودة الرعاية الصحية، حيث تؤدي الضغوط النفسية وتبلد المشاعر إلى تراجع الالتزام المهني وزيادة الأخطاء الطبية (</w:t>
      </w:r>
      <w:r w:rsidRPr="00946B2B">
        <w:rPr>
          <w:rFonts w:ascii="Sakkal Majalla" w:hAnsi="Sakkal Majalla" w:cs="Sakkal Majalla"/>
          <w:sz w:val="28"/>
          <w:szCs w:val="28"/>
        </w:rPr>
        <w:t>Li et al., 2024</w:t>
      </w:r>
      <w:r w:rsidRPr="00946B2B">
        <w:rPr>
          <w:rFonts w:ascii="Sakkal Majalla" w:hAnsi="Sakkal Majalla" w:cs="Sakkal Majalla"/>
          <w:sz w:val="28"/>
          <w:szCs w:val="28"/>
          <w:rtl/>
        </w:rPr>
        <w:t>). كما ترتبط مستويات الجودة المتدنية بزيادة معدلات العدوى المكتسبة داخل المستشفيات، وسوء إدارة الألم، وانخفاض فعالية التواصل مع المرضى وأسرهم.</w:t>
      </w:r>
    </w:p>
    <w:p w14:paraId="5DB5BA3D" w14:textId="1F64726F" w:rsidR="00FD6536" w:rsidRPr="00124805" w:rsidRDefault="003862EA" w:rsidP="00FD6536">
      <w:pPr>
        <w:spacing w:line="360" w:lineRule="auto"/>
        <w:jc w:val="both"/>
        <w:rPr>
          <w:rFonts w:ascii="Sakkal Majalla" w:hAnsi="Sakkal Majalla" w:cs="Sakkal Majalla"/>
          <w:b/>
          <w:bCs/>
          <w:sz w:val="32"/>
          <w:szCs w:val="32"/>
        </w:rPr>
      </w:pPr>
      <w:r w:rsidRPr="00124805">
        <w:rPr>
          <w:rFonts w:ascii="Sakkal Majalla" w:hAnsi="Sakkal Majalla" w:cs="Sakkal Majalla" w:hint="cs"/>
          <w:b/>
          <w:bCs/>
          <w:sz w:val="32"/>
          <w:szCs w:val="32"/>
          <w:rtl/>
        </w:rPr>
        <w:t xml:space="preserve">2.4.3 </w:t>
      </w:r>
      <w:r w:rsidR="00946B2B" w:rsidRPr="00124805">
        <w:rPr>
          <w:rFonts w:ascii="Sakkal Majalla" w:hAnsi="Sakkal Majalla" w:cs="Sakkal Majalla"/>
          <w:b/>
          <w:bCs/>
          <w:sz w:val="32"/>
          <w:szCs w:val="32"/>
          <w:rtl/>
        </w:rPr>
        <w:t>رضا المرضى</w:t>
      </w:r>
      <w:r w:rsidR="00FD6536" w:rsidRPr="00124805">
        <w:rPr>
          <w:rFonts w:ascii="Sakkal Majalla" w:hAnsi="Sakkal Majalla" w:cs="Sakkal Majalla"/>
          <w:b/>
          <w:bCs/>
          <w:sz w:val="32"/>
          <w:szCs w:val="32"/>
        </w:rPr>
        <w:t>:</w:t>
      </w:r>
    </w:p>
    <w:p w14:paraId="1FB69BD7" w14:textId="1FBF340B" w:rsidR="00FD6536" w:rsidRPr="00124805" w:rsidRDefault="00946B2B" w:rsidP="00124805">
      <w:pPr>
        <w:spacing w:line="360" w:lineRule="auto"/>
        <w:ind w:firstLine="720"/>
        <w:jc w:val="both"/>
        <w:rPr>
          <w:rFonts w:ascii="Sakkal Majalla" w:hAnsi="Sakkal Majalla" w:cs="Sakkal Majalla"/>
          <w:sz w:val="28"/>
          <w:szCs w:val="28"/>
          <w:rtl/>
        </w:rPr>
      </w:pPr>
      <w:r w:rsidRPr="00124805">
        <w:rPr>
          <w:rFonts w:ascii="Sakkal Majalla" w:hAnsi="Sakkal Majalla" w:cs="Sakkal Majalla"/>
          <w:sz w:val="28"/>
          <w:szCs w:val="28"/>
          <w:rtl/>
        </w:rPr>
        <w:t>يُعد رضا المرضى مؤشراً رئيسياً على جودة الخدمات الصحية المقدمة، وهو يعكس تجارب المرضى وتقييمهم للرعاية التي تلقوها من الناحية الإنسانية والمهنية. ويتأثر رضا المرضى بعدة عناصر، منها كفاءة التمريض، سرعة الاستجابة، جودة التواصل، واحترام خصوصيتهم وكرامتهم. وقد أثبتت الدراسات أن هناك علاقة مباشرة بين مستوى الاحتراق الوظيفي لدى الممرضين ورضا المرضى، حيث إن الممرضين الذين يعانون من الإرهاق النفسي أو انخفاض الشعور بالإنجاز يقدمون رعاية أقل تفاعلاً وتعاطفًا (</w:t>
      </w:r>
      <w:r w:rsidRPr="00124805">
        <w:rPr>
          <w:rFonts w:ascii="Sakkal Majalla" w:hAnsi="Sakkal Majalla" w:cs="Sakkal Majalla"/>
          <w:sz w:val="28"/>
          <w:szCs w:val="28"/>
        </w:rPr>
        <w:t>Hall et al., 2016</w:t>
      </w:r>
      <w:r w:rsidRPr="00124805">
        <w:rPr>
          <w:rFonts w:ascii="Sakkal Majalla" w:hAnsi="Sakkal Majalla" w:cs="Sakkal Majalla"/>
          <w:sz w:val="28"/>
          <w:szCs w:val="28"/>
          <w:rtl/>
        </w:rPr>
        <w:t>).</w:t>
      </w:r>
      <w:r w:rsidR="00124805">
        <w:rPr>
          <w:rFonts w:ascii="Sakkal Majalla" w:hAnsi="Sakkal Majalla" w:cs="Sakkal Majalla" w:hint="cs"/>
          <w:sz w:val="28"/>
          <w:szCs w:val="28"/>
          <w:rtl/>
        </w:rPr>
        <w:t xml:space="preserve"> </w:t>
      </w:r>
      <w:r w:rsidRPr="00124805">
        <w:rPr>
          <w:rFonts w:ascii="Sakkal Majalla" w:hAnsi="Sakkal Majalla" w:cs="Sakkal Majalla"/>
          <w:sz w:val="28"/>
          <w:szCs w:val="28"/>
          <w:rtl/>
        </w:rPr>
        <w:t>وعلى المدى الطويل، فإن انخفاض رضا المرضى يُسهم في تراجع سمعة المنشأة الصحية، وزيادة الشكاوى والتقاضي، وضعف نتائج البرامج التقييمية. لذلك، فإن الحد من الاحتراق الوظيفي يُعد من الاستراتيجيات الجوهرية لتعزيز رضا المرضى وتحقيق نتائج صحية إيجابية.</w:t>
      </w:r>
      <w:r w:rsidRPr="00124805">
        <w:rPr>
          <w:rFonts w:ascii="Sakkal Majalla" w:hAnsi="Sakkal Majalla" w:cs="Sakkal Majalla" w:hint="cs"/>
          <w:sz w:val="28"/>
          <w:szCs w:val="28"/>
          <w:rtl/>
        </w:rPr>
        <w:t xml:space="preserve"> </w:t>
      </w:r>
    </w:p>
    <w:p w14:paraId="3B854D3D" w14:textId="32064226" w:rsidR="00FD6536" w:rsidRPr="00124805" w:rsidRDefault="00124805" w:rsidP="00FD6536">
      <w:pPr>
        <w:spacing w:line="360" w:lineRule="auto"/>
        <w:jc w:val="both"/>
        <w:rPr>
          <w:rFonts w:ascii="Sakkal Majalla" w:hAnsi="Sakkal Majalla" w:cs="Sakkal Majalla"/>
          <w:b/>
          <w:bCs/>
          <w:sz w:val="32"/>
          <w:szCs w:val="32"/>
        </w:rPr>
      </w:pPr>
      <w:r w:rsidRPr="00124805">
        <w:rPr>
          <w:rFonts w:ascii="Sakkal Majalla" w:hAnsi="Sakkal Majalla" w:cs="Sakkal Majalla" w:hint="cs"/>
          <w:b/>
          <w:bCs/>
          <w:sz w:val="32"/>
          <w:szCs w:val="32"/>
          <w:rtl/>
        </w:rPr>
        <w:t>2.5</w:t>
      </w:r>
      <w:r w:rsidR="00444D94" w:rsidRPr="00124805">
        <w:rPr>
          <w:rFonts w:ascii="Sakkal Majalla" w:hAnsi="Sakkal Majalla" w:cs="Sakkal Majalla" w:hint="cs"/>
          <w:b/>
          <w:bCs/>
          <w:sz w:val="32"/>
          <w:szCs w:val="32"/>
          <w:rtl/>
        </w:rPr>
        <w:t xml:space="preserve"> </w:t>
      </w:r>
      <w:r w:rsidR="00FD6536" w:rsidRPr="00124805">
        <w:rPr>
          <w:rFonts w:ascii="Sakkal Majalla" w:hAnsi="Sakkal Majalla" w:cs="Sakkal Majalla"/>
          <w:b/>
          <w:bCs/>
          <w:sz w:val="32"/>
          <w:szCs w:val="32"/>
          <w:rtl/>
        </w:rPr>
        <w:t xml:space="preserve">العلاقة بين </w:t>
      </w:r>
      <w:r w:rsidRPr="00124805">
        <w:rPr>
          <w:rFonts w:ascii="Sakkal Majalla" w:hAnsi="Sakkal Majalla" w:cs="Sakkal Majalla" w:hint="cs"/>
          <w:b/>
          <w:bCs/>
          <w:sz w:val="32"/>
          <w:szCs w:val="32"/>
          <w:rtl/>
        </w:rPr>
        <w:t>متغرات الدراسة</w:t>
      </w:r>
      <w:r w:rsidR="00FD6536" w:rsidRPr="00124805">
        <w:rPr>
          <w:rFonts w:ascii="Sakkal Majalla" w:hAnsi="Sakkal Majalla" w:cs="Sakkal Majalla"/>
          <w:b/>
          <w:bCs/>
          <w:sz w:val="32"/>
          <w:szCs w:val="32"/>
        </w:rPr>
        <w:t>:</w:t>
      </w:r>
    </w:p>
    <w:p w14:paraId="4E578BA3" w14:textId="2CB48345" w:rsidR="00FD6536" w:rsidRPr="00124805" w:rsidRDefault="00124805" w:rsidP="00C05AEE">
      <w:pPr>
        <w:spacing w:line="360" w:lineRule="auto"/>
        <w:ind w:firstLine="720"/>
        <w:jc w:val="both"/>
        <w:rPr>
          <w:rFonts w:ascii="Sakkal Majalla" w:hAnsi="Sakkal Majalla" w:cs="Sakkal Majalla"/>
          <w:sz w:val="28"/>
          <w:szCs w:val="28"/>
        </w:rPr>
      </w:pPr>
      <w:r w:rsidRPr="00124805">
        <w:rPr>
          <w:rFonts w:ascii="Sakkal Majalla" w:hAnsi="Sakkal Majalla" w:cs="Sakkal Majalla" w:hint="cs"/>
          <w:sz w:val="28"/>
          <w:szCs w:val="28"/>
          <w:rtl/>
        </w:rPr>
        <w:t xml:space="preserve"> </w:t>
      </w:r>
      <w:r w:rsidRPr="00124805">
        <w:rPr>
          <w:rFonts w:ascii="Sakkal Majalla" w:hAnsi="Sakkal Majalla" w:cs="Sakkal Majalla"/>
          <w:sz w:val="28"/>
          <w:szCs w:val="28"/>
          <w:rtl/>
        </w:rPr>
        <w:t>تشكل المتغيرات التابعة في هذه الدراسة</w:t>
      </w:r>
      <w:r>
        <w:rPr>
          <w:rFonts w:ascii="Sakkal Majalla" w:hAnsi="Sakkal Majalla" w:cs="Sakkal Majalla" w:hint="cs"/>
          <w:sz w:val="28"/>
          <w:szCs w:val="28"/>
          <w:rtl/>
        </w:rPr>
        <w:t xml:space="preserve">، </w:t>
      </w:r>
      <w:r w:rsidRPr="00124805">
        <w:rPr>
          <w:rFonts w:ascii="Sakkal Majalla" w:hAnsi="Sakkal Majalla" w:cs="Sakkal Majalla"/>
          <w:sz w:val="28"/>
          <w:szCs w:val="28"/>
          <w:rtl/>
        </w:rPr>
        <w:t>وهي أداء التمريض، وجودة الرعاية الصحية، ورضا المرضى</w:t>
      </w:r>
      <w:r>
        <w:rPr>
          <w:rFonts w:ascii="Sakkal Majalla" w:hAnsi="Sakkal Majalla" w:cs="Sakkal Majalla" w:hint="cs"/>
          <w:sz w:val="28"/>
          <w:szCs w:val="28"/>
          <w:rtl/>
        </w:rPr>
        <w:t xml:space="preserve">، </w:t>
      </w:r>
      <w:r w:rsidRPr="00124805">
        <w:rPr>
          <w:rFonts w:ascii="Sakkal Majalla" w:hAnsi="Sakkal Majalla" w:cs="Sakkal Majalla"/>
          <w:sz w:val="28"/>
          <w:szCs w:val="28"/>
          <w:rtl/>
        </w:rPr>
        <w:t xml:space="preserve">منظومة مترابطة تعكس مدى كفاءة الخدمات التمريضية وتأثير البيئة الوظيفية عليها. إذ يُعد أداء التمريض العامل المباشر الذي يترجم الجهود المهنية للممارسين الصحيين إلى نتائج عملية تؤثر على تجربة المريض ومخرجات الرعاية. ويتأثر هذا الأداء بشكل كبير بالحالة النفسية للعاملين، وبخاصة عند ارتفاع مستويات الاحتراق الوظيفي، مما يؤدي </w:t>
      </w:r>
      <w:r w:rsidRPr="00124805">
        <w:rPr>
          <w:rFonts w:ascii="Sakkal Majalla" w:hAnsi="Sakkal Majalla" w:cs="Sakkal Majalla"/>
          <w:sz w:val="28"/>
          <w:szCs w:val="28"/>
          <w:rtl/>
        </w:rPr>
        <w:lastRenderedPageBreak/>
        <w:t>إلى تراجع في الدقة والكفاءة وزيادة الأخطاء السريرية. من جهة أخرى، تُعد جودة الرعاية الصحية مؤشراً شاملاً يعكس ليس فقط المهارات الفنية، بل أيضًا الجوانب الإنسانية والأخلاقية في تقديم الخدمة، وهي ترتبط ارتباطًا وثيقًا بمدى جاهزية واستقرار الفرق التمريضية. كما أن رضا المرضى يُعتبر المخرج النهائي لتجربتهم داخل المنشأة الصحية، ويتأثر بجودة التواصل، والسرعة في الاستجابة، والاهتمام بالتفاصيل النفسية والاجتماعية. تشير الأدبيات الحديثة إلى أن أي اختلال في أداء التمريض الناتج عن ضغوط مهنية أو احتراق وظيفي، ينعكس سلبًا على جودة الرعاية ورضا المرضى على حد سواء (</w:t>
      </w:r>
      <w:r w:rsidRPr="00124805">
        <w:rPr>
          <w:rFonts w:ascii="Sakkal Majalla" w:hAnsi="Sakkal Majalla" w:cs="Sakkal Majalla"/>
          <w:sz w:val="28"/>
          <w:szCs w:val="28"/>
        </w:rPr>
        <w:t>Dyrbye et al., 2019; Li et al., 2024; Hall et al., 2016</w:t>
      </w:r>
      <w:r w:rsidRPr="00124805">
        <w:rPr>
          <w:rFonts w:ascii="Sakkal Majalla" w:hAnsi="Sakkal Majalla" w:cs="Sakkal Majalla"/>
          <w:sz w:val="28"/>
          <w:szCs w:val="28"/>
          <w:rtl/>
        </w:rPr>
        <w:t>). وبذلك، فإن العلاقة بين هذه المتغيرات الثلاثة تُبرز أهمية إيجاد بيئة عمل صحية ومستقرة تدعم الطواقم التمريضية وتُعزز من فعالية النظام الصحي ككل.</w:t>
      </w:r>
    </w:p>
    <w:p w14:paraId="76D397BE" w14:textId="7B6AEC46" w:rsidR="00D22171" w:rsidRPr="00E514F8" w:rsidRDefault="003862EA" w:rsidP="00E514F8">
      <w:pPr>
        <w:rPr>
          <w:rFonts w:ascii="Sakkal Majalla" w:hAnsi="Sakkal Majalla" w:cs="Sakkal Majalla"/>
          <w:b/>
          <w:bCs/>
          <w:sz w:val="32"/>
          <w:szCs w:val="32"/>
          <w:lang w:bidi="ar-EG"/>
        </w:rPr>
      </w:pPr>
      <w:r>
        <w:rPr>
          <w:rFonts w:ascii="Sakkal Majalla" w:hAnsi="Sakkal Majalla" w:cs="Sakkal Majalla" w:hint="cs"/>
          <w:b/>
          <w:bCs/>
          <w:sz w:val="32"/>
          <w:szCs w:val="32"/>
          <w:rtl/>
        </w:rPr>
        <w:t>2.</w:t>
      </w:r>
      <w:r w:rsidR="00124805">
        <w:rPr>
          <w:rFonts w:ascii="Sakkal Majalla" w:hAnsi="Sakkal Majalla" w:cs="Sakkal Majalla" w:hint="cs"/>
          <w:b/>
          <w:bCs/>
          <w:sz w:val="32"/>
          <w:szCs w:val="32"/>
          <w:rtl/>
        </w:rPr>
        <w:t>6</w:t>
      </w:r>
      <w:r>
        <w:rPr>
          <w:rFonts w:ascii="Sakkal Majalla" w:hAnsi="Sakkal Majalla" w:cs="Sakkal Majalla" w:hint="cs"/>
          <w:b/>
          <w:bCs/>
          <w:sz w:val="32"/>
          <w:szCs w:val="32"/>
          <w:rtl/>
        </w:rPr>
        <w:t xml:space="preserve"> </w:t>
      </w:r>
      <w:r w:rsidR="00B73862" w:rsidRPr="00E514F8">
        <w:rPr>
          <w:rFonts w:ascii="Sakkal Majalla" w:hAnsi="Sakkal Majalla" w:cs="Sakkal Majalla"/>
          <w:b/>
          <w:bCs/>
          <w:sz w:val="32"/>
          <w:szCs w:val="32"/>
          <w:rtl/>
        </w:rPr>
        <w:t>الدراسات السابقة</w:t>
      </w:r>
      <w:r w:rsidR="00AB636D" w:rsidRPr="00E514F8">
        <w:rPr>
          <w:rFonts w:ascii="Sakkal Majalla" w:hAnsi="Sakkal Majalla" w:cs="Sakkal Majalla"/>
          <w:b/>
          <w:bCs/>
          <w:sz w:val="32"/>
          <w:szCs w:val="32"/>
          <w:rtl/>
        </w:rPr>
        <w:t xml:space="preserve"> </w:t>
      </w:r>
      <w:r w:rsidR="71CCD3C3" w:rsidRPr="00E514F8">
        <w:rPr>
          <w:rFonts w:ascii="Sakkal Majalla" w:hAnsi="Sakkal Majalla" w:cs="Sakkal Majalla"/>
          <w:b/>
          <w:bCs/>
          <w:sz w:val="32"/>
          <w:szCs w:val="32"/>
          <w:rtl/>
        </w:rPr>
        <w:t>والإطار</w:t>
      </w:r>
      <w:r w:rsidR="00AB636D" w:rsidRPr="00E514F8">
        <w:rPr>
          <w:rFonts w:ascii="Sakkal Majalla" w:hAnsi="Sakkal Majalla" w:cs="Sakkal Majalla"/>
          <w:b/>
          <w:bCs/>
          <w:sz w:val="32"/>
          <w:szCs w:val="32"/>
          <w:rtl/>
        </w:rPr>
        <w:t xml:space="preserve"> النظري</w:t>
      </w:r>
      <w:r w:rsidR="00B73862" w:rsidRPr="00E514F8">
        <w:rPr>
          <w:rFonts w:ascii="Sakkal Majalla" w:hAnsi="Sakkal Majalla" w:cs="Sakkal Majalla"/>
          <w:b/>
          <w:bCs/>
          <w:sz w:val="32"/>
          <w:szCs w:val="32"/>
          <w:lang w:bidi="ar-EG"/>
        </w:rPr>
        <w:t xml:space="preserve">: </w:t>
      </w:r>
    </w:p>
    <w:p w14:paraId="0CDBC925" w14:textId="5A456F5A" w:rsidR="001734D2" w:rsidRPr="001734D2" w:rsidRDefault="003862EA" w:rsidP="001734D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w:t>
      </w:r>
      <w:r w:rsidR="00124805">
        <w:rPr>
          <w:rFonts w:ascii="Sakkal Majalla" w:hAnsi="Sakkal Majalla" w:cs="Sakkal Majalla" w:hint="cs"/>
          <w:b/>
          <w:bCs/>
          <w:sz w:val="32"/>
          <w:szCs w:val="32"/>
          <w:rtl/>
          <w:lang w:bidi="ar-EG"/>
        </w:rPr>
        <w:t>6</w:t>
      </w:r>
      <w:r>
        <w:rPr>
          <w:rFonts w:ascii="Sakkal Majalla" w:hAnsi="Sakkal Majalla" w:cs="Sakkal Majalla" w:hint="cs"/>
          <w:b/>
          <w:bCs/>
          <w:sz w:val="32"/>
          <w:szCs w:val="32"/>
          <w:rtl/>
          <w:lang w:bidi="ar-EG"/>
        </w:rPr>
        <w:t xml:space="preserve">.1 </w:t>
      </w:r>
      <w:r w:rsidR="001734D2">
        <w:rPr>
          <w:rFonts w:ascii="Sakkal Majalla" w:hAnsi="Sakkal Majalla" w:cs="Sakkal Majalla" w:hint="cs"/>
          <w:b/>
          <w:bCs/>
          <w:sz w:val="32"/>
          <w:szCs w:val="32"/>
          <w:rtl/>
          <w:lang w:bidi="ar-EG"/>
        </w:rPr>
        <w:t>الدراسات العربية:</w:t>
      </w:r>
    </w:p>
    <w:p w14:paraId="18A0F177" w14:textId="60A968D1" w:rsidR="0019583B" w:rsidRPr="0019583B"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19583B">
        <w:rPr>
          <w:rFonts w:ascii="Sakkal Majalla" w:eastAsia="Times New Roman" w:hAnsi="Sakkal Majalla" w:cs="Sakkal Majalla"/>
          <w:b/>
          <w:bCs/>
          <w:kern w:val="0"/>
          <w:sz w:val="28"/>
          <w:szCs w:val="28"/>
          <w:rtl/>
          <w14:ligatures w14:val="none"/>
        </w:rPr>
        <w:t>دراسة (ابو القمصان، 2014) بعنوان "نتائج ومتطلبات مواجهة الاحتراق الوظيفي لدى هيئة التمريض بالمستشفيات الحکومية في محافظة کفر الشيخ (دراسة ميدانية)"</w:t>
      </w:r>
    </w:p>
    <w:p w14:paraId="715C182D"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هدفت الدراسة إلى تحليل الفروق في إدراك الاحتراق الوظيفي بين الممرضين بناءً على عدة متغيرات، منها الجنس، والحالة الاجتماعية، والعمر، ومدة العمل، والخبرة المهنية، مع دراسة تأثير الاحتراق الوظيفي على الدافعية للإنجاز، والرغبة في ترك العمل. كما سعت إلى استكشاف دور الدعم الاجتماعي والثقة بالنفس في الحد من آثار الاحتراق الوظيفي. اعتمدت الدراسة على عينة مكونة من 227 ممرضًا وممرضة يعملون في المستشفيات الحكومية، وتم استخدام استبيانات مقننة لقياس مستوى الاحتراق الوظيفي والعوامل المرتبطة به.</w:t>
      </w:r>
    </w:p>
    <w:p w14:paraId="75186E28"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أظهرت النتائج وجود فروق دالة إحصائيًا في مستويات الاحتراق الوظيفي بين أفراد العينة وفقًا لمتغيرات الجنس، والحالة الاجتماعية، والعمر، ومدة العمل، حيث سجلت الممرضات والممرضون الأصغر سنًا وذوو الخبرة الأقل مستويات أعلى من الاحتراق الوظيفي مقارنةً بزملائهم الأكبر سنًا والأكثر خبرة. كما بينت الدراسة أن الاحتراق الوظيفي يؤثر سلبيًا على الأداء الوظيفي والدافعية للإنجاز، ويزيد من الرغبة في ترك العمل. وأشارت النتائج إلى أن </w:t>
      </w:r>
      <w:r w:rsidRPr="0019583B">
        <w:rPr>
          <w:rFonts w:ascii="Sakkal Majalla" w:eastAsia="Times New Roman" w:hAnsi="Sakkal Majalla" w:cs="Sakkal Majalla"/>
          <w:kern w:val="0"/>
          <w:sz w:val="28"/>
          <w:szCs w:val="28"/>
          <w:rtl/>
          <w14:ligatures w14:val="none"/>
        </w:rPr>
        <w:lastRenderedPageBreak/>
        <w:t>الدعم الاجتماعي والثقة بالنفس لهما دور في التخفيف من آثار الاحتراق الوظيفي، حيث أظهر الممرضون الذين يحصلون على دعم اجتماعي قوي مستويات أقل من الاحتراق.</w:t>
      </w:r>
    </w:p>
    <w:p w14:paraId="4546DF74"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وبناءً على هذه النتائج، أوصت الدراسة بضرورة تعزيز بيئة العمل الداعمة للممرضين، وتقديم برامج تدريبية تهدف إلى تحسين الصحة النفسية والمهنية، بالإضافة إلى توفير آليات دعم فعالة للحد من الاحتراق الوظيفي وزيادة الاستقرار الوظيفي في المؤسسات الصحية. كما دعت إلى إجراء مزيد من الأبحاث حول استراتيجيات مواجهة الاحتراق الوظيفي وتأثيره على جودة الرعاية الصحية. </w:t>
      </w:r>
    </w:p>
    <w:p w14:paraId="4AF746C6" w14:textId="6FC73382" w:rsidR="0019583B" w:rsidRPr="0019583B"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19583B">
        <w:rPr>
          <w:rFonts w:ascii="Sakkal Majalla" w:eastAsia="Times New Roman" w:hAnsi="Sakkal Majalla" w:cs="Sakkal Majalla"/>
          <w:b/>
          <w:bCs/>
          <w:kern w:val="0"/>
          <w:sz w:val="28"/>
          <w:szCs w:val="28"/>
          <w:rtl/>
          <w14:ligatures w14:val="none"/>
        </w:rPr>
        <w:t>دراسة (حسين وبني خالد، 2020) بعنوان " أثر الاحتراق الوظيفي على أداء العاملين في المستشفيات الخاصة في الأردن "</w:t>
      </w:r>
    </w:p>
    <w:p w14:paraId="0B62E769"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 هدفت هذه الدراسة إلى تحليل تأثير الاحتراق الوظيفي على أداء العاملين في المستشفيات الخاصة بعمان، حيث اعتمد الباحث على المنهج الوصفي التحليلي نظرًا لملاءمته لطبيعة الدراسة وأهدافها. شمل مجتمع الدراسة جميع العاملين في المستشفيات الخاصة في عمان، وتم اختيار عينة مكونة من 384 طبيبًا وممرضًا لتمثيل مختلف الفئات المهنية داخل هذه المستشفيات.</w:t>
      </w:r>
    </w:p>
    <w:p w14:paraId="6C545393"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بعد إجراء التحليل الإحصائي، توصلت الدراسة إلى عدة نتائج، كان أبرزها أن مستوى الاحتراق الوظيفي بين العاملين في المستشفيات الخاصة يُعد متوسطًا من وجهة نظرهم، كما أن مستوى الأداء الوظيفي لديهم كان أيضًا ضمن المستوى المتوسط وفقًا لآرائهم. كما أظهرت النتائج وجود تأثير دال إحصائيًا عند مستوى (</w:t>
      </w:r>
      <w:r w:rsidRPr="0019583B">
        <w:rPr>
          <w:rFonts w:ascii="Cambria" w:eastAsia="Times New Roman" w:hAnsi="Cambria" w:cs="Cambria"/>
          <w:kern w:val="0"/>
          <w:sz w:val="28"/>
          <w:szCs w:val="28"/>
          <w14:ligatures w14:val="none"/>
        </w:rPr>
        <w:t>α</w:t>
      </w:r>
      <w:r w:rsidRPr="0019583B">
        <w:rPr>
          <w:rFonts w:ascii="Sakkal Majalla" w:eastAsia="Times New Roman" w:hAnsi="Sakkal Majalla" w:cs="Sakkal Majalla"/>
          <w:kern w:val="0"/>
          <w:sz w:val="28"/>
          <w:szCs w:val="28"/>
          <w14:ligatures w14:val="none"/>
        </w:rPr>
        <w:t xml:space="preserve"> ≤ 0.05</w:t>
      </w:r>
      <w:r w:rsidRPr="0019583B">
        <w:rPr>
          <w:rFonts w:ascii="Sakkal Majalla" w:eastAsia="Times New Roman" w:hAnsi="Sakkal Majalla" w:cs="Sakkal Majalla"/>
          <w:kern w:val="0"/>
          <w:sz w:val="28"/>
          <w:szCs w:val="28"/>
          <w:rtl/>
          <w14:ligatures w14:val="none"/>
        </w:rPr>
        <w:t>) للاحتراق الوظيفي على الأداء الوظيفي للعاملين، حيث كانت أبعاد الاحتراق الوظيفي مرتبة حسب التأثير الإحصائي على الأداء كما يلي: نقص الشعور بالإنجاز، تبلد المشاعر، والإجهاد النفسي.</w:t>
      </w:r>
    </w:p>
    <w:p w14:paraId="7A172396"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بناءً على هذه النتائج، أوصت الدراسة بضرورة إعداد وتطوير سياسات خاصة للحد من الاحتراق الوظيفي داخل المستشفيات الخاصة، من خلال وضع خطط وبرامج تنفيذية واضحة، بالإضافة إلى إصدار تقارير دورية لمتابعة هذه الظاهرة وتقييم مدى نجاح التدابير المتخذة للحد منها، بما يسهم في تحسين بيئة العمل ورفع مستوى الأداء المهني للعاملين في القطاع الصحي الخاص.</w:t>
      </w:r>
    </w:p>
    <w:p w14:paraId="64BD34FD" w14:textId="284158E0" w:rsidR="0019583B" w:rsidRPr="0019583B"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19583B">
        <w:rPr>
          <w:rFonts w:ascii="Sakkal Majalla" w:eastAsia="Times New Roman" w:hAnsi="Sakkal Majalla" w:cs="Sakkal Majalla"/>
          <w:b/>
          <w:bCs/>
          <w:kern w:val="0"/>
          <w:sz w:val="28"/>
          <w:szCs w:val="28"/>
          <w:rtl/>
          <w14:ligatures w14:val="none"/>
        </w:rPr>
        <w:lastRenderedPageBreak/>
        <w:t>دراسة (اليامي وآخرون، 2022) بعنوان " أثر الاحتراق الوظيفي على أداء العاملين بالمنشآت الصحية بمنطقة نجران "</w:t>
      </w:r>
    </w:p>
    <w:p w14:paraId="49A6C5B8"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 هدفت هذه الدراسة إلى تحليل أثر الاحتراق الوظيفي بأبعاده الثلاثة (الإجهاد النفسي، تبلد المشاعر، وانخفاض الشعور بالإنجاز) على أداء العاملين في المنشآت الصحية بمنطقة نجران في المملكة العربية السعودية. اعتمدت الدراسة على المنهج الوصفي التحليلي، حيث تم استخدام الاستبانة كأداة لجمع البيانات من أفراد العينة التي شملت 361 موظفًا يعملون في المنشآت الصحية بالمنطقة، وتم اختيارهم بطريقة العينة العشوائية البسيطة.</w:t>
      </w:r>
    </w:p>
    <w:p w14:paraId="1DFC0EB2"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أظهرت نتائج الدراسة أن مستوى الاحتراق الوظيفي بين العاملين كان متوسطًا، بينما كانت درجة تقدير الأداء الوظيفي مرتفعة وفقًا لآراء المشاركين. كما أكدت النتائج وجود تأثير للاحتراق الوظيفي بأبعاده المختلفة على أداء العاملين، حيث لوحظ أن ارتفاع مستويات الإجهاد النفسي وتبلد المشاعر وانخفاض الشعور بالإنجاز يرتبط بانخفاض أداء الموظفين في المنشآت الصحية.</w:t>
      </w:r>
    </w:p>
    <w:p w14:paraId="69CC76E3"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وفي ضوء هذه النتائج، أوصت الدراسة بضرورة تطوير استراتيجيات فعالة لتحسين بيئة العمل والحد من آثار الاحتراق الوظيفي، من خلال تعزيز جودة الحياة المهنية داخل المنشآت الصحية، إلى جانب الاهتمام ببرامج التقدير والثناء المستمر على جهود العاملين، لما لذلك من دور في تحفيزهم وزيادة إنتاجيتهم، مما ينعكس إيجابيًا على مستوى الأداء الوظيفي وجودة الرعاية الصحية المقدمة.</w:t>
      </w:r>
    </w:p>
    <w:p w14:paraId="63F9D374" w14:textId="5CE0C24D" w:rsidR="0019583B" w:rsidRPr="0019583B"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19583B">
        <w:rPr>
          <w:rFonts w:ascii="Sakkal Majalla" w:eastAsia="Times New Roman" w:hAnsi="Sakkal Majalla" w:cs="Sakkal Majalla"/>
          <w:b/>
          <w:bCs/>
          <w:kern w:val="0"/>
          <w:sz w:val="28"/>
          <w:szCs w:val="28"/>
          <w:rtl/>
          <w14:ligatures w14:val="none"/>
        </w:rPr>
        <w:t>دراسة (العقيدي، 2025) بعنوان"ضغوط العمل وتأثيرها على كفاءة أداء العاملين في القطاع الصحي السعودي"</w:t>
      </w:r>
    </w:p>
    <w:p w14:paraId="0232060D"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من خلال دراسة تطبيقية على مستشفيات مدينة الرياض. تم الاعتماد على المنهج الوصفي التحليلي، واستخدام الاستبانة كأداة رئيسية لجمع البيانات من عينة عشوائية بلغت 375 موظفًا إداريًا يعملون في مستشفيات مدينة الرياض. بعد جمع البيانات، تم تحليلها باستخدام برنامج </w:t>
      </w:r>
      <w:r w:rsidRPr="0019583B">
        <w:rPr>
          <w:rFonts w:ascii="Sakkal Majalla" w:eastAsia="Times New Roman" w:hAnsi="Sakkal Majalla" w:cs="Sakkal Majalla"/>
          <w:kern w:val="0"/>
          <w:sz w:val="28"/>
          <w:szCs w:val="28"/>
          <w14:ligatures w14:val="none"/>
        </w:rPr>
        <w:t>SPSS</w:t>
      </w:r>
      <w:r w:rsidRPr="0019583B">
        <w:rPr>
          <w:rFonts w:ascii="Sakkal Majalla" w:eastAsia="Times New Roman" w:hAnsi="Sakkal Majalla" w:cs="Sakkal Majalla"/>
          <w:kern w:val="0"/>
          <w:sz w:val="28"/>
          <w:szCs w:val="28"/>
          <w:rtl/>
          <w14:ligatures w14:val="none"/>
        </w:rPr>
        <w:t xml:space="preserve"> لاستخلاص النتائج الإحصائية ذات الصلة.</w:t>
      </w:r>
    </w:p>
    <w:p w14:paraId="541ECC54"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أظهرت نتائج الدراسة أن العاملين الإداريين في مستشفيات الرياض يعانون من ضغوط عمل مرتفعة، تتعلق بعوامل مثل طبيعة العمل، طبيعة الدور الوظيفي، الأمان الوظيفي، البيئة المادية، سياسة الرواتب والحوافز، القيادة، السياسات التنظيمية، والعلاقات الاجتماعية، حيث بلغ المتوسط الحسابي لمستوى الضغوط (3.56)، وهو </w:t>
      </w:r>
      <w:r w:rsidRPr="0019583B">
        <w:rPr>
          <w:rFonts w:ascii="Sakkal Majalla" w:eastAsia="Times New Roman" w:hAnsi="Sakkal Majalla" w:cs="Sakkal Majalla"/>
          <w:kern w:val="0"/>
          <w:sz w:val="28"/>
          <w:szCs w:val="28"/>
          <w:rtl/>
          <w14:ligatures w14:val="none"/>
        </w:rPr>
        <w:lastRenderedPageBreak/>
        <w:t>مؤشر على وجود تحديات كبيرة تؤثر على بيئة العمل. في المقابل، أظهرت النتائج أن مستوى كفاءة الأداء الوظيفي للإداريين كان مرتفعًا بشكل عام، بمتوسط حسابي (3.74)، مما يعكس قدرتهم على التكيف مع ظروف العمل الصعبة. كما كشفت الدراسة عن وجود علاقة ذات دلالة إحصائية بين ضغوط العمل وكفاءة الأداء الوظيفي، حيث تبين أن ارتفاع مستويات ضغوط العمل يؤدي إلى تراجع أداء الموظفين الإداريين.</w:t>
      </w:r>
    </w:p>
    <w:p w14:paraId="3C91A7C8"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بالإضافة إلى ذلك، أوضحت النتائج وجود فروق دالة إحصائيًا في استجابات المشاركين حول تأثير ضغوط العمل على الأداء، تعزى إلى متغيرات مثل الجنس، العمر، والحالة الاجتماعية، مما يشير إلى أن تأثير الضغوط قد يختلف وفقًا للخصائص الشخصية والوظيفية للعاملين. بناءً على هذه النتائج، أوصت الدراسة بضرورة مراجعة سياسات الرواتب وتطبيق نظام حوافز دوري وعادل، إلى جانب تحسين بيئة العمل من خلال توفير مساحات عمل مناسبة وتحديث الأجهزة والمعدات اللازمة لتعزيز الإنتاجية. كما أكدت على أهمية تقديم برامج تدريبية لتنمية المهارات الاجتماعية وتعزيز التواصل الفعّال بين الموظفين والإدارة، بهدف خلق بيئة عمل أكثر دعمًا وكفاءة. </w:t>
      </w:r>
    </w:p>
    <w:p w14:paraId="47083A90" w14:textId="28141232" w:rsidR="00124805" w:rsidRPr="001734D2" w:rsidRDefault="00124805" w:rsidP="00124805">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2.6.2 الدراسات </w:t>
      </w:r>
      <w:r w:rsidRPr="0019583B">
        <w:rPr>
          <w:rFonts w:ascii="Sakkal Majalla" w:eastAsia="Times New Roman" w:hAnsi="Sakkal Majalla" w:cs="Sakkal Majalla"/>
          <w:b/>
          <w:bCs/>
          <w:kern w:val="0"/>
          <w:sz w:val="28"/>
          <w:szCs w:val="28"/>
          <w:rtl/>
          <w14:ligatures w14:val="none"/>
        </w:rPr>
        <w:t>الأجنبية</w:t>
      </w:r>
      <w:r>
        <w:rPr>
          <w:rFonts w:ascii="Sakkal Majalla" w:hAnsi="Sakkal Majalla" w:cs="Sakkal Majalla" w:hint="cs"/>
          <w:b/>
          <w:bCs/>
          <w:sz w:val="32"/>
          <w:szCs w:val="32"/>
          <w:rtl/>
          <w:lang w:bidi="ar-EG"/>
        </w:rPr>
        <w:t>:</w:t>
      </w:r>
    </w:p>
    <w:p w14:paraId="03BDCB9B" w14:textId="7B150860" w:rsidR="0019583B" w:rsidRPr="00AE1725"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AE1725">
        <w:rPr>
          <w:rFonts w:ascii="Sakkal Majalla" w:eastAsia="Times New Roman" w:hAnsi="Sakkal Majalla" w:cs="Sakkal Majalla"/>
          <w:b/>
          <w:bCs/>
          <w:kern w:val="0"/>
          <w:sz w:val="28"/>
          <w:szCs w:val="28"/>
          <w:rtl/>
          <w14:ligatures w14:val="none"/>
        </w:rPr>
        <w:t>دراسة (</w:t>
      </w:r>
      <w:r w:rsidRPr="00AE1725">
        <w:rPr>
          <w:rFonts w:ascii="Sakkal Majalla" w:eastAsia="Times New Roman" w:hAnsi="Sakkal Majalla" w:cs="Sakkal Majalla"/>
          <w:b/>
          <w:bCs/>
          <w:kern w:val="0"/>
          <w:sz w:val="28"/>
          <w:szCs w:val="28"/>
          <w14:ligatures w14:val="none"/>
        </w:rPr>
        <w:t>Li et al., 2024</w:t>
      </w:r>
      <w:r w:rsidRPr="00AE1725">
        <w:rPr>
          <w:rFonts w:ascii="Sakkal Majalla" w:eastAsia="Times New Roman" w:hAnsi="Sakkal Majalla" w:cs="Sakkal Majalla"/>
          <w:b/>
          <w:bCs/>
          <w:kern w:val="0"/>
          <w:sz w:val="28"/>
          <w:szCs w:val="28"/>
          <w:rtl/>
          <w14:ligatures w14:val="none"/>
        </w:rPr>
        <w:t xml:space="preserve">) بعنوان " </w:t>
      </w:r>
      <w:r w:rsidRPr="00AE1725">
        <w:rPr>
          <w:rFonts w:ascii="Sakkal Majalla" w:eastAsia="Times New Roman" w:hAnsi="Sakkal Majalla" w:cs="Sakkal Majalla"/>
          <w:b/>
          <w:bCs/>
          <w:kern w:val="0"/>
          <w:sz w:val="28"/>
          <w:szCs w:val="28"/>
          <w14:ligatures w14:val="none"/>
        </w:rPr>
        <w:t>Nurse burnout and patient safety, satisfaction, and quality of care: a systematic review and meta-analysis</w:t>
      </w:r>
      <w:r w:rsidRPr="00AE1725">
        <w:rPr>
          <w:rFonts w:ascii="Sakkal Majalla" w:eastAsia="Times New Roman" w:hAnsi="Sakkal Majalla" w:cs="Sakkal Majalla"/>
          <w:b/>
          <w:bCs/>
          <w:kern w:val="0"/>
          <w:sz w:val="28"/>
          <w:szCs w:val="28"/>
          <w:rtl/>
          <w14:ligatures w14:val="none"/>
        </w:rPr>
        <w:t>"</w:t>
      </w:r>
    </w:p>
    <w:p w14:paraId="2338B807"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هدفت هذه الدراسة إلى تحليل العلاقة بين الاحتراق الوظيفي لدى الممرضين وجودة الرعاية الصحية وسلامتها، وذلك من خلال مراجعة منهجية وتحليل تلوي شمل 85 دراسة أجريت على 288,581 ممرضًا وممرضة من 32 دولة. أظهرت النتائج أن ارتفاع مستويات الاحتراق الوظيفي يرتبط بانخفاض بيئة السلامة في المستشفيات، وتراجع تقييمات السلامة، وزيادة الأخطاء الطبية مثل ارتفاع معدلات العدوى المكتسبة في المستشفيات، وسقوط المرضى، وأخطاء الأدوية، والحوادث السلبية، وهو ما يعكس ضعف التركيز الناتج عن الإرهاق المهني. كما وجدت الدراسة أن الاحتراق الوظيفي يؤثر على رضا المرضى وجودة الرعاية الصحية، حيث كان الممرضون الذين يعانون من الاحتراق أقل قدرة على تقديم رعاية متكاملة وعالية الجودة، ما أدى إلى انخفاض التقييمات التي يمنحها المرضى للخدمات الصحية. وأشارت الدراسة إلى أن العلاقة بين الاحتراق الوظيفي وجودة الرعاية الصحية كانت متسقة بغض النظر عن العمر أو الخبرة أو الموقع الجغرافي للممرضين، كما أن هذا التأثير ظل قائمًا على مر السنين، مما يعكس ضرورة </w:t>
      </w:r>
      <w:r w:rsidRPr="0019583B">
        <w:rPr>
          <w:rFonts w:ascii="Sakkal Majalla" w:eastAsia="Times New Roman" w:hAnsi="Sakkal Majalla" w:cs="Sakkal Majalla"/>
          <w:kern w:val="0"/>
          <w:sz w:val="28"/>
          <w:szCs w:val="28"/>
          <w:rtl/>
          <w14:ligatures w14:val="none"/>
        </w:rPr>
        <w:lastRenderedPageBreak/>
        <w:t>التعامل مع هذه الظاهرة كأحد التحديات الدائمة التي تؤثر على أداء الممرضين وسلامة المرضى. وبناءً على هذه النتائج، أوصت الدراسة بضرورة تنفيذ استراتيجيات صحية فعالة للحد من الاحتراق الوظيفي، مثل تحسين بيئة العمل وتقليل العبء الوظيفي، وتقديم الدعم النفسي والمهني للممرضين، بالإضافة إلى إعادة هيكلة أنظمة العمل لضمان توزيع عادل للمهام وتوفير فترات راحة كافية. كما أكدت الدراسة على أهمية التعليم التمريضي المستمر لتعزيز قدرة الممرضين على مواجهة الضغوط المهنية، مما يسهم في تقليل مستويات الاحتراق الوظيفي وتحسين جودة الرعاية الصحية المقدمة.</w:t>
      </w:r>
    </w:p>
    <w:p w14:paraId="51F8994B" w14:textId="7248A127" w:rsidR="0019583B" w:rsidRPr="00AE1725"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AE1725">
        <w:rPr>
          <w:rFonts w:ascii="Sakkal Majalla" w:eastAsia="Times New Roman" w:hAnsi="Sakkal Majalla" w:cs="Sakkal Majalla"/>
          <w:b/>
          <w:bCs/>
          <w:kern w:val="0"/>
          <w:sz w:val="28"/>
          <w:szCs w:val="28"/>
          <w:rtl/>
          <w14:ligatures w14:val="none"/>
        </w:rPr>
        <w:t>دراسة (</w:t>
      </w:r>
      <w:r w:rsidRPr="00AE1725">
        <w:rPr>
          <w:rFonts w:ascii="Sakkal Majalla" w:eastAsia="Times New Roman" w:hAnsi="Sakkal Majalla" w:cs="Sakkal Majalla"/>
          <w:b/>
          <w:bCs/>
          <w:kern w:val="0"/>
          <w:sz w:val="28"/>
          <w:szCs w:val="28"/>
          <w14:ligatures w14:val="none"/>
        </w:rPr>
        <w:t>Dyrbye et al., 2019</w:t>
      </w:r>
      <w:r w:rsidRPr="00AE1725">
        <w:rPr>
          <w:rFonts w:ascii="Sakkal Majalla" w:eastAsia="Times New Roman" w:hAnsi="Sakkal Majalla" w:cs="Sakkal Majalla"/>
          <w:b/>
          <w:bCs/>
          <w:kern w:val="0"/>
          <w:sz w:val="28"/>
          <w:szCs w:val="28"/>
          <w:rtl/>
          <w14:ligatures w14:val="none"/>
        </w:rPr>
        <w:t>) بعنوان "</w:t>
      </w:r>
      <w:r w:rsidRPr="00AE1725">
        <w:rPr>
          <w:rFonts w:ascii="Sakkal Majalla" w:eastAsia="Times New Roman" w:hAnsi="Sakkal Majalla" w:cs="Sakkal Majalla"/>
          <w:b/>
          <w:bCs/>
          <w:kern w:val="0"/>
          <w:sz w:val="28"/>
          <w:szCs w:val="28"/>
          <w14:ligatures w14:val="none"/>
        </w:rPr>
        <w:t>A cross-sectional study exploring the relationship between burnout, absenteeism, and job performance among American nurses</w:t>
      </w:r>
      <w:r w:rsidRPr="00AE1725">
        <w:rPr>
          <w:rFonts w:ascii="Sakkal Majalla" w:eastAsia="Times New Roman" w:hAnsi="Sakkal Majalla" w:cs="Sakkal Majalla"/>
          <w:b/>
          <w:bCs/>
          <w:kern w:val="0"/>
          <w:sz w:val="28"/>
          <w:szCs w:val="28"/>
          <w:rtl/>
          <w14:ligatures w14:val="none"/>
        </w:rPr>
        <w:t>"</w:t>
      </w:r>
    </w:p>
    <w:p w14:paraId="491DA74A"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 هدفت هذه الدراسة إلى تقييم العلاقة بين الاحتراق الوظيفي لدى الممرضين والتغيب عن العمل والأداء الوظيفي، وذلك من خلال مسح وطني أُجري في الولايات المتحدة عام 2016، حيث تم إرسال استبيانات إلى عينة مكونة من 3098 ممرضًا وممرضة، استجاب منهم 812 مشاركًا (26.2%). بلغ متوسط أعمار المشاركين 52.3 عامًا، وكانت الغالبية من النساء (94.5%)، ومتزوجين (61.9%)، ولديهم أطفال (75.2%)، مع متوسط خبرة مهنية بلغ 25.7 عامًا. أظهرت النتائج أن 35.3% من المشاركين يعانون من أعراض الاحتراق الوظيفي، و30.7% لديهم أعراض اكتئاب، و8.3% تغيبوا عن العمل ليوم أو أكثر في الشهر الأخير لأسباب صحية، و43.8% سجلوا أداءً وظيفيًا ضعيفًا. كما بينت الدراسة أن الممرضين الذين يعانون من الاحتراق الوظيفي كانوا أكثر عرضة للتغيب عن العمل بمعدل 1.85 ضعفًا مقارنة بزملائهم غير المصابين بالاحتراق (95% </w:t>
      </w:r>
      <w:r w:rsidRPr="0019583B">
        <w:rPr>
          <w:rFonts w:ascii="Sakkal Majalla" w:eastAsia="Times New Roman" w:hAnsi="Sakkal Majalla" w:cs="Sakkal Majalla"/>
          <w:kern w:val="0"/>
          <w:sz w:val="28"/>
          <w:szCs w:val="28"/>
          <w14:ligatures w14:val="none"/>
        </w:rPr>
        <w:t>CI 1.25–2.72</w:t>
      </w:r>
      <w:r w:rsidRPr="0019583B">
        <w:rPr>
          <w:rFonts w:ascii="Sakkal Majalla" w:eastAsia="Times New Roman" w:hAnsi="Sakkal Majalla" w:cs="Sakkal Majalla"/>
          <w:kern w:val="0"/>
          <w:sz w:val="28"/>
          <w:szCs w:val="28"/>
          <w:rtl/>
          <w14:ligatures w14:val="none"/>
        </w:rPr>
        <w:t xml:space="preserve">)، وأكثر عرضة للأداء الوظيفي الضعيف بمعدل 5.01 أضعاف (95% </w:t>
      </w:r>
      <w:r w:rsidRPr="0019583B">
        <w:rPr>
          <w:rFonts w:ascii="Sakkal Majalla" w:eastAsia="Times New Roman" w:hAnsi="Sakkal Majalla" w:cs="Sakkal Majalla"/>
          <w:kern w:val="0"/>
          <w:sz w:val="28"/>
          <w:szCs w:val="28"/>
          <w14:ligatures w14:val="none"/>
        </w:rPr>
        <w:t>CI 3.09–8.14</w:t>
      </w:r>
      <w:r w:rsidRPr="0019583B">
        <w:rPr>
          <w:rFonts w:ascii="Sakkal Majalla" w:eastAsia="Times New Roman" w:hAnsi="Sakkal Majalla" w:cs="Sakkal Majalla"/>
          <w:kern w:val="0"/>
          <w:sz w:val="28"/>
          <w:szCs w:val="28"/>
          <w:rtl/>
          <w14:ligatures w14:val="none"/>
        </w:rPr>
        <w:t xml:space="preserve">). وبعد ضبط العوامل الديموغرافية مثل العمر والجنس والحالة الاجتماعية والتعليمية وبيئة العمل، تبين أن الإرهاق كان مرتبطًا بزيادة احتمال التغيب عن العمل، في حين أن عدد ساعات العمل الأطول كان مرتبطًا بانخفاض التغيب. كما كان الاحتراق الوظيفي والتعب من العوامل الأكثر تأثيرًا في ضعف الأداء الوظيفي، حيث أظهر الاحتراق الوظيفي ارتباطًا بمعدل 2.15 ضعفًا (95% </w:t>
      </w:r>
      <w:r w:rsidRPr="0019583B">
        <w:rPr>
          <w:rFonts w:ascii="Sakkal Majalla" w:eastAsia="Times New Roman" w:hAnsi="Sakkal Majalla" w:cs="Sakkal Majalla"/>
          <w:kern w:val="0"/>
          <w:sz w:val="28"/>
          <w:szCs w:val="28"/>
          <w14:ligatures w14:val="none"/>
        </w:rPr>
        <w:t>CI 1.43–3.24</w:t>
      </w:r>
      <w:r w:rsidRPr="0019583B">
        <w:rPr>
          <w:rFonts w:ascii="Sakkal Majalla" w:eastAsia="Times New Roman" w:hAnsi="Sakkal Majalla" w:cs="Sakkal Majalla"/>
          <w:kern w:val="0"/>
          <w:sz w:val="28"/>
          <w:szCs w:val="28"/>
          <w:rtl/>
          <w14:ligatures w14:val="none"/>
        </w:rPr>
        <w:t>) مع انخفاض الأداء. وخلصت الدراسة إلى أن الاحتراق الوظيفي شائع بين الممرضين وله تأثير سلبي كبير على الأداء الوظيفي والتغيب عن العمل، مما يشير إلى الحاجة لتطوير استراتيجيات لدعم صحة الممرضين والحد من العوامل التي تؤدي إلى الإرهاق والاحتراق المهني.</w:t>
      </w:r>
    </w:p>
    <w:p w14:paraId="11A7A1F2" w14:textId="4EADF61D" w:rsidR="0019583B" w:rsidRPr="00AE1725"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AE1725">
        <w:rPr>
          <w:rFonts w:ascii="Sakkal Majalla" w:eastAsia="Times New Roman" w:hAnsi="Sakkal Majalla" w:cs="Sakkal Majalla"/>
          <w:b/>
          <w:bCs/>
          <w:kern w:val="0"/>
          <w:sz w:val="28"/>
          <w:szCs w:val="28"/>
          <w:rtl/>
          <w14:ligatures w14:val="none"/>
        </w:rPr>
        <w:lastRenderedPageBreak/>
        <w:t>دراسة (</w:t>
      </w:r>
      <w:r w:rsidRPr="00AE1725">
        <w:rPr>
          <w:rFonts w:ascii="Sakkal Majalla" w:eastAsia="Times New Roman" w:hAnsi="Sakkal Majalla" w:cs="Sakkal Majalla"/>
          <w:b/>
          <w:bCs/>
          <w:kern w:val="0"/>
          <w:sz w:val="28"/>
          <w:szCs w:val="28"/>
          <w14:ligatures w14:val="none"/>
        </w:rPr>
        <w:t>Dall’Ora et al., 2020</w:t>
      </w:r>
      <w:r w:rsidRPr="00AE1725">
        <w:rPr>
          <w:rFonts w:ascii="Sakkal Majalla" w:eastAsia="Times New Roman" w:hAnsi="Sakkal Majalla" w:cs="Sakkal Majalla"/>
          <w:b/>
          <w:bCs/>
          <w:kern w:val="0"/>
          <w:sz w:val="28"/>
          <w:szCs w:val="28"/>
          <w:rtl/>
          <w14:ligatures w14:val="none"/>
        </w:rPr>
        <w:t xml:space="preserve">) بعوان " </w:t>
      </w:r>
      <w:r w:rsidRPr="00AE1725">
        <w:rPr>
          <w:rFonts w:ascii="Sakkal Majalla" w:eastAsia="Times New Roman" w:hAnsi="Sakkal Majalla" w:cs="Sakkal Majalla"/>
          <w:b/>
          <w:bCs/>
          <w:kern w:val="0"/>
          <w:sz w:val="28"/>
          <w:szCs w:val="28"/>
          <w14:ligatures w14:val="none"/>
        </w:rPr>
        <w:t>Burnout in nursing: a theoretical review. Human resources for health</w:t>
      </w:r>
      <w:r w:rsidRPr="00AE1725">
        <w:rPr>
          <w:rFonts w:ascii="Sakkal Majalla" w:eastAsia="Times New Roman" w:hAnsi="Sakkal Majalla" w:cs="Sakkal Majalla"/>
          <w:b/>
          <w:bCs/>
          <w:kern w:val="0"/>
          <w:sz w:val="28"/>
          <w:szCs w:val="28"/>
          <w:rtl/>
          <w14:ligatures w14:val="none"/>
        </w:rPr>
        <w:t>"</w:t>
      </w:r>
    </w:p>
    <w:p w14:paraId="66FC6F25"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هدفت هذه الدراسة إلى تقديم تحليل شامل للعلاقة بين الاحتراق الوظيفي والعوامل المرتبطة به في مهنة التمريض، وذلك من خلال مراجعة الأدبيات العلمية لتحديد أسباب الاحتراق الوظيفي وتأثيراته على الأفراد والمنظمات والمرضى، ومدى توافق هذه النتائج مع النظريات المتداولة حول الاحتراق الوظيفي. اعتمدت الدراسة على مراجعة منهجية للأبحاث المنشورة في قواعد بيانات </w:t>
      </w:r>
      <w:r w:rsidRPr="0019583B">
        <w:rPr>
          <w:rFonts w:ascii="Sakkal Majalla" w:eastAsia="Times New Roman" w:hAnsi="Sakkal Majalla" w:cs="Sakkal Majalla"/>
          <w:kern w:val="0"/>
          <w:sz w:val="28"/>
          <w:szCs w:val="28"/>
          <w14:ligatures w14:val="none"/>
        </w:rPr>
        <w:t>MEDLINE, CINAHL</w:t>
      </w:r>
      <w:r w:rsidRPr="0019583B">
        <w:rPr>
          <w:rFonts w:ascii="Sakkal Majalla" w:eastAsia="Times New Roman" w:hAnsi="Sakkal Majalla" w:cs="Sakkal Majalla"/>
          <w:kern w:val="0"/>
          <w:sz w:val="28"/>
          <w:szCs w:val="28"/>
          <w:rtl/>
          <w14:ligatures w14:val="none"/>
        </w:rPr>
        <w:t>, و</w:t>
      </w:r>
      <w:r w:rsidRPr="0019583B">
        <w:rPr>
          <w:rFonts w:ascii="Sakkal Majalla" w:eastAsia="Times New Roman" w:hAnsi="Sakkal Majalla" w:cs="Sakkal Majalla"/>
          <w:kern w:val="0"/>
          <w:sz w:val="28"/>
          <w:szCs w:val="28"/>
          <w14:ligatures w14:val="none"/>
        </w:rPr>
        <w:t>PsycINFO</w:t>
      </w:r>
      <w:r w:rsidRPr="0019583B">
        <w:rPr>
          <w:rFonts w:ascii="Sakkal Majalla" w:eastAsia="Times New Roman" w:hAnsi="Sakkal Majalla" w:cs="Sakkal Majalla"/>
          <w:kern w:val="0"/>
          <w:sz w:val="28"/>
          <w:szCs w:val="28"/>
          <w:rtl/>
          <w14:ligatures w14:val="none"/>
        </w:rPr>
        <w:t>، وشملت الدراسات الكمية الأولية التي تناولت العلاقة بين الاحتراق الوظيفي والعوامل المرتبطة ببيئة العمل التمريضية.</w:t>
      </w:r>
    </w:p>
    <w:p w14:paraId="7D40BB0D"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توصلت الدراسة إلى تحليل 91 بحثًا، كان معظمها (87 دراسة) ذات تصاميم مقطعية، و39 منها استخدمت مقاييس ماسلاش للاحتراق الوظيفي (</w:t>
      </w:r>
      <w:r w:rsidRPr="0019583B">
        <w:rPr>
          <w:rFonts w:ascii="Sakkal Majalla" w:eastAsia="Times New Roman" w:hAnsi="Sakkal Majalla" w:cs="Sakkal Majalla"/>
          <w:kern w:val="0"/>
          <w:sz w:val="28"/>
          <w:szCs w:val="28"/>
          <w14:ligatures w14:val="none"/>
        </w:rPr>
        <w:t>MBI</w:t>
      </w:r>
      <w:r w:rsidRPr="0019583B">
        <w:rPr>
          <w:rFonts w:ascii="Sakkal Majalla" w:eastAsia="Times New Roman" w:hAnsi="Sakkal Majalla" w:cs="Sakkal Majalla"/>
          <w:kern w:val="0"/>
          <w:sz w:val="28"/>
          <w:szCs w:val="28"/>
          <w:rtl/>
          <w14:ligatures w14:val="none"/>
        </w:rPr>
        <w:t>). أكدت النتائج على صحة الافتراضات التي طرحتها ماسلاش، حيث تبين أن عبء العمل المرتفع، عدم توافق القيم بين العاملين والمؤسسة، انخفاض التحكم في بيئة العمل، قلة فرص اتخاذ القرار، ضعف المناخ الاجتماعي، ونقص المكافآت تعد من أبرز العوامل المسببة للاحتراق الوظيفي لدى الممرضين. كما وجدت الدراسة ارتباطًا بين الاحتراق الوظيفي وكل من تدهور الصحة العامة وزيادة معدلات الغياب عن العمل، في حين لم تكن العلاقة مع دوران الوظائف واضحة كما اقترحته ماسلاش.</w:t>
      </w:r>
    </w:p>
    <w:p w14:paraId="3754CF0B"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ومن بين العوامل الأخرى التي حددتها الدراسة كمسببات رئيسية للاحتراق الوظيفي لدى الممرضين كانت انخفاض أعداد الكوادر التمريضية، فترات العمل الطويلة (≥ 12 ساعة)، ضعف مرونة الجداول الزمنية، الضغوط الزمنية العالية، المتطلبات المهنية والنفسية الشديدة، قلة تنوع المهام، تضارب الأدوار، انخفاض الاستقلالية، تدهور العلاقة بين الأطباء والممرضين، ضعف الدعم القيادي والإشرافي، سوء العلاقة بين أعضاء الفريق، وانعدام الأمن الوظيفي.</w:t>
      </w:r>
    </w:p>
    <w:p w14:paraId="4B97B36F"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أما فيما يتعلق بتأثير الاحتراق الوظيفي، فقد وجدت الدراسة ارتباطًا وثيقًا بين الاحتراق الوظيفي وبين انخفاض الأداء الوظيفي، تراجع جودة الرعاية الصحية، ضعف سلامة المرضى، زيادة الحوادث السلبية، التجارب السلبية للمرضى، ارتفاع معدلات أخطاء الأدوية، زيادة الإصابات والعدوى المكتسبة، تكرار حالات سقوط المرضى، وارتفاع نوايا ترك العمل بين الممرضين.</w:t>
      </w:r>
    </w:p>
    <w:p w14:paraId="15CB8C62"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lastRenderedPageBreak/>
        <w:t>خلصت الدراسة إلى أن الخصائص السلبية لبيئة العمل التمريضية، مثل عبء العمل المرتفع، قلة الكوادر، ساعات العمل الطويلة، وضعف السيطرة على بيئة العمل، تعد عوامل رئيسية تسهم في تفاقم الاحتراق الوظيفي، مما يؤثر بشكل خطير على سلامة المرضى وجودة الرعاية الصحية. كما أكدت أن الأدبيات العلمية تدعم جزئيًا نظرية ماسلاش حول الاحتراق الوظيفي، إلا أن بعض الجوانب، مثل العلاقة بين الاحتراق الوظيفي ومعدلات دوران الموظفين، لا تزال بحاجة إلى مزيد من البحث، حيث وُجدت علاقات فقط مع بعض أبعاد مقياس ماسلاش للاحتراق الوظيفي وليس جميعها.</w:t>
      </w:r>
    </w:p>
    <w:p w14:paraId="3CD54406" w14:textId="3232C5DB" w:rsidR="0019583B" w:rsidRPr="00AE1725" w:rsidRDefault="0019583B" w:rsidP="00124805">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AE1725">
        <w:rPr>
          <w:rFonts w:ascii="Sakkal Majalla" w:eastAsia="Times New Roman" w:hAnsi="Sakkal Majalla" w:cs="Sakkal Majalla"/>
          <w:b/>
          <w:bCs/>
          <w:kern w:val="0"/>
          <w:sz w:val="28"/>
          <w:szCs w:val="28"/>
          <w:rtl/>
          <w14:ligatures w14:val="none"/>
        </w:rPr>
        <w:t>دراسة (</w:t>
      </w:r>
      <w:r w:rsidRPr="00AE1725">
        <w:rPr>
          <w:rFonts w:ascii="Sakkal Majalla" w:eastAsia="Times New Roman" w:hAnsi="Sakkal Majalla" w:cs="Sakkal Majalla"/>
          <w:b/>
          <w:bCs/>
          <w:kern w:val="0"/>
          <w:sz w:val="28"/>
          <w:szCs w:val="28"/>
          <w14:ligatures w14:val="none"/>
        </w:rPr>
        <w:t>Khatatbeh et al., 2022</w:t>
      </w:r>
      <w:r w:rsidRPr="00AE1725">
        <w:rPr>
          <w:rFonts w:ascii="Sakkal Majalla" w:eastAsia="Times New Roman" w:hAnsi="Sakkal Majalla" w:cs="Sakkal Majalla"/>
          <w:b/>
          <w:bCs/>
          <w:kern w:val="0"/>
          <w:sz w:val="28"/>
          <w:szCs w:val="28"/>
          <w:rtl/>
          <w14:ligatures w14:val="none"/>
        </w:rPr>
        <w:t xml:space="preserve">) بعنوان " </w:t>
      </w:r>
      <w:r w:rsidRPr="00AE1725">
        <w:rPr>
          <w:rFonts w:ascii="Sakkal Majalla" w:eastAsia="Times New Roman" w:hAnsi="Sakkal Majalla" w:cs="Sakkal Majalla"/>
          <w:b/>
          <w:bCs/>
          <w:kern w:val="0"/>
          <w:sz w:val="28"/>
          <w:szCs w:val="28"/>
          <w14:ligatures w14:val="none"/>
        </w:rPr>
        <w:t>Nurses’ burnout and quality of life: A systematic review and critical analysis of measures used</w:t>
      </w:r>
      <w:r w:rsidRPr="00AE1725">
        <w:rPr>
          <w:rFonts w:ascii="Sakkal Majalla" w:eastAsia="Times New Roman" w:hAnsi="Sakkal Majalla" w:cs="Sakkal Majalla"/>
          <w:b/>
          <w:bCs/>
          <w:kern w:val="0"/>
          <w:sz w:val="28"/>
          <w:szCs w:val="28"/>
          <w:rtl/>
          <w14:ligatures w14:val="none"/>
        </w:rPr>
        <w:t>"</w:t>
      </w:r>
    </w:p>
    <w:p w14:paraId="5C9F6B67"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هدفت هذه الدراسة إلى تحليل العلاقة بين الاحتراق الوظيفي لدى الممرضين وجودة الحياة المهنية، بالإضافة إلى تقديم توصيات عملية تهدف إلى الحد من الاحتراق الوظيفي وتحسين جودة الحياة لديهم. اعتمدت الدراسة على مراجعة منهجية للبحوث المنشورة، حيث تم البحث في قواعد البيانات </w:t>
      </w:r>
      <w:r w:rsidRPr="0019583B">
        <w:rPr>
          <w:rFonts w:ascii="Sakkal Majalla" w:eastAsia="Times New Roman" w:hAnsi="Sakkal Majalla" w:cs="Sakkal Majalla"/>
          <w:kern w:val="0"/>
          <w:sz w:val="28"/>
          <w:szCs w:val="28"/>
          <w14:ligatures w14:val="none"/>
        </w:rPr>
        <w:t>CINAHL, PubMed, Medline, Psychology and Behavioral Sciences Collection</w:t>
      </w:r>
      <w:r w:rsidRPr="0019583B">
        <w:rPr>
          <w:rFonts w:ascii="Sakkal Majalla" w:eastAsia="Times New Roman" w:hAnsi="Sakkal Majalla" w:cs="Sakkal Majalla"/>
          <w:kern w:val="0"/>
          <w:sz w:val="28"/>
          <w:szCs w:val="28"/>
          <w:rtl/>
          <w14:ligatures w14:val="none"/>
        </w:rPr>
        <w:t>, و</w:t>
      </w:r>
      <w:r w:rsidRPr="0019583B">
        <w:rPr>
          <w:rFonts w:ascii="Sakkal Majalla" w:eastAsia="Times New Roman" w:hAnsi="Sakkal Majalla" w:cs="Sakkal Majalla"/>
          <w:kern w:val="0"/>
          <w:sz w:val="28"/>
          <w:szCs w:val="28"/>
          <w14:ligatures w14:val="none"/>
        </w:rPr>
        <w:t>Google Scholar</w:t>
      </w:r>
      <w:r w:rsidRPr="0019583B">
        <w:rPr>
          <w:rFonts w:ascii="Sakkal Majalla" w:eastAsia="Times New Roman" w:hAnsi="Sakkal Majalla" w:cs="Sakkal Majalla"/>
          <w:kern w:val="0"/>
          <w:sz w:val="28"/>
          <w:szCs w:val="28"/>
          <w:rtl/>
          <w14:ligatures w14:val="none"/>
        </w:rPr>
        <w:t xml:space="preserve"> باستخدام مصطلحات </w:t>
      </w:r>
      <w:r w:rsidRPr="0019583B">
        <w:rPr>
          <w:rFonts w:ascii="Sakkal Majalla" w:eastAsia="Times New Roman" w:hAnsi="Sakkal Majalla" w:cs="Sakkal Majalla"/>
          <w:kern w:val="0"/>
          <w:sz w:val="28"/>
          <w:szCs w:val="28"/>
          <w14:ligatures w14:val="none"/>
        </w:rPr>
        <w:t>MeSH</w:t>
      </w:r>
      <w:r w:rsidRPr="0019583B">
        <w:rPr>
          <w:rFonts w:ascii="Sakkal Majalla" w:eastAsia="Times New Roman" w:hAnsi="Sakkal Majalla" w:cs="Sakkal Majalla"/>
          <w:kern w:val="0"/>
          <w:sz w:val="28"/>
          <w:szCs w:val="28"/>
          <w:rtl/>
          <w14:ligatures w14:val="none"/>
        </w:rPr>
        <w:t>، وشملت الدراسات التي تناولت العلاقة بين الاحتراق الوظيفي وجودة الحياة خلال الفترة من 2009 إلى 2021.</w:t>
      </w:r>
    </w:p>
    <w:p w14:paraId="6AE8245C"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توصلت الدراسة إلى تحليل 21 بحثًا تناولوا تأثير الاحتراق الوظيفي على جودة حياة الممرضين، حيث أظهرت معظم هذه الدراسات وجود علاقة سلبية ذات دلالة إحصائية بين الاحتراق الوظيفي وانخفاض جودة الحياة، مما يعني أن الممرضين الذين يعانون من مستويات عالية من الاحتراق الوظيفي يكونون أكثر عرضة لمواجهة مشاكل نفسية وصحية ومهنية تؤثر على إنتاجيتهم وكفاءتهم في تقديم الرعاية الصحية. كما أوضحت النتائج أن الاحتراق الوظيفي يتراوح بين المستويات المتوسطة إلى المرتفعة لدى الممرضين، وهو ما يعكس الحاجة الملحة لاتخاذ تدابير فعالة لمعالجة هذه الظاهرة.</w:t>
      </w:r>
    </w:p>
    <w:p w14:paraId="66C7C45F"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خلصت الدراسة إلى أن تنفيذ برامج تدخلية فعالة يمكن أن يساعد في الحد من الاحتراق الوظيفي لدى الممرضين وتحسين جودة حياتهم المهنية، مما يسهم في تعزيز مستوى الرعاية الصحية المقدمة للمرضى ورفع كفاءة الخدمات التمريضية. </w:t>
      </w:r>
    </w:p>
    <w:p w14:paraId="18C56088" w14:textId="5E8E2EFA" w:rsidR="0019583B" w:rsidRPr="00AE1725" w:rsidRDefault="00487463" w:rsidP="0019583B">
      <w:pPr>
        <w:spacing w:before="100" w:beforeAutospacing="1" w:after="100" w:afterAutospacing="1" w:line="360" w:lineRule="auto"/>
        <w:ind w:firstLine="360"/>
        <w:jc w:val="both"/>
        <w:rPr>
          <w:rFonts w:ascii="Sakkal Majalla" w:eastAsia="Times New Roman" w:hAnsi="Sakkal Majalla" w:cs="Sakkal Majalla"/>
          <w:b/>
          <w:bCs/>
          <w:kern w:val="0"/>
          <w:sz w:val="28"/>
          <w:szCs w:val="28"/>
          <w:rtl/>
          <w14:ligatures w14:val="none"/>
        </w:rPr>
      </w:pPr>
      <w:r>
        <w:rPr>
          <w:rFonts w:ascii="Sakkal Majalla" w:eastAsia="Times New Roman" w:hAnsi="Sakkal Majalla" w:cs="Sakkal Majalla" w:hint="cs"/>
          <w:b/>
          <w:bCs/>
          <w:kern w:val="0"/>
          <w:sz w:val="28"/>
          <w:szCs w:val="28"/>
          <w:rtl/>
          <w14:ligatures w14:val="none"/>
        </w:rPr>
        <w:lastRenderedPageBreak/>
        <w:t xml:space="preserve">2.6.3 </w:t>
      </w:r>
      <w:r w:rsidR="0019583B" w:rsidRPr="00AE1725">
        <w:rPr>
          <w:rFonts w:ascii="Sakkal Majalla" w:eastAsia="Times New Roman" w:hAnsi="Sakkal Majalla" w:cs="Sakkal Majalla"/>
          <w:b/>
          <w:bCs/>
          <w:kern w:val="0"/>
          <w:sz w:val="28"/>
          <w:szCs w:val="28"/>
          <w:rtl/>
          <w14:ligatures w14:val="none"/>
        </w:rPr>
        <w:t>التعقيب على الدراسات السابقة</w:t>
      </w:r>
    </w:p>
    <w:p w14:paraId="67150A16"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أظهرت الدراسات السابقة تباينًا واضحًا في مناهجها ونتائجها حول الاحتراق الوظيفي وأثره على الأداء الوظيفي في القطاع الصحي، حيث ركزت بعض الدراسات على العوامل المؤثرة في الاحتراق الوظيفي، بينما تناولت أخرى آثاره على جودة الرعاية الصحية وكفاءة الأداء.</w:t>
      </w:r>
    </w:p>
    <w:p w14:paraId="2D30CF2D"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من حيث أسباب الاحتراق الوظيفي، أكدت دراسات مثل دراسة أبو القمصان (2014) ودراسة (</w:t>
      </w:r>
      <w:r w:rsidRPr="0019583B">
        <w:rPr>
          <w:rFonts w:ascii="Sakkal Majalla" w:eastAsia="Times New Roman" w:hAnsi="Sakkal Majalla" w:cs="Sakkal Majalla"/>
          <w:kern w:val="0"/>
          <w:sz w:val="28"/>
          <w:szCs w:val="28"/>
          <w14:ligatures w14:val="none"/>
        </w:rPr>
        <w:t>Dall’Ora et al., 2020</w:t>
      </w:r>
      <w:r w:rsidRPr="0019583B">
        <w:rPr>
          <w:rFonts w:ascii="Sakkal Majalla" w:eastAsia="Times New Roman" w:hAnsi="Sakkal Majalla" w:cs="Sakkal Majalla"/>
          <w:kern w:val="0"/>
          <w:sz w:val="28"/>
          <w:szCs w:val="28"/>
          <w:rtl/>
          <w14:ligatures w14:val="none"/>
        </w:rPr>
        <w:t>) على أن عبء العمل المرتفع، تدني مستوى الدعم الاجتماعي، وانخفاض الاستقلالية في اتخاذ القرار هي من أهم العوامل التي تؤدي إلى الاحتراق الوظيفي بين الممرضين. كما كشفت دراسة العقيدي (2025) أن ضغوط العمل مثل طبيعة الدور الوظيفي، الأمان الوظيفي، والسياسات التنظيمية تسهم أيضًا في تفاقم الاحتراق الوظيفي، وهو ما يتوافق مع نتائج الدراسات التي حللت الضغوط المهنية في القطاع الصحي.</w:t>
      </w:r>
    </w:p>
    <w:p w14:paraId="4488BB60"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أما من حيث تأثير الاحتراق الوظيفي على الأداء الوظيفي، فقد وجدت دراسات مثل حسين وبني خالد (2020) واليامي وآخرون (2022) أن هناك علاقة دالة إحصائيًا بين مستويات الاحتراق الوظيفي وانخفاض الأداء الوظيفي في المستشفيات، حيث تبيّن أن العاملين الذين يعانون من مستويات مرتفعة من الإجهاد النفسي، تبلد المشاعر، وانخفاض الشعور بالإنجاز يعانون من تراجع في كفاءتهم وإنتاجيتهم، مما يؤدي إلى تدني جودة الرعاية الصحية. هذه النتائج تتماشى مع ما ورد في دراسة </w:t>
      </w:r>
      <w:r w:rsidRPr="0019583B">
        <w:rPr>
          <w:rFonts w:ascii="Sakkal Majalla" w:eastAsia="Times New Roman" w:hAnsi="Sakkal Majalla" w:cs="Sakkal Majalla"/>
          <w:kern w:val="0"/>
          <w:sz w:val="28"/>
          <w:szCs w:val="28"/>
          <w14:ligatures w14:val="none"/>
        </w:rPr>
        <w:t>Li et al</w:t>
      </w:r>
      <w:r w:rsidRPr="0019583B">
        <w:rPr>
          <w:rFonts w:ascii="Sakkal Majalla" w:eastAsia="Times New Roman" w:hAnsi="Sakkal Majalla" w:cs="Sakkal Majalla"/>
          <w:kern w:val="0"/>
          <w:sz w:val="28"/>
          <w:szCs w:val="28"/>
          <w:rtl/>
          <w14:ligatures w14:val="none"/>
        </w:rPr>
        <w:t>. (2024) ، والتي أشارت إلى أن ارتفاع مستويات الاحتراق الوظيفي بين الممرضين يرتبط مباشرة بزيادة الأخطاء الطبية، وانخفاض مستوى رضا المرضى، وتراجع جودة الخدمات الصحية.</w:t>
      </w:r>
    </w:p>
    <w:p w14:paraId="4C893D66" w14:textId="77777777" w:rsidR="0019583B" w:rsidRPr="0019583B"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بالنسبة إلى العلاقة بين الاحتراق الوظيفي وجودة الحياة، فقد ركزت دراسة </w:t>
      </w:r>
      <w:r w:rsidRPr="0019583B">
        <w:rPr>
          <w:rFonts w:ascii="Sakkal Majalla" w:eastAsia="Times New Roman" w:hAnsi="Sakkal Majalla" w:cs="Sakkal Majalla"/>
          <w:kern w:val="0"/>
          <w:sz w:val="28"/>
          <w:szCs w:val="28"/>
          <w14:ligatures w14:val="none"/>
        </w:rPr>
        <w:t>Khatatbeh et al</w:t>
      </w:r>
      <w:r w:rsidRPr="0019583B">
        <w:rPr>
          <w:rFonts w:ascii="Sakkal Majalla" w:eastAsia="Times New Roman" w:hAnsi="Sakkal Majalla" w:cs="Sakkal Majalla"/>
          <w:kern w:val="0"/>
          <w:sz w:val="28"/>
          <w:szCs w:val="28"/>
          <w:rtl/>
          <w14:ligatures w14:val="none"/>
        </w:rPr>
        <w:t>. (2022) على أن الاحتراق الوظيفي له تأثير سلبي كبير على الصحة النفسية والمهنية للممرضين، حيث يؤدي إلى ارتفاع معدلات التوتر والاكتئاب وتقليل الإنتاجية، وهو ما يدعم فكرة أن تحسين جودة حياة العاملين الصحيين قد يساهم في خفض معدلات الاحتراق الوظيفي وتحسين جودة الأداء العام.</w:t>
      </w:r>
    </w:p>
    <w:p w14:paraId="0A2D9CEC" w14:textId="72029FDB" w:rsidR="001734D2" w:rsidRDefault="0019583B" w:rsidP="0019583B">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9583B">
        <w:rPr>
          <w:rFonts w:ascii="Sakkal Majalla" w:eastAsia="Times New Roman" w:hAnsi="Sakkal Majalla" w:cs="Sakkal Majalla"/>
          <w:kern w:val="0"/>
          <w:sz w:val="28"/>
          <w:szCs w:val="28"/>
          <w:rtl/>
          <w14:ligatures w14:val="none"/>
        </w:rPr>
        <w:t xml:space="preserve">من حيث طرق مواجهة الاحتراق الوظيفي، أوصت الدراسات السابقة بضرورة تحسين بيئة العمل الصحية وتقديم الدعم النفسي والمهني للعاملين. فعلى سبيل المثال، شددت دراسة أبو القمصان (2014) ودراسة حسين وبني </w:t>
      </w:r>
      <w:r w:rsidRPr="0019583B">
        <w:rPr>
          <w:rFonts w:ascii="Sakkal Majalla" w:eastAsia="Times New Roman" w:hAnsi="Sakkal Majalla" w:cs="Sakkal Majalla"/>
          <w:kern w:val="0"/>
          <w:sz w:val="28"/>
          <w:szCs w:val="28"/>
          <w:rtl/>
          <w14:ligatures w14:val="none"/>
        </w:rPr>
        <w:lastRenderedPageBreak/>
        <w:t xml:space="preserve">خالد (2020) على أهمية تطوير سياسات إدارية تعزز من جودة بيئة العمل، بينما أكدت </w:t>
      </w:r>
      <w:r w:rsidR="00124805" w:rsidRPr="0019583B">
        <w:rPr>
          <w:rFonts w:ascii="Sakkal Majalla" w:eastAsia="Times New Roman" w:hAnsi="Sakkal Majalla" w:cs="Sakkal Majalla" w:hint="cs"/>
          <w:kern w:val="0"/>
          <w:sz w:val="28"/>
          <w:szCs w:val="28"/>
          <w:rtl/>
          <w14:ligatures w14:val="none"/>
        </w:rPr>
        <w:t>دراسة(</w:t>
      </w:r>
      <w:r w:rsidR="00124805" w:rsidRPr="0019583B">
        <w:rPr>
          <w:rFonts w:ascii="Sakkal Majalla" w:eastAsia="Times New Roman" w:hAnsi="Sakkal Majalla" w:cs="Sakkal Majalla" w:hint="cs"/>
          <w:kern w:val="0"/>
          <w:sz w:val="28"/>
          <w:szCs w:val="28"/>
          <w14:ligatures w14:val="none"/>
        </w:rPr>
        <w:t>Li</w:t>
      </w:r>
      <w:r w:rsidRPr="0019583B">
        <w:rPr>
          <w:rFonts w:ascii="Sakkal Majalla" w:eastAsia="Times New Roman" w:hAnsi="Sakkal Majalla" w:cs="Sakkal Majalla"/>
          <w:kern w:val="0"/>
          <w:sz w:val="28"/>
          <w:szCs w:val="28"/>
          <w14:ligatures w14:val="none"/>
        </w:rPr>
        <w:t xml:space="preserve"> et al. (2024</w:t>
      </w:r>
      <w:r w:rsidRPr="0019583B">
        <w:rPr>
          <w:rFonts w:ascii="Sakkal Majalla" w:eastAsia="Times New Roman" w:hAnsi="Sakkal Majalla" w:cs="Sakkal Majalla"/>
          <w:kern w:val="0"/>
          <w:sz w:val="28"/>
          <w:szCs w:val="28"/>
          <w:rtl/>
          <w14:ligatures w14:val="none"/>
        </w:rPr>
        <w:t xml:space="preserve"> على أن تنفيذ برامج دعم الصحة النفسية، وجدولة العمل بشكل متوازن، وتحسين ظروف العمل يمكن أن يحد من</w:t>
      </w:r>
    </w:p>
    <w:p w14:paraId="681272FE" w14:textId="7D5DE21F" w:rsidR="00C05AEE" w:rsidRPr="005E1EBF" w:rsidRDefault="003862EA" w:rsidP="00C05AEE">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5E1EBF">
        <w:rPr>
          <w:rFonts w:ascii="Sakkal Majalla" w:eastAsia="Times New Roman" w:hAnsi="Sakkal Majalla" w:cs="Sakkal Majalla" w:hint="cs"/>
          <w:b/>
          <w:bCs/>
          <w:kern w:val="0"/>
          <w:sz w:val="32"/>
          <w:szCs w:val="32"/>
          <w:rtl/>
          <w14:ligatures w14:val="none"/>
        </w:rPr>
        <w:t>2.</w:t>
      </w:r>
      <w:r w:rsidR="00487463">
        <w:rPr>
          <w:rFonts w:ascii="Sakkal Majalla" w:eastAsia="Times New Roman" w:hAnsi="Sakkal Majalla" w:cs="Sakkal Majalla" w:hint="cs"/>
          <w:b/>
          <w:bCs/>
          <w:kern w:val="0"/>
          <w:sz w:val="32"/>
          <w:szCs w:val="32"/>
          <w:rtl/>
          <w14:ligatures w14:val="none"/>
        </w:rPr>
        <w:t>6</w:t>
      </w:r>
      <w:r w:rsidRPr="005E1EBF">
        <w:rPr>
          <w:rFonts w:ascii="Sakkal Majalla" w:eastAsia="Times New Roman" w:hAnsi="Sakkal Majalla" w:cs="Sakkal Majalla" w:hint="cs"/>
          <w:b/>
          <w:bCs/>
          <w:kern w:val="0"/>
          <w:sz w:val="32"/>
          <w:szCs w:val="32"/>
          <w:rtl/>
          <w14:ligatures w14:val="none"/>
        </w:rPr>
        <w:t xml:space="preserve">.4 </w:t>
      </w:r>
      <w:r w:rsidR="00C05AEE" w:rsidRPr="005E1EBF">
        <w:rPr>
          <w:rFonts w:ascii="Sakkal Majalla" w:eastAsia="Times New Roman" w:hAnsi="Sakkal Majalla" w:cs="Sakkal Majalla" w:hint="cs"/>
          <w:b/>
          <w:bCs/>
          <w:kern w:val="0"/>
          <w:sz w:val="32"/>
          <w:szCs w:val="32"/>
          <w:rtl/>
          <w14:ligatures w14:val="none"/>
        </w:rPr>
        <w:t xml:space="preserve">ما يميز </w:t>
      </w:r>
      <w:r w:rsidR="00C05AEE" w:rsidRPr="005E1EBF">
        <w:rPr>
          <w:rFonts w:ascii="Sakkal Majalla" w:eastAsia="Times New Roman" w:hAnsi="Sakkal Majalla" w:cs="Sakkal Majalla"/>
          <w:b/>
          <w:bCs/>
          <w:kern w:val="0"/>
          <w:sz w:val="32"/>
          <w:szCs w:val="32"/>
          <w:rtl/>
          <w14:ligatures w14:val="none"/>
        </w:rPr>
        <w:t>الدراسة الحالية عن الدراسات السابقة</w:t>
      </w:r>
    </w:p>
    <w:p w14:paraId="7DED2579" w14:textId="43013BEA" w:rsidR="00C05AEE" w:rsidRPr="005E1EBF" w:rsidRDefault="005E1EBF" w:rsidP="00C05AEE">
      <w:pPr>
        <w:spacing w:before="100" w:beforeAutospacing="1" w:after="100" w:afterAutospacing="1" w:line="360" w:lineRule="auto"/>
        <w:ind w:firstLine="360"/>
        <w:jc w:val="both"/>
        <w:rPr>
          <w:rFonts w:ascii="Sakkal Majalla" w:eastAsia="Times New Roman" w:hAnsi="Sakkal Majalla" w:cs="Sakkal Majalla"/>
          <w:kern w:val="0"/>
          <w:sz w:val="28"/>
          <w:szCs w:val="28"/>
          <w14:ligatures w14:val="none"/>
        </w:rPr>
      </w:pPr>
      <w:r w:rsidRPr="005E1EBF">
        <w:rPr>
          <w:rFonts w:ascii="Sakkal Majalla" w:eastAsia="Times New Roman" w:hAnsi="Sakkal Majalla" w:cs="Sakkal Majalla"/>
          <w:kern w:val="0"/>
          <w:sz w:val="28"/>
          <w:szCs w:val="28"/>
          <w:rtl/>
          <w14:ligatures w14:val="none"/>
        </w:rPr>
        <w:t>تتميز الدراسة الحالية بعدة جوانب تجعلها إضافة نوعية للأدبيات المتعلقة بالاحتراق الوظيفي في القطاع الصحي. أولاً، على الرغم من أن العديد من الدراسات السابقة قد تناولت الاحتراق الوظيفي بين الكوادر التمريضية في بيئات صحية متعددة، فإن الدراسة الحالية تنفرد بتركيزها على مستشفى حكومي متخصص وذو ضغط عالٍ في المملكة العربية السعودية، وهو مستشفى الملك فهد التخصصي ببريدة، مما يمنح الدراسة خصوصية من حيث البيئة التنظيمية والظروف التشغيلية. ثانيًا، تسعى الدراسة إلى الربط المنهجي بين مستوى الاحتراق الوظيفي وأداء التمريض وجودة الرعاية الصحية ورضا المرضى في آنٍ واحد، بينما اكتفت معظم الدراسات السابقة بدراسة بعد واحد فقط مثل الأداء أو جودة الرعاية بشكل منفصل. ثالثًا، تعتمد الدراسة على تحليل العوامل السياقية المحلية التي تسهم في الاحتراق الوظيفي، مثل نقص الكوادر، وضغط العمل، وعدم توافر بيئة داعمة، وهو ما يميزها عن الدراسات الأجنبية التي قد لا تنطبق ظروفها على السياق السعودي. رابعًا، تطرح هذه الدراسة رؤية تطبيقية واضحة من خلال اقتراح حلول واستراتيجيات واقعية قابلة للتنفيذ داخل بيئة العمل التمريضية، مما يعزز من فاعلية نتائجها على مستوى السياسات والإدارة الصحية. وأخيرًا، تأتي أهمية هذه الدراسة في اتساقها مع رؤية السعودية 2030 التي تولي اهتمامًا كبيرًا بتحسين جودة الحياة الوظيفية للعاملين في القطاع الصحي، مما يجعلها مساهمة مباشرة في تحقيق أهداف التنمية الصحية الوطنية.</w:t>
      </w:r>
    </w:p>
    <w:p w14:paraId="4D30635C" w14:textId="7BA70E63" w:rsidR="00E475A8" w:rsidRPr="00C05AEE" w:rsidRDefault="003862EA" w:rsidP="00C05AEE">
      <w:pPr>
        <w:rPr>
          <w:rFonts w:ascii="Sakkal Majalla" w:hAnsi="Sakkal Majalla" w:cs="Sakkal Majalla"/>
          <w:b/>
          <w:bCs/>
          <w:sz w:val="32"/>
          <w:szCs w:val="32"/>
        </w:rPr>
      </w:pPr>
      <w:r>
        <w:rPr>
          <w:rFonts w:ascii="Sakkal Majalla" w:hAnsi="Sakkal Majalla" w:cs="Sakkal Majalla" w:hint="cs"/>
          <w:b/>
          <w:bCs/>
          <w:sz w:val="32"/>
          <w:szCs w:val="32"/>
          <w:rtl/>
        </w:rPr>
        <w:t>2</w:t>
      </w:r>
      <w:r w:rsidR="00487463">
        <w:rPr>
          <w:rFonts w:ascii="Sakkal Majalla" w:hAnsi="Sakkal Majalla" w:cs="Sakkal Majalla" w:hint="cs"/>
          <w:b/>
          <w:bCs/>
          <w:sz w:val="32"/>
          <w:szCs w:val="32"/>
          <w:rtl/>
        </w:rPr>
        <w:t>.7</w:t>
      </w:r>
      <w:r>
        <w:rPr>
          <w:rFonts w:ascii="Sakkal Majalla" w:hAnsi="Sakkal Majalla" w:cs="Sakkal Majalla" w:hint="cs"/>
          <w:b/>
          <w:bCs/>
          <w:sz w:val="32"/>
          <w:szCs w:val="32"/>
          <w:rtl/>
        </w:rPr>
        <w:t xml:space="preserve"> </w:t>
      </w:r>
      <w:r w:rsidR="00E475A8" w:rsidRPr="00C05AEE">
        <w:rPr>
          <w:rFonts w:ascii="Sakkal Majalla" w:hAnsi="Sakkal Majalla" w:cs="Sakkal Majalla"/>
          <w:b/>
          <w:bCs/>
          <w:sz w:val="32"/>
          <w:szCs w:val="32"/>
          <w:rtl/>
        </w:rPr>
        <w:t>المنطلقات النظرية</w:t>
      </w:r>
      <w:r w:rsidR="00AB636D" w:rsidRPr="00C05AEE">
        <w:rPr>
          <w:rFonts w:ascii="Sakkal Majalla" w:hAnsi="Sakkal Majalla" w:cs="Sakkal Majalla" w:hint="cs"/>
          <w:b/>
          <w:bCs/>
          <w:sz w:val="32"/>
          <w:szCs w:val="32"/>
          <w:rtl/>
        </w:rPr>
        <w:t xml:space="preserve"> للدراسة</w:t>
      </w:r>
      <w:r w:rsidR="00E475A8" w:rsidRPr="00C05AEE">
        <w:rPr>
          <w:rFonts w:ascii="Sakkal Majalla" w:hAnsi="Sakkal Majalla" w:cs="Sakkal Majalla"/>
          <w:b/>
          <w:bCs/>
          <w:sz w:val="32"/>
          <w:szCs w:val="32"/>
          <w:rtl/>
        </w:rPr>
        <w:t xml:space="preserve">: </w:t>
      </w:r>
    </w:p>
    <w:p w14:paraId="031C3C45" w14:textId="77777777" w:rsidR="00AE1725" w:rsidRPr="00AE1725" w:rsidRDefault="00AE1725" w:rsidP="005E1EBF">
      <w:pPr>
        <w:pStyle w:val="NormalWeb"/>
        <w:bidi/>
        <w:spacing w:line="360" w:lineRule="auto"/>
        <w:ind w:firstLine="720"/>
        <w:jc w:val="both"/>
        <w:rPr>
          <w:rFonts w:ascii="Sakkal Majalla" w:hAnsi="Sakkal Majalla" w:cs="Sakkal Majalla"/>
          <w:sz w:val="28"/>
          <w:szCs w:val="28"/>
          <w:rtl/>
        </w:rPr>
      </w:pPr>
      <w:r w:rsidRPr="00AE1725">
        <w:rPr>
          <w:rFonts w:ascii="Sakkal Majalla" w:hAnsi="Sakkal Majalla" w:cs="Sakkal Majalla"/>
          <w:sz w:val="28"/>
          <w:szCs w:val="28"/>
          <w:rtl/>
        </w:rPr>
        <w:t>تُعد المنطلقات النظرية لأي دراسة أمرًا أساسيًا في توجيه الباحث نحو فهم معمّق للموضوع قيد البحث، وتحديد الإطار النظري الذي يساعد في تحليل البيانات وتفسير النتائج. في هذه الدراسة، التي تتناول "أثر الاحتراق الوظيفي على أداء التمريض في مستشفى الملك فهد التخصصي ببريدة"، ترتكز المنطلقات النظرية على عدة مفاهيم وأطر نظرية متعلقة بالاحتراق الوظيفي، وأداء الموظفين، وتأثير الضغوط المهنية على جودة العمل</w:t>
      </w:r>
      <w:r w:rsidRPr="00AE1725">
        <w:rPr>
          <w:rFonts w:ascii="Sakkal Majalla" w:hAnsi="Sakkal Majalla" w:cs="Sakkal Majalla"/>
          <w:sz w:val="28"/>
          <w:szCs w:val="28"/>
        </w:rPr>
        <w:t>.</w:t>
      </w:r>
    </w:p>
    <w:p w14:paraId="6D40C408" w14:textId="16C890E7" w:rsidR="00AE1725" w:rsidRPr="00AE1725" w:rsidRDefault="00AE1725" w:rsidP="00AE1725">
      <w:pPr>
        <w:pStyle w:val="NormalWeb"/>
        <w:numPr>
          <w:ilvl w:val="0"/>
          <w:numId w:val="31"/>
        </w:numPr>
        <w:bidi/>
        <w:spacing w:line="360" w:lineRule="auto"/>
        <w:jc w:val="both"/>
        <w:rPr>
          <w:rFonts w:ascii="Sakkal Majalla" w:hAnsi="Sakkal Majalla" w:cs="Sakkal Majalla"/>
          <w:b/>
          <w:bCs/>
          <w:sz w:val="28"/>
          <w:szCs w:val="28"/>
          <w:rtl/>
        </w:rPr>
      </w:pPr>
      <w:r w:rsidRPr="00AE1725">
        <w:rPr>
          <w:rFonts w:ascii="Sakkal Majalla" w:hAnsi="Sakkal Majalla" w:cs="Sakkal Majalla"/>
          <w:b/>
          <w:bCs/>
          <w:sz w:val="28"/>
          <w:szCs w:val="28"/>
          <w:rtl/>
        </w:rPr>
        <w:lastRenderedPageBreak/>
        <w:t>نظرية الاحتراق الوظيفي</w:t>
      </w:r>
      <w:r w:rsidRPr="00AE1725">
        <w:rPr>
          <w:rFonts w:ascii="Sakkal Majalla" w:hAnsi="Sakkal Majalla" w:cs="Sakkal Majalla"/>
          <w:b/>
          <w:bCs/>
          <w:sz w:val="28"/>
          <w:szCs w:val="28"/>
        </w:rPr>
        <w:t>:</w:t>
      </w:r>
    </w:p>
    <w:p w14:paraId="68AD641D" w14:textId="77777777" w:rsidR="00AE1725" w:rsidRPr="00AE1725" w:rsidRDefault="00AE1725" w:rsidP="00AE1725">
      <w:pPr>
        <w:pStyle w:val="NormalWeb"/>
        <w:bidi/>
        <w:spacing w:line="360" w:lineRule="auto"/>
        <w:ind w:firstLine="360"/>
        <w:jc w:val="both"/>
        <w:rPr>
          <w:rFonts w:ascii="Sakkal Majalla" w:hAnsi="Sakkal Majalla" w:cs="Sakkal Majalla"/>
          <w:sz w:val="28"/>
          <w:szCs w:val="28"/>
          <w:rtl/>
        </w:rPr>
      </w:pPr>
      <w:r w:rsidRPr="00AE1725">
        <w:rPr>
          <w:rFonts w:ascii="Sakkal Majalla" w:hAnsi="Sakkal Majalla" w:cs="Sakkal Majalla"/>
          <w:sz w:val="28"/>
          <w:szCs w:val="28"/>
          <w:rtl/>
        </w:rPr>
        <w:t>تُعد نظرية الاحتراق الوظيفي التي طوّرها كريستينا ماسلاش ومايكل لايتر واحدة من النظريات الأساسية لفهم الظاهرة المدروسة. ووفقًا لهذه النظرية، فإن الاحتراق الوظيفي هو حالة من الإرهاق العاطفي، وتبلد المشاعر، وانخفاض الإنجاز الشخصي، ويحدث نتيجة التعرض المستمر للضغوط المهنية</w:t>
      </w:r>
      <w:r w:rsidRPr="00AE1725">
        <w:rPr>
          <w:rFonts w:ascii="Sakkal Majalla" w:hAnsi="Sakkal Majalla" w:cs="Sakkal Majalla"/>
          <w:sz w:val="28"/>
          <w:szCs w:val="28"/>
        </w:rPr>
        <w:t xml:space="preserve"> (Maslach &amp; Leiter, 2016). </w:t>
      </w:r>
      <w:r w:rsidRPr="00AE1725">
        <w:rPr>
          <w:rFonts w:ascii="Sakkal Majalla" w:hAnsi="Sakkal Majalla" w:cs="Sakkal Majalla"/>
          <w:sz w:val="28"/>
          <w:szCs w:val="28"/>
          <w:rtl/>
        </w:rPr>
        <w:t>تشير النظرية إلى أن العوامل التنظيمية مثل عبء العمل، انخفاض الدعم الاجتماعي، وغياب العدالة التنظيمية تساهم في تفاقم الاحتراق الوظيفي بين الموظفين، مما يؤدي إلى تدهور أدائهم الوظيفي. يتم استخدام هذه النظرية في الدراسة لتحديد مستويات الاحتراق الوظيفي بين الممرضين ومدى تأثيرها على جودة الرعاية الصحية المقدمة</w:t>
      </w:r>
      <w:r w:rsidRPr="00AE1725">
        <w:rPr>
          <w:rFonts w:ascii="Sakkal Majalla" w:hAnsi="Sakkal Majalla" w:cs="Sakkal Majalla"/>
          <w:sz w:val="28"/>
          <w:szCs w:val="28"/>
        </w:rPr>
        <w:t>.</w:t>
      </w:r>
    </w:p>
    <w:p w14:paraId="5EE68B05" w14:textId="1E177EF4" w:rsidR="00AE1725" w:rsidRPr="00AE1725" w:rsidRDefault="00AE1725" w:rsidP="00AE1725">
      <w:pPr>
        <w:pStyle w:val="NormalWeb"/>
        <w:numPr>
          <w:ilvl w:val="0"/>
          <w:numId w:val="31"/>
        </w:numPr>
        <w:bidi/>
        <w:spacing w:line="360" w:lineRule="auto"/>
        <w:jc w:val="both"/>
        <w:rPr>
          <w:rFonts w:ascii="Sakkal Majalla" w:hAnsi="Sakkal Majalla" w:cs="Sakkal Majalla"/>
          <w:b/>
          <w:bCs/>
          <w:sz w:val="28"/>
          <w:szCs w:val="28"/>
          <w:rtl/>
        </w:rPr>
      </w:pPr>
      <w:r w:rsidRPr="00AE1725">
        <w:rPr>
          <w:rFonts w:ascii="Sakkal Majalla" w:hAnsi="Sakkal Majalla" w:cs="Sakkal Majalla"/>
          <w:b/>
          <w:bCs/>
          <w:sz w:val="28"/>
          <w:szCs w:val="28"/>
          <w:rtl/>
        </w:rPr>
        <w:t>نظرية الإجهاد المهني</w:t>
      </w:r>
      <w:r w:rsidRPr="00AE1725">
        <w:rPr>
          <w:rFonts w:ascii="Sakkal Majalla" w:hAnsi="Sakkal Majalla" w:cs="Sakkal Majalla"/>
          <w:b/>
          <w:bCs/>
          <w:sz w:val="28"/>
          <w:szCs w:val="28"/>
        </w:rPr>
        <w:t>:</w:t>
      </w:r>
    </w:p>
    <w:p w14:paraId="4D701A87" w14:textId="77777777" w:rsidR="00AE1725" w:rsidRPr="00AE1725" w:rsidRDefault="00AE1725" w:rsidP="00AE1725">
      <w:pPr>
        <w:pStyle w:val="NormalWeb"/>
        <w:bidi/>
        <w:spacing w:line="360" w:lineRule="auto"/>
        <w:ind w:firstLine="360"/>
        <w:jc w:val="both"/>
        <w:rPr>
          <w:rFonts w:ascii="Sakkal Majalla" w:hAnsi="Sakkal Majalla" w:cs="Sakkal Majalla"/>
          <w:sz w:val="28"/>
          <w:szCs w:val="28"/>
          <w:rtl/>
        </w:rPr>
      </w:pPr>
      <w:r w:rsidRPr="00AE1725">
        <w:rPr>
          <w:rFonts w:ascii="Sakkal Majalla" w:hAnsi="Sakkal Majalla" w:cs="Sakkal Majalla"/>
          <w:sz w:val="28"/>
          <w:szCs w:val="28"/>
          <w:rtl/>
        </w:rPr>
        <w:t>تركز نظرية الإجهاد المهني على العلاقة بين الضغوط الوظيفية وأداء الموظفين، حيث تفترض أن التعرض المستمر للإجهاد المهني يؤدي إلى نتائج سلبية مثل انخفاض الكفاءة، وزيادة معدلات الغياب عن العمل، وتراجع الرضا الوظيفي</w:t>
      </w:r>
      <w:r w:rsidRPr="00AE1725">
        <w:rPr>
          <w:rFonts w:ascii="Sakkal Majalla" w:hAnsi="Sakkal Majalla" w:cs="Sakkal Majalla"/>
          <w:sz w:val="28"/>
          <w:szCs w:val="28"/>
        </w:rPr>
        <w:t xml:space="preserve"> (Lazarus &amp; Folkman, 1984). </w:t>
      </w:r>
      <w:r w:rsidRPr="00AE1725">
        <w:rPr>
          <w:rFonts w:ascii="Sakkal Majalla" w:hAnsi="Sakkal Majalla" w:cs="Sakkal Majalla"/>
          <w:sz w:val="28"/>
          <w:szCs w:val="28"/>
          <w:rtl/>
        </w:rPr>
        <w:t>تعتبر هذه النظرية محورية في دراسة الاحتراق الوظيفي بين الممرضين، حيث يعملون في بيئات تتطلب جهدًا نفسيًا وجسديًا مستمرًا، مما يجعلهم عرضة لمستويات عالية من الضغط والتوتر، وهو ما قد ينعكس سلبًا على أدائهم التمريضي وجودة الرعاية الصحية</w:t>
      </w:r>
      <w:r w:rsidRPr="00AE1725">
        <w:rPr>
          <w:rFonts w:ascii="Sakkal Majalla" w:hAnsi="Sakkal Majalla" w:cs="Sakkal Majalla"/>
          <w:sz w:val="28"/>
          <w:szCs w:val="28"/>
        </w:rPr>
        <w:t>.</w:t>
      </w:r>
    </w:p>
    <w:p w14:paraId="60B69378" w14:textId="6FB9C9EE" w:rsidR="00AE1725" w:rsidRPr="00AE1725" w:rsidRDefault="00AE1725" w:rsidP="00AE1725">
      <w:pPr>
        <w:pStyle w:val="NormalWeb"/>
        <w:numPr>
          <w:ilvl w:val="0"/>
          <w:numId w:val="31"/>
        </w:numPr>
        <w:bidi/>
        <w:spacing w:line="360" w:lineRule="auto"/>
        <w:jc w:val="both"/>
        <w:rPr>
          <w:rFonts w:ascii="Sakkal Majalla" w:hAnsi="Sakkal Majalla" w:cs="Sakkal Majalla"/>
          <w:b/>
          <w:bCs/>
          <w:sz w:val="28"/>
          <w:szCs w:val="28"/>
          <w:rtl/>
        </w:rPr>
      </w:pPr>
      <w:r w:rsidRPr="00AE1725">
        <w:rPr>
          <w:rFonts w:ascii="Sakkal Majalla" w:hAnsi="Sakkal Majalla" w:cs="Sakkal Majalla"/>
          <w:b/>
          <w:bCs/>
          <w:sz w:val="28"/>
          <w:szCs w:val="28"/>
          <w:rtl/>
        </w:rPr>
        <w:t xml:space="preserve">نظرية الأداء </w:t>
      </w:r>
      <w:r w:rsidRPr="00AE1725">
        <w:rPr>
          <w:rFonts w:ascii="Sakkal Majalla" w:hAnsi="Sakkal Majalla" w:cs="Sakkal Majalla" w:hint="cs"/>
          <w:b/>
          <w:bCs/>
          <w:sz w:val="28"/>
          <w:szCs w:val="28"/>
          <w:rtl/>
        </w:rPr>
        <w:t>الوظيفي</w:t>
      </w:r>
      <w:r w:rsidRPr="00AE1725">
        <w:rPr>
          <w:rFonts w:ascii="Sakkal Majalla" w:hAnsi="Sakkal Majalla" w:cs="Sakkal Majalla"/>
          <w:b/>
          <w:bCs/>
          <w:sz w:val="28"/>
          <w:szCs w:val="28"/>
        </w:rPr>
        <w:t>:</w:t>
      </w:r>
    </w:p>
    <w:p w14:paraId="5744480C" w14:textId="77777777" w:rsidR="00AE1725" w:rsidRPr="00AE1725" w:rsidRDefault="00AE1725" w:rsidP="00AE1725">
      <w:pPr>
        <w:pStyle w:val="NormalWeb"/>
        <w:bidi/>
        <w:spacing w:line="360" w:lineRule="auto"/>
        <w:ind w:firstLine="360"/>
        <w:jc w:val="both"/>
        <w:rPr>
          <w:rFonts w:ascii="Sakkal Majalla" w:hAnsi="Sakkal Majalla" w:cs="Sakkal Majalla"/>
          <w:sz w:val="28"/>
          <w:szCs w:val="28"/>
          <w:rtl/>
        </w:rPr>
      </w:pPr>
      <w:r w:rsidRPr="00AE1725">
        <w:rPr>
          <w:rFonts w:ascii="Sakkal Majalla" w:hAnsi="Sakkal Majalla" w:cs="Sakkal Majalla"/>
          <w:sz w:val="28"/>
          <w:szCs w:val="28"/>
          <w:rtl/>
        </w:rPr>
        <w:t>تُركز هذه النظرية على تحليل العوامل التي تؤثر على أداء الموظفين في بيئات العمل. وفقًا لهذه النظرية، يرتبط الأداء الوظيفي بعدة متغيرات مثل التحفيز، مستوى الإجهاد، الدعم التنظيمي، وبيئة العمل</w:t>
      </w:r>
      <w:r w:rsidRPr="00AE1725">
        <w:rPr>
          <w:rFonts w:ascii="Sakkal Majalla" w:hAnsi="Sakkal Majalla" w:cs="Sakkal Majalla"/>
          <w:sz w:val="28"/>
          <w:szCs w:val="28"/>
        </w:rPr>
        <w:t xml:space="preserve"> (Campbell, 1990). </w:t>
      </w:r>
      <w:r w:rsidRPr="00AE1725">
        <w:rPr>
          <w:rFonts w:ascii="Sakkal Majalla" w:hAnsi="Sakkal Majalla" w:cs="Sakkal Majalla"/>
          <w:sz w:val="28"/>
          <w:szCs w:val="28"/>
          <w:rtl/>
        </w:rPr>
        <w:t>تشير الدراسات إلى أن الموظفين الذين يعانون من مستويات عالية من الاحتراق الوظيفي يظهرون انخفاضًا في جودة الأداء الوظيفي نتيجة الإجهاد العاطفي والبدني</w:t>
      </w:r>
      <w:r w:rsidRPr="00AE1725">
        <w:rPr>
          <w:rFonts w:ascii="Sakkal Majalla" w:hAnsi="Sakkal Majalla" w:cs="Sakkal Majalla"/>
          <w:sz w:val="28"/>
          <w:szCs w:val="28"/>
        </w:rPr>
        <w:t xml:space="preserve"> (Schaufeli et al., 2010). </w:t>
      </w:r>
      <w:r w:rsidRPr="00AE1725">
        <w:rPr>
          <w:rFonts w:ascii="Sakkal Majalla" w:hAnsi="Sakkal Majalla" w:cs="Sakkal Majalla"/>
          <w:sz w:val="28"/>
          <w:szCs w:val="28"/>
          <w:rtl/>
        </w:rPr>
        <w:t>ويتم تطبيق هذه النظرية في الدراسة لتحليل كيفية تأثير الاحتراق الوظيفي على أداء الممرضين ومدى انعكاسه على تقديم رعاية صحية فعالة وآمنة للمرضى</w:t>
      </w:r>
      <w:r w:rsidRPr="00AE1725">
        <w:rPr>
          <w:rFonts w:ascii="Sakkal Majalla" w:hAnsi="Sakkal Majalla" w:cs="Sakkal Majalla"/>
          <w:sz w:val="28"/>
          <w:szCs w:val="28"/>
        </w:rPr>
        <w:t>.</w:t>
      </w:r>
    </w:p>
    <w:p w14:paraId="718CCBF3" w14:textId="4B903709" w:rsidR="00AE1725" w:rsidRPr="00AE1725" w:rsidRDefault="00AE1725" w:rsidP="00AE1725">
      <w:pPr>
        <w:pStyle w:val="NormalWeb"/>
        <w:numPr>
          <w:ilvl w:val="0"/>
          <w:numId w:val="31"/>
        </w:numPr>
        <w:bidi/>
        <w:spacing w:line="360" w:lineRule="auto"/>
        <w:jc w:val="both"/>
        <w:rPr>
          <w:rFonts w:ascii="Sakkal Majalla" w:hAnsi="Sakkal Majalla" w:cs="Sakkal Majalla"/>
          <w:b/>
          <w:bCs/>
          <w:sz w:val="28"/>
          <w:szCs w:val="28"/>
          <w:rtl/>
        </w:rPr>
      </w:pPr>
      <w:r w:rsidRPr="00AE1725">
        <w:rPr>
          <w:rFonts w:ascii="Sakkal Majalla" w:hAnsi="Sakkal Majalla" w:cs="Sakkal Majalla"/>
          <w:b/>
          <w:bCs/>
          <w:sz w:val="28"/>
          <w:szCs w:val="28"/>
          <w:rtl/>
        </w:rPr>
        <w:t xml:space="preserve">نظرية جودة الحياة </w:t>
      </w:r>
      <w:r w:rsidRPr="00AE1725">
        <w:rPr>
          <w:rFonts w:ascii="Sakkal Majalla" w:hAnsi="Sakkal Majalla" w:cs="Sakkal Majalla" w:hint="cs"/>
          <w:b/>
          <w:bCs/>
          <w:sz w:val="28"/>
          <w:szCs w:val="28"/>
          <w:rtl/>
        </w:rPr>
        <w:t>الوظيفية</w:t>
      </w:r>
      <w:r w:rsidRPr="00AE1725">
        <w:rPr>
          <w:rFonts w:ascii="Sakkal Majalla" w:hAnsi="Sakkal Majalla" w:cs="Sakkal Majalla"/>
          <w:b/>
          <w:bCs/>
          <w:sz w:val="28"/>
          <w:szCs w:val="28"/>
        </w:rPr>
        <w:t>:</w:t>
      </w:r>
    </w:p>
    <w:p w14:paraId="41791014" w14:textId="77777777" w:rsidR="00AE1725" w:rsidRPr="00AE1725" w:rsidRDefault="00AE1725" w:rsidP="00AE1725">
      <w:pPr>
        <w:pStyle w:val="NormalWeb"/>
        <w:bidi/>
        <w:spacing w:line="360" w:lineRule="auto"/>
        <w:ind w:firstLine="720"/>
        <w:jc w:val="both"/>
        <w:rPr>
          <w:rFonts w:ascii="Sakkal Majalla" w:hAnsi="Sakkal Majalla" w:cs="Sakkal Majalla"/>
          <w:sz w:val="28"/>
          <w:szCs w:val="28"/>
          <w:rtl/>
        </w:rPr>
      </w:pPr>
      <w:r w:rsidRPr="00AE1725">
        <w:rPr>
          <w:rFonts w:ascii="Sakkal Majalla" w:hAnsi="Sakkal Majalla" w:cs="Sakkal Majalla"/>
          <w:sz w:val="28"/>
          <w:szCs w:val="28"/>
          <w:rtl/>
        </w:rPr>
        <w:lastRenderedPageBreak/>
        <w:t>تؤكد هذه النظرية على أهمية توفير بيئة عمل تدعم الصحة النفسية والجسدية للموظفين، مما يؤدي إلى تحسين الأداء وتقليل حالات الاحتراق الوظيفي</w:t>
      </w:r>
      <w:r w:rsidRPr="00AE1725">
        <w:rPr>
          <w:rFonts w:ascii="Sakkal Majalla" w:hAnsi="Sakkal Majalla" w:cs="Sakkal Majalla"/>
          <w:sz w:val="28"/>
          <w:szCs w:val="28"/>
        </w:rPr>
        <w:t xml:space="preserve"> (Walton, 1973). </w:t>
      </w:r>
      <w:r w:rsidRPr="00AE1725">
        <w:rPr>
          <w:rFonts w:ascii="Sakkal Majalla" w:hAnsi="Sakkal Majalla" w:cs="Sakkal Majalla"/>
          <w:sz w:val="28"/>
          <w:szCs w:val="28"/>
          <w:rtl/>
        </w:rPr>
        <w:t>وفقًا لهذه النظرية، فإن العوامل التي تؤثر على جودة الحياة الوظيفية تشمل التوازن بين العمل والحياة، مستوى الدخل، بيئة العمل، فرص التطور المهني، والدعم التنظيمي. عند تطبيق هذه النظرية على الممرضين في مستشفى الملك فهد التخصصي ببريدة، يمكن تقييم كيف تؤثر ظروف العمل الحالية على مستويات الاحتراق الوظيفي، وما إذا كانت هناك حاجة لتطوير سياسات تدعم رفاهية الممرضين وتحسن أدائهم</w:t>
      </w:r>
      <w:r w:rsidRPr="00AE1725">
        <w:rPr>
          <w:rFonts w:ascii="Sakkal Majalla" w:hAnsi="Sakkal Majalla" w:cs="Sakkal Majalla"/>
          <w:sz w:val="28"/>
          <w:szCs w:val="28"/>
        </w:rPr>
        <w:t>.</w:t>
      </w:r>
    </w:p>
    <w:p w14:paraId="5C6AB132" w14:textId="2F4B6854" w:rsidR="00AE1725" w:rsidRPr="00AE1725" w:rsidRDefault="00AE1725" w:rsidP="00AE1725">
      <w:pPr>
        <w:pStyle w:val="NormalWeb"/>
        <w:numPr>
          <w:ilvl w:val="0"/>
          <w:numId w:val="31"/>
        </w:numPr>
        <w:bidi/>
        <w:spacing w:line="360" w:lineRule="auto"/>
        <w:jc w:val="both"/>
        <w:rPr>
          <w:rFonts w:ascii="Sakkal Majalla" w:hAnsi="Sakkal Majalla" w:cs="Sakkal Majalla"/>
          <w:b/>
          <w:bCs/>
          <w:sz w:val="28"/>
          <w:szCs w:val="28"/>
          <w:rtl/>
        </w:rPr>
      </w:pPr>
      <w:r w:rsidRPr="00AE1725">
        <w:rPr>
          <w:rFonts w:ascii="Sakkal Majalla" w:hAnsi="Sakkal Majalla" w:cs="Sakkal Majalla"/>
          <w:b/>
          <w:bCs/>
          <w:sz w:val="28"/>
          <w:szCs w:val="28"/>
          <w:rtl/>
        </w:rPr>
        <w:t>نظرية العدالة التنظيمية</w:t>
      </w:r>
      <w:r w:rsidRPr="00AE1725">
        <w:rPr>
          <w:rFonts w:ascii="Sakkal Majalla" w:hAnsi="Sakkal Majalla" w:cs="Sakkal Majalla"/>
          <w:b/>
          <w:bCs/>
          <w:sz w:val="28"/>
          <w:szCs w:val="28"/>
        </w:rPr>
        <w:t>:</w:t>
      </w:r>
    </w:p>
    <w:p w14:paraId="1B4D46D5" w14:textId="041CB484" w:rsidR="00BE453E" w:rsidRDefault="00AE1725" w:rsidP="00FD08C6">
      <w:pPr>
        <w:pStyle w:val="NormalWeb"/>
        <w:bidi/>
        <w:spacing w:line="360" w:lineRule="auto"/>
        <w:ind w:firstLine="720"/>
        <w:jc w:val="both"/>
        <w:rPr>
          <w:rFonts w:ascii="Sakkal Majalla" w:hAnsi="Sakkal Majalla" w:cs="Sakkal Majalla"/>
          <w:sz w:val="28"/>
          <w:szCs w:val="28"/>
          <w:rtl/>
          <w:lang w:bidi="ar-EG"/>
        </w:rPr>
      </w:pPr>
      <w:r w:rsidRPr="00AE1725">
        <w:rPr>
          <w:rFonts w:ascii="Sakkal Majalla" w:hAnsi="Sakkal Majalla" w:cs="Sakkal Majalla"/>
          <w:sz w:val="28"/>
          <w:szCs w:val="28"/>
          <w:rtl/>
        </w:rPr>
        <w:t>تُشير هذه النظرية إلى أن الموظفين الذين يشعرون بعدم العدالة في بيئة العمل (سواء في توزيع المهام، أو الحوافز، أو التقدير المهني) يكونون أكثر عرضة للإصابة بالاحتراق الوظيفي، مما يؤثر على أدائهم الوظيفي (</w:t>
      </w:r>
      <w:r w:rsidRPr="00AE1725">
        <w:rPr>
          <w:rFonts w:ascii="Sakkal Majalla" w:hAnsi="Sakkal Majalla" w:cs="Sakkal Majalla"/>
          <w:sz w:val="28"/>
          <w:szCs w:val="28"/>
        </w:rPr>
        <w:t>Greenberg, 1987</w:t>
      </w:r>
      <w:r w:rsidRPr="00AE1725">
        <w:rPr>
          <w:rFonts w:ascii="Sakkal Majalla" w:hAnsi="Sakkal Majalla" w:cs="Sakkal Majalla"/>
          <w:sz w:val="28"/>
          <w:szCs w:val="28"/>
          <w:rtl/>
        </w:rPr>
        <w:t>). وفي بيئة التمريض، يعد الشعور بالعدالة في توزيع المهام وضغط العمل عاملاً أساسيًا في الحد من الاحتراق الوظيفي وتحسين جودة الرعاية الصحية. سيتم الاستناد إلى هذه النظرية في الدراسة لتقييم مدى تأثير العدالة التنظيمية على مستويات الاحتراق الوظيفي بين طواقم التمريض، ومدى انعكاس ذلك على أدائهم المهني.</w:t>
      </w:r>
      <w:r>
        <w:rPr>
          <w:rFonts w:ascii="Sakkal Majalla" w:hAnsi="Sakkal Majalla" w:cs="Sakkal Majalla" w:hint="cs"/>
          <w:sz w:val="28"/>
          <w:szCs w:val="28"/>
          <w:rtl/>
        </w:rPr>
        <w:t xml:space="preserve"> </w:t>
      </w:r>
    </w:p>
    <w:sectPr w:rsidR="00BE453E" w:rsidSect="00051F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1F2B5" w14:textId="77777777" w:rsidR="00344C7C" w:rsidRDefault="00344C7C" w:rsidP="009125CE">
      <w:pPr>
        <w:spacing w:after="0" w:line="240" w:lineRule="auto"/>
      </w:pPr>
      <w:r>
        <w:separator/>
      </w:r>
    </w:p>
  </w:endnote>
  <w:endnote w:type="continuationSeparator" w:id="0">
    <w:p w14:paraId="4A631545" w14:textId="77777777" w:rsidR="00344C7C" w:rsidRDefault="00344C7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BE0D" w14:textId="77777777" w:rsidR="00ED4090" w:rsidRDefault="00ED4090"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22D1BC3C" w14:textId="77777777" w:rsidR="00ED4090" w:rsidRDefault="00ED40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EC85" w14:textId="598FC9B1" w:rsidR="00ED4090" w:rsidRDefault="00ED4090"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232501">
      <w:rPr>
        <w:rStyle w:val="PageNumber"/>
        <w:noProof/>
      </w:rPr>
      <w:t>ii</w:t>
    </w:r>
    <w:r>
      <w:rPr>
        <w:rStyle w:val="PageNumber"/>
        <w:rtl/>
      </w:rPr>
      <w:fldChar w:fldCharType="end"/>
    </w:r>
  </w:p>
  <w:p w14:paraId="66A17BFC" w14:textId="436CEE80" w:rsidR="00ED4090" w:rsidRDefault="00ED4090" w:rsidP="00AB636D">
    <w:pPr>
      <w:pStyle w:val="Footer"/>
      <w:tabs>
        <w:tab w:val="clear" w:pos="4153"/>
        <w:tab w:val="clear" w:pos="8306"/>
        <w:tab w:val="left" w:pos="1782"/>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D908B" w14:textId="77777777" w:rsidR="00344C7C" w:rsidRDefault="00344C7C" w:rsidP="009125CE">
      <w:pPr>
        <w:spacing w:after="0" w:line="240" w:lineRule="auto"/>
      </w:pPr>
      <w:r>
        <w:separator/>
      </w:r>
    </w:p>
  </w:footnote>
  <w:footnote w:type="continuationSeparator" w:id="0">
    <w:p w14:paraId="0DFD86DF" w14:textId="77777777" w:rsidR="00344C7C" w:rsidRDefault="00344C7C"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zliZQMbyvXEBk" int2:id="9O1pYE0n">
      <int2:state int2:value="Rejected" int2:type="AugLoop_Text_Critique"/>
    </int2:textHash>
    <int2:textHash int2:hashCode="AZaITqSvKOvKCx" int2:id="Nox27aVx">
      <int2:state int2:value="Rejected" int2:type="AugLoop_Text_Critique"/>
    </int2:textHash>
    <int2:textHash int2:hashCode="8SALaQ5WdnCEkG" int2:id="qG8aGP1q">
      <int2:state int2:value="Rejected" int2:type="AugLoop_Text_Critique"/>
    </int2:textHash>
    <int2:textHash int2:hashCode="08ngy8gzSAo06w" int2:id="ZZkPaMVK">
      <int2:state int2:value="Rejected" int2:type="AugLoop_Text_Critique"/>
    </int2:textHash>
    <int2:textHash int2:hashCode="jX5UArAR4qcaob" int2:id="KNpWuXN0">
      <int2:state int2:value="Rejected" int2:type="AugLoop_Text_Critique"/>
    </int2:textHash>
    <int2:textHash int2:hashCode="LTRPpaUBG8e0uU" int2:id="RJWEjiXY">
      <int2:state int2:value="Rejected" int2:type="AugLoop_Text_Critique"/>
    </int2:textHash>
    <int2:textHash int2:hashCode="62crok//ISl0eV" int2:id="TA3oprfl">
      <int2:state int2:value="Rejected" int2:type="AugLoop_Text_Critique"/>
    </int2:textHash>
    <int2:textHash int2:hashCode="SpW3IYrkbEJfQu" int2:id="RPnkHYF9">
      <int2:state int2:value="Rejected" int2:type="AugLoop_Text_Critique"/>
    </int2:textHash>
    <int2:textHash int2:hashCode="1n2HL30bFbAzuf" int2:id="Ntzy2yjx">
      <int2:state int2:value="Rejected" int2:type="AugLoop_Text_Critique"/>
    </int2:textHash>
    <int2:textHash int2:hashCode="Dwckfu0Vx7bKZF" int2:id="8VHkadWA">
      <int2:state int2:value="Rejected" int2:type="AugLoop_Text_Critique"/>
    </int2:textHash>
    <int2:textHash int2:hashCode="3lHFLxf/cZxyKv" int2:id="KTQ3G7rY">
      <int2:state int2:value="Rejected" int2:type="AugLoop_Text_Critique"/>
    </int2:textHash>
    <int2:textHash int2:hashCode="gaY4xL9S6E6eSk" int2:id="PruEijNk">
      <int2:state int2:value="Rejected" int2:type="AugLoop_Text_Critique"/>
    </int2:textHash>
    <int2:textHash int2:hashCode="+26QJIgKSs8Phx" int2:id="ZgkZKBtB">
      <int2:state int2:value="Rejected" int2:type="AugLoop_Text_Critique"/>
    </int2:textHash>
    <int2:textHash int2:hashCode="9n/MNUm+OZkXlh" int2:id="RjbLBmI5">
      <int2:state int2:value="Rejected" int2:type="AugLoop_Text_Critique"/>
    </int2:textHash>
    <int2:textHash int2:hashCode="R14kXdobzoIcdc" int2:id="VPrLhAnY">
      <int2:state int2:value="Rejected" int2:type="AugLoop_Text_Critique"/>
    </int2:textHash>
    <int2:textHash int2:hashCode="Zk+PGQ1Alw1n+O" int2:id="i5YyIQ2d">
      <int2:state int2:value="Rejected" int2:type="AugLoop_Text_Critique"/>
    </int2:textHash>
    <int2:textHash int2:hashCode="heXdAerCpTvOQw" int2:id="ZNEYqwEv">
      <int2:state int2:value="Rejected" int2:type="AugLoop_Text_Critique"/>
    </int2:textHash>
    <int2:textHash int2:hashCode="a7SbkuMr8Jhy0l" int2:id="8InBxMKK">
      <int2:state int2:value="Rejected" int2:type="AugLoop_Text_Critique"/>
    </int2:textHash>
    <int2:textHash int2:hashCode="9aN3c5G7LIh9M9" int2:id="F6ue5Dox">
      <int2:state int2:value="Rejected" int2:type="AugLoop_Text_Critique"/>
    </int2:textHash>
    <int2:textHash int2:hashCode="v3jXqOAVqWKVSe" int2:id="2L065xzl">
      <int2:state int2:value="Rejected" int2:type="AugLoop_Text_Critique"/>
    </int2:textHash>
    <int2:textHash int2:hashCode="srG3LYDxQ9T9jH" int2:id="9OTrQnRw">
      <int2:state int2:value="Rejected" int2:type="AugLoop_Text_Critique"/>
    </int2:textHash>
    <int2:textHash int2:hashCode="pVSo/mjY8Eih12" int2:id="EXR7Ctt3">
      <int2:state int2:value="Rejected" int2:type="AugLoop_Text_Critique"/>
    </int2:textHash>
    <int2:textHash int2:hashCode="TvhJTY+mX8ETdT" int2:id="8ssnYEYT">
      <int2:state int2:value="Rejected" int2:type="AugLoop_Text_Critique"/>
    </int2:textHash>
    <int2:textHash int2:hashCode="GdOA2oRHOuxvd3" int2:id="OkH0AQh1">
      <int2:state int2:value="Rejected" int2:type="AugLoop_Text_Critique"/>
    </int2:textHash>
    <int2:textHash int2:hashCode="hjXDa736Xm8cGe" int2:id="K55qrdQq">
      <int2:state int2:value="Rejected" int2:type="AugLoop_Text_Critique"/>
    </int2:textHash>
    <int2:textHash int2:hashCode="/wyLQBqHXrRspJ" int2:id="JZeiZHRP">
      <int2:state int2:value="Rejected" int2:type="AugLoop_Text_Critique"/>
    </int2:textHash>
    <int2:textHash int2:hashCode="tY2prpXooB/r/g" int2:id="zqWOrqZJ">
      <int2:state int2:value="Rejected" int2:type="AugLoop_Text_Critique"/>
    </int2:textHash>
    <int2:textHash int2:hashCode="BFO4YgvEbXMCLw" int2:id="F7drdyrM">
      <int2:state int2:value="Rejected" int2:type="AugLoop_Text_Critique"/>
    </int2:textHash>
    <int2:textHash int2:hashCode="wf9LS8a0jtHu97" int2:id="cEL0RQ96">
      <int2:state int2:value="Rejected" int2:type="AugLoop_Text_Critique"/>
    </int2:textHash>
    <int2:textHash int2:hashCode="QZ5LsYMlALUuVv" int2:id="jYHtXuQs">
      <int2:state int2:value="Rejected" int2:type="AugLoop_Text_Critique"/>
    </int2:textHash>
    <int2:textHash int2:hashCode="X6rFwO9LH/vGQs" int2:id="yGXX5Pj3">
      <int2:state int2:value="Rejected" int2:type="AugLoop_Text_Critique"/>
    </int2:textHash>
    <int2:textHash int2:hashCode="uV+UH5/huD/Rde" int2:id="rOmU2zRr">
      <int2:state int2:value="Rejected" int2:type="AugLoop_Text_Critique"/>
    </int2:textHash>
    <int2:textHash int2:hashCode="sXfws4m7hyie75" int2:id="jmaz6Hci">
      <int2:state int2:value="Rejected" int2:type="AugLoop_Text_Critique"/>
    </int2:textHash>
    <int2:textHash int2:hashCode="2Z5fAOlaqCHpQt" int2:id="1lE9pKZS">
      <int2:state int2:value="Rejected" int2:type="AugLoop_Text_Critique"/>
    </int2:textHash>
    <int2:textHash int2:hashCode="I5hKZKDyRb6fUG" int2:id="3h2lvj44">
      <int2:state int2:value="Rejected" int2:type="AugLoop_Text_Critique"/>
    </int2:textHash>
    <int2:textHash int2:hashCode="25xPzjmo4btXRz" int2:id="LXl8D2bt">
      <int2:state int2:value="Rejected" int2:type="AugLoop_Text_Critique"/>
    </int2:textHash>
    <int2:textHash int2:hashCode="1je2OAis1FmUxR" int2:id="PCM62eOl">
      <int2:state int2:value="Rejected" int2:type="AugLoop_Text_Critique"/>
    </int2:textHash>
    <int2:textHash int2:hashCode="IKcnrNHZSb5AKJ" int2:id="P0F6zZDI">
      <int2:state int2:value="Rejected" int2:type="AugLoop_Text_Critique"/>
    </int2:textHash>
    <int2:textHash int2:hashCode="1+1rhec7cgEWOa" int2:id="XMtVRwaV">
      <int2:state int2:value="Rejected" int2:type="AugLoop_Text_Critique"/>
    </int2:textHash>
    <int2:textHash int2:hashCode="F4d4UmItabiRo7" int2:id="ik57G2Za">
      <int2:state int2:value="Rejected" int2:type="AugLoop_Text_Critique"/>
    </int2:textHash>
    <int2:textHash int2:hashCode="7/pFwr7vKWY303" int2:id="Vt2WdfI4">
      <int2:state int2:value="Rejected" int2:type="AugLoop_Text_Critique"/>
    </int2:textHash>
    <int2:textHash int2:hashCode="/oEaDrOECD22A6" int2:id="FfOYrTAY">
      <int2:state int2:value="Rejected" int2:type="AugLoop_Text_Critique"/>
    </int2:textHash>
    <int2:textHash int2:hashCode="+mNRPZB1ddY30w" int2:id="bGlSZlon">
      <int2:state int2:value="Rejected" int2:type="AugLoop_Text_Critique"/>
    </int2:textHash>
    <int2:textHash int2:hashCode="qbp7PLmG1nWS7s" int2:id="EGaRYu7I">
      <int2:state int2:value="Rejected" int2:type="AugLoop_Text_Critique"/>
    </int2:textHash>
    <int2:textHash int2:hashCode="otc7zEA3O437EF" int2:id="hUqBMTAT">
      <int2:state int2:value="Rejected" int2:type="AugLoop_Text_Critique"/>
    </int2:textHash>
    <int2:textHash int2:hashCode="BpoomcFkH4LSeB" int2:id="DaDcRhqK">
      <int2:state int2:value="Rejected" int2:type="AugLoop_Text_Critique"/>
    </int2:textHash>
    <int2:textHash int2:hashCode="/vb9TxsBIATtrp" int2:id="0BzuPTV9">
      <int2:state int2:value="Rejected" int2:type="AugLoop_Text_Critique"/>
    </int2:textHash>
    <int2:textHash int2:hashCode="qDh+DvNBvVSBWO" int2:id="fZHn5UTN">
      <int2:state int2:value="Rejected" int2:type="AugLoop_Text_Critique"/>
    </int2:textHash>
    <int2:textHash int2:hashCode="PjkGgdZx2xjJ5Z" int2:id="3yuy1AOy">
      <int2:state int2:value="Rejected" int2:type="AugLoop_Text_Critique"/>
    </int2:textHash>
    <int2:textHash int2:hashCode="K2/rxmgGXBhPu9" int2:id="4GOftdP1">
      <int2:state int2:value="Rejected" int2:type="AugLoop_Text_Critique"/>
    </int2:textHash>
    <int2:textHash int2:hashCode="+ARtD7YqWyqKqi" int2:id="2QZxxmRg">
      <int2:state int2:value="Rejected" int2:type="AugLoop_Text_Critique"/>
    </int2:textHash>
    <int2:textHash int2:hashCode="Zbs2udsbHLZua7" int2:id="7MMNyp3B">
      <int2:state int2:value="Rejected" int2:type="AugLoop_Text_Critique"/>
    </int2:textHash>
    <int2:textHash int2:hashCode="rvIJnYlnOL6wSA" int2:id="ODFBTr7K">
      <int2:state int2:value="Rejected" int2:type="AugLoop_Text_Critique"/>
    </int2:textHash>
    <int2:textHash int2:hashCode="JtPwgPbqtzWpEZ" int2:id="Nvc2A3eZ">
      <int2:state int2:value="Rejected" int2:type="AugLoop_Text_Critique"/>
    </int2:textHash>
    <int2:textHash int2:hashCode="4mNk7Pa8pmt8sH" int2:id="5AFiX6xt">
      <int2:state int2:value="Rejected" int2:type="AugLoop_Text_Critique"/>
    </int2:textHash>
    <int2:textHash int2:hashCode="wvPPER6jB9+dOp" int2:id="j2J63wip">
      <int2:state int2:value="Rejected" int2:type="AugLoop_Text_Critique"/>
    </int2:textHash>
    <int2:textHash int2:hashCode="jSRnKy1FBrxqsm" int2:id="AwCsH0QP">
      <int2:state int2:value="Rejected" int2:type="AugLoop_Text_Critique"/>
    </int2:textHash>
    <int2:textHash int2:hashCode="RS7JIqIUqcBiJ3" int2:id="JmvgoqL8">
      <int2:state int2:value="Rejected" int2:type="AugLoop_Text_Critique"/>
    </int2:textHash>
    <int2:textHash int2:hashCode="i8Q9zhjPTasZms" int2:id="8LxsEWMn">
      <int2:state int2:value="Rejected" int2:type="AugLoop_Text_Critique"/>
    </int2:textHash>
    <int2:textHash int2:hashCode="zb+Z0UdlZ8EVw9" int2:id="KIaR2JcL">
      <int2:state int2:value="Rejected" int2:type="AugLoop_Text_Critique"/>
    </int2:textHash>
    <int2:textHash int2:hashCode="yfj7WT02GjfmPV" int2:id="28Gyey4S">
      <int2:state int2:value="Rejected" int2:type="AugLoop_Text_Critique"/>
    </int2:textHash>
    <int2:textHash int2:hashCode="AL1CGTUOJ6/8pt" int2:id="g1bVzfu1">
      <int2:state int2:value="Rejected" int2:type="AugLoop_Text_Critique"/>
    </int2:textHash>
    <int2:textHash int2:hashCode="SD5MxtdxZq4Be3" int2:id="Gj61GQ2U">
      <int2:state int2:value="Rejected" int2:type="AugLoop_Text_Critique"/>
    </int2:textHash>
    <int2:textHash int2:hashCode="mjrsDjzrl/Bevv" int2:id="vB55DwfG">
      <int2:state int2:value="Rejected" int2:type="AugLoop_Text_Critique"/>
    </int2:textHash>
    <int2:textHash int2:hashCode="d/cwqN7Dr5wpSm" int2:id="yeu2kYQV">
      <int2:state int2:value="Rejected" int2:type="AugLoop_Text_Critique"/>
    </int2:textHash>
    <int2:textHash int2:hashCode="y47y3S+VzNVxbK" int2:id="0daZDqrN">
      <int2:state int2:value="Rejected" int2:type="AugLoop_Text_Critique"/>
    </int2:textHash>
    <int2:textHash int2:hashCode="me19Tij2TwEfzh" int2:id="hXlB6euD">
      <int2:state int2:value="Rejected" int2:type="AugLoop_Text_Critique"/>
    </int2:textHash>
    <int2:textHash int2:hashCode="T8ueOFAwjAzywu" int2:id="YzdB9zS7">
      <int2:state int2:value="Rejected" int2:type="AugLoop_Text_Critique"/>
    </int2:textHash>
    <int2:textHash int2:hashCode="S4OtKuzccHiI8n" int2:id="cchy1Ppo">
      <int2:state int2:value="Rejected" int2:type="AugLoop_Text_Critique"/>
    </int2:textHash>
    <int2:textHash int2:hashCode="HwmgAxhjAdYK8J" int2:id="IUbsXQ5Z">
      <int2:state int2:value="Rejected" int2:type="AugLoop_Text_Critique"/>
    </int2:textHash>
    <int2:textHash int2:hashCode="2FnZWKrmQdBDrl" int2:id="HQuDeT7f">
      <int2:state int2:value="Rejected" int2:type="AugLoop_Text_Critique"/>
    </int2:textHash>
    <int2:textHash int2:hashCode="m8ELjGJzkK91VC" int2:id="HPhFkzcf">
      <int2:state int2:value="Rejected" int2:type="AugLoop_Text_Critique"/>
    </int2:textHash>
    <int2:textHash int2:hashCode="FfExNWaPVEUUs7" int2:id="AEBloUPZ">
      <int2:state int2:value="Rejected" int2:type="AugLoop_Text_Critique"/>
    </int2:textHash>
    <int2:textHash int2:hashCode="zWZtZXeD1tC+LD" int2:id="L1c7lepW">
      <int2:state int2:value="Rejected" int2:type="AugLoop_Text_Critique"/>
    </int2:textHash>
    <int2:textHash int2:hashCode="qdsQdxeKfovWZK" int2:id="sIUetDxW">
      <int2:state int2:value="Rejected" int2:type="AugLoop_Text_Critique"/>
    </int2:textHash>
    <int2:textHash int2:hashCode="Et4s10zW7VHIT2" int2:id="0JbDSiPr">
      <int2:state int2:value="Rejected" int2:type="AugLoop_Text_Critique"/>
    </int2:textHash>
    <int2:textHash int2:hashCode="STVv+3b2ZmZvCS" int2:id="Cu7KaYat">
      <int2:state int2:value="Rejected" int2:type="AugLoop_Text_Critique"/>
    </int2:textHash>
    <int2:textHash int2:hashCode="Ftwd0WqJVugiuE" int2:id="8TTl4fay">
      <int2:state int2:value="Rejected" int2:type="AugLoop_Text_Critique"/>
    </int2:textHash>
    <int2:textHash int2:hashCode="2Os3eGH9kDEPm3" int2:id="1mwRK6BO">
      <int2:state int2:value="Rejected" int2:type="AugLoop_Text_Critique"/>
    </int2:textHash>
    <int2:textHash int2:hashCode="enIAF1d7un75oj" int2:id="6weL6aAj">
      <int2:state int2:value="Rejected" int2:type="AugLoop_Text_Critique"/>
    </int2:textHash>
    <int2:textHash int2:hashCode="mW5XOfp/tu/CsO" int2:id="NVvtd7md">
      <int2:state int2:value="Rejected" int2:type="AugLoop_Text_Critique"/>
    </int2:textHash>
    <int2:textHash int2:hashCode="gFjBxylMSj9lla" int2:id="4u0n4Nq5">
      <int2:state int2:value="Rejected" int2:type="AugLoop_Text_Critique"/>
    </int2:textHash>
    <int2:textHash int2:hashCode="O04q62r6Us5z6b" int2:id="3W7GYfTP">
      <int2:state int2:value="Rejected" int2:type="AugLoop_Text_Critique"/>
    </int2:textHash>
    <int2:textHash int2:hashCode="h+XN1eCoqCDftK" int2:id="FzcXLd8p">
      <int2:state int2:value="Rejected" int2:type="AugLoop_Text_Critique"/>
    </int2:textHash>
    <int2:textHash int2:hashCode="EU3BWhxANLAT8H" int2:id="TTXwcAX4">
      <int2:state int2:value="Rejected" int2:type="AugLoop_Text_Critique"/>
    </int2:textHash>
    <int2:textHash int2:hashCode="nOSvQPr78GxH2c" int2:id="LOD5taUy">
      <int2:state int2:value="Rejected" int2:type="AugLoop_Text_Critique"/>
    </int2:textHash>
    <int2:textHash int2:hashCode="sfdtu2dZvZD4Sf" int2:id="Becw841o">
      <int2:state int2:value="Rejected" int2:type="AugLoop_Text_Critique"/>
    </int2:textHash>
    <int2:textHash int2:hashCode="J+rBZnkp7FX5RQ" int2:id="yw2DDPiW">
      <int2:state int2:value="Rejected" int2:type="AugLoop_Text_Critique"/>
    </int2:textHash>
    <int2:textHash int2:hashCode="fa7mgYwU5msGio" int2:id="6ZHUrl9u">
      <int2:state int2:value="Rejected" int2:type="AugLoop_Text_Critique"/>
    </int2:textHash>
    <int2:textHash int2:hashCode="fJokfEyxBgGSmU" int2:id="k1j3hfP6">
      <int2:state int2:value="Rejected" int2:type="AugLoop_Text_Critique"/>
    </int2:textHash>
    <int2:textHash int2:hashCode="3dZ9QNOwntBxkJ" int2:id="n0bgoQAg">
      <int2:state int2:value="Rejected" int2:type="AugLoop_Text_Critique"/>
    </int2:textHash>
    <int2:textHash int2:hashCode="TOlZETajmpAdRK" int2:id="tFVHNcZd">
      <int2:state int2:value="Rejected" int2:type="AugLoop_Text_Critique"/>
    </int2:textHash>
    <int2:textHash int2:hashCode="doZKsbrY5CLnI7" int2:id="d5AENWSt">
      <int2:state int2:value="Rejected" int2:type="AugLoop_Text_Critique"/>
    </int2:textHash>
    <int2:textHash int2:hashCode="hSEJOx7Ptz2o5E" int2:id="W1o6YM3C">
      <int2:state int2:value="Rejected" int2:type="AugLoop_Text_Critique"/>
    </int2:textHash>
    <int2:textHash int2:hashCode="uPHDG+xFCg3cE9" int2:id="BbJUqpR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8BCD6B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97AFA"/>
    <w:multiLevelType w:val="multilevel"/>
    <w:tmpl w:val="408C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91E44"/>
    <w:multiLevelType w:val="multilevel"/>
    <w:tmpl w:val="7B70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11F58"/>
    <w:multiLevelType w:val="multilevel"/>
    <w:tmpl w:val="643CC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AD3AC3"/>
    <w:multiLevelType w:val="multilevel"/>
    <w:tmpl w:val="905C84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17C4D"/>
    <w:multiLevelType w:val="multilevel"/>
    <w:tmpl w:val="BC0C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C2DE3"/>
    <w:multiLevelType w:val="multilevel"/>
    <w:tmpl w:val="5F80235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832CA"/>
    <w:multiLevelType w:val="multilevel"/>
    <w:tmpl w:val="6AE0B00E"/>
    <w:lvl w:ilvl="0">
      <w:start w:val="1"/>
      <w:numFmt w:val="decimal"/>
      <w:lvlText w:val="%1."/>
      <w:lvlJc w:val="left"/>
      <w:pPr>
        <w:ind w:left="720" w:hanging="360"/>
      </w:pPr>
      <w:rPr>
        <w:rFonts w:hint="default"/>
      </w:rPr>
    </w:lvl>
    <w:lvl w:ilvl="1">
      <w:start w:val="3"/>
      <w:numFmt w:val="decimal"/>
      <w:isLgl/>
      <w:lvlText w:val="%1.%2."/>
      <w:lvlJc w:val="left"/>
      <w:pPr>
        <w:ind w:left="2385" w:hanging="2025"/>
      </w:pPr>
      <w:rPr>
        <w:rFonts w:hint="default"/>
      </w:rPr>
    </w:lvl>
    <w:lvl w:ilvl="2">
      <w:start w:val="1"/>
      <w:numFmt w:val="decimal"/>
      <w:isLgl/>
      <w:lvlText w:val="%1.%2.%3."/>
      <w:lvlJc w:val="left"/>
      <w:pPr>
        <w:ind w:left="2385" w:hanging="2025"/>
      </w:pPr>
      <w:rPr>
        <w:rFonts w:hint="default"/>
      </w:rPr>
    </w:lvl>
    <w:lvl w:ilvl="3">
      <w:start w:val="1"/>
      <w:numFmt w:val="decimal"/>
      <w:isLgl/>
      <w:lvlText w:val="%1.%2.%3.%4."/>
      <w:lvlJc w:val="left"/>
      <w:pPr>
        <w:ind w:left="2385" w:hanging="2025"/>
      </w:pPr>
      <w:rPr>
        <w:rFonts w:hint="default"/>
      </w:rPr>
    </w:lvl>
    <w:lvl w:ilvl="4">
      <w:start w:val="1"/>
      <w:numFmt w:val="decimal"/>
      <w:isLgl/>
      <w:lvlText w:val="%1.%2.%3.%4.%5."/>
      <w:lvlJc w:val="left"/>
      <w:pPr>
        <w:ind w:left="2385" w:hanging="2025"/>
      </w:pPr>
      <w:rPr>
        <w:rFonts w:hint="default"/>
      </w:rPr>
    </w:lvl>
    <w:lvl w:ilvl="5">
      <w:start w:val="1"/>
      <w:numFmt w:val="decimal"/>
      <w:isLgl/>
      <w:lvlText w:val="%1.%2.%3.%4.%5.%6."/>
      <w:lvlJc w:val="left"/>
      <w:pPr>
        <w:ind w:left="2385" w:hanging="2025"/>
      </w:pPr>
      <w:rPr>
        <w:rFonts w:hint="default"/>
      </w:rPr>
    </w:lvl>
    <w:lvl w:ilvl="6">
      <w:start w:val="1"/>
      <w:numFmt w:val="decimal"/>
      <w:isLgl/>
      <w:lvlText w:val="%1.%2.%3.%4.%5.%6.%7."/>
      <w:lvlJc w:val="left"/>
      <w:pPr>
        <w:ind w:left="2385" w:hanging="2025"/>
      </w:pPr>
      <w:rPr>
        <w:rFonts w:hint="default"/>
      </w:rPr>
    </w:lvl>
    <w:lvl w:ilvl="7">
      <w:start w:val="1"/>
      <w:numFmt w:val="decimal"/>
      <w:isLgl/>
      <w:lvlText w:val="%1.%2.%3.%4.%5.%6.%7.%8."/>
      <w:lvlJc w:val="left"/>
      <w:pPr>
        <w:ind w:left="2385" w:hanging="2025"/>
      </w:pPr>
      <w:rPr>
        <w:rFonts w:hint="default"/>
      </w:rPr>
    </w:lvl>
    <w:lvl w:ilvl="8">
      <w:start w:val="1"/>
      <w:numFmt w:val="decimal"/>
      <w:isLgl/>
      <w:lvlText w:val="%1.%2.%3.%4.%5.%6.%7.%8.%9."/>
      <w:lvlJc w:val="left"/>
      <w:pPr>
        <w:ind w:left="2385" w:hanging="2025"/>
      </w:pPr>
      <w:rPr>
        <w:rFonts w:hint="default"/>
      </w:rPr>
    </w:lvl>
  </w:abstractNum>
  <w:abstractNum w:abstractNumId="8" w15:restartNumberingAfterBreak="0">
    <w:nsid w:val="1B7B0106"/>
    <w:multiLevelType w:val="multilevel"/>
    <w:tmpl w:val="212AC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Sakkal Majalla" w:eastAsiaTheme="minorHAnsi" w:hAnsi="Sakkal Majalla" w:cs="Sakkal Majalla"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CB0880"/>
    <w:multiLevelType w:val="multilevel"/>
    <w:tmpl w:val="942E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633F87"/>
    <w:multiLevelType w:val="multilevel"/>
    <w:tmpl w:val="9AAC1F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EA36F2"/>
    <w:multiLevelType w:val="multilevel"/>
    <w:tmpl w:val="55889F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57095D"/>
    <w:multiLevelType w:val="multilevel"/>
    <w:tmpl w:val="EC9253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14676B"/>
    <w:multiLevelType w:val="multilevel"/>
    <w:tmpl w:val="90441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3F57CA"/>
    <w:multiLevelType w:val="hybridMultilevel"/>
    <w:tmpl w:val="C8A2A78C"/>
    <w:lvl w:ilvl="0" w:tplc="6AA254C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5228F5"/>
    <w:multiLevelType w:val="hybridMultilevel"/>
    <w:tmpl w:val="90546344"/>
    <w:lvl w:ilvl="0" w:tplc="96BAC0E4">
      <w:numFmt w:val="bullet"/>
      <w:lvlText w:val="•"/>
      <w:lvlJc w:val="left"/>
      <w:pPr>
        <w:ind w:left="8985" w:hanging="8625"/>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F43704"/>
    <w:multiLevelType w:val="hybridMultilevel"/>
    <w:tmpl w:val="873C6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533D31"/>
    <w:multiLevelType w:val="multilevel"/>
    <w:tmpl w:val="5D1C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1385C"/>
    <w:multiLevelType w:val="multilevel"/>
    <w:tmpl w:val="C9DA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C174CA"/>
    <w:multiLevelType w:val="multilevel"/>
    <w:tmpl w:val="99C23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DA5FD2"/>
    <w:multiLevelType w:val="multilevel"/>
    <w:tmpl w:val="95B2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11316A"/>
    <w:multiLevelType w:val="hybridMultilevel"/>
    <w:tmpl w:val="F38ABF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BA85470"/>
    <w:multiLevelType w:val="multilevel"/>
    <w:tmpl w:val="0980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5A7A8C"/>
    <w:multiLevelType w:val="hybridMultilevel"/>
    <w:tmpl w:val="1D92D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7F1C2C"/>
    <w:multiLevelType w:val="hybridMultilevel"/>
    <w:tmpl w:val="576EA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CF14E8"/>
    <w:multiLevelType w:val="hybridMultilevel"/>
    <w:tmpl w:val="73249A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A805BF6"/>
    <w:multiLevelType w:val="hybridMultilevel"/>
    <w:tmpl w:val="73249A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F262EC7"/>
    <w:multiLevelType w:val="hybridMultilevel"/>
    <w:tmpl w:val="F6A01938"/>
    <w:lvl w:ilvl="0" w:tplc="0696EE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0D55F8"/>
    <w:multiLevelType w:val="hybridMultilevel"/>
    <w:tmpl w:val="128035D6"/>
    <w:lvl w:ilvl="0" w:tplc="D94CB8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BE6202"/>
    <w:multiLevelType w:val="multilevel"/>
    <w:tmpl w:val="8A8A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256448"/>
    <w:multiLevelType w:val="multilevel"/>
    <w:tmpl w:val="D3A2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B4147E"/>
    <w:multiLevelType w:val="hybridMultilevel"/>
    <w:tmpl w:val="8D50BD14"/>
    <w:lvl w:ilvl="0" w:tplc="5D4CA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B05A23"/>
    <w:multiLevelType w:val="hybridMultilevel"/>
    <w:tmpl w:val="73249A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33F40C8"/>
    <w:multiLevelType w:val="multilevel"/>
    <w:tmpl w:val="010E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115876"/>
    <w:multiLevelType w:val="hybridMultilevel"/>
    <w:tmpl w:val="73249A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66424760"/>
    <w:multiLevelType w:val="hybridMultilevel"/>
    <w:tmpl w:val="0526D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D650FF"/>
    <w:multiLevelType w:val="hybridMultilevel"/>
    <w:tmpl w:val="73249A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6CF4215E"/>
    <w:multiLevelType w:val="multilevel"/>
    <w:tmpl w:val="9F3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490020"/>
    <w:multiLevelType w:val="hybridMultilevel"/>
    <w:tmpl w:val="29AABBD2"/>
    <w:lvl w:ilvl="0" w:tplc="1D32483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A01D8F"/>
    <w:multiLevelType w:val="hybridMultilevel"/>
    <w:tmpl w:val="5CD23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3D7E2C"/>
    <w:multiLevelType w:val="multilevel"/>
    <w:tmpl w:val="70DA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EE5ED7"/>
    <w:multiLevelType w:val="multilevel"/>
    <w:tmpl w:val="397A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236C6C"/>
    <w:multiLevelType w:val="multilevel"/>
    <w:tmpl w:val="B9BE2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8E76C4"/>
    <w:multiLevelType w:val="hybridMultilevel"/>
    <w:tmpl w:val="741E1A3C"/>
    <w:lvl w:ilvl="0" w:tplc="1A0A5A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EF5849"/>
    <w:multiLevelType w:val="hybridMultilevel"/>
    <w:tmpl w:val="0DC80D74"/>
    <w:lvl w:ilvl="0" w:tplc="3894CF3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11867487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08062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7904803">
    <w:abstractNumId w:val="40"/>
  </w:num>
  <w:num w:numId="4" w16cid:durableId="166678320">
    <w:abstractNumId w:val="1"/>
  </w:num>
  <w:num w:numId="5" w16cid:durableId="1617441501">
    <w:abstractNumId w:val="29"/>
  </w:num>
  <w:num w:numId="6" w16cid:durableId="902838305">
    <w:abstractNumId w:val="18"/>
  </w:num>
  <w:num w:numId="7" w16cid:durableId="704257290">
    <w:abstractNumId w:val="6"/>
  </w:num>
  <w:num w:numId="8" w16cid:durableId="2058510458">
    <w:abstractNumId w:val="2"/>
  </w:num>
  <w:num w:numId="9" w16cid:durableId="408428028">
    <w:abstractNumId w:val="42"/>
  </w:num>
  <w:num w:numId="10" w16cid:durableId="386346079">
    <w:abstractNumId w:val="10"/>
  </w:num>
  <w:num w:numId="11" w16cid:durableId="2125424299">
    <w:abstractNumId w:val="4"/>
  </w:num>
  <w:num w:numId="12" w16cid:durableId="1407536864">
    <w:abstractNumId w:val="8"/>
  </w:num>
  <w:num w:numId="13" w16cid:durableId="1493108597">
    <w:abstractNumId w:val="31"/>
  </w:num>
  <w:num w:numId="14" w16cid:durableId="220096097">
    <w:abstractNumId w:val="38"/>
  </w:num>
  <w:num w:numId="15" w16cid:durableId="1117026497">
    <w:abstractNumId w:val="14"/>
  </w:num>
  <w:num w:numId="16" w16cid:durableId="535578322">
    <w:abstractNumId w:val="28"/>
  </w:num>
  <w:num w:numId="17" w16cid:durableId="2078018617">
    <w:abstractNumId w:val="3"/>
  </w:num>
  <w:num w:numId="18" w16cid:durableId="329725027">
    <w:abstractNumId w:val="43"/>
  </w:num>
  <w:num w:numId="19" w16cid:durableId="1720208760">
    <w:abstractNumId w:val="12"/>
  </w:num>
  <w:num w:numId="20" w16cid:durableId="1423917682">
    <w:abstractNumId w:val="22"/>
  </w:num>
  <w:num w:numId="21" w16cid:durableId="1878158086">
    <w:abstractNumId w:val="30"/>
  </w:num>
  <w:num w:numId="22" w16cid:durableId="1922981268">
    <w:abstractNumId w:val="17"/>
  </w:num>
  <w:num w:numId="23" w16cid:durableId="1459299851">
    <w:abstractNumId w:val="33"/>
  </w:num>
  <w:num w:numId="24" w16cid:durableId="1343823525">
    <w:abstractNumId w:val="37"/>
  </w:num>
  <w:num w:numId="25" w16cid:durableId="1866022472">
    <w:abstractNumId w:val="9"/>
  </w:num>
  <w:num w:numId="26" w16cid:durableId="1883906368">
    <w:abstractNumId w:val="41"/>
  </w:num>
  <w:num w:numId="27" w16cid:durableId="2141655047">
    <w:abstractNumId w:val="20"/>
  </w:num>
  <w:num w:numId="28" w16cid:durableId="175273466">
    <w:abstractNumId w:val="35"/>
  </w:num>
  <w:num w:numId="29" w16cid:durableId="1659575011">
    <w:abstractNumId w:val="15"/>
  </w:num>
  <w:num w:numId="30" w16cid:durableId="365642877">
    <w:abstractNumId w:val="7"/>
  </w:num>
  <w:num w:numId="31" w16cid:durableId="601843163">
    <w:abstractNumId w:val="24"/>
  </w:num>
  <w:num w:numId="32" w16cid:durableId="2015449500">
    <w:abstractNumId w:val="23"/>
  </w:num>
  <w:num w:numId="33" w16cid:durableId="1792432004">
    <w:abstractNumId w:val="27"/>
  </w:num>
  <w:num w:numId="34" w16cid:durableId="1798065038">
    <w:abstractNumId w:val="13"/>
  </w:num>
  <w:num w:numId="35" w16cid:durableId="321394331">
    <w:abstractNumId w:val="19"/>
  </w:num>
  <w:num w:numId="36" w16cid:durableId="921333244">
    <w:abstractNumId w:val="5"/>
  </w:num>
  <w:num w:numId="37" w16cid:durableId="1500077039">
    <w:abstractNumId w:val="0"/>
  </w:num>
  <w:num w:numId="38" w16cid:durableId="1794327993">
    <w:abstractNumId w:val="16"/>
  </w:num>
  <w:num w:numId="39" w16cid:durableId="2091342057">
    <w:abstractNumId w:val="39"/>
  </w:num>
  <w:num w:numId="40" w16cid:durableId="1816682878">
    <w:abstractNumId w:val="36"/>
  </w:num>
  <w:num w:numId="41" w16cid:durableId="1931114447">
    <w:abstractNumId w:val="34"/>
  </w:num>
  <w:num w:numId="42" w16cid:durableId="1667592522">
    <w:abstractNumId w:val="26"/>
  </w:num>
  <w:num w:numId="43" w16cid:durableId="691230202">
    <w:abstractNumId w:val="25"/>
  </w:num>
  <w:num w:numId="44" w16cid:durableId="1427652331">
    <w:abstractNumId w:val="21"/>
  </w:num>
  <w:num w:numId="45" w16cid:durableId="1416396195">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7456"/>
    <w:rsid w:val="0002281D"/>
    <w:rsid w:val="00023E2A"/>
    <w:rsid w:val="00030D23"/>
    <w:rsid w:val="00033E17"/>
    <w:rsid w:val="00034A89"/>
    <w:rsid w:val="00051F26"/>
    <w:rsid w:val="00054ABB"/>
    <w:rsid w:val="00054D92"/>
    <w:rsid w:val="0005727A"/>
    <w:rsid w:val="000B2D19"/>
    <w:rsid w:val="000C21D6"/>
    <w:rsid w:val="000C6875"/>
    <w:rsid w:val="000D1E87"/>
    <w:rsid w:val="000F44B4"/>
    <w:rsid w:val="000F7A6D"/>
    <w:rsid w:val="000F7AF1"/>
    <w:rsid w:val="00107CF9"/>
    <w:rsid w:val="00114294"/>
    <w:rsid w:val="00120AF7"/>
    <w:rsid w:val="00124805"/>
    <w:rsid w:val="0016341A"/>
    <w:rsid w:val="00164868"/>
    <w:rsid w:val="00167C08"/>
    <w:rsid w:val="001734D2"/>
    <w:rsid w:val="00181A39"/>
    <w:rsid w:val="001902DB"/>
    <w:rsid w:val="0019583B"/>
    <w:rsid w:val="001A0F18"/>
    <w:rsid w:val="001A7A04"/>
    <w:rsid w:val="001B230D"/>
    <w:rsid w:val="001C0C4A"/>
    <w:rsid w:val="001C2162"/>
    <w:rsid w:val="001C55C0"/>
    <w:rsid w:val="001D266C"/>
    <w:rsid w:val="001E16D5"/>
    <w:rsid w:val="001E1F4E"/>
    <w:rsid w:val="001F1F1A"/>
    <w:rsid w:val="001F4C6D"/>
    <w:rsid w:val="001F52EC"/>
    <w:rsid w:val="00210B9F"/>
    <w:rsid w:val="0021406A"/>
    <w:rsid w:val="00232501"/>
    <w:rsid w:val="00242DEC"/>
    <w:rsid w:val="00245CB8"/>
    <w:rsid w:val="00252698"/>
    <w:rsid w:val="0025318B"/>
    <w:rsid w:val="002535CE"/>
    <w:rsid w:val="00266B94"/>
    <w:rsid w:val="002753C1"/>
    <w:rsid w:val="00294A69"/>
    <w:rsid w:val="002963BE"/>
    <w:rsid w:val="002C3556"/>
    <w:rsid w:val="002C3643"/>
    <w:rsid w:val="002C45B3"/>
    <w:rsid w:val="002D4369"/>
    <w:rsid w:val="002D4B80"/>
    <w:rsid w:val="002D7C5A"/>
    <w:rsid w:val="002E12DE"/>
    <w:rsid w:val="00302D3E"/>
    <w:rsid w:val="00303B7B"/>
    <w:rsid w:val="00305145"/>
    <w:rsid w:val="00310739"/>
    <w:rsid w:val="00316E5B"/>
    <w:rsid w:val="00317760"/>
    <w:rsid w:val="00321B87"/>
    <w:rsid w:val="003333FB"/>
    <w:rsid w:val="00344C7C"/>
    <w:rsid w:val="00364540"/>
    <w:rsid w:val="00367264"/>
    <w:rsid w:val="003706BD"/>
    <w:rsid w:val="003862EA"/>
    <w:rsid w:val="003A4697"/>
    <w:rsid w:val="003A6DB6"/>
    <w:rsid w:val="003B7861"/>
    <w:rsid w:val="003C49C6"/>
    <w:rsid w:val="003D5AB9"/>
    <w:rsid w:val="003E2A8C"/>
    <w:rsid w:val="003F48B6"/>
    <w:rsid w:val="00405DD5"/>
    <w:rsid w:val="00406566"/>
    <w:rsid w:val="00412FE6"/>
    <w:rsid w:val="00416A0F"/>
    <w:rsid w:val="0043410E"/>
    <w:rsid w:val="00444D94"/>
    <w:rsid w:val="004562F5"/>
    <w:rsid w:val="00460B08"/>
    <w:rsid w:val="00464060"/>
    <w:rsid w:val="00467769"/>
    <w:rsid w:val="00471D06"/>
    <w:rsid w:val="00482965"/>
    <w:rsid w:val="00483DA6"/>
    <w:rsid w:val="00487463"/>
    <w:rsid w:val="004B074D"/>
    <w:rsid w:val="004B2D29"/>
    <w:rsid w:val="004B67D4"/>
    <w:rsid w:val="004C0099"/>
    <w:rsid w:val="004D782A"/>
    <w:rsid w:val="004E54F6"/>
    <w:rsid w:val="004F0CAE"/>
    <w:rsid w:val="004F1283"/>
    <w:rsid w:val="004F34C8"/>
    <w:rsid w:val="004F7D14"/>
    <w:rsid w:val="00507EF8"/>
    <w:rsid w:val="00515442"/>
    <w:rsid w:val="00517E7A"/>
    <w:rsid w:val="0053101E"/>
    <w:rsid w:val="00536850"/>
    <w:rsid w:val="00563C56"/>
    <w:rsid w:val="00567109"/>
    <w:rsid w:val="00573F36"/>
    <w:rsid w:val="0058684C"/>
    <w:rsid w:val="00591CC3"/>
    <w:rsid w:val="005A6F5F"/>
    <w:rsid w:val="005B2442"/>
    <w:rsid w:val="005C4688"/>
    <w:rsid w:val="005D1172"/>
    <w:rsid w:val="005E1EBF"/>
    <w:rsid w:val="005E4DA9"/>
    <w:rsid w:val="005F136A"/>
    <w:rsid w:val="00604437"/>
    <w:rsid w:val="00631166"/>
    <w:rsid w:val="00644F81"/>
    <w:rsid w:val="00677137"/>
    <w:rsid w:val="00685BA4"/>
    <w:rsid w:val="006862E9"/>
    <w:rsid w:val="006948DE"/>
    <w:rsid w:val="006A0E71"/>
    <w:rsid w:val="006A3C70"/>
    <w:rsid w:val="006A56DC"/>
    <w:rsid w:val="006B4DC5"/>
    <w:rsid w:val="006B6D90"/>
    <w:rsid w:val="006C556A"/>
    <w:rsid w:val="006C6130"/>
    <w:rsid w:val="00713002"/>
    <w:rsid w:val="00731F87"/>
    <w:rsid w:val="00766650"/>
    <w:rsid w:val="0077441D"/>
    <w:rsid w:val="00784D53"/>
    <w:rsid w:val="00785316"/>
    <w:rsid w:val="007A0520"/>
    <w:rsid w:val="007B0E54"/>
    <w:rsid w:val="007B5F85"/>
    <w:rsid w:val="007D568B"/>
    <w:rsid w:val="007E3A20"/>
    <w:rsid w:val="007E571D"/>
    <w:rsid w:val="007F0878"/>
    <w:rsid w:val="007F3AF7"/>
    <w:rsid w:val="007F660A"/>
    <w:rsid w:val="00807496"/>
    <w:rsid w:val="008224FF"/>
    <w:rsid w:val="008575A2"/>
    <w:rsid w:val="00874836"/>
    <w:rsid w:val="00877AAC"/>
    <w:rsid w:val="00884D76"/>
    <w:rsid w:val="008B29B6"/>
    <w:rsid w:val="008D6A96"/>
    <w:rsid w:val="008D7CDA"/>
    <w:rsid w:val="008F1414"/>
    <w:rsid w:val="008F1EAE"/>
    <w:rsid w:val="008F64E4"/>
    <w:rsid w:val="009007F3"/>
    <w:rsid w:val="009125CE"/>
    <w:rsid w:val="009202F4"/>
    <w:rsid w:val="0092309D"/>
    <w:rsid w:val="009269CC"/>
    <w:rsid w:val="009333F8"/>
    <w:rsid w:val="00934A44"/>
    <w:rsid w:val="009351FF"/>
    <w:rsid w:val="009405FA"/>
    <w:rsid w:val="00946B2B"/>
    <w:rsid w:val="00952BC7"/>
    <w:rsid w:val="00956D4F"/>
    <w:rsid w:val="00968DFC"/>
    <w:rsid w:val="00973625"/>
    <w:rsid w:val="00976328"/>
    <w:rsid w:val="009830E7"/>
    <w:rsid w:val="009B6888"/>
    <w:rsid w:val="009C0161"/>
    <w:rsid w:val="009D108D"/>
    <w:rsid w:val="009D4473"/>
    <w:rsid w:val="009E1436"/>
    <w:rsid w:val="009E5668"/>
    <w:rsid w:val="00A1140F"/>
    <w:rsid w:val="00A1719D"/>
    <w:rsid w:val="00A275C6"/>
    <w:rsid w:val="00A31A80"/>
    <w:rsid w:val="00A33465"/>
    <w:rsid w:val="00A35DFA"/>
    <w:rsid w:val="00A522BD"/>
    <w:rsid w:val="00A67E5D"/>
    <w:rsid w:val="00A84619"/>
    <w:rsid w:val="00A893B0"/>
    <w:rsid w:val="00A9447D"/>
    <w:rsid w:val="00AA79E9"/>
    <w:rsid w:val="00AB0A70"/>
    <w:rsid w:val="00AB636D"/>
    <w:rsid w:val="00AC6B7D"/>
    <w:rsid w:val="00AD081A"/>
    <w:rsid w:val="00AD183C"/>
    <w:rsid w:val="00AD7C26"/>
    <w:rsid w:val="00AE1725"/>
    <w:rsid w:val="00AE3451"/>
    <w:rsid w:val="00B23C39"/>
    <w:rsid w:val="00B2401C"/>
    <w:rsid w:val="00B47E0D"/>
    <w:rsid w:val="00B53806"/>
    <w:rsid w:val="00B60D89"/>
    <w:rsid w:val="00B63B0F"/>
    <w:rsid w:val="00B7053F"/>
    <w:rsid w:val="00B73862"/>
    <w:rsid w:val="00B7678A"/>
    <w:rsid w:val="00B836E6"/>
    <w:rsid w:val="00B90C51"/>
    <w:rsid w:val="00B936D8"/>
    <w:rsid w:val="00BA3ED5"/>
    <w:rsid w:val="00BB01E7"/>
    <w:rsid w:val="00BD0821"/>
    <w:rsid w:val="00BE19E7"/>
    <w:rsid w:val="00BE2036"/>
    <w:rsid w:val="00BE383E"/>
    <w:rsid w:val="00BE453E"/>
    <w:rsid w:val="00BF0E06"/>
    <w:rsid w:val="00BF2C13"/>
    <w:rsid w:val="00BF3DE0"/>
    <w:rsid w:val="00C0138F"/>
    <w:rsid w:val="00C05AEE"/>
    <w:rsid w:val="00C13352"/>
    <w:rsid w:val="00C27519"/>
    <w:rsid w:val="00C50FE4"/>
    <w:rsid w:val="00C64A18"/>
    <w:rsid w:val="00C72C91"/>
    <w:rsid w:val="00C7337C"/>
    <w:rsid w:val="00C763E3"/>
    <w:rsid w:val="00C90974"/>
    <w:rsid w:val="00C9538C"/>
    <w:rsid w:val="00CA49F3"/>
    <w:rsid w:val="00CD2954"/>
    <w:rsid w:val="00CE6674"/>
    <w:rsid w:val="00CF2F98"/>
    <w:rsid w:val="00CF692E"/>
    <w:rsid w:val="00D22171"/>
    <w:rsid w:val="00D37BB9"/>
    <w:rsid w:val="00D43808"/>
    <w:rsid w:val="00D56592"/>
    <w:rsid w:val="00D6348D"/>
    <w:rsid w:val="00D76681"/>
    <w:rsid w:val="00D802DC"/>
    <w:rsid w:val="00D83F88"/>
    <w:rsid w:val="00DE0953"/>
    <w:rsid w:val="00DE2A14"/>
    <w:rsid w:val="00DE62D8"/>
    <w:rsid w:val="00DEE92E"/>
    <w:rsid w:val="00E01BF5"/>
    <w:rsid w:val="00E12CFF"/>
    <w:rsid w:val="00E15F6D"/>
    <w:rsid w:val="00E351FF"/>
    <w:rsid w:val="00E475A8"/>
    <w:rsid w:val="00E514F8"/>
    <w:rsid w:val="00E54307"/>
    <w:rsid w:val="00E722EC"/>
    <w:rsid w:val="00E91124"/>
    <w:rsid w:val="00EA2210"/>
    <w:rsid w:val="00EB1CD9"/>
    <w:rsid w:val="00EB299D"/>
    <w:rsid w:val="00EB42C0"/>
    <w:rsid w:val="00EB548E"/>
    <w:rsid w:val="00EBF88C"/>
    <w:rsid w:val="00EC048C"/>
    <w:rsid w:val="00EC3FEC"/>
    <w:rsid w:val="00ED0934"/>
    <w:rsid w:val="00ED4090"/>
    <w:rsid w:val="00ED597D"/>
    <w:rsid w:val="00ED6414"/>
    <w:rsid w:val="00EE44CF"/>
    <w:rsid w:val="00F017F5"/>
    <w:rsid w:val="00F043DD"/>
    <w:rsid w:val="00F43760"/>
    <w:rsid w:val="00F47678"/>
    <w:rsid w:val="00F546CE"/>
    <w:rsid w:val="00F63822"/>
    <w:rsid w:val="00F733FA"/>
    <w:rsid w:val="00FA2C52"/>
    <w:rsid w:val="00FB284C"/>
    <w:rsid w:val="00FB2B37"/>
    <w:rsid w:val="00FC1520"/>
    <w:rsid w:val="00FD00E3"/>
    <w:rsid w:val="00FD08C6"/>
    <w:rsid w:val="00FD3193"/>
    <w:rsid w:val="00FD6536"/>
    <w:rsid w:val="01243F11"/>
    <w:rsid w:val="015AB3C1"/>
    <w:rsid w:val="01AC219B"/>
    <w:rsid w:val="01B3600D"/>
    <w:rsid w:val="01B73172"/>
    <w:rsid w:val="01BB8DE5"/>
    <w:rsid w:val="01C2640C"/>
    <w:rsid w:val="01C3624D"/>
    <w:rsid w:val="01DD7ED4"/>
    <w:rsid w:val="01E33A2B"/>
    <w:rsid w:val="0295E8AB"/>
    <w:rsid w:val="02F82C68"/>
    <w:rsid w:val="0318975A"/>
    <w:rsid w:val="033A6656"/>
    <w:rsid w:val="03430397"/>
    <w:rsid w:val="0387E46C"/>
    <w:rsid w:val="038DA5DA"/>
    <w:rsid w:val="03F70B0B"/>
    <w:rsid w:val="04118F0C"/>
    <w:rsid w:val="04181FF3"/>
    <w:rsid w:val="04475CBF"/>
    <w:rsid w:val="046E0DB2"/>
    <w:rsid w:val="048BAE74"/>
    <w:rsid w:val="04B107AF"/>
    <w:rsid w:val="04CA079F"/>
    <w:rsid w:val="052C3501"/>
    <w:rsid w:val="055EC196"/>
    <w:rsid w:val="05AD8ADF"/>
    <w:rsid w:val="05B3F054"/>
    <w:rsid w:val="05C59B65"/>
    <w:rsid w:val="05CAF534"/>
    <w:rsid w:val="05E6C23C"/>
    <w:rsid w:val="063D04EB"/>
    <w:rsid w:val="064C0B72"/>
    <w:rsid w:val="0683D83B"/>
    <w:rsid w:val="06ADFEE8"/>
    <w:rsid w:val="07061174"/>
    <w:rsid w:val="075982AE"/>
    <w:rsid w:val="0768BEC3"/>
    <w:rsid w:val="0768E912"/>
    <w:rsid w:val="0793407F"/>
    <w:rsid w:val="07B76B7A"/>
    <w:rsid w:val="07ED4D17"/>
    <w:rsid w:val="07F4AD5D"/>
    <w:rsid w:val="0806AE5F"/>
    <w:rsid w:val="085863A6"/>
    <w:rsid w:val="0926980A"/>
    <w:rsid w:val="095BA76A"/>
    <w:rsid w:val="09B94D6F"/>
    <w:rsid w:val="09BE71F2"/>
    <w:rsid w:val="09CA3872"/>
    <w:rsid w:val="09DD11F9"/>
    <w:rsid w:val="09E1BF5E"/>
    <w:rsid w:val="0A03D735"/>
    <w:rsid w:val="0AB5106F"/>
    <w:rsid w:val="0AE587D5"/>
    <w:rsid w:val="0B5727F2"/>
    <w:rsid w:val="0B608F59"/>
    <w:rsid w:val="0B92CB65"/>
    <w:rsid w:val="0BC3CFFE"/>
    <w:rsid w:val="0BD439CB"/>
    <w:rsid w:val="0C329E01"/>
    <w:rsid w:val="0C34BC58"/>
    <w:rsid w:val="0C92143B"/>
    <w:rsid w:val="0C9FC1A1"/>
    <w:rsid w:val="0CABE165"/>
    <w:rsid w:val="0D0BF432"/>
    <w:rsid w:val="0D0E3793"/>
    <w:rsid w:val="0D1CAC9E"/>
    <w:rsid w:val="0D31C68B"/>
    <w:rsid w:val="0DB549EE"/>
    <w:rsid w:val="0E490102"/>
    <w:rsid w:val="0E7DD6F8"/>
    <w:rsid w:val="0E867F24"/>
    <w:rsid w:val="0E89689F"/>
    <w:rsid w:val="0E91E315"/>
    <w:rsid w:val="0E948A59"/>
    <w:rsid w:val="0EB9E1B3"/>
    <w:rsid w:val="0F06881D"/>
    <w:rsid w:val="0F573141"/>
    <w:rsid w:val="0F69CAFA"/>
    <w:rsid w:val="0FC0DC8A"/>
    <w:rsid w:val="103524E2"/>
    <w:rsid w:val="104C9988"/>
    <w:rsid w:val="11084E0C"/>
    <w:rsid w:val="11689F3A"/>
    <w:rsid w:val="11B65604"/>
    <w:rsid w:val="11BCBDBA"/>
    <w:rsid w:val="11DD92A3"/>
    <w:rsid w:val="1276DEFF"/>
    <w:rsid w:val="127B1A36"/>
    <w:rsid w:val="128A7BA5"/>
    <w:rsid w:val="12FDE1C2"/>
    <w:rsid w:val="1330D8C9"/>
    <w:rsid w:val="1385BBAB"/>
    <w:rsid w:val="13D664E6"/>
    <w:rsid w:val="140A44CB"/>
    <w:rsid w:val="143EB750"/>
    <w:rsid w:val="146E6408"/>
    <w:rsid w:val="14D303AE"/>
    <w:rsid w:val="14DC0457"/>
    <w:rsid w:val="1507854F"/>
    <w:rsid w:val="152C5259"/>
    <w:rsid w:val="155E8386"/>
    <w:rsid w:val="15BF0D1C"/>
    <w:rsid w:val="166FD034"/>
    <w:rsid w:val="170E2ABA"/>
    <w:rsid w:val="173762C2"/>
    <w:rsid w:val="176DD205"/>
    <w:rsid w:val="17BF61BD"/>
    <w:rsid w:val="18369AB8"/>
    <w:rsid w:val="18490AC7"/>
    <w:rsid w:val="18502693"/>
    <w:rsid w:val="1859A772"/>
    <w:rsid w:val="186364FD"/>
    <w:rsid w:val="18A1CB96"/>
    <w:rsid w:val="1952D32E"/>
    <w:rsid w:val="19666094"/>
    <w:rsid w:val="19C89669"/>
    <w:rsid w:val="19CC6068"/>
    <w:rsid w:val="19FBB2D9"/>
    <w:rsid w:val="1A1A8AC2"/>
    <w:rsid w:val="1A72F389"/>
    <w:rsid w:val="1A8FA777"/>
    <w:rsid w:val="1B15D1CB"/>
    <w:rsid w:val="1B730A87"/>
    <w:rsid w:val="1B89CAE8"/>
    <w:rsid w:val="1B946048"/>
    <w:rsid w:val="1BB11BB7"/>
    <w:rsid w:val="1C0AF016"/>
    <w:rsid w:val="1CC611AF"/>
    <w:rsid w:val="1D73F8FE"/>
    <w:rsid w:val="1DCDD15A"/>
    <w:rsid w:val="1DF9ABE5"/>
    <w:rsid w:val="1E01786A"/>
    <w:rsid w:val="1E0EE5D6"/>
    <w:rsid w:val="1E3358AE"/>
    <w:rsid w:val="1EAC5E1C"/>
    <w:rsid w:val="1EEB1FCD"/>
    <w:rsid w:val="1EF1AA70"/>
    <w:rsid w:val="1F0174C8"/>
    <w:rsid w:val="1F37A414"/>
    <w:rsid w:val="1F60F9E7"/>
    <w:rsid w:val="1F71669E"/>
    <w:rsid w:val="1F7FA9A9"/>
    <w:rsid w:val="1FEE5BFE"/>
    <w:rsid w:val="200A2A2B"/>
    <w:rsid w:val="2043C92E"/>
    <w:rsid w:val="20A56A67"/>
    <w:rsid w:val="20B4E541"/>
    <w:rsid w:val="20D8303E"/>
    <w:rsid w:val="20FAF97D"/>
    <w:rsid w:val="2114B44B"/>
    <w:rsid w:val="2170B880"/>
    <w:rsid w:val="219608AD"/>
    <w:rsid w:val="21CE4ECE"/>
    <w:rsid w:val="22084128"/>
    <w:rsid w:val="2278F887"/>
    <w:rsid w:val="22A44C70"/>
    <w:rsid w:val="22D39349"/>
    <w:rsid w:val="23000274"/>
    <w:rsid w:val="233EBE96"/>
    <w:rsid w:val="236B1ADE"/>
    <w:rsid w:val="2383DDFB"/>
    <w:rsid w:val="23C5C88E"/>
    <w:rsid w:val="23DE9DE0"/>
    <w:rsid w:val="23F8C796"/>
    <w:rsid w:val="23FDF6ED"/>
    <w:rsid w:val="249BE35D"/>
    <w:rsid w:val="24A9BBAC"/>
    <w:rsid w:val="24DB55EE"/>
    <w:rsid w:val="253FC280"/>
    <w:rsid w:val="256CCAA1"/>
    <w:rsid w:val="25B8D46D"/>
    <w:rsid w:val="25E1E6DE"/>
    <w:rsid w:val="25F1B028"/>
    <w:rsid w:val="261BDDA6"/>
    <w:rsid w:val="264510B9"/>
    <w:rsid w:val="265A41B7"/>
    <w:rsid w:val="265D6541"/>
    <w:rsid w:val="266EBE77"/>
    <w:rsid w:val="269040C7"/>
    <w:rsid w:val="26C44D84"/>
    <w:rsid w:val="272C1F73"/>
    <w:rsid w:val="2738C8BE"/>
    <w:rsid w:val="27973BD8"/>
    <w:rsid w:val="27D9553E"/>
    <w:rsid w:val="28120A53"/>
    <w:rsid w:val="283B04C0"/>
    <w:rsid w:val="28571319"/>
    <w:rsid w:val="28703B76"/>
    <w:rsid w:val="2876299D"/>
    <w:rsid w:val="289640A6"/>
    <w:rsid w:val="28DDA635"/>
    <w:rsid w:val="290C8BD6"/>
    <w:rsid w:val="29115D0C"/>
    <w:rsid w:val="2968BBD3"/>
    <w:rsid w:val="29DF90C5"/>
    <w:rsid w:val="29F2E37A"/>
    <w:rsid w:val="2A6B8275"/>
    <w:rsid w:val="2A96A0B2"/>
    <w:rsid w:val="2AEB241A"/>
    <w:rsid w:val="2B5F10DB"/>
    <w:rsid w:val="2B761FAD"/>
    <w:rsid w:val="2B81480D"/>
    <w:rsid w:val="2B9FEEB2"/>
    <w:rsid w:val="2BB4AB42"/>
    <w:rsid w:val="2C03B4BD"/>
    <w:rsid w:val="2C10289B"/>
    <w:rsid w:val="2C18BD79"/>
    <w:rsid w:val="2C75B781"/>
    <w:rsid w:val="2CBD5A90"/>
    <w:rsid w:val="2D0763FE"/>
    <w:rsid w:val="2D2A14FD"/>
    <w:rsid w:val="2D8E66C1"/>
    <w:rsid w:val="2DA4E865"/>
    <w:rsid w:val="2E4B7814"/>
    <w:rsid w:val="2E63844B"/>
    <w:rsid w:val="2E96FC64"/>
    <w:rsid w:val="2EA436FD"/>
    <w:rsid w:val="2EACBD01"/>
    <w:rsid w:val="2EBEB12F"/>
    <w:rsid w:val="2ED78F74"/>
    <w:rsid w:val="2FBA1790"/>
    <w:rsid w:val="2FF704E5"/>
    <w:rsid w:val="304F1366"/>
    <w:rsid w:val="3061B5BF"/>
    <w:rsid w:val="306224FE"/>
    <w:rsid w:val="307FF28A"/>
    <w:rsid w:val="3090312A"/>
    <w:rsid w:val="30940200"/>
    <w:rsid w:val="31596225"/>
    <w:rsid w:val="318D6974"/>
    <w:rsid w:val="31C1FCC0"/>
    <w:rsid w:val="31C514E1"/>
    <w:rsid w:val="320FB314"/>
    <w:rsid w:val="326A4B21"/>
    <w:rsid w:val="328707D1"/>
    <w:rsid w:val="32ABC3D0"/>
    <w:rsid w:val="32AD0200"/>
    <w:rsid w:val="32C3DEFB"/>
    <w:rsid w:val="32E04429"/>
    <w:rsid w:val="3319359E"/>
    <w:rsid w:val="331CE0EA"/>
    <w:rsid w:val="33D349EE"/>
    <w:rsid w:val="33D94B5D"/>
    <w:rsid w:val="33F4E51C"/>
    <w:rsid w:val="3449F312"/>
    <w:rsid w:val="34555523"/>
    <w:rsid w:val="347F51F0"/>
    <w:rsid w:val="3495A828"/>
    <w:rsid w:val="34C188C1"/>
    <w:rsid w:val="34C90E1E"/>
    <w:rsid w:val="34D52385"/>
    <w:rsid w:val="34E8C2C4"/>
    <w:rsid w:val="3517F586"/>
    <w:rsid w:val="351BFE85"/>
    <w:rsid w:val="3563FAF6"/>
    <w:rsid w:val="35691900"/>
    <w:rsid w:val="358097A0"/>
    <w:rsid w:val="358154D6"/>
    <w:rsid w:val="35EDD7AF"/>
    <w:rsid w:val="36592652"/>
    <w:rsid w:val="36C7E4C3"/>
    <w:rsid w:val="36CB34CC"/>
    <w:rsid w:val="36D58275"/>
    <w:rsid w:val="37245E4E"/>
    <w:rsid w:val="37353834"/>
    <w:rsid w:val="3752179B"/>
    <w:rsid w:val="37953664"/>
    <w:rsid w:val="37B7A681"/>
    <w:rsid w:val="3805D1AA"/>
    <w:rsid w:val="381E4628"/>
    <w:rsid w:val="3845A6A7"/>
    <w:rsid w:val="3850EDDA"/>
    <w:rsid w:val="38566647"/>
    <w:rsid w:val="38752469"/>
    <w:rsid w:val="38957F23"/>
    <w:rsid w:val="392A215B"/>
    <w:rsid w:val="3947D179"/>
    <w:rsid w:val="3992C0CE"/>
    <w:rsid w:val="39AE2B24"/>
    <w:rsid w:val="3A5D9982"/>
    <w:rsid w:val="3A8CEBF8"/>
    <w:rsid w:val="3AA74C7E"/>
    <w:rsid w:val="3B5EE841"/>
    <w:rsid w:val="3BAC54F1"/>
    <w:rsid w:val="3BCAF599"/>
    <w:rsid w:val="3BD1AD74"/>
    <w:rsid w:val="3C2330EB"/>
    <w:rsid w:val="3C4BE013"/>
    <w:rsid w:val="3C633944"/>
    <w:rsid w:val="3CEFA722"/>
    <w:rsid w:val="3CF4ADF7"/>
    <w:rsid w:val="3CF9D487"/>
    <w:rsid w:val="3D24081D"/>
    <w:rsid w:val="3D2864C8"/>
    <w:rsid w:val="3D2F6D2F"/>
    <w:rsid w:val="3D3C18D9"/>
    <w:rsid w:val="3D432195"/>
    <w:rsid w:val="3D482B4F"/>
    <w:rsid w:val="3D497F12"/>
    <w:rsid w:val="3D55C4C9"/>
    <w:rsid w:val="3D67828A"/>
    <w:rsid w:val="3D783A0B"/>
    <w:rsid w:val="3D8AD482"/>
    <w:rsid w:val="3E1B429C"/>
    <w:rsid w:val="3E4A7607"/>
    <w:rsid w:val="3E6CA00A"/>
    <w:rsid w:val="3E86B8B8"/>
    <w:rsid w:val="3EAC3D0B"/>
    <w:rsid w:val="3EB8CA22"/>
    <w:rsid w:val="3EEEB9CD"/>
    <w:rsid w:val="3EF8234C"/>
    <w:rsid w:val="3F7C7CAA"/>
    <w:rsid w:val="3FB712FD"/>
    <w:rsid w:val="3FF95732"/>
    <w:rsid w:val="4021F7DF"/>
    <w:rsid w:val="4043F121"/>
    <w:rsid w:val="4055DBEE"/>
    <w:rsid w:val="4068477E"/>
    <w:rsid w:val="407E0270"/>
    <w:rsid w:val="4080364E"/>
    <w:rsid w:val="4093FCA1"/>
    <w:rsid w:val="40BA3FC7"/>
    <w:rsid w:val="40BEBC12"/>
    <w:rsid w:val="40C32B45"/>
    <w:rsid w:val="41700ED5"/>
    <w:rsid w:val="419CB204"/>
    <w:rsid w:val="4240EBBC"/>
    <w:rsid w:val="428D2C7A"/>
    <w:rsid w:val="42D296DA"/>
    <w:rsid w:val="4352398B"/>
    <w:rsid w:val="43DAAB58"/>
    <w:rsid w:val="44030A29"/>
    <w:rsid w:val="4449829E"/>
    <w:rsid w:val="4470EC84"/>
    <w:rsid w:val="44879891"/>
    <w:rsid w:val="44EABB9F"/>
    <w:rsid w:val="450ABB56"/>
    <w:rsid w:val="453349AE"/>
    <w:rsid w:val="454D384C"/>
    <w:rsid w:val="4588CC77"/>
    <w:rsid w:val="45A2BE66"/>
    <w:rsid w:val="46265481"/>
    <w:rsid w:val="462766B7"/>
    <w:rsid w:val="462C128F"/>
    <w:rsid w:val="462F95FF"/>
    <w:rsid w:val="46524273"/>
    <w:rsid w:val="46874FCF"/>
    <w:rsid w:val="46AED059"/>
    <w:rsid w:val="46C8BD2A"/>
    <w:rsid w:val="46E78A4C"/>
    <w:rsid w:val="46EF0798"/>
    <w:rsid w:val="46FD48D7"/>
    <w:rsid w:val="4744D6EA"/>
    <w:rsid w:val="47A02667"/>
    <w:rsid w:val="47BACFF2"/>
    <w:rsid w:val="47C1B5A3"/>
    <w:rsid w:val="47F7035B"/>
    <w:rsid w:val="48030FDC"/>
    <w:rsid w:val="482AB7E3"/>
    <w:rsid w:val="48689EC2"/>
    <w:rsid w:val="487E2963"/>
    <w:rsid w:val="48AFCE2A"/>
    <w:rsid w:val="495C789B"/>
    <w:rsid w:val="49F776F4"/>
    <w:rsid w:val="4AAF4E4F"/>
    <w:rsid w:val="4ACC210C"/>
    <w:rsid w:val="4AF9C5A4"/>
    <w:rsid w:val="4B01A2C1"/>
    <w:rsid w:val="4B14ABE8"/>
    <w:rsid w:val="4B19356F"/>
    <w:rsid w:val="4B819918"/>
    <w:rsid w:val="4B90AF22"/>
    <w:rsid w:val="4B931F29"/>
    <w:rsid w:val="4B9733AB"/>
    <w:rsid w:val="4BA835E2"/>
    <w:rsid w:val="4BC2E8F5"/>
    <w:rsid w:val="4C4D1CA2"/>
    <w:rsid w:val="4C743A58"/>
    <w:rsid w:val="4D268065"/>
    <w:rsid w:val="4D56CBD0"/>
    <w:rsid w:val="4DC7BE03"/>
    <w:rsid w:val="4E1196AB"/>
    <w:rsid w:val="4E390A5F"/>
    <w:rsid w:val="4E8A921E"/>
    <w:rsid w:val="4ED79704"/>
    <w:rsid w:val="4EE7D209"/>
    <w:rsid w:val="4F0BC48E"/>
    <w:rsid w:val="4F13F0D4"/>
    <w:rsid w:val="4F17A3DC"/>
    <w:rsid w:val="4F75EFFD"/>
    <w:rsid w:val="4FA40CFF"/>
    <w:rsid w:val="4FABA556"/>
    <w:rsid w:val="501A14D8"/>
    <w:rsid w:val="5061A2EB"/>
    <w:rsid w:val="50C6F96F"/>
    <w:rsid w:val="50CF1AD6"/>
    <w:rsid w:val="50DF2B15"/>
    <w:rsid w:val="5127C94E"/>
    <w:rsid w:val="51634F7A"/>
    <w:rsid w:val="51B20022"/>
    <w:rsid w:val="51CE651B"/>
    <w:rsid w:val="51D65BB3"/>
    <w:rsid w:val="51ED65E7"/>
    <w:rsid w:val="5217B073"/>
    <w:rsid w:val="522A3CF3"/>
    <w:rsid w:val="52742178"/>
    <w:rsid w:val="52A3AF36"/>
    <w:rsid w:val="52BAC1DC"/>
    <w:rsid w:val="53412B26"/>
    <w:rsid w:val="5386C8D4"/>
    <w:rsid w:val="53DBC5C6"/>
    <w:rsid w:val="54E3CE7B"/>
    <w:rsid w:val="54ED7B9A"/>
    <w:rsid w:val="550D269F"/>
    <w:rsid w:val="5546E4E7"/>
    <w:rsid w:val="554F4D56"/>
    <w:rsid w:val="555892F4"/>
    <w:rsid w:val="557FC0F2"/>
    <w:rsid w:val="55D24DBD"/>
    <w:rsid w:val="560FCF93"/>
    <w:rsid w:val="56FDAE16"/>
    <w:rsid w:val="570C3283"/>
    <w:rsid w:val="5721113D"/>
    <w:rsid w:val="5737299B"/>
    <w:rsid w:val="575C0FEE"/>
    <w:rsid w:val="57F5B206"/>
    <w:rsid w:val="580AD84D"/>
    <w:rsid w:val="588443C2"/>
    <w:rsid w:val="589D0251"/>
    <w:rsid w:val="58CFD38C"/>
    <w:rsid w:val="58FF577D"/>
    <w:rsid w:val="59610451"/>
    <w:rsid w:val="59692D16"/>
    <w:rsid w:val="5974190D"/>
    <w:rsid w:val="599600DC"/>
    <w:rsid w:val="59CDAF03"/>
    <w:rsid w:val="59F37CA7"/>
    <w:rsid w:val="59FB9E0E"/>
    <w:rsid w:val="5A101221"/>
    <w:rsid w:val="5A36C687"/>
    <w:rsid w:val="5A5F92E2"/>
    <w:rsid w:val="5B0E876F"/>
    <w:rsid w:val="5B0FE96E"/>
    <w:rsid w:val="5B2E3863"/>
    <w:rsid w:val="5B4AF062"/>
    <w:rsid w:val="5BED1676"/>
    <w:rsid w:val="5C3328E6"/>
    <w:rsid w:val="5CA394D5"/>
    <w:rsid w:val="5CABB9CF"/>
    <w:rsid w:val="5CB3A755"/>
    <w:rsid w:val="5CB44950"/>
    <w:rsid w:val="5D027E7B"/>
    <w:rsid w:val="5D6C7CDA"/>
    <w:rsid w:val="5D7BA90E"/>
    <w:rsid w:val="5D7EEE1B"/>
    <w:rsid w:val="5D88D8EC"/>
    <w:rsid w:val="5D9F6EC8"/>
    <w:rsid w:val="5DC95D88"/>
    <w:rsid w:val="5DF0AEFC"/>
    <w:rsid w:val="5E146135"/>
    <w:rsid w:val="5E35E01A"/>
    <w:rsid w:val="5E478A30"/>
    <w:rsid w:val="5E4F077C"/>
    <w:rsid w:val="5E52E43E"/>
    <w:rsid w:val="5E9C3807"/>
    <w:rsid w:val="5EABF7D8"/>
    <w:rsid w:val="5F16592D"/>
    <w:rsid w:val="5F5EE8C2"/>
    <w:rsid w:val="5F64CE72"/>
    <w:rsid w:val="5F72FCE8"/>
    <w:rsid w:val="5F8B8EC2"/>
    <w:rsid w:val="5FE03F74"/>
    <w:rsid w:val="600D67CF"/>
    <w:rsid w:val="604FAA81"/>
    <w:rsid w:val="6050B251"/>
    <w:rsid w:val="60550540"/>
    <w:rsid w:val="6155034E"/>
    <w:rsid w:val="616D80DC"/>
    <w:rsid w:val="617F2AF2"/>
    <w:rsid w:val="6186A83E"/>
    <w:rsid w:val="61BCAAB3"/>
    <w:rsid w:val="61F46ABD"/>
    <w:rsid w:val="620F4ECC"/>
    <w:rsid w:val="621F3725"/>
    <w:rsid w:val="62305218"/>
    <w:rsid w:val="625874F6"/>
    <w:rsid w:val="625EFB11"/>
    <w:rsid w:val="626BE470"/>
    <w:rsid w:val="628D0B22"/>
    <w:rsid w:val="62AF3E83"/>
    <w:rsid w:val="62EC48CB"/>
    <w:rsid w:val="6322E8D9"/>
    <w:rsid w:val="633423B0"/>
    <w:rsid w:val="634FC213"/>
    <w:rsid w:val="63915C25"/>
    <w:rsid w:val="639AAC12"/>
    <w:rsid w:val="63CC0A82"/>
    <w:rsid w:val="63D8E9A4"/>
    <w:rsid w:val="63DC311E"/>
    <w:rsid w:val="6428DC2A"/>
    <w:rsid w:val="64A19BD1"/>
    <w:rsid w:val="64AE8E8A"/>
    <w:rsid w:val="652F31E7"/>
    <w:rsid w:val="659953D0"/>
    <w:rsid w:val="65CB80F3"/>
    <w:rsid w:val="65FF787E"/>
    <w:rsid w:val="6682401F"/>
    <w:rsid w:val="66931C97"/>
    <w:rsid w:val="669A6556"/>
    <w:rsid w:val="669AD3F6"/>
    <w:rsid w:val="6701585E"/>
    <w:rsid w:val="67F659FC"/>
    <w:rsid w:val="681FE513"/>
    <w:rsid w:val="68A63E31"/>
    <w:rsid w:val="68B60F92"/>
    <w:rsid w:val="68D79E5C"/>
    <w:rsid w:val="68E460C0"/>
    <w:rsid w:val="691BE014"/>
    <w:rsid w:val="693C3C0A"/>
    <w:rsid w:val="6945545D"/>
    <w:rsid w:val="694B5039"/>
    <w:rsid w:val="696565BD"/>
    <w:rsid w:val="69816EFA"/>
    <w:rsid w:val="6984126F"/>
    <w:rsid w:val="69AE6EC4"/>
    <w:rsid w:val="6A32E121"/>
    <w:rsid w:val="6A3D521E"/>
    <w:rsid w:val="6AB9392E"/>
    <w:rsid w:val="6B2DFABE"/>
    <w:rsid w:val="6B462A07"/>
    <w:rsid w:val="6C4D242D"/>
    <w:rsid w:val="6C55098F"/>
    <w:rsid w:val="6C8C7605"/>
    <w:rsid w:val="6C988F00"/>
    <w:rsid w:val="6C9B712D"/>
    <w:rsid w:val="6CB04FAE"/>
    <w:rsid w:val="6CD1486B"/>
    <w:rsid w:val="6CE718C0"/>
    <w:rsid w:val="6CE8D683"/>
    <w:rsid w:val="6D6291B9"/>
    <w:rsid w:val="6D692175"/>
    <w:rsid w:val="6D6E7848"/>
    <w:rsid w:val="6DA6B7A4"/>
    <w:rsid w:val="6DCC42DA"/>
    <w:rsid w:val="6E467746"/>
    <w:rsid w:val="6E4F3926"/>
    <w:rsid w:val="6E53F06F"/>
    <w:rsid w:val="6E7FE972"/>
    <w:rsid w:val="6EB8D229"/>
    <w:rsid w:val="6EBFA93A"/>
    <w:rsid w:val="6EC6D3F3"/>
    <w:rsid w:val="6EF59D6C"/>
    <w:rsid w:val="6EFFBB96"/>
    <w:rsid w:val="6F78379F"/>
    <w:rsid w:val="6F9F0C20"/>
    <w:rsid w:val="6FEFC0D0"/>
    <w:rsid w:val="70139438"/>
    <w:rsid w:val="7026F4A6"/>
    <w:rsid w:val="7037DDB0"/>
    <w:rsid w:val="7038E98B"/>
    <w:rsid w:val="703DC599"/>
    <w:rsid w:val="703FD000"/>
    <w:rsid w:val="7081994D"/>
    <w:rsid w:val="7099FFF2"/>
    <w:rsid w:val="709AA4A2"/>
    <w:rsid w:val="70C4EDFD"/>
    <w:rsid w:val="710F3052"/>
    <w:rsid w:val="7121C026"/>
    <w:rsid w:val="71795651"/>
    <w:rsid w:val="717E209E"/>
    <w:rsid w:val="7185295A"/>
    <w:rsid w:val="719CB782"/>
    <w:rsid w:val="71B4DC1D"/>
    <w:rsid w:val="71C946AF"/>
    <w:rsid w:val="71CCD3C3"/>
    <w:rsid w:val="71DBCC06"/>
    <w:rsid w:val="72247390"/>
    <w:rsid w:val="72439C91"/>
    <w:rsid w:val="725E720D"/>
    <w:rsid w:val="7260DF78"/>
    <w:rsid w:val="72A926CE"/>
    <w:rsid w:val="72DBD864"/>
    <w:rsid w:val="731B375C"/>
    <w:rsid w:val="73CE10E6"/>
    <w:rsid w:val="73F17656"/>
    <w:rsid w:val="73F3D0E4"/>
    <w:rsid w:val="73F8DC72"/>
    <w:rsid w:val="740209FE"/>
    <w:rsid w:val="7416CFB4"/>
    <w:rsid w:val="74DA9657"/>
    <w:rsid w:val="74E70ACD"/>
    <w:rsid w:val="7518011F"/>
    <w:rsid w:val="7564F725"/>
    <w:rsid w:val="75C55A42"/>
    <w:rsid w:val="75D59983"/>
    <w:rsid w:val="76015479"/>
    <w:rsid w:val="762D4172"/>
    <w:rsid w:val="7641F09C"/>
    <w:rsid w:val="765F0254"/>
    <w:rsid w:val="76845BE4"/>
    <w:rsid w:val="768DC229"/>
    <w:rsid w:val="768E7C8A"/>
    <w:rsid w:val="76CAABA8"/>
    <w:rsid w:val="76CF089E"/>
    <w:rsid w:val="76EA8BD8"/>
    <w:rsid w:val="76F6E9E3"/>
    <w:rsid w:val="7731E330"/>
    <w:rsid w:val="77A7EB5B"/>
    <w:rsid w:val="77BA5E7A"/>
    <w:rsid w:val="78049040"/>
    <w:rsid w:val="78070D85"/>
    <w:rsid w:val="78BD57C9"/>
    <w:rsid w:val="78C2A664"/>
    <w:rsid w:val="78E18DB6"/>
    <w:rsid w:val="78E5031D"/>
    <w:rsid w:val="78F80DCC"/>
    <w:rsid w:val="7905C10C"/>
    <w:rsid w:val="790C681C"/>
    <w:rsid w:val="7956DC45"/>
    <w:rsid w:val="79A7CA31"/>
    <w:rsid w:val="79B2B3C7"/>
    <w:rsid w:val="79C727DA"/>
    <w:rsid w:val="7A3D22D0"/>
    <w:rsid w:val="7B327377"/>
    <w:rsid w:val="7B39210B"/>
    <w:rsid w:val="7B5E4C99"/>
    <w:rsid w:val="7B7933A3"/>
    <w:rsid w:val="7BB4173C"/>
    <w:rsid w:val="7BFA05FD"/>
    <w:rsid w:val="7CCE43D8"/>
    <w:rsid w:val="7CECB460"/>
    <w:rsid w:val="7D2750ED"/>
    <w:rsid w:val="7D7C0152"/>
    <w:rsid w:val="7D807341"/>
    <w:rsid w:val="7DA0F1E3"/>
    <w:rsid w:val="7DF26C29"/>
    <w:rsid w:val="7DFEB0EC"/>
    <w:rsid w:val="7E15800F"/>
    <w:rsid w:val="7E16EE2A"/>
    <w:rsid w:val="7E73D1C4"/>
    <w:rsid w:val="7E7BBF4A"/>
    <w:rsid w:val="7F261318"/>
    <w:rsid w:val="7F50282A"/>
    <w:rsid w:val="7F6C1A47"/>
    <w:rsid w:val="7F8CB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902F7A1-2971-462D-B1FB-571C13800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C3556"/>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link w:val="Heading2Char"/>
    <w:uiPriority w:val="9"/>
    <w:qFormat/>
    <w:rsid w:val="00C72C91"/>
    <w:pPr>
      <w:bidi w:val="0"/>
      <w:spacing w:before="100" w:beforeAutospacing="1" w:after="100" w:afterAutospacing="1" w:line="240" w:lineRule="auto"/>
      <w:outlineLvl w:val="1"/>
    </w:pPr>
    <w:rPr>
      <w:rFonts w:ascii="Times New Roman" w:eastAsia="SimSun" w:hAnsi="Times New Roman" w:cs="Times New Roman"/>
      <w:b/>
      <w:bCs/>
      <w:kern w:val="0"/>
      <w:sz w:val="36"/>
      <w:szCs w:val="36"/>
      <w:lang w:eastAsia="zh-CN" w:bidi="ar-EG"/>
      <w14:ligatures w14:val="none"/>
    </w:rPr>
  </w:style>
  <w:style w:type="paragraph" w:styleId="Heading3">
    <w:name w:val="heading 3"/>
    <w:basedOn w:val="Normal"/>
    <w:next w:val="Normal"/>
    <w:link w:val="Heading3Char"/>
    <w:uiPriority w:val="9"/>
    <w:semiHidden/>
    <w:unhideWhenUsed/>
    <w:qFormat/>
    <w:rsid w:val="00BE453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B7053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rsid w:val="009202F4"/>
  </w:style>
  <w:style w:type="paragraph" w:styleId="HTMLPreformatted">
    <w:name w:val="HTML Preformatted"/>
    <w:basedOn w:val="Normal"/>
    <w:link w:val="HTMLPreformattedChar"/>
    <w:rsid w:val="00920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SimSun" w:hAnsi="Courier New" w:cs="Courier New"/>
      <w:kern w:val="0"/>
      <w:sz w:val="20"/>
      <w:szCs w:val="20"/>
      <w:lang w:eastAsia="zh-CN" w:bidi="ar-EG"/>
      <w14:ligatures w14:val="none"/>
    </w:rPr>
  </w:style>
  <w:style w:type="character" w:customStyle="1" w:styleId="HTMLPreformattedChar">
    <w:name w:val="HTML Preformatted Char"/>
    <w:basedOn w:val="DefaultParagraphFont"/>
    <w:link w:val="HTMLPreformatted"/>
    <w:rsid w:val="009202F4"/>
    <w:rPr>
      <w:rFonts w:ascii="Courier New" w:eastAsia="SimSun" w:hAnsi="Courier New" w:cs="Courier New"/>
      <w:kern w:val="0"/>
      <w:sz w:val="20"/>
      <w:szCs w:val="20"/>
      <w:lang w:eastAsia="zh-CN" w:bidi="ar-EG"/>
      <w14:ligatures w14:val="none"/>
    </w:rPr>
  </w:style>
  <w:style w:type="character" w:customStyle="1" w:styleId="y2iqfc">
    <w:name w:val="y2iqfc"/>
    <w:basedOn w:val="DefaultParagraphFont"/>
    <w:rsid w:val="009202F4"/>
  </w:style>
  <w:style w:type="character" w:styleId="Strong">
    <w:name w:val="Strong"/>
    <w:basedOn w:val="DefaultParagraphFont"/>
    <w:uiPriority w:val="22"/>
    <w:qFormat/>
    <w:rsid w:val="009202F4"/>
    <w:rPr>
      <w:b/>
      <w:bCs/>
    </w:rPr>
  </w:style>
  <w:style w:type="character" w:customStyle="1" w:styleId="abstracttitle">
    <w:name w:val="abstract_title"/>
    <w:basedOn w:val="DefaultParagraphFont"/>
    <w:rsid w:val="009202F4"/>
  </w:style>
  <w:style w:type="table" w:styleId="TableGrid">
    <w:name w:val="Table Grid"/>
    <w:basedOn w:val="TableNormal"/>
    <w:uiPriority w:val="59"/>
    <w:rsid w:val="00604437"/>
    <w:pPr>
      <w:bidi/>
      <w:spacing w:after="0" w:line="240" w:lineRule="auto"/>
    </w:pPr>
    <w:rPr>
      <w:rFonts w:ascii="Times New Roman" w:eastAsia="SimSun" w:hAnsi="Times New Roman" w:cs="Times New Roman"/>
      <w:kern w:val="0"/>
      <w:sz w:val="20"/>
      <w:szCs w:val="20"/>
      <w:lang w:bidi="ar-EG"/>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72C91"/>
    <w:rPr>
      <w:rFonts w:ascii="Times New Roman" w:eastAsia="SimSun" w:hAnsi="Times New Roman" w:cs="Times New Roman"/>
      <w:b/>
      <w:bCs/>
      <w:kern w:val="0"/>
      <w:sz w:val="36"/>
      <w:szCs w:val="36"/>
      <w:lang w:eastAsia="zh-CN" w:bidi="ar-EG"/>
      <w14:ligatures w14:val="none"/>
    </w:rPr>
  </w:style>
  <w:style w:type="character" w:styleId="Hyperlink">
    <w:name w:val="Hyperlink"/>
    <w:basedOn w:val="DefaultParagraphFont"/>
    <w:rsid w:val="00C72C91"/>
    <w:rPr>
      <w:rFonts w:cs="Times New Roman"/>
      <w:color w:val="0000FF"/>
      <w:u w:val="single"/>
    </w:rPr>
  </w:style>
  <w:style w:type="character" w:customStyle="1" w:styleId="mw-headline">
    <w:name w:val="mw-headline"/>
    <w:basedOn w:val="DefaultParagraphFont"/>
    <w:rsid w:val="00C72C91"/>
    <w:rPr>
      <w:rFonts w:cs="Times New Roman"/>
    </w:rPr>
  </w:style>
  <w:style w:type="paragraph" w:customStyle="1" w:styleId="a-q">
    <w:name w:val="a-q"/>
    <w:basedOn w:val="Normal"/>
    <w:rsid w:val="00C763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2C3643"/>
    <w:pPr>
      <w:ind w:left="720"/>
      <w:contextualSpacing/>
    </w:pPr>
  </w:style>
  <w:style w:type="paragraph" w:styleId="NormalWeb">
    <w:name w:val="Normal (Web)"/>
    <w:basedOn w:val="Normal"/>
    <w:uiPriority w:val="99"/>
    <w:unhideWhenUsed/>
    <w:rsid w:val="00ED597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BE453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B7053F"/>
    <w:rPr>
      <w:rFonts w:asciiTheme="majorHAnsi" w:eastAsiaTheme="majorEastAsia" w:hAnsiTheme="majorHAnsi" w:cstheme="majorBidi"/>
      <w:b/>
      <w:bCs/>
      <w:i/>
      <w:iCs/>
      <w:color w:val="4472C4" w:themeColor="accent1"/>
    </w:rPr>
  </w:style>
  <w:style w:type="character" w:customStyle="1" w:styleId="Heading1Char">
    <w:name w:val="Heading 1 Char"/>
    <w:basedOn w:val="DefaultParagraphFont"/>
    <w:link w:val="Heading1"/>
    <w:uiPriority w:val="9"/>
    <w:rsid w:val="002C3556"/>
    <w:rPr>
      <w:rFonts w:asciiTheme="majorHAnsi" w:eastAsiaTheme="majorEastAsia" w:hAnsiTheme="majorHAnsi" w:cstheme="majorBidi"/>
      <w:b/>
      <w:bCs/>
      <w:color w:val="2F5496" w:themeColor="accent1" w:themeShade="BF"/>
      <w:kern w:val="0"/>
      <w:sz w:val="28"/>
      <w:szCs w:val="28"/>
      <w14:ligatures w14:val="none"/>
    </w:rPr>
  </w:style>
  <w:style w:type="paragraph" w:customStyle="1" w:styleId="citationtext">
    <w:name w:val="citationtext"/>
    <w:basedOn w:val="Normal"/>
    <w:rsid w:val="008F64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1B2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30D"/>
    <w:rPr>
      <w:rFonts w:ascii="Tahoma" w:hAnsi="Tahoma" w:cs="Tahoma"/>
      <w:sz w:val="16"/>
      <w:szCs w:val="16"/>
    </w:rPr>
  </w:style>
  <w:style w:type="paragraph" w:styleId="ListBullet">
    <w:name w:val="List Bullet"/>
    <w:basedOn w:val="Normal"/>
    <w:uiPriority w:val="99"/>
    <w:unhideWhenUsed/>
    <w:rsid w:val="00BF2C13"/>
    <w:pPr>
      <w:numPr>
        <w:numId w:val="37"/>
      </w:numPr>
      <w:bidi w:val="0"/>
      <w:spacing w:after="200" w:line="276" w:lineRule="auto"/>
      <w:contextualSpacing/>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5305">
      <w:bodyDiv w:val="1"/>
      <w:marLeft w:val="0"/>
      <w:marRight w:val="0"/>
      <w:marTop w:val="0"/>
      <w:marBottom w:val="0"/>
      <w:divBdr>
        <w:top w:val="none" w:sz="0" w:space="0" w:color="auto"/>
        <w:left w:val="none" w:sz="0" w:space="0" w:color="auto"/>
        <w:bottom w:val="none" w:sz="0" w:space="0" w:color="auto"/>
        <w:right w:val="none" w:sz="0" w:space="0" w:color="auto"/>
      </w:divBdr>
    </w:div>
    <w:div w:id="47345935">
      <w:bodyDiv w:val="1"/>
      <w:marLeft w:val="0"/>
      <w:marRight w:val="0"/>
      <w:marTop w:val="0"/>
      <w:marBottom w:val="0"/>
      <w:divBdr>
        <w:top w:val="none" w:sz="0" w:space="0" w:color="auto"/>
        <w:left w:val="none" w:sz="0" w:space="0" w:color="auto"/>
        <w:bottom w:val="none" w:sz="0" w:space="0" w:color="auto"/>
        <w:right w:val="none" w:sz="0" w:space="0" w:color="auto"/>
      </w:divBdr>
    </w:div>
    <w:div w:id="48303546">
      <w:bodyDiv w:val="1"/>
      <w:marLeft w:val="0"/>
      <w:marRight w:val="0"/>
      <w:marTop w:val="0"/>
      <w:marBottom w:val="0"/>
      <w:divBdr>
        <w:top w:val="none" w:sz="0" w:space="0" w:color="auto"/>
        <w:left w:val="none" w:sz="0" w:space="0" w:color="auto"/>
        <w:bottom w:val="none" w:sz="0" w:space="0" w:color="auto"/>
        <w:right w:val="none" w:sz="0" w:space="0" w:color="auto"/>
      </w:divBdr>
      <w:divsChild>
        <w:div w:id="2144426140">
          <w:marLeft w:val="0"/>
          <w:marRight w:val="0"/>
          <w:marTop w:val="0"/>
          <w:marBottom w:val="0"/>
          <w:divBdr>
            <w:top w:val="none" w:sz="0" w:space="0" w:color="auto"/>
            <w:left w:val="none" w:sz="0" w:space="0" w:color="auto"/>
            <w:bottom w:val="none" w:sz="0" w:space="0" w:color="auto"/>
            <w:right w:val="none" w:sz="0" w:space="0" w:color="auto"/>
          </w:divBdr>
          <w:divsChild>
            <w:div w:id="1191145089">
              <w:marLeft w:val="0"/>
              <w:marRight w:val="0"/>
              <w:marTop w:val="0"/>
              <w:marBottom w:val="0"/>
              <w:divBdr>
                <w:top w:val="none" w:sz="0" w:space="0" w:color="auto"/>
                <w:left w:val="none" w:sz="0" w:space="0" w:color="auto"/>
                <w:bottom w:val="none" w:sz="0" w:space="0" w:color="auto"/>
                <w:right w:val="none" w:sz="0" w:space="0" w:color="auto"/>
              </w:divBdr>
              <w:divsChild>
                <w:div w:id="1917087747">
                  <w:marLeft w:val="0"/>
                  <w:marRight w:val="0"/>
                  <w:marTop w:val="0"/>
                  <w:marBottom w:val="0"/>
                  <w:divBdr>
                    <w:top w:val="none" w:sz="0" w:space="0" w:color="auto"/>
                    <w:left w:val="none" w:sz="0" w:space="0" w:color="auto"/>
                    <w:bottom w:val="none" w:sz="0" w:space="0" w:color="auto"/>
                    <w:right w:val="none" w:sz="0" w:space="0" w:color="auto"/>
                  </w:divBdr>
                  <w:divsChild>
                    <w:div w:id="7458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61637">
      <w:bodyDiv w:val="1"/>
      <w:marLeft w:val="0"/>
      <w:marRight w:val="0"/>
      <w:marTop w:val="0"/>
      <w:marBottom w:val="0"/>
      <w:divBdr>
        <w:top w:val="none" w:sz="0" w:space="0" w:color="auto"/>
        <w:left w:val="none" w:sz="0" w:space="0" w:color="auto"/>
        <w:bottom w:val="none" w:sz="0" w:space="0" w:color="auto"/>
        <w:right w:val="none" w:sz="0" w:space="0" w:color="auto"/>
      </w:divBdr>
    </w:div>
    <w:div w:id="129982971">
      <w:bodyDiv w:val="1"/>
      <w:marLeft w:val="0"/>
      <w:marRight w:val="0"/>
      <w:marTop w:val="0"/>
      <w:marBottom w:val="0"/>
      <w:divBdr>
        <w:top w:val="none" w:sz="0" w:space="0" w:color="auto"/>
        <w:left w:val="none" w:sz="0" w:space="0" w:color="auto"/>
        <w:bottom w:val="none" w:sz="0" w:space="0" w:color="auto"/>
        <w:right w:val="none" w:sz="0" w:space="0" w:color="auto"/>
      </w:divBdr>
    </w:div>
    <w:div w:id="174198402">
      <w:bodyDiv w:val="1"/>
      <w:marLeft w:val="0"/>
      <w:marRight w:val="0"/>
      <w:marTop w:val="0"/>
      <w:marBottom w:val="0"/>
      <w:divBdr>
        <w:top w:val="none" w:sz="0" w:space="0" w:color="auto"/>
        <w:left w:val="none" w:sz="0" w:space="0" w:color="auto"/>
        <w:bottom w:val="none" w:sz="0" w:space="0" w:color="auto"/>
        <w:right w:val="none" w:sz="0" w:space="0" w:color="auto"/>
      </w:divBdr>
      <w:divsChild>
        <w:div w:id="476655463">
          <w:marLeft w:val="0"/>
          <w:marRight w:val="0"/>
          <w:marTop w:val="0"/>
          <w:marBottom w:val="0"/>
          <w:divBdr>
            <w:top w:val="none" w:sz="0" w:space="0" w:color="auto"/>
            <w:left w:val="none" w:sz="0" w:space="0" w:color="auto"/>
            <w:bottom w:val="none" w:sz="0" w:space="0" w:color="auto"/>
            <w:right w:val="none" w:sz="0" w:space="0" w:color="auto"/>
          </w:divBdr>
          <w:divsChild>
            <w:div w:id="1811054241">
              <w:marLeft w:val="0"/>
              <w:marRight w:val="0"/>
              <w:marTop w:val="0"/>
              <w:marBottom w:val="0"/>
              <w:divBdr>
                <w:top w:val="none" w:sz="0" w:space="0" w:color="auto"/>
                <w:left w:val="none" w:sz="0" w:space="0" w:color="auto"/>
                <w:bottom w:val="none" w:sz="0" w:space="0" w:color="auto"/>
                <w:right w:val="none" w:sz="0" w:space="0" w:color="auto"/>
              </w:divBdr>
              <w:divsChild>
                <w:div w:id="1449398272">
                  <w:marLeft w:val="0"/>
                  <w:marRight w:val="0"/>
                  <w:marTop w:val="0"/>
                  <w:marBottom w:val="0"/>
                  <w:divBdr>
                    <w:top w:val="none" w:sz="0" w:space="0" w:color="auto"/>
                    <w:left w:val="none" w:sz="0" w:space="0" w:color="auto"/>
                    <w:bottom w:val="none" w:sz="0" w:space="0" w:color="auto"/>
                    <w:right w:val="none" w:sz="0" w:space="0" w:color="auto"/>
                  </w:divBdr>
                  <w:divsChild>
                    <w:div w:id="1929194321">
                      <w:marLeft w:val="0"/>
                      <w:marRight w:val="0"/>
                      <w:marTop w:val="0"/>
                      <w:marBottom w:val="0"/>
                      <w:divBdr>
                        <w:top w:val="none" w:sz="0" w:space="0" w:color="auto"/>
                        <w:left w:val="none" w:sz="0" w:space="0" w:color="auto"/>
                        <w:bottom w:val="none" w:sz="0" w:space="0" w:color="auto"/>
                        <w:right w:val="none" w:sz="0" w:space="0" w:color="auto"/>
                      </w:divBdr>
                      <w:divsChild>
                        <w:div w:id="2031098851">
                          <w:marLeft w:val="0"/>
                          <w:marRight w:val="0"/>
                          <w:marTop w:val="0"/>
                          <w:marBottom w:val="0"/>
                          <w:divBdr>
                            <w:top w:val="none" w:sz="0" w:space="0" w:color="auto"/>
                            <w:left w:val="none" w:sz="0" w:space="0" w:color="auto"/>
                            <w:bottom w:val="none" w:sz="0" w:space="0" w:color="auto"/>
                            <w:right w:val="none" w:sz="0" w:space="0" w:color="auto"/>
                          </w:divBdr>
                          <w:divsChild>
                            <w:div w:id="283313999">
                              <w:marLeft w:val="0"/>
                              <w:marRight w:val="0"/>
                              <w:marTop w:val="0"/>
                              <w:marBottom w:val="0"/>
                              <w:divBdr>
                                <w:top w:val="none" w:sz="0" w:space="0" w:color="auto"/>
                                <w:left w:val="none" w:sz="0" w:space="0" w:color="auto"/>
                                <w:bottom w:val="none" w:sz="0" w:space="0" w:color="auto"/>
                                <w:right w:val="none" w:sz="0" w:space="0" w:color="auto"/>
                              </w:divBdr>
                              <w:divsChild>
                                <w:div w:id="666059511">
                                  <w:marLeft w:val="0"/>
                                  <w:marRight w:val="0"/>
                                  <w:marTop w:val="0"/>
                                  <w:marBottom w:val="0"/>
                                  <w:divBdr>
                                    <w:top w:val="none" w:sz="0" w:space="0" w:color="auto"/>
                                    <w:left w:val="none" w:sz="0" w:space="0" w:color="auto"/>
                                    <w:bottom w:val="none" w:sz="0" w:space="0" w:color="auto"/>
                                    <w:right w:val="none" w:sz="0" w:space="0" w:color="auto"/>
                                  </w:divBdr>
                                  <w:divsChild>
                                    <w:div w:id="213381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023755">
                      <w:marLeft w:val="0"/>
                      <w:marRight w:val="0"/>
                      <w:marTop w:val="0"/>
                      <w:marBottom w:val="0"/>
                      <w:divBdr>
                        <w:top w:val="none" w:sz="0" w:space="0" w:color="auto"/>
                        <w:left w:val="none" w:sz="0" w:space="0" w:color="auto"/>
                        <w:bottom w:val="none" w:sz="0" w:space="0" w:color="auto"/>
                        <w:right w:val="none" w:sz="0" w:space="0" w:color="auto"/>
                      </w:divBdr>
                      <w:divsChild>
                        <w:div w:id="165367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59068">
      <w:bodyDiv w:val="1"/>
      <w:marLeft w:val="0"/>
      <w:marRight w:val="0"/>
      <w:marTop w:val="0"/>
      <w:marBottom w:val="0"/>
      <w:divBdr>
        <w:top w:val="none" w:sz="0" w:space="0" w:color="auto"/>
        <w:left w:val="none" w:sz="0" w:space="0" w:color="auto"/>
        <w:bottom w:val="none" w:sz="0" w:space="0" w:color="auto"/>
        <w:right w:val="none" w:sz="0" w:space="0" w:color="auto"/>
      </w:divBdr>
      <w:divsChild>
        <w:div w:id="1268347642">
          <w:marLeft w:val="0"/>
          <w:marRight w:val="0"/>
          <w:marTop w:val="0"/>
          <w:marBottom w:val="0"/>
          <w:divBdr>
            <w:top w:val="none" w:sz="0" w:space="0" w:color="auto"/>
            <w:left w:val="none" w:sz="0" w:space="0" w:color="auto"/>
            <w:bottom w:val="none" w:sz="0" w:space="0" w:color="auto"/>
            <w:right w:val="none" w:sz="0" w:space="0" w:color="auto"/>
          </w:divBdr>
          <w:divsChild>
            <w:div w:id="1855264671">
              <w:marLeft w:val="0"/>
              <w:marRight w:val="0"/>
              <w:marTop w:val="0"/>
              <w:marBottom w:val="0"/>
              <w:divBdr>
                <w:top w:val="none" w:sz="0" w:space="0" w:color="auto"/>
                <w:left w:val="none" w:sz="0" w:space="0" w:color="auto"/>
                <w:bottom w:val="none" w:sz="0" w:space="0" w:color="auto"/>
                <w:right w:val="none" w:sz="0" w:space="0" w:color="auto"/>
              </w:divBdr>
              <w:divsChild>
                <w:div w:id="1837377355">
                  <w:marLeft w:val="0"/>
                  <w:marRight w:val="0"/>
                  <w:marTop w:val="0"/>
                  <w:marBottom w:val="0"/>
                  <w:divBdr>
                    <w:top w:val="none" w:sz="0" w:space="0" w:color="auto"/>
                    <w:left w:val="none" w:sz="0" w:space="0" w:color="auto"/>
                    <w:bottom w:val="none" w:sz="0" w:space="0" w:color="auto"/>
                    <w:right w:val="none" w:sz="0" w:space="0" w:color="auto"/>
                  </w:divBdr>
                  <w:divsChild>
                    <w:div w:id="448790603">
                      <w:marLeft w:val="0"/>
                      <w:marRight w:val="0"/>
                      <w:marTop w:val="0"/>
                      <w:marBottom w:val="0"/>
                      <w:divBdr>
                        <w:top w:val="none" w:sz="0" w:space="0" w:color="auto"/>
                        <w:left w:val="none" w:sz="0" w:space="0" w:color="auto"/>
                        <w:bottom w:val="none" w:sz="0" w:space="0" w:color="auto"/>
                        <w:right w:val="none" w:sz="0" w:space="0" w:color="auto"/>
                      </w:divBdr>
                      <w:divsChild>
                        <w:div w:id="74134142">
                          <w:marLeft w:val="0"/>
                          <w:marRight w:val="0"/>
                          <w:marTop w:val="0"/>
                          <w:marBottom w:val="0"/>
                          <w:divBdr>
                            <w:top w:val="none" w:sz="0" w:space="0" w:color="auto"/>
                            <w:left w:val="none" w:sz="0" w:space="0" w:color="auto"/>
                            <w:bottom w:val="none" w:sz="0" w:space="0" w:color="auto"/>
                            <w:right w:val="none" w:sz="0" w:space="0" w:color="auto"/>
                          </w:divBdr>
                          <w:divsChild>
                            <w:div w:id="1448892516">
                              <w:marLeft w:val="0"/>
                              <w:marRight w:val="0"/>
                              <w:marTop w:val="0"/>
                              <w:marBottom w:val="0"/>
                              <w:divBdr>
                                <w:top w:val="none" w:sz="0" w:space="0" w:color="auto"/>
                                <w:left w:val="none" w:sz="0" w:space="0" w:color="auto"/>
                                <w:bottom w:val="none" w:sz="0" w:space="0" w:color="auto"/>
                                <w:right w:val="none" w:sz="0" w:space="0" w:color="auto"/>
                              </w:divBdr>
                              <w:divsChild>
                                <w:div w:id="407777462">
                                  <w:marLeft w:val="0"/>
                                  <w:marRight w:val="0"/>
                                  <w:marTop w:val="0"/>
                                  <w:marBottom w:val="0"/>
                                  <w:divBdr>
                                    <w:top w:val="none" w:sz="0" w:space="0" w:color="auto"/>
                                    <w:left w:val="none" w:sz="0" w:space="0" w:color="auto"/>
                                    <w:bottom w:val="none" w:sz="0" w:space="0" w:color="auto"/>
                                    <w:right w:val="none" w:sz="0" w:space="0" w:color="auto"/>
                                  </w:divBdr>
                                  <w:divsChild>
                                    <w:div w:id="51997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995397">
                      <w:marLeft w:val="0"/>
                      <w:marRight w:val="0"/>
                      <w:marTop w:val="0"/>
                      <w:marBottom w:val="0"/>
                      <w:divBdr>
                        <w:top w:val="none" w:sz="0" w:space="0" w:color="auto"/>
                        <w:left w:val="none" w:sz="0" w:space="0" w:color="auto"/>
                        <w:bottom w:val="none" w:sz="0" w:space="0" w:color="auto"/>
                        <w:right w:val="none" w:sz="0" w:space="0" w:color="auto"/>
                      </w:divBdr>
                      <w:divsChild>
                        <w:div w:id="115490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58828">
      <w:bodyDiv w:val="1"/>
      <w:marLeft w:val="0"/>
      <w:marRight w:val="0"/>
      <w:marTop w:val="0"/>
      <w:marBottom w:val="0"/>
      <w:divBdr>
        <w:top w:val="none" w:sz="0" w:space="0" w:color="auto"/>
        <w:left w:val="none" w:sz="0" w:space="0" w:color="auto"/>
        <w:bottom w:val="none" w:sz="0" w:space="0" w:color="auto"/>
        <w:right w:val="none" w:sz="0" w:space="0" w:color="auto"/>
      </w:divBdr>
      <w:divsChild>
        <w:div w:id="1493107055">
          <w:marLeft w:val="0"/>
          <w:marRight w:val="0"/>
          <w:marTop w:val="0"/>
          <w:marBottom w:val="0"/>
          <w:divBdr>
            <w:top w:val="none" w:sz="0" w:space="0" w:color="auto"/>
            <w:left w:val="none" w:sz="0" w:space="0" w:color="auto"/>
            <w:bottom w:val="none" w:sz="0" w:space="0" w:color="auto"/>
            <w:right w:val="none" w:sz="0" w:space="0" w:color="auto"/>
          </w:divBdr>
          <w:divsChild>
            <w:div w:id="608125318">
              <w:marLeft w:val="0"/>
              <w:marRight w:val="0"/>
              <w:marTop w:val="0"/>
              <w:marBottom w:val="0"/>
              <w:divBdr>
                <w:top w:val="none" w:sz="0" w:space="0" w:color="auto"/>
                <w:left w:val="none" w:sz="0" w:space="0" w:color="auto"/>
                <w:bottom w:val="none" w:sz="0" w:space="0" w:color="auto"/>
                <w:right w:val="none" w:sz="0" w:space="0" w:color="auto"/>
              </w:divBdr>
              <w:divsChild>
                <w:div w:id="1801026616">
                  <w:marLeft w:val="0"/>
                  <w:marRight w:val="0"/>
                  <w:marTop w:val="0"/>
                  <w:marBottom w:val="0"/>
                  <w:divBdr>
                    <w:top w:val="none" w:sz="0" w:space="0" w:color="auto"/>
                    <w:left w:val="none" w:sz="0" w:space="0" w:color="auto"/>
                    <w:bottom w:val="none" w:sz="0" w:space="0" w:color="auto"/>
                    <w:right w:val="none" w:sz="0" w:space="0" w:color="auto"/>
                  </w:divBdr>
                  <w:divsChild>
                    <w:div w:id="729425248">
                      <w:marLeft w:val="0"/>
                      <w:marRight w:val="0"/>
                      <w:marTop w:val="0"/>
                      <w:marBottom w:val="0"/>
                      <w:divBdr>
                        <w:top w:val="none" w:sz="0" w:space="0" w:color="auto"/>
                        <w:left w:val="none" w:sz="0" w:space="0" w:color="auto"/>
                        <w:bottom w:val="none" w:sz="0" w:space="0" w:color="auto"/>
                        <w:right w:val="none" w:sz="0" w:space="0" w:color="auto"/>
                      </w:divBdr>
                      <w:divsChild>
                        <w:div w:id="1397631841">
                          <w:marLeft w:val="0"/>
                          <w:marRight w:val="0"/>
                          <w:marTop w:val="0"/>
                          <w:marBottom w:val="0"/>
                          <w:divBdr>
                            <w:top w:val="none" w:sz="0" w:space="0" w:color="auto"/>
                            <w:left w:val="none" w:sz="0" w:space="0" w:color="auto"/>
                            <w:bottom w:val="none" w:sz="0" w:space="0" w:color="auto"/>
                            <w:right w:val="none" w:sz="0" w:space="0" w:color="auto"/>
                          </w:divBdr>
                          <w:divsChild>
                            <w:div w:id="1207137914">
                              <w:marLeft w:val="0"/>
                              <w:marRight w:val="0"/>
                              <w:marTop w:val="0"/>
                              <w:marBottom w:val="0"/>
                              <w:divBdr>
                                <w:top w:val="none" w:sz="0" w:space="0" w:color="auto"/>
                                <w:left w:val="none" w:sz="0" w:space="0" w:color="auto"/>
                                <w:bottom w:val="none" w:sz="0" w:space="0" w:color="auto"/>
                                <w:right w:val="none" w:sz="0" w:space="0" w:color="auto"/>
                              </w:divBdr>
                              <w:divsChild>
                                <w:div w:id="885604345">
                                  <w:marLeft w:val="0"/>
                                  <w:marRight w:val="0"/>
                                  <w:marTop w:val="0"/>
                                  <w:marBottom w:val="0"/>
                                  <w:divBdr>
                                    <w:top w:val="none" w:sz="0" w:space="0" w:color="auto"/>
                                    <w:left w:val="none" w:sz="0" w:space="0" w:color="auto"/>
                                    <w:bottom w:val="none" w:sz="0" w:space="0" w:color="auto"/>
                                    <w:right w:val="none" w:sz="0" w:space="0" w:color="auto"/>
                                  </w:divBdr>
                                  <w:divsChild>
                                    <w:div w:id="25902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441860">
                      <w:marLeft w:val="0"/>
                      <w:marRight w:val="0"/>
                      <w:marTop w:val="0"/>
                      <w:marBottom w:val="0"/>
                      <w:divBdr>
                        <w:top w:val="none" w:sz="0" w:space="0" w:color="auto"/>
                        <w:left w:val="none" w:sz="0" w:space="0" w:color="auto"/>
                        <w:bottom w:val="none" w:sz="0" w:space="0" w:color="auto"/>
                        <w:right w:val="none" w:sz="0" w:space="0" w:color="auto"/>
                      </w:divBdr>
                      <w:divsChild>
                        <w:div w:id="175185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59577">
      <w:bodyDiv w:val="1"/>
      <w:marLeft w:val="0"/>
      <w:marRight w:val="0"/>
      <w:marTop w:val="0"/>
      <w:marBottom w:val="0"/>
      <w:divBdr>
        <w:top w:val="none" w:sz="0" w:space="0" w:color="auto"/>
        <w:left w:val="none" w:sz="0" w:space="0" w:color="auto"/>
        <w:bottom w:val="none" w:sz="0" w:space="0" w:color="auto"/>
        <w:right w:val="none" w:sz="0" w:space="0" w:color="auto"/>
      </w:divBdr>
    </w:div>
    <w:div w:id="242102743">
      <w:bodyDiv w:val="1"/>
      <w:marLeft w:val="0"/>
      <w:marRight w:val="0"/>
      <w:marTop w:val="0"/>
      <w:marBottom w:val="0"/>
      <w:divBdr>
        <w:top w:val="none" w:sz="0" w:space="0" w:color="auto"/>
        <w:left w:val="none" w:sz="0" w:space="0" w:color="auto"/>
        <w:bottom w:val="none" w:sz="0" w:space="0" w:color="auto"/>
        <w:right w:val="none" w:sz="0" w:space="0" w:color="auto"/>
      </w:divBdr>
    </w:div>
    <w:div w:id="253586972">
      <w:bodyDiv w:val="1"/>
      <w:marLeft w:val="0"/>
      <w:marRight w:val="0"/>
      <w:marTop w:val="0"/>
      <w:marBottom w:val="0"/>
      <w:divBdr>
        <w:top w:val="none" w:sz="0" w:space="0" w:color="auto"/>
        <w:left w:val="none" w:sz="0" w:space="0" w:color="auto"/>
        <w:bottom w:val="none" w:sz="0" w:space="0" w:color="auto"/>
        <w:right w:val="none" w:sz="0" w:space="0" w:color="auto"/>
      </w:divBdr>
      <w:divsChild>
        <w:div w:id="520972399">
          <w:marLeft w:val="0"/>
          <w:marRight w:val="0"/>
          <w:marTop w:val="0"/>
          <w:marBottom w:val="0"/>
          <w:divBdr>
            <w:top w:val="none" w:sz="0" w:space="0" w:color="auto"/>
            <w:left w:val="none" w:sz="0" w:space="0" w:color="auto"/>
            <w:bottom w:val="none" w:sz="0" w:space="0" w:color="auto"/>
            <w:right w:val="none" w:sz="0" w:space="0" w:color="auto"/>
          </w:divBdr>
          <w:divsChild>
            <w:div w:id="347608189">
              <w:marLeft w:val="0"/>
              <w:marRight w:val="0"/>
              <w:marTop w:val="0"/>
              <w:marBottom w:val="0"/>
              <w:divBdr>
                <w:top w:val="none" w:sz="0" w:space="0" w:color="auto"/>
                <w:left w:val="none" w:sz="0" w:space="0" w:color="auto"/>
                <w:bottom w:val="none" w:sz="0" w:space="0" w:color="auto"/>
                <w:right w:val="none" w:sz="0" w:space="0" w:color="auto"/>
              </w:divBdr>
              <w:divsChild>
                <w:div w:id="1053893832">
                  <w:marLeft w:val="0"/>
                  <w:marRight w:val="0"/>
                  <w:marTop w:val="0"/>
                  <w:marBottom w:val="0"/>
                  <w:divBdr>
                    <w:top w:val="none" w:sz="0" w:space="0" w:color="auto"/>
                    <w:left w:val="none" w:sz="0" w:space="0" w:color="auto"/>
                    <w:bottom w:val="none" w:sz="0" w:space="0" w:color="auto"/>
                    <w:right w:val="none" w:sz="0" w:space="0" w:color="auto"/>
                  </w:divBdr>
                  <w:divsChild>
                    <w:div w:id="1600211245">
                      <w:marLeft w:val="0"/>
                      <w:marRight w:val="0"/>
                      <w:marTop w:val="0"/>
                      <w:marBottom w:val="0"/>
                      <w:divBdr>
                        <w:top w:val="none" w:sz="0" w:space="0" w:color="auto"/>
                        <w:left w:val="none" w:sz="0" w:space="0" w:color="auto"/>
                        <w:bottom w:val="none" w:sz="0" w:space="0" w:color="auto"/>
                        <w:right w:val="none" w:sz="0" w:space="0" w:color="auto"/>
                      </w:divBdr>
                      <w:divsChild>
                        <w:div w:id="650139663">
                          <w:marLeft w:val="0"/>
                          <w:marRight w:val="0"/>
                          <w:marTop w:val="0"/>
                          <w:marBottom w:val="0"/>
                          <w:divBdr>
                            <w:top w:val="none" w:sz="0" w:space="0" w:color="auto"/>
                            <w:left w:val="none" w:sz="0" w:space="0" w:color="auto"/>
                            <w:bottom w:val="none" w:sz="0" w:space="0" w:color="auto"/>
                            <w:right w:val="none" w:sz="0" w:space="0" w:color="auto"/>
                          </w:divBdr>
                          <w:divsChild>
                            <w:div w:id="15347623">
                              <w:marLeft w:val="0"/>
                              <w:marRight w:val="0"/>
                              <w:marTop w:val="0"/>
                              <w:marBottom w:val="0"/>
                              <w:divBdr>
                                <w:top w:val="none" w:sz="0" w:space="0" w:color="auto"/>
                                <w:left w:val="none" w:sz="0" w:space="0" w:color="auto"/>
                                <w:bottom w:val="none" w:sz="0" w:space="0" w:color="auto"/>
                                <w:right w:val="none" w:sz="0" w:space="0" w:color="auto"/>
                              </w:divBdr>
                              <w:divsChild>
                                <w:div w:id="376517802">
                                  <w:marLeft w:val="0"/>
                                  <w:marRight w:val="0"/>
                                  <w:marTop w:val="0"/>
                                  <w:marBottom w:val="0"/>
                                  <w:divBdr>
                                    <w:top w:val="none" w:sz="0" w:space="0" w:color="auto"/>
                                    <w:left w:val="none" w:sz="0" w:space="0" w:color="auto"/>
                                    <w:bottom w:val="none" w:sz="0" w:space="0" w:color="auto"/>
                                    <w:right w:val="none" w:sz="0" w:space="0" w:color="auto"/>
                                  </w:divBdr>
                                  <w:divsChild>
                                    <w:div w:id="95698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553731">
                      <w:marLeft w:val="0"/>
                      <w:marRight w:val="0"/>
                      <w:marTop w:val="0"/>
                      <w:marBottom w:val="0"/>
                      <w:divBdr>
                        <w:top w:val="none" w:sz="0" w:space="0" w:color="auto"/>
                        <w:left w:val="none" w:sz="0" w:space="0" w:color="auto"/>
                        <w:bottom w:val="none" w:sz="0" w:space="0" w:color="auto"/>
                        <w:right w:val="none" w:sz="0" w:space="0" w:color="auto"/>
                      </w:divBdr>
                      <w:divsChild>
                        <w:div w:id="137075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031152">
      <w:bodyDiv w:val="1"/>
      <w:marLeft w:val="0"/>
      <w:marRight w:val="0"/>
      <w:marTop w:val="0"/>
      <w:marBottom w:val="0"/>
      <w:divBdr>
        <w:top w:val="none" w:sz="0" w:space="0" w:color="auto"/>
        <w:left w:val="none" w:sz="0" w:space="0" w:color="auto"/>
        <w:bottom w:val="none" w:sz="0" w:space="0" w:color="auto"/>
        <w:right w:val="none" w:sz="0" w:space="0" w:color="auto"/>
      </w:divBdr>
    </w:div>
    <w:div w:id="279141790">
      <w:bodyDiv w:val="1"/>
      <w:marLeft w:val="0"/>
      <w:marRight w:val="0"/>
      <w:marTop w:val="0"/>
      <w:marBottom w:val="0"/>
      <w:divBdr>
        <w:top w:val="none" w:sz="0" w:space="0" w:color="auto"/>
        <w:left w:val="none" w:sz="0" w:space="0" w:color="auto"/>
        <w:bottom w:val="none" w:sz="0" w:space="0" w:color="auto"/>
        <w:right w:val="none" w:sz="0" w:space="0" w:color="auto"/>
      </w:divBdr>
    </w:div>
    <w:div w:id="298850427">
      <w:bodyDiv w:val="1"/>
      <w:marLeft w:val="0"/>
      <w:marRight w:val="0"/>
      <w:marTop w:val="0"/>
      <w:marBottom w:val="0"/>
      <w:divBdr>
        <w:top w:val="none" w:sz="0" w:space="0" w:color="auto"/>
        <w:left w:val="none" w:sz="0" w:space="0" w:color="auto"/>
        <w:bottom w:val="none" w:sz="0" w:space="0" w:color="auto"/>
        <w:right w:val="none" w:sz="0" w:space="0" w:color="auto"/>
      </w:divBdr>
      <w:divsChild>
        <w:div w:id="1915047011">
          <w:marLeft w:val="0"/>
          <w:marRight w:val="0"/>
          <w:marTop w:val="0"/>
          <w:marBottom w:val="0"/>
          <w:divBdr>
            <w:top w:val="none" w:sz="0" w:space="0" w:color="auto"/>
            <w:left w:val="none" w:sz="0" w:space="0" w:color="auto"/>
            <w:bottom w:val="none" w:sz="0" w:space="0" w:color="auto"/>
            <w:right w:val="none" w:sz="0" w:space="0" w:color="auto"/>
          </w:divBdr>
          <w:divsChild>
            <w:div w:id="145054546">
              <w:marLeft w:val="0"/>
              <w:marRight w:val="0"/>
              <w:marTop w:val="0"/>
              <w:marBottom w:val="0"/>
              <w:divBdr>
                <w:top w:val="none" w:sz="0" w:space="0" w:color="auto"/>
                <w:left w:val="none" w:sz="0" w:space="0" w:color="auto"/>
                <w:bottom w:val="none" w:sz="0" w:space="0" w:color="auto"/>
                <w:right w:val="none" w:sz="0" w:space="0" w:color="auto"/>
              </w:divBdr>
              <w:divsChild>
                <w:div w:id="1263298397">
                  <w:marLeft w:val="0"/>
                  <w:marRight w:val="0"/>
                  <w:marTop w:val="0"/>
                  <w:marBottom w:val="0"/>
                  <w:divBdr>
                    <w:top w:val="none" w:sz="0" w:space="0" w:color="auto"/>
                    <w:left w:val="none" w:sz="0" w:space="0" w:color="auto"/>
                    <w:bottom w:val="none" w:sz="0" w:space="0" w:color="auto"/>
                    <w:right w:val="none" w:sz="0" w:space="0" w:color="auto"/>
                  </w:divBdr>
                  <w:divsChild>
                    <w:div w:id="1604144101">
                      <w:marLeft w:val="0"/>
                      <w:marRight w:val="0"/>
                      <w:marTop w:val="0"/>
                      <w:marBottom w:val="0"/>
                      <w:divBdr>
                        <w:top w:val="none" w:sz="0" w:space="0" w:color="auto"/>
                        <w:left w:val="none" w:sz="0" w:space="0" w:color="auto"/>
                        <w:bottom w:val="none" w:sz="0" w:space="0" w:color="auto"/>
                        <w:right w:val="none" w:sz="0" w:space="0" w:color="auto"/>
                      </w:divBdr>
                      <w:divsChild>
                        <w:div w:id="1485270723">
                          <w:marLeft w:val="0"/>
                          <w:marRight w:val="0"/>
                          <w:marTop w:val="0"/>
                          <w:marBottom w:val="0"/>
                          <w:divBdr>
                            <w:top w:val="none" w:sz="0" w:space="0" w:color="auto"/>
                            <w:left w:val="none" w:sz="0" w:space="0" w:color="auto"/>
                            <w:bottom w:val="none" w:sz="0" w:space="0" w:color="auto"/>
                            <w:right w:val="none" w:sz="0" w:space="0" w:color="auto"/>
                          </w:divBdr>
                          <w:divsChild>
                            <w:div w:id="1449591777">
                              <w:marLeft w:val="0"/>
                              <w:marRight w:val="0"/>
                              <w:marTop w:val="0"/>
                              <w:marBottom w:val="0"/>
                              <w:divBdr>
                                <w:top w:val="none" w:sz="0" w:space="0" w:color="auto"/>
                                <w:left w:val="none" w:sz="0" w:space="0" w:color="auto"/>
                                <w:bottom w:val="none" w:sz="0" w:space="0" w:color="auto"/>
                                <w:right w:val="none" w:sz="0" w:space="0" w:color="auto"/>
                              </w:divBdr>
                              <w:divsChild>
                                <w:div w:id="1838039183">
                                  <w:marLeft w:val="0"/>
                                  <w:marRight w:val="0"/>
                                  <w:marTop w:val="0"/>
                                  <w:marBottom w:val="0"/>
                                  <w:divBdr>
                                    <w:top w:val="none" w:sz="0" w:space="0" w:color="auto"/>
                                    <w:left w:val="none" w:sz="0" w:space="0" w:color="auto"/>
                                    <w:bottom w:val="none" w:sz="0" w:space="0" w:color="auto"/>
                                    <w:right w:val="none" w:sz="0" w:space="0" w:color="auto"/>
                                  </w:divBdr>
                                  <w:divsChild>
                                    <w:div w:id="37639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292891">
                      <w:marLeft w:val="0"/>
                      <w:marRight w:val="0"/>
                      <w:marTop w:val="0"/>
                      <w:marBottom w:val="0"/>
                      <w:divBdr>
                        <w:top w:val="none" w:sz="0" w:space="0" w:color="auto"/>
                        <w:left w:val="none" w:sz="0" w:space="0" w:color="auto"/>
                        <w:bottom w:val="none" w:sz="0" w:space="0" w:color="auto"/>
                        <w:right w:val="none" w:sz="0" w:space="0" w:color="auto"/>
                      </w:divBdr>
                      <w:divsChild>
                        <w:div w:id="47264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160684">
      <w:bodyDiv w:val="1"/>
      <w:marLeft w:val="0"/>
      <w:marRight w:val="0"/>
      <w:marTop w:val="0"/>
      <w:marBottom w:val="0"/>
      <w:divBdr>
        <w:top w:val="none" w:sz="0" w:space="0" w:color="auto"/>
        <w:left w:val="none" w:sz="0" w:space="0" w:color="auto"/>
        <w:bottom w:val="none" w:sz="0" w:space="0" w:color="auto"/>
        <w:right w:val="none" w:sz="0" w:space="0" w:color="auto"/>
      </w:divBdr>
    </w:div>
    <w:div w:id="359429119">
      <w:bodyDiv w:val="1"/>
      <w:marLeft w:val="0"/>
      <w:marRight w:val="0"/>
      <w:marTop w:val="0"/>
      <w:marBottom w:val="0"/>
      <w:divBdr>
        <w:top w:val="none" w:sz="0" w:space="0" w:color="auto"/>
        <w:left w:val="none" w:sz="0" w:space="0" w:color="auto"/>
        <w:bottom w:val="none" w:sz="0" w:space="0" w:color="auto"/>
        <w:right w:val="none" w:sz="0" w:space="0" w:color="auto"/>
      </w:divBdr>
    </w:div>
    <w:div w:id="359622800">
      <w:bodyDiv w:val="1"/>
      <w:marLeft w:val="0"/>
      <w:marRight w:val="0"/>
      <w:marTop w:val="0"/>
      <w:marBottom w:val="0"/>
      <w:divBdr>
        <w:top w:val="none" w:sz="0" w:space="0" w:color="auto"/>
        <w:left w:val="none" w:sz="0" w:space="0" w:color="auto"/>
        <w:bottom w:val="none" w:sz="0" w:space="0" w:color="auto"/>
        <w:right w:val="none" w:sz="0" w:space="0" w:color="auto"/>
      </w:divBdr>
    </w:div>
    <w:div w:id="359748869">
      <w:bodyDiv w:val="1"/>
      <w:marLeft w:val="0"/>
      <w:marRight w:val="0"/>
      <w:marTop w:val="0"/>
      <w:marBottom w:val="0"/>
      <w:divBdr>
        <w:top w:val="none" w:sz="0" w:space="0" w:color="auto"/>
        <w:left w:val="none" w:sz="0" w:space="0" w:color="auto"/>
        <w:bottom w:val="none" w:sz="0" w:space="0" w:color="auto"/>
        <w:right w:val="none" w:sz="0" w:space="0" w:color="auto"/>
      </w:divBdr>
    </w:div>
    <w:div w:id="360513882">
      <w:bodyDiv w:val="1"/>
      <w:marLeft w:val="0"/>
      <w:marRight w:val="0"/>
      <w:marTop w:val="0"/>
      <w:marBottom w:val="0"/>
      <w:divBdr>
        <w:top w:val="none" w:sz="0" w:space="0" w:color="auto"/>
        <w:left w:val="none" w:sz="0" w:space="0" w:color="auto"/>
        <w:bottom w:val="none" w:sz="0" w:space="0" w:color="auto"/>
        <w:right w:val="none" w:sz="0" w:space="0" w:color="auto"/>
      </w:divBdr>
    </w:div>
    <w:div w:id="365566338">
      <w:bodyDiv w:val="1"/>
      <w:marLeft w:val="0"/>
      <w:marRight w:val="0"/>
      <w:marTop w:val="0"/>
      <w:marBottom w:val="0"/>
      <w:divBdr>
        <w:top w:val="none" w:sz="0" w:space="0" w:color="auto"/>
        <w:left w:val="none" w:sz="0" w:space="0" w:color="auto"/>
        <w:bottom w:val="none" w:sz="0" w:space="0" w:color="auto"/>
        <w:right w:val="none" w:sz="0" w:space="0" w:color="auto"/>
      </w:divBdr>
    </w:div>
    <w:div w:id="396784881">
      <w:bodyDiv w:val="1"/>
      <w:marLeft w:val="0"/>
      <w:marRight w:val="0"/>
      <w:marTop w:val="0"/>
      <w:marBottom w:val="0"/>
      <w:divBdr>
        <w:top w:val="none" w:sz="0" w:space="0" w:color="auto"/>
        <w:left w:val="none" w:sz="0" w:space="0" w:color="auto"/>
        <w:bottom w:val="none" w:sz="0" w:space="0" w:color="auto"/>
        <w:right w:val="none" w:sz="0" w:space="0" w:color="auto"/>
      </w:divBdr>
    </w:div>
    <w:div w:id="404031204">
      <w:bodyDiv w:val="1"/>
      <w:marLeft w:val="0"/>
      <w:marRight w:val="0"/>
      <w:marTop w:val="0"/>
      <w:marBottom w:val="0"/>
      <w:divBdr>
        <w:top w:val="none" w:sz="0" w:space="0" w:color="auto"/>
        <w:left w:val="none" w:sz="0" w:space="0" w:color="auto"/>
        <w:bottom w:val="none" w:sz="0" w:space="0" w:color="auto"/>
        <w:right w:val="none" w:sz="0" w:space="0" w:color="auto"/>
      </w:divBdr>
    </w:div>
    <w:div w:id="414285811">
      <w:bodyDiv w:val="1"/>
      <w:marLeft w:val="0"/>
      <w:marRight w:val="0"/>
      <w:marTop w:val="0"/>
      <w:marBottom w:val="0"/>
      <w:divBdr>
        <w:top w:val="none" w:sz="0" w:space="0" w:color="auto"/>
        <w:left w:val="none" w:sz="0" w:space="0" w:color="auto"/>
        <w:bottom w:val="none" w:sz="0" w:space="0" w:color="auto"/>
        <w:right w:val="none" w:sz="0" w:space="0" w:color="auto"/>
      </w:divBdr>
      <w:divsChild>
        <w:div w:id="1120105621">
          <w:marLeft w:val="0"/>
          <w:marRight w:val="0"/>
          <w:marTop w:val="0"/>
          <w:marBottom w:val="0"/>
          <w:divBdr>
            <w:top w:val="none" w:sz="0" w:space="0" w:color="auto"/>
            <w:left w:val="none" w:sz="0" w:space="0" w:color="auto"/>
            <w:bottom w:val="none" w:sz="0" w:space="0" w:color="auto"/>
            <w:right w:val="none" w:sz="0" w:space="0" w:color="auto"/>
          </w:divBdr>
          <w:divsChild>
            <w:div w:id="1885408278">
              <w:marLeft w:val="0"/>
              <w:marRight w:val="0"/>
              <w:marTop w:val="0"/>
              <w:marBottom w:val="0"/>
              <w:divBdr>
                <w:top w:val="none" w:sz="0" w:space="0" w:color="auto"/>
                <w:left w:val="none" w:sz="0" w:space="0" w:color="auto"/>
                <w:bottom w:val="none" w:sz="0" w:space="0" w:color="auto"/>
                <w:right w:val="none" w:sz="0" w:space="0" w:color="auto"/>
              </w:divBdr>
              <w:divsChild>
                <w:div w:id="1435978840">
                  <w:marLeft w:val="0"/>
                  <w:marRight w:val="0"/>
                  <w:marTop w:val="0"/>
                  <w:marBottom w:val="0"/>
                  <w:divBdr>
                    <w:top w:val="none" w:sz="0" w:space="0" w:color="auto"/>
                    <w:left w:val="none" w:sz="0" w:space="0" w:color="auto"/>
                    <w:bottom w:val="none" w:sz="0" w:space="0" w:color="auto"/>
                    <w:right w:val="none" w:sz="0" w:space="0" w:color="auto"/>
                  </w:divBdr>
                  <w:divsChild>
                    <w:div w:id="622660363">
                      <w:marLeft w:val="0"/>
                      <w:marRight w:val="0"/>
                      <w:marTop w:val="0"/>
                      <w:marBottom w:val="0"/>
                      <w:divBdr>
                        <w:top w:val="none" w:sz="0" w:space="0" w:color="auto"/>
                        <w:left w:val="none" w:sz="0" w:space="0" w:color="auto"/>
                        <w:bottom w:val="none" w:sz="0" w:space="0" w:color="auto"/>
                        <w:right w:val="none" w:sz="0" w:space="0" w:color="auto"/>
                      </w:divBdr>
                      <w:divsChild>
                        <w:div w:id="1711757352">
                          <w:marLeft w:val="0"/>
                          <w:marRight w:val="0"/>
                          <w:marTop w:val="0"/>
                          <w:marBottom w:val="0"/>
                          <w:divBdr>
                            <w:top w:val="none" w:sz="0" w:space="0" w:color="auto"/>
                            <w:left w:val="none" w:sz="0" w:space="0" w:color="auto"/>
                            <w:bottom w:val="none" w:sz="0" w:space="0" w:color="auto"/>
                            <w:right w:val="none" w:sz="0" w:space="0" w:color="auto"/>
                          </w:divBdr>
                          <w:divsChild>
                            <w:div w:id="1368526441">
                              <w:marLeft w:val="0"/>
                              <w:marRight w:val="0"/>
                              <w:marTop w:val="0"/>
                              <w:marBottom w:val="0"/>
                              <w:divBdr>
                                <w:top w:val="none" w:sz="0" w:space="0" w:color="auto"/>
                                <w:left w:val="none" w:sz="0" w:space="0" w:color="auto"/>
                                <w:bottom w:val="none" w:sz="0" w:space="0" w:color="auto"/>
                                <w:right w:val="none" w:sz="0" w:space="0" w:color="auto"/>
                              </w:divBdr>
                              <w:divsChild>
                                <w:div w:id="2097745343">
                                  <w:marLeft w:val="0"/>
                                  <w:marRight w:val="0"/>
                                  <w:marTop w:val="0"/>
                                  <w:marBottom w:val="0"/>
                                  <w:divBdr>
                                    <w:top w:val="none" w:sz="0" w:space="0" w:color="auto"/>
                                    <w:left w:val="none" w:sz="0" w:space="0" w:color="auto"/>
                                    <w:bottom w:val="none" w:sz="0" w:space="0" w:color="auto"/>
                                    <w:right w:val="none" w:sz="0" w:space="0" w:color="auto"/>
                                  </w:divBdr>
                                  <w:divsChild>
                                    <w:div w:id="3362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257365">
                      <w:marLeft w:val="0"/>
                      <w:marRight w:val="0"/>
                      <w:marTop w:val="0"/>
                      <w:marBottom w:val="0"/>
                      <w:divBdr>
                        <w:top w:val="none" w:sz="0" w:space="0" w:color="auto"/>
                        <w:left w:val="none" w:sz="0" w:space="0" w:color="auto"/>
                        <w:bottom w:val="none" w:sz="0" w:space="0" w:color="auto"/>
                        <w:right w:val="none" w:sz="0" w:space="0" w:color="auto"/>
                      </w:divBdr>
                      <w:divsChild>
                        <w:div w:id="101407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059844">
      <w:bodyDiv w:val="1"/>
      <w:marLeft w:val="0"/>
      <w:marRight w:val="0"/>
      <w:marTop w:val="0"/>
      <w:marBottom w:val="0"/>
      <w:divBdr>
        <w:top w:val="none" w:sz="0" w:space="0" w:color="auto"/>
        <w:left w:val="none" w:sz="0" w:space="0" w:color="auto"/>
        <w:bottom w:val="none" w:sz="0" w:space="0" w:color="auto"/>
        <w:right w:val="none" w:sz="0" w:space="0" w:color="auto"/>
      </w:divBdr>
    </w:div>
    <w:div w:id="439034817">
      <w:bodyDiv w:val="1"/>
      <w:marLeft w:val="0"/>
      <w:marRight w:val="0"/>
      <w:marTop w:val="0"/>
      <w:marBottom w:val="0"/>
      <w:divBdr>
        <w:top w:val="none" w:sz="0" w:space="0" w:color="auto"/>
        <w:left w:val="none" w:sz="0" w:space="0" w:color="auto"/>
        <w:bottom w:val="none" w:sz="0" w:space="0" w:color="auto"/>
        <w:right w:val="none" w:sz="0" w:space="0" w:color="auto"/>
      </w:divBdr>
    </w:div>
    <w:div w:id="443311568">
      <w:bodyDiv w:val="1"/>
      <w:marLeft w:val="0"/>
      <w:marRight w:val="0"/>
      <w:marTop w:val="0"/>
      <w:marBottom w:val="0"/>
      <w:divBdr>
        <w:top w:val="none" w:sz="0" w:space="0" w:color="auto"/>
        <w:left w:val="none" w:sz="0" w:space="0" w:color="auto"/>
        <w:bottom w:val="none" w:sz="0" w:space="0" w:color="auto"/>
        <w:right w:val="none" w:sz="0" w:space="0" w:color="auto"/>
      </w:divBdr>
      <w:divsChild>
        <w:div w:id="1166483105">
          <w:marLeft w:val="0"/>
          <w:marRight w:val="0"/>
          <w:marTop w:val="0"/>
          <w:marBottom w:val="0"/>
          <w:divBdr>
            <w:top w:val="none" w:sz="0" w:space="0" w:color="auto"/>
            <w:left w:val="none" w:sz="0" w:space="0" w:color="auto"/>
            <w:bottom w:val="none" w:sz="0" w:space="0" w:color="auto"/>
            <w:right w:val="none" w:sz="0" w:space="0" w:color="auto"/>
          </w:divBdr>
        </w:div>
      </w:divsChild>
    </w:div>
    <w:div w:id="454912652">
      <w:bodyDiv w:val="1"/>
      <w:marLeft w:val="0"/>
      <w:marRight w:val="0"/>
      <w:marTop w:val="0"/>
      <w:marBottom w:val="0"/>
      <w:divBdr>
        <w:top w:val="none" w:sz="0" w:space="0" w:color="auto"/>
        <w:left w:val="none" w:sz="0" w:space="0" w:color="auto"/>
        <w:bottom w:val="none" w:sz="0" w:space="0" w:color="auto"/>
        <w:right w:val="none" w:sz="0" w:space="0" w:color="auto"/>
      </w:divBdr>
    </w:div>
    <w:div w:id="464810289">
      <w:bodyDiv w:val="1"/>
      <w:marLeft w:val="0"/>
      <w:marRight w:val="0"/>
      <w:marTop w:val="0"/>
      <w:marBottom w:val="0"/>
      <w:divBdr>
        <w:top w:val="none" w:sz="0" w:space="0" w:color="auto"/>
        <w:left w:val="none" w:sz="0" w:space="0" w:color="auto"/>
        <w:bottom w:val="none" w:sz="0" w:space="0" w:color="auto"/>
        <w:right w:val="none" w:sz="0" w:space="0" w:color="auto"/>
      </w:divBdr>
    </w:div>
    <w:div w:id="508299824">
      <w:bodyDiv w:val="1"/>
      <w:marLeft w:val="0"/>
      <w:marRight w:val="0"/>
      <w:marTop w:val="0"/>
      <w:marBottom w:val="0"/>
      <w:divBdr>
        <w:top w:val="none" w:sz="0" w:space="0" w:color="auto"/>
        <w:left w:val="none" w:sz="0" w:space="0" w:color="auto"/>
        <w:bottom w:val="none" w:sz="0" w:space="0" w:color="auto"/>
        <w:right w:val="none" w:sz="0" w:space="0" w:color="auto"/>
      </w:divBdr>
      <w:divsChild>
        <w:div w:id="1615936353">
          <w:marLeft w:val="0"/>
          <w:marRight w:val="0"/>
          <w:marTop w:val="0"/>
          <w:marBottom w:val="0"/>
          <w:divBdr>
            <w:top w:val="none" w:sz="0" w:space="0" w:color="auto"/>
            <w:left w:val="none" w:sz="0" w:space="0" w:color="auto"/>
            <w:bottom w:val="none" w:sz="0" w:space="0" w:color="auto"/>
            <w:right w:val="none" w:sz="0" w:space="0" w:color="auto"/>
          </w:divBdr>
          <w:divsChild>
            <w:div w:id="968323332">
              <w:marLeft w:val="0"/>
              <w:marRight w:val="0"/>
              <w:marTop w:val="0"/>
              <w:marBottom w:val="0"/>
              <w:divBdr>
                <w:top w:val="none" w:sz="0" w:space="0" w:color="auto"/>
                <w:left w:val="none" w:sz="0" w:space="0" w:color="auto"/>
                <w:bottom w:val="none" w:sz="0" w:space="0" w:color="auto"/>
                <w:right w:val="none" w:sz="0" w:space="0" w:color="auto"/>
              </w:divBdr>
              <w:divsChild>
                <w:div w:id="1053970142">
                  <w:marLeft w:val="0"/>
                  <w:marRight w:val="0"/>
                  <w:marTop w:val="0"/>
                  <w:marBottom w:val="0"/>
                  <w:divBdr>
                    <w:top w:val="none" w:sz="0" w:space="0" w:color="auto"/>
                    <w:left w:val="none" w:sz="0" w:space="0" w:color="auto"/>
                    <w:bottom w:val="none" w:sz="0" w:space="0" w:color="auto"/>
                    <w:right w:val="none" w:sz="0" w:space="0" w:color="auto"/>
                  </w:divBdr>
                  <w:divsChild>
                    <w:div w:id="1612779989">
                      <w:marLeft w:val="0"/>
                      <w:marRight w:val="0"/>
                      <w:marTop w:val="0"/>
                      <w:marBottom w:val="0"/>
                      <w:divBdr>
                        <w:top w:val="none" w:sz="0" w:space="0" w:color="auto"/>
                        <w:left w:val="none" w:sz="0" w:space="0" w:color="auto"/>
                        <w:bottom w:val="none" w:sz="0" w:space="0" w:color="auto"/>
                        <w:right w:val="none" w:sz="0" w:space="0" w:color="auto"/>
                      </w:divBdr>
                      <w:divsChild>
                        <w:div w:id="1961064128">
                          <w:marLeft w:val="0"/>
                          <w:marRight w:val="0"/>
                          <w:marTop w:val="0"/>
                          <w:marBottom w:val="0"/>
                          <w:divBdr>
                            <w:top w:val="none" w:sz="0" w:space="0" w:color="auto"/>
                            <w:left w:val="none" w:sz="0" w:space="0" w:color="auto"/>
                            <w:bottom w:val="none" w:sz="0" w:space="0" w:color="auto"/>
                            <w:right w:val="none" w:sz="0" w:space="0" w:color="auto"/>
                          </w:divBdr>
                          <w:divsChild>
                            <w:div w:id="1367752838">
                              <w:marLeft w:val="0"/>
                              <w:marRight w:val="0"/>
                              <w:marTop w:val="0"/>
                              <w:marBottom w:val="0"/>
                              <w:divBdr>
                                <w:top w:val="none" w:sz="0" w:space="0" w:color="auto"/>
                                <w:left w:val="none" w:sz="0" w:space="0" w:color="auto"/>
                                <w:bottom w:val="none" w:sz="0" w:space="0" w:color="auto"/>
                                <w:right w:val="none" w:sz="0" w:space="0" w:color="auto"/>
                              </w:divBdr>
                              <w:divsChild>
                                <w:div w:id="333000869">
                                  <w:marLeft w:val="0"/>
                                  <w:marRight w:val="0"/>
                                  <w:marTop w:val="0"/>
                                  <w:marBottom w:val="0"/>
                                  <w:divBdr>
                                    <w:top w:val="none" w:sz="0" w:space="0" w:color="auto"/>
                                    <w:left w:val="none" w:sz="0" w:space="0" w:color="auto"/>
                                    <w:bottom w:val="none" w:sz="0" w:space="0" w:color="auto"/>
                                    <w:right w:val="none" w:sz="0" w:space="0" w:color="auto"/>
                                  </w:divBdr>
                                  <w:divsChild>
                                    <w:div w:id="133753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224357">
                      <w:marLeft w:val="0"/>
                      <w:marRight w:val="0"/>
                      <w:marTop w:val="0"/>
                      <w:marBottom w:val="0"/>
                      <w:divBdr>
                        <w:top w:val="none" w:sz="0" w:space="0" w:color="auto"/>
                        <w:left w:val="none" w:sz="0" w:space="0" w:color="auto"/>
                        <w:bottom w:val="none" w:sz="0" w:space="0" w:color="auto"/>
                        <w:right w:val="none" w:sz="0" w:space="0" w:color="auto"/>
                      </w:divBdr>
                      <w:divsChild>
                        <w:div w:id="39034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414493">
      <w:bodyDiv w:val="1"/>
      <w:marLeft w:val="0"/>
      <w:marRight w:val="0"/>
      <w:marTop w:val="0"/>
      <w:marBottom w:val="0"/>
      <w:divBdr>
        <w:top w:val="none" w:sz="0" w:space="0" w:color="auto"/>
        <w:left w:val="none" w:sz="0" w:space="0" w:color="auto"/>
        <w:bottom w:val="none" w:sz="0" w:space="0" w:color="auto"/>
        <w:right w:val="none" w:sz="0" w:space="0" w:color="auto"/>
      </w:divBdr>
      <w:divsChild>
        <w:div w:id="1194345374">
          <w:marLeft w:val="0"/>
          <w:marRight w:val="0"/>
          <w:marTop w:val="0"/>
          <w:marBottom w:val="0"/>
          <w:divBdr>
            <w:top w:val="none" w:sz="0" w:space="0" w:color="auto"/>
            <w:left w:val="none" w:sz="0" w:space="0" w:color="auto"/>
            <w:bottom w:val="none" w:sz="0" w:space="0" w:color="auto"/>
            <w:right w:val="none" w:sz="0" w:space="0" w:color="auto"/>
          </w:divBdr>
          <w:divsChild>
            <w:div w:id="2063601116">
              <w:marLeft w:val="0"/>
              <w:marRight w:val="0"/>
              <w:marTop w:val="0"/>
              <w:marBottom w:val="0"/>
              <w:divBdr>
                <w:top w:val="none" w:sz="0" w:space="0" w:color="auto"/>
                <w:left w:val="none" w:sz="0" w:space="0" w:color="auto"/>
                <w:bottom w:val="none" w:sz="0" w:space="0" w:color="auto"/>
                <w:right w:val="none" w:sz="0" w:space="0" w:color="auto"/>
              </w:divBdr>
              <w:divsChild>
                <w:div w:id="1165438896">
                  <w:marLeft w:val="0"/>
                  <w:marRight w:val="0"/>
                  <w:marTop w:val="0"/>
                  <w:marBottom w:val="0"/>
                  <w:divBdr>
                    <w:top w:val="none" w:sz="0" w:space="0" w:color="auto"/>
                    <w:left w:val="none" w:sz="0" w:space="0" w:color="auto"/>
                    <w:bottom w:val="none" w:sz="0" w:space="0" w:color="auto"/>
                    <w:right w:val="none" w:sz="0" w:space="0" w:color="auto"/>
                  </w:divBdr>
                  <w:divsChild>
                    <w:div w:id="1151167589">
                      <w:marLeft w:val="0"/>
                      <w:marRight w:val="0"/>
                      <w:marTop w:val="0"/>
                      <w:marBottom w:val="0"/>
                      <w:divBdr>
                        <w:top w:val="none" w:sz="0" w:space="0" w:color="auto"/>
                        <w:left w:val="none" w:sz="0" w:space="0" w:color="auto"/>
                        <w:bottom w:val="none" w:sz="0" w:space="0" w:color="auto"/>
                        <w:right w:val="none" w:sz="0" w:space="0" w:color="auto"/>
                      </w:divBdr>
                      <w:divsChild>
                        <w:div w:id="2021665363">
                          <w:marLeft w:val="0"/>
                          <w:marRight w:val="0"/>
                          <w:marTop w:val="0"/>
                          <w:marBottom w:val="0"/>
                          <w:divBdr>
                            <w:top w:val="none" w:sz="0" w:space="0" w:color="auto"/>
                            <w:left w:val="none" w:sz="0" w:space="0" w:color="auto"/>
                            <w:bottom w:val="none" w:sz="0" w:space="0" w:color="auto"/>
                            <w:right w:val="none" w:sz="0" w:space="0" w:color="auto"/>
                          </w:divBdr>
                          <w:divsChild>
                            <w:div w:id="241063568">
                              <w:marLeft w:val="0"/>
                              <w:marRight w:val="0"/>
                              <w:marTop w:val="0"/>
                              <w:marBottom w:val="0"/>
                              <w:divBdr>
                                <w:top w:val="none" w:sz="0" w:space="0" w:color="auto"/>
                                <w:left w:val="none" w:sz="0" w:space="0" w:color="auto"/>
                                <w:bottom w:val="none" w:sz="0" w:space="0" w:color="auto"/>
                                <w:right w:val="none" w:sz="0" w:space="0" w:color="auto"/>
                              </w:divBdr>
                              <w:divsChild>
                                <w:div w:id="1822774882">
                                  <w:marLeft w:val="0"/>
                                  <w:marRight w:val="0"/>
                                  <w:marTop w:val="0"/>
                                  <w:marBottom w:val="0"/>
                                  <w:divBdr>
                                    <w:top w:val="none" w:sz="0" w:space="0" w:color="auto"/>
                                    <w:left w:val="none" w:sz="0" w:space="0" w:color="auto"/>
                                    <w:bottom w:val="none" w:sz="0" w:space="0" w:color="auto"/>
                                    <w:right w:val="none" w:sz="0" w:space="0" w:color="auto"/>
                                  </w:divBdr>
                                  <w:divsChild>
                                    <w:div w:id="64593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603320">
                      <w:marLeft w:val="0"/>
                      <w:marRight w:val="0"/>
                      <w:marTop w:val="0"/>
                      <w:marBottom w:val="0"/>
                      <w:divBdr>
                        <w:top w:val="none" w:sz="0" w:space="0" w:color="auto"/>
                        <w:left w:val="none" w:sz="0" w:space="0" w:color="auto"/>
                        <w:bottom w:val="none" w:sz="0" w:space="0" w:color="auto"/>
                        <w:right w:val="none" w:sz="0" w:space="0" w:color="auto"/>
                      </w:divBdr>
                      <w:divsChild>
                        <w:div w:id="208930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855402">
      <w:bodyDiv w:val="1"/>
      <w:marLeft w:val="0"/>
      <w:marRight w:val="0"/>
      <w:marTop w:val="0"/>
      <w:marBottom w:val="0"/>
      <w:divBdr>
        <w:top w:val="none" w:sz="0" w:space="0" w:color="auto"/>
        <w:left w:val="none" w:sz="0" w:space="0" w:color="auto"/>
        <w:bottom w:val="none" w:sz="0" w:space="0" w:color="auto"/>
        <w:right w:val="none" w:sz="0" w:space="0" w:color="auto"/>
      </w:divBdr>
    </w:div>
    <w:div w:id="540092752">
      <w:bodyDiv w:val="1"/>
      <w:marLeft w:val="0"/>
      <w:marRight w:val="0"/>
      <w:marTop w:val="0"/>
      <w:marBottom w:val="0"/>
      <w:divBdr>
        <w:top w:val="none" w:sz="0" w:space="0" w:color="auto"/>
        <w:left w:val="none" w:sz="0" w:space="0" w:color="auto"/>
        <w:bottom w:val="none" w:sz="0" w:space="0" w:color="auto"/>
        <w:right w:val="none" w:sz="0" w:space="0" w:color="auto"/>
      </w:divBdr>
      <w:divsChild>
        <w:div w:id="77990139">
          <w:marLeft w:val="0"/>
          <w:marRight w:val="0"/>
          <w:marTop w:val="0"/>
          <w:marBottom w:val="0"/>
          <w:divBdr>
            <w:top w:val="none" w:sz="0" w:space="0" w:color="auto"/>
            <w:left w:val="none" w:sz="0" w:space="0" w:color="auto"/>
            <w:bottom w:val="none" w:sz="0" w:space="0" w:color="auto"/>
            <w:right w:val="none" w:sz="0" w:space="0" w:color="auto"/>
          </w:divBdr>
        </w:div>
      </w:divsChild>
    </w:div>
    <w:div w:id="547230919">
      <w:bodyDiv w:val="1"/>
      <w:marLeft w:val="0"/>
      <w:marRight w:val="0"/>
      <w:marTop w:val="0"/>
      <w:marBottom w:val="0"/>
      <w:divBdr>
        <w:top w:val="none" w:sz="0" w:space="0" w:color="auto"/>
        <w:left w:val="none" w:sz="0" w:space="0" w:color="auto"/>
        <w:bottom w:val="none" w:sz="0" w:space="0" w:color="auto"/>
        <w:right w:val="none" w:sz="0" w:space="0" w:color="auto"/>
      </w:divBdr>
    </w:div>
    <w:div w:id="566762275">
      <w:bodyDiv w:val="1"/>
      <w:marLeft w:val="0"/>
      <w:marRight w:val="0"/>
      <w:marTop w:val="0"/>
      <w:marBottom w:val="0"/>
      <w:divBdr>
        <w:top w:val="none" w:sz="0" w:space="0" w:color="auto"/>
        <w:left w:val="none" w:sz="0" w:space="0" w:color="auto"/>
        <w:bottom w:val="none" w:sz="0" w:space="0" w:color="auto"/>
        <w:right w:val="none" w:sz="0" w:space="0" w:color="auto"/>
      </w:divBdr>
    </w:div>
    <w:div w:id="572591635">
      <w:bodyDiv w:val="1"/>
      <w:marLeft w:val="0"/>
      <w:marRight w:val="0"/>
      <w:marTop w:val="0"/>
      <w:marBottom w:val="0"/>
      <w:divBdr>
        <w:top w:val="none" w:sz="0" w:space="0" w:color="auto"/>
        <w:left w:val="none" w:sz="0" w:space="0" w:color="auto"/>
        <w:bottom w:val="none" w:sz="0" w:space="0" w:color="auto"/>
        <w:right w:val="none" w:sz="0" w:space="0" w:color="auto"/>
      </w:divBdr>
    </w:div>
    <w:div w:id="593326432">
      <w:bodyDiv w:val="1"/>
      <w:marLeft w:val="0"/>
      <w:marRight w:val="0"/>
      <w:marTop w:val="0"/>
      <w:marBottom w:val="0"/>
      <w:divBdr>
        <w:top w:val="none" w:sz="0" w:space="0" w:color="auto"/>
        <w:left w:val="none" w:sz="0" w:space="0" w:color="auto"/>
        <w:bottom w:val="none" w:sz="0" w:space="0" w:color="auto"/>
        <w:right w:val="none" w:sz="0" w:space="0" w:color="auto"/>
      </w:divBdr>
    </w:div>
    <w:div w:id="594285815">
      <w:bodyDiv w:val="1"/>
      <w:marLeft w:val="0"/>
      <w:marRight w:val="0"/>
      <w:marTop w:val="0"/>
      <w:marBottom w:val="0"/>
      <w:divBdr>
        <w:top w:val="none" w:sz="0" w:space="0" w:color="auto"/>
        <w:left w:val="none" w:sz="0" w:space="0" w:color="auto"/>
        <w:bottom w:val="none" w:sz="0" w:space="0" w:color="auto"/>
        <w:right w:val="none" w:sz="0" w:space="0" w:color="auto"/>
      </w:divBdr>
      <w:divsChild>
        <w:div w:id="1041444064">
          <w:marLeft w:val="0"/>
          <w:marRight w:val="0"/>
          <w:marTop w:val="0"/>
          <w:marBottom w:val="0"/>
          <w:divBdr>
            <w:top w:val="none" w:sz="0" w:space="0" w:color="auto"/>
            <w:left w:val="none" w:sz="0" w:space="0" w:color="auto"/>
            <w:bottom w:val="none" w:sz="0" w:space="0" w:color="auto"/>
            <w:right w:val="none" w:sz="0" w:space="0" w:color="auto"/>
          </w:divBdr>
        </w:div>
      </w:divsChild>
    </w:div>
    <w:div w:id="657542832">
      <w:bodyDiv w:val="1"/>
      <w:marLeft w:val="0"/>
      <w:marRight w:val="0"/>
      <w:marTop w:val="0"/>
      <w:marBottom w:val="0"/>
      <w:divBdr>
        <w:top w:val="none" w:sz="0" w:space="0" w:color="auto"/>
        <w:left w:val="none" w:sz="0" w:space="0" w:color="auto"/>
        <w:bottom w:val="none" w:sz="0" w:space="0" w:color="auto"/>
        <w:right w:val="none" w:sz="0" w:space="0" w:color="auto"/>
      </w:divBdr>
      <w:divsChild>
        <w:div w:id="820922020">
          <w:marLeft w:val="0"/>
          <w:marRight w:val="0"/>
          <w:marTop w:val="0"/>
          <w:marBottom w:val="0"/>
          <w:divBdr>
            <w:top w:val="none" w:sz="0" w:space="0" w:color="auto"/>
            <w:left w:val="none" w:sz="0" w:space="0" w:color="auto"/>
            <w:bottom w:val="none" w:sz="0" w:space="0" w:color="auto"/>
            <w:right w:val="none" w:sz="0" w:space="0" w:color="auto"/>
          </w:divBdr>
        </w:div>
      </w:divsChild>
    </w:div>
    <w:div w:id="668951181">
      <w:bodyDiv w:val="1"/>
      <w:marLeft w:val="0"/>
      <w:marRight w:val="0"/>
      <w:marTop w:val="0"/>
      <w:marBottom w:val="0"/>
      <w:divBdr>
        <w:top w:val="none" w:sz="0" w:space="0" w:color="auto"/>
        <w:left w:val="none" w:sz="0" w:space="0" w:color="auto"/>
        <w:bottom w:val="none" w:sz="0" w:space="0" w:color="auto"/>
        <w:right w:val="none" w:sz="0" w:space="0" w:color="auto"/>
      </w:divBdr>
    </w:div>
    <w:div w:id="682048653">
      <w:bodyDiv w:val="1"/>
      <w:marLeft w:val="0"/>
      <w:marRight w:val="0"/>
      <w:marTop w:val="0"/>
      <w:marBottom w:val="0"/>
      <w:divBdr>
        <w:top w:val="none" w:sz="0" w:space="0" w:color="auto"/>
        <w:left w:val="none" w:sz="0" w:space="0" w:color="auto"/>
        <w:bottom w:val="none" w:sz="0" w:space="0" w:color="auto"/>
        <w:right w:val="none" w:sz="0" w:space="0" w:color="auto"/>
      </w:divBdr>
    </w:div>
    <w:div w:id="689794897">
      <w:bodyDiv w:val="1"/>
      <w:marLeft w:val="0"/>
      <w:marRight w:val="0"/>
      <w:marTop w:val="0"/>
      <w:marBottom w:val="0"/>
      <w:divBdr>
        <w:top w:val="none" w:sz="0" w:space="0" w:color="auto"/>
        <w:left w:val="none" w:sz="0" w:space="0" w:color="auto"/>
        <w:bottom w:val="none" w:sz="0" w:space="0" w:color="auto"/>
        <w:right w:val="none" w:sz="0" w:space="0" w:color="auto"/>
      </w:divBdr>
    </w:div>
    <w:div w:id="719330702">
      <w:bodyDiv w:val="1"/>
      <w:marLeft w:val="0"/>
      <w:marRight w:val="0"/>
      <w:marTop w:val="0"/>
      <w:marBottom w:val="0"/>
      <w:divBdr>
        <w:top w:val="none" w:sz="0" w:space="0" w:color="auto"/>
        <w:left w:val="none" w:sz="0" w:space="0" w:color="auto"/>
        <w:bottom w:val="none" w:sz="0" w:space="0" w:color="auto"/>
        <w:right w:val="none" w:sz="0" w:space="0" w:color="auto"/>
      </w:divBdr>
    </w:div>
    <w:div w:id="738098647">
      <w:bodyDiv w:val="1"/>
      <w:marLeft w:val="0"/>
      <w:marRight w:val="0"/>
      <w:marTop w:val="0"/>
      <w:marBottom w:val="0"/>
      <w:divBdr>
        <w:top w:val="none" w:sz="0" w:space="0" w:color="auto"/>
        <w:left w:val="none" w:sz="0" w:space="0" w:color="auto"/>
        <w:bottom w:val="none" w:sz="0" w:space="0" w:color="auto"/>
        <w:right w:val="none" w:sz="0" w:space="0" w:color="auto"/>
      </w:divBdr>
    </w:div>
    <w:div w:id="761416222">
      <w:bodyDiv w:val="1"/>
      <w:marLeft w:val="0"/>
      <w:marRight w:val="0"/>
      <w:marTop w:val="0"/>
      <w:marBottom w:val="0"/>
      <w:divBdr>
        <w:top w:val="none" w:sz="0" w:space="0" w:color="auto"/>
        <w:left w:val="none" w:sz="0" w:space="0" w:color="auto"/>
        <w:bottom w:val="none" w:sz="0" w:space="0" w:color="auto"/>
        <w:right w:val="none" w:sz="0" w:space="0" w:color="auto"/>
      </w:divBdr>
      <w:divsChild>
        <w:div w:id="1842046541">
          <w:marLeft w:val="0"/>
          <w:marRight w:val="0"/>
          <w:marTop w:val="0"/>
          <w:marBottom w:val="0"/>
          <w:divBdr>
            <w:top w:val="none" w:sz="0" w:space="0" w:color="auto"/>
            <w:left w:val="none" w:sz="0" w:space="0" w:color="auto"/>
            <w:bottom w:val="none" w:sz="0" w:space="0" w:color="auto"/>
            <w:right w:val="none" w:sz="0" w:space="0" w:color="auto"/>
          </w:divBdr>
          <w:divsChild>
            <w:div w:id="1445804119">
              <w:marLeft w:val="0"/>
              <w:marRight w:val="0"/>
              <w:marTop w:val="0"/>
              <w:marBottom w:val="0"/>
              <w:divBdr>
                <w:top w:val="none" w:sz="0" w:space="0" w:color="auto"/>
                <w:left w:val="none" w:sz="0" w:space="0" w:color="auto"/>
                <w:bottom w:val="none" w:sz="0" w:space="0" w:color="auto"/>
                <w:right w:val="none" w:sz="0" w:space="0" w:color="auto"/>
              </w:divBdr>
              <w:divsChild>
                <w:div w:id="462621315">
                  <w:marLeft w:val="0"/>
                  <w:marRight w:val="0"/>
                  <w:marTop w:val="0"/>
                  <w:marBottom w:val="0"/>
                  <w:divBdr>
                    <w:top w:val="none" w:sz="0" w:space="0" w:color="auto"/>
                    <w:left w:val="none" w:sz="0" w:space="0" w:color="auto"/>
                    <w:bottom w:val="none" w:sz="0" w:space="0" w:color="auto"/>
                    <w:right w:val="none" w:sz="0" w:space="0" w:color="auto"/>
                  </w:divBdr>
                  <w:divsChild>
                    <w:div w:id="29190073">
                      <w:marLeft w:val="0"/>
                      <w:marRight w:val="0"/>
                      <w:marTop w:val="0"/>
                      <w:marBottom w:val="0"/>
                      <w:divBdr>
                        <w:top w:val="none" w:sz="0" w:space="0" w:color="auto"/>
                        <w:left w:val="none" w:sz="0" w:space="0" w:color="auto"/>
                        <w:bottom w:val="none" w:sz="0" w:space="0" w:color="auto"/>
                        <w:right w:val="none" w:sz="0" w:space="0" w:color="auto"/>
                      </w:divBdr>
                      <w:divsChild>
                        <w:div w:id="1244992113">
                          <w:marLeft w:val="0"/>
                          <w:marRight w:val="0"/>
                          <w:marTop w:val="0"/>
                          <w:marBottom w:val="0"/>
                          <w:divBdr>
                            <w:top w:val="none" w:sz="0" w:space="0" w:color="auto"/>
                            <w:left w:val="none" w:sz="0" w:space="0" w:color="auto"/>
                            <w:bottom w:val="none" w:sz="0" w:space="0" w:color="auto"/>
                            <w:right w:val="none" w:sz="0" w:space="0" w:color="auto"/>
                          </w:divBdr>
                          <w:divsChild>
                            <w:div w:id="203057144">
                              <w:marLeft w:val="0"/>
                              <w:marRight w:val="0"/>
                              <w:marTop w:val="0"/>
                              <w:marBottom w:val="0"/>
                              <w:divBdr>
                                <w:top w:val="none" w:sz="0" w:space="0" w:color="auto"/>
                                <w:left w:val="none" w:sz="0" w:space="0" w:color="auto"/>
                                <w:bottom w:val="none" w:sz="0" w:space="0" w:color="auto"/>
                                <w:right w:val="none" w:sz="0" w:space="0" w:color="auto"/>
                              </w:divBdr>
                              <w:divsChild>
                                <w:div w:id="42413877">
                                  <w:marLeft w:val="0"/>
                                  <w:marRight w:val="0"/>
                                  <w:marTop w:val="0"/>
                                  <w:marBottom w:val="0"/>
                                  <w:divBdr>
                                    <w:top w:val="none" w:sz="0" w:space="0" w:color="auto"/>
                                    <w:left w:val="none" w:sz="0" w:space="0" w:color="auto"/>
                                    <w:bottom w:val="none" w:sz="0" w:space="0" w:color="auto"/>
                                    <w:right w:val="none" w:sz="0" w:space="0" w:color="auto"/>
                                  </w:divBdr>
                                  <w:divsChild>
                                    <w:div w:id="175978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82813">
                      <w:marLeft w:val="0"/>
                      <w:marRight w:val="0"/>
                      <w:marTop w:val="0"/>
                      <w:marBottom w:val="0"/>
                      <w:divBdr>
                        <w:top w:val="none" w:sz="0" w:space="0" w:color="auto"/>
                        <w:left w:val="none" w:sz="0" w:space="0" w:color="auto"/>
                        <w:bottom w:val="none" w:sz="0" w:space="0" w:color="auto"/>
                        <w:right w:val="none" w:sz="0" w:space="0" w:color="auto"/>
                      </w:divBdr>
                      <w:divsChild>
                        <w:div w:id="127783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4693345">
      <w:bodyDiv w:val="1"/>
      <w:marLeft w:val="0"/>
      <w:marRight w:val="0"/>
      <w:marTop w:val="0"/>
      <w:marBottom w:val="0"/>
      <w:divBdr>
        <w:top w:val="none" w:sz="0" w:space="0" w:color="auto"/>
        <w:left w:val="none" w:sz="0" w:space="0" w:color="auto"/>
        <w:bottom w:val="none" w:sz="0" w:space="0" w:color="auto"/>
        <w:right w:val="none" w:sz="0" w:space="0" w:color="auto"/>
      </w:divBdr>
    </w:div>
    <w:div w:id="799227073">
      <w:bodyDiv w:val="1"/>
      <w:marLeft w:val="0"/>
      <w:marRight w:val="0"/>
      <w:marTop w:val="0"/>
      <w:marBottom w:val="0"/>
      <w:divBdr>
        <w:top w:val="none" w:sz="0" w:space="0" w:color="auto"/>
        <w:left w:val="none" w:sz="0" w:space="0" w:color="auto"/>
        <w:bottom w:val="none" w:sz="0" w:space="0" w:color="auto"/>
        <w:right w:val="none" w:sz="0" w:space="0" w:color="auto"/>
      </w:divBdr>
    </w:div>
    <w:div w:id="811755669">
      <w:bodyDiv w:val="1"/>
      <w:marLeft w:val="0"/>
      <w:marRight w:val="0"/>
      <w:marTop w:val="0"/>
      <w:marBottom w:val="0"/>
      <w:divBdr>
        <w:top w:val="none" w:sz="0" w:space="0" w:color="auto"/>
        <w:left w:val="none" w:sz="0" w:space="0" w:color="auto"/>
        <w:bottom w:val="none" w:sz="0" w:space="0" w:color="auto"/>
        <w:right w:val="none" w:sz="0" w:space="0" w:color="auto"/>
      </w:divBdr>
    </w:div>
    <w:div w:id="853687630">
      <w:bodyDiv w:val="1"/>
      <w:marLeft w:val="0"/>
      <w:marRight w:val="0"/>
      <w:marTop w:val="0"/>
      <w:marBottom w:val="0"/>
      <w:divBdr>
        <w:top w:val="none" w:sz="0" w:space="0" w:color="auto"/>
        <w:left w:val="none" w:sz="0" w:space="0" w:color="auto"/>
        <w:bottom w:val="none" w:sz="0" w:space="0" w:color="auto"/>
        <w:right w:val="none" w:sz="0" w:space="0" w:color="auto"/>
      </w:divBdr>
    </w:div>
    <w:div w:id="931358672">
      <w:bodyDiv w:val="1"/>
      <w:marLeft w:val="0"/>
      <w:marRight w:val="0"/>
      <w:marTop w:val="0"/>
      <w:marBottom w:val="0"/>
      <w:divBdr>
        <w:top w:val="none" w:sz="0" w:space="0" w:color="auto"/>
        <w:left w:val="none" w:sz="0" w:space="0" w:color="auto"/>
        <w:bottom w:val="none" w:sz="0" w:space="0" w:color="auto"/>
        <w:right w:val="none" w:sz="0" w:space="0" w:color="auto"/>
      </w:divBdr>
    </w:div>
    <w:div w:id="932012714">
      <w:bodyDiv w:val="1"/>
      <w:marLeft w:val="0"/>
      <w:marRight w:val="0"/>
      <w:marTop w:val="0"/>
      <w:marBottom w:val="0"/>
      <w:divBdr>
        <w:top w:val="none" w:sz="0" w:space="0" w:color="auto"/>
        <w:left w:val="none" w:sz="0" w:space="0" w:color="auto"/>
        <w:bottom w:val="none" w:sz="0" w:space="0" w:color="auto"/>
        <w:right w:val="none" w:sz="0" w:space="0" w:color="auto"/>
      </w:divBdr>
    </w:div>
    <w:div w:id="935672432">
      <w:bodyDiv w:val="1"/>
      <w:marLeft w:val="0"/>
      <w:marRight w:val="0"/>
      <w:marTop w:val="0"/>
      <w:marBottom w:val="0"/>
      <w:divBdr>
        <w:top w:val="none" w:sz="0" w:space="0" w:color="auto"/>
        <w:left w:val="none" w:sz="0" w:space="0" w:color="auto"/>
        <w:bottom w:val="none" w:sz="0" w:space="0" w:color="auto"/>
        <w:right w:val="none" w:sz="0" w:space="0" w:color="auto"/>
      </w:divBdr>
    </w:div>
    <w:div w:id="938294550">
      <w:bodyDiv w:val="1"/>
      <w:marLeft w:val="0"/>
      <w:marRight w:val="0"/>
      <w:marTop w:val="0"/>
      <w:marBottom w:val="0"/>
      <w:divBdr>
        <w:top w:val="none" w:sz="0" w:space="0" w:color="auto"/>
        <w:left w:val="none" w:sz="0" w:space="0" w:color="auto"/>
        <w:bottom w:val="none" w:sz="0" w:space="0" w:color="auto"/>
        <w:right w:val="none" w:sz="0" w:space="0" w:color="auto"/>
      </w:divBdr>
    </w:div>
    <w:div w:id="950011866">
      <w:bodyDiv w:val="1"/>
      <w:marLeft w:val="0"/>
      <w:marRight w:val="0"/>
      <w:marTop w:val="0"/>
      <w:marBottom w:val="0"/>
      <w:divBdr>
        <w:top w:val="none" w:sz="0" w:space="0" w:color="auto"/>
        <w:left w:val="none" w:sz="0" w:space="0" w:color="auto"/>
        <w:bottom w:val="none" w:sz="0" w:space="0" w:color="auto"/>
        <w:right w:val="none" w:sz="0" w:space="0" w:color="auto"/>
      </w:divBdr>
    </w:div>
    <w:div w:id="966933025">
      <w:bodyDiv w:val="1"/>
      <w:marLeft w:val="0"/>
      <w:marRight w:val="0"/>
      <w:marTop w:val="0"/>
      <w:marBottom w:val="0"/>
      <w:divBdr>
        <w:top w:val="none" w:sz="0" w:space="0" w:color="auto"/>
        <w:left w:val="none" w:sz="0" w:space="0" w:color="auto"/>
        <w:bottom w:val="none" w:sz="0" w:space="0" w:color="auto"/>
        <w:right w:val="none" w:sz="0" w:space="0" w:color="auto"/>
      </w:divBdr>
    </w:div>
    <w:div w:id="974523107">
      <w:bodyDiv w:val="1"/>
      <w:marLeft w:val="0"/>
      <w:marRight w:val="0"/>
      <w:marTop w:val="0"/>
      <w:marBottom w:val="0"/>
      <w:divBdr>
        <w:top w:val="none" w:sz="0" w:space="0" w:color="auto"/>
        <w:left w:val="none" w:sz="0" w:space="0" w:color="auto"/>
        <w:bottom w:val="none" w:sz="0" w:space="0" w:color="auto"/>
        <w:right w:val="none" w:sz="0" w:space="0" w:color="auto"/>
      </w:divBdr>
    </w:div>
    <w:div w:id="1010453380">
      <w:bodyDiv w:val="1"/>
      <w:marLeft w:val="0"/>
      <w:marRight w:val="0"/>
      <w:marTop w:val="0"/>
      <w:marBottom w:val="0"/>
      <w:divBdr>
        <w:top w:val="none" w:sz="0" w:space="0" w:color="auto"/>
        <w:left w:val="none" w:sz="0" w:space="0" w:color="auto"/>
        <w:bottom w:val="none" w:sz="0" w:space="0" w:color="auto"/>
        <w:right w:val="none" w:sz="0" w:space="0" w:color="auto"/>
      </w:divBdr>
    </w:div>
    <w:div w:id="1022895315">
      <w:bodyDiv w:val="1"/>
      <w:marLeft w:val="0"/>
      <w:marRight w:val="0"/>
      <w:marTop w:val="0"/>
      <w:marBottom w:val="0"/>
      <w:divBdr>
        <w:top w:val="none" w:sz="0" w:space="0" w:color="auto"/>
        <w:left w:val="none" w:sz="0" w:space="0" w:color="auto"/>
        <w:bottom w:val="none" w:sz="0" w:space="0" w:color="auto"/>
        <w:right w:val="none" w:sz="0" w:space="0" w:color="auto"/>
      </w:divBdr>
    </w:div>
    <w:div w:id="1039427742">
      <w:bodyDiv w:val="1"/>
      <w:marLeft w:val="0"/>
      <w:marRight w:val="0"/>
      <w:marTop w:val="0"/>
      <w:marBottom w:val="0"/>
      <w:divBdr>
        <w:top w:val="none" w:sz="0" w:space="0" w:color="auto"/>
        <w:left w:val="none" w:sz="0" w:space="0" w:color="auto"/>
        <w:bottom w:val="none" w:sz="0" w:space="0" w:color="auto"/>
        <w:right w:val="none" w:sz="0" w:space="0" w:color="auto"/>
      </w:divBdr>
      <w:divsChild>
        <w:div w:id="476453358">
          <w:marLeft w:val="0"/>
          <w:marRight w:val="0"/>
          <w:marTop w:val="0"/>
          <w:marBottom w:val="0"/>
          <w:divBdr>
            <w:top w:val="none" w:sz="0" w:space="0" w:color="auto"/>
            <w:left w:val="none" w:sz="0" w:space="0" w:color="auto"/>
            <w:bottom w:val="none" w:sz="0" w:space="0" w:color="auto"/>
            <w:right w:val="none" w:sz="0" w:space="0" w:color="auto"/>
          </w:divBdr>
          <w:divsChild>
            <w:div w:id="616255878">
              <w:marLeft w:val="0"/>
              <w:marRight w:val="0"/>
              <w:marTop w:val="0"/>
              <w:marBottom w:val="0"/>
              <w:divBdr>
                <w:top w:val="none" w:sz="0" w:space="0" w:color="auto"/>
                <w:left w:val="none" w:sz="0" w:space="0" w:color="auto"/>
                <w:bottom w:val="none" w:sz="0" w:space="0" w:color="auto"/>
                <w:right w:val="none" w:sz="0" w:space="0" w:color="auto"/>
              </w:divBdr>
              <w:divsChild>
                <w:div w:id="342363775">
                  <w:marLeft w:val="0"/>
                  <w:marRight w:val="0"/>
                  <w:marTop w:val="0"/>
                  <w:marBottom w:val="0"/>
                  <w:divBdr>
                    <w:top w:val="none" w:sz="0" w:space="0" w:color="auto"/>
                    <w:left w:val="none" w:sz="0" w:space="0" w:color="auto"/>
                    <w:bottom w:val="none" w:sz="0" w:space="0" w:color="auto"/>
                    <w:right w:val="none" w:sz="0" w:space="0" w:color="auto"/>
                  </w:divBdr>
                  <w:divsChild>
                    <w:div w:id="15180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384881">
      <w:bodyDiv w:val="1"/>
      <w:marLeft w:val="0"/>
      <w:marRight w:val="0"/>
      <w:marTop w:val="0"/>
      <w:marBottom w:val="0"/>
      <w:divBdr>
        <w:top w:val="none" w:sz="0" w:space="0" w:color="auto"/>
        <w:left w:val="none" w:sz="0" w:space="0" w:color="auto"/>
        <w:bottom w:val="none" w:sz="0" w:space="0" w:color="auto"/>
        <w:right w:val="none" w:sz="0" w:space="0" w:color="auto"/>
      </w:divBdr>
    </w:div>
    <w:div w:id="1099907558">
      <w:bodyDiv w:val="1"/>
      <w:marLeft w:val="0"/>
      <w:marRight w:val="0"/>
      <w:marTop w:val="0"/>
      <w:marBottom w:val="0"/>
      <w:divBdr>
        <w:top w:val="none" w:sz="0" w:space="0" w:color="auto"/>
        <w:left w:val="none" w:sz="0" w:space="0" w:color="auto"/>
        <w:bottom w:val="none" w:sz="0" w:space="0" w:color="auto"/>
        <w:right w:val="none" w:sz="0" w:space="0" w:color="auto"/>
      </w:divBdr>
    </w:div>
    <w:div w:id="1109662392">
      <w:bodyDiv w:val="1"/>
      <w:marLeft w:val="0"/>
      <w:marRight w:val="0"/>
      <w:marTop w:val="0"/>
      <w:marBottom w:val="0"/>
      <w:divBdr>
        <w:top w:val="none" w:sz="0" w:space="0" w:color="auto"/>
        <w:left w:val="none" w:sz="0" w:space="0" w:color="auto"/>
        <w:bottom w:val="none" w:sz="0" w:space="0" w:color="auto"/>
        <w:right w:val="none" w:sz="0" w:space="0" w:color="auto"/>
      </w:divBdr>
    </w:div>
    <w:div w:id="1146581503">
      <w:bodyDiv w:val="1"/>
      <w:marLeft w:val="0"/>
      <w:marRight w:val="0"/>
      <w:marTop w:val="0"/>
      <w:marBottom w:val="0"/>
      <w:divBdr>
        <w:top w:val="none" w:sz="0" w:space="0" w:color="auto"/>
        <w:left w:val="none" w:sz="0" w:space="0" w:color="auto"/>
        <w:bottom w:val="none" w:sz="0" w:space="0" w:color="auto"/>
        <w:right w:val="none" w:sz="0" w:space="0" w:color="auto"/>
      </w:divBdr>
      <w:divsChild>
        <w:div w:id="1448739859">
          <w:marLeft w:val="0"/>
          <w:marRight w:val="0"/>
          <w:marTop w:val="0"/>
          <w:marBottom w:val="0"/>
          <w:divBdr>
            <w:top w:val="none" w:sz="0" w:space="0" w:color="auto"/>
            <w:left w:val="none" w:sz="0" w:space="0" w:color="auto"/>
            <w:bottom w:val="none" w:sz="0" w:space="0" w:color="auto"/>
            <w:right w:val="none" w:sz="0" w:space="0" w:color="auto"/>
          </w:divBdr>
          <w:divsChild>
            <w:div w:id="1365787601">
              <w:marLeft w:val="0"/>
              <w:marRight w:val="0"/>
              <w:marTop w:val="0"/>
              <w:marBottom w:val="0"/>
              <w:divBdr>
                <w:top w:val="none" w:sz="0" w:space="0" w:color="auto"/>
                <w:left w:val="none" w:sz="0" w:space="0" w:color="auto"/>
                <w:bottom w:val="none" w:sz="0" w:space="0" w:color="auto"/>
                <w:right w:val="none" w:sz="0" w:space="0" w:color="auto"/>
              </w:divBdr>
              <w:divsChild>
                <w:div w:id="1428387246">
                  <w:marLeft w:val="0"/>
                  <w:marRight w:val="0"/>
                  <w:marTop w:val="0"/>
                  <w:marBottom w:val="0"/>
                  <w:divBdr>
                    <w:top w:val="none" w:sz="0" w:space="0" w:color="auto"/>
                    <w:left w:val="none" w:sz="0" w:space="0" w:color="auto"/>
                    <w:bottom w:val="none" w:sz="0" w:space="0" w:color="auto"/>
                    <w:right w:val="none" w:sz="0" w:space="0" w:color="auto"/>
                  </w:divBdr>
                  <w:divsChild>
                    <w:div w:id="179340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758731">
      <w:bodyDiv w:val="1"/>
      <w:marLeft w:val="0"/>
      <w:marRight w:val="0"/>
      <w:marTop w:val="0"/>
      <w:marBottom w:val="0"/>
      <w:divBdr>
        <w:top w:val="none" w:sz="0" w:space="0" w:color="auto"/>
        <w:left w:val="none" w:sz="0" w:space="0" w:color="auto"/>
        <w:bottom w:val="none" w:sz="0" w:space="0" w:color="auto"/>
        <w:right w:val="none" w:sz="0" w:space="0" w:color="auto"/>
      </w:divBdr>
    </w:div>
    <w:div w:id="1176506092">
      <w:bodyDiv w:val="1"/>
      <w:marLeft w:val="0"/>
      <w:marRight w:val="0"/>
      <w:marTop w:val="0"/>
      <w:marBottom w:val="0"/>
      <w:divBdr>
        <w:top w:val="none" w:sz="0" w:space="0" w:color="auto"/>
        <w:left w:val="none" w:sz="0" w:space="0" w:color="auto"/>
        <w:bottom w:val="none" w:sz="0" w:space="0" w:color="auto"/>
        <w:right w:val="none" w:sz="0" w:space="0" w:color="auto"/>
      </w:divBdr>
      <w:divsChild>
        <w:div w:id="1921333153">
          <w:marLeft w:val="0"/>
          <w:marRight w:val="0"/>
          <w:marTop w:val="0"/>
          <w:marBottom w:val="0"/>
          <w:divBdr>
            <w:top w:val="none" w:sz="0" w:space="0" w:color="auto"/>
            <w:left w:val="none" w:sz="0" w:space="0" w:color="auto"/>
            <w:bottom w:val="none" w:sz="0" w:space="0" w:color="auto"/>
            <w:right w:val="none" w:sz="0" w:space="0" w:color="auto"/>
          </w:divBdr>
          <w:divsChild>
            <w:div w:id="1257136968">
              <w:marLeft w:val="0"/>
              <w:marRight w:val="0"/>
              <w:marTop w:val="0"/>
              <w:marBottom w:val="0"/>
              <w:divBdr>
                <w:top w:val="none" w:sz="0" w:space="0" w:color="auto"/>
                <w:left w:val="none" w:sz="0" w:space="0" w:color="auto"/>
                <w:bottom w:val="none" w:sz="0" w:space="0" w:color="auto"/>
                <w:right w:val="none" w:sz="0" w:space="0" w:color="auto"/>
              </w:divBdr>
              <w:divsChild>
                <w:div w:id="1791627080">
                  <w:marLeft w:val="0"/>
                  <w:marRight w:val="0"/>
                  <w:marTop w:val="0"/>
                  <w:marBottom w:val="0"/>
                  <w:divBdr>
                    <w:top w:val="none" w:sz="0" w:space="0" w:color="auto"/>
                    <w:left w:val="none" w:sz="0" w:space="0" w:color="auto"/>
                    <w:bottom w:val="none" w:sz="0" w:space="0" w:color="auto"/>
                    <w:right w:val="none" w:sz="0" w:space="0" w:color="auto"/>
                  </w:divBdr>
                  <w:divsChild>
                    <w:div w:id="7737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210543">
      <w:bodyDiv w:val="1"/>
      <w:marLeft w:val="0"/>
      <w:marRight w:val="0"/>
      <w:marTop w:val="0"/>
      <w:marBottom w:val="0"/>
      <w:divBdr>
        <w:top w:val="none" w:sz="0" w:space="0" w:color="auto"/>
        <w:left w:val="none" w:sz="0" w:space="0" w:color="auto"/>
        <w:bottom w:val="none" w:sz="0" w:space="0" w:color="auto"/>
        <w:right w:val="none" w:sz="0" w:space="0" w:color="auto"/>
      </w:divBdr>
    </w:div>
    <w:div w:id="1213157316">
      <w:bodyDiv w:val="1"/>
      <w:marLeft w:val="0"/>
      <w:marRight w:val="0"/>
      <w:marTop w:val="0"/>
      <w:marBottom w:val="0"/>
      <w:divBdr>
        <w:top w:val="none" w:sz="0" w:space="0" w:color="auto"/>
        <w:left w:val="none" w:sz="0" w:space="0" w:color="auto"/>
        <w:bottom w:val="none" w:sz="0" w:space="0" w:color="auto"/>
        <w:right w:val="none" w:sz="0" w:space="0" w:color="auto"/>
      </w:divBdr>
    </w:div>
    <w:div w:id="1231185509">
      <w:bodyDiv w:val="1"/>
      <w:marLeft w:val="0"/>
      <w:marRight w:val="0"/>
      <w:marTop w:val="0"/>
      <w:marBottom w:val="0"/>
      <w:divBdr>
        <w:top w:val="none" w:sz="0" w:space="0" w:color="auto"/>
        <w:left w:val="none" w:sz="0" w:space="0" w:color="auto"/>
        <w:bottom w:val="none" w:sz="0" w:space="0" w:color="auto"/>
        <w:right w:val="none" w:sz="0" w:space="0" w:color="auto"/>
      </w:divBdr>
    </w:div>
    <w:div w:id="1242837203">
      <w:bodyDiv w:val="1"/>
      <w:marLeft w:val="0"/>
      <w:marRight w:val="0"/>
      <w:marTop w:val="0"/>
      <w:marBottom w:val="0"/>
      <w:divBdr>
        <w:top w:val="none" w:sz="0" w:space="0" w:color="auto"/>
        <w:left w:val="none" w:sz="0" w:space="0" w:color="auto"/>
        <w:bottom w:val="none" w:sz="0" w:space="0" w:color="auto"/>
        <w:right w:val="none" w:sz="0" w:space="0" w:color="auto"/>
      </w:divBdr>
    </w:div>
    <w:div w:id="1280994899">
      <w:bodyDiv w:val="1"/>
      <w:marLeft w:val="0"/>
      <w:marRight w:val="0"/>
      <w:marTop w:val="0"/>
      <w:marBottom w:val="0"/>
      <w:divBdr>
        <w:top w:val="none" w:sz="0" w:space="0" w:color="auto"/>
        <w:left w:val="none" w:sz="0" w:space="0" w:color="auto"/>
        <w:bottom w:val="none" w:sz="0" w:space="0" w:color="auto"/>
        <w:right w:val="none" w:sz="0" w:space="0" w:color="auto"/>
      </w:divBdr>
    </w:div>
    <w:div w:id="1290476020">
      <w:bodyDiv w:val="1"/>
      <w:marLeft w:val="0"/>
      <w:marRight w:val="0"/>
      <w:marTop w:val="0"/>
      <w:marBottom w:val="0"/>
      <w:divBdr>
        <w:top w:val="none" w:sz="0" w:space="0" w:color="auto"/>
        <w:left w:val="none" w:sz="0" w:space="0" w:color="auto"/>
        <w:bottom w:val="none" w:sz="0" w:space="0" w:color="auto"/>
        <w:right w:val="none" w:sz="0" w:space="0" w:color="auto"/>
      </w:divBdr>
    </w:div>
    <w:div w:id="1329400415">
      <w:bodyDiv w:val="1"/>
      <w:marLeft w:val="0"/>
      <w:marRight w:val="0"/>
      <w:marTop w:val="0"/>
      <w:marBottom w:val="0"/>
      <w:divBdr>
        <w:top w:val="none" w:sz="0" w:space="0" w:color="auto"/>
        <w:left w:val="none" w:sz="0" w:space="0" w:color="auto"/>
        <w:bottom w:val="none" w:sz="0" w:space="0" w:color="auto"/>
        <w:right w:val="none" w:sz="0" w:space="0" w:color="auto"/>
      </w:divBdr>
      <w:divsChild>
        <w:div w:id="1677339112">
          <w:marLeft w:val="0"/>
          <w:marRight w:val="0"/>
          <w:marTop w:val="0"/>
          <w:marBottom w:val="0"/>
          <w:divBdr>
            <w:top w:val="none" w:sz="0" w:space="0" w:color="auto"/>
            <w:left w:val="none" w:sz="0" w:space="0" w:color="auto"/>
            <w:bottom w:val="none" w:sz="0" w:space="0" w:color="auto"/>
            <w:right w:val="none" w:sz="0" w:space="0" w:color="auto"/>
          </w:divBdr>
          <w:divsChild>
            <w:div w:id="555358629">
              <w:marLeft w:val="0"/>
              <w:marRight w:val="0"/>
              <w:marTop w:val="0"/>
              <w:marBottom w:val="0"/>
              <w:divBdr>
                <w:top w:val="none" w:sz="0" w:space="0" w:color="auto"/>
                <w:left w:val="none" w:sz="0" w:space="0" w:color="auto"/>
                <w:bottom w:val="none" w:sz="0" w:space="0" w:color="auto"/>
                <w:right w:val="none" w:sz="0" w:space="0" w:color="auto"/>
              </w:divBdr>
              <w:divsChild>
                <w:div w:id="72776013">
                  <w:marLeft w:val="0"/>
                  <w:marRight w:val="0"/>
                  <w:marTop w:val="0"/>
                  <w:marBottom w:val="0"/>
                  <w:divBdr>
                    <w:top w:val="none" w:sz="0" w:space="0" w:color="auto"/>
                    <w:left w:val="none" w:sz="0" w:space="0" w:color="auto"/>
                    <w:bottom w:val="none" w:sz="0" w:space="0" w:color="auto"/>
                    <w:right w:val="none" w:sz="0" w:space="0" w:color="auto"/>
                  </w:divBdr>
                  <w:divsChild>
                    <w:div w:id="962690784">
                      <w:marLeft w:val="0"/>
                      <w:marRight w:val="0"/>
                      <w:marTop w:val="0"/>
                      <w:marBottom w:val="0"/>
                      <w:divBdr>
                        <w:top w:val="none" w:sz="0" w:space="0" w:color="auto"/>
                        <w:left w:val="none" w:sz="0" w:space="0" w:color="auto"/>
                        <w:bottom w:val="none" w:sz="0" w:space="0" w:color="auto"/>
                        <w:right w:val="none" w:sz="0" w:space="0" w:color="auto"/>
                      </w:divBdr>
                      <w:divsChild>
                        <w:div w:id="1784417192">
                          <w:marLeft w:val="0"/>
                          <w:marRight w:val="0"/>
                          <w:marTop w:val="0"/>
                          <w:marBottom w:val="0"/>
                          <w:divBdr>
                            <w:top w:val="none" w:sz="0" w:space="0" w:color="auto"/>
                            <w:left w:val="none" w:sz="0" w:space="0" w:color="auto"/>
                            <w:bottom w:val="none" w:sz="0" w:space="0" w:color="auto"/>
                            <w:right w:val="none" w:sz="0" w:space="0" w:color="auto"/>
                          </w:divBdr>
                          <w:divsChild>
                            <w:div w:id="1057241458">
                              <w:marLeft w:val="0"/>
                              <w:marRight w:val="0"/>
                              <w:marTop w:val="0"/>
                              <w:marBottom w:val="0"/>
                              <w:divBdr>
                                <w:top w:val="none" w:sz="0" w:space="0" w:color="auto"/>
                                <w:left w:val="none" w:sz="0" w:space="0" w:color="auto"/>
                                <w:bottom w:val="none" w:sz="0" w:space="0" w:color="auto"/>
                                <w:right w:val="none" w:sz="0" w:space="0" w:color="auto"/>
                              </w:divBdr>
                              <w:divsChild>
                                <w:div w:id="1500735140">
                                  <w:marLeft w:val="0"/>
                                  <w:marRight w:val="0"/>
                                  <w:marTop w:val="0"/>
                                  <w:marBottom w:val="0"/>
                                  <w:divBdr>
                                    <w:top w:val="none" w:sz="0" w:space="0" w:color="auto"/>
                                    <w:left w:val="none" w:sz="0" w:space="0" w:color="auto"/>
                                    <w:bottom w:val="none" w:sz="0" w:space="0" w:color="auto"/>
                                    <w:right w:val="none" w:sz="0" w:space="0" w:color="auto"/>
                                  </w:divBdr>
                                  <w:divsChild>
                                    <w:div w:id="147999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850255">
                      <w:marLeft w:val="0"/>
                      <w:marRight w:val="0"/>
                      <w:marTop w:val="0"/>
                      <w:marBottom w:val="0"/>
                      <w:divBdr>
                        <w:top w:val="none" w:sz="0" w:space="0" w:color="auto"/>
                        <w:left w:val="none" w:sz="0" w:space="0" w:color="auto"/>
                        <w:bottom w:val="none" w:sz="0" w:space="0" w:color="auto"/>
                        <w:right w:val="none" w:sz="0" w:space="0" w:color="auto"/>
                      </w:divBdr>
                      <w:divsChild>
                        <w:div w:id="31176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025822">
      <w:bodyDiv w:val="1"/>
      <w:marLeft w:val="0"/>
      <w:marRight w:val="0"/>
      <w:marTop w:val="0"/>
      <w:marBottom w:val="0"/>
      <w:divBdr>
        <w:top w:val="none" w:sz="0" w:space="0" w:color="auto"/>
        <w:left w:val="none" w:sz="0" w:space="0" w:color="auto"/>
        <w:bottom w:val="none" w:sz="0" w:space="0" w:color="auto"/>
        <w:right w:val="none" w:sz="0" w:space="0" w:color="auto"/>
      </w:divBdr>
    </w:div>
    <w:div w:id="1405299362">
      <w:bodyDiv w:val="1"/>
      <w:marLeft w:val="0"/>
      <w:marRight w:val="0"/>
      <w:marTop w:val="0"/>
      <w:marBottom w:val="0"/>
      <w:divBdr>
        <w:top w:val="none" w:sz="0" w:space="0" w:color="auto"/>
        <w:left w:val="none" w:sz="0" w:space="0" w:color="auto"/>
        <w:bottom w:val="none" w:sz="0" w:space="0" w:color="auto"/>
        <w:right w:val="none" w:sz="0" w:space="0" w:color="auto"/>
      </w:divBdr>
    </w:div>
    <w:div w:id="1418940296">
      <w:bodyDiv w:val="1"/>
      <w:marLeft w:val="0"/>
      <w:marRight w:val="0"/>
      <w:marTop w:val="0"/>
      <w:marBottom w:val="0"/>
      <w:divBdr>
        <w:top w:val="none" w:sz="0" w:space="0" w:color="auto"/>
        <w:left w:val="none" w:sz="0" w:space="0" w:color="auto"/>
        <w:bottom w:val="none" w:sz="0" w:space="0" w:color="auto"/>
        <w:right w:val="none" w:sz="0" w:space="0" w:color="auto"/>
      </w:divBdr>
    </w:div>
    <w:div w:id="1421870578">
      <w:bodyDiv w:val="1"/>
      <w:marLeft w:val="0"/>
      <w:marRight w:val="0"/>
      <w:marTop w:val="0"/>
      <w:marBottom w:val="0"/>
      <w:divBdr>
        <w:top w:val="none" w:sz="0" w:space="0" w:color="auto"/>
        <w:left w:val="none" w:sz="0" w:space="0" w:color="auto"/>
        <w:bottom w:val="none" w:sz="0" w:space="0" w:color="auto"/>
        <w:right w:val="none" w:sz="0" w:space="0" w:color="auto"/>
      </w:divBdr>
    </w:div>
    <w:div w:id="1474180133">
      <w:bodyDiv w:val="1"/>
      <w:marLeft w:val="0"/>
      <w:marRight w:val="0"/>
      <w:marTop w:val="0"/>
      <w:marBottom w:val="0"/>
      <w:divBdr>
        <w:top w:val="none" w:sz="0" w:space="0" w:color="auto"/>
        <w:left w:val="none" w:sz="0" w:space="0" w:color="auto"/>
        <w:bottom w:val="none" w:sz="0" w:space="0" w:color="auto"/>
        <w:right w:val="none" w:sz="0" w:space="0" w:color="auto"/>
      </w:divBdr>
    </w:div>
    <w:div w:id="1489437745">
      <w:bodyDiv w:val="1"/>
      <w:marLeft w:val="0"/>
      <w:marRight w:val="0"/>
      <w:marTop w:val="0"/>
      <w:marBottom w:val="0"/>
      <w:divBdr>
        <w:top w:val="none" w:sz="0" w:space="0" w:color="auto"/>
        <w:left w:val="none" w:sz="0" w:space="0" w:color="auto"/>
        <w:bottom w:val="none" w:sz="0" w:space="0" w:color="auto"/>
        <w:right w:val="none" w:sz="0" w:space="0" w:color="auto"/>
      </w:divBdr>
    </w:div>
    <w:div w:id="1496721678">
      <w:bodyDiv w:val="1"/>
      <w:marLeft w:val="0"/>
      <w:marRight w:val="0"/>
      <w:marTop w:val="0"/>
      <w:marBottom w:val="0"/>
      <w:divBdr>
        <w:top w:val="none" w:sz="0" w:space="0" w:color="auto"/>
        <w:left w:val="none" w:sz="0" w:space="0" w:color="auto"/>
        <w:bottom w:val="none" w:sz="0" w:space="0" w:color="auto"/>
        <w:right w:val="none" w:sz="0" w:space="0" w:color="auto"/>
      </w:divBdr>
      <w:divsChild>
        <w:div w:id="666981351">
          <w:marLeft w:val="0"/>
          <w:marRight w:val="0"/>
          <w:marTop w:val="0"/>
          <w:marBottom w:val="0"/>
          <w:divBdr>
            <w:top w:val="none" w:sz="0" w:space="0" w:color="auto"/>
            <w:left w:val="none" w:sz="0" w:space="0" w:color="auto"/>
            <w:bottom w:val="none" w:sz="0" w:space="0" w:color="auto"/>
            <w:right w:val="none" w:sz="0" w:space="0" w:color="auto"/>
          </w:divBdr>
          <w:divsChild>
            <w:div w:id="1915234424">
              <w:marLeft w:val="0"/>
              <w:marRight w:val="0"/>
              <w:marTop w:val="0"/>
              <w:marBottom w:val="0"/>
              <w:divBdr>
                <w:top w:val="none" w:sz="0" w:space="0" w:color="auto"/>
                <w:left w:val="none" w:sz="0" w:space="0" w:color="auto"/>
                <w:bottom w:val="none" w:sz="0" w:space="0" w:color="auto"/>
                <w:right w:val="none" w:sz="0" w:space="0" w:color="auto"/>
              </w:divBdr>
              <w:divsChild>
                <w:div w:id="999845458">
                  <w:marLeft w:val="0"/>
                  <w:marRight w:val="0"/>
                  <w:marTop w:val="0"/>
                  <w:marBottom w:val="0"/>
                  <w:divBdr>
                    <w:top w:val="none" w:sz="0" w:space="0" w:color="auto"/>
                    <w:left w:val="none" w:sz="0" w:space="0" w:color="auto"/>
                    <w:bottom w:val="none" w:sz="0" w:space="0" w:color="auto"/>
                    <w:right w:val="none" w:sz="0" w:space="0" w:color="auto"/>
                  </w:divBdr>
                  <w:divsChild>
                    <w:div w:id="130176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493583">
      <w:bodyDiv w:val="1"/>
      <w:marLeft w:val="0"/>
      <w:marRight w:val="0"/>
      <w:marTop w:val="0"/>
      <w:marBottom w:val="0"/>
      <w:divBdr>
        <w:top w:val="none" w:sz="0" w:space="0" w:color="auto"/>
        <w:left w:val="none" w:sz="0" w:space="0" w:color="auto"/>
        <w:bottom w:val="none" w:sz="0" w:space="0" w:color="auto"/>
        <w:right w:val="none" w:sz="0" w:space="0" w:color="auto"/>
      </w:divBdr>
    </w:div>
    <w:div w:id="1500193618">
      <w:bodyDiv w:val="1"/>
      <w:marLeft w:val="0"/>
      <w:marRight w:val="0"/>
      <w:marTop w:val="0"/>
      <w:marBottom w:val="0"/>
      <w:divBdr>
        <w:top w:val="none" w:sz="0" w:space="0" w:color="auto"/>
        <w:left w:val="none" w:sz="0" w:space="0" w:color="auto"/>
        <w:bottom w:val="none" w:sz="0" w:space="0" w:color="auto"/>
        <w:right w:val="none" w:sz="0" w:space="0" w:color="auto"/>
      </w:divBdr>
      <w:divsChild>
        <w:div w:id="1734619358">
          <w:marLeft w:val="0"/>
          <w:marRight w:val="0"/>
          <w:marTop w:val="0"/>
          <w:marBottom w:val="0"/>
          <w:divBdr>
            <w:top w:val="none" w:sz="0" w:space="0" w:color="auto"/>
            <w:left w:val="none" w:sz="0" w:space="0" w:color="auto"/>
            <w:bottom w:val="none" w:sz="0" w:space="0" w:color="auto"/>
            <w:right w:val="none" w:sz="0" w:space="0" w:color="auto"/>
          </w:divBdr>
          <w:divsChild>
            <w:div w:id="324669854">
              <w:marLeft w:val="0"/>
              <w:marRight w:val="0"/>
              <w:marTop w:val="0"/>
              <w:marBottom w:val="0"/>
              <w:divBdr>
                <w:top w:val="none" w:sz="0" w:space="0" w:color="auto"/>
                <w:left w:val="none" w:sz="0" w:space="0" w:color="auto"/>
                <w:bottom w:val="none" w:sz="0" w:space="0" w:color="auto"/>
                <w:right w:val="none" w:sz="0" w:space="0" w:color="auto"/>
              </w:divBdr>
              <w:divsChild>
                <w:div w:id="982658272">
                  <w:marLeft w:val="0"/>
                  <w:marRight w:val="0"/>
                  <w:marTop w:val="0"/>
                  <w:marBottom w:val="0"/>
                  <w:divBdr>
                    <w:top w:val="none" w:sz="0" w:space="0" w:color="auto"/>
                    <w:left w:val="none" w:sz="0" w:space="0" w:color="auto"/>
                    <w:bottom w:val="none" w:sz="0" w:space="0" w:color="auto"/>
                    <w:right w:val="none" w:sz="0" w:space="0" w:color="auto"/>
                  </w:divBdr>
                  <w:divsChild>
                    <w:div w:id="125701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990843">
      <w:bodyDiv w:val="1"/>
      <w:marLeft w:val="0"/>
      <w:marRight w:val="0"/>
      <w:marTop w:val="0"/>
      <w:marBottom w:val="0"/>
      <w:divBdr>
        <w:top w:val="none" w:sz="0" w:space="0" w:color="auto"/>
        <w:left w:val="none" w:sz="0" w:space="0" w:color="auto"/>
        <w:bottom w:val="none" w:sz="0" w:space="0" w:color="auto"/>
        <w:right w:val="none" w:sz="0" w:space="0" w:color="auto"/>
      </w:divBdr>
    </w:div>
    <w:div w:id="1525049995">
      <w:bodyDiv w:val="1"/>
      <w:marLeft w:val="0"/>
      <w:marRight w:val="0"/>
      <w:marTop w:val="0"/>
      <w:marBottom w:val="0"/>
      <w:divBdr>
        <w:top w:val="none" w:sz="0" w:space="0" w:color="auto"/>
        <w:left w:val="none" w:sz="0" w:space="0" w:color="auto"/>
        <w:bottom w:val="none" w:sz="0" w:space="0" w:color="auto"/>
        <w:right w:val="none" w:sz="0" w:space="0" w:color="auto"/>
      </w:divBdr>
      <w:divsChild>
        <w:div w:id="1123185431">
          <w:marLeft w:val="0"/>
          <w:marRight w:val="0"/>
          <w:marTop w:val="0"/>
          <w:marBottom w:val="0"/>
          <w:divBdr>
            <w:top w:val="none" w:sz="0" w:space="0" w:color="auto"/>
            <w:left w:val="none" w:sz="0" w:space="0" w:color="auto"/>
            <w:bottom w:val="none" w:sz="0" w:space="0" w:color="auto"/>
            <w:right w:val="none" w:sz="0" w:space="0" w:color="auto"/>
          </w:divBdr>
          <w:divsChild>
            <w:div w:id="1248078059">
              <w:marLeft w:val="0"/>
              <w:marRight w:val="0"/>
              <w:marTop w:val="0"/>
              <w:marBottom w:val="0"/>
              <w:divBdr>
                <w:top w:val="none" w:sz="0" w:space="0" w:color="auto"/>
                <w:left w:val="none" w:sz="0" w:space="0" w:color="auto"/>
                <w:bottom w:val="none" w:sz="0" w:space="0" w:color="auto"/>
                <w:right w:val="none" w:sz="0" w:space="0" w:color="auto"/>
              </w:divBdr>
              <w:divsChild>
                <w:div w:id="878010403">
                  <w:marLeft w:val="0"/>
                  <w:marRight w:val="0"/>
                  <w:marTop w:val="0"/>
                  <w:marBottom w:val="0"/>
                  <w:divBdr>
                    <w:top w:val="none" w:sz="0" w:space="0" w:color="auto"/>
                    <w:left w:val="none" w:sz="0" w:space="0" w:color="auto"/>
                    <w:bottom w:val="none" w:sz="0" w:space="0" w:color="auto"/>
                    <w:right w:val="none" w:sz="0" w:space="0" w:color="auto"/>
                  </w:divBdr>
                  <w:divsChild>
                    <w:div w:id="822936732">
                      <w:marLeft w:val="0"/>
                      <w:marRight w:val="0"/>
                      <w:marTop w:val="0"/>
                      <w:marBottom w:val="0"/>
                      <w:divBdr>
                        <w:top w:val="none" w:sz="0" w:space="0" w:color="auto"/>
                        <w:left w:val="none" w:sz="0" w:space="0" w:color="auto"/>
                        <w:bottom w:val="none" w:sz="0" w:space="0" w:color="auto"/>
                        <w:right w:val="none" w:sz="0" w:space="0" w:color="auto"/>
                      </w:divBdr>
                      <w:divsChild>
                        <w:div w:id="158009746">
                          <w:marLeft w:val="0"/>
                          <w:marRight w:val="0"/>
                          <w:marTop w:val="0"/>
                          <w:marBottom w:val="0"/>
                          <w:divBdr>
                            <w:top w:val="none" w:sz="0" w:space="0" w:color="auto"/>
                            <w:left w:val="none" w:sz="0" w:space="0" w:color="auto"/>
                            <w:bottom w:val="none" w:sz="0" w:space="0" w:color="auto"/>
                            <w:right w:val="none" w:sz="0" w:space="0" w:color="auto"/>
                          </w:divBdr>
                          <w:divsChild>
                            <w:div w:id="1127166556">
                              <w:marLeft w:val="0"/>
                              <w:marRight w:val="0"/>
                              <w:marTop w:val="0"/>
                              <w:marBottom w:val="0"/>
                              <w:divBdr>
                                <w:top w:val="none" w:sz="0" w:space="0" w:color="auto"/>
                                <w:left w:val="none" w:sz="0" w:space="0" w:color="auto"/>
                                <w:bottom w:val="none" w:sz="0" w:space="0" w:color="auto"/>
                                <w:right w:val="none" w:sz="0" w:space="0" w:color="auto"/>
                              </w:divBdr>
                              <w:divsChild>
                                <w:div w:id="1357465213">
                                  <w:marLeft w:val="0"/>
                                  <w:marRight w:val="0"/>
                                  <w:marTop w:val="0"/>
                                  <w:marBottom w:val="0"/>
                                  <w:divBdr>
                                    <w:top w:val="none" w:sz="0" w:space="0" w:color="auto"/>
                                    <w:left w:val="none" w:sz="0" w:space="0" w:color="auto"/>
                                    <w:bottom w:val="none" w:sz="0" w:space="0" w:color="auto"/>
                                    <w:right w:val="none" w:sz="0" w:space="0" w:color="auto"/>
                                  </w:divBdr>
                                  <w:divsChild>
                                    <w:div w:id="31885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23716">
                      <w:marLeft w:val="0"/>
                      <w:marRight w:val="0"/>
                      <w:marTop w:val="0"/>
                      <w:marBottom w:val="0"/>
                      <w:divBdr>
                        <w:top w:val="none" w:sz="0" w:space="0" w:color="auto"/>
                        <w:left w:val="none" w:sz="0" w:space="0" w:color="auto"/>
                        <w:bottom w:val="none" w:sz="0" w:space="0" w:color="auto"/>
                        <w:right w:val="none" w:sz="0" w:space="0" w:color="auto"/>
                      </w:divBdr>
                      <w:divsChild>
                        <w:div w:id="149942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104476">
      <w:bodyDiv w:val="1"/>
      <w:marLeft w:val="0"/>
      <w:marRight w:val="0"/>
      <w:marTop w:val="0"/>
      <w:marBottom w:val="0"/>
      <w:divBdr>
        <w:top w:val="none" w:sz="0" w:space="0" w:color="auto"/>
        <w:left w:val="none" w:sz="0" w:space="0" w:color="auto"/>
        <w:bottom w:val="none" w:sz="0" w:space="0" w:color="auto"/>
        <w:right w:val="none" w:sz="0" w:space="0" w:color="auto"/>
      </w:divBdr>
    </w:div>
    <w:div w:id="1566601609">
      <w:bodyDiv w:val="1"/>
      <w:marLeft w:val="0"/>
      <w:marRight w:val="0"/>
      <w:marTop w:val="0"/>
      <w:marBottom w:val="0"/>
      <w:divBdr>
        <w:top w:val="none" w:sz="0" w:space="0" w:color="auto"/>
        <w:left w:val="none" w:sz="0" w:space="0" w:color="auto"/>
        <w:bottom w:val="none" w:sz="0" w:space="0" w:color="auto"/>
        <w:right w:val="none" w:sz="0" w:space="0" w:color="auto"/>
      </w:divBdr>
    </w:div>
    <w:div w:id="1569345072">
      <w:bodyDiv w:val="1"/>
      <w:marLeft w:val="0"/>
      <w:marRight w:val="0"/>
      <w:marTop w:val="0"/>
      <w:marBottom w:val="0"/>
      <w:divBdr>
        <w:top w:val="none" w:sz="0" w:space="0" w:color="auto"/>
        <w:left w:val="none" w:sz="0" w:space="0" w:color="auto"/>
        <w:bottom w:val="none" w:sz="0" w:space="0" w:color="auto"/>
        <w:right w:val="none" w:sz="0" w:space="0" w:color="auto"/>
      </w:divBdr>
    </w:div>
    <w:div w:id="1580290458">
      <w:bodyDiv w:val="1"/>
      <w:marLeft w:val="0"/>
      <w:marRight w:val="0"/>
      <w:marTop w:val="0"/>
      <w:marBottom w:val="0"/>
      <w:divBdr>
        <w:top w:val="none" w:sz="0" w:space="0" w:color="auto"/>
        <w:left w:val="none" w:sz="0" w:space="0" w:color="auto"/>
        <w:bottom w:val="none" w:sz="0" w:space="0" w:color="auto"/>
        <w:right w:val="none" w:sz="0" w:space="0" w:color="auto"/>
      </w:divBdr>
      <w:divsChild>
        <w:div w:id="1613390744">
          <w:marLeft w:val="0"/>
          <w:marRight w:val="0"/>
          <w:marTop w:val="0"/>
          <w:marBottom w:val="0"/>
          <w:divBdr>
            <w:top w:val="none" w:sz="0" w:space="0" w:color="auto"/>
            <w:left w:val="none" w:sz="0" w:space="0" w:color="auto"/>
            <w:bottom w:val="none" w:sz="0" w:space="0" w:color="auto"/>
            <w:right w:val="none" w:sz="0" w:space="0" w:color="auto"/>
          </w:divBdr>
          <w:divsChild>
            <w:div w:id="1743215822">
              <w:marLeft w:val="0"/>
              <w:marRight w:val="0"/>
              <w:marTop w:val="0"/>
              <w:marBottom w:val="0"/>
              <w:divBdr>
                <w:top w:val="none" w:sz="0" w:space="0" w:color="auto"/>
                <w:left w:val="none" w:sz="0" w:space="0" w:color="auto"/>
                <w:bottom w:val="none" w:sz="0" w:space="0" w:color="auto"/>
                <w:right w:val="none" w:sz="0" w:space="0" w:color="auto"/>
              </w:divBdr>
              <w:divsChild>
                <w:div w:id="1793330386">
                  <w:marLeft w:val="0"/>
                  <w:marRight w:val="0"/>
                  <w:marTop w:val="0"/>
                  <w:marBottom w:val="0"/>
                  <w:divBdr>
                    <w:top w:val="none" w:sz="0" w:space="0" w:color="auto"/>
                    <w:left w:val="none" w:sz="0" w:space="0" w:color="auto"/>
                    <w:bottom w:val="none" w:sz="0" w:space="0" w:color="auto"/>
                    <w:right w:val="none" w:sz="0" w:space="0" w:color="auto"/>
                  </w:divBdr>
                  <w:divsChild>
                    <w:div w:id="1397973966">
                      <w:marLeft w:val="0"/>
                      <w:marRight w:val="0"/>
                      <w:marTop w:val="0"/>
                      <w:marBottom w:val="0"/>
                      <w:divBdr>
                        <w:top w:val="none" w:sz="0" w:space="0" w:color="auto"/>
                        <w:left w:val="none" w:sz="0" w:space="0" w:color="auto"/>
                        <w:bottom w:val="none" w:sz="0" w:space="0" w:color="auto"/>
                        <w:right w:val="none" w:sz="0" w:space="0" w:color="auto"/>
                      </w:divBdr>
                      <w:divsChild>
                        <w:div w:id="1747607634">
                          <w:marLeft w:val="0"/>
                          <w:marRight w:val="0"/>
                          <w:marTop w:val="0"/>
                          <w:marBottom w:val="0"/>
                          <w:divBdr>
                            <w:top w:val="none" w:sz="0" w:space="0" w:color="auto"/>
                            <w:left w:val="none" w:sz="0" w:space="0" w:color="auto"/>
                            <w:bottom w:val="none" w:sz="0" w:space="0" w:color="auto"/>
                            <w:right w:val="none" w:sz="0" w:space="0" w:color="auto"/>
                          </w:divBdr>
                          <w:divsChild>
                            <w:div w:id="230359970">
                              <w:marLeft w:val="0"/>
                              <w:marRight w:val="0"/>
                              <w:marTop w:val="0"/>
                              <w:marBottom w:val="0"/>
                              <w:divBdr>
                                <w:top w:val="none" w:sz="0" w:space="0" w:color="auto"/>
                                <w:left w:val="none" w:sz="0" w:space="0" w:color="auto"/>
                                <w:bottom w:val="none" w:sz="0" w:space="0" w:color="auto"/>
                                <w:right w:val="none" w:sz="0" w:space="0" w:color="auto"/>
                              </w:divBdr>
                              <w:divsChild>
                                <w:div w:id="191116532">
                                  <w:marLeft w:val="0"/>
                                  <w:marRight w:val="0"/>
                                  <w:marTop w:val="0"/>
                                  <w:marBottom w:val="0"/>
                                  <w:divBdr>
                                    <w:top w:val="none" w:sz="0" w:space="0" w:color="auto"/>
                                    <w:left w:val="none" w:sz="0" w:space="0" w:color="auto"/>
                                    <w:bottom w:val="none" w:sz="0" w:space="0" w:color="auto"/>
                                    <w:right w:val="none" w:sz="0" w:space="0" w:color="auto"/>
                                  </w:divBdr>
                                  <w:divsChild>
                                    <w:div w:id="71342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286813">
                      <w:marLeft w:val="0"/>
                      <w:marRight w:val="0"/>
                      <w:marTop w:val="0"/>
                      <w:marBottom w:val="0"/>
                      <w:divBdr>
                        <w:top w:val="none" w:sz="0" w:space="0" w:color="auto"/>
                        <w:left w:val="none" w:sz="0" w:space="0" w:color="auto"/>
                        <w:bottom w:val="none" w:sz="0" w:space="0" w:color="auto"/>
                        <w:right w:val="none" w:sz="0" w:space="0" w:color="auto"/>
                      </w:divBdr>
                      <w:divsChild>
                        <w:div w:id="206479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030685">
      <w:bodyDiv w:val="1"/>
      <w:marLeft w:val="0"/>
      <w:marRight w:val="0"/>
      <w:marTop w:val="0"/>
      <w:marBottom w:val="0"/>
      <w:divBdr>
        <w:top w:val="none" w:sz="0" w:space="0" w:color="auto"/>
        <w:left w:val="none" w:sz="0" w:space="0" w:color="auto"/>
        <w:bottom w:val="none" w:sz="0" w:space="0" w:color="auto"/>
        <w:right w:val="none" w:sz="0" w:space="0" w:color="auto"/>
      </w:divBdr>
    </w:div>
    <w:div w:id="1585071001">
      <w:bodyDiv w:val="1"/>
      <w:marLeft w:val="0"/>
      <w:marRight w:val="0"/>
      <w:marTop w:val="0"/>
      <w:marBottom w:val="0"/>
      <w:divBdr>
        <w:top w:val="none" w:sz="0" w:space="0" w:color="auto"/>
        <w:left w:val="none" w:sz="0" w:space="0" w:color="auto"/>
        <w:bottom w:val="none" w:sz="0" w:space="0" w:color="auto"/>
        <w:right w:val="none" w:sz="0" w:space="0" w:color="auto"/>
      </w:divBdr>
    </w:div>
    <w:div w:id="1604532121">
      <w:bodyDiv w:val="1"/>
      <w:marLeft w:val="0"/>
      <w:marRight w:val="0"/>
      <w:marTop w:val="0"/>
      <w:marBottom w:val="0"/>
      <w:divBdr>
        <w:top w:val="none" w:sz="0" w:space="0" w:color="auto"/>
        <w:left w:val="none" w:sz="0" w:space="0" w:color="auto"/>
        <w:bottom w:val="none" w:sz="0" w:space="0" w:color="auto"/>
        <w:right w:val="none" w:sz="0" w:space="0" w:color="auto"/>
      </w:divBdr>
    </w:div>
    <w:div w:id="1609384032">
      <w:bodyDiv w:val="1"/>
      <w:marLeft w:val="0"/>
      <w:marRight w:val="0"/>
      <w:marTop w:val="0"/>
      <w:marBottom w:val="0"/>
      <w:divBdr>
        <w:top w:val="none" w:sz="0" w:space="0" w:color="auto"/>
        <w:left w:val="none" w:sz="0" w:space="0" w:color="auto"/>
        <w:bottom w:val="none" w:sz="0" w:space="0" w:color="auto"/>
        <w:right w:val="none" w:sz="0" w:space="0" w:color="auto"/>
      </w:divBdr>
    </w:div>
    <w:div w:id="1667050850">
      <w:bodyDiv w:val="1"/>
      <w:marLeft w:val="0"/>
      <w:marRight w:val="0"/>
      <w:marTop w:val="0"/>
      <w:marBottom w:val="0"/>
      <w:divBdr>
        <w:top w:val="none" w:sz="0" w:space="0" w:color="auto"/>
        <w:left w:val="none" w:sz="0" w:space="0" w:color="auto"/>
        <w:bottom w:val="none" w:sz="0" w:space="0" w:color="auto"/>
        <w:right w:val="none" w:sz="0" w:space="0" w:color="auto"/>
      </w:divBdr>
    </w:div>
    <w:div w:id="1691372853">
      <w:bodyDiv w:val="1"/>
      <w:marLeft w:val="0"/>
      <w:marRight w:val="0"/>
      <w:marTop w:val="0"/>
      <w:marBottom w:val="0"/>
      <w:divBdr>
        <w:top w:val="none" w:sz="0" w:space="0" w:color="auto"/>
        <w:left w:val="none" w:sz="0" w:space="0" w:color="auto"/>
        <w:bottom w:val="none" w:sz="0" w:space="0" w:color="auto"/>
        <w:right w:val="none" w:sz="0" w:space="0" w:color="auto"/>
      </w:divBdr>
    </w:div>
    <w:div w:id="1738429518">
      <w:bodyDiv w:val="1"/>
      <w:marLeft w:val="0"/>
      <w:marRight w:val="0"/>
      <w:marTop w:val="0"/>
      <w:marBottom w:val="0"/>
      <w:divBdr>
        <w:top w:val="none" w:sz="0" w:space="0" w:color="auto"/>
        <w:left w:val="none" w:sz="0" w:space="0" w:color="auto"/>
        <w:bottom w:val="none" w:sz="0" w:space="0" w:color="auto"/>
        <w:right w:val="none" w:sz="0" w:space="0" w:color="auto"/>
      </w:divBdr>
      <w:divsChild>
        <w:div w:id="1541556402">
          <w:marLeft w:val="0"/>
          <w:marRight w:val="-300"/>
          <w:marTop w:val="0"/>
          <w:marBottom w:val="0"/>
          <w:divBdr>
            <w:top w:val="none" w:sz="0" w:space="0" w:color="auto"/>
            <w:left w:val="none" w:sz="0" w:space="0" w:color="auto"/>
            <w:bottom w:val="none" w:sz="0" w:space="0" w:color="auto"/>
            <w:right w:val="single" w:sz="18" w:space="13" w:color="A2B9BC"/>
          </w:divBdr>
        </w:div>
      </w:divsChild>
    </w:div>
    <w:div w:id="1784302304">
      <w:bodyDiv w:val="1"/>
      <w:marLeft w:val="0"/>
      <w:marRight w:val="0"/>
      <w:marTop w:val="0"/>
      <w:marBottom w:val="0"/>
      <w:divBdr>
        <w:top w:val="none" w:sz="0" w:space="0" w:color="auto"/>
        <w:left w:val="none" w:sz="0" w:space="0" w:color="auto"/>
        <w:bottom w:val="none" w:sz="0" w:space="0" w:color="auto"/>
        <w:right w:val="none" w:sz="0" w:space="0" w:color="auto"/>
      </w:divBdr>
    </w:div>
    <w:div w:id="1828326058">
      <w:bodyDiv w:val="1"/>
      <w:marLeft w:val="0"/>
      <w:marRight w:val="0"/>
      <w:marTop w:val="0"/>
      <w:marBottom w:val="0"/>
      <w:divBdr>
        <w:top w:val="none" w:sz="0" w:space="0" w:color="auto"/>
        <w:left w:val="none" w:sz="0" w:space="0" w:color="auto"/>
        <w:bottom w:val="none" w:sz="0" w:space="0" w:color="auto"/>
        <w:right w:val="none" w:sz="0" w:space="0" w:color="auto"/>
      </w:divBdr>
    </w:div>
    <w:div w:id="1864829705">
      <w:bodyDiv w:val="1"/>
      <w:marLeft w:val="0"/>
      <w:marRight w:val="0"/>
      <w:marTop w:val="0"/>
      <w:marBottom w:val="0"/>
      <w:divBdr>
        <w:top w:val="none" w:sz="0" w:space="0" w:color="auto"/>
        <w:left w:val="none" w:sz="0" w:space="0" w:color="auto"/>
        <w:bottom w:val="none" w:sz="0" w:space="0" w:color="auto"/>
        <w:right w:val="none" w:sz="0" w:space="0" w:color="auto"/>
      </w:divBdr>
      <w:divsChild>
        <w:div w:id="2121683863">
          <w:marLeft w:val="0"/>
          <w:marRight w:val="0"/>
          <w:marTop w:val="0"/>
          <w:marBottom w:val="0"/>
          <w:divBdr>
            <w:top w:val="none" w:sz="0" w:space="0" w:color="auto"/>
            <w:left w:val="none" w:sz="0" w:space="0" w:color="auto"/>
            <w:bottom w:val="none" w:sz="0" w:space="0" w:color="auto"/>
            <w:right w:val="none" w:sz="0" w:space="0" w:color="auto"/>
          </w:divBdr>
          <w:divsChild>
            <w:div w:id="1473593058">
              <w:marLeft w:val="0"/>
              <w:marRight w:val="0"/>
              <w:marTop w:val="0"/>
              <w:marBottom w:val="0"/>
              <w:divBdr>
                <w:top w:val="none" w:sz="0" w:space="0" w:color="auto"/>
                <w:left w:val="none" w:sz="0" w:space="0" w:color="auto"/>
                <w:bottom w:val="none" w:sz="0" w:space="0" w:color="auto"/>
                <w:right w:val="none" w:sz="0" w:space="0" w:color="auto"/>
              </w:divBdr>
              <w:divsChild>
                <w:div w:id="1422868440">
                  <w:marLeft w:val="0"/>
                  <w:marRight w:val="0"/>
                  <w:marTop w:val="0"/>
                  <w:marBottom w:val="0"/>
                  <w:divBdr>
                    <w:top w:val="none" w:sz="0" w:space="0" w:color="auto"/>
                    <w:left w:val="none" w:sz="0" w:space="0" w:color="auto"/>
                    <w:bottom w:val="none" w:sz="0" w:space="0" w:color="auto"/>
                    <w:right w:val="none" w:sz="0" w:space="0" w:color="auto"/>
                  </w:divBdr>
                  <w:divsChild>
                    <w:div w:id="88283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901014">
      <w:bodyDiv w:val="1"/>
      <w:marLeft w:val="0"/>
      <w:marRight w:val="0"/>
      <w:marTop w:val="0"/>
      <w:marBottom w:val="0"/>
      <w:divBdr>
        <w:top w:val="none" w:sz="0" w:space="0" w:color="auto"/>
        <w:left w:val="none" w:sz="0" w:space="0" w:color="auto"/>
        <w:bottom w:val="none" w:sz="0" w:space="0" w:color="auto"/>
        <w:right w:val="none" w:sz="0" w:space="0" w:color="auto"/>
      </w:divBdr>
    </w:div>
    <w:div w:id="1882203609">
      <w:bodyDiv w:val="1"/>
      <w:marLeft w:val="0"/>
      <w:marRight w:val="0"/>
      <w:marTop w:val="0"/>
      <w:marBottom w:val="0"/>
      <w:divBdr>
        <w:top w:val="none" w:sz="0" w:space="0" w:color="auto"/>
        <w:left w:val="none" w:sz="0" w:space="0" w:color="auto"/>
        <w:bottom w:val="none" w:sz="0" w:space="0" w:color="auto"/>
        <w:right w:val="none" w:sz="0" w:space="0" w:color="auto"/>
      </w:divBdr>
      <w:divsChild>
        <w:div w:id="1820612363">
          <w:marLeft w:val="0"/>
          <w:marRight w:val="0"/>
          <w:marTop w:val="0"/>
          <w:marBottom w:val="0"/>
          <w:divBdr>
            <w:top w:val="none" w:sz="0" w:space="0" w:color="auto"/>
            <w:left w:val="none" w:sz="0" w:space="0" w:color="auto"/>
            <w:bottom w:val="none" w:sz="0" w:space="0" w:color="auto"/>
            <w:right w:val="none" w:sz="0" w:space="0" w:color="auto"/>
          </w:divBdr>
        </w:div>
      </w:divsChild>
    </w:div>
    <w:div w:id="1886285585">
      <w:bodyDiv w:val="1"/>
      <w:marLeft w:val="0"/>
      <w:marRight w:val="0"/>
      <w:marTop w:val="0"/>
      <w:marBottom w:val="0"/>
      <w:divBdr>
        <w:top w:val="none" w:sz="0" w:space="0" w:color="auto"/>
        <w:left w:val="none" w:sz="0" w:space="0" w:color="auto"/>
        <w:bottom w:val="none" w:sz="0" w:space="0" w:color="auto"/>
        <w:right w:val="none" w:sz="0" w:space="0" w:color="auto"/>
      </w:divBdr>
    </w:div>
    <w:div w:id="1895502384">
      <w:bodyDiv w:val="1"/>
      <w:marLeft w:val="0"/>
      <w:marRight w:val="0"/>
      <w:marTop w:val="0"/>
      <w:marBottom w:val="0"/>
      <w:divBdr>
        <w:top w:val="none" w:sz="0" w:space="0" w:color="auto"/>
        <w:left w:val="none" w:sz="0" w:space="0" w:color="auto"/>
        <w:bottom w:val="none" w:sz="0" w:space="0" w:color="auto"/>
        <w:right w:val="none" w:sz="0" w:space="0" w:color="auto"/>
      </w:divBdr>
    </w:div>
    <w:div w:id="1912347961">
      <w:bodyDiv w:val="1"/>
      <w:marLeft w:val="0"/>
      <w:marRight w:val="0"/>
      <w:marTop w:val="0"/>
      <w:marBottom w:val="0"/>
      <w:divBdr>
        <w:top w:val="none" w:sz="0" w:space="0" w:color="auto"/>
        <w:left w:val="none" w:sz="0" w:space="0" w:color="auto"/>
        <w:bottom w:val="none" w:sz="0" w:space="0" w:color="auto"/>
        <w:right w:val="none" w:sz="0" w:space="0" w:color="auto"/>
      </w:divBdr>
    </w:div>
    <w:div w:id="1926763812">
      <w:bodyDiv w:val="1"/>
      <w:marLeft w:val="0"/>
      <w:marRight w:val="0"/>
      <w:marTop w:val="0"/>
      <w:marBottom w:val="0"/>
      <w:divBdr>
        <w:top w:val="none" w:sz="0" w:space="0" w:color="auto"/>
        <w:left w:val="none" w:sz="0" w:space="0" w:color="auto"/>
        <w:bottom w:val="none" w:sz="0" w:space="0" w:color="auto"/>
        <w:right w:val="none" w:sz="0" w:space="0" w:color="auto"/>
      </w:divBdr>
    </w:div>
    <w:div w:id="1945336781">
      <w:bodyDiv w:val="1"/>
      <w:marLeft w:val="0"/>
      <w:marRight w:val="0"/>
      <w:marTop w:val="0"/>
      <w:marBottom w:val="0"/>
      <w:divBdr>
        <w:top w:val="none" w:sz="0" w:space="0" w:color="auto"/>
        <w:left w:val="none" w:sz="0" w:space="0" w:color="auto"/>
        <w:bottom w:val="none" w:sz="0" w:space="0" w:color="auto"/>
        <w:right w:val="none" w:sz="0" w:space="0" w:color="auto"/>
      </w:divBdr>
    </w:div>
    <w:div w:id="1971396296">
      <w:bodyDiv w:val="1"/>
      <w:marLeft w:val="0"/>
      <w:marRight w:val="0"/>
      <w:marTop w:val="0"/>
      <w:marBottom w:val="0"/>
      <w:divBdr>
        <w:top w:val="none" w:sz="0" w:space="0" w:color="auto"/>
        <w:left w:val="none" w:sz="0" w:space="0" w:color="auto"/>
        <w:bottom w:val="none" w:sz="0" w:space="0" w:color="auto"/>
        <w:right w:val="none" w:sz="0" w:space="0" w:color="auto"/>
      </w:divBdr>
    </w:div>
    <w:div w:id="1972637902">
      <w:bodyDiv w:val="1"/>
      <w:marLeft w:val="0"/>
      <w:marRight w:val="0"/>
      <w:marTop w:val="0"/>
      <w:marBottom w:val="0"/>
      <w:divBdr>
        <w:top w:val="none" w:sz="0" w:space="0" w:color="auto"/>
        <w:left w:val="none" w:sz="0" w:space="0" w:color="auto"/>
        <w:bottom w:val="none" w:sz="0" w:space="0" w:color="auto"/>
        <w:right w:val="none" w:sz="0" w:space="0" w:color="auto"/>
      </w:divBdr>
      <w:divsChild>
        <w:div w:id="949972456">
          <w:marLeft w:val="0"/>
          <w:marRight w:val="0"/>
          <w:marTop w:val="0"/>
          <w:marBottom w:val="0"/>
          <w:divBdr>
            <w:top w:val="none" w:sz="0" w:space="0" w:color="auto"/>
            <w:left w:val="none" w:sz="0" w:space="0" w:color="auto"/>
            <w:bottom w:val="none" w:sz="0" w:space="0" w:color="auto"/>
            <w:right w:val="none" w:sz="0" w:space="0" w:color="auto"/>
          </w:divBdr>
          <w:divsChild>
            <w:div w:id="471798627">
              <w:marLeft w:val="0"/>
              <w:marRight w:val="0"/>
              <w:marTop w:val="0"/>
              <w:marBottom w:val="0"/>
              <w:divBdr>
                <w:top w:val="none" w:sz="0" w:space="0" w:color="auto"/>
                <w:left w:val="none" w:sz="0" w:space="0" w:color="auto"/>
                <w:bottom w:val="none" w:sz="0" w:space="0" w:color="auto"/>
                <w:right w:val="none" w:sz="0" w:space="0" w:color="auto"/>
              </w:divBdr>
              <w:divsChild>
                <w:div w:id="2101175857">
                  <w:marLeft w:val="0"/>
                  <w:marRight w:val="0"/>
                  <w:marTop w:val="0"/>
                  <w:marBottom w:val="0"/>
                  <w:divBdr>
                    <w:top w:val="none" w:sz="0" w:space="0" w:color="auto"/>
                    <w:left w:val="none" w:sz="0" w:space="0" w:color="auto"/>
                    <w:bottom w:val="none" w:sz="0" w:space="0" w:color="auto"/>
                    <w:right w:val="none" w:sz="0" w:space="0" w:color="auto"/>
                  </w:divBdr>
                  <w:divsChild>
                    <w:div w:id="760102585">
                      <w:marLeft w:val="0"/>
                      <w:marRight w:val="0"/>
                      <w:marTop w:val="0"/>
                      <w:marBottom w:val="0"/>
                      <w:divBdr>
                        <w:top w:val="none" w:sz="0" w:space="0" w:color="auto"/>
                        <w:left w:val="none" w:sz="0" w:space="0" w:color="auto"/>
                        <w:bottom w:val="none" w:sz="0" w:space="0" w:color="auto"/>
                        <w:right w:val="none" w:sz="0" w:space="0" w:color="auto"/>
                      </w:divBdr>
                      <w:divsChild>
                        <w:div w:id="877164964">
                          <w:marLeft w:val="0"/>
                          <w:marRight w:val="0"/>
                          <w:marTop w:val="0"/>
                          <w:marBottom w:val="0"/>
                          <w:divBdr>
                            <w:top w:val="none" w:sz="0" w:space="0" w:color="auto"/>
                            <w:left w:val="none" w:sz="0" w:space="0" w:color="auto"/>
                            <w:bottom w:val="none" w:sz="0" w:space="0" w:color="auto"/>
                            <w:right w:val="none" w:sz="0" w:space="0" w:color="auto"/>
                          </w:divBdr>
                          <w:divsChild>
                            <w:div w:id="1601061871">
                              <w:marLeft w:val="0"/>
                              <w:marRight w:val="0"/>
                              <w:marTop w:val="0"/>
                              <w:marBottom w:val="0"/>
                              <w:divBdr>
                                <w:top w:val="none" w:sz="0" w:space="0" w:color="auto"/>
                                <w:left w:val="none" w:sz="0" w:space="0" w:color="auto"/>
                                <w:bottom w:val="none" w:sz="0" w:space="0" w:color="auto"/>
                                <w:right w:val="none" w:sz="0" w:space="0" w:color="auto"/>
                              </w:divBdr>
                              <w:divsChild>
                                <w:div w:id="2026251542">
                                  <w:marLeft w:val="0"/>
                                  <w:marRight w:val="0"/>
                                  <w:marTop w:val="0"/>
                                  <w:marBottom w:val="0"/>
                                  <w:divBdr>
                                    <w:top w:val="none" w:sz="0" w:space="0" w:color="auto"/>
                                    <w:left w:val="none" w:sz="0" w:space="0" w:color="auto"/>
                                    <w:bottom w:val="none" w:sz="0" w:space="0" w:color="auto"/>
                                    <w:right w:val="none" w:sz="0" w:space="0" w:color="auto"/>
                                  </w:divBdr>
                                  <w:divsChild>
                                    <w:div w:id="142437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506852">
                      <w:marLeft w:val="0"/>
                      <w:marRight w:val="0"/>
                      <w:marTop w:val="0"/>
                      <w:marBottom w:val="0"/>
                      <w:divBdr>
                        <w:top w:val="none" w:sz="0" w:space="0" w:color="auto"/>
                        <w:left w:val="none" w:sz="0" w:space="0" w:color="auto"/>
                        <w:bottom w:val="none" w:sz="0" w:space="0" w:color="auto"/>
                        <w:right w:val="none" w:sz="0" w:space="0" w:color="auto"/>
                      </w:divBdr>
                      <w:divsChild>
                        <w:div w:id="176383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138854">
      <w:bodyDiv w:val="1"/>
      <w:marLeft w:val="0"/>
      <w:marRight w:val="0"/>
      <w:marTop w:val="0"/>
      <w:marBottom w:val="0"/>
      <w:divBdr>
        <w:top w:val="none" w:sz="0" w:space="0" w:color="auto"/>
        <w:left w:val="none" w:sz="0" w:space="0" w:color="auto"/>
        <w:bottom w:val="none" w:sz="0" w:space="0" w:color="auto"/>
        <w:right w:val="none" w:sz="0" w:space="0" w:color="auto"/>
      </w:divBdr>
    </w:div>
    <w:div w:id="1995791217">
      <w:bodyDiv w:val="1"/>
      <w:marLeft w:val="0"/>
      <w:marRight w:val="0"/>
      <w:marTop w:val="0"/>
      <w:marBottom w:val="0"/>
      <w:divBdr>
        <w:top w:val="none" w:sz="0" w:space="0" w:color="auto"/>
        <w:left w:val="none" w:sz="0" w:space="0" w:color="auto"/>
        <w:bottom w:val="none" w:sz="0" w:space="0" w:color="auto"/>
        <w:right w:val="none" w:sz="0" w:space="0" w:color="auto"/>
      </w:divBdr>
    </w:div>
    <w:div w:id="2000494332">
      <w:bodyDiv w:val="1"/>
      <w:marLeft w:val="0"/>
      <w:marRight w:val="0"/>
      <w:marTop w:val="0"/>
      <w:marBottom w:val="0"/>
      <w:divBdr>
        <w:top w:val="none" w:sz="0" w:space="0" w:color="auto"/>
        <w:left w:val="none" w:sz="0" w:space="0" w:color="auto"/>
        <w:bottom w:val="none" w:sz="0" w:space="0" w:color="auto"/>
        <w:right w:val="none" w:sz="0" w:space="0" w:color="auto"/>
      </w:divBdr>
    </w:div>
    <w:div w:id="2010211440">
      <w:bodyDiv w:val="1"/>
      <w:marLeft w:val="0"/>
      <w:marRight w:val="0"/>
      <w:marTop w:val="0"/>
      <w:marBottom w:val="0"/>
      <w:divBdr>
        <w:top w:val="none" w:sz="0" w:space="0" w:color="auto"/>
        <w:left w:val="none" w:sz="0" w:space="0" w:color="auto"/>
        <w:bottom w:val="none" w:sz="0" w:space="0" w:color="auto"/>
        <w:right w:val="none" w:sz="0" w:space="0" w:color="auto"/>
      </w:divBdr>
    </w:div>
    <w:div w:id="2029675286">
      <w:bodyDiv w:val="1"/>
      <w:marLeft w:val="0"/>
      <w:marRight w:val="0"/>
      <w:marTop w:val="0"/>
      <w:marBottom w:val="0"/>
      <w:divBdr>
        <w:top w:val="none" w:sz="0" w:space="0" w:color="auto"/>
        <w:left w:val="none" w:sz="0" w:space="0" w:color="auto"/>
        <w:bottom w:val="none" w:sz="0" w:space="0" w:color="auto"/>
        <w:right w:val="none" w:sz="0" w:space="0" w:color="auto"/>
      </w:divBdr>
    </w:div>
    <w:div w:id="2030445626">
      <w:bodyDiv w:val="1"/>
      <w:marLeft w:val="0"/>
      <w:marRight w:val="0"/>
      <w:marTop w:val="0"/>
      <w:marBottom w:val="0"/>
      <w:divBdr>
        <w:top w:val="none" w:sz="0" w:space="0" w:color="auto"/>
        <w:left w:val="none" w:sz="0" w:space="0" w:color="auto"/>
        <w:bottom w:val="none" w:sz="0" w:space="0" w:color="auto"/>
        <w:right w:val="none" w:sz="0" w:space="0" w:color="auto"/>
      </w:divBdr>
    </w:div>
    <w:div w:id="2041855990">
      <w:bodyDiv w:val="1"/>
      <w:marLeft w:val="0"/>
      <w:marRight w:val="0"/>
      <w:marTop w:val="0"/>
      <w:marBottom w:val="0"/>
      <w:divBdr>
        <w:top w:val="none" w:sz="0" w:space="0" w:color="auto"/>
        <w:left w:val="none" w:sz="0" w:space="0" w:color="auto"/>
        <w:bottom w:val="none" w:sz="0" w:space="0" w:color="auto"/>
        <w:right w:val="none" w:sz="0" w:space="0" w:color="auto"/>
      </w:divBdr>
    </w:div>
    <w:div w:id="2068599764">
      <w:bodyDiv w:val="1"/>
      <w:marLeft w:val="0"/>
      <w:marRight w:val="0"/>
      <w:marTop w:val="0"/>
      <w:marBottom w:val="0"/>
      <w:divBdr>
        <w:top w:val="none" w:sz="0" w:space="0" w:color="auto"/>
        <w:left w:val="none" w:sz="0" w:space="0" w:color="auto"/>
        <w:bottom w:val="none" w:sz="0" w:space="0" w:color="auto"/>
        <w:right w:val="none" w:sz="0" w:space="0" w:color="auto"/>
      </w:divBdr>
    </w:div>
    <w:div w:id="2076662302">
      <w:bodyDiv w:val="1"/>
      <w:marLeft w:val="0"/>
      <w:marRight w:val="0"/>
      <w:marTop w:val="0"/>
      <w:marBottom w:val="0"/>
      <w:divBdr>
        <w:top w:val="none" w:sz="0" w:space="0" w:color="auto"/>
        <w:left w:val="none" w:sz="0" w:space="0" w:color="auto"/>
        <w:bottom w:val="none" w:sz="0" w:space="0" w:color="auto"/>
        <w:right w:val="none" w:sz="0" w:space="0" w:color="auto"/>
      </w:divBdr>
    </w:div>
    <w:div w:id="2113428682">
      <w:bodyDiv w:val="1"/>
      <w:marLeft w:val="0"/>
      <w:marRight w:val="0"/>
      <w:marTop w:val="0"/>
      <w:marBottom w:val="0"/>
      <w:divBdr>
        <w:top w:val="none" w:sz="0" w:space="0" w:color="auto"/>
        <w:left w:val="none" w:sz="0" w:space="0" w:color="auto"/>
        <w:bottom w:val="none" w:sz="0" w:space="0" w:color="auto"/>
        <w:right w:val="none" w:sz="0" w:space="0" w:color="auto"/>
      </w:divBdr>
    </w:div>
    <w:div w:id="2118670992">
      <w:bodyDiv w:val="1"/>
      <w:marLeft w:val="0"/>
      <w:marRight w:val="0"/>
      <w:marTop w:val="0"/>
      <w:marBottom w:val="0"/>
      <w:divBdr>
        <w:top w:val="none" w:sz="0" w:space="0" w:color="auto"/>
        <w:left w:val="none" w:sz="0" w:space="0" w:color="auto"/>
        <w:bottom w:val="none" w:sz="0" w:space="0" w:color="auto"/>
        <w:right w:val="none" w:sz="0" w:space="0" w:color="auto"/>
      </w:divBdr>
      <w:divsChild>
        <w:div w:id="1594439290">
          <w:marLeft w:val="0"/>
          <w:marRight w:val="0"/>
          <w:marTop w:val="0"/>
          <w:marBottom w:val="0"/>
          <w:divBdr>
            <w:top w:val="none" w:sz="0" w:space="0" w:color="auto"/>
            <w:left w:val="none" w:sz="0" w:space="0" w:color="auto"/>
            <w:bottom w:val="none" w:sz="0" w:space="0" w:color="auto"/>
            <w:right w:val="none" w:sz="0" w:space="0" w:color="auto"/>
          </w:divBdr>
          <w:divsChild>
            <w:div w:id="742608680">
              <w:marLeft w:val="0"/>
              <w:marRight w:val="0"/>
              <w:marTop w:val="0"/>
              <w:marBottom w:val="0"/>
              <w:divBdr>
                <w:top w:val="none" w:sz="0" w:space="0" w:color="auto"/>
                <w:left w:val="none" w:sz="0" w:space="0" w:color="auto"/>
                <w:bottom w:val="none" w:sz="0" w:space="0" w:color="auto"/>
                <w:right w:val="none" w:sz="0" w:space="0" w:color="auto"/>
              </w:divBdr>
              <w:divsChild>
                <w:div w:id="88040616">
                  <w:marLeft w:val="0"/>
                  <w:marRight w:val="0"/>
                  <w:marTop w:val="0"/>
                  <w:marBottom w:val="0"/>
                  <w:divBdr>
                    <w:top w:val="none" w:sz="0" w:space="0" w:color="auto"/>
                    <w:left w:val="none" w:sz="0" w:space="0" w:color="auto"/>
                    <w:bottom w:val="none" w:sz="0" w:space="0" w:color="auto"/>
                    <w:right w:val="none" w:sz="0" w:space="0" w:color="auto"/>
                  </w:divBdr>
                  <w:divsChild>
                    <w:div w:id="1313482025">
                      <w:marLeft w:val="0"/>
                      <w:marRight w:val="0"/>
                      <w:marTop w:val="0"/>
                      <w:marBottom w:val="0"/>
                      <w:divBdr>
                        <w:top w:val="none" w:sz="0" w:space="0" w:color="auto"/>
                        <w:left w:val="none" w:sz="0" w:space="0" w:color="auto"/>
                        <w:bottom w:val="none" w:sz="0" w:space="0" w:color="auto"/>
                        <w:right w:val="none" w:sz="0" w:space="0" w:color="auto"/>
                      </w:divBdr>
                      <w:divsChild>
                        <w:div w:id="1970552485">
                          <w:marLeft w:val="0"/>
                          <w:marRight w:val="0"/>
                          <w:marTop w:val="0"/>
                          <w:marBottom w:val="0"/>
                          <w:divBdr>
                            <w:top w:val="none" w:sz="0" w:space="0" w:color="auto"/>
                            <w:left w:val="none" w:sz="0" w:space="0" w:color="auto"/>
                            <w:bottom w:val="none" w:sz="0" w:space="0" w:color="auto"/>
                            <w:right w:val="none" w:sz="0" w:space="0" w:color="auto"/>
                          </w:divBdr>
                          <w:divsChild>
                            <w:div w:id="398332018">
                              <w:marLeft w:val="0"/>
                              <w:marRight w:val="0"/>
                              <w:marTop w:val="0"/>
                              <w:marBottom w:val="0"/>
                              <w:divBdr>
                                <w:top w:val="none" w:sz="0" w:space="0" w:color="auto"/>
                                <w:left w:val="none" w:sz="0" w:space="0" w:color="auto"/>
                                <w:bottom w:val="none" w:sz="0" w:space="0" w:color="auto"/>
                                <w:right w:val="none" w:sz="0" w:space="0" w:color="auto"/>
                              </w:divBdr>
                              <w:divsChild>
                                <w:div w:id="145821447">
                                  <w:marLeft w:val="0"/>
                                  <w:marRight w:val="0"/>
                                  <w:marTop w:val="0"/>
                                  <w:marBottom w:val="0"/>
                                  <w:divBdr>
                                    <w:top w:val="none" w:sz="0" w:space="0" w:color="auto"/>
                                    <w:left w:val="none" w:sz="0" w:space="0" w:color="auto"/>
                                    <w:bottom w:val="none" w:sz="0" w:space="0" w:color="auto"/>
                                    <w:right w:val="none" w:sz="0" w:space="0" w:color="auto"/>
                                  </w:divBdr>
                                  <w:divsChild>
                                    <w:div w:id="154209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623480">
                      <w:marLeft w:val="0"/>
                      <w:marRight w:val="0"/>
                      <w:marTop w:val="0"/>
                      <w:marBottom w:val="0"/>
                      <w:divBdr>
                        <w:top w:val="none" w:sz="0" w:space="0" w:color="auto"/>
                        <w:left w:val="none" w:sz="0" w:space="0" w:color="auto"/>
                        <w:bottom w:val="none" w:sz="0" w:space="0" w:color="auto"/>
                        <w:right w:val="none" w:sz="0" w:space="0" w:color="auto"/>
                      </w:divBdr>
                      <w:divsChild>
                        <w:div w:id="97217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607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D6A78-23D5-4F1B-B3AE-E4DDAD30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5885</TotalTime>
  <Pages>34</Pages>
  <Words>6585</Words>
  <Characters>37537</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osama Harby</cp:lastModifiedBy>
  <cp:revision>32</cp:revision>
  <cp:lastPrinted>2024-10-15T22:07:00Z</cp:lastPrinted>
  <dcterms:created xsi:type="dcterms:W3CDTF">2024-11-24T11:10:00Z</dcterms:created>
  <dcterms:modified xsi:type="dcterms:W3CDTF">2025-07-16T14:14:00Z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