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18A5B" w14:textId="77777777" w:rsidR="003017C1" w:rsidRDefault="00083319" w:rsidP="003017C1">
      <w:pPr>
        <w:jc w:val="center"/>
        <w:rPr>
          <w:rFonts w:ascii="Sakkal Majalla" w:hAnsi="Sakkal Majalla" w:cs="Sakkal Majalla"/>
          <w:b/>
          <w:bCs/>
          <w:kern w:val="2"/>
          <w:sz w:val="44"/>
          <w:szCs w:val="44"/>
          <w:rtl/>
          <w14:ligatures w14:val="standardContextual"/>
        </w:rPr>
      </w:pPr>
      <w:r>
        <w:rPr>
          <w:noProof/>
        </w:rPr>
        <mc:AlternateContent>
          <mc:Choice Requires="wps">
            <w:drawing>
              <wp:anchor distT="0" distB="0" distL="114300" distR="114300" simplePos="0" relativeHeight="251673088" behindDoc="0" locked="0" layoutInCell="1" allowOverlap="1" wp14:anchorId="1BA02518" wp14:editId="4A123515">
                <wp:simplePos x="0" y="0"/>
                <wp:positionH relativeFrom="margin">
                  <wp:posOffset>2645410</wp:posOffset>
                </wp:positionH>
                <wp:positionV relativeFrom="paragraph">
                  <wp:posOffset>0</wp:posOffset>
                </wp:positionV>
                <wp:extent cx="2251075" cy="1828800"/>
                <wp:effectExtent l="0" t="0" r="0" b="0"/>
                <wp:wrapSquare wrapText="bothSides"/>
                <wp:docPr id="259006977" name="مربع نص 1"/>
                <wp:cNvGraphicFramePr/>
                <a:graphic xmlns:a="http://schemas.openxmlformats.org/drawingml/2006/main">
                  <a:graphicData uri="http://schemas.microsoft.com/office/word/2010/wordprocessingShape">
                    <wps:wsp>
                      <wps:cNvSpPr txBox="1"/>
                      <wps:spPr>
                        <a:xfrm>
                          <a:off x="0" y="0"/>
                          <a:ext cx="2251075" cy="1828800"/>
                        </a:xfrm>
                        <a:prstGeom prst="rect">
                          <a:avLst/>
                        </a:prstGeom>
                        <a:noFill/>
                        <a:ln w="6350">
                          <a:noFill/>
                        </a:ln>
                      </wps:spPr>
                      <wps:txbx>
                        <w:txbxContent>
                          <w:p w14:paraId="335A6878" w14:textId="77777777" w:rsidR="00DF44CB" w:rsidRPr="00843116" w:rsidRDefault="00DF44CB" w:rsidP="00083319">
                            <w:pPr>
                              <w:spacing w:before="100" w:beforeAutospacing="1" w:after="100" w:afterAutospacing="1" w:line="360" w:lineRule="auto"/>
                              <w:ind w:hanging="6"/>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 xml:space="preserve">جامعة ميد أوشن </w:t>
                            </w:r>
                          </w:p>
                          <w:p w14:paraId="2E668D8D" w14:textId="77777777" w:rsidR="00DF44CB" w:rsidRPr="00843116" w:rsidRDefault="00DF44CB" w:rsidP="00083319">
                            <w:pPr>
                              <w:spacing w:before="100" w:beforeAutospacing="1" w:after="100" w:afterAutospacing="1" w:line="360" w:lineRule="auto"/>
                              <w:ind w:hanging="6"/>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 xml:space="preserve">كلية الإدارة </w:t>
                            </w:r>
                          </w:p>
                          <w:p w14:paraId="2F51186A" w14:textId="77777777" w:rsidR="00DF44CB" w:rsidRPr="00725DFA" w:rsidRDefault="00DF44CB" w:rsidP="00083319">
                            <w:pPr>
                              <w:spacing w:before="100" w:beforeAutospacing="1" w:after="100" w:afterAutospacing="1" w:line="360" w:lineRule="auto"/>
                              <w:ind w:hanging="6"/>
                              <w:rPr>
                                <w:rFonts w:ascii="Sakkal Majalla" w:hAnsi="Sakkal Majalla" w:cs="Sakkal Majalla"/>
                                <w:b/>
                                <w:bCs/>
                                <w:sz w:val="32"/>
                                <w:szCs w:val="32"/>
                                <w:lang w:bidi="ar-EG"/>
                              </w:rPr>
                            </w:pPr>
                            <w:r w:rsidRPr="00843116">
                              <w:rPr>
                                <w:rFonts w:ascii="Sakkal Majalla" w:hAnsi="Sakkal Majalla" w:cs="Sakkal Majalla" w:hint="cs"/>
                                <w:b/>
                                <w:bCs/>
                                <w:sz w:val="32"/>
                                <w:szCs w:val="32"/>
                                <w:rtl/>
                                <w:lang w:bidi="ar-EG"/>
                              </w:rPr>
                              <w:t xml:space="preserve">تخصص إدارة </w:t>
                            </w:r>
                            <w:r w:rsidRPr="003E576E">
                              <w:rPr>
                                <w:rFonts w:ascii="Sakkal Majalla" w:hAnsi="Sakkal Majalla" w:cs="Sakkal Majalla" w:hint="cs"/>
                                <w:b/>
                                <w:bCs/>
                                <w:sz w:val="32"/>
                                <w:szCs w:val="32"/>
                                <w:rtl/>
                                <w:lang w:bidi="ar-EG"/>
                              </w:rPr>
                              <w:t>أعمال</w:t>
                            </w:r>
                            <w:r w:rsidRPr="00843116">
                              <w:rPr>
                                <w:rFonts w:ascii="Sakkal Majalla" w:hAnsi="Sakkal Majalla" w:cs="Sakkal Majalla" w:hint="cs"/>
                                <w:b/>
                                <w:bCs/>
                                <w:sz w:val="32"/>
                                <w:szCs w:val="32"/>
                                <w:rtl/>
                                <w:lang w:bidi="ar-EG"/>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BA02518" id="_x0000_t202" coordsize="21600,21600" o:spt="202" path="m,l,21600r21600,l21600,xe">
                <v:stroke joinstyle="miter"/>
                <v:path gradientshapeok="t" o:connecttype="rect"/>
              </v:shapetype>
              <v:shape id="مربع نص 1" o:spid="_x0000_s1026" type="#_x0000_t202" style="position:absolute;left:0;text-align:left;margin-left:208.3pt;margin-top:0;width:177.25pt;height:2in;z-index:251673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" filled="f" stroked="f" strokeweight=".5pt">
                <v:textbox>
                  <w:txbxContent>
                    <w:p w14:paraId="335A6878" w14:textId="77777777" w:rsidR="00DF44CB" w:rsidRPr="00843116" w:rsidRDefault="00DF44CB" w:rsidP="00083319">
                      <w:pPr>
                        <w:spacing w:before="100" w:beforeAutospacing="1" w:after="100" w:afterAutospacing="1" w:line="360" w:lineRule="auto"/>
                        <w:ind w:hanging="6"/>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 xml:space="preserve">جامعة ميد أوشن </w:t>
                      </w:r>
                    </w:p>
                    <w:p w14:paraId="2E668D8D" w14:textId="77777777" w:rsidR="00DF44CB" w:rsidRPr="00843116" w:rsidRDefault="00DF44CB" w:rsidP="00083319">
                      <w:pPr>
                        <w:spacing w:before="100" w:beforeAutospacing="1" w:after="100" w:afterAutospacing="1" w:line="360" w:lineRule="auto"/>
                        <w:ind w:hanging="6"/>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 xml:space="preserve">كلية الإدارة </w:t>
                      </w:r>
                    </w:p>
                    <w:p w14:paraId="2F51186A" w14:textId="77777777" w:rsidR="00DF44CB" w:rsidRPr="00725DFA" w:rsidRDefault="00DF44CB" w:rsidP="00083319">
                      <w:pPr>
                        <w:spacing w:before="100" w:beforeAutospacing="1" w:after="100" w:afterAutospacing="1" w:line="360" w:lineRule="auto"/>
                        <w:ind w:hanging="6"/>
                        <w:rPr>
                          <w:rFonts w:ascii="Sakkal Majalla" w:hAnsi="Sakkal Majalla" w:cs="Sakkal Majalla"/>
                          <w:b/>
                          <w:bCs/>
                          <w:sz w:val="32"/>
                          <w:szCs w:val="32"/>
                          <w:lang w:bidi="ar-EG"/>
                        </w:rPr>
                      </w:pPr>
                      <w:r w:rsidRPr="00843116">
                        <w:rPr>
                          <w:rFonts w:ascii="Sakkal Majalla" w:hAnsi="Sakkal Majalla" w:cs="Sakkal Majalla" w:hint="cs"/>
                          <w:b/>
                          <w:bCs/>
                          <w:sz w:val="32"/>
                          <w:szCs w:val="32"/>
                          <w:rtl/>
                          <w:lang w:bidi="ar-EG"/>
                        </w:rPr>
                        <w:t xml:space="preserve">تخصص إدارة </w:t>
                      </w:r>
                      <w:r w:rsidRPr="003E576E">
                        <w:rPr>
                          <w:rFonts w:ascii="Sakkal Majalla" w:hAnsi="Sakkal Majalla" w:cs="Sakkal Majalla" w:hint="cs"/>
                          <w:b/>
                          <w:bCs/>
                          <w:sz w:val="32"/>
                          <w:szCs w:val="32"/>
                          <w:rtl/>
                          <w:lang w:bidi="ar-EG"/>
                        </w:rPr>
                        <w:t>أعمال</w:t>
                      </w:r>
                      <w:r w:rsidRPr="00843116">
                        <w:rPr>
                          <w:rFonts w:ascii="Sakkal Majalla" w:hAnsi="Sakkal Majalla" w:cs="Sakkal Majalla" w:hint="cs"/>
                          <w:b/>
                          <w:bCs/>
                          <w:sz w:val="32"/>
                          <w:szCs w:val="32"/>
                          <w:rtl/>
                          <w:lang w:bidi="ar-EG"/>
                        </w:rPr>
                        <w:t xml:space="preserve"> </w:t>
                      </w:r>
                    </w:p>
                  </w:txbxContent>
                </v:textbox>
                <w10:wrap type="square" anchorx="margin"/>
              </v:shape>
            </w:pict>
          </mc:Fallback>
        </mc:AlternateContent>
      </w:r>
      <w:r w:rsidR="00DF44CB" w:rsidRPr="003E576E">
        <w:rPr>
          <w:rFonts w:ascii="Sakkal Majalla" w:hAnsi="Sakkal Majalla" w:cs="Sakkal Majalla" w:hint="cs"/>
          <w:noProof/>
          <w:sz w:val="32"/>
          <w:szCs w:val="32"/>
        </w:rPr>
        <w:drawing>
          <wp:anchor distT="0" distB="0" distL="114300" distR="114300" simplePos="0" relativeHeight="251674112" behindDoc="1" locked="0" layoutInCell="1" allowOverlap="1" wp14:anchorId="653E7757" wp14:editId="1859B81D">
            <wp:simplePos x="0" y="0"/>
            <wp:positionH relativeFrom="column">
              <wp:posOffset>66891</wp:posOffset>
            </wp:positionH>
            <wp:positionV relativeFrom="paragraph">
              <wp:posOffset>36</wp:posOffset>
            </wp:positionV>
            <wp:extent cx="2231390" cy="2066925"/>
            <wp:effectExtent l="0" t="0" r="0" b="0"/>
            <wp:wrapTight wrapText="bothSides">
              <wp:wrapPolygon edited="0">
                <wp:start x="0" y="0"/>
                <wp:lineTo x="0" y="21500"/>
                <wp:lineTo x="21391" y="21500"/>
                <wp:lineTo x="21391" y="0"/>
                <wp:lineTo x="0" y="0"/>
              </wp:wrapPolygon>
            </wp:wrapTight>
            <wp:docPr id="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171142794"/>
    </w:p>
    <w:p w14:paraId="1A00D6AC" w14:textId="1B52FFF1" w:rsidR="003017C1" w:rsidRPr="003017C1" w:rsidRDefault="003017C1" w:rsidP="003017C1">
      <w:pPr>
        <w:jc w:val="center"/>
        <w:rPr>
          <w:rFonts w:ascii="Sakkal Majalla" w:hAnsi="Sakkal Majalla" w:cs="Sakkal Majalla"/>
          <w:b/>
          <w:bCs/>
          <w:kern w:val="2"/>
          <w:sz w:val="40"/>
          <w:szCs w:val="40"/>
          <w:rtl/>
          <w14:ligatures w14:val="standardContextual"/>
        </w:rPr>
      </w:pPr>
      <w:r w:rsidRPr="003017C1">
        <w:rPr>
          <w:rFonts w:ascii="Sakkal Majalla" w:hAnsi="Sakkal Majalla" w:cs="Sakkal Majalla" w:hint="cs"/>
          <w:b/>
          <w:bCs/>
          <w:kern w:val="2"/>
          <w:sz w:val="44"/>
          <w:szCs w:val="44"/>
          <w:rtl/>
          <w14:ligatures w14:val="standardContextual"/>
        </w:rPr>
        <w:t xml:space="preserve"> إدارة المعرفة وأثرها على الرشاقة التنظيمية: دراسة تطبيقية على أمانة الرياض</w:t>
      </w:r>
    </w:p>
    <w:p w14:paraId="2D384380"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p>
    <w:bookmarkEnd w:id="0"/>
    <w:p w14:paraId="6282561F"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p>
    <w:p w14:paraId="3D2ECE2F"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r w:rsidRPr="003017C1">
        <w:rPr>
          <w:rFonts w:ascii="Sakkal Majalla" w:hAnsi="Sakkal Majalla" w:cs="Sakkal Majalla" w:hint="cs"/>
          <w:b/>
          <w:bCs/>
          <w:kern w:val="2"/>
          <w:sz w:val="36"/>
          <w:szCs w:val="36"/>
          <w:rtl/>
          <w:lang w:bidi="ar-EG"/>
          <w14:ligatures w14:val="standardContextual"/>
        </w:rPr>
        <w:t>إعداد الطالب/</w:t>
      </w:r>
    </w:p>
    <w:p w14:paraId="47A8C2A1"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bookmarkStart w:id="1" w:name="_Hlk171615598"/>
    </w:p>
    <w:p w14:paraId="303F875C"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p>
    <w:bookmarkEnd w:id="1"/>
    <w:p w14:paraId="1038AB58"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r w:rsidRPr="003017C1">
        <w:rPr>
          <w:rFonts w:ascii="Sakkal Majalla" w:hAnsi="Sakkal Majalla" w:cs="Sakkal Majalla" w:hint="cs"/>
          <w:b/>
          <w:bCs/>
          <w:kern w:val="2"/>
          <w:sz w:val="36"/>
          <w:szCs w:val="36"/>
          <w:rtl/>
          <w:lang w:bidi="ar-EG"/>
          <w14:ligatures w14:val="standardContextual"/>
        </w:rPr>
        <w:t>إشراف/</w:t>
      </w:r>
    </w:p>
    <w:p w14:paraId="6911F70E" w14:textId="77777777" w:rsidR="003017C1" w:rsidRPr="003017C1" w:rsidRDefault="003017C1" w:rsidP="003017C1">
      <w:pPr>
        <w:spacing w:after="160"/>
        <w:ind w:firstLine="720"/>
        <w:jc w:val="center"/>
        <w:rPr>
          <w:rFonts w:ascii="Sakkal Majalla" w:hAnsi="Sakkal Majalla" w:cs="Sakkal Majalla"/>
          <w:b/>
          <w:bCs/>
          <w:sz w:val="36"/>
          <w:szCs w:val="36"/>
          <w:lang w:bidi="ar-EG"/>
        </w:rPr>
      </w:pPr>
      <w:r w:rsidRPr="003017C1">
        <w:rPr>
          <w:rFonts w:ascii="Sakkal Majalla" w:hAnsi="Sakkal Majalla" w:cs="Sakkal Majalla" w:hint="cs"/>
          <w:b/>
          <w:bCs/>
          <w:sz w:val="36"/>
          <w:szCs w:val="36"/>
          <w:rtl/>
          <w:lang w:bidi="ar-EG"/>
        </w:rPr>
        <w:t>د. أسماء أبو عنزة</w:t>
      </w:r>
    </w:p>
    <w:p w14:paraId="713FB4BE"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p>
    <w:p w14:paraId="3405C300" w14:textId="77777777" w:rsidR="003017C1" w:rsidRPr="003017C1" w:rsidRDefault="003017C1" w:rsidP="003017C1">
      <w:pPr>
        <w:spacing w:after="160"/>
        <w:jc w:val="center"/>
        <w:rPr>
          <w:rFonts w:ascii="Sakkal Majalla" w:hAnsi="Sakkal Majalla" w:cs="Sakkal Majalla"/>
          <w:b/>
          <w:bCs/>
          <w:kern w:val="2"/>
          <w:sz w:val="36"/>
          <w:szCs w:val="36"/>
          <w:rtl/>
          <w:lang w:bidi="ar-EG"/>
          <w14:ligatures w14:val="standardContextual"/>
        </w:rPr>
      </w:pPr>
      <w:r w:rsidRPr="003017C1">
        <w:rPr>
          <w:rFonts w:ascii="Sakkal Majalla" w:hAnsi="Sakkal Majalla" w:cs="Sakkal Majalla" w:hint="cs"/>
          <w:b/>
          <w:bCs/>
          <w:kern w:val="2"/>
          <w:sz w:val="36"/>
          <w:szCs w:val="36"/>
          <w:rtl/>
          <w:lang w:bidi="ar-EG"/>
          <w14:ligatures w14:val="standardContextual"/>
        </w:rPr>
        <w:t>العام الدراسي:</w:t>
      </w:r>
    </w:p>
    <w:p w14:paraId="5C16B914" w14:textId="77777777" w:rsidR="003017C1" w:rsidRPr="003017C1" w:rsidRDefault="003017C1" w:rsidP="003017C1">
      <w:pPr>
        <w:spacing w:after="160"/>
        <w:jc w:val="center"/>
        <w:rPr>
          <w:rFonts w:ascii="Simplified Arabic" w:hAnsi="Simplified Arabic" w:cs="Simplified Arabic"/>
          <w:b/>
          <w:bCs/>
          <w:kern w:val="2"/>
          <w:sz w:val="28"/>
          <w:szCs w:val="28"/>
          <w:rtl/>
          <w:lang w:bidi="ar-EG"/>
          <w14:ligatures w14:val="standardContextual"/>
        </w:rPr>
      </w:pPr>
      <w:r w:rsidRPr="003017C1">
        <w:rPr>
          <w:rFonts w:ascii="Sakkal Majalla" w:hAnsi="Sakkal Majalla" w:cs="Sakkal Majalla" w:hint="cs"/>
          <w:b/>
          <w:bCs/>
          <w:kern w:val="2"/>
          <w:sz w:val="36"/>
          <w:szCs w:val="36"/>
          <w:lang w:bidi="ar-EG"/>
          <w14:ligatures w14:val="standardContextual"/>
        </w:rPr>
        <w:t>2024</w:t>
      </w:r>
    </w:p>
    <w:p w14:paraId="046D0CD0" w14:textId="6EC72B8D" w:rsidR="00322866" w:rsidRDefault="00322866" w:rsidP="003017C1">
      <w:pPr>
        <w:spacing w:before="100" w:beforeAutospacing="1" w:after="100" w:afterAutospacing="1" w:line="360" w:lineRule="auto"/>
        <w:ind w:firstLine="567"/>
        <w:jc w:val="center"/>
        <w:rPr>
          <w:rFonts w:ascii="Sakkal Majalla" w:hAnsi="Sakkal Majalla" w:cs="Sakkal Majalla"/>
          <w:b/>
          <w:bCs/>
          <w:sz w:val="28"/>
          <w:szCs w:val="28"/>
          <w:rtl/>
          <w:lang w:bidi="ar-EG"/>
        </w:rPr>
      </w:pPr>
    </w:p>
    <w:p w14:paraId="5B0861C5" w14:textId="39959BAD" w:rsidR="00FD7546" w:rsidRDefault="00FD7546">
      <w:pPr>
        <w:bidi w:val="0"/>
        <w:spacing w:after="0" w:line="240" w:lineRule="auto"/>
        <w:rPr>
          <w:rFonts w:ascii="Sakkal Majalla" w:hAnsi="Sakkal Majalla" w:cs="Sakkal Majalla"/>
          <w:b/>
          <w:bCs/>
          <w:sz w:val="28"/>
          <w:szCs w:val="28"/>
          <w:rtl/>
          <w:lang w:bidi="ar-EG"/>
        </w:rPr>
        <w:sectPr w:rsidR="00FD7546" w:rsidSect="00336672">
          <w:type w:val="continuous"/>
          <w:pgSz w:w="11906" w:h="16838" w:code="9"/>
          <w:pgMar w:top="1440" w:right="1985" w:bottom="1440" w:left="1418" w:header="720" w:footer="720" w:gutter="567"/>
          <w:cols w:space="720"/>
          <w:bidi/>
          <w:rtlGutter/>
          <w:docGrid w:linePitch="360"/>
        </w:sectPr>
      </w:pPr>
    </w:p>
    <w:p w14:paraId="41CD367F" w14:textId="6DE0B6F8" w:rsidR="00A8575C" w:rsidRPr="00322866" w:rsidRDefault="00A8575C" w:rsidP="00322866">
      <w:pPr>
        <w:tabs>
          <w:tab w:val="left" w:pos="3311"/>
        </w:tabs>
        <w:spacing w:before="100" w:beforeAutospacing="1" w:after="100" w:afterAutospacing="1" w:line="360" w:lineRule="auto"/>
        <w:jc w:val="center"/>
        <w:outlineLvl w:val="0"/>
        <w:rPr>
          <w:rFonts w:ascii="Sakkal Majalla" w:hAnsi="Sakkal Majalla" w:cs="Sakkal Majalla"/>
          <w:b/>
          <w:bCs/>
          <w:sz w:val="32"/>
          <w:szCs w:val="32"/>
          <w:rtl/>
        </w:rPr>
      </w:pPr>
      <w:bookmarkStart w:id="2" w:name="_Toc179863655"/>
      <w:r w:rsidRPr="00322866">
        <w:rPr>
          <w:rFonts w:ascii="Sakkal Majalla" w:hAnsi="Sakkal Majalla" w:cs="Sakkal Majalla" w:hint="cs"/>
          <w:b/>
          <w:bCs/>
          <w:sz w:val="40"/>
          <w:szCs w:val="40"/>
          <w:rtl/>
        </w:rPr>
        <w:lastRenderedPageBreak/>
        <w:t>الفصل الأول: الاطار العام للدراسة</w:t>
      </w:r>
      <w:bookmarkEnd w:id="2"/>
    </w:p>
    <w:p w14:paraId="07A247A8" w14:textId="60899ED8" w:rsidR="00C01793" w:rsidRPr="00322866" w:rsidRDefault="00322866" w:rsidP="003017C1">
      <w:pPr>
        <w:tabs>
          <w:tab w:val="left" w:pos="3311"/>
        </w:tabs>
        <w:spacing w:before="100" w:beforeAutospacing="1" w:after="100" w:afterAutospacing="1" w:line="360" w:lineRule="auto"/>
        <w:ind w:firstLine="567"/>
        <w:jc w:val="both"/>
        <w:outlineLvl w:val="1"/>
        <w:rPr>
          <w:rFonts w:ascii="Sakkal Majalla" w:hAnsi="Sakkal Majalla" w:cs="Sakkal Majalla"/>
          <w:b/>
          <w:bCs/>
          <w:sz w:val="28"/>
          <w:szCs w:val="28"/>
          <w:rtl/>
        </w:rPr>
      </w:pPr>
      <w:bookmarkStart w:id="3" w:name="_Toc179863656"/>
      <w:r w:rsidRPr="00322866">
        <w:rPr>
          <w:rFonts w:ascii="Sakkal Majalla" w:hAnsi="Sakkal Majalla" w:cs="Sakkal Majalla" w:hint="cs"/>
          <w:b/>
          <w:bCs/>
          <w:sz w:val="32"/>
          <w:szCs w:val="32"/>
          <w:rtl/>
          <w:lang w:bidi="ar-EG"/>
        </w:rPr>
        <w:t>1.1</w:t>
      </w:r>
      <w:r>
        <w:rPr>
          <w:rFonts w:ascii="Sakkal Majalla" w:hAnsi="Sakkal Majalla" w:cs="Sakkal Majalla" w:hint="cs"/>
          <w:b/>
          <w:bCs/>
          <w:sz w:val="32"/>
          <w:szCs w:val="32"/>
          <w:rtl/>
        </w:rPr>
        <w:t xml:space="preserve"> </w:t>
      </w:r>
      <w:r w:rsidR="00CD1014" w:rsidRPr="00322866">
        <w:rPr>
          <w:rFonts w:ascii="Sakkal Majalla" w:hAnsi="Sakkal Majalla" w:cs="Sakkal Majalla" w:hint="cs"/>
          <w:b/>
          <w:bCs/>
          <w:sz w:val="32"/>
          <w:szCs w:val="32"/>
          <w:rtl/>
        </w:rPr>
        <w:t>مقدمة:</w:t>
      </w:r>
      <w:bookmarkEnd w:id="3"/>
    </w:p>
    <w:p w14:paraId="36951F16" w14:textId="77777777" w:rsidR="003017C1" w:rsidRPr="00572D83" w:rsidRDefault="003017C1" w:rsidP="00572D83">
      <w:pPr>
        <w:spacing w:line="360" w:lineRule="auto"/>
        <w:ind w:firstLine="720"/>
        <w:jc w:val="both"/>
        <w:rPr>
          <w:rFonts w:ascii="Sakkal Majalla" w:hAnsi="Sakkal Majalla" w:cs="Sakkal Majalla"/>
          <w:sz w:val="28"/>
          <w:szCs w:val="28"/>
          <w:rtl/>
        </w:rPr>
      </w:pPr>
      <w:r w:rsidRPr="003017C1">
        <w:rPr>
          <w:rFonts w:hint="cs"/>
          <w:rtl/>
        </w:rPr>
        <w:t xml:space="preserve">  </w:t>
      </w:r>
      <w:r w:rsidRPr="00572D83">
        <w:rPr>
          <w:rFonts w:ascii="Sakkal Majalla" w:hAnsi="Sakkal Majalla" w:cs="Sakkal Majalla" w:hint="cs"/>
          <w:sz w:val="28"/>
          <w:szCs w:val="28"/>
          <w:rtl/>
        </w:rPr>
        <w:t>تعد إدارة المعرفة أحد أهم الركائز الأساسية التي تساهم في تعزيز الرشاقة التنظيمية للمؤسسات في العصر الحديث، حيث تلعب دورًا حيويًا في تمكين المؤسسات من الاستجابة الفعالة للتغيرات السريعة والمتلاحقة في البيئة المحيطة، كما أنها تسهم في قدرة المؤسسة على التكيف السريع مع التغيرات وتبني الابتكارات وتحقيق الأداء الفعال، وهي تعد عنصرًا حاسمًا لتحقيق التميز والتفوق في بيئة الأعمال المعاصرة، وفي هذا السياق، تأتي أهمية إدارة المعرفة كمفهوم يركز على جمع وتخزين وتوزيع واستخدام المعرفة بفعالية داخل المؤسسة، من جانب آخر تتيح إدارة المعرفة للمؤسسات إمكانية تحسين الأداء من خلال تسهيل الوصول إلى المعلومات والمعرفة، وتعزيز التعاون والابتكار، وتطوير القدرات التنظيمية، حيث تعد هذه العمليات حاسمة لتعزيز الرشاقة التنظيمية، حيث تمكن المؤسسات من استغلال الفرص والتعامل مع التحديات بمرونة وسرعة (مناع، 2017).</w:t>
      </w:r>
    </w:p>
    <w:p w14:paraId="11D67293" w14:textId="77777777" w:rsidR="003017C1" w:rsidRPr="00572D83" w:rsidRDefault="003017C1" w:rsidP="00572D83">
      <w:pPr>
        <w:spacing w:line="360" w:lineRule="auto"/>
        <w:ind w:firstLine="720"/>
        <w:jc w:val="both"/>
        <w:rPr>
          <w:rFonts w:ascii="Sakkal Majalla" w:hAnsi="Sakkal Majalla" w:cs="Sakkal Majalla"/>
          <w:sz w:val="28"/>
          <w:szCs w:val="28"/>
          <w:rtl/>
        </w:rPr>
      </w:pPr>
      <w:r w:rsidRPr="00572D83">
        <w:rPr>
          <w:rFonts w:ascii="Sakkal Majalla" w:hAnsi="Sakkal Majalla" w:cs="Sakkal Majalla" w:hint="cs"/>
          <w:sz w:val="28"/>
          <w:szCs w:val="28"/>
          <w:rtl/>
        </w:rPr>
        <w:t xml:space="preserve">  وفي سياق مع سبق فإن إدارة المعرفة تلعب دوراً محورياً في تعزيز الابتكار والإبداع التنظيمي، فمن خلال عمليات تحديد وتنظيم وتخزين ومشاركة المعرفة، تساعد إدارة المعرفة المنظمات على استغلال رأس المال الفكري لديها بشكل أفضل. وهذا يؤدي إلى تعزيز القدرات الإبداعية والتحسين المستمر للمنتجات والخدمات، تساعد إدارة المعرفة في تحديد وتوثيق المعرفة الضمنية والصريحة داخل المؤسسة، عندما تصبح هذه المعرفة متاحة وسهلة الوصول إليها، يتمكن الموظفون من الاستفادة منها في إيجاد حلول مبتكرة للتحديات التي تواجههم. كما تساعد المشاركة الفعالة للمعرفة على تسهيل التعاون والتواصل بين الأفراد والفرق، مما يعزز التلقيح المتبادل للأفكار وظهور روابط غير متوقعة، علاوة على ذلك توفر إدارة المعرفة بنية تحتية تقنية وتنظيمية تمكن الموظفين من تخزين وتنظيم وتصنيف المعارف بطريقة منهجية، هذا يسهل عملية البحث والوصول إلى المعرفة ذات الصلة عند الحاجة إليها، وبالتالي، يمكن للموظفين الاستفادة من هذه المعارف لإثراء أفكارهم وتطوير حلول مبتكرة (كعكي، 2021).</w:t>
      </w:r>
    </w:p>
    <w:p w14:paraId="6AF6343C" w14:textId="77777777" w:rsidR="003017C1" w:rsidRPr="00572D83" w:rsidRDefault="003017C1" w:rsidP="00572D83">
      <w:pPr>
        <w:spacing w:line="360" w:lineRule="auto"/>
        <w:ind w:firstLine="720"/>
        <w:jc w:val="both"/>
        <w:rPr>
          <w:rFonts w:ascii="Sakkal Majalla" w:hAnsi="Sakkal Majalla" w:cs="Sakkal Majalla"/>
          <w:sz w:val="28"/>
          <w:szCs w:val="28"/>
          <w:rtl/>
        </w:rPr>
      </w:pPr>
      <w:r w:rsidRPr="00572D83">
        <w:rPr>
          <w:rFonts w:ascii="Sakkal Majalla" w:hAnsi="Sakkal Majalla" w:cs="Sakkal Majalla" w:hint="cs"/>
          <w:sz w:val="28"/>
          <w:szCs w:val="28"/>
          <w:rtl/>
        </w:rPr>
        <w:lastRenderedPageBreak/>
        <w:t xml:space="preserve">  وفي هذا السياق ظهرت الحاجة إلى استكشاف العلاقة بين إدارة المعرفة والرشاقة التنظيمية في سياق أمانة الرياض، حيث تعتبر أمانة الرياض إحدى المؤسسات الحكومية الرائدة في المملكة العربية السعودية، والتي تلعب دورًا أساسيًا في تقديم الخدمات البلدية وتحقيق التنمية المستدامة للعاصمة الرياض، علاوة على ذلك تواجه أمانة الرياض تحديات متعددة تتطلب تعزيز قدراتها التنظيمية وتبني استراتيجيات فعالة لإدارة المعرفة بهدف تحسين أدائها وتحقيق أهدافها الاستراتيجية، وفي سياق ما سبق تأتي أهمية إدارة المعرفة في تحسين الرشاقة التنظيمية من خلال تحليل العوامل المؤثرة في نجاح تطبيق إدارة المعرفة في أمانة الرياض، كما أن هناك العديد من التحديات والفرص المرتبطة بتطبيق إدارة المعرفة، والكثير من الفرص التي تسهم في تعزيز الرشاقة التنظيمية وتحقيق الأداء المؤسسي الفعال (بن سالم وإلياس، 2023).</w:t>
      </w:r>
    </w:p>
    <w:p w14:paraId="023EE2E7" w14:textId="77777777" w:rsidR="003017C1" w:rsidRPr="00572D83" w:rsidRDefault="003017C1" w:rsidP="00572D83">
      <w:pPr>
        <w:spacing w:line="360" w:lineRule="auto"/>
        <w:ind w:firstLine="720"/>
        <w:jc w:val="both"/>
        <w:rPr>
          <w:rFonts w:ascii="Sakkal Majalla" w:hAnsi="Sakkal Majalla" w:cs="Sakkal Majalla"/>
          <w:sz w:val="28"/>
          <w:szCs w:val="28"/>
          <w:rtl/>
        </w:rPr>
      </w:pPr>
      <w:r w:rsidRPr="00572D83">
        <w:rPr>
          <w:rFonts w:ascii="Sakkal Majalla" w:hAnsi="Sakkal Majalla" w:cs="Sakkal Majalla" w:hint="cs"/>
          <w:sz w:val="28"/>
          <w:szCs w:val="28"/>
          <w:rtl/>
        </w:rPr>
        <w:t>علاوة على ذلك، تتوافق هذه الدراسة مع رؤية المملكة العربية السعودية 2030 التي تهدف إلى تحقيق تحول شامل في مختلف القطاعات، بما في ذلك تحسين كفاءة المؤسسات الحكومية، حيث يتطلب تحقيق هذه الرؤية تبني استراتيجيات مبتكرة تعزز من قدرات المؤسسات على التكيف مع المتغيرات واستغلال الفرص بشكل فعال، بما يسهم في تبادل المعرفة والتعلم المستمر يساعد على تنمية مهارات التفكير الإبداعي والقدرة على التكيف مع التغيير.</w:t>
      </w:r>
    </w:p>
    <w:p w14:paraId="4E22891F" w14:textId="16C172A9" w:rsidR="005C33A8" w:rsidRPr="003E576E" w:rsidRDefault="00572D83" w:rsidP="00322866">
      <w:pPr>
        <w:spacing w:before="100" w:beforeAutospacing="1" w:after="100" w:afterAutospacing="1" w:line="360" w:lineRule="auto"/>
        <w:jc w:val="both"/>
        <w:outlineLvl w:val="1"/>
        <w:rPr>
          <w:rFonts w:ascii="Sakkal Majalla" w:hAnsi="Sakkal Majalla" w:cs="Sakkal Majalla"/>
          <w:b/>
          <w:bCs/>
          <w:sz w:val="28"/>
          <w:szCs w:val="28"/>
        </w:rPr>
      </w:pPr>
      <w:bookmarkStart w:id="4" w:name="_Toc179863657"/>
      <w:r>
        <w:rPr>
          <w:rFonts w:ascii="Sakkal Majalla" w:hAnsi="Sakkal Majalla" w:cs="Sakkal Majalla" w:hint="cs"/>
          <w:b/>
          <w:bCs/>
          <w:sz w:val="32"/>
          <w:szCs w:val="32"/>
          <w:rtl/>
        </w:rPr>
        <w:t>2</w:t>
      </w:r>
      <w:r w:rsidR="00322866">
        <w:rPr>
          <w:rFonts w:ascii="Sakkal Majalla" w:hAnsi="Sakkal Majalla" w:cs="Sakkal Majalla" w:hint="cs"/>
          <w:b/>
          <w:bCs/>
          <w:sz w:val="32"/>
          <w:szCs w:val="32"/>
          <w:rtl/>
        </w:rPr>
        <w:t xml:space="preserve">.1 </w:t>
      </w:r>
      <w:r w:rsidR="00A8575C" w:rsidRPr="003E576E">
        <w:rPr>
          <w:rFonts w:ascii="Sakkal Majalla" w:hAnsi="Sakkal Majalla" w:cs="Sakkal Majalla" w:hint="cs"/>
          <w:b/>
          <w:bCs/>
          <w:sz w:val="32"/>
          <w:szCs w:val="32"/>
          <w:rtl/>
        </w:rPr>
        <w:t>مشكلة الدراسة:</w:t>
      </w:r>
      <w:bookmarkEnd w:id="4"/>
    </w:p>
    <w:p w14:paraId="114EC298"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sz w:val="28"/>
          <w:szCs w:val="28"/>
          <w:rtl/>
        </w:rPr>
        <w:t>في ظل التغيرات السريعة والمتلاحقة التي يشهدها العالم اليوم، أصبحت المؤسسات بحاجة ماسة إلى تطوير قدراتها على التكيف والاستجابة بسرعة وفعالية للتحديات والفرص الجديدة</w:t>
      </w:r>
      <w:r w:rsidRPr="003017C1">
        <w:rPr>
          <w:rFonts w:ascii="Sakkal Majalla" w:hAnsi="Sakkal Majalla" w:cs="Sakkal Majalla" w:hint="cs"/>
          <w:sz w:val="28"/>
          <w:szCs w:val="28"/>
          <w:rtl/>
        </w:rPr>
        <w:t>، حيث</w:t>
      </w:r>
      <w:r w:rsidRPr="003017C1">
        <w:rPr>
          <w:rFonts w:ascii="Sakkal Majalla" w:hAnsi="Sakkal Majalla" w:cs="Sakkal Majalla"/>
          <w:sz w:val="28"/>
          <w:szCs w:val="28"/>
          <w:rtl/>
        </w:rPr>
        <w:t xml:space="preserve"> تعتبر الرشاقة التنظيمية إحدى الركائز الأساسية التي تمكن المؤسسات من الحفاظ على تنافسيتها وتحقيق أهدافها الاستراتيجية</w:t>
      </w:r>
      <w:r w:rsidRPr="003017C1">
        <w:rPr>
          <w:rFonts w:ascii="Sakkal Majalla" w:hAnsi="Sakkal Majalla" w:cs="Sakkal Majalla" w:hint="cs"/>
          <w:sz w:val="28"/>
          <w:szCs w:val="28"/>
          <w:rtl/>
        </w:rPr>
        <w:t>،</w:t>
      </w:r>
      <w:r w:rsidRPr="003017C1">
        <w:rPr>
          <w:rFonts w:ascii="Sakkal Majalla" w:hAnsi="Sakkal Majalla" w:cs="Sakkal Majalla"/>
          <w:sz w:val="28"/>
          <w:szCs w:val="28"/>
          <w:rtl/>
        </w:rPr>
        <w:t xml:space="preserve"> في هذا السياق، تبرز إدارة المعرفة كأداة حيوية تسهم في تعزيز الرشاقة التنظيمية من خلال جمع وتخزين وتوزيع واستخدام المعرفة بفعالية.</w:t>
      </w:r>
    </w:p>
    <w:p w14:paraId="158C0EB3"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hint="cs"/>
          <w:sz w:val="28"/>
          <w:szCs w:val="28"/>
          <w:rtl/>
        </w:rPr>
        <w:t>ف</w:t>
      </w:r>
      <w:r w:rsidRPr="003017C1">
        <w:rPr>
          <w:rFonts w:ascii="Sakkal Majalla" w:hAnsi="Sakkal Majalla" w:cs="Sakkal Majalla"/>
          <w:sz w:val="28"/>
          <w:szCs w:val="28"/>
          <w:rtl/>
        </w:rPr>
        <w:t>على الرغم من الاعتراف الواسع بأهمية إدارة المعرفة والرشاقة التنظيمية، إلا أن العديد من المؤسسات تواجه تحديات كبيرة في تطبيق هذه المفاهيم بشكل فعال</w:t>
      </w:r>
      <w:r w:rsidRPr="003017C1">
        <w:rPr>
          <w:rFonts w:ascii="Sakkal Majalla" w:hAnsi="Sakkal Majalla" w:cs="Sakkal Majalla" w:hint="cs"/>
          <w:sz w:val="28"/>
          <w:szCs w:val="28"/>
          <w:rtl/>
        </w:rPr>
        <w:t>،</w:t>
      </w:r>
      <w:r w:rsidRPr="003017C1">
        <w:rPr>
          <w:rFonts w:ascii="Sakkal Majalla" w:hAnsi="Sakkal Majalla" w:cs="Sakkal Majalla"/>
          <w:sz w:val="28"/>
          <w:szCs w:val="28"/>
          <w:rtl/>
        </w:rPr>
        <w:t xml:space="preserve"> تتجلى هذه التحديات في قصور </w:t>
      </w:r>
      <w:r w:rsidRPr="003017C1">
        <w:rPr>
          <w:rFonts w:ascii="Sakkal Majalla" w:hAnsi="Sakkal Majalla" w:cs="Sakkal Majalla"/>
          <w:sz w:val="28"/>
          <w:szCs w:val="28"/>
          <w:rtl/>
        </w:rPr>
        <w:lastRenderedPageBreak/>
        <w:t>الأنظمة والإجراءات المتبعة لجمع وتخزين المعرفة، وضعف الثقافة التنظيمية التي تشجع على تبادل المعرفة والابتكار، بالإضافة إلى نقص المهارات والمعرفة التقنية لدى الموظفين.</w:t>
      </w:r>
    </w:p>
    <w:p w14:paraId="391C9576"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hint="cs"/>
          <w:sz w:val="28"/>
          <w:szCs w:val="28"/>
          <w:rtl/>
        </w:rPr>
        <w:t>و</w:t>
      </w:r>
      <w:r w:rsidRPr="003017C1">
        <w:rPr>
          <w:rFonts w:ascii="Sakkal Majalla" w:hAnsi="Sakkal Majalla" w:cs="Sakkal Majalla"/>
          <w:sz w:val="28"/>
          <w:szCs w:val="28"/>
          <w:rtl/>
        </w:rPr>
        <w:t>تعد أمانة الرياض نموذجًا مهمًا لدراسة هذه التحديات، نظرًا لدورها المحوري في تقديم الخدمات البلدية وتحقيق التنمية المستدامة في العاصمة الرياض</w:t>
      </w:r>
      <w:r w:rsidRPr="003017C1">
        <w:rPr>
          <w:rFonts w:ascii="Sakkal Majalla" w:hAnsi="Sakkal Majalla" w:cs="Sakkal Majalla" w:hint="cs"/>
          <w:sz w:val="28"/>
          <w:szCs w:val="28"/>
          <w:rtl/>
        </w:rPr>
        <w:t xml:space="preserve">، ولأنها </w:t>
      </w:r>
      <w:r w:rsidRPr="003017C1">
        <w:rPr>
          <w:rFonts w:ascii="Sakkal Majalla" w:hAnsi="Sakkal Majalla" w:cs="Sakkal Majalla"/>
          <w:sz w:val="28"/>
          <w:szCs w:val="28"/>
          <w:rtl/>
        </w:rPr>
        <w:t>تواجه ضغوطًا متزايدة لتحسين أدائها وتقديم خدمات عالية الجودة، مما يتطلب تبني استراتيجيات فعالة لإدارة المعرفة وتعزيز الرشاقة التنظيمية. لذلك، تبرز مشكلة البحث في ضرورة فهم كيفية تأثير إدارة المعرفة على الرشاقة التنظيمية في أمانة الرياض، وتحديد العوامل التي تعوق تطبيق هذه المفاهيم بشكل فعال</w:t>
      </w:r>
      <w:r w:rsidRPr="003017C1">
        <w:rPr>
          <w:rFonts w:ascii="Sakkal Majalla" w:hAnsi="Sakkal Majalla" w:cs="Sakkal Majalla" w:hint="cs"/>
          <w:sz w:val="28"/>
          <w:szCs w:val="28"/>
          <w:rtl/>
        </w:rPr>
        <w:t xml:space="preserve">، بما </w:t>
      </w:r>
      <w:r w:rsidRPr="003017C1">
        <w:rPr>
          <w:rFonts w:ascii="Sakkal Majalla" w:hAnsi="Sakkal Majalla" w:cs="Sakkal Majalla"/>
          <w:sz w:val="28"/>
          <w:szCs w:val="28"/>
          <w:rtl/>
        </w:rPr>
        <w:t>يمكن أن يساعد أمانة الرياض في تعزيز قدرتها على التكيف مع التغيرات وتحقيق أداء مؤسسي متميز يلبي تطلعات المجتم</w:t>
      </w:r>
      <w:r w:rsidRPr="003017C1">
        <w:rPr>
          <w:rFonts w:ascii="Sakkal Majalla" w:hAnsi="Sakkal Majalla" w:cs="Sakkal Majalla" w:hint="cs"/>
          <w:sz w:val="28"/>
          <w:szCs w:val="28"/>
          <w:rtl/>
        </w:rPr>
        <w:t>ع</w:t>
      </w:r>
      <w:r w:rsidRPr="003017C1">
        <w:rPr>
          <w:rFonts w:ascii="Sakkal Majalla" w:hAnsi="Sakkal Majalla" w:cs="Sakkal Majalla"/>
          <w:sz w:val="28"/>
          <w:szCs w:val="28"/>
          <w:rtl/>
        </w:rPr>
        <w:t>.</w:t>
      </w:r>
    </w:p>
    <w:p w14:paraId="189E9EB2"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sz w:val="28"/>
          <w:szCs w:val="28"/>
          <w:rtl/>
        </w:rPr>
        <w:t>ومن هنا يمكن بلورة مشكلة البحث الحالي في التساؤل الرئيس التالي:</w:t>
      </w:r>
    </w:p>
    <w:p w14:paraId="183AC970" w14:textId="77777777" w:rsidR="003017C1" w:rsidRPr="003017C1" w:rsidRDefault="003017C1" w:rsidP="00572D83">
      <w:pPr>
        <w:spacing w:line="360" w:lineRule="auto"/>
        <w:ind w:firstLine="720"/>
        <w:jc w:val="both"/>
        <w:rPr>
          <w:rFonts w:ascii="Sakkal Majalla" w:hAnsi="Sakkal Majalla" w:cs="Sakkal Majalla"/>
          <w:sz w:val="28"/>
          <w:szCs w:val="28"/>
          <w:rtl/>
        </w:rPr>
      </w:pPr>
      <w:bookmarkStart w:id="5" w:name="_Hlk171470429"/>
      <w:r w:rsidRPr="003017C1">
        <w:rPr>
          <w:rFonts w:ascii="Sakkal Majalla" w:hAnsi="Sakkal Majalla" w:cs="Sakkal Majalla"/>
          <w:sz w:val="28"/>
          <w:szCs w:val="28"/>
          <w:rtl/>
        </w:rPr>
        <w:t>ما أثر عملية إدارة المعرفة على الرشاقة التنظيمية بالتطبيق على أمانة الرياض؟</w:t>
      </w:r>
    </w:p>
    <w:p w14:paraId="00AA498A" w14:textId="5B677BBE" w:rsidR="008354AD" w:rsidRPr="003E576E" w:rsidRDefault="00572D83" w:rsidP="00322866">
      <w:pPr>
        <w:spacing w:before="100" w:beforeAutospacing="1" w:after="100" w:afterAutospacing="1" w:line="360" w:lineRule="auto"/>
        <w:jc w:val="both"/>
        <w:outlineLvl w:val="1"/>
        <w:rPr>
          <w:rFonts w:ascii="Sakkal Majalla" w:hAnsi="Sakkal Majalla" w:cs="Sakkal Majalla"/>
          <w:b/>
          <w:bCs/>
          <w:sz w:val="28"/>
          <w:szCs w:val="28"/>
        </w:rPr>
      </w:pPr>
      <w:bookmarkStart w:id="6" w:name="_Toc179863658"/>
      <w:bookmarkEnd w:id="5"/>
      <w:r>
        <w:rPr>
          <w:rFonts w:ascii="Sakkal Majalla" w:hAnsi="Sakkal Majalla" w:cs="Sakkal Majalla" w:hint="cs"/>
          <w:b/>
          <w:bCs/>
          <w:sz w:val="32"/>
          <w:szCs w:val="32"/>
          <w:rtl/>
        </w:rPr>
        <w:t>3</w:t>
      </w:r>
      <w:r w:rsidR="00322866">
        <w:rPr>
          <w:rFonts w:ascii="Sakkal Majalla" w:hAnsi="Sakkal Majalla" w:cs="Sakkal Majalla" w:hint="cs"/>
          <w:b/>
          <w:bCs/>
          <w:sz w:val="32"/>
          <w:szCs w:val="32"/>
          <w:rtl/>
        </w:rPr>
        <w:t xml:space="preserve">.1 </w:t>
      </w:r>
      <w:r w:rsidR="008354AD" w:rsidRPr="003E576E">
        <w:rPr>
          <w:rFonts w:ascii="Sakkal Majalla" w:hAnsi="Sakkal Majalla" w:cs="Sakkal Majalla" w:hint="cs"/>
          <w:b/>
          <w:bCs/>
          <w:sz w:val="32"/>
          <w:szCs w:val="32"/>
          <w:rtl/>
        </w:rPr>
        <w:t>أهمية الدراسة:</w:t>
      </w:r>
      <w:bookmarkEnd w:id="6"/>
    </w:p>
    <w:p w14:paraId="23CD201E" w14:textId="77777777" w:rsidR="003017C1" w:rsidRPr="003017C1" w:rsidRDefault="003017C1" w:rsidP="00572D83">
      <w:pPr>
        <w:spacing w:line="360" w:lineRule="auto"/>
        <w:ind w:firstLine="720"/>
        <w:jc w:val="both"/>
        <w:rPr>
          <w:rFonts w:ascii="Sakkal Majalla" w:hAnsi="Sakkal Majalla" w:cs="Sakkal Majalla"/>
          <w:b/>
          <w:bCs/>
          <w:sz w:val="28"/>
          <w:szCs w:val="28"/>
        </w:rPr>
      </w:pPr>
      <w:r w:rsidRPr="003017C1">
        <w:rPr>
          <w:rFonts w:ascii="Sakkal Majalla" w:hAnsi="Sakkal Majalla" w:cs="Sakkal Majalla"/>
          <w:b/>
          <w:bCs/>
          <w:sz w:val="28"/>
          <w:szCs w:val="28"/>
          <w:rtl/>
        </w:rPr>
        <w:t>الأهمية العلمية:</w:t>
      </w:r>
    </w:p>
    <w:p w14:paraId="0F55F0F3" w14:textId="77777777" w:rsidR="003017C1" w:rsidRPr="003017C1" w:rsidRDefault="003017C1" w:rsidP="00572D83">
      <w:pPr>
        <w:spacing w:line="360" w:lineRule="auto"/>
        <w:ind w:firstLine="720"/>
        <w:jc w:val="both"/>
        <w:rPr>
          <w:rFonts w:ascii="Sakkal Majalla" w:hAnsi="Sakkal Majalla" w:cs="Sakkal Majalla"/>
          <w:sz w:val="28"/>
          <w:szCs w:val="28"/>
        </w:rPr>
      </w:pPr>
      <w:r w:rsidRPr="003017C1">
        <w:rPr>
          <w:rFonts w:ascii="Sakkal Majalla" w:hAnsi="Sakkal Majalla" w:cs="Sakkal Majalla"/>
          <w:sz w:val="28"/>
          <w:szCs w:val="28"/>
          <w:rtl/>
        </w:rPr>
        <w:t>تسهم هذه الدراسة في توسيع قاعدة المعرفة النظرية حول موضوعات إدارة المعرفة والرشاقة التنظيمية من خلال تقديم نموذج نظري يربط بين هذه المفاهيم، كما تسعى الدراسة إلى سد الفجوة البحثية في الأدبيات الحالية.</w:t>
      </w:r>
    </w:p>
    <w:p w14:paraId="6F0949C8" w14:textId="77777777" w:rsidR="003017C1" w:rsidRPr="003017C1" w:rsidRDefault="003017C1" w:rsidP="00572D83">
      <w:pPr>
        <w:spacing w:line="360" w:lineRule="auto"/>
        <w:ind w:firstLine="720"/>
        <w:jc w:val="both"/>
        <w:rPr>
          <w:rFonts w:ascii="Sakkal Majalla" w:hAnsi="Sakkal Majalla" w:cs="Sakkal Majalla"/>
          <w:sz w:val="28"/>
          <w:szCs w:val="28"/>
        </w:rPr>
      </w:pPr>
      <w:r w:rsidRPr="003017C1">
        <w:rPr>
          <w:rFonts w:ascii="Sakkal Majalla" w:hAnsi="Sakkal Majalla" w:cs="Sakkal Majalla"/>
          <w:sz w:val="28"/>
          <w:szCs w:val="28"/>
          <w:rtl/>
        </w:rPr>
        <w:t>تقدم إطار عمل شامل يمكن استخدامه من قِبل الباحثين والأكاديميين في الدراسات المستقبلية لفحص تأثير إدارة المعرفة بأبعادها المختلفة على الرشاقة التنظيمية، وكيفية تأثر الأخيرة باكتساب المعرفة وتزويدها وتطبيقها، ويساعد هذا النموذج على تحليل العلاقات المتداخلة بين هذه المتغيرات بشكل أكثر دقة.</w:t>
      </w:r>
    </w:p>
    <w:p w14:paraId="52605DA3" w14:textId="77777777" w:rsidR="003017C1" w:rsidRPr="003017C1" w:rsidRDefault="003017C1" w:rsidP="00572D83">
      <w:pPr>
        <w:spacing w:line="360" w:lineRule="auto"/>
        <w:ind w:firstLine="720"/>
        <w:jc w:val="both"/>
        <w:rPr>
          <w:rFonts w:ascii="Sakkal Majalla" w:hAnsi="Sakkal Majalla" w:cs="Sakkal Majalla"/>
          <w:sz w:val="28"/>
          <w:szCs w:val="28"/>
        </w:rPr>
      </w:pPr>
      <w:r w:rsidRPr="003017C1">
        <w:rPr>
          <w:rFonts w:ascii="Sakkal Majalla" w:hAnsi="Sakkal Majalla" w:cs="Sakkal Majalla"/>
          <w:sz w:val="28"/>
          <w:szCs w:val="28"/>
          <w:rtl/>
        </w:rPr>
        <w:lastRenderedPageBreak/>
        <w:t>توفر الدراسة أدلة تجريبية تدعم أو تدحض الفرضيات الموضوعة، مما يعزز الفهم العلمي لكيفية تأثير إدارة المعرفة على الرشاقة التنظيمية.</w:t>
      </w:r>
    </w:p>
    <w:p w14:paraId="55F52A47" w14:textId="77777777" w:rsidR="003017C1" w:rsidRPr="003017C1" w:rsidRDefault="003017C1" w:rsidP="00572D83">
      <w:pPr>
        <w:spacing w:line="360" w:lineRule="auto"/>
        <w:ind w:firstLine="720"/>
        <w:jc w:val="both"/>
        <w:rPr>
          <w:rFonts w:ascii="Sakkal Majalla" w:hAnsi="Sakkal Majalla" w:cs="Sakkal Majalla"/>
          <w:sz w:val="28"/>
          <w:szCs w:val="28"/>
        </w:rPr>
      </w:pPr>
      <w:r w:rsidRPr="003017C1">
        <w:rPr>
          <w:rFonts w:ascii="Sakkal Majalla" w:hAnsi="Sakkal Majalla" w:cs="Sakkal Majalla"/>
          <w:sz w:val="28"/>
          <w:szCs w:val="28"/>
          <w:rtl/>
        </w:rPr>
        <w:t>ستساهم الدراسة في تقديم نموذج تحليلي شامل يمكن أن يكون مرجعًا للباحثين والممارسين في مجال إدارة المعرفة،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44CF4399" w14:textId="77777777" w:rsidR="003017C1" w:rsidRPr="003017C1" w:rsidRDefault="003017C1" w:rsidP="00572D83">
      <w:pPr>
        <w:spacing w:line="360" w:lineRule="auto"/>
        <w:ind w:firstLine="720"/>
        <w:jc w:val="both"/>
        <w:rPr>
          <w:rFonts w:ascii="Sakkal Majalla" w:hAnsi="Sakkal Majalla" w:cs="Sakkal Majalla"/>
          <w:b/>
          <w:bCs/>
          <w:sz w:val="28"/>
          <w:szCs w:val="28"/>
          <w:rtl/>
        </w:rPr>
      </w:pPr>
      <w:r w:rsidRPr="003017C1">
        <w:rPr>
          <w:rFonts w:ascii="Sakkal Majalla" w:hAnsi="Sakkal Majalla" w:cs="Sakkal Majalla"/>
          <w:b/>
          <w:bCs/>
          <w:sz w:val="28"/>
          <w:szCs w:val="28"/>
          <w:rtl/>
        </w:rPr>
        <w:t>الأهمية العملية:</w:t>
      </w:r>
    </w:p>
    <w:p w14:paraId="5E6122D7"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sz w:val="28"/>
          <w:szCs w:val="28"/>
          <w:rtl/>
        </w:rPr>
        <w:t>توفر هذه الدراسة رؤى وتوجيهات عملية لأمانة الرياض في السعودية لتحسين وتطوير استراتيجيات إدارة المعرفة واكتسابها وتطبيقها، بما يتماشى مع أهداف ونمو أعمالها.</w:t>
      </w:r>
    </w:p>
    <w:p w14:paraId="4F827F46"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sz w:val="28"/>
          <w:szCs w:val="28"/>
          <w:rtl/>
        </w:rPr>
        <w:t xml:space="preserve">ستسهم نتائج الدراسة في تحسين كفاءة وفعالية إدارة المؤسسات من خلال تقديم توصيات عملية مستمدة من أفضل الممارسات العالمية في مجال إدارة المعرفة واستدامتها وتعزيز أخلاقيات المهنة في قطاع الإدارة الحكومية المحلية بالمملكة. </w:t>
      </w:r>
    </w:p>
    <w:p w14:paraId="5C599338"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sz w:val="28"/>
          <w:szCs w:val="28"/>
          <w:rtl/>
        </w:rPr>
        <w:t>ستساعد هذه الدراسة الجهات الحكومية والمؤسسات الداعمة على فهم أفضل للاحتياجات والتحديات التي تواجه قطاع الإدارة الحكومية المحلية وتعزيز المعرفة والتعلم والشفافية والالتزام وإدارة المؤسسة، مما يسهم في صياغة سياسات وبرامج داعمة لتعزيز نجاح هذه المؤسسة في استدامة المعرفة.</w:t>
      </w:r>
    </w:p>
    <w:p w14:paraId="43BC1A70" w14:textId="7B2673E1" w:rsidR="008354AD" w:rsidRPr="00322866" w:rsidRDefault="00572D83" w:rsidP="00FD2912">
      <w:pPr>
        <w:spacing w:before="100" w:beforeAutospacing="1" w:after="100" w:afterAutospacing="1" w:line="360" w:lineRule="auto"/>
        <w:jc w:val="both"/>
        <w:outlineLvl w:val="1"/>
        <w:rPr>
          <w:rFonts w:ascii="Sakkal Majalla" w:hAnsi="Sakkal Majalla" w:cs="Sakkal Majalla"/>
          <w:b/>
          <w:bCs/>
          <w:sz w:val="32"/>
          <w:szCs w:val="32"/>
          <w:rtl/>
        </w:rPr>
      </w:pPr>
      <w:bookmarkStart w:id="7" w:name="_Toc179863659"/>
      <w:r>
        <w:rPr>
          <w:rFonts w:ascii="Sakkal Majalla" w:hAnsi="Sakkal Majalla" w:cs="Sakkal Majalla" w:hint="cs"/>
          <w:b/>
          <w:bCs/>
          <w:sz w:val="32"/>
          <w:szCs w:val="32"/>
          <w:rtl/>
        </w:rPr>
        <w:t>4</w:t>
      </w:r>
      <w:r w:rsidR="00322866" w:rsidRPr="00322866">
        <w:rPr>
          <w:rFonts w:ascii="Sakkal Majalla" w:hAnsi="Sakkal Majalla" w:cs="Sakkal Majalla" w:hint="cs"/>
          <w:b/>
          <w:bCs/>
          <w:sz w:val="32"/>
          <w:szCs w:val="32"/>
          <w:rtl/>
        </w:rPr>
        <w:t xml:space="preserve">.1 </w:t>
      </w:r>
      <w:r w:rsidR="008354AD" w:rsidRPr="00322866">
        <w:rPr>
          <w:rFonts w:ascii="Sakkal Majalla" w:hAnsi="Sakkal Majalla" w:cs="Sakkal Majalla" w:hint="cs"/>
          <w:b/>
          <w:bCs/>
          <w:sz w:val="32"/>
          <w:szCs w:val="32"/>
          <w:rtl/>
        </w:rPr>
        <w:t>أهداف الدراسة:</w:t>
      </w:r>
      <w:bookmarkEnd w:id="7"/>
    </w:p>
    <w:p w14:paraId="4299706A" w14:textId="77777777" w:rsidR="003017C1" w:rsidRPr="003017C1" w:rsidRDefault="003017C1" w:rsidP="00572D83">
      <w:pPr>
        <w:spacing w:line="360" w:lineRule="auto"/>
        <w:ind w:firstLine="720"/>
        <w:jc w:val="both"/>
        <w:rPr>
          <w:rFonts w:ascii="Sakkal Majalla" w:hAnsi="Sakkal Majalla" w:cs="Sakkal Majalla"/>
          <w:sz w:val="28"/>
          <w:szCs w:val="28"/>
          <w:rtl/>
        </w:rPr>
      </w:pPr>
      <w:r w:rsidRPr="003017C1">
        <w:rPr>
          <w:rFonts w:ascii="Sakkal Majalla" w:hAnsi="Sakkal Majalla" w:cs="Sakkal Majalla"/>
          <w:sz w:val="28"/>
          <w:szCs w:val="28"/>
          <w:rtl/>
        </w:rPr>
        <w:t xml:space="preserve">  إن الهدف الرئيس والمحوري لهذه الدراسة يتمثل في محاولة التعرف على مدى تأثير إدارة المعرفة على الرشاقة التنظيمية بالتطبيق على أمانة الرياض كنموذج، ويمكن تحديد الأهداف الفرعية للدراسة على النحو الآتي:</w:t>
      </w:r>
    </w:p>
    <w:p w14:paraId="137A5B6B" w14:textId="77777777" w:rsidR="003017C1" w:rsidRPr="00572D83" w:rsidRDefault="003017C1" w:rsidP="00572D83">
      <w:pPr>
        <w:pStyle w:val="a7"/>
        <w:numPr>
          <w:ilvl w:val="0"/>
          <w:numId w:val="58"/>
        </w:numPr>
        <w:spacing w:line="360" w:lineRule="auto"/>
        <w:jc w:val="both"/>
        <w:rPr>
          <w:rFonts w:ascii="Sakkal Majalla" w:hAnsi="Sakkal Majalla" w:cs="Sakkal Majalla"/>
          <w:sz w:val="28"/>
          <w:szCs w:val="28"/>
          <w:rtl/>
        </w:rPr>
      </w:pPr>
      <w:r w:rsidRPr="00572D83">
        <w:rPr>
          <w:rFonts w:ascii="Sakkal Majalla" w:hAnsi="Sakkal Majalla" w:cs="Sakkal Majalla"/>
          <w:sz w:val="28"/>
          <w:szCs w:val="28"/>
          <w:rtl/>
        </w:rPr>
        <w:lastRenderedPageBreak/>
        <w:t>بيان مستوى تطبيق إدارة المعرفة بأبعادها (اكتساب المعرفة، تطوير المعرفة نقل المعرفة، تطبيق المعرفة) في أمانة الرياض.</w:t>
      </w:r>
    </w:p>
    <w:p w14:paraId="5811C13B" w14:textId="77777777" w:rsidR="003017C1" w:rsidRPr="00572D83" w:rsidRDefault="003017C1" w:rsidP="00572D83">
      <w:pPr>
        <w:pStyle w:val="a7"/>
        <w:numPr>
          <w:ilvl w:val="0"/>
          <w:numId w:val="58"/>
        </w:numPr>
        <w:spacing w:line="360" w:lineRule="auto"/>
        <w:jc w:val="both"/>
        <w:rPr>
          <w:rFonts w:ascii="Sakkal Majalla" w:hAnsi="Sakkal Majalla" w:cs="Sakkal Majalla"/>
          <w:sz w:val="28"/>
          <w:szCs w:val="28"/>
          <w:rtl/>
        </w:rPr>
      </w:pPr>
      <w:r w:rsidRPr="00572D83">
        <w:rPr>
          <w:rFonts w:ascii="Sakkal Majalla" w:hAnsi="Sakkal Majalla" w:cs="Sakkal Majalla"/>
          <w:sz w:val="28"/>
          <w:szCs w:val="28"/>
          <w:rtl/>
        </w:rPr>
        <w:t xml:space="preserve">بيان مستوى الرشاقة التنظيمية(رشاقة ابتكار الخدمات، رشاقة المرونة في التنظيم الإداري، رشاقة الابتكار الإداري، السرعة في الأداء)  في أمانة الرياض. </w:t>
      </w:r>
    </w:p>
    <w:p w14:paraId="3C2ED877" w14:textId="77777777" w:rsidR="003017C1" w:rsidRPr="00572D83" w:rsidRDefault="003017C1" w:rsidP="00572D83">
      <w:pPr>
        <w:pStyle w:val="a7"/>
        <w:numPr>
          <w:ilvl w:val="0"/>
          <w:numId w:val="58"/>
        </w:numPr>
        <w:spacing w:line="360" w:lineRule="auto"/>
        <w:jc w:val="both"/>
        <w:rPr>
          <w:rFonts w:ascii="Sakkal Majalla" w:hAnsi="Sakkal Majalla" w:cs="Sakkal Majalla"/>
          <w:sz w:val="28"/>
          <w:szCs w:val="28"/>
          <w:rtl/>
        </w:rPr>
      </w:pPr>
      <w:r w:rsidRPr="00572D83">
        <w:rPr>
          <w:rFonts w:ascii="Sakkal Majalla" w:hAnsi="Sakkal Majalla" w:cs="Sakkal Majalla"/>
          <w:sz w:val="28"/>
          <w:szCs w:val="28"/>
          <w:rtl/>
        </w:rPr>
        <w:t>بيان أثر إدارة المعرفة بأبعادها (اكتساب المعرفة، تطوير المعرفة نقل المعرفة، تطبيق المعرفة) على الرشاقة التنظيمية في أمانة الرياض.</w:t>
      </w:r>
    </w:p>
    <w:p w14:paraId="7621035A" w14:textId="1000D7FD" w:rsidR="009F3F3E" w:rsidRPr="00FD2912" w:rsidRDefault="00572D83" w:rsidP="00FD2912">
      <w:pPr>
        <w:tabs>
          <w:tab w:val="left" w:pos="3311"/>
        </w:tabs>
        <w:spacing w:before="100" w:beforeAutospacing="1" w:after="100" w:afterAutospacing="1" w:line="360" w:lineRule="auto"/>
        <w:ind w:hanging="2"/>
        <w:jc w:val="both"/>
        <w:outlineLvl w:val="1"/>
        <w:rPr>
          <w:rFonts w:ascii="Sakkal Majalla" w:hAnsi="Sakkal Majalla" w:cs="Sakkal Majalla"/>
          <w:b/>
          <w:bCs/>
          <w:sz w:val="24"/>
          <w:szCs w:val="24"/>
          <w:rtl/>
        </w:rPr>
      </w:pPr>
      <w:bookmarkStart w:id="8" w:name="_Toc179863660"/>
      <w:r>
        <w:rPr>
          <w:rFonts w:ascii="Sakkal Majalla" w:hAnsi="Sakkal Majalla" w:cs="Sakkal Majalla" w:hint="cs"/>
          <w:b/>
          <w:bCs/>
          <w:sz w:val="32"/>
          <w:szCs w:val="32"/>
          <w:rtl/>
        </w:rPr>
        <w:t>5</w:t>
      </w:r>
      <w:r w:rsidR="008354AD" w:rsidRPr="00FD2912">
        <w:rPr>
          <w:rFonts w:ascii="Sakkal Majalla" w:hAnsi="Sakkal Majalla" w:cs="Sakkal Majalla" w:hint="cs"/>
          <w:b/>
          <w:bCs/>
          <w:sz w:val="32"/>
          <w:szCs w:val="32"/>
          <w:rtl/>
        </w:rPr>
        <w:t>.1 تساؤلات الدراسة:</w:t>
      </w:r>
      <w:bookmarkEnd w:id="8"/>
    </w:p>
    <w:p w14:paraId="6B8A8CA1" w14:textId="77777777" w:rsidR="009F3F3E" w:rsidRPr="00572D83" w:rsidRDefault="009F3F3E" w:rsidP="00572D83">
      <w:pPr>
        <w:rPr>
          <w:rFonts w:ascii="Sakkal Majalla" w:hAnsi="Sakkal Majalla" w:cs="Sakkal Majalla"/>
          <w:sz w:val="28"/>
          <w:szCs w:val="28"/>
          <w:rtl/>
        </w:rPr>
      </w:pPr>
      <w:r w:rsidRPr="00572D83">
        <w:rPr>
          <w:rFonts w:ascii="Sakkal Majalla" w:hAnsi="Sakkal Majalla" w:cs="Sakkal Majalla" w:hint="cs"/>
          <w:sz w:val="28"/>
          <w:szCs w:val="28"/>
          <w:rtl/>
        </w:rPr>
        <w:t>تتمثل مشكلة الدراسة في الإجابة عن التساؤلات التالية:</w:t>
      </w:r>
    </w:p>
    <w:p w14:paraId="23BA2521" w14:textId="77777777" w:rsidR="003017C1" w:rsidRPr="00572D83" w:rsidRDefault="003017C1" w:rsidP="00572D83">
      <w:pPr>
        <w:rPr>
          <w:rFonts w:ascii="Sakkal Majalla" w:hAnsi="Sakkal Majalla" w:cs="Sakkal Majalla"/>
          <w:sz w:val="28"/>
          <w:szCs w:val="28"/>
          <w:rtl/>
        </w:rPr>
      </w:pPr>
      <w:r w:rsidRPr="00572D83">
        <w:rPr>
          <w:rFonts w:ascii="Sakkal Majalla" w:hAnsi="Sakkal Majalla" w:cs="Sakkal Majalla" w:hint="cs"/>
          <w:sz w:val="28"/>
          <w:szCs w:val="28"/>
          <w:rtl/>
        </w:rPr>
        <w:t>التساؤل الرئيسي: ما أثر عملية إدارة المعرفة على الرشاقة التنظيمية بالتطبيق على أمانة الرياض؟</w:t>
      </w:r>
    </w:p>
    <w:p w14:paraId="372F2800" w14:textId="77777777" w:rsidR="003017C1" w:rsidRPr="00572D83" w:rsidRDefault="003017C1" w:rsidP="00572D83">
      <w:pPr>
        <w:rPr>
          <w:rFonts w:ascii="Sakkal Majalla" w:hAnsi="Sakkal Majalla" w:cs="Sakkal Majalla"/>
          <w:sz w:val="28"/>
          <w:szCs w:val="28"/>
          <w:rtl/>
        </w:rPr>
      </w:pPr>
      <w:r w:rsidRPr="00572D83">
        <w:rPr>
          <w:rFonts w:ascii="Sakkal Majalla" w:hAnsi="Sakkal Majalla" w:cs="Sakkal Majalla" w:hint="cs"/>
          <w:sz w:val="28"/>
          <w:szCs w:val="28"/>
          <w:rtl/>
        </w:rPr>
        <w:t xml:space="preserve">ويتفرع من هذا السؤال الرئيس التساؤلات الفرعية الآتية: </w:t>
      </w:r>
    </w:p>
    <w:p w14:paraId="271E46A4" w14:textId="77777777" w:rsidR="003017C1" w:rsidRPr="00572D83" w:rsidRDefault="003017C1" w:rsidP="00572D83">
      <w:pPr>
        <w:pStyle w:val="a7"/>
        <w:numPr>
          <w:ilvl w:val="0"/>
          <w:numId w:val="60"/>
        </w:numPr>
        <w:spacing w:line="360" w:lineRule="auto"/>
        <w:jc w:val="lowKashida"/>
        <w:rPr>
          <w:rFonts w:ascii="Sakkal Majalla" w:hAnsi="Sakkal Majalla" w:cs="Sakkal Majalla"/>
          <w:sz w:val="28"/>
          <w:szCs w:val="28"/>
          <w:rtl/>
        </w:rPr>
      </w:pPr>
      <w:r w:rsidRPr="00572D83">
        <w:rPr>
          <w:rFonts w:ascii="Sakkal Majalla" w:hAnsi="Sakkal Majalla" w:cs="Sakkal Majalla" w:hint="cs"/>
          <w:sz w:val="28"/>
          <w:szCs w:val="28"/>
          <w:rtl/>
        </w:rPr>
        <w:t>ما مستوى تطبيق إدارة المعرفة بأبعادها (اكتساب المعرفة، تطوير المعرفة نقل المعرفة، تطبيق المعرفة)  في أمانة الرياض؟</w:t>
      </w:r>
    </w:p>
    <w:p w14:paraId="4F88D5B9" w14:textId="77777777" w:rsidR="003017C1" w:rsidRPr="00572D83" w:rsidRDefault="003017C1" w:rsidP="00572D83">
      <w:pPr>
        <w:pStyle w:val="a7"/>
        <w:numPr>
          <w:ilvl w:val="0"/>
          <w:numId w:val="60"/>
        </w:numPr>
        <w:spacing w:line="360" w:lineRule="auto"/>
        <w:jc w:val="lowKashida"/>
        <w:rPr>
          <w:rFonts w:ascii="Sakkal Majalla" w:hAnsi="Sakkal Majalla" w:cs="Sakkal Majalla"/>
          <w:sz w:val="28"/>
          <w:szCs w:val="28"/>
          <w:rtl/>
        </w:rPr>
      </w:pPr>
      <w:r w:rsidRPr="00572D83">
        <w:rPr>
          <w:rFonts w:ascii="Sakkal Majalla" w:hAnsi="Sakkal Majalla" w:cs="Sakkal Majalla" w:hint="cs"/>
          <w:sz w:val="28"/>
          <w:szCs w:val="28"/>
          <w:rtl/>
        </w:rPr>
        <w:t xml:space="preserve">ما مستوى الرشاقة التنظيمية(رشاقة ابتكار الخدمات، رشاقة المرونة في التنظيم الإداري، رشاقة الابتكار الإداري، السرعة في الأداء)  في أمانة الرياض؟ </w:t>
      </w:r>
    </w:p>
    <w:p w14:paraId="2F9A6813" w14:textId="77777777" w:rsidR="003017C1" w:rsidRPr="00572D83" w:rsidRDefault="003017C1" w:rsidP="00572D83">
      <w:pPr>
        <w:pStyle w:val="a7"/>
        <w:numPr>
          <w:ilvl w:val="0"/>
          <w:numId w:val="60"/>
        </w:numPr>
        <w:spacing w:line="360" w:lineRule="auto"/>
        <w:jc w:val="lowKashida"/>
        <w:rPr>
          <w:rFonts w:ascii="Sakkal Majalla" w:hAnsi="Sakkal Majalla" w:cs="Sakkal Majalla"/>
          <w:sz w:val="28"/>
          <w:szCs w:val="28"/>
          <w:rtl/>
        </w:rPr>
      </w:pPr>
      <w:r w:rsidRPr="00572D83">
        <w:rPr>
          <w:rFonts w:ascii="Sakkal Majalla" w:hAnsi="Sakkal Majalla" w:cs="Sakkal Majalla" w:hint="cs"/>
          <w:sz w:val="28"/>
          <w:szCs w:val="28"/>
          <w:rtl/>
        </w:rPr>
        <w:t>ما أثر إدارة المعرفة بأبعادها (اكتساب المعرفة، تطوير المعرفة نقل المعرفة، تطبيق المعرفة) على الرشاقة التنظيمية في أمانة الرياض؟</w:t>
      </w:r>
    </w:p>
    <w:p w14:paraId="2809ED65" w14:textId="7EB3BCF5" w:rsidR="008354AD" w:rsidRPr="00FD2912" w:rsidRDefault="00572D83" w:rsidP="003017C1">
      <w:pPr>
        <w:spacing w:before="100" w:beforeAutospacing="1" w:after="100" w:afterAutospacing="1" w:line="360" w:lineRule="auto"/>
        <w:jc w:val="both"/>
        <w:outlineLvl w:val="1"/>
        <w:rPr>
          <w:rFonts w:ascii="Sakkal Majalla" w:hAnsi="Sakkal Majalla" w:cs="Sakkal Majalla"/>
          <w:b/>
          <w:bCs/>
          <w:sz w:val="24"/>
          <w:szCs w:val="24"/>
          <w:rtl/>
        </w:rPr>
      </w:pPr>
      <w:bookmarkStart w:id="9" w:name="_Toc179863661"/>
      <w:r>
        <w:rPr>
          <w:rFonts w:ascii="Sakkal Majalla" w:hAnsi="Sakkal Majalla" w:cs="Sakkal Majalla" w:hint="cs"/>
          <w:b/>
          <w:bCs/>
          <w:sz w:val="32"/>
          <w:szCs w:val="32"/>
          <w:rtl/>
        </w:rPr>
        <w:t>6</w:t>
      </w:r>
      <w:r w:rsidR="00FD2912" w:rsidRPr="00FD2912">
        <w:rPr>
          <w:rFonts w:ascii="Sakkal Majalla" w:hAnsi="Sakkal Majalla" w:cs="Sakkal Majalla" w:hint="cs"/>
          <w:b/>
          <w:bCs/>
          <w:sz w:val="32"/>
          <w:szCs w:val="32"/>
          <w:rtl/>
        </w:rPr>
        <w:t xml:space="preserve">.1 </w:t>
      </w:r>
      <w:r w:rsidR="008354AD" w:rsidRPr="00FD2912">
        <w:rPr>
          <w:rFonts w:ascii="Sakkal Majalla" w:hAnsi="Sakkal Majalla" w:cs="Sakkal Majalla" w:hint="cs"/>
          <w:b/>
          <w:bCs/>
          <w:sz w:val="32"/>
          <w:szCs w:val="32"/>
          <w:rtl/>
        </w:rPr>
        <w:t>فرضيات الدراسة:</w:t>
      </w:r>
      <w:bookmarkEnd w:id="9"/>
    </w:p>
    <w:p w14:paraId="75CC5276" w14:textId="77777777" w:rsidR="003017C1" w:rsidRPr="00572D83" w:rsidRDefault="003017C1" w:rsidP="00572D83">
      <w:pPr>
        <w:spacing w:line="360" w:lineRule="auto"/>
        <w:jc w:val="lowKashida"/>
        <w:rPr>
          <w:rFonts w:ascii="Sakkal Majalla" w:hAnsi="Sakkal Majalla" w:cs="Sakkal Majalla"/>
          <w:sz w:val="28"/>
          <w:szCs w:val="28"/>
          <w:rtl/>
        </w:rPr>
      </w:pPr>
      <w:r w:rsidRPr="00572D83">
        <w:rPr>
          <w:rFonts w:ascii="Sakkal Majalla" w:hAnsi="Sakkal Majalla" w:cs="Sakkal Majalla"/>
          <w:b/>
          <w:bCs/>
          <w:sz w:val="28"/>
          <w:szCs w:val="28"/>
          <w:rtl/>
        </w:rPr>
        <w:t>الفرضية الرئيسية الأولى</w:t>
      </w:r>
      <w:r w:rsidRPr="00572D83">
        <w:rPr>
          <w:rFonts w:ascii="Sakkal Majalla" w:hAnsi="Sakkal Majalla" w:cs="Sakkal Majalla"/>
          <w:sz w:val="28"/>
          <w:szCs w:val="28"/>
          <w:rtl/>
        </w:rPr>
        <w:t>: لا يوجد أثر ذو دلالة إحصائية عند مستوى معنوية ( 0.005</w:t>
      </w:r>
      <w:r w:rsidRPr="00572D83">
        <w:rPr>
          <w:rFonts w:ascii="Cambria" w:hAnsi="Cambria" w:cs="Cambria"/>
          <w:sz w:val="28"/>
          <w:szCs w:val="28"/>
        </w:rPr>
        <w:t>α</w:t>
      </w:r>
      <w:r w:rsidRPr="00572D83">
        <w:rPr>
          <w:rFonts w:ascii="Sakkal Majalla" w:hAnsi="Sakkal Majalla" w:cs="Sakkal Majalla" w:hint="cs"/>
          <w:sz w:val="28"/>
          <w:szCs w:val="28"/>
          <w:rtl/>
        </w:rPr>
        <w:t>≤</w:t>
      </w:r>
      <w:r w:rsidRPr="00572D83">
        <w:rPr>
          <w:rFonts w:ascii="Sakkal Majalla" w:hAnsi="Sakkal Majalla" w:cs="Sakkal Majalla"/>
          <w:sz w:val="28"/>
          <w:szCs w:val="28"/>
          <w:rtl/>
        </w:rPr>
        <w:t xml:space="preserve">) </w:t>
      </w:r>
      <w:bookmarkStart w:id="10" w:name="_Hlk171907630"/>
      <w:r w:rsidRPr="00572D83">
        <w:rPr>
          <w:rFonts w:ascii="Sakkal Majalla" w:hAnsi="Sakkal Majalla" w:cs="Sakkal Majalla"/>
          <w:sz w:val="28"/>
          <w:szCs w:val="28"/>
          <w:rtl/>
        </w:rPr>
        <w:t xml:space="preserve">لإدارة المعرفة بأبعادها (اكتساب المعرفة، تطوير المعرفة، نقل المعرفة، وتطبيق المعرفة)، على الرشاقة التنظيمية </w:t>
      </w:r>
      <w:r w:rsidRPr="00572D83">
        <w:rPr>
          <w:rFonts w:ascii="Sakkal Majalla" w:hAnsi="Sakkal Majalla" w:cs="Sakkal Majalla"/>
          <w:sz w:val="28"/>
          <w:szCs w:val="28"/>
          <w:rtl/>
        </w:rPr>
        <w:lastRenderedPageBreak/>
        <w:t xml:space="preserve">(رشاقة ابتكار الخدمات، رشاقة المرونة في التنظيم الإداري، رشاقة الابتكار الإداري، السرعة في الأداء) </w:t>
      </w:r>
      <w:bookmarkEnd w:id="10"/>
      <w:r w:rsidRPr="00572D83">
        <w:rPr>
          <w:rFonts w:ascii="Sakkal Majalla" w:hAnsi="Sakkal Majalla" w:cs="Sakkal Majalla"/>
          <w:sz w:val="28"/>
          <w:szCs w:val="28"/>
          <w:rtl/>
        </w:rPr>
        <w:t>بأمانة الرياض، وينبثق من هذه الفرضية الرئيسية الفرضيات الفرعية الآتية:</w:t>
      </w:r>
    </w:p>
    <w:p w14:paraId="3A847A45" w14:textId="77777777" w:rsidR="003017C1" w:rsidRPr="003017C1" w:rsidRDefault="003017C1" w:rsidP="00572D83">
      <w:pPr>
        <w:pStyle w:val="a7"/>
        <w:numPr>
          <w:ilvl w:val="0"/>
          <w:numId w:val="60"/>
        </w:numPr>
        <w:spacing w:line="360" w:lineRule="auto"/>
        <w:jc w:val="lowKashida"/>
        <w:rPr>
          <w:rFonts w:ascii="Sakkal Majalla" w:hAnsi="Sakkal Majalla" w:cs="Sakkal Majalla"/>
          <w:sz w:val="28"/>
          <w:szCs w:val="28"/>
          <w:rtl/>
        </w:rPr>
      </w:pPr>
      <w:r w:rsidRPr="003017C1">
        <w:rPr>
          <w:rFonts w:ascii="Sakkal Majalla" w:hAnsi="Sakkal Majalla" w:cs="Sakkal Majalla"/>
          <w:sz w:val="28"/>
          <w:szCs w:val="28"/>
          <w:rtl/>
        </w:rPr>
        <w:t>لا يوجد أثر ذو دلاله إحصائية عند مستوى معنويه ( 0.005</w:t>
      </w:r>
      <w:r w:rsidRPr="003017C1">
        <w:rPr>
          <w:rFonts w:ascii="Cambria" w:hAnsi="Cambria" w:cs="Cambria"/>
          <w:sz w:val="28"/>
          <w:szCs w:val="28"/>
        </w:rPr>
        <w:t>α</w:t>
      </w:r>
      <w:r w:rsidRPr="003017C1">
        <w:rPr>
          <w:rFonts w:ascii="Sakkal Majalla" w:hAnsi="Sakkal Majalla" w:cs="Sakkal Majalla" w:hint="cs"/>
          <w:sz w:val="28"/>
          <w:szCs w:val="28"/>
          <w:rtl/>
        </w:rPr>
        <w:t>≤</w:t>
      </w:r>
      <w:r w:rsidRPr="003017C1">
        <w:rPr>
          <w:rFonts w:ascii="Sakkal Majalla" w:hAnsi="Sakkal Majalla" w:cs="Sakkal Majalla"/>
          <w:sz w:val="28"/>
          <w:szCs w:val="28"/>
          <w:rtl/>
        </w:rPr>
        <w:t>) لعمليات إدارة المعرفة بأبعادها (اكتساب المعرفة، تطوير المعرفة، نقل المعرفة، وتطبيق المعرفة)، على رشاقة ابتكار الخدمات بأمانة الرياض.</w:t>
      </w:r>
    </w:p>
    <w:p w14:paraId="07537738" w14:textId="77777777" w:rsidR="003017C1" w:rsidRPr="003017C1" w:rsidRDefault="003017C1" w:rsidP="00572D83">
      <w:pPr>
        <w:pStyle w:val="a7"/>
        <w:numPr>
          <w:ilvl w:val="0"/>
          <w:numId w:val="60"/>
        </w:numPr>
        <w:spacing w:line="360" w:lineRule="auto"/>
        <w:jc w:val="lowKashida"/>
        <w:rPr>
          <w:rFonts w:ascii="Sakkal Majalla" w:hAnsi="Sakkal Majalla" w:cs="Sakkal Majalla"/>
          <w:sz w:val="28"/>
          <w:szCs w:val="28"/>
          <w:rtl/>
        </w:rPr>
      </w:pPr>
      <w:r w:rsidRPr="003017C1">
        <w:rPr>
          <w:rFonts w:ascii="Sakkal Majalla" w:hAnsi="Sakkal Majalla" w:cs="Sakkal Majalla"/>
          <w:sz w:val="28"/>
          <w:szCs w:val="28"/>
          <w:rtl/>
        </w:rPr>
        <w:t>لا يوجد أثر ذو دلاله إحصائية عند مستوى معنويه ( 0.005</w:t>
      </w:r>
      <w:r w:rsidRPr="003017C1">
        <w:rPr>
          <w:rFonts w:ascii="Cambria" w:hAnsi="Cambria" w:cs="Cambria"/>
          <w:sz w:val="28"/>
          <w:szCs w:val="28"/>
        </w:rPr>
        <w:t>α</w:t>
      </w:r>
      <w:r w:rsidRPr="003017C1">
        <w:rPr>
          <w:rFonts w:ascii="Sakkal Majalla" w:hAnsi="Sakkal Majalla" w:cs="Sakkal Majalla" w:hint="cs"/>
          <w:sz w:val="28"/>
          <w:szCs w:val="28"/>
          <w:rtl/>
        </w:rPr>
        <w:t>≤</w:t>
      </w:r>
      <w:r w:rsidRPr="003017C1">
        <w:rPr>
          <w:rFonts w:ascii="Sakkal Majalla" w:hAnsi="Sakkal Majalla" w:cs="Sakkal Majalla"/>
          <w:sz w:val="28"/>
          <w:szCs w:val="28"/>
          <w:rtl/>
        </w:rPr>
        <w:t>) لعمليات إدارة المعرفة بأبعادها (اكتساب المعرفة، تطوير المعرفة، نقل المعرفة، وتطبيق المعرفة)، على رشاقة المرونة في التنظيم الإداري بأمانة الرياض.</w:t>
      </w:r>
    </w:p>
    <w:p w14:paraId="28116421" w14:textId="77777777" w:rsidR="003017C1" w:rsidRPr="003017C1" w:rsidRDefault="003017C1" w:rsidP="00572D83">
      <w:pPr>
        <w:pStyle w:val="a7"/>
        <w:numPr>
          <w:ilvl w:val="0"/>
          <w:numId w:val="60"/>
        </w:numPr>
        <w:spacing w:line="360" w:lineRule="auto"/>
        <w:jc w:val="lowKashida"/>
        <w:rPr>
          <w:rFonts w:ascii="Sakkal Majalla" w:hAnsi="Sakkal Majalla" w:cs="Sakkal Majalla"/>
          <w:sz w:val="28"/>
          <w:szCs w:val="28"/>
          <w:rtl/>
        </w:rPr>
      </w:pPr>
      <w:r w:rsidRPr="003017C1">
        <w:rPr>
          <w:rFonts w:ascii="Sakkal Majalla" w:hAnsi="Sakkal Majalla" w:cs="Sakkal Majalla"/>
          <w:sz w:val="28"/>
          <w:szCs w:val="28"/>
          <w:rtl/>
        </w:rPr>
        <w:t>لا يوجد أثر ذو دلاله إحصائية عند مستوى معنويه ( 0.005</w:t>
      </w:r>
      <w:r w:rsidRPr="003017C1">
        <w:rPr>
          <w:rFonts w:ascii="Cambria" w:hAnsi="Cambria" w:cs="Cambria"/>
          <w:sz w:val="28"/>
          <w:szCs w:val="28"/>
        </w:rPr>
        <w:t>α</w:t>
      </w:r>
      <w:r w:rsidRPr="003017C1">
        <w:rPr>
          <w:rFonts w:ascii="Sakkal Majalla" w:hAnsi="Sakkal Majalla" w:cs="Sakkal Majalla" w:hint="cs"/>
          <w:sz w:val="28"/>
          <w:szCs w:val="28"/>
          <w:rtl/>
        </w:rPr>
        <w:t>≤</w:t>
      </w:r>
      <w:r w:rsidRPr="003017C1">
        <w:rPr>
          <w:rFonts w:ascii="Sakkal Majalla" w:hAnsi="Sakkal Majalla" w:cs="Sakkal Majalla"/>
          <w:sz w:val="28"/>
          <w:szCs w:val="28"/>
          <w:rtl/>
        </w:rPr>
        <w:t>) لعمليات إدارة المعرفة بأبعادها (اكتساب المعرفة، تطوير المعرفة، نقل المعرفة، وتطبيق المعرفة)، على رشاقة ابتكار الخدمات بأمانة الرياض.</w:t>
      </w:r>
    </w:p>
    <w:p w14:paraId="65F4C5DC" w14:textId="77777777" w:rsidR="003017C1" w:rsidRPr="00572D83" w:rsidRDefault="003017C1" w:rsidP="00572D83">
      <w:pPr>
        <w:pStyle w:val="a7"/>
        <w:numPr>
          <w:ilvl w:val="0"/>
          <w:numId w:val="60"/>
        </w:numPr>
        <w:spacing w:line="360" w:lineRule="auto"/>
        <w:jc w:val="lowKashida"/>
        <w:rPr>
          <w:rFonts w:ascii="Sakkal Majalla" w:hAnsi="Sakkal Majalla" w:cs="Sakkal Majalla"/>
          <w:sz w:val="28"/>
          <w:szCs w:val="28"/>
          <w:rtl/>
        </w:rPr>
      </w:pPr>
      <w:r w:rsidRPr="00572D83">
        <w:rPr>
          <w:rFonts w:ascii="Sakkal Majalla" w:hAnsi="Sakkal Majalla" w:cs="Sakkal Majalla"/>
          <w:sz w:val="28"/>
          <w:szCs w:val="28"/>
          <w:rtl/>
        </w:rPr>
        <w:t>لا يوجد أثر ذو دلاله إحصائية عند مستوى معنويه ( 0.005</w:t>
      </w:r>
      <w:r w:rsidRPr="00572D83">
        <w:rPr>
          <w:rFonts w:ascii="Cambria" w:hAnsi="Cambria" w:cs="Cambria"/>
          <w:sz w:val="28"/>
          <w:szCs w:val="28"/>
        </w:rPr>
        <w:t>α</w:t>
      </w:r>
      <w:r w:rsidRPr="00572D83">
        <w:rPr>
          <w:rFonts w:ascii="Sakkal Majalla" w:hAnsi="Sakkal Majalla" w:cs="Sakkal Majalla" w:hint="cs"/>
          <w:sz w:val="28"/>
          <w:szCs w:val="28"/>
          <w:rtl/>
        </w:rPr>
        <w:t>≤</w:t>
      </w:r>
      <w:r w:rsidRPr="00572D83">
        <w:rPr>
          <w:rFonts w:ascii="Sakkal Majalla" w:hAnsi="Sakkal Majalla" w:cs="Sakkal Majalla"/>
          <w:sz w:val="28"/>
          <w:szCs w:val="28"/>
          <w:rtl/>
        </w:rPr>
        <w:t>) لعمليات إدارة المعرفة بأبعادها (اكتساب المعرفة، تطوير المعرفة، نقل المعرفة، وتطبيق المعرفة)، على رشاقة السرعة في الأداء بأمانة الرياض.</w:t>
      </w:r>
    </w:p>
    <w:p w14:paraId="0330B9F6" w14:textId="26EA8B90" w:rsidR="008354AD" w:rsidRPr="00FD2912" w:rsidRDefault="005E04EC" w:rsidP="003017C1">
      <w:pPr>
        <w:tabs>
          <w:tab w:val="left" w:pos="-7090"/>
        </w:tabs>
        <w:spacing w:before="100" w:beforeAutospacing="1" w:after="100" w:afterAutospacing="1" w:line="360" w:lineRule="auto"/>
        <w:ind w:hanging="2"/>
        <w:jc w:val="both"/>
        <w:outlineLvl w:val="1"/>
        <w:rPr>
          <w:rFonts w:ascii="Sakkal Majalla" w:hAnsi="Sakkal Majalla" w:cs="Sakkal Majalla"/>
          <w:b/>
          <w:bCs/>
          <w:sz w:val="32"/>
          <w:szCs w:val="32"/>
          <w:rtl/>
        </w:rPr>
      </w:pPr>
      <w:bookmarkStart w:id="11" w:name="_Toc179863662"/>
      <w:r>
        <w:rPr>
          <w:rFonts w:ascii="Sakkal Majalla" w:hAnsi="Sakkal Majalla" w:cs="Sakkal Majalla" w:hint="cs"/>
          <w:b/>
          <w:bCs/>
          <w:sz w:val="32"/>
          <w:szCs w:val="32"/>
          <w:rtl/>
        </w:rPr>
        <w:t>7</w:t>
      </w:r>
      <w:r w:rsidR="008354AD" w:rsidRPr="00FD2912">
        <w:rPr>
          <w:rFonts w:ascii="Sakkal Majalla" w:hAnsi="Sakkal Majalla" w:cs="Sakkal Majalla" w:hint="cs"/>
          <w:b/>
          <w:bCs/>
          <w:sz w:val="32"/>
          <w:szCs w:val="32"/>
          <w:rtl/>
        </w:rPr>
        <w:t xml:space="preserve">.1 </w:t>
      </w:r>
      <w:r>
        <w:rPr>
          <w:rFonts w:ascii="Sakkal Majalla" w:hAnsi="Sakkal Majalla" w:cs="Sakkal Majalla" w:hint="cs"/>
          <w:b/>
          <w:bCs/>
          <w:sz w:val="32"/>
          <w:szCs w:val="32"/>
          <w:rtl/>
        </w:rPr>
        <w:t>الدراسات السابقة</w:t>
      </w:r>
      <w:bookmarkEnd w:id="11"/>
      <w:r>
        <w:rPr>
          <w:rFonts w:ascii="Sakkal Majalla" w:hAnsi="Sakkal Majalla" w:cs="Sakkal Majalla" w:hint="cs"/>
          <w:b/>
          <w:bCs/>
          <w:sz w:val="32"/>
          <w:szCs w:val="32"/>
          <w:rtl/>
        </w:rPr>
        <w:t xml:space="preserve"> </w:t>
      </w:r>
    </w:p>
    <w:p w14:paraId="084EC48A"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lang w:bidi="ar-EG"/>
        </w:rPr>
        <w:t xml:space="preserve">  تمحورت الدراسات السابقة إلى محورين؛ وكل محور ينقسم لدراسات سابقة عربية وأخرى أجنبية، </w:t>
      </w:r>
      <w:r w:rsidRPr="005E04EC">
        <w:rPr>
          <w:rFonts w:ascii="Sakkal Majalla" w:hAnsi="Sakkal Majalla" w:cs="Sakkal Majalla" w:hint="cs"/>
          <w:b/>
          <w:bCs/>
          <w:sz w:val="28"/>
          <w:szCs w:val="28"/>
          <w:rtl/>
          <w:lang w:bidi="ar-EG"/>
        </w:rPr>
        <w:t>أولهما،</w:t>
      </w:r>
      <w:r w:rsidRPr="005E04EC">
        <w:rPr>
          <w:rFonts w:ascii="Sakkal Majalla" w:hAnsi="Sakkal Majalla" w:cs="Sakkal Majalla" w:hint="cs"/>
          <w:sz w:val="28"/>
          <w:szCs w:val="28"/>
          <w:rtl/>
          <w:lang w:bidi="ar-EG"/>
        </w:rPr>
        <w:t xml:space="preserve"> الدراسات المتعلقة بإدارة المعرفة </w:t>
      </w:r>
      <w:r w:rsidRPr="005E04EC">
        <w:rPr>
          <w:rFonts w:ascii="Sakkal Majalla" w:hAnsi="Sakkal Majalla" w:cs="Sakkal Majalla" w:hint="cs"/>
          <w:b/>
          <w:bCs/>
          <w:sz w:val="28"/>
          <w:szCs w:val="28"/>
          <w:rtl/>
        </w:rPr>
        <w:t>وثانيهما،</w:t>
      </w:r>
      <w:r w:rsidRPr="005E04EC">
        <w:rPr>
          <w:rFonts w:ascii="Sakkal Majalla" w:hAnsi="Sakkal Majalla" w:cs="Sakkal Majalla" w:hint="cs"/>
          <w:sz w:val="28"/>
          <w:szCs w:val="28"/>
          <w:rtl/>
        </w:rPr>
        <w:t xml:space="preserve"> الدراسات المتعلقة بالرشاقة التنظيمية، وذلك على النحو التالي:</w:t>
      </w:r>
    </w:p>
    <w:p w14:paraId="50D69708" w14:textId="77777777" w:rsidR="003017C1" w:rsidRPr="005E04EC" w:rsidRDefault="003017C1" w:rsidP="005E04EC">
      <w:pPr>
        <w:spacing w:line="360" w:lineRule="auto"/>
        <w:jc w:val="both"/>
        <w:rPr>
          <w:rFonts w:ascii="Sakkal Majalla" w:hAnsi="Sakkal Majalla" w:cs="Sakkal Majalla"/>
          <w:b/>
          <w:bCs/>
          <w:sz w:val="28"/>
          <w:szCs w:val="28"/>
          <w:u w:val="single"/>
          <w:rtl/>
          <w:lang w:bidi="ar-EG"/>
        </w:rPr>
      </w:pPr>
      <w:r w:rsidRPr="005E04EC">
        <w:rPr>
          <w:rFonts w:ascii="Sakkal Majalla" w:hAnsi="Sakkal Majalla" w:cs="Sakkal Majalla" w:hint="cs"/>
          <w:b/>
          <w:bCs/>
          <w:sz w:val="28"/>
          <w:szCs w:val="28"/>
          <w:u w:val="single"/>
          <w:rtl/>
          <w:lang w:bidi="ar-EG"/>
        </w:rPr>
        <w:t>أولًا: الدراسات المتعلقة بإدارة المعرفة:</w:t>
      </w:r>
    </w:p>
    <w:p w14:paraId="536CF0E3" w14:textId="77777777" w:rsidR="003017C1" w:rsidRPr="005E04EC" w:rsidRDefault="003017C1" w:rsidP="005E04EC">
      <w:pPr>
        <w:numPr>
          <w:ilvl w:val="0"/>
          <w:numId w:val="47"/>
        </w:numPr>
        <w:spacing w:after="0" w:line="360" w:lineRule="auto"/>
        <w:contextualSpacing/>
        <w:jc w:val="both"/>
        <w:rPr>
          <w:rFonts w:ascii="Sakkal Majalla" w:hAnsi="Sakkal Majalla" w:cs="Sakkal Majalla"/>
          <w:b/>
          <w:bCs/>
          <w:sz w:val="28"/>
          <w:szCs w:val="28"/>
          <w:rtl/>
          <w:lang w:bidi="ar-EG"/>
        </w:rPr>
      </w:pPr>
      <w:r w:rsidRPr="005E04EC">
        <w:rPr>
          <w:rFonts w:ascii="Sakkal Majalla" w:hAnsi="Sakkal Majalla" w:cs="Sakkal Majalla" w:hint="cs"/>
          <w:b/>
          <w:bCs/>
          <w:sz w:val="28"/>
          <w:szCs w:val="28"/>
          <w:rtl/>
          <w:lang w:bidi="ar-EG"/>
        </w:rPr>
        <w:t>الدراسات العربية:</w:t>
      </w:r>
    </w:p>
    <w:p w14:paraId="15620C49"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lastRenderedPageBreak/>
        <w:t>دراسة القطاونة وأبا زيد(2020)</w:t>
      </w:r>
    </w:p>
    <w:p w14:paraId="6D7DFB7F"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هذه الدراسة إلى التعرف على أثر إدارة المعرفة على الرشاقة التنظيمية لدى هيئة الاستثمار الأردنية، حيث كان المتغير المستقل هو إدارة المعرفة بأبعادها (اكتساب المعرفة، تخزين المعرفة، توزيع المعرفة، تطبيق المعرفة)، أما المتغير التابع فهو الرشاقة التنظيمية بأبعادها (التحسس، التفكير، الاستجابة)، ولتحقيق أهداف الدراسة تم استخدام المنهج الوصفي التحليلي، وتم جمع البيانات من خلال استبانة طبقت على جميع موظفي هيئة الاستثمار الأردنية والبالغ عددهم (116) موظفًا.</w:t>
      </w:r>
    </w:p>
    <w:p w14:paraId="15263312"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وتوصلت الدراسة إلى أن مستوى إدارة المعرفة لدى هيئة الاستثمار الأردنية كان مرتفعًا، وأن مستوى الرشاقة التنظيمية لدى الهيئة كان مرتفعًا أيضًا، كما أظهرت النتائج وجود أثر ذو دلالة إحصائية لجميع أبعاد إدارة المعرفة على الرشاقة التنظيمية لدى هيئة الاستثمار الأردنية.</w:t>
      </w:r>
    </w:p>
    <w:p w14:paraId="7581FDCC"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بضرورة اهتمام هيئة الاستثمار الأردنية بتطوير ممارسات إدارة المعرفة وزيادة الاهتمام بتطبيقها، وضرورة إجراء دراسات مماثلة على قطاعات أخرى للكشف عن أثر إدارة المعرفة على الرشاقة التنظيمية، كما أوصت بضرورة اهتمام الهيئة بتنمية وتطوير الرشاقة التنظيمية لديها وتشجيع الموظفين على المبادرة والتكيف مع المتغيرات البيئية.</w:t>
      </w:r>
    </w:p>
    <w:p w14:paraId="16F26729"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دراسة الجمل والهاشم(2023)</w:t>
      </w:r>
    </w:p>
    <w:p w14:paraId="6C6C40AC"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الدراسة إلى التعرف على أثر إدارة المعرفة على الرشاقة التنظيمية في أمانة عمان الكبرى، حيث كان المتغير المستقل هو إدارة المعرفة بأبعادها (اكتساب المعرفة، تطوير المعرفة، تخزين المعرفة، نقل المعرفة)، أما المتغير التابع فكان الرشاقة التنظيمية بأبعادها (الاستشعار، الاستجابة، إعادة التكوين). اتبعت الدراسة المنهج الوصفي التحليلي، وتم جمع البيانات من خلال استبانة وزعت على عينة من الموظفين في أمانة عمان الكبرى.</w:t>
      </w:r>
    </w:p>
    <w:p w14:paraId="0FF9E9D8"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 xml:space="preserve">وتوصلت الدراسة إلى وجود أثر ذي دلالة إحصائية لإدارة المعرفة بأبعادها (اكتساب المعرفة، تطوير المعرفة، تخزين المعرفة، نقل المعرفة) على الرشاقة التنظيمية بأبعادها (الاستشعار، الاستجابة، إعادة التكوين) في أمانة عمان الكبرى، وأوصت الدراسة بضرورة تعزيز ممارسات إدارة المعرفة وتطبيقها بشكل </w:t>
      </w:r>
      <w:r w:rsidRPr="005E04EC">
        <w:rPr>
          <w:rFonts w:ascii="Sakkal Majalla" w:hAnsi="Sakkal Majalla" w:cs="Sakkal Majalla" w:hint="cs"/>
          <w:sz w:val="28"/>
          <w:szCs w:val="28"/>
          <w:rtl/>
        </w:rPr>
        <w:lastRenderedPageBreak/>
        <w:t>فعّال في أمانة عمان الكبرى، وتطوير نظام للمكافآت والحوافز لتشجيع الموظفين على المشاركة في إدارة المعرفة، وتنمية قدرات الموظفين على استشعار التغييرات في البيئة الخارجية واتخاذ الإجراءات المناسبة بسرعة لمواجهتها.</w:t>
      </w:r>
    </w:p>
    <w:p w14:paraId="018CB18E"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دراسة سهام صالح (2021) </w:t>
      </w:r>
    </w:p>
    <w:p w14:paraId="0D843CE7"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إلى استكشاف دور إدارة المعرفة في تعزيز الرشاقة التنظيمية داخل المنظومة الجامعية، بهدف التقليل من البيروقراطية الإدارية. المتغير المستقل في هذه الدراسة هو إدارة المعرفة، التي تمثلت أبعادها في استخدام التقنيات المعلوماتية والاتصالات وتبادل المعرفة بين أفراد المنظومة الجامعية. أما المتغير التابع فهو الرشاقة التنظيمية، التي تم تحديدها بمقدار قدرة المؤسسة على التكيف مع المتغيرات الخارجية وتحسين الأداء بفعالية.</w:t>
      </w:r>
    </w:p>
    <w:p w14:paraId="252112C2"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تم استخدام منهجية البحث الكيفية في هذه الدراسة، حيث تم جمع البيانات من خلال مقابلات هيكلية واستبيانات موجهة للمشاركين داخل المنظومة الجامعية. تم تحليل البيانات باستخدام أساليب البحث النوعي لفهم العلاقات والتأثيرات بين متغيرات الدراسة.</w:t>
      </w:r>
    </w:p>
    <w:p w14:paraId="00D95B3C"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توصلت الدراسة إلى أن إدارة المعرفة تلعب دوراً حاسماً في تعزيز الرشاقة التنظيمية في المنظومة الجامعية، حيث أظهرت نتائج البحث أن الاستثمار في إدارة المعرفة يمكن أن يسهم في تقليل البيروقراطية الإدارية وزيادة مرونة المؤسسة وقدرتها على التكيف مع التحديات الخارجية</w:t>
      </w:r>
    </w:p>
    <w:p w14:paraId="2D8DB1DA"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بأن يولي القادة الجامعيون اهتماماً كبيراً لتعزيز ممارسات إدارة المعرفة داخل المؤسسة، من خلال تعزيز التفاعل وتبادل المعرفة بين أفراد المنظومة الجامعية. كما أشارت الدراسة إلى ضرورة تبني سياسات واضحة تعزز الابتكار والتجديد المستمر داخل المؤسسة، بهدف تحقيق الرشاقة التنظيمية وتحسين الأداء بشكل عام.</w:t>
      </w:r>
    </w:p>
    <w:p w14:paraId="2FECB800" w14:textId="77777777" w:rsidR="003017C1" w:rsidRPr="005E04EC" w:rsidRDefault="003017C1" w:rsidP="005E04EC">
      <w:pPr>
        <w:spacing w:line="360" w:lineRule="auto"/>
        <w:jc w:val="both"/>
        <w:rPr>
          <w:rFonts w:ascii="Sakkal Majalla" w:hAnsi="Sakkal Majalla" w:cs="Sakkal Majalla"/>
          <w:b/>
          <w:bCs/>
          <w:sz w:val="28"/>
          <w:szCs w:val="28"/>
          <w:rtl/>
        </w:rPr>
      </w:pPr>
    </w:p>
    <w:p w14:paraId="275B9D63"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دراسة شعراوي (2018)</w:t>
      </w:r>
    </w:p>
    <w:p w14:paraId="00B19A16"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lastRenderedPageBreak/>
        <w:t>هدفت إلى استكشاف علاقة استراتيجيات إدارة المعرفة بالأداء الابتكاري في قطاع البنوك التجارية. المتغير المستقل هو استراتيجيات إدارة المعرفة، التي تشمل تنظيم وتبادل واستخدام المعرفة داخل البنك لتعزيز الابتكار والتطوير. أما المتغير التابع فهو الأداء الابتكاري، الذي يعبّر عن قدرة البنك على إدخال التحسينات والابتكارات في منتجاته وخدماته، استخدمت الدراسة منهجية بحث ميدانية حيث تم جمع البيانات من عدد من البنوك التجارية في منطقة معينة، وتحليلها باستخدام أساليب الإحصاء التوصيفي والتحليل الاستدلالي.</w:t>
      </w:r>
    </w:p>
    <w:p w14:paraId="3870FD88"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توصلت الدراسة إلى أن استراتيجيات إدارة المعرفة تلعب دوراً مهماً في تعزيز الأداء الابتكاري للبنوك التجارية، حيث أظهرت النتائج أن البنوك التي تعتمد على استراتيجيات فعّالة في إدارة المعرفة تكون أكثر قدرة على التفاعل مع التغيرات في السوق وتلبية احتياجات العملاء بطرق مبتكرة ومبادرات جديدة.</w:t>
      </w:r>
    </w:p>
    <w:p w14:paraId="61BB2572"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بضرورة أن تولي البنوك الاهتمام بتعزيز ممارسات إدارة المعرفة داخل المؤسسة، وتعزيز ثقافة الابتكار والتحفيز على مشاركة المعرفة بين الموظفين، بهدف تعزيز قدرتها على التكيف مع التحديات الجديدة وتحسين أدائها بشكل عام.</w:t>
      </w:r>
    </w:p>
    <w:p w14:paraId="63985FF4"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 دراسة محمد وعثمان (2011) </w:t>
      </w:r>
    </w:p>
    <w:p w14:paraId="67A5EFCD"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إلى استكشاف أثر إدارة المعرفة على الإبداع التنظيمي في المنظمات. تمثلت الإدارة في القدرة على تنظيم واستخدام المعرفة داخل المؤسسة لتعزيز الإبداع وتحسين الأداء التنظيمي، تم جمع البيانات من خلال دراسة وتحليل تجارب عديدة على المستوى الوطني والدولي لفهم التأثيرات والممارسات الفعالة في هذا المجال.</w:t>
      </w:r>
    </w:p>
    <w:p w14:paraId="63ED7558"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توصلت الدراسة إلى أن إدارة المعرفة تلعب دوراً محورياً في تعزيز الإبداع التنظيمي، حيث أظهرت النتائج أن المؤسسات التي تستثمر في إدارة المعرفة بشكل فعال تكون أكثر قدرة على تحقيق الابتكارات والتحسينات المستمرة في أساليب العمل والخدمات التي تقدمها.</w:t>
      </w:r>
    </w:p>
    <w:p w14:paraId="27BBA40F"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بضرورة أن تضع المؤسسات استراتيجيات لتعزيز ثقافة المعرفة والتعلم المستمر داخل المنظمة، بما يسهم في تعزيز الإبداع والتحسين المستمر وتحقيق التنافسية في السوق.</w:t>
      </w:r>
    </w:p>
    <w:p w14:paraId="6491AD49"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lastRenderedPageBreak/>
        <w:t xml:space="preserve">دراسة سيفين (2002) </w:t>
      </w:r>
    </w:p>
    <w:p w14:paraId="43B1C18E"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إلى استكشاف الإدارة العرفية وتأثيرها على التنظيم والاستراتيجية في المؤسسات. تركزت الدراسة على الأساليب غير الرسمية والعلاقات الشخصية داخل المنظمات وكيفية تأثيرها على هيكلها التنظيمي وعلى قدرتها على تحقيق أهدافها الاستراتيجية.</w:t>
      </w:r>
    </w:p>
    <w:p w14:paraId="155B3DFA"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أظهرت الدراسة أن الإدارة العرفية يمكن أن تكون مزايا في بعض الحالات حيث تساعد في تسريع اتخاذ القرارات وتعزيز التفاعل بين أفراد المنظمة، ولكنها قد تؤدي أيضاً إلى عدم الاستقرار وعدم الاتساق في الأداء التنظيمي.</w:t>
      </w:r>
    </w:p>
    <w:p w14:paraId="68656E0B"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بأن يكون هناك توازن بين الأساليب العرفية والرسمية في الإدارة، وضرورة أن تعتمد المؤسسات أساليب تنظيمية تعزز الشفافية والاتساق في الأداء، مع الحفاظ على مزايا الإدارة العرفية التي تسهم في تعزيز التواصل والابتكار داخل المنظمة.</w:t>
      </w:r>
    </w:p>
    <w:p w14:paraId="163B8E1D"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دراسة محمد وعبد الوهاب (2013) </w:t>
      </w:r>
    </w:p>
    <w:p w14:paraId="05C7BA84"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إلى فهم أثر إدارة المعرفة على الإبداع التنظيمي في المنظمات. تمثل إدارة المعرفة في تنظيم واستخدام المعرفة الداخلية بشكل فعّال لتحقيق التميز والابتكار داخل المؤسسة. استخدمت الدراسة منهجية بحث تجريبي حيث تم جمع البيانات من عينة متمثلة في عدد من المنظمات، وتحليلها باستخدام أساليب الإحصاء التوصيفي والتحليل الاستدلالي.</w:t>
      </w:r>
    </w:p>
    <w:p w14:paraId="5A4B1479"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توصلت الدراسة إلى أن إدارة المعرفة تلعب دوراً حاسماً في تحفيز الإبداع التنظيمي، حيث أظهرت النتائج أن المنظمات التي تستثمر في تبادل المعرفة وتعزيز ثقافة التعلم المستمر تكون أكثر قدرة على الابتكار وتحسين العمليات الداخلية بشكل مستدام.</w:t>
      </w:r>
    </w:p>
    <w:p w14:paraId="0D5D3A7B"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بأن تضع المنظمات استراتيجيات لتعزيز إدارة المعرفة، مع التركيز على تحفيز الابتكار وتشجيع التعلم المستمر داخل الفرق العاملة، وذلك من أجل تحقيق تفوق تنافسي وتحسين أداء العمل.</w:t>
      </w:r>
    </w:p>
    <w:p w14:paraId="4C992FF7"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 دراسة مناع (2017)</w:t>
      </w:r>
    </w:p>
    <w:p w14:paraId="2BD1E1CF"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lastRenderedPageBreak/>
        <w:t>هدفت إلى استكشاف تأثير إدارة المعرفة على التعلم والنمو والعمليات الداخلية في المنظمات. تركزت الدراسة على كيفية استخدام المعرفة وتبادلها داخل المنظمة لتعزيز القدرة على التعلم المستمر وتحقيق النمو الاستراتيجي، واعتمدت الدراسة منهجية بحث تجريبي حيث تم جمع البيانات من عينة من المنظمات، وتحليلها باستخدام أساليب الإحصاء التوصيفي والتحليل الاستدلالي.</w:t>
      </w:r>
    </w:p>
    <w:p w14:paraId="2DD09C31"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توصلت الدراسة إلى أن إدارة المعرفة تلعب دوراً هاماً في تعزيز التعلم التنظيمي والنمو الاستراتيجي، حيث أظهرت النتائج أن المنظمات التي تعتمد على استراتيجيات فعّالة في إدارة المعرفة تكون أكثر قدرة على تحقيق الابتكار وتحسين العمليات الداخلية بشكل مستدام.</w:t>
      </w:r>
    </w:p>
    <w:p w14:paraId="3704BD0C"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بأن تركز المنظمات على تطوير بنية تحتية تعزز من تبادل المعرفة وتحفز على التعلم المستمر داخل الفرق العاملة، وذلك لتعزيز القدرة على التكيف مع التحديات وتحسين أدائها العام.</w:t>
      </w:r>
    </w:p>
    <w:p w14:paraId="4BD54682" w14:textId="77777777" w:rsidR="003017C1" w:rsidRPr="005E04EC" w:rsidRDefault="003017C1" w:rsidP="005E04EC">
      <w:pPr>
        <w:spacing w:line="360" w:lineRule="auto"/>
        <w:jc w:val="both"/>
        <w:rPr>
          <w:rFonts w:ascii="Sakkal Majalla" w:hAnsi="Sakkal Majalla" w:cs="Sakkal Majalla"/>
          <w:b/>
          <w:bCs/>
          <w:sz w:val="28"/>
          <w:szCs w:val="28"/>
          <w:rtl/>
          <w:lang w:bidi="ar-EG"/>
        </w:rPr>
      </w:pPr>
      <w:r w:rsidRPr="005E04EC">
        <w:rPr>
          <w:rFonts w:ascii="Sakkal Majalla" w:hAnsi="Sakkal Majalla" w:cs="Sakkal Majalla" w:hint="cs"/>
          <w:b/>
          <w:bCs/>
          <w:sz w:val="28"/>
          <w:szCs w:val="28"/>
          <w:rtl/>
        </w:rPr>
        <w:t>2-الدراسات الأجنبية:</w:t>
      </w:r>
    </w:p>
    <w:p w14:paraId="4FFEB833" w14:textId="77777777" w:rsidR="003017C1" w:rsidRPr="005E04EC" w:rsidRDefault="003017C1" w:rsidP="005E04EC">
      <w:pPr>
        <w:spacing w:line="360" w:lineRule="auto"/>
        <w:rPr>
          <w:rFonts w:ascii="Sakkal Majalla" w:hAnsi="Sakkal Majalla" w:cs="Sakkal Majalla"/>
          <w:b/>
          <w:bCs/>
          <w:sz w:val="28"/>
          <w:szCs w:val="28"/>
          <w:rtl/>
          <w:lang w:bidi="ar-EG"/>
        </w:rPr>
      </w:pPr>
      <w:r w:rsidRPr="005E04EC">
        <w:rPr>
          <w:rFonts w:ascii="Sakkal Majalla" w:hAnsi="Sakkal Majalla" w:cs="Sakkal Majalla" w:hint="cs"/>
          <w:b/>
          <w:bCs/>
          <w:sz w:val="28"/>
          <w:szCs w:val="28"/>
          <w:rtl/>
          <w:lang w:bidi="ar-EG"/>
        </w:rPr>
        <w:t xml:space="preserve">دراسة </w:t>
      </w:r>
      <w:r w:rsidRPr="005E04EC">
        <w:rPr>
          <w:rFonts w:ascii="Sakkal Majalla" w:hAnsi="Sakkal Majalla" w:cs="Sakkal Majalla" w:hint="cs"/>
          <w:b/>
          <w:bCs/>
          <w:sz w:val="28"/>
          <w:szCs w:val="28"/>
          <w:lang w:bidi="ar-EG"/>
        </w:rPr>
        <w:t>Rafi &amp; Others</w:t>
      </w:r>
      <w:r w:rsidRPr="005E04EC">
        <w:rPr>
          <w:rFonts w:ascii="Sakkal Majalla" w:hAnsi="Sakkal Majalla" w:cs="Sakkal Majalla" w:hint="cs"/>
          <w:b/>
          <w:bCs/>
          <w:sz w:val="28"/>
          <w:szCs w:val="28"/>
          <w:rtl/>
          <w:lang w:bidi="ar-EG"/>
        </w:rPr>
        <w:t xml:space="preserve"> (2022)</w:t>
      </w:r>
    </w:p>
    <w:p w14:paraId="79ED6799"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هدفت الدراسة إلى استكشاف تأثير قدرات إدارة المعرفة على أداء تطوير المنتجات الجديدة من خلال دور الوساطة للرشاقة التنظيمية والدور المعدل لابتكار نموذج الأعمال، حيث سعت الدراسة إلى فهم كيف يمكن لقدرات إدارة المعرفة أن تسهم في تحسين أداء تطوير المنتجات الجديدة وكيف يمكن للرشاقة التنظيمية أن تلعب دورًا وسيطًا في هذا السياق، بالإضافة إلى ذلك، هدفت الدراسة إلى تحديد مدى تأثير ابتكار نموذج الأعمال في تعزيز أو تعديل هذه العلاقة، حيث المتغير المستقل هو قدرات إدارة المعرفة، بأبعاده المتمثلة في اكتساب المعرفة وتخزينها وتطبيقها ومشاركتها، أما التابع هو أداء تطوير المنتجات الجديدة، الذي يتضمن معايير مثل سرعة الإطلاق في السوق وجودة المنتجات والابتكار.</w:t>
      </w:r>
    </w:p>
    <w:p w14:paraId="23AC4814"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واعتمدت الدراسة على منهجية كمية باستخدام الاستبيانات لجمع البيانات من 305 شركات تعمل في مختلف الصناعات، تم تحليل البيانات باستخدام تقنيات النمذجة بالمعادلات الهيكلية لتحديد العلاقات بين المتغيرات المختلفة.</w:t>
      </w:r>
    </w:p>
    <w:p w14:paraId="2355E588"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lastRenderedPageBreak/>
        <w:t>وتوصلت الدراسة إلى أن قدرات إدارة المعرفة لها تأثير إيجابي مباشر على أداء تطوير المنتجات الجديدة، كما أظهرت النتائج أن الرشاقة التنظيمية تعمل كوسيط قوي في تعزيز العلاقة بين قدرات إدارة المعرفة وأداء تطوير المنتجات الجديدة، بالإضافة إلى ذلك، تبين أن ابتكار نموذج الأعمال يلعب دورًا معدلًا هامًا في هذه العلاقة، حيث يعزز التأثير الإيجابي لقدرات إدارة المعرفة على أداء تطوير المنتجات الجديدة.</w:t>
      </w:r>
    </w:p>
    <w:p w14:paraId="31536A13"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وأوصت الدراسة بضرورة تعزيز قدرات إدارة المعرفة في الشركات لتحسين أداء تطوير المنتجات الجديدة، حيث ينبغي للشركات الاستثمار في نظم وتكنولوجيا إدارة المعرفة لتحسين عملية اكتساب المعرفة وتخزينها ومشاركتها وتطبيقها، كما أوصت الدراسة بزيادة التركيز على تعزيز الرشاقة التنظيمية من خلال تطوير استراتيجيات مرنة وسريعة الاستجابة تمكن الشركات من التكيف مع التغيرات في السوق، وأخيرًا، أكدت الدراسة على أهمية ابتكار نموذج الأعمال كعنصر استراتيجي يمكن أن يعزز من تأثير قدرات إدارة المعرفة على الأداء، ودعت الشركات إلى تبني وتطوير نماذج أعمال مبتكرة تتماشى مع بيئة الأعمال الديناميكية لضمان تحقيق أداء متفوق في تطوير المنتجات الجديدة.</w:t>
      </w:r>
    </w:p>
    <w:p w14:paraId="6819224F" w14:textId="77777777" w:rsidR="003017C1" w:rsidRPr="005E04EC" w:rsidRDefault="003017C1" w:rsidP="005E04EC">
      <w:pPr>
        <w:spacing w:line="360" w:lineRule="auto"/>
        <w:jc w:val="both"/>
        <w:rPr>
          <w:rFonts w:ascii="Sakkal Majalla" w:hAnsi="Sakkal Majalla" w:cs="Sakkal Majalla"/>
          <w:b/>
          <w:bCs/>
          <w:sz w:val="28"/>
          <w:szCs w:val="28"/>
          <w:rtl/>
          <w:lang w:bidi="ar-EG"/>
        </w:rPr>
      </w:pPr>
      <w:r w:rsidRPr="005E04EC">
        <w:rPr>
          <w:rFonts w:ascii="Sakkal Majalla" w:hAnsi="Sakkal Majalla" w:cs="Sakkal Majalla" w:hint="cs"/>
          <w:b/>
          <w:bCs/>
          <w:sz w:val="28"/>
          <w:szCs w:val="28"/>
          <w:rtl/>
          <w:lang w:bidi="ar-EG"/>
        </w:rPr>
        <w:t xml:space="preserve">دراسة </w:t>
      </w:r>
      <w:r w:rsidRPr="005E04EC">
        <w:rPr>
          <w:rFonts w:ascii="Sakkal Majalla" w:hAnsi="Sakkal Majalla" w:cs="Sakkal Majalla" w:hint="cs"/>
          <w:b/>
          <w:bCs/>
          <w:sz w:val="28"/>
          <w:szCs w:val="28"/>
          <w:lang w:bidi="ar-EG"/>
        </w:rPr>
        <w:t>Idrees &amp; Others</w:t>
      </w:r>
      <w:r w:rsidRPr="005E04EC">
        <w:rPr>
          <w:rFonts w:ascii="Sakkal Majalla" w:hAnsi="Sakkal Majalla" w:cs="Sakkal Majalla" w:hint="cs"/>
          <w:b/>
          <w:bCs/>
          <w:sz w:val="28"/>
          <w:szCs w:val="28"/>
          <w:rtl/>
          <w:lang w:bidi="ar-EG"/>
        </w:rPr>
        <w:t xml:space="preserve"> (2022)</w:t>
      </w:r>
    </w:p>
    <w:p w14:paraId="27460E83"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هدفت الدراسة إلى استكشاف تأثير قدرات إدارة المعرفة على أداء تطوير المنتجات الجديدة من خلال دور الوساطة للرشاقة التنظيمية والدور المعدل لابتكار نموذج الأعمال، حيث سعت الدراسة إلى فهم كيف يمكن لقدرات إدارة المعرفة أن تسهم في تحسين أداء تطوير المنتجات الجديدة وكيف يمكن للرشاقة التنظيمية أن تلعب دورًا وسيطًا في هذا السياق، بالإضافة إلى ذلك، هدفت الدراسة إلى تحديد مدى تأثير ابتكار نموذج الأعمال في تعزيز أو تعديل هذه العلاقة.</w:t>
      </w:r>
    </w:p>
    <w:p w14:paraId="45A77AF3"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حيث المتغير المستقل هو قدرات إدارة المعرفة، بأبعاده المتمثلة في اكتساب المعرفة وتخزينها وتطبيقها ومشاركتها، أما التابع هو أداء تطوير المنتجات الجديدة، الذي يتضمن معايير مثل سرعة الإطلاق في السوق وجودة المنتجات والابتكار.</w:t>
      </w:r>
    </w:p>
    <w:p w14:paraId="4524A16E"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lastRenderedPageBreak/>
        <w:t>واعتمدت الدراسة على منهجية كمية باستخدام الاستبيانات لجمع البيانات من 305 شركات تعمل في مختلف الصناعات، تم تحليل البيانات باستخدام تقنيات النمذجة بالمعادلات الهيكلية لتحديد العلاقات بين المتغيرات المختلفة.</w:t>
      </w:r>
    </w:p>
    <w:p w14:paraId="2951DB0B"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وتوصلت الدراسة إلى أن قدرات إدارة المعرفة لها تأثير إيجابي مباشر على أداء تطوير المنتجات الجديدة، كما أظهرت النتائج أن الرشاقة التنظيمية تعمل كوسيط قوي في تعزيز العلاقة بين قدرات إدارة المعرفة وأداء تطوير المنتجات الجديدة، بالإضافة إلى ذلك، تبين أن ابتكار نموذج الأعمال يلعب دورًا معدلًا هامًا في هذه العلاقة، حيث يعزز التأثير الإيجابي لقدرات إدارة المعرفة على أداء تطوير المنتجات الجديدة.</w:t>
      </w:r>
    </w:p>
    <w:p w14:paraId="444D05EB"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وأوصت الدراسة بضرورة تعزيز قدرات إدارة المعرفة في الشركات لتحسين أداء تطوير المنتجات الجديدة، حيث ينبغي للشركات الاستثمار في نظم وتكنولوجيا إدارة المعرفة لتحسين عملية اكتساب المعرفة وتخزينها ومشاركتها وتطبيقها، كما أوصت الدراسة بزيادة التركيز على تعزيز الرشاقة التنظيمية من خلال تطوير استراتيجيات مرنة وسريعة الاستجابة تمكن الشركات من التكيف مع التغيرات في السوق، وأخيرًا، أكدت الدراسة على أهمية ابتكار نموذج الأعمال كعنصر استراتيجي يمكن أن يعزز من تأثير قدرات إدارة المعرفة على الأداء، ودعت الشركات إلى تبني وتطوير نماذج أعمال مبتكرة تتماشى مع بيئة الأعمال الديناميكية لضمان تحقيق أداء متفوق في تطوير المنتجات الجديدة.</w:t>
      </w:r>
    </w:p>
    <w:p w14:paraId="59E8E8CD" w14:textId="77777777" w:rsidR="003017C1" w:rsidRPr="005E04EC" w:rsidRDefault="003017C1" w:rsidP="005E04EC">
      <w:pPr>
        <w:spacing w:line="360" w:lineRule="auto"/>
        <w:jc w:val="both"/>
        <w:rPr>
          <w:rFonts w:ascii="Sakkal Majalla" w:hAnsi="Sakkal Majalla" w:cs="Sakkal Majalla"/>
          <w:b/>
          <w:bCs/>
          <w:sz w:val="28"/>
          <w:szCs w:val="28"/>
        </w:rPr>
      </w:pPr>
      <w:r w:rsidRPr="005E04EC">
        <w:rPr>
          <w:rFonts w:ascii="Sakkal Majalla" w:hAnsi="Sakkal Majalla" w:cs="Sakkal Majalla" w:hint="cs"/>
          <w:b/>
          <w:bCs/>
          <w:sz w:val="28"/>
          <w:szCs w:val="28"/>
          <w:rtl/>
        </w:rPr>
        <w:t xml:space="preserve">دراسة </w:t>
      </w:r>
      <w:r w:rsidRPr="005E04EC">
        <w:rPr>
          <w:rFonts w:ascii="Sakkal Majalla" w:hAnsi="Sakkal Majalla" w:cs="Sakkal Majalla" w:hint="cs"/>
          <w:b/>
          <w:bCs/>
          <w:sz w:val="28"/>
          <w:szCs w:val="28"/>
        </w:rPr>
        <w:t>Armstrong</w:t>
      </w:r>
      <w:r w:rsidRPr="005E04EC">
        <w:rPr>
          <w:rFonts w:ascii="Sakkal Majalla" w:hAnsi="Sakkal Majalla" w:cs="Sakkal Majalla" w:hint="cs"/>
          <w:b/>
          <w:bCs/>
          <w:sz w:val="28"/>
          <w:szCs w:val="28"/>
          <w:rtl/>
        </w:rPr>
        <w:t xml:space="preserve"> (2014)</w:t>
      </w:r>
    </w:p>
    <w:p w14:paraId="5737F7E8"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 xml:space="preserve">هدفت الدراسة إلى تقديم فهم شامل لإدارة المعرفة وكيفية تطبيقها في المنظمات لتحسين الأداء التنظيمي، هدفت أيضًا إلى إبراز أهمية تبني إدارة المعرفة كجزء أساسي من الاستراتيجيات التنظيمية لتحقيق ميزة تنافسية مستدامة، تناولت الدراسة المفاهيم الأساسية لإدارة المعرفة وأدواتها المختلفة، وتطرقت إلى الأبعاد الأربعة الرئيسية وهي: إنشاء المعرفة، وتخزين المعرفة، وتوزيع المعرفة، وتطبيق المعرفة، كما أوضحت كيف يمكن أن تساهم هذه الأبعاد في تحسين الكفاءة والإنتاجية داخل المنظمة، حيث المتغير المستقل هو إدارة المعرفة، والذي يتضمن إنشاء المعرفة من خلال أنشطة مثل البحث والتطوير والتدريب، وتخزين المعرفة باستخدام نظم معلومات وقواعد بيانات متطورة، وتوزيع المعرفة من خلال التواصل </w:t>
      </w:r>
      <w:r w:rsidRPr="005E04EC">
        <w:rPr>
          <w:rFonts w:ascii="Sakkal Majalla" w:hAnsi="Sakkal Majalla" w:cs="Sakkal Majalla" w:hint="cs"/>
          <w:sz w:val="28"/>
          <w:szCs w:val="28"/>
          <w:rtl/>
        </w:rPr>
        <w:lastRenderedPageBreak/>
        <w:t>الفعال والاجتماعات وورش العمل، وأخيراً تطبيق المعرفة في العمليات اليومية واتخاذ القرارات الاستراتيجية، أما المتغير التابع فهو الأداء التنظيمي الذي يشمل عدة جوانب مثل الإنتاجية، والجودة، والابتكار، والرضا الوظيفي، والاستجابة السريعة للتغيرات البيئية، تم استخدام منهجية وصفية تحليلية، حيث استندت الدراسة إلى مراجعة الأدبيات السابقة وتحليل دراسات حالة لبعض المنظمات التي نجحت في تطبيق إدارة المعرفة بفعالية، بالإضافة إلى استخدام أدوات إحصائية لقياس تأثير إدارة المعرفة على الأداء التنظيمي، تمت مراجعة مجموعة واسعة من المصادر الأكاديمية والممارسات العملية لتقديم رؤية متكاملة وشاملة حول الموضوع.</w:t>
      </w:r>
    </w:p>
    <w:p w14:paraId="192E6DA7"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rPr>
        <w:t>وتوصلت الدراسة إلى أن تطبيق إدارة المعرفة بشكل فعال يسهم بشكل كبير في تحسين الأداء التنظيمي، حيث أن المنظمات التي تبنت استراتيجيات قوية لإدارة المعرفة تمكنت من تحقيق تحسينات ملموسة في الكفاءة والإنتاجية والابتكار، كما أكدت الدراسة أن إنشاء بيئة عمل تشجع على تبادل المعرفة والتعاون بين الموظفين هو عامل حاسم لتحقيق النجاح، وأوصت الدراسة بضرورة تبني المنظمات لاستراتيجيات إدارة المعرفة كجزء أساسي من استراتيجياتها العامة، وتوفير الموارد اللازمة لتطوير نظم إدارة المعرفة وتدريب الموظفين على استخدامها بفعالية، كما أوصت بإنشاء ثقافة تنظيمية تدعم الابتكار وتبادل المعرفة، بالإضافة إلى استخدام التكنولوجيا الحديثة لتسهيل عمليات إدارة المعرفة وتحقيق أقصى استفادة منها، وأكدت الدراسة على أهمية المتابعة المستمرة وتقييم فعالية استراتيجيات إدارة المعرفة لتحقيق تحسين مستدام في الأداء التنظيمي.</w:t>
      </w:r>
    </w:p>
    <w:p w14:paraId="25316880"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دراسة </w:t>
      </w:r>
      <w:r w:rsidRPr="005E04EC">
        <w:rPr>
          <w:rFonts w:ascii="Sakkal Majalla" w:hAnsi="Sakkal Majalla" w:cs="Sakkal Majalla" w:hint="cs"/>
          <w:b/>
          <w:bCs/>
          <w:sz w:val="28"/>
          <w:szCs w:val="28"/>
        </w:rPr>
        <w:t>Aminbidokhti&amp; Others</w:t>
      </w:r>
      <w:r w:rsidRPr="005E04EC">
        <w:rPr>
          <w:rFonts w:ascii="Sakkal Majalla" w:hAnsi="Sakkal Majalla" w:cs="Sakkal Majalla" w:hint="cs"/>
          <w:b/>
          <w:bCs/>
          <w:sz w:val="28"/>
          <w:szCs w:val="28"/>
          <w:rtl/>
        </w:rPr>
        <w:t xml:space="preserve"> (2016)</w:t>
      </w:r>
    </w:p>
    <w:p w14:paraId="7382BF41"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 xml:space="preserve">هدفت الدراسة إلى تحليل العلاقة بين إدارة المعرفة والرشاقة التنظيمية في فروع بنك سباه في شيراز، حيث سعت إلى فهم كيف يمكن لإدارة المعرفة تعزيز الرشاقة التنظيمية وتحسين الأداء في البيئة المصرفية. حيث المتغير المستقل هو إدارة المعرفة، والذي يشمل عمليات اكتساب المعرفة وتخزينها ونقلها وتطبيقها، أما المتغير التابع فهو الرشاقة التنظيمية، والتي تتضمن قدرة البنك على التكيف السريع مع التغيرات البيئية والاستجابة بفعالية للتحديات والفرص الجديدة، استخدمت الدراسة منهجية وصفية تحليلية، حيث تم جمع البيانات من خلال استبيانات موجهة لموظفي البنك، وتم تحليل البيانات باستخدام أدوات إحصائية </w:t>
      </w:r>
      <w:r w:rsidRPr="005E04EC">
        <w:rPr>
          <w:rFonts w:ascii="Sakkal Majalla" w:hAnsi="Sakkal Majalla" w:cs="Sakkal Majalla" w:hint="cs"/>
          <w:sz w:val="28"/>
          <w:szCs w:val="28"/>
          <w:rtl/>
        </w:rPr>
        <w:lastRenderedPageBreak/>
        <w:t>لتحديد العلاقة بين إدارة المعرفة والرشاقة التنظيمية، كما تم الاستعانة بالمراجعات الأدبية لتوضيح الأسس النظرية والممارسات العملية المتعلقة بإدارة المعرفة والرشاقة التنظيمية.</w:t>
      </w:r>
    </w:p>
    <w:p w14:paraId="79F008C3"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وتوصلت الدراسة إلى أن هناك علاقة إيجابية قوية بين إدارة المعرفة والرشاقة التنظيمية، حيث تبين أن الفروع التي تطبق إدارة المعرفة بشكل فعال تظهر قدرة أكبر على التكيف مع التغيرات والاستجابة السريعة للمتطلبات الجديدة، كما أن هذه الفروع تحقق أداء أفضل وتكون أكثر استعداداً للتعامل مع الأزمات والتحديات، وأوصت الدراسة بضرورة تعزيز إدارة المعرفة في المؤسسات المصرفية من خلال تطوير نظم وتقنيات إدارة المعرفة وتوفير التدريب المستمر للموظفين، كما أكدت على أهمية خلق بيئة عمل تشجع على تبادل المعرفة والتعاون بين الموظفين لتحقيق رشاقة تنظيمية عالية، وأوصت بمتابعة وتقييم مستمرين لفعالية استراتيجيات إدارة المعرفة لتحقيق تحسين مستدام في الأداء التنظيمي والقدرة على التكيف مع التغيرات البيئية.</w:t>
      </w:r>
    </w:p>
    <w:p w14:paraId="088D0D44" w14:textId="77777777" w:rsidR="003017C1" w:rsidRPr="005E04EC" w:rsidRDefault="003017C1" w:rsidP="005E04EC">
      <w:pPr>
        <w:spacing w:line="360" w:lineRule="auto"/>
        <w:jc w:val="both"/>
        <w:rPr>
          <w:rFonts w:ascii="Sakkal Majalla" w:hAnsi="Sakkal Majalla" w:cs="Sakkal Majalla"/>
          <w:b/>
          <w:bCs/>
          <w:sz w:val="28"/>
          <w:szCs w:val="28"/>
          <w:u w:val="single"/>
          <w:rtl/>
        </w:rPr>
      </w:pPr>
      <w:r w:rsidRPr="005E04EC">
        <w:rPr>
          <w:rFonts w:ascii="Sakkal Majalla" w:hAnsi="Sakkal Majalla" w:cs="Sakkal Majalla" w:hint="cs"/>
          <w:b/>
          <w:bCs/>
          <w:sz w:val="28"/>
          <w:szCs w:val="28"/>
          <w:u w:val="single"/>
          <w:rtl/>
        </w:rPr>
        <w:t>ثانيًا: الدراسات المتعلقة بالرشاقة التنظيمية:</w:t>
      </w:r>
    </w:p>
    <w:p w14:paraId="264296E3"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1-الدراسات العربية:</w:t>
      </w:r>
    </w:p>
    <w:p w14:paraId="63A34A3F"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دراسة عبد الحكيم وسليماني (2023) </w:t>
      </w:r>
    </w:p>
    <w:p w14:paraId="0A642D2E"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إلى استكشاف دور الرشاقة التنظيمية في تعزيز الميزة التنافسية المستدامة لمنظمات الأعمال في قطاع الاتصالات، وتحديداً في شركة موبيليس - بشار -. المتغير المستقل في هذه الدراسة هو الرشاقة التنظيمية، التي تشمل تكامل العمليات وتوظيف التكنولوجيا والابتكار في العمليات التشغيلية. أما المتغير التابع فهو الميزة التنافسية المستدامة، التي تعبّر عن قدرة الشركة على البقاء في السوق وتحقيق أداء متميز على المدى الطويل، اعتمدت الدراسة منهجية بحث ميدانية، حيث تم جمع البيانات من خلال مقابلات موجهة مع المديرين والموظفين في شركة موبيليس - بشار -، بالإضافة إلى استخدام استبيانات لجمع آراء العاملين بشأن مستوى الرشاقة التنظيمية ومدى تأثيرها على الميزة التنافسية.</w:t>
      </w:r>
    </w:p>
    <w:p w14:paraId="4025EC77"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lastRenderedPageBreak/>
        <w:t>توصلت الدراسة إلى أن الرشاقة التنظيمية تلعب دوراً حاسماً في تعزيز الميزة التنافسية المستدامة لشركة موبيليس - بشار - في قطاع الاتصالات. أظهرت النتائج أن الاستثمار في الرشاقة التنظيمية يساهم في تحسين كفاءة العمليات وزيادة قدرة الشركة على التكيف مع التغيرات في السوق واحتياجات العملاء.</w:t>
      </w:r>
    </w:p>
    <w:p w14:paraId="09ED7843"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بأن تركز الشركات في قطاع الاتصالات على تعزيز ممارسات الرشاقة التنظيمية، من خلال تحسين عملياتها الداخلية وتعزيز قدرتها على التكيف السريع مع التحديات الجديدة. كما أشارت الدراسة إلى أهمية تبني استراتيجيات مستدامة تركز على الابتكار المستمر وتطوير القدرات التشغيلية للحفاظ على الميزة التنافسية على المدى البعيد.</w:t>
      </w:r>
    </w:p>
    <w:p w14:paraId="762B4C72"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 xml:space="preserve">دراسة الشنطى والجيار (2021) </w:t>
      </w:r>
    </w:p>
    <w:p w14:paraId="7620B4C3"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هدفت إلى استكشاف دور الرشاقة الاستراتيجية في تحسين الميزة التنافسية لشركات صناعة الأدوية في فلسطين. المتغير المستقل هو الرشاقة الاستراتيجية، التي تشمل التكيف مع التحديات البيئية والتقنية والسوقية بفعالية. أما المتغير التابع فهو الميزة التنافسية، التي تمثل القدرة على تحقيق ميزة استراتيجية تميز الشركة عن منافسيها وتعزز مكانتها في السوق، تم استخدام منهجية بحث ميدانية حيث تم جمع البيانات من عينة من شركات صناعة الأدوية في فلسطين، وتحليلها باستخدام أساليب الإحصاء الوصفي والتحليل الاستدلالي.</w:t>
      </w:r>
    </w:p>
    <w:p w14:paraId="5FC386B6"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توصلت الدراسة إلى أن الرشاقة الاستراتيجية تلعب دوراً مهماً في تحسين الميزة التنافسية للشركات الصناعية في قطاع الأدوية بفلسطين، أظهرت النتائج أن الشركات التي تتمتع بمستوى عال من الرشاقة الاستراتيجية تكون أكثر قدرة على التكيف مع التغيرات في السوق والحفاظ على موقعها التنافسي.</w:t>
      </w:r>
    </w:p>
    <w:p w14:paraId="6B13E748"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بأن يركز المدراء التنفيذيون في شركات الأدوية على تعزيز ممارسات الرشاقة الاستراتيجية، بما في ذلك تحسين العمليات الداخلية وتعزيز قدرة الشركة على التكيف والابتكار لتعزيز مكانتها في السوق وزيادة استدامة أدائها.</w:t>
      </w:r>
    </w:p>
    <w:p w14:paraId="759C95F6"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دراسة الحسامية والسرحان (2020)</w:t>
      </w:r>
    </w:p>
    <w:p w14:paraId="1331F249"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lastRenderedPageBreak/>
        <w:t>هدفت الدراسة إلى التعرف على أثر إدارة المعرفة على الرشاقة الاستراتيجية في شركات النقل المدرجة في بورصة عمان، حيث تم تحديد المتغير المستقل وهو إدارة المعرفة بأبعاده (اكتساب المعرفة، تخزين المعرفة، توزيع المعرفة، تطبيق المعرفة)، أما المتغير التابع فهو الرشاقة الاستراتيجية بأبعادها (استشعار التغيير، اتخاذ القرار، التنفيذ السريع)، واستخدمت الدراسة المنهج الوصفي التحليلي، حيث تم اختيار عينة من شركات النقل المدرجة في بورصة عمان والبالغ عددها (12) شركة، وتم جمع البيانات من خلال استبانة وزعت على مديري هذه الشركات.</w:t>
      </w:r>
    </w:p>
    <w:p w14:paraId="7E288DFE"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وتوصلت الدراسة إلى عدة نتائج أهمها: وجود أثر ذو دلالة إحصائية لأبعاد إدارة المعرفة (اكتساب المعرفة، تخزين المعرفة، توزيع المعرفة، تطبيق المعرفة) على أبعاد الرشاقة الاستراتيجية (استشعار التغيير، اتخاذ القرار، التنفيذ السريع)، كما توصلت الدراسة إلى أن أكثر أبعاد إدارة المعرفة تأثيراً على الرشاقة الاستراتيجية هو بعد تطبيق المعرفة.</w:t>
      </w:r>
    </w:p>
    <w:p w14:paraId="74DC414E"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وأوصت الدراسة بضرورة تعزيز ممارسات إدارة المعرفة في شركات النقل المدرجة في بورصة عمان، وذلك من خلال الاهتمام بعملية اكتساب المعرفة وتخزينها وتوزيعها وتطبيقها، كما أوصت الدراسة بضرورة تعزيز الرشاقة الاستراتيجية في هذه الشركات من خلال تحسين قدرتها على استشعار التغيير واتخاذ القرارات السريعة والتنفيذ الفعال.</w:t>
      </w:r>
    </w:p>
    <w:p w14:paraId="40C24D3D"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2-الدراسات الأجنبية:</w:t>
      </w:r>
    </w:p>
    <w:p w14:paraId="7919F965" w14:textId="77777777" w:rsidR="003017C1" w:rsidRPr="005E04EC" w:rsidRDefault="003017C1" w:rsidP="005E04EC">
      <w:pPr>
        <w:spacing w:line="360" w:lineRule="auto"/>
        <w:jc w:val="both"/>
        <w:rPr>
          <w:rFonts w:ascii="Sakkal Majalla" w:hAnsi="Sakkal Majalla" w:cs="Sakkal Majalla"/>
          <w:b/>
          <w:bCs/>
          <w:sz w:val="28"/>
          <w:szCs w:val="28"/>
          <w:rtl/>
          <w:lang w:bidi="ar-EG"/>
        </w:rPr>
      </w:pPr>
      <w:r w:rsidRPr="005E04EC">
        <w:rPr>
          <w:rFonts w:ascii="Sakkal Majalla" w:hAnsi="Sakkal Majalla" w:cs="Sakkal Majalla" w:hint="cs"/>
          <w:b/>
          <w:bCs/>
          <w:sz w:val="28"/>
          <w:szCs w:val="28"/>
          <w:rtl/>
          <w:lang w:bidi="ar-EG"/>
        </w:rPr>
        <w:t xml:space="preserve">دراسة </w:t>
      </w:r>
      <w:r w:rsidRPr="005E04EC">
        <w:rPr>
          <w:rFonts w:ascii="Sakkal Majalla" w:hAnsi="Sakkal Majalla" w:cs="Sakkal Majalla" w:hint="cs"/>
          <w:b/>
          <w:bCs/>
          <w:sz w:val="28"/>
          <w:szCs w:val="28"/>
          <w:lang w:bidi="ar-EG"/>
        </w:rPr>
        <w:t>Nassar</w:t>
      </w:r>
      <w:r w:rsidRPr="005E04EC">
        <w:rPr>
          <w:rFonts w:ascii="Sakkal Majalla" w:hAnsi="Sakkal Majalla" w:cs="Sakkal Majalla" w:hint="cs"/>
          <w:b/>
          <w:bCs/>
          <w:sz w:val="28"/>
          <w:szCs w:val="28"/>
          <w:rtl/>
          <w:lang w:bidi="ar-EG"/>
        </w:rPr>
        <w:t xml:space="preserve"> (2023)</w:t>
      </w:r>
    </w:p>
    <w:p w14:paraId="74818888"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 xml:space="preserve">هدفت هذه الدراسة إلى استكشاف العلاقة بين الرشاقة التنظيمية وتطبيق إدارة المعرفة، حيث ركزت على كيفية تأثير رشاقة المنظمة على قدرة الشركة على تطبيق استراتيجيات إدارة المعرفة بفعالية، تهدف الدراسة إلى تقديم فهم أعمق للعوامل التي تسهم في تحسين الأداء التنظيمي من خلال تعزيز قدرة المنظمة على الاستجابة بسرعة ومرونة للتغيرات البيئية، حيث المتغير المستقل هو الرشاقة التنظيمية بأبعادها المختلفة، والتي تشمل القدرة على التكيف السريع مع التغيرات البيئية، والابتكار في العمليات والخدمات، والقدرة على اتخاذ القرارات بسرعة وفعالية، كما تتناول الدراسة أبعادًا أخرى مثل الهيكل التنظيمي المرن </w:t>
      </w:r>
      <w:r w:rsidRPr="005E04EC">
        <w:rPr>
          <w:rFonts w:ascii="Sakkal Majalla" w:hAnsi="Sakkal Majalla" w:cs="Sakkal Majalla" w:hint="cs"/>
          <w:sz w:val="28"/>
          <w:szCs w:val="28"/>
          <w:rtl/>
          <w:lang w:bidi="ar-EG"/>
        </w:rPr>
        <w:lastRenderedPageBreak/>
        <w:t>والثقافة التنظيمية الداعمة للابتكار والتغيير، أما المتغير التابع هو تطبيق إدارة المعرفة، الذي يتضمن جمع المعلومات والمعرفة وتحليلها وتخزينها وتوزيعها بشكل فعال داخل المنظمة، والقدرة على استخدام هذه المعرفة لتحسين العمليات واتخاذ القرارات الاستراتيجية.</w:t>
      </w:r>
    </w:p>
    <w:p w14:paraId="285FB887"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واعتمد الباحثون على منهجية بحثية تجمع بين الطرق الكمية والنوعية، تم جمع البيانات من خلال استبيانات وزعت على عينة من الموظفين في شركات مختلفة، بالإضافة إلى إجراء مقابلات مع بعض المديرين التنفيذيين لجمع معلومات أعمق حول ممارسات إدارة المعرفة والرشاقة التنظيمية، تم تحليل البيانات باستخدام الأساليب الإحصائية المناسبة للوصول إلى النتائج الدقيقة.</w:t>
      </w:r>
    </w:p>
    <w:p w14:paraId="7B36D4E7"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وتوصلت الدراسة إلى عدة نتائج مهمة، أبرزها أن هناك علاقة إيجابية قوية بين الرشاقة التنظيمية وتطبيق إدارة المعرفة، حيث أن الشركات التي تتمتع بمستوى عالٍ من الرشاقة التنظيمية تكون أكثر قدرة على تطبيق استراتيجيات إدارة المعرفة بفعالية، كما وجدت الدراسة أن الابتكار والهيكل التنظيمي المرن يلعبان دورًا محوريًا في تعزيز هذه العلاقة، بالإضافة إلى ذلك، أشارت النتائج إلى أن الثقافة التنظيمية الداعمة تشجع على تبادل المعرفة وتحسين الأداء العام.</w:t>
      </w:r>
    </w:p>
    <w:p w14:paraId="01929529"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وأوصت الدراسة بضرورة تعزيز الرشاقة التنظيمية في الشركات من خلال تبني ممارسات وعمليات مرنة وداعمة للابتكار، كما أوصت بأهمية تطوير الهيكل التنظيمي ليكون أكثر مرونة واستجابة للتغيرات، وكذلك تعزيز الثقافة التنظيمية التي تشجع على التعاون وتبادل المعرفة بين الموظفين، بالإضافة إلى ذلك، يجب على الشركات الاستثمار في تدريب الموظفين على مهارات إدارة المعرفة لضمان تحقيق الاستفادة القصوى من هذه الممارسات، وختامًا، توصي الدراسة بضرورة إجراء المزيد من الأبحاث المستقبلية لفهم تأثير الرشاقة التنظيمية وإدارة المعرفة على الأداء التنظيمي في سياقات مختلفة وقطاعات متنوعة.</w:t>
      </w:r>
    </w:p>
    <w:p w14:paraId="6F710774" w14:textId="77777777" w:rsidR="003017C1" w:rsidRPr="005E04EC" w:rsidRDefault="003017C1" w:rsidP="005E04EC">
      <w:pPr>
        <w:spacing w:line="360" w:lineRule="auto"/>
        <w:jc w:val="both"/>
        <w:rPr>
          <w:rFonts w:ascii="Sakkal Majalla" w:hAnsi="Sakkal Majalla" w:cs="Sakkal Majalla"/>
          <w:b/>
          <w:bCs/>
          <w:sz w:val="28"/>
          <w:szCs w:val="28"/>
          <w:rtl/>
          <w:lang w:bidi="ar-EG"/>
        </w:rPr>
      </w:pPr>
      <w:r w:rsidRPr="005E04EC">
        <w:rPr>
          <w:rFonts w:ascii="Sakkal Majalla" w:hAnsi="Sakkal Majalla" w:cs="Sakkal Majalla" w:hint="cs"/>
          <w:b/>
          <w:bCs/>
          <w:sz w:val="28"/>
          <w:szCs w:val="28"/>
          <w:rtl/>
          <w:lang w:bidi="ar-EG"/>
        </w:rPr>
        <w:t xml:space="preserve">دراسة </w:t>
      </w:r>
      <w:r w:rsidRPr="005E04EC">
        <w:rPr>
          <w:rFonts w:ascii="Sakkal Majalla" w:hAnsi="Sakkal Majalla" w:cs="Sakkal Majalla" w:hint="cs"/>
          <w:b/>
          <w:bCs/>
          <w:sz w:val="28"/>
          <w:szCs w:val="28"/>
          <w:lang w:bidi="ar-EG"/>
        </w:rPr>
        <w:t>AlMa'aitah&amp; AlSwidi</w:t>
      </w:r>
      <w:r w:rsidRPr="005E04EC">
        <w:rPr>
          <w:rFonts w:ascii="Sakkal Majalla" w:hAnsi="Sakkal Majalla" w:cs="Sakkal Majalla" w:hint="cs"/>
          <w:b/>
          <w:bCs/>
          <w:sz w:val="28"/>
          <w:szCs w:val="28"/>
          <w:rtl/>
          <w:lang w:bidi="ar-EG"/>
        </w:rPr>
        <w:t>(2018)</w:t>
      </w:r>
    </w:p>
    <w:p w14:paraId="5E37EADF"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 xml:space="preserve">هدفت هذه الدراسة إلى تحليل تأثير إدارة المعرفة على الرشاقة التنظيمية، باعتبارها عاملًا محوريًا في تعزيز قدرة المنظمات على التكيف مع التحولات البيئية والاقتصادية بشكل فعال وسريع، حيث المتغير المستقل هو إدارة المعرفة، التي تتضمن استخدام المعرفة والمعلومات الداخلية والخارجية بشكل فعال لتحقيق </w:t>
      </w:r>
      <w:r w:rsidRPr="005E04EC">
        <w:rPr>
          <w:rFonts w:ascii="Sakkal Majalla" w:hAnsi="Sakkal Majalla" w:cs="Sakkal Majalla" w:hint="cs"/>
          <w:sz w:val="28"/>
          <w:szCs w:val="28"/>
          <w:rtl/>
          <w:lang w:bidi="ar-EG"/>
        </w:rPr>
        <w:lastRenderedPageBreak/>
        <w:t>أهداف المنظمة، من خلال جمع المعلومات وتحليلها وتوزيعها واستخدامها بشكل استراتيجي. أما المتغير التابع هو الرشاقة التنظيمية، والتي تشير إلى قدرة المنظمة على التكيف والاستجابة بسرعة للتغيرات في السوق والبيئة الخارجية، وتحقيق التميز التنافسي، وتم اعتماد منهجية البحث الكمي، حيث تم جمع البيانات من عينة عشوائية من الشركات، باستخدام استبيانات موجهة إلى مختلف الأقسام داخل المنظمة، وتم تحليل البيانات باستخدام أساليب إحصائية لتحديد العلاقة بين إدارة المعرفة والرشاقة التنظيمية.</w:t>
      </w:r>
    </w:p>
    <w:p w14:paraId="223A4A73"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وتوصلت الدراسة إلى أن هناك علاقة إيجابية وقوية بين إدارة المعرفة والرشاقة التنظيمية، حيث أن الشركات التي تستثمر في إدارة المعرفة بشكل فعال تكون أكثر قدرة على التكيف والاستجابة السريعة للتحديات والفرص الجديدة في السوق، كما أظهرت الدراسة أن استخدام التكنولوجيا والممارسات الحديثة في إدارة المعرفة تعزز من الرشاقة التنظيمية بشكل كبير، وأوصت الدراسة بأهمية تعزيز استخدام إدارة المعرفة كأداة استراتيجية لتعزيز الرشاقة التنظيمية، من خلال تحسين عمليات جمع المعرفة ومشاركتها واستخدامها داخل المنظمة، كما شددت على أهمية توفير التدريب المستمر للموظفين لتعزيز مهارات إدارة المعرفة وتفعيلها بشكل فعال لدعم القرارات الاستراتيجية وتحسين الأداء التنظيمي بشكل عام.</w:t>
      </w:r>
    </w:p>
    <w:p w14:paraId="3146E4A9" w14:textId="77777777" w:rsidR="003017C1" w:rsidRPr="005E04EC" w:rsidRDefault="003017C1" w:rsidP="005E04EC">
      <w:pPr>
        <w:spacing w:line="360" w:lineRule="auto"/>
        <w:jc w:val="both"/>
        <w:rPr>
          <w:rFonts w:ascii="Sakkal Majalla" w:hAnsi="Sakkal Majalla" w:cs="Sakkal Majalla"/>
          <w:b/>
          <w:bCs/>
          <w:sz w:val="28"/>
          <w:szCs w:val="28"/>
          <w:rtl/>
          <w:lang w:bidi="ar-EG"/>
        </w:rPr>
      </w:pPr>
      <w:r w:rsidRPr="005E04EC">
        <w:rPr>
          <w:rFonts w:ascii="Sakkal Majalla" w:hAnsi="Sakkal Majalla" w:cs="Sakkal Majalla" w:hint="cs"/>
          <w:b/>
          <w:bCs/>
          <w:sz w:val="28"/>
          <w:szCs w:val="28"/>
          <w:rtl/>
          <w:lang w:bidi="ar-EG"/>
        </w:rPr>
        <w:t xml:space="preserve">دراسة </w:t>
      </w:r>
      <w:r w:rsidRPr="005E04EC">
        <w:rPr>
          <w:rFonts w:ascii="Sakkal Majalla" w:hAnsi="Sakkal Majalla" w:cs="Sakkal Majalla" w:hint="cs"/>
          <w:b/>
          <w:bCs/>
          <w:sz w:val="28"/>
          <w:szCs w:val="28"/>
          <w:lang w:bidi="ar-EG"/>
        </w:rPr>
        <w:t>Farsijani</w:t>
      </w:r>
      <w:r w:rsidRPr="005E04EC">
        <w:rPr>
          <w:rFonts w:ascii="Sakkal Majalla" w:hAnsi="Sakkal Majalla" w:cs="Sakkal Majalla" w:hint="cs"/>
          <w:b/>
          <w:bCs/>
          <w:sz w:val="28"/>
          <w:szCs w:val="28"/>
          <w:rtl/>
          <w:lang w:bidi="ar-EG"/>
        </w:rPr>
        <w:t xml:space="preserve"> (2023)</w:t>
      </w:r>
    </w:p>
    <w:p w14:paraId="07BEFACB"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هدفت هذه الدراسة إلى فحص العوامل الاستراتيجية لنجاح إدارة المعرفة في تحقيق الأريحية التنظيمية على نموذج مؤسسة الإنتاجية والجودة الأمريكية (</w:t>
      </w:r>
      <w:r w:rsidRPr="005E04EC">
        <w:rPr>
          <w:rFonts w:ascii="Sakkal Majalla" w:hAnsi="Sakkal Majalla" w:cs="Sakkal Majalla" w:hint="cs"/>
          <w:sz w:val="28"/>
          <w:szCs w:val="28"/>
          <w:lang w:bidi="ar-EG"/>
        </w:rPr>
        <w:t>APQC</w:t>
      </w:r>
      <w:r w:rsidRPr="005E04EC">
        <w:rPr>
          <w:rFonts w:ascii="Sakkal Majalla" w:hAnsi="Sakkal Majalla" w:cs="Sakkal Majalla" w:hint="cs"/>
          <w:sz w:val="28"/>
          <w:szCs w:val="28"/>
          <w:rtl/>
          <w:lang w:bidi="ar-EG"/>
        </w:rPr>
        <w:t xml:space="preserve">)، وذلك من خلال إجراء دراسة حالة على شركات في صناعة السيارات، حيث المتغير المستقل في هذه الدراسة فهو إدارة المعرفة بأبعادها والتي تتمثل في ثقافة تشارك المعرفة، وتوجه الإدارة العليا، والتعليم والتعلم، وتقنيات المعلومات، وصيانة الوثائق، بينما المتغير التابع هو الأريحية التنظيمية، وفيما يخص منهجية البحث، فقد استخدمت الدراسة الاستبيانات لجمع المعلومات، وتم التحقق من موثوقية الاستبيان من خلال معامل ألفا كرونباخ، حيث بلغت موثوقية استبيان الأريحية التنظيمية 0.946 وموثوقية استبيان إدارة المعرفة 0.989، وتمثل مجتمع الدراسة في </w:t>
      </w:r>
      <w:r w:rsidRPr="005E04EC">
        <w:rPr>
          <w:rFonts w:ascii="Sakkal Majalla" w:hAnsi="Sakkal Majalla" w:cs="Sakkal Majalla" w:hint="cs"/>
          <w:sz w:val="28"/>
          <w:szCs w:val="28"/>
          <w:rtl/>
          <w:lang w:bidi="ar-EG"/>
        </w:rPr>
        <w:lastRenderedPageBreak/>
        <w:t>المديرين والخبراء والموظفين في إحدى الشركات في صناعة السيارات والتي تضم 1400 عضو، وتم اختيار 91 منهم كعينة للدراسة،</w:t>
      </w:r>
    </w:p>
    <w:p w14:paraId="44A7F797" w14:textId="77777777" w:rsidR="003017C1" w:rsidRPr="005E04EC" w:rsidRDefault="003017C1" w:rsidP="005E04EC">
      <w:pPr>
        <w:spacing w:line="360" w:lineRule="auto"/>
        <w:jc w:val="both"/>
        <w:rPr>
          <w:rFonts w:ascii="Sakkal Majalla" w:hAnsi="Sakkal Majalla" w:cs="Sakkal Majalla"/>
          <w:sz w:val="28"/>
          <w:szCs w:val="28"/>
          <w:rtl/>
          <w:lang w:bidi="ar-EG"/>
        </w:rPr>
      </w:pPr>
      <w:r w:rsidRPr="005E04EC">
        <w:rPr>
          <w:rFonts w:ascii="Sakkal Majalla" w:hAnsi="Sakkal Majalla" w:cs="Sakkal Majalla" w:hint="cs"/>
          <w:sz w:val="28"/>
          <w:szCs w:val="28"/>
          <w:rtl/>
          <w:lang w:bidi="ar-EG"/>
        </w:rPr>
        <w:t>وتوصلت الدراسة إلى أن عوامل إدارة المعرفة المدروسة تؤثر بشكل إيجابي في تحقيق الأريحية التنظيمية في الشركة محل الدراسة، وأوصت الدراسة بضرورة اهتمام الشركات بتطبيق ممارسات إدارة المعرفة الفعالة لزيادة قدرتها على التكيف مع التغيرات البيئية المتسارعة والمحافظة على ميزتها التنافسية في السوق.</w:t>
      </w:r>
    </w:p>
    <w:p w14:paraId="1A1198A3" w14:textId="55063C55" w:rsidR="003017C1" w:rsidRPr="003017C1" w:rsidRDefault="005E04EC" w:rsidP="003017C1">
      <w:pPr>
        <w:keepNext/>
        <w:keepLines/>
        <w:spacing w:before="600" w:after="360"/>
        <w:outlineLvl w:val="0"/>
        <w:rPr>
          <w:rFonts w:ascii="Sakkal Majalla" w:hAnsi="Sakkal Majalla" w:cs="Sakkal Majalla"/>
          <w:b/>
          <w:bCs/>
          <w:sz w:val="32"/>
          <w:szCs w:val="32"/>
          <w:rtl/>
        </w:rPr>
      </w:pPr>
      <w:bookmarkStart w:id="12" w:name="_Toc179863663"/>
      <w:r w:rsidRPr="005E04EC">
        <w:rPr>
          <w:rFonts w:ascii="Sakkal Majalla" w:hAnsi="Sakkal Majalla" w:cs="Sakkal Majalla" w:hint="cs"/>
          <w:b/>
          <w:bCs/>
          <w:sz w:val="32"/>
          <w:szCs w:val="32"/>
          <w:rtl/>
        </w:rPr>
        <w:t xml:space="preserve">8.1 </w:t>
      </w:r>
      <w:r w:rsidR="003017C1" w:rsidRPr="003017C1">
        <w:rPr>
          <w:rFonts w:ascii="Sakkal Majalla" w:hAnsi="Sakkal Majalla" w:cs="Sakkal Majalla"/>
          <w:b/>
          <w:bCs/>
          <w:sz w:val="32"/>
          <w:szCs w:val="32"/>
          <w:rtl/>
        </w:rPr>
        <w:t>المنطلقات النظرية للدراسة</w:t>
      </w:r>
      <w:bookmarkEnd w:id="12"/>
    </w:p>
    <w:p w14:paraId="301952A0" w14:textId="77777777" w:rsidR="003017C1" w:rsidRPr="003017C1" w:rsidRDefault="003017C1" w:rsidP="005E04EC">
      <w:pPr>
        <w:spacing w:after="160" w:line="360" w:lineRule="auto"/>
        <w:jc w:val="both"/>
        <w:rPr>
          <w:rFonts w:ascii="Sakkal Majalla" w:hAnsi="Sakkal Majalla" w:cs="Sakkal Majalla"/>
          <w:b/>
          <w:bCs/>
          <w:kern w:val="2"/>
          <w:sz w:val="28"/>
          <w:szCs w:val="28"/>
          <w:u w:val="single"/>
          <w:rtl/>
          <w14:ligatures w14:val="standardContextual"/>
        </w:rPr>
      </w:pPr>
      <w:r w:rsidRPr="003017C1">
        <w:rPr>
          <w:rFonts w:ascii="Sakkal Majalla" w:hAnsi="Sakkal Majalla" w:cs="Sakkal Majalla" w:hint="cs"/>
          <w:b/>
          <w:bCs/>
          <w:kern w:val="2"/>
          <w:sz w:val="28"/>
          <w:szCs w:val="28"/>
          <w:u w:val="single"/>
          <w:rtl/>
          <w14:ligatures w14:val="standardContextual"/>
        </w:rPr>
        <w:t>اعتمدت هذه الدراسة على نظريات تتمثل فيما يلي:</w:t>
      </w:r>
    </w:p>
    <w:p w14:paraId="56839173" w14:textId="77777777" w:rsidR="003017C1" w:rsidRPr="003017C1" w:rsidRDefault="003017C1" w:rsidP="005E04EC">
      <w:pPr>
        <w:numPr>
          <w:ilvl w:val="0"/>
          <w:numId w:val="48"/>
        </w:numPr>
        <w:spacing w:after="160" w:line="360" w:lineRule="auto"/>
        <w:contextualSpacing/>
        <w:jc w:val="both"/>
        <w:rPr>
          <w:rFonts w:ascii="Sakkal Majalla" w:hAnsi="Sakkal Majalla" w:cs="Sakkal Majalla"/>
          <w:b/>
          <w:bCs/>
          <w:kern w:val="2"/>
          <w:sz w:val="28"/>
          <w:szCs w:val="28"/>
          <w:rtl/>
          <w:lang w:bidi="ar-EG"/>
          <w14:ligatures w14:val="standardContextual"/>
        </w:rPr>
      </w:pPr>
      <w:r w:rsidRPr="003017C1">
        <w:rPr>
          <w:rFonts w:ascii="Sakkal Majalla" w:hAnsi="Sakkal Majalla" w:cs="Sakkal Majalla" w:hint="cs"/>
          <w:b/>
          <w:bCs/>
          <w:kern w:val="2"/>
          <w:sz w:val="28"/>
          <w:szCs w:val="28"/>
          <w:rtl/>
          <w:lang w:bidi="ar-EG"/>
          <w14:ligatures w14:val="standardContextual"/>
        </w:rPr>
        <w:t>النظرية المعرفية:</w:t>
      </w:r>
    </w:p>
    <w:p w14:paraId="106FD401" w14:textId="77777777" w:rsidR="003017C1" w:rsidRPr="003017C1" w:rsidRDefault="003017C1" w:rsidP="005E04EC">
      <w:pPr>
        <w:spacing w:after="160" w:line="360" w:lineRule="auto"/>
        <w:jc w:val="both"/>
        <w:rPr>
          <w:rFonts w:ascii="Sakkal Majalla" w:hAnsi="Sakkal Majalla" w:cs="Sakkal Majalla"/>
          <w:kern w:val="2"/>
          <w:sz w:val="28"/>
          <w:szCs w:val="28"/>
          <w:rtl/>
          <w:lang w:bidi="ar-EG"/>
          <w14:ligatures w14:val="standardContextual"/>
        </w:rPr>
      </w:pPr>
      <w:r w:rsidRPr="003017C1">
        <w:rPr>
          <w:rFonts w:ascii="Sakkal Majalla" w:hAnsi="Sakkal Majalla" w:cs="Sakkal Majalla" w:hint="cs"/>
          <w:kern w:val="2"/>
          <w:sz w:val="28"/>
          <w:szCs w:val="28"/>
          <w:rtl/>
          <w:lang w:bidi="ar-EG"/>
          <w14:ligatures w14:val="standardContextual"/>
        </w:rPr>
        <w:t xml:space="preserve">  هذه النظرية تركز على كيفية اكتساب المعرفة والمعلومات وتنظيمها واستخدامها في سياق إدارة المعرفة ومدى تأثيرها على الرشاقة التنظيمية في المؤسسات،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المؤسسة الخطوات والإجراءات والمهارات اللازمة لنجاح المؤسسات مثل أمانة الرياض، ومعرفة آليات تنظيم وتخزين المعلومات الفنية والتشغيلية الخاصة بالمشروعات المتعلقة بها، وإدراك كيفية استخدام هذه المعرفة والمعلومات في اتخاذ قرارات مناسبة للعمل بها، وعليه يمكنه من الوصول لنتائج سليمة في هذه الدراسة وتقديم توصيات فعالة لصانعي القرار في هذا المجال.</w:t>
      </w:r>
    </w:p>
    <w:p w14:paraId="2D24DB11" w14:textId="77777777" w:rsidR="003017C1" w:rsidRPr="003017C1" w:rsidRDefault="003017C1" w:rsidP="005E04EC">
      <w:pPr>
        <w:numPr>
          <w:ilvl w:val="0"/>
          <w:numId w:val="48"/>
        </w:numPr>
        <w:spacing w:after="160" w:line="360" w:lineRule="auto"/>
        <w:contextualSpacing/>
        <w:jc w:val="both"/>
        <w:rPr>
          <w:rFonts w:ascii="Sakkal Majalla" w:hAnsi="Sakkal Majalla" w:cs="Sakkal Majalla"/>
          <w:b/>
          <w:bCs/>
          <w:kern w:val="2"/>
          <w:sz w:val="28"/>
          <w:szCs w:val="28"/>
          <w:rtl/>
          <w:lang w:bidi="ar-EG"/>
          <w14:ligatures w14:val="standardContextual"/>
        </w:rPr>
      </w:pPr>
      <w:r w:rsidRPr="003017C1">
        <w:rPr>
          <w:rFonts w:ascii="Sakkal Majalla" w:hAnsi="Sakkal Majalla" w:cs="Sakkal Majalla" w:hint="cs"/>
          <w:b/>
          <w:bCs/>
          <w:kern w:val="2"/>
          <w:sz w:val="28"/>
          <w:szCs w:val="28"/>
          <w:rtl/>
          <w:lang w:bidi="ar-EG"/>
          <w14:ligatures w14:val="standardContextual"/>
        </w:rPr>
        <w:t>النظرية البنائية:</w:t>
      </w:r>
    </w:p>
    <w:p w14:paraId="79F4F78F" w14:textId="77777777" w:rsidR="003017C1" w:rsidRPr="003017C1" w:rsidRDefault="003017C1" w:rsidP="005E04EC">
      <w:pPr>
        <w:spacing w:after="160" w:line="360" w:lineRule="auto"/>
        <w:jc w:val="both"/>
        <w:rPr>
          <w:rFonts w:ascii="Sakkal Majalla" w:hAnsi="Sakkal Majalla" w:cs="Sakkal Majalla"/>
          <w:kern w:val="2"/>
          <w:sz w:val="28"/>
          <w:szCs w:val="28"/>
          <w:rtl/>
          <w:lang w:bidi="ar-EG"/>
          <w14:ligatures w14:val="standardContextual"/>
        </w:rPr>
      </w:pPr>
      <w:r w:rsidRPr="003017C1">
        <w:rPr>
          <w:rFonts w:ascii="Sakkal Majalla" w:hAnsi="Sakkal Majalla" w:cs="Sakkal Majalla" w:hint="cs"/>
          <w:kern w:val="2"/>
          <w:sz w:val="28"/>
          <w:szCs w:val="28"/>
          <w:rtl/>
          <w:lang w:bidi="ar-EG"/>
          <w14:ligatures w14:val="standardContextual"/>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w:t>
      </w:r>
      <w:r w:rsidRPr="003017C1">
        <w:rPr>
          <w:rFonts w:ascii="Sakkal Majalla" w:hAnsi="Sakkal Majalla" w:cs="Sakkal Majalla" w:hint="cs"/>
          <w:kern w:val="2"/>
          <w:sz w:val="28"/>
          <w:szCs w:val="28"/>
          <w:rtl/>
          <w:lang w:bidi="ar-EG"/>
          <w14:ligatures w14:val="standardContextual"/>
        </w:rPr>
        <w:lastRenderedPageBreak/>
        <w:t>ومحكمة، ومقالات علمية حديثة،.... ألخ)،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1C27650B" w14:textId="2EFB8CC9" w:rsidR="008354AD" w:rsidRPr="00DF44CB" w:rsidRDefault="005E04EC" w:rsidP="00FD2912">
      <w:pPr>
        <w:spacing w:before="100" w:beforeAutospacing="1" w:after="100" w:afterAutospacing="1" w:line="360" w:lineRule="auto"/>
        <w:jc w:val="both"/>
        <w:outlineLvl w:val="1"/>
        <w:rPr>
          <w:rFonts w:ascii="Sakkal Majalla" w:hAnsi="Sakkal Majalla" w:cs="Sakkal Majalla"/>
          <w:b/>
          <w:bCs/>
          <w:sz w:val="32"/>
          <w:szCs w:val="32"/>
          <w:rtl/>
        </w:rPr>
      </w:pPr>
      <w:bookmarkStart w:id="13" w:name="_Toc179863664"/>
      <w:r>
        <w:rPr>
          <w:rFonts w:ascii="Sakkal Majalla" w:hAnsi="Sakkal Majalla" w:cs="Sakkal Majalla" w:hint="cs"/>
          <w:b/>
          <w:bCs/>
          <w:sz w:val="32"/>
          <w:szCs w:val="32"/>
          <w:rtl/>
        </w:rPr>
        <w:t>9</w:t>
      </w:r>
      <w:r w:rsidR="008354AD" w:rsidRPr="00DF44CB">
        <w:rPr>
          <w:rFonts w:ascii="Sakkal Majalla" w:hAnsi="Sakkal Majalla" w:cs="Sakkal Majalla" w:hint="cs"/>
          <w:b/>
          <w:bCs/>
          <w:sz w:val="32"/>
          <w:szCs w:val="32"/>
          <w:rtl/>
        </w:rPr>
        <w:t>.1 المنهجية:</w:t>
      </w:r>
      <w:bookmarkEnd w:id="13"/>
    </w:p>
    <w:p w14:paraId="35AD2552" w14:textId="77777777" w:rsidR="003017C1" w:rsidRPr="005E04EC" w:rsidRDefault="003017C1" w:rsidP="005E04EC">
      <w:pPr>
        <w:spacing w:line="360" w:lineRule="auto"/>
        <w:ind w:firstLine="720"/>
        <w:jc w:val="both"/>
        <w:rPr>
          <w:rFonts w:ascii="Sakkal Majalla" w:hAnsi="Sakkal Majalla" w:cs="Sakkal Majalla"/>
          <w:sz w:val="28"/>
          <w:szCs w:val="28"/>
          <w:rtl/>
        </w:rPr>
      </w:pPr>
      <w:r w:rsidRPr="005E04EC">
        <w:rPr>
          <w:rFonts w:ascii="Sakkal Majalla" w:hAnsi="Sakkal Majalla" w:cs="Sakkal Majalla" w:hint="cs"/>
          <w:sz w:val="28"/>
          <w:szCs w:val="28"/>
          <w:rtl/>
        </w:rPr>
        <w:t>سيتم استخدام المنهج الوصفي التحليلي لوصف وتحليل إدارة المعرفة وأثرها على الرشاقة التنظيمية بالتطبيق على أمانة الرياض كنموذج، والآثار المترتبة على نجاح هذه الإدارة، وسيتم جمع البيانات من خلال استبيانات موجهة إلى مديري ومسؤولي إدارة في المؤسسة، ويتضمن الاستبيان مجموعة من الأسئلة المصممة لقياس جوانب تطبيق إدارة المعرفة واكتسابها وتطبيقها وتقييمها كما سيتم تحليل البيانات الكمية باستخدام البرامج الإحصائية لتحديد العلاقات والأنماط بين تطبيق ممارسات المعرفة وتأثيرها على الرشاقة التنظيمية.</w:t>
      </w:r>
    </w:p>
    <w:p w14:paraId="4E7D9D8B" w14:textId="77777777" w:rsidR="003017C1" w:rsidRPr="005E04EC" w:rsidRDefault="003017C1" w:rsidP="005E04EC">
      <w:pPr>
        <w:spacing w:line="360" w:lineRule="auto"/>
        <w:ind w:firstLine="720"/>
        <w:jc w:val="both"/>
        <w:rPr>
          <w:rFonts w:ascii="Sakkal Majalla" w:hAnsi="Sakkal Majalla" w:cs="Sakkal Majalla"/>
          <w:sz w:val="28"/>
          <w:szCs w:val="28"/>
          <w:rtl/>
        </w:rPr>
      </w:pPr>
      <w:r w:rsidRPr="005E04EC">
        <w:rPr>
          <w:rFonts w:ascii="Sakkal Majalla" w:hAnsi="Sakkal Majalla" w:cs="Sakkal Majalla" w:hint="cs"/>
          <w:sz w:val="28"/>
          <w:szCs w:val="28"/>
          <w:rtl/>
        </w:rPr>
        <w:t>علاوة على ذلك سيتم استخدام المنهج النوعي للاستكشاف التفصيلي من رؤساء المؤسسات وفرق الإدارة لتصوراتهم وتجاربهم حول فعالية وأثر جوانب المعرفة وتحقيق نجاح إدارة المعرفة والنموذج التطبيقي هو أمانة الرياض بالمملكة العربية السعودية، وسيتم تحليل البيانات النوعية باستخدام تحليل المحتوى لاستخراج الموضوعات الرئيسية والفهم العميق لتجارب المشاركين.</w:t>
      </w:r>
    </w:p>
    <w:p w14:paraId="1160EE4A" w14:textId="77777777" w:rsidR="003017C1" w:rsidRDefault="003017C1" w:rsidP="005E04EC">
      <w:pPr>
        <w:spacing w:line="360" w:lineRule="auto"/>
        <w:ind w:firstLine="720"/>
        <w:jc w:val="both"/>
        <w:rPr>
          <w:rtl/>
        </w:rPr>
      </w:pPr>
      <w:r w:rsidRPr="005E04EC">
        <w:rPr>
          <w:rFonts w:ascii="Sakkal Majalla" w:hAnsi="Sakkal Majalla" w:cs="Sakkal Majalla" w:hint="cs"/>
          <w:sz w:val="28"/>
          <w:szCs w:val="28"/>
          <w:rtl/>
        </w:rPr>
        <w:t>بالإضافة إلى ذلك، سيتم تطبيق دراسة حالة مفصلة لتحليل كيفية تطبيق ممارسات إدارة المعرفة في نجاح دور أمانة الرياض وتحقيق أهدافها وسيتم مراجعة الوثائق والتقارير الرسمية المتعلقة بهذه الإدارة، ودراسة الاستراتيجيات والإجراءات التي اتبعتها الإدارة لإدارة وتطبيق فعليات المعرفة والي انعكس على نجاح أمانة الرياض بشكل فعال، مما يتيح فهماً عملياً لكيفية تأثير هذه الممارسات النظرية على الواقع العملي.</w:t>
      </w:r>
    </w:p>
    <w:p w14:paraId="20858208" w14:textId="13FD1B20" w:rsidR="004F08EC" w:rsidRPr="003E576E" w:rsidRDefault="00FD2912" w:rsidP="003017C1">
      <w:pPr>
        <w:tabs>
          <w:tab w:val="left" w:pos="3311"/>
        </w:tabs>
        <w:spacing w:before="100" w:beforeAutospacing="1" w:after="100" w:afterAutospacing="1" w:line="360" w:lineRule="auto"/>
        <w:jc w:val="both"/>
        <w:outlineLvl w:val="1"/>
        <w:rPr>
          <w:rFonts w:ascii="Sakkal Majalla" w:hAnsi="Sakkal Majalla" w:cs="Sakkal Majalla"/>
          <w:b/>
          <w:bCs/>
          <w:sz w:val="28"/>
          <w:szCs w:val="28"/>
          <w:rtl/>
        </w:rPr>
      </w:pPr>
      <w:bookmarkStart w:id="14" w:name="_Toc179863665"/>
      <w:r>
        <w:rPr>
          <w:rFonts w:ascii="Sakkal Majalla" w:hAnsi="Sakkal Majalla" w:cs="Sakkal Majalla" w:hint="cs"/>
          <w:b/>
          <w:bCs/>
          <w:sz w:val="36"/>
          <w:szCs w:val="36"/>
          <w:rtl/>
        </w:rPr>
        <w:lastRenderedPageBreak/>
        <w:t>1</w:t>
      </w:r>
      <w:r w:rsidR="005E04EC">
        <w:rPr>
          <w:rFonts w:ascii="Sakkal Majalla" w:hAnsi="Sakkal Majalla" w:cs="Sakkal Majalla" w:hint="cs"/>
          <w:b/>
          <w:bCs/>
          <w:sz w:val="36"/>
          <w:szCs w:val="36"/>
          <w:rtl/>
        </w:rPr>
        <w:t>0</w:t>
      </w:r>
      <w:r>
        <w:rPr>
          <w:rFonts w:ascii="Sakkal Majalla" w:hAnsi="Sakkal Majalla" w:cs="Sakkal Majalla" w:hint="cs"/>
          <w:b/>
          <w:bCs/>
          <w:sz w:val="36"/>
          <w:szCs w:val="36"/>
          <w:rtl/>
        </w:rPr>
        <w:t xml:space="preserve">.1 </w:t>
      </w:r>
      <w:r w:rsidR="004F08EC" w:rsidRPr="00922FFA">
        <w:rPr>
          <w:rFonts w:ascii="Sakkal Majalla" w:hAnsi="Sakkal Majalla" w:cs="Sakkal Majalla" w:hint="cs"/>
          <w:b/>
          <w:bCs/>
          <w:sz w:val="36"/>
          <w:szCs w:val="36"/>
          <w:rtl/>
        </w:rPr>
        <w:t>مصادر البيانات :</w:t>
      </w:r>
      <w:bookmarkEnd w:id="14"/>
    </w:p>
    <w:p w14:paraId="6809908C" w14:textId="77777777" w:rsidR="003017C1" w:rsidRPr="003017C1" w:rsidRDefault="003017C1" w:rsidP="003017C1">
      <w:pPr>
        <w:spacing w:before="100" w:beforeAutospacing="1" w:after="100" w:afterAutospacing="1" w:line="360" w:lineRule="auto"/>
        <w:rPr>
          <w:rFonts w:ascii="Sakkal Majalla" w:hAnsi="Sakkal Majalla" w:cs="Sakkal Majalla"/>
          <w:sz w:val="28"/>
          <w:szCs w:val="28"/>
          <w:rtl/>
        </w:rPr>
      </w:pPr>
      <w:r w:rsidRPr="003017C1">
        <w:rPr>
          <w:rFonts w:ascii="Sakkal Majalla" w:hAnsi="Sakkal Majalla" w:cs="Sakkal Majalla"/>
          <w:sz w:val="28"/>
          <w:szCs w:val="28"/>
          <w:rtl/>
        </w:rPr>
        <w:t>يعتمد البحث على مصدرين أساسيين في جمع البيانات والمعلومات كما يلي:</w:t>
      </w:r>
    </w:p>
    <w:p w14:paraId="51FB3B2D" w14:textId="77777777" w:rsidR="003017C1" w:rsidRPr="005E04EC" w:rsidRDefault="003017C1" w:rsidP="005E04EC">
      <w:pPr>
        <w:pStyle w:val="a7"/>
        <w:numPr>
          <w:ilvl w:val="0"/>
          <w:numId w:val="61"/>
        </w:numPr>
        <w:spacing w:before="100" w:beforeAutospacing="1" w:after="100" w:afterAutospacing="1" w:line="360" w:lineRule="auto"/>
        <w:jc w:val="both"/>
        <w:rPr>
          <w:rFonts w:ascii="Sakkal Majalla" w:hAnsi="Sakkal Majalla" w:cs="Sakkal Majalla"/>
          <w:sz w:val="28"/>
          <w:szCs w:val="28"/>
          <w:rtl/>
        </w:rPr>
      </w:pPr>
      <w:r w:rsidRPr="005E04EC">
        <w:rPr>
          <w:rFonts w:ascii="Sakkal Majalla" w:hAnsi="Sakkal Majalla" w:cs="Sakkal Majalla"/>
          <w:sz w:val="28"/>
          <w:szCs w:val="28"/>
          <w:rtl/>
        </w:rPr>
        <w:t>المصادر الثانوية: 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39FF36B7" w14:textId="2E1A11E7" w:rsidR="00DD0F49" w:rsidRPr="005E04EC" w:rsidRDefault="003017C1" w:rsidP="005E04EC">
      <w:pPr>
        <w:pStyle w:val="a7"/>
        <w:numPr>
          <w:ilvl w:val="0"/>
          <w:numId w:val="61"/>
        </w:numPr>
        <w:spacing w:before="100" w:beforeAutospacing="1" w:after="100" w:afterAutospacing="1" w:line="360" w:lineRule="auto"/>
        <w:jc w:val="both"/>
        <w:rPr>
          <w:rFonts w:ascii="Sakkal Majalla" w:hAnsi="Sakkal Majalla" w:cs="Sakkal Majalla"/>
          <w:b/>
          <w:bCs/>
          <w:sz w:val="28"/>
          <w:szCs w:val="28"/>
        </w:rPr>
      </w:pPr>
      <w:r w:rsidRPr="005E04EC">
        <w:rPr>
          <w:rFonts w:ascii="Sakkal Majalla" w:hAnsi="Sakkal Majalla" w:cs="Sakkal Majalla"/>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5E04EC">
        <w:rPr>
          <w:rFonts w:ascii="Sakkal Majalla" w:hAnsi="Sakkal Majalla" w:cs="Sakkal Majalla"/>
          <w:sz w:val="28"/>
          <w:szCs w:val="28"/>
        </w:rPr>
        <w:t>Google Forms</w:t>
      </w:r>
      <w:r w:rsidRPr="005E04EC">
        <w:rPr>
          <w:rFonts w:ascii="Sakkal Majalla" w:hAnsi="Sakkal Majalla" w:cs="Sakkal Majalla"/>
          <w:sz w:val="28"/>
          <w:szCs w:val="28"/>
          <w:rtl/>
        </w:rPr>
        <w:t xml:space="preserve"> وإرسال رابطها إلى مجتمع البحث.</w:t>
      </w:r>
    </w:p>
    <w:p w14:paraId="0EE2CAB3" w14:textId="04B784FB" w:rsidR="004F08EC" w:rsidRPr="003E576E" w:rsidRDefault="00FD2912" w:rsidP="00DF44CB">
      <w:pPr>
        <w:tabs>
          <w:tab w:val="left" w:pos="3311"/>
        </w:tabs>
        <w:spacing w:before="100" w:beforeAutospacing="1" w:after="100" w:afterAutospacing="1" w:line="360" w:lineRule="auto"/>
        <w:jc w:val="both"/>
        <w:outlineLvl w:val="1"/>
        <w:rPr>
          <w:rFonts w:ascii="Sakkal Majalla" w:hAnsi="Sakkal Majalla" w:cs="Sakkal Majalla"/>
          <w:b/>
          <w:bCs/>
          <w:sz w:val="28"/>
          <w:szCs w:val="28"/>
          <w:rtl/>
        </w:rPr>
      </w:pPr>
      <w:bookmarkStart w:id="15" w:name="_Toc179863666"/>
      <w:r>
        <w:rPr>
          <w:rFonts w:ascii="Sakkal Majalla" w:hAnsi="Sakkal Majalla" w:cs="Sakkal Majalla" w:hint="cs"/>
          <w:b/>
          <w:bCs/>
          <w:sz w:val="32"/>
          <w:szCs w:val="32"/>
          <w:rtl/>
        </w:rPr>
        <w:t>1</w:t>
      </w:r>
      <w:r w:rsidR="005E04EC">
        <w:rPr>
          <w:rFonts w:ascii="Sakkal Majalla" w:hAnsi="Sakkal Majalla" w:cs="Sakkal Majalla" w:hint="cs"/>
          <w:b/>
          <w:bCs/>
          <w:sz w:val="32"/>
          <w:szCs w:val="32"/>
          <w:rtl/>
        </w:rPr>
        <w:t>1</w:t>
      </w:r>
      <w:r>
        <w:rPr>
          <w:rFonts w:ascii="Sakkal Majalla" w:hAnsi="Sakkal Majalla" w:cs="Sakkal Majalla" w:hint="cs"/>
          <w:b/>
          <w:bCs/>
          <w:sz w:val="32"/>
          <w:szCs w:val="32"/>
          <w:rtl/>
        </w:rPr>
        <w:t xml:space="preserve">.1 </w:t>
      </w:r>
      <w:r w:rsidR="004F08EC" w:rsidRPr="00922FFA">
        <w:rPr>
          <w:rFonts w:ascii="Sakkal Majalla" w:hAnsi="Sakkal Majalla" w:cs="Sakkal Majalla" w:hint="cs"/>
          <w:b/>
          <w:bCs/>
          <w:sz w:val="32"/>
          <w:szCs w:val="32"/>
          <w:rtl/>
        </w:rPr>
        <w:t>أدوات الدراسة:</w:t>
      </w:r>
      <w:bookmarkEnd w:id="15"/>
    </w:p>
    <w:p w14:paraId="6255A6B5" w14:textId="77777777" w:rsidR="003017C1" w:rsidRPr="003017C1" w:rsidRDefault="003017C1" w:rsidP="003017C1">
      <w:pPr>
        <w:pStyle w:val="a7"/>
        <w:spacing w:before="100" w:beforeAutospacing="1" w:after="100" w:afterAutospacing="1" w:line="360" w:lineRule="auto"/>
        <w:outlineLvl w:val="1"/>
        <w:rPr>
          <w:rFonts w:ascii="Sakkal Majalla" w:hAnsi="Sakkal Majalla" w:cs="Sakkal Majalla"/>
          <w:sz w:val="28"/>
          <w:szCs w:val="28"/>
          <w:rtl/>
        </w:rPr>
      </w:pPr>
      <w:bookmarkStart w:id="16" w:name="_Toc179863667"/>
      <w:r w:rsidRPr="003017C1">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r w:rsidRPr="003017C1">
        <w:rPr>
          <w:rFonts w:ascii="Sakkal Majalla" w:hAnsi="Sakkal Majalla" w:cs="Sakkal Majalla" w:hint="cs"/>
          <w:sz w:val="28"/>
          <w:szCs w:val="28"/>
          <w:rtl/>
        </w:rPr>
        <w:t>تساؤلاته، وسيعتمد الباحثين</w:t>
      </w:r>
      <w:r w:rsidRPr="003017C1">
        <w:rPr>
          <w:rFonts w:ascii="Sakkal Majalla" w:hAnsi="Sakkal Majalla" w:cs="Sakkal Majalla"/>
          <w:sz w:val="28"/>
          <w:szCs w:val="28"/>
          <w:rtl/>
        </w:rPr>
        <w:t xml:space="preserve"> في جمع البيانات على الاستبانة، والتي تّعرف بأنها</w:t>
      </w:r>
      <w:r w:rsidRPr="003017C1">
        <w:rPr>
          <w:rFonts w:ascii="Sakkal Majalla" w:hAnsi="Sakkal Majalla" w:cs="Sakkal Majalla" w:hint="cs"/>
          <w:sz w:val="28"/>
          <w:szCs w:val="28"/>
          <w:rtl/>
        </w:rPr>
        <w:t xml:space="preserve"> </w:t>
      </w:r>
      <w:r w:rsidRPr="003017C1">
        <w:rPr>
          <w:rFonts w:ascii="Sakkal Majalla" w:hAnsi="Sakkal Majalla" w:cs="Sakkal Majalla"/>
          <w:sz w:val="28"/>
          <w:szCs w:val="28"/>
        </w:rPr>
        <w:t>"</w:t>
      </w:r>
      <w:r w:rsidRPr="003017C1">
        <w:rPr>
          <w:rFonts w:ascii="Sakkal Majalla" w:hAnsi="Sakkal Majalla" w:cs="Sakkal Majalla"/>
          <w:sz w:val="28"/>
          <w:szCs w:val="28"/>
          <w:rtl/>
        </w:rPr>
        <w:t>صيغة محددة من الفقرات والأسئلة تهدف إلى جمع البيانات من أفراد البحث"</w:t>
      </w:r>
      <w:bookmarkEnd w:id="16"/>
      <w:r w:rsidRPr="003017C1">
        <w:rPr>
          <w:rFonts w:ascii="Sakkal Majalla" w:hAnsi="Sakkal Majalla" w:cs="Sakkal Majalla"/>
          <w:sz w:val="28"/>
          <w:szCs w:val="28"/>
          <w:rtl/>
        </w:rPr>
        <w:t xml:space="preserve"> </w:t>
      </w:r>
    </w:p>
    <w:p w14:paraId="19CDFB73" w14:textId="22DA61EB" w:rsidR="00247896" w:rsidRPr="00247896" w:rsidRDefault="008354AD" w:rsidP="00DF44CB">
      <w:pPr>
        <w:pStyle w:val="a7"/>
        <w:spacing w:before="100" w:beforeAutospacing="1" w:after="100" w:afterAutospacing="1" w:line="360" w:lineRule="auto"/>
        <w:ind w:left="0"/>
        <w:jc w:val="both"/>
        <w:outlineLvl w:val="1"/>
        <w:rPr>
          <w:rFonts w:ascii="Sakkal Majalla" w:hAnsi="Sakkal Majalla" w:cs="Sakkal Majalla"/>
          <w:b/>
          <w:bCs/>
          <w:sz w:val="28"/>
          <w:szCs w:val="28"/>
          <w:rtl/>
        </w:rPr>
      </w:pPr>
      <w:bookmarkStart w:id="17" w:name="_Toc179863668"/>
      <w:r w:rsidRPr="00922FFA">
        <w:rPr>
          <w:rFonts w:ascii="Sakkal Majalla" w:hAnsi="Sakkal Majalla" w:cs="Sakkal Majalla" w:hint="cs"/>
          <w:b/>
          <w:bCs/>
          <w:sz w:val="36"/>
          <w:szCs w:val="36"/>
          <w:rtl/>
        </w:rPr>
        <w:t>1</w:t>
      </w:r>
      <w:r w:rsidR="005E04EC">
        <w:rPr>
          <w:rFonts w:ascii="Sakkal Majalla" w:hAnsi="Sakkal Majalla" w:cs="Sakkal Majalla" w:hint="cs"/>
          <w:b/>
          <w:bCs/>
          <w:sz w:val="36"/>
          <w:szCs w:val="36"/>
          <w:rtl/>
        </w:rPr>
        <w:t>2</w:t>
      </w:r>
      <w:r w:rsidRPr="00922FFA">
        <w:rPr>
          <w:rFonts w:ascii="Sakkal Majalla" w:hAnsi="Sakkal Majalla" w:cs="Sakkal Majalla" w:hint="cs"/>
          <w:b/>
          <w:bCs/>
          <w:sz w:val="36"/>
          <w:szCs w:val="36"/>
          <w:rtl/>
        </w:rPr>
        <w:t>.1</w:t>
      </w:r>
      <w:r w:rsidR="00247896" w:rsidRPr="00247896">
        <w:rPr>
          <w:rFonts w:ascii="Sakkal Majalla" w:hAnsi="Sakkal Majalla" w:cs="Sakkal Majalla" w:hint="cs"/>
          <w:b/>
          <w:bCs/>
          <w:sz w:val="36"/>
          <w:szCs w:val="36"/>
          <w:rtl/>
        </w:rPr>
        <w:t>الأساليب الإحصائية المستخدمة</w:t>
      </w:r>
      <w:bookmarkEnd w:id="17"/>
      <w:r w:rsidR="00247896" w:rsidRPr="00247896">
        <w:rPr>
          <w:rFonts w:ascii="Sakkal Majalla" w:hAnsi="Sakkal Majalla" w:cs="Sakkal Majalla" w:hint="cs"/>
          <w:b/>
          <w:bCs/>
          <w:sz w:val="36"/>
          <w:szCs w:val="36"/>
          <w:rtl/>
        </w:rPr>
        <w:t xml:space="preserve"> </w:t>
      </w:r>
    </w:p>
    <w:p w14:paraId="6D4BBEAE" w14:textId="77777777" w:rsidR="003017C1" w:rsidRPr="005E04EC" w:rsidRDefault="003017C1" w:rsidP="005E04EC">
      <w:p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تم استخدام برنامج الحزمة الإحصائية للعلوم الاجتماعية (</w:t>
      </w:r>
      <w:r w:rsidRPr="005E04EC">
        <w:rPr>
          <w:rFonts w:ascii="Sakkal Majalla" w:hAnsi="Sakkal Majalla" w:cs="Sakkal Majalla" w:hint="cs"/>
          <w:sz w:val="28"/>
          <w:szCs w:val="28"/>
        </w:rPr>
        <w:t>SPSS</w:t>
      </w:r>
      <w:r w:rsidRPr="005E04EC">
        <w:rPr>
          <w:rFonts w:ascii="Sakkal Majalla" w:hAnsi="Sakkal Majalla" w:cs="Sakkal Majalla" w:hint="cs"/>
          <w:sz w:val="28"/>
          <w:szCs w:val="28"/>
          <w:rtl/>
        </w:rPr>
        <w:t>) في هذه الدراسة لإجراء التحليل الوصفي واختبار الفرضيات باستخدام الأساليب الإحصائية التالية:</w:t>
      </w:r>
    </w:p>
    <w:p w14:paraId="0DDF0B8E"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الإحصاء الوصفي:</w:t>
      </w:r>
    </w:p>
    <w:p w14:paraId="40CB0141" w14:textId="77777777" w:rsidR="003017C1" w:rsidRPr="005E04EC" w:rsidRDefault="003017C1" w:rsidP="005E04EC">
      <w:pPr>
        <w:pStyle w:val="a7"/>
        <w:numPr>
          <w:ilvl w:val="0"/>
          <w:numId w:val="63"/>
        </w:num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التكرارات والنسب المئوية: تم استخدامها لتقديم توزيعات التكرار والنسب المئوية لخصائص أفراد العينة وإجاباتهم على استبانة الدراسة.</w:t>
      </w:r>
    </w:p>
    <w:p w14:paraId="46FBFD12" w14:textId="77777777" w:rsidR="003017C1" w:rsidRPr="005E04EC" w:rsidRDefault="003017C1" w:rsidP="005E04EC">
      <w:pPr>
        <w:pStyle w:val="a7"/>
        <w:numPr>
          <w:ilvl w:val="0"/>
          <w:numId w:val="63"/>
        </w:num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lastRenderedPageBreak/>
        <w:t>الوسط الحسابي: تم استخدامه كمقياس للنزعة المركزية لتقدير المتوسط الحسابي لإجابات أفراد العينة على أسئلة الاستبانة.</w:t>
      </w:r>
    </w:p>
    <w:p w14:paraId="4C2868F1" w14:textId="77777777" w:rsidR="003017C1" w:rsidRPr="005E04EC" w:rsidRDefault="003017C1" w:rsidP="005E04EC">
      <w:pPr>
        <w:pStyle w:val="a7"/>
        <w:numPr>
          <w:ilvl w:val="0"/>
          <w:numId w:val="63"/>
        </w:num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الانحراف المعياري: تم استخدامه كمقياس للتشتت لتقدير الانحراف في إجابات أفراد العينة حول المتوسط الحسابي.</w:t>
      </w:r>
    </w:p>
    <w:p w14:paraId="454EB161" w14:textId="77777777" w:rsidR="003017C1" w:rsidRPr="005E04EC" w:rsidRDefault="003017C1" w:rsidP="005E04EC">
      <w:pPr>
        <w:spacing w:line="360" w:lineRule="auto"/>
        <w:jc w:val="both"/>
        <w:rPr>
          <w:rFonts w:ascii="Sakkal Majalla" w:hAnsi="Sakkal Majalla" w:cs="Sakkal Majalla"/>
          <w:b/>
          <w:bCs/>
          <w:sz w:val="28"/>
          <w:szCs w:val="28"/>
          <w:rtl/>
        </w:rPr>
      </w:pPr>
      <w:r w:rsidRPr="005E04EC">
        <w:rPr>
          <w:rFonts w:ascii="Sakkal Majalla" w:hAnsi="Sakkal Majalla" w:cs="Sakkal Majalla" w:hint="cs"/>
          <w:b/>
          <w:bCs/>
          <w:sz w:val="28"/>
          <w:szCs w:val="28"/>
          <w:rtl/>
        </w:rPr>
        <w:t>الإحصاء التحليلي:</w:t>
      </w:r>
    </w:p>
    <w:p w14:paraId="76F7A92E" w14:textId="77777777" w:rsidR="003017C1" w:rsidRPr="005E04EC" w:rsidRDefault="003017C1" w:rsidP="005E04EC">
      <w:pPr>
        <w:pStyle w:val="a7"/>
        <w:numPr>
          <w:ilvl w:val="0"/>
          <w:numId w:val="62"/>
        </w:num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تحليل الانحدار المتعدد (</w:t>
      </w:r>
      <w:r w:rsidRPr="005E04EC">
        <w:rPr>
          <w:rFonts w:ascii="Sakkal Majalla" w:hAnsi="Sakkal Majalla" w:cs="Sakkal Majalla" w:hint="cs"/>
          <w:sz w:val="28"/>
          <w:szCs w:val="28"/>
        </w:rPr>
        <w:t>Multiple Regression</w:t>
      </w:r>
      <w:r w:rsidRPr="005E04EC">
        <w:rPr>
          <w:rFonts w:ascii="Sakkal Majalla" w:hAnsi="Sakkal Majalla" w:cs="Sakkal Majalla" w:hint="cs"/>
          <w:sz w:val="28"/>
          <w:szCs w:val="28"/>
          <w:rtl/>
        </w:rPr>
        <w:t>): تم استخدامه لاختبار تأثير مجموعة من المتغيرات المستقلة على المتغير التابع.</w:t>
      </w:r>
    </w:p>
    <w:p w14:paraId="16224CD7" w14:textId="77777777" w:rsidR="003017C1" w:rsidRPr="005E04EC" w:rsidRDefault="003017C1" w:rsidP="005E04EC">
      <w:pPr>
        <w:pStyle w:val="a7"/>
        <w:numPr>
          <w:ilvl w:val="0"/>
          <w:numId w:val="62"/>
        </w:numPr>
        <w:spacing w:line="360" w:lineRule="auto"/>
        <w:jc w:val="both"/>
        <w:rPr>
          <w:rFonts w:ascii="Sakkal Majalla" w:hAnsi="Sakkal Majalla" w:cs="Sakkal Majalla"/>
          <w:sz w:val="28"/>
          <w:szCs w:val="28"/>
          <w:rtl/>
        </w:rPr>
      </w:pPr>
      <w:r w:rsidRPr="005E04EC">
        <w:rPr>
          <w:rFonts w:ascii="Sakkal Majalla" w:hAnsi="Sakkal Majalla" w:cs="Sakkal Majalla" w:hint="cs"/>
          <w:sz w:val="28"/>
          <w:szCs w:val="28"/>
          <w:rtl/>
        </w:rPr>
        <w:t>تحليل الانحدار الخطي البسيط (</w:t>
      </w:r>
      <w:r w:rsidRPr="005E04EC">
        <w:rPr>
          <w:rFonts w:ascii="Sakkal Majalla" w:hAnsi="Sakkal Majalla" w:cs="Sakkal Majalla" w:hint="cs"/>
          <w:sz w:val="28"/>
          <w:szCs w:val="28"/>
        </w:rPr>
        <w:t>Simple Regression</w:t>
      </w:r>
      <w:r w:rsidRPr="005E04EC">
        <w:rPr>
          <w:rFonts w:ascii="Sakkal Majalla" w:hAnsi="Sakkal Majalla" w:cs="Sakkal Majalla" w:hint="cs"/>
          <w:sz w:val="28"/>
          <w:szCs w:val="28"/>
          <w:rtl/>
        </w:rPr>
        <w:t>): تم استخدامه لاختبار تأثير متغير مستقل على المتغير التابع.</w:t>
      </w:r>
    </w:p>
    <w:p w14:paraId="6248FC29" w14:textId="77777777" w:rsidR="003017C1" w:rsidRDefault="003017C1" w:rsidP="005E04EC">
      <w:pPr>
        <w:pStyle w:val="a7"/>
        <w:numPr>
          <w:ilvl w:val="0"/>
          <w:numId w:val="62"/>
        </w:numPr>
        <w:spacing w:line="360" w:lineRule="auto"/>
        <w:jc w:val="both"/>
        <w:rPr>
          <w:rtl/>
        </w:rPr>
      </w:pPr>
      <w:r w:rsidRPr="005E04EC">
        <w:rPr>
          <w:rFonts w:ascii="Sakkal Majalla" w:hAnsi="Sakkal Majalla" w:cs="Sakkal Majalla" w:hint="cs"/>
          <w:sz w:val="28"/>
          <w:szCs w:val="28"/>
          <w:rtl/>
        </w:rPr>
        <w:t>اختبار التوزيع الطبيعي (</w:t>
      </w:r>
      <w:r w:rsidRPr="005E04EC">
        <w:rPr>
          <w:rFonts w:ascii="Sakkal Majalla" w:hAnsi="Sakkal Majalla" w:cs="Sakkal Majalla" w:hint="cs"/>
          <w:sz w:val="28"/>
          <w:szCs w:val="28"/>
        </w:rPr>
        <w:t>Kurtosis Test</w:t>
      </w:r>
      <w:r w:rsidRPr="005E04EC">
        <w:rPr>
          <w:rFonts w:ascii="Sakkal Majalla" w:hAnsi="Sakkal Majalla" w:cs="Sakkal Majalla" w:hint="cs"/>
          <w:sz w:val="28"/>
          <w:szCs w:val="28"/>
          <w:rtl/>
        </w:rPr>
        <w:t>): تم استخدامه لاختبار مدى انحراف التوزيع عن التوزيع الطبيعي.</w:t>
      </w:r>
    </w:p>
    <w:p w14:paraId="256678BC" w14:textId="37314999" w:rsidR="00247896" w:rsidRPr="00247896" w:rsidRDefault="00247896" w:rsidP="003017C1">
      <w:pPr>
        <w:spacing w:before="100" w:beforeAutospacing="1" w:after="100" w:afterAutospacing="1" w:line="360" w:lineRule="auto"/>
        <w:ind w:firstLine="567"/>
        <w:jc w:val="both"/>
        <w:outlineLvl w:val="1"/>
        <w:rPr>
          <w:rFonts w:ascii="Sakkal Majalla" w:hAnsi="Sakkal Majalla" w:cs="Sakkal Majalla"/>
          <w:b/>
          <w:bCs/>
          <w:sz w:val="36"/>
          <w:szCs w:val="36"/>
          <w:rtl/>
        </w:rPr>
      </w:pPr>
      <w:bookmarkStart w:id="18" w:name="_Toc179863669"/>
      <w:r w:rsidRPr="00247896">
        <w:rPr>
          <w:rFonts w:ascii="Sakkal Majalla" w:hAnsi="Sakkal Majalla" w:cs="Sakkal Majalla" w:hint="cs"/>
          <w:b/>
          <w:bCs/>
          <w:sz w:val="36"/>
          <w:szCs w:val="36"/>
          <w:rtl/>
          <w:lang w:bidi="ar-EG"/>
        </w:rPr>
        <w:t>1</w:t>
      </w:r>
      <w:r w:rsidR="005E04EC">
        <w:rPr>
          <w:rFonts w:ascii="Sakkal Majalla" w:hAnsi="Sakkal Majalla" w:cs="Sakkal Majalla" w:hint="cs"/>
          <w:b/>
          <w:bCs/>
          <w:sz w:val="36"/>
          <w:szCs w:val="36"/>
          <w:rtl/>
          <w:lang w:bidi="ar-EG"/>
        </w:rPr>
        <w:t>3</w:t>
      </w:r>
      <w:r w:rsidRPr="00247896">
        <w:rPr>
          <w:rFonts w:ascii="Sakkal Majalla" w:hAnsi="Sakkal Majalla" w:cs="Sakkal Majalla" w:hint="cs"/>
          <w:b/>
          <w:bCs/>
          <w:sz w:val="36"/>
          <w:szCs w:val="36"/>
          <w:rtl/>
          <w:lang w:bidi="ar-EG"/>
        </w:rPr>
        <w:t>.1</w:t>
      </w:r>
      <w:r w:rsidRPr="00247896">
        <w:rPr>
          <w:rFonts w:ascii="Sakkal Majalla" w:hAnsi="Sakkal Majalla" w:cs="Sakkal Majalla" w:hint="cs"/>
          <w:b/>
          <w:bCs/>
          <w:sz w:val="36"/>
          <w:szCs w:val="36"/>
          <w:rtl/>
        </w:rPr>
        <w:t xml:space="preserve"> حدود الدراسة</w:t>
      </w:r>
      <w:bookmarkEnd w:id="18"/>
      <w:r w:rsidRPr="00247896">
        <w:rPr>
          <w:rFonts w:ascii="Sakkal Majalla" w:hAnsi="Sakkal Majalla" w:cs="Sakkal Majalla" w:hint="cs"/>
          <w:b/>
          <w:bCs/>
          <w:sz w:val="36"/>
          <w:szCs w:val="36"/>
          <w:rtl/>
        </w:rPr>
        <w:t xml:space="preserve"> </w:t>
      </w:r>
    </w:p>
    <w:p w14:paraId="2E93BE53" w14:textId="77777777" w:rsidR="003017C1" w:rsidRPr="005E04EC" w:rsidRDefault="003017C1" w:rsidP="005E04EC">
      <w:pPr>
        <w:pStyle w:val="a7"/>
        <w:numPr>
          <w:ilvl w:val="0"/>
          <w:numId w:val="64"/>
        </w:numPr>
        <w:spacing w:line="360" w:lineRule="auto"/>
        <w:jc w:val="both"/>
        <w:rPr>
          <w:rFonts w:ascii="Sakkal Majalla" w:hAnsi="Sakkal Majalla" w:cs="Sakkal Majalla"/>
          <w:sz w:val="28"/>
          <w:szCs w:val="28"/>
          <w:rtl/>
          <w:lang w:bidi="ar-EG"/>
        </w:rPr>
      </w:pPr>
      <w:r w:rsidRPr="005E04EC">
        <w:rPr>
          <w:rFonts w:ascii="Sakkal Majalla" w:hAnsi="Sakkal Majalla" w:cs="Sakkal Majalla" w:hint="cs"/>
          <w:b/>
          <w:bCs/>
          <w:sz w:val="28"/>
          <w:szCs w:val="28"/>
          <w:rtl/>
          <w:lang w:bidi="ar-EG"/>
        </w:rPr>
        <w:t>الحدود الزمانية</w:t>
      </w:r>
      <w:r w:rsidRPr="005E04EC">
        <w:rPr>
          <w:rFonts w:ascii="Sakkal Majalla" w:hAnsi="Sakkal Majalla" w:cs="Sakkal Majalla" w:hint="cs"/>
          <w:sz w:val="28"/>
          <w:szCs w:val="28"/>
        </w:rPr>
        <w:t>:</w:t>
      </w:r>
      <w:r w:rsidRPr="005E04EC">
        <w:rPr>
          <w:rFonts w:ascii="Sakkal Majalla" w:hAnsi="Sakkal Majalla" w:cs="Sakkal Majalla" w:hint="cs"/>
          <w:sz w:val="28"/>
          <w:szCs w:val="28"/>
          <w:rtl/>
          <w:lang w:bidi="ar-EG"/>
        </w:rPr>
        <w:t xml:space="preserve"> يدور نطاق الدراسة خلال عام 2024.</w:t>
      </w:r>
    </w:p>
    <w:p w14:paraId="74F93790" w14:textId="77777777" w:rsidR="003017C1" w:rsidRPr="005E04EC" w:rsidRDefault="003017C1" w:rsidP="005E04EC">
      <w:pPr>
        <w:pStyle w:val="a7"/>
        <w:numPr>
          <w:ilvl w:val="0"/>
          <w:numId w:val="64"/>
        </w:numPr>
        <w:spacing w:line="360" w:lineRule="auto"/>
        <w:jc w:val="both"/>
        <w:rPr>
          <w:rFonts w:ascii="Sakkal Majalla" w:hAnsi="Sakkal Majalla" w:cs="Sakkal Majalla"/>
          <w:sz w:val="28"/>
          <w:szCs w:val="28"/>
          <w:rtl/>
          <w:lang w:bidi="ar-EG"/>
        </w:rPr>
      </w:pPr>
      <w:r w:rsidRPr="005E04EC">
        <w:rPr>
          <w:rFonts w:ascii="Sakkal Majalla" w:hAnsi="Sakkal Majalla" w:cs="Sakkal Majalla" w:hint="cs"/>
          <w:b/>
          <w:bCs/>
          <w:sz w:val="28"/>
          <w:szCs w:val="28"/>
          <w:rtl/>
          <w:lang w:bidi="ar-EG"/>
        </w:rPr>
        <w:t>الحدود المكانية</w:t>
      </w:r>
      <w:r w:rsidRPr="005E04EC">
        <w:rPr>
          <w:rFonts w:ascii="Sakkal Majalla" w:hAnsi="Sakkal Majalla" w:cs="Sakkal Majalla" w:hint="cs"/>
          <w:sz w:val="28"/>
          <w:szCs w:val="28"/>
        </w:rPr>
        <w:t>:</w:t>
      </w:r>
      <w:r w:rsidRPr="005E04EC">
        <w:rPr>
          <w:rFonts w:ascii="Sakkal Majalla" w:hAnsi="Sakkal Majalla" w:cs="Sakkal Majalla" w:hint="cs"/>
          <w:sz w:val="28"/>
          <w:szCs w:val="28"/>
          <w:rtl/>
          <w:lang w:bidi="ar-EG"/>
        </w:rPr>
        <w:t xml:space="preserve"> تقتصر الدراسة على أمانة الرياض بالمملكة العربية السعودية.</w:t>
      </w:r>
    </w:p>
    <w:p w14:paraId="5A89B306" w14:textId="77777777" w:rsidR="003017C1" w:rsidRDefault="003017C1" w:rsidP="005E04EC">
      <w:pPr>
        <w:pStyle w:val="a7"/>
        <w:numPr>
          <w:ilvl w:val="0"/>
          <w:numId w:val="64"/>
        </w:numPr>
        <w:spacing w:line="360" w:lineRule="auto"/>
        <w:jc w:val="both"/>
        <w:rPr>
          <w:rtl/>
        </w:rPr>
      </w:pPr>
      <w:bookmarkStart w:id="19" w:name="_Hlk171523667"/>
      <w:r w:rsidRPr="005E04EC">
        <w:rPr>
          <w:rFonts w:ascii="Sakkal Majalla" w:hAnsi="Sakkal Majalla" w:cs="Sakkal Majalla" w:hint="cs"/>
          <w:b/>
          <w:bCs/>
          <w:sz w:val="28"/>
          <w:szCs w:val="28"/>
          <w:rtl/>
          <w:lang w:bidi="ar-EG"/>
        </w:rPr>
        <w:t>الحدود الموضوعية</w:t>
      </w:r>
      <w:r w:rsidRPr="005E04EC">
        <w:rPr>
          <w:rFonts w:ascii="Sakkal Majalla" w:hAnsi="Sakkal Majalla" w:cs="Sakkal Majalla" w:hint="cs"/>
          <w:sz w:val="28"/>
          <w:szCs w:val="28"/>
        </w:rPr>
        <w:t>:</w:t>
      </w:r>
      <w:bookmarkEnd w:id="19"/>
      <w:r w:rsidRPr="005E04EC">
        <w:rPr>
          <w:rFonts w:ascii="Sakkal Majalla" w:hAnsi="Sakkal Majalla" w:cs="Sakkal Majalla" w:hint="cs"/>
          <w:sz w:val="28"/>
          <w:szCs w:val="28"/>
          <w:rtl/>
          <w:lang w:bidi="ar-EG"/>
        </w:rPr>
        <w:t xml:space="preserve"> </w:t>
      </w:r>
      <w:r w:rsidRPr="005E04EC">
        <w:rPr>
          <w:rFonts w:ascii="Sakkal Majalla" w:hAnsi="Sakkal Majalla" w:cs="Sakkal Majalla" w:hint="cs"/>
          <w:sz w:val="28"/>
          <w:szCs w:val="28"/>
          <w:rtl/>
        </w:rPr>
        <w:t>تركز الدراسة على تحليل مدر تأثير إدارة المعرفة بأبعادها (اكتساب المعرفة، تطوير المعرفة نقل المعرفة، تطبيق المعرفة)  الرشاقة التنظيمية(رشاقة ابتكار الخدمات، رشاقة المرونة في التنظيم الإداري، رشاقة الابتكار الإداري، السرعة في الأداء)</w:t>
      </w:r>
      <w:r w:rsidRPr="005E04EC">
        <w:rPr>
          <w:sz w:val="28"/>
          <w:szCs w:val="28"/>
          <w:rtl/>
        </w:rPr>
        <w:t xml:space="preserve">  </w:t>
      </w:r>
    </w:p>
    <w:p w14:paraId="20D997AA" w14:textId="07562CA9" w:rsidR="00D62151" w:rsidRPr="0003173E" w:rsidRDefault="00437162" w:rsidP="0003173E">
      <w:pPr>
        <w:tabs>
          <w:tab w:val="left" w:pos="3311"/>
        </w:tabs>
        <w:spacing w:before="100" w:beforeAutospacing="1" w:after="100" w:afterAutospacing="1" w:line="360" w:lineRule="auto"/>
        <w:ind w:firstLine="567"/>
        <w:jc w:val="center"/>
        <w:outlineLvl w:val="0"/>
        <w:rPr>
          <w:rFonts w:ascii="Sakkal Majalla" w:hAnsi="Sakkal Majalla" w:cs="Sakkal Majalla"/>
          <w:b/>
          <w:bCs/>
          <w:sz w:val="40"/>
          <w:szCs w:val="40"/>
          <w:rtl/>
        </w:rPr>
      </w:pPr>
      <w:r w:rsidRPr="003E576E">
        <w:rPr>
          <w:rFonts w:ascii="Sakkal Majalla" w:hAnsi="Sakkal Majalla" w:cs="Sakkal Majalla" w:hint="cs"/>
          <w:sz w:val="28"/>
          <w:szCs w:val="28"/>
          <w:rtl/>
        </w:rPr>
        <w:br w:type="page"/>
      </w:r>
      <w:bookmarkStart w:id="20" w:name="_Toc179863670"/>
      <w:r w:rsidR="00D62151" w:rsidRPr="0003173E">
        <w:rPr>
          <w:rFonts w:ascii="Sakkal Majalla" w:hAnsi="Sakkal Majalla" w:cs="Sakkal Majalla" w:hint="cs"/>
          <w:b/>
          <w:bCs/>
          <w:sz w:val="40"/>
          <w:szCs w:val="40"/>
          <w:rtl/>
        </w:rPr>
        <w:lastRenderedPageBreak/>
        <w:t xml:space="preserve">الفصل </w:t>
      </w:r>
      <w:r w:rsidR="0003173E" w:rsidRPr="0003173E">
        <w:rPr>
          <w:rFonts w:ascii="Sakkal Majalla" w:hAnsi="Sakkal Majalla" w:cs="Sakkal Majalla" w:hint="cs"/>
          <w:b/>
          <w:bCs/>
          <w:sz w:val="40"/>
          <w:szCs w:val="40"/>
          <w:rtl/>
        </w:rPr>
        <w:t>الثاني</w:t>
      </w:r>
      <w:r w:rsidR="00D62151" w:rsidRPr="0003173E">
        <w:rPr>
          <w:rFonts w:ascii="Sakkal Majalla" w:hAnsi="Sakkal Majalla" w:cs="Sakkal Majalla" w:hint="cs"/>
          <w:b/>
          <w:bCs/>
          <w:sz w:val="40"/>
          <w:szCs w:val="40"/>
          <w:rtl/>
        </w:rPr>
        <w:t xml:space="preserve"> : الاطار </w:t>
      </w:r>
      <w:r w:rsidR="0003173E" w:rsidRPr="0003173E">
        <w:rPr>
          <w:rFonts w:ascii="Sakkal Majalla" w:hAnsi="Sakkal Majalla" w:cs="Sakkal Majalla" w:hint="cs"/>
          <w:b/>
          <w:bCs/>
          <w:sz w:val="40"/>
          <w:szCs w:val="40"/>
          <w:rtl/>
        </w:rPr>
        <w:t>النظري</w:t>
      </w:r>
      <w:bookmarkEnd w:id="20"/>
    </w:p>
    <w:p w14:paraId="569C1711" w14:textId="0FFC05CC" w:rsidR="00D62151" w:rsidRPr="0003173E" w:rsidRDefault="00D62151" w:rsidP="0003173E">
      <w:pPr>
        <w:tabs>
          <w:tab w:val="left" w:pos="3311"/>
        </w:tabs>
        <w:spacing w:before="100" w:beforeAutospacing="1" w:after="100" w:afterAutospacing="1" w:line="360" w:lineRule="auto"/>
        <w:ind w:firstLine="567"/>
        <w:jc w:val="center"/>
        <w:outlineLvl w:val="1"/>
        <w:rPr>
          <w:rFonts w:ascii="Sakkal Majalla" w:hAnsi="Sakkal Majalla" w:cs="Sakkal Majalla"/>
          <w:b/>
          <w:bCs/>
          <w:sz w:val="36"/>
          <w:szCs w:val="36"/>
          <w:rtl/>
        </w:rPr>
      </w:pPr>
      <w:bookmarkStart w:id="21" w:name="_Toc179863671"/>
      <w:r w:rsidRPr="0003173E">
        <w:rPr>
          <w:rFonts w:ascii="Sakkal Majalla" w:hAnsi="Sakkal Majalla" w:cs="Sakkal Majalla" w:hint="cs"/>
          <w:b/>
          <w:bCs/>
          <w:sz w:val="36"/>
          <w:szCs w:val="36"/>
          <w:rtl/>
        </w:rPr>
        <w:t>المبحث الأول : إدارة المعرفة</w:t>
      </w:r>
      <w:bookmarkEnd w:id="21"/>
    </w:p>
    <w:p w14:paraId="3D2DDDDD" w14:textId="263B1E6F" w:rsidR="00D62151" w:rsidRPr="0003173E" w:rsidRDefault="000317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2" w:name="_Toc179863672"/>
      <w:r w:rsidRPr="0003173E">
        <w:rPr>
          <w:rFonts w:ascii="Sakkal Majalla" w:hAnsi="Sakkal Majalla" w:cs="Sakkal Majalla" w:hint="cs"/>
          <w:b/>
          <w:bCs/>
          <w:sz w:val="32"/>
          <w:szCs w:val="32"/>
          <w:rtl/>
        </w:rPr>
        <w:t xml:space="preserve">1.1.2 </w:t>
      </w:r>
      <w:r w:rsidR="00D62151" w:rsidRPr="0003173E">
        <w:rPr>
          <w:rFonts w:ascii="Sakkal Majalla" w:hAnsi="Sakkal Majalla" w:cs="Sakkal Majalla" w:hint="cs"/>
          <w:b/>
          <w:bCs/>
          <w:sz w:val="32"/>
          <w:szCs w:val="32"/>
          <w:rtl/>
        </w:rPr>
        <w:t>تمهيد</w:t>
      </w:r>
      <w:bookmarkEnd w:id="22"/>
    </w:p>
    <w:p w14:paraId="23A53656" w14:textId="77777777" w:rsid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تمثل المعرفة ميزة ومصدر قوة يحقق التقدم والقدرة التنافسية حاليا وفي المستقبل، لأنها تعتبر أهم مصدر للمنظمات والمجتمعات والأفراد، بحيث تساعد على تعزيز المهارات والخبرات وتسرع من الأنشطة المبتكرة والإبداعية المميزة مما يضيف القيمة وتحقق رغبات العملاء، كما تجعل المنظمة في مرحلة التميز؛ لذلك يجب الاهتمام بمصادر المعرفة</w:t>
      </w:r>
      <w:r>
        <w:rPr>
          <w:rFonts w:ascii="Sakkal Majalla" w:hAnsi="Sakkal Majalla" w:cs="Sakkal Majalla" w:hint="cs"/>
          <w:sz w:val="28"/>
          <w:szCs w:val="28"/>
          <w:rtl/>
        </w:rPr>
        <w:t xml:space="preserve"> </w:t>
      </w:r>
      <w:r w:rsidRPr="00D62151">
        <w:rPr>
          <w:rFonts w:ascii="Sakkal Majalla" w:hAnsi="Sakkal Majalla" w:cs="Sakkal Majalla"/>
          <w:sz w:val="28"/>
          <w:szCs w:val="28"/>
          <w:rtl/>
        </w:rPr>
        <w:t xml:space="preserve">واستثمارها وتوظيفها في إنتاج معارف جديدة، وتعرف هذه العملية بإدارة المعرفة، وتظهر أهميتها في مساهمتها في تحقيق وتطوير الأداء التنظيمي، والعمل على تحسين الأداء من خلال تبادل المعرفة بين أقسام ووحدات </w:t>
      </w:r>
      <w:r w:rsidR="009C6D9A" w:rsidRPr="009C6D9A">
        <w:rPr>
          <w:rFonts w:ascii="Sakkal Majalla" w:hAnsi="Sakkal Majalla" w:cs="Sakkal Majalla"/>
          <w:sz w:val="28"/>
          <w:szCs w:val="28"/>
          <w:rtl/>
        </w:rPr>
        <w:t>المنظمة المختلفة بطريقة ما تجعلها تعمل كفريق واحد</w:t>
      </w:r>
      <w:r w:rsidRPr="00D62151">
        <w:rPr>
          <w:rFonts w:ascii="Sakkal Majalla" w:hAnsi="Sakkal Majalla" w:cs="Sakkal Majalla"/>
          <w:sz w:val="28"/>
          <w:szCs w:val="28"/>
          <w:rtl/>
        </w:rPr>
        <w:t>.</w:t>
      </w:r>
      <w:r>
        <w:rPr>
          <w:rFonts w:ascii="Sakkal Majalla" w:hAnsi="Sakkal Majalla" w:cs="Sakkal Majalla" w:hint="cs"/>
          <w:sz w:val="28"/>
          <w:szCs w:val="28"/>
          <w:rtl/>
        </w:rPr>
        <w:t xml:space="preserve"> (</w:t>
      </w:r>
      <w:r w:rsidRPr="00D62151">
        <w:rPr>
          <w:rFonts w:ascii="Sakkal Majalla" w:hAnsi="Sakkal Majalla" w:cs="Sakkal Majalla"/>
          <w:sz w:val="28"/>
          <w:szCs w:val="28"/>
        </w:rPr>
        <w:t>Al-Hayaly &amp; Alnajjar,2016</w:t>
      </w:r>
      <w:r w:rsidRPr="00D62151">
        <w:rPr>
          <w:rFonts w:ascii="Sakkal Majalla" w:hAnsi="Sakkal Majalla" w:cs="Sakkal Majalla"/>
          <w:sz w:val="28"/>
          <w:szCs w:val="28"/>
          <w:rtl/>
        </w:rPr>
        <w:t xml:space="preserve"> </w:t>
      </w:r>
      <w:r>
        <w:rPr>
          <w:rFonts w:ascii="Sakkal Majalla" w:hAnsi="Sakkal Majalla" w:cs="Sakkal Majalla" w:hint="cs"/>
          <w:sz w:val="28"/>
          <w:szCs w:val="28"/>
          <w:rtl/>
        </w:rPr>
        <w:t>)</w:t>
      </w:r>
    </w:p>
    <w:p w14:paraId="14224CEC"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تعتبر المعرفة أهم المرتكزات الأساسية لأنشطة المنظمات التي تتعلق بالتنبؤ وعمليات</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التخطيط واتخاذ القرارات، كما انها تعطي تصوراً عن القوانين والنظريات والتقنيات المتوفرة</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ويُنظر إلى إدارة المعرفة بأنها عدد من الخطوات التي تكون مكملة لبعضها والتي تؤدي إلى تعظيم كفاءة رأس المال الفكري للمنظمة في اعمالها لإكتساب وتخزين وتوزيع المعرفة، لتنعكس</w:t>
      </w:r>
      <w:r w:rsidR="009C6D9A">
        <w:rPr>
          <w:rFonts w:ascii="Sakkal Majalla" w:hAnsi="Sakkal Majalla" w:cs="Sakkal Majalla" w:hint="cs"/>
          <w:sz w:val="28"/>
          <w:szCs w:val="28"/>
          <w:rtl/>
        </w:rPr>
        <w:t xml:space="preserve"> </w:t>
      </w:r>
      <w:r w:rsidR="009C6D9A" w:rsidRPr="009C6D9A">
        <w:rPr>
          <w:rFonts w:ascii="Sakkal Majalla" w:hAnsi="Sakkal Majalla" w:cs="Sakkal Majalla"/>
          <w:sz w:val="28"/>
          <w:szCs w:val="28"/>
          <w:rtl/>
        </w:rPr>
        <w:t>على عمليات الأعمال للوصول إلى أفضل التطبيقات لتحقيق المنافسة طويلة الأمد (الدوري</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والحيت، 2015).</w:t>
      </w:r>
    </w:p>
    <w:p w14:paraId="02EDBEBF" w14:textId="02FA7271" w:rsidR="00D62151"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3" w:name="_Toc179863673"/>
      <w:r w:rsidRPr="00F2683E">
        <w:rPr>
          <w:rFonts w:ascii="Sakkal Majalla" w:hAnsi="Sakkal Majalla" w:cs="Sakkal Majalla" w:hint="cs"/>
          <w:b/>
          <w:bCs/>
          <w:sz w:val="32"/>
          <w:szCs w:val="32"/>
          <w:rtl/>
        </w:rPr>
        <w:t xml:space="preserve">2.1.2 </w:t>
      </w:r>
      <w:r w:rsidR="00D62151" w:rsidRPr="00F2683E">
        <w:rPr>
          <w:rFonts w:ascii="Sakkal Majalla" w:hAnsi="Sakkal Majalla" w:cs="Sakkal Majalla"/>
          <w:b/>
          <w:bCs/>
          <w:sz w:val="32"/>
          <w:szCs w:val="32"/>
          <w:rtl/>
        </w:rPr>
        <w:t>مفهوم إدارة المعرفة</w:t>
      </w:r>
      <w:bookmarkEnd w:id="23"/>
    </w:p>
    <w:p w14:paraId="75BB6406" w14:textId="77777777" w:rsidR="009C6D9A"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تعتمد المنظمات المتقدمة والمتطورة على الاقتصاد المعرفي والاستخدام </w:t>
      </w:r>
      <w:r w:rsidR="009C6D9A" w:rsidRPr="00D62151">
        <w:rPr>
          <w:rFonts w:ascii="Sakkal Majalla" w:hAnsi="Sakkal Majalla" w:cs="Sakkal Majalla" w:hint="cs"/>
          <w:sz w:val="28"/>
          <w:szCs w:val="28"/>
          <w:rtl/>
        </w:rPr>
        <w:t>الأمثل</w:t>
      </w:r>
      <w:r w:rsidRPr="00D62151">
        <w:rPr>
          <w:rFonts w:ascii="Sakkal Majalla" w:hAnsi="Sakkal Majalla" w:cs="Sakkal Majalla"/>
          <w:sz w:val="28"/>
          <w:szCs w:val="28"/>
          <w:rtl/>
        </w:rPr>
        <w:t xml:space="preserve"> لتكنولوجيا المعلومات، فالتقنية هي عامل </w:t>
      </w:r>
      <w:r w:rsidR="009C6D9A" w:rsidRPr="00D62151">
        <w:rPr>
          <w:rFonts w:ascii="Sakkal Majalla" w:hAnsi="Sakkal Majalla" w:cs="Sakkal Majalla" w:hint="cs"/>
          <w:sz w:val="28"/>
          <w:szCs w:val="28"/>
          <w:rtl/>
        </w:rPr>
        <w:t>أساسي</w:t>
      </w:r>
      <w:r w:rsidRPr="00D62151">
        <w:rPr>
          <w:rFonts w:ascii="Sakkal Majalla" w:hAnsi="Sakkal Majalla" w:cs="Sakkal Majalla"/>
          <w:sz w:val="28"/>
          <w:szCs w:val="28"/>
          <w:rtl/>
        </w:rPr>
        <w:t xml:space="preserve"> </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ومهم لتحريك المنظمات، والمعرفة وقود هذا المحرك، اذ</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تعتبر المعرفة المصدر الاستراتيجي في بناء الميزة التنافسية للمنظمات، ويسهم استخدامها في توليد</w:t>
      </w:r>
      <w:r w:rsidR="009C6D9A">
        <w:rPr>
          <w:rFonts w:ascii="Sakkal Majalla" w:hAnsi="Sakkal Majalla" w:cs="Sakkal Majalla" w:hint="cs"/>
          <w:sz w:val="28"/>
          <w:szCs w:val="28"/>
          <w:rtl/>
        </w:rPr>
        <w:t xml:space="preserve"> </w:t>
      </w:r>
      <w:r w:rsidR="009C6D9A" w:rsidRPr="00D62151">
        <w:rPr>
          <w:rFonts w:ascii="Sakkal Majalla" w:hAnsi="Sakkal Majalla" w:cs="Sakkal Majalla" w:hint="cs"/>
          <w:sz w:val="28"/>
          <w:szCs w:val="28"/>
          <w:rtl/>
        </w:rPr>
        <w:t>أفكار</w:t>
      </w:r>
      <w:r w:rsidRPr="00D62151">
        <w:rPr>
          <w:rFonts w:ascii="Sakkal Majalla" w:hAnsi="Sakkal Majalla" w:cs="Sakkal Majalla"/>
          <w:sz w:val="28"/>
          <w:szCs w:val="28"/>
          <w:rtl/>
        </w:rPr>
        <w:t xml:space="preserve"> جديدة وتطويرها بتكاليف قليلة</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 xml:space="preserve"> اليامي</w:t>
      </w:r>
      <w:r w:rsidR="009C6D9A">
        <w:rPr>
          <w:rFonts w:ascii="Sakkal Majalla" w:hAnsi="Sakkal Majalla" w:cs="Sakkal Majalla" w:hint="cs"/>
          <w:sz w:val="28"/>
          <w:szCs w:val="28"/>
          <w:rtl/>
        </w:rPr>
        <w:t>،</w:t>
      </w:r>
      <w:r w:rsidRPr="00D62151">
        <w:rPr>
          <w:rFonts w:ascii="Sakkal Majalla" w:hAnsi="Sakkal Majalla" w:cs="Sakkal Majalla"/>
          <w:sz w:val="28"/>
          <w:szCs w:val="28"/>
          <w:rtl/>
        </w:rPr>
        <w:t xml:space="preserve"> 2017 ) </w:t>
      </w:r>
      <w:r w:rsidR="009C6D9A">
        <w:rPr>
          <w:rFonts w:ascii="Sakkal Majalla" w:hAnsi="Sakkal Majalla" w:cs="Sakkal Majalla" w:hint="cs"/>
          <w:sz w:val="28"/>
          <w:szCs w:val="28"/>
          <w:rtl/>
        </w:rPr>
        <w:t>.</w:t>
      </w:r>
    </w:p>
    <w:p w14:paraId="30F934B1"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lastRenderedPageBreak/>
        <w:t xml:space="preserve">في حين يرى بن حليم والأسطى (2021) </w:t>
      </w:r>
      <w:r w:rsidR="009C6D9A" w:rsidRPr="00D62151">
        <w:rPr>
          <w:rFonts w:ascii="Sakkal Majalla" w:hAnsi="Sakkal Majalla" w:cs="Sakkal Majalla" w:hint="cs"/>
          <w:sz w:val="28"/>
          <w:szCs w:val="28"/>
          <w:rtl/>
        </w:rPr>
        <w:t>أن</w:t>
      </w:r>
      <w:r w:rsidRPr="00D62151">
        <w:rPr>
          <w:rFonts w:ascii="Sakkal Majalla" w:hAnsi="Sakkal Majalla" w:cs="Sakkal Majalla"/>
          <w:sz w:val="28"/>
          <w:szCs w:val="28"/>
          <w:rtl/>
        </w:rPr>
        <w:t xml:space="preserve"> إدارة المعرفة هي عدد من العمليات المتكاملة فيما بينها توليد وتخزين ونشر وتطبيق المعرفة.</w:t>
      </w:r>
    </w:p>
    <w:p w14:paraId="0946C66E"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كما عرفها الثبيتي (2020) </w:t>
      </w:r>
      <w:r w:rsidR="009C6D9A" w:rsidRPr="00D62151">
        <w:rPr>
          <w:rFonts w:ascii="Sakkal Majalla" w:hAnsi="Sakkal Majalla" w:cs="Sakkal Majalla" w:hint="cs"/>
          <w:sz w:val="28"/>
          <w:szCs w:val="28"/>
          <w:rtl/>
        </w:rPr>
        <w:t>أنها</w:t>
      </w:r>
      <w:r w:rsidRPr="00D62151">
        <w:rPr>
          <w:rFonts w:ascii="Sakkal Majalla" w:hAnsi="Sakkal Majalla" w:cs="Sakkal Majalla"/>
          <w:sz w:val="28"/>
          <w:szCs w:val="28"/>
          <w:rtl/>
        </w:rPr>
        <w:t xml:space="preserve"> عدد من الخطوات والتي تبدأ من تشخيص المعرفة</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 xml:space="preserve">وتنتهي بتطبيقها من خلال توليدها ونشرها وتخزينها للاستفادة منها لتحقيق </w:t>
      </w:r>
      <w:r w:rsidR="009C6D9A" w:rsidRPr="00D62151">
        <w:rPr>
          <w:rFonts w:ascii="Sakkal Majalla" w:hAnsi="Sakkal Majalla" w:cs="Sakkal Majalla" w:hint="cs"/>
          <w:sz w:val="28"/>
          <w:szCs w:val="28"/>
          <w:rtl/>
        </w:rPr>
        <w:t>أهداف</w:t>
      </w:r>
      <w:r w:rsidRPr="00D62151">
        <w:rPr>
          <w:rFonts w:ascii="Sakkal Majalla" w:hAnsi="Sakkal Majalla" w:cs="Sakkal Majalla"/>
          <w:sz w:val="28"/>
          <w:szCs w:val="28"/>
          <w:rtl/>
        </w:rPr>
        <w:t xml:space="preserve"> المنظمة". وتعتبر إدارة المعرفة </w:t>
      </w:r>
      <w:r w:rsidR="009C6D9A" w:rsidRPr="00D62151">
        <w:rPr>
          <w:rFonts w:ascii="Sakkal Majalla" w:hAnsi="Sakkal Majalla" w:cs="Sakkal Majalla" w:hint="cs"/>
          <w:sz w:val="28"/>
          <w:szCs w:val="28"/>
          <w:rtl/>
        </w:rPr>
        <w:t>أسلوبا</w:t>
      </w:r>
      <w:r w:rsidRPr="00D62151">
        <w:rPr>
          <w:rFonts w:ascii="Sakkal Majalla" w:hAnsi="Sakkal Majalla" w:cs="Sakkal Majalla"/>
          <w:sz w:val="28"/>
          <w:szCs w:val="28"/>
          <w:rtl/>
        </w:rPr>
        <w:t xml:space="preserve"> متكاملا للمشاركة في موارد</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المعلومات داخل المنظمة، وممكن</w:t>
      </w:r>
      <w:r w:rsidR="009C6D9A">
        <w:rPr>
          <w:rFonts w:ascii="Sakkal Majalla" w:hAnsi="Sakkal Majalla" w:cs="Sakkal Majalla" w:hint="cs"/>
          <w:sz w:val="28"/>
          <w:szCs w:val="28"/>
          <w:rtl/>
        </w:rPr>
        <w:t xml:space="preserve"> </w:t>
      </w:r>
      <w:r w:rsidR="009C6D9A" w:rsidRPr="00D62151">
        <w:rPr>
          <w:rFonts w:ascii="Sakkal Majalla" w:hAnsi="Sakkal Majalla" w:cs="Sakkal Majalla" w:hint="cs"/>
          <w:sz w:val="28"/>
          <w:szCs w:val="28"/>
          <w:rtl/>
        </w:rPr>
        <w:t>أن</w:t>
      </w:r>
      <w:r w:rsidRPr="00D62151">
        <w:rPr>
          <w:rFonts w:ascii="Sakkal Majalla" w:hAnsi="Sakkal Majalla" w:cs="Sakkal Majalla"/>
          <w:sz w:val="28"/>
          <w:szCs w:val="28"/>
          <w:rtl/>
        </w:rPr>
        <w:t xml:space="preserve"> تشمل موارد المعلومات السياسات </w:t>
      </w:r>
      <w:r w:rsidR="009C6D9A" w:rsidRPr="00D62151">
        <w:rPr>
          <w:rFonts w:ascii="Sakkal Majalla" w:hAnsi="Sakkal Majalla" w:cs="Sakkal Majalla" w:hint="cs"/>
          <w:sz w:val="28"/>
          <w:szCs w:val="28"/>
          <w:rtl/>
        </w:rPr>
        <w:t>والإجراءات</w:t>
      </w:r>
      <w:r w:rsidRPr="00D62151">
        <w:rPr>
          <w:rFonts w:ascii="Sakkal Majalla" w:hAnsi="Sakkal Majalla" w:cs="Sakkal Majalla"/>
          <w:sz w:val="28"/>
          <w:szCs w:val="28"/>
          <w:rtl/>
        </w:rPr>
        <w:t xml:space="preserve"> والبيانات والوثائق والخبرات غير الواضحة</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 xml:space="preserve">التي يمتلكها </w:t>
      </w:r>
      <w:r w:rsidR="009C6D9A" w:rsidRPr="00D62151">
        <w:rPr>
          <w:rFonts w:ascii="Sakkal Majalla" w:hAnsi="Sakkal Majalla" w:cs="Sakkal Majalla" w:hint="cs"/>
          <w:sz w:val="28"/>
          <w:szCs w:val="28"/>
          <w:rtl/>
        </w:rPr>
        <w:t>أفراد</w:t>
      </w:r>
      <w:r w:rsidRPr="00D62151">
        <w:rPr>
          <w:rFonts w:ascii="Sakkal Majalla" w:hAnsi="Sakkal Majalla" w:cs="Sakkal Majalla"/>
          <w:sz w:val="28"/>
          <w:szCs w:val="28"/>
          <w:rtl/>
        </w:rPr>
        <w:t xml:space="preserve"> المنظمة (سلامة </w:t>
      </w:r>
      <w:r w:rsidR="009C6D9A">
        <w:rPr>
          <w:rFonts w:ascii="Sakkal Majalla" w:hAnsi="Sakkal Majalla" w:cs="Sakkal Majalla" w:hint="cs"/>
          <w:sz w:val="28"/>
          <w:szCs w:val="28"/>
          <w:rtl/>
        </w:rPr>
        <w:t>،</w:t>
      </w:r>
      <w:r w:rsidRPr="00D62151">
        <w:rPr>
          <w:rFonts w:ascii="Sakkal Majalla" w:hAnsi="Sakkal Majalla" w:cs="Sakkal Majalla"/>
          <w:sz w:val="28"/>
          <w:szCs w:val="28"/>
          <w:rtl/>
        </w:rPr>
        <w:t>2020)</w:t>
      </w:r>
    </w:p>
    <w:p w14:paraId="7B371C89"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وعرفها (2020) </w:t>
      </w:r>
      <w:r w:rsidRPr="00D62151">
        <w:rPr>
          <w:rFonts w:ascii="Sakkal Majalla" w:hAnsi="Sakkal Majalla" w:cs="Sakkal Majalla"/>
          <w:sz w:val="28"/>
          <w:szCs w:val="28"/>
        </w:rPr>
        <w:t>Wei</w:t>
      </w:r>
      <w:r w:rsidRPr="00D62151">
        <w:rPr>
          <w:rFonts w:ascii="Sakkal Majalla" w:hAnsi="Sakkal Majalla" w:cs="Sakkal Majalla"/>
          <w:sz w:val="28"/>
          <w:szCs w:val="28"/>
          <w:rtl/>
        </w:rPr>
        <w:t xml:space="preserve"> </w:t>
      </w:r>
      <w:r w:rsidR="009C6D9A" w:rsidRPr="00D62151">
        <w:rPr>
          <w:rFonts w:ascii="Sakkal Majalla" w:hAnsi="Sakkal Majalla" w:cs="Sakkal Majalla" w:hint="cs"/>
          <w:sz w:val="28"/>
          <w:szCs w:val="28"/>
          <w:rtl/>
        </w:rPr>
        <w:t>أنها</w:t>
      </w:r>
      <w:r w:rsidRPr="00D62151">
        <w:rPr>
          <w:rFonts w:ascii="Sakkal Majalla" w:hAnsi="Sakkal Majalla" w:cs="Sakkal Majalla"/>
          <w:sz w:val="28"/>
          <w:szCs w:val="28"/>
          <w:rtl/>
        </w:rPr>
        <w:t xml:space="preserve"> الجهد الذي تبذله المنظمة للحصول على المعرفة التي تتعلق بنشاطها وجمعها وتخزينها واستخدامها بين </w:t>
      </w:r>
      <w:r w:rsidR="009C6D9A" w:rsidRPr="00D62151">
        <w:rPr>
          <w:rFonts w:ascii="Sakkal Majalla" w:hAnsi="Sakkal Majalla" w:cs="Sakkal Majalla" w:hint="cs"/>
          <w:sz w:val="28"/>
          <w:szCs w:val="28"/>
          <w:rtl/>
        </w:rPr>
        <w:t>أقسام</w:t>
      </w:r>
      <w:r w:rsidRPr="00D62151">
        <w:rPr>
          <w:rFonts w:ascii="Sakkal Majalla" w:hAnsi="Sakkal Majalla" w:cs="Sakkal Majalla"/>
          <w:sz w:val="28"/>
          <w:szCs w:val="28"/>
          <w:rtl/>
        </w:rPr>
        <w:t xml:space="preserve"> وأفراد المنظمة، مما يؤدي إلى اتخاذ القرارات</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الصحيحة بكفاءة عالية.</w:t>
      </w:r>
    </w:p>
    <w:p w14:paraId="0C4EA4EA"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وعرف (2016) </w:t>
      </w:r>
      <w:r w:rsidRPr="00D62151">
        <w:rPr>
          <w:rFonts w:ascii="Sakkal Majalla" w:hAnsi="Sakkal Majalla" w:cs="Sakkal Majalla"/>
          <w:sz w:val="28"/>
          <w:szCs w:val="28"/>
        </w:rPr>
        <w:t>Mahawrah</w:t>
      </w:r>
      <w:r w:rsidRPr="00D62151">
        <w:rPr>
          <w:rFonts w:ascii="Sakkal Majalla" w:hAnsi="Sakkal Majalla" w:cs="Sakkal Majalla"/>
          <w:sz w:val="28"/>
          <w:szCs w:val="28"/>
          <w:rtl/>
        </w:rPr>
        <w:t xml:space="preserve"> إدارة المعرفة </w:t>
      </w:r>
      <w:r w:rsidR="009C6D9A" w:rsidRPr="00D62151">
        <w:rPr>
          <w:rFonts w:ascii="Sakkal Majalla" w:hAnsi="Sakkal Majalla" w:cs="Sakkal Majalla" w:hint="cs"/>
          <w:sz w:val="28"/>
          <w:szCs w:val="28"/>
          <w:rtl/>
        </w:rPr>
        <w:t>أنها</w:t>
      </w:r>
      <w:r w:rsidRPr="00D62151">
        <w:rPr>
          <w:rFonts w:ascii="Sakkal Majalla" w:hAnsi="Sakkal Majalla" w:cs="Sakkal Majalla"/>
          <w:sz w:val="28"/>
          <w:szCs w:val="28"/>
          <w:rtl/>
        </w:rPr>
        <w:t xml:space="preserve"> تعبر عن الهدف الاستراتيجي للمنظمة مما</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تساعد على تعزيز الميزة التنافسية لديها.</w:t>
      </w:r>
    </w:p>
    <w:p w14:paraId="40196346" w14:textId="77777777" w:rsidR="009C6D9A"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في حين يرى (2019) </w:t>
      </w:r>
      <w:r w:rsidRPr="00D62151">
        <w:rPr>
          <w:rFonts w:ascii="Sakkal Majalla" w:hAnsi="Sakkal Majalla" w:cs="Sakkal Majalla"/>
          <w:sz w:val="28"/>
          <w:szCs w:val="28"/>
        </w:rPr>
        <w:t>Rothaermel</w:t>
      </w:r>
      <w:r w:rsidRPr="00D62151">
        <w:rPr>
          <w:rFonts w:ascii="Sakkal Majalla" w:hAnsi="Sakkal Majalla" w:cs="Sakkal Majalla"/>
          <w:sz w:val="28"/>
          <w:szCs w:val="28"/>
          <w:rtl/>
        </w:rPr>
        <w:t xml:space="preserve"> بأن إدارة المعرفة هي منهج يتم من خلاله تحقيق</w:t>
      </w:r>
      <w:r w:rsidR="009C6D9A">
        <w:rPr>
          <w:rFonts w:ascii="Sakkal Majalla" w:hAnsi="Sakkal Majalla" w:cs="Sakkal Majalla" w:hint="cs"/>
          <w:sz w:val="28"/>
          <w:szCs w:val="28"/>
          <w:rtl/>
        </w:rPr>
        <w:t xml:space="preserve"> </w:t>
      </w:r>
      <w:r w:rsidRPr="00D62151">
        <w:rPr>
          <w:rFonts w:ascii="Sakkal Majalla" w:hAnsi="Sakkal Majalla" w:cs="Sakkal Majalla"/>
          <w:sz w:val="28"/>
          <w:szCs w:val="28"/>
          <w:rtl/>
        </w:rPr>
        <w:t>أهداف المنظمة عن طريق استخدامها بالشكل الأمثل، واستغلال الموارد المعرفية بأكبر قدر ممكن.</w:t>
      </w:r>
    </w:p>
    <w:p w14:paraId="29024C19"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 و</w:t>
      </w:r>
      <w:r w:rsidRPr="00D62151">
        <w:rPr>
          <w:rFonts w:ascii="Sakkal Majalla" w:hAnsi="Sakkal Majalla" w:cs="Sakkal Majalla" w:hint="cs"/>
          <w:sz w:val="28"/>
          <w:szCs w:val="28"/>
          <w:rtl/>
        </w:rPr>
        <w:t>ی</w:t>
      </w:r>
      <w:r w:rsidRPr="00D62151">
        <w:rPr>
          <w:rFonts w:ascii="Sakkal Majalla" w:hAnsi="Sakkal Majalla" w:cs="Sakkal Majalla" w:hint="eastAsia"/>
          <w:sz w:val="28"/>
          <w:szCs w:val="28"/>
          <w:rtl/>
        </w:rPr>
        <w:t>ر</w:t>
      </w:r>
      <w:r w:rsidRPr="00D62151">
        <w:rPr>
          <w:rFonts w:ascii="Sakkal Majalla" w:hAnsi="Sakkal Majalla" w:cs="Sakkal Majalla" w:hint="cs"/>
          <w:sz w:val="28"/>
          <w:szCs w:val="28"/>
          <w:rtl/>
        </w:rPr>
        <w:t>ی</w:t>
      </w:r>
      <w:r w:rsidRPr="00D62151">
        <w:rPr>
          <w:rFonts w:ascii="Sakkal Majalla" w:hAnsi="Sakkal Majalla" w:cs="Sakkal Majalla"/>
          <w:sz w:val="28"/>
          <w:szCs w:val="28"/>
          <w:rtl/>
        </w:rPr>
        <w:t xml:space="preserve"> (2017) .</w:t>
      </w:r>
      <w:r w:rsidRPr="00D62151">
        <w:rPr>
          <w:rFonts w:ascii="Sakkal Majalla" w:hAnsi="Sakkal Majalla" w:cs="Sakkal Majalla"/>
          <w:sz w:val="28"/>
          <w:szCs w:val="28"/>
        </w:rPr>
        <w:t>Azan et al</w:t>
      </w:r>
      <w:r w:rsidRPr="00D62151">
        <w:rPr>
          <w:rFonts w:ascii="Sakkal Majalla" w:hAnsi="Sakkal Majalla" w:cs="Sakkal Majalla"/>
          <w:sz w:val="28"/>
          <w:szCs w:val="28"/>
          <w:rtl/>
        </w:rPr>
        <w:t xml:space="preserve"> أن إدارة المعرفة هي تلك العمليات التي تمكن المنظمة من التعرف إلى قدراتها المعرفية على المستويين الفردي والجماعي والاستفادة من تلك القدرات</w:t>
      </w:r>
      <w:r w:rsidR="009C6D9A">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للوصول</w:t>
      </w:r>
      <w:r w:rsidRPr="00D62151">
        <w:rPr>
          <w:rFonts w:ascii="Sakkal Majalla" w:hAnsi="Sakkal Majalla" w:cs="Sakkal Majalla"/>
          <w:sz w:val="28"/>
          <w:szCs w:val="28"/>
          <w:rtl/>
        </w:rPr>
        <w:t xml:space="preserve"> بأدائها إلى أعلى مستوى ممكن من الفعالية.</w:t>
      </w:r>
    </w:p>
    <w:p w14:paraId="582E227D" w14:textId="77777777" w:rsidR="00D62151" w:rsidRPr="00D62151" w:rsidRDefault="009C6D9A"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cs"/>
          <w:sz w:val="28"/>
          <w:szCs w:val="28"/>
          <w:rtl/>
        </w:rPr>
        <w:t>وأضاف</w:t>
      </w:r>
      <w:r w:rsidR="00D62151" w:rsidRPr="00D62151">
        <w:rPr>
          <w:rFonts w:ascii="Sakkal Majalla" w:hAnsi="Sakkal Majalla" w:cs="Sakkal Majalla"/>
          <w:sz w:val="28"/>
          <w:szCs w:val="28"/>
          <w:rtl/>
        </w:rPr>
        <w:t xml:space="preserve"> (2020) .</w:t>
      </w:r>
      <w:r w:rsidR="00D62151" w:rsidRPr="00D62151">
        <w:rPr>
          <w:rFonts w:ascii="Sakkal Majalla" w:hAnsi="Sakkal Majalla" w:cs="Sakkal Majalla"/>
          <w:sz w:val="28"/>
          <w:szCs w:val="28"/>
        </w:rPr>
        <w:t>Kalashie et al</w:t>
      </w:r>
      <w:r w:rsidR="00D62151" w:rsidRPr="00D62151">
        <w:rPr>
          <w:rFonts w:ascii="Sakkal Majalla" w:hAnsi="Sakkal Majalla" w:cs="Sakkal Majalla"/>
          <w:sz w:val="28"/>
          <w:szCs w:val="28"/>
          <w:rtl/>
        </w:rPr>
        <w:t xml:space="preserve"> </w:t>
      </w:r>
      <w:r w:rsidRPr="00D62151">
        <w:rPr>
          <w:rFonts w:ascii="Sakkal Majalla" w:hAnsi="Sakkal Majalla" w:cs="Sakkal Majalla" w:hint="cs"/>
          <w:sz w:val="28"/>
          <w:szCs w:val="28"/>
          <w:rtl/>
        </w:rPr>
        <w:t>أنها</w:t>
      </w:r>
      <w:r w:rsidR="00D62151" w:rsidRPr="00D62151">
        <w:rPr>
          <w:rFonts w:ascii="Sakkal Majalla" w:hAnsi="Sakkal Majalla" w:cs="Sakkal Majalla"/>
          <w:sz w:val="28"/>
          <w:szCs w:val="28"/>
          <w:rtl/>
        </w:rPr>
        <w:t xml:space="preserve"> تشمل مختلف العمليات التي يمكن للمنظمة تطويرها لتوليد المعرفة وتخزينها وتطبيقها.</w:t>
      </w:r>
    </w:p>
    <w:p w14:paraId="7CEDF338"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lastRenderedPageBreak/>
        <w:t>ويمكن</w:t>
      </w:r>
      <w:r w:rsidRPr="00D62151">
        <w:rPr>
          <w:rFonts w:ascii="Sakkal Majalla" w:hAnsi="Sakkal Majalla" w:cs="Sakkal Majalla"/>
          <w:sz w:val="28"/>
          <w:szCs w:val="28"/>
          <w:rtl/>
        </w:rPr>
        <w:t xml:space="preserve"> تعريفها بأنها مجموعة الإجراءات والعمليات التي يتم اتخاذها بشكل ممنهج بهدف الحصول على </w:t>
      </w:r>
      <w:r w:rsidR="00457FEB" w:rsidRPr="00D62151">
        <w:rPr>
          <w:rFonts w:ascii="Sakkal Majalla" w:hAnsi="Sakkal Majalla" w:cs="Sakkal Majalla" w:hint="cs"/>
          <w:sz w:val="28"/>
          <w:szCs w:val="28"/>
          <w:rtl/>
        </w:rPr>
        <w:t>الثروة</w:t>
      </w:r>
      <w:r w:rsidRPr="00D62151">
        <w:rPr>
          <w:rFonts w:ascii="Sakkal Majalla" w:hAnsi="Sakkal Majalla" w:cs="Sakkal Majalla"/>
          <w:sz w:val="28"/>
          <w:szCs w:val="28"/>
          <w:rtl/>
        </w:rPr>
        <w:t xml:space="preserve"> الفكرية للمنظمة والعمل على تنظيمها </w:t>
      </w:r>
      <w:r w:rsidR="00457FEB" w:rsidRPr="00D62151">
        <w:rPr>
          <w:rFonts w:ascii="Sakkal Majalla" w:hAnsi="Sakkal Majalla" w:cs="Sakkal Majalla" w:hint="cs"/>
          <w:sz w:val="28"/>
          <w:szCs w:val="28"/>
          <w:rtl/>
        </w:rPr>
        <w:t>وإتاحتها</w:t>
      </w:r>
      <w:r w:rsidRPr="00D62151">
        <w:rPr>
          <w:rFonts w:ascii="Sakkal Majalla" w:hAnsi="Sakkal Majalla" w:cs="Sakkal Majalla"/>
          <w:sz w:val="28"/>
          <w:szCs w:val="28"/>
          <w:rtl/>
        </w:rPr>
        <w:t xml:space="preserve"> للمستخدمين والاستفادة منها</w:t>
      </w:r>
      <w:r w:rsidR="00457FEB">
        <w:rPr>
          <w:rFonts w:ascii="Sakkal Majalla" w:hAnsi="Sakkal Majalla" w:cs="Sakkal Majalla" w:hint="cs"/>
          <w:sz w:val="28"/>
          <w:szCs w:val="28"/>
          <w:rtl/>
        </w:rPr>
        <w:t>،و</w:t>
      </w:r>
      <w:r w:rsidRPr="00D62151">
        <w:rPr>
          <w:rFonts w:ascii="Sakkal Majalla" w:hAnsi="Sakkal Majalla" w:cs="Sakkal Majalla"/>
          <w:sz w:val="28"/>
          <w:szCs w:val="28"/>
          <w:rtl/>
        </w:rPr>
        <w:t xml:space="preserve"> تعزيز التعلم المنظمي" (العجرفي </w:t>
      </w:r>
      <w:r w:rsidR="00457FEB">
        <w:rPr>
          <w:rFonts w:ascii="Sakkal Majalla" w:hAnsi="Sakkal Majalla" w:cs="Sakkal Majalla" w:hint="cs"/>
          <w:sz w:val="28"/>
          <w:szCs w:val="28"/>
          <w:rtl/>
        </w:rPr>
        <w:t>،</w:t>
      </w:r>
      <w:r w:rsidRPr="00D62151">
        <w:rPr>
          <w:rFonts w:ascii="Sakkal Majalla" w:hAnsi="Sakkal Majalla" w:cs="Sakkal Majalla"/>
          <w:sz w:val="28"/>
          <w:szCs w:val="28"/>
          <w:rtl/>
        </w:rPr>
        <w:t>2017)</w:t>
      </w:r>
    </w:p>
    <w:p w14:paraId="4F989511"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ويمكن تعريفها بأنها "مدخل نظامي متكامل يتكون من الإجراءات والسياسات والإستراتيجيات التي يتم عن طريقها تنظيم الموارد المعرفية ورأس المال الفكري وذلك من خلال استغلال الموارد المعرفية المتاحة وتنفيذ عمليات اكتشاف المعرفة وامتلاكها وتشاركيتها وتطبيقها</w:t>
      </w:r>
      <w:r w:rsidR="00457FEB">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في</w:t>
      </w:r>
      <w:r w:rsidRPr="00D62151">
        <w:rPr>
          <w:rFonts w:ascii="Sakkal Majalla" w:hAnsi="Sakkal Majalla" w:cs="Sakkal Majalla"/>
          <w:sz w:val="28"/>
          <w:szCs w:val="28"/>
          <w:rtl/>
        </w:rPr>
        <w:t xml:space="preserve"> سبيل تحقيق الأهداف المحددة" (الحوامدة، 2019).</w:t>
      </w:r>
    </w:p>
    <w:p w14:paraId="2B9B9268"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ويعرف</w:t>
      </w:r>
      <w:r w:rsidRPr="00D62151">
        <w:rPr>
          <w:rFonts w:ascii="Sakkal Majalla" w:hAnsi="Sakkal Majalla" w:cs="Sakkal Majalla"/>
          <w:sz w:val="28"/>
          <w:szCs w:val="28"/>
          <w:rtl/>
        </w:rPr>
        <w:t xml:space="preserve"> الباحث إدارة المعرفة على أنها السعي نحو الحصول على المعارف بكافة أشكالها (الصريحة والضمنية والعمل على توثيقها ومشاركتها مع كافة المعنيين في المنظمة، وتطبيقها بالطريقة التي تضمن المنظمة الرقي والتقدم، فهي تمثل مجموعة من العمليات تعمل وتتفاعل مع بعضها </w:t>
      </w:r>
      <w:r w:rsidRPr="00D62151">
        <w:rPr>
          <w:rFonts w:ascii="Sakkal Majalla" w:hAnsi="Sakkal Majalla" w:cs="Sakkal Majalla" w:hint="eastAsia"/>
          <w:sz w:val="28"/>
          <w:szCs w:val="28"/>
          <w:rtl/>
        </w:rPr>
        <w:t>البعض</w:t>
      </w:r>
      <w:r w:rsidRPr="00D62151">
        <w:rPr>
          <w:rFonts w:ascii="Sakkal Majalla" w:hAnsi="Sakkal Majalla" w:cs="Sakkal Majalla"/>
          <w:sz w:val="28"/>
          <w:szCs w:val="28"/>
          <w:rtl/>
        </w:rPr>
        <w:t xml:space="preserve"> من خلال اكتشاف المعرفة والسعي لامتلاكها ومشاركتها وتطبيقها، وتطويرها باستخدام تكنولوجيا المعلومات للوصول إلى القيمة المضافة لغاية الوصول إلى التميز والإبداع</w:t>
      </w:r>
    </w:p>
    <w:p w14:paraId="0A4C6279"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فكلما</w:t>
      </w:r>
      <w:r w:rsidRPr="00D62151">
        <w:rPr>
          <w:rFonts w:ascii="Sakkal Majalla" w:hAnsi="Sakkal Majalla" w:cs="Sakkal Majalla"/>
          <w:sz w:val="28"/>
          <w:szCs w:val="28"/>
          <w:rtl/>
        </w:rPr>
        <w:t xml:space="preserve"> استخدمت المعرفة بشكل صحيح ارتقى حاملها في سلم التقدم والتطور.</w:t>
      </w:r>
    </w:p>
    <w:p w14:paraId="2F6A6266" w14:textId="6FD092BA" w:rsidR="00D62151"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4" w:name="_Toc179863674"/>
      <w:r w:rsidRPr="00F2683E">
        <w:rPr>
          <w:rFonts w:ascii="Sakkal Majalla" w:hAnsi="Sakkal Majalla" w:cs="Sakkal Majalla" w:hint="cs"/>
          <w:b/>
          <w:bCs/>
          <w:sz w:val="32"/>
          <w:szCs w:val="32"/>
          <w:rtl/>
        </w:rPr>
        <w:t xml:space="preserve">3.1.2 </w:t>
      </w:r>
      <w:r w:rsidR="00D62151" w:rsidRPr="00F2683E">
        <w:rPr>
          <w:rFonts w:ascii="Sakkal Majalla" w:hAnsi="Sakkal Majalla" w:cs="Sakkal Majalla"/>
          <w:b/>
          <w:bCs/>
          <w:sz w:val="32"/>
          <w:szCs w:val="32"/>
          <w:rtl/>
        </w:rPr>
        <w:t>أهمية إدارة المعرفة</w:t>
      </w:r>
      <w:bookmarkEnd w:id="24"/>
    </w:p>
    <w:p w14:paraId="1F4D9D80" w14:textId="77777777" w:rsidR="00D62151" w:rsidRPr="00D62151" w:rsidRDefault="00457FEB"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cs"/>
          <w:sz w:val="28"/>
          <w:szCs w:val="28"/>
          <w:rtl/>
        </w:rPr>
        <w:t>لإدارة</w:t>
      </w:r>
      <w:r w:rsidR="00D62151" w:rsidRPr="00D62151">
        <w:rPr>
          <w:rFonts w:ascii="Sakkal Majalla" w:hAnsi="Sakkal Majalla" w:cs="Sakkal Majalla"/>
          <w:sz w:val="28"/>
          <w:szCs w:val="28"/>
          <w:rtl/>
        </w:rPr>
        <w:t xml:space="preserve"> المعرفة </w:t>
      </w:r>
      <w:r w:rsidRPr="00D62151">
        <w:rPr>
          <w:rFonts w:ascii="Sakkal Majalla" w:hAnsi="Sakkal Majalla" w:cs="Sakkal Majalla" w:hint="cs"/>
          <w:sz w:val="28"/>
          <w:szCs w:val="28"/>
          <w:rtl/>
        </w:rPr>
        <w:t>أهمية</w:t>
      </w:r>
      <w:r w:rsidR="00D62151" w:rsidRPr="00D62151">
        <w:rPr>
          <w:rFonts w:ascii="Sakkal Majalla" w:hAnsi="Sakkal Majalla" w:cs="Sakkal Majalla"/>
          <w:sz w:val="28"/>
          <w:szCs w:val="28"/>
          <w:rtl/>
        </w:rPr>
        <w:t xml:space="preserve"> كبيرة في زيادة كفاءة المنظمة وسرعة وجودة اتخاذ القرارات، وذلك </w:t>
      </w:r>
      <w:r w:rsidRPr="00D62151">
        <w:rPr>
          <w:rFonts w:ascii="Sakkal Majalla" w:hAnsi="Sakkal Majalla" w:cs="Sakkal Majalla" w:hint="cs"/>
          <w:sz w:val="28"/>
          <w:szCs w:val="28"/>
          <w:rtl/>
        </w:rPr>
        <w:t>لأنها</w:t>
      </w:r>
      <w:r w:rsidR="00D62151" w:rsidRPr="00D62151">
        <w:rPr>
          <w:rFonts w:ascii="Sakkal Majalla" w:hAnsi="Sakkal Majalla" w:cs="Sakkal Majalla"/>
          <w:sz w:val="28"/>
          <w:szCs w:val="28"/>
          <w:rtl/>
        </w:rPr>
        <w:t xml:space="preserve"> تمثل عمليات التجميع والتخزين للمعلومات بحيث يسهل الوصول اليها في الوقت المناسب</w:t>
      </w:r>
      <w:r>
        <w:rPr>
          <w:rFonts w:ascii="Sakkal Majalla" w:hAnsi="Sakkal Majalla" w:cs="Sakkal Majalla" w:hint="cs"/>
          <w:sz w:val="28"/>
          <w:szCs w:val="28"/>
          <w:rtl/>
        </w:rPr>
        <w:t xml:space="preserve"> </w:t>
      </w:r>
      <w:r w:rsidR="00D62151" w:rsidRPr="00D62151">
        <w:rPr>
          <w:rFonts w:ascii="Sakkal Majalla" w:hAnsi="Sakkal Majalla" w:cs="Sakkal Majalla"/>
          <w:sz w:val="28"/>
          <w:szCs w:val="28"/>
          <w:rtl/>
        </w:rPr>
        <w:t>(</w:t>
      </w:r>
      <w:r w:rsidR="00D62151" w:rsidRPr="00D62151">
        <w:rPr>
          <w:rFonts w:ascii="Sakkal Majalla" w:hAnsi="Sakkal Majalla" w:cs="Sakkal Majalla"/>
          <w:sz w:val="28"/>
          <w:szCs w:val="28"/>
        </w:rPr>
        <w:t>Wickramasinghe, 2019</w:t>
      </w:r>
      <w:r w:rsidR="00D62151" w:rsidRPr="00D62151">
        <w:rPr>
          <w:rFonts w:ascii="Sakkal Majalla" w:hAnsi="Sakkal Majalla" w:cs="Sakkal Majalla"/>
          <w:sz w:val="28"/>
          <w:szCs w:val="28"/>
          <w:rtl/>
        </w:rPr>
        <w:t>) ويرى الجديبي (2020) أن إدارة المعرفة مهمة كونها تساعد المنظمات على خفض</w:t>
      </w:r>
      <w:r>
        <w:rPr>
          <w:rFonts w:ascii="Sakkal Majalla" w:hAnsi="Sakkal Majalla" w:cs="Sakkal Majalla" w:hint="cs"/>
          <w:sz w:val="28"/>
          <w:szCs w:val="28"/>
          <w:rtl/>
        </w:rPr>
        <w:t xml:space="preserve"> </w:t>
      </w:r>
      <w:r w:rsidR="00D62151" w:rsidRPr="00D62151">
        <w:rPr>
          <w:rFonts w:ascii="Sakkal Majalla" w:hAnsi="Sakkal Majalla" w:cs="Sakkal Majalla" w:hint="eastAsia"/>
          <w:sz w:val="28"/>
          <w:szCs w:val="28"/>
          <w:rtl/>
        </w:rPr>
        <w:t>التكاليف</w:t>
      </w:r>
      <w:r w:rsidR="00D62151" w:rsidRPr="00D62151">
        <w:rPr>
          <w:rFonts w:ascii="Sakkal Majalla" w:hAnsi="Sakkal Majalla" w:cs="Sakkal Majalla"/>
          <w:sz w:val="28"/>
          <w:szCs w:val="28"/>
          <w:rtl/>
        </w:rPr>
        <w:t xml:space="preserve"> وذلك من خلال تركيز المنظمات على معرفتها الداخلية، وتساعد </w:t>
      </w:r>
      <w:r w:rsidRPr="00D62151">
        <w:rPr>
          <w:rFonts w:ascii="Sakkal Majalla" w:hAnsi="Sakkal Majalla" w:cs="Sakkal Majalla" w:hint="cs"/>
          <w:sz w:val="28"/>
          <w:szCs w:val="28"/>
          <w:rtl/>
        </w:rPr>
        <w:t>أيضا</w:t>
      </w:r>
      <w:r w:rsidR="00D62151" w:rsidRPr="00D62151">
        <w:rPr>
          <w:rFonts w:ascii="Sakkal Majalla" w:hAnsi="Sakkal Majalla" w:cs="Sakkal Majalla"/>
          <w:sz w:val="28"/>
          <w:szCs w:val="28"/>
          <w:rtl/>
        </w:rPr>
        <w:t xml:space="preserve"> في تعزيز القدرة للوصول إلى الميزة التنافسية.</w:t>
      </w:r>
    </w:p>
    <w:p w14:paraId="7FA0050C" w14:textId="77777777" w:rsidR="00D62151" w:rsidRPr="00D62151" w:rsidRDefault="00457FEB"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cs"/>
          <w:sz w:val="28"/>
          <w:szCs w:val="28"/>
          <w:rtl/>
        </w:rPr>
        <w:t>وأشار</w:t>
      </w:r>
      <w:r w:rsidR="00D62151" w:rsidRPr="00D62151">
        <w:rPr>
          <w:rFonts w:ascii="Sakkal Majalla" w:hAnsi="Sakkal Majalla" w:cs="Sakkal Majalla"/>
          <w:sz w:val="28"/>
          <w:szCs w:val="28"/>
          <w:rtl/>
        </w:rPr>
        <w:t xml:space="preserve"> الرواشدة (2020) إلى </w:t>
      </w:r>
      <w:r w:rsidRPr="00D62151">
        <w:rPr>
          <w:rFonts w:ascii="Sakkal Majalla" w:hAnsi="Sakkal Majalla" w:cs="Sakkal Majalla" w:hint="cs"/>
          <w:sz w:val="28"/>
          <w:szCs w:val="28"/>
          <w:rtl/>
        </w:rPr>
        <w:t>أن</w:t>
      </w:r>
      <w:r w:rsidR="00D62151" w:rsidRPr="00D62151">
        <w:rPr>
          <w:rFonts w:ascii="Sakkal Majalla" w:hAnsi="Sakkal Majalla" w:cs="Sakkal Majalla"/>
          <w:sz w:val="28"/>
          <w:szCs w:val="28"/>
          <w:rtl/>
        </w:rPr>
        <w:t xml:space="preserve"> </w:t>
      </w:r>
      <w:r w:rsidRPr="00D62151">
        <w:rPr>
          <w:rFonts w:ascii="Sakkal Majalla" w:hAnsi="Sakkal Majalla" w:cs="Sakkal Majalla" w:hint="cs"/>
          <w:sz w:val="28"/>
          <w:szCs w:val="28"/>
          <w:rtl/>
        </w:rPr>
        <w:t>أهمية</w:t>
      </w:r>
      <w:r w:rsidR="00D62151" w:rsidRPr="00D62151">
        <w:rPr>
          <w:rFonts w:ascii="Sakkal Majalla" w:hAnsi="Sakkal Majalla" w:cs="Sakkal Majalla"/>
          <w:sz w:val="28"/>
          <w:szCs w:val="28"/>
          <w:rtl/>
        </w:rPr>
        <w:t xml:space="preserve"> إدارة المعرفة يمكن </w:t>
      </w:r>
      <w:r w:rsidRPr="00D62151">
        <w:rPr>
          <w:rFonts w:ascii="Sakkal Majalla" w:hAnsi="Sakkal Majalla" w:cs="Sakkal Majalla" w:hint="cs"/>
          <w:sz w:val="28"/>
          <w:szCs w:val="28"/>
          <w:rtl/>
        </w:rPr>
        <w:t>إجمالها</w:t>
      </w:r>
      <w:r w:rsidR="00D62151" w:rsidRPr="00D62151">
        <w:rPr>
          <w:rFonts w:ascii="Sakkal Majalla" w:hAnsi="Sakkal Majalla" w:cs="Sakkal Majalla"/>
          <w:sz w:val="28"/>
          <w:szCs w:val="28"/>
          <w:rtl/>
        </w:rPr>
        <w:t xml:space="preserve"> باستثمار رأس المال الفكري، وتعزيز قدرات وجدارات المنظمة وتشجيع الابتكار </w:t>
      </w:r>
      <w:r w:rsidRPr="00D62151">
        <w:rPr>
          <w:rFonts w:ascii="Sakkal Majalla" w:hAnsi="Sakkal Majalla" w:cs="Sakkal Majalla" w:hint="cs"/>
          <w:sz w:val="28"/>
          <w:szCs w:val="28"/>
          <w:rtl/>
        </w:rPr>
        <w:t>والإبداع</w:t>
      </w:r>
      <w:r w:rsidR="00D62151" w:rsidRPr="00D62151">
        <w:rPr>
          <w:rFonts w:ascii="Sakkal Majalla" w:hAnsi="Sakkal Majalla" w:cs="Sakkal Majalla"/>
          <w:sz w:val="28"/>
          <w:szCs w:val="28"/>
          <w:rtl/>
        </w:rPr>
        <w:t xml:space="preserve"> وتنميتها عند </w:t>
      </w:r>
      <w:r w:rsidRPr="00D62151">
        <w:rPr>
          <w:rFonts w:ascii="Sakkal Majalla" w:hAnsi="Sakkal Majalla" w:cs="Sakkal Majalla" w:hint="cs"/>
          <w:sz w:val="28"/>
          <w:szCs w:val="28"/>
          <w:rtl/>
        </w:rPr>
        <w:t>الأفراد</w:t>
      </w:r>
      <w:r w:rsidR="00D62151" w:rsidRPr="00D62151">
        <w:rPr>
          <w:rFonts w:ascii="Sakkal Majalla" w:hAnsi="Sakkal Majalla" w:cs="Sakkal Majalla"/>
          <w:sz w:val="28"/>
          <w:szCs w:val="28"/>
          <w:rtl/>
        </w:rPr>
        <w:t xml:space="preserve"> العاملين لتوليد معرفة </w:t>
      </w:r>
      <w:r w:rsidR="00D62151" w:rsidRPr="00D62151">
        <w:rPr>
          <w:rFonts w:ascii="Sakkal Majalla" w:hAnsi="Sakkal Majalla" w:cs="Sakkal Majalla"/>
          <w:sz w:val="28"/>
          <w:szCs w:val="28"/>
          <w:rtl/>
        </w:rPr>
        <w:lastRenderedPageBreak/>
        <w:t>جديدة مما يساعد على مواجهة التغيرات البيئية المتقلبة وتشجيع التغير</w:t>
      </w:r>
      <w:r w:rsidRPr="00457FEB">
        <w:rPr>
          <w:rtl/>
        </w:rPr>
        <w:t xml:space="preserve"> </w:t>
      </w:r>
      <w:r w:rsidRPr="00457FEB">
        <w:rPr>
          <w:rFonts w:ascii="Sakkal Majalla" w:hAnsi="Sakkal Majalla" w:cs="Sakkal Majalla"/>
          <w:sz w:val="28"/>
          <w:szCs w:val="28"/>
          <w:rtl/>
        </w:rPr>
        <w:t xml:space="preserve">التنظيمي </w:t>
      </w:r>
      <w:r w:rsidR="002E6E1D" w:rsidRPr="00457FEB">
        <w:rPr>
          <w:rFonts w:ascii="Sakkal Majalla" w:hAnsi="Sakkal Majalla" w:cs="Sakkal Majalla" w:hint="cs"/>
          <w:sz w:val="28"/>
          <w:szCs w:val="28"/>
          <w:rtl/>
        </w:rPr>
        <w:t>وإعادة</w:t>
      </w:r>
      <w:r w:rsidRPr="00457FEB">
        <w:rPr>
          <w:rFonts w:ascii="Sakkal Majalla" w:hAnsi="Sakkal Majalla" w:cs="Sakkal Majalla"/>
          <w:sz w:val="28"/>
          <w:szCs w:val="28"/>
          <w:rtl/>
        </w:rPr>
        <w:t xml:space="preserve"> هندسة </w:t>
      </w:r>
      <w:r w:rsidR="002E6E1D" w:rsidRPr="00457FEB">
        <w:rPr>
          <w:rFonts w:ascii="Sakkal Majalla" w:hAnsi="Sakkal Majalla" w:cs="Sakkal Majalla" w:hint="cs"/>
          <w:sz w:val="28"/>
          <w:szCs w:val="28"/>
          <w:rtl/>
        </w:rPr>
        <w:t>الأعمال</w:t>
      </w:r>
      <w:r w:rsidRPr="00457FEB">
        <w:rPr>
          <w:rFonts w:ascii="Sakkal Majalla" w:hAnsi="Sakkal Majalla" w:cs="Sakkal Majalla"/>
          <w:sz w:val="28"/>
          <w:szCs w:val="28"/>
          <w:rtl/>
        </w:rPr>
        <w:t xml:space="preserve"> لتحقيق </w:t>
      </w:r>
      <w:r w:rsidR="002E6E1D" w:rsidRPr="00457FEB">
        <w:rPr>
          <w:rFonts w:ascii="Sakkal Majalla" w:hAnsi="Sakkal Majalla" w:cs="Sakkal Majalla" w:hint="cs"/>
          <w:sz w:val="28"/>
          <w:szCs w:val="28"/>
          <w:rtl/>
        </w:rPr>
        <w:t>أهداف</w:t>
      </w:r>
      <w:r w:rsidRPr="00457FEB">
        <w:rPr>
          <w:rFonts w:ascii="Sakkal Majalla" w:hAnsi="Sakkal Majalla" w:cs="Sakkal Majalla"/>
          <w:sz w:val="28"/>
          <w:szCs w:val="28"/>
          <w:rtl/>
        </w:rPr>
        <w:t xml:space="preserve"> المنظمة".</w:t>
      </w:r>
      <w:r w:rsidR="00D62151" w:rsidRPr="00D62151">
        <w:rPr>
          <w:rFonts w:ascii="Sakkal Majalla" w:hAnsi="Sakkal Majalla" w:cs="Sakkal Majalla"/>
          <w:sz w:val="28"/>
          <w:szCs w:val="28"/>
          <w:rtl/>
        </w:rPr>
        <w:t>.</w:t>
      </w:r>
    </w:p>
    <w:p w14:paraId="38EE9D7D"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ومن</w:t>
      </w:r>
      <w:r w:rsidRPr="00D62151">
        <w:rPr>
          <w:rFonts w:ascii="Sakkal Majalla" w:hAnsi="Sakkal Majalla" w:cs="Sakkal Majalla"/>
          <w:sz w:val="28"/>
          <w:szCs w:val="28"/>
          <w:rtl/>
        </w:rPr>
        <w:t xml:space="preserve"> العوامل التي زادت </w:t>
      </w:r>
      <w:r w:rsidR="002E6E1D" w:rsidRPr="00D62151">
        <w:rPr>
          <w:rFonts w:ascii="Sakkal Majalla" w:hAnsi="Sakkal Majalla" w:cs="Sakkal Majalla" w:hint="cs"/>
          <w:sz w:val="28"/>
          <w:szCs w:val="28"/>
          <w:rtl/>
        </w:rPr>
        <w:t>أهمية</w:t>
      </w:r>
      <w:r w:rsidRPr="00D62151">
        <w:rPr>
          <w:rFonts w:ascii="Sakkal Majalla" w:hAnsi="Sakkal Majalla" w:cs="Sakkal Majalla"/>
          <w:sz w:val="28"/>
          <w:szCs w:val="28"/>
          <w:rtl/>
        </w:rPr>
        <w:t xml:space="preserve"> إدارة المعرفة </w:t>
      </w:r>
      <w:r w:rsidR="002E6E1D" w:rsidRPr="00D62151">
        <w:rPr>
          <w:rFonts w:ascii="Sakkal Majalla" w:hAnsi="Sakkal Majalla" w:cs="Sakkal Majalla" w:hint="cs"/>
          <w:sz w:val="28"/>
          <w:szCs w:val="28"/>
          <w:rtl/>
        </w:rPr>
        <w:t>أنها</w:t>
      </w:r>
      <w:r w:rsidRPr="00D62151">
        <w:rPr>
          <w:rFonts w:ascii="Sakkal Majalla" w:hAnsi="Sakkal Majalla" w:cs="Sakkal Majalla"/>
          <w:sz w:val="28"/>
          <w:szCs w:val="28"/>
          <w:rtl/>
        </w:rPr>
        <w:t xml:space="preserve"> تساعد في إدارة استقطاب الخبرات</w:t>
      </w:r>
      <w:r w:rsidR="002E6E1D">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والمعارف</w:t>
      </w:r>
      <w:r w:rsidRPr="00D62151">
        <w:rPr>
          <w:rFonts w:ascii="Sakkal Majalla" w:hAnsi="Sakkal Majalla" w:cs="Sakkal Majalla"/>
          <w:sz w:val="28"/>
          <w:szCs w:val="28"/>
          <w:rtl/>
        </w:rPr>
        <w:t xml:space="preserve"> وتخزينها ونشرها وتطبيقها بين الأفراد العاملين وفي كافة المستويات </w:t>
      </w:r>
      <w:r w:rsidR="002E6E1D" w:rsidRPr="00D62151">
        <w:rPr>
          <w:rFonts w:ascii="Sakkal Majalla" w:hAnsi="Sakkal Majalla" w:cs="Sakkal Majalla" w:hint="cs"/>
          <w:sz w:val="28"/>
          <w:szCs w:val="28"/>
          <w:rtl/>
        </w:rPr>
        <w:t>الإدارية</w:t>
      </w:r>
      <w:r w:rsidRPr="00D62151">
        <w:rPr>
          <w:rFonts w:ascii="Sakkal Majalla" w:hAnsi="Sakkal Majalla" w:cs="Sakkal Majalla"/>
          <w:sz w:val="28"/>
          <w:szCs w:val="28"/>
          <w:rtl/>
        </w:rPr>
        <w:t xml:space="preserve"> مما</w:t>
      </w:r>
      <w:r w:rsidR="002E6E1D">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يعزز</w:t>
      </w:r>
      <w:r w:rsidRPr="00D62151">
        <w:rPr>
          <w:rFonts w:ascii="Sakkal Majalla" w:hAnsi="Sakkal Majalla" w:cs="Sakkal Majalla"/>
          <w:sz w:val="28"/>
          <w:szCs w:val="28"/>
          <w:rtl/>
        </w:rPr>
        <w:t xml:space="preserve"> من مكانة المنظمة</w:t>
      </w:r>
      <w:r w:rsidR="002E6E1D">
        <w:rPr>
          <w:rFonts w:ascii="Sakkal Majalla" w:hAnsi="Sakkal Majalla" w:cs="Sakkal Majalla" w:hint="cs"/>
          <w:sz w:val="28"/>
          <w:szCs w:val="28"/>
          <w:rtl/>
        </w:rPr>
        <w:t>(</w:t>
      </w:r>
      <w:r w:rsidRPr="00D62151">
        <w:rPr>
          <w:rFonts w:ascii="Sakkal Majalla" w:hAnsi="Sakkal Majalla" w:cs="Sakkal Majalla"/>
          <w:sz w:val="28"/>
          <w:szCs w:val="28"/>
          <w:rtl/>
        </w:rPr>
        <w:t xml:space="preserve"> أبو عريش</w:t>
      </w:r>
      <w:r w:rsidR="002E6E1D">
        <w:rPr>
          <w:rFonts w:ascii="Sakkal Majalla" w:hAnsi="Sakkal Majalla" w:cs="Sakkal Majalla" w:hint="cs"/>
          <w:sz w:val="28"/>
          <w:szCs w:val="28"/>
          <w:rtl/>
        </w:rPr>
        <w:t>،ـ</w:t>
      </w:r>
      <w:r w:rsidRPr="00D62151">
        <w:rPr>
          <w:rFonts w:ascii="Sakkal Majalla" w:hAnsi="Sakkal Majalla" w:cs="Sakkal Majalla"/>
          <w:sz w:val="28"/>
          <w:szCs w:val="28"/>
          <w:rtl/>
        </w:rPr>
        <w:t xml:space="preserve"> 2018 )</w:t>
      </w:r>
    </w:p>
    <w:p w14:paraId="351C8F44"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وأضاف</w:t>
      </w:r>
      <w:r w:rsidRPr="00D62151">
        <w:rPr>
          <w:rFonts w:ascii="Sakkal Majalla" w:hAnsi="Sakkal Majalla" w:cs="Sakkal Majalla"/>
          <w:sz w:val="28"/>
          <w:szCs w:val="28"/>
          <w:rtl/>
        </w:rPr>
        <w:t xml:space="preserve"> جرادات وآخرون (2011) إلى أهمية إدارة المعرفة النقاط التالية:</w:t>
      </w:r>
    </w:p>
    <w:p w14:paraId="23B0E8CA" w14:textId="3843A202" w:rsidR="00D62151"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 xml:space="preserve">زيادة القدرة التنافسية وتعزيز الجدارات الجوهرية لتحقيق متطلبات السوق بشكل أسرع. </w:t>
      </w:r>
    </w:p>
    <w:p w14:paraId="54DF52FE" w14:textId="77777777" w:rsidR="00D62151"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hint="eastAsia"/>
          <w:sz w:val="28"/>
          <w:szCs w:val="28"/>
          <w:rtl/>
        </w:rPr>
        <w:t>تمثل</w:t>
      </w:r>
      <w:r w:rsidRPr="00F2683E">
        <w:rPr>
          <w:rFonts w:ascii="Sakkal Majalla" w:hAnsi="Sakkal Majalla" w:cs="Sakkal Majalla"/>
          <w:sz w:val="28"/>
          <w:szCs w:val="28"/>
          <w:rtl/>
        </w:rPr>
        <w:t xml:space="preserve"> مخزون المعارف الذي تملكه المنظمة والذي يؤدي إلى تعزيز قدرات الموظفين بمجال</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عملهم</w:t>
      </w:r>
      <w:r w:rsidRPr="00F2683E">
        <w:rPr>
          <w:rFonts w:ascii="Sakkal Majalla" w:hAnsi="Sakkal Majalla" w:cs="Sakkal Majalla"/>
          <w:sz w:val="28"/>
          <w:szCs w:val="28"/>
          <w:rtl/>
        </w:rPr>
        <w:t xml:space="preserve"> بما ينعكس إيجابا على أدائهم.</w:t>
      </w:r>
    </w:p>
    <w:p w14:paraId="167FAA4D" w14:textId="63C12B48" w:rsidR="002E6E1D"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معرفة العاملين بمهام الوظائف الأخرى الموجودة في المنظمة وبالتالي يكون هناك دراية كاملة</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بالكيفية</w:t>
      </w:r>
      <w:r w:rsidRPr="00F2683E">
        <w:rPr>
          <w:rFonts w:ascii="Sakkal Majalla" w:hAnsi="Sakkal Majalla" w:cs="Sakkal Majalla"/>
          <w:sz w:val="28"/>
          <w:szCs w:val="28"/>
          <w:rtl/>
        </w:rPr>
        <w:t xml:space="preserve"> التي تسير فيها الأعمال وهذا من شأنه أن يحسن سير العمل.</w:t>
      </w:r>
    </w:p>
    <w:p w14:paraId="3AB4FF26" w14:textId="15AB09B6" w:rsidR="00D62151"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تساهم إدارة المعرفة بتحديد وفهم كافة المعارف المتوفرة في المنظمة مما يسهل عملية</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استثمارها</w:t>
      </w:r>
      <w:r w:rsidRPr="00F2683E">
        <w:rPr>
          <w:rFonts w:ascii="Sakkal Majalla" w:hAnsi="Sakkal Majalla" w:cs="Sakkal Majalla"/>
          <w:sz w:val="28"/>
          <w:szCs w:val="28"/>
          <w:rtl/>
        </w:rPr>
        <w:t xml:space="preserve"> بالشكل الأمثل وبناء رؤية مستقبلية بناء عليها.</w:t>
      </w:r>
    </w:p>
    <w:p w14:paraId="4CAD30F7" w14:textId="40B65938" w:rsidR="002E6E1D"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ترسيخ مفهوم الثقافة المعرفية داخل عقول كافة العاملين وذلك من خلال تشجيع سلوكيات</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اكتشاف</w:t>
      </w:r>
      <w:r w:rsidRPr="00F2683E">
        <w:rPr>
          <w:rFonts w:ascii="Sakkal Majalla" w:hAnsi="Sakkal Majalla" w:cs="Sakkal Majalla"/>
          <w:sz w:val="28"/>
          <w:szCs w:val="28"/>
          <w:rtl/>
        </w:rPr>
        <w:t xml:space="preserve"> ومشاركة المعرفة.</w:t>
      </w:r>
    </w:p>
    <w:p w14:paraId="2B3C5D9B" w14:textId="13CE42AC" w:rsidR="002E6E1D"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زيادة الولاء التنظيمي عند العاملين، ويتعزز هذا الشعور عندما تكون كافة المعارف المتوفرة</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في</w:t>
      </w:r>
      <w:r w:rsidRPr="00F2683E">
        <w:rPr>
          <w:rFonts w:ascii="Sakkal Majalla" w:hAnsi="Sakkal Majalla" w:cs="Sakkal Majalla"/>
          <w:sz w:val="28"/>
          <w:szCs w:val="28"/>
          <w:rtl/>
        </w:rPr>
        <w:t xml:space="preserve"> المنظمة قابلة للتشارك ولا يوجد معارف محتكرة لدى البعض.</w:t>
      </w:r>
    </w:p>
    <w:p w14:paraId="45DFD009" w14:textId="5DE53A82" w:rsidR="002E6E1D" w:rsidRPr="00F2683E" w:rsidRDefault="00D62151" w:rsidP="00F2683E">
      <w:pPr>
        <w:pStyle w:val="a7"/>
        <w:numPr>
          <w:ilvl w:val="0"/>
          <w:numId w:val="16"/>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تجديد المعارف التي تملكها المنظمة من الأمور التي تساعدها على تحديد وتصميم السلع</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والخدمات</w:t>
      </w:r>
      <w:r w:rsidRPr="00F2683E">
        <w:rPr>
          <w:rFonts w:ascii="Sakkal Majalla" w:hAnsi="Sakkal Majalla" w:cs="Sakkal Majalla"/>
          <w:sz w:val="28"/>
          <w:szCs w:val="28"/>
          <w:rtl/>
        </w:rPr>
        <w:t xml:space="preserve"> الجديدة المرغوبة في السوق، أو تطوير المنتجات الموجودة بالأصل. </w:t>
      </w:r>
    </w:p>
    <w:p w14:paraId="363CC31C"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ويرى الباحث أن إدارة المعرفة تشكل مورداً رئيسياً للمنظمات لما تضيفه من ميزات وتعزيز في القدرات </w:t>
      </w:r>
      <w:r w:rsidR="002E6E1D" w:rsidRPr="00D62151">
        <w:rPr>
          <w:rFonts w:ascii="Sakkal Majalla" w:hAnsi="Sakkal Majalla" w:cs="Sakkal Majalla" w:hint="cs"/>
          <w:sz w:val="28"/>
          <w:szCs w:val="28"/>
          <w:rtl/>
        </w:rPr>
        <w:t>والإمكانيات</w:t>
      </w:r>
      <w:r w:rsidRPr="00D62151">
        <w:rPr>
          <w:rFonts w:ascii="Sakkal Majalla" w:hAnsi="Sakkal Majalla" w:cs="Sakkal Majalla"/>
          <w:sz w:val="28"/>
          <w:szCs w:val="28"/>
          <w:rtl/>
        </w:rPr>
        <w:t xml:space="preserve"> وتشجيع الابتكار </w:t>
      </w:r>
      <w:r w:rsidR="002E6E1D" w:rsidRPr="00D62151">
        <w:rPr>
          <w:rFonts w:ascii="Sakkal Majalla" w:hAnsi="Sakkal Majalla" w:cs="Sakkal Majalla" w:hint="cs"/>
          <w:sz w:val="28"/>
          <w:szCs w:val="28"/>
          <w:rtl/>
        </w:rPr>
        <w:t>والإبداع</w:t>
      </w:r>
      <w:r w:rsidRPr="00D62151">
        <w:rPr>
          <w:rFonts w:ascii="Sakkal Majalla" w:hAnsi="Sakkal Majalla" w:cs="Sakkal Majalla"/>
          <w:sz w:val="28"/>
          <w:szCs w:val="28"/>
          <w:rtl/>
        </w:rPr>
        <w:t xml:space="preserve"> لتقديم خدمات ومنتجات جديدة</w:t>
      </w:r>
      <w:r w:rsidR="002E6E1D">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ومتطورة</w:t>
      </w:r>
      <w:r w:rsidRPr="00D62151">
        <w:rPr>
          <w:rFonts w:ascii="Sakkal Majalla" w:hAnsi="Sakkal Majalla" w:cs="Sakkal Majalla"/>
          <w:sz w:val="28"/>
          <w:szCs w:val="28"/>
          <w:rtl/>
        </w:rPr>
        <w:t>.</w:t>
      </w:r>
    </w:p>
    <w:p w14:paraId="5415DAD8" w14:textId="7F1BF40C" w:rsidR="00D62151"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5" w:name="_Toc179863675"/>
      <w:r w:rsidRPr="00F2683E">
        <w:rPr>
          <w:rFonts w:ascii="Sakkal Majalla" w:hAnsi="Sakkal Majalla" w:cs="Sakkal Majalla" w:hint="cs"/>
          <w:b/>
          <w:bCs/>
          <w:sz w:val="32"/>
          <w:szCs w:val="32"/>
          <w:rtl/>
        </w:rPr>
        <w:lastRenderedPageBreak/>
        <w:t xml:space="preserve">4.1.2 </w:t>
      </w:r>
      <w:r w:rsidR="00D62151" w:rsidRPr="00F2683E">
        <w:rPr>
          <w:rFonts w:ascii="Sakkal Majalla" w:hAnsi="Sakkal Majalla" w:cs="Sakkal Majalla"/>
          <w:b/>
          <w:bCs/>
          <w:sz w:val="32"/>
          <w:szCs w:val="32"/>
          <w:rtl/>
        </w:rPr>
        <w:t>أهداف إدارة المعرفة</w:t>
      </w:r>
      <w:bookmarkEnd w:id="25"/>
    </w:p>
    <w:p w14:paraId="657969DB" w14:textId="77777777" w:rsidR="00D62151" w:rsidRPr="00D62151" w:rsidRDefault="002E6E1D"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cs"/>
          <w:sz w:val="28"/>
          <w:szCs w:val="28"/>
          <w:rtl/>
        </w:rPr>
        <w:t>إن</w:t>
      </w:r>
      <w:r w:rsidR="00D62151" w:rsidRPr="00D62151">
        <w:rPr>
          <w:rFonts w:ascii="Sakkal Majalla" w:hAnsi="Sakkal Majalla" w:cs="Sakkal Majalla"/>
          <w:sz w:val="28"/>
          <w:szCs w:val="28"/>
          <w:rtl/>
        </w:rPr>
        <w:t xml:space="preserve"> الهدف من إدارة المعرفة هو الحفاظ عليها وتطويرها وتنميتها لتتمكن المنظمات من تحقيق </w:t>
      </w:r>
      <w:r w:rsidRPr="00D62151">
        <w:rPr>
          <w:rFonts w:ascii="Sakkal Majalla" w:hAnsi="Sakkal Majalla" w:cs="Sakkal Majalla" w:hint="cs"/>
          <w:sz w:val="28"/>
          <w:szCs w:val="28"/>
          <w:rtl/>
        </w:rPr>
        <w:t>أهدافها</w:t>
      </w:r>
      <w:r w:rsidR="00D62151" w:rsidRPr="00D62151">
        <w:rPr>
          <w:rFonts w:ascii="Sakkal Majalla" w:hAnsi="Sakkal Majalla" w:cs="Sakkal Majalla"/>
          <w:sz w:val="28"/>
          <w:szCs w:val="28"/>
          <w:rtl/>
        </w:rPr>
        <w:t xml:space="preserve"> الاستراتيجية </w:t>
      </w:r>
      <w:r w:rsidRPr="00D62151">
        <w:rPr>
          <w:rFonts w:ascii="Sakkal Majalla" w:hAnsi="Sakkal Majalla" w:cs="Sakkal Majalla" w:hint="cs"/>
          <w:sz w:val="28"/>
          <w:szCs w:val="28"/>
          <w:rtl/>
        </w:rPr>
        <w:t>والإدارية</w:t>
      </w:r>
      <w:r w:rsidR="00D62151" w:rsidRPr="00D62151">
        <w:rPr>
          <w:rFonts w:ascii="Sakkal Majalla" w:hAnsi="Sakkal Majalla" w:cs="Sakkal Majalla"/>
          <w:sz w:val="28"/>
          <w:szCs w:val="28"/>
          <w:rtl/>
        </w:rPr>
        <w:t xml:space="preserve"> التي تمكن المنظمة من تحقق الميزة التنافسية ودعم </w:t>
      </w:r>
      <w:r w:rsidRPr="00D62151">
        <w:rPr>
          <w:rFonts w:ascii="Sakkal Majalla" w:hAnsi="Sakkal Majalla" w:cs="Sakkal Majalla" w:hint="cs"/>
          <w:sz w:val="28"/>
          <w:szCs w:val="28"/>
          <w:rtl/>
        </w:rPr>
        <w:t>أنشطة</w:t>
      </w:r>
      <w:r w:rsidRPr="002E6E1D">
        <w:rPr>
          <w:rtl/>
        </w:rPr>
        <w:t xml:space="preserve"> </w:t>
      </w:r>
      <w:r w:rsidRPr="002E6E1D">
        <w:rPr>
          <w:rFonts w:ascii="Sakkal Majalla" w:hAnsi="Sakkal Majalla" w:cs="Sakkal Majalla" w:hint="cs"/>
          <w:sz w:val="28"/>
          <w:szCs w:val="28"/>
          <w:rtl/>
        </w:rPr>
        <w:t>الإبداع</w:t>
      </w:r>
      <w:r w:rsidRPr="002E6E1D">
        <w:rPr>
          <w:rFonts w:ascii="Sakkal Majalla" w:hAnsi="Sakkal Majalla" w:cs="Sakkal Majalla"/>
          <w:sz w:val="28"/>
          <w:szCs w:val="28"/>
          <w:rtl/>
        </w:rPr>
        <w:t xml:space="preserve"> والابتكار فيها</w:t>
      </w:r>
      <w:r>
        <w:rPr>
          <w:rFonts w:ascii="Sakkal Majalla" w:hAnsi="Sakkal Majalla" w:cs="Sakkal Majalla" w:hint="cs"/>
          <w:sz w:val="28"/>
          <w:szCs w:val="28"/>
          <w:rtl/>
        </w:rPr>
        <w:t xml:space="preserve"> (</w:t>
      </w:r>
      <w:r w:rsidR="00D62151" w:rsidRPr="00D62151">
        <w:rPr>
          <w:rFonts w:ascii="Sakkal Majalla" w:hAnsi="Sakkal Majalla" w:cs="Sakkal Majalla"/>
          <w:sz w:val="28"/>
          <w:szCs w:val="28"/>
        </w:rPr>
        <w:t>Durst &amp; Evangelista,2018</w:t>
      </w:r>
      <w:r w:rsidR="00D62151" w:rsidRPr="00D62151">
        <w:rPr>
          <w:rFonts w:ascii="Sakkal Majalla" w:hAnsi="Sakkal Majalla" w:cs="Sakkal Majalla"/>
          <w:sz w:val="28"/>
          <w:szCs w:val="28"/>
          <w:rtl/>
        </w:rPr>
        <w:t xml:space="preserve"> </w:t>
      </w:r>
      <w:r>
        <w:rPr>
          <w:rFonts w:ascii="Sakkal Majalla" w:hAnsi="Sakkal Majalla" w:cs="Sakkal Majalla" w:hint="cs"/>
          <w:sz w:val="28"/>
          <w:szCs w:val="28"/>
          <w:rtl/>
        </w:rPr>
        <w:t>)</w:t>
      </w:r>
    </w:p>
    <w:p w14:paraId="7DDEEB25" w14:textId="77777777" w:rsidR="002E6E1D"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و</w:t>
      </w:r>
      <w:r w:rsidRPr="00D62151">
        <w:rPr>
          <w:rFonts w:ascii="Sakkal Majalla" w:hAnsi="Sakkal Majalla" w:cs="Sakkal Majalla" w:hint="cs"/>
          <w:sz w:val="28"/>
          <w:szCs w:val="28"/>
          <w:rtl/>
        </w:rPr>
        <w:t>ی</w:t>
      </w:r>
      <w:r w:rsidRPr="00D62151">
        <w:rPr>
          <w:rFonts w:ascii="Sakkal Majalla" w:hAnsi="Sakkal Majalla" w:cs="Sakkal Majalla" w:hint="eastAsia"/>
          <w:sz w:val="28"/>
          <w:szCs w:val="28"/>
          <w:rtl/>
        </w:rPr>
        <w:t>ر</w:t>
      </w:r>
      <w:r w:rsidRPr="00D62151">
        <w:rPr>
          <w:rFonts w:ascii="Sakkal Majalla" w:hAnsi="Sakkal Majalla" w:cs="Sakkal Majalla" w:hint="cs"/>
          <w:sz w:val="28"/>
          <w:szCs w:val="28"/>
          <w:rtl/>
        </w:rPr>
        <w:t>ی</w:t>
      </w:r>
      <w:r w:rsidRPr="00D62151">
        <w:rPr>
          <w:rFonts w:ascii="Sakkal Majalla" w:hAnsi="Sakkal Majalla" w:cs="Sakkal Majalla"/>
          <w:sz w:val="28"/>
          <w:szCs w:val="28"/>
          <w:rtl/>
        </w:rPr>
        <w:t xml:space="preserve"> (2018) </w:t>
      </w:r>
      <w:r w:rsidRPr="00D62151">
        <w:rPr>
          <w:rFonts w:ascii="Sakkal Majalla" w:hAnsi="Sakkal Majalla" w:cs="Sakkal Majalla"/>
          <w:sz w:val="28"/>
          <w:szCs w:val="28"/>
        </w:rPr>
        <w:t>Biscotti et al</w:t>
      </w:r>
      <w:r w:rsidRPr="00D62151">
        <w:rPr>
          <w:rFonts w:ascii="Sakkal Majalla" w:hAnsi="Sakkal Majalla" w:cs="Sakkal Majalla"/>
          <w:sz w:val="28"/>
          <w:szCs w:val="28"/>
          <w:rtl/>
        </w:rPr>
        <w:t xml:space="preserve"> أن إدارة المعرفة تعتبر نمطاً </w:t>
      </w:r>
      <w:r w:rsidR="002E6E1D" w:rsidRPr="00D62151">
        <w:rPr>
          <w:rFonts w:ascii="Sakkal Majalla" w:hAnsi="Sakkal Majalla" w:cs="Sakkal Majalla" w:hint="cs"/>
          <w:sz w:val="28"/>
          <w:szCs w:val="28"/>
          <w:rtl/>
        </w:rPr>
        <w:t>إداريا</w:t>
      </w:r>
      <w:r w:rsidRPr="00D62151">
        <w:rPr>
          <w:rFonts w:ascii="Sakkal Majalla" w:hAnsi="Sakkal Majalla" w:cs="Sakkal Majalla"/>
          <w:sz w:val="28"/>
          <w:szCs w:val="28"/>
          <w:rtl/>
        </w:rPr>
        <w:t xml:space="preserve"> متكاملاً يهدف إلى اكتساب المعرفة من مصادر مختلفة لاستغلالها بما يحقق مصلحة المنظمة وتحسين الأداء</w:t>
      </w:r>
      <w:r w:rsidR="002E6E1D">
        <w:rPr>
          <w:rFonts w:ascii="Sakkal Majalla" w:hAnsi="Sakkal Majalla" w:cs="Sakkal Majalla" w:hint="cs"/>
          <w:sz w:val="28"/>
          <w:szCs w:val="28"/>
          <w:rtl/>
        </w:rPr>
        <w:t xml:space="preserve"> </w:t>
      </w:r>
      <w:r w:rsidR="002E6E1D" w:rsidRPr="00D62151">
        <w:rPr>
          <w:rFonts w:ascii="Sakkal Majalla" w:hAnsi="Sakkal Majalla" w:cs="Sakkal Majalla" w:hint="cs"/>
          <w:sz w:val="28"/>
          <w:szCs w:val="28"/>
          <w:rtl/>
        </w:rPr>
        <w:t>والإنتاجية</w:t>
      </w:r>
      <w:r w:rsidRPr="00D62151">
        <w:rPr>
          <w:rFonts w:ascii="Sakkal Majalla" w:hAnsi="Sakkal Majalla" w:cs="Sakkal Majalla"/>
          <w:sz w:val="28"/>
          <w:szCs w:val="28"/>
          <w:rtl/>
        </w:rPr>
        <w:t xml:space="preserve"> فيها. </w:t>
      </w:r>
    </w:p>
    <w:p w14:paraId="6BEFDC8E"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xml:space="preserve">تسعى إدارة المعرفة إلى تبسيط العمليات وخفض التكاليف عن طريق الغاء </w:t>
      </w:r>
      <w:r w:rsidR="002E6E1D" w:rsidRPr="00D62151">
        <w:rPr>
          <w:rFonts w:ascii="Sakkal Majalla" w:hAnsi="Sakkal Majalla" w:cs="Sakkal Majalla" w:hint="cs"/>
          <w:sz w:val="28"/>
          <w:szCs w:val="28"/>
          <w:rtl/>
        </w:rPr>
        <w:t>الإجراءات</w:t>
      </w:r>
      <w:r w:rsidR="002E6E1D">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المطو</w:t>
      </w:r>
      <w:r w:rsidR="002E6E1D">
        <w:rPr>
          <w:rFonts w:ascii="Sakkal Majalla" w:hAnsi="Sakkal Majalla" w:cs="Sakkal Majalla" w:hint="cs"/>
          <w:sz w:val="28"/>
          <w:szCs w:val="28"/>
          <w:rtl/>
        </w:rPr>
        <w:t>ب</w:t>
      </w:r>
      <w:r w:rsidRPr="00D62151">
        <w:rPr>
          <w:rFonts w:ascii="Sakkal Majalla" w:hAnsi="Sakkal Majalla" w:cs="Sakkal Majalla" w:hint="eastAsia"/>
          <w:sz w:val="28"/>
          <w:szCs w:val="28"/>
          <w:rtl/>
        </w:rPr>
        <w:t>ة</w:t>
      </w:r>
      <w:r w:rsidRPr="00D62151">
        <w:rPr>
          <w:rFonts w:ascii="Sakkal Majalla" w:hAnsi="Sakkal Majalla" w:cs="Sakkal Majalla"/>
          <w:sz w:val="28"/>
          <w:szCs w:val="28"/>
          <w:rtl/>
        </w:rPr>
        <w:t xml:space="preserve"> </w:t>
      </w:r>
      <w:r w:rsidR="002E6E1D" w:rsidRPr="00D62151">
        <w:rPr>
          <w:rFonts w:ascii="Sakkal Majalla" w:hAnsi="Sakkal Majalla" w:cs="Sakkal Majalla" w:hint="cs"/>
          <w:sz w:val="28"/>
          <w:szCs w:val="28"/>
          <w:rtl/>
        </w:rPr>
        <w:t>أو</w:t>
      </w:r>
      <w:r w:rsidRPr="00D62151">
        <w:rPr>
          <w:rFonts w:ascii="Sakkal Majalla" w:hAnsi="Sakkal Majalla" w:cs="Sakkal Majalla"/>
          <w:sz w:val="28"/>
          <w:szCs w:val="28"/>
          <w:rtl/>
        </w:rPr>
        <w:t xml:space="preserve"> غير الضرورية، والتحسين من خدمة العملاء من خلال تقليل وقت تقديم الخدمات المطلوبة، وتشجيع الابتكار وتبنى فكرة الابداع، مما يؤدي إلى زيادة المردودات المالية عن طريق</w:t>
      </w:r>
      <w:r w:rsidR="002E6E1D">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تسويق</w:t>
      </w:r>
      <w:r w:rsidRPr="00D62151">
        <w:rPr>
          <w:rFonts w:ascii="Sakkal Majalla" w:hAnsi="Sakkal Majalla" w:cs="Sakkal Majalla"/>
          <w:sz w:val="28"/>
          <w:szCs w:val="28"/>
          <w:rtl/>
        </w:rPr>
        <w:t xml:space="preserve"> المنتجات والخدمات بكفاءة وفاعلية أكبر" (2018 ,</w:t>
      </w:r>
      <w:r w:rsidRPr="00D62151">
        <w:rPr>
          <w:rFonts w:ascii="Sakkal Majalla" w:hAnsi="Sakkal Majalla" w:cs="Sakkal Majalla"/>
          <w:sz w:val="28"/>
          <w:szCs w:val="28"/>
        </w:rPr>
        <w:t>Arqawi et al</w:t>
      </w:r>
      <w:r w:rsidRPr="00D62151">
        <w:rPr>
          <w:rFonts w:ascii="Sakkal Majalla" w:hAnsi="Sakkal Majalla" w:cs="Sakkal Majalla"/>
          <w:sz w:val="28"/>
          <w:szCs w:val="28"/>
          <w:rtl/>
        </w:rPr>
        <w:t>).</w:t>
      </w:r>
    </w:p>
    <w:p w14:paraId="6BED2600"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وقد</w:t>
      </w:r>
      <w:r w:rsidRPr="00D62151">
        <w:rPr>
          <w:rFonts w:ascii="Sakkal Majalla" w:hAnsi="Sakkal Majalla" w:cs="Sakkal Majalla"/>
          <w:sz w:val="28"/>
          <w:szCs w:val="28"/>
          <w:rtl/>
        </w:rPr>
        <w:t xml:space="preserve"> حدد البلوي (2019) مجموعة من </w:t>
      </w:r>
      <w:r w:rsidR="002E6E1D" w:rsidRPr="00D62151">
        <w:rPr>
          <w:rFonts w:ascii="Sakkal Majalla" w:hAnsi="Sakkal Majalla" w:cs="Sakkal Majalla" w:hint="cs"/>
          <w:sz w:val="28"/>
          <w:szCs w:val="28"/>
          <w:rtl/>
        </w:rPr>
        <w:t>أهداف</w:t>
      </w:r>
      <w:r w:rsidRPr="00D62151">
        <w:rPr>
          <w:rFonts w:ascii="Sakkal Majalla" w:hAnsi="Sakkal Majalla" w:cs="Sakkal Majalla"/>
          <w:sz w:val="28"/>
          <w:szCs w:val="28"/>
          <w:rtl/>
        </w:rPr>
        <w:t xml:space="preserve"> إدارة المعرفة التي تشترك بها المنظمات وهي:</w:t>
      </w:r>
    </w:p>
    <w:p w14:paraId="03D7B5EE" w14:textId="5CE58291" w:rsidR="00D62151" w:rsidRPr="00F2683E" w:rsidRDefault="00D62151" w:rsidP="00F2683E">
      <w:pPr>
        <w:pStyle w:val="a7"/>
        <w:numPr>
          <w:ilvl w:val="0"/>
          <w:numId w:val="17"/>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تشخيص وجمع المعرفة وتطبيقها لاستخدامها في الوقت المناسب.</w:t>
      </w:r>
    </w:p>
    <w:p w14:paraId="056B1C8B" w14:textId="4473E296" w:rsidR="00D62151" w:rsidRPr="00F2683E" w:rsidRDefault="00D62151" w:rsidP="00F2683E">
      <w:pPr>
        <w:pStyle w:val="a7"/>
        <w:numPr>
          <w:ilvl w:val="0"/>
          <w:numId w:val="17"/>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 xml:space="preserve">تأسيس بنية تحتية لتخزين المعرفة واسترجاعها عند حاجتها. - تحويل المعرفة من مصادرها المختلفة إلى معرفة يمكن استثمارها وتوظيفها في </w:t>
      </w:r>
      <w:r w:rsidR="002E6E1D" w:rsidRPr="00F2683E">
        <w:rPr>
          <w:rFonts w:ascii="Sakkal Majalla" w:hAnsi="Sakkal Majalla" w:cs="Sakkal Majalla" w:hint="cs"/>
          <w:sz w:val="28"/>
          <w:szCs w:val="28"/>
          <w:rtl/>
        </w:rPr>
        <w:t xml:space="preserve">الأنشطة </w:t>
      </w:r>
      <w:r w:rsidRPr="00F2683E">
        <w:rPr>
          <w:rFonts w:ascii="Sakkal Majalla" w:hAnsi="Sakkal Majalla" w:cs="Sakkal Majalla" w:hint="eastAsia"/>
          <w:sz w:val="28"/>
          <w:szCs w:val="28"/>
          <w:rtl/>
        </w:rPr>
        <w:t>المختلفة</w:t>
      </w:r>
      <w:r w:rsidRPr="00F2683E">
        <w:rPr>
          <w:rFonts w:ascii="Sakkal Majalla" w:hAnsi="Sakkal Majalla" w:cs="Sakkal Majalla"/>
          <w:sz w:val="28"/>
          <w:szCs w:val="28"/>
          <w:rtl/>
        </w:rPr>
        <w:t xml:space="preserve"> في المنظمة.</w:t>
      </w:r>
    </w:p>
    <w:p w14:paraId="7932B2FF" w14:textId="2DE850A6" w:rsidR="00D62151" w:rsidRPr="00F2683E" w:rsidRDefault="00D62151" w:rsidP="00F2683E">
      <w:pPr>
        <w:pStyle w:val="a7"/>
        <w:numPr>
          <w:ilvl w:val="0"/>
          <w:numId w:val="17"/>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مساهمة إدارة المعرفة في صنع القرارت عن طريق توفير المعلومات في الوقت المناسب</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لتحقيق</w:t>
      </w:r>
      <w:r w:rsidRPr="00F2683E">
        <w:rPr>
          <w:rFonts w:ascii="Sakkal Majalla" w:hAnsi="Sakkal Majalla" w:cs="Sakkal Majalla"/>
          <w:sz w:val="28"/>
          <w:szCs w:val="28"/>
          <w:rtl/>
        </w:rPr>
        <w:t xml:space="preserve"> نتائج افضل.</w:t>
      </w:r>
    </w:p>
    <w:p w14:paraId="2909CAD0" w14:textId="1579D61C" w:rsidR="00D62151"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6" w:name="_Toc179863676"/>
      <w:r w:rsidRPr="00F2683E">
        <w:rPr>
          <w:rFonts w:ascii="Sakkal Majalla" w:hAnsi="Sakkal Majalla" w:cs="Sakkal Majalla" w:hint="cs"/>
          <w:b/>
          <w:bCs/>
          <w:sz w:val="32"/>
          <w:szCs w:val="32"/>
          <w:rtl/>
        </w:rPr>
        <w:t xml:space="preserve">5.1.2 </w:t>
      </w:r>
      <w:r w:rsidR="00D62151" w:rsidRPr="00F2683E">
        <w:rPr>
          <w:rFonts w:ascii="Sakkal Majalla" w:hAnsi="Sakkal Majalla" w:cs="Sakkal Majalla"/>
          <w:b/>
          <w:bCs/>
          <w:sz w:val="32"/>
          <w:szCs w:val="32"/>
          <w:rtl/>
        </w:rPr>
        <w:t>عناصر إدارة المعرفة</w:t>
      </w:r>
      <w:bookmarkEnd w:id="26"/>
    </w:p>
    <w:p w14:paraId="77B64FDF"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تتمثل</w:t>
      </w:r>
      <w:r w:rsidRPr="00D62151">
        <w:rPr>
          <w:rFonts w:ascii="Sakkal Majalla" w:hAnsi="Sakkal Majalla" w:cs="Sakkal Majalla"/>
          <w:sz w:val="28"/>
          <w:szCs w:val="28"/>
          <w:rtl/>
        </w:rPr>
        <w:t xml:space="preserve"> عناصر إدارة المعرفة من ما يلي: (التويجري </w:t>
      </w:r>
      <w:r w:rsidR="002E6E1D">
        <w:rPr>
          <w:rFonts w:ascii="Sakkal Majalla" w:hAnsi="Sakkal Majalla" w:cs="Sakkal Majalla" w:hint="cs"/>
          <w:sz w:val="28"/>
          <w:szCs w:val="28"/>
          <w:rtl/>
        </w:rPr>
        <w:t>،</w:t>
      </w:r>
      <w:r w:rsidRPr="00D62151">
        <w:rPr>
          <w:rFonts w:ascii="Sakkal Majalla" w:hAnsi="Sakkal Majalla" w:cs="Sakkal Majalla"/>
          <w:sz w:val="28"/>
          <w:szCs w:val="28"/>
          <w:rtl/>
        </w:rPr>
        <w:t>2017)</w:t>
      </w:r>
    </w:p>
    <w:p w14:paraId="282314B3" w14:textId="21C1E1CB" w:rsidR="002E6E1D" w:rsidRPr="00F2683E" w:rsidRDefault="00D62151" w:rsidP="00F2683E">
      <w:pPr>
        <w:pStyle w:val="a7"/>
        <w:numPr>
          <w:ilvl w:val="0"/>
          <w:numId w:val="18"/>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lastRenderedPageBreak/>
        <w:t xml:space="preserve">الاستراتيجية: وهي الرؤية المستقبلية لما ستكون عليه المنظمة، وهناك مستويين للاستراتيجية وهما أولاً البحث في </w:t>
      </w:r>
      <w:r w:rsidR="002E6E1D" w:rsidRPr="00F2683E">
        <w:rPr>
          <w:rFonts w:ascii="Sakkal Majalla" w:hAnsi="Sakkal Majalla" w:cs="Sakkal Majalla" w:hint="cs"/>
          <w:sz w:val="28"/>
          <w:szCs w:val="28"/>
          <w:rtl/>
        </w:rPr>
        <w:t>الأدوات</w:t>
      </w:r>
      <w:r w:rsidRPr="00F2683E">
        <w:rPr>
          <w:rFonts w:ascii="Sakkal Majalla" w:hAnsi="Sakkal Majalla" w:cs="Sakkal Majalla"/>
          <w:sz w:val="28"/>
          <w:szCs w:val="28"/>
          <w:rtl/>
        </w:rPr>
        <w:t xml:space="preserve"> </w:t>
      </w:r>
      <w:r w:rsidR="002E6E1D" w:rsidRPr="00F2683E">
        <w:rPr>
          <w:rFonts w:ascii="Sakkal Majalla" w:hAnsi="Sakkal Majalla" w:cs="Sakkal Majalla" w:hint="cs"/>
          <w:sz w:val="28"/>
          <w:szCs w:val="28"/>
          <w:rtl/>
        </w:rPr>
        <w:t>والأساليب</w:t>
      </w:r>
      <w:r w:rsidRPr="00F2683E">
        <w:rPr>
          <w:rFonts w:ascii="Sakkal Majalla" w:hAnsi="Sakkal Majalla" w:cs="Sakkal Majalla"/>
          <w:sz w:val="28"/>
          <w:szCs w:val="28"/>
          <w:rtl/>
        </w:rPr>
        <w:t xml:space="preserve"> التنفيذية والتي يكون مدير إدارة المعرفة هو المسؤول عنها والتي تهدف إلى تطوير معرفة المنظمة، وثانياً ضمان تطوير </w:t>
      </w:r>
      <w:r w:rsidR="002E6E1D" w:rsidRPr="00F2683E">
        <w:rPr>
          <w:rFonts w:ascii="Sakkal Majalla" w:hAnsi="Sakkal Majalla" w:cs="Sakkal Majalla" w:hint="cs"/>
          <w:sz w:val="28"/>
          <w:szCs w:val="28"/>
          <w:rtl/>
        </w:rPr>
        <w:t>الاستراتيجي</w:t>
      </w:r>
      <w:r w:rsidR="002E6E1D" w:rsidRPr="00F2683E">
        <w:rPr>
          <w:rFonts w:ascii="Sakkal Majalla" w:hAnsi="Sakkal Majalla" w:cs="Sakkal Majalla" w:hint="eastAsia"/>
          <w:sz w:val="28"/>
          <w:szCs w:val="28"/>
          <w:rtl/>
        </w:rPr>
        <w:t>ة</w:t>
      </w:r>
      <w:r w:rsidRPr="00F2683E">
        <w:rPr>
          <w:rFonts w:ascii="Sakkal Majalla" w:hAnsi="Sakkal Majalla" w:cs="Sakkal Majalla"/>
          <w:sz w:val="28"/>
          <w:szCs w:val="28"/>
          <w:rtl/>
        </w:rPr>
        <w:t xml:space="preserve"> والسع</w:t>
      </w:r>
      <w:r w:rsidRPr="00F2683E">
        <w:rPr>
          <w:rFonts w:ascii="Sakkal Majalla" w:hAnsi="Sakkal Majalla" w:cs="Sakkal Majalla" w:hint="eastAsia"/>
          <w:sz w:val="28"/>
          <w:szCs w:val="28"/>
          <w:rtl/>
        </w:rPr>
        <w:t>ي</w:t>
      </w:r>
      <w:r w:rsidRPr="00F2683E">
        <w:rPr>
          <w:rFonts w:ascii="Sakkal Majalla" w:hAnsi="Sakkal Majalla" w:cs="Sakkal Majalla"/>
          <w:sz w:val="28"/>
          <w:szCs w:val="28"/>
          <w:rtl/>
        </w:rPr>
        <w:t xml:space="preserve"> لان</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تكون</w:t>
      </w:r>
      <w:r w:rsidRPr="00F2683E">
        <w:rPr>
          <w:rFonts w:ascii="Sakkal Majalla" w:hAnsi="Sakkal Majalla" w:cs="Sakkal Majalla"/>
          <w:sz w:val="28"/>
          <w:szCs w:val="28"/>
          <w:rtl/>
        </w:rPr>
        <w:t xml:space="preserve"> متكاملة مع </w:t>
      </w:r>
      <w:r w:rsidR="002E6E1D" w:rsidRPr="00F2683E">
        <w:rPr>
          <w:rFonts w:ascii="Sakkal Majalla" w:hAnsi="Sakkal Majalla" w:cs="Sakkal Majalla" w:hint="cs"/>
          <w:sz w:val="28"/>
          <w:szCs w:val="28"/>
          <w:rtl/>
        </w:rPr>
        <w:t>استراتيجي</w:t>
      </w:r>
      <w:r w:rsidR="002E6E1D" w:rsidRPr="00F2683E">
        <w:rPr>
          <w:rFonts w:ascii="Sakkal Majalla" w:hAnsi="Sakkal Majalla" w:cs="Sakkal Majalla" w:hint="eastAsia"/>
          <w:sz w:val="28"/>
          <w:szCs w:val="28"/>
          <w:rtl/>
        </w:rPr>
        <w:t>ة</w:t>
      </w:r>
      <w:r w:rsidRPr="00F2683E">
        <w:rPr>
          <w:rFonts w:ascii="Sakkal Majalla" w:hAnsi="Sakkal Majalla" w:cs="Sakkal Majalla"/>
          <w:sz w:val="28"/>
          <w:szCs w:val="28"/>
          <w:rtl/>
        </w:rPr>
        <w:t xml:space="preserve"> المنظمة الشاملة.</w:t>
      </w:r>
    </w:p>
    <w:p w14:paraId="64DDE613" w14:textId="38C2362D" w:rsidR="00D62151" w:rsidRPr="00F2683E" w:rsidRDefault="00D62151" w:rsidP="00F2683E">
      <w:pPr>
        <w:pStyle w:val="a7"/>
        <w:numPr>
          <w:ilvl w:val="0"/>
          <w:numId w:val="18"/>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 xml:space="preserve">2 </w:t>
      </w:r>
      <w:r w:rsidR="002E6E1D" w:rsidRPr="00F2683E">
        <w:rPr>
          <w:rFonts w:ascii="Sakkal Majalla" w:hAnsi="Sakkal Majalla" w:cs="Sakkal Majalla" w:hint="cs"/>
          <w:sz w:val="28"/>
          <w:szCs w:val="28"/>
          <w:rtl/>
        </w:rPr>
        <w:t>الأفراد</w:t>
      </w:r>
      <w:r w:rsidRPr="00F2683E">
        <w:rPr>
          <w:rFonts w:ascii="Sakkal Majalla" w:hAnsi="Sakkal Majalla" w:cs="Sakkal Majalla"/>
          <w:sz w:val="28"/>
          <w:szCs w:val="28"/>
          <w:rtl/>
        </w:rPr>
        <w:t xml:space="preserve"> وهم </w:t>
      </w:r>
      <w:r w:rsidR="002E6E1D" w:rsidRPr="00F2683E">
        <w:rPr>
          <w:rFonts w:ascii="Sakkal Majalla" w:hAnsi="Sakkal Majalla" w:cs="Sakkal Majalla" w:hint="cs"/>
          <w:sz w:val="28"/>
          <w:szCs w:val="28"/>
          <w:rtl/>
        </w:rPr>
        <w:t>الأساس</w:t>
      </w:r>
      <w:r w:rsidRPr="00F2683E">
        <w:rPr>
          <w:rFonts w:ascii="Sakkal Majalla" w:hAnsi="Sakkal Majalla" w:cs="Sakkal Majalla"/>
          <w:sz w:val="28"/>
          <w:szCs w:val="28"/>
          <w:rtl/>
        </w:rPr>
        <w:t xml:space="preserve"> الذي يقوم على نقل المنظمة من المعرفة الفردية إلى المعرفة الجماعية </w:t>
      </w:r>
      <w:r w:rsidR="002E6E1D" w:rsidRPr="00F2683E">
        <w:rPr>
          <w:rFonts w:ascii="Sakkal Majalla" w:hAnsi="Sakkal Majalla" w:cs="Sakkal Majalla" w:hint="cs"/>
          <w:sz w:val="28"/>
          <w:szCs w:val="28"/>
          <w:rtl/>
        </w:rPr>
        <w:t>إذ</w:t>
      </w:r>
      <w:r w:rsidRPr="00F2683E">
        <w:rPr>
          <w:rFonts w:ascii="Sakkal Majalla" w:hAnsi="Sakkal Majalla" w:cs="Sakkal Majalla"/>
          <w:sz w:val="28"/>
          <w:szCs w:val="28"/>
          <w:rtl/>
        </w:rPr>
        <w:t xml:space="preserve"> </w:t>
      </w:r>
      <w:r w:rsidR="002E6E1D" w:rsidRPr="00F2683E">
        <w:rPr>
          <w:rFonts w:ascii="Sakkal Majalla" w:hAnsi="Sakkal Majalla" w:cs="Sakkal Majalla" w:hint="cs"/>
          <w:sz w:val="28"/>
          <w:szCs w:val="28"/>
          <w:rtl/>
        </w:rPr>
        <w:t>أن</w:t>
      </w:r>
      <w:r w:rsidRPr="00F2683E">
        <w:rPr>
          <w:rFonts w:ascii="Sakkal Majalla" w:hAnsi="Sakkal Majalla" w:cs="Sakkal Majalla"/>
          <w:sz w:val="28"/>
          <w:szCs w:val="28"/>
          <w:rtl/>
        </w:rPr>
        <w:t xml:space="preserve"> </w:t>
      </w:r>
      <w:r w:rsidR="002E6E1D" w:rsidRPr="00F2683E">
        <w:rPr>
          <w:rFonts w:ascii="Sakkal Majalla" w:hAnsi="Sakkal Majalla" w:cs="Sakkal Majalla" w:hint="cs"/>
          <w:sz w:val="28"/>
          <w:szCs w:val="28"/>
          <w:rtl/>
        </w:rPr>
        <w:t>الأفراد</w:t>
      </w:r>
      <w:r w:rsidRPr="00F2683E">
        <w:rPr>
          <w:rFonts w:ascii="Sakkal Majalla" w:hAnsi="Sakkal Majalla" w:cs="Sakkal Majalla"/>
          <w:sz w:val="28"/>
          <w:szCs w:val="28"/>
          <w:rtl/>
        </w:rPr>
        <w:t xml:space="preserve"> هم صناع المعرفة الذين يوجدونها كجزء من عملهم، ويقومون بتوفير الموارد</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غير</w:t>
      </w:r>
      <w:r w:rsidRPr="00F2683E">
        <w:rPr>
          <w:rFonts w:ascii="Sakkal Majalla" w:hAnsi="Sakkal Majalla" w:cs="Sakkal Majalla"/>
          <w:sz w:val="28"/>
          <w:szCs w:val="28"/>
          <w:rtl/>
        </w:rPr>
        <w:t xml:space="preserve"> المادية واستخدامها لتحقيق النجاح وتعزيز التنافس.</w:t>
      </w:r>
    </w:p>
    <w:p w14:paraId="2FD058F2" w14:textId="630270CC" w:rsidR="00D62151" w:rsidRPr="00F2683E" w:rsidRDefault="00D62151" w:rsidP="00F2683E">
      <w:pPr>
        <w:pStyle w:val="a7"/>
        <w:numPr>
          <w:ilvl w:val="0"/>
          <w:numId w:val="18"/>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التكنولوجيا تلعب التكنولوجيا دورا رئيسيا في إدارة المعرفة وذلك من خلال التنسيق مع</w:t>
      </w:r>
      <w:r w:rsidR="002E6E1D"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الموارد</w:t>
      </w:r>
      <w:r w:rsidRPr="00F2683E">
        <w:rPr>
          <w:rFonts w:ascii="Sakkal Majalla" w:hAnsi="Sakkal Majalla" w:cs="Sakkal Majalla"/>
          <w:sz w:val="28"/>
          <w:szCs w:val="28"/>
          <w:rtl/>
        </w:rPr>
        <w:t xml:space="preserve"> المختلفة للمعرفة للمساهمة في توليدها وامتلاكها ونشرها والاحتفاظ بها والرجوع اليها</w:t>
      </w:r>
    </w:p>
    <w:p w14:paraId="46BD42BD"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في</w:t>
      </w:r>
      <w:r w:rsidRPr="00D62151">
        <w:rPr>
          <w:rFonts w:ascii="Sakkal Majalla" w:hAnsi="Sakkal Majalla" w:cs="Sakkal Majalla"/>
          <w:sz w:val="28"/>
          <w:szCs w:val="28"/>
          <w:rtl/>
        </w:rPr>
        <w:t xml:space="preserve"> الأوقات المناسبة لتحويل المدخلات التنظيمية إلى مخرجات وتحسين عمليات صنع القرار.</w:t>
      </w:r>
    </w:p>
    <w:p w14:paraId="65B620CD" w14:textId="02EF245A" w:rsidR="00D62151"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7" w:name="_Toc179863677"/>
      <w:r w:rsidRPr="00F2683E">
        <w:rPr>
          <w:rFonts w:ascii="Sakkal Majalla" w:hAnsi="Sakkal Majalla" w:cs="Sakkal Majalla" w:hint="cs"/>
          <w:b/>
          <w:bCs/>
          <w:sz w:val="32"/>
          <w:szCs w:val="32"/>
          <w:rtl/>
        </w:rPr>
        <w:t xml:space="preserve">6.1.2 </w:t>
      </w:r>
      <w:r w:rsidR="00D62151" w:rsidRPr="00F2683E">
        <w:rPr>
          <w:rFonts w:ascii="Sakkal Majalla" w:hAnsi="Sakkal Majalla" w:cs="Sakkal Majalla"/>
          <w:b/>
          <w:bCs/>
          <w:sz w:val="32"/>
          <w:szCs w:val="32"/>
          <w:rtl/>
        </w:rPr>
        <w:t>أسباب التحول إلى إدارة المعرفة</w:t>
      </w:r>
      <w:bookmarkEnd w:id="27"/>
    </w:p>
    <w:p w14:paraId="17155801" w14:textId="77777777" w:rsidR="00E631E6" w:rsidRDefault="00E631E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تأتى</w:t>
      </w:r>
      <w:r w:rsidR="00D62151" w:rsidRPr="00D62151">
        <w:rPr>
          <w:rFonts w:ascii="Sakkal Majalla" w:hAnsi="Sakkal Majalla" w:cs="Sakkal Majalla"/>
          <w:sz w:val="28"/>
          <w:szCs w:val="28"/>
          <w:rtl/>
        </w:rPr>
        <w:t xml:space="preserve"> المؤثرات البيئية المتغيرة إلى اهتمام المنظمات </w:t>
      </w:r>
      <w:r w:rsidRPr="00D62151">
        <w:rPr>
          <w:rFonts w:ascii="Sakkal Majalla" w:hAnsi="Sakkal Majalla" w:cs="Sakkal Majalla" w:hint="cs"/>
          <w:sz w:val="28"/>
          <w:szCs w:val="28"/>
          <w:rtl/>
        </w:rPr>
        <w:t>بادراه</w:t>
      </w:r>
      <w:r w:rsidR="00D62151" w:rsidRPr="00D62151">
        <w:rPr>
          <w:rFonts w:ascii="Sakkal Majalla" w:hAnsi="Sakkal Majalla" w:cs="Sakkal Majalla"/>
          <w:sz w:val="28"/>
          <w:szCs w:val="28"/>
          <w:rtl/>
        </w:rPr>
        <w:t xml:space="preserve"> المعرفة، ومن اهم </w:t>
      </w:r>
      <w:r w:rsidRPr="00D62151">
        <w:rPr>
          <w:rFonts w:ascii="Sakkal Majalla" w:hAnsi="Sakkal Majalla" w:cs="Sakkal Majalla" w:hint="cs"/>
          <w:sz w:val="28"/>
          <w:szCs w:val="28"/>
          <w:rtl/>
        </w:rPr>
        <w:t>أسباب</w:t>
      </w:r>
      <w:r w:rsidR="00D62151" w:rsidRPr="00D62151">
        <w:rPr>
          <w:rFonts w:ascii="Sakkal Majalla" w:hAnsi="Sakkal Majalla" w:cs="Sakkal Majalla"/>
          <w:sz w:val="28"/>
          <w:szCs w:val="28"/>
          <w:rtl/>
        </w:rPr>
        <w:t xml:space="preserve"> هذا</w:t>
      </w:r>
      <w:r>
        <w:rPr>
          <w:rFonts w:ascii="Sakkal Majalla" w:hAnsi="Sakkal Majalla" w:cs="Sakkal Majalla" w:hint="cs"/>
          <w:sz w:val="28"/>
          <w:szCs w:val="28"/>
          <w:rtl/>
        </w:rPr>
        <w:t xml:space="preserve"> </w:t>
      </w:r>
      <w:r w:rsidR="00D62151" w:rsidRPr="00D62151">
        <w:rPr>
          <w:rFonts w:ascii="Sakkal Majalla" w:hAnsi="Sakkal Majalla" w:cs="Sakkal Majalla" w:hint="eastAsia"/>
          <w:sz w:val="28"/>
          <w:szCs w:val="28"/>
          <w:rtl/>
        </w:rPr>
        <w:t>الاهتمام</w:t>
      </w:r>
      <w:r w:rsidR="00D62151" w:rsidRPr="00D62151">
        <w:rPr>
          <w:rFonts w:ascii="Sakkal Majalla" w:hAnsi="Sakkal Majalla" w:cs="Sakkal Majalla"/>
          <w:sz w:val="28"/>
          <w:szCs w:val="28"/>
          <w:rtl/>
        </w:rPr>
        <w:t xml:space="preserve"> يعود الى السياني ومحسن (2021) </w:t>
      </w:r>
    </w:p>
    <w:p w14:paraId="28DDD7AF" w14:textId="4463AFC8" w:rsidR="00E631E6" w:rsidRPr="00F2683E" w:rsidRDefault="00D62151" w:rsidP="00F2683E">
      <w:pPr>
        <w:pStyle w:val="a7"/>
        <w:numPr>
          <w:ilvl w:val="0"/>
          <w:numId w:val="20"/>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العولمة التي ساعدت المنظمات في جميع العالم ان تكون قريبة جداً من الوسائل قليلة التكاليف</w:t>
      </w:r>
      <w:r w:rsidR="00E631E6"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مثل</w:t>
      </w:r>
      <w:r w:rsidRPr="00F2683E">
        <w:rPr>
          <w:rFonts w:ascii="Sakkal Majalla" w:hAnsi="Sakkal Majalla" w:cs="Sakkal Majalla"/>
          <w:sz w:val="28"/>
          <w:szCs w:val="28"/>
          <w:rtl/>
        </w:rPr>
        <w:t xml:space="preserve"> الانترنت وتكنولوجيا الاتصالات وغيرها.</w:t>
      </w:r>
    </w:p>
    <w:p w14:paraId="61A82CB0" w14:textId="4573137B" w:rsidR="00D62151" w:rsidRPr="00F2683E" w:rsidRDefault="00D62151" w:rsidP="00F2683E">
      <w:pPr>
        <w:pStyle w:val="a7"/>
        <w:numPr>
          <w:ilvl w:val="0"/>
          <w:numId w:val="20"/>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تبنى المنظمات إدارة المعرفة، مما ساعدها في معالجة كثير من المجالات وخاصة في مجالات</w:t>
      </w:r>
      <w:r w:rsidR="00E631E6" w:rsidRPr="00F2683E">
        <w:rPr>
          <w:rFonts w:ascii="Sakkal Majalla" w:hAnsi="Sakkal Majalla" w:cs="Sakkal Majalla" w:hint="cs"/>
          <w:sz w:val="28"/>
          <w:szCs w:val="28"/>
          <w:rtl/>
        </w:rPr>
        <w:t xml:space="preserve"> الإبداع</w:t>
      </w:r>
      <w:r w:rsidRPr="00F2683E">
        <w:rPr>
          <w:rFonts w:ascii="Sakkal Majalla" w:hAnsi="Sakkal Majalla" w:cs="Sakkal Majalla"/>
          <w:sz w:val="28"/>
          <w:szCs w:val="28"/>
          <w:rtl/>
        </w:rPr>
        <w:t xml:space="preserve"> والتنوع والتنافس والتجديد.</w:t>
      </w:r>
    </w:p>
    <w:p w14:paraId="0BC74D28" w14:textId="7EE2D9F2" w:rsidR="00D62151" w:rsidRPr="00F2683E" w:rsidRDefault="00D62151" w:rsidP="00F2683E">
      <w:pPr>
        <w:pStyle w:val="a7"/>
        <w:numPr>
          <w:ilvl w:val="0"/>
          <w:numId w:val="20"/>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قدرة المنظمات على قياس اثر المعرفة في عملياتها.</w:t>
      </w:r>
    </w:p>
    <w:p w14:paraId="77E7BC9D" w14:textId="421342C0" w:rsidR="00D62151" w:rsidRPr="00F2683E" w:rsidRDefault="001E24E5" w:rsidP="00F2683E">
      <w:pPr>
        <w:pStyle w:val="a7"/>
        <w:numPr>
          <w:ilvl w:val="0"/>
          <w:numId w:val="20"/>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hint="cs"/>
          <w:sz w:val="28"/>
          <w:szCs w:val="28"/>
          <w:rtl/>
        </w:rPr>
        <w:t>إمكانية</w:t>
      </w:r>
      <w:r w:rsidR="00D62151" w:rsidRPr="00F2683E">
        <w:rPr>
          <w:rFonts w:ascii="Sakkal Majalla" w:hAnsi="Sakkal Majalla" w:cs="Sakkal Majalla"/>
          <w:sz w:val="28"/>
          <w:szCs w:val="28"/>
          <w:rtl/>
        </w:rPr>
        <w:t xml:space="preserve"> تعزيز الطبيعة الديناميكية الموجودات المعرفة وتطويرها للحصول على معرفة جديدة</w:t>
      </w:r>
      <w:r w:rsidR="00E631E6" w:rsidRPr="00F2683E">
        <w:rPr>
          <w:rFonts w:ascii="Sakkal Majalla" w:hAnsi="Sakkal Majalla" w:cs="Sakkal Majalla" w:hint="cs"/>
          <w:sz w:val="28"/>
          <w:szCs w:val="28"/>
          <w:rtl/>
        </w:rPr>
        <w:t xml:space="preserve"> </w:t>
      </w:r>
      <w:r w:rsidR="00D62151" w:rsidRPr="00F2683E">
        <w:rPr>
          <w:rFonts w:ascii="Sakkal Majalla" w:hAnsi="Sakkal Majalla" w:cs="Sakkal Majalla" w:hint="eastAsia"/>
          <w:sz w:val="28"/>
          <w:szCs w:val="28"/>
          <w:rtl/>
        </w:rPr>
        <w:t>مما</w:t>
      </w:r>
      <w:r w:rsidR="00D62151" w:rsidRPr="00F2683E">
        <w:rPr>
          <w:rFonts w:ascii="Sakkal Majalla" w:hAnsi="Sakkal Majalla" w:cs="Sakkal Majalla"/>
          <w:sz w:val="28"/>
          <w:szCs w:val="28"/>
          <w:rtl/>
        </w:rPr>
        <w:t xml:space="preserve"> يؤدي إلى ابتكار برامج معرفية جديدة.</w:t>
      </w:r>
    </w:p>
    <w:p w14:paraId="103BBF03"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lastRenderedPageBreak/>
        <w:t>ومن</w:t>
      </w:r>
      <w:r w:rsidRPr="00D62151">
        <w:rPr>
          <w:rFonts w:ascii="Sakkal Majalla" w:hAnsi="Sakkal Majalla" w:cs="Sakkal Majalla"/>
          <w:sz w:val="28"/>
          <w:szCs w:val="28"/>
          <w:rtl/>
        </w:rPr>
        <w:t xml:space="preserve"> العوامل الأخرى التي دفعت المنظمات إلى التحول </w:t>
      </w:r>
      <w:r w:rsidR="00E631E6" w:rsidRPr="00D62151">
        <w:rPr>
          <w:rFonts w:ascii="Sakkal Majalla" w:hAnsi="Sakkal Majalla" w:cs="Sakkal Majalla" w:hint="cs"/>
          <w:sz w:val="28"/>
          <w:szCs w:val="28"/>
          <w:rtl/>
        </w:rPr>
        <w:t>والأخذ</w:t>
      </w:r>
      <w:r w:rsidRPr="00D62151">
        <w:rPr>
          <w:rFonts w:ascii="Sakkal Majalla" w:hAnsi="Sakkal Majalla" w:cs="Sakkal Majalla"/>
          <w:sz w:val="28"/>
          <w:szCs w:val="28"/>
          <w:rtl/>
        </w:rPr>
        <w:t xml:space="preserve"> </w:t>
      </w:r>
      <w:r w:rsidR="00E631E6" w:rsidRPr="00D62151">
        <w:rPr>
          <w:rFonts w:ascii="Sakkal Majalla" w:hAnsi="Sakkal Majalla" w:cs="Sakkal Majalla" w:hint="cs"/>
          <w:sz w:val="28"/>
          <w:szCs w:val="28"/>
          <w:rtl/>
        </w:rPr>
        <w:t>بإدارة</w:t>
      </w:r>
      <w:r w:rsidRPr="00D62151">
        <w:rPr>
          <w:rFonts w:ascii="Sakkal Majalla" w:hAnsi="Sakkal Majalla" w:cs="Sakkal Majalla"/>
          <w:sz w:val="28"/>
          <w:szCs w:val="28"/>
          <w:rtl/>
        </w:rPr>
        <w:t xml:space="preserve"> المعرفة هي: </w:t>
      </w:r>
      <w:r w:rsidR="00E631E6">
        <w:rPr>
          <w:rFonts w:ascii="Sakkal Majalla" w:hAnsi="Sakkal Majalla" w:cs="Sakkal Majalla" w:hint="cs"/>
          <w:sz w:val="28"/>
          <w:szCs w:val="28"/>
          <w:rtl/>
        </w:rPr>
        <w:t>(</w:t>
      </w:r>
      <w:r w:rsidRPr="00D62151">
        <w:rPr>
          <w:rFonts w:ascii="Sakkal Majalla" w:hAnsi="Sakkal Majalla" w:cs="Sakkal Majalla"/>
          <w:sz w:val="28"/>
          <w:szCs w:val="28"/>
          <w:rtl/>
        </w:rPr>
        <w:t>محمد وآخرون، 2020)</w:t>
      </w:r>
    </w:p>
    <w:p w14:paraId="5F1B7FD3" w14:textId="3410AF6E" w:rsidR="001E24E5" w:rsidRPr="00F2683E" w:rsidRDefault="00D62151" w:rsidP="00F2683E">
      <w:pPr>
        <w:pStyle w:val="a7"/>
        <w:numPr>
          <w:ilvl w:val="0"/>
          <w:numId w:val="21"/>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ازدياد المحتوى المعرفي للمنظمة مما يمكنها من خلال تخفيض التكلفة وزيادة الموجودات</w:t>
      </w:r>
      <w:r w:rsidR="001E24E5" w:rsidRPr="00F2683E">
        <w:rPr>
          <w:rFonts w:ascii="Sakkal Majalla" w:hAnsi="Sakkal Majalla" w:cs="Sakkal Majalla" w:hint="cs"/>
          <w:sz w:val="28"/>
          <w:szCs w:val="28"/>
          <w:rtl/>
        </w:rPr>
        <w:t xml:space="preserve"> </w:t>
      </w:r>
      <w:r w:rsidRPr="00F2683E">
        <w:rPr>
          <w:rFonts w:ascii="Sakkal Majalla" w:hAnsi="Sakkal Majalla" w:cs="Sakkal Majalla" w:hint="eastAsia"/>
          <w:sz w:val="28"/>
          <w:szCs w:val="28"/>
          <w:rtl/>
        </w:rPr>
        <w:t>لتوليد</w:t>
      </w:r>
      <w:r w:rsidRPr="00F2683E">
        <w:rPr>
          <w:rFonts w:ascii="Sakkal Majalla" w:hAnsi="Sakkal Majalla" w:cs="Sakkal Majalla"/>
          <w:sz w:val="28"/>
          <w:szCs w:val="28"/>
          <w:rtl/>
        </w:rPr>
        <w:t xml:space="preserve"> </w:t>
      </w:r>
      <w:r w:rsidR="001E24E5" w:rsidRPr="00F2683E">
        <w:rPr>
          <w:rFonts w:ascii="Sakkal Majalla" w:hAnsi="Sakkal Majalla" w:cs="Sakkal Majalla" w:hint="cs"/>
          <w:sz w:val="28"/>
          <w:szCs w:val="28"/>
          <w:rtl/>
        </w:rPr>
        <w:t>إيرادات</w:t>
      </w:r>
      <w:r w:rsidRPr="00F2683E">
        <w:rPr>
          <w:rFonts w:ascii="Sakkal Majalla" w:hAnsi="Sakkal Majalla" w:cs="Sakkal Majalla"/>
          <w:sz w:val="28"/>
          <w:szCs w:val="28"/>
          <w:rtl/>
        </w:rPr>
        <w:t xml:space="preserve"> جديدة. </w:t>
      </w:r>
    </w:p>
    <w:p w14:paraId="3D03A229" w14:textId="117F02CB" w:rsidR="00D62151" w:rsidRPr="00F2683E" w:rsidRDefault="00D62151" w:rsidP="00F2683E">
      <w:pPr>
        <w:pStyle w:val="a7"/>
        <w:numPr>
          <w:ilvl w:val="0"/>
          <w:numId w:val="21"/>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 xml:space="preserve">تسهيل إدارة الابتكار </w:t>
      </w:r>
      <w:r w:rsidR="001E24E5" w:rsidRPr="00F2683E">
        <w:rPr>
          <w:rFonts w:ascii="Sakkal Majalla" w:hAnsi="Sakkal Majalla" w:cs="Sakkal Majalla" w:hint="cs"/>
          <w:sz w:val="28"/>
          <w:szCs w:val="28"/>
          <w:rtl/>
        </w:rPr>
        <w:t>والإبداع</w:t>
      </w:r>
      <w:r w:rsidRPr="00F2683E">
        <w:rPr>
          <w:rFonts w:ascii="Sakkal Majalla" w:hAnsi="Sakkal Majalla" w:cs="Sakkal Majalla"/>
          <w:sz w:val="28"/>
          <w:szCs w:val="28"/>
          <w:rtl/>
        </w:rPr>
        <w:t xml:space="preserve"> من خلال رؤية </w:t>
      </w:r>
      <w:r w:rsidR="001E24E5" w:rsidRPr="00F2683E">
        <w:rPr>
          <w:rFonts w:ascii="Sakkal Majalla" w:hAnsi="Sakkal Majalla" w:cs="Sakkal Majalla" w:hint="cs"/>
          <w:sz w:val="28"/>
          <w:szCs w:val="28"/>
          <w:rtl/>
        </w:rPr>
        <w:t>الأشياء</w:t>
      </w:r>
      <w:r w:rsidRPr="00F2683E">
        <w:rPr>
          <w:rFonts w:ascii="Sakkal Majalla" w:hAnsi="Sakkal Majalla" w:cs="Sakkal Majalla"/>
          <w:sz w:val="28"/>
          <w:szCs w:val="28"/>
          <w:rtl/>
        </w:rPr>
        <w:t xml:space="preserve"> القيمة بمنظور جديد.</w:t>
      </w:r>
    </w:p>
    <w:p w14:paraId="4F70D6EF" w14:textId="5F94D0FD" w:rsidR="00D62151" w:rsidRPr="00F2683E" w:rsidRDefault="00D62151" w:rsidP="00F2683E">
      <w:pPr>
        <w:pStyle w:val="a7"/>
        <w:numPr>
          <w:ilvl w:val="0"/>
          <w:numId w:val="21"/>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 xml:space="preserve">العولمة التي ساهمت في تقليل التكلفة وتوفير بنية تحتية </w:t>
      </w:r>
      <w:r w:rsidR="001E24E5" w:rsidRPr="00F2683E">
        <w:rPr>
          <w:rFonts w:ascii="Sakkal Majalla" w:hAnsi="Sakkal Majalla" w:cs="Sakkal Majalla" w:hint="cs"/>
          <w:sz w:val="28"/>
          <w:szCs w:val="28"/>
          <w:rtl/>
        </w:rPr>
        <w:t>للاتصالات</w:t>
      </w:r>
      <w:r w:rsidRPr="00F2683E">
        <w:rPr>
          <w:rFonts w:ascii="Sakkal Majalla" w:hAnsi="Sakkal Majalla" w:cs="Sakkal Majalla"/>
          <w:sz w:val="28"/>
          <w:szCs w:val="28"/>
          <w:rtl/>
        </w:rPr>
        <w:t xml:space="preserve"> المباشرة بين المجتمعات.</w:t>
      </w:r>
    </w:p>
    <w:p w14:paraId="36F27913" w14:textId="22C7F253" w:rsidR="00D62151" w:rsidRPr="00F2683E" w:rsidRDefault="00D62151" w:rsidP="00F2683E">
      <w:pPr>
        <w:pStyle w:val="a7"/>
        <w:numPr>
          <w:ilvl w:val="0"/>
          <w:numId w:val="21"/>
        </w:numPr>
        <w:tabs>
          <w:tab w:val="left" w:pos="3311"/>
        </w:tabs>
        <w:spacing w:before="100" w:beforeAutospacing="1" w:after="100" w:afterAutospacing="1" w:line="360" w:lineRule="auto"/>
        <w:ind w:left="565"/>
        <w:jc w:val="both"/>
        <w:rPr>
          <w:rFonts w:ascii="Sakkal Majalla" w:hAnsi="Sakkal Majalla" w:cs="Sakkal Majalla"/>
          <w:sz w:val="28"/>
          <w:szCs w:val="28"/>
          <w:rtl/>
        </w:rPr>
      </w:pPr>
      <w:r w:rsidRPr="00F2683E">
        <w:rPr>
          <w:rFonts w:ascii="Sakkal Majalla" w:hAnsi="Sakkal Majalla" w:cs="Sakkal Majalla"/>
          <w:sz w:val="28"/>
          <w:szCs w:val="28"/>
          <w:rtl/>
        </w:rPr>
        <w:t>تحقيق الميزة التنافسية من خلال إدارة رأس المال الفكري في المنظمة.</w:t>
      </w:r>
    </w:p>
    <w:p w14:paraId="0F1B971C" w14:textId="1094138D" w:rsidR="00D62151"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28" w:name="_Toc179863678"/>
      <w:r w:rsidRPr="00F2683E">
        <w:rPr>
          <w:rFonts w:ascii="Sakkal Majalla" w:hAnsi="Sakkal Majalla" w:cs="Sakkal Majalla" w:hint="cs"/>
          <w:b/>
          <w:bCs/>
          <w:sz w:val="32"/>
          <w:szCs w:val="32"/>
          <w:rtl/>
        </w:rPr>
        <w:t xml:space="preserve">7.1.2 </w:t>
      </w:r>
      <w:r w:rsidR="00D62151" w:rsidRPr="00F2683E">
        <w:rPr>
          <w:rFonts w:ascii="Sakkal Majalla" w:hAnsi="Sakkal Majalla" w:cs="Sakkal Majalla"/>
          <w:b/>
          <w:bCs/>
          <w:sz w:val="32"/>
          <w:szCs w:val="32"/>
          <w:rtl/>
        </w:rPr>
        <w:t>مستويات استخدام إدارة المعرفة</w:t>
      </w:r>
      <w:bookmarkEnd w:id="28"/>
    </w:p>
    <w:p w14:paraId="3080D268" w14:textId="77777777" w:rsidR="00D62151" w:rsidRPr="00D62151" w:rsidRDefault="0079666B"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79666B">
        <w:rPr>
          <w:rFonts w:ascii="Sakkal Majalla" w:hAnsi="Sakkal Majalla" w:cs="Sakkal Majalla"/>
          <w:sz w:val="28"/>
          <w:szCs w:val="28"/>
          <w:rtl/>
        </w:rPr>
        <w:t>يستخدم الأفراد المعرفة ضمن أربع مستويات كما يلي: (حجازي</w:t>
      </w:r>
      <w:r w:rsidR="00D73960">
        <w:rPr>
          <w:rFonts w:ascii="Sakkal Majalla" w:hAnsi="Sakkal Majalla" w:cs="Sakkal Majalla" w:hint="cs"/>
          <w:sz w:val="28"/>
          <w:szCs w:val="28"/>
          <w:rtl/>
        </w:rPr>
        <w:t>،</w:t>
      </w:r>
      <w:r w:rsidRPr="0079666B">
        <w:rPr>
          <w:rFonts w:ascii="Sakkal Majalla" w:hAnsi="Sakkal Majalla" w:cs="Sakkal Majalla"/>
          <w:sz w:val="28"/>
          <w:szCs w:val="28"/>
          <w:rtl/>
        </w:rPr>
        <w:t xml:space="preserve"> 2014 )</w:t>
      </w:r>
    </w:p>
    <w:p w14:paraId="5914B353"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w:t>
      </w:r>
      <w:r w:rsidR="0079666B" w:rsidRPr="0079666B">
        <w:rPr>
          <w:rtl/>
        </w:rPr>
        <w:t xml:space="preserve"> </w:t>
      </w:r>
      <w:r w:rsidR="0079666B" w:rsidRPr="0079666B">
        <w:rPr>
          <w:rFonts w:ascii="Sakkal Majalla" w:hAnsi="Sakkal Majalla" w:cs="Sakkal Majalla"/>
          <w:sz w:val="28"/>
          <w:szCs w:val="28"/>
          <w:rtl/>
        </w:rPr>
        <w:t>المستوى الأول: مستوى المعرفة المثالية (</w:t>
      </w:r>
      <w:r w:rsidR="0079666B" w:rsidRPr="0079666B">
        <w:rPr>
          <w:rFonts w:ascii="Sakkal Majalla" w:hAnsi="Sakkal Majalla" w:cs="Sakkal Majalla"/>
          <w:sz w:val="28"/>
          <w:szCs w:val="28"/>
        </w:rPr>
        <w:t>Idealistic</w:t>
      </w:r>
      <w:r w:rsidR="0079666B" w:rsidRPr="0079666B">
        <w:rPr>
          <w:rFonts w:ascii="Sakkal Majalla" w:hAnsi="Sakkal Majalla" w:cs="Sakkal Majalla"/>
          <w:sz w:val="28"/>
          <w:szCs w:val="28"/>
          <w:rtl/>
        </w:rPr>
        <w:t>)، ويتمثل في معرفة الهدف والرؤيا والانموذج.</w:t>
      </w:r>
    </w:p>
    <w:p w14:paraId="0A30654D"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sz w:val="28"/>
          <w:szCs w:val="28"/>
          <w:rtl/>
        </w:rPr>
        <w:t>- المستوى الثاني: مستوى المعرفة التنظيمية (</w:t>
      </w:r>
      <w:r w:rsidRPr="00D62151">
        <w:rPr>
          <w:rFonts w:ascii="Sakkal Majalla" w:hAnsi="Sakkal Majalla" w:cs="Sakkal Majalla"/>
          <w:sz w:val="28"/>
          <w:szCs w:val="28"/>
        </w:rPr>
        <w:t>Systematique</w:t>
      </w:r>
      <w:r w:rsidRPr="00D62151">
        <w:rPr>
          <w:rFonts w:ascii="Sakkal Majalla" w:hAnsi="Sakkal Majalla" w:cs="Sakkal Majalla"/>
          <w:sz w:val="28"/>
          <w:szCs w:val="28"/>
          <w:rtl/>
        </w:rPr>
        <w:t>)، ويتمثل في الخطة ومعرفة و</w:t>
      </w:r>
      <w:r w:rsidR="001E24E5">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النظام</w:t>
      </w:r>
      <w:r w:rsidRPr="00D62151">
        <w:rPr>
          <w:rFonts w:ascii="Sakkal Majalla" w:hAnsi="Sakkal Majalla" w:cs="Sakkal Majalla"/>
          <w:sz w:val="28"/>
          <w:szCs w:val="28"/>
          <w:rtl/>
        </w:rPr>
        <w:t xml:space="preserve"> والمنهجية.</w:t>
      </w:r>
    </w:p>
    <w:p w14:paraId="7DAAEEE5"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المستوى</w:t>
      </w:r>
      <w:r w:rsidRPr="00D62151">
        <w:rPr>
          <w:rFonts w:ascii="Sakkal Majalla" w:hAnsi="Sakkal Majalla" w:cs="Sakkal Majalla"/>
          <w:sz w:val="28"/>
          <w:szCs w:val="28"/>
          <w:rtl/>
        </w:rPr>
        <w:t xml:space="preserve"> الثالث مستوى المعرفة البراغماتية (</w:t>
      </w:r>
      <w:r w:rsidRPr="00D62151">
        <w:rPr>
          <w:rFonts w:ascii="Sakkal Majalla" w:hAnsi="Sakkal Majalla" w:cs="Sakkal Majalla"/>
          <w:sz w:val="28"/>
          <w:szCs w:val="28"/>
        </w:rPr>
        <w:t>Pragmatique</w:t>
      </w:r>
      <w:r w:rsidRPr="00D62151">
        <w:rPr>
          <w:rFonts w:ascii="Sakkal Majalla" w:hAnsi="Sakkal Majalla" w:cs="Sakkal Majalla"/>
          <w:sz w:val="28"/>
          <w:szCs w:val="28"/>
          <w:rtl/>
        </w:rPr>
        <w:t xml:space="preserve">)، ويتمثل في المعرفة الواقعية ومعرفة اتخاذ القرار، وهذه المعرفة عادة ما تكون ظاهرة ويستخدمها </w:t>
      </w:r>
      <w:r w:rsidR="0079666B" w:rsidRPr="00D62151">
        <w:rPr>
          <w:rFonts w:ascii="Sakkal Majalla" w:hAnsi="Sakkal Majalla" w:cs="Sakkal Majalla" w:hint="cs"/>
          <w:sz w:val="28"/>
          <w:szCs w:val="28"/>
          <w:rtl/>
        </w:rPr>
        <w:t>الأفراد</w:t>
      </w:r>
      <w:r w:rsidRPr="00D62151">
        <w:rPr>
          <w:rFonts w:ascii="Sakkal Majalla" w:hAnsi="Sakkal Majalla" w:cs="Sakkal Majalla"/>
          <w:sz w:val="28"/>
          <w:szCs w:val="28"/>
          <w:rtl/>
        </w:rPr>
        <w:t xml:space="preserve"> للقيام </w:t>
      </w:r>
      <w:r w:rsidR="0079666B" w:rsidRPr="00D62151">
        <w:rPr>
          <w:rFonts w:ascii="Sakkal Majalla" w:hAnsi="Sakkal Majalla" w:cs="Sakkal Majalla" w:hint="cs"/>
          <w:sz w:val="28"/>
          <w:szCs w:val="28"/>
          <w:rtl/>
        </w:rPr>
        <w:t>بالأعمال</w:t>
      </w:r>
      <w:r w:rsidRPr="00D62151">
        <w:rPr>
          <w:rFonts w:ascii="Sakkal Majalla" w:hAnsi="Sakkal Majalla" w:cs="Sakkal Majalla"/>
          <w:sz w:val="28"/>
          <w:szCs w:val="28"/>
          <w:rtl/>
        </w:rPr>
        <w:t>. اليومية.</w:t>
      </w:r>
    </w:p>
    <w:p w14:paraId="219BC2AD" w14:textId="77777777" w:rsidR="00D62151" w:rsidRPr="00D62151" w:rsidRDefault="00D62151"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D62151">
        <w:rPr>
          <w:rFonts w:ascii="Sakkal Majalla" w:hAnsi="Sakkal Majalla" w:cs="Sakkal Majalla" w:hint="eastAsia"/>
          <w:sz w:val="28"/>
          <w:szCs w:val="28"/>
          <w:rtl/>
        </w:rPr>
        <w:t>المستوى</w:t>
      </w:r>
      <w:r w:rsidRPr="00D62151">
        <w:rPr>
          <w:rFonts w:ascii="Sakkal Majalla" w:hAnsi="Sakkal Majalla" w:cs="Sakkal Majalla"/>
          <w:sz w:val="28"/>
          <w:szCs w:val="28"/>
          <w:rtl/>
        </w:rPr>
        <w:t xml:space="preserve"> الرابع مستوى المعرفة الأوتوماتيكية (</w:t>
      </w:r>
      <w:r w:rsidRPr="00D62151">
        <w:rPr>
          <w:rFonts w:ascii="Sakkal Majalla" w:hAnsi="Sakkal Majalla" w:cs="Sakkal Majalla"/>
          <w:sz w:val="28"/>
          <w:szCs w:val="28"/>
        </w:rPr>
        <w:t>Automatique</w:t>
      </w:r>
      <w:r w:rsidRPr="00D62151">
        <w:rPr>
          <w:rFonts w:ascii="Sakkal Majalla" w:hAnsi="Sakkal Majalla" w:cs="Sakkal Majalla"/>
          <w:sz w:val="28"/>
          <w:szCs w:val="28"/>
          <w:rtl/>
        </w:rPr>
        <w:t xml:space="preserve">)، ويتمثل في معرفة </w:t>
      </w:r>
      <w:r w:rsidR="0079666B" w:rsidRPr="00D62151">
        <w:rPr>
          <w:rFonts w:ascii="Sakkal Majalla" w:hAnsi="Sakkal Majalla" w:cs="Sakkal Majalla" w:hint="cs"/>
          <w:sz w:val="28"/>
          <w:szCs w:val="28"/>
          <w:rtl/>
        </w:rPr>
        <w:t>الأعمال</w:t>
      </w:r>
      <w:r w:rsidRPr="00D62151">
        <w:rPr>
          <w:rFonts w:ascii="Sakkal Majalla" w:hAnsi="Sakkal Majalla" w:cs="Sakkal Majalla"/>
          <w:sz w:val="28"/>
          <w:szCs w:val="28"/>
          <w:rtl/>
        </w:rPr>
        <w:t xml:space="preserve"> </w:t>
      </w:r>
      <w:r w:rsidR="0079666B" w:rsidRPr="00D62151">
        <w:rPr>
          <w:rFonts w:ascii="Sakkal Majalla" w:hAnsi="Sakkal Majalla" w:cs="Sakkal Majalla" w:hint="cs"/>
          <w:sz w:val="28"/>
          <w:szCs w:val="28"/>
          <w:rtl/>
        </w:rPr>
        <w:t>الأوتوماتيكية</w:t>
      </w:r>
      <w:r w:rsidRPr="00D62151">
        <w:rPr>
          <w:rFonts w:ascii="Sakkal Majalla" w:hAnsi="Sakkal Majalla" w:cs="Sakkal Majalla"/>
          <w:sz w:val="28"/>
          <w:szCs w:val="28"/>
          <w:rtl/>
        </w:rPr>
        <w:t>، وهي قريبة من المعرفة الضمنية التي يألفها الأفراد ويستخدموها لتنفيذ مهامهم</w:t>
      </w:r>
      <w:r w:rsidR="0079666B">
        <w:rPr>
          <w:rFonts w:ascii="Sakkal Majalla" w:hAnsi="Sakkal Majalla" w:cs="Sakkal Majalla" w:hint="cs"/>
          <w:sz w:val="28"/>
          <w:szCs w:val="28"/>
          <w:rtl/>
        </w:rPr>
        <w:t xml:space="preserve"> </w:t>
      </w:r>
      <w:r w:rsidRPr="00D62151">
        <w:rPr>
          <w:rFonts w:ascii="Sakkal Majalla" w:hAnsi="Sakkal Majalla" w:cs="Sakkal Majalla" w:hint="eastAsia"/>
          <w:sz w:val="28"/>
          <w:szCs w:val="28"/>
          <w:rtl/>
        </w:rPr>
        <w:t>بطريقة</w:t>
      </w:r>
      <w:r w:rsidRPr="00D62151">
        <w:rPr>
          <w:rFonts w:ascii="Sakkal Majalla" w:hAnsi="Sakkal Majalla" w:cs="Sakkal Majalla"/>
          <w:sz w:val="28"/>
          <w:szCs w:val="28"/>
          <w:rtl/>
        </w:rPr>
        <w:t xml:space="preserve"> اتوماتيكية دون تفكير واع.</w:t>
      </w:r>
    </w:p>
    <w:p w14:paraId="6F882782" w14:textId="54767ADD" w:rsidR="00D62151" w:rsidRPr="00F2683E" w:rsidRDefault="00F2683E" w:rsidP="00F2683E">
      <w:pPr>
        <w:tabs>
          <w:tab w:val="left" w:pos="3311"/>
        </w:tabs>
        <w:spacing w:before="100" w:beforeAutospacing="1" w:after="100" w:afterAutospacing="1" w:line="360" w:lineRule="auto"/>
        <w:ind w:hanging="2"/>
        <w:jc w:val="both"/>
        <w:rPr>
          <w:rFonts w:ascii="Sakkal Majalla" w:hAnsi="Sakkal Majalla" w:cs="Sakkal Majalla"/>
          <w:b/>
          <w:bCs/>
          <w:sz w:val="32"/>
          <w:szCs w:val="32"/>
          <w:rtl/>
        </w:rPr>
      </w:pPr>
      <w:r w:rsidRPr="00F2683E">
        <w:rPr>
          <w:rFonts w:ascii="Sakkal Majalla" w:hAnsi="Sakkal Majalla" w:cs="Sakkal Majalla" w:hint="cs"/>
          <w:b/>
          <w:bCs/>
          <w:sz w:val="32"/>
          <w:szCs w:val="32"/>
          <w:rtl/>
        </w:rPr>
        <w:t xml:space="preserve">8.1.2 </w:t>
      </w:r>
      <w:r w:rsidR="00D73960" w:rsidRPr="00F2683E">
        <w:rPr>
          <w:rFonts w:ascii="Sakkal Majalla" w:hAnsi="Sakkal Majalla" w:cs="Sakkal Majalla" w:hint="cs"/>
          <w:b/>
          <w:bCs/>
          <w:sz w:val="32"/>
          <w:szCs w:val="32"/>
          <w:rtl/>
        </w:rPr>
        <w:t>أبعاد</w:t>
      </w:r>
      <w:r w:rsidR="00D62151" w:rsidRPr="00F2683E">
        <w:rPr>
          <w:rFonts w:ascii="Sakkal Majalla" w:hAnsi="Sakkal Majalla" w:cs="Sakkal Majalla"/>
          <w:b/>
          <w:bCs/>
          <w:sz w:val="32"/>
          <w:szCs w:val="32"/>
          <w:rtl/>
        </w:rPr>
        <w:t xml:space="preserve"> إدارة المعرفة</w:t>
      </w:r>
    </w:p>
    <w:p w14:paraId="55609D10" w14:textId="77777777" w:rsidR="00A81286" w:rsidRPr="00A81286" w:rsidRDefault="00A81286" w:rsidP="00F2683E">
      <w:pPr>
        <w:numPr>
          <w:ilvl w:val="0"/>
          <w:numId w:val="5"/>
        </w:numPr>
        <w:spacing w:before="100" w:beforeAutospacing="1" w:after="100" w:afterAutospacing="1" w:line="360" w:lineRule="auto"/>
        <w:ind w:left="0" w:firstLine="567"/>
        <w:rPr>
          <w:rFonts w:ascii="Sakkal Majalla" w:hAnsi="Sakkal Majalla" w:cs="Sakkal Majalla"/>
          <w:b/>
          <w:bCs/>
          <w:sz w:val="28"/>
          <w:szCs w:val="28"/>
          <w:rtl/>
        </w:rPr>
      </w:pPr>
      <w:r w:rsidRPr="00A81286">
        <w:rPr>
          <w:rFonts w:ascii="Sakkal Majalla" w:hAnsi="Sakkal Majalla" w:cs="Sakkal Majalla"/>
          <w:b/>
          <w:bCs/>
          <w:sz w:val="28"/>
          <w:szCs w:val="28"/>
          <w:rtl/>
        </w:rPr>
        <w:t>اكتساب المعرفة</w:t>
      </w:r>
    </w:p>
    <w:p w14:paraId="76764BF2" w14:textId="77777777" w:rsidR="00A81286" w:rsidRP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A81286">
        <w:rPr>
          <w:rFonts w:ascii="Sakkal Majalla" w:hAnsi="Sakkal Majalla" w:cs="Sakkal Majalla"/>
          <w:sz w:val="28"/>
          <w:szCs w:val="28"/>
          <w:rtl/>
        </w:rPr>
        <w:lastRenderedPageBreak/>
        <w:t>تعتبر مرحلة اكتساب المعرفة هي مرحلة اكتشاف المعرفة الضمنية أو الصريحة من البيانات</w:t>
      </w:r>
      <w:r>
        <w:rPr>
          <w:rFonts w:ascii="Sakkal Majalla" w:hAnsi="Sakkal Majalla" w:cs="Sakkal Majalla" w:hint="cs"/>
          <w:sz w:val="28"/>
          <w:szCs w:val="28"/>
          <w:rtl/>
        </w:rPr>
        <w:t xml:space="preserve"> </w:t>
      </w:r>
      <w:r w:rsidRPr="00A81286">
        <w:rPr>
          <w:rFonts w:ascii="Sakkal Majalla" w:hAnsi="Sakkal Majalla" w:cs="Sakkal Majalla"/>
          <w:sz w:val="28"/>
          <w:szCs w:val="28"/>
          <w:rtl/>
        </w:rPr>
        <w:t>والمعلومات أو من خلال تحليل المعارف السابقة. ويتم ذلك عن طريق اكتشاف المعرفة الصريحة</w:t>
      </w:r>
      <w:r>
        <w:rPr>
          <w:rFonts w:ascii="Sakkal Majalla" w:hAnsi="Sakkal Majalla" w:cs="Sakkal Majalla" w:hint="cs"/>
          <w:sz w:val="28"/>
          <w:szCs w:val="28"/>
          <w:rtl/>
        </w:rPr>
        <w:t xml:space="preserve"> </w:t>
      </w:r>
      <w:r w:rsidRPr="00A81286">
        <w:rPr>
          <w:rFonts w:ascii="Sakkal Majalla" w:hAnsi="Sakkal Majalla" w:cs="Sakkal Majalla"/>
          <w:sz w:val="28"/>
          <w:szCs w:val="28"/>
          <w:rtl/>
        </w:rPr>
        <w:t>من خلال عملية فرعية تسمى التطابقية أو التركيب (</w:t>
      </w:r>
      <w:r w:rsidRPr="00A81286">
        <w:rPr>
          <w:rFonts w:ascii="Sakkal Majalla" w:hAnsi="Sakkal Majalla" w:cs="Sakkal Majalla"/>
          <w:sz w:val="28"/>
          <w:szCs w:val="28"/>
        </w:rPr>
        <w:t>Combination</w:t>
      </w:r>
      <w:r w:rsidRPr="00A81286">
        <w:rPr>
          <w:rFonts w:ascii="Sakkal Majalla" w:hAnsi="Sakkal Majalla" w:cs="Sakkal Majalla"/>
          <w:sz w:val="28"/>
          <w:szCs w:val="28"/>
          <w:rtl/>
        </w:rPr>
        <w:t>)، حيث تتطور المعرفة الصريحة</w:t>
      </w:r>
      <w:r>
        <w:rPr>
          <w:rFonts w:ascii="Sakkal Majalla" w:hAnsi="Sakkal Majalla" w:cs="Sakkal Majalla" w:hint="cs"/>
          <w:sz w:val="28"/>
          <w:szCs w:val="28"/>
          <w:rtl/>
        </w:rPr>
        <w:t xml:space="preserve"> </w:t>
      </w:r>
      <w:r w:rsidRPr="00A81286">
        <w:rPr>
          <w:rFonts w:ascii="Sakkal Majalla" w:hAnsi="Sakkal Majalla" w:cs="Sakkal Majalla"/>
          <w:sz w:val="28"/>
          <w:szCs w:val="28"/>
          <w:rtl/>
        </w:rPr>
        <w:t xml:space="preserve"> في أشكال منظمة ونماذج بهدف خلق وتوليد معارف جديدة، أما المعرفة الضمنية فيتم اكتشافها من</w:t>
      </w:r>
      <w:r>
        <w:rPr>
          <w:rFonts w:ascii="Sakkal Majalla" w:hAnsi="Sakkal Majalla" w:cs="Sakkal Majalla" w:hint="cs"/>
          <w:sz w:val="28"/>
          <w:szCs w:val="28"/>
          <w:rtl/>
        </w:rPr>
        <w:t xml:space="preserve"> </w:t>
      </w:r>
      <w:r w:rsidRPr="00A81286">
        <w:rPr>
          <w:rFonts w:ascii="Sakkal Majalla" w:hAnsi="Sakkal Majalla" w:cs="Sakkal Majalla"/>
          <w:sz w:val="28"/>
          <w:szCs w:val="28"/>
          <w:rtl/>
        </w:rPr>
        <w:t>خلال عملية التفاعل الاجتماعي (</w:t>
      </w:r>
      <w:r w:rsidRPr="00A81286">
        <w:rPr>
          <w:rFonts w:ascii="Sakkal Majalla" w:hAnsi="Sakkal Majalla" w:cs="Sakkal Majalla"/>
          <w:sz w:val="28"/>
          <w:szCs w:val="28"/>
        </w:rPr>
        <w:t>Socialization</w:t>
      </w:r>
      <w:r w:rsidRPr="00A81286">
        <w:rPr>
          <w:rFonts w:ascii="Sakkal Majalla" w:hAnsi="Sakkal Majalla" w:cs="Sakkal Majalla"/>
          <w:sz w:val="28"/>
          <w:szCs w:val="28"/>
          <w:rtl/>
        </w:rPr>
        <w:t>)، حيث يكون هذا التفاعل من خلال الفعاليات</w:t>
      </w:r>
      <w:r>
        <w:rPr>
          <w:rFonts w:ascii="Sakkal Majalla" w:hAnsi="Sakkal Majalla" w:cs="Sakkal Majalla" w:hint="cs"/>
          <w:sz w:val="28"/>
          <w:szCs w:val="28"/>
          <w:rtl/>
        </w:rPr>
        <w:t xml:space="preserve"> </w:t>
      </w:r>
      <w:r w:rsidRPr="00A81286">
        <w:rPr>
          <w:rFonts w:ascii="Sakkal Majalla" w:hAnsi="Sakkal Majalla" w:cs="Sakkal Majalla"/>
          <w:sz w:val="28"/>
          <w:szCs w:val="28"/>
          <w:rtl/>
        </w:rPr>
        <w:t xml:space="preserve">والأنشطة المشتركة بين الأفراد مما يولد معارف ضمنية جديدة لدى العاملين </w:t>
      </w:r>
      <w:r>
        <w:rPr>
          <w:rFonts w:ascii="Sakkal Majalla" w:hAnsi="Sakkal Majalla" w:cs="Sakkal Majalla" w:hint="cs"/>
          <w:sz w:val="28"/>
          <w:szCs w:val="28"/>
          <w:rtl/>
        </w:rPr>
        <w:t>.</w:t>
      </w:r>
    </w:p>
    <w:p w14:paraId="334C7AA7" w14:textId="77777777" w:rsidR="00A81286" w:rsidRP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A81286">
        <w:rPr>
          <w:rFonts w:ascii="Sakkal Majalla" w:hAnsi="Sakkal Majalla" w:cs="Sakkal Majalla"/>
          <w:sz w:val="28"/>
          <w:szCs w:val="28"/>
          <w:rtl/>
        </w:rPr>
        <w:t>ويتم اكتساب المعرفة من خلال مصادرها المختلفة الداخلية مثل مستودعات المعرفة، أو من</w:t>
      </w:r>
      <w:r>
        <w:rPr>
          <w:rFonts w:ascii="Sakkal Majalla" w:hAnsi="Sakkal Majalla" w:cs="Sakkal Majalla" w:hint="cs"/>
          <w:sz w:val="28"/>
          <w:szCs w:val="28"/>
          <w:rtl/>
        </w:rPr>
        <w:t xml:space="preserve"> </w:t>
      </w:r>
      <w:r w:rsidRPr="00A81286">
        <w:rPr>
          <w:rFonts w:ascii="Sakkal Majalla" w:hAnsi="Sakkal Majalla" w:cs="Sakkal Majalla"/>
          <w:sz w:val="28"/>
          <w:szCs w:val="28"/>
          <w:rtl/>
        </w:rPr>
        <w:t>خلال المشاركة في الخبرات والمؤتمرات والندوات، أو من خلال البيانات المالية والاقتصادية... الخ. أو مصادر خارجية تتولى إدارة المعرفة إحضارها عبر الحدود التنظيمية أو المشاركة فيها ويساعدها</w:t>
      </w:r>
      <w:r>
        <w:rPr>
          <w:rFonts w:ascii="Sakkal Majalla" w:hAnsi="Sakkal Majalla" w:cs="Sakkal Majalla" w:hint="cs"/>
          <w:sz w:val="28"/>
          <w:szCs w:val="28"/>
          <w:rtl/>
        </w:rPr>
        <w:t xml:space="preserve"> </w:t>
      </w:r>
      <w:r w:rsidRPr="00A81286">
        <w:rPr>
          <w:rFonts w:ascii="Sakkal Majalla" w:hAnsi="Sakkal Majalla" w:cs="Sakkal Majalla"/>
          <w:sz w:val="28"/>
          <w:szCs w:val="28"/>
          <w:rtl/>
        </w:rPr>
        <w:t>في ذلك التطورات التكنولوجية مثل الإنترنت.</w:t>
      </w:r>
      <w:r w:rsidR="00DB42F1" w:rsidRPr="00DB42F1">
        <w:rPr>
          <w:rFonts w:ascii="Sakkal Majalla" w:hAnsi="Sakkal Majalla" w:cs="Sakkal Majalla"/>
          <w:sz w:val="28"/>
          <w:szCs w:val="28"/>
          <w:rtl/>
        </w:rPr>
        <w:t xml:space="preserve"> (سلامة </w:t>
      </w:r>
      <w:r w:rsidR="00DB42F1" w:rsidRPr="00DB42F1">
        <w:rPr>
          <w:rFonts w:ascii="Sakkal Majalla" w:hAnsi="Sakkal Majalla" w:cs="Sakkal Majalla" w:hint="cs"/>
          <w:sz w:val="28"/>
          <w:szCs w:val="28"/>
          <w:rtl/>
        </w:rPr>
        <w:t>،</w:t>
      </w:r>
      <w:r w:rsidR="00DB42F1" w:rsidRPr="00DB42F1">
        <w:rPr>
          <w:rFonts w:ascii="Sakkal Majalla" w:hAnsi="Sakkal Majalla" w:cs="Sakkal Majalla"/>
          <w:sz w:val="28"/>
          <w:szCs w:val="28"/>
          <w:rtl/>
        </w:rPr>
        <w:t>2020)</w:t>
      </w:r>
    </w:p>
    <w:p w14:paraId="180A1656" w14:textId="77777777" w:rsidR="00A81286" w:rsidRPr="00A81286" w:rsidRDefault="00A81286" w:rsidP="00F2683E">
      <w:pPr>
        <w:numPr>
          <w:ilvl w:val="0"/>
          <w:numId w:val="5"/>
        </w:numPr>
        <w:tabs>
          <w:tab w:val="left" w:pos="-6098"/>
        </w:tabs>
        <w:spacing w:before="100" w:beforeAutospacing="1" w:after="100" w:afterAutospacing="1" w:line="360" w:lineRule="auto"/>
        <w:ind w:left="0" w:firstLine="567"/>
        <w:jc w:val="both"/>
        <w:rPr>
          <w:rFonts w:ascii="Sakkal Majalla" w:hAnsi="Sakkal Majalla" w:cs="Sakkal Majalla"/>
          <w:b/>
          <w:bCs/>
          <w:sz w:val="28"/>
          <w:szCs w:val="28"/>
          <w:rtl/>
        </w:rPr>
      </w:pPr>
      <w:r w:rsidRPr="00A81286">
        <w:rPr>
          <w:rFonts w:ascii="Sakkal Majalla" w:hAnsi="Sakkal Majalla" w:cs="Sakkal Majalla"/>
          <w:b/>
          <w:bCs/>
          <w:sz w:val="28"/>
          <w:szCs w:val="28"/>
          <w:rtl/>
        </w:rPr>
        <w:t>تطوير المعرفة:</w:t>
      </w:r>
    </w:p>
    <w:p w14:paraId="7EB2A80D" w14:textId="77777777" w:rsidR="00A81286" w:rsidRP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A81286">
        <w:rPr>
          <w:rFonts w:ascii="Sakkal Majalla" w:hAnsi="Sakkal Majalla" w:cs="Sakkal Majalla" w:hint="cs"/>
          <w:sz w:val="28"/>
          <w:szCs w:val="28"/>
          <w:rtl/>
        </w:rPr>
        <w:t>أن</w:t>
      </w:r>
      <w:r w:rsidRPr="00A81286">
        <w:rPr>
          <w:rFonts w:ascii="Sakkal Majalla" w:hAnsi="Sakkal Majalla" w:cs="Sakkal Majalla"/>
          <w:sz w:val="28"/>
          <w:szCs w:val="28"/>
          <w:rtl/>
        </w:rPr>
        <w:t xml:space="preserve"> تطوير المعرفة يركز على زيادة مقدرات ومهارات وكفاءات عمال المعرفة، وهذا يقود إلى ضرورة الاستثمار في رأس المال البشري الذي ينعكس على قيمة المنظمة، ويعزز من جدارتها التنظيمية، ويساعدها في ذلك جذب واستقطاب أفضل العاملين في مجال المعرفة من سوق عمل المعرفة الذي يتميز بالمنافسة العالية, أما توزيع المعرفة، فانه ما لم تقم المنظمة بتوزيع المعرفة بشكل كفء، فلن تنتج عائدا مقابل التكلفة وأنه إذا كان من السهل توزيع المعرفة الواضحة من خلال استخدام المعدات الإلكترونية، فإنه مازال يتطلع إلى توزيع المعرفة الضمنية الموجود في عقول العاملين وخبراتهم، وهو ما يشكل التحدي الأكبر لإدارة المعرفة.</w:t>
      </w:r>
    </w:p>
    <w:p w14:paraId="26E5FBE7" w14:textId="77777777" w:rsidR="00A81286" w:rsidRP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A81286">
        <w:rPr>
          <w:rFonts w:ascii="Sakkal Majalla" w:hAnsi="Sakkal Majalla" w:cs="Sakkal Majalla"/>
          <w:sz w:val="28"/>
          <w:szCs w:val="28"/>
          <w:rtl/>
        </w:rPr>
        <w:t xml:space="preserve">يبين </w:t>
      </w:r>
      <w:r w:rsidR="00DB42F1" w:rsidRPr="00DB42F1">
        <w:rPr>
          <w:rFonts w:ascii="Sakkal Majalla" w:hAnsi="Sakkal Majalla" w:cs="Sakkal Majalla"/>
          <w:sz w:val="28"/>
          <w:szCs w:val="28"/>
          <w:rtl/>
        </w:rPr>
        <w:t>(التويجري ،2017)</w:t>
      </w:r>
      <w:r w:rsidRPr="00A81286">
        <w:rPr>
          <w:rFonts w:ascii="Sakkal Majalla" w:hAnsi="Sakkal Majalla" w:cs="Sakkal Majalla"/>
          <w:sz w:val="28"/>
          <w:szCs w:val="28"/>
          <w:rtl/>
        </w:rPr>
        <w:t>أنه يمكن تطوير المعرفة من خلال عدد من العمليات التي تمتد بين تحدي الإبداع وبين البحث الجاد، كما أن الأفراد فقط هم الذين يولدون المعرفة ولا تستطيع المنظمة</w:t>
      </w:r>
      <w:r>
        <w:rPr>
          <w:rFonts w:ascii="Sakkal Majalla" w:hAnsi="Sakkal Majalla" w:cs="Sakkal Majalla" w:hint="cs"/>
          <w:sz w:val="28"/>
          <w:szCs w:val="28"/>
          <w:rtl/>
        </w:rPr>
        <w:t xml:space="preserve"> </w:t>
      </w:r>
      <w:r w:rsidRPr="00A81286">
        <w:rPr>
          <w:rFonts w:ascii="Sakkal Majalla" w:hAnsi="Sakkal Majalla" w:cs="Sakkal Majalla"/>
          <w:sz w:val="28"/>
          <w:szCs w:val="28"/>
          <w:rtl/>
        </w:rPr>
        <w:t>توليد المعرفة بدون الأفراد. وتركز عملية توليد المعرفة المنظمية على توسيع المعرفة التي يتم توليدها</w:t>
      </w:r>
      <w:r>
        <w:rPr>
          <w:rFonts w:ascii="Sakkal Majalla" w:hAnsi="Sakkal Majalla" w:cs="Sakkal Majalla" w:hint="cs"/>
          <w:sz w:val="28"/>
          <w:szCs w:val="28"/>
          <w:rtl/>
        </w:rPr>
        <w:t xml:space="preserve"> </w:t>
      </w:r>
      <w:r w:rsidRPr="00A81286">
        <w:rPr>
          <w:rFonts w:ascii="Sakkal Majalla" w:hAnsi="Sakkal Majalla" w:cs="Sakkal Majalla"/>
          <w:sz w:val="28"/>
          <w:szCs w:val="28"/>
          <w:rtl/>
        </w:rPr>
        <w:t>على يد الأفراد ومن ثم بلورتها على مستوى الجماعة من خلال الحوار، والمحادثة، والتشارك في</w:t>
      </w:r>
      <w:r>
        <w:rPr>
          <w:rFonts w:ascii="Sakkal Majalla" w:hAnsi="Sakkal Majalla" w:cs="Sakkal Majalla" w:hint="cs"/>
          <w:sz w:val="28"/>
          <w:szCs w:val="28"/>
          <w:rtl/>
        </w:rPr>
        <w:t xml:space="preserve"> </w:t>
      </w:r>
      <w:r w:rsidRPr="00A81286">
        <w:rPr>
          <w:rFonts w:ascii="Sakkal Majalla" w:hAnsi="Sakkal Majalla" w:cs="Sakkal Majalla"/>
          <w:sz w:val="28"/>
          <w:szCs w:val="28"/>
          <w:rtl/>
        </w:rPr>
        <w:t xml:space="preserve">الخبرة أو مجتمع الممارسة، </w:t>
      </w:r>
      <w:r w:rsidRPr="00A81286">
        <w:rPr>
          <w:rFonts w:ascii="Sakkal Majalla" w:hAnsi="Sakkal Majalla" w:cs="Sakkal Majalla"/>
          <w:sz w:val="28"/>
          <w:szCs w:val="28"/>
          <w:rtl/>
        </w:rPr>
        <w:lastRenderedPageBreak/>
        <w:t>ويمكن التعبير عن عملية توليد المعرفة بعملية إبداع المعرفة من خلال</w:t>
      </w:r>
      <w:r>
        <w:rPr>
          <w:rFonts w:ascii="Sakkal Majalla" w:hAnsi="Sakkal Majalla" w:cs="Sakkal Majalla" w:hint="cs"/>
          <w:sz w:val="28"/>
          <w:szCs w:val="28"/>
          <w:rtl/>
        </w:rPr>
        <w:t xml:space="preserve"> </w:t>
      </w:r>
      <w:r w:rsidRPr="00A81286">
        <w:rPr>
          <w:rFonts w:ascii="Sakkal Majalla" w:hAnsi="Sakkal Majalla" w:cs="Sakkal Majalla"/>
          <w:sz w:val="28"/>
          <w:szCs w:val="28"/>
          <w:rtl/>
        </w:rPr>
        <w:t>مشاركة فرق العمل وجماعات العمل الداعمة لتوليد رأس مال معرفي جديد يساهم في تعريف</w:t>
      </w:r>
      <w:r>
        <w:rPr>
          <w:rFonts w:ascii="Sakkal Majalla" w:hAnsi="Sakkal Majalla" w:cs="Sakkal Majalla" w:hint="cs"/>
          <w:sz w:val="28"/>
          <w:szCs w:val="28"/>
          <w:rtl/>
        </w:rPr>
        <w:t xml:space="preserve"> </w:t>
      </w:r>
      <w:r w:rsidRPr="00A81286">
        <w:rPr>
          <w:rFonts w:ascii="Sakkal Majalla" w:hAnsi="Sakkal Majalla" w:cs="Sakkal Majalla"/>
          <w:sz w:val="28"/>
          <w:szCs w:val="28"/>
          <w:rtl/>
        </w:rPr>
        <w:t>المشكلات، وإيجاد الحلول الجديدة لها بصورة ابتكارية مستمرة.</w:t>
      </w:r>
    </w:p>
    <w:p w14:paraId="5FFD8616" w14:textId="77777777" w:rsidR="00A81286" w:rsidRPr="00A81286" w:rsidRDefault="00A81286" w:rsidP="00F2683E">
      <w:pPr>
        <w:numPr>
          <w:ilvl w:val="0"/>
          <w:numId w:val="5"/>
        </w:numPr>
        <w:tabs>
          <w:tab w:val="left" w:pos="-6098"/>
        </w:tabs>
        <w:spacing w:before="100" w:beforeAutospacing="1" w:after="100" w:afterAutospacing="1" w:line="360" w:lineRule="auto"/>
        <w:ind w:left="0" w:firstLine="567"/>
        <w:jc w:val="both"/>
        <w:rPr>
          <w:rFonts w:ascii="Sakkal Majalla" w:hAnsi="Sakkal Majalla" w:cs="Sakkal Majalla"/>
          <w:b/>
          <w:bCs/>
          <w:sz w:val="28"/>
          <w:szCs w:val="28"/>
          <w:rtl/>
        </w:rPr>
      </w:pPr>
      <w:r w:rsidRPr="00A81286">
        <w:rPr>
          <w:rFonts w:ascii="Sakkal Majalla" w:hAnsi="Sakkal Majalla" w:cs="Sakkal Majalla"/>
          <w:b/>
          <w:bCs/>
          <w:sz w:val="28"/>
          <w:szCs w:val="28"/>
          <w:rtl/>
        </w:rPr>
        <w:t>نقل المعرفة:</w:t>
      </w:r>
    </w:p>
    <w:p w14:paraId="1C0DEA89" w14:textId="77777777" w:rsidR="00A81286" w:rsidRP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Pr>
      </w:pPr>
      <w:r w:rsidRPr="00A81286">
        <w:rPr>
          <w:rFonts w:ascii="Sakkal Majalla" w:hAnsi="Sakkal Majalla" w:cs="Sakkal Majalla"/>
          <w:sz w:val="28"/>
          <w:szCs w:val="28"/>
          <w:rtl/>
        </w:rPr>
        <w:t>تشير عملية نقل ومشاركة المعرفة إلى ضمان وصول المعرفة الملائمة للشخص الباحث عنها في الوقت الملائم، ووصولها إلى أكبر عدد ممكن من الأشخاص العاملين في المنظمة. يعتبر نقل المعرفة الحلقة الثالثة في حلقات إدارة المعرفة، ويعتمد على وجود آليات وطرق رسمية وأخرى غير رسمية. وتتمثل الطرق الرسمية في التقارير والرسائل والمكاتبات والمؤتمرات والندوات الداخلية للمنظمة، واطلاعات دورية على الموقف في المنظمة، والمنشورات الداخلية والفيديو والمحادثات الصوتية، والتدريب والتعلم عن طريق الرئيس المباشر. وتشمل الطرق غير الرسمية تغيير الوظيفة داخل المنظمة أو خارجها، والعلاقات الشخصية التي تربط العاملين ببعضهم البعض، وفرق العمل</w:t>
      </w:r>
      <w:r>
        <w:rPr>
          <w:rFonts w:ascii="Sakkal Majalla" w:hAnsi="Sakkal Majalla" w:cs="Sakkal Majalla" w:hint="cs"/>
          <w:sz w:val="28"/>
          <w:szCs w:val="28"/>
          <w:rtl/>
        </w:rPr>
        <w:t xml:space="preserve"> .</w:t>
      </w:r>
    </w:p>
    <w:p w14:paraId="5CEB5CDD" w14:textId="77777777" w:rsidR="00A81286" w:rsidRPr="00A81286" w:rsidRDefault="00A81286" w:rsidP="00F2683E">
      <w:pPr>
        <w:numPr>
          <w:ilvl w:val="0"/>
          <w:numId w:val="5"/>
        </w:numPr>
        <w:spacing w:before="100" w:beforeAutospacing="1" w:after="100" w:afterAutospacing="1" w:line="360" w:lineRule="auto"/>
        <w:ind w:left="0" w:firstLine="567"/>
        <w:jc w:val="both"/>
        <w:rPr>
          <w:rFonts w:ascii="Sakkal Majalla" w:hAnsi="Sakkal Majalla" w:cs="Sakkal Majalla"/>
          <w:b/>
          <w:bCs/>
          <w:sz w:val="28"/>
          <w:szCs w:val="28"/>
          <w:rtl/>
        </w:rPr>
      </w:pPr>
      <w:r w:rsidRPr="00A81286">
        <w:rPr>
          <w:rFonts w:ascii="Sakkal Majalla" w:hAnsi="Sakkal Majalla" w:cs="Sakkal Majalla"/>
          <w:b/>
          <w:bCs/>
          <w:sz w:val="28"/>
          <w:szCs w:val="28"/>
          <w:rtl/>
        </w:rPr>
        <w:t>تطبيق المعرفة</w:t>
      </w:r>
    </w:p>
    <w:p w14:paraId="2BD2B433" w14:textId="77777777" w:rsidR="00A81286" w:rsidRP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A81286">
        <w:rPr>
          <w:rFonts w:ascii="Sakkal Majalla" w:hAnsi="Sakkal Majalla" w:cs="Sakkal Majalla"/>
          <w:sz w:val="28"/>
          <w:szCs w:val="28"/>
          <w:rtl/>
        </w:rPr>
        <w:t>يعبر تطبيق المعرفة عن تحويل المعرفة إلى عمليات تنفيذية، ويجب توجيه المساهمة المعرفية مباشرة نحو تصين الأداء المنظمي في حالات صنع القرار والأداء الوظيفي، إذ أنه من الطبيعي أن تكون عملية تطبيق المعرفة مستندة إلى المعرفة المتاحة، ويتم تطبيق المعرفة من خلال نوعين من</w:t>
      </w:r>
      <w:r>
        <w:rPr>
          <w:rFonts w:ascii="Sakkal Majalla" w:hAnsi="Sakkal Majalla" w:cs="Sakkal Majalla" w:hint="cs"/>
          <w:sz w:val="28"/>
          <w:szCs w:val="28"/>
          <w:rtl/>
        </w:rPr>
        <w:t xml:space="preserve"> </w:t>
      </w:r>
      <w:r w:rsidRPr="00A81286">
        <w:rPr>
          <w:rFonts w:ascii="Sakkal Majalla" w:hAnsi="Sakkal Majalla" w:cs="Sakkal Majalla"/>
          <w:sz w:val="28"/>
          <w:szCs w:val="28"/>
          <w:rtl/>
        </w:rPr>
        <w:t xml:space="preserve">العمليات هما </w:t>
      </w:r>
      <w:r w:rsidR="00DB42F1" w:rsidRPr="00DB42F1">
        <w:rPr>
          <w:rFonts w:ascii="Sakkal Majalla" w:hAnsi="Sakkal Majalla" w:cs="Sakkal Majalla"/>
          <w:sz w:val="28"/>
          <w:szCs w:val="28"/>
          <w:rtl/>
        </w:rPr>
        <w:t>(محمد وآخرون، 2020)</w:t>
      </w:r>
      <w:r>
        <w:rPr>
          <w:rFonts w:ascii="Sakkal Majalla" w:hAnsi="Sakkal Majalla" w:cs="Sakkal Majalla" w:hint="cs"/>
          <w:sz w:val="28"/>
          <w:szCs w:val="28"/>
          <w:rtl/>
        </w:rPr>
        <w:t>:</w:t>
      </w:r>
    </w:p>
    <w:p w14:paraId="4D57DB66" w14:textId="77777777" w:rsidR="00ED361D"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ED361D">
        <w:rPr>
          <w:rFonts w:ascii="Sakkal Majalla" w:hAnsi="Sakkal Majalla" w:cs="Sakkal Majalla"/>
          <w:b/>
          <w:bCs/>
          <w:sz w:val="28"/>
          <w:szCs w:val="28"/>
          <w:rtl/>
        </w:rPr>
        <w:t>العمليات الموجهة (المباشرة)</w:t>
      </w:r>
      <w:r w:rsidRPr="00A81286">
        <w:rPr>
          <w:rFonts w:ascii="Sakkal Majalla" w:hAnsi="Sakkal Majalla" w:cs="Sakkal Majalla"/>
          <w:sz w:val="28"/>
          <w:szCs w:val="28"/>
          <w:rtl/>
        </w:rPr>
        <w:t xml:space="preserve"> تعني العملية التي يقوم الأفراد بمعالجة المعرفة مباشرة نحو الفعل</w:t>
      </w:r>
      <w:r>
        <w:rPr>
          <w:rFonts w:ascii="Sakkal Majalla" w:hAnsi="Sakkal Majalla" w:cs="Sakkal Majalla" w:hint="cs"/>
          <w:sz w:val="28"/>
          <w:szCs w:val="28"/>
          <w:rtl/>
        </w:rPr>
        <w:t xml:space="preserve"> </w:t>
      </w:r>
      <w:r w:rsidRPr="00A81286">
        <w:rPr>
          <w:rFonts w:ascii="Sakkal Majalla" w:hAnsi="Sakkal Majalla" w:cs="Sakkal Majalla"/>
          <w:sz w:val="28"/>
          <w:szCs w:val="28"/>
          <w:rtl/>
        </w:rPr>
        <w:t xml:space="preserve">الآخر من دون الانتقال أو تحويل المعرفة إلى ذلك الشخص الذي وجهت إليه المعرفة. </w:t>
      </w:r>
    </w:p>
    <w:p w14:paraId="3E88ADD9" w14:textId="77777777" w:rsidR="00A81286" w:rsidRDefault="00A8128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ED361D">
        <w:rPr>
          <w:rFonts w:ascii="Sakkal Majalla" w:hAnsi="Sakkal Majalla" w:cs="Sakkal Majalla"/>
          <w:b/>
          <w:bCs/>
          <w:sz w:val="28"/>
          <w:szCs w:val="28"/>
          <w:rtl/>
        </w:rPr>
        <w:t>المعرفة الروتينية</w:t>
      </w:r>
      <w:r w:rsidRPr="00A81286">
        <w:rPr>
          <w:rFonts w:ascii="Sakkal Majalla" w:hAnsi="Sakkal Majalla" w:cs="Sakkal Majalla"/>
          <w:sz w:val="28"/>
          <w:szCs w:val="28"/>
          <w:rtl/>
        </w:rPr>
        <w:t xml:space="preserve"> تعني الانتفاع من المعرفة التي يمكن الحصول عليها من التعليمات والأنظمة والقواعد والنماذج التي توجه الآخرين نحو السلوك المستقبلي.</w:t>
      </w:r>
    </w:p>
    <w:p w14:paraId="624A6D23" w14:textId="77777777" w:rsidR="00DF44CB" w:rsidRDefault="00DF44CB">
      <w:pPr>
        <w:bidi w:val="0"/>
        <w:spacing w:after="0" w:line="240" w:lineRule="auto"/>
        <w:rPr>
          <w:rFonts w:ascii="Sakkal Majalla" w:hAnsi="Sakkal Majalla" w:cs="Sakkal Majalla"/>
          <w:b/>
          <w:bCs/>
          <w:sz w:val="36"/>
          <w:szCs w:val="36"/>
          <w:rtl/>
        </w:rPr>
      </w:pPr>
      <w:r>
        <w:rPr>
          <w:rFonts w:ascii="Sakkal Majalla" w:hAnsi="Sakkal Majalla" w:cs="Sakkal Majalla"/>
          <w:b/>
          <w:bCs/>
          <w:sz w:val="36"/>
          <w:szCs w:val="36"/>
          <w:rtl/>
        </w:rPr>
        <w:lastRenderedPageBreak/>
        <w:br w:type="page"/>
      </w:r>
    </w:p>
    <w:p w14:paraId="34058808" w14:textId="440A82D8" w:rsidR="001A6436" w:rsidRPr="00F2683E" w:rsidRDefault="001A6436" w:rsidP="00F2683E">
      <w:pPr>
        <w:tabs>
          <w:tab w:val="left" w:pos="3311"/>
        </w:tabs>
        <w:spacing w:before="100" w:beforeAutospacing="1" w:after="100" w:afterAutospacing="1" w:line="360" w:lineRule="auto"/>
        <w:ind w:firstLine="567"/>
        <w:jc w:val="center"/>
        <w:outlineLvl w:val="1"/>
        <w:rPr>
          <w:rFonts w:ascii="Sakkal Majalla" w:hAnsi="Sakkal Majalla" w:cs="Sakkal Majalla"/>
          <w:b/>
          <w:bCs/>
          <w:sz w:val="32"/>
          <w:szCs w:val="32"/>
          <w:rtl/>
        </w:rPr>
      </w:pPr>
      <w:bookmarkStart w:id="29" w:name="_Toc179863679"/>
      <w:r w:rsidRPr="00F2683E">
        <w:rPr>
          <w:rFonts w:ascii="Sakkal Majalla" w:hAnsi="Sakkal Majalla" w:cs="Sakkal Majalla" w:hint="cs"/>
          <w:b/>
          <w:bCs/>
          <w:sz w:val="36"/>
          <w:szCs w:val="36"/>
          <w:rtl/>
        </w:rPr>
        <w:lastRenderedPageBreak/>
        <w:t xml:space="preserve">المبحث </w:t>
      </w:r>
      <w:r w:rsidR="00F2683E" w:rsidRPr="00F2683E">
        <w:rPr>
          <w:rFonts w:ascii="Sakkal Majalla" w:hAnsi="Sakkal Majalla" w:cs="Sakkal Majalla" w:hint="cs"/>
          <w:b/>
          <w:bCs/>
          <w:sz w:val="36"/>
          <w:szCs w:val="36"/>
          <w:rtl/>
        </w:rPr>
        <w:t>الثاني</w:t>
      </w:r>
      <w:r w:rsidRPr="00F2683E">
        <w:rPr>
          <w:rFonts w:ascii="Sakkal Majalla" w:hAnsi="Sakkal Majalla" w:cs="Sakkal Majalla" w:hint="cs"/>
          <w:b/>
          <w:bCs/>
          <w:sz w:val="36"/>
          <w:szCs w:val="36"/>
          <w:rtl/>
        </w:rPr>
        <w:t xml:space="preserve"> : الرشاقة التنظيمية</w:t>
      </w:r>
      <w:bookmarkEnd w:id="29"/>
    </w:p>
    <w:p w14:paraId="53407CD6" w14:textId="08E666B9" w:rsidR="001A6436"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30" w:name="_Toc179863680"/>
      <w:r w:rsidRPr="00F2683E">
        <w:rPr>
          <w:rFonts w:ascii="Sakkal Majalla" w:hAnsi="Sakkal Majalla" w:cs="Sakkal Majalla" w:hint="cs"/>
          <w:b/>
          <w:bCs/>
          <w:sz w:val="32"/>
          <w:szCs w:val="32"/>
          <w:rtl/>
        </w:rPr>
        <w:t xml:space="preserve">1.2.2 </w:t>
      </w:r>
      <w:r w:rsidR="001A6436" w:rsidRPr="00F2683E">
        <w:rPr>
          <w:rFonts w:ascii="Sakkal Majalla" w:hAnsi="Sakkal Majalla" w:cs="Sakkal Majalla" w:hint="cs"/>
          <w:b/>
          <w:bCs/>
          <w:sz w:val="32"/>
          <w:szCs w:val="32"/>
          <w:rtl/>
        </w:rPr>
        <w:t>تمهيد</w:t>
      </w:r>
      <w:bookmarkEnd w:id="30"/>
    </w:p>
    <w:p w14:paraId="6C020717" w14:textId="77777777" w:rsid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تعد قدرة المؤسسة على تلبية هذه التغييرات والتكيف السريع أمرا أساسيا لتحقيق النجاح في عالم الأعمال الحديث، ومن أجل تحقيق ذلك يجب </w:t>
      </w:r>
      <w:r w:rsidRPr="001A6436">
        <w:rPr>
          <w:rFonts w:ascii="Sakkal Majalla" w:hAnsi="Sakkal Majalla" w:cs="Sakkal Majalla" w:hint="cs"/>
          <w:sz w:val="28"/>
          <w:szCs w:val="28"/>
          <w:rtl/>
        </w:rPr>
        <w:t>أن</w:t>
      </w:r>
      <w:r w:rsidRPr="001A6436">
        <w:rPr>
          <w:rFonts w:ascii="Sakkal Majalla" w:hAnsi="Sakkal Majalla" w:cs="Sakkal Majalla"/>
          <w:sz w:val="28"/>
          <w:szCs w:val="28"/>
          <w:rtl/>
        </w:rPr>
        <w:t xml:space="preserve"> تتوفر الرشاقة التنظيمية، حيث تدور الرشاقة التنظيمية في جوهرها حول كيفية تفاعل المنظمة مع تغيير معين في بيئة السوق، ومن أجل تحقيق الرشاقة التنظيمية يلزم وجود عنصرين وهما الاستقرار والقدرة الديناميكية، حيث تتضمن القدرة الديناميكية القدرة على التحرك بسرعة كبيرة مع الاستجابة العالية للتغيير، فيما يشير الاستقرار إلى وجود أساس مستقر ، أي منصة أو عمود فقري لا يتغير، وبمرور الوقت سيعمل هذا العمود الفقري الثابت للمنظمة كنقطة ارتكاز لا تتغير حتى عندما تتغير جوانب العمل الأخرى باستمرار </w:t>
      </w:r>
      <w:r>
        <w:rPr>
          <w:rFonts w:ascii="Sakkal Majalla" w:hAnsi="Sakkal Majalla" w:cs="Sakkal Majalla" w:hint="cs"/>
          <w:sz w:val="28"/>
          <w:szCs w:val="28"/>
          <w:rtl/>
        </w:rPr>
        <w:t>(</w:t>
      </w:r>
      <w:r w:rsidRPr="001A6436">
        <w:rPr>
          <w:rFonts w:ascii="Sakkal Majalla" w:hAnsi="Sakkal Majalla" w:cs="Sakkal Majalla"/>
          <w:sz w:val="28"/>
          <w:szCs w:val="28"/>
          <w:rtl/>
        </w:rPr>
        <w:t xml:space="preserve">العزاوي والدباغ،2019). </w:t>
      </w:r>
    </w:p>
    <w:p w14:paraId="24D6E608"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Pr>
      </w:pPr>
      <w:r w:rsidRPr="001A6436">
        <w:rPr>
          <w:rFonts w:ascii="Sakkal Majalla" w:hAnsi="Sakkal Majalla" w:cs="Sakkal Majalla"/>
          <w:sz w:val="28"/>
          <w:szCs w:val="28"/>
          <w:rtl/>
        </w:rPr>
        <w:t>عندما تفتقر المنظمة إلى الرشاقة التنظيمية فإن إجراءات اتخاذ القرار الشاملة داخل المنظمة تصبح مملة بشكل عام وتصبح مستويات المشاركة منخفضة بشكل متزايد لهذا السبب يجب تنفيذ تغييرات كبيرة لتسخير التحسينات التي تجلبها الرشاقة التنظيمية للمنظمة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w:t>
      </w:r>
      <w:r w:rsidRPr="001A6436">
        <w:rPr>
          <w:rFonts w:ascii="Sakkal Majalla" w:hAnsi="Sakkal Majalla" w:cs="Sakkal Majalla"/>
          <w:sz w:val="28"/>
          <w:szCs w:val="28"/>
        </w:rPr>
        <w:t>Baskarada &amp; Koronios, 2018</w:t>
      </w:r>
      <w:r w:rsidRPr="001A6436">
        <w:rPr>
          <w:rFonts w:ascii="Sakkal Majalla" w:hAnsi="Sakkal Majalla" w:cs="Sakkal Majalla"/>
          <w:sz w:val="28"/>
          <w:szCs w:val="28"/>
          <w:rtl/>
        </w:rPr>
        <w:t>)</w:t>
      </w:r>
    </w:p>
    <w:p w14:paraId="6343914D" w14:textId="0B4AF3CD" w:rsidR="00B90427"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وتعبر الرشاقة التنظيمية عن قدرة المنظمات على تحديد المبادرات وتنفيذها بسرعة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للاستجابة للفرص والمخاطر التي تتماشى مع الاستراتيجية العامة، حيث يتعين على المنظمات مواكبة الفرص والتهديدات التي تنشأ عن تزايد طلبات العملاء والتغييرات المفاجئة، وهذا يعني أنه لا يجب على المنظمات تتبع التغييرات في بيئات أعمالها فقط ولكن أيضًا تغيير الاتجاه بشكل</w:t>
      </w:r>
      <w:r>
        <w:rPr>
          <w:rFonts w:ascii="Sakkal Majalla" w:hAnsi="Sakkal Majalla" w:cs="Sakkal Majalla" w:hint="cs"/>
          <w:sz w:val="28"/>
          <w:szCs w:val="28"/>
          <w:rtl/>
        </w:rPr>
        <w:t xml:space="preserve"> </w:t>
      </w:r>
      <w:r w:rsidRPr="001A6436">
        <w:rPr>
          <w:rFonts w:ascii="Sakkal Majalla" w:hAnsi="Sakkal Majalla" w:cs="Sakkal Majalla"/>
          <w:sz w:val="28"/>
          <w:szCs w:val="28"/>
          <w:rtl/>
        </w:rPr>
        <w:t>رشيق وتنفيذ مبادرات جديدة من أجل تجنب المخاطر أو تحقيق مزايا تنافسية (العابدي، 2012).</w:t>
      </w:r>
    </w:p>
    <w:p w14:paraId="5577BFAF" w14:textId="77777777" w:rsidR="00B90427" w:rsidRDefault="00B90427">
      <w:pPr>
        <w:bidi w:val="0"/>
        <w:spacing w:after="0" w:line="240" w:lineRule="auto"/>
        <w:rPr>
          <w:rFonts w:ascii="Sakkal Majalla" w:hAnsi="Sakkal Majalla" w:cs="Sakkal Majalla"/>
          <w:sz w:val="28"/>
          <w:szCs w:val="28"/>
          <w:rtl/>
        </w:rPr>
      </w:pPr>
      <w:r>
        <w:rPr>
          <w:rFonts w:ascii="Sakkal Majalla" w:hAnsi="Sakkal Majalla" w:cs="Sakkal Majalla"/>
          <w:sz w:val="28"/>
          <w:szCs w:val="28"/>
          <w:rtl/>
        </w:rPr>
        <w:br w:type="page"/>
      </w:r>
    </w:p>
    <w:p w14:paraId="322A335B" w14:textId="5CBD60E1" w:rsidR="001A6436"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31" w:name="_Toc179863681"/>
      <w:r w:rsidRPr="00F2683E">
        <w:rPr>
          <w:rFonts w:ascii="Sakkal Majalla" w:hAnsi="Sakkal Majalla" w:cs="Sakkal Majalla" w:hint="cs"/>
          <w:b/>
          <w:bCs/>
          <w:sz w:val="32"/>
          <w:szCs w:val="32"/>
          <w:rtl/>
        </w:rPr>
        <w:lastRenderedPageBreak/>
        <w:t xml:space="preserve">2.2.2 </w:t>
      </w:r>
      <w:r w:rsidR="001A6436" w:rsidRPr="00F2683E">
        <w:rPr>
          <w:rFonts w:ascii="Sakkal Majalla" w:hAnsi="Sakkal Majalla" w:cs="Sakkal Majalla"/>
          <w:b/>
          <w:bCs/>
          <w:sz w:val="32"/>
          <w:szCs w:val="32"/>
          <w:rtl/>
        </w:rPr>
        <w:t>مفهوم الرشاقة التنظيمية</w:t>
      </w:r>
      <w:bookmarkEnd w:id="31"/>
    </w:p>
    <w:p w14:paraId="1800F19E"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تمت مناقشة للرشاقة التنظيمية من خلال العديد من الدراسات فمنهم من عرفها بأنها قدرة المنظمة على تحقيق أهدافها عن طريق تطوير منتجاتها وزيادة معرفتها بمواردها البشرية، مما يؤثر</w:t>
      </w:r>
      <w:r>
        <w:rPr>
          <w:rFonts w:ascii="Sakkal Majalla" w:hAnsi="Sakkal Majalla" w:cs="Sakkal Majalla" w:hint="cs"/>
          <w:sz w:val="28"/>
          <w:szCs w:val="28"/>
          <w:rtl/>
        </w:rPr>
        <w:t xml:space="preserve"> </w:t>
      </w:r>
      <w:r w:rsidRPr="001A6436">
        <w:rPr>
          <w:rFonts w:ascii="Sakkal Majalla" w:hAnsi="Sakkal Majalla" w:cs="Sakkal Majalla"/>
          <w:sz w:val="28"/>
          <w:szCs w:val="28"/>
          <w:rtl/>
        </w:rPr>
        <w:t>على تنمية المنظمة وسرعة تطورها في بيئة سريعة التغيير (2016 ,</w:t>
      </w:r>
      <w:r w:rsidRPr="001A6436">
        <w:rPr>
          <w:rFonts w:ascii="Sakkal Majalla" w:hAnsi="Sakkal Majalla" w:cs="Sakkal Majalla"/>
          <w:sz w:val="28"/>
          <w:szCs w:val="28"/>
        </w:rPr>
        <w:t>Nafel</w:t>
      </w:r>
      <w:r w:rsidRPr="001A6436">
        <w:rPr>
          <w:rFonts w:ascii="Sakkal Majalla" w:hAnsi="Sakkal Majalla" w:cs="Sakkal Majalla"/>
          <w:sz w:val="28"/>
          <w:szCs w:val="28"/>
          <w:rtl/>
        </w:rPr>
        <w:t>).</w:t>
      </w:r>
    </w:p>
    <w:p w14:paraId="39FE7D23" w14:textId="77777777" w:rsid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يعرف </w:t>
      </w:r>
      <w:r>
        <w:rPr>
          <w:rFonts w:ascii="Sakkal Majalla" w:hAnsi="Sakkal Majalla" w:cs="Sakkal Majalla" w:hint="cs"/>
          <w:sz w:val="28"/>
          <w:szCs w:val="28"/>
          <w:rtl/>
        </w:rPr>
        <w:t>(</w:t>
      </w:r>
      <w:r w:rsidRPr="001A6436">
        <w:rPr>
          <w:rFonts w:ascii="Sakkal Majalla" w:hAnsi="Sakkal Majalla" w:cs="Sakkal Majalla"/>
          <w:sz w:val="28"/>
          <w:szCs w:val="28"/>
          <w:rtl/>
        </w:rPr>
        <w:t>العزاوي والدباغ، 2019) الرشاقة التنظيمية بأنها قدرة المنظمة على تجديد نفسها</w:t>
      </w:r>
      <w:r>
        <w:rPr>
          <w:rFonts w:ascii="Sakkal Majalla" w:hAnsi="Sakkal Majalla" w:cs="Sakkal Majalla" w:hint="cs"/>
          <w:sz w:val="28"/>
          <w:szCs w:val="28"/>
          <w:rtl/>
        </w:rPr>
        <w:t xml:space="preserve"> </w:t>
      </w:r>
      <w:r w:rsidRPr="001A6436">
        <w:rPr>
          <w:rFonts w:ascii="Sakkal Majalla" w:hAnsi="Sakkal Majalla" w:cs="Sakkal Majalla"/>
          <w:sz w:val="28"/>
          <w:szCs w:val="28"/>
          <w:rtl/>
        </w:rPr>
        <w:t>والتكيف والتغيير بسرعة والنجاح في بيئة سريعة التغير وغامضة ومضطربة، حيث أن الرشاقة لا تتعارض مع الاستقرار، بل على العكس تماما تتطلب الاستقرار لمعظم المنظمات.</w:t>
      </w:r>
    </w:p>
    <w:p w14:paraId="73138DB1"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 كما يعرف (العجري </w:t>
      </w:r>
      <w:r>
        <w:rPr>
          <w:rFonts w:ascii="Sakkal Majalla" w:hAnsi="Sakkal Majalla" w:cs="Sakkal Majalla" w:hint="cs"/>
          <w:sz w:val="28"/>
          <w:szCs w:val="28"/>
          <w:rtl/>
        </w:rPr>
        <w:t>،</w:t>
      </w:r>
      <w:r w:rsidRPr="001A6436">
        <w:rPr>
          <w:rFonts w:ascii="Sakkal Majalla" w:hAnsi="Sakkal Majalla" w:cs="Sakkal Majalla"/>
          <w:sz w:val="28"/>
          <w:szCs w:val="28"/>
          <w:rtl/>
        </w:rPr>
        <w:t>2017) الرشاقة التنظيمية بأنها قدرة الشركة على التغيير أو التكيف بسرعة استجابة للتغيرات في السوق.</w:t>
      </w:r>
    </w:p>
    <w:p w14:paraId="502FA14E"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وعرف (2015) ,.</w:t>
      </w:r>
      <w:r w:rsidRPr="001A6436">
        <w:rPr>
          <w:rFonts w:ascii="Sakkal Majalla" w:hAnsi="Sakkal Majalla" w:cs="Sakkal Majalla"/>
          <w:sz w:val="28"/>
          <w:szCs w:val="28"/>
        </w:rPr>
        <w:t>Chamanifard et al</w:t>
      </w:r>
      <w:r w:rsidRPr="001A6436">
        <w:rPr>
          <w:rFonts w:ascii="Sakkal Majalla" w:hAnsi="Sakkal Majalla" w:cs="Sakkal Majalla"/>
          <w:sz w:val="28"/>
          <w:szCs w:val="28"/>
          <w:rtl/>
        </w:rPr>
        <w:t xml:space="preserve"> الرشاقة التنظيمية بأنها قدرة المنظمة على</w:t>
      </w:r>
      <w:r>
        <w:rPr>
          <w:rFonts w:ascii="Sakkal Majalla" w:hAnsi="Sakkal Majalla" w:cs="Sakkal Majalla" w:hint="cs"/>
          <w:sz w:val="28"/>
          <w:szCs w:val="28"/>
          <w:rtl/>
        </w:rPr>
        <w:t xml:space="preserve"> </w:t>
      </w:r>
      <w:r w:rsidRPr="001A6436">
        <w:rPr>
          <w:rFonts w:ascii="Sakkal Majalla" w:hAnsi="Sakkal Majalla" w:cs="Sakkal Majalla"/>
          <w:sz w:val="28"/>
          <w:szCs w:val="28"/>
          <w:rtl/>
        </w:rPr>
        <w:t>التأقلم مع التغيرات التي تواجها وصنفه الرشاقة الى عدة أشكال، أولها الرشاقة التشغيلية، حيث</w:t>
      </w:r>
      <w:r>
        <w:rPr>
          <w:rFonts w:ascii="Sakkal Majalla" w:hAnsi="Sakkal Majalla" w:cs="Sakkal Majalla" w:hint="cs"/>
          <w:sz w:val="28"/>
          <w:szCs w:val="28"/>
          <w:rtl/>
        </w:rPr>
        <w:t xml:space="preserve"> </w:t>
      </w:r>
      <w:r w:rsidRPr="001A6436">
        <w:rPr>
          <w:rFonts w:ascii="Sakkal Majalla" w:hAnsi="Sakkal Majalla" w:cs="Sakkal Majalla"/>
          <w:sz w:val="28"/>
          <w:szCs w:val="28"/>
          <w:rtl/>
        </w:rPr>
        <w:t>يشير هذا الشكل من الرشاقة إلى قدرة المنظمة على التكيف بسرعة مع الفرص الجديدة مع إمكانية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تحسين الكفاءة التشغيلية، ورشاقة المحفظة، حيث يشير هذا الشكل من الرشاقة إلى قدرة المنظمة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على نقل موارد الشركة بسرعة لتحسين الأعمال ككل، وأخيراً الرشاقة الإستراتيجية، حيث يشير هذا</w:t>
      </w:r>
      <w:r>
        <w:rPr>
          <w:rFonts w:ascii="Sakkal Majalla" w:hAnsi="Sakkal Majalla" w:cs="Sakkal Majalla" w:hint="cs"/>
          <w:sz w:val="28"/>
          <w:szCs w:val="28"/>
          <w:rtl/>
        </w:rPr>
        <w:t xml:space="preserve"> </w:t>
      </w:r>
      <w:r w:rsidRPr="001A6436">
        <w:rPr>
          <w:rFonts w:ascii="Sakkal Majalla" w:hAnsi="Sakkal Majalla" w:cs="Sakkal Majalla"/>
          <w:sz w:val="28"/>
          <w:szCs w:val="28"/>
          <w:rtl/>
        </w:rPr>
        <w:t>الشكل من الرشاقة إلى قدرة المنظمة على التكيف واكتساب مزايا تنافسية عبر الابتكارات الجديدة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في أسرع وقت ممكن.</w:t>
      </w:r>
    </w:p>
    <w:p w14:paraId="4E4C1DA7" w14:textId="77777777" w:rsid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وقام (عمر</w:t>
      </w:r>
      <w:r>
        <w:rPr>
          <w:rFonts w:ascii="Sakkal Majalla" w:hAnsi="Sakkal Majalla" w:cs="Sakkal Majalla" w:hint="cs"/>
          <w:sz w:val="28"/>
          <w:szCs w:val="28"/>
          <w:rtl/>
        </w:rPr>
        <w:t>،</w:t>
      </w:r>
      <w:r w:rsidRPr="001A6436">
        <w:rPr>
          <w:rFonts w:ascii="Sakkal Majalla" w:hAnsi="Sakkal Majalla" w:cs="Sakkal Majalla"/>
          <w:sz w:val="28"/>
          <w:szCs w:val="28"/>
          <w:rtl/>
        </w:rPr>
        <w:t>2020) بتعريف الرشاقة التنظيمية على أنها قدرة الشركة أو المؤسسة على إيجاد تأثيرها وتكييفها وتغييرها بسرعة استجابة لتغير مضطرب أو سريع في البيئة، وهي ضرورية لتطوير الأعمال ونمو الإيرادات المستدام، حيث إنها تنطوي على التعاون وتنفيذ أهداف إستراتيجية مختلفة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 xml:space="preserve">والاستجابة المناسبة لسوق دائم التغير مليء بمتطلبات العمل المتغيرة. </w:t>
      </w:r>
    </w:p>
    <w:p w14:paraId="591A7438"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Pr>
      </w:pPr>
      <w:r w:rsidRPr="001A6436">
        <w:rPr>
          <w:rFonts w:ascii="Sakkal Majalla" w:hAnsi="Sakkal Majalla" w:cs="Sakkal Majalla"/>
          <w:sz w:val="28"/>
          <w:szCs w:val="28"/>
          <w:rtl/>
        </w:rPr>
        <w:t>كما عرفها (تشيلي، 2020) بإنها القدرة على استخدام موارد المنظمة للاستجابة بطريقة استباقية وقدرتها على التكيف والمرونة مع التغيرات وظروف السوق وتلبية متطلبات العملاء الرشاقة التنظيمية ه</w:t>
      </w:r>
      <w:r w:rsidR="007D3B0E">
        <w:rPr>
          <w:rFonts w:ascii="Sakkal Majalla" w:hAnsi="Sakkal Majalla" w:cs="Sakkal Majalla" w:hint="cs"/>
          <w:sz w:val="28"/>
          <w:szCs w:val="28"/>
          <w:rtl/>
        </w:rPr>
        <w:t>ى</w:t>
      </w:r>
      <w:r w:rsidRPr="001A6436">
        <w:rPr>
          <w:rFonts w:ascii="Sakkal Majalla" w:hAnsi="Sakkal Majalla" w:cs="Sakkal Majalla"/>
          <w:sz w:val="28"/>
          <w:szCs w:val="28"/>
          <w:rtl/>
        </w:rPr>
        <w:t xml:space="preserve"> </w:t>
      </w:r>
      <w:r w:rsidRPr="001A6436">
        <w:rPr>
          <w:rFonts w:ascii="Sakkal Majalla" w:hAnsi="Sakkal Majalla" w:cs="Sakkal Majalla"/>
          <w:sz w:val="28"/>
          <w:szCs w:val="28"/>
          <w:rtl/>
        </w:rPr>
        <w:lastRenderedPageBreak/>
        <w:t>قدرة وحدة الأعمال على البقاء والازدهار في بيئة تنافسية تتغير باستمرار ولا يمكن التنبؤ بها، وتتميز المنظمات الرشيقة بالمرونة والسرعة عندما تكون هناك ضرورة للاستجابة لظروف السوق المتغيرة</w:t>
      </w:r>
      <w:r>
        <w:rPr>
          <w:rFonts w:ascii="Sakkal Majalla" w:hAnsi="Sakkal Majalla" w:cs="Sakkal Majalla" w:hint="cs"/>
          <w:sz w:val="28"/>
          <w:szCs w:val="28"/>
          <w:rtl/>
        </w:rPr>
        <w:t xml:space="preserve"> </w:t>
      </w:r>
      <w:r w:rsidRPr="001A6436">
        <w:rPr>
          <w:rFonts w:ascii="Sakkal Majalla" w:hAnsi="Sakkal Majalla" w:cs="Sakkal Majalla"/>
          <w:sz w:val="28"/>
          <w:szCs w:val="28"/>
          <w:rtl/>
        </w:rPr>
        <w:t>(</w:t>
      </w:r>
      <w:r w:rsidRPr="001A6436">
        <w:rPr>
          <w:rFonts w:ascii="Sakkal Majalla" w:hAnsi="Sakkal Majalla" w:cs="Sakkal Majalla"/>
          <w:sz w:val="28"/>
          <w:szCs w:val="28"/>
        </w:rPr>
        <w:t>Alhadid, 2016</w:t>
      </w:r>
      <w:r w:rsidRPr="001A6436">
        <w:rPr>
          <w:rFonts w:ascii="Sakkal Majalla" w:hAnsi="Sakkal Majalla" w:cs="Sakkal Majalla"/>
          <w:sz w:val="28"/>
          <w:szCs w:val="28"/>
          <w:rtl/>
        </w:rPr>
        <w:t>)</w:t>
      </w:r>
    </w:p>
    <w:p w14:paraId="66E97F67" w14:textId="77777777" w:rsidR="001A6436" w:rsidRPr="001A6436" w:rsidRDefault="007D3B0E"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w:t>
      </w:r>
      <w:r w:rsidR="001A6436" w:rsidRPr="001A6436">
        <w:rPr>
          <w:rFonts w:ascii="Sakkal Majalla" w:hAnsi="Sakkal Majalla" w:cs="Sakkal Majalla"/>
          <w:sz w:val="28"/>
          <w:szCs w:val="28"/>
          <w:rtl/>
        </w:rPr>
        <w:t>رى الباحث أن الرشاقة التنظيمية تعبر عن قدرة الشركة على التكيف مع التغيرات الخارجية والداخلية، وتلبية طلبات العملاء وتوقعاتهم بسرعة، وقيادة التغيير لتصين الثقافة والممارسات والنتائج، بالاضافة الى الحفاظ على ميزة تنافسية مستمرة، ويمكن قياس الرشاقة التنظيمية من</w:t>
      </w:r>
      <w:r>
        <w:rPr>
          <w:rFonts w:ascii="Sakkal Majalla" w:hAnsi="Sakkal Majalla" w:cs="Sakkal Majalla" w:hint="cs"/>
          <w:sz w:val="28"/>
          <w:szCs w:val="28"/>
          <w:rtl/>
        </w:rPr>
        <w:t xml:space="preserve"> </w:t>
      </w:r>
      <w:r w:rsidR="001A6436" w:rsidRPr="001A6436">
        <w:rPr>
          <w:rFonts w:ascii="Sakkal Majalla" w:hAnsi="Sakkal Majalla" w:cs="Sakkal Majalla"/>
          <w:sz w:val="28"/>
          <w:szCs w:val="28"/>
          <w:rtl/>
        </w:rPr>
        <w:t>خلال الاستجابة والمرونة والسرعة.</w:t>
      </w:r>
    </w:p>
    <w:p w14:paraId="26C98450" w14:textId="5802867D" w:rsidR="001A6436"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32" w:name="_Toc179863682"/>
      <w:r w:rsidRPr="00F2683E">
        <w:rPr>
          <w:rFonts w:ascii="Sakkal Majalla" w:hAnsi="Sakkal Majalla" w:cs="Sakkal Majalla" w:hint="cs"/>
          <w:b/>
          <w:bCs/>
          <w:sz w:val="32"/>
          <w:szCs w:val="32"/>
          <w:rtl/>
        </w:rPr>
        <w:t xml:space="preserve">3.2.2 </w:t>
      </w:r>
      <w:r w:rsidR="001A6436" w:rsidRPr="00F2683E">
        <w:rPr>
          <w:rFonts w:ascii="Sakkal Majalla" w:hAnsi="Sakkal Majalla" w:cs="Sakkal Majalla"/>
          <w:b/>
          <w:bCs/>
          <w:sz w:val="32"/>
          <w:szCs w:val="32"/>
          <w:rtl/>
        </w:rPr>
        <w:t>أهمية الرشاقة التنظيمية</w:t>
      </w:r>
      <w:bookmarkEnd w:id="32"/>
    </w:p>
    <w:p w14:paraId="1BE5A823"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تساعد الرشاقة التنظيمية المنظمات على إدارة مشاريعها بطريقة أكثر مرونة واستقلالية وإنتاجية، مما يؤدي إلى زيادة الإنتاجية بشكل فعال وخفض التكاليف، وتعتبر الرشاقة التنظيمية هاما لما لها من دور في الارتقاء بالأداء العام للموظفين وتطوير جودة الخدمات والمنتجات المقدمة من المنظمة. الرشاقة التنظيمية تعد من المفاهيم بالغة الأهمية في المنظمات الحديثة التي تعمل في بيئات غير مستقرة، حيث أنها تتيح القدرة للمنظمات على الاستجابة للتغيير المستمر، والاستفادة من الفرص الجديدة التي تظهر في بيئة الأعمال وطلبات العملاء الغير متوقعة </w:t>
      </w:r>
      <w:r w:rsidRPr="001A6436">
        <w:rPr>
          <w:rFonts w:ascii="Sakkal Majalla" w:hAnsi="Sakkal Majalla" w:cs="Sakkal Majalla"/>
          <w:sz w:val="28"/>
          <w:szCs w:val="28"/>
        </w:rPr>
        <w:t>Young</w:t>
      </w:r>
      <w:r w:rsidR="007D3B0E">
        <w:rPr>
          <w:rFonts w:ascii="Sakkal Majalla" w:hAnsi="Sakkal Majalla" w:cs="Sakkal Majalla"/>
          <w:sz w:val="28"/>
          <w:szCs w:val="28"/>
        </w:rPr>
        <w:t>,2013)</w:t>
      </w:r>
      <w:r w:rsidRPr="001A6436">
        <w:rPr>
          <w:rFonts w:ascii="Sakkal Majalla" w:hAnsi="Sakkal Majalla" w:cs="Sakkal Majalla"/>
          <w:sz w:val="28"/>
          <w:szCs w:val="28"/>
          <w:rtl/>
        </w:rPr>
        <w:t>)</w:t>
      </w:r>
      <w:r w:rsidR="007D3B0E">
        <w:rPr>
          <w:rFonts w:ascii="Sakkal Majalla" w:hAnsi="Sakkal Majalla" w:cs="Sakkal Majalla"/>
          <w:sz w:val="28"/>
          <w:szCs w:val="28"/>
        </w:rPr>
        <w:t>.</w:t>
      </w:r>
    </w:p>
    <w:p w14:paraId="54700D99"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للرشاقة التنظيمية عدد من المزايا، وذكر التشيلي </w:t>
      </w:r>
      <w:r w:rsidR="007D3B0E">
        <w:rPr>
          <w:rFonts w:ascii="Sakkal Majalla" w:hAnsi="Sakkal Majalla" w:cs="Sakkal Majalla" w:hint="cs"/>
          <w:sz w:val="28"/>
          <w:szCs w:val="28"/>
          <w:rtl/>
          <w:lang w:bidi="ar-EG"/>
        </w:rPr>
        <w:t>،</w:t>
      </w:r>
      <w:r w:rsidRPr="001A6436">
        <w:rPr>
          <w:rFonts w:ascii="Sakkal Majalla" w:hAnsi="Sakkal Majalla" w:cs="Sakkal Majalla"/>
          <w:sz w:val="28"/>
          <w:szCs w:val="28"/>
          <w:rtl/>
        </w:rPr>
        <w:t>2020</w:t>
      </w:r>
      <w:r w:rsidR="007D3B0E">
        <w:rPr>
          <w:rFonts w:ascii="Sakkal Majalla" w:hAnsi="Sakkal Majalla" w:cs="Sakkal Majalla" w:hint="cs"/>
          <w:sz w:val="28"/>
          <w:szCs w:val="28"/>
          <w:rtl/>
        </w:rPr>
        <w:t xml:space="preserve">) </w:t>
      </w:r>
      <w:r w:rsidRPr="001A6436">
        <w:rPr>
          <w:rFonts w:ascii="Sakkal Majalla" w:hAnsi="Sakkal Majalla" w:cs="Sakkal Majalla"/>
          <w:sz w:val="28"/>
          <w:szCs w:val="28"/>
          <w:rtl/>
        </w:rPr>
        <w:t xml:space="preserve"> هذه المزايا على النحو التالي:</w:t>
      </w:r>
    </w:p>
    <w:p w14:paraId="69C679FA" w14:textId="67CBED2B" w:rsidR="001A6436" w:rsidRPr="00F2683E" w:rsidRDefault="001A6436" w:rsidP="00F2683E">
      <w:pPr>
        <w:pStyle w:val="a7"/>
        <w:numPr>
          <w:ilvl w:val="0"/>
          <w:numId w:val="22"/>
        </w:numPr>
        <w:tabs>
          <w:tab w:val="left" w:pos="3311"/>
        </w:tabs>
        <w:spacing w:before="100" w:beforeAutospacing="1" w:after="100" w:afterAutospacing="1" w:line="360" w:lineRule="auto"/>
        <w:jc w:val="both"/>
        <w:rPr>
          <w:rFonts w:ascii="Sakkal Majalla" w:hAnsi="Sakkal Majalla" w:cs="Sakkal Majalla"/>
          <w:sz w:val="28"/>
          <w:szCs w:val="28"/>
          <w:rtl/>
        </w:rPr>
      </w:pPr>
      <w:r w:rsidRPr="00F2683E">
        <w:rPr>
          <w:rFonts w:ascii="Sakkal Majalla" w:hAnsi="Sakkal Majalla" w:cs="Sakkal Majalla"/>
          <w:sz w:val="28"/>
          <w:szCs w:val="28"/>
          <w:rtl/>
        </w:rPr>
        <w:t xml:space="preserve"> زبائن يشعرون بالرضى</w:t>
      </w:r>
    </w:p>
    <w:p w14:paraId="7E424C06" w14:textId="3329FD0F" w:rsidR="001A6436" w:rsidRPr="00F2683E" w:rsidRDefault="001A6436" w:rsidP="00F2683E">
      <w:pPr>
        <w:pStyle w:val="a7"/>
        <w:numPr>
          <w:ilvl w:val="0"/>
          <w:numId w:val="22"/>
        </w:numPr>
        <w:tabs>
          <w:tab w:val="left" w:pos="3311"/>
        </w:tabs>
        <w:spacing w:before="100" w:beforeAutospacing="1" w:after="100" w:afterAutospacing="1" w:line="360" w:lineRule="auto"/>
        <w:jc w:val="both"/>
        <w:rPr>
          <w:rFonts w:ascii="Sakkal Majalla" w:hAnsi="Sakkal Majalla" w:cs="Sakkal Majalla"/>
          <w:sz w:val="28"/>
          <w:szCs w:val="28"/>
          <w:rtl/>
        </w:rPr>
      </w:pPr>
      <w:r w:rsidRPr="00F2683E">
        <w:rPr>
          <w:rFonts w:ascii="Sakkal Majalla" w:hAnsi="Sakkal Majalla" w:cs="Sakkal Majalla"/>
          <w:sz w:val="28"/>
          <w:szCs w:val="28"/>
          <w:rtl/>
        </w:rPr>
        <w:t>موظفين راضين</w:t>
      </w:r>
    </w:p>
    <w:p w14:paraId="506B8B13" w14:textId="1B7DC8E5" w:rsidR="001A6436" w:rsidRPr="00F2683E" w:rsidRDefault="001A6436" w:rsidP="00F2683E">
      <w:pPr>
        <w:pStyle w:val="a7"/>
        <w:numPr>
          <w:ilvl w:val="0"/>
          <w:numId w:val="22"/>
        </w:numPr>
        <w:tabs>
          <w:tab w:val="left" w:pos="3311"/>
        </w:tabs>
        <w:spacing w:before="100" w:beforeAutospacing="1" w:after="100" w:afterAutospacing="1" w:line="360" w:lineRule="auto"/>
        <w:jc w:val="both"/>
        <w:rPr>
          <w:rFonts w:ascii="Sakkal Majalla" w:hAnsi="Sakkal Majalla" w:cs="Sakkal Majalla"/>
          <w:sz w:val="28"/>
          <w:szCs w:val="28"/>
          <w:rtl/>
        </w:rPr>
      </w:pPr>
      <w:r w:rsidRPr="00F2683E">
        <w:rPr>
          <w:rFonts w:ascii="Sakkal Majalla" w:hAnsi="Sakkal Majalla" w:cs="Sakkal Majalla"/>
          <w:sz w:val="28"/>
          <w:szCs w:val="28"/>
          <w:rtl/>
        </w:rPr>
        <w:t xml:space="preserve"> زيادة مرونة الأعمال</w:t>
      </w:r>
    </w:p>
    <w:p w14:paraId="48C32C59" w14:textId="21B29CFC" w:rsidR="001A6436" w:rsidRPr="00F2683E" w:rsidRDefault="001A6436" w:rsidP="00F2683E">
      <w:pPr>
        <w:pStyle w:val="a7"/>
        <w:numPr>
          <w:ilvl w:val="0"/>
          <w:numId w:val="22"/>
        </w:numPr>
        <w:tabs>
          <w:tab w:val="left" w:pos="3311"/>
        </w:tabs>
        <w:spacing w:before="100" w:beforeAutospacing="1" w:after="100" w:afterAutospacing="1" w:line="360" w:lineRule="auto"/>
        <w:jc w:val="both"/>
        <w:rPr>
          <w:rFonts w:ascii="Sakkal Majalla" w:hAnsi="Sakkal Majalla" w:cs="Sakkal Majalla"/>
          <w:sz w:val="28"/>
          <w:szCs w:val="28"/>
          <w:rtl/>
        </w:rPr>
      </w:pPr>
      <w:r w:rsidRPr="00F2683E">
        <w:rPr>
          <w:rFonts w:ascii="Sakkal Majalla" w:hAnsi="Sakkal Majalla" w:cs="Sakkal Majalla"/>
          <w:sz w:val="28"/>
          <w:szCs w:val="28"/>
          <w:rtl/>
        </w:rPr>
        <w:t xml:space="preserve"> وتحسين الإنتاجية</w:t>
      </w:r>
    </w:p>
    <w:p w14:paraId="02892103" w14:textId="4F777146" w:rsidR="001A6436" w:rsidRPr="00F2683E" w:rsidRDefault="001A6436" w:rsidP="00F2683E">
      <w:pPr>
        <w:pStyle w:val="a7"/>
        <w:numPr>
          <w:ilvl w:val="0"/>
          <w:numId w:val="22"/>
        </w:numPr>
        <w:tabs>
          <w:tab w:val="left" w:pos="3311"/>
        </w:tabs>
        <w:spacing w:before="100" w:beforeAutospacing="1" w:after="100" w:afterAutospacing="1" w:line="360" w:lineRule="auto"/>
        <w:jc w:val="both"/>
        <w:rPr>
          <w:rFonts w:ascii="Sakkal Majalla" w:hAnsi="Sakkal Majalla" w:cs="Sakkal Majalla"/>
          <w:sz w:val="28"/>
          <w:szCs w:val="28"/>
          <w:rtl/>
        </w:rPr>
      </w:pPr>
      <w:r w:rsidRPr="00F2683E">
        <w:rPr>
          <w:rFonts w:ascii="Sakkal Majalla" w:hAnsi="Sakkal Majalla" w:cs="Sakkal Majalla"/>
          <w:sz w:val="28"/>
          <w:szCs w:val="28"/>
          <w:rtl/>
        </w:rPr>
        <w:t>تحين النتائج الاقتصادية</w:t>
      </w:r>
    </w:p>
    <w:p w14:paraId="61C418ED" w14:textId="77777777" w:rsidR="0099096F"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lastRenderedPageBreak/>
        <w:t>كما تساهم أهمية الرشاقة التنظيمية في التحسين المستمر للعمليات التنظيمية وزيادة حصتها السوقية، وتحسين السيطرة على التكاليف وسرعة تحقيق الأهداف التنظيمية ومواجهتها للتغيرات السريعة</w:t>
      </w:r>
      <w:r w:rsidR="0099096F">
        <w:rPr>
          <w:rFonts w:ascii="Sakkal Majalla" w:hAnsi="Sakkal Majalla" w:cs="Sakkal Majalla" w:hint="cs"/>
          <w:sz w:val="28"/>
          <w:szCs w:val="28"/>
          <w:rtl/>
        </w:rPr>
        <w:t xml:space="preserve"> (</w:t>
      </w:r>
      <w:r w:rsidRPr="001A6436">
        <w:rPr>
          <w:rFonts w:ascii="Sakkal Majalla" w:hAnsi="Sakkal Majalla" w:cs="Sakkal Majalla"/>
          <w:sz w:val="28"/>
          <w:szCs w:val="28"/>
          <w:rtl/>
        </w:rPr>
        <w:t xml:space="preserve"> الدباغ، 2017)</w:t>
      </w:r>
      <w:r w:rsidR="0099096F">
        <w:rPr>
          <w:rFonts w:ascii="Sakkal Majalla" w:hAnsi="Sakkal Majalla" w:cs="Sakkal Majalla" w:hint="cs"/>
          <w:sz w:val="28"/>
          <w:szCs w:val="28"/>
          <w:rtl/>
        </w:rPr>
        <w:t>.</w:t>
      </w:r>
    </w:p>
    <w:p w14:paraId="3AFD15B7" w14:textId="77777777" w:rsidR="0099096F"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 ويظهر من أهميتها أن نجاح واستمرار المنظمات مقرونا بعدى تبديها للرشاقة التنظيمية في أنشطتها وأعمالها، إذ من خلال الرشاقة تستطيع المنظمة التكيف والاستجابة السريعة للتغيرات والمخاطر غير المتوقعة</w:t>
      </w:r>
      <w:r w:rsidR="0099096F">
        <w:rPr>
          <w:rFonts w:ascii="Sakkal Majalla" w:hAnsi="Sakkal Majalla" w:cs="Sakkal Majalla" w:hint="cs"/>
          <w:sz w:val="28"/>
          <w:szCs w:val="28"/>
          <w:rtl/>
        </w:rPr>
        <w:t>(</w:t>
      </w:r>
      <w:r w:rsidRPr="001A6436">
        <w:rPr>
          <w:rFonts w:ascii="Sakkal Majalla" w:hAnsi="Sakkal Majalla" w:cs="Sakkal Majalla"/>
          <w:sz w:val="28"/>
          <w:szCs w:val="28"/>
          <w:rtl/>
        </w:rPr>
        <w:t xml:space="preserve"> الشمري والزيادي</w:t>
      </w:r>
      <w:r w:rsidR="0099096F">
        <w:rPr>
          <w:rFonts w:ascii="Sakkal Majalla" w:hAnsi="Sakkal Majalla" w:cs="Sakkal Majalla" w:hint="cs"/>
          <w:sz w:val="28"/>
          <w:szCs w:val="28"/>
          <w:rtl/>
        </w:rPr>
        <w:t>،</w:t>
      </w:r>
      <w:r w:rsidRPr="001A6436">
        <w:rPr>
          <w:rFonts w:ascii="Sakkal Majalla" w:hAnsi="Sakkal Majalla" w:cs="Sakkal Majalla"/>
          <w:sz w:val="28"/>
          <w:szCs w:val="28"/>
          <w:rtl/>
        </w:rPr>
        <w:t xml:space="preserve"> 2018</w:t>
      </w:r>
      <w:r w:rsidR="0099096F">
        <w:rPr>
          <w:rFonts w:ascii="Sakkal Majalla" w:hAnsi="Sakkal Majalla" w:cs="Sakkal Majalla" w:hint="cs"/>
          <w:sz w:val="28"/>
          <w:szCs w:val="28"/>
          <w:rtl/>
        </w:rPr>
        <w:t>) .</w:t>
      </w:r>
    </w:p>
    <w:p w14:paraId="1A36E141" w14:textId="77777777" w:rsidR="0099096F"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 تعد الرشاقة التنظيمية أمرا مهما لجميع المؤسسات وخاصة تلك التي تعمل في أسواق سريعة التطور، وهناك ثلاثة أسباب لذلك.</w:t>
      </w:r>
    </w:p>
    <w:p w14:paraId="466C30F0" w14:textId="77777777" w:rsidR="0099096F"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 أولاً، كلما كانت المنظمات أكثر رشاقة، كانت أسرع وأكثر فاعلية في تكييف نفسها لحرمان منافسيها من أي ميزة قد اكتسبوها مؤخرا. </w:t>
      </w:r>
    </w:p>
    <w:p w14:paraId="3F9E351D" w14:textId="77777777" w:rsidR="0099096F"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ثانيا، كلما كانت المنظمات أكثر رشاقة من منافسيها يمكن المؤسسات من التقدم إلى رأس المجموعة من خلال اتخاذ خطوات استراتيجية بوتيرة أسرع من منافسيها، حيث أن الرشاقة تمكن المؤسسات من الذهاب</w:t>
      </w:r>
      <w:r w:rsidR="0099096F">
        <w:rPr>
          <w:rFonts w:ascii="Sakkal Majalla" w:hAnsi="Sakkal Majalla" w:cs="Sakkal Majalla" w:hint="cs"/>
          <w:sz w:val="28"/>
          <w:szCs w:val="28"/>
          <w:rtl/>
        </w:rPr>
        <w:t xml:space="preserve"> </w:t>
      </w:r>
      <w:r w:rsidRPr="001A6436">
        <w:rPr>
          <w:rFonts w:ascii="Sakkal Majalla" w:hAnsi="Sakkal Majalla" w:cs="Sakkal Majalla"/>
          <w:sz w:val="28"/>
          <w:szCs w:val="28"/>
          <w:rtl/>
        </w:rPr>
        <w:t xml:space="preserve">إلى أبعد من مجرد الاستجابة لتغيرات السوق، فهي تتيح لهم إحداث تغييرات منتظمة في طلبالسوق يتعين على منافسيهم اللحاق بها . </w:t>
      </w:r>
    </w:p>
    <w:p w14:paraId="33686FC7"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ثالثا، بالإضافة إلى كون الرشاقة التنظيمية أداة تستخدم المواجهة التحركات الإستراتيجية للمنافسين أو اكتساب ميزة تنافسية، يمكن أن تكون أكثر مرونة</w:t>
      </w:r>
      <w:r w:rsidR="0099096F">
        <w:rPr>
          <w:rFonts w:ascii="Sakkal Majalla" w:hAnsi="Sakkal Majalla" w:cs="Sakkal Majalla" w:hint="cs"/>
          <w:sz w:val="28"/>
          <w:szCs w:val="28"/>
          <w:rtl/>
        </w:rPr>
        <w:t xml:space="preserve"> </w:t>
      </w:r>
      <w:r w:rsidRPr="001A6436">
        <w:rPr>
          <w:rFonts w:ascii="Sakkal Majalla" w:hAnsi="Sakkal Majalla" w:cs="Sakkal Majalla"/>
          <w:sz w:val="28"/>
          <w:szCs w:val="28"/>
          <w:rtl/>
        </w:rPr>
        <w:t>من المنافسين ففي بعض الظروف تعتبر الرشاقة التنظيمية ميزة تنافسية في حد ذاتها</w:t>
      </w:r>
      <w:r w:rsidR="0099096F">
        <w:rPr>
          <w:rFonts w:ascii="Sakkal Majalla" w:hAnsi="Sakkal Majalla" w:cs="Sakkal Majalla" w:hint="cs"/>
          <w:sz w:val="28"/>
          <w:szCs w:val="28"/>
          <w:rtl/>
        </w:rPr>
        <w:t>(</w:t>
      </w:r>
      <w:r w:rsidRPr="001A6436">
        <w:rPr>
          <w:rFonts w:ascii="Sakkal Majalla" w:hAnsi="Sakkal Majalla" w:cs="Sakkal Majalla"/>
          <w:sz w:val="28"/>
          <w:szCs w:val="28"/>
          <w:rtl/>
        </w:rPr>
        <w:t xml:space="preserve"> الحوامدة</w:t>
      </w:r>
      <w:r w:rsidR="0099096F">
        <w:rPr>
          <w:rFonts w:ascii="Sakkal Majalla" w:hAnsi="Sakkal Majalla" w:cs="Sakkal Majalla" w:hint="cs"/>
          <w:sz w:val="28"/>
          <w:szCs w:val="28"/>
          <w:rtl/>
        </w:rPr>
        <w:t xml:space="preserve"> </w:t>
      </w:r>
      <w:r w:rsidRPr="001A6436">
        <w:rPr>
          <w:rFonts w:ascii="Sakkal Majalla" w:hAnsi="Sakkal Majalla" w:cs="Sakkal Majalla"/>
          <w:sz w:val="28"/>
          <w:szCs w:val="28"/>
          <w:rtl/>
        </w:rPr>
        <w:t>والغزلة، 2020).</w:t>
      </w:r>
    </w:p>
    <w:p w14:paraId="489501C1"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تتميز الرشاقة التنظيمية بالقدرات التي توفر نقطة قوة للمنظمة لإجراء الاستجابات المناسبة للتغييرات التي حدثت والتي تحدث، وهذه القدرات هي أساس الحفاظ على الرشاقة التنظيمية وتطويرها، وتشمل هذه القدرات المساءلة التي تشير إلى القدرة على تحديد التغييرات، والاستجابة السريعة لها والاستفادة منها، والكفاءة التي تشير إلى القدرة على تحقيق أهداف المنظمة بفعالية وكفاءة، وكذلك المرونة </w:t>
      </w:r>
      <w:r w:rsidRPr="001A6436">
        <w:rPr>
          <w:rFonts w:ascii="Sakkal Majalla" w:hAnsi="Sakkal Majalla" w:cs="Sakkal Majalla"/>
          <w:sz w:val="28"/>
          <w:szCs w:val="28"/>
          <w:rtl/>
        </w:rPr>
        <w:lastRenderedPageBreak/>
        <w:t>وهي قدرة العمليات المختلفة، والسرعة وهي القدرة على تنفيذ الأنشطة في</w:t>
      </w:r>
      <w:r w:rsidR="0099096F">
        <w:rPr>
          <w:rFonts w:ascii="Sakkal Majalla" w:hAnsi="Sakkal Majalla" w:cs="Sakkal Majalla" w:hint="cs"/>
          <w:sz w:val="28"/>
          <w:szCs w:val="28"/>
          <w:rtl/>
        </w:rPr>
        <w:t xml:space="preserve"> </w:t>
      </w:r>
      <w:r w:rsidRPr="001A6436">
        <w:rPr>
          <w:rFonts w:ascii="Sakkal Majalla" w:hAnsi="Sakkal Majalla" w:cs="Sakkal Majalla"/>
          <w:sz w:val="28"/>
          <w:szCs w:val="28"/>
          <w:rtl/>
        </w:rPr>
        <w:t>أقصر وقت ممكن، لذلك إذا كانت المنظمة تبحث عن الرشاقة التنظيمية فإنها تتطلب مراعاة هذه</w:t>
      </w:r>
      <w:r w:rsidR="0099096F">
        <w:rPr>
          <w:rFonts w:ascii="Sakkal Majalla" w:hAnsi="Sakkal Majalla" w:cs="Sakkal Majalla" w:hint="cs"/>
          <w:sz w:val="28"/>
          <w:szCs w:val="28"/>
          <w:rtl/>
        </w:rPr>
        <w:t xml:space="preserve"> </w:t>
      </w:r>
      <w:r w:rsidRPr="001A6436">
        <w:rPr>
          <w:rFonts w:ascii="Sakkal Majalla" w:hAnsi="Sakkal Majalla" w:cs="Sakkal Majalla"/>
          <w:sz w:val="28"/>
          <w:szCs w:val="28"/>
          <w:rtl/>
        </w:rPr>
        <w:t xml:space="preserve">القدرات وتقويتها وتطويرها قدر الإمكان </w:t>
      </w:r>
      <w:r w:rsidR="00C72E3B">
        <w:rPr>
          <w:rFonts w:ascii="Sakkal Majalla" w:hAnsi="Sakkal Majalla" w:cs="Sakkal Majalla" w:hint="cs"/>
          <w:sz w:val="28"/>
          <w:szCs w:val="28"/>
          <w:rtl/>
        </w:rPr>
        <w:t>(</w:t>
      </w:r>
      <w:r w:rsidRPr="001A6436">
        <w:rPr>
          <w:rFonts w:ascii="Sakkal Majalla" w:hAnsi="Sakkal Majalla" w:cs="Sakkal Majalla"/>
          <w:sz w:val="28"/>
          <w:szCs w:val="28"/>
          <w:rtl/>
        </w:rPr>
        <w:t xml:space="preserve">الرخيص والرخيص </w:t>
      </w:r>
      <w:r w:rsidR="00C72E3B">
        <w:rPr>
          <w:rFonts w:ascii="Sakkal Majalla" w:hAnsi="Sakkal Majalla" w:cs="Sakkal Majalla" w:hint="cs"/>
          <w:sz w:val="28"/>
          <w:szCs w:val="28"/>
          <w:rtl/>
        </w:rPr>
        <w:t>،</w:t>
      </w:r>
      <w:r w:rsidRPr="001A6436">
        <w:rPr>
          <w:rFonts w:ascii="Sakkal Majalla" w:hAnsi="Sakkal Majalla" w:cs="Sakkal Majalla"/>
          <w:sz w:val="28"/>
          <w:szCs w:val="28"/>
          <w:rtl/>
        </w:rPr>
        <w:t>2020).</w:t>
      </w:r>
    </w:p>
    <w:p w14:paraId="6B2B72BD" w14:textId="77777777" w:rsidR="001A6436" w:rsidRPr="001A6436" w:rsidRDefault="00C72E3B"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w:t>
      </w:r>
      <w:r w:rsidR="001A6436" w:rsidRPr="001A6436">
        <w:rPr>
          <w:rFonts w:ascii="Sakkal Majalla" w:hAnsi="Sakkal Majalla" w:cs="Sakkal Majalla"/>
          <w:sz w:val="28"/>
          <w:szCs w:val="28"/>
          <w:rtl/>
        </w:rPr>
        <w:t>رى الباحث</w:t>
      </w:r>
      <w:r>
        <w:rPr>
          <w:rFonts w:ascii="Sakkal Majalla" w:hAnsi="Sakkal Majalla" w:cs="Sakkal Majalla" w:hint="cs"/>
          <w:sz w:val="28"/>
          <w:szCs w:val="28"/>
          <w:rtl/>
        </w:rPr>
        <w:t xml:space="preserve"> </w:t>
      </w:r>
      <w:r w:rsidR="001A6436" w:rsidRPr="001A6436">
        <w:rPr>
          <w:rFonts w:ascii="Sakkal Majalla" w:hAnsi="Sakkal Majalla" w:cs="Sakkal Majalla"/>
          <w:sz w:val="28"/>
          <w:szCs w:val="28"/>
          <w:rtl/>
        </w:rPr>
        <w:t>أن الرشاقة التنظيمية هي عامل تمييز أساسي في بيئة الأعمال سريعة التغير اليوم، حيث يجب أن تكون المنظمات سريعة بما يكفي لتوقع التحولات الأساسية في السوق وإعادة تشكيل أولويات أعمالها استجابة لتحركات السوق، وبالتالي تنبع أهمية الرشاقة التنظيمية كونها</w:t>
      </w:r>
      <w:r>
        <w:rPr>
          <w:rFonts w:ascii="Sakkal Majalla" w:hAnsi="Sakkal Majalla" w:cs="Sakkal Majalla" w:hint="cs"/>
          <w:sz w:val="28"/>
          <w:szCs w:val="28"/>
          <w:rtl/>
        </w:rPr>
        <w:t xml:space="preserve"> </w:t>
      </w:r>
      <w:r w:rsidR="001A6436" w:rsidRPr="001A6436">
        <w:rPr>
          <w:rFonts w:ascii="Sakkal Majalla" w:hAnsi="Sakkal Majalla" w:cs="Sakkal Majalla"/>
          <w:sz w:val="28"/>
          <w:szCs w:val="28"/>
          <w:rtl/>
        </w:rPr>
        <w:t>تؤدي إلى زيادة رضا العملاء والموظفين وزيادة الأرباح وتحسين الكفاءة التشغيلية للمنظمة.</w:t>
      </w:r>
    </w:p>
    <w:p w14:paraId="7CDDBE5C" w14:textId="25ED8660" w:rsidR="001A6436" w:rsidRPr="00F2683E" w:rsidRDefault="00F2683E" w:rsidP="00F2683E">
      <w:pPr>
        <w:tabs>
          <w:tab w:val="left" w:pos="3311"/>
        </w:tabs>
        <w:spacing w:before="100" w:beforeAutospacing="1" w:after="100" w:afterAutospacing="1" w:line="360" w:lineRule="auto"/>
        <w:jc w:val="both"/>
        <w:outlineLvl w:val="2"/>
        <w:rPr>
          <w:rFonts w:ascii="Sakkal Majalla" w:hAnsi="Sakkal Majalla" w:cs="Sakkal Majalla"/>
          <w:b/>
          <w:bCs/>
          <w:sz w:val="32"/>
          <w:szCs w:val="32"/>
          <w:rtl/>
        </w:rPr>
      </w:pPr>
      <w:bookmarkStart w:id="33" w:name="_Toc179863683"/>
      <w:r w:rsidRPr="00F2683E">
        <w:rPr>
          <w:rFonts w:ascii="Sakkal Majalla" w:hAnsi="Sakkal Majalla" w:cs="Sakkal Majalla" w:hint="cs"/>
          <w:b/>
          <w:bCs/>
          <w:sz w:val="32"/>
          <w:szCs w:val="32"/>
          <w:rtl/>
        </w:rPr>
        <w:t xml:space="preserve">4.2.2 </w:t>
      </w:r>
      <w:r w:rsidR="001A6436" w:rsidRPr="00F2683E">
        <w:rPr>
          <w:rFonts w:ascii="Sakkal Majalla" w:hAnsi="Sakkal Majalla" w:cs="Sakkal Majalla"/>
          <w:b/>
          <w:bCs/>
          <w:sz w:val="32"/>
          <w:szCs w:val="32"/>
          <w:rtl/>
        </w:rPr>
        <w:t xml:space="preserve">خصائص </w:t>
      </w:r>
      <w:r w:rsidRPr="00F2683E">
        <w:rPr>
          <w:rFonts w:ascii="Sakkal Majalla" w:hAnsi="Sakkal Majalla" w:cs="Sakkal Majalla" w:hint="cs"/>
          <w:b/>
          <w:bCs/>
          <w:sz w:val="32"/>
          <w:szCs w:val="32"/>
          <w:rtl/>
        </w:rPr>
        <w:t>الرشاقة</w:t>
      </w:r>
      <w:r w:rsidR="001A6436" w:rsidRPr="00F2683E">
        <w:rPr>
          <w:rFonts w:ascii="Sakkal Majalla" w:hAnsi="Sakkal Majalla" w:cs="Sakkal Majalla"/>
          <w:b/>
          <w:bCs/>
          <w:sz w:val="32"/>
          <w:szCs w:val="32"/>
          <w:rtl/>
        </w:rPr>
        <w:t xml:space="preserve"> التنظيمية</w:t>
      </w:r>
      <w:bookmarkEnd w:id="33"/>
    </w:p>
    <w:p w14:paraId="61DCB972" w14:textId="77777777" w:rsidR="001A6436" w:rsidRPr="001A6436" w:rsidRDefault="001A6436" w:rsidP="00322866">
      <w:pPr>
        <w:tabs>
          <w:tab w:val="left" w:pos="3311"/>
        </w:tabs>
        <w:spacing w:before="100" w:beforeAutospacing="1" w:after="100" w:afterAutospacing="1" w:line="360" w:lineRule="auto"/>
        <w:ind w:firstLine="567"/>
        <w:jc w:val="both"/>
        <w:rPr>
          <w:rFonts w:ascii="Sakkal Majalla" w:hAnsi="Sakkal Majalla" w:cs="Sakkal Majalla"/>
          <w:sz w:val="28"/>
          <w:szCs w:val="28"/>
          <w:rtl/>
        </w:rPr>
      </w:pPr>
      <w:r w:rsidRPr="001A6436">
        <w:rPr>
          <w:rFonts w:ascii="Sakkal Majalla" w:hAnsi="Sakkal Majalla" w:cs="Sakkal Majalla"/>
          <w:sz w:val="28"/>
          <w:szCs w:val="28"/>
          <w:rtl/>
        </w:rPr>
        <w:t>يمكن اعتبار المنظمات الرشيقة نموذجا لدمج التكنولوجيا والموارد البشرية من خلال المعلومات والبنية التحتية للاتصالات يوفر المرونة والسرعة والجودة والخدمة والكفاءة والتمكين للاستجابة بفعالية وبطريقة منسقة للتغييرات البيئية. كما يمكن تعريف المرونة الإستراتيجية من خلال وجود بعض المواصفات التي يجب أن تلبيها أي منظمة من أجل تسميتها فعليا المنظمة الرشيقة وهي</w:t>
      </w:r>
      <w:r w:rsidR="00C72E3B" w:rsidRPr="00C72E3B">
        <w:rPr>
          <w:rFonts w:ascii="Sakkal Majalla" w:hAnsi="Sakkal Majalla" w:cs="Sakkal Majalla"/>
          <w:sz w:val="28"/>
          <w:szCs w:val="28"/>
          <w:rtl/>
        </w:rPr>
        <w:t>(2019</w:t>
      </w:r>
      <w:r w:rsidRPr="001A6436">
        <w:rPr>
          <w:rFonts w:ascii="Sakkal Majalla" w:hAnsi="Sakkal Majalla" w:cs="Sakkal Majalla"/>
          <w:sz w:val="28"/>
          <w:szCs w:val="28"/>
          <w:rtl/>
        </w:rPr>
        <w:t xml:space="preserve"> ,</w:t>
      </w:r>
      <w:r w:rsidRPr="001A6436">
        <w:rPr>
          <w:rFonts w:ascii="Sakkal Majalla" w:hAnsi="Sakkal Majalla" w:cs="Sakkal Majalla"/>
          <w:sz w:val="28"/>
          <w:szCs w:val="28"/>
        </w:rPr>
        <w:t>Mahmood et al</w:t>
      </w:r>
      <w:r w:rsidR="00C72E3B">
        <w:rPr>
          <w:rFonts w:ascii="Sakkal Majalla" w:hAnsi="Sakkal Majalla" w:cs="Sakkal Majalla" w:hint="cs"/>
          <w:sz w:val="28"/>
          <w:szCs w:val="28"/>
          <w:rtl/>
        </w:rPr>
        <w:t xml:space="preserve"> )</w:t>
      </w:r>
    </w:p>
    <w:p w14:paraId="6BC32526" w14:textId="64735820" w:rsidR="001A6436" w:rsidRPr="00F2683E" w:rsidRDefault="001A6436" w:rsidP="00DF44CB">
      <w:pPr>
        <w:pStyle w:val="a7"/>
        <w:numPr>
          <w:ilvl w:val="0"/>
          <w:numId w:val="24"/>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أولويتها القصوى هي إرضاء العملاء من خلال توفير متطلباتهم واحتياجاتهم بشكل عاجل ومستمر ومتميز في معرفة توقعاتهم الضمنية، وإسعاد العملاء وإبهارهم بمنتجات عالية الجودة وخدمات</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متميزة، والاستجابة بسرعة لشكاوى العملاء واقتراحاتهم.</w:t>
      </w:r>
    </w:p>
    <w:p w14:paraId="387521BC" w14:textId="035EACCE" w:rsidR="00C72E3B" w:rsidRPr="00F2683E" w:rsidRDefault="001A6436" w:rsidP="00DF44CB">
      <w:pPr>
        <w:pStyle w:val="a7"/>
        <w:numPr>
          <w:ilvl w:val="0"/>
          <w:numId w:val="24"/>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البنية التحتية الفعالة والاستجابة الإيجابية لمتطلبات التغيير المتوقعة أو المفروضة عليها من الداخل أو بيئة العمل الخارجية مثل المتغيرات الاقتصادية أو الاجتماعية أو السياسية حتى لو لم</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يتم أخذها في الاعتبار.</w:t>
      </w:r>
    </w:p>
    <w:p w14:paraId="009BF7C0" w14:textId="369D06E4" w:rsidR="001A6436" w:rsidRPr="00F2683E" w:rsidRDefault="001A6436" w:rsidP="00DF44CB">
      <w:pPr>
        <w:pStyle w:val="a7"/>
        <w:numPr>
          <w:ilvl w:val="0"/>
          <w:numId w:val="24"/>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التميز في الشفافية داخليا تجاه الموظفين وخارجها تجاه أصحاب المصلحة من الدولة والمستثمرين</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والعملاء والمجتمع، وتوفير نظام متكامل لقياس المؤشرات المالية والإنتاجية لمؤشرات الأداء الرئيسية وتوجيه العملاء والإبداع وجوانب التعلم من حيث تحديد ومراقبة الأداء.</w:t>
      </w:r>
    </w:p>
    <w:p w14:paraId="7A7C3B0A" w14:textId="4E7CD19D" w:rsidR="001A6436" w:rsidRPr="00F2683E" w:rsidRDefault="001A6436" w:rsidP="00DF44CB">
      <w:pPr>
        <w:pStyle w:val="a7"/>
        <w:numPr>
          <w:ilvl w:val="0"/>
          <w:numId w:val="24"/>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استدامة التنمية المالية والإنتاجية.</w:t>
      </w:r>
    </w:p>
    <w:p w14:paraId="00361015" w14:textId="77777777" w:rsidR="001A6436" w:rsidRPr="00F2683E" w:rsidRDefault="001A6436" w:rsidP="00DF44CB">
      <w:pPr>
        <w:pStyle w:val="a7"/>
        <w:numPr>
          <w:ilvl w:val="0"/>
          <w:numId w:val="24"/>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5 اليقظة الدائمة مع الأحداث والتغيرات التي تحيط به</w:t>
      </w:r>
    </w:p>
    <w:p w14:paraId="35139F24" w14:textId="45DC8A50" w:rsidR="001A6436" w:rsidRPr="00F2683E" w:rsidRDefault="001A6436" w:rsidP="00DF44CB">
      <w:pPr>
        <w:pStyle w:val="a7"/>
        <w:numPr>
          <w:ilvl w:val="0"/>
          <w:numId w:val="24"/>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lastRenderedPageBreak/>
        <w:t>استكشاف المستقبل واستشرافه بشكل فعال ومستمر .</w:t>
      </w:r>
    </w:p>
    <w:p w14:paraId="4CCCF3AF" w14:textId="77777777" w:rsidR="001A6436" w:rsidRPr="001A6436" w:rsidRDefault="001A6436" w:rsidP="00DF44CB">
      <w:pPr>
        <w:tabs>
          <w:tab w:val="left" w:pos="3311"/>
        </w:tabs>
        <w:spacing w:before="100" w:beforeAutospacing="1" w:after="100" w:afterAutospacing="1"/>
        <w:ind w:firstLine="567"/>
        <w:jc w:val="both"/>
        <w:rPr>
          <w:rFonts w:ascii="Sakkal Majalla" w:hAnsi="Sakkal Majalla" w:cs="Sakkal Majalla"/>
          <w:sz w:val="28"/>
          <w:szCs w:val="28"/>
          <w:rtl/>
        </w:rPr>
      </w:pPr>
      <w:r w:rsidRPr="001A6436">
        <w:rPr>
          <w:rFonts w:ascii="Sakkal Majalla" w:hAnsi="Sakkal Majalla" w:cs="Sakkal Majalla"/>
          <w:sz w:val="28"/>
          <w:szCs w:val="28"/>
          <w:rtl/>
        </w:rPr>
        <w:t>تقسم الرشاقة التنظيمية بجملة من الخصائص التي تميزها عن المصطلحات الادارية الأخرى</w:t>
      </w:r>
      <w:r w:rsidR="00C72E3B">
        <w:rPr>
          <w:rFonts w:ascii="Sakkal Majalla" w:hAnsi="Sakkal Majalla" w:cs="Sakkal Majalla" w:hint="cs"/>
          <w:sz w:val="28"/>
          <w:szCs w:val="28"/>
          <w:rtl/>
        </w:rPr>
        <w:t xml:space="preserve"> </w:t>
      </w:r>
      <w:r w:rsidRPr="001A6436">
        <w:rPr>
          <w:rFonts w:ascii="Sakkal Majalla" w:hAnsi="Sakkal Majalla" w:cs="Sakkal Majalla"/>
          <w:sz w:val="28"/>
          <w:szCs w:val="28"/>
          <w:rtl/>
        </w:rPr>
        <w:t xml:space="preserve">والتي تتمثل في </w:t>
      </w:r>
      <w:r w:rsidR="00C72E3B">
        <w:rPr>
          <w:rFonts w:ascii="Sakkal Majalla" w:hAnsi="Sakkal Majalla" w:cs="Sakkal Majalla" w:hint="cs"/>
          <w:sz w:val="28"/>
          <w:szCs w:val="28"/>
          <w:rtl/>
        </w:rPr>
        <w:t>(</w:t>
      </w:r>
      <w:r w:rsidR="00E63A53">
        <w:rPr>
          <w:rFonts w:ascii="Sakkal Majalla" w:hAnsi="Sakkal Majalla" w:cs="Sakkal Majalla" w:hint="cs"/>
          <w:sz w:val="28"/>
          <w:szCs w:val="28"/>
          <w:rtl/>
        </w:rPr>
        <w:t>أبوالهلال</w:t>
      </w:r>
      <w:r w:rsidRPr="001A6436">
        <w:rPr>
          <w:rFonts w:ascii="Sakkal Majalla" w:hAnsi="Sakkal Majalla" w:cs="Sakkal Majalla"/>
          <w:sz w:val="28"/>
          <w:szCs w:val="28"/>
          <w:rtl/>
        </w:rPr>
        <w:t xml:space="preserve"> </w:t>
      </w:r>
      <w:r w:rsidR="00C72E3B">
        <w:rPr>
          <w:rFonts w:ascii="Sakkal Majalla" w:hAnsi="Sakkal Majalla" w:cs="Sakkal Majalla" w:hint="cs"/>
          <w:sz w:val="28"/>
          <w:szCs w:val="28"/>
          <w:rtl/>
        </w:rPr>
        <w:t>،</w:t>
      </w:r>
      <w:r w:rsidRPr="001A6436">
        <w:rPr>
          <w:rFonts w:ascii="Sakkal Majalla" w:hAnsi="Sakkal Majalla" w:cs="Sakkal Majalla"/>
          <w:sz w:val="28"/>
          <w:szCs w:val="28"/>
          <w:rtl/>
        </w:rPr>
        <w:t>202</w:t>
      </w:r>
      <w:r w:rsidR="00E63A53">
        <w:rPr>
          <w:rFonts w:ascii="Sakkal Majalla" w:hAnsi="Sakkal Majalla" w:cs="Sakkal Majalla" w:hint="cs"/>
          <w:sz w:val="28"/>
          <w:szCs w:val="28"/>
          <w:rtl/>
        </w:rPr>
        <w:t>1</w:t>
      </w:r>
      <w:r w:rsidRPr="001A6436">
        <w:rPr>
          <w:rFonts w:ascii="Sakkal Majalla" w:hAnsi="Sakkal Majalla" w:cs="Sakkal Majalla"/>
          <w:sz w:val="28"/>
          <w:szCs w:val="28"/>
          <w:rtl/>
        </w:rPr>
        <w:t>)</w:t>
      </w:r>
    </w:p>
    <w:p w14:paraId="6DAD4D00" w14:textId="3CA0576F" w:rsidR="00C72E3B" w:rsidRPr="00F2683E" w:rsidRDefault="001A6436" w:rsidP="00DF44CB">
      <w:pPr>
        <w:pStyle w:val="a7"/>
        <w:numPr>
          <w:ilvl w:val="0"/>
          <w:numId w:val="25"/>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 xml:space="preserve">يرتبط مفهوم الرشاقة التنظيمية بتغيرات بيئة </w:t>
      </w:r>
      <w:r w:rsidR="00C72E3B" w:rsidRPr="00F2683E">
        <w:rPr>
          <w:rFonts w:ascii="Sakkal Majalla" w:hAnsi="Sakkal Majalla" w:cs="Sakkal Majalla" w:hint="cs"/>
          <w:sz w:val="28"/>
          <w:szCs w:val="28"/>
          <w:rtl/>
        </w:rPr>
        <w:t>الأعمال</w:t>
      </w:r>
      <w:r w:rsidRPr="00F2683E">
        <w:rPr>
          <w:rFonts w:ascii="Sakkal Majalla" w:hAnsi="Sakkal Majalla" w:cs="Sakkal Majalla"/>
          <w:sz w:val="28"/>
          <w:szCs w:val="28"/>
          <w:rtl/>
        </w:rPr>
        <w:t xml:space="preserve"> المضطربة إذ أن الرشاقة دائماً ما ترتبط بالاستجابة</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 xml:space="preserve">إلى الأسواق غير مستقلة وبيئات الاعمال المضطربة. </w:t>
      </w:r>
    </w:p>
    <w:p w14:paraId="2C6FDD55" w14:textId="77957B19" w:rsidR="00C72E3B" w:rsidRPr="00F2683E" w:rsidRDefault="001A6436" w:rsidP="00DF44CB">
      <w:pPr>
        <w:pStyle w:val="a7"/>
        <w:numPr>
          <w:ilvl w:val="0"/>
          <w:numId w:val="25"/>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الاهتمام بالوقت باعتبار الرشاقة التنظيمية مزيج من المرونة والسرعة حيث أنها لا تتضمن فقط القدرة</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على الاستجابة بسرعة بل بكفاءة بما يتعلق بالتغيرات والاحداث غير متوقعة. 3</w:t>
      </w:r>
    </w:p>
    <w:p w14:paraId="5A8AC1BF" w14:textId="0ABFB528" w:rsidR="001A6436" w:rsidRPr="00F2683E" w:rsidRDefault="001A6436" w:rsidP="00DF44CB">
      <w:pPr>
        <w:pStyle w:val="a7"/>
        <w:numPr>
          <w:ilvl w:val="0"/>
          <w:numId w:val="25"/>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الاستباقية والاستجابة حيث أن المنظمة الرشيقة تتميز باستجابتها للتغيرات في كل من الطرق الاستباقية</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ورد الفعل.</w:t>
      </w:r>
    </w:p>
    <w:p w14:paraId="18379B40" w14:textId="627E4FAF" w:rsidR="001A6436" w:rsidRPr="00F2683E" w:rsidRDefault="001A6436" w:rsidP="00DF44CB">
      <w:pPr>
        <w:pStyle w:val="a7"/>
        <w:numPr>
          <w:ilvl w:val="0"/>
          <w:numId w:val="25"/>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المناخ الإبداعي مما يشجع على وضع حلول مبتكرة للتهديدات التنافسية.</w:t>
      </w:r>
    </w:p>
    <w:p w14:paraId="284B9814" w14:textId="33BACC5C" w:rsidR="001A6436" w:rsidRPr="00F2683E" w:rsidRDefault="001A6436" w:rsidP="00DF44CB">
      <w:pPr>
        <w:pStyle w:val="a7"/>
        <w:numPr>
          <w:ilvl w:val="0"/>
          <w:numId w:val="25"/>
        </w:numPr>
        <w:tabs>
          <w:tab w:val="left" w:pos="3311"/>
        </w:tabs>
        <w:spacing w:before="100" w:beforeAutospacing="1" w:after="100" w:afterAutospacing="1"/>
        <w:jc w:val="both"/>
        <w:rPr>
          <w:rFonts w:ascii="Sakkal Majalla" w:hAnsi="Sakkal Majalla" w:cs="Sakkal Majalla"/>
          <w:sz w:val="28"/>
          <w:szCs w:val="28"/>
          <w:rtl/>
        </w:rPr>
      </w:pPr>
      <w:r w:rsidRPr="00F2683E">
        <w:rPr>
          <w:rFonts w:ascii="Sakkal Majalla" w:hAnsi="Sakkal Majalla" w:cs="Sakkal Majalla"/>
          <w:sz w:val="28"/>
          <w:szCs w:val="28"/>
          <w:rtl/>
        </w:rPr>
        <w:t xml:space="preserve">التنظيم اللامركزي الذي يسهم في رفع معدل </w:t>
      </w:r>
      <w:r w:rsidR="00C72E3B" w:rsidRPr="00F2683E">
        <w:rPr>
          <w:rFonts w:ascii="Sakkal Majalla" w:hAnsi="Sakkal Majalla" w:cs="Sakkal Majalla" w:hint="cs"/>
          <w:sz w:val="28"/>
          <w:szCs w:val="28"/>
          <w:rtl/>
        </w:rPr>
        <w:t>الإبداع</w:t>
      </w:r>
      <w:r w:rsidRPr="00F2683E">
        <w:rPr>
          <w:rFonts w:ascii="Sakkal Majalla" w:hAnsi="Sakkal Majalla" w:cs="Sakkal Majalla"/>
          <w:sz w:val="28"/>
          <w:szCs w:val="28"/>
          <w:rtl/>
        </w:rPr>
        <w:t xml:space="preserve"> والابتكار .</w:t>
      </w:r>
    </w:p>
    <w:p w14:paraId="77160916" w14:textId="77777777" w:rsidR="001A6436" w:rsidRPr="001A6436" w:rsidRDefault="001A6436" w:rsidP="00DF44CB">
      <w:pPr>
        <w:tabs>
          <w:tab w:val="left" w:pos="3311"/>
        </w:tabs>
        <w:spacing w:before="100" w:beforeAutospacing="1" w:after="100" w:afterAutospacing="1"/>
        <w:ind w:firstLine="567"/>
        <w:jc w:val="both"/>
        <w:rPr>
          <w:rFonts w:ascii="Sakkal Majalla" w:hAnsi="Sakkal Majalla" w:cs="Sakkal Majalla"/>
          <w:sz w:val="28"/>
          <w:szCs w:val="28"/>
          <w:rtl/>
        </w:rPr>
      </w:pPr>
      <w:r w:rsidRPr="001A6436">
        <w:rPr>
          <w:rFonts w:ascii="Sakkal Majalla" w:hAnsi="Sakkal Majalla" w:cs="Sakkal Majalla"/>
          <w:sz w:val="28"/>
          <w:szCs w:val="28"/>
          <w:rtl/>
        </w:rPr>
        <w:t xml:space="preserve">وأشار </w:t>
      </w:r>
      <w:r w:rsidR="00D01DD8">
        <w:rPr>
          <w:rFonts w:ascii="Sakkal Majalla" w:hAnsi="Sakkal Majalla" w:cs="Sakkal Majalla" w:hint="cs"/>
          <w:sz w:val="28"/>
          <w:szCs w:val="28"/>
          <w:rtl/>
        </w:rPr>
        <w:t>(عبدالله وبلال،2021)</w:t>
      </w:r>
      <w:r w:rsidRPr="001A6436">
        <w:rPr>
          <w:rFonts w:ascii="Sakkal Majalla" w:hAnsi="Sakkal Majalla" w:cs="Sakkal Majalla"/>
          <w:sz w:val="28"/>
          <w:szCs w:val="28"/>
          <w:rtl/>
        </w:rPr>
        <w:t xml:space="preserve"> إلى أبرز المقومات الواجب توفرها في المنظمة لتحقيق الرشاقة</w:t>
      </w:r>
      <w:r w:rsidR="00C72E3B">
        <w:rPr>
          <w:rFonts w:ascii="Sakkal Majalla" w:hAnsi="Sakkal Majalla" w:cs="Sakkal Majalla" w:hint="cs"/>
          <w:sz w:val="28"/>
          <w:szCs w:val="28"/>
          <w:rtl/>
        </w:rPr>
        <w:t xml:space="preserve"> </w:t>
      </w:r>
      <w:r w:rsidRPr="001A6436">
        <w:rPr>
          <w:rFonts w:ascii="Sakkal Majalla" w:hAnsi="Sakkal Majalla" w:cs="Sakkal Majalla"/>
          <w:sz w:val="28"/>
          <w:szCs w:val="28"/>
          <w:rtl/>
        </w:rPr>
        <w:t>التنظيمية والتي تتمثل في:</w:t>
      </w:r>
    </w:p>
    <w:p w14:paraId="23677852" w14:textId="77777777" w:rsidR="00C72E3B" w:rsidRDefault="001A6436" w:rsidP="00DF44CB">
      <w:pPr>
        <w:numPr>
          <w:ilvl w:val="0"/>
          <w:numId w:val="26"/>
        </w:numPr>
        <w:tabs>
          <w:tab w:val="left" w:pos="3311"/>
        </w:tabs>
        <w:spacing w:before="100" w:beforeAutospacing="1" w:after="100" w:afterAutospacing="1"/>
        <w:ind w:left="565"/>
        <w:jc w:val="both"/>
        <w:rPr>
          <w:rFonts w:ascii="Sakkal Majalla" w:hAnsi="Sakkal Majalla" w:cs="Sakkal Majalla"/>
          <w:sz w:val="28"/>
          <w:szCs w:val="28"/>
          <w:rtl/>
        </w:rPr>
      </w:pPr>
      <w:r w:rsidRPr="001A6436">
        <w:rPr>
          <w:rFonts w:ascii="Sakkal Majalla" w:hAnsi="Sakkal Majalla" w:cs="Sakkal Majalla"/>
          <w:sz w:val="28"/>
          <w:szCs w:val="28"/>
          <w:rtl/>
        </w:rPr>
        <w:t>دعم اللامركزية والمشاركة في صنع القرار مما يسهم في تسريع الاستجابة للتغيرات ومواجهة التحديات بشكل فعال إذ أن المنظمات الرشيقة تمنح سلطة أوسع للافراد لإنشاء فرق العمل والعمل ضمنها واتخاذ</w:t>
      </w:r>
      <w:r w:rsidR="00C72E3B">
        <w:rPr>
          <w:rFonts w:ascii="Sakkal Majalla" w:hAnsi="Sakkal Majalla" w:cs="Sakkal Majalla" w:hint="cs"/>
          <w:sz w:val="28"/>
          <w:szCs w:val="28"/>
          <w:rtl/>
        </w:rPr>
        <w:t xml:space="preserve"> </w:t>
      </w:r>
      <w:r w:rsidRPr="001A6436">
        <w:rPr>
          <w:rFonts w:ascii="Sakkal Majalla" w:hAnsi="Sakkal Majalla" w:cs="Sakkal Majalla"/>
          <w:sz w:val="28"/>
          <w:szCs w:val="28"/>
          <w:rtl/>
        </w:rPr>
        <w:t>قرارات الامركزية.</w:t>
      </w:r>
    </w:p>
    <w:p w14:paraId="537FA7D9" w14:textId="213BDC70" w:rsidR="001A6436" w:rsidRPr="00C72E3B" w:rsidRDefault="001A6436" w:rsidP="00DF44CB">
      <w:pPr>
        <w:numPr>
          <w:ilvl w:val="0"/>
          <w:numId w:val="26"/>
        </w:numPr>
        <w:tabs>
          <w:tab w:val="left" w:pos="3311"/>
        </w:tabs>
        <w:spacing w:before="100" w:beforeAutospacing="1" w:after="100" w:afterAutospacing="1"/>
        <w:ind w:left="565"/>
        <w:jc w:val="both"/>
        <w:rPr>
          <w:rFonts w:ascii="Sakkal Majalla" w:hAnsi="Sakkal Majalla" w:cs="Sakkal Majalla"/>
          <w:sz w:val="28"/>
          <w:szCs w:val="28"/>
          <w:rtl/>
        </w:rPr>
      </w:pPr>
      <w:r w:rsidRPr="00C72E3B">
        <w:rPr>
          <w:rFonts w:ascii="Sakkal Majalla" w:hAnsi="Sakkal Majalla" w:cs="Sakkal Majalla"/>
          <w:sz w:val="28"/>
          <w:szCs w:val="28"/>
          <w:rtl/>
        </w:rPr>
        <w:t xml:space="preserve"> توفير هياكل تنظيمية شبكية مرنة تقوم على التكنولوجيا في التواصل مما يسهم في زيادة قدرة المنظمة</w:t>
      </w:r>
      <w:r w:rsidR="00C72E3B">
        <w:rPr>
          <w:rFonts w:ascii="Sakkal Majalla" w:hAnsi="Sakkal Majalla" w:cs="Sakkal Majalla" w:hint="cs"/>
          <w:sz w:val="28"/>
          <w:szCs w:val="28"/>
          <w:rtl/>
        </w:rPr>
        <w:t xml:space="preserve"> </w:t>
      </w:r>
      <w:r w:rsidRPr="00C72E3B">
        <w:rPr>
          <w:rFonts w:ascii="Sakkal Majalla" w:hAnsi="Sakkal Majalla" w:cs="Sakkal Majalla"/>
          <w:sz w:val="28"/>
          <w:szCs w:val="28"/>
          <w:rtl/>
        </w:rPr>
        <w:t xml:space="preserve">على اتخاذ </w:t>
      </w:r>
      <w:r w:rsidR="00C72E3B" w:rsidRPr="00C72E3B">
        <w:rPr>
          <w:rFonts w:ascii="Sakkal Majalla" w:hAnsi="Sakkal Majalla" w:cs="Sakkal Majalla" w:hint="cs"/>
          <w:sz w:val="28"/>
          <w:szCs w:val="28"/>
          <w:rtl/>
        </w:rPr>
        <w:t>الإجراءات</w:t>
      </w:r>
      <w:r w:rsidRPr="00C72E3B">
        <w:rPr>
          <w:rFonts w:ascii="Sakkal Majalla" w:hAnsi="Sakkal Majalla" w:cs="Sakkal Majalla"/>
          <w:sz w:val="28"/>
          <w:szCs w:val="28"/>
          <w:rtl/>
        </w:rPr>
        <w:t xml:space="preserve"> والقرارات المناسبة وفي الوقت المناسب.</w:t>
      </w:r>
    </w:p>
    <w:p w14:paraId="6357034D" w14:textId="16BF10B0" w:rsidR="001A6436" w:rsidRPr="00F2683E" w:rsidRDefault="001A6436" w:rsidP="00DF44CB">
      <w:pPr>
        <w:pStyle w:val="a7"/>
        <w:numPr>
          <w:ilvl w:val="0"/>
          <w:numId w:val="26"/>
        </w:numPr>
        <w:tabs>
          <w:tab w:val="left" w:pos="3311"/>
        </w:tabs>
        <w:spacing w:before="100" w:beforeAutospacing="1" w:after="100" w:afterAutospacing="1"/>
        <w:ind w:left="565"/>
        <w:jc w:val="both"/>
        <w:rPr>
          <w:rFonts w:ascii="Sakkal Majalla" w:hAnsi="Sakkal Majalla" w:cs="Sakkal Majalla"/>
          <w:sz w:val="28"/>
          <w:szCs w:val="28"/>
          <w:rtl/>
        </w:rPr>
      </w:pPr>
      <w:r w:rsidRPr="00F2683E">
        <w:rPr>
          <w:rFonts w:ascii="Sakkal Majalla" w:hAnsi="Sakkal Majalla" w:cs="Sakkal Majalla"/>
          <w:sz w:val="28"/>
          <w:szCs w:val="28"/>
          <w:rtl/>
        </w:rPr>
        <w:t>تهيئة المناخ التنظيمي الذي يدعم التجربة والابتكار وذلك عن طريق توفير سياسة تدعم الابتكار</w:t>
      </w:r>
      <w:r w:rsidR="00C72E3B" w:rsidRPr="00F2683E">
        <w:rPr>
          <w:rFonts w:ascii="Sakkal Majalla" w:hAnsi="Sakkal Majalla" w:cs="Sakkal Majalla" w:hint="cs"/>
          <w:sz w:val="28"/>
          <w:szCs w:val="28"/>
          <w:rtl/>
        </w:rPr>
        <w:t xml:space="preserve"> وأنظمة</w:t>
      </w:r>
      <w:r w:rsidRPr="00F2683E">
        <w:rPr>
          <w:rFonts w:ascii="Sakkal Majalla" w:hAnsi="Sakkal Majalla" w:cs="Sakkal Majalla"/>
          <w:sz w:val="28"/>
          <w:szCs w:val="28"/>
          <w:rtl/>
        </w:rPr>
        <w:t xml:space="preserve"> مكافئات وحوافز. مشاركة كافة الموظفين في وضع استراتيجية المنظمة مما يتيح لهم معرفة جوانب الضعف والقوة لدى</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المنظمة وتحديد الفرص واقتناصها وتحديد التهديدات في البيئة الخارجية وتحويلها الى فرص ومن ثم</w:t>
      </w:r>
      <w:r w:rsidR="00C72E3B" w:rsidRPr="00F2683E">
        <w:rPr>
          <w:rFonts w:ascii="Sakkal Majalla" w:hAnsi="Sakkal Majalla" w:cs="Sakkal Majalla" w:hint="cs"/>
          <w:sz w:val="28"/>
          <w:szCs w:val="28"/>
          <w:rtl/>
        </w:rPr>
        <w:t xml:space="preserve"> إيجاد</w:t>
      </w:r>
      <w:r w:rsidRPr="00F2683E">
        <w:rPr>
          <w:rFonts w:ascii="Sakkal Majalla" w:hAnsi="Sakkal Majalla" w:cs="Sakkal Majalla"/>
          <w:sz w:val="28"/>
          <w:szCs w:val="28"/>
          <w:rtl/>
        </w:rPr>
        <w:t xml:space="preserve"> ميزة تنافسية.</w:t>
      </w:r>
    </w:p>
    <w:p w14:paraId="1C268827" w14:textId="13B47532" w:rsidR="001A6436" w:rsidRPr="00F2683E" w:rsidRDefault="001A6436" w:rsidP="00DF44CB">
      <w:pPr>
        <w:pStyle w:val="a7"/>
        <w:numPr>
          <w:ilvl w:val="0"/>
          <w:numId w:val="26"/>
        </w:numPr>
        <w:tabs>
          <w:tab w:val="left" w:pos="3311"/>
        </w:tabs>
        <w:spacing w:before="100" w:beforeAutospacing="1" w:after="100" w:afterAutospacing="1"/>
        <w:ind w:left="565"/>
        <w:jc w:val="both"/>
        <w:rPr>
          <w:rFonts w:ascii="Sakkal Majalla" w:hAnsi="Sakkal Majalla" w:cs="Sakkal Majalla"/>
          <w:sz w:val="28"/>
          <w:szCs w:val="28"/>
          <w:rtl/>
        </w:rPr>
      </w:pPr>
      <w:r w:rsidRPr="00F2683E">
        <w:rPr>
          <w:rFonts w:ascii="Sakkal Majalla" w:hAnsi="Sakkal Majalla" w:cs="Sakkal Majalla"/>
          <w:sz w:val="28"/>
          <w:szCs w:val="28"/>
          <w:rtl/>
        </w:rPr>
        <w:t>التوظيف تكنولوجيا المعلومات لكونها أهم الموارد التي تدعم الرشاقة التنظيمية لكونها تتيح الفرص</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اللازمة للتعرف على أهم المستجدات والتغيرات في أقل وقت ممكن والتوصل إلى معلومات تحقق</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التكامل بين الموظفين في المنظمة.</w:t>
      </w:r>
    </w:p>
    <w:p w14:paraId="0D41F838" w14:textId="4CFCC614" w:rsidR="001A6436" w:rsidRPr="00F2683E" w:rsidRDefault="001A6436" w:rsidP="00DF44CB">
      <w:pPr>
        <w:pStyle w:val="a7"/>
        <w:numPr>
          <w:ilvl w:val="0"/>
          <w:numId w:val="26"/>
        </w:numPr>
        <w:tabs>
          <w:tab w:val="left" w:pos="3311"/>
        </w:tabs>
        <w:spacing w:before="100" w:beforeAutospacing="1" w:after="100" w:afterAutospacing="1"/>
        <w:ind w:left="565"/>
        <w:jc w:val="both"/>
        <w:rPr>
          <w:rFonts w:ascii="Sakkal Majalla" w:hAnsi="Sakkal Majalla" w:cs="Sakkal Majalla"/>
          <w:sz w:val="28"/>
          <w:szCs w:val="28"/>
          <w:rtl/>
        </w:rPr>
      </w:pPr>
      <w:r w:rsidRPr="00F2683E">
        <w:rPr>
          <w:rFonts w:ascii="Sakkal Majalla" w:hAnsi="Sakkal Majalla" w:cs="Sakkal Majalla"/>
          <w:sz w:val="28"/>
          <w:szCs w:val="28"/>
          <w:rtl/>
        </w:rPr>
        <w:t xml:space="preserve">كفاءة الموارد البشرية في المنظمة </w:t>
      </w:r>
      <w:r w:rsidR="00E63A53" w:rsidRPr="00F2683E">
        <w:rPr>
          <w:rFonts w:ascii="Sakkal Majalla" w:hAnsi="Sakkal Majalla" w:cs="Sakkal Majalla" w:hint="cs"/>
          <w:sz w:val="28"/>
          <w:szCs w:val="28"/>
          <w:rtl/>
        </w:rPr>
        <w:t>وإلحاقهم</w:t>
      </w:r>
      <w:r w:rsidRPr="00F2683E">
        <w:rPr>
          <w:rFonts w:ascii="Sakkal Majalla" w:hAnsi="Sakkal Majalla" w:cs="Sakkal Majalla"/>
          <w:sz w:val="28"/>
          <w:szCs w:val="28"/>
          <w:rtl/>
        </w:rPr>
        <w:t xml:space="preserve"> بالبرامج التدريبية اللازمة ليمتلكوا المهارات اللازمة للتغيير</w:t>
      </w:r>
      <w:r w:rsidR="00C72E3B" w:rsidRPr="00F2683E">
        <w:rPr>
          <w:rFonts w:ascii="Sakkal Majalla" w:hAnsi="Sakkal Majalla" w:cs="Sakkal Majalla" w:hint="cs"/>
          <w:sz w:val="28"/>
          <w:szCs w:val="28"/>
          <w:rtl/>
        </w:rPr>
        <w:t xml:space="preserve"> </w:t>
      </w:r>
      <w:r w:rsidRPr="00F2683E">
        <w:rPr>
          <w:rFonts w:ascii="Sakkal Majalla" w:hAnsi="Sakkal Majalla" w:cs="Sakkal Majalla"/>
          <w:sz w:val="28"/>
          <w:szCs w:val="28"/>
          <w:rtl/>
        </w:rPr>
        <w:t>فصلاً عن نقل وتبادل خبراتهم وتعزيز قدرتهم على تحمل المسؤولية.</w:t>
      </w:r>
    </w:p>
    <w:p w14:paraId="0A05EB80" w14:textId="77777777" w:rsidR="00DF44CB" w:rsidRDefault="00DF44CB">
      <w:pPr>
        <w:bidi w:val="0"/>
        <w:spacing w:after="0" w:line="240" w:lineRule="auto"/>
        <w:rPr>
          <w:rFonts w:ascii="Sakkal Majalla" w:hAnsi="Sakkal Majalla" w:cs="Sakkal Majalla"/>
          <w:b/>
          <w:bCs/>
          <w:sz w:val="40"/>
          <w:szCs w:val="40"/>
          <w:rtl/>
          <w:lang w:bidi="ar-EG"/>
        </w:rPr>
      </w:pPr>
      <w:r>
        <w:rPr>
          <w:rFonts w:ascii="Sakkal Majalla" w:hAnsi="Sakkal Majalla" w:cs="Sakkal Majalla"/>
          <w:b/>
          <w:bCs/>
          <w:sz w:val="40"/>
          <w:szCs w:val="40"/>
          <w:rtl/>
          <w:lang w:bidi="ar-EG"/>
        </w:rPr>
        <w:lastRenderedPageBreak/>
        <w:br w:type="page"/>
      </w:r>
    </w:p>
    <w:p w14:paraId="51DBA20D" w14:textId="4A250A38" w:rsidR="006B260A" w:rsidRPr="00111E94" w:rsidRDefault="006B260A" w:rsidP="00DF44CB">
      <w:pPr>
        <w:spacing w:before="100" w:beforeAutospacing="1" w:after="100" w:afterAutospacing="1" w:line="360" w:lineRule="auto"/>
        <w:ind w:firstLine="567"/>
        <w:jc w:val="center"/>
        <w:outlineLvl w:val="0"/>
        <w:rPr>
          <w:rFonts w:ascii="Sakkal Majalla" w:hAnsi="Sakkal Majalla" w:cs="Sakkal Majalla"/>
          <w:b/>
          <w:bCs/>
          <w:sz w:val="40"/>
          <w:szCs w:val="40"/>
          <w:rtl/>
          <w:lang w:bidi="ar-EG"/>
        </w:rPr>
      </w:pPr>
      <w:bookmarkStart w:id="34" w:name="_Toc179863684"/>
      <w:r w:rsidRPr="00111E94">
        <w:rPr>
          <w:rFonts w:ascii="Sakkal Majalla" w:hAnsi="Sakkal Majalla" w:cs="Sakkal Majalla"/>
          <w:b/>
          <w:bCs/>
          <w:sz w:val="40"/>
          <w:szCs w:val="40"/>
          <w:rtl/>
          <w:lang w:bidi="ar-EG"/>
        </w:rPr>
        <w:lastRenderedPageBreak/>
        <w:t>الفصل الثالث</w:t>
      </w:r>
      <w:r w:rsidR="00111E94" w:rsidRPr="00111E94">
        <w:rPr>
          <w:rFonts w:ascii="Sakkal Majalla" w:hAnsi="Sakkal Majalla" w:cs="Sakkal Majalla" w:hint="cs"/>
          <w:b/>
          <w:bCs/>
          <w:sz w:val="40"/>
          <w:szCs w:val="40"/>
          <w:rtl/>
          <w:lang w:bidi="ar-EG"/>
        </w:rPr>
        <w:t xml:space="preserve">: </w:t>
      </w:r>
      <w:r w:rsidRPr="00111E94">
        <w:rPr>
          <w:rFonts w:ascii="Sakkal Majalla" w:hAnsi="Sakkal Majalla" w:cs="Sakkal Majalla"/>
          <w:b/>
          <w:bCs/>
          <w:sz w:val="40"/>
          <w:szCs w:val="40"/>
          <w:rtl/>
          <w:lang w:bidi="ar-EG"/>
        </w:rPr>
        <w:t xml:space="preserve">الطريقة </w:t>
      </w:r>
      <w:r w:rsidR="00111E94" w:rsidRPr="00111E94">
        <w:rPr>
          <w:rFonts w:ascii="Sakkal Majalla" w:hAnsi="Sakkal Majalla" w:cs="Sakkal Majalla" w:hint="cs"/>
          <w:b/>
          <w:bCs/>
          <w:sz w:val="40"/>
          <w:szCs w:val="40"/>
          <w:rtl/>
          <w:lang w:bidi="ar-EG"/>
        </w:rPr>
        <w:t>والإجراءات</w:t>
      </w:r>
      <w:bookmarkEnd w:id="34"/>
    </w:p>
    <w:p w14:paraId="71E4ACC7" w14:textId="2BC73E0E" w:rsidR="006B260A" w:rsidRPr="00111E94" w:rsidRDefault="00111E94" w:rsidP="00111E94">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35" w:name="_Toc179863685"/>
      <w:r w:rsidRPr="00111E94">
        <w:rPr>
          <w:rFonts w:ascii="Sakkal Majalla" w:hAnsi="Sakkal Majalla" w:cs="Sakkal Majalla" w:hint="cs"/>
          <w:b/>
          <w:bCs/>
          <w:sz w:val="32"/>
          <w:szCs w:val="32"/>
          <w:rtl/>
          <w:lang w:bidi="ar-EG"/>
        </w:rPr>
        <w:t xml:space="preserve">1.3 </w:t>
      </w:r>
      <w:r w:rsidR="006B260A" w:rsidRPr="00111E94">
        <w:rPr>
          <w:rFonts w:ascii="Sakkal Majalla" w:hAnsi="Sakkal Majalla" w:cs="Sakkal Majalla"/>
          <w:b/>
          <w:bCs/>
          <w:sz w:val="32"/>
          <w:szCs w:val="32"/>
          <w:rtl/>
          <w:lang w:bidi="ar-EG"/>
        </w:rPr>
        <w:t>المقدمة :</w:t>
      </w:r>
      <w:bookmarkEnd w:id="35"/>
    </w:p>
    <w:p w14:paraId="6CC5493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يتناول هذا الفصل وصفاً لمنهجية الدراسة والإجراءات المتبعة وبيان المجتمع وعينة الدراسة</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ومن ثم شرح لأداة الدراسة والأساليب الإحصائية المتبعة في تحليل البيانات</w:t>
      </w:r>
    </w:p>
    <w:p w14:paraId="6797F8EF" w14:textId="0E2DAE9E" w:rsidR="006B260A" w:rsidRPr="00111E94" w:rsidRDefault="00111E94" w:rsidP="00111E94">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36" w:name="_Toc179863686"/>
      <w:r w:rsidRPr="00111E94">
        <w:rPr>
          <w:rFonts w:ascii="Sakkal Majalla" w:hAnsi="Sakkal Majalla" w:cs="Sakkal Majalla" w:hint="cs"/>
          <w:b/>
          <w:bCs/>
          <w:sz w:val="32"/>
          <w:szCs w:val="32"/>
          <w:rtl/>
          <w:lang w:bidi="ar-EG"/>
        </w:rPr>
        <w:t xml:space="preserve">2.3 </w:t>
      </w:r>
      <w:r w:rsidR="006B260A" w:rsidRPr="00111E94">
        <w:rPr>
          <w:rFonts w:ascii="Sakkal Majalla" w:hAnsi="Sakkal Majalla" w:cs="Sakkal Majalla"/>
          <w:b/>
          <w:bCs/>
          <w:sz w:val="32"/>
          <w:szCs w:val="32"/>
          <w:rtl/>
          <w:lang w:bidi="ar-EG"/>
        </w:rPr>
        <w:t>منهج الدراسة:</w:t>
      </w:r>
      <w:bookmarkEnd w:id="36"/>
    </w:p>
    <w:p w14:paraId="4C35DD3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اعتمد الباحث في دراسته الحالية على المنهج الكمي المنهج الوصفي التحليلي) من خلال جمع البيانات من مجتمع الدراسة </w:t>
      </w:r>
      <w:r w:rsidR="007C306D">
        <w:rPr>
          <w:rFonts w:ascii="Sakkal Majalla" w:hAnsi="Sakkal Majalla" w:cs="Sakkal Majalla" w:hint="cs"/>
          <w:sz w:val="28"/>
          <w:szCs w:val="28"/>
          <w:rtl/>
          <w:lang w:bidi="ar-EG"/>
        </w:rPr>
        <w:t>أمانة</w:t>
      </w:r>
      <w:r w:rsidRPr="006B260A">
        <w:rPr>
          <w:rFonts w:ascii="Sakkal Majalla" w:hAnsi="Sakkal Majalla" w:cs="Sakkal Majalla"/>
          <w:sz w:val="28"/>
          <w:szCs w:val="28"/>
          <w:rtl/>
          <w:lang w:bidi="ar-EG"/>
        </w:rPr>
        <w:t xml:space="preserve"> الرياض الكبرى من خلال المناطق التابعة لها وتحليلها من خلال</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الاستبانة التي تم تطويرها خصيصاً لتحقيق أهداف الدراسة واختبار فرضياتها.</w:t>
      </w:r>
    </w:p>
    <w:p w14:paraId="497357A6" w14:textId="4F02F0AE" w:rsidR="006B260A" w:rsidRPr="00111E94" w:rsidRDefault="00111E94" w:rsidP="00111E94">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37" w:name="_Toc179863687"/>
      <w:r w:rsidRPr="00111E94">
        <w:rPr>
          <w:rFonts w:ascii="Sakkal Majalla" w:hAnsi="Sakkal Majalla" w:cs="Sakkal Majalla" w:hint="cs"/>
          <w:b/>
          <w:bCs/>
          <w:sz w:val="32"/>
          <w:szCs w:val="32"/>
          <w:rtl/>
          <w:lang w:bidi="ar-EG"/>
        </w:rPr>
        <w:t>3.</w:t>
      </w:r>
      <w:r w:rsidR="009B3B12">
        <w:rPr>
          <w:rFonts w:ascii="Sakkal Majalla" w:hAnsi="Sakkal Majalla" w:cs="Sakkal Majalla" w:hint="cs"/>
          <w:b/>
          <w:bCs/>
          <w:sz w:val="32"/>
          <w:szCs w:val="32"/>
          <w:rtl/>
          <w:lang w:bidi="ar-EG"/>
        </w:rPr>
        <w:t>3</w:t>
      </w:r>
      <w:r w:rsidRPr="00111E94">
        <w:rPr>
          <w:rFonts w:ascii="Sakkal Majalla" w:hAnsi="Sakkal Majalla" w:cs="Sakkal Majalla" w:hint="cs"/>
          <w:b/>
          <w:bCs/>
          <w:sz w:val="32"/>
          <w:szCs w:val="32"/>
          <w:rtl/>
          <w:lang w:bidi="ar-EG"/>
        </w:rPr>
        <w:t xml:space="preserve"> مجتمع</w:t>
      </w:r>
      <w:r w:rsidR="006B260A" w:rsidRPr="00111E94">
        <w:rPr>
          <w:rFonts w:ascii="Sakkal Majalla" w:hAnsi="Sakkal Majalla" w:cs="Sakkal Majalla" w:hint="cs"/>
          <w:b/>
          <w:bCs/>
          <w:sz w:val="32"/>
          <w:szCs w:val="32"/>
          <w:rtl/>
          <w:lang w:bidi="ar-EG"/>
        </w:rPr>
        <w:t xml:space="preserve"> و</w:t>
      </w:r>
      <w:r w:rsidR="006B260A" w:rsidRPr="00111E94">
        <w:rPr>
          <w:rFonts w:ascii="Sakkal Majalla" w:hAnsi="Sakkal Majalla" w:cs="Sakkal Majalla"/>
          <w:b/>
          <w:bCs/>
          <w:sz w:val="32"/>
          <w:szCs w:val="32"/>
          <w:rtl/>
          <w:lang w:bidi="ar-EG"/>
        </w:rPr>
        <w:t xml:space="preserve"> عينة الدراسة</w:t>
      </w:r>
      <w:bookmarkEnd w:id="37"/>
    </w:p>
    <w:p w14:paraId="68F653A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تكون مجتمع الدراسة من جميع العاملين في 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 xml:space="preserve">الكبرى </w:t>
      </w:r>
      <w:r>
        <w:rPr>
          <w:rFonts w:ascii="Sakkal Majalla" w:hAnsi="Sakkal Majalla" w:cs="Sakkal Majalla" w:hint="cs"/>
          <w:sz w:val="28"/>
          <w:szCs w:val="28"/>
          <w:rtl/>
          <w:lang w:bidi="ar-EG"/>
        </w:rPr>
        <w:t>،و</w:t>
      </w:r>
      <w:r w:rsidRPr="006B260A">
        <w:rPr>
          <w:rFonts w:ascii="Sakkal Majalla" w:hAnsi="Sakkal Majalla" w:cs="Sakkal Majalla"/>
          <w:sz w:val="28"/>
          <w:szCs w:val="28"/>
          <w:rtl/>
          <w:lang w:bidi="ar-EG"/>
        </w:rPr>
        <w:t xml:space="preserve">    تمثلت عينة الدراسة بالعاملين في الجهات </w:t>
      </w:r>
      <w:r w:rsidRPr="006B260A">
        <w:rPr>
          <w:rFonts w:ascii="Sakkal Majalla" w:hAnsi="Sakkal Majalla" w:cs="Sakkal Majalla" w:hint="cs"/>
          <w:sz w:val="28"/>
          <w:szCs w:val="28"/>
          <w:rtl/>
          <w:lang w:bidi="ar-EG"/>
        </w:rPr>
        <w:t>الإشرافية</w:t>
      </w:r>
      <w:r w:rsidRPr="006B260A">
        <w:rPr>
          <w:rFonts w:ascii="Sakkal Majalla" w:hAnsi="Sakkal Majalla" w:cs="Sakkal Majalla"/>
          <w:sz w:val="28"/>
          <w:szCs w:val="28"/>
          <w:rtl/>
          <w:lang w:bidi="ar-EG"/>
        </w:rPr>
        <w:t xml:space="preserve"> والرقابية في أمانه الرياض حسب (2003,</w:t>
      </w:r>
      <w:r w:rsidRPr="006B260A">
        <w:rPr>
          <w:rFonts w:ascii="Sakkal Majalla" w:hAnsi="Sakkal Majalla" w:cs="Sakkal Majalla"/>
          <w:sz w:val="28"/>
          <w:szCs w:val="28"/>
          <w:lang w:bidi="ar-EG"/>
        </w:rPr>
        <w:t>Uma Sekran</w:t>
      </w:r>
      <w:r w:rsidRPr="006B260A">
        <w:rPr>
          <w:rFonts w:ascii="Sakkal Majalla" w:hAnsi="Sakkal Majalla" w:cs="Sakkal Majalla"/>
          <w:sz w:val="28"/>
          <w:szCs w:val="28"/>
          <w:rtl/>
          <w:lang w:bidi="ar-EG"/>
        </w:rPr>
        <w:t>)، بحيث يكون عدد أفراد العينة (180) فرداً وتم توزيع الاستبانات</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بواقع (180) استبانة استرد منها 167 استبانة بنسبة مئوية (96.3) وهي نسبة صالحة للتحليل.</w:t>
      </w:r>
    </w:p>
    <w:p w14:paraId="4CF3C0B3" w14:textId="0301F75B" w:rsidR="006B260A" w:rsidRPr="00111E94" w:rsidRDefault="00111E94" w:rsidP="00111E94">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38" w:name="_Toc179863688"/>
      <w:r w:rsidRPr="00111E94">
        <w:rPr>
          <w:rFonts w:ascii="Sakkal Majalla" w:hAnsi="Sakkal Majalla" w:cs="Sakkal Majalla" w:hint="cs"/>
          <w:b/>
          <w:bCs/>
          <w:sz w:val="32"/>
          <w:szCs w:val="32"/>
          <w:rtl/>
          <w:lang w:bidi="ar-EG"/>
        </w:rPr>
        <w:t>4.</w:t>
      </w:r>
      <w:r w:rsidR="009B3B12">
        <w:rPr>
          <w:rFonts w:ascii="Sakkal Majalla" w:hAnsi="Sakkal Majalla" w:cs="Sakkal Majalla" w:hint="cs"/>
          <w:b/>
          <w:bCs/>
          <w:sz w:val="32"/>
          <w:szCs w:val="32"/>
          <w:rtl/>
          <w:lang w:bidi="ar-EG"/>
        </w:rPr>
        <w:t>3</w:t>
      </w:r>
      <w:r w:rsidRPr="00111E94">
        <w:rPr>
          <w:rFonts w:ascii="Sakkal Majalla" w:hAnsi="Sakkal Majalla" w:cs="Sakkal Majalla" w:hint="cs"/>
          <w:b/>
          <w:bCs/>
          <w:sz w:val="32"/>
          <w:szCs w:val="32"/>
          <w:rtl/>
          <w:lang w:bidi="ar-EG"/>
        </w:rPr>
        <w:t xml:space="preserve"> </w:t>
      </w:r>
      <w:r w:rsidR="006B260A" w:rsidRPr="00111E94">
        <w:rPr>
          <w:rFonts w:ascii="Sakkal Majalla" w:hAnsi="Sakkal Majalla" w:cs="Sakkal Majalla"/>
          <w:b/>
          <w:bCs/>
          <w:sz w:val="32"/>
          <w:szCs w:val="32"/>
          <w:rtl/>
          <w:lang w:bidi="ar-EG"/>
        </w:rPr>
        <w:t>وصف خصائص عينة الدراسة:</w:t>
      </w:r>
      <w:bookmarkEnd w:id="38"/>
    </w:p>
    <w:p w14:paraId="3E34721D"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جدول رقم (1) التكرارات والنسب المئوية للمتغيرات الديموغرافية (الجنس، الفئة العمرية المؤهل العلمي سنوات الخبرة المسمى الوظيفي وكما يلي:</w:t>
      </w:r>
    </w:p>
    <w:p w14:paraId="4EACEF1A" w14:textId="77777777" w:rsidR="00DF44CB" w:rsidRDefault="00DF44CB">
      <w:pPr>
        <w:bidi w:val="0"/>
        <w:spacing w:after="0" w:line="24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D0A8944" w14:textId="73E5B711" w:rsidR="006B260A" w:rsidRPr="00111E94" w:rsidRDefault="006B260A" w:rsidP="00111E94">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39" w:name="_Hlk161492110"/>
      <w:r w:rsidRPr="00111E94">
        <w:rPr>
          <w:rFonts w:ascii="Sakkal Majalla" w:hAnsi="Sakkal Majalla" w:cs="Sakkal Majalla"/>
          <w:b/>
          <w:bCs/>
          <w:sz w:val="28"/>
          <w:szCs w:val="28"/>
          <w:rtl/>
          <w:lang w:bidi="ar-EG"/>
        </w:rPr>
        <w:lastRenderedPageBreak/>
        <w:t>الجدول رقم (1) توزيع عينة الدراسة تبعاً للمتغيرات الديمغرافية للعينة</w:t>
      </w:r>
    </w:p>
    <w:tbl>
      <w:tblPr>
        <w:tblStyle w:val="5-2"/>
        <w:bidiVisual/>
        <w:tblW w:w="0" w:type="auto"/>
        <w:tblLook w:val="04A0" w:firstRow="1" w:lastRow="0" w:firstColumn="1" w:lastColumn="0" w:noHBand="0" w:noVBand="1"/>
      </w:tblPr>
      <w:tblGrid>
        <w:gridCol w:w="1984"/>
        <w:gridCol w:w="2415"/>
        <w:gridCol w:w="1558"/>
        <w:gridCol w:w="1969"/>
      </w:tblGrid>
      <w:tr w:rsidR="006B260A" w:rsidRPr="006B260A" w14:paraId="79B4E4F0"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bookmarkEnd w:id="39"/>
          <w:p w14:paraId="1840E187"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المتغير</w:t>
            </w:r>
          </w:p>
        </w:tc>
        <w:tc>
          <w:tcPr>
            <w:tcW w:w="2598" w:type="dxa"/>
          </w:tcPr>
          <w:p w14:paraId="0C18BA35" w14:textId="77777777" w:rsidR="006B260A" w:rsidRPr="006B260A" w:rsidRDefault="006B260A" w:rsidP="00111E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الفئات</w:t>
            </w:r>
          </w:p>
        </w:tc>
        <w:tc>
          <w:tcPr>
            <w:tcW w:w="1663" w:type="dxa"/>
          </w:tcPr>
          <w:p w14:paraId="2BAC45A4" w14:textId="77777777" w:rsidR="006B260A" w:rsidRPr="006B260A" w:rsidRDefault="006B260A" w:rsidP="00111E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التكرار</w:t>
            </w:r>
          </w:p>
        </w:tc>
        <w:tc>
          <w:tcPr>
            <w:tcW w:w="2131" w:type="dxa"/>
          </w:tcPr>
          <w:p w14:paraId="0AF87BE0" w14:textId="77777777" w:rsidR="006B260A" w:rsidRPr="006B260A" w:rsidRDefault="006B260A" w:rsidP="00111E9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النسبة المئوية</w:t>
            </w:r>
          </w:p>
        </w:tc>
      </w:tr>
      <w:tr w:rsidR="006B260A" w:rsidRPr="006B260A" w14:paraId="32EE44F3" w14:textId="77777777" w:rsidTr="003017C1">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2130" w:type="dxa"/>
            <w:vMerge w:val="restart"/>
          </w:tcPr>
          <w:p w14:paraId="2BBFBD9B"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75D9A4DE"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الجنس</w:t>
            </w:r>
          </w:p>
        </w:tc>
        <w:tc>
          <w:tcPr>
            <w:tcW w:w="2598" w:type="dxa"/>
          </w:tcPr>
          <w:p w14:paraId="3996D661"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ذكر</w:t>
            </w:r>
          </w:p>
        </w:tc>
        <w:tc>
          <w:tcPr>
            <w:tcW w:w="1663" w:type="dxa"/>
          </w:tcPr>
          <w:p w14:paraId="6AAB1948"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112</w:t>
            </w:r>
          </w:p>
        </w:tc>
        <w:tc>
          <w:tcPr>
            <w:tcW w:w="2131" w:type="dxa"/>
          </w:tcPr>
          <w:p w14:paraId="40F5DB63"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%67.1</w:t>
            </w:r>
          </w:p>
        </w:tc>
      </w:tr>
      <w:tr w:rsidR="006B260A" w:rsidRPr="006B260A" w14:paraId="171A19E2"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79D7EBE6"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6B81DDA6"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أنثى</w:t>
            </w:r>
          </w:p>
        </w:tc>
        <w:tc>
          <w:tcPr>
            <w:tcW w:w="1663" w:type="dxa"/>
          </w:tcPr>
          <w:p w14:paraId="70211653"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55</w:t>
            </w:r>
          </w:p>
        </w:tc>
        <w:tc>
          <w:tcPr>
            <w:tcW w:w="2131" w:type="dxa"/>
          </w:tcPr>
          <w:p w14:paraId="40625315"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%32.9</w:t>
            </w:r>
          </w:p>
        </w:tc>
      </w:tr>
      <w:tr w:rsidR="006B260A" w:rsidRPr="006B260A" w14:paraId="0F45C9D2"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5F5FB0FE"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7515DB75"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المجموع</w:t>
            </w:r>
          </w:p>
        </w:tc>
        <w:tc>
          <w:tcPr>
            <w:tcW w:w="1663" w:type="dxa"/>
          </w:tcPr>
          <w:p w14:paraId="629119E1"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167</w:t>
            </w:r>
          </w:p>
        </w:tc>
        <w:tc>
          <w:tcPr>
            <w:tcW w:w="2131" w:type="dxa"/>
          </w:tcPr>
          <w:p w14:paraId="739AA8AC"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r>
      <w:tr w:rsidR="006B260A" w:rsidRPr="006B260A" w14:paraId="53120695"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val="restart"/>
          </w:tcPr>
          <w:p w14:paraId="035C302B"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02B0A1EA"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4D403BA3"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الفئة العمرية</w:t>
            </w:r>
          </w:p>
        </w:tc>
        <w:tc>
          <w:tcPr>
            <w:tcW w:w="2598" w:type="dxa"/>
          </w:tcPr>
          <w:p w14:paraId="343CCDCF"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أقل من 30 سنة</w:t>
            </w:r>
          </w:p>
        </w:tc>
        <w:tc>
          <w:tcPr>
            <w:tcW w:w="1663" w:type="dxa"/>
          </w:tcPr>
          <w:p w14:paraId="1BB056C4"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29</w:t>
            </w:r>
          </w:p>
        </w:tc>
        <w:tc>
          <w:tcPr>
            <w:tcW w:w="2131" w:type="dxa"/>
          </w:tcPr>
          <w:p w14:paraId="56FD6B81"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%17.4</w:t>
            </w:r>
          </w:p>
        </w:tc>
      </w:tr>
      <w:tr w:rsidR="006B260A" w:rsidRPr="006B260A" w14:paraId="0A14D451"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75937058"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3449E797"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30 - أقل من 40 سنة</w:t>
            </w:r>
          </w:p>
        </w:tc>
        <w:tc>
          <w:tcPr>
            <w:tcW w:w="1663" w:type="dxa"/>
          </w:tcPr>
          <w:p w14:paraId="12465D02"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58</w:t>
            </w:r>
          </w:p>
        </w:tc>
        <w:tc>
          <w:tcPr>
            <w:tcW w:w="2131" w:type="dxa"/>
          </w:tcPr>
          <w:p w14:paraId="306ABE57"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%34.7</w:t>
            </w:r>
          </w:p>
        </w:tc>
      </w:tr>
      <w:tr w:rsidR="006B260A" w:rsidRPr="006B260A" w14:paraId="6AFE1800"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5C21F08E"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1D165C38"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40 - أقل من 50 سنة</w:t>
            </w:r>
          </w:p>
        </w:tc>
        <w:tc>
          <w:tcPr>
            <w:tcW w:w="1663" w:type="dxa"/>
          </w:tcPr>
          <w:p w14:paraId="7DDC81A5"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54</w:t>
            </w:r>
          </w:p>
        </w:tc>
        <w:tc>
          <w:tcPr>
            <w:tcW w:w="2131" w:type="dxa"/>
          </w:tcPr>
          <w:p w14:paraId="0F6684B7"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%32.3</w:t>
            </w:r>
          </w:p>
        </w:tc>
      </w:tr>
      <w:tr w:rsidR="006B260A" w:rsidRPr="006B260A" w14:paraId="0C5477C6"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30EBA8B2"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5BB36F55"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50 سنة فأكثر</w:t>
            </w:r>
          </w:p>
        </w:tc>
        <w:tc>
          <w:tcPr>
            <w:tcW w:w="1663" w:type="dxa"/>
          </w:tcPr>
          <w:p w14:paraId="0DC2F257"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26</w:t>
            </w:r>
          </w:p>
        </w:tc>
        <w:tc>
          <w:tcPr>
            <w:tcW w:w="2131" w:type="dxa"/>
          </w:tcPr>
          <w:p w14:paraId="0AD79AA6"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%15.6</w:t>
            </w:r>
          </w:p>
        </w:tc>
      </w:tr>
      <w:tr w:rsidR="006B260A" w:rsidRPr="006B260A" w14:paraId="2D17CFA8"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1F839384"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15BEE55B"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المجموع</w:t>
            </w:r>
          </w:p>
        </w:tc>
        <w:tc>
          <w:tcPr>
            <w:tcW w:w="1663" w:type="dxa"/>
          </w:tcPr>
          <w:p w14:paraId="57718297"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167</w:t>
            </w:r>
          </w:p>
        </w:tc>
        <w:tc>
          <w:tcPr>
            <w:tcW w:w="2131" w:type="dxa"/>
          </w:tcPr>
          <w:p w14:paraId="38ABACFA"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r>
      <w:tr w:rsidR="006B260A" w:rsidRPr="006B260A" w14:paraId="4E424AD3"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val="restart"/>
          </w:tcPr>
          <w:p w14:paraId="05863BE6"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09B48E32"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6EBFCB02"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المؤهل العلمي</w:t>
            </w:r>
          </w:p>
          <w:p w14:paraId="4EDC0A6E"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6A88FDCB"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دبلوم فأقل</w:t>
            </w:r>
          </w:p>
        </w:tc>
        <w:tc>
          <w:tcPr>
            <w:tcW w:w="1663" w:type="dxa"/>
          </w:tcPr>
          <w:p w14:paraId="247D3ACD"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28</w:t>
            </w:r>
          </w:p>
        </w:tc>
        <w:tc>
          <w:tcPr>
            <w:tcW w:w="2131" w:type="dxa"/>
          </w:tcPr>
          <w:p w14:paraId="73458D15"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%16.8</w:t>
            </w:r>
          </w:p>
        </w:tc>
      </w:tr>
      <w:tr w:rsidR="006B260A" w:rsidRPr="006B260A" w14:paraId="1590642E"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603D6594"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2E6ED24E"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بكالوريوس</w:t>
            </w:r>
          </w:p>
        </w:tc>
        <w:tc>
          <w:tcPr>
            <w:tcW w:w="1663" w:type="dxa"/>
          </w:tcPr>
          <w:p w14:paraId="6C86D79F"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97</w:t>
            </w:r>
          </w:p>
        </w:tc>
        <w:tc>
          <w:tcPr>
            <w:tcW w:w="2131" w:type="dxa"/>
          </w:tcPr>
          <w:p w14:paraId="0C0ACE13"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%58.1</w:t>
            </w:r>
          </w:p>
        </w:tc>
      </w:tr>
      <w:tr w:rsidR="006B260A" w:rsidRPr="006B260A" w14:paraId="24CA8AA3"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5F5FF1CE"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7ECC5568"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ماجستير</w:t>
            </w:r>
          </w:p>
        </w:tc>
        <w:tc>
          <w:tcPr>
            <w:tcW w:w="1663" w:type="dxa"/>
          </w:tcPr>
          <w:p w14:paraId="7FF5745C"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w:t>
            </w:r>
          </w:p>
        </w:tc>
        <w:tc>
          <w:tcPr>
            <w:tcW w:w="2131" w:type="dxa"/>
          </w:tcPr>
          <w:p w14:paraId="067DD7C0"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%22.7</w:t>
            </w:r>
          </w:p>
        </w:tc>
      </w:tr>
      <w:tr w:rsidR="006B260A" w:rsidRPr="006B260A" w14:paraId="780C52AC"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0935574D"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5E62CE68"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دكتوراه</w:t>
            </w:r>
          </w:p>
        </w:tc>
        <w:tc>
          <w:tcPr>
            <w:tcW w:w="1663" w:type="dxa"/>
          </w:tcPr>
          <w:p w14:paraId="0F9556C8"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2131" w:type="dxa"/>
          </w:tcPr>
          <w:p w14:paraId="6F2EF8D1"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%2.4</w:t>
            </w:r>
          </w:p>
        </w:tc>
      </w:tr>
      <w:tr w:rsidR="006B260A" w:rsidRPr="006B260A" w14:paraId="2DBEA2C8"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0BCC8E4B"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417B85D3"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المجموع</w:t>
            </w:r>
          </w:p>
        </w:tc>
        <w:tc>
          <w:tcPr>
            <w:tcW w:w="1663" w:type="dxa"/>
          </w:tcPr>
          <w:p w14:paraId="3AC9BA6E"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167</w:t>
            </w:r>
          </w:p>
        </w:tc>
        <w:tc>
          <w:tcPr>
            <w:tcW w:w="2131" w:type="dxa"/>
          </w:tcPr>
          <w:p w14:paraId="6801F270"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r>
      <w:tr w:rsidR="006B260A" w:rsidRPr="006B260A" w14:paraId="712E6705"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val="restart"/>
          </w:tcPr>
          <w:p w14:paraId="0577A24F"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599A6765"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137D7E76"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سنوات الخبرة</w:t>
            </w:r>
          </w:p>
          <w:p w14:paraId="50693681"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6F5CD132"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أقل من 5 سنوات</w:t>
            </w:r>
          </w:p>
        </w:tc>
        <w:tc>
          <w:tcPr>
            <w:tcW w:w="1663" w:type="dxa"/>
          </w:tcPr>
          <w:p w14:paraId="56D25F4D"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34</w:t>
            </w:r>
          </w:p>
        </w:tc>
        <w:tc>
          <w:tcPr>
            <w:tcW w:w="2131" w:type="dxa"/>
          </w:tcPr>
          <w:p w14:paraId="5F9EFBCA"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%20.4</w:t>
            </w:r>
          </w:p>
        </w:tc>
      </w:tr>
      <w:tr w:rsidR="006B260A" w:rsidRPr="006B260A" w14:paraId="69EF0E02"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1C332793"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7181F682"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 أقل من 10 سنوات</w:t>
            </w:r>
          </w:p>
        </w:tc>
        <w:tc>
          <w:tcPr>
            <w:tcW w:w="1663" w:type="dxa"/>
          </w:tcPr>
          <w:p w14:paraId="21DADDB4"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26</w:t>
            </w:r>
          </w:p>
        </w:tc>
        <w:tc>
          <w:tcPr>
            <w:tcW w:w="2131" w:type="dxa"/>
          </w:tcPr>
          <w:p w14:paraId="6477FB42"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%15.5</w:t>
            </w:r>
          </w:p>
        </w:tc>
      </w:tr>
      <w:tr w:rsidR="006B260A" w:rsidRPr="006B260A" w14:paraId="357A83AF"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12F9464F"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000B078A"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 أقل من 15 سنة</w:t>
            </w:r>
          </w:p>
        </w:tc>
        <w:tc>
          <w:tcPr>
            <w:tcW w:w="1663" w:type="dxa"/>
          </w:tcPr>
          <w:p w14:paraId="422CED82"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27</w:t>
            </w:r>
          </w:p>
        </w:tc>
        <w:tc>
          <w:tcPr>
            <w:tcW w:w="2131" w:type="dxa"/>
          </w:tcPr>
          <w:p w14:paraId="50A06CCB"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%16.2</w:t>
            </w:r>
          </w:p>
        </w:tc>
      </w:tr>
      <w:tr w:rsidR="006B260A" w:rsidRPr="006B260A" w14:paraId="6C136640"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381AA58B"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714D9E95"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15 سنة فأكثر</w:t>
            </w:r>
          </w:p>
        </w:tc>
        <w:tc>
          <w:tcPr>
            <w:tcW w:w="1663" w:type="dxa"/>
          </w:tcPr>
          <w:p w14:paraId="49C9B935"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80</w:t>
            </w:r>
          </w:p>
        </w:tc>
        <w:tc>
          <w:tcPr>
            <w:tcW w:w="2131" w:type="dxa"/>
          </w:tcPr>
          <w:p w14:paraId="5AD3027D"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%47.9</w:t>
            </w:r>
          </w:p>
        </w:tc>
      </w:tr>
      <w:tr w:rsidR="006B260A" w:rsidRPr="006B260A" w14:paraId="0CDDDFBD"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3F469438"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11B102A3"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المجموع</w:t>
            </w:r>
          </w:p>
        </w:tc>
        <w:tc>
          <w:tcPr>
            <w:tcW w:w="1663" w:type="dxa"/>
          </w:tcPr>
          <w:p w14:paraId="4EBED5F8"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167</w:t>
            </w:r>
          </w:p>
        </w:tc>
        <w:tc>
          <w:tcPr>
            <w:tcW w:w="2131" w:type="dxa"/>
          </w:tcPr>
          <w:p w14:paraId="0A237220"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r>
      <w:tr w:rsidR="006B260A" w:rsidRPr="006B260A" w14:paraId="0CF61920"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val="restart"/>
          </w:tcPr>
          <w:p w14:paraId="36DD0C49"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592D0FF4"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p w14:paraId="30C9EFC3"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المسمى الوظيفي</w:t>
            </w:r>
          </w:p>
          <w:p w14:paraId="4DFFE9CD"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6DB92EC4"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E811F1">
              <w:rPr>
                <w:rFonts w:ascii="Sakkal Majalla" w:hAnsi="Sakkal Majalla" w:cs="Sakkal Majalla" w:hint="cs"/>
                <w:sz w:val="28"/>
                <w:szCs w:val="28"/>
                <w:rtl/>
                <w:lang w:bidi="ar-EG"/>
              </w:rPr>
              <w:lastRenderedPageBreak/>
              <w:t>مدير</w:t>
            </w:r>
          </w:p>
        </w:tc>
        <w:tc>
          <w:tcPr>
            <w:tcW w:w="1663" w:type="dxa"/>
          </w:tcPr>
          <w:p w14:paraId="7444187A"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12</w:t>
            </w:r>
          </w:p>
        </w:tc>
        <w:tc>
          <w:tcPr>
            <w:tcW w:w="2131" w:type="dxa"/>
          </w:tcPr>
          <w:p w14:paraId="736BE326"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%7.2</w:t>
            </w:r>
          </w:p>
        </w:tc>
      </w:tr>
      <w:tr w:rsidR="006B260A" w:rsidRPr="006B260A" w14:paraId="16AAD310"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582E9EE4"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0F92687F"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رئيس قسم</w:t>
            </w:r>
          </w:p>
        </w:tc>
        <w:tc>
          <w:tcPr>
            <w:tcW w:w="1663" w:type="dxa"/>
          </w:tcPr>
          <w:p w14:paraId="7EBF978A"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w:t>
            </w:r>
          </w:p>
        </w:tc>
        <w:tc>
          <w:tcPr>
            <w:tcW w:w="2131" w:type="dxa"/>
          </w:tcPr>
          <w:p w14:paraId="17258D4F"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%22.7</w:t>
            </w:r>
          </w:p>
        </w:tc>
      </w:tr>
      <w:tr w:rsidR="006B260A" w:rsidRPr="006B260A" w14:paraId="4B0D19D4"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326FCB9B"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05E2B508"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مساعد مدير</w:t>
            </w:r>
          </w:p>
        </w:tc>
        <w:tc>
          <w:tcPr>
            <w:tcW w:w="1663" w:type="dxa"/>
          </w:tcPr>
          <w:p w14:paraId="65479E77"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19</w:t>
            </w:r>
          </w:p>
        </w:tc>
        <w:tc>
          <w:tcPr>
            <w:tcW w:w="2131" w:type="dxa"/>
          </w:tcPr>
          <w:p w14:paraId="07971BAB"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%11.4</w:t>
            </w:r>
          </w:p>
        </w:tc>
      </w:tr>
      <w:tr w:rsidR="006B260A" w:rsidRPr="006B260A" w14:paraId="442EC498" w14:textId="77777777" w:rsidTr="003017C1">
        <w:tc>
          <w:tcPr>
            <w:cnfStyle w:val="001000000000" w:firstRow="0" w:lastRow="0" w:firstColumn="1" w:lastColumn="0" w:oddVBand="0" w:evenVBand="0" w:oddHBand="0" w:evenHBand="0" w:firstRowFirstColumn="0" w:firstRowLastColumn="0" w:lastRowFirstColumn="0" w:lastRowLastColumn="0"/>
            <w:tcW w:w="2130" w:type="dxa"/>
            <w:vMerge/>
          </w:tcPr>
          <w:p w14:paraId="50A4C862"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5CA846CB"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موظف</w:t>
            </w:r>
          </w:p>
        </w:tc>
        <w:tc>
          <w:tcPr>
            <w:tcW w:w="1663" w:type="dxa"/>
          </w:tcPr>
          <w:p w14:paraId="3EB0C8DD"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98</w:t>
            </w:r>
          </w:p>
        </w:tc>
        <w:tc>
          <w:tcPr>
            <w:tcW w:w="2131" w:type="dxa"/>
          </w:tcPr>
          <w:p w14:paraId="1F16AE70" w14:textId="77777777" w:rsidR="006B260A" w:rsidRPr="006B260A" w:rsidRDefault="006B260A" w:rsidP="00111E9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%58.7</w:t>
            </w:r>
          </w:p>
        </w:tc>
      </w:tr>
      <w:tr w:rsidR="006B260A" w:rsidRPr="006B260A" w14:paraId="1C3E08E0"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vMerge/>
          </w:tcPr>
          <w:p w14:paraId="5138E71D" w14:textId="77777777" w:rsidR="006B260A" w:rsidRPr="006B260A" w:rsidRDefault="006B260A" w:rsidP="00111E94">
            <w:pPr>
              <w:spacing w:before="100" w:beforeAutospacing="1" w:after="100" w:afterAutospacing="1" w:line="360" w:lineRule="auto"/>
              <w:jc w:val="center"/>
              <w:rPr>
                <w:rFonts w:ascii="Sakkal Majalla" w:hAnsi="Sakkal Majalla" w:cs="Sakkal Majalla"/>
                <w:sz w:val="28"/>
                <w:szCs w:val="28"/>
                <w:rtl/>
                <w:lang w:bidi="ar-EG"/>
              </w:rPr>
            </w:pPr>
          </w:p>
        </w:tc>
        <w:tc>
          <w:tcPr>
            <w:tcW w:w="2598" w:type="dxa"/>
          </w:tcPr>
          <w:p w14:paraId="0F0732F5"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المجموع</w:t>
            </w:r>
          </w:p>
        </w:tc>
        <w:tc>
          <w:tcPr>
            <w:tcW w:w="1663" w:type="dxa"/>
          </w:tcPr>
          <w:p w14:paraId="223A984E"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167</w:t>
            </w:r>
          </w:p>
        </w:tc>
        <w:tc>
          <w:tcPr>
            <w:tcW w:w="2131" w:type="dxa"/>
          </w:tcPr>
          <w:p w14:paraId="3CF19DC3" w14:textId="77777777" w:rsidR="006B260A" w:rsidRPr="006B260A" w:rsidRDefault="006B260A" w:rsidP="00111E9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r>
    </w:tbl>
    <w:p w14:paraId="12E7345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يتبين من الجدول رقم (1) أن توزيع أفراد عينة الدراسة تبعاً للجنس، أن عدد التكرارات للذكور بلغ (112) تكراراً بنسبة مئوية (67.1) أما الإناث فبلغ (55) تكراراً بنسبة مئوية (32.9%). </w:t>
      </w:r>
    </w:p>
    <w:p w14:paraId="4ACFEBE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العمل الميداني هو سبب في توظيف الذكور أكثر من الإناث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وذلك نظراً لأن طبيعة العمل في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كونها تعد من الوظائف والأعمال الشاقة والتي تتطلب جهد عضلي كبير وهو ما يميز الذكور عن الإناث.</w:t>
      </w:r>
    </w:p>
    <w:p w14:paraId="259B131B"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كما يتبين من الجدول رقم (1) أن توزيع أفراد عينة الدراسة حسب الفئة العمرية جاء كما يلي: الفئة العمرية أقل من 30 سنة بعدد تكرارات (29) تكرار وبنسبة مئوية (17.4%) ثم (30) أقل من 40 سنة بعدد تكرارات (58) تكراراً وبنسبة مئوية (34.7%)، أما فئة (40- أقل من 50 سنة) فكان عدد التكرارات (54) تكراراً بنسبة مئوية (32.3%)، وأخيراً الفئة (50) سنة فأكثر بعدد تكرارات (26) تكراراً وبنسبة مئوية (15.6%) وقد كانت النسبة الأقل.</w:t>
      </w:r>
    </w:p>
    <w:p w14:paraId="4938C022"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ويمكن تفسير ذلك من خلال أن الفئات العمرية لا بد أن تكون متباينة مع حرص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على أن تكون الفئات العمرية هي الفئات الشابة لإنجاز المهمات بكفاءة.</w:t>
      </w:r>
    </w:p>
    <w:p w14:paraId="212FC39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كما يتبين من الجدول رقم (1) على توزيع أفراد عينة الدراسة حسب المؤهل العلمي، أن فئة دبلوم فأقل حصلت على (28) تكراراً بنسبة مئوية (16.8%) وكذلك الحال أما فئة بكالوريوس فحصت على بكالوريوس (97) تكراراً بنسبة مئوية (58.1%) وهي أعلى نسبة، أما فئة ماجستير فحصلت على (38) تكراراً بنسبة مئوية (22.7%) أما فئة دكتوراه فحصلت على (4) تكراراً بنسبة مئوية (2.4%).</w:t>
      </w:r>
    </w:p>
    <w:p w14:paraId="406EB578"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 ويمكن تفسير ذلك من خلال أن الأعمال في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تحتاج لمؤهلات مختلفة لإنجاز الأعمال وكانت نسبة بكالوريوس هي الأعلى حيث أن ذلك ينسجم مع السلم الوظيفي في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ويتضح من الجدول (3-1) على فئة سنوات الخبرة أن توزيع أفراد العينة كان كما يلي: أن فئة سنوات الخبرة أقل من 5 سنوات كان عدد التكرارات (34) تكراراً بنسبة مئوية (20.4%) وفئة (5) أقل من 10 سنوات) بعدد تكرارات (26) وبنسبة مئوية (15.5%) وفئة (10) أقل من 15 سنة) بعدد تكرارات (27) تكراراً بنسبة مئوية (15.2%) وفئة (15) سنة فأكثر) (80) تكراراً وبنسبة مئوية (%47.9) .</w:t>
      </w:r>
    </w:p>
    <w:p w14:paraId="723498F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سنوات الخبرة تحسب حسب السنوات التي قضاها الموظف</w:t>
      </w:r>
      <w:r>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في العمل وقد كانت الخبرات متفاوتة.</w:t>
      </w:r>
    </w:p>
    <w:p w14:paraId="66DDAD9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كما يتبين من الجدول رقم (1) أن توزيع أفراد عينة الدراسة حسب المسمى الوظيفي كان كما يلي: موظف بعدد تكرارات (98) تكراراً وبنسبة مئوية (58.7%)، وفئة رئيس شعبة بعدد تكرارات (12) تكراراً وبنسبة مئوية (7.2%) وفئة رئيس قسم بعدد تكرارات (38) وبنسبة مئوية (22.7%) وفئة مساعد مدير بعدد تكرارات (19) تكراراً وبنسبة مئوية (11.4%).</w:t>
      </w:r>
    </w:p>
    <w:p w14:paraId="6159AD4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الوظائف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تحتاج لعدة مسميات الإنجاز المهمات المطلوبة في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w:t>
      </w:r>
    </w:p>
    <w:p w14:paraId="485A8AA9" w14:textId="76DAD53E" w:rsidR="006B260A" w:rsidRPr="00111E94" w:rsidRDefault="00111E94" w:rsidP="00DF44CB">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40" w:name="_Toc179863689"/>
      <w:r>
        <w:rPr>
          <w:rFonts w:ascii="Sakkal Majalla" w:hAnsi="Sakkal Majalla" w:cs="Sakkal Majalla" w:hint="cs"/>
          <w:b/>
          <w:bCs/>
          <w:sz w:val="32"/>
          <w:szCs w:val="32"/>
          <w:rtl/>
          <w:lang w:bidi="ar-EG"/>
        </w:rPr>
        <w:t>5.</w:t>
      </w:r>
      <w:r w:rsidR="009B3B12">
        <w:rPr>
          <w:rFonts w:ascii="Sakkal Majalla" w:hAnsi="Sakkal Majalla" w:cs="Sakkal Majalla" w:hint="cs"/>
          <w:b/>
          <w:bCs/>
          <w:sz w:val="32"/>
          <w:szCs w:val="32"/>
          <w:rtl/>
          <w:lang w:bidi="ar-EG"/>
        </w:rPr>
        <w:t>3</w:t>
      </w:r>
      <w:r w:rsidR="006B260A" w:rsidRPr="00111E94">
        <w:rPr>
          <w:rFonts w:ascii="Sakkal Majalla" w:hAnsi="Sakkal Majalla" w:cs="Sakkal Majalla"/>
          <w:b/>
          <w:bCs/>
          <w:sz w:val="32"/>
          <w:szCs w:val="32"/>
          <w:rtl/>
          <w:lang w:bidi="ar-EG"/>
        </w:rPr>
        <w:t xml:space="preserve"> مصادر وأدوات جمع البيانات:</w:t>
      </w:r>
      <w:bookmarkEnd w:id="40"/>
    </w:p>
    <w:p w14:paraId="548662DD"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قام الباحث بجمع البيانات النظرية والعملية بالاعتماد على مصرين هما : </w:t>
      </w:r>
    </w:p>
    <w:p w14:paraId="428BA096" w14:textId="660DF180" w:rsidR="006B260A" w:rsidRPr="00111E94" w:rsidRDefault="006B260A" w:rsidP="00111E94">
      <w:pPr>
        <w:pStyle w:val="a7"/>
        <w:numPr>
          <w:ilvl w:val="0"/>
          <w:numId w:val="28"/>
        </w:numPr>
        <w:spacing w:before="100" w:beforeAutospacing="1" w:after="100" w:afterAutospacing="1" w:line="360" w:lineRule="auto"/>
        <w:ind w:left="565"/>
        <w:jc w:val="both"/>
        <w:rPr>
          <w:rFonts w:ascii="Sakkal Majalla" w:hAnsi="Sakkal Majalla" w:cs="Sakkal Majalla"/>
          <w:sz w:val="28"/>
          <w:szCs w:val="28"/>
          <w:rtl/>
          <w:lang w:bidi="ar-EG"/>
        </w:rPr>
      </w:pPr>
      <w:r w:rsidRPr="00111E94">
        <w:rPr>
          <w:rFonts w:ascii="Sakkal Majalla" w:hAnsi="Sakkal Majalla" w:cs="Sakkal Majalla"/>
          <w:sz w:val="28"/>
          <w:szCs w:val="28"/>
          <w:rtl/>
          <w:lang w:bidi="ar-EG"/>
        </w:rPr>
        <w:t xml:space="preserve">المصادر الثانوية : تم الاستعانة بالكتب والمؤلفات والأبحاث المنشورة والأطروحات الجامعية والمصادر الالكترونية حول موضوع الدراسة . </w:t>
      </w:r>
    </w:p>
    <w:p w14:paraId="019C6E57" w14:textId="7ADC16FC" w:rsidR="006B260A" w:rsidRPr="00111E94" w:rsidRDefault="006B260A" w:rsidP="00111E94">
      <w:pPr>
        <w:pStyle w:val="a7"/>
        <w:numPr>
          <w:ilvl w:val="0"/>
          <w:numId w:val="28"/>
        </w:numPr>
        <w:spacing w:before="100" w:beforeAutospacing="1" w:after="100" w:afterAutospacing="1" w:line="360" w:lineRule="auto"/>
        <w:ind w:left="565"/>
        <w:jc w:val="both"/>
        <w:rPr>
          <w:rFonts w:ascii="Sakkal Majalla" w:hAnsi="Sakkal Majalla" w:cs="Sakkal Majalla"/>
          <w:sz w:val="28"/>
          <w:szCs w:val="28"/>
          <w:rtl/>
          <w:lang w:bidi="ar-EG"/>
        </w:rPr>
      </w:pPr>
      <w:r w:rsidRPr="00111E94">
        <w:rPr>
          <w:rFonts w:ascii="Sakkal Majalla" w:hAnsi="Sakkal Majalla" w:cs="Sakkal Majalla"/>
          <w:sz w:val="28"/>
          <w:szCs w:val="28"/>
          <w:rtl/>
          <w:lang w:bidi="ar-EG"/>
        </w:rPr>
        <w:t>المصادر الأولية، تم تطوير الاستبانة كأداة رئيسية لجمع البيانات بالاعتماد على بعض الدراسات السابقة لتكييف بعض المقاييس الجاهزة بشكل يتناسب مع متغيرات الدراسة الحالية. حيث كانت مقسمة إلى الأقسام التالية :</w:t>
      </w:r>
    </w:p>
    <w:p w14:paraId="6941BCE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القسم الأول يحتوي أسئلة متعلقة بالبيانات الديموغرافية لإفراد العينة.</w:t>
      </w:r>
    </w:p>
    <w:p w14:paraId="19F88D5D"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القسم الثاني تناول محورين المحور الأول يحتوي على الفقرات المتعلقة بقياس المتغير المستقل المحور الثاني يحتوي على الفقرات المتعلقة بقياس المتغير التابع.</w:t>
      </w:r>
    </w:p>
    <w:p w14:paraId="6F53E480" w14:textId="77777777" w:rsidR="006B260A" w:rsidRPr="00DF44CB" w:rsidRDefault="006B260A" w:rsidP="00DF44CB">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1" w:name="_Hlk161492122"/>
      <w:r w:rsidRPr="00DF44CB">
        <w:rPr>
          <w:rFonts w:ascii="Sakkal Majalla" w:hAnsi="Sakkal Majalla" w:cs="Sakkal Majalla"/>
          <w:b/>
          <w:bCs/>
          <w:sz w:val="28"/>
          <w:szCs w:val="28"/>
          <w:rtl/>
          <w:lang w:bidi="ar-EG"/>
        </w:rPr>
        <w:t>الجدول رقم (2): عدد الاستبانات الموزعة والمستردة والمستبعدة والصالحة للتحليل</w:t>
      </w:r>
    </w:p>
    <w:tbl>
      <w:tblPr>
        <w:tblStyle w:val="5-2"/>
        <w:bidiVisual/>
        <w:tblW w:w="0" w:type="auto"/>
        <w:tblLook w:val="04A0" w:firstRow="1" w:lastRow="0" w:firstColumn="1" w:lastColumn="0" w:noHBand="0" w:noVBand="1"/>
      </w:tblPr>
      <w:tblGrid>
        <w:gridCol w:w="1540"/>
        <w:gridCol w:w="1596"/>
        <w:gridCol w:w="1596"/>
        <w:gridCol w:w="1597"/>
        <w:gridCol w:w="1597"/>
      </w:tblGrid>
      <w:tr w:rsidR="006B260A" w:rsidRPr="006B260A" w14:paraId="02EC0A00"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4" w:type="dxa"/>
          </w:tcPr>
          <w:bookmarkEnd w:id="41"/>
          <w:p w14:paraId="0071F9CA" w14:textId="77777777" w:rsidR="006B260A" w:rsidRPr="006B260A" w:rsidRDefault="006B260A" w:rsidP="00322866">
            <w:pPr>
              <w:spacing w:before="100" w:beforeAutospacing="1" w:after="100" w:afterAutospacing="1" w:line="360" w:lineRule="auto"/>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العدد</w:t>
            </w:r>
          </w:p>
        </w:tc>
        <w:tc>
          <w:tcPr>
            <w:tcW w:w="1704" w:type="dxa"/>
          </w:tcPr>
          <w:p w14:paraId="2F887474" w14:textId="77777777" w:rsidR="006B260A" w:rsidRPr="006B260A" w:rsidRDefault="006B260A" w:rsidP="00322866">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الاستبانات الموزعة</w:t>
            </w:r>
          </w:p>
        </w:tc>
        <w:tc>
          <w:tcPr>
            <w:tcW w:w="1704" w:type="dxa"/>
          </w:tcPr>
          <w:p w14:paraId="20E85737" w14:textId="77777777" w:rsidR="006B260A" w:rsidRPr="006B260A" w:rsidRDefault="006B260A" w:rsidP="00322866">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الاستبانات المستردة</w:t>
            </w:r>
          </w:p>
        </w:tc>
        <w:tc>
          <w:tcPr>
            <w:tcW w:w="1705" w:type="dxa"/>
          </w:tcPr>
          <w:p w14:paraId="0C66AC7E" w14:textId="77777777" w:rsidR="006B260A" w:rsidRPr="006B260A" w:rsidRDefault="006B260A" w:rsidP="00322866">
            <w:pPr>
              <w:tabs>
                <w:tab w:val="left" w:pos="1227"/>
              </w:tabs>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الاستبانات المستبعدة</w:t>
            </w:r>
          </w:p>
        </w:tc>
        <w:tc>
          <w:tcPr>
            <w:tcW w:w="1705" w:type="dxa"/>
          </w:tcPr>
          <w:p w14:paraId="59F40EE3" w14:textId="77777777" w:rsidR="006B260A" w:rsidRPr="006B260A" w:rsidRDefault="006B260A" w:rsidP="00322866">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الاستبانات الصالحة</w:t>
            </w:r>
          </w:p>
        </w:tc>
      </w:tr>
      <w:tr w:rsidR="006B260A" w:rsidRPr="006B260A" w14:paraId="0897A007"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4" w:type="dxa"/>
          </w:tcPr>
          <w:p w14:paraId="3448509B" w14:textId="77777777" w:rsidR="006B260A" w:rsidRPr="006B260A" w:rsidRDefault="006B260A" w:rsidP="00322866">
            <w:pPr>
              <w:spacing w:before="100" w:beforeAutospacing="1" w:after="100" w:afterAutospacing="1" w:line="360" w:lineRule="auto"/>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النسب</w:t>
            </w:r>
          </w:p>
        </w:tc>
        <w:tc>
          <w:tcPr>
            <w:tcW w:w="1704" w:type="dxa"/>
          </w:tcPr>
          <w:p w14:paraId="55492366" w14:textId="77777777" w:rsidR="006B260A" w:rsidRPr="006B260A" w:rsidRDefault="006B260A" w:rsidP="0032286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%96.3</w:t>
            </w:r>
          </w:p>
        </w:tc>
        <w:tc>
          <w:tcPr>
            <w:tcW w:w="1704" w:type="dxa"/>
          </w:tcPr>
          <w:p w14:paraId="71DFEFC5" w14:textId="77777777" w:rsidR="006B260A" w:rsidRPr="006B260A" w:rsidRDefault="006B260A" w:rsidP="0032286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%1.7</w:t>
            </w:r>
          </w:p>
        </w:tc>
        <w:tc>
          <w:tcPr>
            <w:tcW w:w="1705" w:type="dxa"/>
          </w:tcPr>
          <w:p w14:paraId="36FE521A" w14:textId="77777777" w:rsidR="006B260A" w:rsidRPr="006B260A" w:rsidRDefault="006B260A" w:rsidP="0032286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%98.3</w:t>
            </w:r>
          </w:p>
        </w:tc>
        <w:tc>
          <w:tcPr>
            <w:tcW w:w="1705" w:type="dxa"/>
          </w:tcPr>
          <w:p w14:paraId="55A07AE6" w14:textId="77777777" w:rsidR="006B260A" w:rsidRPr="006B260A" w:rsidRDefault="006B260A" w:rsidP="0032286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r>
    </w:tbl>
    <w:p w14:paraId="4C9F3B73" w14:textId="77777777" w:rsidR="006B260A" w:rsidRPr="00DF44CB" w:rsidRDefault="006B260A" w:rsidP="00DF44CB">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2" w:name="_Hlk161492147"/>
      <w:r w:rsidRPr="00DF44CB">
        <w:rPr>
          <w:rFonts w:ascii="Sakkal Majalla" w:hAnsi="Sakkal Majalla" w:cs="Sakkal Majalla"/>
          <w:b/>
          <w:bCs/>
          <w:sz w:val="28"/>
          <w:szCs w:val="28"/>
          <w:rtl/>
          <w:lang w:bidi="ar-EG"/>
        </w:rPr>
        <w:t>الجدول رقم (3) توزيع فقرات الاستبانة التي تقيس متغيرات الدراسة</w:t>
      </w:r>
    </w:p>
    <w:tbl>
      <w:tblPr>
        <w:tblStyle w:val="5-2"/>
        <w:bidiVisual/>
        <w:tblW w:w="0" w:type="auto"/>
        <w:tblLook w:val="04A0" w:firstRow="1" w:lastRow="0" w:firstColumn="1" w:lastColumn="0" w:noHBand="0" w:noVBand="1"/>
      </w:tblPr>
      <w:tblGrid>
        <w:gridCol w:w="1109"/>
        <w:gridCol w:w="3619"/>
        <w:gridCol w:w="889"/>
        <w:gridCol w:w="889"/>
        <w:gridCol w:w="1405"/>
      </w:tblGrid>
      <w:tr w:rsidR="006B260A" w:rsidRPr="006B260A" w14:paraId="29A40379"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tcPr>
          <w:bookmarkEnd w:id="42"/>
          <w:p w14:paraId="13B87B8E"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نوع المتغير</w:t>
            </w:r>
          </w:p>
        </w:tc>
        <w:tc>
          <w:tcPr>
            <w:tcW w:w="3619" w:type="dxa"/>
          </w:tcPr>
          <w:p w14:paraId="2768A2B8" w14:textId="77777777" w:rsidR="006B260A" w:rsidRPr="006B260A" w:rsidRDefault="006B260A" w:rsidP="00DF44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المتغير</w:t>
            </w:r>
          </w:p>
        </w:tc>
        <w:tc>
          <w:tcPr>
            <w:tcW w:w="889" w:type="dxa"/>
          </w:tcPr>
          <w:p w14:paraId="74374628" w14:textId="77777777" w:rsidR="006B260A" w:rsidRPr="006B260A" w:rsidRDefault="006B260A" w:rsidP="00DF44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الفقرات</w:t>
            </w:r>
          </w:p>
        </w:tc>
        <w:tc>
          <w:tcPr>
            <w:tcW w:w="889" w:type="dxa"/>
          </w:tcPr>
          <w:p w14:paraId="078B5A28" w14:textId="77777777" w:rsidR="006B260A" w:rsidRPr="006B260A" w:rsidRDefault="006B260A" w:rsidP="00DF44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عدد الفقرات</w:t>
            </w:r>
          </w:p>
        </w:tc>
        <w:tc>
          <w:tcPr>
            <w:tcW w:w="1405" w:type="dxa"/>
          </w:tcPr>
          <w:p w14:paraId="080E5A1F" w14:textId="77777777" w:rsidR="006B260A" w:rsidRPr="006B260A" w:rsidRDefault="006B260A" w:rsidP="00DF44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مجموع فقرات المتغير</w:t>
            </w:r>
          </w:p>
        </w:tc>
      </w:tr>
      <w:tr w:rsidR="006B260A" w:rsidRPr="006B260A" w14:paraId="1644DC5F"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vMerge w:val="restart"/>
          </w:tcPr>
          <w:p w14:paraId="1425F2E1"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المستقل</w:t>
            </w:r>
          </w:p>
          <w:p w14:paraId="0EE364E1"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أدارة المعرفة</w:t>
            </w:r>
          </w:p>
        </w:tc>
        <w:tc>
          <w:tcPr>
            <w:tcW w:w="3619" w:type="dxa"/>
          </w:tcPr>
          <w:p w14:paraId="44A1B5A0"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اكتساب المعرفة</w:t>
            </w:r>
          </w:p>
        </w:tc>
        <w:tc>
          <w:tcPr>
            <w:tcW w:w="889" w:type="dxa"/>
          </w:tcPr>
          <w:p w14:paraId="0AC18336"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6-1</w:t>
            </w:r>
          </w:p>
        </w:tc>
        <w:tc>
          <w:tcPr>
            <w:tcW w:w="889" w:type="dxa"/>
          </w:tcPr>
          <w:p w14:paraId="3CD3580E"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val="restart"/>
          </w:tcPr>
          <w:p w14:paraId="12E5D5B9"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24</w:t>
            </w:r>
          </w:p>
        </w:tc>
      </w:tr>
      <w:tr w:rsidR="006B260A" w:rsidRPr="006B260A" w14:paraId="3D0A26B4" w14:textId="77777777" w:rsidTr="003017C1">
        <w:tc>
          <w:tcPr>
            <w:cnfStyle w:val="001000000000" w:firstRow="0" w:lastRow="0" w:firstColumn="1" w:lastColumn="0" w:oddVBand="0" w:evenVBand="0" w:oddHBand="0" w:evenHBand="0" w:firstRowFirstColumn="0" w:firstRowLastColumn="0" w:lastRowFirstColumn="0" w:lastRowLastColumn="0"/>
            <w:tcW w:w="1109" w:type="dxa"/>
            <w:vMerge/>
          </w:tcPr>
          <w:p w14:paraId="6AC6EAE5"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6C2E50D8"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6B260A">
              <w:rPr>
                <w:rFonts w:ascii="Sakkal Majalla" w:hAnsi="Sakkal Majalla" w:cs="Sakkal Majalla"/>
                <w:sz w:val="28"/>
                <w:szCs w:val="28"/>
                <w:rtl/>
                <w:lang w:bidi="ar-EG"/>
              </w:rPr>
              <w:t>تطوير المعرفة</w:t>
            </w:r>
          </w:p>
        </w:tc>
        <w:tc>
          <w:tcPr>
            <w:tcW w:w="889" w:type="dxa"/>
          </w:tcPr>
          <w:p w14:paraId="47E05FD6"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12-7</w:t>
            </w:r>
          </w:p>
        </w:tc>
        <w:tc>
          <w:tcPr>
            <w:tcW w:w="889" w:type="dxa"/>
          </w:tcPr>
          <w:p w14:paraId="05C967D7"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tcPr>
          <w:p w14:paraId="1AA16771"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732B3E53"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vMerge/>
          </w:tcPr>
          <w:p w14:paraId="497B9A43"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25D9D222"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نقل المعرفة</w:t>
            </w:r>
          </w:p>
        </w:tc>
        <w:tc>
          <w:tcPr>
            <w:tcW w:w="889" w:type="dxa"/>
          </w:tcPr>
          <w:p w14:paraId="305F3B5E"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18-13</w:t>
            </w:r>
          </w:p>
        </w:tc>
        <w:tc>
          <w:tcPr>
            <w:tcW w:w="889" w:type="dxa"/>
          </w:tcPr>
          <w:p w14:paraId="507556E5"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tcPr>
          <w:p w14:paraId="40936F8D"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71C5075F" w14:textId="77777777" w:rsidTr="003017C1">
        <w:tc>
          <w:tcPr>
            <w:cnfStyle w:val="001000000000" w:firstRow="0" w:lastRow="0" w:firstColumn="1" w:lastColumn="0" w:oddVBand="0" w:evenVBand="0" w:oddHBand="0" w:evenHBand="0" w:firstRowFirstColumn="0" w:firstRowLastColumn="0" w:lastRowFirstColumn="0" w:lastRowLastColumn="0"/>
            <w:tcW w:w="1109" w:type="dxa"/>
            <w:vMerge/>
          </w:tcPr>
          <w:p w14:paraId="5D02E8A4"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53A3CA65"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تطبيق المعرفة</w:t>
            </w:r>
          </w:p>
        </w:tc>
        <w:tc>
          <w:tcPr>
            <w:tcW w:w="889" w:type="dxa"/>
          </w:tcPr>
          <w:p w14:paraId="4D987755"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24-19</w:t>
            </w:r>
          </w:p>
        </w:tc>
        <w:tc>
          <w:tcPr>
            <w:tcW w:w="889" w:type="dxa"/>
          </w:tcPr>
          <w:p w14:paraId="6D26CE45"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tcPr>
          <w:p w14:paraId="04C41778"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0E7D20F7"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vMerge/>
          </w:tcPr>
          <w:p w14:paraId="2EB8AADE"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7D7FDB17"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الفقرات لأبعاد المتغير المستقل</w:t>
            </w:r>
          </w:p>
        </w:tc>
        <w:tc>
          <w:tcPr>
            <w:tcW w:w="889" w:type="dxa"/>
          </w:tcPr>
          <w:p w14:paraId="2D04F665"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24-1</w:t>
            </w:r>
          </w:p>
        </w:tc>
        <w:tc>
          <w:tcPr>
            <w:tcW w:w="889" w:type="dxa"/>
          </w:tcPr>
          <w:p w14:paraId="326D500B"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24</w:t>
            </w:r>
          </w:p>
        </w:tc>
        <w:tc>
          <w:tcPr>
            <w:tcW w:w="1405" w:type="dxa"/>
            <w:vMerge/>
          </w:tcPr>
          <w:p w14:paraId="26A47730"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2596E0BF" w14:textId="77777777" w:rsidTr="003017C1">
        <w:tc>
          <w:tcPr>
            <w:cnfStyle w:val="001000000000" w:firstRow="0" w:lastRow="0" w:firstColumn="1" w:lastColumn="0" w:oddVBand="0" w:evenVBand="0" w:oddHBand="0" w:evenHBand="0" w:firstRowFirstColumn="0" w:firstRowLastColumn="0" w:lastRowFirstColumn="0" w:lastRowLastColumn="0"/>
            <w:tcW w:w="1109" w:type="dxa"/>
            <w:vMerge w:val="restart"/>
          </w:tcPr>
          <w:p w14:paraId="716663DE"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المتغير التابع الرشاقة التنظيمية</w:t>
            </w:r>
          </w:p>
          <w:p w14:paraId="00122813"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53980E15"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رشاقة ابتكار الخدمات</w:t>
            </w:r>
          </w:p>
        </w:tc>
        <w:tc>
          <w:tcPr>
            <w:tcW w:w="889" w:type="dxa"/>
          </w:tcPr>
          <w:p w14:paraId="0B6129C7"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6-1</w:t>
            </w:r>
          </w:p>
        </w:tc>
        <w:tc>
          <w:tcPr>
            <w:tcW w:w="889" w:type="dxa"/>
          </w:tcPr>
          <w:p w14:paraId="298C78DB"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val="restart"/>
          </w:tcPr>
          <w:p w14:paraId="0D0540EE"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29</w:t>
            </w:r>
          </w:p>
          <w:p w14:paraId="1D9895FF"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p w14:paraId="01BF1F92"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p w14:paraId="29DD3068" w14:textId="77777777" w:rsidR="006B260A" w:rsidRPr="006B260A" w:rsidRDefault="006B260A" w:rsidP="003040D5">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05125118"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vMerge/>
          </w:tcPr>
          <w:p w14:paraId="2838C67F"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2523B813"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المرونة في التنظيم الإداري</w:t>
            </w:r>
          </w:p>
        </w:tc>
        <w:tc>
          <w:tcPr>
            <w:tcW w:w="889" w:type="dxa"/>
          </w:tcPr>
          <w:p w14:paraId="665984BF"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11-7</w:t>
            </w:r>
          </w:p>
        </w:tc>
        <w:tc>
          <w:tcPr>
            <w:tcW w:w="889" w:type="dxa"/>
          </w:tcPr>
          <w:p w14:paraId="1346770B"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1405" w:type="dxa"/>
            <w:vMerge/>
          </w:tcPr>
          <w:p w14:paraId="1151AACE"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7031FD6A" w14:textId="77777777" w:rsidTr="003017C1">
        <w:tc>
          <w:tcPr>
            <w:cnfStyle w:val="001000000000" w:firstRow="0" w:lastRow="0" w:firstColumn="1" w:lastColumn="0" w:oddVBand="0" w:evenVBand="0" w:oddHBand="0" w:evenHBand="0" w:firstRowFirstColumn="0" w:firstRowLastColumn="0" w:lastRowFirstColumn="0" w:lastRowLastColumn="0"/>
            <w:tcW w:w="1109" w:type="dxa"/>
            <w:vMerge/>
          </w:tcPr>
          <w:p w14:paraId="2ABDB84C"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4B540663"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رشاقة الابتكار الإداري</w:t>
            </w:r>
          </w:p>
        </w:tc>
        <w:tc>
          <w:tcPr>
            <w:tcW w:w="889" w:type="dxa"/>
          </w:tcPr>
          <w:p w14:paraId="7185E871"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17-12</w:t>
            </w:r>
          </w:p>
        </w:tc>
        <w:tc>
          <w:tcPr>
            <w:tcW w:w="889" w:type="dxa"/>
          </w:tcPr>
          <w:p w14:paraId="39332725"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tcPr>
          <w:p w14:paraId="7A718616"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306D8EE2"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vMerge/>
          </w:tcPr>
          <w:p w14:paraId="48D3BC6D"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7DF0713E"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السرعة في الأداء</w:t>
            </w:r>
          </w:p>
        </w:tc>
        <w:tc>
          <w:tcPr>
            <w:tcW w:w="889" w:type="dxa"/>
          </w:tcPr>
          <w:p w14:paraId="0C355AF3"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23-18</w:t>
            </w:r>
          </w:p>
        </w:tc>
        <w:tc>
          <w:tcPr>
            <w:tcW w:w="889" w:type="dxa"/>
          </w:tcPr>
          <w:p w14:paraId="75EEE6D4"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tcPr>
          <w:p w14:paraId="691A48F3"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7AD98F0B" w14:textId="77777777" w:rsidTr="003017C1">
        <w:tc>
          <w:tcPr>
            <w:cnfStyle w:val="001000000000" w:firstRow="0" w:lastRow="0" w:firstColumn="1" w:lastColumn="0" w:oddVBand="0" w:evenVBand="0" w:oddHBand="0" w:evenHBand="0" w:firstRowFirstColumn="0" w:firstRowLastColumn="0" w:lastRowFirstColumn="0" w:lastRowLastColumn="0"/>
            <w:tcW w:w="1109" w:type="dxa"/>
            <w:vMerge/>
          </w:tcPr>
          <w:p w14:paraId="760F508F"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449283B2"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الرشاقة التكنولوجية</w:t>
            </w:r>
          </w:p>
        </w:tc>
        <w:tc>
          <w:tcPr>
            <w:tcW w:w="889" w:type="dxa"/>
          </w:tcPr>
          <w:p w14:paraId="43D32658"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29-24</w:t>
            </w:r>
          </w:p>
        </w:tc>
        <w:tc>
          <w:tcPr>
            <w:tcW w:w="889" w:type="dxa"/>
          </w:tcPr>
          <w:p w14:paraId="1672E047"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1405" w:type="dxa"/>
            <w:vMerge/>
          </w:tcPr>
          <w:p w14:paraId="5012C342" w14:textId="77777777" w:rsidR="006B260A" w:rsidRPr="006B260A" w:rsidRDefault="006B260A" w:rsidP="00DF44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6B260A" w:rsidRPr="006B260A" w14:paraId="51F46C22"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dxa"/>
            <w:vMerge/>
          </w:tcPr>
          <w:p w14:paraId="0751918F" w14:textId="77777777" w:rsidR="006B260A" w:rsidRPr="006B260A" w:rsidRDefault="006B260A" w:rsidP="00DF44CB">
            <w:pPr>
              <w:spacing w:before="100" w:beforeAutospacing="1" w:after="100" w:afterAutospacing="1" w:line="360" w:lineRule="auto"/>
              <w:jc w:val="center"/>
              <w:rPr>
                <w:rFonts w:ascii="Sakkal Majalla" w:hAnsi="Sakkal Majalla" w:cs="Sakkal Majalla"/>
                <w:sz w:val="28"/>
                <w:szCs w:val="28"/>
                <w:rtl/>
                <w:lang w:bidi="ar-EG"/>
              </w:rPr>
            </w:pPr>
          </w:p>
        </w:tc>
        <w:tc>
          <w:tcPr>
            <w:tcW w:w="3619" w:type="dxa"/>
          </w:tcPr>
          <w:p w14:paraId="5F49D877"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الفقرات لأبعاد المتغير التابع</w:t>
            </w:r>
          </w:p>
        </w:tc>
        <w:tc>
          <w:tcPr>
            <w:tcW w:w="889" w:type="dxa"/>
          </w:tcPr>
          <w:p w14:paraId="2F022BF1"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29-1</w:t>
            </w:r>
          </w:p>
        </w:tc>
        <w:tc>
          <w:tcPr>
            <w:tcW w:w="889" w:type="dxa"/>
          </w:tcPr>
          <w:p w14:paraId="015C86CF"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29</w:t>
            </w:r>
          </w:p>
        </w:tc>
        <w:tc>
          <w:tcPr>
            <w:tcW w:w="1405" w:type="dxa"/>
            <w:vMerge/>
          </w:tcPr>
          <w:p w14:paraId="55AC66E6" w14:textId="77777777" w:rsidR="006B260A" w:rsidRPr="006B260A" w:rsidRDefault="006B260A" w:rsidP="00DF44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r>
    </w:tbl>
    <w:p w14:paraId="7AF621CC" w14:textId="77777777" w:rsidR="006B260A" w:rsidRPr="003040D5" w:rsidRDefault="006B260A" w:rsidP="003040D5">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3" w:name="_Hlk161492268"/>
      <w:r w:rsidRPr="003040D5">
        <w:rPr>
          <w:rFonts w:ascii="Sakkal Majalla" w:hAnsi="Sakkal Majalla" w:cs="Sakkal Majalla"/>
          <w:b/>
          <w:bCs/>
          <w:sz w:val="28"/>
          <w:szCs w:val="28"/>
          <w:rtl/>
          <w:lang w:bidi="ar-EG"/>
        </w:rPr>
        <w:lastRenderedPageBreak/>
        <w:t>الجدول رقم (4) مقياس ليكرت الخماسي التدريجي</w:t>
      </w:r>
    </w:p>
    <w:tbl>
      <w:tblPr>
        <w:tblStyle w:val="5-2"/>
        <w:bidiVisual/>
        <w:tblW w:w="0" w:type="auto"/>
        <w:tblLook w:val="04A0" w:firstRow="1" w:lastRow="0" w:firstColumn="1" w:lastColumn="0" w:noHBand="0" w:noVBand="1"/>
      </w:tblPr>
      <w:tblGrid>
        <w:gridCol w:w="1383"/>
        <w:gridCol w:w="1658"/>
        <w:gridCol w:w="1229"/>
        <w:gridCol w:w="1403"/>
        <w:gridCol w:w="1024"/>
        <w:gridCol w:w="1229"/>
      </w:tblGrid>
      <w:tr w:rsidR="006B260A" w:rsidRPr="006B260A" w14:paraId="19391E3B"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8" w:type="dxa"/>
          </w:tcPr>
          <w:bookmarkEnd w:id="43"/>
          <w:p w14:paraId="4F7B8C50"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درجة المقياس</w:t>
            </w:r>
          </w:p>
        </w:tc>
        <w:tc>
          <w:tcPr>
            <w:tcW w:w="1818" w:type="dxa"/>
          </w:tcPr>
          <w:p w14:paraId="385876EE" w14:textId="45F79AC9"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غير موافق بشدة</w:t>
            </w:r>
          </w:p>
        </w:tc>
        <w:tc>
          <w:tcPr>
            <w:tcW w:w="1309" w:type="dxa"/>
          </w:tcPr>
          <w:p w14:paraId="47082874" w14:textId="52955556"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غير موافق</w:t>
            </w:r>
          </w:p>
        </w:tc>
        <w:tc>
          <w:tcPr>
            <w:tcW w:w="1551" w:type="dxa"/>
          </w:tcPr>
          <w:p w14:paraId="150D43CA" w14:textId="51633A90"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اتفق الى حد ما</w:t>
            </w:r>
          </w:p>
        </w:tc>
        <w:tc>
          <w:tcPr>
            <w:tcW w:w="1067" w:type="dxa"/>
          </w:tcPr>
          <w:p w14:paraId="2B072AC0" w14:textId="66CA8180"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موافق</w:t>
            </w:r>
          </w:p>
        </w:tc>
        <w:tc>
          <w:tcPr>
            <w:tcW w:w="1309" w:type="dxa"/>
          </w:tcPr>
          <w:p w14:paraId="0AAFE6E2" w14:textId="4F37212E"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موافق بشدة</w:t>
            </w:r>
          </w:p>
        </w:tc>
      </w:tr>
      <w:tr w:rsidR="006B260A" w:rsidRPr="006B260A" w14:paraId="01B5445E"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8" w:type="dxa"/>
          </w:tcPr>
          <w:p w14:paraId="3F4984C4"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درجة الموافقة</w:t>
            </w:r>
          </w:p>
        </w:tc>
        <w:tc>
          <w:tcPr>
            <w:tcW w:w="1818" w:type="dxa"/>
          </w:tcPr>
          <w:p w14:paraId="02772A0D"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1309" w:type="dxa"/>
          </w:tcPr>
          <w:p w14:paraId="3094D5D8"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1551" w:type="dxa"/>
          </w:tcPr>
          <w:p w14:paraId="58DC7DE3"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1067" w:type="dxa"/>
          </w:tcPr>
          <w:p w14:paraId="1DD643B6"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1309" w:type="dxa"/>
          </w:tcPr>
          <w:p w14:paraId="3FF05337"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r>
    </w:tbl>
    <w:p w14:paraId="220C866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تم استخدام مقياس ليكرت وتم تحديد درجة الموافقة النسبية وفقاً للمعادلة التي ذكرها ( </w:t>
      </w:r>
      <w:r w:rsidRPr="006B260A">
        <w:rPr>
          <w:rFonts w:ascii="Sakkal Majalla" w:hAnsi="Sakkal Majalla" w:cs="Sakkal Majalla"/>
          <w:sz w:val="28"/>
          <w:szCs w:val="28"/>
          <w:lang w:bidi="ar-EG"/>
        </w:rPr>
        <w:t>Sekran</w:t>
      </w:r>
    </w:p>
    <w:p w14:paraId="558C85AB"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2016 </w:t>
      </w:r>
      <w:r w:rsidRPr="006B260A">
        <w:rPr>
          <w:rFonts w:ascii="Sakkal Majalla" w:hAnsi="Sakkal Majalla" w:cs="Sakkal Majalla"/>
          <w:sz w:val="28"/>
          <w:szCs w:val="28"/>
          <w:lang w:bidi="ar-EG"/>
        </w:rPr>
        <w:t>and bougie</w:t>
      </w:r>
      <w:r w:rsidRPr="006B260A">
        <w:rPr>
          <w:rFonts w:ascii="Sakkal Majalla" w:hAnsi="Sakkal Majalla" w:cs="Sakkal Majalla"/>
          <w:sz w:val="28"/>
          <w:szCs w:val="28"/>
          <w:rtl/>
          <w:lang w:bidi="ar-EG"/>
        </w:rPr>
        <w:t xml:space="preserve"> كما هو في الجدول (43) حسب المعادلة التالية:</w:t>
      </w:r>
    </w:p>
    <w:p w14:paraId="0AF0CBB7" w14:textId="77777777" w:rsidR="006B260A" w:rsidRPr="003040D5" w:rsidRDefault="006B260A" w:rsidP="003040D5">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4" w:name="_Hlk161492346"/>
      <w:r w:rsidRPr="003040D5">
        <w:rPr>
          <w:rFonts w:ascii="Sakkal Majalla" w:hAnsi="Sakkal Majalla" w:cs="Sakkal Majalla"/>
          <w:b/>
          <w:bCs/>
          <w:sz w:val="28"/>
          <w:szCs w:val="28"/>
          <w:rtl/>
          <w:lang w:bidi="ar-EG"/>
        </w:rPr>
        <w:t>الجدول رقم (5) معالجة مقياس ليكرت</w:t>
      </w:r>
    </w:p>
    <w:tbl>
      <w:tblPr>
        <w:tblStyle w:val="5-2"/>
        <w:bidiVisual/>
        <w:tblW w:w="0" w:type="auto"/>
        <w:tblLook w:val="04A0" w:firstRow="1" w:lastRow="0" w:firstColumn="1" w:lastColumn="0" w:noHBand="0" w:noVBand="1"/>
      </w:tblPr>
      <w:tblGrid>
        <w:gridCol w:w="1994"/>
        <w:gridCol w:w="1974"/>
        <w:gridCol w:w="1992"/>
        <w:gridCol w:w="1966"/>
      </w:tblGrid>
      <w:tr w:rsidR="006B260A" w:rsidRPr="006B260A" w14:paraId="10871FD0"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bookmarkEnd w:id="44"/>
          <w:p w14:paraId="52C3CFBF" w14:textId="77777777" w:rsidR="006B260A" w:rsidRPr="006B260A" w:rsidRDefault="006B260A" w:rsidP="00322866">
            <w:pPr>
              <w:spacing w:before="100" w:beforeAutospacing="1" w:after="100" w:afterAutospacing="1" w:line="360" w:lineRule="auto"/>
              <w:ind w:firstLine="4"/>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2130" w:type="dxa"/>
          </w:tcPr>
          <w:p w14:paraId="3D05A8EE" w14:textId="77777777" w:rsidR="006B260A" w:rsidRPr="006B260A" w:rsidRDefault="006B260A" w:rsidP="00322866">
            <w:pPr>
              <w:spacing w:before="100" w:beforeAutospacing="1" w:after="100" w:afterAutospacing="1" w:line="360" w:lineRule="auto"/>
              <w:ind w:firstLine="4"/>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2.33-1</w:t>
            </w:r>
          </w:p>
        </w:tc>
        <w:tc>
          <w:tcPr>
            <w:tcW w:w="2131" w:type="dxa"/>
          </w:tcPr>
          <w:p w14:paraId="1D2E846F" w14:textId="77777777" w:rsidR="006B260A" w:rsidRPr="006B260A" w:rsidRDefault="006B260A" w:rsidP="00322866">
            <w:pPr>
              <w:spacing w:before="100" w:beforeAutospacing="1" w:after="100" w:afterAutospacing="1" w:line="360" w:lineRule="auto"/>
              <w:ind w:firstLine="4"/>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5-3.67</w:t>
            </w:r>
          </w:p>
        </w:tc>
        <w:tc>
          <w:tcPr>
            <w:tcW w:w="2131" w:type="dxa"/>
          </w:tcPr>
          <w:p w14:paraId="1C9B653A" w14:textId="77777777" w:rsidR="006B260A" w:rsidRPr="006B260A" w:rsidRDefault="006B260A" w:rsidP="00322866">
            <w:pPr>
              <w:spacing w:before="100" w:beforeAutospacing="1" w:after="100" w:afterAutospacing="1" w:line="360" w:lineRule="auto"/>
              <w:ind w:firstLine="4"/>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3.66-2.34</w:t>
            </w:r>
          </w:p>
        </w:tc>
      </w:tr>
      <w:tr w:rsidR="006B260A" w:rsidRPr="006B260A" w14:paraId="4E1F85CC"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p w14:paraId="2ADC3BD1" w14:textId="77777777" w:rsidR="006B260A" w:rsidRPr="006B260A" w:rsidRDefault="006B260A" w:rsidP="00322866">
            <w:pPr>
              <w:spacing w:before="100" w:beforeAutospacing="1" w:after="100" w:afterAutospacing="1" w:line="360" w:lineRule="auto"/>
              <w:ind w:firstLine="4"/>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درجة الموافقة</w:t>
            </w:r>
          </w:p>
        </w:tc>
        <w:tc>
          <w:tcPr>
            <w:tcW w:w="2130" w:type="dxa"/>
          </w:tcPr>
          <w:p w14:paraId="5DEF7ED1" w14:textId="77777777" w:rsidR="006B260A" w:rsidRPr="006B260A" w:rsidRDefault="006B260A" w:rsidP="00322866">
            <w:pPr>
              <w:spacing w:before="100" w:beforeAutospacing="1" w:after="100" w:afterAutospacing="1" w:line="360" w:lineRule="auto"/>
              <w:ind w:firstLine="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متدنية</w:t>
            </w:r>
          </w:p>
        </w:tc>
        <w:tc>
          <w:tcPr>
            <w:tcW w:w="2131" w:type="dxa"/>
          </w:tcPr>
          <w:p w14:paraId="47E0F31D" w14:textId="77777777" w:rsidR="006B260A" w:rsidRPr="006B260A" w:rsidRDefault="006B260A" w:rsidP="00322866">
            <w:pPr>
              <w:spacing w:before="100" w:beforeAutospacing="1" w:after="100" w:afterAutospacing="1" w:line="360" w:lineRule="auto"/>
              <w:ind w:firstLine="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متوسطة</w:t>
            </w:r>
          </w:p>
        </w:tc>
        <w:tc>
          <w:tcPr>
            <w:tcW w:w="2131" w:type="dxa"/>
          </w:tcPr>
          <w:p w14:paraId="1BDB7B8D" w14:textId="77777777" w:rsidR="006B260A" w:rsidRPr="006B260A" w:rsidRDefault="006B260A" w:rsidP="00322866">
            <w:pPr>
              <w:spacing w:before="100" w:beforeAutospacing="1" w:after="100" w:afterAutospacing="1" w:line="360" w:lineRule="auto"/>
              <w:ind w:firstLine="4"/>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عالية</w:t>
            </w:r>
          </w:p>
        </w:tc>
      </w:tr>
    </w:tbl>
    <w:p w14:paraId="2A5CB814" w14:textId="77777777" w:rsidR="006B260A" w:rsidRPr="003040D5" w:rsidRDefault="006B260A" w:rsidP="003040D5">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5" w:name="_Hlk161492390"/>
      <w:r w:rsidRPr="003040D5">
        <w:rPr>
          <w:rFonts w:ascii="Sakkal Majalla" w:hAnsi="Sakkal Majalla" w:cs="Sakkal Majalla"/>
          <w:b/>
          <w:bCs/>
          <w:sz w:val="28"/>
          <w:szCs w:val="28"/>
          <w:rtl/>
          <w:lang w:bidi="ar-EG"/>
        </w:rPr>
        <w:t xml:space="preserve">الجدول رقم (6) ثبات أداة الدراسة للمتغيرات بالاعتماد على </w:t>
      </w:r>
      <w:r w:rsidRPr="003040D5">
        <w:rPr>
          <w:rFonts w:ascii="Sakkal Majalla" w:hAnsi="Sakkal Majalla" w:cs="Sakkal Majalla"/>
          <w:b/>
          <w:bCs/>
          <w:sz w:val="28"/>
          <w:szCs w:val="28"/>
          <w:lang w:bidi="ar-EG"/>
        </w:rPr>
        <w:t>Cornbrash's Alpha</w:t>
      </w:r>
    </w:p>
    <w:tbl>
      <w:tblPr>
        <w:tblStyle w:val="5-2"/>
        <w:bidiVisual/>
        <w:tblW w:w="0" w:type="auto"/>
        <w:tblLook w:val="04A0" w:firstRow="1" w:lastRow="0" w:firstColumn="1" w:lastColumn="0" w:noHBand="0" w:noVBand="1"/>
      </w:tblPr>
      <w:tblGrid>
        <w:gridCol w:w="2613"/>
        <w:gridCol w:w="2648"/>
        <w:gridCol w:w="2665"/>
      </w:tblGrid>
      <w:tr w:rsidR="006B260A" w:rsidRPr="006B260A" w14:paraId="3719A71A"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bookmarkEnd w:id="45"/>
          <w:p w14:paraId="420EB05B"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نوع المتغير</w:t>
            </w:r>
          </w:p>
        </w:tc>
        <w:tc>
          <w:tcPr>
            <w:tcW w:w="2841" w:type="dxa"/>
          </w:tcPr>
          <w:p w14:paraId="48906BC6" w14:textId="77777777" w:rsidR="006B260A" w:rsidRPr="006B260A" w:rsidRDefault="006B260A" w:rsidP="003040D5">
            <w:pPr>
              <w:spacing w:before="100" w:beforeAutospacing="1" w:after="100" w:afterAutospacing="1" w:line="360" w:lineRule="auto"/>
              <w:ind w:firstLine="15"/>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المتغير</w:t>
            </w:r>
          </w:p>
        </w:tc>
        <w:tc>
          <w:tcPr>
            <w:tcW w:w="2841" w:type="dxa"/>
          </w:tcPr>
          <w:p w14:paraId="6783672A" w14:textId="77777777" w:rsidR="006B260A" w:rsidRPr="006B260A" w:rsidRDefault="006B260A" w:rsidP="003040D5">
            <w:pPr>
              <w:spacing w:before="100" w:beforeAutospacing="1" w:after="100" w:afterAutospacing="1" w:line="360" w:lineRule="auto"/>
              <w:ind w:firstLine="15"/>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lang w:bidi="ar-EG"/>
              </w:rPr>
              <w:t>Cornbrash's Alpha</w:t>
            </w:r>
          </w:p>
        </w:tc>
      </w:tr>
      <w:tr w:rsidR="006B260A" w:rsidRPr="006B260A" w14:paraId="1891BED6"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Merge w:val="restart"/>
          </w:tcPr>
          <w:p w14:paraId="3545DA1B" w14:textId="0D3CE92D"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المستقل</w:t>
            </w:r>
          </w:p>
        </w:tc>
        <w:tc>
          <w:tcPr>
            <w:tcW w:w="2841" w:type="dxa"/>
          </w:tcPr>
          <w:p w14:paraId="53CD15D9"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اكتساب المعرفة</w:t>
            </w:r>
          </w:p>
        </w:tc>
        <w:tc>
          <w:tcPr>
            <w:tcW w:w="2841" w:type="dxa"/>
          </w:tcPr>
          <w:p w14:paraId="7DCC1014"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0.78</w:t>
            </w:r>
          </w:p>
        </w:tc>
      </w:tr>
      <w:tr w:rsidR="006B260A" w:rsidRPr="006B260A" w14:paraId="08A983F5" w14:textId="77777777" w:rsidTr="003017C1">
        <w:tc>
          <w:tcPr>
            <w:cnfStyle w:val="001000000000" w:firstRow="0" w:lastRow="0" w:firstColumn="1" w:lastColumn="0" w:oddVBand="0" w:evenVBand="0" w:oddHBand="0" w:evenHBand="0" w:firstRowFirstColumn="0" w:firstRowLastColumn="0" w:lastRowFirstColumn="0" w:lastRowLastColumn="0"/>
            <w:tcW w:w="2840" w:type="dxa"/>
            <w:vMerge/>
          </w:tcPr>
          <w:p w14:paraId="2A52DD0D"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47F7163C"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تطوير المعرفة</w:t>
            </w:r>
          </w:p>
        </w:tc>
        <w:tc>
          <w:tcPr>
            <w:tcW w:w="2841" w:type="dxa"/>
          </w:tcPr>
          <w:p w14:paraId="6D1CE5D1"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0.81</w:t>
            </w:r>
          </w:p>
        </w:tc>
      </w:tr>
      <w:tr w:rsidR="006B260A" w:rsidRPr="006B260A" w14:paraId="429C851B"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Merge/>
          </w:tcPr>
          <w:p w14:paraId="6A37F963"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00672B54"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نقل المعرفة</w:t>
            </w:r>
          </w:p>
        </w:tc>
        <w:tc>
          <w:tcPr>
            <w:tcW w:w="2841" w:type="dxa"/>
          </w:tcPr>
          <w:p w14:paraId="10F5D942"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0.79</w:t>
            </w:r>
          </w:p>
        </w:tc>
      </w:tr>
      <w:tr w:rsidR="006B260A" w:rsidRPr="006B260A" w14:paraId="12DAFB28" w14:textId="77777777" w:rsidTr="003017C1">
        <w:tc>
          <w:tcPr>
            <w:cnfStyle w:val="001000000000" w:firstRow="0" w:lastRow="0" w:firstColumn="1" w:lastColumn="0" w:oddVBand="0" w:evenVBand="0" w:oddHBand="0" w:evenHBand="0" w:firstRowFirstColumn="0" w:firstRowLastColumn="0" w:lastRowFirstColumn="0" w:lastRowLastColumn="0"/>
            <w:tcW w:w="2840" w:type="dxa"/>
            <w:vMerge/>
          </w:tcPr>
          <w:p w14:paraId="09AB33A3"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07E89D34"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تطبيق المعرفة</w:t>
            </w:r>
          </w:p>
        </w:tc>
        <w:tc>
          <w:tcPr>
            <w:tcW w:w="2841" w:type="dxa"/>
          </w:tcPr>
          <w:p w14:paraId="01E39515"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0.77</w:t>
            </w:r>
          </w:p>
        </w:tc>
      </w:tr>
      <w:tr w:rsidR="006B260A" w:rsidRPr="006B260A" w14:paraId="13DDDF29"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Merge/>
          </w:tcPr>
          <w:p w14:paraId="75E1EDAB"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7767BC8B"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رشاقة ابتكار الخدمات</w:t>
            </w:r>
          </w:p>
        </w:tc>
        <w:tc>
          <w:tcPr>
            <w:tcW w:w="2841" w:type="dxa"/>
          </w:tcPr>
          <w:p w14:paraId="61B91169"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0.84</w:t>
            </w:r>
          </w:p>
        </w:tc>
      </w:tr>
      <w:tr w:rsidR="006B260A" w:rsidRPr="006B260A" w14:paraId="4B90352D" w14:textId="77777777" w:rsidTr="003017C1">
        <w:tc>
          <w:tcPr>
            <w:cnfStyle w:val="001000000000" w:firstRow="0" w:lastRow="0" w:firstColumn="1" w:lastColumn="0" w:oddVBand="0" w:evenVBand="0" w:oddHBand="0" w:evenHBand="0" w:firstRowFirstColumn="0" w:firstRowLastColumn="0" w:lastRowFirstColumn="0" w:lastRowLastColumn="0"/>
            <w:tcW w:w="2840" w:type="dxa"/>
            <w:vMerge/>
          </w:tcPr>
          <w:p w14:paraId="41C6DE98"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055637A0"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المرونة في التنظيم الإداري</w:t>
            </w:r>
          </w:p>
        </w:tc>
        <w:tc>
          <w:tcPr>
            <w:tcW w:w="2841" w:type="dxa"/>
          </w:tcPr>
          <w:p w14:paraId="57A0B6C3"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0.82</w:t>
            </w:r>
          </w:p>
        </w:tc>
      </w:tr>
      <w:tr w:rsidR="006B260A" w:rsidRPr="006B260A" w14:paraId="1F1768C4"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Merge/>
          </w:tcPr>
          <w:p w14:paraId="7654CD1F"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2E4E0CEF"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رشاقة الابتكار الإداري</w:t>
            </w:r>
          </w:p>
        </w:tc>
        <w:tc>
          <w:tcPr>
            <w:tcW w:w="2841" w:type="dxa"/>
          </w:tcPr>
          <w:p w14:paraId="0352EB3E"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0.83</w:t>
            </w:r>
          </w:p>
        </w:tc>
      </w:tr>
      <w:tr w:rsidR="006B260A" w:rsidRPr="006B260A" w14:paraId="57E74D11" w14:textId="77777777" w:rsidTr="003017C1">
        <w:tc>
          <w:tcPr>
            <w:cnfStyle w:val="001000000000" w:firstRow="0" w:lastRow="0" w:firstColumn="1" w:lastColumn="0" w:oddVBand="0" w:evenVBand="0" w:oddHBand="0" w:evenHBand="0" w:firstRowFirstColumn="0" w:firstRowLastColumn="0" w:lastRowFirstColumn="0" w:lastRowLastColumn="0"/>
            <w:tcW w:w="2840" w:type="dxa"/>
            <w:vMerge/>
          </w:tcPr>
          <w:p w14:paraId="601AE65E"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030499B7"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السرعة في الأداء</w:t>
            </w:r>
          </w:p>
        </w:tc>
        <w:tc>
          <w:tcPr>
            <w:tcW w:w="2841" w:type="dxa"/>
          </w:tcPr>
          <w:p w14:paraId="6289B4BB"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0.80</w:t>
            </w:r>
          </w:p>
        </w:tc>
      </w:tr>
      <w:tr w:rsidR="006B260A" w:rsidRPr="006B260A" w14:paraId="0693CD6E"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vMerge/>
          </w:tcPr>
          <w:p w14:paraId="5F845B91"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73B9B412"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الرشاقة التكنولوجية</w:t>
            </w:r>
          </w:p>
        </w:tc>
        <w:tc>
          <w:tcPr>
            <w:tcW w:w="2841" w:type="dxa"/>
          </w:tcPr>
          <w:p w14:paraId="363E140B" w14:textId="77777777" w:rsidR="006B260A" w:rsidRPr="006B260A" w:rsidRDefault="006B260A" w:rsidP="003040D5">
            <w:pPr>
              <w:spacing w:before="100" w:beforeAutospacing="1" w:after="100" w:afterAutospacing="1" w:line="360" w:lineRule="auto"/>
              <w:ind w:firstLine="15"/>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0.82</w:t>
            </w:r>
          </w:p>
        </w:tc>
      </w:tr>
      <w:tr w:rsidR="006B260A" w:rsidRPr="006B260A" w14:paraId="38F0D983" w14:textId="77777777" w:rsidTr="003017C1">
        <w:tc>
          <w:tcPr>
            <w:cnfStyle w:val="001000000000" w:firstRow="0" w:lastRow="0" w:firstColumn="1" w:lastColumn="0" w:oddVBand="0" w:evenVBand="0" w:oddHBand="0" w:evenHBand="0" w:firstRowFirstColumn="0" w:firstRowLastColumn="0" w:lastRowFirstColumn="0" w:lastRowLastColumn="0"/>
            <w:tcW w:w="2840" w:type="dxa"/>
          </w:tcPr>
          <w:p w14:paraId="6F3CA9DC" w14:textId="77777777" w:rsidR="006B260A" w:rsidRPr="006B260A" w:rsidRDefault="006B260A" w:rsidP="003040D5">
            <w:pPr>
              <w:spacing w:before="100" w:beforeAutospacing="1" w:after="100" w:afterAutospacing="1" w:line="360" w:lineRule="auto"/>
              <w:ind w:firstLine="15"/>
              <w:jc w:val="center"/>
              <w:rPr>
                <w:rFonts w:ascii="Sakkal Majalla" w:hAnsi="Sakkal Majalla" w:cs="Sakkal Majalla"/>
                <w:sz w:val="28"/>
                <w:szCs w:val="28"/>
                <w:rtl/>
                <w:lang w:bidi="ar-EG"/>
              </w:rPr>
            </w:pPr>
          </w:p>
        </w:tc>
        <w:tc>
          <w:tcPr>
            <w:tcW w:w="2841" w:type="dxa"/>
          </w:tcPr>
          <w:p w14:paraId="054D3FE8"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ادرة المعرفة</w:t>
            </w:r>
          </w:p>
        </w:tc>
        <w:tc>
          <w:tcPr>
            <w:tcW w:w="2841" w:type="dxa"/>
          </w:tcPr>
          <w:p w14:paraId="7F9958CE" w14:textId="77777777" w:rsidR="006B260A" w:rsidRPr="006B260A" w:rsidRDefault="006B260A" w:rsidP="003040D5">
            <w:pPr>
              <w:spacing w:before="100" w:beforeAutospacing="1" w:after="100" w:afterAutospacing="1" w:line="360" w:lineRule="auto"/>
              <w:ind w:firstLine="15"/>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0.83</w:t>
            </w:r>
          </w:p>
        </w:tc>
      </w:tr>
    </w:tbl>
    <w:p w14:paraId="0AD5480A" w14:textId="094ABE9F" w:rsidR="006B260A" w:rsidRPr="003040D5" w:rsidRDefault="003040D5" w:rsidP="003040D5">
      <w:pPr>
        <w:spacing w:before="100" w:beforeAutospacing="1" w:after="100" w:afterAutospacing="1" w:line="360" w:lineRule="auto"/>
        <w:jc w:val="both"/>
        <w:outlineLvl w:val="1"/>
        <w:rPr>
          <w:rFonts w:ascii="Sakkal Majalla" w:hAnsi="Sakkal Majalla" w:cs="Sakkal Majalla"/>
          <w:b/>
          <w:bCs/>
          <w:sz w:val="28"/>
          <w:szCs w:val="28"/>
          <w:rtl/>
          <w:lang w:bidi="ar-EG"/>
        </w:rPr>
      </w:pPr>
      <w:bookmarkStart w:id="46" w:name="_Toc179863690"/>
      <w:r w:rsidRPr="003040D5">
        <w:rPr>
          <w:rFonts w:ascii="Sakkal Majalla" w:hAnsi="Sakkal Majalla" w:cs="Sakkal Majalla" w:hint="cs"/>
          <w:b/>
          <w:bCs/>
          <w:sz w:val="28"/>
          <w:szCs w:val="28"/>
          <w:rtl/>
          <w:lang w:bidi="ar-EG"/>
        </w:rPr>
        <w:t>6.</w:t>
      </w:r>
      <w:r w:rsidR="009B3B12">
        <w:rPr>
          <w:rFonts w:ascii="Sakkal Majalla" w:hAnsi="Sakkal Majalla" w:cs="Sakkal Majalla" w:hint="cs"/>
          <w:b/>
          <w:bCs/>
          <w:sz w:val="28"/>
          <w:szCs w:val="28"/>
          <w:rtl/>
          <w:lang w:bidi="ar-EG"/>
        </w:rPr>
        <w:t>3</w:t>
      </w:r>
      <w:r w:rsidRPr="003040D5">
        <w:rPr>
          <w:rFonts w:ascii="Sakkal Majalla" w:hAnsi="Sakkal Majalla" w:cs="Sakkal Majalla" w:hint="cs"/>
          <w:b/>
          <w:bCs/>
          <w:sz w:val="28"/>
          <w:szCs w:val="28"/>
          <w:rtl/>
          <w:lang w:bidi="ar-EG"/>
        </w:rPr>
        <w:t xml:space="preserve"> </w:t>
      </w:r>
      <w:r w:rsidR="006B260A" w:rsidRPr="003040D5">
        <w:rPr>
          <w:rFonts w:ascii="Sakkal Majalla" w:hAnsi="Sakkal Majalla" w:cs="Sakkal Majalla"/>
          <w:b/>
          <w:bCs/>
          <w:sz w:val="28"/>
          <w:szCs w:val="28"/>
          <w:rtl/>
          <w:lang w:bidi="ar-EG"/>
        </w:rPr>
        <w:t>اختبار التوزيع الطبيعي:</w:t>
      </w:r>
      <w:bookmarkEnd w:id="46"/>
    </w:p>
    <w:p w14:paraId="33396C1E"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تم اختبار التوزيع الطبيعي للبيانات التي تم جمعها للتأكد من أنها تخضع للتوزيع الطبيعي</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من خلال استخراج معامل الالتواء (</w:t>
      </w:r>
      <w:r w:rsidRPr="006B260A">
        <w:rPr>
          <w:rFonts w:ascii="Sakkal Majalla" w:hAnsi="Sakkal Majalla" w:cs="Sakkal Majalla"/>
          <w:sz w:val="28"/>
          <w:szCs w:val="28"/>
          <w:lang w:bidi="ar-EG"/>
        </w:rPr>
        <w:t>Ske Wness</w:t>
      </w:r>
      <w:r w:rsidRPr="006B260A">
        <w:rPr>
          <w:rFonts w:ascii="Sakkal Majalla" w:hAnsi="Sakkal Majalla" w:cs="Sakkal Majalla"/>
          <w:sz w:val="28"/>
          <w:szCs w:val="28"/>
          <w:rtl/>
          <w:lang w:bidi="ar-EG"/>
        </w:rPr>
        <w:t>) ، وقد تبين أن معامل الالتواء أقل من (1) مما يعني أن البيانات موزعة طبيعياً.</w:t>
      </w:r>
    </w:p>
    <w:p w14:paraId="3CF5957D" w14:textId="77777777" w:rsidR="006B260A" w:rsidRPr="003040D5" w:rsidRDefault="006B260A" w:rsidP="003040D5">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7" w:name="_Hlk161492538"/>
      <w:r w:rsidRPr="003040D5">
        <w:rPr>
          <w:rFonts w:ascii="Sakkal Majalla" w:hAnsi="Sakkal Majalla" w:cs="Sakkal Majalla"/>
          <w:b/>
          <w:bCs/>
          <w:sz w:val="28"/>
          <w:szCs w:val="28"/>
          <w:rtl/>
          <w:lang w:bidi="ar-EG"/>
        </w:rPr>
        <w:t>الجدول رقم (7) التوزيع الطبيعي للبيانات بالاعتماد على (</w:t>
      </w:r>
      <w:r w:rsidRPr="003040D5">
        <w:rPr>
          <w:rFonts w:ascii="Sakkal Majalla" w:hAnsi="Sakkal Majalla" w:cs="Sakkal Majalla"/>
          <w:b/>
          <w:bCs/>
          <w:sz w:val="28"/>
          <w:szCs w:val="28"/>
          <w:lang w:bidi="ar-EG"/>
        </w:rPr>
        <w:t>Ske Wness</w:t>
      </w:r>
      <w:r w:rsidRPr="003040D5">
        <w:rPr>
          <w:rFonts w:ascii="Sakkal Majalla" w:hAnsi="Sakkal Majalla" w:cs="Sakkal Majalla"/>
          <w:b/>
          <w:bCs/>
          <w:sz w:val="28"/>
          <w:szCs w:val="28"/>
          <w:rtl/>
          <w:lang w:bidi="ar-EG"/>
        </w:rPr>
        <w:t>)</w:t>
      </w:r>
    </w:p>
    <w:tbl>
      <w:tblPr>
        <w:tblStyle w:val="5-2"/>
        <w:bidiVisual/>
        <w:tblW w:w="0" w:type="auto"/>
        <w:tblLook w:val="04A0" w:firstRow="1" w:lastRow="0" w:firstColumn="1" w:lastColumn="0" w:noHBand="0" w:noVBand="1"/>
      </w:tblPr>
      <w:tblGrid>
        <w:gridCol w:w="1980"/>
        <w:gridCol w:w="1983"/>
        <w:gridCol w:w="1990"/>
        <w:gridCol w:w="1973"/>
      </w:tblGrid>
      <w:tr w:rsidR="006B260A" w:rsidRPr="006B260A" w14:paraId="0F6BD0DC"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bookmarkEnd w:id="47"/>
          <w:p w14:paraId="3474A70A" w14:textId="77777777" w:rsidR="006B260A" w:rsidRPr="006B260A" w:rsidRDefault="006B260A" w:rsidP="003040D5">
            <w:pPr>
              <w:spacing w:before="100" w:beforeAutospacing="1" w:after="100" w:afterAutospacing="1" w:line="360" w:lineRule="auto"/>
              <w:ind w:firstLine="4"/>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المتغير</w:t>
            </w:r>
          </w:p>
        </w:tc>
        <w:tc>
          <w:tcPr>
            <w:tcW w:w="2130" w:type="dxa"/>
          </w:tcPr>
          <w:p w14:paraId="7A39012C" w14:textId="77777777" w:rsidR="006B260A" w:rsidRPr="006B260A" w:rsidRDefault="006B260A" w:rsidP="003040D5">
            <w:pPr>
              <w:spacing w:before="100" w:beforeAutospacing="1" w:after="100" w:afterAutospacing="1" w:line="360" w:lineRule="auto"/>
              <w:ind w:firstLine="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الوسط الحسابي</w:t>
            </w:r>
          </w:p>
        </w:tc>
        <w:tc>
          <w:tcPr>
            <w:tcW w:w="2131" w:type="dxa"/>
          </w:tcPr>
          <w:p w14:paraId="77EEED51" w14:textId="77777777" w:rsidR="006B260A" w:rsidRPr="006B260A" w:rsidRDefault="006B260A" w:rsidP="003040D5">
            <w:pPr>
              <w:spacing w:before="100" w:beforeAutospacing="1" w:after="100" w:afterAutospacing="1" w:line="360" w:lineRule="auto"/>
              <w:ind w:firstLine="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2131" w:type="dxa"/>
          </w:tcPr>
          <w:p w14:paraId="241331D7" w14:textId="77777777" w:rsidR="006B260A" w:rsidRPr="006B260A" w:rsidRDefault="006B260A" w:rsidP="003040D5">
            <w:pPr>
              <w:spacing w:before="100" w:beforeAutospacing="1" w:after="100" w:afterAutospacing="1" w:line="360" w:lineRule="auto"/>
              <w:ind w:firstLine="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معامل الالتواء</w:t>
            </w:r>
          </w:p>
        </w:tc>
      </w:tr>
      <w:tr w:rsidR="006B260A" w:rsidRPr="006B260A" w14:paraId="2B55F0A2"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p w14:paraId="363853E6" w14:textId="77777777" w:rsidR="006B260A" w:rsidRPr="006B260A" w:rsidRDefault="006B260A" w:rsidP="003040D5">
            <w:pPr>
              <w:spacing w:before="100" w:beforeAutospacing="1" w:after="100" w:afterAutospacing="1" w:line="360" w:lineRule="auto"/>
              <w:ind w:firstLine="4"/>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اكتساب المعرفة</w:t>
            </w:r>
          </w:p>
        </w:tc>
        <w:tc>
          <w:tcPr>
            <w:tcW w:w="2130" w:type="dxa"/>
          </w:tcPr>
          <w:p w14:paraId="29F77F70" w14:textId="77777777" w:rsidR="006B260A" w:rsidRPr="006B260A" w:rsidRDefault="006B260A" w:rsidP="003040D5">
            <w:pPr>
              <w:spacing w:before="100" w:beforeAutospacing="1" w:after="100" w:afterAutospacing="1" w:line="360" w:lineRule="auto"/>
              <w:ind w:firstLine="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3.77</w:t>
            </w:r>
          </w:p>
        </w:tc>
        <w:tc>
          <w:tcPr>
            <w:tcW w:w="2131" w:type="dxa"/>
          </w:tcPr>
          <w:p w14:paraId="16E0C036" w14:textId="77777777" w:rsidR="006B260A" w:rsidRPr="006B260A" w:rsidRDefault="006B260A" w:rsidP="003040D5">
            <w:pPr>
              <w:spacing w:before="100" w:beforeAutospacing="1" w:after="100" w:afterAutospacing="1" w:line="360" w:lineRule="auto"/>
              <w:ind w:firstLine="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0.76</w:t>
            </w:r>
          </w:p>
        </w:tc>
        <w:tc>
          <w:tcPr>
            <w:tcW w:w="2131" w:type="dxa"/>
          </w:tcPr>
          <w:p w14:paraId="473A86E6" w14:textId="77777777" w:rsidR="006B260A" w:rsidRPr="006B260A" w:rsidRDefault="006B260A" w:rsidP="003040D5">
            <w:pPr>
              <w:spacing w:before="100" w:beforeAutospacing="1" w:after="100" w:afterAutospacing="1" w:line="360" w:lineRule="auto"/>
              <w:ind w:firstLine="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0.456</w:t>
            </w:r>
          </w:p>
        </w:tc>
      </w:tr>
      <w:tr w:rsidR="006B260A" w:rsidRPr="006B260A" w14:paraId="287C2BF2" w14:textId="77777777" w:rsidTr="003017C1">
        <w:tc>
          <w:tcPr>
            <w:cnfStyle w:val="001000000000" w:firstRow="0" w:lastRow="0" w:firstColumn="1" w:lastColumn="0" w:oddVBand="0" w:evenVBand="0" w:oddHBand="0" w:evenHBand="0" w:firstRowFirstColumn="0" w:firstRowLastColumn="0" w:lastRowFirstColumn="0" w:lastRowLastColumn="0"/>
            <w:tcW w:w="2130" w:type="dxa"/>
          </w:tcPr>
          <w:p w14:paraId="1AFD50D8" w14:textId="77777777" w:rsidR="006B260A" w:rsidRPr="006B260A" w:rsidRDefault="006B260A" w:rsidP="003040D5">
            <w:pPr>
              <w:spacing w:before="100" w:beforeAutospacing="1" w:after="100" w:afterAutospacing="1" w:line="360" w:lineRule="auto"/>
              <w:ind w:firstLine="4"/>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تطوير المعرفة</w:t>
            </w:r>
          </w:p>
        </w:tc>
        <w:tc>
          <w:tcPr>
            <w:tcW w:w="2130" w:type="dxa"/>
          </w:tcPr>
          <w:p w14:paraId="031327B8" w14:textId="77777777" w:rsidR="006B260A" w:rsidRPr="006B260A" w:rsidRDefault="006B260A" w:rsidP="003040D5">
            <w:pPr>
              <w:spacing w:before="100" w:beforeAutospacing="1" w:after="100" w:afterAutospacing="1" w:line="360" w:lineRule="auto"/>
              <w:ind w:firstLine="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3.85</w:t>
            </w:r>
          </w:p>
        </w:tc>
        <w:tc>
          <w:tcPr>
            <w:tcW w:w="2131" w:type="dxa"/>
          </w:tcPr>
          <w:p w14:paraId="10E768A2" w14:textId="77777777" w:rsidR="006B260A" w:rsidRPr="006B260A" w:rsidRDefault="006B260A" w:rsidP="003040D5">
            <w:pPr>
              <w:spacing w:before="100" w:beforeAutospacing="1" w:after="100" w:afterAutospacing="1" w:line="360" w:lineRule="auto"/>
              <w:ind w:firstLine="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0.84</w:t>
            </w:r>
          </w:p>
        </w:tc>
        <w:tc>
          <w:tcPr>
            <w:tcW w:w="2131" w:type="dxa"/>
          </w:tcPr>
          <w:p w14:paraId="18A5B778" w14:textId="77777777" w:rsidR="006B260A" w:rsidRPr="006B260A" w:rsidRDefault="006B260A" w:rsidP="003040D5">
            <w:pPr>
              <w:spacing w:before="100" w:beforeAutospacing="1" w:after="100" w:afterAutospacing="1" w:line="360" w:lineRule="auto"/>
              <w:ind w:firstLine="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0.426</w:t>
            </w:r>
          </w:p>
        </w:tc>
      </w:tr>
      <w:tr w:rsidR="006B260A" w:rsidRPr="006B260A" w14:paraId="436CA854"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p w14:paraId="3EAEA2FA" w14:textId="77777777" w:rsidR="006B260A" w:rsidRPr="006B260A" w:rsidRDefault="006B260A" w:rsidP="003040D5">
            <w:pPr>
              <w:spacing w:before="100" w:beforeAutospacing="1" w:after="100" w:afterAutospacing="1" w:line="360" w:lineRule="auto"/>
              <w:ind w:firstLine="4"/>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نقل المعرفة</w:t>
            </w:r>
          </w:p>
        </w:tc>
        <w:tc>
          <w:tcPr>
            <w:tcW w:w="2130" w:type="dxa"/>
          </w:tcPr>
          <w:p w14:paraId="4CAF3646" w14:textId="77777777" w:rsidR="006B260A" w:rsidRPr="006B260A" w:rsidRDefault="006B260A" w:rsidP="003040D5">
            <w:pPr>
              <w:spacing w:before="100" w:beforeAutospacing="1" w:after="100" w:afterAutospacing="1" w:line="360" w:lineRule="auto"/>
              <w:ind w:firstLine="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3.72</w:t>
            </w:r>
          </w:p>
        </w:tc>
        <w:tc>
          <w:tcPr>
            <w:tcW w:w="2131" w:type="dxa"/>
          </w:tcPr>
          <w:p w14:paraId="78C1F305" w14:textId="77777777" w:rsidR="006B260A" w:rsidRPr="006B260A" w:rsidRDefault="006B260A" w:rsidP="003040D5">
            <w:pPr>
              <w:spacing w:before="100" w:beforeAutospacing="1" w:after="100" w:afterAutospacing="1" w:line="360" w:lineRule="auto"/>
              <w:ind w:firstLine="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0.74</w:t>
            </w:r>
          </w:p>
        </w:tc>
        <w:tc>
          <w:tcPr>
            <w:tcW w:w="2131" w:type="dxa"/>
          </w:tcPr>
          <w:p w14:paraId="4394ED9E" w14:textId="77777777" w:rsidR="006B260A" w:rsidRPr="006B260A" w:rsidRDefault="006B260A" w:rsidP="003040D5">
            <w:pPr>
              <w:spacing w:before="100" w:beforeAutospacing="1" w:after="100" w:afterAutospacing="1" w:line="360" w:lineRule="auto"/>
              <w:ind w:firstLine="4"/>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0.411</w:t>
            </w:r>
          </w:p>
        </w:tc>
      </w:tr>
      <w:tr w:rsidR="006B260A" w:rsidRPr="006B260A" w14:paraId="00335361" w14:textId="77777777" w:rsidTr="003017C1">
        <w:tc>
          <w:tcPr>
            <w:cnfStyle w:val="001000000000" w:firstRow="0" w:lastRow="0" w:firstColumn="1" w:lastColumn="0" w:oddVBand="0" w:evenVBand="0" w:oddHBand="0" w:evenHBand="0" w:firstRowFirstColumn="0" w:firstRowLastColumn="0" w:lastRowFirstColumn="0" w:lastRowLastColumn="0"/>
            <w:tcW w:w="2130" w:type="dxa"/>
          </w:tcPr>
          <w:p w14:paraId="3A8287DE" w14:textId="77777777" w:rsidR="006B260A" w:rsidRPr="006B260A" w:rsidRDefault="006B260A" w:rsidP="003040D5">
            <w:pPr>
              <w:spacing w:before="100" w:beforeAutospacing="1" w:after="100" w:afterAutospacing="1" w:line="360" w:lineRule="auto"/>
              <w:ind w:firstLine="4"/>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تطبيق المعرفة</w:t>
            </w:r>
          </w:p>
        </w:tc>
        <w:tc>
          <w:tcPr>
            <w:tcW w:w="2130" w:type="dxa"/>
          </w:tcPr>
          <w:p w14:paraId="3CA311F6" w14:textId="77777777" w:rsidR="006B260A" w:rsidRPr="006B260A" w:rsidRDefault="006B260A" w:rsidP="003040D5">
            <w:pPr>
              <w:spacing w:before="100" w:beforeAutospacing="1" w:after="100" w:afterAutospacing="1" w:line="360" w:lineRule="auto"/>
              <w:ind w:firstLine="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3.86</w:t>
            </w:r>
          </w:p>
        </w:tc>
        <w:tc>
          <w:tcPr>
            <w:tcW w:w="2131" w:type="dxa"/>
          </w:tcPr>
          <w:p w14:paraId="56F4DAB0" w14:textId="77777777" w:rsidR="006B260A" w:rsidRPr="006B260A" w:rsidRDefault="006B260A" w:rsidP="003040D5">
            <w:pPr>
              <w:spacing w:before="100" w:beforeAutospacing="1" w:after="100" w:afterAutospacing="1" w:line="360" w:lineRule="auto"/>
              <w:ind w:firstLine="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0.83</w:t>
            </w:r>
          </w:p>
        </w:tc>
        <w:tc>
          <w:tcPr>
            <w:tcW w:w="2131" w:type="dxa"/>
          </w:tcPr>
          <w:p w14:paraId="0A76875B" w14:textId="77777777" w:rsidR="006B260A" w:rsidRPr="006B260A" w:rsidRDefault="006B260A" w:rsidP="003040D5">
            <w:pPr>
              <w:spacing w:before="100" w:beforeAutospacing="1" w:after="100" w:afterAutospacing="1" w:line="360" w:lineRule="auto"/>
              <w:ind w:firstLine="4"/>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0.425</w:t>
            </w:r>
          </w:p>
        </w:tc>
      </w:tr>
    </w:tbl>
    <w:p w14:paraId="7569191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تبين من الجدول (73) إلى أن توزيع البيانات كان طبيعياً حيث كان معامل الالتواء أقل من(1)</w:t>
      </w:r>
    </w:p>
    <w:p w14:paraId="5BF50357" w14:textId="669CBE05" w:rsidR="006B260A" w:rsidRPr="006B260A" w:rsidRDefault="003040D5" w:rsidP="00322866">
      <w:pPr>
        <w:spacing w:before="100" w:beforeAutospacing="1" w:after="100" w:afterAutospacing="1" w:line="360" w:lineRule="auto"/>
        <w:ind w:firstLine="567"/>
        <w:jc w:val="both"/>
        <w:rPr>
          <w:rFonts w:ascii="Sakkal Majalla" w:hAnsi="Sakkal Majalla" w:cs="Sakkal Majalla"/>
          <w:sz w:val="28"/>
          <w:szCs w:val="28"/>
          <w:rtl/>
          <w:lang w:bidi="ar-EG"/>
        </w:rPr>
      </w:pPr>
      <w:r>
        <w:rPr>
          <w:rFonts w:ascii="Sakkal Majalla" w:hAnsi="Sakkal Majalla" w:cs="Sakkal Majalla"/>
          <w:sz w:val="28"/>
          <w:szCs w:val="28"/>
          <w:lang w:bidi="ar-EG"/>
        </w:rPr>
        <w:t>(</w:t>
      </w:r>
      <w:r w:rsidR="006B260A" w:rsidRPr="006B260A">
        <w:rPr>
          <w:rFonts w:ascii="Sakkal Majalla" w:hAnsi="Sakkal Majalla" w:cs="Sakkal Majalla"/>
          <w:sz w:val="28"/>
          <w:szCs w:val="28"/>
          <w:lang w:bidi="ar-EG"/>
        </w:rPr>
        <w:t>Multicollinearity)</w:t>
      </w:r>
      <w:r w:rsidR="006B260A" w:rsidRPr="006B260A">
        <w:rPr>
          <w:rFonts w:ascii="Sakkal Majalla" w:hAnsi="Sakkal Majalla" w:cs="Sakkal Majalla"/>
          <w:sz w:val="28"/>
          <w:szCs w:val="28"/>
          <w:rtl/>
          <w:lang w:bidi="ar-EG"/>
        </w:rPr>
        <w:t xml:space="preserve"> اختبار الارتباط المتعدد</w:t>
      </w:r>
    </w:p>
    <w:p w14:paraId="618DF50C" w14:textId="77777777" w:rsidR="006B260A" w:rsidRPr="003040D5" w:rsidRDefault="006B260A" w:rsidP="003040D5">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48" w:name="_Hlk161492682"/>
      <w:r w:rsidRPr="003040D5">
        <w:rPr>
          <w:rFonts w:ascii="Sakkal Majalla" w:hAnsi="Sakkal Majalla" w:cs="Sakkal Majalla"/>
          <w:b/>
          <w:bCs/>
          <w:sz w:val="28"/>
          <w:szCs w:val="28"/>
          <w:rtl/>
          <w:lang w:bidi="ar-EG"/>
        </w:rPr>
        <w:t>الجدول رقم (8) نتائج اختبار الارتباط المتعدد بين المتغيرات المستقلة</w:t>
      </w:r>
    </w:p>
    <w:tbl>
      <w:tblPr>
        <w:tblStyle w:val="5-2"/>
        <w:bidiVisual/>
        <w:tblW w:w="0" w:type="auto"/>
        <w:tblLook w:val="04A0" w:firstRow="1" w:lastRow="0" w:firstColumn="1" w:lastColumn="0" w:noHBand="0" w:noVBand="1"/>
      </w:tblPr>
      <w:tblGrid>
        <w:gridCol w:w="2632"/>
        <w:gridCol w:w="2659"/>
        <w:gridCol w:w="2635"/>
      </w:tblGrid>
      <w:tr w:rsidR="006B260A" w:rsidRPr="006B260A" w14:paraId="3F051133"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bookmarkEnd w:id="48"/>
          <w:p w14:paraId="1DFEC266"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المتغير</w:t>
            </w:r>
          </w:p>
        </w:tc>
        <w:tc>
          <w:tcPr>
            <w:tcW w:w="2841" w:type="dxa"/>
          </w:tcPr>
          <w:p w14:paraId="51749241" w14:textId="77777777"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lang w:bidi="ar-EG"/>
              </w:rPr>
              <w:t>Tolerance</w:t>
            </w:r>
          </w:p>
        </w:tc>
        <w:tc>
          <w:tcPr>
            <w:tcW w:w="2841" w:type="dxa"/>
          </w:tcPr>
          <w:p w14:paraId="001BA13B" w14:textId="77777777" w:rsidR="006B260A" w:rsidRPr="006B260A" w:rsidRDefault="006B260A" w:rsidP="003040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معامل التضخم التباين </w:t>
            </w:r>
            <w:r w:rsidRPr="006B260A">
              <w:rPr>
                <w:rFonts w:ascii="Sakkal Majalla" w:hAnsi="Sakkal Majalla" w:cs="Sakkal Majalla"/>
                <w:sz w:val="28"/>
                <w:szCs w:val="28"/>
                <w:lang w:bidi="ar-EG"/>
              </w:rPr>
              <w:t>VIF</w:t>
            </w:r>
          </w:p>
        </w:tc>
      </w:tr>
      <w:tr w:rsidR="006B260A" w:rsidRPr="006B260A" w14:paraId="4DF63FAF"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14:paraId="4071B748"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اكتساب المعرفة</w:t>
            </w:r>
          </w:p>
        </w:tc>
        <w:tc>
          <w:tcPr>
            <w:tcW w:w="2841" w:type="dxa"/>
          </w:tcPr>
          <w:p w14:paraId="659120A4"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0.594</w:t>
            </w:r>
          </w:p>
        </w:tc>
        <w:tc>
          <w:tcPr>
            <w:tcW w:w="2841" w:type="dxa"/>
          </w:tcPr>
          <w:p w14:paraId="0B9E2B78"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2.168</w:t>
            </w:r>
          </w:p>
        </w:tc>
      </w:tr>
      <w:tr w:rsidR="006B260A" w:rsidRPr="006B260A" w14:paraId="6274A26A" w14:textId="77777777" w:rsidTr="003017C1">
        <w:tc>
          <w:tcPr>
            <w:cnfStyle w:val="001000000000" w:firstRow="0" w:lastRow="0" w:firstColumn="1" w:lastColumn="0" w:oddVBand="0" w:evenVBand="0" w:oddHBand="0" w:evenHBand="0" w:firstRowFirstColumn="0" w:firstRowLastColumn="0" w:lastRowFirstColumn="0" w:lastRowLastColumn="0"/>
            <w:tcW w:w="2840" w:type="dxa"/>
          </w:tcPr>
          <w:p w14:paraId="7AF5F30A"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تطوير المعرفة</w:t>
            </w:r>
          </w:p>
        </w:tc>
        <w:tc>
          <w:tcPr>
            <w:tcW w:w="2841" w:type="dxa"/>
          </w:tcPr>
          <w:p w14:paraId="4879B800" w14:textId="77777777" w:rsidR="006B260A" w:rsidRPr="006B260A" w:rsidRDefault="006B260A" w:rsidP="003040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0.454</w:t>
            </w:r>
          </w:p>
        </w:tc>
        <w:tc>
          <w:tcPr>
            <w:tcW w:w="2841" w:type="dxa"/>
          </w:tcPr>
          <w:p w14:paraId="0094AB1A" w14:textId="77777777" w:rsidR="006B260A" w:rsidRPr="006B260A" w:rsidRDefault="006B260A" w:rsidP="003040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3.111</w:t>
            </w:r>
          </w:p>
        </w:tc>
      </w:tr>
      <w:tr w:rsidR="006B260A" w:rsidRPr="006B260A" w14:paraId="04E240BE"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14:paraId="2F87AF86"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نقل المعرفة</w:t>
            </w:r>
          </w:p>
        </w:tc>
        <w:tc>
          <w:tcPr>
            <w:tcW w:w="2841" w:type="dxa"/>
          </w:tcPr>
          <w:p w14:paraId="03658605"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0.364</w:t>
            </w:r>
          </w:p>
        </w:tc>
        <w:tc>
          <w:tcPr>
            <w:tcW w:w="2841" w:type="dxa"/>
          </w:tcPr>
          <w:p w14:paraId="68D3153A" w14:textId="77777777" w:rsidR="006B260A" w:rsidRPr="006B260A" w:rsidRDefault="006B260A" w:rsidP="003040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3.454</w:t>
            </w:r>
          </w:p>
        </w:tc>
      </w:tr>
      <w:tr w:rsidR="006B260A" w:rsidRPr="006B260A" w14:paraId="18F1A760" w14:textId="77777777" w:rsidTr="003017C1">
        <w:tc>
          <w:tcPr>
            <w:cnfStyle w:val="001000000000" w:firstRow="0" w:lastRow="0" w:firstColumn="1" w:lastColumn="0" w:oddVBand="0" w:evenVBand="0" w:oddHBand="0" w:evenHBand="0" w:firstRowFirstColumn="0" w:firstRowLastColumn="0" w:lastRowFirstColumn="0" w:lastRowLastColumn="0"/>
            <w:tcW w:w="2840" w:type="dxa"/>
          </w:tcPr>
          <w:p w14:paraId="76DA775C" w14:textId="77777777" w:rsidR="006B260A" w:rsidRPr="006B260A" w:rsidRDefault="006B260A" w:rsidP="003040D5">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تطبيق المعرفة</w:t>
            </w:r>
          </w:p>
        </w:tc>
        <w:tc>
          <w:tcPr>
            <w:tcW w:w="2841" w:type="dxa"/>
          </w:tcPr>
          <w:p w14:paraId="3622096C" w14:textId="77777777" w:rsidR="006B260A" w:rsidRPr="006B260A" w:rsidRDefault="006B260A" w:rsidP="003040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0.456</w:t>
            </w:r>
          </w:p>
        </w:tc>
        <w:tc>
          <w:tcPr>
            <w:tcW w:w="2841" w:type="dxa"/>
          </w:tcPr>
          <w:p w14:paraId="52D03798" w14:textId="77777777" w:rsidR="006B260A" w:rsidRPr="006B260A" w:rsidRDefault="006B260A" w:rsidP="003040D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3.656</w:t>
            </w:r>
          </w:p>
        </w:tc>
      </w:tr>
    </w:tbl>
    <w:p w14:paraId="09AEC99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يبين الجدول (3-8) أن جميع قيم (</w:t>
      </w:r>
      <w:r w:rsidRPr="006B260A">
        <w:rPr>
          <w:rFonts w:ascii="Sakkal Majalla" w:hAnsi="Sakkal Majalla" w:cs="Sakkal Majalla"/>
          <w:sz w:val="28"/>
          <w:szCs w:val="28"/>
          <w:lang w:bidi="ar-EG"/>
        </w:rPr>
        <w:t>VIF</w:t>
      </w:r>
      <w:r w:rsidRPr="006B260A">
        <w:rPr>
          <w:rFonts w:ascii="Sakkal Majalla" w:hAnsi="Sakkal Majalla" w:cs="Sakkal Majalla"/>
          <w:sz w:val="28"/>
          <w:szCs w:val="28"/>
          <w:rtl/>
          <w:lang w:bidi="ar-EG"/>
        </w:rPr>
        <w:t>) كانت أكبر من (1) وأقل من (10) حيث</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تراوحت بين (2.168-3.656) كما تراوحت قيم (</w:t>
      </w:r>
      <w:r w:rsidRPr="006B260A">
        <w:rPr>
          <w:rFonts w:ascii="Sakkal Majalla" w:hAnsi="Sakkal Majalla" w:cs="Sakkal Majalla"/>
          <w:sz w:val="28"/>
          <w:szCs w:val="28"/>
          <w:lang w:bidi="ar-EG"/>
        </w:rPr>
        <w:t>Tolerance</w:t>
      </w:r>
      <w:r w:rsidRPr="006B260A">
        <w:rPr>
          <w:rFonts w:ascii="Sakkal Majalla" w:hAnsi="Sakkal Majalla" w:cs="Sakkal Majalla"/>
          <w:sz w:val="28"/>
          <w:szCs w:val="28"/>
          <w:rtl/>
          <w:lang w:bidi="ar-EG"/>
        </w:rPr>
        <w:t>) بين (0.364-0.594) وهذا</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w:t>
      </w:r>
      <w:r w:rsidRPr="006B260A">
        <w:rPr>
          <w:rFonts w:ascii="Sakkal Majalla" w:hAnsi="Sakkal Majalla" w:cs="Sakkal Majalla"/>
          <w:sz w:val="28"/>
          <w:szCs w:val="28"/>
          <w:lang w:bidi="ar-EG"/>
        </w:rPr>
        <w:t>Hair, et al, 2010</w:t>
      </w:r>
      <w:r w:rsidRPr="006B260A">
        <w:rPr>
          <w:rFonts w:ascii="Sakkal Majalla" w:hAnsi="Sakkal Majalla" w:cs="Sakkal Majalla"/>
          <w:sz w:val="28"/>
          <w:szCs w:val="28"/>
          <w:rtl/>
          <w:lang w:bidi="ar-EG"/>
        </w:rPr>
        <w:t>يشير لعدم وجود مشكلة في الارتباط الخطي بين المتغيرات المستقلة(</w:t>
      </w:r>
    </w:p>
    <w:p w14:paraId="11789D25" w14:textId="0E6F1A35" w:rsidR="006B260A" w:rsidRPr="003040D5" w:rsidRDefault="003040D5" w:rsidP="003040D5">
      <w:pPr>
        <w:spacing w:before="100" w:beforeAutospacing="1" w:after="100" w:afterAutospacing="1" w:line="360" w:lineRule="auto"/>
        <w:jc w:val="both"/>
        <w:outlineLvl w:val="1"/>
        <w:rPr>
          <w:rFonts w:ascii="Sakkal Majalla" w:hAnsi="Sakkal Majalla" w:cs="Sakkal Majalla"/>
          <w:b/>
          <w:bCs/>
          <w:sz w:val="28"/>
          <w:szCs w:val="28"/>
          <w:rtl/>
          <w:lang w:bidi="ar-EG"/>
        </w:rPr>
      </w:pPr>
      <w:bookmarkStart w:id="49" w:name="_Toc179863691"/>
      <w:r w:rsidRPr="003040D5">
        <w:rPr>
          <w:rFonts w:ascii="Sakkal Majalla" w:hAnsi="Sakkal Majalla" w:cs="Sakkal Majalla" w:hint="cs"/>
          <w:b/>
          <w:bCs/>
          <w:sz w:val="28"/>
          <w:szCs w:val="28"/>
          <w:rtl/>
          <w:lang w:bidi="ar-EG"/>
        </w:rPr>
        <w:t>7.3</w:t>
      </w:r>
      <w:r w:rsidR="006B260A" w:rsidRPr="003040D5">
        <w:rPr>
          <w:rFonts w:ascii="Sakkal Majalla" w:hAnsi="Sakkal Majalla" w:cs="Sakkal Majalla"/>
          <w:b/>
          <w:bCs/>
          <w:sz w:val="28"/>
          <w:szCs w:val="28"/>
          <w:rtl/>
          <w:lang w:bidi="ar-EG"/>
        </w:rPr>
        <w:t xml:space="preserve"> المعالجة الإحصائية:</w:t>
      </w:r>
      <w:bookmarkEnd w:id="49"/>
    </w:p>
    <w:p w14:paraId="5B314E82"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قام الباحث باستخدام برنامج الحزمة الإحصائية للعلوم الاجتماعية (</w:t>
      </w:r>
      <w:r w:rsidRPr="006B260A">
        <w:rPr>
          <w:rFonts w:ascii="Sakkal Majalla" w:hAnsi="Sakkal Majalla" w:cs="Sakkal Majalla"/>
          <w:sz w:val="28"/>
          <w:szCs w:val="28"/>
          <w:lang w:bidi="ar-EG"/>
        </w:rPr>
        <w:t>SPSS</w:t>
      </w:r>
      <w:r w:rsidRPr="006B260A">
        <w:rPr>
          <w:rFonts w:ascii="Sakkal Majalla" w:hAnsi="Sakkal Majalla" w:cs="Sakkal Majalla"/>
          <w:sz w:val="28"/>
          <w:szCs w:val="28"/>
          <w:rtl/>
          <w:lang w:bidi="ar-EG"/>
        </w:rPr>
        <w:t>) من أجل اختبار فرضيات البحث والإجابة عن أسئلتها وسيتم الاستعانة بالتحليلات الإحصائية التالية :</w:t>
      </w:r>
    </w:p>
    <w:p w14:paraId="0D9DC8A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1. اختبار كرونباخ ألفا لتحديد درجة ثبات الاستبانة.</w:t>
      </w:r>
    </w:p>
    <w:p w14:paraId="7927E9C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2. المتوسطات الحسابية والانحرافات المعيارية لمتغيرات البحث.</w:t>
      </w:r>
    </w:p>
    <w:p w14:paraId="0B3FCD0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3 اختبار معامل الالتواء للتحقق من أن البيانات تتبع التوزيع الطبيعي .</w:t>
      </w:r>
    </w:p>
    <w:p w14:paraId="29A99B0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4. تحليل الانحدار الخطي والمتعدد .</w:t>
      </w:r>
    </w:p>
    <w:p w14:paraId="6AAD1D54"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p>
    <w:p w14:paraId="0E4B0BC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br w:type="page"/>
      </w:r>
    </w:p>
    <w:p w14:paraId="3259456D" w14:textId="2F19C44F" w:rsidR="006B260A" w:rsidRPr="003040D5" w:rsidRDefault="006B260A" w:rsidP="003040D5">
      <w:pPr>
        <w:spacing w:before="100" w:beforeAutospacing="1" w:after="100" w:afterAutospacing="1" w:line="360" w:lineRule="auto"/>
        <w:ind w:firstLine="567"/>
        <w:jc w:val="center"/>
        <w:outlineLvl w:val="0"/>
        <w:rPr>
          <w:rFonts w:ascii="Sakkal Majalla" w:hAnsi="Sakkal Majalla" w:cs="Sakkal Majalla"/>
          <w:b/>
          <w:bCs/>
          <w:sz w:val="40"/>
          <w:szCs w:val="40"/>
          <w:rtl/>
          <w:lang w:bidi="ar-EG"/>
        </w:rPr>
      </w:pPr>
      <w:bookmarkStart w:id="50" w:name="_Toc179863692"/>
      <w:r w:rsidRPr="003040D5">
        <w:rPr>
          <w:rFonts w:ascii="Sakkal Majalla" w:hAnsi="Sakkal Majalla" w:cs="Sakkal Majalla"/>
          <w:b/>
          <w:bCs/>
          <w:sz w:val="40"/>
          <w:szCs w:val="40"/>
          <w:rtl/>
          <w:lang w:bidi="ar-EG"/>
        </w:rPr>
        <w:lastRenderedPageBreak/>
        <w:t>الفصل الراب</w:t>
      </w:r>
      <w:r w:rsidR="003040D5">
        <w:rPr>
          <w:rFonts w:ascii="Sakkal Majalla" w:hAnsi="Sakkal Majalla" w:cs="Sakkal Majalla" w:hint="cs"/>
          <w:b/>
          <w:bCs/>
          <w:sz w:val="40"/>
          <w:szCs w:val="40"/>
          <w:rtl/>
          <w:lang w:bidi="ar-EG"/>
        </w:rPr>
        <w:t xml:space="preserve">ع: </w:t>
      </w:r>
      <w:r w:rsidRPr="003040D5">
        <w:rPr>
          <w:rFonts w:ascii="Sakkal Majalla" w:hAnsi="Sakkal Majalla" w:cs="Sakkal Majalla"/>
          <w:b/>
          <w:bCs/>
          <w:sz w:val="40"/>
          <w:szCs w:val="40"/>
          <w:rtl/>
          <w:lang w:bidi="ar-EG"/>
        </w:rPr>
        <w:t>نتائج تحليل البيانات واختبار الفرضيات</w:t>
      </w:r>
      <w:bookmarkEnd w:id="50"/>
    </w:p>
    <w:p w14:paraId="25C94456" w14:textId="302570DA" w:rsidR="006B260A" w:rsidRPr="003040D5" w:rsidRDefault="003040D5" w:rsidP="003040D5">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51" w:name="_Toc179863693"/>
      <w:r w:rsidRPr="003040D5">
        <w:rPr>
          <w:rFonts w:ascii="Sakkal Majalla" w:hAnsi="Sakkal Majalla" w:cs="Sakkal Majalla" w:hint="cs"/>
          <w:b/>
          <w:bCs/>
          <w:sz w:val="32"/>
          <w:szCs w:val="32"/>
          <w:rtl/>
          <w:lang w:bidi="ar-EG"/>
        </w:rPr>
        <w:t>1.4</w:t>
      </w:r>
      <w:r w:rsidR="006B260A" w:rsidRPr="003040D5">
        <w:rPr>
          <w:rFonts w:ascii="Sakkal Majalla" w:hAnsi="Sakkal Majalla" w:cs="Sakkal Majalla"/>
          <w:b/>
          <w:bCs/>
          <w:sz w:val="32"/>
          <w:szCs w:val="32"/>
          <w:rtl/>
          <w:lang w:bidi="ar-EG"/>
        </w:rPr>
        <w:t xml:space="preserve"> المقدمة :</w:t>
      </w:r>
      <w:bookmarkEnd w:id="51"/>
    </w:p>
    <w:p w14:paraId="354F53A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فيما يلي يتناول الفصل الرابع خصائص عينة الدراسة وتوضيح النتائج الإحصائية لإجاباتهم على أداة الدراسة متمثلة بالمتوسطات الحسابية والانحرافات المعيارية، ووصف المتغيرات الدراسة، وعرض اختبار فرضيات الدراسة.</w:t>
      </w:r>
    </w:p>
    <w:p w14:paraId="3F485720" w14:textId="4439B2B7" w:rsidR="006B260A" w:rsidRPr="00054684" w:rsidRDefault="003040D5" w:rsidP="00054684">
      <w:pPr>
        <w:spacing w:before="100" w:beforeAutospacing="1" w:after="100" w:afterAutospacing="1" w:line="360" w:lineRule="auto"/>
        <w:jc w:val="both"/>
        <w:outlineLvl w:val="1"/>
        <w:rPr>
          <w:rFonts w:ascii="Sakkal Majalla" w:hAnsi="Sakkal Majalla" w:cs="Sakkal Majalla"/>
          <w:b/>
          <w:bCs/>
          <w:sz w:val="28"/>
          <w:szCs w:val="28"/>
          <w:rtl/>
          <w:lang w:bidi="ar-EG"/>
        </w:rPr>
      </w:pPr>
      <w:bookmarkStart w:id="52" w:name="_Toc179863694"/>
      <w:r w:rsidRPr="00054684">
        <w:rPr>
          <w:rFonts w:ascii="Sakkal Majalla" w:hAnsi="Sakkal Majalla" w:cs="Sakkal Majalla" w:hint="cs"/>
          <w:b/>
          <w:bCs/>
          <w:sz w:val="28"/>
          <w:szCs w:val="28"/>
          <w:rtl/>
          <w:lang w:bidi="ar-EG"/>
        </w:rPr>
        <w:t xml:space="preserve">2.4 </w:t>
      </w:r>
      <w:r w:rsidR="006B260A" w:rsidRPr="00054684">
        <w:rPr>
          <w:rFonts w:ascii="Sakkal Majalla" w:hAnsi="Sakkal Majalla" w:cs="Sakkal Majalla"/>
          <w:b/>
          <w:bCs/>
          <w:sz w:val="28"/>
          <w:szCs w:val="28"/>
          <w:rtl/>
          <w:lang w:bidi="ar-EG"/>
        </w:rPr>
        <w:t>وصف متغيرات الدراسة:</w:t>
      </w:r>
      <w:bookmarkEnd w:id="52"/>
    </w:p>
    <w:p w14:paraId="5543485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تم من خلال هذا الجزء الإجابة عن أسئلة الدراسة حسب استجابات أفراد العينة على الاستبيان حسب المتغيرات وأبعاد كل متغير :</w:t>
      </w:r>
    </w:p>
    <w:p w14:paraId="113AB954" w14:textId="3A0B73EC" w:rsidR="006B260A" w:rsidRPr="00054684" w:rsidRDefault="006B260A" w:rsidP="00322866">
      <w:pPr>
        <w:spacing w:before="100" w:beforeAutospacing="1" w:after="100" w:afterAutospacing="1" w:line="360" w:lineRule="auto"/>
        <w:ind w:firstLine="567"/>
        <w:jc w:val="both"/>
        <w:rPr>
          <w:rFonts w:ascii="Sakkal Majalla" w:hAnsi="Sakkal Majalla" w:cs="Sakkal Majalla"/>
          <w:b/>
          <w:bCs/>
          <w:sz w:val="28"/>
          <w:szCs w:val="28"/>
          <w:rtl/>
          <w:lang w:bidi="ar-EG"/>
        </w:rPr>
      </w:pPr>
      <w:r w:rsidRPr="00054684">
        <w:rPr>
          <w:rFonts w:ascii="Sakkal Majalla" w:hAnsi="Sakkal Majalla" w:cs="Sakkal Majalla"/>
          <w:b/>
          <w:bCs/>
          <w:sz w:val="28"/>
          <w:szCs w:val="28"/>
          <w:rtl/>
          <w:lang w:bidi="ar-EG"/>
        </w:rPr>
        <w:t>وصف نتائج المحور الأول الخاص بمتغير الدراسة المستقل إدارة المعرفة</w:t>
      </w:r>
    </w:p>
    <w:p w14:paraId="14E473D4"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للإجابة عن سؤال الدراسة الأول: ما مستوى تطبيق </w:t>
      </w:r>
      <w:r w:rsidRPr="006B260A">
        <w:rPr>
          <w:rFonts w:ascii="Sakkal Majalla" w:hAnsi="Sakkal Majalla" w:cs="Sakkal Majalla" w:hint="cs"/>
          <w:sz w:val="28"/>
          <w:szCs w:val="28"/>
          <w:rtl/>
          <w:lang w:bidi="ar-EG"/>
        </w:rPr>
        <w:t>إدارة</w:t>
      </w:r>
      <w:r w:rsidRPr="006B260A">
        <w:rPr>
          <w:rFonts w:ascii="Sakkal Majalla" w:hAnsi="Sakkal Majalla" w:cs="Sakkal Majalla"/>
          <w:sz w:val="28"/>
          <w:szCs w:val="28"/>
          <w:rtl/>
          <w:lang w:bidi="ar-EG"/>
        </w:rPr>
        <w:t xml:space="preserve"> المعرفة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w:t>
      </w:r>
    </w:p>
    <w:p w14:paraId="1B3C5B38"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تم قياس هذا المتغير من خلال أربعة أبعاد اكتساب المعرفة، تطوير المعرفة، نقل المعرفة، تطبيق المعرفة، وللتعرف على استجابات أفراد العينة على فقرات هذا المتغير تم حساب المتوسطات الحسابية والانحرافات المعيارية لإجابات أفراد العينة وكما يلي:</w:t>
      </w:r>
    </w:p>
    <w:p w14:paraId="75842697" w14:textId="0D8B61E6"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توضح الجداول </w:t>
      </w:r>
      <w:r w:rsidR="00054684">
        <w:rPr>
          <w:rFonts w:ascii="Sakkal Majalla" w:hAnsi="Sakkal Majalla" w:cs="Sakkal Majalla" w:hint="cs"/>
          <w:sz w:val="28"/>
          <w:szCs w:val="28"/>
          <w:rtl/>
          <w:lang w:bidi="ar-EG"/>
        </w:rPr>
        <w:t>(10)، (11)، (12)، (13)</w:t>
      </w:r>
      <w:r w:rsidRPr="006B260A">
        <w:rPr>
          <w:rFonts w:ascii="Sakkal Majalla" w:hAnsi="Sakkal Majalla" w:cs="Sakkal Majalla"/>
          <w:sz w:val="28"/>
          <w:szCs w:val="28"/>
          <w:rtl/>
          <w:lang w:bidi="ar-EG"/>
        </w:rPr>
        <w:t>المتوسطات الحسابية والانحرافات المعيارية لأبعاد المتغير المستقل إدارة المعرفة.</w:t>
      </w:r>
    </w:p>
    <w:p w14:paraId="0B437E4B" w14:textId="77777777" w:rsidR="00C86039" w:rsidRDefault="00C86039">
      <w:pPr>
        <w:bidi w:val="0"/>
        <w:spacing w:after="0" w:line="240" w:lineRule="auto"/>
        <w:rPr>
          <w:rFonts w:ascii="Sakkal Majalla" w:hAnsi="Sakkal Majalla" w:cs="Sakkal Majalla"/>
          <w:b/>
          <w:bCs/>
          <w:sz w:val="28"/>
          <w:szCs w:val="28"/>
          <w:rtl/>
          <w:lang w:bidi="ar-EG"/>
        </w:rPr>
      </w:pPr>
      <w:bookmarkStart w:id="53" w:name="_Hlk161493228"/>
      <w:r>
        <w:rPr>
          <w:rFonts w:ascii="Sakkal Majalla" w:hAnsi="Sakkal Majalla" w:cs="Sakkal Majalla"/>
          <w:b/>
          <w:bCs/>
          <w:sz w:val="28"/>
          <w:szCs w:val="28"/>
          <w:rtl/>
          <w:lang w:bidi="ar-EG"/>
        </w:rPr>
        <w:br w:type="page"/>
      </w:r>
    </w:p>
    <w:p w14:paraId="69C97859" w14:textId="09A7F3E0" w:rsidR="006B260A" w:rsidRPr="00054684" w:rsidRDefault="00054684" w:rsidP="00054684">
      <w:pPr>
        <w:spacing w:before="100" w:beforeAutospacing="1" w:after="100" w:afterAutospacing="1" w:line="360" w:lineRule="auto"/>
        <w:ind w:firstLine="567"/>
        <w:jc w:val="center"/>
        <w:rPr>
          <w:rFonts w:ascii="Sakkal Majalla" w:hAnsi="Sakkal Majalla" w:cs="Sakkal Majalla"/>
          <w:b/>
          <w:bCs/>
          <w:sz w:val="28"/>
          <w:szCs w:val="28"/>
          <w:rtl/>
          <w:lang w:bidi="ar-EG"/>
        </w:rPr>
      </w:pPr>
      <w:r w:rsidRPr="00054684">
        <w:rPr>
          <w:rFonts w:ascii="Sakkal Majalla" w:hAnsi="Sakkal Majalla" w:cs="Sakkal Majalla" w:hint="cs"/>
          <w:b/>
          <w:bCs/>
          <w:sz w:val="28"/>
          <w:szCs w:val="28"/>
          <w:rtl/>
          <w:lang w:bidi="ar-EG"/>
        </w:rPr>
        <w:lastRenderedPageBreak/>
        <w:t>الجدول رقم</w:t>
      </w:r>
      <w:r w:rsidR="006B260A" w:rsidRPr="00054684">
        <w:rPr>
          <w:rFonts w:ascii="Sakkal Majalla" w:hAnsi="Sakkal Majalla" w:cs="Sakkal Majalla"/>
          <w:b/>
          <w:bCs/>
          <w:sz w:val="28"/>
          <w:szCs w:val="28"/>
          <w:rtl/>
          <w:lang w:bidi="ar-EG"/>
        </w:rPr>
        <w:t>(9) المتوسطات الحسابية والانحرافات المعيارية للمتغير المستقل إدارة المعرفة.</w:t>
      </w:r>
    </w:p>
    <w:tbl>
      <w:tblPr>
        <w:tblStyle w:val="5-2"/>
        <w:bidiVisual/>
        <w:tblW w:w="0" w:type="auto"/>
        <w:tblLook w:val="04A0" w:firstRow="1" w:lastRow="0" w:firstColumn="1" w:lastColumn="0" w:noHBand="0" w:noVBand="1"/>
      </w:tblPr>
      <w:tblGrid>
        <w:gridCol w:w="849"/>
        <w:gridCol w:w="1715"/>
        <w:gridCol w:w="1215"/>
        <w:gridCol w:w="1455"/>
        <w:gridCol w:w="959"/>
        <w:gridCol w:w="1172"/>
      </w:tblGrid>
      <w:tr w:rsidR="006B260A" w:rsidRPr="006B260A" w14:paraId="0180C687"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 w:type="dxa"/>
          </w:tcPr>
          <w:bookmarkEnd w:id="53"/>
          <w:p w14:paraId="711AD428"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1715" w:type="dxa"/>
          </w:tcPr>
          <w:p w14:paraId="2D49FCF7"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الفقرات</w:t>
            </w:r>
          </w:p>
        </w:tc>
        <w:tc>
          <w:tcPr>
            <w:tcW w:w="1215" w:type="dxa"/>
          </w:tcPr>
          <w:p w14:paraId="0A7A6215"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455" w:type="dxa"/>
          </w:tcPr>
          <w:p w14:paraId="141164A6"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w:t>
            </w:r>
            <w:r w:rsidRPr="006B260A">
              <w:rPr>
                <w:rFonts w:ascii="Sakkal Majalla" w:hAnsi="Sakkal Majalla" w:cs="Sakkal Majalla"/>
                <w:sz w:val="28"/>
                <w:szCs w:val="28"/>
                <w:rtl/>
              </w:rPr>
              <w:t xml:space="preserve"> </w:t>
            </w:r>
            <w:r w:rsidRPr="006B260A">
              <w:rPr>
                <w:rFonts w:ascii="Sakkal Majalla" w:hAnsi="Sakkal Majalla" w:cs="Sakkal Majalla"/>
                <w:sz w:val="28"/>
                <w:szCs w:val="28"/>
                <w:rtl/>
                <w:lang w:bidi="ar-EG"/>
              </w:rPr>
              <w:t>المعياري</w:t>
            </w:r>
          </w:p>
        </w:tc>
        <w:tc>
          <w:tcPr>
            <w:tcW w:w="959" w:type="dxa"/>
          </w:tcPr>
          <w:p w14:paraId="7A4EDD70"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1172" w:type="dxa"/>
          </w:tcPr>
          <w:p w14:paraId="3E92072D"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مستوى</w:t>
            </w:r>
          </w:p>
          <w:p w14:paraId="032A1BFF"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الأهمية</w:t>
            </w:r>
          </w:p>
        </w:tc>
      </w:tr>
      <w:tr w:rsidR="006B260A" w:rsidRPr="006B260A" w14:paraId="58D23147"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 w:type="dxa"/>
          </w:tcPr>
          <w:p w14:paraId="444CE80F"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1715" w:type="dxa"/>
          </w:tcPr>
          <w:p w14:paraId="556F6F11"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اكتساب المعرفة</w:t>
            </w:r>
          </w:p>
        </w:tc>
        <w:tc>
          <w:tcPr>
            <w:tcW w:w="1215" w:type="dxa"/>
          </w:tcPr>
          <w:p w14:paraId="2F04D44A"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3.58</w:t>
            </w:r>
          </w:p>
        </w:tc>
        <w:tc>
          <w:tcPr>
            <w:tcW w:w="1455" w:type="dxa"/>
          </w:tcPr>
          <w:p w14:paraId="6750F10C"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1.04</w:t>
            </w:r>
          </w:p>
        </w:tc>
        <w:tc>
          <w:tcPr>
            <w:tcW w:w="959" w:type="dxa"/>
          </w:tcPr>
          <w:p w14:paraId="273C5538"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1172" w:type="dxa"/>
          </w:tcPr>
          <w:p w14:paraId="509E027C"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6B260A" w:rsidRPr="006B260A" w14:paraId="212CFC28" w14:textId="77777777" w:rsidTr="003017C1">
        <w:tc>
          <w:tcPr>
            <w:cnfStyle w:val="001000000000" w:firstRow="0" w:lastRow="0" w:firstColumn="1" w:lastColumn="0" w:oddVBand="0" w:evenVBand="0" w:oddHBand="0" w:evenHBand="0" w:firstRowFirstColumn="0" w:firstRowLastColumn="0" w:lastRowFirstColumn="0" w:lastRowLastColumn="0"/>
            <w:tcW w:w="849" w:type="dxa"/>
          </w:tcPr>
          <w:p w14:paraId="12B94FA8"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1715" w:type="dxa"/>
          </w:tcPr>
          <w:p w14:paraId="6A3191DB"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تطوير المعرفة</w:t>
            </w:r>
          </w:p>
        </w:tc>
        <w:tc>
          <w:tcPr>
            <w:tcW w:w="1215" w:type="dxa"/>
          </w:tcPr>
          <w:p w14:paraId="0AB576B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3.59</w:t>
            </w:r>
          </w:p>
        </w:tc>
        <w:tc>
          <w:tcPr>
            <w:tcW w:w="1455" w:type="dxa"/>
          </w:tcPr>
          <w:p w14:paraId="6E993E59"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0.88</w:t>
            </w:r>
          </w:p>
        </w:tc>
        <w:tc>
          <w:tcPr>
            <w:tcW w:w="959" w:type="dxa"/>
          </w:tcPr>
          <w:p w14:paraId="07F9C8A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1172" w:type="dxa"/>
          </w:tcPr>
          <w:p w14:paraId="149487DE"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6B260A" w:rsidRPr="006B260A" w14:paraId="128D986E"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 w:type="dxa"/>
          </w:tcPr>
          <w:p w14:paraId="55D26053"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1715" w:type="dxa"/>
          </w:tcPr>
          <w:p w14:paraId="02C6292C"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نقل المعرفة</w:t>
            </w:r>
          </w:p>
        </w:tc>
        <w:tc>
          <w:tcPr>
            <w:tcW w:w="1215" w:type="dxa"/>
          </w:tcPr>
          <w:p w14:paraId="0726285F"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3.89</w:t>
            </w:r>
          </w:p>
        </w:tc>
        <w:tc>
          <w:tcPr>
            <w:tcW w:w="1455" w:type="dxa"/>
          </w:tcPr>
          <w:p w14:paraId="5DE77E82"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0.82</w:t>
            </w:r>
          </w:p>
        </w:tc>
        <w:tc>
          <w:tcPr>
            <w:tcW w:w="959" w:type="dxa"/>
          </w:tcPr>
          <w:p w14:paraId="14ED2254"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1172" w:type="dxa"/>
          </w:tcPr>
          <w:p w14:paraId="684AA44A"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6B260A" w:rsidRPr="006B260A" w14:paraId="261BCE5C" w14:textId="77777777" w:rsidTr="003017C1">
        <w:tc>
          <w:tcPr>
            <w:cnfStyle w:val="001000000000" w:firstRow="0" w:lastRow="0" w:firstColumn="1" w:lastColumn="0" w:oddVBand="0" w:evenVBand="0" w:oddHBand="0" w:evenHBand="0" w:firstRowFirstColumn="0" w:firstRowLastColumn="0" w:lastRowFirstColumn="0" w:lastRowLastColumn="0"/>
            <w:tcW w:w="849" w:type="dxa"/>
          </w:tcPr>
          <w:p w14:paraId="5D1D7CDD"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1715" w:type="dxa"/>
          </w:tcPr>
          <w:p w14:paraId="4F4C205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تطبيق المعرفة</w:t>
            </w:r>
          </w:p>
        </w:tc>
        <w:tc>
          <w:tcPr>
            <w:tcW w:w="1215" w:type="dxa"/>
          </w:tcPr>
          <w:p w14:paraId="3682C08B"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4.37</w:t>
            </w:r>
          </w:p>
        </w:tc>
        <w:tc>
          <w:tcPr>
            <w:tcW w:w="1455" w:type="dxa"/>
          </w:tcPr>
          <w:p w14:paraId="51215AC7"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0.60</w:t>
            </w:r>
          </w:p>
        </w:tc>
        <w:tc>
          <w:tcPr>
            <w:tcW w:w="959" w:type="dxa"/>
          </w:tcPr>
          <w:p w14:paraId="07A46CAC"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1172" w:type="dxa"/>
          </w:tcPr>
          <w:p w14:paraId="49E9B6E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bl>
    <w:p w14:paraId="13C8699B"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يبين الجدول (4-1) أن قيم المتوسطات الحسابية تتراوح بين (3.58-4.37) والانحراف المعياري يتراوح بين (0.60-1.04) وتشير هذه المتوسطات الى مستوى عال حسب مقياس ليكرت حسب وجهة نظر أفراد العينة، حيث جاء في المرتبة الأولى بعد تطبيق المعرفة بمتوسط حسابي (4.37) ثم بعد نقل المعرفة بمتوسط حسابي (3.89) أما بعد تطوير المعرفة بمتوسط حسابي (3.59) ثم بعد اكتساب المعرفة بمتوسط حسابي (3.58)</w:t>
      </w:r>
    </w:p>
    <w:p w14:paraId="0A880C0B" w14:textId="77777777"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1- اكتساب المعرفة</w:t>
      </w:r>
    </w:p>
    <w:p w14:paraId="2042C655" w14:textId="77777777" w:rsidR="006B260A" w:rsidRPr="00054684" w:rsidRDefault="006B260A" w:rsidP="00054684">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54" w:name="_Hlk161493247"/>
      <w:r w:rsidRPr="00054684">
        <w:rPr>
          <w:rFonts w:ascii="Sakkal Majalla" w:hAnsi="Sakkal Majalla" w:cs="Sakkal Majalla"/>
          <w:b/>
          <w:bCs/>
          <w:sz w:val="28"/>
          <w:szCs w:val="28"/>
          <w:rtl/>
          <w:lang w:bidi="ar-EG"/>
        </w:rPr>
        <w:t>الجدول رقم (10) المتوسطات الحسابية والانحرافات المعيارية لبعد اكتساب المعرفة</w:t>
      </w:r>
    </w:p>
    <w:tbl>
      <w:tblPr>
        <w:tblStyle w:val="5-2"/>
        <w:bidiVisual/>
        <w:tblW w:w="0" w:type="auto"/>
        <w:tblLook w:val="04A0" w:firstRow="1" w:lastRow="0" w:firstColumn="1" w:lastColumn="0" w:noHBand="0" w:noVBand="1"/>
      </w:tblPr>
      <w:tblGrid>
        <w:gridCol w:w="694"/>
        <w:gridCol w:w="3626"/>
        <w:gridCol w:w="974"/>
        <w:gridCol w:w="983"/>
        <w:gridCol w:w="701"/>
        <w:gridCol w:w="948"/>
      </w:tblGrid>
      <w:tr w:rsidR="006B260A" w:rsidRPr="006B260A" w14:paraId="015FDFF7"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bookmarkEnd w:id="54"/>
          <w:p w14:paraId="3CBF7788"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4678" w:type="dxa"/>
          </w:tcPr>
          <w:p w14:paraId="64CB6F81" w14:textId="5478455C"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992" w:type="dxa"/>
          </w:tcPr>
          <w:p w14:paraId="6B819FF9"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992" w:type="dxa"/>
          </w:tcPr>
          <w:p w14:paraId="66E2F3D0"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w:t>
            </w:r>
            <w:r w:rsidRPr="006B260A">
              <w:rPr>
                <w:rFonts w:ascii="Sakkal Majalla" w:hAnsi="Sakkal Majalla" w:cs="Sakkal Majalla"/>
                <w:sz w:val="28"/>
                <w:szCs w:val="28"/>
                <w:rtl/>
              </w:rPr>
              <w:t xml:space="preserve"> </w:t>
            </w:r>
            <w:r w:rsidRPr="006B260A">
              <w:rPr>
                <w:rFonts w:ascii="Sakkal Majalla" w:hAnsi="Sakkal Majalla" w:cs="Sakkal Majalla"/>
                <w:sz w:val="28"/>
                <w:szCs w:val="28"/>
                <w:rtl/>
                <w:lang w:bidi="ar-EG"/>
              </w:rPr>
              <w:t>المعياري</w:t>
            </w:r>
          </w:p>
        </w:tc>
        <w:tc>
          <w:tcPr>
            <w:tcW w:w="709" w:type="dxa"/>
          </w:tcPr>
          <w:p w14:paraId="28D9B5C7" w14:textId="11ADD2AF"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الرتبة</w:t>
            </w:r>
          </w:p>
        </w:tc>
        <w:tc>
          <w:tcPr>
            <w:tcW w:w="959" w:type="dxa"/>
          </w:tcPr>
          <w:p w14:paraId="23D36F41" w14:textId="1DFD18D1"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درجة الموافقة</w:t>
            </w:r>
          </w:p>
        </w:tc>
      </w:tr>
      <w:tr w:rsidR="006B260A" w:rsidRPr="006B260A" w14:paraId="05B03CCB"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561FC7EB"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4678" w:type="dxa"/>
          </w:tcPr>
          <w:p w14:paraId="1C455D43"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يقوم العاملون بتوليد معارف ضمنية جديدة من خلال الفعاليات والأنشطة المشتركة بين الأفراد.</w:t>
            </w:r>
          </w:p>
        </w:tc>
        <w:tc>
          <w:tcPr>
            <w:tcW w:w="992" w:type="dxa"/>
          </w:tcPr>
          <w:p w14:paraId="213967F5" w14:textId="592F4D95"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4.11</w:t>
            </w:r>
          </w:p>
        </w:tc>
        <w:tc>
          <w:tcPr>
            <w:tcW w:w="992" w:type="dxa"/>
          </w:tcPr>
          <w:p w14:paraId="243606FA" w14:textId="03186034"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1.08</w:t>
            </w:r>
          </w:p>
        </w:tc>
        <w:tc>
          <w:tcPr>
            <w:tcW w:w="709" w:type="dxa"/>
          </w:tcPr>
          <w:p w14:paraId="47B65B25"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59" w:type="dxa"/>
          </w:tcPr>
          <w:p w14:paraId="7E57B463" w14:textId="2509C6B2"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مرتفعة</w:t>
            </w:r>
          </w:p>
        </w:tc>
      </w:tr>
      <w:tr w:rsidR="006B260A" w:rsidRPr="006B260A" w14:paraId="5426BE00" w14:textId="77777777" w:rsidTr="003017C1">
        <w:tc>
          <w:tcPr>
            <w:cnfStyle w:val="001000000000" w:firstRow="0" w:lastRow="0" w:firstColumn="1" w:lastColumn="0" w:oddVBand="0" w:evenVBand="0" w:oddHBand="0" w:evenHBand="0" w:firstRowFirstColumn="0" w:firstRowLastColumn="0" w:lastRowFirstColumn="0" w:lastRowLastColumn="0"/>
            <w:tcW w:w="709" w:type="dxa"/>
          </w:tcPr>
          <w:p w14:paraId="5518F0EA"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2</w:t>
            </w:r>
          </w:p>
        </w:tc>
        <w:tc>
          <w:tcPr>
            <w:tcW w:w="4678" w:type="dxa"/>
          </w:tcPr>
          <w:p w14:paraId="38DF318D" w14:textId="3750B34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تستخدم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sz w:val="28"/>
                <w:szCs w:val="28"/>
                <w:rtl/>
                <w:lang w:bidi="ar-EG"/>
              </w:rPr>
              <w:t xml:space="preserve"> الرياض جلسات العصف الذهني كوسيلة</w:t>
            </w:r>
            <w:r w:rsidR="00C86039">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التوليد المعرفة.</w:t>
            </w:r>
          </w:p>
        </w:tc>
        <w:tc>
          <w:tcPr>
            <w:tcW w:w="992" w:type="dxa"/>
          </w:tcPr>
          <w:p w14:paraId="7E112B1F" w14:textId="06C02ACC"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3.50</w:t>
            </w:r>
          </w:p>
        </w:tc>
        <w:tc>
          <w:tcPr>
            <w:tcW w:w="992" w:type="dxa"/>
          </w:tcPr>
          <w:p w14:paraId="4A4571BD" w14:textId="15367A2D"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1.07</w:t>
            </w:r>
          </w:p>
        </w:tc>
        <w:tc>
          <w:tcPr>
            <w:tcW w:w="709" w:type="dxa"/>
          </w:tcPr>
          <w:p w14:paraId="65293C7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59" w:type="dxa"/>
          </w:tcPr>
          <w:p w14:paraId="7A02AFF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متوسطة</w:t>
            </w:r>
          </w:p>
        </w:tc>
      </w:tr>
      <w:tr w:rsidR="006B260A" w:rsidRPr="006B260A" w14:paraId="30183D57"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6D53E349"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4678" w:type="dxa"/>
          </w:tcPr>
          <w:p w14:paraId="464346D4"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تقوم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sz w:val="28"/>
                <w:szCs w:val="28"/>
                <w:rtl/>
                <w:lang w:bidi="ar-EG"/>
              </w:rPr>
              <w:t xml:space="preserve"> الرياض بإيفاد العاملين للمؤتمرات والندوات للحصول على المعارف المتنوعة.</w:t>
            </w:r>
          </w:p>
        </w:tc>
        <w:tc>
          <w:tcPr>
            <w:tcW w:w="992" w:type="dxa"/>
          </w:tcPr>
          <w:p w14:paraId="299BFC21" w14:textId="3B6CB538"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3.62</w:t>
            </w:r>
          </w:p>
        </w:tc>
        <w:tc>
          <w:tcPr>
            <w:tcW w:w="992" w:type="dxa"/>
          </w:tcPr>
          <w:p w14:paraId="69E618BE" w14:textId="65F9CE50"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1.04</w:t>
            </w:r>
          </w:p>
        </w:tc>
        <w:tc>
          <w:tcPr>
            <w:tcW w:w="709" w:type="dxa"/>
          </w:tcPr>
          <w:p w14:paraId="3B501B59"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959" w:type="dxa"/>
          </w:tcPr>
          <w:p w14:paraId="0B35F582"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متوسطة</w:t>
            </w:r>
          </w:p>
        </w:tc>
      </w:tr>
      <w:tr w:rsidR="006B260A" w:rsidRPr="006B260A" w14:paraId="7D0C63E7" w14:textId="77777777" w:rsidTr="003017C1">
        <w:tc>
          <w:tcPr>
            <w:cnfStyle w:val="001000000000" w:firstRow="0" w:lastRow="0" w:firstColumn="1" w:lastColumn="0" w:oddVBand="0" w:evenVBand="0" w:oddHBand="0" w:evenHBand="0" w:firstRowFirstColumn="0" w:firstRowLastColumn="0" w:lastRowFirstColumn="0" w:lastRowLastColumn="0"/>
            <w:tcW w:w="709" w:type="dxa"/>
          </w:tcPr>
          <w:p w14:paraId="2CF60687"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4678" w:type="dxa"/>
          </w:tcPr>
          <w:p w14:paraId="75652D4D"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تسعى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sz w:val="28"/>
                <w:szCs w:val="28"/>
                <w:rtl/>
                <w:lang w:bidi="ar-EG"/>
              </w:rPr>
              <w:t xml:space="preserve"> الرياض  للاستثمار في تكنولوجيا المعلومات للاستحواذ على المعرفة.</w:t>
            </w:r>
          </w:p>
        </w:tc>
        <w:tc>
          <w:tcPr>
            <w:tcW w:w="992" w:type="dxa"/>
          </w:tcPr>
          <w:p w14:paraId="061DC9F6" w14:textId="5470FD3C"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3.51</w:t>
            </w:r>
          </w:p>
        </w:tc>
        <w:tc>
          <w:tcPr>
            <w:tcW w:w="992" w:type="dxa"/>
          </w:tcPr>
          <w:p w14:paraId="1AC360B8" w14:textId="0DAFC31D"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1.00</w:t>
            </w:r>
          </w:p>
        </w:tc>
        <w:tc>
          <w:tcPr>
            <w:tcW w:w="709" w:type="dxa"/>
          </w:tcPr>
          <w:p w14:paraId="54623395"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59" w:type="dxa"/>
          </w:tcPr>
          <w:p w14:paraId="5661B292"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متوسطة</w:t>
            </w:r>
          </w:p>
        </w:tc>
      </w:tr>
      <w:tr w:rsidR="006B260A" w:rsidRPr="006B260A" w14:paraId="33556099"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5F617F17"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4678" w:type="dxa"/>
          </w:tcPr>
          <w:p w14:paraId="3A557E08"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تركز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الاستفادة من مقترحات العملاء كوسيلة للوصول إلى المعارف الجديدة.</w:t>
            </w:r>
          </w:p>
        </w:tc>
        <w:tc>
          <w:tcPr>
            <w:tcW w:w="992" w:type="dxa"/>
          </w:tcPr>
          <w:p w14:paraId="70C4AB7B" w14:textId="2B4CCADD"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3.33</w:t>
            </w:r>
          </w:p>
        </w:tc>
        <w:tc>
          <w:tcPr>
            <w:tcW w:w="992" w:type="dxa"/>
          </w:tcPr>
          <w:p w14:paraId="6F7AA786" w14:textId="3C0F400D"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0.98</w:t>
            </w:r>
          </w:p>
        </w:tc>
        <w:tc>
          <w:tcPr>
            <w:tcW w:w="709" w:type="dxa"/>
          </w:tcPr>
          <w:p w14:paraId="4F79A788"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959" w:type="dxa"/>
          </w:tcPr>
          <w:p w14:paraId="091CDCF5"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متوسطة</w:t>
            </w:r>
          </w:p>
        </w:tc>
      </w:tr>
      <w:tr w:rsidR="006B260A" w:rsidRPr="006B260A" w14:paraId="4CE0BB31" w14:textId="77777777" w:rsidTr="003017C1">
        <w:tc>
          <w:tcPr>
            <w:cnfStyle w:val="001000000000" w:firstRow="0" w:lastRow="0" w:firstColumn="1" w:lastColumn="0" w:oddVBand="0" w:evenVBand="0" w:oddHBand="0" w:evenHBand="0" w:firstRowFirstColumn="0" w:firstRowLastColumn="0" w:lastRowFirstColumn="0" w:lastRowLastColumn="0"/>
            <w:tcW w:w="709" w:type="dxa"/>
          </w:tcPr>
          <w:p w14:paraId="6D678CE5"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4678" w:type="dxa"/>
          </w:tcPr>
          <w:p w14:paraId="389519B0"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تقوم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في البحث عن مصادر متعددة للحصول على المعرفة.</w:t>
            </w:r>
          </w:p>
        </w:tc>
        <w:tc>
          <w:tcPr>
            <w:tcW w:w="992" w:type="dxa"/>
          </w:tcPr>
          <w:p w14:paraId="727CF8ED" w14:textId="4993FE0C"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3.42</w:t>
            </w:r>
          </w:p>
        </w:tc>
        <w:tc>
          <w:tcPr>
            <w:tcW w:w="992" w:type="dxa"/>
          </w:tcPr>
          <w:p w14:paraId="5F44BF2F" w14:textId="3018FC4E"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1.08</w:t>
            </w:r>
          </w:p>
        </w:tc>
        <w:tc>
          <w:tcPr>
            <w:tcW w:w="709" w:type="dxa"/>
          </w:tcPr>
          <w:p w14:paraId="6B674AFC"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59" w:type="dxa"/>
          </w:tcPr>
          <w:p w14:paraId="74B48860"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متوسطة</w:t>
            </w:r>
          </w:p>
        </w:tc>
      </w:tr>
      <w:tr w:rsidR="006B260A" w:rsidRPr="006B260A" w14:paraId="1F623F5D"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7" w:type="dxa"/>
            <w:gridSpan w:val="2"/>
          </w:tcPr>
          <w:p w14:paraId="647A2B6D"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E811F1">
              <w:rPr>
                <w:rFonts w:ascii="Sakkal Majalla" w:hAnsi="Sakkal Majalla" w:cs="Sakkal Majalla" w:hint="cs"/>
                <w:sz w:val="28"/>
                <w:szCs w:val="28"/>
                <w:rtl/>
                <w:lang w:bidi="ar-EG"/>
              </w:rPr>
              <w:t>المؤش</w:t>
            </w:r>
            <w:r w:rsidRPr="00E811F1">
              <w:rPr>
                <w:rFonts w:ascii="Sakkal Majalla" w:hAnsi="Sakkal Majalla" w:cs="Sakkal Majalla" w:hint="eastAsia"/>
                <w:sz w:val="28"/>
                <w:szCs w:val="28"/>
                <w:rtl/>
                <w:lang w:bidi="ar-EG"/>
              </w:rPr>
              <w:t>ر</w:t>
            </w:r>
            <w:r w:rsidRPr="006B260A">
              <w:rPr>
                <w:rFonts w:ascii="Sakkal Majalla" w:hAnsi="Sakkal Majalla" w:cs="Sakkal Majalla"/>
                <w:sz w:val="28"/>
                <w:szCs w:val="28"/>
                <w:rtl/>
                <w:lang w:bidi="ar-EG"/>
              </w:rPr>
              <w:t xml:space="preserve"> الكلى</w:t>
            </w:r>
          </w:p>
        </w:tc>
        <w:tc>
          <w:tcPr>
            <w:tcW w:w="992" w:type="dxa"/>
          </w:tcPr>
          <w:p w14:paraId="3DE0F2A1"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3.58</w:t>
            </w:r>
          </w:p>
        </w:tc>
        <w:tc>
          <w:tcPr>
            <w:tcW w:w="992" w:type="dxa"/>
          </w:tcPr>
          <w:p w14:paraId="79C8D1E4"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1.04</w:t>
            </w:r>
          </w:p>
        </w:tc>
        <w:tc>
          <w:tcPr>
            <w:tcW w:w="709" w:type="dxa"/>
          </w:tcPr>
          <w:p w14:paraId="28291C01"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59" w:type="dxa"/>
          </w:tcPr>
          <w:p w14:paraId="4C2415B9"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متوسطة</w:t>
            </w:r>
          </w:p>
        </w:tc>
      </w:tr>
    </w:tbl>
    <w:p w14:paraId="17258E81"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لبعد اكتساب المعرفة حيث تراوحت المتوسطات الحسابية بين (3.33-4.11)، كما تراوحت الانحرافات المعيارية بين (1.14-0.98) حيث أعلى قيمة للمتوسط الحسابي كان للفقرة (1) والتي تنص على " يقوم العاملون بتوليد معارف ضمنية جديدة من خلال الفعاليات والأنشطة المشتركة بين الأفراد."، حيث بلغت قيمة المتوسط الحسابي (4.11) وبانحراف معياري (1.08) ، كما ان اقل متوسط حسابي كان للفقرة (5) والتي تنص على " تقوم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في البحث عن مصادر متعددة للحصول على المعرفة. " والتي بلغ متوسطها الحسابي (3.33) بانحراف معياري (0.98)، اما المتوسط العام فقد بلغ (3.58) وبمستوى عام متوسط , ويشير ذلك الى ان اكتساب المعرفة جاءت بمستوى متوسط .</w:t>
      </w:r>
    </w:p>
    <w:p w14:paraId="2845EBE3" w14:textId="77777777" w:rsidR="00C86039" w:rsidRDefault="00C86039">
      <w:pPr>
        <w:bidi w:val="0"/>
        <w:spacing w:after="0" w:line="24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6D8BBCA" w14:textId="7B7A9227"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lastRenderedPageBreak/>
        <w:t>تطوير المعرفة</w:t>
      </w:r>
    </w:p>
    <w:p w14:paraId="13A8EE75" w14:textId="7FC6B0E9" w:rsidR="006B260A" w:rsidRPr="006B260A" w:rsidRDefault="006B260A" w:rsidP="00054684">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55" w:name="_Hlk161493352"/>
      <w:r w:rsidRPr="006B260A">
        <w:rPr>
          <w:rFonts w:ascii="Sakkal Majalla" w:hAnsi="Sakkal Majalla" w:cs="Sakkal Majalla"/>
          <w:b/>
          <w:bCs/>
          <w:sz w:val="28"/>
          <w:szCs w:val="28"/>
          <w:rtl/>
          <w:lang w:bidi="ar-EG"/>
        </w:rPr>
        <w:t>الجدول رقم (11) المتوسطات الحسابية والانحرافات المعيارية لبعد تطوير المعرفة</w:t>
      </w:r>
    </w:p>
    <w:tbl>
      <w:tblPr>
        <w:tblStyle w:val="5-2"/>
        <w:bidiVisual/>
        <w:tblW w:w="0" w:type="auto"/>
        <w:tblLayout w:type="fixed"/>
        <w:tblLook w:val="04A0" w:firstRow="1" w:lastRow="0" w:firstColumn="1" w:lastColumn="0" w:noHBand="0" w:noVBand="1"/>
      </w:tblPr>
      <w:tblGrid>
        <w:gridCol w:w="697"/>
        <w:gridCol w:w="3641"/>
        <w:gridCol w:w="929"/>
        <w:gridCol w:w="961"/>
        <w:gridCol w:w="817"/>
        <w:gridCol w:w="881"/>
      </w:tblGrid>
      <w:tr w:rsidR="006B260A" w:rsidRPr="006B260A" w14:paraId="0DC14781"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bookmarkEnd w:id="55"/>
          <w:p w14:paraId="52D0A936"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641" w:type="dxa"/>
          </w:tcPr>
          <w:p w14:paraId="29F86AFD" w14:textId="662CD64D"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الفقرة</w:t>
            </w:r>
          </w:p>
        </w:tc>
        <w:tc>
          <w:tcPr>
            <w:tcW w:w="929" w:type="dxa"/>
          </w:tcPr>
          <w:p w14:paraId="3A2D34BE"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المتوسط الحسابي</w:t>
            </w:r>
          </w:p>
        </w:tc>
        <w:tc>
          <w:tcPr>
            <w:tcW w:w="961" w:type="dxa"/>
          </w:tcPr>
          <w:p w14:paraId="734D25C7" w14:textId="6126410E"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الانحراف المعياري</w:t>
            </w:r>
          </w:p>
        </w:tc>
        <w:tc>
          <w:tcPr>
            <w:tcW w:w="817" w:type="dxa"/>
          </w:tcPr>
          <w:p w14:paraId="71AF2B71" w14:textId="77777777"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الترتيب</w:t>
            </w:r>
          </w:p>
        </w:tc>
        <w:tc>
          <w:tcPr>
            <w:tcW w:w="881" w:type="dxa"/>
          </w:tcPr>
          <w:p w14:paraId="68227A78" w14:textId="139AA44F" w:rsidR="006B260A" w:rsidRPr="006B260A" w:rsidRDefault="006B260A" w:rsidP="000546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المستوى</w:t>
            </w:r>
          </w:p>
        </w:tc>
      </w:tr>
      <w:tr w:rsidR="006B260A" w:rsidRPr="006B260A" w14:paraId="12A8C5AD"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4AE0E7A5"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7</w:t>
            </w:r>
          </w:p>
        </w:tc>
        <w:tc>
          <w:tcPr>
            <w:tcW w:w="3641" w:type="dxa"/>
          </w:tcPr>
          <w:p w14:paraId="31237F3B"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 xml:space="preserve">تعتمد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hint="cs"/>
                <w:sz w:val="28"/>
                <w:szCs w:val="28"/>
                <w:rtl/>
                <w:lang w:bidi="ar-EG"/>
              </w:rPr>
              <w:t xml:space="preserve"> الرياض على أليات عمل لتحديث المعرفة التي تمتلكها</w:t>
            </w:r>
          </w:p>
        </w:tc>
        <w:tc>
          <w:tcPr>
            <w:tcW w:w="929" w:type="dxa"/>
          </w:tcPr>
          <w:p w14:paraId="39D4CF8E"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3.93</w:t>
            </w:r>
          </w:p>
        </w:tc>
        <w:tc>
          <w:tcPr>
            <w:tcW w:w="961" w:type="dxa"/>
          </w:tcPr>
          <w:p w14:paraId="342B3B40"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0.79</w:t>
            </w:r>
          </w:p>
        </w:tc>
        <w:tc>
          <w:tcPr>
            <w:tcW w:w="817" w:type="dxa"/>
          </w:tcPr>
          <w:p w14:paraId="798CD6B8"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3</w:t>
            </w:r>
          </w:p>
        </w:tc>
        <w:tc>
          <w:tcPr>
            <w:tcW w:w="881" w:type="dxa"/>
          </w:tcPr>
          <w:p w14:paraId="2B165432" w14:textId="2E9E2598"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مرتفع</w:t>
            </w:r>
          </w:p>
        </w:tc>
      </w:tr>
      <w:tr w:rsidR="006B260A" w:rsidRPr="006B260A" w14:paraId="50DC64F9" w14:textId="77777777" w:rsidTr="003017C1">
        <w:tc>
          <w:tcPr>
            <w:cnfStyle w:val="001000000000" w:firstRow="0" w:lastRow="0" w:firstColumn="1" w:lastColumn="0" w:oddVBand="0" w:evenVBand="0" w:oddHBand="0" w:evenHBand="0" w:firstRowFirstColumn="0" w:firstRowLastColumn="0" w:lastRowFirstColumn="0" w:lastRowLastColumn="0"/>
            <w:tcW w:w="697" w:type="dxa"/>
          </w:tcPr>
          <w:p w14:paraId="6FB44A92"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8</w:t>
            </w:r>
          </w:p>
        </w:tc>
        <w:tc>
          <w:tcPr>
            <w:tcW w:w="3641" w:type="dxa"/>
          </w:tcPr>
          <w:p w14:paraId="729DC33D" w14:textId="04150938"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تدعم أمانه الرياض تطوير رأس مال معرفي جديد</w:t>
            </w:r>
          </w:p>
        </w:tc>
        <w:tc>
          <w:tcPr>
            <w:tcW w:w="929" w:type="dxa"/>
          </w:tcPr>
          <w:p w14:paraId="2957F346"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3.00</w:t>
            </w:r>
          </w:p>
        </w:tc>
        <w:tc>
          <w:tcPr>
            <w:tcW w:w="961" w:type="dxa"/>
          </w:tcPr>
          <w:p w14:paraId="2E1C7E80"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1.02</w:t>
            </w:r>
          </w:p>
        </w:tc>
        <w:tc>
          <w:tcPr>
            <w:tcW w:w="817" w:type="dxa"/>
          </w:tcPr>
          <w:p w14:paraId="162DC593"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4</w:t>
            </w:r>
          </w:p>
        </w:tc>
        <w:tc>
          <w:tcPr>
            <w:tcW w:w="881" w:type="dxa"/>
          </w:tcPr>
          <w:p w14:paraId="75016068"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متوسط</w:t>
            </w:r>
          </w:p>
        </w:tc>
      </w:tr>
      <w:tr w:rsidR="006B260A" w:rsidRPr="006B260A" w14:paraId="4F884988"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321A9394"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9</w:t>
            </w:r>
          </w:p>
        </w:tc>
        <w:tc>
          <w:tcPr>
            <w:tcW w:w="3641" w:type="dxa"/>
          </w:tcPr>
          <w:p w14:paraId="409C568E"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 xml:space="preserve">تحاول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hint="cs"/>
                <w:sz w:val="28"/>
                <w:szCs w:val="28"/>
                <w:rtl/>
                <w:lang w:bidi="ar-EG"/>
              </w:rPr>
              <w:t xml:space="preserve"> الرياض مواكبة الثورة المعرفية حول العالم.</w:t>
            </w:r>
          </w:p>
        </w:tc>
        <w:tc>
          <w:tcPr>
            <w:tcW w:w="929" w:type="dxa"/>
          </w:tcPr>
          <w:p w14:paraId="48B14B7E"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4.30</w:t>
            </w:r>
          </w:p>
        </w:tc>
        <w:tc>
          <w:tcPr>
            <w:tcW w:w="961" w:type="dxa"/>
          </w:tcPr>
          <w:p w14:paraId="54AA0CAB"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0.080</w:t>
            </w:r>
          </w:p>
        </w:tc>
        <w:tc>
          <w:tcPr>
            <w:tcW w:w="817" w:type="dxa"/>
          </w:tcPr>
          <w:p w14:paraId="1AB4EB8B"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2</w:t>
            </w:r>
          </w:p>
        </w:tc>
        <w:tc>
          <w:tcPr>
            <w:tcW w:w="881" w:type="dxa"/>
          </w:tcPr>
          <w:p w14:paraId="29BCEACB"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مرتفع</w:t>
            </w:r>
          </w:p>
        </w:tc>
      </w:tr>
      <w:tr w:rsidR="006B260A" w:rsidRPr="006B260A" w14:paraId="6565871D" w14:textId="77777777" w:rsidTr="003017C1">
        <w:tc>
          <w:tcPr>
            <w:cnfStyle w:val="001000000000" w:firstRow="0" w:lastRow="0" w:firstColumn="1" w:lastColumn="0" w:oddVBand="0" w:evenVBand="0" w:oddHBand="0" w:evenHBand="0" w:firstRowFirstColumn="0" w:firstRowLastColumn="0" w:lastRowFirstColumn="0" w:lastRowLastColumn="0"/>
            <w:tcW w:w="697" w:type="dxa"/>
          </w:tcPr>
          <w:p w14:paraId="3A79D3CD"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10</w:t>
            </w:r>
          </w:p>
        </w:tc>
        <w:tc>
          <w:tcPr>
            <w:tcW w:w="3641" w:type="dxa"/>
          </w:tcPr>
          <w:p w14:paraId="6EBF40CD" w14:textId="360F6A62"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 xml:space="preserve">تعمل </w:t>
            </w:r>
            <w:r w:rsidRPr="00E811F1">
              <w:rPr>
                <w:rFonts w:ascii="Sakkal Majalla" w:hAnsi="Sakkal Majalla" w:cs="Sakkal Majalla" w:hint="cs"/>
                <w:sz w:val="28"/>
                <w:szCs w:val="28"/>
                <w:rtl/>
                <w:lang w:bidi="ar-EG"/>
              </w:rPr>
              <w:t>أمانه</w:t>
            </w:r>
            <w:r w:rsidRPr="006B260A">
              <w:rPr>
                <w:rFonts w:ascii="Sakkal Majalla" w:hAnsi="Sakkal Majalla" w:cs="Sakkal Majalla" w:hint="cs"/>
                <w:sz w:val="28"/>
                <w:szCs w:val="28"/>
                <w:rtl/>
                <w:lang w:bidi="ar-EG"/>
              </w:rPr>
              <w:t xml:space="preserve"> الرياض على تنويع المصادر المختلفة للمعرفة في تحسين مقدراتها المعرفية</w:t>
            </w:r>
          </w:p>
        </w:tc>
        <w:tc>
          <w:tcPr>
            <w:tcW w:w="929" w:type="dxa"/>
          </w:tcPr>
          <w:p w14:paraId="3A25F6CD"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4.31</w:t>
            </w:r>
          </w:p>
        </w:tc>
        <w:tc>
          <w:tcPr>
            <w:tcW w:w="961" w:type="dxa"/>
          </w:tcPr>
          <w:p w14:paraId="5D79F9E7"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0.60</w:t>
            </w:r>
          </w:p>
        </w:tc>
        <w:tc>
          <w:tcPr>
            <w:tcW w:w="817" w:type="dxa"/>
          </w:tcPr>
          <w:p w14:paraId="2B74EE2F"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1</w:t>
            </w:r>
          </w:p>
        </w:tc>
        <w:tc>
          <w:tcPr>
            <w:tcW w:w="881" w:type="dxa"/>
          </w:tcPr>
          <w:p w14:paraId="3FE23DB1" w14:textId="0870FE8E"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مرتفع</w:t>
            </w:r>
          </w:p>
        </w:tc>
      </w:tr>
      <w:tr w:rsidR="006B260A" w:rsidRPr="006B260A" w14:paraId="60737AAF"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02FD5F3F"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11</w:t>
            </w:r>
          </w:p>
        </w:tc>
        <w:tc>
          <w:tcPr>
            <w:tcW w:w="3641" w:type="dxa"/>
          </w:tcPr>
          <w:p w14:paraId="4D3BA317"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 xml:space="preserve">تدعم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hint="cs"/>
                <w:sz w:val="28"/>
                <w:szCs w:val="28"/>
                <w:rtl/>
                <w:lang w:bidi="ar-EG"/>
              </w:rPr>
              <w:t xml:space="preserve"> الرياض استخدام أنظمة برمجيات متنوعة لتطوير معرفة العاملين لديها.</w:t>
            </w:r>
          </w:p>
        </w:tc>
        <w:tc>
          <w:tcPr>
            <w:tcW w:w="929" w:type="dxa"/>
          </w:tcPr>
          <w:p w14:paraId="03EC93D6"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2.98</w:t>
            </w:r>
          </w:p>
        </w:tc>
        <w:tc>
          <w:tcPr>
            <w:tcW w:w="961" w:type="dxa"/>
          </w:tcPr>
          <w:p w14:paraId="25F02121"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1.00</w:t>
            </w:r>
          </w:p>
        </w:tc>
        <w:tc>
          <w:tcPr>
            <w:tcW w:w="817" w:type="dxa"/>
          </w:tcPr>
          <w:p w14:paraId="0833C529"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6</w:t>
            </w:r>
          </w:p>
        </w:tc>
        <w:tc>
          <w:tcPr>
            <w:tcW w:w="881" w:type="dxa"/>
          </w:tcPr>
          <w:p w14:paraId="451F6506"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متوسط</w:t>
            </w:r>
          </w:p>
        </w:tc>
      </w:tr>
      <w:tr w:rsidR="006B260A" w:rsidRPr="006B260A" w14:paraId="05AF20E7" w14:textId="77777777" w:rsidTr="003017C1">
        <w:tc>
          <w:tcPr>
            <w:cnfStyle w:val="001000000000" w:firstRow="0" w:lastRow="0" w:firstColumn="1" w:lastColumn="0" w:oddVBand="0" w:evenVBand="0" w:oddHBand="0" w:evenHBand="0" w:firstRowFirstColumn="0" w:firstRowLastColumn="0" w:lastRowFirstColumn="0" w:lastRowLastColumn="0"/>
            <w:tcW w:w="697" w:type="dxa"/>
          </w:tcPr>
          <w:p w14:paraId="49366DCE"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12</w:t>
            </w:r>
          </w:p>
        </w:tc>
        <w:tc>
          <w:tcPr>
            <w:tcW w:w="3641" w:type="dxa"/>
          </w:tcPr>
          <w:p w14:paraId="481F56B2" w14:textId="71E255F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 xml:space="preserve">تعمل </w:t>
            </w:r>
            <w:r w:rsidR="007C306D" w:rsidRPr="00E811F1">
              <w:rPr>
                <w:rFonts w:ascii="Sakkal Majalla" w:hAnsi="Sakkal Majalla" w:cs="Sakkal Majalla" w:hint="cs"/>
                <w:sz w:val="28"/>
                <w:szCs w:val="28"/>
                <w:rtl/>
                <w:lang w:bidi="ar-EG"/>
              </w:rPr>
              <w:t>أمانة</w:t>
            </w:r>
            <w:r w:rsidRPr="006B260A">
              <w:rPr>
                <w:rFonts w:ascii="Sakkal Majalla" w:hAnsi="Sakkal Majalla" w:cs="Sakkal Majalla" w:hint="cs"/>
                <w:sz w:val="28"/>
                <w:szCs w:val="28"/>
                <w:rtl/>
                <w:lang w:bidi="ar-EG"/>
              </w:rPr>
              <w:t xml:space="preserve"> الرياض على تحسين معرفة العملاء بشكل مستمر</w:t>
            </w:r>
          </w:p>
        </w:tc>
        <w:tc>
          <w:tcPr>
            <w:tcW w:w="929" w:type="dxa"/>
          </w:tcPr>
          <w:p w14:paraId="754DC2DA"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2.99</w:t>
            </w:r>
          </w:p>
        </w:tc>
        <w:tc>
          <w:tcPr>
            <w:tcW w:w="961" w:type="dxa"/>
          </w:tcPr>
          <w:p w14:paraId="43391D61"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1.04</w:t>
            </w:r>
          </w:p>
        </w:tc>
        <w:tc>
          <w:tcPr>
            <w:tcW w:w="817" w:type="dxa"/>
          </w:tcPr>
          <w:p w14:paraId="0128F992"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5</w:t>
            </w:r>
          </w:p>
        </w:tc>
        <w:tc>
          <w:tcPr>
            <w:tcW w:w="881" w:type="dxa"/>
          </w:tcPr>
          <w:p w14:paraId="1BFAF5A9" w14:textId="77777777" w:rsidR="006B260A" w:rsidRPr="006B260A" w:rsidRDefault="006B260A" w:rsidP="000546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متوسط</w:t>
            </w:r>
          </w:p>
        </w:tc>
      </w:tr>
      <w:tr w:rsidR="006B260A" w:rsidRPr="006B260A" w14:paraId="369D07CA"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14:paraId="2A8DE7FE" w14:textId="77777777" w:rsidR="006B260A" w:rsidRPr="006B260A" w:rsidRDefault="006B260A" w:rsidP="00054684">
            <w:pPr>
              <w:spacing w:before="100" w:beforeAutospacing="1" w:after="100" w:afterAutospacing="1" w:line="360" w:lineRule="auto"/>
              <w:jc w:val="center"/>
              <w:rPr>
                <w:rFonts w:ascii="Sakkal Majalla" w:hAnsi="Sakkal Majalla" w:cs="Sakkal Majalla"/>
                <w:sz w:val="28"/>
                <w:szCs w:val="28"/>
                <w:rtl/>
                <w:lang w:bidi="ar-EG"/>
              </w:rPr>
            </w:pPr>
          </w:p>
        </w:tc>
        <w:tc>
          <w:tcPr>
            <w:tcW w:w="3641" w:type="dxa"/>
          </w:tcPr>
          <w:p w14:paraId="2109C199" w14:textId="1308D068"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الإجمالي العام</w:t>
            </w:r>
          </w:p>
        </w:tc>
        <w:tc>
          <w:tcPr>
            <w:tcW w:w="929" w:type="dxa"/>
          </w:tcPr>
          <w:p w14:paraId="0E54BCE6"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3.59</w:t>
            </w:r>
          </w:p>
        </w:tc>
        <w:tc>
          <w:tcPr>
            <w:tcW w:w="961" w:type="dxa"/>
          </w:tcPr>
          <w:p w14:paraId="63DF8920"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0.88</w:t>
            </w:r>
          </w:p>
        </w:tc>
        <w:tc>
          <w:tcPr>
            <w:tcW w:w="817" w:type="dxa"/>
          </w:tcPr>
          <w:p w14:paraId="119C7059" w14:textId="77777777"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398ECEB7" w14:textId="542FDA01" w:rsidR="006B260A" w:rsidRPr="006B260A" w:rsidRDefault="006B260A" w:rsidP="0005468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hint="cs"/>
                <w:sz w:val="28"/>
                <w:szCs w:val="28"/>
                <w:rtl/>
                <w:lang w:bidi="ar-EG"/>
              </w:rPr>
              <w:t>متوسط</w:t>
            </w:r>
          </w:p>
        </w:tc>
      </w:tr>
    </w:tbl>
    <w:p w14:paraId="4140AAE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يمثل الجدول أعلاه قيم المتوسط الحسابي والانحراف المعياري لمتغير تطوير المعرفة حيث تراوحت المتوسطات الحسابية بين (2.98-4.31)، كما تراوحت الانحرافات المعيارية (0.60-1.04) حيث أعلى قيمة للمتوسط الحسابي كان للفقرة (01) والتي تنص على "  تعمل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تنويع المصادر </w:t>
      </w:r>
      <w:r w:rsidRPr="006B260A">
        <w:rPr>
          <w:rFonts w:ascii="Sakkal Majalla" w:hAnsi="Sakkal Majalla" w:cs="Sakkal Majalla"/>
          <w:sz w:val="28"/>
          <w:szCs w:val="28"/>
          <w:rtl/>
          <w:lang w:bidi="ar-EG"/>
        </w:rPr>
        <w:lastRenderedPageBreak/>
        <w:t xml:space="preserve">المختلفة للمعرفة في تحسين مقدراتها المعرفية "، حيث بلغت قيمة المتوسط الحسابي (4.31) وبانحراف معياري (0.60) ، كما ان اقل متوسط حسابي كان للفقرة (11) والتي تنص على " تدعم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استخدام أنظمة برمجيات متنوعة لتطوير معرفة العاملين لديها ... والتي بلغ متوسطها الحسابي (2.98) بانحراف معياري (1.00)، اما المتوسط العام فقد بلغ (3.59) وبمستوى عام متوسط وهذا يشير الى أن تطوير المعرفة جاء بدرجة متوسطة.</w:t>
      </w:r>
    </w:p>
    <w:p w14:paraId="68E8FD36" w14:textId="1D7737E9"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نقل المعرفة</w:t>
      </w:r>
    </w:p>
    <w:p w14:paraId="4D4701A5" w14:textId="77777777" w:rsidR="006B260A" w:rsidRPr="00F67C6F" w:rsidRDefault="006B260A" w:rsidP="00F67C6F">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56" w:name="_Hlk161493634"/>
      <w:r w:rsidRPr="00F67C6F">
        <w:rPr>
          <w:rFonts w:ascii="Sakkal Majalla" w:hAnsi="Sakkal Majalla" w:cs="Sakkal Majalla"/>
          <w:b/>
          <w:bCs/>
          <w:sz w:val="28"/>
          <w:szCs w:val="28"/>
          <w:rtl/>
          <w:lang w:bidi="ar-EG"/>
        </w:rPr>
        <w:t>الجدول رقم (12) المتوسطات الحسابية والانحرافات المعيارية لبعد نقل المعرفة</w:t>
      </w:r>
    </w:p>
    <w:tbl>
      <w:tblPr>
        <w:tblStyle w:val="5-2"/>
        <w:bidiVisual/>
        <w:tblW w:w="0" w:type="auto"/>
        <w:tblLook w:val="04A0" w:firstRow="1" w:lastRow="0" w:firstColumn="1" w:lastColumn="0" w:noHBand="0" w:noVBand="1"/>
      </w:tblPr>
      <w:tblGrid>
        <w:gridCol w:w="655"/>
        <w:gridCol w:w="3496"/>
        <w:gridCol w:w="929"/>
        <w:gridCol w:w="1148"/>
        <w:gridCol w:w="799"/>
        <w:gridCol w:w="881"/>
      </w:tblGrid>
      <w:tr w:rsidR="00C22012" w:rsidRPr="006B260A" w14:paraId="34BF76B4" w14:textId="77777777" w:rsidTr="00301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bookmarkEnd w:id="56"/>
          <w:p w14:paraId="61E3C88D" w14:textId="67CE8A38"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496" w:type="dxa"/>
          </w:tcPr>
          <w:p w14:paraId="44C9B934" w14:textId="79998292"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922" w:type="dxa"/>
          </w:tcPr>
          <w:p w14:paraId="09D2CF8B"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148" w:type="dxa"/>
          </w:tcPr>
          <w:p w14:paraId="7770BE31"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799" w:type="dxa"/>
          </w:tcPr>
          <w:p w14:paraId="39FBF8C0" w14:textId="7194A0AA"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881" w:type="dxa"/>
          </w:tcPr>
          <w:p w14:paraId="3D81B9BE" w14:textId="11332164"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C22012" w:rsidRPr="006B260A" w14:paraId="6915E450"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3039B893"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13</w:t>
            </w:r>
          </w:p>
        </w:tc>
        <w:tc>
          <w:tcPr>
            <w:tcW w:w="3496" w:type="dxa"/>
          </w:tcPr>
          <w:p w14:paraId="316AA96F"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تضمن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وصول المعرفة المناسبة للشخص المناسب في العمل.</w:t>
            </w:r>
          </w:p>
        </w:tc>
        <w:tc>
          <w:tcPr>
            <w:tcW w:w="922" w:type="dxa"/>
          </w:tcPr>
          <w:p w14:paraId="0C2F2F08" w14:textId="3DE84F9F"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4.17</w:t>
            </w:r>
          </w:p>
        </w:tc>
        <w:tc>
          <w:tcPr>
            <w:tcW w:w="1148" w:type="dxa"/>
          </w:tcPr>
          <w:p w14:paraId="7710B603" w14:textId="5A5304B4"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0.73</w:t>
            </w:r>
          </w:p>
        </w:tc>
        <w:tc>
          <w:tcPr>
            <w:tcW w:w="799" w:type="dxa"/>
          </w:tcPr>
          <w:p w14:paraId="57238899"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093C4B00"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C22012" w:rsidRPr="006B260A" w14:paraId="45AC774D" w14:textId="77777777" w:rsidTr="003017C1">
        <w:tc>
          <w:tcPr>
            <w:cnfStyle w:val="001000000000" w:firstRow="0" w:lastRow="0" w:firstColumn="1" w:lastColumn="0" w:oddVBand="0" w:evenVBand="0" w:oddHBand="0" w:evenHBand="0" w:firstRowFirstColumn="0" w:firstRowLastColumn="0" w:lastRowFirstColumn="0" w:lastRowLastColumn="0"/>
            <w:tcW w:w="655" w:type="dxa"/>
          </w:tcPr>
          <w:p w14:paraId="07E4BC70"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14</w:t>
            </w:r>
          </w:p>
        </w:tc>
        <w:tc>
          <w:tcPr>
            <w:tcW w:w="3496" w:type="dxa"/>
          </w:tcPr>
          <w:p w14:paraId="6D1DD35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تمتلك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شبكة معلومات داخلية تسهل عملية نقل المعرفة بين العاملين.</w:t>
            </w:r>
          </w:p>
        </w:tc>
        <w:tc>
          <w:tcPr>
            <w:tcW w:w="922" w:type="dxa"/>
          </w:tcPr>
          <w:p w14:paraId="574F59A2" w14:textId="789E5CF3"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4.15</w:t>
            </w:r>
          </w:p>
        </w:tc>
        <w:tc>
          <w:tcPr>
            <w:tcW w:w="1148" w:type="dxa"/>
          </w:tcPr>
          <w:p w14:paraId="055162DD" w14:textId="144365A0"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0.74</w:t>
            </w:r>
          </w:p>
        </w:tc>
        <w:tc>
          <w:tcPr>
            <w:tcW w:w="799" w:type="dxa"/>
          </w:tcPr>
          <w:p w14:paraId="1E4A5D27" w14:textId="77777777" w:rsidR="006B260A" w:rsidRPr="006B260A" w:rsidRDefault="006B260A" w:rsidP="00F67C6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25E462BB"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C22012" w:rsidRPr="006B260A" w14:paraId="224FFEAB"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046996E0"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15</w:t>
            </w:r>
          </w:p>
        </w:tc>
        <w:tc>
          <w:tcPr>
            <w:tcW w:w="3496" w:type="dxa"/>
          </w:tcPr>
          <w:p w14:paraId="61CDB0F1"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تستخدم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آليات طرق رسمية لنقل المعرفة بين العاملين.</w:t>
            </w:r>
          </w:p>
        </w:tc>
        <w:tc>
          <w:tcPr>
            <w:tcW w:w="922" w:type="dxa"/>
          </w:tcPr>
          <w:p w14:paraId="3826A02C" w14:textId="6E60CE76"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4.54</w:t>
            </w:r>
          </w:p>
        </w:tc>
        <w:tc>
          <w:tcPr>
            <w:tcW w:w="1148" w:type="dxa"/>
          </w:tcPr>
          <w:p w14:paraId="4ACD077C" w14:textId="12DD6C32"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0.55</w:t>
            </w:r>
          </w:p>
        </w:tc>
        <w:tc>
          <w:tcPr>
            <w:tcW w:w="799" w:type="dxa"/>
          </w:tcPr>
          <w:p w14:paraId="36A4FA30"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721ECA9E"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C22012" w:rsidRPr="006B260A" w14:paraId="11E9C53B" w14:textId="77777777" w:rsidTr="003017C1">
        <w:tc>
          <w:tcPr>
            <w:cnfStyle w:val="001000000000" w:firstRow="0" w:lastRow="0" w:firstColumn="1" w:lastColumn="0" w:oddVBand="0" w:evenVBand="0" w:oddHBand="0" w:evenHBand="0" w:firstRowFirstColumn="0" w:firstRowLastColumn="0" w:lastRowFirstColumn="0" w:lastRowLastColumn="0"/>
            <w:tcW w:w="655" w:type="dxa"/>
          </w:tcPr>
          <w:p w14:paraId="71E9B5EB"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16</w:t>
            </w:r>
          </w:p>
        </w:tc>
        <w:tc>
          <w:tcPr>
            <w:tcW w:w="3496" w:type="dxa"/>
          </w:tcPr>
          <w:p w14:paraId="2DF4E35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تدعم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تقاسم المعرفة بين الوحدات التنظيمية.</w:t>
            </w:r>
          </w:p>
        </w:tc>
        <w:tc>
          <w:tcPr>
            <w:tcW w:w="922" w:type="dxa"/>
          </w:tcPr>
          <w:p w14:paraId="3386303C" w14:textId="2867711A"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3.28</w:t>
            </w:r>
          </w:p>
        </w:tc>
        <w:tc>
          <w:tcPr>
            <w:tcW w:w="1148" w:type="dxa"/>
          </w:tcPr>
          <w:p w14:paraId="05684E4A" w14:textId="236AB6B5"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1.09</w:t>
            </w:r>
          </w:p>
        </w:tc>
        <w:tc>
          <w:tcPr>
            <w:tcW w:w="799" w:type="dxa"/>
          </w:tcPr>
          <w:p w14:paraId="0D901293" w14:textId="77777777" w:rsidR="006B260A" w:rsidRPr="006B260A" w:rsidRDefault="006B260A" w:rsidP="00F67C6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6B2552E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C22012" w:rsidRPr="006B260A" w14:paraId="12B374AC"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5040182A"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17</w:t>
            </w:r>
          </w:p>
        </w:tc>
        <w:tc>
          <w:tcPr>
            <w:tcW w:w="3496" w:type="dxa"/>
          </w:tcPr>
          <w:p w14:paraId="45EBD1C8"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تشجع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العاملين لتبادل المعرفة بينهم بطرق متنوعة.</w:t>
            </w:r>
          </w:p>
        </w:tc>
        <w:tc>
          <w:tcPr>
            <w:tcW w:w="922" w:type="dxa"/>
          </w:tcPr>
          <w:p w14:paraId="02DBCD49"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3.98</w:t>
            </w:r>
          </w:p>
        </w:tc>
        <w:tc>
          <w:tcPr>
            <w:tcW w:w="1148" w:type="dxa"/>
          </w:tcPr>
          <w:p w14:paraId="6E1BC678" w14:textId="4FF00370"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0.75</w:t>
            </w:r>
          </w:p>
        </w:tc>
        <w:tc>
          <w:tcPr>
            <w:tcW w:w="799" w:type="dxa"/>
          </w:tcPr>
          <w:p w14:paraId="3A99ED65"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3E3502A6"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C22012" w:rsidRPr="006B260A" w14:paraId="27E5F0C3" w14:textId="77777777" w:rsidTr="003017C1">
        <w:tc>
          <w:tcPr>
            <w:cnfStyle w:val="001000000000" w:firstRow="0" w:lastRow="0" w:firstColumn="1" w:lastColumn="0" w:oddVBand="0" w:evenVBand="0" w:oddHBand="0" w:evenHBand="0" w:firstRowFirstColumn="0" w:firstRowLastColumn="0" w:lastRowFirstColumn="0" w:lastRowLastColumn="0"/>
            <w:tcW w:w="655" w:type="dxa"/>
          </w:tcPr>
          <w:p w14:paraId="098FA036"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18</w:t>
            </w:r>
          </w:p>
        </w:tc>
        <w:tc>
          <w:tcPr>
            <w:tcW w:w="3496" w:type="dxa"/>
          </w:tcPr>
          <w:p w14:paraId="6601F428"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تدعم </w:t>
            </w:r>
            <w:r w:rsidRPr="00E811F1">
              <w:rPr>
                <w:rFonts w:ascii="Sakkal Majalla" w:hAnsi="Sakkal Majalla" w:cs="Sakkal Majalla" w:hint="cs"/>
                <w:sz w:val="28"/>
                <w:szCs w:val="28"/>
                <w:rtl/>
                <w:lang w:bidi="ar-EG"/>
              </w:rPr>
              <w:t>إدارة</w:t>
            </w:r>
            <w:r w:rsidRPr="006B260A">
              <w:rPr>
                <w:rFonts w:ascii="Sakkal Majalla" w:hAnsi="Sakkal Majalla" w:cs="Sakkal Majalla"/>
                <w:sz w:val="28"/>
                <w:szCs w:val="28"/>
                <w:rtl/>
                <w:lang w:bidi="ar-EG"/>
              </w:rPr>
              <w:t xml:space="preserve"> الرياض مشاركة المعرفة مع البيئة الخارجية.</w:t>
            </w:r>
          </w:p>
        </w:tc>
        <w:tc>
          <w:tcPr>
            <w:tcW w:w="922" w:type="dxa"/>
          </w:tcPr>
          <w:p w14:paraId="740099BD"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3.22</w:t>
            </w:r>
          </w:p>
        </w:tc>
        <w:tc>
          <w:tcPr>
            <w:tcW w:w="1148" w:type="dxa"/>
          </w:tcPr>
          <w:p w14:paraId="47BB7BC1" w14:textId="45C0B6AE"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1.08</w:t>
            </w:r>
          </w:p>
        </w:tc>
        <w:tc>
          <w:tcPr>
            <w:tcW w:w="799" w:type="dxa"/>
          </w:tcPr>
          <w:p w14:paraId="7E8770AE"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2CFAADA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C22012" w:rsidRPr="006B260A" w14:paraId="444E75A4" w14:textId="77777777" w:rsidTr="00301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3B5228AE"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p>
        </w:tc>
        <w:tc>
          <w:tcPr>
            <w:tcW w:w="3496" w:type="dxa"/>
          </w:tcPr>
          <w:p w14:paraId="59EF6BC2"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E811F1">
              <w:rPr>
                <w:rFonts w:ascii="Sakkal Majalla" w:hAnsi="Sakkal Majalla" w:cs="Sakkal Majalla" w:hint="cs"/>
                <w:sz w:val="28"/>
                <w:szCs w:val="28"/>
                <w:rtl/>
                <w:lang w:bidi="ar-EG"/>
              </w:rPr>
              <w:t>الإجمالي</w:t>
            </w:r>
            <w:r w:rsidRPr="006B260A">
              <w:rPr>
                <w:rFonts w:ascii="Sakkal Majalla" w:hAnsi="Sakkal Majalla" w:cs="Sakkal Majalla"/>
                <w:sz w:val="28"/>
                <w:szCs w:val="28"/>
                <w:rtl/>
                <w:lang w:bidi="ar-EG"/>
              </w:rPr>
              <w:t xml:space="preserve"> العام</w:t>
            </w:r>
          </w:p>
        </w:tc>
        <w:tc>
          <w:tcPr>
            <w:tcW w:w="922" w:type="dxa"/>
          </w:tcPr>
          <w:p w14:paraId="5105D56E"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3.89</w:t>
            </w:r>
          </w:p>
        </w:tc>
        <w:tc>
          <w:tcPr>
            <w:tcW w:w="1148" w:type="dxa"/>
          </w:tcPr>
          <w:p w14:paraId="67D9C2A3"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0.82</w:t>
            </w:r>
          </w:p>
        </w:tc>
        <w:tc>
          <w:tcPr>
            <w:tcW w:w="799" w:type="dxa"/>
          </w:tcPr>
          <w:p w14:paraId="280CD3B6"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881" w:type="dxa"/>
          </w:tcPr>
          <w:p w14:paraId="0F22C78F"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bl>
    <w:p w14:paraId="1103F35E"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لمتغير نقل المعرفة حيث تراوحت المتوسطات الحسابية بين (3.22-4.54) ، حيث أعلى قيمة للمتوسط الحسابي كان للفقرة (15) والتي تنص على " تستخدم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آليات طرق رسمية لنقل المعرفة بين العاملين. ، حيث بلغت قيمة المتوسط الحسابي (4.54) وبانحراف معياري (0.55)، كما ان اقل متوسط حسابي كان للفقرة (18) والتي تنص على " تدعم </w:t>
      </w:r>
      <w:r w:rsidRPr="006B260A">
        <w:rPr>
          <w:rFonts w:ascii="Sakkal Majalla" w:hAnsi="Sakkal Majalla" w:cs="Sakkal Majalla" w:hint="cs"/>
          <w:sz w:val="28"/>
          <w:szCs w:val="28"/>
          <w:rtl/>
          <w:lang w:bidi="ar-EG"/>
        </w:rPr>
        <w:t>إدارة</w:t>
      </w:r>
      <w:r w:rsidRPr="006B260A">
        <w:rPr>
          <w:rFonts w:ascii="Sakkal Majalla" w:hAnsi="Sakkal Majalla" w:cs="Sakkal Majalla"/>
          <w:sz w:val="28"/>
          <w:szCs w:val="28"/>
          <w:rtl/>
          <w:lang w:bidi="ar-EG"/>
        </w:rPr>
        <w:t xml:space="preserve"> الرياض  مشاركة المعرفة مع البيئة الخارجية " والتي بلغ متوسطها الحسابي (3.22) بانحراف معياري (1.08) ، اما المتوسط العام فقد بلغ (3.89) وبمستوى عام مرتفع، وهذا يشير الى أن نقل المعرفة جاء بدرجة مرتفعة.</w:t>
      </w:r>
    </w:p>
    <w:p w14:paraId="5F9C0801" w14:textId="01A8B453"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تطبيق المعرفة</w:t>
      </w:r>
    </w:p>
    <w:p w14:paraId="7FEC0AAA" w14:textId="77777777" w:rsidR="006B260A" w:rsidRPr="00F67C6F" w:rsidRDefault="006B260A" w:rsidP="00F67C6F">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57" w:name="_Hlk161493651"/>
      <w:r w:rsidRPr="00F67C6F">
        <w:rPr>
          <w:rFonts w:ascii="Sakkal Majalla" w:hAnsi="Sakkal Majalla" w:cs="Sakkal Majalla"/>
          <w:b/>
          <w:bCs/>
          <w:sz w:val="28"/>
          <w:szCs w:val="28"/>
          <w:rtl/>
          <w:lang w:bidi="ar-EG"/>
        </w:rPr>
        <w:t>الجدول رقم (13) المتوسطات الحسابية والانحرافات المعيارية لبعد تطبيق المعرفة</w:t>
      </w:r>
    </w:p>
    <w:tbl>
      <w:tblPr>
        <w:tblStyle w:val="5-2"/>
        <w:bidiVisual/>
        <w:tblW w:w="0" w:type="auto"/>
        <w:tblLook w:val="04A0" w:firstRow="1" w:lastRow="0" w:firstColumn="1" w:lastColumn="0" w:noHBand="0" w:noVBand="1"/>
      </w:tblPr>
      <w:tblGrid>
        <w:gridCol w:w="739"/>
        <w:gridCol w:w="3089"/>
        <w:gridCol w:w="1096"/>
        <w:gridCol w:w="1102"/>
        <w:gridCol w:w="956"/>
        <w:gridCol w:w="944"/>
      </w:tblGrid>
      <w:tr w:rsidR="006B260A" w:rsidRPr="006B260A" w14:paraId="124CB5D7"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bookmarkEnd w:id="57"/>
          <w:p w14:paraId="59CE878E" w14:textId="7C173C3D"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544" w:type="dxa"/>
          </w:tcPr>
          <w:p w14:paraId="40699EAC" w14:textId="016F81DB"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1134" w:type="dxa"/>
          </w:tcPr>
          <w:p w14:paraId="2EF8F684"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134" w:type="dxa"/>
          </w:tcPr>
          <w:p w14:paraId="2015EB1D"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992" w:type="dxa"/>
          </w:tcPr>
          <w:p w14:paraId="307E1870" w14:textId="2DD567A8"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59" w:type="dxa"/>
          </w:tcPr>
          <w:p w14:paraId="6DAC9E95" w14:textId="6EF65B3E"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6B260A" w:rsidRPr="006B260A" w14:paraId="6804953B"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23E8A863"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19</w:t>
            </w:r>
          </w:p>
        </w:tc>
        <w:tc>
          <w:tcPr>
            <w:tcW w:w="3544" w:type="dxa"/>
          </w:tcPr>
          <w:p w14:paraId="2F90A90B"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تستخدم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المعارف الجديدة في دليل العمل.</w:t>
            </w:r>
          </w:p>
        </w:tc>
        <w:tc>
          <w:tcPr>
            <w:tcW w:w="1134" w:type="dxa"/>
          </w:tcPr>
          <w:p w14:paraId="52AA7728" w14:textId="226EE92C"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4.42</w:t>
            </w:r>
          </w:p>
        </w:tc>
        <w:tc>
          <w:tcPr>
            <w:tcW w:w="1134" w:type="dxa"/>
          </w:tcPr>
          <w:p w14:paraId="4668842F" w14:textId="13128775"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0.54</w:t>
            </w:r>
          </w:p>
        </w:tc>
        <w:tc>
          <w:tcPr>
            <w:tcW w:w="992" w:type="dxa"/>
          </w:tcPr>
          <w:p w14:paraId="32A3EA4C" w14:textId="77777777" w:rsidR="006B260A" w:rsidRPr="006B260A" w:rsidRDefault="006B260A" w:rsidP="00F67C6F">
            <w:pPr>
              <w:tabs>
                <w:tab w:val="left" w:pos="956"/>
              </w:tabs>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59" w:type="dxa"/>
          </w:tcPr>
          <w:p w14:paraId="55603CAD"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74339CC6"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12DDF737"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20</w:t>
            </w:r>
          </w:p>
        </w:tc>
        <w:tc>
          <w:tcPr>
            <w:tcW w:w="3544" w:type="dxa"/>
          </w:tcPr>
          <w:p w14:paraId="6861B957"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تشجع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الموظفين على 20 استخدام المعارف المتوفرة في العمل، وتحويلها لخطط عمل.</w:t>
            </w:r>
          </w:p>
        </w:tc>
        <w:tc>
          <w:tcPr>
            <w:tcW w:w="1134" w:type="dxa"/>
          </w:tcPr>
          <w:p w14:paraId="72717AEE" w14:textId="51EA7F92"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4.70</w:t>
            </w:r>
          </w:p>
        </w:tc>
        <w:tc>
          <w:tcPr>
            <w:tcW w:w="1134" w:type="dxa"/>
          </w:tcPr>
          <w:p w14:paraId="59A5E0AF" w14:textId="48E34568"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0.48</w:t>
            </w:r>
          </w:p>
        </w:tc>
        <w:tc>
          <w:tcPr>
            <w:tcW w:w="992" w:type="dxa"/>
          </w:tcPr>
          <w:p w14:paraId="4BA97D3A" w14:textId="77777777" w:rsidR="006B260A" w:rsidRPr="006B260A" w:rsidRDefault="006B260A" w:rsidP="00F67C6F">
            <w:pPr>
              <w:tabs>
                <w:tab w:val="left" w:pos="95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59" w:type="dxa"/>
          </w:tcPr>
          <w:p w14:paraId="40360A3D"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328F692F"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7B12573B"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21</w:t>
            </w:r>
          </w:p>
        </w:tc>
        <w:tc>
          <w:tcPr>
            <w:tcW w:w="3544" w:type="dxa"/>
          </w:tcPr>
          <w:p w14:paraId="09A963A7"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تمتلك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اليات عمل لتنفيذ المعرفة بالاستناد إلى المعارف المتاحة.</w:t>
            </w:r>
          </w:p>
        </w:tc>
        <w:tc>
          <w:tcPr>
            <w:tcW w:w="1134" w:type="dxa"/>
          </w:tcPr>
          <w:p w14:paraId="151F0B98" w14:textId="2C2CE73F"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4.37</w:t>
            </w:r>
          </w:p>
        </w:tc>
        <w:tc>
          <w:tcPr>
            <w:tcW w:w="1134" w:type="dxa"/>
          </w:tcPr>
          <w:p w14:paraId="744E892C" w14:textId="51B0223E"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0.60</w:t>
            </w:r>
          </w:p>
        </w:tc>
        <w:tc>
          <w:tcPr>
            <w:tcW w:w="992" w:type="dxa"/>
          </w:tcPr>
          <w:p w14:paraId="03F15BFE" w14:textId="77777777" w:rsidR="006B260A" w:rsidRPr="006B260A" w:rsidRDefault="006B260A" w:rsidP="00F67C6F">
            <w:pPr>
              <w:tabs>
                <w:tab w:val="left" w:pos="956"/>
              </w:tabs>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59" w:type="dxa"/>
          </w:tcPr>
          <w:p w14:paraId="5D62CE41"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2D7B6F6C"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42C2F42F"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22</w:t>
            </w:r>
          </w:p>
        </w:tc>
        <w:tc>
          <w:tcPr>
            <w:tcW w:w="3544" w:type="dxa"/>
          </w:tcPr>
          <w:p w14:paraId="4C1E8D2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يتم حل المشاكل التي تواجه العمل من خلال اللجوء الى توجيهات </w:t>
            </w:r>
            <w:r w:rsidRPr="00E811F1">
              <w:rPr>
                <w:rFonts w:ascii="Sakkal Majalla" w:hAnsi="Sakkal Majalla" w:cs="Sakkal Majalla" w:hint="cs"/>
                <w:sz w:val="28"/>
                <w:szCs w:val="28"/>
                <w:rtl/>
                <w:lang w:bidi="ar-EG"/>
              </w:rPr>
              <w:t>أصحاب</w:t>
            </w:r>
            <w:r w:rsidRPr="006B260A">
              <w:rPr>
                <w:rFonts w:ascii="Sakkal Majalla" w:hAnsi="Sakkal Majalla" w:cs="Sakkal Majalla"/>
                <w:sz w:val="28"/>
                <w:szCs w:val="28"/>
                <w:rtl/>
                <w:lang w:bidi="ar-EG"/>
              </w:rPr>
              <w:t xml:space="preserve"> الاختصاص في العمل.</w:t>
            </w:r>
          </w:p>
        </w:tc>
        <w:tc>
          <w:tcPr>
            <w:tcW w:w="1134" w:type="dxa"/>
          </w:tcPr>
          <w:p w14:paraId="6B26625E" w14:textId="491B825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4.48</w:t>
            </w:r>
          </w:p>
        </w:tc>
        <w:tc>
          <w:tcPr>
            <w:tcW w:w="1134" w:type="dxa"/>
          </w:tcPr>
          <w:p w14:paraId="0A682FD9" w14:textId="6D1E93DD"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0.56</w:t>
            </w:r>
          </w:p>
        </w:tc>
        <w:tc>
          <w:tcPr>
            <w:tcW w:w="992" w:type="dxa"/>
          </w:tcPr>
          <w:p w14:paraId="5A00532D" w14:textId="77777777" w:rsidR="006B260A" w:rsidRPr="006B260A" w:rsidRDefault="006B260A" w:rsidP="00F67C6F">
            <w:pPr>
              <w:tabs>
                <w:tab w:val="left" w:pos="95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959" w:type="dxa"/>
          </w:tcPr>
          <w:p w14:paraId="5983B9CA"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6BD22671"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736E516E"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23</w:t>
            </w:r>
          </w:p>
        </w:tc>
        <w:tc>
          <w:tcPr>
            <w:tcW w:w="3544" w:type="dxa"/>
          </w:tcPr>
          <w:p w14:paraId="57932251" w14:textId="27FF508C"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تنفذ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r w:rsidRPr="00E811F1">
              <w:rPr>
                <w:rFonts w:ascii="Sakkal Majalla" w:hAnsi="Sakkal Majalla" w:cs="Sakkal Majalla" w:hint="cs"/>
                <w:sz w:val="28"/>
                <w:szCs w:val="28"/>
                <w:rtl/>
                <w:lang w:bidi="ar-EG"/>
              </w:rPr>
              <w:t>أعمالها</w:t>
            </w:r>
            <w:r w:rsidRPr="006B260A">
              <w:rPr>
                <w:rFonts w:ascii="Sakkal Majalla" w:hAnsi="Sakkal Majalla" w:cs="Sakkal Majalla"/>
                <w:sz w:val="28"/>
                <w:szCs w:val="28"/>
                <w:rtl/>
                <w:lang w:bidi="ar-EG"/>
              </w:rPr>
              <w:t xml:space="preserve"> بناء على المعرفة الموجودة في التعليمات والأنظمة.</w:t>
            </w:r>
          </w:p>
        </w:tc>
        <w:tc>
          <w:tcPr>
            <w:tcW w:w="1134" w:type="dxa"/>
          </w:tcPr>
          <w:p w14:paraId="6B21A8CF" w14:textId="3F64239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4.04</w:t>
            </w:r>
          </w:p>
        </w:tc>
        <w:tc>
          <w:tcPr>
            <w:tcW w:w="1134" w:type="dxa"/>
          </w:tcPr>
          <w:p w14:paraId="50C5E02B" w14:textId="09C8C06B"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0.76</w:t>
            </w:r>
          </w:p>
        </w:tc>
        <w:tc>
          <w:tcPr>
            <w:tcW w:w="992" w:type="dxa"/>
          </w:tcPr>
          <w:p w14:paraId="5235ACE2" w14:textId="77777777" w:rsidR="006B260A" w:rsidRPr="006B260A" w:rsidRDefault="006B260A" w:rsidP="00F67C6F">
            <w:pPr>
              <w:tabs>
                <w:tab w:val="left" w:pos="956"/>
              </w:tabs>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59" w:type="dxa"/>
          </w:tcPr>
          <w:p w14:paraId="70363D14"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6C2D83B6"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7819B8C1"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24</w:t>
            </w:r>
          </w:p>
        </w:tc>
        <w:tc>
          <w:tcPr>
            <w:tcW w:w="3544" w:type="dxa"/>
          </w:tcPr>
          <w:p w14:paraId="0DD1C01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يعتمد العاملون على تنفيذ المعرفة الجديدة في </w:t>
            </w:r>
            <w:r w:rsidRPr="00E811F1">
              <w:rPr>
                <w:rFonts w:ascii="Sakkal Majalla" w:hAnsi="Sakkal Majalla" w:cs="Sakkal Majalla" w:hint="cs"/>
                <w:sz w:val="28"/>
                <w:szCs w:val="28"/>
                <w:rtl/>
                <w:lang w:bidi="ar-EG"/>
              </w:rPr>
              <w:t>أعمالهم</w:t>
            </w:r>
            <w:r w:rsidRPr="006B260A">
              <w:rPr>
                <w:rFonts w:ascii="Sakkal Majalla" w:hAnsi="Sakkal Majalla" w:cs="Sakkal Majalla"/>
                <w:sz w:val="28"/>
                <w:szCs w:val="28"/>
                <w:rtl/>
                <w:lang w:bidi="ar-EG"/>
              </w:rPr>
              <w:t>.</w:t>
            </w:r>
          </w:p>
        </w:tc>
        <w:tc>
          <w:tcPr>
            <w:tcW w:w="1134" w:type="dxa"/>
          </w:tcPr>
          <w:p w14:paraId="7B823376" w14:textId="758A8F8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4.36</w:t>
            </w:r>
          </w:p>
        </w:tc>
        <w:tc>
          <w:tcPr>
            <w:tcW w:w="1134" w:type="dxa"/>
          </w:tcPr>
          <w:p w14:paraId="294F5F71" w14:textId="5FB112E5"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0.60</w:t>
            </w:r>
          </w:p>
        </w:tc>
        <w:tc>
          <w:tcPr>
            <w:tcW w:w="992" w:type="dxa"/>
          </w:tcPr>
          <w:p w14:paraId="650D4478" w14:textId="77777777" w:rsidR="006B260A" w:rsidRPr="006B260A" w:rsidRDefault="006B260A" w:rsidP="00F67C6F">
            <w:pPr>
              <w:tabs>
                <w:tab w:val="left" w:pos="956"/>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59" w:type="dxa"/>
          </w:tcPr>
          <w:p w14:paraId="4908A84E"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46DDF2D8"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2922D2FB" w14:textId="77777777" w:rsidR="006B260A" w:rsidRPr="006B260A" w:rsidRDefault="006B260A" w:rsidP="00F67C6F">
            <w:pPr>
              <w:tabs>
                <w:tab w:val="left" w:pos="956"/>
              </w:tabs>
              <w:spacing w:before="100" w:beforeAutospacing="1" w:after="100" w:afterAutospacing="1" w:line="360" w:lineRule="auto"/>
              <w:jc w:val="center"/>
              <w:rPr>
                <w:rFonts w:ascii="Sakkal Majalla" w:hAnsi="Sakkal Majalla" w:cs="Sakkal Majalla"/>
                <w:sz w:val="28"/>
                <w:szCs w:val="28"/>
                <w:rtl/>
                <w:lang w:bidi="ar-EG"/>
              </w:rPr>
            </w:pPr>
          </w:p>
        </w:tc>
        <w:tc>
          <w:tcPr>
            <w:tcW w:w="3544" w:type="dxa"/>
          </w:tcPr>
          <w:p w14:paraId="3804B662" w14:textId="113D8DA4"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E811F1">
              <w:rPr>
                <w:rFonts w:ascii="Sakkal Majalla" w:hAnsi="Sakkal Majalla" w:cs="Sakkal Majalla" w:hint="cs"/>
                <w:sz w:val="28"/>
                <w:szCs w:val="28"/>
                <w:rtl/>
                <w:lang w:bidi="ar-EG"/>
              </w:rPr>
              <w:t>الإجمالي</w:t>
            </w:r>
            <w:r w:rsidRPr="006B260A">
              <w:rPr>
                <w:rFonts w:ascii="Sakkal Majalla" w:hAnsi="Sakkal Majalla" w:cs="Sakkal Majalla"/>
                <w:sz w:val="28"/>
                <w:szCs w:val="28"/>
                <w:rtl/>
                <w:lang w:bidi="ar-EG"/>
              </w:rPr>
              <w:t xml:space="preserve"> العام</w:t>
            </w:r>
          </w:p>
        </w:tc>
        <w:tc>
          <w:tcPr>
            <w:tcW w:w="1134" w:type="dxa"/>
          </w:tcPr>
          <w:p w14:paraId="27D5A738"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4.37</w:t>
            </w:r>
          </w:p>
        </w:tc>
        <w:tc>
          <w:tcPr>
            <w:tcW w:w="1134" w:type="dxa"/>
          </w:tcPr>
          <w:p w14:paraId="4A7CCC1C"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0.60</w:t>
            </w:r>
          </w:p>
        </w:tc>
        <w:tc>
          <w:tcPr>
            <w:tcW w:w="992" w:type="dxa"/>
          </w:tcPr>
          <w:p w14:paraId="30AF33ED" w14:textId="77777777" w:rsidR="006B260A" w:rsidRPr="006B260A" w:rsidRDefault="006B260A" w:rsidP="00F67C6F">
            <w:pPr>
              <w:tabs>
                <w:tab w:val="left" w:pos="956"/>
              </w:tabs>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59" w:type="dxa"/>
          </w:tcPr>
          <w:p w14:paraId="4C67D833"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bl>
    <w:p w14:paraId="4BBA2BE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لمتغير تطبيق المعرفة حيث تراوحت المتوسطات الحسابية بين 4.04 (4.70) والانحرافات المعيارية بين (0.48- 0.76) كما كان أعلى قيمة للمتوسط الحسابي كان للسؤال (20) والذي ينص على " تشجع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الموظفين على استخدام المعارف المتوفرة في العمل، وتحويلها لخطط عمل."، حيث بلغت قيمة المتوسط الحسابي (4.70) وبانحراف معياري (0.48) ، كما ان اقل متوسط حسابي كان للفقرة (23) والتي تنص على " يتم تنفذ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r w:rsidRPr="006B260A">
        <w:rPr>
          <w:rFonts w:ascii="Sakkal Majalla" w:hAnsi="Sakkal Majalla" w:cs="Sakkal Majalla" w:hint="cs"/>
          <w:sz w:val="28"/>
          <w:szCs w:val="28"/>
          <w:rtl/>
          <w:lang w:bidi="ar-EG"/>
        </w:rPr>
        <w:t>أعمالها</w:t>
      </w:r>
      <w:r w:rsidRPr="006B260A">
        <w:rPr>
          <w:rFonts w:ascii="Sakkal Majalla" w:hAnsi="Sakkal Majalla" w:cs="Sakkal Majalla"/>
          <w:sz w:val="28"/>
          <w:szCs w:val="28"/>
          <w:rtl/>
          <w:lang w:bidi="ar-EG"/>
        </w:rPr>
        <w:t xml:space="preserve"> بناءً على المعرفة الموجودة في التعليمات والأنظمة " والتي بلغ متوسطها الحسابي (4.04) بانحراف معياري (0.76)، اما المتوسط العام فقد بلغ (4.37) وبمستوى عام مرتفع، وهذا يشير الى أن تطبيق المعرفة كان بمستوى مرتفع.</w:t>
      </w:r>
    </w:p>
    <w:p w14:paraId="58F772E3" w14:textId="27DB54FA" w:rsidR="00E60760" w:rsidRPr="00A237F7" w:rsidRDefault="00A237F7" w:rsidP="00A237F7">
      <w:pPr>
        <w:spacing w:before="100" w:beforeAutospacing="1" w:after="100" w:afterAutospacing="1" w:line="360" w:lineRule="auto"/>
        <w:ind w:firstLine="567"/>
        <w:jc w:val="both"/>
        <w:outlineLvl w:val="1"/>
        <w:rPr>
          <w:rFonts w:ascii="Sakkal Majalla" w:hAnsi="Sakkal Majalla" w:cs="Sakkal Majalla"/>
          <w:b/>
          <w:bCs/>
          <w:sz w:val="32"/>
          <w:szCs w:val="32"/>
          <w:rtl/>
          <w:lang w:bidi="ar-EG"/>
        </w:rPr>
      </w:pPr>
      <w:bookmarkStart w:id="58" w:name="_Toc179863695"/>
      <w:r w:rsidRPr="00A237F7">
        <w:rPr>
          <w:rFonts w:ascii="Sakkal Majalla" w:hAnsi="Sakkal Majalla" w:cs="Sakkal Majalla" w:hint="cs"/>
          <w:b/>
          <w:bCs/>
          <w:sz w:val="32"/>
          <w:szCs w:val="32"/>
          <w:rtl/>
          <w:lang w:bidi="ar-EG"/>
        </w:rPr>
        <w:t xml:space="preserve">3.4 </w:t>
      </w:r>
      <w:r w:rsidR="006B260A" w:rsidRPr="00A237F7">
        <w:rPr>
          <w:rFonts w:ascii="Sakkal Majalla" w:hAnsi="Sakkal Majalla" w:cs="Sakkal Majalla"/>
          <w:b/>
          <w:bCs/>
          <w:sz w:val="32"/>
          <w:szCs w:val="32"/>
          <w:rtl/>
          <w:lang w:bidi="ar-EG"/>
        </w:rPr>
        <w:t>وصف نتائج المحور الثاني الخاص بالمتغير التابع الرشاقة التنظيمية:</w:t>
      </w:r>
      <w:bookmarkEnd w:id="58"/>
      <w:r w:rsidR="006B260A" w:rsidRPr="00A237F7">
        <w:rPr>
          <w:rFonts w:ascii="Sakkal Majalla" w:hAnsi="Sakkal Majalla" w:cs="Sakkal Majalla"/>
          <w:b/>
          <w:bCs/>
          <w:sz w:val="32"/>
          <w:szCs w:val="32"/>
          <w:rtl/>
          <w:lang w:bidi="ar-EG"/>
        </w:rPr>
        <w:t xml:space="preserve"> </w:t>
      </w:r>
    </w:p>
    <w:p w14:paraId="4032F1D1" w14:textId="4410F0EC"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نتائج </w:t>
      </w:r>
      <w:r w:rsidRPr="006B260A">
        <w:rPr>
          <w:rFonts w:ascii="Sakkal Majalla" w:hAnsi="Sakkal Majalla" w:cs="Sakkal Majalla" w:hint="cs"/>
          <w:sz w:val="28"/>
          <w:szCs w:val="28"/>
          <w:rtl/>
          <w:lang w:bidi="ar-EG"/>
        </w:rPr>
        <w:t>الإجابة</w:t>
      </w:r>
      <w:r w:rsidRPr="006B260A">
        <w:rPr>
          <w:rFonts w:ascii="Sakkal Majalla" w:hAnsi="Sakkal Majalla" w:cs="Sakkal Majalla"/>
          <w:sz w:val="28"/>
          <w:szCs w:val="28"/>
          <w:rtl/>
          <w:lang w:bidi="ar-EG"/>
        </w:rPr>
        <w:t xml:space="preserve"> عن السؤال الثاني والذي ينص على ما مستوى الرشاقة التنظيمية في </w:t>
      </w:r>
      <w:r w:rsidR="007C306D">
        <w:rPr>
          <w:rFonts w:ascii="Sakkal Majalla" w:hAnsi="Sakkal Majalla" w:cs="Sakkal Majalla" w:hint="cs"/>
          <w:sz w:val="28"/>
          <w:szCs w:val="28"/>
          <w:rtl/>
          <w:lang w:bidi="ar-EG"/>
        </w:rPr>
        <w:t>أمانة</w:t>
      </w:r>
      <w:r w:rsidRPr="006B260A">
        <w:rPr>
          <w:rFonts w:ascii="Sakkal Majalla" w:hAnsi="Sakkal Majalla" w:cs="Sakkal Majalla"/>
          <w:sz w:val="28"/>
          <w:szCs w:val="28"/>
          <w:rtl/>
          <w:lang w:bidi="ar-EG"/>
        </w:rPr>
        <w:t xml:space="preserve"> الرياض الكبرى ؟</w:t>
      </w:r>
    </w:p>
    <w:p w14:paraId="7D73C1E7" w14:textId="29C0996F"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توضح الجداول </w:t>
      </w:r>
      <w:r w:rsidR="00A237F7">
        <w:rPr>
          <w:rFonts w:ascii="Sakkal Majalla" w:hAnsi="Sakkal Majalla" w:cs="Sakkal Majalla" w:hint="cs"/>
          <w:sz w:val="28"/>
          <w:szCs w:val="28"/>
          <w:rtl/>
          <w:lang w:bidi="ar-EG"/>
        </w:rPr>
        <w:t>(14)، (15)، (16)، (17)، (18)، (19)</w:t>
      </w:r>
      <w:r w:rsidRPr="006B260A">
        <w:rPr>
          <w:rFonts w:ascii="Sakkal Majalla" w:hAnsi="Sakkal Majalla" w:cs="Sakkal Majalla"/>
          <w:sz w:val="28"/>
          <w:szCs w:val="28"/>
          <w:rtl/>
          <w:lang w:bidi="ar-EG"/>
        </w:rPr>
        <w:t xml:space="preserve"> المتوسطات الحسابية والانحرافات المعيارية لأبعاد المتغير التابع الرشاقة التنظيمية.</w:t>
      </w:r>
    </w:p>
    <w:p w14:paraId="5CE2B919" w14:textId="0D62479C" w:rsidR="006B260A" w:rsidRPr="00F67C6F" w:rsidRDefault="006B260A" w:rsidP="00F67C6F">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59" w:name="_Hlk161493742"/>
      <w:r w:rsidRPr="00F67C6F">
        <w:rPr>
          <w:rFonts w:ascii="Sakkal Majalla" w:hAnsi="Sakkal Majalla" w:cs="Sakkal Majalla"/>
          <w:b/>
          <w:bCs/>
          <w:sz w:val="28"/>
          <w:szCs w:val="28"/>
          <w:rtl/>
          <w:lang w:bidi="ar-EG"/>
        </w:rPr>
        <w:t>الجدول رقم (14) المتوسطات الحسابية والانحرافات المعيارية للمتغير التابع الرشاقة التنظيمية.</w:t>
      </w:r>
    </w:p>
    <w:tbl>
      <w:tblPr>
        <w:tblStyle w:val="5-2"/>
        <w:bidiVisual/>
        <w:tblW w:w="0" w:type="auto"/>
        <w:tblLook w:val="04A0" w:firstRow="1" w:lastRow="0" w:firstColumn="1" w:lastColumn="0" w:noHBand="0" w:noVBand="1"/>
      </w:tblPr>
      <w:tblGrid>
        <w:gridCol w:w="739"/>
        <w:gridCol w:w="2511"/>
        <w:gridCol w:w="980"/>
        <w:gridCol w:w="1101"/>
        <w:gridCol w:w="955"/>
        <w:gridCol w:w="944"/>
      </w:tblGrid>
      <w:tr w:rsidR="006B260A" w:rsidRPr="006B260A" w14:paraId="4D83825D"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 w:type="dxa"/>
          </w:tcPr>
          <w:bookmarkEnd w:id="59"/>
          <w:p w14:paraId="3DB3302B" w14:textId="7014126B"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2511" w:type="dxa"/>
          </w:tcPr>
          <w:p w14:paraId="5721E082" w14:textId="4D13867C"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الفقرات</w:t>
            </w:r>
          </w:p>
        </w:tc>
        <w:tc>
          <w:tcPr>
            <w:tcW w:w="980" w:type="dxa"/>
          </w:tcPr>
          <w:p w14:paraId="49AEB271"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101" w:type="dxa"/>
          </w:tcPr>
          <w:p w14:paraId="4E008360"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955" w:type="dxa"/>
          </w:tcPr>
          <w:p w14:paraId="59A015D6" w14:textId="011B2761"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44" w:type="dxa"/>
          </w:tcPr>
          <w:p w14:paraId="6D7286A9"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p w14:paraId="1AFF4194" w14:textId="09C27009"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الأهمية</w:t>
            </w:r>
          </w:p>
        </w:tc>
      </w:tr>
      <w:tr w:rsidR="006B260A" w:rsidRPr="006B260A" w14:paraId="770FB121"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 w:type="dxa"/>
          </w:tcPr>
          <w:p w14:paraId="492CFB15"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2511" w:type="dxa"/>
          </w:tcPr>
          <w:p w14:paraId="5DA9318A"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رشاقة ابتكار الخدمات</w:t>
            </w:r>
          </w:p>
        </w:tc>
        <w:tc>
          <w:tcPr>
            <w:tcW w:w="980" w:type="dxa"/>
          </w:tcPr>
          <w:p w14:paraId="3EDE5DF7"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4.40</w:t>
            </w:r>
          </w:p>
        </w:tc>
        <w:tc>
          <w:tcPr>
            <w:tcW w:w="1101" w:type="dxa"/>
          </w:tcPr>
          <w:p w14:paraId="73C7969B" w14:textId="1E4D002B"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0.61</w:t>
            </w:r>
          </w:p>
        </w:tc>
        <w:tc>
          <w:tcPr>
            <w:tcW w:w="955" w:type="dxa"/>
          </w:tcPr>
          <w:p w14:paraId="4AE9BC42"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44" w:type="dxa"/>
          </w:tcPr>
          <w:p w14:paraId="03E804E0"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645D4D1E" w14:textId="77777777" w:rsidTr="002731E6">
        <w:tc>
          <w:tcPr>
            <w:cnfStyle w:val="001000000000" w:firstRow="0" w:lastRow="0" w:firstColumn="1" w:lastColumn="0" w:oddVBand="0" w:evenVBand="0" w:oddHBand="0" w:evenHBand="0" w:firstRowFirstColumn="0" w:firstRowLastColumn="0" w:lastRowFirstColumn="0" w:lastRowLastColumn="0"/>
            <w:tcW w:w="739" w:type="dxa"/>
          </w:tcPr>
          <w:p w14:paraId="300B4230"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2511" w:type="dxa"/>
          </w:tcPr>
          <w:p w14:paraId="3AF70760"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المرونة في التنظيم الإداري</w:t>
            </w:r>
          </w:p>
        </w:tc>
        <w:tc>
          <w:tcPr>
            <w:tcW w:w="980" w:type="dxa"/>
          </w:tcPr>
          <w:p w14:paraId="31E2C2D8"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4.02</w:t>
            </w:r>
          </w:p>
        </w:tc>
        <w:tc>
          <w:tcPr>
            <w:tcW w:w="1101" w:type="dxa"/>
          </w:tcPr>
          <w:p w14:paraId="6359B18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0.72</w:t>
            </w:r>
          </w:p>
        </w:tc>
        <w:tc>
          <w:tcPr>
            <w:tcW w:w="955" w:type="dxa"/>
          </w:tcPr>
          <w:p w14:paraId="02FD93AB"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44" w:type="dxa"/>
          </w:tcPr>
          <w:p w14:paraId="5516BCFE"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2A77769A"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 w:type="dxa"/>
          </w:tcPr>
          <w:p w14:paraId="6A645781"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2511" w:type="dxa"/>
          </w:tcPr>
          <w:p w14:paraId="267DE760"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رشاقة الابتكار الإداري</w:t>
            </w:r>
          </w:p>
        </w:tc>
        <w:tc>
          <w:tcPr>
            <w:tcW w:w="980" w:type="dxa"/>
          </w:tcPr>
          <w:p w14:paraId="47221CD9"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3.92</w:t>
            </w:r>
          </w:p>
        </w:tc>
        <w:tc>
          <w:tcPr>
            <w:tcW w:w="1101" w:type="dxa"/>
          </w:tcPr>
          <w:p w14:paraId="02B99BE9"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0.87</w:t>
            </w:r>
          </w:p>
        </w:tc>
        <w:tc>
          <w:tcPr>
            <w:tcW w:w="955" w:type="dxa"/>
          </w:tcPr>
          <w:p w14:paraId="259EDC6A"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44" w:type="dxa"/>
          </w:tcPr>
          <w:p w14:paraId="5A7A8CC6"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1F6CC644" w14:textId="77777777" w:rsidTr="002731E6">
        <w:tc>
          <w:tcPr>
            <w:cnfStyle w:val="001000000000" w:firstRow="0" w:lastRow="0" w:firstColumn="1" w:lastColumn="0" w:oddVBand="0" w:evenVBand="0" w:oddHBand="0" w:evenHBand="0" w:firstRowFirstColumn="0" w:firstRowLastColumn="0" w:lastRowFirstColumn="0" w:lastRowLastColumn="0"/>
            <w:tcW w:w="739" w:type="dxa"/>
          </w:tcPr>
          <w:p w14:paraId="440DB049"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2511" w:type="dxa"/>
          </w:tcPr>
          <w:p w14:paraId="5C30BF27" w14:textId="0B0C4086"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السرعة في الأداء</w:t>
            </w:r>
          </w:p>
        </w:tc>
        <w:tc>
          <w:tcPr>
            <w:tcW w:w="980" w:type="dxa"/>
          </w:tcPr>
          <w:p w14:paraId="552224D1"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4.32</w:t>
            </w:r>
          </w:p>
        </w:tc>
        <w:tc>
          <w:tcPr>
            <w:tcW w:w="1101" w:type="dxa"/>
          </w:tcPr>
          <w:p w14:paraId="19EB441D"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0.63</w:t>
            </w:r>
          </w:p>
        </w:tc>
        <w:tc>
          <w:tcPr>
            <w:tcW w:w="955" w:type="dxa"/>
          </w:tcPr>
          <w:p w14:paraId="71A0CC5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25</w:t>
            </w:r>
          </w:p>
        </w:tc>
        <w:tc>
          <w:tcPr>
            <w:tcW w:w="944" w:type="dxa"/>
          </w:tcPr>
          <w:p w14:paraId="40CD4F6C"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70B95594"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 w:type="dxa"/>
          </w:tcPr>
          <w:p w14:paraId="2AFEE4FD"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2511" w:type="dxa"/>
          </w:tcPr>
          <w:p w14:paraId="0FA37FED"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الرشاقة التكنولوجية</w:t>
            </w:r>
          </w:p>
        </w:tc>
        <w:tc>
          <w:tcPr>
            <w:tcW w:w="980" w:type="dxa"/>
          </w:tcPr>
          <w:p w14:paraId="0E6F5B8D"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3.89</w:t>
            </w:r>
          </w:p>
        </w:tc>
        <w:tc>
          <w:tcPr>
            <w:tcW w:w="1101" w:type="dxa"/>
          </w:tcPr>
          <w:p w14:paraId="6117E964"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0.82</w:t>
            </w:r>
          </w:p>
        </w:tc>
        <w:tc>
          <w:tcPr>
            <w:tcW w:w="955" w:type="dxa"/>
          </w:tcPr>
          <w:p w14:paraId="6D6191DE"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44" w:type="dxa"/>
          </w:tcPr>
          <w:p w14:paraId="5325EB1B"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bl>
    <w:p w14:paraId="111508C1"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يبين الجدول (14) أن قيم المتوسطات الحسابية تتراوح بين (3.89-4.40) والانحراف المعياري يتراوح بين (0.61-0.82) وتشير هذه المتوسطات الى مستوى عال حسب مقياس ليكرت حسب وجهة نظر أفراد العينة، حيث جاء في المرتبة الأولى بعد رشاقة ابتكار الخدمات بمتوسط حسابي (4.40) ثم السرعة في </w:t>
      </w:r>
      <w:r w:rsidRPr="006B260A">
        <w:rPr>
          <w:rFonts w:ascii="Sakkal Majalla" w:hAnsi="Sakkal Majalla" w:cs="Sakkal Majalla" w:hint="cs"/>
          <w:sz w:val="28"/>
          <w:szCs w:val="28"/>
          <w:rtl/>
          <w:lang w:bidi="ar-EG"/>
        </w:rPr>
        <w:t>الأداء</w:t>
      </w:r>
      <w:r w:rsidRPr="006B260A">
        <w:rPr>
          <w:rFonts w:ascii="Sakkal Majalla" w:hAnsi="Sakkal Majalla" w:cs="Sakkal Majalla"/>
          <w:sz w:val="28"/>
          <w:szCs w:val="28"/>
          <w:rtl/>
          <w:lang w:bidi="ar-EG"/>
        </w:rPr>
        <w:t xml:space="preserve"> بمتوسط حسابي (4.32) ثم جاءت المرونة في التنظيم </w:t>
      </w:r>
      <w:r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بمتوسط حسابي (4.02) ثم رشاقة الابتكار </w:t>
      </w:r>
      <w:r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بمتوسط حسابي (3.92) ثم جاءت الرشاقة التكنولوجية بمتوسط حسابي (3.89).</w:t>
      </w:r>
    </w:p>
    <w:p w14:paraId="6EFD7C7F" w14:textId="2C59820A"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رشاقة ابتكار الخدمات:</w:t>
      </w:r>
    </w:p>
    <w:p w14:paraId="71880BC5" w14:textId="77777777" w:rsidR="00C86039" w:rsidRDefault="00C86039">
      <w:pPr>
        <w:bidi w:val="0"/>
        <w:spacing w:after="0" w:line="240" w:lineRule="auto"/>
        <w:rPr>
          <w:rFonts w:ascii="Sakkal Majalla" w:hAnsi="Sakkal Majalla" w:cs="Sakkal Majalla"/>
          <w:b/>
          <w:bCs/>
          <w:sz w:val="28"/>
          <w:szCs w:val="28"/>
          <w:rtl/>
          <w:lang w:bidi="ar-EG"/>
        </w:rPr>
      </w:pPr>
      <w:bookmarkStart w:id="60" w:name="_Hlk161493785"/>
      <w:r>
        <w:rPr>
          <w:rFonts w:ascii="Sakkal Majalla" w:hAnsi="Sakkal Majalla" w:cs="Sakkal Majalla"/>
          <w:b/>
          <w:bCs/>
          <w:sz w:val="28"/>
          <w:szCs w:val="28"/>
          <w:rtl/>
          <w:lang w:bidi="ar-EG"/>
        </w:rPr>
        <w:br w:type="page"/>
      </w:r>
    </w:p>
    <w:p w14:paraId="0D9E10AC" w14:textId="00DE7701" w:rsidR="006B260A" w:rsidRPr="00F67C6F" w:rsidRDefault="006B260A" w:rsidP="00F67C6F">
      <w:pPr>
        <w:spacing w:before="100" w:beforeAutospacing="1" w:after="100" w:afterAutospacing="1" w:line="360" w:lineRule="auto"/>
        <w:ind w:firstLine="567"/>
        <w:jc w:val="center"/>
        <w:rPr>
          <w:rFonts w:ascii="Sakkal Majalla" w:hAnsi="Sakkal Majalla" w:cs="Sakkal Majalla"/>
          <w:b/>
          <w:bCs/>
          <w:sz w:val="28"/>
          <w:szCs w:val="28"/>
          <w:rtl/>
          <w:lang w:bidi="ar-EG"/>
        </w:rPr>
      </w:pPr>
      <w:r w:rsidRPr="00F67C6F">
        <w:rPr>
          <w:rFonts w:ascii="Sakkal Majalla" w:hAnsi="Sakkal Majalla" w:cs="Sakkal Majalla"/>
          <w:b/>
          <w:bCs/>
          <w:sz w:val="28"/>
          <w:szCs w:val="28"/>
          <w:rtl/>
          <w:lang w:bidi="ar-EG"/>
        </w:rPr>
        <w:lastRenderedPageBreak/>
        <w:t>الجدول رقم (15) المتوسطات الحسابية والانحرافات المعيارية لرشاقة ابتكار الخدمات</w:t>
      </w:r>
    </w:p>
    <w:tbl>
      <w:tblPr>
        <w:tblStyle w:val="5-2"/>
        <w:bidiVisual/>
        <w:tblW w:w="0" w:type="auto"/>
        <w:tblLook w:val="04A0" w:firstRow="1" w:lastRow="0" w:firstColumn="1" w:lastColumn="0" w:noHBand="0" w:noVBand="1"/>
      </w:tblPr>
      <w:tblGrid>
        <w:gridCol w:w="617"/>
        <w:gridCol w:w="126"/>
        <w:gridCol w:w="3306"/>
        <w:gridCol w:w="981"/>
        <w:gridCol w:w="1101"/>
        <w:gridCol w:w="841"/>
        <w:gridCol w:w="954"/>
      </w:tblGrid>
      <w:tr w:rsidR="006B260A" w:rsidRPr="006B260A" w14:paraId="61974675"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gridSpan w:val="2"/>
          </w:tcPr>
          <w:bookmarkEnd w:id="60"/>
          <w:p w14:paraId="006B3B49" w14:textId="441082BA"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816" w:type="dxa"/>
          </w:tcPr>
          <w:p w14:paraId="78C1520C" w14:textId="4873FB08"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993" w:type="dxa"/>
          </w:tcPr>
          <w:p w14:paraId="2B759960"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133" w:type="dxa"/>
          </w:tcPr>
          <w:p w14:paraId="5989AF3F"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850" w:type="dxa"/>
          </w:tcPr>
          <w:p w14:paraId="46E10ADA" w14:textId="24724FAE"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71" w:type="dxa"/>
          </w:tcPr>
          <w:p w14:paraId="7E96285C" w14:textId="50677DA8"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6B260A" w:rsidRPr="006B260A" w14:paraId="49DFF976"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dxa"/>
          </w:tcPr>
          <w:p w14:paraId="0376EC38"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3958" w:type="dxa"/>
            <w:gridSpan w:val="2"/>
          </w:tcPr>
          <w:p w14:paraId="0450E189"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تطوير الخدمات بما يُساهم في تعزيز دافعية المراجعين للحصول على هذه الخدمات.</w:t>
            </w:r>
          </w:p>
        </w:tc>
        <w:tc>
          <w:tcPr>
            <w:tcW w:w="993" w:type="dxa"/>
          </w:tcPr>
          <w:p w14:paraId="5AE0C3CE" w14:textId="2D5396EE"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4.25</w:t>
            </w:r>
          </w:p>
        </w:tc>
        <w:tc>
          <w:tcPr>
            <w:tcW w:w="1133" w:type="dxa"/>
          </w:tcPr>
          <w:p w14:paraId="23C1B419" w14:textId="54110E04"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0.65</w:t>
            </w:r>
          </w:p>
        </w:tc>
        <w:tc>
          <w:tcPr>
            <w:tcW w:w="850" w:type="dxa"/>
          </w:tcPr>
          <w:p w14:paraId="4249DA63"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71" w:type="dxa"/>
          </w:tcPr>
          <w:p w14:paraId="264BED6B"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3D26B9A5" w14:textId="77777777" w:rsidTr="002731E6">
        <w:tc>
          <w:tcPr>
            <w:cnfStyle w:val="001000000000" w:firstRow="0" w:lastRow="0" w:firstColumn="1" w:lastColumn="0" w:oddVBand="0" w:evenVBand="0" w:oddHBand="0" w:evenHBand="0" w:firstRowFirstColumn="0" w:firstRowLastColumn="0" w:lastRowFirstColumn="0" w:lastRowLastColumn="0"/>
            <w:tcW w:w="617" w:type="dxa"/>
          </w:tcPr>
          <w:p w14:paraId="30720AAC"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3958" w:type="dxa"/>
            <w:gridSpan w:val="2"/>
          </w:tcPr>
          <w:p w14:paraId="2210240E"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تقدم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خدمات متطورة للمراجعين من خلال برنامج الحكومة الإلكترونية.</w:t>
            </w:r>
          </w:p>
        </w:tc>
        <w:tc>
          <w:tcPr>
            <w:tcW w:w="993" w:type="dxa"/>
          </w:tcPr>
          <w:p w14:paraId="6043F012"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4.05</w:t>
            </w:r>
          </w:p>
        </w:tc>
        <w:tc>
          <w:tcPr>
            <w:tcW w:w="1133" w:type="dxa"/>
          </w:tcPr>
          <w:p w14:paraId="295DCB37"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0.74</w:t>
            </w:r>
          </w:p>
        </w:tc>
        <w:tc>
          <w:tcPr>
            <w:tcW w:w="850" w:type="dxa"/>
          </w:tcPr>
          <w:p w14:paraId="0E49CD4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71" w:type="dxa"/>
          </w:tcPr>
          <w:p w14:paraId="4055F86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503758B5"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dxa"/>
          </w:tcPr>
          <w:p w14:paraId="11ACB3F4"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3958" w:type="dxa"/>
            <w:gridSpan w:val="2"/>
          </w:tcPr>
          <w:p w14:paraId="29805648"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تولي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اهتمام بتحقيق  التميز من خلال أساليب ابتكارية جديدة في العمل.</w:t>
            </w:r>
          </w:p>
        </w:tc>
        <w:tc>
          <w:tcPr>
            <w:tcW w:w="993" w:type="dxa"/>
          </w:tcPr>
          <w:p w14:paraId="3B7ADC4D"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4.73</w:t>
            </w:r>
          </w:p>
        </w:tc>
        <w:tc>
          <w:tcPr>
            <w:tcW w:w="1133" w:type="dxa"/>
          </w:tcPr>
          <w:p w14:paraId="73624F22"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0.48</w:t>
            </w:r>
          </w:p>
        </w:tc>
        <w:tc>
          <w:tcPr>
            <w:tcW w:w="850" w:type="dxa"/>
          </w:tcPr>
          <w:p w14:paraId="1D82D167"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71" w:type="dxa"/>
          </w:tcPr>
          <w:p w14:paraId="3EA80E3F"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5A08EAA1" w14:textId="77777777" w:rsidTr="002731E6">
        <w:tc>
          <w:tcPr>
            <w:cnfStyle w:val="001000000000" w:firstRow="0" w:lastRow="0" w:firstColumn="1" w:lastColumn="0" w:oddVBand="0" w:evenVBand="0" w:oddHBand="0" w:evenHBand="0" w:firstRowFirstColumn="0" w:firstRowLastColumn="0" w:lastRowFirstColumn="0" w:lastRowLastColumn="0"/>
            <w:tcW w:w="617" w:type="dxa"/>
          </w:tcPr>
          <w:p w14:paraId="7652FF14"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3958" w:type="dxa"/>
            <w:gridSpan w:val="2"/>
          </w:tcPr>
          <w:p w14:paraId="69108E9C"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تهتم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r w:rsidRPr="00E811F1">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بتقديم خدمات مميزة للجمهور.</w:t>
            </w:r>
          </w:p>
        </w:tc>
        <w:tc>
          <w:tcPr>
            <w:tcW w:w="993" w:type="dxa"/>
          </w:tcPr>
          <w:p w14:paraId="3B3BE9B0"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4.52</w:t>
            </w:r>
          </w:p>
        </w:tc>
        <w:tc>
          <w:tcPr>
            <w:tcW w:w="1133" w:type="dxa"/>
          </w:tcPr>
          <w:p w14:paraId="0480D7D0"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0.57</w:t>
            </w:r>
          </w:p>
        </w:tc>
        <w:tc>
          <w:tcPr>
            <w:tcW w:w="850" w:type="dxa"/>
          </w:tcPr>
          <w:p w14:paraId="5DE3F5FE"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971" w:type="dxa"/>
          </w:tcPr>
          <w:p w14:paraId="0D60EA4B"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40BF83A6"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dxa"/>
          </w:tcPr>
          <w:p w14:paraId="231E02D9"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3958" w:type="dxa"/>
            <w:gridSpan w:val="2"/>
          </w:tcPr>
          <w:p w14:paraId="516008EF"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تمتلك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r w:rsidRPr="00E811F1">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عاملين لديهم القدرة على الابتكار.</w:t>
            </w:r>
          </w:p>
        </w:tc>
        <w:tc>
          <w:tcPr>
            <w:tcW w:w="993" w:type="dxa"/>
          </w:tcPr>
          <w:p w14:paraId="6C43AB50"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4.44</w:t>
            </w:r>
          </w:p>
        </w:tc>
        <w:tc>
          <w:tcPr>
            <w:tcW w:w="1133" w:type="dxa"/>
          </w:tcPr>
          <w:p w14:paraId="7B100AE1"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0.58</w:t>
            </w:r>
          </w:p>
        </w:tc>
        <w:tc>
          <w:tcPr>
            <w:tcW w:w="850" w:type="dxa"/>
          </w:tcPr>
          <w:p w14:paraId="317E4C74"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71" w:type="dxa"/>
          </w:tcPr>
          <w:p w14:paraId="5547DB93"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17B04B5C" w14:textId="77777777" w:rsidTr="002731E6">
        <w:tc>
          <w:tcPr>
            <w:cnfStyle w:val="001000000000" w:firstRow="0" w:lastRow="0" w:firstColumn="1" w:lastColumn="0" w:oddVBand="0" w:evenVBand="0" w:oddHBand="0" w:evenHBand="0" w:firstRowFirstColumn="0" w:firstRowLastColumn="0" w:lastRowFirstColumn="0" w:lastRowLastColumn="0"/>
            <w:tcW w:w="617" w:type="dxa"/>
          </w:tcPr>
          <w:p w14:paraId="0E2A4AB4"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3958" w:type="dxa"/>
            <w:gridSpan w:val="2"/>
          </w:tcPr>
          <w:p w14:paraId="0780953D"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تمتلك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القدرة على حل مشكلات بيئة العمل المعقدة.</w:t>
            </w:r>
          </w:p>
        </w:tc>
        <w:tc>
          <w:tcPr>
            <w:tcW w:w="993" w:type="dxa"/>
          </w:tcPr>
          <w:p w14:paraId="6AEA015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4.04</w:t>
            </w:r>
          </w:p>
        </w:tc>
        <w:tc>
          <w:tcPr>
            <w:tcW w:w="1133" w:type="dxa"/>
          </w:tcPr>
          <w:p w14:paraId="2E41C7E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0.75</w:t>
            </w:r>
          </w:p>
        </w:tc>
        <w:tc>
          <w:tcPr>
            <w:tcW w:w="850" w:type="dxa"/>
          </w:tcPr>
          <w:p w14:paraId="2C9E175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971" w:type="dxa"/>
          </w:tcPr>
          <w:p w14:paraId="47F1860C"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60A91DA9"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 w:type="dxa"/>
          </w:tcPr>
          <w:p w14:paraId="6147C975"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p>
        </w:tc>
        <w:tc>
          <w:tcPr>
            <w:tcW w:w="3958" w:type="dxa"/>
            <w:gridSpan w:val="2"/>
          </w:tcPr>
          <w:p w14:paraId="1A0880D2"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الاجمالي العام.</w:t>
            </w:r>
          </w:p>
        </w:tc>
        <w:tc>
          <w:tcPr>
            <w:tcW w:w="993" w:type="dxa"/>
          </w:tcPr>
          <w:p w14:paraId="5342C0AB"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4.33</w:t>
            </w:r>
          </w:p>
        </w:tc>
        <w:tc>
          <w:tcPr>
            <w:tcW w:w="1133" w:type="dxa"/>
          </w:tcPr>
          <w:p w14:paraId="42E64BCB"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0.61</w:t>
            </w:r>
          </w:p>
        </w:tc>
        <w:tc>
          <w:tcPr>
            <w:tcW w:w="850" w:type="dxa"/>
          </w:tcPr>
          <w:p w14:paraId="17F68543"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71" w:type="dxa"/>
          </w:tcPr>
          <w:p w14:paraId="67631EFF"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bl>
    <w:p w14:paraId="0956797C" w14:textId="1130A387" w:rsidR="006B260A" w:rsidRPr="006B260A" w:rsidRDefault="006B260A" w:rsidP="00C86039">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لمتغير رشاقة ابتكار الخدمات حيث تراوحت المتوسطات الحسابية بين 4.04 (4.73)، اما الانحرافات المعيارية فتراوحت بين (0.75-0.48) كما كان أعلى قيمة للمتوسط الحسابي كان للسؤال (3) والذي ينص على " تولي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اهتمام بتحقيق التميز من خلال أساليب ابتكارية جديدة في العمل "، حيث بلغت قيمة المتوسط الحسابي (4.73) </w:t>
      </w:r>
      <w:r w:rsidRPr="006B260A">
        <w:rPr>
          <w:rFonts w:ascii="Sakkal Majalla" w:hAnsi="Sakkal Majalla" w:cs="Sakkal Majalla"/>
          <w:sz w:val="28"/>
          <w:szCs w:val="28"/>
          <w:rtl/>
          <w:lang w:bidi="ar-EG"/>
        </w:rPr>
        <w:lastRenderedPageBreak/>
        <w:t xml:space="preserve">وبانحراف معياري (0.48) ، كما ان اقل متوسط حسابي كان للفقرة (6) والتي تنص على " تمتلك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القدرة على حل مشكلات بيئة العمل المعقدة." والتي بلغ متوسطها الحسابي (4.04) بانحراف معياري (0.75) ، اما المتوسط العام فقد بلغ (4.40)</w:t>
      </w:r>
      <w:r w:rsidR="00C86039">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وبمستوى عام مرتفع، وهذا يشير الى رشاقة ابتكار الخدمات كانت بمستوى مرتفع.</w:t>
      </w:r>
    </w:p>
    <w:p w14:paraId="557F3607" w14:textId="77777777"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المرونة في التنظيم الإداري:</w:t>
      </w:r>
    </w:p>
    <w:p w14:paraId="0C489C4A" w14:textId="77777777" w:rsidR="006B260A" w:rsidRPr="00F67C6F" w:rsidRDefault="006B260A" w:rsidP="00322866">
      <w:pPr>
        <w:spacing w:before="100" w:beforeAutospacing="1" w:after="100" w:afterAutospacing="1" w:line="360" w:lineRule="auto"/>
        <w:ind w:firstLine="567"/>
        <w:jc w:val="both"/>
        <w:rPr>
          <w:rFonts w:ascii="Sakkal Majalla" w:hAnsi="Sakkal Majalla" w:cs="Sakkal Majalla"/>
          <w:b/>
          <w:bCs/>
          <w:sz w:val="28"/>
          <w:szCs w:val="28"/>
          <w:rtl/>
          <w:lang w:bidi="ar-EG"/>
        </w:rPr>
      </w:pPr>
      <w:bookmarkStart w:id="61" w:name="_Hlk161493887"/>
      <w:r w:rsidRPr="00F67C6F">
        <w:rPr>
          <w:rFonts w:ascii="Sakkal Majalla" w:hAnsi="Sakkal Majalla" w:cs="Sakkal Majalla"/>
          <w:b/>
          <w:bCs/>
          <w:sz w:val="28"/>
          <w:szCs w:val="28"/>
          <w:rtl/>
          <w:lang w:bidi="ar-EG"/>
        </w:rPr>
        <w:t>الجدول رقم (16) المتوسطات الحسابية والانحرافات المعيارية للمرونة في التنظيم الإداري</w:t>
      </w:r>
    </w:p>
    <w:tbl>
      <w:tblPr>
        <w:tblStyle w:val="5-2"/>
        <w:bidiVisual/>
        <w:tblW w:w="8162" w:type="dxa"/>
        <w:tblLayout w:type="fixed"/>
        <w:tblLook w:val="04A0" w:firstRow="1" w:lastRow="0" w:firstColumn="1" w:lastColumn="0" w:noHBand="0" w:noVBand="1"/>
      </w:tblPr>
      <w:tblGrid>
        <w:gridCol w:w="789"/>
        <w:gridCol w:w="3580"/>
        <w:gridCol w:w="982"/>
        <w:gridCol w:w="1057"/>
        <w:gridCol w:w="833"/>
        <w:gridCol w:w="921"/>
      </w:tblGrid>
      <w:tr w:rsidR="006B260A" w:rsidRPr="006B260A" w14:paraId="6FBF2FB9"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9" w:type="dxa"/>
          </w:tcPr>
          <w:bookmarkEnd w:id="61"/>
          <w:p w14:paraId="1D5CCAF1" w14:textId="1DD20FA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580" w:type="dxa"/>
          </w:tcPr>
          <w:p w14:paraId="04782F6B" w14:textId="5C21F572"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982" w:type="dxa"/>
          </w:tcPr>
          <w:p w14:paraId="11BFDAE4"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057" w:type="dxa"/>
          </w:tcPr>
          <w:p w14:paraId="083D0717" w14:textId="77777777"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833" w:type="dxa"/>
          </w:tcPr>
          <w:p w14:paraId="172D0F91" w14:textId="1EAF291A"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21" w:type="dxa"/>
          </w:tcPr>
          <w:p w14:paraId="3D3685FE" w14:textId="40C87D19" w:rsidR="006B260A" w:rsidRPr="006B260A" w:rsidRDefault="006B260A" w:rsidP="00F67C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6B260A" w:rsidRPr="006B260A" w14:paraId="7B00E13B"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9" w:type="dxa"/>
          </w:tcPr>
          <w:p w14:paraId="1496ACDE"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7</w:t>
            </w:r>
          </w:p>
        </w:tc>
        <w:tc>
          <w:tcPr>
            <w:tcW w:w="3580" w:type="dxa"/>
          </w:tcPr>
          <w:p w14:paraId="73728069"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يتم تصميم الهيكل التنظيمي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بمرونة بما يتناسب مع طبيعة الخدمات المقدمة.</w:t>
            </w:r>
          </w:p>
        </w:tc>
        <w:tc>
          <w:tcPr>
            <w:tcW w:w="982" w:type="dxa"/>
          </w:tcPr>
          <w:p w14:paraId="63693037" w14:textId="10AD42AC"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4.03</w:t>
            </w:r>
          </w:p>
        </w:tc>
        <w:tc>
          <w:tcPr>
            <w:tcW w:w="1057" w:type="dxa"/>
          </w:tcPr>
          <w:p w14:paraId="1D14C91F" w14:textId="61E3855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0.78</w:t>
            </w:r>
          </w:p>
        </w:tc>
        <w:tc>
          <w:tcPr>
            <w:tcW w:w="833" w:type="dxa"/>
          </w:tcPr>
          <w:p w14:paraId="417473B1"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21" w:type="dxa"/>
          </w:tcPr>
          <w:p w14:paraId="2B872771"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17BA13B1" w14:textId="77777777" w:rsidTr="002731E6">
        <w:tc>
          <w:tcPr>
            <w:cnfStyle w:val="001000000000" w:firstRow="0" w:lastRow="0" w:firstColumn="1" w:lastColumn="0" w:oddVBand="0" w:evenVBand="0" w:oddHBand="0" w:evenHBand="0" w:firstRowFirstColumn="0" w:firstRowLastColumn="0" w:lastRowFirstColumn="0" w:lastRowLastColumn="0"/>
            <w:tcW w:w="789" w:type="dxa"/>
          </w:tcPr>
          <w:p w14:paraId="6BCD83B3"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8</w:t>
            </w:r>
          </w:p>
        </w:tc>
        <w:tc>
          <w:tcPr>
            <w:tcW w:w="3580" w:type="dxa"/>
          </w:tcPr>
          <w:p w14:paraId="46426030"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تنظيم الأقسام بما يتوافق مع التغيرات المتسارعة في بيئة العمل.</w:t>
            </w:r>
          </w:p>
        </w:tc>
        <w:tc>
          <w:tcPr>
            <w:tcW w:w="982" w:type="dxa"/>
          </w:tcPr>
          <w:p w14:paraId="1F6CD57A" w14:textId="6673F9D4" w:rsidR="006B260A" w:rsidRPr="006B260A" w:rsidRDefault="006B260A" w:rsidP="00F67C6F">
            <w:pPr>
              <w:tabs>
                <w:tab w:val="center" w:pos="388"/>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4.28</w:t>
            </w:r>
          </w:p>
        </w:tc>
        <w:tc>
          <w:tcPr>
            <w:tcW w:w="1057" w:type="dxa"/>
          </w:tcPr>
          <w:p w14:paraId="0ED00638" w14:textId="0A441A61" w:rsidR="006B260A" w:rsidRPr="006B260A" w:rsidRDefault="006B260A" w:rsidP="00F67C6F">
            <w:pPr>
              <w:tabs>
                <w:tab w:val="center" w:pos="459"/>
              </w:tabs>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0.68</w:t>
            </w:r>
          </w:p>
        </w:tc>
        <w:tc>
          <w:tcPr>
            <w:tcW w:w="833" w:type="dxa"/>
          </w:tcPr>
          <w:p w14:paraId="4563BF8B"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921" w:type="dxa"/>
          </w:tcPr>
          <w:p w14:paraId="1EB81994"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08A1B8F2"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9" w:type="dxa"/>
          </w:tcPr>
          <w:p w14:paraId="5892275E"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9</w:t>
            </w:r>
          </w:p>
        </w:tc>
        <w:tc>
          <w:tcPr>
            <w:tcW w:w="3580" w:type="dxa"/>
          </w:tcPr>
          <w:p w14:paraId="79FD3895"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يتم توزيع العاملين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حسب كفاءتهم في العمل.</w:t>
            </w:r>
          </w:p>
        </w:tc>
        <w:tc>
          <w:tcPr>
            <w:tcW w:w="982" w:type="dxa"/>
          </w:tcPr>
          <w:p w14:paraId="34E3E968" w14:textId="1306FB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4.33</w:t>
            </w:r>
          </w:p>
        </w:tc>
        <w:tc>
          <w:tcPr>
            <w:tcW w:w="1057" w:type="dxa"/>
          </w:tcPr>
          <w:p w14:paraId="4C65F1E5" w14:textId="2574F5D0"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0.71</w:t>
            </w:r>
          </w:p>
        </w:tc>
        <w:tc>
          <w:tcPr>
            <w:tcW w:w="833" w:type="dxa"/>
          </w:tcPr>
          <w:p w14:paraId="7DFDC1C5"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21" w:type="dxa"/>
          </w:tcPr>
          <w:p w14:paraId="0AFF8BC5"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7C624FC0" w14:textId="77777777" w:rsidTr="002731E6">
        <w:tc>
          <w:tcPr>
            <w:cnfStyle w:val="001000000000" w:firstRow="0" w:lastRow="0" w:firstColumn="1" w:lastColumn="0" w:oddVBand="0" w:evenVBand="0" w:oddHBand="0" w:evenHBand="0" w:firstRowFirstColumn="0" w:firstRowLastColumn="0" w:lastRowFirstColumn="0" w:lastRowLastColumn="0"/>
            <w:tcW w:w="789" w:type="dxa"/>
          </w:tcPr>
          <w:p w14:paraId="3F40CE1E"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10</w:t>
            </w:r>
          </w:p>
        </w:tc>
        <w:tc>
          <w:tcPr>
            <w:tcW w:w="3580" w:type="dxa"/>
          </w:tcPr>
          <w:p w14:paraId="3430233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يتم تعديل الهيكل التنظيمي بما يتناسب مع التغيرات المتسارعة في البيئة الخارجية.</w:t>
            </w:r>
          </w:p>
        </w:tc>
        <w:tc>
          <w:tcPr>
            <w:tcW w:w="982" w:type="dxa"/>
          </w:tcPr>
          <w:p w14:paraId="1BD2151C" w14:textId="0DE9C1FA"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4.04</w:t>
            </w:r>
          </w:p>
        </w:tc>
        <w:tc>
          <w:tcPr>
            <w:tcW w:w="1057" w:type="dxa"/>
          </w:tcPr>
          <w:p w14:paraId="0FD6F32D" w14:textId="5BC33AB5"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0.72</w:t>
            </w:r>
          </w:p>
        </w:tc>
        <w:tc>
          <w:tcPr>
            <w:tcW w:w="833" w:type="dxa"/>
          </w:tcPr>
          <w:p w14:paraId="443BC663"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21" w:type="dxa"/>
          </w:tcPr>
          <w:p w14:paraId="443690EB"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6B260A" w:rsidRPr="006B260A" w14:paraId="1E4D0E9A"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9" w:type="dxa"/>
          </w:tcPr>
          <w:p w14:paraId="629A646C"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11</w:t>
            </w:r>
          </w:p>
        </w:tc>
        <w:tc>
          <w:tcPr>
            <w:tcW w:w="3580" w:type="dxa"/>
          </w:tcPr>
          <w:p w14:paraId="580B5DD2"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تقوم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اعادة تصميم عمليات العمل للاستجابة للتغيرات الحاصلة في البيئة الخارجية.</w:t>
            </w:r>
          </w:p>
        </w:tc>
        <w:tc>
          <w:tcPr>
            <w:tcW w:w="982" w:type="dxa"/>
          </w:tcPr>
          <w:p w14:paraId="7964CAB2" w14:textId="23FCF500"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3.40</w:t>
            </w:r>
          </w:p>
        </w:tc>
        <w:tc>
          <w:tcPr>
            <w:tcW w:w="1057" w:type="dxa"/>
          </w:tcPr>
          <w:p w14:paraId="4A365A0D" w14:textId="665347F8"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0.72</w:t>
            </w:r>
          </w:p>
        </w:tc>
        <w:tc>
          <w:tcPr>
            <w:tcW w:w="833" w:type="dxa"/>
          </w:tcPr>
          <w:p w14:paraId="22297067"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21" w:type="dxa"/>
          </w:tcPr>
          <w:p w14:paraId="2AC9E46E" w14:textId="77777777" w:rsidR="006B260A" w:rsidRPr="006B260A" w:rsidRDefault="006B260A" w:rsidP="00F67C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6B260A" w:rsidRPr="006B260A" w14:paraId="75BCFB56" w14:textId="77777777" w:rsidTr="002731E6">
        <w:tc>
          <w:tcPr>
            <w:cnfStyle w:val="001000000000" w:firstRow="0" w:lastRow="0" w:firstColumn="1" w:lastColumn="0" w:oddVBand="0" w:evenVBand="0" w:oddHBand="0" w:evenHBand="0" w:firstRowFirstColumn="0" w:firstRowLastColumn="0" w:lastRowFirstColumn="0" w:lastRowLastColumn="0"/>
            <w:tcW w:w="789" w:type="dxa"/>
          </w:tcPr>
          <w:p w14:paraId="0D35FE18" w14:textId="77777777" w:rsidR="006B260A" w:rsidRPr="006B260A" w:rsidRDefault="006B260A" w:rsidP="00F67C6F">
            <w:pPr>
              <w:spacing w:before="100" w:beforeAutospacing="1" w:after="100" w:afterAutospacing="1" w:line="360" w:lineRule="auto"/>
              <w:jc w:val="center"/>
              <w:rPr>
                <w:rFonts w:ascii="Sakkal Majalla" w:hAnsi="Sakkal Majalla" w:cs="Sakkal Majalla"/>
                <w:sz w:val="28"/>
                <w:szCs w:val="28"/>
                <w:rtl/>
                <w:lang w:bidi="ar-EG"/>
              </w:rPr>
            </w:pPr>
          </w:p>
        </w:tc>
        <w:tc>
          <w:tcPr>
            <w:tcW w:w="3580" w:type="dxa"/>
          </w:tcPr>
          <w:p w14:paraId="6B619185"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الاجمالي العام</w:t>
            </w:r>
          </w:p>
        </w:tc>
        <w:tc>
          <w:tcPr>
            <w:tcW w:w="982" w:type="dxa"/>
          </w:tcPr>
          <w:p w14:paraId="19187B01"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4.02</w:t>
            </w:r>
          </w:p>
        </w:tc>
        <w:tc>
          <w:tcPr>
            <w:tcW w:w="1057" w:type="dxa"/>
          </w:tcPr>
          <w:p w14:paraId="5B338730"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0.72</w:t>
            </w:r>
          </w:p>
        </w:tc>
        <w:tc>
          <w:tcPr>
            <w:tcW w:w="833" w:type="dxa"/>
          </w:tcPr>
          <w:p w14:paraId="62D6349F"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21" w:type="dxa"/>
          </w:tcPr>
          <w:p w14:paraId="4EAD9F16" w14:textId="77777777" w:rsidR="006B260A" w:rsidRPr="006B260A" w:rsidRDefault="006B260A" w:rsidP="00F67C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bl>
    <w:p w14:paraId="6E03051B"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    يمثل الجدول أعلاه قيم المتوسط الحسابي والانحراف المعياري لمتغير المرونة في التنظيم الاداري حيث تراوحت المتوسطات الحسابية بين (3.40 (4.33) وتراوحت الانحرافات المعيارية (0.95-0.68) ، حيث أعلى قيمة للمتوسط الحسابي كان للسؤال (9) والذي ينص على " يتم توزيع العاملين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حسب كفاءتهم في العمل."، حيث بلغت قيمة المتوسط الحسابي (4.33) وبانحراف معياري (0.71) ، كما ان اقل متوسط حسابي كان للفقرة (11) والتي تنص على تقوم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اعادة تصميم عمليات العمل للاستجابة للتغيرات الحاصلة في البيئة الخارجية " والتي بلغ متوسطها الحسابي (3.40) بانحراف معياري (0.70)، اما المتوسط العام فقد بلغ (4.02) وبمستوى عام مرتفعة، وهذا يدل على أن المرونة في التنظيم الاداري كانت بدرجة مرتفعة.</w:t>
      </w:r>
    </w:p>
    <w:p w14:paraId="04E7C82F" w14:textId="77777777"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 رشاقة الابتكار الإداري:</w:t>
      </w:r>
    </w:p>
    <w:p w14:paraId="4AF771CA" w14:textId="77777777" w:rsidR="006B260A" w:rsidRPr="00E60760" w:rsidRDefault="006B260A" w:rsidP="00E60760">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62" w:name="_Hlk161494036"/>
      <w:r w:rsidRPr="00E60760">
        <w:rPr>
          <w:rFonts w:ascii="Sakkal Majalla" w:hAnsi="Sakkal Majalla" w:cs="Sakkal Majalla"/>
          <w:b/>
          <w:bCs/>
          <w:sz w:val="28"/>
          <w:szCs w:val="28"/>
          <w:rtl/>
          <w:lang w:bidi="ar-EG"/>
        </w:rPr>
        <w:t>الجدول رقم (17) المتوسطات الحسابية والانحرافات المعيارية لبعد رشاقة الابتكار الإداري:</w:t>
      </w:r>
    </w:p>
    <w:tbl>
      <w:tblPr>
        <w:tblStyle w:val="5-2"/>
        <w:bidiVisual/>
        <w:tblW w:w="7922" w:type="dxa"/>
        <w:tblLayout w:type="fixed"/>
        <w:tblLook w:val="04A0" w:firstRow="1" w:lastRow="0" w:firstColumn="1" w:lastColumn="0" w:noHBand="0" w:noVBand="1"/>
      </w:tblPr>
      <w:tblGrid>
        <w:gridCol w:w="759"/>
        <w:gridCol w:w="3080"/>
        <w:gridCol w:w="1134"/>
        <w:gridCol w:w="1134"/>
        <w:gridCol w:w="850"/>
        <w:gridCol w:w="965"/>
      </w:tblGrid>
      <w:tr w:rsidR="006B260A" w:rsidRPr="006B260A" w14:paraId="214D7252"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bookmarkEnd w:id="62"/>
          <w:p w14:paraId="3A3F362E" w14:textId="16DB43F6"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080" w:type="dxa"/>
          </w:tcPr>
          <w:p w14:paraId="10EFF42A" w14:textId="42AA35B5"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1134" w:type="dxa"/>
          </w:tcPr>
          <w:p w14:paraId="6076A581" w14:textId="77777777"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1134" w:type="dxa"/>
          </w:tcPr>
          <w:p w14:paraId="42B8332F" w14:textId="77777777"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850" w:type="dxa"/>
          </w:tcPr>
          <w:p w14:paraId="529CE0C6" w14:textId="74CAFAB9"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65" w:type="dxa"/>
          </w:tcPr>
          <w:p w14:paraId="19425898" w14:textId="2A017A8D"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6B260A" w:rsidRPr="006B260A" w14:paraId="4EE40736"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332788FC"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12</w:t>
            </w:r>
          </w:p>
        </w:tc>
        <w:tc>
          <w:tcPr>
            <w:tcW w:w="3080" w:type="dxa"/>
          </w:tcPr>
          <w:p w14:paraId="0EBEF32F"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تحاول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تطوير الإدارات فيه لتحسين الخدمات المقدمة.</w:t>
            </w:r>
          </w:p>
        </w:tc>
        <w:tc>
          <w:tcPr>
            <w:tcW w:w="1134" w:type="dxa"/>
          </w:tcPr>
          <w:p w14:paraId="37D05B2D" w14:textId="15C74A11"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4.58</w:t>
            </w:r>
          </w:p>
        </w:tc>
        <w:tc>
          <w:tcPr>
            <w:tcW w:w="1134" w:type="dxa"/>
          </w:tcPr>
          <w:p w14:paraId="60A61ADB" w14:textId="197135A9"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0.77</w:t>
            </w:r>
          </w:p>
        </w:tc>
        <w:tc>
          <w:tcPr>
            <w:tcW w:w="850" w:type="dxa"/>
          </w:tcPr>
          <w:p w14:paraId="5F612364"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2C979962"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6B260A" w:rsidRPr="006B260A" w14:paraId="0CA685D9"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1CF58ED1"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13</w:t>
            </w:r>
          </w:p>
        </w:tc>
        <w:tc>
          <w:tcPr>
            <w:tcW w:w="3080" w:type="dxa"/>
          </w:tcPr>
          <w:p w14:paraId="1374A67E"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ايفاد المديرين في دورات تدريبية لإكسابهم المهارات المختلفة في العمل.</w:t>
            </w:r>
          </w:p>
        </w:tc>
        <w:tc>
          <w:tcPr>
            <w:tcW w:w="1134" w:type="dxa"/>
          </w:tcPr>
          <w:p w14:paraId="68ABD390" w14:textId="3789B4CE"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4.15</w:t>
            </w:r>
          </w:p>
        </w:tc>
        <w:tc>
          <w:tcPr>
            <w:tcW w:w="1134" w:type="dxa"/>
          </w:tcPr>
          <w:p w14:paraId="0A6D0146" w14:textId="272452D0"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0.74</w:t>
            </w:r>
          </w:p>
        </w:tc>
        <w:tc>
          <w:tcPr>
            <w:tcW w:w="850" w:type="dxa"/>
          </w:tcPr>
          <w:p w14:paraId="12D68F68"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4C484C5E"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6B260A" w:rsidRPr="006B260A" w14:paraId="174DA0AE"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6B69852F"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14</w:t>
            </w:r>
          </w:p>
        </w:tc>
        <w:tc>
          <w:tcPr>
            <w:tcW w:w="3080" w:type="dxa"/>
          </w:tcPr>
          <w:p w14:paraId="4A27547C"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تعتمد الإدارة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في تنظيم عملها على استراتيجيات عمل مبتكره مسبقا .</w:t>
            </w:r>
          </w:p>
        </w:tc>
        <w:tc>
          <w:tcPr>
            <w:tcW w:w="1134" w:type="dxa"/>
          </w:tcPr>
          <w:p w14:paraId="0D3D46DD" w14:textId="045B9890"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4.33</w:t>
            </w:r>
          </w:p>
        </w:tc>
        <w:tc>
          <w:tcPr>
            <w:tcW w:w="1134" w:type="dxa"/>
          </w:tcPr>
          <w:p w14:paraId="26EC077E" w14:textId="38EA0200"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0.79</w:t>
            </w:r>
          </w:p>
        </w:tc>
        <w:tc>
          <w:tcPr>
            <w:tcW w:w="850" w:type="dxa"/>
          </w:tcPr>
          <w:p w14:paraId="47E82FD6"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31800507"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6B260A" w:rsidRPr="006B260A" w14:paraId="3AFF2F3F"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181A0376"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15</w:t>
            </w:r>
          </w:p>
        </w:tc>
        <w:tc>
          <w:tcPr>
            <w:tcW w:w="3080" w:type="dxa"/>
          </w:tcPr>
          <w:p w14:paraId="58697313" w14:textId="1F6C3A12"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تحاول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البحث عن طرق ابتكارية لتنظيم تقارير الأداء حسب القدرات الابتكارية للأفراد.</w:t>
            </w:r>
          </w:p>
        </w:tc>
        <w:tc>
          <w:tcPr>
            <w:tcW w:w="1134" w:type="dxa"/>
          </w:tcPr>
          <w:p w14:paraId="588D8214" w14:textId="48F888A1"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3.28</w:t>
            </w:r>
          </w:p>
        </w:tc>
        <w:tc>
          <w:tcPr>
            <w:tcW w:w="1134" w:type="dxa"/>
          </w:tcPr>
          <w:p w14:paraId="4A59CABF" w14:textId="019E6ACC"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1.09</w:t>
            </w:r>
          </w:p>
        </w:tc>
        <w:tc>
          <w:tcPr>
            <w:tcW w:w="850" w:type="dxa"/>
          </w:tcPr>
          <w:p w14:paraId="71C3CC50"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7F820B79"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6B260A" w:rsidRPr="006B260A" w14:paraId="2F38C0A7"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6AC45B53"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16</w:t>
            </w:r>
          </w:p>
        </w:tc>
        <w:tc>
          <w:tcPr>
            <w:tcW w:w="3080" w:type="dxa"/>
          </w:tcPr>
          <w:p w14:paraId="09F07E62"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ادارة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تصميم خطط ابتكارية يُمكن تنفيذها وفقا للمستجدات.</w:t>
            </w:r>
          </w:p>
        </w:tc>
        <w:tc>
          <w:tcPr>
            <w:tcW w:w="1134" w:type="dxa"/>
          </w:tcPr>
          <w:p w14:paraId="640059BE" w14:textId="3573D393"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3.22</w:t>
            </w:r>
          </w:p>
        </w:tc>
        <w:tc>
          <w:tcPr>
            <w:tcW w:w="1134" w:type="dxa"/>
          </w:tcPr>
          <w:p w14:paraId="4B9EF532" w14:textId="37888279"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1.08</w:t>
            </w:r>
          </w:p>
        </w:tc>
        <w:tc>
          <w:tcPr>
            <w:tcW w:w="850" w:type="dxa"/>
          </w:tcPr>
          <w:p w14:paraId="2C314A9E"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7A0865DD"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متوسط</w:t>
            </w:r>
          </w:p>
        </w:tc>
      </w:tr>
      <w:tr w:rsidR="006B260A" w:rsidRPr="006B260A" w14:paraId="318C7C53"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2F4399C4"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17</w:t>
            </w:r>
          </w:p>
        </w:tc>
        <w:tc>
          <w:tcPr>
            <w:tcW w:w="3080" w:type="dxa"/>
          </w:tcPr>
          <w:p w14:paraId="4F6EB88A"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توجه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للبحث عن أفكار ابتكارية لتقديم خدمات متطورة.</w:t>
            </w:r>
          </w:p>
        </w:tc>
        <w:tc>
          <w:tcPr>
            <w:tcW w:w="1134" w:type="dxa"/>
          </w:tcPr>
          <w:p w14:paraId="5236BBE4" w14:textId="0B02399F"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3.98</w:t>
            </w:r>
          </w:p>
        </w:tc>
        <w:tc>
          <w:tcPr>
            <w:tcW w:w="1134" w:type="dxa"/>
          </w:tcPr>
          <w:p w14:paraId="6F3F7FC6" w14:textId="6F693E2F"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0.75</w:t>
            </w:r>
          </w:p>
        </w:tc>
        <w:tc>
          <w:tcPr>
            <w:tcW w:w="850" w:type="dxa"/>
          </w:tcPr>
          <w:p w14:paraId="7215C709"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4881AB11"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r w:rsidR="006B260A" w:rsidRPr="006B260A" w14:paraId="7109CF2C"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758A4B20"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p>
        </w:tc>
        <w:tc>
          <w:tcPr>
            <w:tcW w:w="3080" w:type="dxa"/>
          </w:tcPr>
          <w:p w14:paraId="5570F5B2"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الاجمالي العام</w:t>
            </w:r>
          </w:p>
        </w:tc>
        <w:tc>
          <w:tcPr>
            <w:tcW w:w="1134" w:type="dxa"/>
          </w:tcPr>
          <w:p w14:paraId="698E9D3B"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3.92</w:t>
            </w:r>
          </w:p>
        </w:tc>
        <w:tc>
          <w:tcPr>
            <w:tcW w:w="1134" w:type="dxa"/>
          </w:tcPr>
          <w:p w14:paraId="1F32CC08" w14:textId="1E5BCBE8"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0.87</w:t>
            </w:r>
          </w:p>
        </w:tc>
        <w:tc>
          <w:tcPr>
            <w:tcW w:w="850" w:type="dxa"/>
          </w:tcPr>
          <w:p w14:paraId="7ACA2273"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65" w:type="dxa"/>
          </w:tcPr>
          <w:p w14:paraId="379883EC"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مرتفع</w:t>
            </w:r>
          </w:p>
        </w:tc>
      </w:tr>
    </w:tbl>
    <w:p w14:paraId="205DAE0B"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لمتغير رشاقة الابتكار الإداري حيث تراوحت المتوسطات الحسابية بين 3.22-4.5) ، حيث أعلى قيمة للمتوسط الحسابي كان للفقرة (12) والتي تنص على " تحاول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تطوير الإدارات فيه لتحسين الخدمات المقدمة.. ، حيث بلغت قيمة المتوسط الحسابي (4.58) وبانحراف معياري (0.77)، كما ان اقل متوسط حسابي كان للفقرة (16) والتي تنص على " تعمل ادارة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تصميم خطط ابتكارية يُمكن تنفيذها وفقا للمستجدات " والتي بلغ متوسطها الحسابي (3.22) بانحراف معياري (1.08)، اما المتوسط العام فقد بلغ (3.92) وبمستوى عام مرتفع، وهذا يشير الى أن رشاقة الابتكار الإداري جاء بدرجة مرتفعة.</w:t>
      </w:r>
    </w:p>
    <w:p w14:paraId="44EA9491" w14:textId="77777777"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 السرعة في الأداء :</w:t>
      </w:r>
    </w:p>
    <w:p w14:paraId="428004DC" w14:textId="77777777" w:rsidR="00C86039" w:rsidRDefault="00C86039">
      <w:pPr>
        <w:bidi w:val="0"/>
        <w:spacing w:after="0" w:line="240" w:lineRule="auto"/>
        <w:rPr>
          <w:rFonts w:ascii="Sakkal Majalla" w:hAnsi="Sakkal Majalla" w:cs="Sakkal Majalla"/>
          <w:b/>
          <w:bCs/>
          <w:sz w:val="28"/>
          <w:szCs w:val="28"/>
          <w:rtl/>
          <w:lang w:bidi="ar-EG"/>
        </w:rPr>
      </w:pPr>
      <w:bookmarkStart w:id="63" w:name="_Hlk161494207"/>
      <w:r>
        <w:rPr>
          <w:rFonts w:ascii="Sakkal Majalla" w:hAnsi="Sakkal Majalla" w:cs="Sakkal Majalla"/>
          <w:b/>
          <w:bCs/>
          <w:sz w:val="28"/>
          <w:szCs w:val="28"/>
          <w:rtl/>
          <w:lang w:bidi="ar-EG"/>
        </w:rPr>
        <w:br w:type="page"/>
      </w:r>
    </w:p>
    <w:p w14:paraId="76525DD5" w14:textId="4CA71FE9" w:rsidR="006B260A" w:rsidRPr="00E60760" w:rsidRDefault="006B260A" w:rsidP="00E60760">
      <w:pPr>
        <w:spacing w:before="100" w:beforeAutospacing="1" w:after="100" w:afterAutospacing="1" w:line="360" w:lineRule="auto"/>
        <w:ind w:firstLine="567"/>
        <w:jc w:val="center"/>
        <w:rPr>
          <w:rFonts w:ascii="Sakkal Majalla" w:hAnsi="Sakkal Majalla" w:cs="Sakkal Majalla"/>
          <w:b/>
          <w:bCs/>
          <w:sz w:val="28"/>
          <w:szCs w:val="28"/>
          <w:rtl/>
          <w:lang w:bidi="ar-EG"/>
        </w:rPr>
      </w:pPr>
      <w:r w:rsidRPr="00E60760">
        <w:rPr>
          <w:rFonts w:ascii="Sakkal Majalla" w:hAnsi="Sakkal Majalla" w:cs="Sakkal Majalla"/>
          <w:b/>
          <w:bCs/>
          <w:sz w:val="28"/>
          <w:szCs w:val="28"/>
          <w:rtl/>
          <w:lang w:bidi="ar-EG"/>
        </w:rPr>
        <w:lastRenderedPageBreak/>
        <w:t>الجدول رقم (18) المتوسطات الحسابية والانحرافات المعيارية لبعد السرعة في الاداء</w:t>
      </w:r>
    </w:p>
    <w:tbl>
      <w:tblPr>
        <w:tblStyle w:val="5-2"/>
        <w:bidiVisual/>
        <w:tblW w:w="8120" w:type="dxa"/>
        <w:tblLook w:val="04A0" w:firstRow="1" w:lastRow="0" w:firstColumn="1" w:lastColumn="0" w:noHBand="0" w:noVBand="1"/>
      </w:tblPr>
      <w:tblGrid>
        <w:gridCol w:w="759"/>
        <w:gridCol w:w="3331"/>
        <w:gridCol w:w="992"/>
        <w:gridCol w:w="993"/>
        <w:gridCol w:w="1074"/>
        <w:gridCol w:w="971"/>
      </w:tblGrid>
      <w:tr w:rsidR="006B260A" w:rsidRPr="006B260A" w14:paraId="07C8AE53"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bookmarkEnd w:id="63"/>
          <w:p w14:paraId="50E6A871"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p w14:paraId="3BD8DED4"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p>
        </w:tc>
        <w:tc>
          <w:tcPr>
            <w:tcW w:w="3331" w:type="dxa"/>
          </w:tcPr>
          <w:p w14:paraId="528DD38D" w14:textId="7A6F9C90"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992" w:type="dxa"/>
          </w:tcPr>
          <w:p w14:paraId="25F9B5C5" w14:textId="77777777"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993" w:type="dxa"/>
          </w:tcPr>
          <w:p w14:paraId="77BF0F78" w14:textId="77777777"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1074" w:type="dxa"/>
          </w:tcPr>
          <w:p w14:paraId="51404B3D" w14:textId="26D64191"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71" w:type="dxa"/>
          </w:tcPr>
          <w:p w14:paraId="706C5A14" w14:textId="049E17E5"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6B260A" w:rsidRPr="006B260A" w14:paraId="4CF1961A"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38D45FC6"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18</w:t>
            </w:r>
          </w:p>
        </w:tc>
        <w:tc>
          <w:tcPr>
            <w:tcW w:w="3331" w:type="dxa"/>
          </w:tcPr>
          <w:p w14:paraId="466AFC8E"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w:t>
            </w:r>
            <w:r w:rsidR="007C306D" w:rsidRPr="00E811F1">
              <w:rPr>
                <w:rFonts w:ascii="Sakkal Majalla" w:hAnsi="Sakkal Majalla" w:cs="Sakkal Majalla" w:hint="cs"/>
                <w:sz w:val="28"/>
                <w:szCs w:val="28"/>
                <w:rtl/>
                <w:lang w:bidi="ar-EG"/>
              </w:rPr>
              <w:t>الرياض على</w:t>
            </w:r>
            <w:r w:rsidRPr="006B260A">
              <w:rPr>
                <w:rFonts w:ascii="Sakkal Majalla" w:hAnsi="Sakkal Majalla" w:cs="Sakkal Majalla"/>
                <w:sz w:val="28"/>
                <w:szCs w:val="28"/>
                <w:rtl/>
                <w:lang w:bidi="ar-EG"/>
              </w:rPr>
              <w:t xml:space="preserve"> انجاز معاملات المراجعين بسرعة.</w:t>
            </w:r>
          </w:p>
        </w:tc>
        <w:tc>
          <w:tcPr>
            <w:tcW w:w="992" w:type="dxa"/>
          </w:tcPr>
          <w:p w14:paraId="527D745F" w14:textId="400752DB"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4.72</w:t>
            </w:r>
          </w:p>
        </w:tc>
        <w:tc>
          <w:tcPr>
            <w:tcW w:w="993" w:type="dxa"/>
          </w:tcPr>
          <w:p w14:paraId="68F49962" w14:textId="7FE93D18"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0.60</w:t>
            </w:r>
          </w:p>
        </w:tc>
        <w:tc>
          <w:tcPr>
            <w:tcW w:w="1074" w:type="dxa"/>
          </w:tcPr>
          <w:p w14:paraId="0AAD25A3"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71" w:type="dxa"/>
          </w:tcPr>
          <w:p w14:paraId="2F899A4F"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1098CB73"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6B182F45"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19</w:t>
            </w:r>
          </w:p>
        </w:tc>
        <w:tc>
          <w:tcPr>
            <w:tcW w:w="3331" w:type="dxa"/>
          </w:tcPr>
          <w:p w14:paraId="19DA6361"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تتبنى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w:t>
            </w:r>
            <w:r w:rsidR="007C306D" w:rsidRPr="00E811F1">
              <w:rPr>
                <w:rFonts w:ascii="Sakkal Majalla" w:hAnsi="Sakkal Majalla" w:cs="Sakkal Majalla" w:hint="cs"/>
                <w:sz w:val="28"/>
                <w:szCs w:val="28"/>
                <w:rtl/>
                <w:lang w:bidi="ar-EG"/>
              </w:rPr>
              <w:t>الرياض برنامج</w:t>
            </w:r>
            <w:r w:rsidRPr="006B260A">
              <w:rPr>
                <w:rFonts w:ascii="Sakkal Majalla" w:hAnsi="Sakkal Majalla" w:cs="Sakkal Majalla"/>
                <w:sz w:val="28"/>
                <w:szCs w:val="28"/>
                <w:rtl/>
                <w:lang w:bidi="ar-EG"/>
              </w:rPr>
              <w:t xml:space="preserve"> الحكومة الإلكترونية في إنجاز المعاملات.</w:t>
            </w:r>
          </w:p>
        </w:tc>
        <w:tc>
          <w:tcPr>
            <w:tcW w:w="992" w:type="dxa"/>
          </w:tcPr>
          <w:p w14:paraId="63F6BFFA" w14:textId="06CC70B2"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4.37</w:t>
            </w:r>
          </w:p>
        </w:tc>
        <w:tc>
          <w:tcPr>
            <w:tcW w:w="993" w:type="dxa"/>
          </w:tcPr>
          <w:p w14:paraId="2105BE4A" w14:textId="31D9ACF1"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0.60</w:t>
            </w:r>
          </w:p>
        </w:tc>
        <w:tc>
          <w:tcPr>
            <w:tcW w:w="1074" w:type="dxa"/>
          </w:tcPr>
          <w:p w14:paraId="7461CEDB"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71" w:type="dxa"/>
          </w:tcPr>
          <w:p w14:paraId="6749ADAE"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43E03FB0"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50C1A915"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20</w:t>
            </w:r>
          </w:p>
        </w:tc>
        <w:tc>
          <w:tcPr>
            <w:tcW w:w="3331" w:type="dxa"/>
          </w:tcPr>
          <w:p w14:paraId="30806E36"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يتسم إنجاز المعاملات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w:t>
            </w:r>
            <w:r w:rsidR="007C306D" w:rsidRPr="00E811F1">
              <w:rPr>
                <w:rFonts w:ascii="Sakkal Majalla" w:hAnsi="Sakkal Majalla" w:cs="Sakkal Majalla" w:hint="cs"/>
                <w:sz w:val="28"/>
                <w:szCs w:val="28"/>
                <w:rtl/>
                <w:lang w:bidi="ar-EG"/>
              </w:rPr>
              <w:t>الرياض بسهولة</w:t>
            </w:r>
            <w:r w:rsidRPr="006B260A">
              <w:rPr>
                <w:rFonts w:ascii="Sakkal Majalla" w:hAnsi="Sakkal Majalla" w:cs="Sakkal Majalla"/>
                <w:sz w:val="28"/>
                <w:szCs w:val="28"/>
                <w:rtl/>
                <w:lang w:bidi="ar-EG"/>
              </w:rPr>
              <w:t xml:space="preserve"> الاجراءات.</w:t>
            </w:r>
          </w:p>
        </w:tc>
        <w:tc>
          <w:tcPr>
            <w:tcW w:w="992" w:type="dxa"/>
          </w:tcPr>
          <w:p w14:paraId="0219CCE2" w14:textId="6C0C19A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4.48</w:t>
            </w:r>
          </w:p>
        </w:tc>
        <w:tc>
          <w:tcPr>
            <w:tcW w:w="993" w:type="dxa"/>
          </w:tcPr>
          <w:p w14:paraId="4A3FFAA3" w14:textId="27411654"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0.56</w:t>
            </w:r>
          </w:p>
        </w:tc>
        <w:tc>
          <w:tcPr>
            <w:tcW w:w="1074" w:type="dxa"/>
          </w:tcPr>
          <w:p w14:paraId="137F28F1"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971" w:type="dxa"/>
          </w:tcPr>
          <w:p w14:paraId="10526458"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355D0AA4"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0CF813DD"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21</w:t>
            </w:r>
          </w:p>
        </w:tc>
        <w:tc>
          <w:tcPr>
            <w:tcW w:w="3331" w:type="dxa"/>
          </w:tcPr>
          <w:p w14:paraId="241EBF5B"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يتسم </w:t>
            </w:r>
            <w:r w:rsidR="007C306D" w:rsidRPr="00E811F1">
              <w:rPr>
                <w:rFonts w:ascii="Sakkal Majalla" w:hAnsi="Sakkal Majalla" w:cs="Sakkal Majalla" w:hint="cs"/>
                <w:sz w:val="28"/>
                <w:szCs w:val="28"/>
                <w:rtl/>
                <w:lang w:bidi="ar-EG"/>
              </w:rPr>
              <w:t>أداء</w:t>
            </w:r>
            <w:r w:rsidRPr="006B260A">
              <w:rPr>
                <w:rFonts w:ascii="Sakkal Majalla" w:hAnsi="Sakkal Majalla" w:cs="Sakkal Majalla"/>
                <w:sz w:val="28"/>
                <w:szCs w:val="28"/>
                <w:rtl/>
                <w:lang w:bidi="ar-EG"/>
              </w:rPr>
              <w:t xml:space="preserve"> العاملين في تقديم الخدمات للمراجعين بالتميز.</w:t>
            </w:r>
          </w:p>
        </w:tc>
        <w:tc>
          <w:tcPr>
            <w:tcW w:w="992" w:type="dxa"/>
          </w:tcPr>
          <w:p w14:paraId="710CFB5B" w14:textId="395C1264"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4.42</w:t>
            </w:r>
          </w:p>
        </w:tc>
        <w:tc>
          <w:tcPr>
            <w:tcW w:w="993" w:type="dxa"/>
          </w:tcPr>
          <w:p w14:paraId="02E9A35F" w14:textId="07025555"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0.54</w:t>
            </w:r>
          </w:p>
        </w:tc>
        <w:tc>
          <w:tcPr>
            <w:tcW w:w="1074" w:type="dxa"/>
          </w:tcPr>
          <w:p w14:paraId="582D354C"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71" w:type="dxa"/>
          </w:tcPr>
          <w:p w14:paraId="596290E2"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79460E77"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4D6DF591"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22</w:t>
            </w:r>
          </w:p>
        </w:tc>
        <w:tc>
          <w:tcPr>
            <w:tcW w:w="3331" w:type="dxa"/>
          </w:tcPr>
          <w:p w14:paraId="0E729A2A"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تعتمد ادارة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متابعة مدى قدرة العاملين على إنجاز الخدمات بسرعة.</w:t>
            </w:r>
          </w:p>
        </w:tc>
        <w:tc>
          <w:tcPr>
            <w:tcW w:w="992" w:type="dxa"/>
          </w:tcPr>
          <w:p w14:paraId="1CB80ABD" w14:textId="1C3A5BC0"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4.04</w:t>
            </w:r>
          </w:p>
        </w:tc>
        <w:tc>
          <w:tcPr>
            <w:tcW w:w="993" w:type="dxa"/>
          </w:tcPr>
          <w:p w14:paraId="737CA457" w14:textId="05DE8AED"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0.76</w:t>
            </w:r>
          </w:p>
        </w:tc>
        <w:tc>
          <w:tcPr>
            <w:tcW w:w="1074" w:type="dxa"/>
          </w:tcPr>
          <w:p w14:paraId="0FB98469"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71" w:type="dxa"/>
          </w:tcPr>
          <w:p w14:paraId="5B196BB6"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77BE4DA2"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0FA5D3E9"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23</w:t>
            </w:r>
          </w:p>
        </w:tc>
        <w:tc>
          <w:tcPr>
            <w:tcW w:w="3331" w:type="dxa"/>
          </w:tcPr>
          <w:p w14:paraId="67BF3BAD"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يشعر المراجعون بالرضا عن سرعة إنجاز الخدمات المقدمة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p>
        </w:tc>
        <w:tc>
          <w:tcPr>
            <w:tcW w:w="992" w:type="dxa"/>
          </w:tcPr>
          <w:p w14:paraId="678296FD" w14:textId="45846616"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3.89</w:t>
            </w:r>
          </w:p>
        </w:tc>
        <w:tc>
          <w:tcPr>
            <w:tcW w:w="993" w:type="dxa"/>
          </w:tcPr>
          <w:p w14:paraId="20813584" w14:textId="034D387B"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0.77</w:t>
            </w:r>
          </w:p>
        </w:tc>
        <w:tc>
          <w:tcPr>
            <w:tcW w:w="1074" w:type="dxa"/>
          </w:tcPr>
          <w:p w14:paraId="17EEC87F"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971" w:type="dxa"/>
          </w:tcPr>
          <w:p w14:paraId="3E8E64D0"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5C6D81D5"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5AB54A65"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p>
        </w:tc>
        <w:tc>
          <w:tcPr>
            <w:tcW w:w="3331" w:type="dxa"/>
          </w:tcPr>
          <w:p w14:paraId="77F3D8FC"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الاجمالي العام</w:t>
            </w:r>
          </w:p>
        </w:tc>
        <w:tc>
          <w:tcPr>
            <w:tcW w:w="992" w:type="dxa"/>
          </w:tcPr>
          <w:p w14:paraId="60D822A6"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4.32</w:t>
            </w:r>
          </w:p>
        </w:tc>
        <w:tc>
          <w:tcPr>
            <w:tcW w:w="993" w:type="dxa"/>
          </w:tcPr>
          <w:p w14:paraId="5EB611BF"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0.63</w:t>
            </w:r>
          </w:p>
        </w:tc>
        <w:tc>
          <w:tcPr>
            <w:tcW w:w="1074" w:type="dxa"/>
          </w:tcPr>
          <w:p w14:paraId="09D3A541"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71" w:type="dxa"/>
          </w:tcPr>
          <w:p w14:paraId="1777726D"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bl>
    <w:p w14:paraId="701AB818"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لمتغير السرعة في </w:t>
      </w:r>
      <w:r w:rsidR="007C306D" w:rsidRPr="006B260A">
        <w:rPr>
          <w:rFonts w:ascii="Sakkal Majalla" w:hAnsi="Sakkal Majalla" w:cs="Sakkal Majalla" w:hint="cs"/>
          <w:sz w:val="28"/>
          <w:szCs w:val="28"/>
          <w:rtl/>
          <w:lang w:bidi="ar-EG"/>
        </w:rPr>
        <w:t>الأداء</w:t>
      </w:r>
      <w:r w:rsidRPr="006B260A">
        <w:rPr>
          <w:rFonts w:ascii="Sakkal Majalla" w:hAnsi="Sakkal Majalla" w:cs="Sakkal Majalla"/>
          <w:sz w:val="28"/>
          <w:szCs w:val="28"/>
          <w:rtl/>
          <w:lang w:bidi="ar-EG"/>
        </w:rPr>
        <w:t xml:space="preserve"> حيث تراوحت المتوسطات الحسابية بين (3.89-4.72) والانحرافات المعيارية بين (0.54- 0.76) كما كان أعلى قيمة للمتوسط الحسابي كان للسؤال (18) والذي ينص على " تعمل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w:t>
      </w:r>
      <w:r w:rsidR="007C306D" w:rsidRPr="006B260A">
        <w:rPr>
          <w:rFonts w:ascii="Sakkal Majalla" w:hAnsi="Sakkal Majalla" w:cs="Sakkal Majalla" w:hint="cs"/>
          <w:sz w:val="28"/>
          <w:szCs w:val="28"/>
          <w:rtl/>
          <w:lang w:bidi="ar-EG"/>
        </w:rPr>
        <w:t>إنجاز</w:t>
      </w:r>
      <w:r w:rsidRPr="006B260A">
        <w:rPr>
          <w:rFonts w:ascii="Sakkal Majalla" w:hAnsi="Sakkal Majalla" w:cs="Sakkal Majalla"/>
          <w:sz w:val="28"/>
          <w:szCs w:val="28"/>
          <w:rtl/>
          <w:lang w:bidi="ar-EG"/>
        </w:rPr>
        <w:t xml:space="preserve"> معاملات المراجعين بسرعة .."، حيث بلغت قيمة المتوسط الحسابي (4.72) وبانحراف معياري (0.60) ، كما ان اقل متوسط حسابي كان للفقرة (23) والتي تنص على " يشعر المراجعون بالرضا عن سرعة إنجاز الخدمات المقدمة في </w:t>
      </w:r>
      <w:r w:rsidR="007C306D">
        <w:rPr>
          <w:rFonts w:ascii="Sakkal Majalla" w:hAnsi="Sakkal Majalla" w:cs="Sakkal Majalla"/>
          <w:sz w:val="28"/>
          <w:szCs w:val="28"/>
          <w:rtl/>
          <w:lang w:bidi="ar-EG"/>
        </w:rPr>
        <w:lastRenderedPageBreak/>
        <w:t>أمانة</w:t>
      </w:r>
      <w:r w:rsidRPr="006B260A">
        <w:rPr>
          <w:rFonts w:ascii="Sakkal Majalla" w:hAnsi="Sakkal Majalla" w:cs="Sakkal Majalla"/>
          <w:sz w:val="28"/>
          <w:szCs w:val="28"/>
          <w:rtl/>
          <w:lang w:bidi="ar-EG"/>
        </w:rPr>
        <w:t xml:space="preserve"> الرياض  "والتي بلغ متوسطها الحسابي (3.89) بانحراف معياري (0.77)، اما المتوسط العام فقد بلغ (4.32) وبمستوى عام مرتفع، وهذا يشير الى أن السرعة في الاداء كان بمستوى مرتفع.</w:t>
      </w:r>
    </w:p>
    <w:p w14:paraId="4C156A41" w14:textId="4EECD9E2" w:rsidR="006B260A" w:rsidRPr="00C86039" w:rsidRDefault="006B260A" w:rsidP="00C86039">
      <w:pPr>
        <w:pStyle w:val="a7"/>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الرشاقة التكنولوجية:</w:t>
      </w:r>
    </w:p>
    <w:p w14:paraId="6CA761A4" w14:textId="77777777" w:rsidR="006B260A" w:rsidRPr="00E60760" w:rsidRDefault="006B260A" w:rsidP="00322866">
      <w:pPr>
        <w:spacing w:before="100" w:beforeAutospacing="1" w:after="100" w:afterAutospacing="1" w:line="360" w:lineRule="auto"/>
        <w:ind w:firstLine="567"/>
        <w:jc w:val="both"/>
        <w:rPr>
          <w:rFonts w:ascii="Sakkal Majalla" w:hAnsi="Sakkal Majalla" w:cs="Sakkal Majalla"/>
          <w:b/>
          <w:bCs/>
          <w:sz w:val="28"/>
          <w:szCs w:val="28"/>
          <w:rtl/>
          <w:lang w:bidi="ar-EG"/>
        </w:rPr>
      </w:pPr>
      <w:bookmarkStart w:id="64" w:name="_Hlk161494553"/>
      <w:r w:rsidRPr="00E60760">
        <w:rPr>
          <w:rFonts w:ascii="Sakkal Majalla" w:hAnsi="Sakkal Majalla" w:cs="Sakkal Majalla"/>
          <w:b/>
          <w:bCs/>
          <w:sz w:val="28"/>
          <w:szCs w:val="28"/>
          <w:rtl/>
          <w:lang w:bidi="ar-EG"/>
        </w:rPr>
        <w:t>الجدول رقم (19) المتوسطات الحسابية والانحرافات المعيارية لبعد الرشاقة التكنولوجية</w:t>
      </w:r>
    </w:p>
    <w:tbl>
      <w:tblPr>
        <w:tblStyle w:val="5-2"/>
        <w:bidiVisual/>
        <w:tblW w:w="0" w:type="auto"/>
        <w:tblLayout w:type="fixed"/>
        <w:tblLook w:val="04A0" w:firstRow="1" w:lastRow="0" w:firstColumn="1" w:lastColumn="0" w:noHBand="0" w:noVBand="1"/>
      </w:tblPr>
      <w:tblGrid>
        <w:gridCol w:w="759"/>
        <w:gridCol w:w="3261"/>
        <w:gridCol w:w="992"/>
        <w:gridCol w:w="992"/>
        <w:gridCol w:w="851"/>
        <w:gridCol w:w="992"/>
      </w:tblGrid>
      <w:tr w:rsidR="006B260A" w:rsidRPr="006B260A" w14:paraId="7EEB2DDA" w14:textId="77777777" w:rsidTr="002731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bookmarkEnd w:id="64"/>
          <w:p w14:paraId="4A77F3C0" w14:textId="1A340204"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الرقم</w:t>
            </w:r>
          </w:p>
        </w:tc>
        <w:tc>
          <w:tcPr>
            <w:tcW w:w="3261" w:type="dxa"/>
          </w:tcPr>
          <w:p w14:paraId="7BBE7186" w14:textId="49E95FC9"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الفقرة</w:t>
            </w:r>
          </w:p>
        </w:tc>
        <w:tc>
          <w:tcPr>
            <w:tcW w:w="992" w:type="dxa"/>
          </w:tcPr>
          <w:p w14:paraId="54160FE6" w14:textId="77777777"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المتوسط الحسابي</w:t>
            </w:r>
          </w:p>
        </w:tc>
        <w:tc>
          <w:tcPr>
            <w:tcW w:w="992" w:type="dxa"/>
          </w:tcPr>
          <w:p w14:paraId="6D6CCBE2" w14:textId="77777777"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الانحراف المعياري</w:t>
            </w:r>
          </w:p>
        </w:tc>
        <w:tc>
          <w:tcPr>
            <w:tcW w:w="851" w:type="dxa"/>
          </w:tcPr>
          <w:p w14:paraId="2115AE65" w14:textId="68C302A2"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الترتيب</w:t>
            </w:r>
          </w:p>
        </w:tc>
        <w:tc>
          <w:tcPr>
            <w:tcW w:w="992" w:type="dxa"/>
          </w:tcPr>
          <w:p w14:paraId="63A653D6" w14:textId="1C48F5BE" w:rsidR="006B260A" w:rsidRPr="006B260A" w:rsidRDefault="006B260A" w:rsidP="00E607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المستوى</w:t>
            </w:r>
          </w:p>
        </w:tc>
      </w:tr>
      <w:tr w:rsidR="006B260A" w:rsidRPr="006B260A" w14:paraId="3C5CE4B3"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1F4B00BA"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24</w:t>
            </w:r>
          </w:p>
        </w:tc>
        <w:tc>
          <w:tcPr>
            <w:tcW w:w="3261" w:type="dxa"/>
          </w:tcPr>
          <w:p w14:paraId="1B67B537"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w:t>
            </w:r>
            <w:r w:rsidR="007C306D" w:rsidRPr="00E811F1">
              <w:rPr>
                <w:rFonts w:ascii="Sakkal Majalla" w:hAnsi="Sakkal Majalla" w:cs="Sakkal Majalla" w:hint="cs"/>
                <w:sz w:val="28"/>
                <w:szCs w:val="28"/>
                <w:rtl/>
                <w:lang w:bidi="ar-EG"/>
              </w:rPr>
              <w:t>الرياض على</w:t>
            </w:r>
            <w:r w:rsidRPr="006B260A">
              <w:rPr>
                <w:rFonts w:ascii="Sakkal Majalla" w:hAnsi="Sakkal Majalla" w:cs="Sakkal Majalla"/>
                <w:sz w:val="28"/>
                <w:szCs w:val="28"/>
                <w:rtl/>
                <w:lang w:bidi="ar-EG"/>
              </w:rPr>
              <w:t xml:space="preserve"> الاستفادة من ثورة المعلومات التكنولوجية في تقديم الخدمات.</w:t>
            </w:r>
          </w:p>
        </w:tc>
        <w:tc>
          <w:tcPr>
            <w:tcW w:w="992" w:type="dxa"/>
          </w:tcPr>
          <w:p w14:paraId="31177B70" w14:textId="7905E11A"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4.54</w:t>
            </w:r>
          </w:p>
        </w:tc>
        <w:tc>
          <w:tcPr>
            <w:tcW w:w="992" w:type="dxa"/>
          </w:tcPr>
          <w:p w14:paraId="020FAFA2" w14:textId="71999575"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0.55</w:t>
            </w:r>
          </w:p>
        </w:tc>
        <w:tc>
          <w:tcPr>
            <w:tcW w:w="851" w:type="dxa"/>
          </w:tcPr>
          <w:p w14:paraId="2ED17E58"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w:t>
            </w:r>
          </w:p>
        </w:tc>
        <w:tc>
          <w:tcPr>
            <w:tcW w:w="992" w:type="dxa"/>
          </w:tcPr>
          <w:p w14:paraId="35E8BB0E"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30BCEDA3"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52BE6DFC"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25</w:t>
            </w:r>
          </w:p>
        </w:tc>
        <w:tc>
          <w:tcPr>
            <w:tcW w:w="3261" w:type="dxa"/>
          </w:tcPr>
          <w:p w14:paraId="6E8E36E8"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تحرص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w:t>
            </w:r>
            <w:r w:rsidR="007C306D" w:rsidRPr="00E811F1">
              <w:rPr>
                <w:rFonts w:ascii="Sakkal Majalla" w:hAnsi="Sakkal Majalla" w:cs="Sakkal Majalla" w:hint="cs"/>
                <w:sz w:val="28"/>
                <w:szCs w:val="28"/>
                <w:rtl/>
                <w:lang w:bidi="ar-EG"/>
              </w:rPr>
              <w:t>الرياض على</w:t>
            </w:r>
            <w:r w:rsidRPr="006B260A">
              <w:rPr>
                <w:rFonts w:ascii="Sakkal Majalla" w:hAnsi="Sakkal Majalla" w:cs="Sakkal Majalla"/>
                <w:sz w:val="28"/>
                <w:szCs w:val="28"/>
                <w:rtl/>
                <w:lang w:bidi="ar-EG"/>
              </w:rPr>
              <w:t xml:space="preserve"> تحديث الأجهزة والبرامج باستمرار .</w:t>
            </w:r>
          </w:p>
        </w:tc>
        <w:tc>
          <w:tcPr>
            <w:tcW w:w="992" w:type="dxa"/>
          </w:tcPr>
          <w:p w14:paraId="286E3CEA" w14:textId="3BFDE266"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4.16</w:t>
            </w:r>
          </w:p>
        </w:tc>
        <w:tc>
          <w:tcPr>
            <w:tcW w:w="992" w:type="dxa"/>
          </w:tcPr>
          <w:p w14:paraId="7CDCD7FE" w14:textId="2C07A2D0"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0.75</w:t>
            </w:r>
          </w:p>
        </w:tc>
        <w:tc>
          <w:tcPr>
            <w:tcW w:w="851" w:type="dxa"/>
          </w:tcPr>
          <w:p w14:paraId="3F572735"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w:t>
            </w:r>
          </w:p>
        </w:tc>
        <w:tc>
          <w:tcPr>
            <w:tcW w:w="992" w:type="dxa"/>
          </w:tcPr>
          <w:p w14:paraId="0D87E084"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5190F364"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5AF55D35"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26</w:t>
            </w:r>
          </w:p>
        </w:tc>
        <w:tc>
          <w:tcPr>
            <w:tcW w:w="3261" w:type="dxa"/>
          </w:tcPr>
          <w:p w14:paraId="12058FAD"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تستخدم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w:t>
            </w:r>
            <w:r w:rsidR="007C306D" w:rsidRPr="00E811F1">
              <w:rPr>
                <w:rFonts w:ascii="Sakkal Majalla" w:hAnsi="Sakkal Majalla" w:cs="Sakkal Majalla" w:hint="cs"/>
                <w:sz w:val="28"/>
                <w:szCs w:val="28"/>
                <w:rtl/>
                <w:lang w:bidi="ar-EG"/>
              </w:rPr>
              <w:t>الرياض التقنيات</w:t>
            </w:r>
            <w:r w:rsidRPr="006B260A">
              <w:rPr>
                <w:rFonts w:ascii="Sakkal Majalla" w:hAnsi="Sakkal Majalla" w:cs="Sakkal Majalla"/>
                <w:sz w:val="28"/>
                <w:szCs w:val="28"/>
                <w:rtl/>
                <w:lang w:bidi="ar-EG"/>
              </w:rPr>
              <w:t xml:space="preserve"> الحديثة في تحسين نوعية الخدمات المقدمة.</w:t>
            </w:r>
          </w:p>
        </w:tc>
        <w:tc>
          <w:tcPr>
            <w:tcW w:w="992" w:type="dxa"/>
          </w:tcPr>
          <w:p w14:paraId="792D6441" w14:textId="15E33EEB"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4.16</w:t>
            </w:r>
          </w:p>
        </w:tc>
        <w:tc>
          <w:tcPr>
            <w:tcW w:w="992" w:type="dxa"/>
          </w:tcPr>
          <w:p w14:paraId="300015A0" w14:textId="5AF7A007" w:rsidR="006B260A" w:rsidRPr="006B260A" w:rsidRDefault="006B260A" w:rsidP="00E60760">
            <w:pPr>
              <w:tabs>
                <w:tab w:val="center" w:pos="388"/>
              </w:tabs>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0.72</w:t>
            </w:r>
          </w:p>
        </w:tc>
        <w:tc>
          <w:tcPr>
            <w:tcW w:w="851" w:type="dxa"/>
          </w:tcPr>
          <w:p w14:paraId="0E4A636F"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2</w:t>
            </w:r>
          </w:p>
        </w:tc>
        <w:tc>
          <w:tcPr>
            <w:tcW w:w="992" w:type="dxa"/>
          </w:tcPr>
          <w:p w14:paraId="56D557AA"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391A35B3"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40D62CFA"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27</w:t>
            </w:r>
          </w:p>
        </w:tc>
        <w:tc>
          <w:tcPr>
            <w:tcW w:w="3261" w:type="dxa"/>
          </w:tcPr>
          <w:p w14:paraId="73885101"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تعمل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تحديث نظم المعلومات الإدارية كلما دعت الحاجة إلى ذلك.</w:t>
            </w:r>
          </w:p>
        </w:tc>
        <w:tc>
          <w:tcPr>
            <w:tcW w:w="992" w:type="dxa"/>
          </w:tcPr>
          <w:p w14:paraId="277C803A" w14:textId="0AA74EC8"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3.28</w:t>
            </w:r>
          </w:p>
        </w:tc>
        <w:tc>
          <w:tcPr>
            <w:tcW w:w="992" w:type="dxa"/>
          </w:tcPr>
          <w:p w14:paraId="0B83AF13" w14:textId="4F86141D"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1.09</w:t>
            </w:r>
          </w:p>
        </w:tc>
        <w:tc>
          <w:tcPr>
            <w:tcW w:w="851" w:type="dxa"/>
          </w:tcPr>
          <w:p w14:paraId="55E0321C"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p>
        </w:tc>
        <w:tc>
          <w:tcPr>
            <w:tcW w:w="992" w:type="dxa"/>
          </w:tcPr>
          <w:p w14:paraId="14EF3D95"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w:t>
            </w:r>
          </w:p>
        </w:tc>
      </w:tr>
      <w:tr w:rsidR="006B260A" w:rsidRPr="006B260A" w14:paraId="37ADC8D6"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3D8AF330"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t>28</w:t>
            </w:r>
          </w:p>
        </w:tc>
        <w:tc>
          <w:tcPr>
            <w:tcW w:w="3261" w:type="dxa"/>
          </w:tcPr>
          <w:p w14:paraId="16A04624"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تقوم </w:t>
            </w:r>
            <w:r w:rsidR="007C306D" w:rsidRPr="00E811F1">
              <w:rPr>
                <w:rFonts w:ascii="Sakkal Majalla" w:hAnsi="Sakkal Majalla" w:cs="Sakkal Majalla" w:hint="cs"/>
                <w:sz w:val="28"/>
                <w:szCs w:val="28"/>
                <w:rtl/>
                <w:lang w:bidi="ar-EG"/>
              </w:rPr>
              <w:t>الإدارة</w:t>
            </w:r>
            <w:r w:rsidRPr="006B260A">
              <w:rPr>
                <w:rFonts w:ascii="Sakkal Majalla" w:hAnsi="Sakkal Majalla" w:cs="Sakkal Majalla"/>
                <w:sz w:val="28"/>
                <w:szCs w:val="28"/>
                <w:rtl/>
                <w:lang w:bidi="ar-EG"/>
              </w:rPr>
              <w:t xml:space="preserve"> العليا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الاستثمار في تكنولوجيا المعلومات بشكل كثيف.</w:t>
            </w:r>
          </w:p>
        </w:tc>
        <w:tc>
          <w:tcPr>
            <w:tcW w:w="992" w:type="dxa"/>
          </w:tcPr>
          <w:p w14:paraId="73DD8F54" w14:textId="65BE84FC"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3.22</w:t>
            </w:r>
          </w:p>
        </w:tc>
        <w:tc>
          <w:tcPr>
            <w:tcW w:w="992" w:type="dxa"/>
          </w:tcPr>
          <w:p w14:paraId="7CE9C208" w14:textId="59009954"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1.08</w:t>
            </w:r>
          </w:p>
        </w:tc>
        <w:tc>
          <w:tcPr>
            <w:tcW w:w="851" w:type="dxa"/>
          </w:tcPr>
          <w:p w14:paraId="2EC5ADA2"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6</w:t>
            </w:r>
          </w:p>
        </w:tc>
        <w:tc>
          <w:tcPr>
            <w:tcW w:w="992" w:type="dxa"/>
          </w:tcPr>
          <w:p w14:paraId="70A2FC16"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متوسط</w:t>
            </w:r>
          </w:p>
        </w:tc>
      </w:tr>
      <w:tr w:rsidR="006B260A" w:rsidRPr="006B260A" w14:paraId="21BBA33B" w14:textId="77777777" w:rsidTr="002731E6">
        <w:tc>
          <w:tcPr>
            <w:cnfStyle w:val="001000000000" w:firstRow="0" w:lastRow="0" w:firstColumn="1" w:lastColumn="0" w:oddVBand="0" w:evenVBand="0" w:oddHBand="0" w:evenHBand="0" w:firstRowFirstColumn="0" w:firstRowLastColumn="0" w:lastRowFirstColumn="0" w:lastRowLastColumn="0"/>
            <w:tcW w:w="759" w:type="dxa"/>
          </w:tcPr>
          <w:p w14:paraId="20FE8280"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29</w:t>
            </w:r>
          </w:p>
        </w:tc>
        <w:tc>
          <w:tcPr>
            <w:tcW w:w="3261" w:type="dxa"/>
          </w:tcPr>
          <w:p w14:paraId="5EE12A49"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يمتلك العاملون في </w:t>
            </w:r>
            <w:r w:rsidR="007C306D" w:rsidRPr="00E811F1">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مهارات في توظيف التكنولوجيا لتطوير العمل.</w:t>
            </w:r>
          </w:p>
        </w:tc>
        <w:tc>
          <w:tcPr>
            <w:tcW w:w="992" w:type="dxa"/>
          </w:tcPr>
          <w:p w14:paraId="0E4A1748" w14:textId="070706EF"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3.98</w:t>
            </w:r>
          </w:p>
        </w:tc>
        <w:tc>
          <w:tcPr>
            <w:tcW w:w="992" w:type="dxa"/>
          </w:tcPr>
          <w:p w14:paraId="069E6B48" w14:textId="33A1A304"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0.75</w:t>
            </w:r>
          </w:p>
        </w:tc>
        <w:tc>
          <w:tcPr>
            <w:tcW w:w="851" w:type="dxa"/>
          </w:tcPr>
          <w:p w14:paraId="06865E95"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4</w:t>
            </w:r>
          </w:p>
        </w:tc>
        <w:tc>
          <w:tcPr>
            <w:tcW w:w="992" w:type="dxa"/>
          </w:tcPr>
          <w:p w14:paraId="6BE74129" w14:textId="77777777" w:rsidR="006B260A" w:rsidRPr="006B260A" w:rsidRDefault="006B260A" w:rsidP="00E607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r w:rsidR="006B260A" w:rsidRPr="006B260A" w14:paraId="4A97444B" w14:textId="77777777" w:rsidTr="002731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 w:type="dxa"/>
          </w:tcPr>
          <w:p w14:paraId="3671C01D" w14:textId="77777777" w:rsidR="006B260A" w:rsidRPr="006B260A" w:rsidRDefault="006B260A" w:rsidP="00E60760">
            <w:pPr>
              <w:spacing w:before="100" w:beforeAutospacing="1" w:after="100" w:afterAutospacing="1" w:line="360" w:lineRule="auto"/>
              <w:jc w:val="center"/>
              <w:rPr>
                <w:rFonts w:ascii="Sakkal Majalla" w:hAnsi="Sakkal Majalla" w:cs="Sakkal Majalla"/>
                <w:sz w:val="28"/>
                <w:szCs w:val="28"/>
                <w:rtl/>
                <w:lang w:bidi="ar-EG"/>
              </w:rPr>
            </w:pPr>
          </w:p>
        </w:tc>
        <w:tc>
          <w:tcPr>
            <w:tcW w:w="3261" w:type="dxa"/>
          </w:tcPr>
          <w:p w14:paraId="44E3DC6C"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الاجمالي العام</w:t>
            </w:r>
          </w:p>
        </w:tc>
        <w:tc>
          <w:tcPr>
            <w:tcW w:w="992" w:type="dxa"/>
          </w:tcPr>
          <w:p w14:paraId="748BE470"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3.89</w:t>
            </w:r>
          </w:p>
        </w:tc>
        <w:tc>
          <w:tcPr>
            <w:tcW w:w="992" w:type="dxa"/>
          </w:tcPr>
          <w:p w14:paraId="35C78849"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6B260A">
              <w:rPr>
                <w:rFonts w:ascii="Sakkal Majalla" w:hAnsi="Sakkal Majalla" w:cs="Sakkal Majalla"/>
                <w:sz w:val="28"/>
                <w:szCs w:val="28"/>
                <w:rtl/>
                <w:lang w:bidi="ar-EG"/>
              </w:rPr>
              <w:t>0.82</w:t>
            </w:r>
          </w:p>
        </w:tc>
        <w:tc>
          <w:tcPr>
            <w:tcW w:w="851" w:type="dxa"/>
          </w:tcPr>
          <w:p w14:paraId="42C42C11"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992" w:type="dxa"/>
          </w:tcPr>
          <w:p w14:paraId="7ADB4FF4" w14:textId="77777777" w:rsidR="006B260A" w:rsidRPr="006B260A" w:rsidRDefault="006B260A" w:rsidP="00E607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B260A">
              <w:rPr>
                <w:rFonts w:ascii="Sakkal Majalla" w:hAnsi="Sakkal Majalla" w:cs="Sakkal Majalla"/>
                <w:sz w:val="28"/>
                <w:szCs w:val="28"/>
                <w:rtl/>
                <w:lang w:bidi="ar-EG"/>
              </w:rPr>
              <w:t>مرتفع</w:t>
            </w:r>
          </w:p>
        </w:tc>
      </w:tr>
    </w:tbl>
    <w:p w14:paraId="2823C671"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يمثل الجدول أعلاه قيم المتوسط الحسابي والانحراف المعياري لمتغير الرشاقة التنظيمية حيث تراوحت المتوسطات الحسابية بين 3.22-4.54)، حيث أعلى قيمة للمتوسط الحسابي كان للفقرة (24) والتي تنص على " ت تعمل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الاستفادة من ثورة المعلومات التكنولوجية في تقديم الخدمات ، حيث بلغت قيمة المتوسط الحسابي (4.54) وبانحراف معياري (0.55)، كما ان اقل متوسط حسابي كان للفقرة (28) والتي تنص على " تقوم الادارة العليا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على الاستثمار في تكنولوجيا المعلومات بشكل كثيف. " والتي بلغ متوسطها الحسابي (3.22) بانحراف معياري (1.08) اما المتوسط العام فقد بلغ (3.73) وبمستوى عام مرتفع، وهذا يشير الى أن الرشاقة التكنولوجية جاءت بدرجة مرتفعة.</w:t>
      </w:r>
    </w:p>
    <w:p w14:paraId="7F80A4AE" w14:textId="491EA0AF" w:rsidR="006B260A" w:rsidRPr="00E60760" w:rsidRDefault="00E60760" w:rsidP="00E60760">
      <w:pPr>
        <w:spacing w:before="100" w:beforeAutospacing="1" w:after="100" w:afterAutospacing="1" w:line="360" w:lineRule="auto"/>
        <w:jc w:val="both"/>
        <w:outlineLvl w:val="1"/>
        <w:rPr>
          <w:rFonts w:ascii="Sakkal Majalla" w:hAnsi="Sakkal Majalla" w:cs="Sakkal Majalla"/>
          <w:b/>
          <w:bCs/>
          <w:sz w:val="28"/>
          <w:szCs w:val="28"/>
          <w:rtl/>
          <w:lang w:bidi="ar-EG"/>
        </w:rPr>
      </w:pPr>
      <w:bookmarkStart w:id="65" w:name="_Toc179863696"/>
      <w:r w:rsidRPr="00E60760">
        <w:rPr>
          <w:rFonts w:ascii="Sakkal Majalla" w:hAnsi="Sakkal Majalla" w:cs="Sakkal Majalla" w:hint="cs"/>
          <w:b/>
          <w:bCs/>
          <w:sz w:val="28"/>
          <w:szCs w:val="28"/>
          <w:rtl/>
          <w:lang w:bidi="ar-EG"/>
        </w:rPr>
        <w:t>4.4</w:t>
      </w:r>
      <w:r w:rsidR="006B260A" w:rsidRPr="00E60760">
        <w:rPr>
          <w:rFonts w:ascii="Sakkal Majalla" w:hAnsi="Sakkal Majalla" w:cs="Sakkal Majalla"/>
          <w:b/>
          <w:bCs/>
          <w:sz w:val="28"/>
          <w:szCs w:val="28"/>
          <w:rtl/>
          <w:lang w:bidi="ar-EG"/>
        </w:rPr>
        <w:t xml:space="preserve"> اختبار فرضيات الدراسة</w:t>
      </w:r>
      <w:bookmarkEnd w:id="65"/>
    </w:p>
    <w:p w14:paraId="053A99EE"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تم استخدام التحليل الإحصائي لاختبار فرضيات الدراسة وكما يلي:</w:t>
      </w:r>
    </w:p>
    <w:p w14:paraId="342FF689" w14:textId="5CCB046D" w:rsidR="006B260A" w:rsidRPr="00A237F7" w:rsidRDefault="006B260A" w:rsidP="00C86039">
      <w:pPr>
        <w:pStyle w:val="a7"/>
        <w:numPr>
          <w:ilvl w:val="0"/>
          <w:numId w:val="40"/>
        </w:numPr>
        <w:spacing w:before="100" w:beforeAutospacing="1" w:after="100" w:afterAutospacing="1" w:line="360" w:lineRule="auto"/>
        <w:ind w:left="423"/>
        <w:jc w:val="both"/>
        <w:rPr>
          <w:rFonts w:ascii="Sakkal Majalla" w:hAnsi="Sakkal Majalla" w:cs="Sakkal Majalla"/>
          <w:b/>
          <w:bCs/>
          <w:sz w:val="28"/>
          <w:szCs w:val="28"/>
          <w:rtl/>
          <w:lang w:bidi="ar-EG"/>
        </w:rPr>
      </w:pPr>
      <w:r w:rsidRPr="00A237F7">
        <w:rPr>
          <w:rFonts w:ascii="Sakkal Majalla" w:hAnsi="Sakkal Majalla" w:cs="Sakkal Majalla"/>
          <w:b/>
          <w:bCs/>
          <w:sz w:val="28"/>
          <w:szCs w:val="28"/>
          <w:rtl/>
          <w:lang w:bidi="ar-EG"/>
        </w:rPr>
        <w:t>الفرضية الرئيسة الأولى</w:t>
      </w:r>
    </w:p>
    <w:p w14:paraId="2F11ACA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Hol</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p>
    <w:p w14:paraId="5C9B4CF2" w14:textId="77777777" w:rsidR="00C86039" w:rsidRDefault="00C86039">
      <w:pPr>
        <w:bidi w:val="0"/>
        <w:spacing w:after="0" w:line="240" w:lineRule="auto"/>
        <w:rPr>
          <w:rFonts w:ascii="Sakkal Majalla" w:hAnsi="Sakkal Majalla" w:cs="Sakkal Majalla"/>
          <w:b/>
          <w:bCs/>
          <w:sz w:val="28"/>
          <w:szCs w:val="28"/>
          <w:rtl/>
          <w:lang w:bidi="ar-EG"/>
        </w:rPr>
      </w:pPr>
      <w:bookmarkStart w:id="66" w:name="_Hlk161495092"/>
      <w:r>
        <w:rPr>
          <w:rFonts w:ascii="Sakkal Majalla" w:hAnsi="Sakkal Majalla" w:cs="Sakkal Majalla"/>
          <w:b/>
          <w:bCs/>
          <w:sz w:val="28"/>
          <w:szCs w:val="28"/>
          <w:rtl/>
          <w:lang w:bidi="ar-EG"/>
        </w:rPr>
        <w:br w:type="page"/>
      </w:r>
    </w:p>
    <w:p w14:paraId="6B078405" w14:textId="4D8AB053" w:rsidR="006B260A" w:rsidRPr="00C22012" w:rsidRDefault="00C22012" w:rsidP="00C86039">
      <w:pPr>
        <w:spacing w:before="100" w:beforeAutospacing="1" w:after="100" w:afterAutospacing="1" w:line="360" w:lineRule="auto"/>
        <w:ind w:hanging="2"/>
        <w:jc w:val="center"/>
        <w:rPr>
          <w:rFonts w:ascii="Sakkal Majalla" w:hAnsi="Sakkal Majalla" w:cs="Sakkal Majalla"/>
          <w:b/>
          <w:bCs/>
          <w:sz w:val="28"/>
          <w:szCs w:val="28"/>
          <w:rtl/>
          <w:lang w:bidi="ar-EG"/>
        </w:rPr>
      </w:pPr>
      <w:r w:rsidRPr="00C22012">
        <w:rPr>
          <w:rFonts w:ascii="Sakkal Majalla" w:hAnsi="Sakkal Majalla" w:cs="Sakkal Majalla"/>
          <w:b/>
          <w:bCs/>
          <w:sz w:val="28"/>
          <w:szCs w:val="28"/>
          <w:rtl/>
          <w:lang w:bidi="ar-EG"/>
        </w:rPr>
        <w:lastRenderedPageBreak/>
        <w:t>جدول رقم (20)</w:t>
      </w:r>
      <w:r w:rsidRPr="00C22012">
        <w:rPr>
          <w:rFonts w:ascii="Sakkal Majalla" w:hAnsi="Sakkal Majalla" w:cs="Sakkal Majalla" w:hint="cs"/>
          <w:b/>
          <w:bCs/>
          <w:sz w:val="28"/>
          <w:szCs w:val="28"/>
          <w:rtl/>
          <w:lang w:bidi="ar-EG"/>
        </w:rPr>
        <w:t xml:space="preserve">: </w:t>
      </w:r>
      <w:r w:rsidR="006B260A" w:rsidRPr="00C22012">
        <w:rPr>
          <w:rFonts w:ascii="Sakkal Majalla" w:hAnsi="Sakkal Majalla" w:cs="Sakkal Majalla"/>
          <w:b/>
          <w:bCs/>
          <w:sz w:val="28"/>
          <w:szCs w:val="28"/>
          <w:rtl/>
          <w:lang w:bidi="ar-EG"/>
        </w:rPr>
        <w:t xml:space="preserve">نتائج اختبار أثر 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الرشاقة التكنولوجية) </w:t>
      </w:r>
      <w:r w:rsidR="006B260A" w:rsidRPr="00C22012">
        <w:rPr>
          <w:rFonts w:ascii="Sakkal Majalla" w:hAnsi="Sakkal Majalla" w:cs="Sakkal Majalla" w:hint="cs"/>
          <w:b/>
          <w:bCs/>
          <w:sz w:val="28"/>
          <w:szCs w:val="28"/>
          <w:rtl/>
          <w:lang w:bidi="ar-EG"/>
        </w:rPr>
        <w:t xml:space="preserve"> </w:t>
      </w:r>
      <w:r w:rsidR="006B260A" w:rsidRPr="00C22012">
        <w:rPr>
          <w:rFonts w:ascii="Sakkal Majalla" w:hAnsi="Sakkal Majalla" w:cs="Sakkal Majalla"/>
          <w:b/>
          <w:bCs/>
          <w:sz w:val="28"/>
          <w:szCs w:val="28"/>
          <w:rtl/>
          <w:lang w:bidi="ar-EG"/>
        </w:rPr>
        <w:t>ب</w:t>
      </w:r>
      <w:r w:rsidR="007C306D" w:rsidRPr="00C22012">
        <w:rPr>
          <w:rFonts w:ascii="Sakkal Majalla" w:hAnsi="Sakkal Majalla" w:cs="Sakkal Majalla"/>
          <w:b/>
          <w:bCs/>
          <w:sz w:val="28"/>
          <w:szCs w:val="28"/>
          <w:rtl/>
          <w:lang w:bidi="ar-EG"/>
        </w:rPr>
        <w:t>أمانة</w:t>
      </w:r>
      <w:r w:rsidR="006B260A" w:rsidRPr="00C22012">
        <w:rPr>
          <w:rFonts w:ascii="Sakkal Majalla" w:hAnsi="Sakkal Majalla" w:cs="Sakkal Majalla"/>
          <w:b/>
          <w:bCs/>
          <w:sz w:val="28"/>
          <w:szCs w:val="28"/>
          <w:rtl/>
          <w:lang w:bidi="ar-EG"/>
        </w:rPr>
        <w:t xml:space="preserve"> الرياض الكبرى</w:t>
      </w:r>
      <w:r w:rsidRPr="00C22012">
        <w:rPr>
          <w:rFonts w:ascii="Sakkal Majalla" w:hAnsi="Sakkal Majalla" w:cs="Sakkal Majalla" w:hint="cs"/>
          <w:b/>
          <w:bCs/>
          <w:sz w:val="28"/>
          <w:szCs w:val="28"/>
          <w:rtl/>
          <w:lang w:bidi="ar-EG"/>
        </w:rPr>
        <w:t>.</w:t>
      </w:r>
    </w:p>
    <w:tbl>
      <w:tblPr>
        <w:tblStyle w:val="5-2"/>
        <w:bidiVisual/>
        <w:tblW w:w="5095" w:type="pct"/>
        <w:tblLook w:val="04A0" w:firstRow="1" w:lastRow="0" w:firstColumn="1" w:lastColumn="0" w:noHBand="0" w:noVBand="1"/>
      </w:tblPr>
      <w:tblGrid>
        <w:gridCol w:w="822"/>
        <w:gridCol w:w="832"/>
        <w:gridCol w:w="855"/>
        <w:gridCol w:w="830"/>
        <w:gridCol w:w="716"/>
        <w:gridCol w:w="155"/>
        <w:gridCol w:w="275"/>
        <w:gridCol w:w="681"/>
        <w:gridCol w:w="173"/>
        <w:gridCol w:w="830"/>
        <w:gridCol w:w="830"/>
        <w:gridCol w:w="716"/>
        <w:gridCol w:w="830"/>
        <w:gridCol w:w="716"/>
      </w:tblGrid>
      <w:tr w:rsidR="00C22012" w:rsidRPr="00C86039" w14:paraId="75EDA20D" w14:textId="77777777" w:rsidTr="002731E6">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429" w:type="pct"/>
            <w:vMerge w:val="restart"/>
            <w:textDirection w:val="btLr"/>
          </w:tcPr>
          <w:bookmarkEnd w:id="66"/>
          <w:p w14:paraId="1A60965A"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المتغير التابع</w:t>
            </w:r>
          </w:p>
        </w:tc>
        <w:tc>
          <w:tcPr>
            <w:tcW w:w="839" w:type="pct"/>
            <w:gridSpan w:val="2"/>
          </w:tcPr>
          <w:p w14:paraId="0674A8C8"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ملخص النموذج </w:t>
            </w:r>
            <w:r w:rsidRPr="00C86039">
              <w:rPr>
                <w:rFonts w:ascii="Sakkal Majalla" w:hAnsi="Sakkal Majalla" w:cs="Sakkal Majalla"/>
                <w:sz w:val="28"/>
                <w:szCs w:val="28"/>
                <w:lang w:bidi="ar-EG"/>
              </w:rPr>
              <w:t>Model Summary</w:t>
            </w:r>
          </w:p>
        </w:tc>
        <w:tc>
          <w:tcPr>
            <w:tcW w:w="940" w:type="pct"/>
            <w:gridSpan w:val="3"/>
          </w:tcPr>
          <w:p w14:paraId="447BA8F8"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تحليل التباين </w:t>
            </w:r>
            <w:r w:rsidRPr="00C86039">
              <w:rPr>
                <w:rFonts w:ascii="Sakkal Majalla" w:hAnsi="Sakkal Majalla" w:cs="Sakkal Majalla"/>
                <w:sz w:val="28"/>
                <w:szCs w:val="28"/>
                <w:lang w:bidi="ar-EG"/>
              </w:rPr>
              <w:t>ANOVA</w:t>
            </w:r>
          </w:p>
        </w:tc>
        <w:tc>
          <w:tcPr>
            <w:tcW w:w="522" w:type="pct"/>
            <w:gridSpan w:val="2"/>
          </w:tcPr>
          <w:p w14:paraId="570E014B" w14:textId="77777777" w:rsidR="006B260A" w:rsidRPr="00C86039" w:rsidRDefault="006B260A" w:rsidP="00C22012">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2270" w:type="pct"/>
            <w:gridSpan w:val="6"/>
          </w:tcPr>
          <w:p w14:paraId="4F5473DC"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جدول المعاملات </w:t>
            </w:r>
            <w:r w:rsidRPr="00C86039">
              <w:rPr>
                <w:rFonts w:ascii="Sakkal Majalla" w:hAnsi="Sakkal Majalla" w:cs="Sakkal Majalla"/>
                <w:sz w:val="28"/>
                <w:szCs w:val="28"/>
                <w:lang w:bidi="ar-EG"/>
              </w:rPr>
              <w:t>Coefficient</w:t>
            </w:r>
          </w:p>
        </w:tc>
      </w:tr>
      <w:tr w:rsidR="002731E6" w:rsidRPr="00C86039" w14:paraId="10CA0B9E" w14:textId="77777777" w:rsidTr="002731E6">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429" w:type="pct"/>
            <w:vMerge/>
            <w:textDirection w:val="btLr"/>
          </w:tcPr>
          <w:p w14:paraId="386EB27A"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p>
        </w:tc>
        <w:tc>
          <w:tcPr>
            <w:tcW w:w="423" w:type="pct"/>
          </w:tcPr>
          <w:p w14:paraId="09C1BF93"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R</w:t>
            </w:r>
            <w:r w:rsidRPr="00C86039">
              <w:rPr>
                <w:rFonts w:ascii="Sakkal Majalla" w:hAnsi="Sakkal Majalla" w:cs="Sakkal Majalla"/>
                <w:sz w:val="28"/>
                <w:szCs w:val="28"/>
                <w:rtl/>
                <w:lang w:bidi="ar-EG"/>
              </w:rPr>
              <w:t xml:space="preserve"> معامل الارتباط</w:t>
            </w:r>
          </w:p>
        </w:tc>
        <w:tc>
          <w:tcPr>
            <w:tcW w:w="416" w:type="pct"/>
          </w:tcPr>
          <w:p w14:paraId="68DF284A"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R2</w:t>
            </w:r>
          </w:p>
          <w:p w14:paraId="5419A06F"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معامل التحديد</w:t>
            </w:r>
          </w:p>
        </w:tc>
        <w:tc>
          <w:tcPr>
            <w:tcW w:w="459" w:type="pct"/>
          </w:tcPr>
          <w:p w14:paraId="28C3252E" w14:textId="06A5EF28"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F</w:t>
            </w:r>
          </w:p>
        </w:tc>
        <w:tc>
          <w:tcPr>
            <w:tcW w:w="399" w:type="pct"/>
          </w:tcPr>
          <w:p w14:paraId="0D530E2D" w14:textId="26D482C3"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F</w:t>
            </w:r>
          </w:p>
        </w:tc>
        <w:tc>
          <w:tcPr>
            <w:tcW w:w="228" w:type="pct"/>
            <w:gridSpan w:val="2"/>
          </w:tcPr>
          <w:p w14:paraId="0CC54461" w14:textId="41A9334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Df</w:t>
            </w:r>
          </w:p>
        </w:tc>
        <w:tc>
          <w:tcPr>
            <w:tcW w:w="472" w:type="pct"/>
            <w:gridSpan w:val="2"/>
          </w:tcPr>
          <w:p w14:paraId="67F6CC87" w14:textId="13210CBA"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البيان</w:t>
            </w:r>
          </w:p>
        </w:tc>
        <w:tc>
          <w:tcPr>
            <w:tcW w:w="459" w:type="pct"/>
          </w:tcPr>
          <w:p w14:paraId="68E35BE4" w14:textId="75F1FE8E"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B</w:t>
            </w:r>
          </w:p>
        </w:tc>
        <w:tc>
          <w:tcPr>
            <w:tcW w:w="459" w:type="pct"/>
          </w:tcPr>
          <w:p w14:paraId="13EB3D1A" w14:textId="5FBF7642"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الخطأ المعياري</w:t>
            </w:r>
          </w:p>
        </w:tc>
        <w:tc>
          <w:tcPr>
            <w:tcW w:w="399" w:type="pct"/>
          </w:tcPr>
          <w:p w14:paraId="4293DAA6"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Beta</w:t>
            </w:r>
          </w:p>
        </w:tc>
        <w:tc>
          <w:tcPr>
            <w:tcW w:w="459" w:type="pct"/>
          </w:tcPr>
          <w:p w14:paraId="23DB8B17" w14:textId="105157C3"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T</w:t>
            </w:r>
          </w:p>
        </w:tc>
        <w:tc>
          <w:tcPr>
            <w:tcW w:w="399" w:type="pct"/>
          </w:tcPr>
          <w:p w14:paraId="4CD13423" w14:textId="1BA09362"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T</w:t>
            </w:r>
          </w:p>
        </w:tc>
      </w:tr>
      <w:tr w:rsidR="00C22012" w:rsidRPr="00C86039" w14:paraId="42A50162" w14:textId="77777777" w:rsidTr="002731E6">
        <w:trPr>
          <w:trHeight w:val="736"/>
        </w:trPr>
        <w:tc>
          <w:tcPr>
            <w:cnfStyle w:val="001000000000" w:firstRow="0" w:lastRow="0" w:firstColumn="1" w:lastColumn="0" w:oddVBand="0" w:evenVBand="0" w:oddHBand="0" w:evenHBand="0" w:firstRowFirstColumn="0" w:firstRowLastColumn="0" w:lastRowFirstColumn="0" w:lastRowLastColumn="0"/>
            <w:tcW w:w="429" w:type="pct"/>
            <w:vMerge w:val="restart"/>
            <w:textDirection w:val="btLr"/>
          </w:tcPr>
          <w:p w14:paraId="322C6B44"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الرشاقة التنظيمية</w:t>
            </w:r>
          </w:p>
        </w:tc>
        <w:tc>
          <w:tcPr>
            <w:tcW w:w="423" w:type="pct"/>
            <w:vMerge w:val="restart"/>
          </w:tcPr>
          <w:p w14:paraId="5F631321" w14:textId="4EB72174"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0.809.</w:t>
            </w:r>
          </w:p>
        </w:tc>
        <w:tc>
          <w:tcPr>
            <w:tcW w:w="416" w:type="pct"/>
            <w:vMerge w:val="restart"/>
          </w:tcPr>
          <w:p w14:paraId="4CA47488" w14:textId="6FA6026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0.654</w:t>
            </w:r>
          </w:p>
        </w:tc>
        <w:tc>
          <w:tcPr>
            <w:tcW w:w="459" w:type="pct"/>
            <w:vMerge w:val="restart"/>
          </w:tcPr>
          <w:p w14:paraId="2146C47A" w14:textId="2F60F163"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92.335</w:t>
            </w:r>
          </w:p>
        </w:tc>
        <w:tc>
          <w:tcPr>
            <w:tcW w:w="399" w:type="pct"/>
            <w:vMerge w:val="restart"/>
          </w:tcPr>
          <w:p w14:paraId="32EC4D78"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c>
          <w:tcPr>
            <w:tcW w:w="228" w:type="pct"/>
            <w:gridSpan w:val="2"/>
            <w:vMerge w:val="restart"/>
          </w:tcPr>
          <w:p w14:paraId="69519AE1" w14:textId="22477324"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4</w:t>
            </w:r>
          </w:p>
        </w:tc>
        <w:tc>
          <w:tcPr>
            <w:tcW w:w="472" w:type="pct"/>
            <w:gridSpan w:val="2"/>
          </w:tcPr>
          <w:p w14:paraId="7AAF8E5D"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اكتساب المعرفة</w:t>
            </w:r>
          </w:p>
        </w:tc>
        <w:tc>
          <w:tcPr>
            <w:tcW w:w="459" w:type="pct"/>
          </w:tcPr>
          <w:p w14:paraId="54CEB07B" w14:textId="37D0BAEC"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0.151</w:t>
            </w:r>
          </w:p>
        </w:tc>
        <w:tc>
          <w:tcPr>
            <w:tcW w:w="459" w:type="pct"/>
          </w:tcPr>
          <w:p w14:paraId="1B153F72" w14:textId="5D9FD2A3"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0.055</w:t>
            </w:r>
          </w:p>
        </w:tc>
        <w:tc>
          <w:tcPr>
            <w:tcW w:w="399" w:type="pct"/>
          </w:tcPr>
          <w:p w14:paraId="56B0E6AD" w14:textId="6F9125C5"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0.189</w:t>
            </w:r>
          </w:p>
        </w:tc>
        <w:tc>
          <w:tcPr>
            <w:tcW w:w="459" w:type="pct"/>
          </w:tcPr>
          <w:p w14:paraId="025027B4" w14:textId="2E62FA4B"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2.743</w:t>
            </w:r>
          </w:p>
        </w:tc>
        <w:tc>
          <w:tcPr>
            <w:tcW w:w="399" w:type="pct"/>
          </w:tcPr>
          <w:p w14:paraId="72019B05" w14:textId="2628CF50"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r>
      <w:tr w:rsidR="002731E6" w:rsidRPr="00C86039" w14:paraId="4CC45D21" w14:textId="77777777" w:rsidTr="002731E6">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429" w:type="pct"/>
            <w:vMerge/>
          </w:tcPr>
          <w:p w14:paraId="4F32DC1A"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p>
        </w:tc>
        <w:tc>
          <w:tcPr>
            <w:tcW w:w="423" w:type="pct"/>
            <w:vMerge/>
          </w:tcPr>
          <w:p w14:paraId="6D32A091"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16" w:type="pct"/>
            <w:vMerge/>
          </w:tcPr>
          <w:p w14:paraId="4A46D3AF"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59" w:type="pct"/>
            <w:vMerge/>
          </w:tcPr>
          <w:p w14:paraId="1A33C7E7"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399" w:type="pct"/>
            <w:vMerge/>
          </w:tcPr>
          <w:p w14:paraId="4F88AEE6"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228" w:type="pct"/>
            <w:gridSpan w:val="2"/>
            <w:vMerge/>
          </w:tcPr>
          <w:p w14:paraId="49AAA06B"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72" w:type="pct"/>
            <w:gridSpan w:val="2"/>
          </w:tcPr>
          <w:p w14:paraId="31D9142B"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تطوير المعرفة</w:t>
            </w:r>
          </w:p>
        </w:tc>
        <w:tc>
          <w:tcPr>
            <w:tcW w:w="459" w:type="pct"/>
          </w:tcPr>
          <w:p w14:paraId="22186C4D" w14:textId="2A18FDC0"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0.8090</w:t>
            </w:r>
          </w:p>
        </w:tc>
        <w:tc>
          <w:tcPr>
            <w:tcW w:w="459" w:type="pct"/>
          </w:tcPr>
          <w:p w14:paraId="6CC08400" w14:textId="1BCB8824"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0.0590</w:t>
            </w:r>
          </w:p>
        </w:tc>
        <w:tc>
          <w:tcPr>
            <w:tcW w:w="399" w:type="pct"/>
          </w:tcPr>
          <w:p w14:paraId="5941B07D" w14:textId="6A329B4D"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6980</w:t>
            </w:r>
          </w:p>
        </w:tc>
        <w:tc>
          <w:tcPr>
            <w:tcW w:w="459" w:type="pct"/>
          </w:tcPr>
          <w:p w14:paraId="08B51F7D" w14:textId="327CCB1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13.725</w:t>
            </w:r>
          </w:p>
        </w:tc>
        <w:tc>
          <w:tcPr>
            <w:tcW w:w="399" w:type="pct"/>
          </w:tcPr>
          <w:p w14:paraId="2785A2D4"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86039">
              <w:rPr>
                <w:rFonts w:ascii="Sakkal Majalla" w:hAnsi="Sakkal Majalla" w:cs="Sakkal Majalla"/>
                <w:sz w:val="28"/>
                <w:szCs w:val="28"/>
                <w:rtl/>
                <w:lang w:bidi="ar-EG"/>
              </w:rPr>
              <w:t>0.000</w:t>
            </w:r>
          </w:p>
        </w:tc>
      </w:tr>
      <w:tr w:rsidR="00C22012" w:rsidRPr="00C86039" w14:paraId="16005C85" w14:textId="77777777" w:rsidTr="002731E6">
        <w:trPr>
          <w:trHeight w:val="147"/>
        </w:trPr>
        <w:tc>
          <w:tcPr>
            <w:cnfStyle w:val="001000000000" w:firstRow="0" w:lastRow="0" w:firstColumn="1" w:lastColumn="0" w:oddVBand="0" w:evenVBand="0" w:oddHBand="0" w:evenHBand="0" w:firstRowFirstColumn="0" w:firstRowLastColumn="0" w:lastRowFirstColumn="0" w:lastRowLastColumn="0"/>
            <w:tcW w:w="429" w:type="pct"/>
            <w:vMerge/>
          </w:tcPr>
          <w:p w14:paraId="2435AB15"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p>
        </w:tc>
        <w:tc>
          <w:tcPr>
            <w:tcW w:w="423" w:type="pct"/>
            <w:vMerge/>
          </w:tcPr>
          <w:p w14:paraId="39F11447"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416" w:type="pct"/>
            <w:vMerge/>
          </w:tcPr>
          <w:p w14:paraId="70A3C4DA"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459" w:type="pct"/>
            <w:vMerge/>
          </w:tcPr>
          <w:p w14:paraId="55C3CFF6"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399" w:type="pct"/>
            <w:vMerge/>
          </w:tcPr>
          <w:p w14:paraId="540DF871"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228" w:type="pct"/>
            <w:gridSpan w:val="2"/>
            <w:vMerge/>
          </w:tcPr>
          <w:p w14:paraId="3700EC5B"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472" w:type="pct"/>
            <w:gridSpan w:val="2"/>
          </w:tcPr>
          <w:p w14:paraId="397828B7"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نقل المعرفة</w:t>
            </w:r>
          </w:p>
        </w:tc>
        <w:tc>
          <w:tcPr>
            <w:tcW w:w="459" w:type="pct"/>
          </w:tcPr>
          <w:p w14:paraId="1D6BAF14" w14:textId="140E86C4"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0.162</w:t>
            </w:r>
          </w:p>
        </w:tc>
        <w:tc>
          <w:tcPr>
            <w:tcW w:w="459" w:type="pct"/>
          </w:tcPr>
          <w:p w14:paraId="47285C4B"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0.6980</w:t>
            </w:r>
          </w:p>
          <w:p w14:paraId="726994C4"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399" w:type="pct"/>
          </w:tcPr>
          <w:p w14:paraId="577D1624"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0.194</w:t>
            </w:r>
          </w:p>
          <w:p w14:paraId="74C7557E"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459" w:type="pct"/>
          </w:tcPr>
          <w:p w14:paraId="72C98CAC" w14:textId="7887FD54"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2.409</w:t>
            </w:r>
          </w:p>
        </w:tc>
        <w:tc>
          <w:tcPr>
            <w:tcW w:w="399" w:type="pct"/>
          </w:tcPr>
          <w:p w14:paraId="39268671"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86039">
              <w:rPr>
                <w:rFonts w:ascii="Sakkal Majalla" w:hAnsi="Sakkal Majalla" w:cs="Sakkal Majalla"/>
                <w:sz w:val="28"/>
                <w:szCs w:val="28"/>
                <w:rtl/>
                <w:lang w:bidi="ar-EG"/>
              </w:rPr>
              <w:t>0.000</w:t>
            </w:r>
          </w:p>
        </w:tc>
      </w:tr>
      <w:tr w:rsidR="002731E6" w:rsidRPr="00C86039" w14:paraId="25065F72" w14:textId="77777777" w:rsidTr="002731E6">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429" w:type="pct"/>
            <w:vMerge/>
          </w:tcPr>
          <w:p w14:paraId="26EA0806"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p>
        </w:tc>
        <w:tc>
          <w:tcPr>
            <w:tcW w:w="423" w:type="pct"/>
            <w:vMerge/>
          </w:tcPr>
          <w:p w14:paraId="7B42A05F"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16" w:type="pct"/>
            <w:vMerge/>
          </w:tcPr>
          <w:p w14:paraId="460F66AE"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59" w:type="pct"/>
            <w:vMerge/>
          </w:tcPr>
          <w:p w14:paraId="57E2F8F3"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399" w:type="pct"/>
            <w:vMerge/>
          </w:tcPr>
          <w:p w14:paraId="39757704"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228" w:type="pct"/>
            <w:gridSpan w:val="2"/>
            <w:vMerge/>
          </w:tcPr>
          <w:p w14:paraId="6A63AE24"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72" w:type="pct"/>
            <w:gridSpan w:val="2"/>
          </w:tcPr>
          <w:p w14:paraId="0D1C852E"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تطبيق المعرفة</w:t>
            </w:r>
          </w:p>
        </w:tc>
        <w:tc>
          <w:tcPr>
            <w:tcW w:w="459" w:type="pct"/>
          </w:tcPr>
          <w:p w14:paraId="6F829AA8" w14:textId="0C54BB70"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0.276</w:t>
            </w:r>
          </w:p>
        </w:tc>
        <w:tc>
          <w:tcPr>
            <w:tcW w:w="459" w:type="pct"/>
          </w:tcPr>
          <w:p w14:paraId="00D0DEB4" w14:textId="29A76DF0"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0.055</w:t>
            </w:r>
          </w:p>
        </w:tc>
        <w:tc>
          <w:tcPr>
            <w:tcW w:w="399" w:type="pct"/>
          </w:tcPr>
          <w:p w14:paraId="578DBA1A" w14:textId="17315726"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0.288</w:t>
            </w:r>
          </w:p>
        </w:tc>
        <w:tc>
          <w:tcPr>
            <w:tcW w:w="459" w:type="pct"/>
          </w:tcPr>
          <w:p w14:paraId="1370AB93" w14:textId="5AE900CE"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3.944</w:t>
            </w:r>
          </w:p>
        </w:tc>
        <w:tc>
          <w:tcPr>
            <w:tcW w:w="399" w:type="pct"/>
          </w:tcPr>
          <w:p w14:paraId="6472D947"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86039">
              <w:rPr>
                <w:rFonts w:ascii="Sakkal Majalla" w:hAnsi="Sakkal Majalla" w:cs="Sakkal Majalla"/>
                <w:sz w:val="28"/>
                <w:szCs w:val="28"/>
                <w:rtl/>
                <w:lang w:bidi="ar-EG"/>
              </w:rPr>
              <w:t>0.000</w:t>
            </w:r>
          </w:p>
        </w:tc>
      </w:tr>
    </w:tbl>
    <w:p w14:paraId="00886C6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يشير الجدول (20) إلى وجود أثر ذو دلالة إحصائية عند مستوى معنوية (20.05) من خلال قيمة </w:t>
      </w:r>
      <w:r w:rsidRPr="006B260A">
        <w:rPr>
          <w:rFonts w:ascii="Sakkal Majalla" w:hAnsi="Sakkal Majalla" w:cs="Sakkal Majalla"/>
          <w:sz w:val="28"/>
          <w:szCs w:val="28"/>
          <w:lang w:bidi="ar-EG"/>
        </w:rPr>
        <w:t>F</w:t>
      </w:r>
      <w:r w:rsidRPr="006B260A">
        <w:rPr>
          <w:rFonts w:ascii="Sakkal Majalla" w:hAnsi="Sakkal Majalla" w:cs="Sakkal Majalla"/>
          <w:sz w:val="28"/>
          <w:szCs w:val="28"/>
          <w:rtl/>
          <w:lang w:bidi="ar-EG"/>
        </w:rPr>
        <w:t xml:space="preserve"> والمساوية (92.335) ومعنوية عند مستوى دلالة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وهو ما يمثل أيضا معنوية هذا الأنموذج عند درجة حرية (4) ، وبلغ معامل الارتباط (0.809=</w:t>
      </w:r>
      <w:r w:rsidRPr="006B260A">
        <w:rPr>
          <w:rFonts w:ascii="Sakkal Majalla" w:hAnsi="Sakkal Majalla" w:cs="Sakkal Majalla"/>
          <w:sz w:val="28"/>
          <w:szCs w:val="28"/>
          <w:lang w:bidi="ar-EG"/>
        </w:rPr>
        <w:t>R</w:t>
      </w:r>
      <w:r w:rsidRPr="006B260A">
        <w:rPr>
          <w:rFonts w:ascii="Sakkal Majalla" w:hAnsi="Sakkal Majalla" w:cs="Sakkal Majalla"/>
          <w:sz w:val="28"/>
          <w:szCs w:val="28"/>
          <w:rtl/>
          <w:lang w:bidi="ar-EG"/>
        </w:rPr>
        <w:t xml:space="preserve">) مما يشير إلى وجود علاقة بين المتغيرين ، وتشير قيمة </w:t>
      </w:r>
      <w:r w:rsidRPr="006B260A">
        <w:rPr>
          <w:rFonts w:ascii="Sakkal Majalla" w:hAnsi="Sakkal Majalla" w:cs="Sakkal Majalla"/>
          <w:sz w:val="28"/>
          <w:szCs w:val="28"/>
          <w:lang w:bidi="ar-EG"/>
        </w:rPr>
        <w:t>R</w:t>
      </w:r>
      <w:r w:rsidRPr="006B260A">
        <w:rPr>
          <w:rFonts w:ascii="Sakkal Majalla" w:hAnsi="Sakkal Majalla" w:cs="Sakkal Majalla"/>
          <w:sz w:val="28"/>
          <w:szCs w:val="28"/>
          <w:rtl/>
          <w:lang w:bidi="ar-EG"/>
        </w:rPr>
        <w:t xml:space="preserve"> والمساوية (0.654) إلى أن إدارة المعرفة بإبعاده قد فسر ما نسبته (65.4%) من التباين في الرشاقة التنظيمية.</w:t>
      </w:r>
    </w:p>
    <w:p w14:paraId="0CB3C36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وبناء على ما ورد ترفض الفرضية العدمية الرئيسة الأولى وتقبل الفرضية البديلة القائلة:</w:t>
      </w:r>
    </w:p>
    <w:p w14:paraId="675AFB70" w14:textId="690CBEE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w:t>
      </w:r>
    </w:p>
    <w:p w14:paraId="286CDA8F" w14:textId="77777777" w:rsidR="006B260A" w:rsidRPr="00C86039" w:rsidRDefault="006B260A" w:rsidP="00C86039">
      <w:pPr>
        <w:pStyle w:val="a7"/>
        <w:numPr>
          <w:ilvl w:val="0"/>
          <w:numId w:val="40"/>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الفرضية الفرعية الأولى:</w:t>
      </w:r>
    </w:p>
    <w:p w14:paraId="73095A1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Ho1-1</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لعمليات إدارة المعرفة</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بأبعادها اكتساب المعرفة, تطوير المعرفة نقل المعرفة وتطبيق المعرفة على رشاقة الابتكار</w:t>
      </w:r>
      <w:r w:rsidRPr="006B260A">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للخدمات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408C56CD" w14:textId="3AE55772" w:rsidR="006B260A" w:rsidRPr="00C22012" w:rsidRDefault="006B260A" w:rsidP="00C22012">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67" w:name="_Hlk161495112"/>
      <w:r w:rsidRPr="00C22012">
        <w:rPr>
          <w:rFonts w:ascii="Sakkal Majalla" w:hAnsi="Sakkal Majalla" w:cs="Sakkal Majalla"/>
          <w:b/>
          <w:bCs/>
          <w:sz w:val="28"/>
          <w:szCs w:val="28"/>
          <w:rtl/>
          <w:lang w:bidi="ar-EG"/>
        </w:rPr>
        <w:t>جدول (21)</w:t>
      </w:r>
      <w:r w:rsidR="00C22012" w:rsidRPr="00C22012">
        <w:rPr>
          <w:rFonts w:ascii="Sakkal Majalla" w:hAnsi="Sakkal Majalla" w:cs="Sakkal Majalla" w:hint="cs"/>
          <w:b/>
          <w:bCs/>
          <w:sz w:val="28"/>
          <w:szCs w:val="28"/>
          <w:rtl/>
          <w:lang w:bidi="ar-EG"/>
        </w:rPr>
        <w:t xml:space="preserve">: </w:t>
      </w:r>
      <w:r w:rsidRPr="00C22012">
        <w:rPr>
          <w:rFonts w:ascii="Sakkal Majalla" w:hAnsi="Sakkal Majalla" w:cs="Sakkal Majalla"/>
          <w:b/>
          <w:bCs/>
          <w:sz w:val="28"/>
          <w:szCs w:val="28"/>
          <w:rtl/>
          <w:lang w:bidi="ar-EG"/>
        </w:rPr>
        <w:t>نتائج اختبار أثر عمليات إدارة المعرفة بأبعادها اكتساب المعرفة, تطوير المعرفة, نقل</w:t>
      </w:r>
      <w:r w:rsidRPr="00C22012">
        <w:rPr>
          <w:rFonts w:ascii="Sakkal Majalla" w:hAnsi="Sakkal Majalla" w:cs="Sakkal Majalla" w:hint="cs"/>
          <w:b/>
          <w:bCs/>
          <w:sz w:val="28"/>
          <w:szCs w:val="28"/>
          <w:rtl/>
          <w:lang w:bidi="ar-EG"/>
        </w:rPr>
        <w:t xml:space="preserve"> </w:t>
      </w:r>
      <w:r w:rsidRPr="00C22012">
        <w:rPr>
          <w:rFonts w:ascii="Sakkal Majalla" w:hAnsi="Sakkal Majalla" w:cs="Sakkal Majalla"/>
          <w:b/>
          <w:bCs/>
          <w:sz w:val="28"/>
          <w:szCs w:val="28"/>
          <w:rtl/>
          <w:lang w:bidi="ar-EG"/>
        </w:rPr>
        <w:t>المعرفة وتطبيق المعرفة على رشاقة الابتكار للخدمات ب</w:t>
      </w:r>
      <w:r w:rsidR="007C306D" w:rsidRPr="00C22012">
        <w:rPr>
          <w:rFonts w:ascii="Sakkal Majalla" w:hAnsi="Sakkal Majalla" w:cs="Sakkal Majalla"/>
          <w:b/>
          <w:bCs/>
          <w:sz w:val="28"/>
          <w:szCs w:val="28"/>
          <w:rtl/>
          <w:lang w:bidi="ar-EG"/>
        </w:rPr>
        <w:t>أمانة</w:t>
      </w:r>
      <w:r w:rsidRPr="00C22012">
        <w:rPr>
          <w:rFonts w:ascii="Sakkal Majalla" w:hAnsi="Sakkal Majalla" w:cs="Sakkal Majalla"/>
          <w:b/>
          <w:bCs/>
          <w:sz w:val="28"/>
          <w:szCs w:val="28"/>
          <w:rtl/>
          <w:lang w:bidi="ar-EG"/>
        </w:rPr>
        <w:t xml:space="preserve"> الرياض الكبرى</w:t>
      </w:r>
    </w:p>
    <w:tbl>
      <w:tblPr>
        <w:tblStyle w:val="5-2"/>
        <w:bidiVisual/>
        <w:tblW w:w="5000" w:type="pct"/>
        <w:tblLook w:val="04A0" w:firstRow="1" w:lastRow="0" w:firstColumn="1" w:lastColumn="0" w:noHBand="0" w:noVBand="1"/>
      </w:tblPr>
      <w:tblGrid>
        <w:gridCol w:w="803"/>
        <w:gridCol w:w="700"/>
        <w:gridCol w:w="719"/>
        <w:gridCol w:w="788"/>
        <w:gridCol w:w="609"/>
        <w:gridCol w:w="154"/>
        <w:gridCol w:w="247"/>
        <w:gridCol w:w="584"/>
        <w:gridCol w:w="103"/>
        <w:gridCol w:w="609"/>
        <w:gridCol w:w="693"/>
        <w:gridCol w:w="609"/>
        <w:gridCol w:w="699"/>
        <w:gridCol w:w="609"/>
      </w:tblGrid>
      <w:tr w:rsidR="00C22012" w:rsidRPr="00C86039" w14:paraId="4C91D849" w14:textId="77777777" w:rsidTr="002731E6">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520" w:type="pct"/>
            <w:vMerge w:val="restart"/>
            <w:textDirection w:val="btLr"/>
          </w:tcPr>
          <w:bookmarkEnd w:id="67"/>
          <w:p w14:paraId="62EAC6A5"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المتغير التابع</w:t>
            </w:r>
          </w:p>
        </w:tc>
        <w:tc>
          <w:tcPr>
            <w:tcW w:w="911" w:type="pct"/>
            <w:gridSpan w:val="2"/>
          </w:tcPr>
          <w:p w14:paraId="63D38F6A"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ملخص النموذج </w:t>
            </w:r>
            <w:r w:rsidRPr="00C86039">
              <w:rPr>
                <w:rFonts w:ascii="Sakkal Majalla" w:hAnsi="Sakkal Majalla" w:cs="Sakkal Majalla"/>
                <w:sz w:val="28"/>
                <w:szCs w:val="28"/>
                <w:lang w:bidi="ar-EG"/>
              </w:rPr>
              <w:t>Model Summary</w:t>
            </w:r>
          </w:p>
        </w:tc>
        <w:tc>
          <w:tcPr>
            <w:tcW w:w="970" w:type="pct"/>
            <w:gridSpan w:val="3"/>
          </w:tcPr>
          <w:p w14:paraId="4631CFCA"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تحليل التباين </w:t>
            </w:r>
            <w:r w:rsidRPr="00C86039">
              <w:rPr>
                <w:rFonts w:ascii="Sakkal Majalla" w:hAnsi="Sakkal Majalla" w:cs="Sakkal Majalla"/>
                <w:sz w:val="28"/>
                <w:szCs w:val="28"/>
                <w:lang w:bidi="ar-EG"/>
              </w:rPr>
              <w:t>ANOVA</w:t>
            </w:r>
          </w:p>
        </w:tc>
        <w:tc>
          <w:tcPr>
            <w:tcW w:w="507" w:type="pct"/>
            <w:gridSpan w:val="2"/>
          </w:tcPr>
          <w:p w14:paraId="7FFD6301"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2092" w:type="pct"/>
            <w:gridSpan w:val="6"/>
          </w:tcPr>
          <w:p w14:paraId="36CC0969" w14:textId="77777777" w:rsidR="006B260A" w:rsidRPr="00C86039" w:rsidRDefault="006B260A" w:rsidP="00C2201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جدول المعاملات </w:t>
            </w:r>
            <w:r w:rsidRPr="00C86039">
              <w:rPr>
                <w:rFonts w:ascii="Sakkal Majalla" w:hAnsi="Sakkal Majalla" w:cs="Sakkal Majalla"/>
                <w:sz w:val="28"/>
                <w:szCs w:val="28"/>
                <w:lang w:bidi="ar-EG"/>
              </w:rPr>
              <w:t>Coefficient</w:t>
            </w:r>
          </w:p>
        </w:tc>
      </w:tr>
      <w:tr w:rsidR="002731E6" w:rsidRPr="00C86039" w14:paraId="3A4CB73F" w14:textId="77777777" w:rsidTr="002731E6">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520" w:type="pct"/>
            <w:vMerge/>
            <w:textDirection w:val="btLr"/>
          </w:tcPr>
          <w:p w14:paraId="12234BE1"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p>
        </w:tc>
        <w:tc>
          <w:tcPr>
            <w:tcW w:w="449" w:type="pct"/>
          </w:tcPr>
          <w:p w14:paraId="6F22A4AB"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r</w:t>
            </w:r>
            <w:r w:rsidRPr="00C86039">
              <w:rPr>
                <w:rFonts w:ascii="Sakkal Majalla" w:hAnsi="Sakkal Majalla" w:cs="Sakkal Majalla"/>
                <w:sz w:val="28"/>
                <w:szCs w:val="28"/>
                <w:rtl/>
                <w:lang w:bidi="ar-EG"/>
              </w:rPr>
              <w:t xml:space="preserve"> معامل الارتباط</w:t>
            </w:r>
          </w:p>
        </w:tc>
        <w:tc>
          <w:tcPr>
            <w:tcW w:w="462" w:type="pct"/>
          </w:tcPr>
          <w:p w14:paraId="1F141B3A"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r2</w:t>
            </w:r>
          </w:p>
          <w:p w14:paraId="61653126"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معامل التحديد</w:t>
            </w:r>
          </w:p>
        </w:tc>
        <w:tc>
          <w:tcPr>
            <w:tcW w:w="509" w:type="pct"/>
          </w:tcPr>
          <w:p w14:paraId="6DFF254B" w14:textId="2C667565"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f</w:t>
            </w:r>
          </w:p>
        </w:tc>
        <w:tc>
          <w:tcPr>
            <w:tcW w:w="387" w:type="pct"/>
          </w:tcPr>
          <w:p w14:paraId="5F15E343" w14:textId="338264EC"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f</w:t>
            </w:r>
          </w:p>
        </w:tc>
        <w:tc>
          <w:tcPr>
            <w:tcW w:w="212" w:type="pct"/>
            <w:gridSpan w:val="2"/>
          </w:tcPr>
          <w:p w14:paraId="0A75122C" w14:textId="71B27E5A"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df</w:t>
            </w:r>
          </w:p>
        </w:tc>
        <w:tc>
          <w:tcPr>
            <w:tcW w:w="408" w:type="pct"/>
            <w:gridSpan w:val="2"/>
          </w:tcPr>
          <w:p w14:paraId="630D03CB" w14:textId="67A63AA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البيان</w:t>
            </w:r>
          </w:p>
        </w:tc>
        <w:tc>
          <w:tcPr>
            <w:tcW w:w="387" w:type="pct"/>
          </w:tcPr>
          <w:p w14:paraId="0525A58C" w14:textId="6F251186"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b</w:t>
            </w:r>
          </w:p>
        </w:tc>
        <w:tc>
          <w:tcPr>
            <w:tcW w:w="445" w:type="pct"/>
          </w:tcPr>
          <w:p w14:paraId="63C657BA" w14:textId="7C1E415B"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الخطأ المعياري</w:t>
            </w:r>
          </w:p>
        </w:tc>
        <w:tc>
          <w:tcPr>
            <w:tcW w:w="387" w:type="pct"/>
          </w:tcPr>
          <w:p w14:paraId="4B20644B"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Beta</w:t>
            </w:r>
          </w:p>
          <w:p w14:paraId="34B47666" w14:textId="77777777"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w:t>
            </w:r>
          </w:p>
        </w:tc>
        <w:tc>
          <w:tcPr>
            <w:tcW w:w="448" w:type="pct"/>
          </w:tcPr>
          <w:p w14:paraId="497E54A3" w14:textId="2FBE2DAE"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t</w:t>
            </w:r>
          </w:p>
        </w:tc>
        <w:tc>
          <w:tcPr>
            <w:tcW w:w="387" w:type="pct"/>
          </w:tcPr>
          <w:p w14:paraId="25549E61" w14:textId="2DEB3C29" w:rsidR="006B260A" w:rsidRPr="00C86039" w:rsidRDefault="006B260A" w:rsidP="00C2201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t</w:t>
            </w:r>
          </w:p>
        </w:tc>
      </w:tr>
      <w:tr w:rsidR="00C22012" w:rsidRPr="00C86039" w14:paraId="7FC0C1EB" w14:textId="77777777" w:rsidTr="002731E6">
        <w:trPr>
          <w:trHeight w:val="1572"/>
        </w:trPr>
        <w:tc>
          <w:tcPr>
            <w:cnfStyle w:val="001000000000" w:firstRow="0" w:lastRow="0" w:firstColumn="1" w:lastColumn="0" w:oddVBand="0" w:evenVBand="0" w:oddHBand="0" w:evenHBand="0" w:firstRowFirstColumn="0" w:firstRowLastColumn="0" w:lastRowFirstColumn="0" w:lastRowLastColumn="0"/>
            <w:tcW w:w="520" w:type="pct"/>
          </w:tcPr>
          <w:p w14:paraId="2C1EB4B8" w14:textId="77777777" w:rsidR="006B260A" w:rsidRPr="00C86039" w:rsidRDefault="006B260A" w:rsidP="00C22012">
            <w:pPr>
              <w:spacing w:before="100" w:beforeAutospacing="1" w:after="100" w:afterAutospacing="1"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lastRenderedPageBreak/>
              <w:t>رشاقة الابتكار للخدمات</w:t>
            </w:r>
          </w:p>
        </w:tc>
        <w:tc>
          <w:tcPr>
            <w:tcW w:w="449" w:type="pct"/>
          </w:tcPr>
          <w:p w14:paraId="114E38BC" w14:textId="2FDD671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0.698.</w:t>
            </w:r>
          </w:p>
        </w:tc>
        <w:tc>
          <w:tcPr>
            <w:tcW w:w="462" w:type="pct"/>
          </w:tcPr>
          <w:p w14:paraId="2AA298CA" w14:textId="3EAA8C84"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0.488</w:t>
            </w:r>
          </w:p>
        </w:tc>
        <w:tc>
          <w:tcPr>
            <w:tcW w:w="509" w:type="pct"/>
          </w:tcPr>
          <w:p w14:paraId="6CBB5893" w14:textId="346FC3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188.379</w:t>
            </w:r>
          </w:p>
        </w:tc>
        <w:tc>
          <w:tcPr>
            <w:tcW w:w="387" w:type="pct"/>
          </w:tcPr>
          <w:p w14:paraId="6A41E2C1"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c>
          <w:tcPr>
            <w:tcW w:w="212" w:type="pct"/>
            <w:gridSpan w:val="2"/>
          </w:tcPr>
          <w:p w14:paraId="50B1877E" w14:textId="5BC8AD9A"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w:t>
            </w:r>
          </w:p>
        </w:tc>
        <w:tc>
          <w:tcPr>
            <w:tcW w:w="408" w:type="pct"/>
            <w:gridSpan w:val="2"/>
          </w:tcPr>
          <w:p w14:paraId="45A7D453" w14:textId="77777777"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ادارة المعرفة</w:t>
            </w:r>
          </w:p>
        </w:tc>
        <w:tc>
          <w:tcPr>
            <w:tcW w:w="387" w:type="pct"/>
          </w:tcPr>
          <w:p w14:paraId="78AA1922" w14:textId="3CB8DB64"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0.809</w:t>
            </w:r>
          </w:p>
        </w:tc>
        <w:tc>
          <w:tcPr>
            <w:tcW w:w="445" w:type="pct"/>
          </w:tcPr>
          <w:p w14:paraId="1650947A" w14:textId="1AC55B21"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0.059</w:t>
            </w:r>
          </w:p>
        </w:tc>
        <w:tc>
          <w:tcPr>
            <w:tcW w:w="387" w:type="pct"/>
          </w:tcPr>
          <w:p w14:paraId="0041C3BD" w14:textId="2045C5A0"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0.698</w:t>
            </w:r>
          </w:p>
        </w:tc>
        <w:tc>
          <w:tcPr>
            <w:tcW w:w="448" w:type="pct"/>
          </w:tcPr>
          <w:p w14:paraId="4CC14189" w14:textId="2FBB4D4A"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13.725</w:t>
            </w:r>
          </w:p>
        </w:tc>
        <w:tc>
          <w:tcPr>
            <w:tcW w:w="387" w:type="pct"/>
          </w:tcPr>
          <w:p w14:paraId="5B26EF8C" w14:textId="3F90D245" w:rsidR="006B260A" w:rsidRPr="00C86039" w:rsidRDefault="006B260A" w:rsidP="00C2201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r>
    </w:tbl>
    <w:p w14:paraId="20DC627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يشير الجدول (21) إلى وجود أثر ذو دلالة إحصائية عند مستوى معنوية (0.05) من خلال قيمة أ والمساوية (188.379)، ومعنوية عند مستوى دلالة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وهو ما يمثل أيضا معنوية هذا الأنموذج عند درجة حرية (1) ، وبلغ معامل الارتباط (0.698=</w:t>
      </w:r>
      <w:r w:rsidRPr="006B260A">
        <w:rPr>
          <w:rFonts w:ascii="Sakkal Majalla" w:hAnsi="Sakkal Majalla" w:cs="Sakkal Majalla"/>
          <w:sz w:val="28"/>
          <w:szCs w:val="28"/>
          <w:lang w:bidi="ar-EG"/>
        </w:rPr>
        <w:t>r</w:t>
      </w:r>
      <w:r w:rsidRPr="006B260A">
        <w:rPr>
          <w:rFonts w:ascii="Sakkal Majalla" w:hAnsi="Sakkal Majalla" w:cs="Sakkal Majalla"/>
          <w:sz w:val="28"/>
          <w:szCs w:val="28"/>
          <w:rtl/>
          <w:lang w:bidi="ar-EG"/>
        </w:rPr>
        <w:t>) مما يشير إلى وجود علاقة بين المتغيرين، وتشير قيمة ) والمساوية (0.488) إلى أن إدارة المعرفة قد فسرت ما نسبته (48.8%) من التباين في رشاقة ابتكار الخدمات.</w:t>
      </w:r>
    </w:p>
    <w:p w14:paraId="41B9252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وبناء على ما سبق ترفض الفرضية العدمية الفرعية الأولى، وتقبل الفرضية البديلة القائلة: يوجد أثر ذو دلالة إحصائية عند مستوى (0.05) لعمليات إدارة المعرفة بأبعادها اكتساب المعرفة تطوير المعرفة نقل المعرفة وتطبيق المعرفة على رشاقة الابتكار للخدمات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76D30110" w14:textId="77777777" w:rsidR="006B260A" w:rsidRPr="00C86039" w:rsidRDefault="006B260A" w:rsidP="00C86039">
      <w:pPr>
        <w:pStyle w:val="a7"/>
        <w:numPr>
          <w:ilvl w:val="0"/>
          <w:numId w:val="40"/>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الفرضية الفرعية الثانية:</w:t>
      </w:r>
    </w:p>
    <w:p w14:paraId="17DCAFFC"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Ho1-2</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المرونة في التنظيم الاداري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3627F1AF" w14:textId="77777777" w:rsidR="00C86039" w:rsidRDefault="00C86039">
      <w:pPr>
        <w:bidi w:val="0"/>
        <w:spacing w:after="0" w:line="240" w:lineRule="auto"/>
        <w:rPr>
          <w:rFonts w:ascii="Sakkal Majalla" w:hAnsi="Sakkal Majalla" w:cs="Sakkal Majalla"/>
          <w:b/>
          <w:bCs/>
          <w:sz w:val="28"/>
          <w:szCs w:val="28"/>
          <w:rtl/>
          <w:lang w:bidi="ar-EG"/>
        </w:rPr>
      </w:pPr>
      <w:bookmarkStart w:id="68" w:name="_Hlk161495368"/>
      <w:r>
        <w:rPr>
          <w:rFonts w:ascii="Sakkal Majalla" w:hAnsi="Sakkal Majalla" w:cs="Sakkal Majalla"/>
          <w:b/>
          <w:bCs/>
          <w:sz w:val="28"/>
          <w:szCs w:val="28"/>
          <w:rtl/>
          <w:lang w:bidi="ar-EG"/>
        </w:rPr>
        <w:br w:type="page"/>
      </w:r>
    </w:p>
    <w:p w14:paraId="38456EA8" w14:textId="4214E1D1" w:rsidR="006B260A" w:rsidRPr="00C33C60" w:rsidRDefault="006B260A" w:rsidP="00C33C60">
      <w:pPr>
        <w:spacing w:before="100" w:beforeAutospacing="1" w:after="100" w:afterAutospacing="1" w:line="360" w:lineRule="auto"/>
        <w:ind w:firstLine="567"/>
        <w:jc w:val="center"/>
        <w:rPr>
          <w:rFonts w:ascii="Sakkal Majalla" w:hAnsi="Sakkal Majalla" w:cs="Sakkal Majalla"/>
          <w:b/>
          <w:bCs/>
          <w:sz w:val="28"/>
          <w:szCs w:val="28"/>
          <w:rtl/>
          <w:lang w:bidi="ar-EG"/>
        </w:rPr>
      </w:pPr>
      <w:r w:rsidRPr="00C33C60">
        <w:rPr>
          <w:rFonts w:ascii="Sakkal Majalla" w:hAnsi="Sakkal Majalla" w:cs="Sakkal Majalla"/>
          <w:b/>
          <w:bCs/>
          <w:sz w:val="28"/>
          <w:szCs w:val="28"/>
          <w:rtl/>
          <w:lang w:bidi="ar-EG"/>
        </w:rPr>
        <w:lastRenderedPageBreak/>
        <w:t>جدول (22)</w:t>
      </w:r>
      <w:r w:rsidR="00C33C60" w:rsidRPr="00C33C60">
        <w:rPr>
          <w:rFonts w:ascii="Sakkal Majalla" w:hAnsi="Sakkal Majalla" w:cs="Sakkal Majalla" w:hint="cs"/>
          <w:b/>
          <w:bCs/>
          <w:sz w:val="28"/>
          <w:szCs w:val="28"/>
          <w:rtl/>
          <w:lang w:bidi="ar-EG"/>
        </w:rPr>
        <w:t xml:space="preserve">: </w:t>
      </w:r>
      <w:r w:rsidRPr="00C33C60">
        <w:rPr>
          <w:rFonts w:ascii="Sakkal Majalla" w:hAnsi="Sakkal Majalla" w:cs="Sakkal Majalla"/>
          <w:b/>
          <w:bCs/>
          <w:sz w:val="28"/>
          <w:szCs w:val="28"/>
          <w:rtl/>
          <w:lang w:bidi="ar-EG"/>
        </w:rPr>
        <w:t>نتائج اختبار أثر إدارة المعرفة بأبعادها اكتساب المعرفة تطوير المعرفة نقل المعرفة وتطبيق المعرفة على رشاقة المرونة في التنظيم الاداري ب</w:t>
      </w:r>
      <w:r w:rsidR="007C306D" w:rsidRPr="00C33C60">
        <w:rPr>
          <w:rFonts w:ascii="Sakkal Majalla" w:hAnsi="Sakkal Majalla" w:cs="Sakkal Majalla"/>
          <w:b/>
          <w:bCs/>
          <w:sz w:val="28"/>
          <w:szCs w:val="28"/>
          <w:rtl/>
          <w:lang w:bidi="ar-EG"/>
        </w:rPr>
        <w:t>أمانة</w:t>
      </w:r>
      <w:r w:rsidRPr="00C33C60">
        <w:rPr>
          <w:rFonts w:ascii="Sakkal Majalla" w:hAnsi="Sakkal Majalla" w:cs="Sakkal Majalla"/>
          <w:b/>
          <w:bCs/>
          <w:sz w:val="28"/>
          <w:szCs w:val="28"/>
          <w:rtl/>
          <w:lang w:bidi="ar-EG"/>
        </w:rPr>
        <w:t xml:space="preserve"> الرياض الكبرى</w:t>
      </w:r>
    </w:p>
    <w:tbl>
      <w:tblPr>
        <w:tblStyle w:val="5-2"/>
        <w:bidiVisual/>
        <w:tblW w:w="5000" w:type="pct"/>
        <w:tblLook w:val="04A0" w:firstRow="1" w:lastRow="0" w:firstColumn="1" w:lastColumn="0" w:noHBand="0" w:noVBand="1"/>
      </w:tblPr>
      <w:tblGrid>
        <w:gridCol w:w="735"/>
        <w:gridCol w:w="717"/>
        <w:gridCol w:w="736"/>
        <w:gridCol w:w="807"/>
        <w:gridCol w:w="623"/>
        <w:gridCol w:w="359"/>
        <w:gridCol w:w="655"/>
        <w:gridCol w:w="623"/>
        <w:gridCol w:w="710"/>
        <w:gridCol w:w="623"/>
        <w:gridCol w:w="715"/>
        <w:gridCol w:w="623"/>
      </w:tblGrid>
      <w:tr w:rsidR="006B260A" w:rsidRPr="00C86039" w14:paraId="1BB47638" w14:textId="77777777" w:rsidTr="002731E6">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465" w:type="pct"/>
            <w:vMerge w:val="restart"/>
            <w:textDirection w:val="btLr"/>
          </w:tcPr>
          <w:bookmarkEnd w:id="68"/>
          <w:p w14:paraId="5AB30111" w14:textId="77777777" w:rsidR="006B260A" w:rsidRPr="00C86039" w:rsidRDefault="006B260A" w:rsidP="00C86039">
            <w:pPr>
              <w:spacing w:after="0"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المتغير التابع</w:t>
            </w:r>
          </w:p>
        </w:tc>
        <w:tc>
          <w:tcPr>
            <w:tcW w:w="917" w:type="pct"/>
            <w:gridSpan w:val="2"/>
          </w:tcPr>
          <w:p w14:paraId="203CC172" w14:textId="77777777" w:rsidR="006B260A" w:rsidRPr="00C86039" w:rsidRDefault="006B260A" w:rsidP="00C86039">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ملخص النموذج </w:t>
            </w:r>
            <w:r w:rsidRPr="00C86039">
              <w:rPr>
                <w:rFonts w:ascii="Sakkal Majalla" w:hAnsi="Sakkal Majalla" w:cs="Sakkal Majalla"/>
                <w:sz w:val="28"/>
                <w:szCs w:val="28"/>
                <w:lang w:bidi="ar-EG"/>
              </w:rPr>
              <w:t>Model Summary</w:t>
            </w:r>
          </w:p>
        </w:tc>
        <w:tc>
          <w:tcPr>
            <w:tcW w:w="1129" w:type="pct"/>
            <w:gridSpan w:val="3"/>
          </w:tcPr>
          <w:p w14:paraId="55D5E4D7" w14:textId="77777777" w:rsidR="006B260A" w:rsidRPr="00C86039" w:rsidRDefault="006B260A" w:rsidP="00C86039">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تحليل التباين </w:t>
            </w:r>
            <w:r w:rsidRPr="00C86039">
              <w:rPr>
                <w:rFonts w:ascii="Sakkal Majalla" w:hAnsi="Sakkal Majalla" w:cs="Sakkal Majalla"/>
                <w:sz w:val="28"/>
                <w:szCs w:val="28"/>
                <w:lang w:bidi="ar-EG"/>
              </w:rPr>
              <w:t>ANOVA</w:t>
            </w:r>
          </w:p>
        </w:tc>
        <w:tc>
          <w:tcPr>
            <w:tcW w:w="413" w:type="pct"/>
          </w:tcPr>
          <w:p w14:paraId="09B8EF50" w14:textId="77777777" w:rsidR="006B260A" w:rsidRPr="00C86039" w:rsidRDefault="006B260A" w:rsidP="00C86039">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2077" w:type="pct"/>
            <w:gridSpan w:val="5"/>
          </w:tcPr>
          <w:p w14:paraId="16C1966C" w14:textId="77777777" w:rsidR="006B260A" w:rsidRPr="00C86039" w:rsidRDefault="006B260A" w:rsidP="00C86039">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جدول المعاملات </w:t>
            </w:r>
            <w:r w:rsidRPr="00C86039">
              <w:rPr>
                <w:rFonts w:ascii="Sakkal Majalla" w:hAnsi="Sakkal Majalla" w:cs="Sakkal Majalla"/>
                <w:sz w:val="28"/>
                <w:szCs w:val="28"/>
                <w:lang w:bidi="ar-EG"/>
              </w:rPr>
              <w:t>Coefficient</w:t>
            </w:r>
          </w:p>
        </w:tc>
      </w:tr>
      <w:tr w:rsidR="00C86039" w:rsidRPr="00C86039" w14:paraId="0AE95E70" w14:textId="77777777" w:rsidTr="002731E6">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465" w:type="pct"/>
            <w:vMerge/>
            <w:textDirection w:val="btLr"/>
          </w:tcPr>
          <w:p w14:paraId="7527F2AB" w14:textId="77777777" w:rsidR="006B260A" w:rsidRPr="00C86039" w:rsidRDefault="006B260A" w:rsidP="00C86039">
            <w:pPr>
              <w:spacing w:after="0" w:line="360" w:lineRule="auto"/>
              <w:jc w:val="center"/>
              <w:rPr>
                <w:rFonts w:ascii="Sakkal Majalla" w:hAnsi="Sakkal Majalla" w:cs="Sakkal Majalla"/>
                <w:sz w:val="28"/>
                <w:szCs w:val="28"/>
                <w:rtl/>
                <w:lang w:bidi="ar-EG"/>
              </w:rPr>
            </w:pPr>
          </w:p>
        </w:tc>
        <w:tc>
          <w:tcPr>
            <w:tcW w:w="453" w:type="pct"/>
          </w:tcPr>
          <w:p w14:paraId="18959065" w14:textId="77777777"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r</w:t>
            </w:r>
            <w:r w:rsidRPr="00C86039">
              <w:rPr>
                <w:rFonts w:ascii="Sakkal Majalla" w:hAnsi="Sakkal Majalla" w:cs="Sakkal Majalla"/>
                <w:sz w:val="28"/>
                <w:szCs w:val="28"/>
                <w:rtl/>
                <w:lang w:bidi="ar-EG"/>
              </w:rPr>
              <w:t xml:space="preserve"> معامل الارتباط</w:t>
            </w:r>
          </w:p>
        </w:tc>
        <w:tc>
          <w:tcPr>
            <w:tcW w:w="464" w:type="pct"/>
          </w:tcPr>
          <w:p w14:paraId="3CD13959" w14:textId="77777777"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r2</w:t>
            </w:r>
          </w:p>
          <w:p w14:paraId="4191F030" w14:textId="77777777"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معامل التحديد</w:t>
            </w:r>
          </w:p>
        </w:tc>
        <w:tc>
          <w:tcPr>
            <w:tcW w:w="509" w:type="pct"/>
          </w:tcPr>
          <w:p w14:paraId="31D5C659" w14:textId="26F952FD"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f</w:t>
            </w:r>
          </w:p>
        </w:tc>
        <w:tc>
          <w:tcPr>
            <w:tcW w:w="393" w:type="pct"/>
          </w:tcPr>
          <w:p w14:paraId="0580C6DE" w14:textId="45F18848"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f</w:t>
            </w:r>
          </w:p>
        </w:tc>
        <w:tc>
          <w:tcPr>
            <w:tcW w:w="227" w:type="pct"/>
          </w:tcPr>
          <w:p w14:paraId="6A123FFD" w14:textId="5E05F9DC"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df</w:t>
            </w:r>
          </w:p>
        </w:tc>
        <w:tc>
          <w:tcPr>
            <w:tcW w:w="413" w:type="pct"/>
          </w:tcPr>
          <w:p w14:paraId="486599C8" w14:textId="264F669B"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البيان</w:t>
            </w:r>
          </w:p>
        </w:tc>
        <w:tc>
          <w:tcPr>
            <w:tcW w:w="393" w:type="pct"/>
          </w:tcPr>
          <w:p w14:paraId="576BAF99" w14:textId="4F20218C"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b</w:t>
            </w:r>
          </w:p>
        </w:tc>
        <w:tc>
          <w:tcPr>
            <w:tcW w:w="448" w:type="pct"/>
          </w:tcPr>
          <w:p w14:paraId="7D8D9A12" w14:textId="4C31A0F9"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الخطأ المعياري</w:t>
            </w:r>
          </w:p>
        </w:tc>
        <w:tc>
          <w:tcPr>
            <w:tcW w:w="393" w:type="pct"/>
          </w:tcPr>
          <w:p w14:paraId="3C5CB2AE" w14:textId="77777777"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Beta</w:t>
            </w:r>
          </w:p>
          <w:p w14:paraId="4B3F86B7" w14:textId="77777777"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w:t>
            </w:r>
          </w:p>
        </w:tc>
        <w:tc>
          <w:tcPr>
            <w:tcW w:w="451" w:type="pct"/>
          </w:tcPr>
          <w:p w14:paraId="690392EA" w14:textId="0B724BFC"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t</w:t>
            </w:r>
          </w:p>
        </w:tc>
        <w:tc>
          <w:tcPr>
            <w:tcW w:w="393" w:type="pct"/>
          </w:tcPr>
          <w:p w14:paraId="202D74DF" w14:textId="3AD9AF94" w:rsidR="006B260A" w:rsidRPr="00C86039" w:rsidRDefault="006B260A" w:rsidP="00C86039">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t</w:t>
            </w:r>
          </w:p>
        </w:tc>
      </w:tr>
      <w:tr w:rsidR="00C86039" w:rsidRPr="00C86039" w14:paraId="4039EF9E" w14:textId="77777777" w:rsidTr="002731E6">
        <w:trPr>
          <w:trHeight w:val="1572"/>
        </w:trPr>
        <w:tc>
          <w:tcPr>
            <w:cnfStyle w:val="001000000000" w:firstRow="0" w:lastRow="0" w:firstColumn="1" w:lastColumn="0" w:oddVBand="0" w:evenVBand="0" w:oddHBand="0" w:evenHBand="0" w:firstRowFirstColumn="0" w:firstRowLastColumn="0" w:lastRowFirstColumn="0" w:lastRowLastColumn="0"/>
            <w:tcW w:w="465" w:type="pct"/>
          </w:tcPr>
          <w:p w14:paraId="35D8B6D8" w14:textId="2BA7091A" w:rsidR="006B260A" w:rsidRPr="00C86039" w:rsidRDefault="006B260A" w:rsidP="00C86039">
            <w:pPr>
              <w:spacing w:after="0"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رشاقة المرونة </w:t>
            </w:r>
            <w:r w:rsidR="00C86039" w:rsidRPr="00C86039">
              <w:rPr>
                <w:rFonts w:ascii="Sakkal Majalla" w:hAnsi="Sakkal Majalla" w:cs="Sakkal Majalla" w:hint="cs"/>
                <w:sz w:val="28"/>
                <w:szCs w:val="28"/>
                <w:rtl/>
                <w:lang w:bidi="ar-EG"/>
              </w:rPr>
              <w:t>في</w:t>
            </w:r>
            <w:r w:rsidRPr="00C86039">
              <w:rPr>
                <w:rFonts w:ascii="Sakkal Majalla" w:hAnsi="Sakkal Majalla" w:cs="Sakkal Majalla"/>
                <w:sz w:val="28"/>
                <w:szCs w:val="28"/>
                <w:rtl/>
                <w:lang w:bidi="ar-EG"/>
              </w:rPr>
              <w:t xml:space="preserve"> التنظيم </w:t>
            </w:r>
            <w:r w:rsidR="00C86039" w:rsidRPr="00C86039">
              <w:rPr>
                <w:rFonts w:ascii="Sakkal Majalla" w:hAnsi="Sakkal Majalla" w:cs="Sakkal Majalla" w:hint="cs"/>
                <w:sz w:val="28"/>
                <w:szCs w:val="28"/>
                <w:rtl/>
                <w:lang w:bidi="ar-EG"/>
              </w:rPr>
              <w:t>الإداري</w:t>
            </w:r>
          </w:p>
        </w:tc>
        <w:tc>
          <w:tcPr>
            <w:tcW w:w="453" w:type="pct"/>
          </w:tcPr>
          <w:p w14:paraId="3FE50BAC" w14:textId="660DF523"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0.669.</w:t>
            </w:r>
          </w:p>
        </w:tc>
        <w:tc>
          <w:tcPr>
            <w:tcW w:w="464" w:type="pct"/>
          </w:tcPr>
          <w:p w14:paraId="2F17CAD5" w14:textId="4082301C"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0.447</w:t>
            </w:r>
          </w:p>
        </w:tc>
        <w:tc>
          <w:tcPr>
            <w:tcW w:w="509" w:type="pct"/>
          </w:tcPr>
          <w:p w14:paraId="4EDDF10A" w14:textId="5D7C6754"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160.312</w:t>
            </w:r>
          </w:p>
        </w:tc>
        <w:tc>
          <w:tcPr>
            <w:tcW w:w="393" w:type="pct"/>
          </w:tcPr>
          <w:p w14:paraId="3374E666" w14:textId="77777777"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c>
          <w:tcPr>
            <w:tcW w:w="227" w:type="pct"/>
          </w:tcPr>
          <w:p w14:paraId="49F2F3C3" w14:textId="15F13701"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w:t>
            </w:r>
          </w:p>
        </w:tc>
        <w:tc>
          <w:tcPr>
            <w:tcW w:w="413" w:type="pct"/>
          </w:tcPr>
          <w:p w14:paraId="087E4F31" w14:textId="77777777"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ادارة المعرفة</w:t>
            </w:r>
          </w:p>
        </w:tc>
        <w:tc>
          <w:tcPr>
            <w:tcW w:w="393" w:type="pct"/>
          </w:tcPr>
          <w:p w14:paraId="498E83CC" w14:textId="61D7EB51"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0.775</w:t>
            </w:r>
          </w:p>
        </w:tc>
        <w:tc>
          <w:tcPr>
            <w:tcW w:w="448" w:type="pct"/>
          </w:tcPr>
          <w:p w14:paraId="225D9FF7" w14:textId="336B66FB"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0.061</w:t>
            </w:r>
          </w:p>
        </w:tc>
        <w:tc>
          <w:tcPr>
            <w:tcW w:w="393" w:type="pct"/>
          </w:tcPr>
          <w:p w14:paraId="1C6064D2" w14:textId="3A5A7BE2"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0.669</w:t>
            </w:r>
          </w:p>
        </w:tc>
        <w:tc>
          <w:tcPr>
            <w:tcW w:w="451" w:type="pct"/>
          </w:tcPr>
          <w:p w14:paraId="164851CF" w14:textId="3C4F58A1"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12.661</w:t>
            </w:r>
          </w:p>
        </w:tc>
        <w:tc>
          <w:tcPr>
            <w:tcW w:w="393" w:type="pct"/>
          </w:tcPr>
          <w:p w14:paraId="4A79DDAC" w14:textId="4B07F5EC" w:rsidR="006B260A" w:rsidRPr="00C86039" w:rsidRDefault="006B260A" w:rsidP="00C86039">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r>
    </w:tbl>
    <w:p w14:paraId="09AA5BF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يبين جدول (22) وجود أثر ذو دلالة إحصائية عند مستوى معنوية (20.05) من خلال قيمة والمساوية (160.312)، ومعنوية عند مستوى دلالة (</w:t>
      </w:r>
      <w:r w:rsidRPr="006B260A">
        <w:rPr>
          <w:rFonts w:ascii="Sakkal Majalla" w:hAnsi="Sakkal Majalla" w:cs="Sakkal Majalla"/>
          <w:sz w:val="28"/>
          <w:szCs w:val="28"/>
          <w:lang w:bidi="ar-EG"/>
        </w:rPr>
        <w:t>Sig0.000</w:t>
      </w:r>
      <w:r w:rsidRPr="006B260A">
        <w:rPr>
          <w:rFonts w:ascii="Sakkal Majalla" w:hAnsi="Sakkal Majalla" w:cs="Sakkal Majalla"/>
          <w:sz w:val="28"/>
          <w:szCs w:val="28"/>
          <w:rtl/>
          <w:lang w:bidi="ar-EG"/>
        </w:rPr>
        <w:t xml:space="preserve">)، وهو ما يمثل أيضا معنوية هذا الأنموذج عند درجة حرية (1) وبلغ معامل الارتباط (0.669) مما يشير إلى وجود علاقة بين المتغيرين. وتشير قيمة </w:t>
      </w:r>
      <w:r w:rsidRPr="006B260A">
        <w:rPr>
          <w:rFonts w:ascii="Sakkal Majalla" w:hAnsi="Sakkal Majalla" w:cs="Sakkal Majalla"/>
          <w:sz w:val="28"/>
          <w:szCs w:val="28"/>
          <w:lang w:bidi="ar-EG"/>
        </w:rPr>
        <w:t>R2</w:t>
      </w:r>
      <w:r w:rsidRPr="006B260A">
        <w:rPr>
          <w:rFonts w:ascii="Sakkal Majalla" w:hAnsi="Sakkal Majalla" w:cs="Sakkal Majalla"/>
          <w:sz w:val="28"/>
          <w:szCs w:val="28"/>
          <w:rtl/>
          <w:lang w:bidi="ar-EG"/>
        </w:rPr>
        <w:t xml:space="preserve"> والمساوية (0.447) إلى أن إدارة المعرفة بإبعادها قد فسر ما نسبته (44.7%) من التباين في رشاقة المرونة في التنظيم الاداري.</w:t>
      </w:r>
    </w:p>
    <w:p w14:paraId="12FA3BC2" w14:textId="1C45A04B" w:rsidR="00C86039" w:rsidRDefault="006B260A" w:rsidP="002731E6">
      <w:pPr>
        <w:spacing w:before="100" w:beforeAutospacing="1" w:after="100" w:afterAutospacing="1" w:line="360" w:lineRule="auto"/>
        <w:ind w:firstLine="567"/>
        <w:jc w:val="both"/>
        <w:rPr>
          <w:rFonts w:ascii="Sakkal Majalla" w:hAnsi="Sakkal Majalla" w:cs="Sakkal Majalla"/>
          <w:b/>
          <w:bCs/>
          <w:sz w:val="28"/>
          <w:szCs w:val="28"/>
          <w:rtl/>
          <w:lang w:bidi="ar-EG"/>
        </w:rPr>
      </w:pPr>
      <w:r w:rsidRPr="006B260A">
        <w:rPr>
          <w:rFonts w:ascii="Sakkal Majalla" w:hAnsi="Sakkal Majalla" w:cs="Sakkal Majalla"/>
          <w:sz w:val="28"/>
          <w:szCs w:val="28"/>
          <w:rtl/>
          <w:lang w:bidi="ar-EG"/>
        </w:rPr>
        <w:lastRenderedPageBreak/>
        <w:t>وبناء على ما سبق ترفض الفرضية العدمية الفرعية الثانية، وتقبل الفرضية البديلة القائلة: يوجد أثر ذو دلالة إحصائية عند مستوى (0.05) لإدارة المعرفة بأبعادها اكتساب المعرفة تطوير المعرفة نقل المعرفة وتطبيق المعرفة على رشاقة المرونة في التنظيم الاداري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1E0AF342" w14:textId="356F897C" w:rsidR="006B260A" w:rsidRPr="00C86039" w:rsidRDefault="006B260A" w:rsidP="00C86039">
      <w:pPr>
        <w:pStyle w:val="a7"/>
        <w:numPr>
          <w:ilvl w:val="0"/>
          <w:numId w:val="40"/>
        </w:numPr>
        <w:spacing w:before="100" w:beforeAutospacing="1" w:after="100" w:afterAutospacing="1" w:line="360" w:lineRule="auto"/>
        <w:ind w:left="423"/>
        <w:jc w:val="both"/>
        <w:rPr>
          <w:rFonts w:ascii="Sakkal Majalla" w:hAnsi="Sakkal Majalla" w:cs="Sakkal Majalla"/>
          <w:b/>
          <w:bCs/>
          <w:sz w:val="28"/>
          <w:szCs w:val="28"/>
          <w:rtl/>
          <w:lang w:bidi="ar-EG"/>
        </w:rPr>
      </w:pPr>
      <w:r w:rsidRPr="00C86039">
        <w:rPr>
          <w:rFonts w:ascii="Sakkal Majalla" w:hAnsi="Sakkal Majalla" w:cs="Sakkal Majalla"/>
          <w:b/>
          <w:bCs/>
          <w:sz w:val="28"/>
          <w:szCs w:val="28"/>
          <w:rtl/>
          <w:lang w:bidi="ar-EG"/>
        </w:rPr>
        <w:t>الفرضية الفرعية الثالثة:</w:t>
      </w:r>
    </w:p>
    <w:p w14:paraId="2522DB7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Ho1-3</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الابتكار الاداري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3DFC4E53" w14:textId="2ECD3CB9" w:rsidR="006B260A" w:rsidRPr="00C33C60" w:rsidRDefault="006B260A" w:rsidP="00C33C60">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69" w:name="_Hlk161495447"/>
      <w:r w:rsidRPr="00C33C60">
        <w:rPr>
          <w:rFonts w:ascii="Sakkal Majalla" w:hAnsi="Sakkal Majalla" w:cs="Sakkal Majalla"/>
          <w:b/>
          <w:bCs/>
          <w:sz w:val="28"/>
          <w:szCs w:val="28"/>
          <w:rtl/>
          <w:lang w:bidi="ar-EG"/>
        </w:rPr>
        <w:t>جدول (23)</w:t>
      </w:r>
      <w:r w:rsidR="00C33C60" w:rsidRPr="00C33C60">
        <w:rPr>
          <w:rFonts w:ascii="Sakkal Majalla" w:hAnsi="Sakkal Majalla" w:cs="Sakkal Majalla" w:hint="cs"/>
          <w:b/>
          <w:bCs/>
          <w:sz w:val="28"/>
          <w:szCs w:val="28"/>
          <w:rtl/>
          <w:lang w:bidi="ar-EG"/>
        </w:rPr>
        <w:t xml:space="preserve">: </w:t>
      </w:r>
      <w:r w:rsidRPr="00C33C60">
        <w:rPr>
          <w:rFonts w:ascii="Sakkal Majalla" w:hAnsi="Sakkal Majalla" w:cs="Sakkal Majalla"/>
          <w:b/>
          <w:bCs/>
          <w:sz w:val="28"/>
          <w:szCs w:val="28"/>
          <w:rtl/>
          <w:lang w:bidi="ar-EG"/>
        </w:rPr>
        <w:t>نتائج اختبار أثر إدارة المعرفة بأبعادها اكتساب المعرفة تطوير المعرفة, نقل المعرفة, وتطبيق المعرفة على رشاقة الابتكار الاداري ب</w:t>
      </w:r>
      <w:r w:rsidR="007C306D" w:rsidRPr="00C33C60">
        <w:rPr>
          <w:rFonts w:ascii="Sakkal Majalla" w:hAnsi="Sakkal Majalla" w:cs="Sakkal Majalla"/>
          <w:b/>
          <w:bCs/>
          <w:sz w:val="28"/>
          <w:szCs w:val="28"/>
          <w:rtl/>
          <w:lang w:bidi="ar-EG"/>
        </w:rPr>
        <w:t>أمانة</w:t>
      </w:r>
      <w:r w:rsidRPr="00C33C60">
        <w:rPr>
          <w:rFonts w:ascii="Sakkal Majalla" w:hAnsi="Sakkal Majalla" w:cs="Sakkal Majalla"/>
          <w:b/>
          <w:bCs/>
          <w:sz w:val="28"/>
          <w:szCs w:val="28"/>
          <w:rtl/>
          <w:lang w:bidi="ar-EG"/>
        </w:rPr>
        <w:t xml:space="preserve"> الرياض الكبرى</w:t>
      </w:r>
    </w:p>
    <w:tbl>
      <w:tblPr>
        <w:tblStyle w:val="5-2"/>
        <w:bidiVisual/>
        <w:tblW w:w="5000" w:type="pct"/>
        <w:tblLook w:val="04A0" w:firstRow="1" w:lastRow="0" w:firstColumn="1" w:lastColumn="0" w:noHBand="0" w:noVBand="1"/>
      </w:tblPr>
      <w:tblGrid>
        <w:gridCol w:w="730"/>
        <w:gridCol w:w="739"/>
        <w:gridCol w:w="758"/>
        <w:gridCol w:w="736"/>
        <w:gridCol w:w="639"/>
        <w:gridCol w:w="365"/>
        <w:gridCol w:w="673"/>
        <w:gridCol w:w="639"/>
        <w:gridCol w:w="730"/>
        <w:gridCol w:w="639"/>
        <w:gridCol w:w="639"/>
        <w:gridCol w:w="639"/>
      </w:tblGrid>
      <w:tr w:rsidR="006B260A" w:rsidRPr="00C86039" w14:paraId="487AA377" w14:textId="77777777" w:rsidTr="002731E6">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462" w:type="pct"/>
            <w:vMerge w:val="restart"/>
            <w:textDirection w:val="btLr"/>
          </w:tcPr>
          <w:bookmarkEnd w:id="69"/>
          <w:p w14:paraId="1355ABC2" w14:textId="77777777" w:rsidR="006B260A" w:rsidRPr="00C86039" w:rsidRDefault="006B260A" w:rsidP="00C33C60">
            <w:pPr>
              <w:spacing w:before="100" w:beforeAutospacing="1" w:after="100" w:afterAutospacing="1"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المتغير التابع</w:t>
            </w:r>
          </w:p>
        </w:tc>
        <w:tc>
          <w:tcPr>
            <w:tcW w:w="949" w:type="pct"/>
            <w:gridSpan w:val="2"/>
          </w:tcPr>
          <w:p w14:paraId="58AAF0A4" w14:textId="77777777" w:rsidR="006B260A" w:rsidRPr="00C86039" w:rsidRDefault="006B260A" w:rsidP="00C33C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ملخص النموذج </w:t>
            </w:r>
            <w:r w:rsidRPr="00C86039">
              <w:rPr>
                <w:rFonts w:ascii="Sakkal Majalla" w:hAnsi="Sakkal Majalla" w:cs="Sakkal Majalla"/>
                <w:sz w:val="28"/>
                <w:szCs w:val="28"/>
                <w:lang w:bidi="ar-EG"/>
              </w:rPr>
              <w:t>Model Summary</w:t>
            </w:r>
          </w:p>
        </w:tc>
        <w:tc>
          <w:tcPr>
            <w:tcW w:w="1090" w:type="pct"/>
            <w:gridSpan w:val="3"/>
          </w:tcPr>
          <w:p w14:paraId="30DEA224" w14:textId="77777777" w:rsidR="006B260A" w:rsidRPr="00C86039" w:rsidRDefault="006B260A" w:rsidP="00C33C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تحليل التباين </w:t>
            </w:r>
            <w:r w:rsidRPr="00C86039">
              <w:rPr>
                <w:rFonts w:ascii="Sakkal Majalla" w:hAnsi="Sakkal Majalla" w:cs="Sakkal Majalla"/>
                <w:sz w:val="28"/>
                <w:szCs w:val="28"/>
                <w:lang w:bidi="ar-EG"/>
              </w:rPr>
              <w:t>ANOVA</w:t>
            </w:r>
          </w:p>
        </w:tc>
        <w:tc>
          <w:tcPr>
            <w:tcW w:w="425" w:type="pct"/>
          </w:tcPr>
          <w:p w14:paraId="67FEFB65" w14:textId="77777777" w:rsidR="006B260A" w:rsidRPr="00C86039" w:rsidRDefault="006B260A" w:rsidP="00C33C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2074" w:type="pct"/>
            <w:gridSpan w:val="5"/>
          </w:tcPr>
          <w:p w14:paraId="3BFF33FF" w14:textId="77777777" w:rsidR="006B260A" w:rsidRPr="00C86039" w:rsidRDefault="006B260A" w:rsidP="00C33C6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 xml:space="preserve">جدول المعاملات </w:t>
            </w:r>
            <w:r w:rsidRPr="00C86039">
              <w:rPr>
                <w:rFonts w:ascii="Sakkal Majalla" w:hAnsi="Sakkal Majalla" w:cs="Sakkal Majalla"/>
                <w:sz w:val="28"/>
                <w:szCs w:val="28"/>
                <w:lang w:bidi="ar-EG"/>
              </w:rPr>
              <w:t>Coefficient</w:t>
            </w:r>
          </w:p>
        </w:tc>
      </w:tr>
      <w:tr w:rsidR="00C86039" w:rsidRPr="00C86039" w14:paraId="0219D751" w14:textId="77777777" w:rsidTr="002731E6">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462" w:type="pct"/>
            <w:vMerge/>
            <w:textDirection w:val="btLr"/>
          </w:tcPr>
          <w:p w14:paraId="23DDE04D" w14:textId="77777777" w:rsidR="006B260A" w:rsidRPr="00C86039" w:rsidRDefault="006B260A" w:rsidP="00C33C60">
            <w:pPr>
              <w:spacing w:before="100" w:beforeAutospacing="1" w:after="100" w:afterAutospacing="1" w:line="360" w:lineRule="auto"/>
              <w:jc w:val="center"/>
              <w:rPr>
                <w:rFonts w:ascii="Sakkal Majalla" w:hAnsi="Sakkal Majalla" w:cs="Sakkal Majalla"/>
                <w:sz w:val="28"/>
                <w:szCs w:val="28"/>
                <w:rtl/>
                <w:lang w:bidi="ar-EG"/>
              </w:rPr>
            </w:pPr>
          </w:p>
        </w:tc>
        <w:tc>
          <w:tcPr>
            <w:tcW w:w="468" w:type="pct"/>
          </w:tcPr>
          <w:p w14:paraId="11F2BC2C" w14:textId="7777777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r</w:t>
            </w:r>
            <w:r w:rsidRPr="00C86039">
              <w:rPr>
                <w:rFonts w:ascii="Sakkal Majalla" w:hAnsi="Sakkal Majalla" w:cs="Sakkal Majalla"/>
                <w:sz w:val="28"/>
                <w:szCs w:val="28"/>
                <w:rtl/>
                <w:lang w:bidi="ar-EG"/>
              </w:rPr>
              <w:t xml:space="preserve"> معامل الارتباط</w:t>
            </w:r>
          </w:p>
        </w:tc>
        <w:tc>
          <w:tcPr>
            <w:tcW w:w="481" w:type="pct"/>
          </w:tcPr>
          <w:p w14:paraId="2829A16D" w14:textId="7777777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r2</w:t>
            </w:r>
          </w:p>
          <w:p w14:paraId="6022AA56" w14:textId="7777777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معامل التحديد</w:t>
            </w:r>
          </w:p>
        </w:tc>
        <w:tc>
          <w:tcPr>
            <w:tcW w:w="467" w:type="pct"/>
          </w:tcPr>
          <w:p w14:paraId="32390BE0" w14:textId="774E2D85"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f</w:t>
            </w:r>
          </w:p>
        </w:tc>
        <w:tc>
          <w:tcPr>
            <w:tcW w:w="403" w:type="pct"/>
          </w:tcPr>
          <w:p w14:paraId="1C6C97CE" w14:textId="0D354713"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f</w:t>
            </w:r>
          </w:p>
        </w:tc>
        <w:tc>
          <w:tcPr>
            <w:tcW w:w="220" w:type="pct"/>
          </w:tcPr>
          <w:p w14:paraId="1B3BDADC" w14:textId="4FF44BD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df</w:t>
            </w:r>
          </w:p>
        </w:tc>
        <w:tc>
          <w:tcPr>
            <w:tcW w:w="425" w:type="pct"/>
          </w:tcPr>
          <w:p w14:paraId="7E1E9485" w14:textId="6A0E49D3"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البيان</w:t>
            </w:r>
          </w:p>
        </w:tc>
        <w:tc>
          <w:tcPr>
            <w:tcW w:w="403" w:type="pct"/>
          </w:tcPr>
          <w:p w14:paraId="5D6C98C0" w14:textId="413311DF"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b</w:t>
            </w:r>
          </w:p>
        </w:tc>
        <w:tc>
          <w:tcPr>
            <w:tcW w:w="463" w:type="pct"/>
          </w:tcPr>
          <w:p w14:paraId="182BECF1" w14:textId="5F417944"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الخطأ المعياري</w:t>
            </w:r>
          </w:p>
        </w:tc>
        <w:tc>
          <w:tcPr>
            <w:tcW w:w="403" w:type="pct"/>
          </w:tcPr>
          <w:p w14:paraId="682D89E1" w14:textId="7777777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Beta</w:t>
            </w:r>
          </w:p>
          <w:p w14:paraId="360F5CA6" w14:textId="7777777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C86039">
              <w:rPr>
                <w:rFonts w:ascii="Sakkal Majalla" w:hAnsi="Sakkal Majalla" w:cs="Sakkal Majalla"/>
                <w:sz w:val="28"/>
                <w:szCs w:val="28"/>
                <w:lang w:bidi="ar-EG"/>
              </w:rPr>
              <w:t>B</w:t>
            </w:r>
          </w:p>
        </w:tc>
        <w:tc>
          <w:tcPr>
            <w:tcW w:w="403" w:type="pct"/>
          </w:tcPr>
          <w:p w14:paraId="7B7E4C38" w14:textId="6DD61D10"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t</w:t>
            </w:r>
          </w:p>
        </w:tc>
        <w:tc>
          <w:tcPr>
            <w:tcW w:w="403" w:type="pct"/>
          </w:tcPr>
          <w:p w14:paraId="0413AE7E" w14:textId="4A25D637" w:rsidR="006B260A" w:rsidRPr="00C86039" w:rsidRDefault="006B260A" w:rsidP="00C33C6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lang w:bidi="ar-EG"/>
              </w:rPr>
              <w:t>Sig. t</w:t>
            </w:r>
          </w:p>
        </w:tc>
      </w:tr>
      <w:tr w:rsidR="006B260A" w:rsidRPr="00C86039" w14:paraId="5BFA8C85" w14:textId="77777777" w:rsidTr="002731E6">
        <w:trPr>
          <w:trHeight w:val="1572"/>
        </w:trPr>
        <w:tc>
          <w:tcPr>
            <w:cnfStyle w:val="001000000000" w:firstRow="0" w:lastRow="0" w:firstColumn="1" w:lastColumn="0" w:oddVBand="0" w:evenVBand="0" w:oddHBand="0" w:evenHBand="0" w:firstRowFirstColumn="0" w:firstRowLastColumn="0" w:lastRowFirstColumn="0" w:lastRowLastColumn="0"/>
            <w:tcW w:w="462" w:type="pct"/>
          </w:tcPr>
          <w:p w14:paraId="3465F31A" w14:textId="77777777" w:rsidR="006B260A" w:rsidRPr="00C86039" w:rsidRDefault="006B260A" w:rsidP="00C33C60">
            <w:pPr>
              <w:spacing w:before="100" w:beforeAutospacing="1" w:after="100" w:afterAutospacing="1" w:line="360" w:lineRule="auto"/>
              <w:jc w:val="center"/>
              <w:rPr>
                <w:rFonts w:ascii="Sakkal Majalla" w:hAnsi="Sakkal Majalla" w:cs="Sakkal Majalla"/>
                <w:sz w:val="28"/>
                <w:szCs w:val="28"/>
                <w:rtl/>
                <w:lang w:bidi="ar-EG"/>
              </w:rPr>
            </w:pPr>
            <w:r w:rsidRPr="00C86039">
              <w:rPr>
                <w:rFonts w:ascii="Sakkal Majalla" w:hAnsi="Sakkal Majalla" w:cs="Sakkal Majalla"/>
                <w:sz w:val="28"/>
                <w:szCs w:val="28"/>
                <w:rtl/>
                <w:lang w:bidi="ar-EG"/>
              </w:rPr>
              <w:t>رشاقة الابتكار الادارى</w:t>
            </w:r>
          </w:p>
        </w:tc>
        <w:tc>
          <w:tcPr>
            <w:tcW w:w="468" w:type="pct"/>
          </w:tcPr>
          <w:p w14:paraId="6EC3E8A7" w14:textId="2897C8EF"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0.556.</w:t>
            </w:r>
          </w:p>
        </w:tc>
        <w:tc>
          <w:tcPr>
            <w:tcW w:w="481" w:type="pct"/>
          </w:tcPr>
          <w:p w14:paraId="4A4CE8C3" w14:textId="62044134"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0.321</w:t>
            </w:r>
          </w:p>
        </w:tc>
        <w:tc>
          <w:tcPr>
            <w:tcW w:w="467" w:type="pct"/>
          </w:tcPr>
          <w:p w14:paraId="5ECAC07B" w14:textId="1D0095D4"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93.497</w:t>
            </w:r>
          </w:p>
        </w:tc>
        <w:tc>
          <w:tcPr>
            <w:tcW w:w="403" w:type="pct"/>
          </w:tcPr>
          <w:p w14:paraId="234728AB" w14:textId="77777777"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c>
          <w:tcPr>
            <w:tcW w:w="220" w:type="pct"/>
          </w:tcPr>
          <w:p w14:paraId="5A8D7D5A" w14:textId="3A80A9AD"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1</w:t>
            </w:r>
          </w:p>
        </w:tc>
        <w:tc>
          <w:tcPr>
            <w:tcW w:w="425" w:type="pct"/>
          </w:tcPr>
          <w:p w14:paraId="010ED724" w14:textId="77777777"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ادارة المعرفة</w:t>
            </w:r>
          </w:p>
        </w:tc>
        <w:tc>
          <w:tcPr>
            <w:tcW w:w="403" w:type="pct"/>
          </w:tcPr>
          <w:p w14:paraId="52AC6000" w14:textId="74FA2C82"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0.691</w:t>
            </w:r>
          </w:p>
        </w:tc>
        <w:tc>
          <w:tcPr>
            <w:tcW w:w="463" w:type="pct"/>
          </w:tcPr>
          <w:p w14:paraId="23B109F8" w14:textId="3C8A6F30"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0.071</w:t>
            </w:r>
          </w:p>
        </w:tc>
        <w:tc>
          <w:tcPr>
            <w:tcW w:w="403" w:type="pct"/>
          </w:tcPr>
          <w:p w14:paraId="53FDC959" w14:textId="25D856EF"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0.566</w:t>
            </w:r>
          </w:p>
        </w:tc>
        <w:tc>
          <w:tcPr>
            <w:tcW w:w="403" w:type="pct"/>
          </w:tcPr>
          <w:p w14:paraId="1E7E1DBA" w14:textId="778BE823"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9.669</w:t>
            </w:r>
          </w:p>
        </w:tc>
        <w:tc>
          <w:tcPr>
            <w:tcW w:w="403" w:type="pct"/>
          </w:tcPr>
          <w:p w14:paraId="2F75F9BD" w14:textId="4D557456" w:rsidR="006B260A" w:rsidRPr="00C86039" w:rsidRDefault="006B260A" w:rsidP="00C33C6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C86039">
              <w:rPr>
                <w:rFonts w:ascii="Sakkal Majalla" w:hAnsi="Sakkal Majalla" w:cs="Sakkal Majalla"/>
                <w:sz w:val="28"/>
                <w:szCs w:val="28"/>
                <w:rtl/>
                <w:lang w:bidi="ar-EG"/>
              </w:rPr>
              <w:t>0.000</w:t>
            </w:r>
          </w:p>
        </w:tc>
      </w:tr>
    </w:tbl>
    <w:p w14:paraId="35EDA162"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    يظهر الجدول (23) إلى وجود أثر ذو دلالة إحصائية عند مستوى معنوية (0.05-</w:t>
      </w:r>
      <w:r w:rsidRPr="006B260A">
        <w:rPr>
          <w:rFonts w:ascii="Sakkal Majalla" w:hAnsi="Sakkal Majalla" w:cs="Sakkal Majalla"/>
          <w:sz w:val="28"/>
          <w:szCs w:val="28"/>
          <w:lang w:bidi="ar-EG"/>
        </w:rPr>
        <w:t>a</w:t>
      </w:r>
      <w:r w:rsidRPr="006B260A">
        <w:rPr>
          <w:rFonts w:ascii="Sakkal Majalla" w:hAnsi="Sakkal Majalla" w:cs="Sakkal Majalla"/>
          <w:sz w:val="28"/>
          <w:szCs w:val="28"/>
          <w:rtl/>
          <w:lang w:bidi="ar-EG"/>
        </w:rPr>
        <w:t>) من خلال قيمة أ والمساوية (93.497)، ومعنوية عند مستوى دلالة (0.000.</w:t>
      </w:r>
      <w:r w:rsidRPr="006B260A">
        <w:rPr>
          <w:rFonts w:ascii="Sakkal Majalla" w:hAnsi="Sakkal Majalla" w:cs="Sakkal Majalla"/>
          <w:sz w:val="28"/>
          <w:szCs w:val="28"/>
          <w:lang w:bidi="ar-EG"/>
        </w:rPr>
        <w:t>Sig</w:t>
      </w:r>
      <w:r w:rsidRPr="006B260A">
        <w:rPr>
          <w:rFonts w:ascii="Sakkal Majalla" w:hAnsi="Sakkal Majalla" w:cs="Sakkal Majalla"/>
          <w:sz w:val="28"/>
          <w:szCs w:val="28"/>
          <w:rtl/>
          <w:lang w:bidi="ar-EG"/>
        </w:rPr>
        <w:t>)، وهو ما يمثل أيضا معنوية هذا الأنموذج عند درجة حرية (1) وبلغ معامل الارتباط (0.566=</w:t>
      </w:r>
      <w:r w:rsidRPr="006B260A">
        <w:rPr>
          <w:rFonts w:ascii="Sakkal Majalla" w:hAnsi="Sakkal Majalla" w:cs="Sakkal Majalla"/>
          <w:sz w:val="28"/>
          <w:szCs w:val="28"/>
          <w:lang w:bidi="ar-EG"/>
        </w:rPr>
        <w:t>r</w:t>
      </w:r>
      <w:r w:rsidRPr="006B260A">
        <w:rPr>
          <w:rFonts w:ascii="Sakkal Majalla" w:hAnsi="Sakkal Majalla" w:cs="Sakkal Majalla"/>
          <w:sz w:val="28"/>
          <w:szCs w:val="28"/>
          <w:rtl/>
          <w:lang w:bidi="ar-EG"/>
        </w:rPr>
        <w:t xml:space="preserve">) مما يشير إلى وجود علاقة بين المتغيرين. وتشير قيمة 12 والمساوية (0.321) إلى أن إدارة المعرفة قد فسرت ما نسبته (32.1%) من التباين في رشاقة الابتكار الاداري. وبناء على ما سبق ترفض الفرضية العدمية الفرعية الثالثة، وتقبل الفرضية البديلة القائلة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الابتكار الاداري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785508FC" w14:textId="77777777" w:rsidR="006B260A" w:rsidRPr="00A237F7" w:rsidRDefault="006B260A" w:rsidP="00C86039">
      <w:pPr>
        <w:pStyle w:val="a7"/>
        <w:numPr>
          <w:ilvl w:val="0"/>
          <w:numId w:val="40"/>
        </w:numPr>
        <w:spacing w:before="100" w:beforeAutospacing="1" w:after="100" w:afterAutospacing="1" w:line="360" w:lineRule="auto"/>
        <w:ind w:left="423"/>
        <w:jc w:val="both"/>
        <w:rPr>
          <w:rFonts w:ascii="Sakkal Majalla" w:hAnsi="Sakkal Majalla" w:cs="Sakkal Majalla"/>
          <w:b/>
          <w:bCs/>
          <w:sz w:val="28"/>
          <w:szCs w:val="28"/>
          <w:rtl/>
          <w:lang w:bidi="ar-EG"/>
        </w:rPr>
      </w:pPr>
      <w:r w:rsidRPr="00A237F7">
        <w:rPr>
          <w:rFonts w:ascii="Sakkal Majalla" w:hAnsi="Sakkal Majalla" w:cs="Sakkal Majalla"/>
          <w:b/>
          <w:bCs/>
          <w:sz w:val="28"/>
          <w:szCs w:val="28"/>
          <w:rtl/>
          <w:lang w:bidi="ar-EG"/>
        </w:rPr>
        <w:t>الفرضية الفرعية الرابعة</w:t>
      </w:r>
    </w:p>
    <w:p w14:paraId="7146AA5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Ho1-4</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السرعة في الاداء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28244AC7" w14:textId="72FBFEE8" w:rsidR="006B260A" w:rsidRPr="00C33C60" w:rsidRDefault="006B260A" w:rsidP="00C33C60">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70" w:name="_Hlk161495463"/>
      <w:r w:rsidRPr="00C33C60">
        <w:rPr>
          <w:rFonts w:ascii="Sakkal Majalla" w:hAnsi="Sakkal Majalla" w:cs="Sakkal Majalla"/>
          <w:b/>
          <w:bCs/>
          <w:sz w:val="28"/>
          <w:szCs w:val="28"/>
          <w:rtl/>
          <w:lang w:bidi="ar-EG"/>
        </w:rPr>
        <w:t>جدول (24)</w:t>
      </w:r>
      <w:r w:rsidR="00C33C60" w:rsidRPr="00C33C60">
        <w:rPr>
          <w:rFonts w:ascii="Sakkal Majalla" w:hAnsi="Sakkal Majalla" w:cs="Sakkal Majalla" w:hint="cs"/>
          <w:b/>
          <w:bCs/>
          <w:sz w:val="28"/>
          <w:szCs w:val="28"/>
          <w:rtl/>
          <w:lang w:bidi="ar-EG"/>
        </w:rPr>
        <w:t xml:space="preserve">: </w:t>
      </w:r>
      <w:r w:rsidRPr="00C33C60">
        <w:rPr>
          <w:rFonts w:ascii="Sakkal Majalla" w:hAnsi="Sakkal Majalla" w:cs="Sakkal Majalla"/>
          <w:b/>
          <w:bCs/>
          <w:sz w:val="28"/>
          <w:szCs w:val="28"/>
          <w:rtl/>
          <w:lang w:bidi="ar-EG"/>
        </w:rPr>
        <w:t>نتائج اختبار أثر إدارة المعرفة بأبعادها اكتساب المعرفة، تطوير المعرفة، نقل المعرفة، وتطبيق المعرفة على رشاقة السرعة في الاداء ب</w:t>
      </w:r>
      <w:r w:rsidR="007C306D" w:rsidRPr="00C33C60">
        <w:rPr>
          <w:rFonts w:ascii="Sakkal Majalla" w:hAnsi="Sakkal Majalla" w:cs="Sakkal Majalla"/>
          <w:b/>
          <w:bCs/>
          <w:sz w:val="28"/>
          <w:szCs w:val="28"/>
          <w:rtl/>
          <w:lang w:bidi="ar-EG"/>
        </w:rPr>
        <w:t>أمانة</w:t>
      </w:r>
      <w:r w:rsidRPr="00C33C60">
        <w:rPr>
          <w:rFonts w:ascii="Sakkal Majalla" w:hAnsi="Sakkal Majalla" w:cs="Sakkal Majalla"/>
          <w:b/>
          <w:bCs/>
          <w:sz w:val="28"/>
          <w:szCs w:val="28"/>
          <w:rtl/>
          <w:lang w:bidi="ar-EG"/>
        </w:rPr>
        <w:t xml:space="preserve"> الرياض الكبرى</w:t>
      </w:r>
    </w:p>
    <w:tbl>
      <w:tblPr>
        <w:tblStyle w:val="5-2"/>
        <w:bidiVisual/>
        <w:tblW w:w="5614" w:type="pct"/>
        <w:tblInd w:w="5" w:type="dxa"/>
        <w:tblLook w:val="04A0" w:firstRow="1" w:lastRow="0" w:firstColumn="1" w:lastColumn="0" w:noHBand="0" w:noVBand="1"/>
      </w:tblPr>
      <w:tblGrid>
        <w:gridCol w:w="842"/>
        <w:gridCol w:w="832"/>
        <w:gridCol w:w="855"/>
        <w:gridCol w:w="830"/>
        <w:gridCol w:w="716"/>
        <w:gridCol w:w="241"/>
        <w:gridCol w:w="151"/>
        <w:gridCol w:w="756"/>
        <w:gridCol w:w="716"/>
        <w:gridCol w:w="823"/>
        <w:gridCol w:w="716"/>
        <w:gridCol w:w="716"/>
        <w:gridCol w:w="716"/>
      </w:tblGrid>
      <w:tr w:rsidR="00C33C60" w:rsidRPr="00DE2553" w14:paraId="6E567A2B" w14:textId="77777777" w:rsidTr="00F02CC0">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558" w:type="pct"/>
            <w:vMerge w:val="restart"/>
          </w:tcPr>
          <w:bookmarkEnd w:id="70"/>
          <w:p w14:paraId="1355825F" w14:textId="77777777" w:rsidR="006B260A" w:rsidRPr="00DE2553" w:rsidRDefault="006B260A" w:rsidP="00DE2553">
            <w:pPr>
              <w:spacing w:before="100" w:beforeAutospacing="1" w:after="100" w:afterAutospacing="1" w:line="360" w:lineRule="auto"/>
              <w:jc w:val="center"/>
              <w:rPr>
                <w:rFonts w:ascii="Sakkal Majalla" w:hAnsi="Sakkal Majalla" w:cs="Sakkal Majalla"/>
                <w:sz w:val="28"/>
                <w:szCs w:val="28"/>
                <w:rtl/>
                <w:lang w:bidi="ar-EG"/>
              </w:rPr>
            </w:pPr>
            <w:r w:rsidRPr="00DE2553">
              <w:rPr>
                <w:rFonts w:ascii="Sakkal Majalla" w:hAnsi="Sakkal Majalla" w:cs="Sakkal Majalla"/>
                <w:sz w:val="28"/>
                <w:szCs w:val="28"/>
                <w:rtl/>
                <w:lang w:bidi="ar-EG"/>
              </w:rPr>
              <w:t>المتغير التابع</w:t>
            </w:r>
          </w:p>
        </w:tc>
        <w:tc>
          <w:tcPr>
            <w:tcW w:w="861" w:type="pct"/>
            <w:gridSpan w:val="2"/>
          </w:tcPr>
          <w:p w14:paraId="52773454"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 xml:space="preserve">ملخص النموذج </w:t>
            </w:r>
            <w:r w:rsidRPr="00DE2553">
              <w:rPr>
                <w:rFonts w:ascii="Sakkal Majalla" w:hAnsi="Sakkal Majalla" w:cs="Sakkal Majalla"/>
                <w:sz w:val="28"/>
                <w:szCs w:val="28"/>
                <w:lang w:bidi="ar-EG"/>
              </w:rPr>
              <w:t>Model Summary</w:t>
            </w:r>
          </w:p>
        </w:tc>
        <w:tc>
          <w:tcPr>
            <w:tcW w:w="1003" w:type="pct"/>
            <w:gridSpan w:val="3"/>
          </w:tcPr>
          <w:p w14:paraId="421F4EBC"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 xml:space="preserve">تحليل التباين </w:t>
            </w:r>
            <w:r w:rsidRPr="00DE2553">
              <w:rPr>
                <w:rFonts w:ascii="Sakkal Majalla" w:hAnsi="Sakkal Majalla" w:cs="Sakkal Majalla"/>
                <w:sz w:val="28"/>
                <w:szCs w:val="28"/>
                <w:lang w:bidi="ar-EG"/>
              </w:rPr>
              <w:t>ANOVA</w:t>
            </w:r>
          </w:p>
        </w:tc>
        <w:tc>
          <w:tcPr>
            <w:tcW w:w="508" w:type="pct"/>
            <w:gridSpan w:val="2"/>
          </w:tcPr>
          <w:p w14:paraId="461C626E"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2069" w:type="pct"/>
            <w:gridSpan w:val="5"/>
          </w:tcPr>
          <w:p w14:paraId="49F8F186"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 xml:space="preserve">جدول المعاملات </w:t>
            </w:r>
            <w:r w:rsidRPr="00DE2553">
              <w:rPr>
                <w:rFonts w:ascii="Sakkal Majalla" w:hAnsi="Sakkal Majalla" w:cs="Sakkal Majalla"/>
                <w:sz w:val="28"/>
                <w:szCs w:val="28"/>
                <w:lang w:bidi="ar-EG"/>
              </w:rPr>
              <w:t>Coefficient</w:t>
            </w:r>
          </w:p>
        </w:tc>
      </w:tr>
      <w:tr w:rsidR="00F02CC0" w:rsidRPr="00DE2553" w14:paraId="003CC683" w14:textId="77777777" w:rsidTr="00F02CC0">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558" w:type="pct"/>
            <w:vMerge/>
          </w:tcPr>
          <w:p w14:paraId="0699B152" w14:textId="77777777" w:rsidR="006B260A" w:rsidRPr="00DE2553" w:rsidRDefault="006B260A" w:rsidP="00DE2553">
            <w:pPr>
              <w:spacing w:before="100" w:beforeAutospacing="1" w:after="100" w:afterAutospacing="1" w:line="360" w:lineRule="auto"/>
              <w:jc w:val="center"/>
              <w:rPr>
                <w:rFonts w:ascii="Sakkal Majalla" w:hAnsi="Sakkal Majalla" w:cs="Sakkal Majalla"/>
                <w:sz w:val="28"/>
                <w:szCs w:val="28"/>
                <w:rtl/>
                <w:lang w:bidi="ar-EG"/>
              </w:rPr>
            </w:pPr>
          </w:p>
        </w:tc>
        <w:tc>
          <w:tcPr>
            <w:tcW w:w="382" w:type="pct"/>
          </w:tcPr>
          <w:p w14:paraId="54ECC040" w14:textId="370C8070" w:rsidR="00C33C60"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r</w:t>
            </w:r>
          </w:p>
          <w:p w14:paraId="51344744" w14:textId="03259C60"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معامل الارتباط</w:t>
            </w:r>
          </w:p>
        </w:tc>
        <w:tc>
          <w:tcPr>
            <w:tcW w:w="480" w:type="pct"/>
          </w:tcPr>
          <w:p w14:paraId="5D9EE98C"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DE2553">
              <w:rPr>
                <w:rFonts w:ascii="Sakkal Majalla" w:hAnsi="Sakkal Majalla" w:cs="Sakkal Majalla"/>
                <w:sz w:val="28"/>
                <w:szCs w:val="28"/>
                <w:lang w:bidi="ar-EG"/>
              </w:rPr>
              <w:t>r2</w:t>
            </w:r>
          </w:p>
          <w:p w14:paraId="347284A4"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معامل التحديد</w:t>
            </w:r>
          </w:p>
        </w:tc>
        <w:tc>
          <w:tcPr>
            <w:tcW w:w="466" w:type="pct"/>
          </w:tcPr>
          <w:p w14:paraId="3744A574" w14:textId="77D79023"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02" w:type="pct"/>
          </w:tcPr>
          <w:p w14:paraId="205B82B6" w14:textId="03CABF5E"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Sig. f</w:t>
            </w:r>
          </w:p>
        </w:tc>
        <w:tc>
          <w:tcPr>
            <w:tcW w:w="220" w:type="pct"/>
            <w:gridSpan w:val="2"/>
          </w:tcPr>
          <w:p w14:paraId="5DB6F146" w14:textId="141C31B9"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df</w:t>
            </w:r>
          </w:p>
        </w:tc>
        <w:tc>
          <w:tcPr>
            <w:tcW w:w="424" w:type="pct"/>
          </w:tcPr>
          <w:p w14:paraId="61F1445A" w14:textId="18AC3F01"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البيان</w:t>
            </w:r>
          </w:p>
        </w:tc>
        <w:tc>
          <w:tcPr>
            <w:tcW w:w="402" w:type="pct"/>
          </w:tcPr>
          <w:p w14:paraId="1EF9315B" w14:textId="65BC6883"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p>
        </w:tc>
        <w:tc>
          <w:tcPr>
            <w:tcW w:w="462" w:type="pct"/>
          </w:tcPr>
          <w:p w14:paraId="39CBE818" w14:textId="411EC659"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الخطأ المعياري</w:t>
            </w:r>
          </w:p>
        </w:tc>
        <w:tc>
          <w:tcPr>
            <w:tcW w:w="402" w:type="pct"/>
          </w:tcPr>
          <w:p w14:paraId="5E93A653"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DE2553">
              <w:rPr>
                <w:rFonts w:ascii="Sakkal Majalla" w:hAnsi="Sakkal Majalla" w:cs="Sakkal Majalla"/>
                <w:sz w:val="28"/>
                <w:szCs w:val="28"/>
                <w:lang w:bidi="ar-EG"/>
              </w:rPr>
              <w:t>Beta</w:t>
            </w:r>
          </w:p>
          <w:p w14:paraId="6160B48A"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DE2553">
              <w:rPr>
                <w:rFonts w:ascii="Sakkal Majalla" w:hAnsi="Sakkal Majalla" w:cs="Sakkal Majalla"/>
                <w:sz w:val="28"/>
                <w:szCs w:val="28"/>
                <w:lang w:bidi="ar-EG"/>
              </w:rPr>
              <w:t>B</w:t>
            </w:r>
          </w:p>
        </w:tc>
        <w:tc>
          <w:tcPr>
            <w:tcW w:w="402" w:type="pct"/>
          </w:tcPr>
          <w:p w14:paraId="163001A6" w14:textId="54AC20DE"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t</w:t>
            </w:r>
          </w:p>
        </w:tc>
        <w:tc>
          <w:tcPr>
            <w:tcW w:w="402" w:type="pct"/>
          </w:tcPr>
          <w:p w14:paraId="29781EA7" w14:textId="6A75CB00"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Sig. t</w:t>
            </w:r>
          </w:p>
        </w:tc>
      </w:tr>
      <w:tr w:rsidR="00DE2553" w:rsidRPr="00DE2553" w14:paraId="03F09ED7" w14:textId="77777777" w:rsidTr="00F02CC0">
        <w:trPr>
          <w:trHeight w:val="1572"/>
        </w:trPr>
        <w:tc>
          <w:tcPr>
            <w:cnfStyle w:val="001000000000" w:firstRow="0" w:lastRow="0" w:firstColumn="1" w:lastColumn="0" w:oddVBand="0" w:evenVBand="0" w:oddHBand="0" w:evenHBand="0" w:firstRowFirstColumn="0" w:firstRowLastColumn="0" w:lastRowFirstColumn="0" w:lastRowLastColumn="0"/>
            <w:tcW w:w="558" w:type="pct"/>
          </w:tcPr>
          <w:p w14:paraId="36983AE6" w14:textId="77777777" w:rsidR="006B260A" w:rsidRPr="00DE2553" w:rsidRDefault="006B260A" w:rsidP="00DE2553">
            <w:pPr>
              <w:spacing w:before="100" w:beforeAutospacing="1" w:after="100" w:afterAutospacing="1" w:line="360" w:lineRule="auto"/>
              <w:jc w:val="center"/>
              <w:rPr>
                <w:rFonts w:ascii="Sakkal Majalla" w:hAnsi="Sakkal Majalla" w:cs="Sakkal Majalla"/>
                <w:sz w:val="28"/>
                <w:szCs w:val="28"/>
                <w:rtl/>
                <w:lang w:bidi="ar-EG"/>
              </w:rPr>
            </w:pPr>
            <w:r w:rsidRPr="00DE2553">
              <w:rPr>
                <w:rFonts w:ascii="Sakkal Majalla" w:hAnsi="Sakkal Majalla" w:cs="Sakkal Majalla"/>
                <w:sz w:val="28"/>
                <w:szCs w:val="28"/>
                <w:rtl/>
                <w:lang w:bidi="ar-EG"/>
              </w:rPr>
              <w:t xml:space="preserve">رشاقة السرعة </w:t>
            </w:r>
            <w:r w:rsidRPr="00DE2553">
              <w:rPr>
                <w:rFonts w:ascii="Sakkal Majalla" w:hAnsi="Sakkal Majalla" w:cs="Sakkal Majalla"/>
                <w:sz w:val="28"/>
                <w:szCs w:val="28"/>
                <w:rtl/>
                <w:lang w:bidi="ar-EG"/>
              </w:rPr>
              <w:lastRenderedPageBreak/>
              <w:t>فى الاداء</w:t>
            </w:r>
          </w:p>
        </w:tc>
        <w:tc>
          <w:tcPr>
            <w:tcW w:w="382" w:type="pct"/>
          </w:tcPr>
          <w:p w14:paraId="0798BA87" w14:textId="21F279FD"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lastRenderedPageBreak/>
              <w:t>0.566.</w:t>
            </w:r>
          </w:p>
        </w:tc>
        <w:tc>
          <w:tcPr>
            <w:tcW w:w="480" w:type="pct"/>
          </w:tcPr>
          <w:p w14:paraId="5A929E5D" w14:textId="6E3E9754"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0.321</w:t>
            </w:r>
          </w:p>
        </w:tc>
        <w:tc>
          <w:tcPr>
            <w:tcW w:w="466" w:type="pct"/>
          </w:tcPr>
          <w:p w14:paraId="0C4E8FD0" w14:textId="72406919"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93.497</w:t>
            </w:r>
          </w:p>
        </w:tc>
        <w:tc>
          <w:tcPr>
            <w:tcW w:w="402" w:type="pct"/>
          </w:tcPr>
          <w:p w14:paraId="3CEFCD65"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0.000</w:t>
            </w:r>
          </w:p>
        </w:tc>
        <w:tc>
          <w:tcPr>
            <w:tcW w:w="220" w:type="pct"/>
            <w:gridSpan w:val="2"/>
          </w:tcPr>
          <w:p w14:paraId="56A76352"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1</w:t>
            </w:r>
          </w:p>
          <w:p w14:paraId="2CB6B93A"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424" w:type="pct"/>
          </w:tcPr>
          <w:p w14:paraId="78ECA621"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ادارة المعرفة</w:t>
            </w:r>
          </w:p>
        </w:tc>
        <w:tc>
          <w:tcPr>
            <w:tcW w:w="402" w:type="pct"/>
          </w:tcPr>
          <w:p w14:paraId="29AE4BCE" w14:textId="7BF12C4C"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0.691</w:t>
            </w:r>
          </w:p>
          <w:p w14:paraId="1E9EF594"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462" w:type="pct"/>
          </w:tcPr>
          <w:p w14:paraId="58DF27C4" w14:textId="7886633F"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0.071</w:t>
            </w:r>
          </w:p>
        </w:tc>
        <w:tc>
          <w:tcPr>
            <w:tcW w:w="402" w:type="pct"/>
          </w:tcPr>
          <w:p w14:paraId="604B8F9A" w14:textId="569A645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0.566</w:t>
            </w:r>
          </w:p>
        </w:tc>
        <w:tc>
          <w:tcPr>
            <w:tcW w:w="402" w:type="pct"/>
          </w:tcPr>
          <w:p w14:paraId="6531C3D0" w14:textId="7C085291"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9.669</w:t>
            </w:r>
          </w:p>
        </w:tc>
        <w:tc>
          <w:tcPr>
            <w:tcW w:w="402" w:type="pct"/>
          </w:tcPr>
          <w:p w14:paraId="34FA5DE3" w14:textId="66547345"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0.000</w:t>
            </w:r>
          </w:p>
        </w:tc>
      </w:tr>
    </w:tbl>
    <w:p w14:paraId="410A5B9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يظهر الجدول (24) إلى وجود أثر ذو دلالة إحصائية عند مستوى معنوية (20.05) من خلال قيمة أ والمساوية (93.497) ، ومعنوية عند مستوى دلالة (0.000.</w:t>
      </w:r>
      <w:r w:rsidRPr="006B260A">
        <w:rPr>
          <w:rFonts w:ascii="Sakkal Majalla" w:hAnsi="Sakkal Majalla" w:cs="Sakkal Majalla"/>
          <w:sz w:val="28"/>
          <w:szCs w:val="28"/>
          <w:lang w:bidi="ar-EG"/>
        </w:rPr>
        <w:t>Sig</w:t>
      </w:r>
      <w:r w:rsidRPr="006B260A">
        <w:rPr>
          <w:rFonts w:ascii="Sakkal Majalla" w:hAnsi="Sakkal Majalla" w:cs="Sakkal Majalla"/>
          <w:sz w:val="28"/>
          <w:szCs w:val="28"/>
          <w:rtl/>
          <w:lang w:bidi="ar-EG"/>
        </w:rPr>
        <w:t>)، وهو ما يمثل أيضا معنوية هذا الأنموذج عند درجة حرية (1). وبلغ معامل الارتباط (0.566=</w:t>
      </w:r>
      <w:r w:rsidRPr="006B260A">
        <w:rPr>
          <w:rFonts w:ascii="Sakkal Majalla" w:hAnsi="Sakkal Majalla" w:cs="Sakkal Majalla"/>
          <w:sz w:val="28"/>
          <w:szCs w:val="28"/>
          <w:lang w:bidi="ar-EG"/>
        </w:rPr>
        <w:t>r</w:t>
      </w:r>
      <w:r w:rsidRPr="006B260A">
        <w:rPr>
          <w:rFonts w:ascii="Sakkal Majalla" w:hAnsi="Sakkal Majalla" w:cs="Sakkal Majalla"/>
          <w:sz w:val="28"/>
          <w:szCs w:val="28"/>
          <w:rtl/>
          <w:lang w:bidi="ar-EG"/>
        </w:rPr>
        <w:t>) مما يشير إلى وجود علاقة بين المتغيرين. وتشير قيمة ) والمساوية (0.321) إلى أن إدارة المعرفة قد فسرت ما نسبته (32.1%) من التباين في رشاقة السرعة في الأداء.</w:t>
      </w:r>
    </w:p>
    <w:p w14:paraId="4569C17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وبناء على ما سبق ترفض الفرضية العدمية الفرعية الثالثة، وتقبل الفرضية البديلة القائلة: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السرعة في الاداء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05300937" w14:textId="77777777" w:rsidR="006B260A" w:rsidRPr="00DE2553" w:rsidRDefault="006B260A" w:rsidP="00DE2553">
      <w:pPr>
        <w:pStyle w:val="a7"/>
        <w:numPr>
          <w:ilvl w:val="0"/>
          <w:numId w:val="40"/>
        </w:numPr>
        <w:spacing w:before="100" w:beforeAutospacing="1" w:after="100" w:afterAutospacing="1" w:line="360" w:lineRule="auto"/>
        <w:ind w:left="423"/>
        <w:jc w:val="both"/>
        <w:rPr>
          <w:rFonts w:ascii="Sakkal Majalla" w:hAnsi="Sakkal Majalla" w:cs="Sakkal Majalla"/>
          <w:b/>
          <w:bCs/>
          <w:sz w:val="28"/>
          <w:szCs w:val="28"/>
          <w:rtl/>
          <w:lang w:bidi="ar-EG"/>
        </w:rPr>
      </w:pPr>
      <w:r w:rsidRPr="00DE2553">
        <w:rPr>
          <w:rFonts w:ascii="Sakkal Majalla" w:hAnsi="Sakkal Majalla" w:cs="Sakkal Majalla"/>
          <w:b/>
          <w:bCs/>
          <w:sz w:val="28"/>
          <w:szCs w:val="28"/>
          <w:rtl/>
          <w:lang w:bidi="ar-EG"/>
        </w:rPr>
        <w:t>الفرضية الفرعية الخامسة</w:t>
      </w:r>
    </w:p>
    <w:p w14:paraId="1EDE36A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5-</w:t>
      </w:r>
      <w:r w:rsidRPr="006B260A">
        <w:rPr>
          <w:rFonts w:ascii="Sakkal Majalla" w:hAnsi="Sakkal Majalla" w:cs="Sakkal Majalla"/>
          <w:sz w:val="28"/>
          <w:szCs w:val="28"/>
          <w:lang w:bidi="ar-EG"/>
        </w:rPr>
        <w:t xml:space="preserve">Hol </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559FED68" w14:textId="79AA711A" w:rsidR="006B260A" w:rsidRPr="00C33C60" w:rsidRDefault="006B260A" w:rsidP="00C33C60">
      <w:pPr>
        <w:spacing w:before="100" w:beforeAutospacing="1" w:after="100" w:afterAutospacing="1" w:line="360" w:lineRule="auto"/>
        <w:ind w:firstLine="567"/>
        <w:jc w:val="center"/>
        <w:rPr>
          <w:rFonts w:ascii="Sakkal Majalla" w:hAnsi="Sakkal Majalla" w:cs="Sakkal Majalla"/>
          <w:b/>
          <w:bCs/>
          <w:sz w:val="28"/>
          <w:szCs w:val="28"/>
          <w:rtl/>
          <w:lang w:bidi="ar-EG"/>
        </w:rPr>
      </w:pPr>
      <w:bookmarkStart w:id="71" w:name="_Hlk161495647"/>
      <w:r w:rsidRPr="00C33C60">
        <w:rPr>
          <w:rFonts w:ascii="Sakkal Majalla" w:hAnsi="Sakkal Majalla" w:cs="Sakkal Majalla"/>
          <w:b/>
          <w:bCs/>
          <w:sz w:val="28"/>
          <w:szCs w:val="28"/>
          <w:rtl/>
          <w:lang w:bidi="ar-EG"/>
        </w:rPr>
        <w:t>جدول (25)</w:t>
      </w:r>
      <w:r w:rsidR="00C33C60" w:rsidRPr="00C33C60">
        <w:rPr>
          <w:rFonts w:ascii="Sakkal Majalla" w:hAnsi="Sakkal Majalla" w:cs="Sakkal Majalla" w:hint="cs"/>
          <w:b/>
          <w:bCs/>
          <w:sz w:val="28"/>
          <w:szCs w:val="28"/>
          <w:rtl/>
          <w:lang w:bidi="ar-EG"/>
        </w:rPr>
        <w:t xml:space="preserve">: </w:t>
      </w:r>
      <w:r w:rsidRPr="00C33C60">
        <w:rPr>
          <w:rFonts w:ascii="Sakkal Majalla" w:hAnsi="Sakkal Majalla" w:cs="Sakkal Majalla"/>
          <w:b/>
          <w:bCs/>
          <w:sz w:val="28"/>
          <w:szCs w:val="28"/>
          <w:rtl/>
          <w:lang w:bidi="ar-EG"/>
        </w:rPr>
        <w:t>نتائج اختبار أثر إدارة المعرفة بأبعادها اكتساب المعرفة، تطوير المعرفة، نقل المعرفة، وتطبيق المعرفة على الرشاقة التكنولوجية ب</w:t>
      </w:r>
      <w:r w:rsidR="007C306D" w:rsidRPr="00C33C60">
        <w:rPr>
          <w:rFonts w:ascii="Sakkal Majalla" w:hAnsi="Sakkal Majalla" w:cs="Sakkal Majalla"/>
          <w:b/>
          <w:bCs/>
          <w:sz w:val="28"/>
          <w:szCs w:val="28"/>
          <w:rtl/>
          <w:lang w:bidi="ar-EG"/>
        </w:rPr>
        <w:t>أمانة</w:t>
      </w:r>
      <w:r w:rsidRPr="00C33C60">
        <w:rPr>
          <w:rFonts w:ascii="Sakkal Majalla" w:hAnsi="Sakkal Majalla" w:cs="Sakkal Majalla"/>
          <w:b/>
          <w:bCs/>
          <w:sz w:val="28"/>
          <w:szCs w:val="28"/>
          <w:rtl/>
          <w:lang w:bidi="ar-EG"/>
        </w:rPr>
        <w:t xml:space="preserve"> الرياض الكبرى</w:t>
      </w:r>
    </w:p>
    <w:tbl>
      <w:tblPr>
        <w:tblStyle w:val="5-2"/>
        <w:bidiVisual/>
        <w:tblW w:w="5142" w:type="pct"/>
        <w:tblLook w:val="04A0" w:firstRow="1" w:lastRow="0" w:firstColumn="1" w:lastColumn="0" w:noHBand="0" w:noVBand="1"/>
      </w:tblPr>
      <w:tblGrid>
        <w:gridCol w:w="1232"/>
        <w:gridCol w:w="832"/>
        <w:gridCol w:w="855"/>
        <w:gridCol w:w="943"/>
        <w:gridCol w:w="716"/>
        <w:gridCol w:w="275"/>
        <w:gridCol w:w="117"/>
        <w:gridCol w:w="756"/>
        <w:gridCol w:w="716"/>
        <w:gridCol w:w="823"/>
        <w:gridCol w:w="716"/>
        <w:gridCol w:w="830"/>
        <w:gridCol w:w="716"/>
      </w:tblGrid>
      <w:tr w:rsidR="00C33C60" w:rsidRPr="00DE2553" w14:paraId="3F1A0DCE" w14:textId="77777777" w:rsidTr="00F02CC0">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750" w:type="pct"/>
            <w:vMerge w:val="restart"/>
          </w:tcPr>
          <w:bookmarkEnd w:id="71"/>
          <w:p w14:paraId="7363A47E" w14:textId="77777777" w:rsidR="006B260A" w:rsidRPr="00DE2553" w:rsidRDefault="006B260A" w:rsidP="00DE2553">
            <w:pPr>
              <w:spacing w:before="100" w:beforeAutospacing="1" w:after="100" w:afterAutospacing="1" w:line="360" w:lineRule="auto"/>
              <w:jc w:val="center"/>
              <w:rPr>
                <w:rFonts w:ascii="Sakkal Majalla" w:hAnsi="Sakkal Majalla" w:cs="Sakkal Majalla"/>
                <w:b w:val="0"/>
                <w:bCs w:val="0"/>
                <w:sz w:val="28"/>
                <w:szCs w:val="28"/>
                <w:rtl/>
                <w:lang w:bidi="ar-EG"/>
              </w:rPr>
            </w:pPr>
            <w:r w:rsidRPr="00DE2553">
              <w:rPr>
                <w:rFonts w:ascii="Sakkal Majalla" w:hAnsi="Sakkal Majalla" w:cs="Sakkal Majalla"/>
                <w:b w:val="0"/>
                <w:bCs w:val="0"/>
                <w:sz w:val="28"/>
                <w:szCs w:val="28"/>
                <w:rtl/>
                <w:lang w:bidi="ar-EG"/>
              </w:rPr>
              <w:t>المتغير التابع</w:t>
            </w:r>
          </w:p>
        </w:tc>
        <w:tc>
          <w:tcPr>
            <w:tcW w:w="850" w:type="pct"/>
            <w:gridSpan w:val="2"/>
          </w:tcPr>
          <w:p w14:paraId="50AA5D53"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DE2553">
              <w:rPr>
                <w:rFonts w:ascii="Sakkal Majalla" w:hAnsi="Sakkal Majalla" w:cs="Sakkal Majalla"/>
                <w:b w:val="0"/>
                <w:bCs w:val="0"/>
                <w:sz w:val="28"/>
                <w:szCs w:val="28"/>
                <w:rtl/>
                <w:lang w:bidi="ar-EG"/>
              </w:rPr>
              <w:t xml:space="preserve">ملخص النموذج </w:t>
            </w:r>
            <w:r w:rsidRPr="00DE2553">
              <w:rPr>
                <w:rFonts w:ascii="Sakkal Majalla" w:hAnsi="Sakkal Majalla" w:cs="Sakkal Majalla"/>
                <w:b w:val="0"/>
                <w:bCs w:val="0"/>
                <w:sz w:val="28"/>
                <w:szCs w:val="28"/>
                <w:lang w:bidi="ar-EG"/>
              </w:rPr>
              <w:t>Model Summary</w:t>
            </w:r>
          </w:p>
        </w:tc>
        <w:tc>
          <w:tcPr>
            <w:tcW w:w="1010" w:type="pct"/>
            <w:gridSpan w:val="3"/>
          </w:tcPr>
          <w:p w14:paraId="32CB1431"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DE2553">
              <w:rPr>
                <w:rFonts w:ascii="Sakkal Majalla" w:hAnsi="Sakkal Majalla" w:cs="Sakkal Majalla"/>
                <w:b w:val="0"/>
                <w:bCs w:val="0"/>
                <w:sz w:val="28"/>
                <w:szCs w:val="28"/>
                <w:rtl/>
                <w:lang w:bidi="ar-EG"/>
              </w:rPr>
              <w:t xml:space="preserve">تحليل التباين </w:t>
            </w:r>
            <w:r w:rsidRPr="00DE2553">
              <w:rPr>
                <w:rFonts w:ascii="Sakkal Majalla" w:hAnsi="Sakkal Majalla" w:cs="Sakkal Majalla"/>
                <w:b w:val="0"/>
                <w:bCs w:val="0"/>
                <w:sz w:val="28"/>
                <w:szCs w:val="28"/>
                <w:lang w:bidi="ar-EG"/>
              </w:rPr>
              <w:t>ANOVA</w:t>
            </w:r>
          </w:p>
        </w:tc>
        <w:tc>
          <w:tcPr>
            <w:tcW w:w="458" w:type="pct"/>
            <w:gridSpan w:val="2"/>
          </w:tcPr>
          <w:p w14:paraId="33D269E1"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p>
        </w:tc>
        <w:tc>
          <w:tcPr>
            <w:tcW w:w="1932" w:type="pct"/>
            <w:gridSpan w:val="5"/>
          </w:tcPr>
          <w:p w14:paraId="2A349A8E" w14:textId="77777777" w:rsidR="006B260A" w:rsidRPr="00DE2553" w:rsidRDefault="006B260A" w:rsidP="00DE25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DE2553">
              <w:rPr>
                <w:rFonts w:ascii="Sakkal Majalla" w:hAnsi="Sakkal Majalla" w:cs="Sakkal Majalla"/>
                <w:b w:val="0"/>
                <w:bCs w:val="0"/>
                <w:sz w:val="28"/>
                <w:szCs w:val="28"/>
                <w:rtl/>
                <w:lang w:bidi="ar-EG"/>
              </w:rPr>
              <w:t xml:space="preserve">جدول المعاملات </w:t>
            </w:r>
            <w:r w:rsidRPr="00DE2553">
              <w:rPr>
                <w:rFonts w:ascii="Sakkal Majalla" w:hAnsi="Sakkal Majalla" w:cs="Sakkal Majalla"/>
                <w:b w:val="0"/>
                <w:bCs w:val="0"/>
                <w:sz w:val="28"/>
                <w:szCs w:val="28"/>
                <w:lang w:bidi="ar-EG"/>
              </w:rPr>
              <w:t>Coefficient</w:t>
            </w:r>
          </w:p>
        </w:tc>
      </w:tr>
      <w:tr w:rsidR="00F02CC0" w:rsidRPr="00DE2553" w14:paraId="080EAF38" w14:textId="77777777" w:rsidTr="00F02CC0">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750" w:type="pct"/>
            <w:vMerge/>
          </w:tcPr>
          <w:p w14:paraId="659077F8" w14:textId="77777777" w:rsidR="006B260A" w:rsidRPr="00DE2553" w:rsidRDefault="006B260A" w:rsidP="00DE2553">
            <w:pPr>
              <w:spacing w:before="100" w:beforeAutospacing="1" w:after="100" w:afterAutospacing="1" w:line="360" w:lineRule="auto"/>
              <w:jc w:val="center"/>
              <w:rPr>
                <w:rFonts w:ascii="Sakkal Majalla" w:hAnsi="Sakkal Majalla" w:cs="Sakkal Majalla"/>
                <w:b w:val="0"/>
                <w:bCs w:val="0"/>
                <w:sz w:val="28"/>
                <w:szCs w:val="28"/>
                <w:rtl/>
                <w:lang w:bidi="ar-EG"/>
              </w:rPr>
            </w:pPr>
          </w:p>
        </w:tc>
        <w:tc>
          <w:tcPr>
            <w:tcW w:w="420" w:type="pct"/>
          </w:tcPr>
          <w:p w14:paraId="725740A7"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r</w:t>
            </w:r>
            <w:r w:rsidRPr="00DE2553">
              <w:rPr>
                <w:rFonts w:ascii="Sakkal Majalla" w:hAnsi="Sakkal Majalla" w:cs="Sakkal Majalla"/>
                <w:sz w:val="28"/>
                <w:szCs w:val="28"/>
                <w:rtl/>
                <w:lang w:bidi="ar-EG"/>
              </w:rPr>
              <w:t xml:space="preserve"> معامل الارتباط</w:t>
            </w:r>
          </w:p>
        </w:tc>
        <w:tc>
          <w:tcPr>
            <w:tcW w:w="431" w:type="pct"/>
          </w:tcPr>
          <w:p w14:paraId="18584586" w14:textId="77777777" w:rsidR="006B260A" w:rsidRPr="00DE2553" w:rsidRDefault="006B260A" w:rsidP="00DE2553">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DE2553">
              <w:rPr>
                <w:rFonts w:ascii="Sakkal Majalla" w:hAnsi="Sakkal Majalla" w:cs="Sakkal Majalla"/>
                <w:sz w:val="28"/>
                <w:szCs w:val="28"/>
                <w:lang w:bidi="ar-EG"/>
              </w:rPr>
              <w:t>r2</w:t>
            </w:r>
          </w:p>
          <w:p w14:paraId="0D6FED17"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lastRenderedPageBreak/>
              <w:t>معامل التحديد</w:t>
            </w:r>
          </w:p>
        </w:tc>
        <w:tc>
          <w:tcPr>
            <w:tcW w:w="472" w:type="pct"/>
          </w:tcPr>
          <w:p w14:paraId="57FA9C32" w14:textId="3E5CBF19"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lastRenderedPageBreak/>
              <w:t>f</w:t>
            </w:r>
          </w:p>
        </w:tc>
        <w:tc>
          <w:tcPr>
            <w:tcW w:w="366" w:type="pct"/>
          </w:tcPr>
          <w:p w14:paraId="75237881" w14:textId="071BFE3F"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Sig. f</w:t>
            </w:r>
          </w:p>
        </w:tc>
        <w:tc>
          <w:tcPr>
            <w:tcW w:w="246" w:type="pct"/>
            <w:gridSpan w:val="2"/>
          </w:tcPr>
          <w:p w14:paraId="7187663C" w14:textId="57F57A65"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df</w:t>
            </w:r>
          </w:p>
        </w:tc>
        <w:tc>
          <w:tcPr>
            <w:tcW w:w="384" w:type="pct"/>
          </w:tcPr>
          <w:p w14:paraId="680DBCBF" w14:textId="7F6567C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البيان</w:t>
            </w:r>
          </w:p>
        </w:tc>
        <w:tc>
          <w:tcPr>
            <w:tcW w:w="366" w:type="pct"/>
          </w:tcPr>
          <w:p w14:paraId="3F5469D7" w14:textId="704B3D7E"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b</w:t>
            </w:r>
          </w:p>
        </w:tc>
        <w:tc>
          <w:tcPr>
            <w:tcW w:w="415" w:type="pct"/>
          </w:tcPr>
          <w:p w14:paraId="0DF5A72D" w14:textId="118302E3"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الخطأ المعياري</w:t>
            </w:r>
          </w:p>
        </w:tc>
        <w:tc>
          <w:tcPr>
            <w:tcW w:w="366" w:type="pct"/>
          </w:tcPr>
          <w:p w14:paraId="241B1063"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DE2553">
              <w:rPr>
                <w:rFonts w:ascii="Sakkal Majalla" w:hAnsi="Sakkal Majalla" w:cs="Sakkal Majalla"/>
                <w:sz w:val="28"/>
                <w:szCs w:val="28"/>
                <w:lang w:bidi="ar-EG"/>
              </w:rPr>
              <w:t>Beta</w:t>
            </w:r>
          </w:p>
          <w:p w14:paraId="3D5071CB" w14:textId="77777777"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DE2553">
              <w:rPr>
                <w:rFonts w:ascii="Sakkal Majalla" w:hAnsi="Sakkal Majalla" w:cs="Sakkal Majalla"/>
                <w:sz w:val="28"/>
                <w:szCs w:val="28"/>
                <w:lang w:bidi="ar-EG"/>
              </w:rPr>
              <w:t>B</w:t>
            </w:r>
          </w:p>
        </w:tc>
        <w:tc>
          <w:tcPr>
            <w:tcW w:w="419" w:type="pct"/>
          </w:tcPr>
          <w:p w14:paraId="3BA6A210" w14:textId="1D805669"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t</w:t>
            </w:r>
          </w:p>
        </w:tc>
        <w:tc>
          <w:tcPr>
            <w:tcW w:w="366" w:type="pct"/>
          </w:tcPr>
          <w:p w14:paraId="6BBB35DF" w14:textId="5F7FC333" w:rsidR="006B260A" w:rsidRPr="00DE2553" w:rsidRDefault="006B260A" w:rsidP="00DE255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lang w:bidi="ar-EG"/>
              </w:rPr>
              <w:t>Sig. t</w:t>
            </w:r>
          </w:p>
        </w:tc>
      </w:tr>
      <w:tr w:rsidR="00C33C60" w:rsidRPr="00DE2553" w14:paraId="72FA325C" w14:textId="77777777" w:rsidTr="00F02CC0">
        <w:trPr>
          <w:trHeight w:val="1572"/>
        </w:trPr>
        <w:tc>
          <w:tcPr>
            <w:cnfStyle w:val="001000000000" w:firstRow="0" w:lastRow="0" w:firstColumn="1" w:lastColumn="0" w:oddVBand="0" w:evenVBand="0" w:oddHBand="0" w:evenHBand="0" w:firstRowFirstColumn="0" w:firstRowLastColumn="0" w:lastRowFirstColumn="0" w:lastRowLastColumn="0"/>
            <w:tcW w:w="750" w:type="pct"/>
          </w:tcPr>
          <w:p w14:paraId="36649D7C" w14:textId="77777777" w:rsidR="006B260A" w:rsidRPr="00DE2553" w:rsidRDefault="006B260A" w:rsidP="00DE2553">
            <w:pPr>
              <w:spacing w:before="100" w:beforeAutospacing="1" w:after="100" w:afterAutospacing="1" w:line="360" w:lineRule="auto"/>
              <w:jc w:val="center"/>
              <w:rPr>
                <w:rFonts w:ascii="Sakkal Majalla" w:hAnsi="Sakkal Majalla" w:cs="Sakkal Majalla"/>
                <w:sz w:val="28"/>
                <w:szCs w:val="28"/>
                <w:rtl/>
                <w:lang w:bidi="ar-EG"/>
              </w:rPr>
            </w:pPr>
            <w:r w:rsidRPr="00DE2553">
              <w:rPr>
                <w:rFonts w:ascii="Sakkal Majalla" w:hAnsi="Sakkal Majalla" w:cs="Sakkal Majalla"/>
                <w:sz w:val="28"/>
                <w:szCs w:val="28"/>
                <w:rtl/>
                <w:lang w:bidi="ar-EG"/>
              </w:rPr>
              <w:t>الرشاقة التكنولوجية</w:t>
            </w:r>
          </w:p>
        </w:tc>
        <w:tc>
          <w:tcPr>
            <w:tcW w:w="420" w:type="pct"/>
          </w:tcPr>
          <w:p w14:paraId="3CB41538" w14:textId="644A54DC"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0.677.</w:t>
            </w:r>
          </w:p>
        </w:tc>
        <w:tc>
          <w:tcPr>
            <w:tcW w:w="431" w:type="pct"/>
          </w:tcPr>
          <w:p w14:paraId="60A88276" w14:textId="5F37371E"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0.455</w:t>
            </w:r>
          </w:p>
        </w:tc>
        <w:tc>
          <w:tcPr>
            <w:tcW w:w="472" w:type="pct"/>
          </w:tcPr>
          <w:p w14:paraId="73E59A7A" w14:textId="4A8E84CC"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162.111</w:t>
            </w:r>
          </w:p>
        </w:tc>
        <w:tc>
          <w:tcPr>
            <w:tcW w:w="366" w:type="pct"/>
          </w:tcPr>
          <w:p w14:paraId="4A644097"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0.000</w:t>
            </w:r>
          </w:p>
        </w:tc>
        <w:tc>
          <w:tcPr>
            <w:tcW w:w="246" w:type="pct"/>
            <w:gridSpan w:val="2"/>
          </w:tcPr>
          <w:p w14:paraId="277270A5" w14:textId="12FB8FD3"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1</w:t>
            </w:r>
          </w:p>
        </w:tc>
        <w:tc>
          <w:tcPr>
            <w:tcW w:w="384" w:type="pct"/>
          </w:tcPr>
          <w:p w14:paraId="6C583BFC" w14:textId="7777777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ادارة المعرفة</w:t>
            </w:r>
          </w:p>
        </w:tc>
        <w:tc>
          <w:tcPr>
            <w:tcW w:w="366" w:type="pct"/>
          </w:tcPr>
          <w:p w14:paraId="3EC9686D" w14:textId="5E2DBA42"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0.744</w:t>
            </w:r>
          </w:p>
        </w:tc>
        <w:tc>
          <w:tcPr>
            <w:tcW w:w="415" w:type="pct"/>
          </w:tcPr>
          <w:p w14:paraId="5FDE7262" w14:textId="56BE50C7"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0.067</w:t>
            </w:r>
          </w:p>
        </w:tc>
        <w:tc>
          <w:tcPr>
            <w:tcW w:w="366" w:type="pct"/>
          </w:tcPr>
          <w:p w14:paraId="1B3FC574" w14:textId="3737121A"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0.677</w:t>
            </w:r>
          </w:p>
        </w:tc>
        <w:tc>
          <w:tcPr>
            <w:tcW w:w="419" w:type="pct"/>
          </w:tcPr>
          <w:p w14:paraId="63B52A69" w14:textId="481A6239"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12.622</w:t>
            </w:r>
          </w:p>
        </w:tc>
        <w:tc>
          <w:tcPr>
            <w:tcW w:w="366" w:type="pct"/>
          </w:tcPr>
          <w:p w14:paraId="131DA2C6" w14:textId="43705930" w:rsidR="006B260A" w:rsidRPr="00DE2553" w:rsidRDefault="006B260A" w:rsidP="00DE255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E2553">
              <w:rPr>
                <w:rFonts w:ascii="Sakkal Majalla" w:hAnsi="Sakkal Majalla" w:cs="Sakkal Majalla"/>
                <w:sz w:val="28"/>
                <w:szCs w:val="28"/>
                <w:rtl/>
                <w:lang w:bidi="ar-EG"/>
              </w:rPr>
              <w:t>0.000</w:t>
            </w:r>
          </w:p>
        </w:tc>
      </w:tr>
    </w:tbl>
    <w:p w14:paraId="036AE89D" w14:textId="77777777" w:rsidR="006B260A" w:rsidRPr="006B260A" w:rsidRDefault="006B260A" w:rsidP="00DE2553">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يبين جدول (25) وجود أثر ذو دلالة إحصائية عند مستوى معنوية (20.05) من خلال قيمة </w:t>
      </w:r>
      <w:r w:rsidRPr="006B260A">
        <w:rPr>
          <w:rFonts w:ascii="Sakkal Majalla" w:hAnsi="Sakkal Majalla" w:cs="Sakkal Majalla"/>
          <w:sz w:val="28"/>
          <w:szCs w:val="28"/>
          <w:lang w:bidi="ar-EG"/>
        </w:rPr>
        <w:t>F</w:t>
      </w:r>
      <w:r w:rsidRPr="006B260A">
        <w:rPr>
          <w:rFonts w:ascii="Sakkal Majalla" w:hAnsi="Sakkal Majalla" w:cs="Sakkal Majalla"/>
          <w:sz w:val="28"/>
          <w:szCs w:val="28"/>
          <w:rtl/>
          <w:lang w:bidi="ar-EG"/>
        </w:rPr>
        <w:t xml:space="preserve"> والمساوية (162.111)، ومعنوية عند مستوى دلالة (</w:t>
      </w:r>
      <w:r w:rsidRPr="006B260A">
        <w:rPr>
          <w:rFonts w:ascii="Sakkal Majalla" w:hAnsi="Sakkal Majalla" w:cs="Sakkal Majalla"/>
          <w:sz w:val="28"/>
          <w:szCs w:val="28"/>
          <w:lang w:bidi="ar-EG"/>
        </w:rPr>
        <w:t>Sig0.000</w:t>
      </w:r>
      <w:r w:rsidRPr="006B260A">
        <w:rPr>
          <w:rFonts w:ascii="Sakkal Majalla" w:hAnsi="Sakkal Majalla" w:cs="Sakkal Majalla"/>
          <w:sz w:val="28"/>
          <w:szCs w:val="28"/>
          <w:rtl/>
          <w:lang w:bidi="ar-EG"/>
        </w:rPr>
        <w:t xml:space="preserve">)، وهو ما يمثل أيضا معنوية هذا الأنموذج عند درجة حرية (1). وبلغ معامل الارتباط (10.677) مما يشير إلى وجود علاقة بين المتغيرين. وتشير قيمة </w:t>
      </w:r>
      <w:r w:rsidRPr="006B260A">
        <w:rPr>
          <w:rFonts w:ascii="Sakkal Majalla" w:hAnsi="Sakkal Majalla" w:cs="Sakkal Majalla"/>
          <w:sz w:val="28"/>
          <w:szCs w:val="28"/>
          <w:lang w:bidi="ar-EG"/>
        </w:rPr>
        <w:t>R</w:t>
      </w:r>
      <w:r w:rsidRPr="006B260A">
        <w:rPr>
          <w:rFonts w:ascii="Sakkal Majalla" w:hAnsi="Sakkal Majalla" w:cs="Sakkal Majalla"/>
          <w:sz w:val="28"/>
          <w:szCs w:val="28"/>
          <w:rtl/>
          <w:lang w:bidi="ar-EG"/>
        </w:rPr>
        <w:t xml:space="preserve"> والمساوية (0.455) إلى أن إدارة المعرفة بإبعادها قد فسر ما نسبته (44.7%) من التباين في الرشاقة التكنولوجية.</w:t>
      </w:r>
    </w:p>
    <w:p w14:paraId="376A85CF" w14:textId="77777777" w:rsidR="006B260A" w:rsidRPr="006B260A" w:rsidRDefault="006B260A" w:rsidP="00DE2553">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وبناء على ما سبق ترفض الفرضية العدمية الفرعية الثانية، وتقبل الفرضية البديلة القائلة: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684EE914" w14:textId="2ADC95FF"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p>
    <w:p w14:paraId="39ABD01E" w14:textId="77777777" w:rsidR="00C33C60" w:rsidRDefault="00C33C60">
      <w:pPr>
        <w:bidi w:val="0"/>
        <w:spacing w:after="0" w:line="24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C6C7C2A" w14:textId="52BC41F5" w:rsidR="006B260A" w:rsidRPr="00C33C60" w:rsidRDefault="006B260A" w:rsidP="00265803">
      <w:pPr>
        <w:spacing w:before="100" w:beforeAutospacing="1" w:after="100" w:afterAutospacing="1" w:line="360" w:lineRule="auto"/>
        <w:ind w:firstLine="567"/>
        <w:jc w:val="center"/>
        <w:outlineLvl w:val="0"/>
        <w:rPr>
          <w:rFonts w:ascii="Sakkal Majalla" w:hAnsi="Sakkal Majalla" w:cs="Sakkal Majalla"/>
          <w:b/>
          <w:bCs/>
          <w:sz w:val="40"/>
          <w:szCs w:val="40"/>
          <w:rtl/>
          <w:lang w:bidi="ar-EG"/>
        </w:rPr>
      </w:pPr>
      <w:bookmarkStart w:id="72" w:name="_Toc179863697"/>
      <w:r w:rsidRPr="00C33C60">
        <w:rPr>
          <w:rFonts w:ascii="Sakkal Majalla" w:hAnsi="Sakkal Majalla" w:cs="Sakkal Majalla"/>
          <w:b/>
          <w:bCs/>
          <w:sz w:val="40"/>
          <w:szCs w:val="40"/>
          <w:rtl/>
          <w:lang w:bidi="ar-EG"/>
        </w:rPr>
        <w:lastRenderedPageBreak/>
        <w:t>الفصل الخامس</w:t>
      </w:r>
      <w:r w:rsidR="00C33C60" w:rsidRPr="00C33C60">
        <w:rPr>
          <w:rFonts w:ascii="Sakkal Majalla" w:hAnsi="Sakkal Majalla" w:cs="Sakkal Majalla" w:hint="cs"/>
          <w:b/>
          <w:bCs/>
          <w:sz w:val="40"/>
          <w:szCs w:val="40"/>
          <w:rtl/>
          <w:lang w:bidi="ar-EG"/>
        </w:rPr>
        <w:t xml:space="preserve">: </w:t>
      </w:r>
      <w:r w:rsidRPr="00C33C60">
        <w:rPr>
          <w:rFonts w:ascii="Sakkal Majalla" w:hAnsi="Sakkal Majalla" w:cs="Sakkal Majalla"/>
          <w:b/>
          <w:bCs/>
          <w:sz w:val="40"/>
          <w:szCs w:val="40"/>
          <w:rtl/>
          <w:lang w:bidi="ar-EG"/>
        </w:rPr>
        <w:t>نتائج تحليل البيانات واختبار الفرضيات</w:t>
      </w:r>
      <w:bookmarkEnd w:id="72"/>
    </w:p>
    <w:p w14:paraId="78E43DD5" w14:textId="6573EE10" w:rsidR="006B260A" w:rsidRPr="000E2E5C" w:rsidRDefault="00C33C60" w:rsidP="000E2E5C">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73" w:name="_Toc179863698"/>
      <w:r w:rsidRPr="000E2E5C">
        <w:rPr>
          <w:rFonts w:ascii="Sakkal Majalla" w:hAnsi="Sakkal Majalla" w:cs="Sakkal Majalla" w:hint="cs"/>
          <w:b/>
          <w:bCs/>
          <w:sz w:val="32"/>
          <w:szCs w:val="32"/>
          <w:rtl/>
          <w:lang w:bidi="ar-EG"/>
        </w:rPr>
        <w:t xml:space="preserve">1.5 </w:t>
      </w:r>
      <w:r w:rsidR="006B260A" w:rsidRPr="000E2E5C">
        <w:rPr>
          <w:rFonts w:ascii="Sakkal Majalla" w:hAnsi="Sakkal Majalla" w:cs="Sakkal Majalla"/>
          <w:b/>
          <w:bCs/>
          <w:sz w:val="32"/>
          <w:szCs w:val="32"/>
          <w:rtl/>
          <w:lang w:bidi="ar-EG"/>
        </w:rPr>
        <w:t>المقدمة :</w:t>
      </w:r>
      <w:bookmarkEnd w:id="73"/>
    </w:p>
    <w:p w14:paraId="672507C4"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فيما يلي يتناول الفصل الخامس مناقشة متغيرات الدراسة، ومناقشة اختبار فرضيات الدراسة.</w:t>
      </w:r>
    </w:p>
    <w:p w14:paraId="12A7DFEB" w14:textId="0E450EDC" w:rsidR="006B260A" w:rsidRPr="000E2E5C" w:rsidRDefault="000E2E5C" w:rsidP="000E2E5C">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74" w:name="_Toc179863699"/>
      <w:r w:rsidRPr="000E2E5C">
        <w:rPr>
          <w:rFonts w:ascii="Sakkal Majalla" w:hAnsi="Sakkal Majalla" w:cs="Sakkal Majalla" w:hint="cs"/>
          <w:b/>
          <w:bCs/>
          <w:sz w:val="32"/>
          <w:szCs w:val="32"/>
          <w:rtl/>
          <w:lang w:bidi="ar-EG"/>
        </w:rPr>
        <w:t>2.5</w:t>
      </w:r>
      <w:r w:rsidR="006B260A" w:rsidRPr="000E2E5C">
        <w:rPr>
          <w:rFonts w:ascii="Sakkal Majalla" w:hAnsi="Sakkal Majalla" w:cs="Sakkal Majalla"/>
          <w:b/>
          <w:bCs/>
          <w:sz w:val="32"/>
          <w:szCs w:val="32"/>
          <w:rtl/>
          <w:lang w:bidi="ar-EG"/>
        </w:rPr>
        <w:t xml:space="preserve"> مناقشة وصف متغيرات الدراسة</w:t>
      </w:r>
      <w:bookmarkEnd w:id="74"/>
    </w:p>
    <w:p w14:paraId="4D45FB8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تم من خلال هذا الجزء الإجابة عن أسئلة الدراسة حسب استجابات أفراد العينة على الاستبيان حسب المتغيرات وأبعاد كل متغير :</w:t>
      </w:r>
    </w:p>
    <w:p w14:paraId="10D077D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مناقشة وصف نتائج المحور الأول الخاص بمتغير الدراسة المستقل إدارة المعرفة للإجابة عن سؤال الدراسة الأول: ما مستوى تطبيق ادارة المعرفة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w:t>
      </w:r>
    </w:p>
    <w:p w14:paraId="2892333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يبين الجدول (4-2) أن قيم المتوسطات الحسابية تتراوح بين (3.58-4.37) والانحراف المعياري يتراوح بين (0.60-0.75) وتشير هذه المتوسطات الى مستوى عال حسب مقياس ليكرت حسب وجهة نظر أفراد العينة، حيث جاء في المرتبة الأولى بعد تطبيق المعرفة بمتوسط حسابي (4.37) ثم بعد نقل المعرفة بمتوسط حسابي (3.89) أما بعد تطوير المعرفة بمتوسط حسابي (3.59) ثم بعد اكتساب المعرفة بمتوسط حسابي (3.58)</w:t>
      </w:r>
    </w:p>
    <w:p w14:paraId="0BC4BDF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تحاول الاستفادة من المعرفة وتهتم بتطبيقها ثم نقلها ثم تطويرها ثم اكتسابها بحيث يتم تحقيق الأهداف والرسالة والرؤية التي تتبناها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15B7C063" w14:textId="77777777" w:rsidR="006B260A" w:rsidRPr="000E2E5C" w:rsidRDefault="006B260A" w:rsidP="00265803">
      <w:pPr>
        <w:pStyle w:val="a7"/>
        <w:numPr>
          <w:ilvl w:val="0"/>
          <w:numId w:val="39"/>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اكتساب المعرفة</w:t>
      </w:r>
    </w:p>
    <w:p w14:paraId="455C56C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أن أعلى قيمة للمتوسط الحسابي كان للفقرة (1) والتي تنص على " يقوم العاملون بتوليد معارف ضمنية جديدة من خلال الفعاليات والأنشطة المشتركة بين الأفراد."، حيث بلغت قيمة المتوسط </w:t>
      </w:r>
      <w:r w:rsidRPr="006B260A">
        <w:rPr>
          <w:rFonts w:ascii="Sakkal Majalla" w:hAnsi="Sakkal Majalla" w:cs="Sakkal Majalla"/>
          <w:sz w:val="28"/>
          <w:szCs w:val="28"/>
          <w:rtl/>
          <w:lang w:bidi="ar-EG"/>
        </w:rPr>
        <w:lastRenderedPageBreak/>
        <w:t xml:space="preserve">الحسابي (4.11) وبانحراف معياري (1.08)، كما ان اقل متوسط حسابي كان للفقرة (5) والتي تنص على " تقوم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في البحث عن مصادر متعددة للحصول على المعرفة. والتي بلغ متوسطها الحسابي (3.33) بانحراف معياري (0.98) ، اما المتوسط العام فقد بلغ (3.58) وبمستوى عام متوسط، ويشير ذلك الى أن اكتساب المعرفة جاءت بمستوى متوسط.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عملان الكبرى تسعى لاكتساب المعارف المختلفة وذلك بما يمكنها من الاستفادة منها في تقديم الخدمات للمراجعين، كما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لديها مصادرها الخاصة التي يمكن من خلالها الحصول على المعرفة بعد خزنها حيث أنها لا تلجأ الى مصادر أخرى من أجل الحصول على المعرفة، كما أن مستوى اكتساب المعرفة كان بدرجة متوسطة مما يتطلب من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بذل جهد أكبر فيما يتعلق بهذا البعد.</w:t>
      </w:r>
    </w:p>
    <w:p w14:paraId="0279EEB5" w14:textId="77777777" w:rsidR="006B260A" w:rsidRPr="000E2E5C" w:rsidRDefault="006B260A" w:rsidP="00265803">
      <w:pPr>
        <w:pStyle w:val="a7"/>
        <w:numPr>
          <w:ilvl w:val="0"/>
          <w:numId w:val="39"/>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 تطوير المعرفة</w:t>
      </w:r>
    </w:p>
    <w:p w14:paraId="1AC7442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من الجدول أن أعلى قيمة للمتوسط الحسابي كان للفقرة (10) والذي تنص على " تعمل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تنويع المصادر المختلفة للمعرفة في تحسين مقدراتها المعرفية "، حيث بلغت قيمة المتوسط الحسابي (4.31) وبانحراف معياري (0.60)، كما أن أقل متوسط حسابي كان للفقرة (11) والتي تنص على " تدعم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استخدام أنظمة برمجيات متنوعة لتطوير معرفة العاملين لديها والتي بلغ متوسطها الحسابي (2.98) بانحراف معياري (1.00)، اما المتوسط العام فقد بلغ (3.59) وبمستوى عام مرتفع وهذا يشير الى أن تطوير المعرفة جاء بدرجة متوسطة.</w:t>
      </w:r>
    </w:p>
    <w:p w14:paraId="698DB6E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تسعى لتطوير المعرفة فيها من خلال الاستفادة من المصادر المختلفة وذلك لإدراكها بأهمية المعرفة، كما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تقوم بواجبها فيما يتعلق بتوظيف الأنظمة والبرمجيات التي يمكن من خلالها تطوير مهارات العاملين كما أن مستوى تطوير المعرفة جاء بدرجة متوسطة مما يتطلب بذل جهد أكبر لتطويرها.</w:t>
      </w:r>
    </w:p>
    <w:p w14:paraId="7CAE91A2" w14:textId="77777777" w:rsidR="006B260A" w:rsidRPr="000E2E5C" w:rsidRDefault="006B260A" w:rsidP="00265803">
      <w:pPr>
        <w:pStyle w:val="a7"/>
        <w:numPr>
          <w:ilvl w:val="0"/>
          <w:numId w:val="39"/>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 نقل المعرفة</w:t>
      </w:r>
    </w:p>
    <w:p w14:paraId="5015EC4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    تبين من الجدول أن أعلى قيمة للمتوسط الحسابي كان للفقرة (15) والتي تنص على " تستخدم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آليات طرق رسمية لنقل المعرفة بين العاملين ، حيث بلغت قيمة المتوسط الحسابي (4.54) وبانحراف معياري (0.55)، كما ان اقل متوسط حسابي كان للفقرة (18) والتي تنص على " تدعم ادارة الرياض الكبرى مشاركة المعرفة مع البيئة الخارجية " والتي بلغ متوسطها الحسابي (3.22) بانحراف معياري (1.08)، اما المتوسط العام فقد بلغ (3.73) وبمستوى عام مرتفع، وهذا يشير الى أن نقل المعرفة جاء بدرجة مرتفعة.</w:t>
      </w:r>
    </w:p>
    <w:p w14:paraId="74159C48"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تسعى لنقل المعرفة بالطرق الرسمية والطرق غير الرسمية بين العاملين اذ انها السبيل الأفضل لتقديم خدمات للمراجعين بعد اكتساب العاملين المهارات اللازمة، ولا شك أن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تعمل على مشاركة المعرفة مع البيئة الخارجية للاستفادة منها في تطوير المعارف التي يمكن من خلالها تطوير الخدمات، كما جاء مستوى نقل المعرفة بدرجة مرتفعة مما يدل على اهتمام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بهذا البعد الذي يمكن من خلاله تطوير الخدمات المختلفة.</w:t>
      </w:r>
    </w:p>
    <w:p w14:paraId="7C195D1B" w14:textId="77777777" w:rsidR="006B260A" w:rsidRPr="00265803" w:rsidRDefault="006B260A" w:rsidP="00265803">
      <w:pPr>
        <w:pStyle w:val="a7"/>
        <w:numPr>
          <w:ilvl w:val="0"/>
          <w:numId w:val="39"/>
        </w:numPr>
        <w:spacing w:before="100" w:beforeAutospacing="1" w:after="100" w:afterAutospacing="1" w:line="360" w:lineRule="auto"/>
        <w:ind w:left="423"/>
        <w:jc w:val="both"/>
        <w:rPr>
          <w:rFonts w:ascii="Sakkal Majalla" w:hAnsi="Sakkal Majalla" w:cs="Sakkal Majalla"/>
          <w:b/>
          <w:bCs/>
          <w:sz w:val="28"/>
          <w:szCs w:val="28"/>
          <w:rtl/>
          <w:lang w:bidi="ar-EG"/>
        </w:rPr>
      </w:pPr>
      <w:r w:rsidRPr="00265803">
        <w:rPr>
          <w:rFonts w:ascii="Sakkal Majalla" w:hAnsi="Sakkal Majalla" w:cs="Sakkal Majalla"/>
          <w:b/>
          <w:bCs/>
          <w:sz w:val="28"/>
          <w:szCs w:val="28"/>
          <w:rtl/>
          <w:lang w:bidi="ar-EG"/>
        </w:rPr>
        <w:t>تطبيق المعرفة</w:t>
      </w:r>
    </w:p>
    <w:p w14:paraId="7415C4D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من الجدول أن أعلى قيمة للمتوسط الحسابي كان للسؤال (20) والذي ينص على " تشجع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الموظفين على استخدام المعارف المتوفرة في العمل، وتحويلها لخطط عمل."، حيث بلغت قيمة المتوسط الحسابي (4.70) وبانحراف معياري (0.48)، كما ان اقل. متوسط حسابي كان للفقرة (23) والتي تنص على " يتم تنفذ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اعمالها بناءً على المعرفة الموجودة في التعليمات والأنظمة " والتي بلغ متوسطها الحسابي (4.04) بانحراف معياري (0.76)، اما المتوسط العام فقد بلغ (4.37) وبمستوى عام مرتفع، وهذا يشير إلى أن تطبيق المعرفة كان بمستوى مرتفع.</w:t>
      </w:r>
    </w:p>
    <w:p w14:paraId="022CC1C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ان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تشجع موظفيها على استخدام المعارف وتطوير وتطبيقها بحيث يتم من خلالها تنفيذ خطط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وتحقيق مستوى مرتفع من الخدمات كما أن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تلتزم بالتعليمات والانظمة عند تطبيق هذه المعرفة، كما جاء هذا البعد بمستوى مرتفع مما يدل على اهتمام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بتطبيق المعرفة بما يؤدي الى تطوير الخدمات فيها.</w:t>
      </w:r>
    </w:p>
    <w:p w14:paraId="0A128ACC" w14:textId="77777777" w:rsidR="006B260A" w:rsidRPr="00265803" w:rsidRDefault="006B260A" w:rsidP="00265803">
      <w:pPr>
        <w:pStyle w:val="a7"/>
        <w:numPr>
          <w:ilvl w:val="0"/>
          <w:numId w:val="38"/>
        </w:numPr>
        <w:spacing w:before="100" w:beforeAutospacing="1" w:after="100" w:afterAutospacing="1" w:line="360" w:lineRule="auto"/>
        <w:ind w:left="281"/>
        <w:jc w:val="both"/>
        <w:rPr>
          <w:rFonts w:ascii="Sakkal Majalla" w:hAnsi="Sakkal Majalla" w:cs="Sakkal Majalla"/>
          <w:b/>
          <w:bCs/>
          <w:sz w:val="32"/>
          <w:szCs w:val="32"/>
          <w:rtl/>
          <w:lang w:bidi="ar-EG"/>
        </w:rPr>
      </w:pPr>
      <w:r w:rsidRPr="00265803">
        <w:rPr>
          <w:rFonts w:ascii="Sakkal Majalla" w:hAnsi="Sakkal Majalla" w:cs="Sakkal Majalla"/>
          <w:b/>
          <w:bCs/>
          <w:sz w:val="32"/>
          <w:szCs w:val="32"/>
          <w:rtl/>
          <w:lang w:bidi="ar-EG"/>
        </w:rPr>
        <w:lastRenderedPageBreak/>
        <w:t>مناقشة وصف نتائج المحور الثاني الخاص بالمتغير التابع الرشاقة التنظيمية</w:t>
      </w:r>
    </w:p>
    <w:p w14:paraId="04635AA1"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نتائج الاجابة عن السؤال الثاني والذي ينص على ما مستوى الرشاقة التنظيمية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w:t>
      </w:r>
    </w:p>
    <w:p w14:paraId="7298848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يبين الجدول (4-7) أن قيم المتوسطات الحسابية كانت بدرجة مرتفعة وتشير هذه المتوسطات الى مستوى عال حسب مقياس ليكرت حسب وجهة نظر أفراد العينة، حيث جاء في المرتبة الأولى بعد رشاقة ابتكار الخدمات بمتوسط حسابي (4.40) ثم السرعة في الاداء بمتوسط حسابي (4.32) ثم جاءت المرونة في التنظيم الاداري بمتوسط حسابي (4.02) ثم رشاقة الابتكار الاداري بمتوسط حسابي (3.92) ثم جاءت الرشاقة التكنولوجية بمتوسط حسابي (3.89)</w:t>
      </w:r>
    </w:p>
    <w:p w14:paraId="60212CE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تولي موضوع الرشاقة التنظيمية أهمية بالغت خاصة فيما يتعلق بابتكار الخدمات وسرعة اداء المهمات ووجود مرونة في التنظيم الاداري وكذلك رشاقة في الابتكار الاداري واخيراً الرشاقة التكنولوجية لما يعزز مستوى أداء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في تقديم خدمات مميزة.</w:t>
      </w:r>
    </w:p>
    <w:p w14:paraId="73C36DA8" w14:textId="77777777" w:rsidR="006B260A" w:rsidRPr="000E2E5C" w:rsidRDefault="006B260A" w:rsidP="00265803">
      <w:pPr>
        <w:pStyle w:val="a7"/>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رشاقة ابتكار الخدمات</w:t>
      </w:r>
    </w:p>
    <w:p w14:paraId="2B52AF88"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يتبن من الجدول أن أعلى قيمة للمتوسط الحسابي كان للسؤال (3) والذي ينص على " تولي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اهتمام بتحقيق التميز من خلال أساليب ابتكارية جديدة في العمل "، حيث بلغت قيمة المتوسط الحسابي (4.73) وبانحراف معياري (0.48) ، كما ان اقل متوسط حسابي كان للفقرة (6) والتي تنص على " تمتلك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القدرة على حل مشكلات بيئة العمل المعقدة. والتي بلغ متوسطها الحسابي (4.04) بانحراف معياري (0.75) ، اما المتوسط العام فقد بلغ (4.40) وبمستوى عام مرتفع، وهذا يشير الى رشاقة ابتكار الخدمات كانت بمستوى مرتفع.</w:t>
      </w:r>
    </w:p>
    <w:p w14:paraId="1E24C4A8"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عملان الكبرى تدرك بأن ابتكار خدمات جديدة يؤدي الى تحسين سمعتها وزيادة الثقة بمستوى الخدمات المقدمة والتي تسهل على المراجعين الوقت والجهد في </w:t>
      </w:r>
      <w:r w:rsidRPr="006B260A">
        <w:rPr>
          <w:rFonts w:ascii="Sakkal Majalla" w:hAnsi="Sakkal Majalla" w:cs="Sakkal Majalla"/>
          <w:sz w:val="28"/>
          <w:szCs w:val="28"/>
          <w:rtl/>
          <w:lang w:bidi="ar-EG"/>
        </w:rPr>
        <w:lastRenderedPageBreak/>
        <w:t xml:space="preserve">الحصول على الخدمة، كما كان مستوى رشاقة ابتكار الخدمات بمستوى مرتفع مما يدل على اهتمام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بهذا البعد.</w:t>
      </w:r>
    </w:p>
    <w:p w14:paraId="0399291E" w14:textId="77777777" w:rsidR="006B260A" w:rsidRPr="000E2E5C" w:rsidRDefault="006B260A" w:rsidP="00265803">
      <w:pPr>
        <w:pStyle w:val="a7"/>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المرونة في التنظيم الإداري:</w:t>
      </w:r>
    </w:p>
    <w:p w14:paraId="25CB0D5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من الجدول أن قيمة للمتوسط الحسابي كان للسؤال (9) والذي ينص على " يتم توزيع العاملين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حسب كفاءتهم في العمل."، حيث بلغت قيمة المتوسط الحسابي (4.33) وبانحراف معياري (0.71) ، كما ان اقل متوسط حسابي كان للفقرة (11) والتي تنص على تقوم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اعادة تصميم عمليات العمل للاستجابة للتغيرات الحاصلة في البيئة الخارجية " والتي بلغ متوسطها الحسابي (3.40) بانحراف معياري (0.70) ، اما المتوسط العام فقد بلغ (4.02) وبمستوى عام مرتفعة، وهذا يدل على أن المرونة في التنظيم الاداري كانت بدرجة متوسطة.</w:t>
      </w:r>
    </w:p>
    <w:p w14:paraId="79CB60E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أمنة الرياض الكبرى تهتم بشكل كبير بالتنظيم الاداري وذلك السهولة الاجراءات ومرونتها بحيث يتم تقديم الخدمات للمراجعين بطريقة مبسطة وبعيداً عن التعقيدات كما أن مستوى المرونة في التنظيم الاداري كان بدرجة مرتفعة مما يدل على مدى اهتمام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بهذا البعد.</w:t>
      </w:r>
    </w:p>
    <w:p w14:paraId="0A5059E7" w14:textId="77777777" w:rsidR="006B260A" w:rsidRPr="000E2E5C" w:rsidRDefault="006B260A" w:rsidP="00265803">
      <w:pPr>
        <w:pStyle w:val="a7"/>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رشاقة الابتكار الإداري</w:t>
      </w:r>
    </w:p>
    <w:p w14:paraId="4795B561"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من الجدول أن أعلى قيمة للمتوسط الحسابي كان للفقرة (12) والتي تنص على " تحاول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تطوير الإدارات فيه لتحسين الخدمات المقدمة .. ، حيث بلغت قيمة المتوسط الحسابي (4.58) وبانحراف معياري (0.77) ، كما ان اقل متوسط حسابي كان للفقرة (16) والتي تنص على " تعمل ادارة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تصميم خطط ابتكارية يُمكن تنفيذها وفقا للمستجدات والتي بلغ متوسطها الحسابي (3.22) بانحراف معياري (1.08)، اما المتوسط العام فقد بلغ (3.92) وبمستوى عام مرتفع، وهذا يشير الى أن رشاقة الابتكار الإداري جاء بدرجة مرتفعة.</w:t>
      </w:r>
    </w:p>
    <w:p w14:paraId="555C287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ويمكن تفسير ذلك </w:t>
      </w:r>
      <w:r w:rsidR="007C306D" w:rsidRPr="006B260A">
        <w:rPr>
          <w:rFonts w:ascii="Sakkal Majalla" w:hAnsi="Sakkal Majalla" w:cs="Sakkal Majalla" w:hint="cs"/>
          <w:sz w:val="28"/>
          <w:szCs w:val="28"/>
          <w:rtl/>
          <w:lang w:bidi="ar-EG"/>
        </w:rPr>
        <w:t>أن</w:t>
      </w:r>
      <w:r w:rsidRPr="006B260A">
        <w:rPr>
          <w:rFonts w:ascii="Sakkal Majalla" w:hAnsi="Sakkal Majalla" w:cs="Sakkal Majalla"/>
          <w:sz w:val="28"/>
          <w:szCs w:val="28"/>
          <w:rtl/>
          <w:lang w:bidi="ar-EG"/>
        </w:rPr>
        <w:t xml:space="preserve">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ومن خلال الكادر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فيها تسعى الى وضع خطط استراتيجية يتم من خلالها تطوير مستوى الخدمات المقدمة ورفع كفاءة العاملين وفاعليتهم من</w:t>
      </w:r>
    </w:p>
    <w:p w14:paraId="4B8A7D4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خلال </w:t>
      </w:r>
      <w:r w:rsidR="007C306D" w:rsidRPr="006B260A">
        <w:rPr>
          <w:rFonts w:ascii="Sakkal Majalla" w:hAnsi="Sakkal Majalla" w:cs="Sakkal Majalla" w:hint="cs"/>
          <w:sz w:val="28"/>
          <w:szCs w:val="28"/>
          <w:rtl/>
          <w:lang w:bidi="ar-EG"/>
        </w:rPr>
        <w:t>إكسابهم</w:t>
      </w:r>
      <w:r w:rsidRPr="006B260A">
        <w:rPr>
          <w:rFonts w:ascii="Sakkal Majalla" w:hAnsi="Sakkal Majalla" w:cs="Sakkal Majalla"/>
          <w:sz w:val="28"/>
          <w:szCs w:val="28"/>
          <w:rtl/>
          <w:lang w:bidi="ar-EG"/>
        </w:rPr>
        <w:t xml:space="preserve"> المهارات اللازمة في العمل، كما تبين أن رشاقة الابتكار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جاءت بدرجة مرتفعة مما يدل على اهتمام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بهذا البعد.</w:t>
      </w:r>
    </w:p>
    <w:p w14:paraId="1AF60C21" w14:textId="77777777" w:rsidR="006B260A" w:rsidRPr="000E2E5C" w:rsidRDefault="006B260A" w:rsidP="00265803">
      <w:pPr>
        <w:pStyle w:val="a7"/>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السرعة في الأداء :</w:t>
      </w:r>
    </w:p>
    <w:p w14:paraId="6C3C0BF4"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من الجدول أن أعلى قيمة للمتوسط الحسابي كان للسؤال (18) والذي ينص على " تعمل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w:t>
      </w:r>
      <w:r w:rsidR="007C306D" w:rsidRPr="006B260A">
        <w:rPr>
          <w:rFonts w:ascii="Sakkal Majalla" w:hAnsi="Sakkal Majalla" w:cs="Sakkal Majalla" w:hint="cs"/>
          <w:sz w:val="28"/>
          <w:szCs w:val="28"/>
          <w:rtl/>
          <w:lang w:bidi="ar-EG"/>
        </w:rPr>
        <w:t>إنجاز</w:t>
      </w:r>
      <w:r w:rsidRPr="006B260A">
        <w:rPr>
          <w:rFonts w:ascii="Sakkal Majalla" w:hAnsi="Sakkal Majalla" w:cs="Sakkal Majalla"/>
          <w:sz w:val="28"/>
          <w:szCs w:val="28"/>
          <w:rtl/>
          <w:lang w:bidi="ar-EG"/>
        </w:rPr>
        <w:t xml:space="preserve"> معاملات المراجعين بسرعة، حيث بلغت قيمة المتوسط الحسابي (4.72) وبانحراف معياري (0.60)، كما ان اقل متوسط حسابي كان للفقرة (23) والتي تنص على " يشعر المراجعون بالرضا عن سرعة إنجاز الخدمات المقدمة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 والتي بلغ متوسطها الحسابي 3.89) بانحراف معياري (0.77) ، اما المتوسط العام فقد بلغ (4.32) وبمستوى عام مرتفع، وهذا يشير الى أن السرعة في </w:t>
      </w:r>
      <w:r w:rsidR="007C306D" w:rsidRPr="006B260A">
        <w:rPr>
          <w:rFonts w:ascii="Sakkal Majalla" w:hAnsi="Sakkal Majalla" w:cs="Sakkal Majalla" w:hint="cs"/>
          <w:sz w:val="28"/>
          <w:szCs w:val="28"/>
          <w:rtl/>
          <w:lang w:bidi="ar-EG"/>
        </w:rPr>
        <w:t>الأداء</w:t>
      </w:r>
      <w:r w:rsidRPr="006B260A">
        <w:rPr>
          <w:rFonts w:ascii="Sakkal Majalla" w:hAnsi="Sakkal Majalla" w:cs="Sakkal Majalla"/>
          <w:sz w:val="28"/>
          <w:szCs w:val="28"/>
          <w:rtl/>
          <w:lang w:bidi="ar-EG"/>
        </w:rPr>
        <w:t xml:space="preserve"> كان بمستوى مرتفع.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تحاول بكل جهد ممكن </w:t>
      </w:r>
      <w:r w:rsidR="007C306D" w:rsidRPr="006B260A">
        <w:rPr>
          <w:rFonts w:ascii="Sakkal Majalla" w:hAnsi="Sakkal Majalla" w:cs="Sakkal Majalla" w:hint="cs"/>
          <w:sz w:val="28"/>
          <w:szCs w:val="28"/>
          <w:rtl/>
          <w:lang w:bidi="ar-EG"/>
        </w:rPr>
        <w:t>الإسراع</w:t>
      </w:r>
      <w:r w:rsidRPr="006B260A">
        <w:rPr>
          <w:rFonts w:ascii="Sakkal Majalla" w:hAnsi="Sakkal Majalla" w:cs="Sakkal Majalla"/>
          <w:sz w:val="28"/>
          <w:szCs w:val="28"/>
          <w:rtl/>
          <w:lang w:bidi="ar-EG"/>
        </w:rPr>
        <w:t xml:space="preserve"> في انجاز المعاملات من خلال كادر مؤهل من العاملين وبما يؤدي الى تحسين سمعة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بتقديم الخدمات وبما يزيد رضا المراجعين عن الخدمات المقدمة كما تبين أن السرعة في الاداء كانت بسرعة مرتفعة مما يدل على اهتمام ال</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بهذا البعد.</w:t>
      </w:r>
    </w:p>
    <w:p w14:paraId="56A371CC" w14:textId="77777777" w:rsidR="006B260A" w:rsidRPr="00265803" w:rsidRDefault="006B260A" w:rsidP="00265803">
      <w:pPr>
        <w:pStyle w:val="a7"/>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265803">
        <w:rPr>
          <w:rFonts w:ascii="Sakkal Majalla" w:hAnsi="Sakkal Majalla" w:cs="Sakkal Majalla"/>
          <w:b/>
          <w:bCs/>
          <w:sz w:val="28"/>
          <w:szCs w:val="28"/>
          <w:rtl/>
          <w:lang w:bidi="ar-EG"/>
        </w:rPr>
        <w:t>الرشاقة التكنولوجية:</w:t>
      </w:r>
    </w:p>
    <w:p w14:paraId="6B54D70D" w14:textId="6795C0E0" w:rsidR="006B260A" w:rsidRPr="006B260A" w:rsidRDefault="006B260A" w:rsidP="00265803">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تبين من الجدول أن أعلى قيمة للمتوسط الحسابي كان للفقرة (15) والتي تنص على " تعمل</w:t>
      </w:r>
      <w:r w:rsidR="00265803">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 xml:space="preserve">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الاستفادة من ثورة المعلومات التكنولوجية في تقديم الخدمات، حيث بلغت قيمة المتوسط الحسابي (4.54) وبانحراف معياري (0.55) ، كما ان اقل متوسط حسابي كان للفقرة (18) والتي تنص على " تقوم الادارة العليا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على الاستثمار في تكنولوجيا المعلومات بشكل كثيف " والتي بلغ متوسطها الحسابي (3.22) بانحراف معياري (1.08)، اما المتوسط العام فقد بلغ (3.73) وبمستوى عام مرتفع، وهذا يشير الى أن الرشاقة التكنولوجية جاءت بدرجة مرتفعة.</w:t>
      </w:r>
    </w:p>
    <w:p w14:paraId="7663EB8D" w14:textId="580758C2" w:rsidR="006B260A" w:rsidRPr="006B260A" w:rsidRDefault="006B260A" w:rsidP="00265803">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     ويمكن تفسير ذلك من خلال ان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تسعى للاستفادة من التكنولوجيا والبرامج التكنولوجية في تطوير مستوى الخدمات المقدمة، وهذا يدفعها للاستثمار في تكنولوجيا المعلومات لإدراكها أن ذلك هو السبيل لتطوير مستوى الخدمات المقدمة، كما تبين أن مستوى الرشاقة التكنولوجية كان بدرجة مرتفعة مما يشير الى مدى اهتمام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بمتغير الرشاقة التكنولوجية. </w:t>
      </w:r>
    </w:p>
    <w:p w14:paraId="72508119" w14:textId="5C432642" w:rsidR="006B260A" w:rsidRPr="00265803" w:rsidRDefault="000E2E5C" w:rsidP="009B3B1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5" w:name="_Toc179863700"/>
      <w:r w:rsidRPr="00265803">
        <w:rPr>
          <w:rFonts w:ascii="Sakkal Majalla" w:hAnsi="Sakkal Majalla" w:cs="Sakkal Majalla" w:hint="cs"/>
          <w:b/>
          <w:bCs/>
          <w:sz w:val="36"/>
          <w:szCs w:val="36"/>
          <w:rtl/>
          <w:lang w:bidi="ar-EG"/>
        </w:rPr>
        <w:t>3.5</w:t>
      </w:r>
      <w:r w:rsidR="006B260A" w:rsidRPr="00265803">
        <w:rPr>
          <w:rFonts w:ascii="Sakkal Majalla" w:hAnsi="Sakkal Majalla" w:cs="Sakkal Majalla"/>
          <w:b/>
          <w:bCs/>
          <w:sz w:val="36"/>
          <w:szCs w:val="36"/>
          <w:rtl/>
          <w:lang w:bidi="ar-EG"/>
        </w:rPr>
        <w:t xml:space="preserve"> مناقشة فرضيات الدراسة:</w:t>
      </w:r>
      <w:bookmarkEnd w:id="75"/>
    </w:p>
    <w:p w14:paraId="1575861C" w14:textId="77777777" w:rsidR="006B260A" w:rsidRPr="000E2E5C" w:rsidRDefault="006B260A" w:rsidP="00265803">
      <w:pPr>
        <w:pStyle w:val="a7"/>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مناقشة الفرضية الرئيسة الأولى</w:t>
      </w:r>
    </w:p>
    <w:p w14:paraId="58A6948C"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Hol</w:t>
      </w:r>
      <w:r w:rsidRPr="006B260A">
        <w:rPr>
          <w:rFonts w:ascii="Sakkal Majalla" w:hAnsi="Sakkal Majalla" w:cs="Sakkal Majalla"/>
          <w:sz w:val="28"/>
          <w:szCs w:val="28"/>
          <w:rtl/>
          <w:lang w:bidi="ar-EG"/>
        </w:rPr>
        <w:t>: لا يوجد أثر ذو دلالة إحصائية عند مستوى (</w:t>
      </w:r>
      <w:r w:rsidR="007C306D">
        <w:rPr>
          <w:rFonts w:ascii="Times New Roman" w:hAnsi="Times New Roman" w:cs="Times New Roman"/>
          <w:sz w:val="28"/>
          <w:szCs w:val="28"/>
          <w:lang w:bidi="ar-EG"/>
        </w:rPr>
        <w:t>α</w:t>
      </w:r>
      <w:r w:rsidR="007C306D">
        <w:rPr>
          <w:rFonts w:ascii="Sakkal Majalla" w:hAnsi="Sakkal Majalla" w:cs="Sakkal Majalla" w:hint="cs"/>
          <w:sz w:val="28"/>
          <w:szCs w:val="28"/>
          <w:lang w:bidi="ar-EG"/>
        </w:rPr>
        <w:t>≤</w:t>
      </w:r>
      <w:r w:rsidRPr="006B260A">
        <w:rPr>
          <w:rFonts w:ascii="Sakkal Majalla" w:hAnsi="Sakkal Majalla" w:cs="Sakkal Majalla"/>
          <w:sz w:val="28"/>
          <w:szCs w:val="28"/>
          <w:lang w:bidi="ar-EG"/>
        </w:rPr>
        <w:t>0.05</w:t>
      </w:r>
      <w:r w:rsidRPr="006B260A">
        <w:rPr>
          <w:rFonts w:ascii="Sakkal Majalla" w:hAnsi="Sakkal Majalla" w:cs="Sakkal Majalla"/>
          <w:sz w:val="28"/>
          <w:szCs w:val="28"/>
          <w:rtl/>
          <w:lang w:bidi="ar-EG"/>
        </w:rPr>
        <w:t>)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099D976E"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أشارت النتائج الى رفض الفرضية العدمية الرئيسة الأولى وتقبل الفرضية البديلة حسب قيمة (1) القائلة:</w:t>
      </w:r>
    </w:p>
    <w:p w14:paraId="7DC6FEE5"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لعمليات إدارة المعرفة بأبعادهااكتساب المعرفة تطوير المعرفة, نقل المعرفة وتطبيق المعرفة على الرشاقة التنظيمية رشاقة ابتكار الخدمات ، رشاقة المرونة في التنظيم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 رشاقة الابتكار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 السرعة في الأداء،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562D904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الاهتمام بإدارة المعرفة هو أمر هام في الرشاقة التنظيمية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كما أن عمليات إدارة المعرفة جميعها من خلال اكتساب المعرفة وتطويره ونقلها وتطبيقها تساهم في تحسين مستوى أداء العاملين والمستوى الإداري وبالتالي سرعة </w:t>
      </w:r>
      <w:r w:rsidR="007C306D" w:rsidRPr="006B260A">
        <w:rPr>
          <w:rFonts w:ascii="Sakkal Majalla" w:hAnsi="Sakkal Majalla" w:cs="Sakkal Majalla" w:hint="cs"/>
          <w:sz w:val="28"/>
          <w:szCs w:val="28"/>
          <w:rtl/>
          <w:lang w:bidi="ar-EG"/>
        </w:rPr>
        <w:t>إنجاز</w:t>
      </w:r>
      <w:r w:rsidRPr="006B260A">
        <w:rPr>
          <w:rFonts w:ascii="Sakkal Majalla" w:hAnsi="Sakkal Majalla" w:cs="Sakkal Majalla"/>
          <w:sz w:val="28"/>
          <w:szCs w:val="28"/>
          <w:rtl/>
          <w:lang w:bidi="ar-EG"/>
        </w:rPr>
        <w:t xml:space="preserve"> المعاملات، ونيل رضا المراجعين عن مستوى الخدمات المقدمة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2D04BBA7" w14:textId="77777777" w:rsidR="006B260A" w:rsidRPr="000E2E5C" w:rsidRDefault="006B260A" w:rsidP="00265803">
      <w:pPr>
        <w:pStyle w:val="a7"/>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lastRenderedPageBreak/>
        <w:t>مناقشة الفرضية الفرعية الأولى:</w:t>
      </w:r>
    </w:p>
    <w:p w14:paraId="299FB09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Ho1-1</w:t>
      </w:r>
      <w:r w:rsidRPr="006B260A">
        <w:rPr>
          <w:rFonts w:ascii="Sakkal Majalla" w:hAnsi="Sakkal Majalla" w:cs="Sakkal Majalla"/>
          <w:sz w:val="28"/>
          <w:szCs w:val="28"/>
          <w:rtl/>
          <w:lang w:bidi="ar-EG"/>
        </w:rPr>
        <w:t xml:space="preserve">: لا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لعمليات إدارة المعرفة بأبعادها اكتساب المعرفة تطوير المعرفة نقل المعرفة وتطبيق المعرفة على رشاقة الابتكار للخدمات</w:t>
      </w:r>
      <w:r w:rsidR="007C306D">
        <w:rPr>
          <w:rFonts w:ascii="Sakkal Majalla" w:hAnsi="Sakkal Majalla" w:cs="Sakkal Majalla" w:hint="cs"/>
          <w:sz w:val="28"/>
          <w:szCs w:val="28"/>
          <w:rtl/>
          <w:lang w:bidi="ar-EG"/>
        </w:rPr>
        <w:t xml:space="preserve"> </w:t>
      </w:r>
      <w:r w:rsidRPr="006B260A">
        <w:rPr>
          <w:rFonts w:ascii="Sakkal Majalla" w:hAnsi="Sakkal Majalla" w:cs="Sakkal Majalla"/>
          <w:sz w:val="28"/>
          <w:szCs w:val="28"/>
          <w:rtl/>
          <w:lang w:bidi="ar-EG"/>
        </w:rPr>
        <w:t>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6E45554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تشير النتائج الى رفض الفرضية العدمية الفرعية الأولى، وتقبل الفرضية البديلة القائلة: يوجد أثر ذو دلالة إحصائية عند مستوى</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العمليات إدارة المعرفة بأبعادها اكتساب المعرفة، تطوير المعرفة، نقل المعرفة، وتطبيق المعرفة على رشاقة الابتكار للخدمات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74E69F1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عمليات إدارة المعرفة جميعها من اكتساب وتطوير ونقل وتطبيق لها أثر كبير على رشاقة الابتكار للخدمات حيث يمكن الاستفادة من المعرفة التي يتم اخذها من المصادر المختلفة في إيجاد حلول لتقديم خدمات ابتكارية من قبل العاملين تساهم في نسيل رضا المراجعين عن مستوى الخدمات المقدمة المتميزة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4E727565" w14:textId="77777777" w:rsidR="006B260A" w:rsidRPr="00265803" w:rsidRDefault="006B260A" w:rsidP="00265803">
      <w:pPr>
        <w:pStyle w:val="a7"/>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265803">
        <w:rPr>
          <w:rFonts w:ascii="Sakkal Majalla" w:hAnsi="Sakkal Majalla" w:cs="Sakkal Majalla"/>
          <w:b/>
          <w:bCs/>
          <w:sz w:val="28"/>
          <w:szCs w:val="28"/>
          <w:rtl/>
          <w:lang w:bidi="ar-EG"/>
        </w:rPr>
        <w:t>مناقشة الفرضية الفرعية الثانية:</w:t>
      </w:r>
    </w:p>
    <w:p w14:paraId="180E928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H01-2</w:t>
      </w:r>
      <w:r w:rsidRPr="006B260A">
        <w:rPr>
          <w:rFonts w:ascii="Sakkal Majalla" w:hAnsi="Sakkal Majalla" w:cs="Sakkal Majalla"/>
          <w:sz w:val="28"/>
          <w:szCs w:val="28"/>
          <w:rtl/>
          <w:lang w:bidi="ar-EG"/>
        </w:rPr>
        <w:t xml:space="preserve">: لا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المرونة في التنظيم الاداري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021777DF"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تشير النتائج الى رفض الفرضية العدمية الفرعية الثانية، وتقبل الفرضية البديلة القائلة: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لإدارة المعرفة بأبعادها اكتساب المعرفة، تطوير المعرفة، نقل المعرفة، وتطبيق المعرفة على رشاقة المرونة في التنظيم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595E560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lastRenderedPageBreak/>
        <w:t xml:space="preserve">ويمكن تفسير ذلك من خلال أن عمليات إدارة المعرفة جميعها لها أثر على رشاقة المرونة في التنظيم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حيث يمكن للإدارة العليا الاستفادة من هذا المعرفة في وضع الخطط الاستراتيجية التي يمكن من خلالها تحسين مستوى الخدمات المقدمة.</w:t>
      </w:r>
    </w:p>
    <w:p w14:paraId="1317A809" w14:textId="77777777" w:rsidR="006B260A" w:rsidRPr="000E2E5C" w:rsidRDefault="006B260A" w:rsidP="00265803">
      <w:pPr>
        <w:pStyle w:val="a7"/>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مناقشة الفرضية الفرعية الثالثة:</w:t>
      </w:r>
    </w:p>
    <w:p w14:paraId="0D96290E"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Ho1-3</w:t>
      </w:r>
      <w:r w:rsidRPr="006B260A">
        <w:rPr>
          <w:rFonts w:ascii="Sakkal Majalla" w:hAnsi="Sakkal Majalla" w:cs="Sakkal Majalla"/>
          <w:sz w:val="28"/>
          <w:szCs w:val="28"/>
          <w:rtl/>
          <w:lang w:bidi="ar-EG"/>
        </w:rPr>
        <w:t xml:space="preserve">: لا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لإدارة المعرفة بأبعادها اكتساب المعرفة تطوير المعرفة نقل المعرفة وتطبيق المعرفة على رشاقة الابتكار </w:t>
      </w:r>
      <w:r w:rsidR="007C306D" w:rsidRPr="006B260A">
        <w:rPr>
          <w:rFonts w:ascii="Sakkal Majalla" w:hAnsi="Sakkal Majalla" w:cs="Sakkal Majalla" w:hint="cs"/>
          <w:sz w:val="28"/>
          <w:szCs w:val="28"/>
          <w:rtl/>
          <w:lang w:bidi="ar-EG"/>
        </w:rPr>
        <w:t>الإداري</w:t>
      </w:r>
      <w:r w:rsidRPr="006B260A">
        <w:rPr>
          <w:rFonts w:ascii="Sakkal Majalla" w:hAnsi="Sakkal Majalla" w:cs="Sakkal Majalla"/>
          <w:sz w:val="28"/>
          <w:szCs w:val="28"/>
          <w:rtl/>
          <w:lang w:bidi="ar-EG"/>
        </w:rPr>
        <w:t xml:space="preserve">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54B1B203"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تشير النتائج الى رفض الفرضية العدمية الفرعية الثالثة، وتقبل الفرضية البديلة القائلة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الابتكار الاداري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ويمكن تفسير ذلك من خلال أن </w:t>
      </w:r>
      <w:r w:rsidR="007C306D" w:rsidRPr="006B260A">
        <w:rPr>
          <w:rFonts w:ascii="Sakkal Majalla" w:hAnsi="Sakkal Majalla" w:cs="Sakkal Majalla" w:hint="cs"/>
          <w:sz w:val="28"/>
          <w:szCs w:val="28"/>
          <w:rtl/>
          <w:lang w:bidi="ar-EG"/>
        </w:rPr>
        <w:t>إدارة</w:t>
      </w:r>
      <w:r w:rsidRPr="006B260A">
        <w:rPr>
          <w:rFonts w:ascii="Sakkal Majalla" w:hAnsi="Sakkal Majalla" w:cs="Sakkal Majalla"/>
          <w:sz w:val="28"/>
          <w:szCs w:val="28"/>
          <w:rtl/>
          <w:lang w:bidi="ar-EG"/>
        </w:rPr>
        <w:t xml:space="preserve"> المعرفة بأبعادها هي من مستلزمات العمل الاداري وتقديم معرفة للجانب الاداري في ابتكار خطط استراتيجية يمكن من خلالها تحسين مستوى الخدمات المقدمة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4006F235" w14:textId="77777777" w:rsidR="006B260A" w:rsidRPr="000E2E5C" w:rsidRDefault="006B260A" w:rsidP="00265803">
      <w:pPr>
        <w:pStyle w:val="a7"/>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مناقشة الفرضية الفرعية الرابعة</w:t>
      </w:r>
    </w:p>
    <w:p w14:paraId="6586C247"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Ho1-4</w:t>
      </w:r>
      <w:r w:rsidRPr="006B260A">
        <w:rPr>
          <w:rFonts w:ascii="Sakkal Majalla" w:hAnsi="Sakkal Majalla" w:cs="Sakkal Majalla"/>
          <w:sz w:val="28"/>
          <w:szCs w:val="28"/>
          <w:rtl/>
          <w:lang w:bidi="ar-EG"/>
        </w:rPr>
        <w:t xml:space="preserve">: لا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رشاقة السرعة في الاداء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7DD814A0"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تشير النتائج الى رفض الفرضية العدمية الفرعية الرابعة، وتقبل الفرضية البديلة القائلة: يوجد أثر ذو دلالة إحصائية عند مستوى </w:t>
      </w:r>
      <w:r w:rsidR="007C306D" w:rsidRPr="007C306D">
        <w:rPr>
          <w:rFonts w:ascii="Sakkal Majalla" w:hAnsi="Sakkal Majalla" w:cs="Sakkal Majalla"/>
          <w:sz w:val="28"/>
          <w:szCs w:val="28"/>
          <w:rtl/>
          <w:lang w:bidi="ar-EG"/>
        </w:rPr>
        <w:t>(</w:t>
      </w:r>
      <w:r w:rsidR="007C306D" w:rsidRPr="007C306D">
        <w:rPr>
          <w:rFonts w:ascii="Cambria" w:hAnsi="Cambria" w:cs="Cambria"/>
          <w:sz w:val="28"/>
          <w:szCs w:val="28"/>
          <w:lang w:bidi="ar-EG"/>
        </w:rPr>
        <w:t>α</w:t>
      </w:r>
      <w:r w:rsidR="007C306D" w:rsidRPr="007C306D">
        <w:rPr>
          <w:rFonts w:ascii="Sakkal Majalla" w:hAnsi="Sakkal Majalla" w:cs="Sakkal Majalla"/>
          <w:sz w:val="28"/>
          <w:szCs w:val="28"/>
          <w:lang w:bidi="ar-EG"/>
        </w:rPr>
        <w:t>≤0.05</w:t>
      </w:r>
      <w:r w:rsidR="007C306D" w:rsidRP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لإدارة المعرفة بأبعادها اكتساب المعرفة، تطوير المعرفة، نقل المعرفة، وتطبيق المعرفة على رشاقة السرعة في </w:t>
      </w:r>
      <w:r w:rsidR="007C306D" w:rsidRPr="006B260A">
        <w:rPr>
          <w:rFonts w:ascii="Sakkal Majalla" w:hAnsi="Sakkal Majalla" w:cs="Sakkal Majalla" w:hint="cs"/>
          <w:sz w:val="28"/>
          <w:szCs w:val="28"/>
          <w:rtl/>
          <w:lang w:bidi="ar-EG"/>
        </w:rPr>
        <w:t>الأداء</w:t>
      </w:r>
      <w:r w:rsidRPr="006B260A">
        <w:rPr>
          <w:rFonts w:ascii="Sakkal Majalla" w:hAnsi="Sakkal Majalla" w:cs="Sakkal Majalla"/>
          <w:sz w:val="28"/>
          <w:szCs w:val="28"/>
          <w:rtl/>
          <w:lang w:bidi="ar-EG"/>
        </w:rPr>
        <w:t xml:space="preserve">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659C4179"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تسعى الى تقديم خدمات سريعة للمراجعين بحيث توفر عليهم الوقت والجهد وهي تدرك انه لا سبيل لتحقيق ذلك الا من خلال الاستفادة من المعرفة بأبعادها لتطوير مستوى الخدمات المقدمة.</w:t>
      </w:r>
    </w:p>
    <w:p w14:paraId="3688A8D5" w14:textId="77777777" w:rsidR="006B260A" w:rsidRPr="00265803" w:rsidRDefault="006B260A" w:rsidP="00265803">
      <w:pPr>
        <w:pStyle w:val="a7"/>
        <w:numPr>
          <w:ilvl w:val="0"/>
          <w:numId w:val="36"/>
        </w:numPr>
        <w:spacing w:before="100" w:beforeAutospacing="1" w:after="100" w:afterAutospacing="1" w:line="360" w:lineRule="auto"/>
        <w:ind w:left="423"/>
        <w:jc w:val="both"/>
        <w:rPr>
          <w:rFonts w:ascii="Sakkal Majalla" w:hAnsi="Sakkal Majalla" w:cs="Sakkal Majalla"/>
          <w:b/>
          <w:bCs/>
          <w:sz w:val="28"/>
          <w:szCs w:val="28"/>
          <w:rtl/>
          <w:lang w:bidi="ar-EG"/>
        </w:rPr>
      </w:pPr>
      <w:r w:rsidRPr="00265803">
        <w:rPr>
          <w:rFonts w:ascii="Sakkal Majalla" w:hAnsi="Sakkal Majalla" w:cs="Sakkal Majalla"/>
          <w:b/>
          <w:bCs/>
          <w:sz w:val="28"/>
          <w:szCs w:val="28"/>
          <w:rtl/>
          <w:lang w:bidi="ar-EG"/>
        </w:rPr>
        <w:lastRenderedPageBreak/>
        <w:t>مناقشة الفرضية الفرعية الخامسة</w:t>
      </w:r>
    </w:p>
    <w:p w14:paraId="33C1C01B"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lang w:bidi="ar-EG"/>
        </w:rPr>
        <w:t>Ho1-4</w:t>
      </w:r>
      <w:r w:rsidRPr="006B260A">
        <w:rPr>
          <w:rFonts w:ascii="Sakkal Majalla" w:hAnsi="Sakkal Majalla" w:cs="Sakkal Majalla"/>
          <w:sz w:val="28"/>
          <w:szCs w:val="28"/>
          <w:rtl/>
          <w:lang w:bidi="ar-EG"/>
        </w:rPr>
        <w:t xml:space="preserve">: لا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w:t>
      </w:r>
    </w:p>
    <w:p w14:paraId="2AF3A5A6"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تشير النتائج الى رفض الفرضية العدمية الفرعية الخامسة، وتقبل الفرضية البديلة القائلة: يوجد أثر ذو دلالة إحصائية عند مستوى </w:t>
      </w:r>
      <w:r w:rsidR="007C306D">
        <w:rPr>
          <w:rFonts w:ascii="Sakkal Majalla" w:hAnsi="Sakkal Majalla" w:cs="Sakkal Majalla"/>
          <w:sz w:val="28"/>
          <w:szCs w:val="28"/>
          <w:rtl/>
          <w:lang w:bidi="ar-EG"/>
        </w:rPr>
        <w:t>(</w:t>
      </w:r>
      <w:r w:rsidR="007C306D">
        <w:rPr>
          <w:rFonts w:ascii="Cambria" w:hAnsi="Cambria" w:cs="Cambria"/>
          <w:sz w:val="28"/>
          <w:szCs w:val="28"/>
          <w:lang w:bidi="ar-EG"/>
        </w:rPr>
        <w:t>α</w:t>
      </w:r>
      <w:r w:rsidR="007C306D">
        <w:rPr>
          <w:rFonts w:ascii="Sakkal Majalla" w:hAnsi="Sakkal Majalla" w:cs="Sakkal Majalla"/>
          <w:sz w:val="28"/>
          <w:szCs w:val="28"/>
          <w:lang w:bidi="ar-EG"/>
        </w:rPr>
        <w:t>≤0.05</w:t>
      </w:r>
      <w:r w:rsidR="007C306D">
        <w:rPr>
          <w:rFonts w:ascii="Sakkal Majalla" w:hAnsi="Sakkal Majalla" w:cs="Sakkal Majalla"/>
          <w:sz w:val="28"/>
          <w:szCs w:val="28"/>
          <w:rtl/>
          <w:lang w:bidi="ar-EG"/>
        </w:rPr>
        <w:t xml:space="preserve">) </w:t>
      </w:r>
      <w:r w:rsidRPr="006B260A">
        <w:rPr>
          <w:rFonts w:ascii="Sakkal Majalla" w:hAnsi="Sakkal Majalla" w:cs="Sakkal Majalla"/>
          <w:sz w:val="28"/>
          <w:szCs w:val="28"/>
          <w:rtl/>
          <w:lang w:bidi="ar-EG"/>
        </w:rPr>
        <w:t xml:space="preserve"> لإدارة المعرفة بأبعادها اكتساب المعرفة، تطوير المعرفة نقل المعرفة، وتطبيق المعرفة على الرشاقة التكنولوجية ب</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6026A2FA" w14:textId="77777777" w:rsidR="006B260A" w:rsidRPr="006B260A" w:rsidRDefault="006B260A" w:rsidP="00322866">
      <w:pPr>
        <w:spacing w:before="100" w:beforeAutospacing="1" w:after="100" w:afterAutospacing="1" w:line="360" w:lineRule="auto"/>
        <w:ind w:firstLine="567"/>
        <w:jc w:val="both"/>
        <w:rPr>
          <w:rFonts w:ascii="Sakkal Majalla" w:hAnsi="Sakkal Majalla" w:cs="Sakkal Majalla"/>
          <w:sz w:val="28"/>
          <w:szCs w:val="28"/>
          <w:rtl/>
          <w:lang w:bidi="ar-EG"/>
        </w:rPr>
      </w:pPr>
      <w:r w:rsidRPr="006B260A">
        <w:rPr>
          <w:rFonts w:ascii="Sakkal Majalla" w:hAnsi="Sakkal Majalla" w:cs="Sakkal Majalla"/>
          <w:sz w:val="28"/>
          <w:szCs w:val="28"/>
          <w:rtl/>
          <w:lang w:bidi="ar-EG"/>
        </w:rPr>
        <w:t xml:space="preserve">   ويمكن تفسير ذلك من خلال أن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 تدرك بانه لا يمكن تحسين مستوى الخدمات المقدمة للمراجعين الا من خلال تطوير الأدوات والأجهزة من خلال دعمها بالتكنولوجيا والاستفادة من البرامج التكنولوجية الحديثة التي تعزز من مستوى الخدمة المقدمة في </w:t>
      </w:r>
      <w:r w:rsidR="007C306D">
        <w:rPr>
          <w:rFonts w:ascii="Sakkal Majalla" w:hAnsi="Sakkal Majalla" w:cs="Sakkal Majalla"/>
          <w:sz w:val="28"/>
          <w:szCs w:val="28"/>
          <w:rtl/>
          <w:lang w:bidi="ar-EG"/>
        </w:rPr>
        <w:t>أمانة</w:t>
      </w:r>
      <w:r w:rsidRPr="006B260A">
        <w:rPr>
          <w:rFonts w:ascii="Sakkal Majalla" w:hAnsi="Sakkal Majalla" w:cs="Sakkal Majalla"/>
          <w:sz w:val="28"/>
          <w:szCs w:val="28"/>
          <w:rtl/>
          <w:lang w:bidi="ar-EG"/>
        </w:rPr>
        <w:t xml:space="preserve"> الرياض الكبرى.</w:t>
      </w:r>
    </w:p>
    <w:p w14:paraId="45472A36" w14:textId="142D3B3F" w:rsidR="006B260A" w:rsidRPr="00265803" w:rsidRDefault="000E2E5C" w:rsidP="00265803">
      <w:pPr>
        <w:spacing w:before="100" w:beforeAutospacing="1" w:after="100" w:afterAutospacing="1" w:line="360" w:lineRule="auto"/>
        <w:ind w:hanging="2"/>
        <w:jc w:val="both"/>
        <w:outlineLvl w:val="1"/>
        <w:rPr>
          <w:rFonts w:ascii="Sakkal Majalla" w:hAnsi="Sakkal Majalla" w:cs="Sakkal Majalla"/>
          <w:b/>
          <w:bCs/>
          <w:sz w:val="36"/>
          <w:szCs w:val="36"/>
          <w:rtl/>
          <w:lang w:bidi="ar-EG"/>
        </w:rPr>
      </w:pPr>
      <w:bookmarkStart w:id="76" w:name="_Toc179863701"/>
      <w:r w:rsidRPr="00265803">
        <w:rPr>
          <w:rFonts w:ascii="Sakkal Majalla" w:hAnsi="Sakkal Majalla" w:cs="Sakkal Majalla" w:hint="cs"/>
          <w:b/>
          <w:bCs/>
          <w:sz w:val="36"/>
          <w:szCs w:val="36"/>
          <w:rtl/>
          <w:lang w:bidi="ar-EG"/>
        </w:rPr>
        <w:t>4.5</w:t>
      </w:r>
      <w:r w:rsidR="006B260A" w:rsidRPr="00265803">
        <w:rPr>
          <w:rFonts w:ascii="Sakkal Majalla" w:hAnsi="Sakkal Majalla" w:cs="Sakkal Majalla"/>
          <w:b/>
          <w:bCs/>
          <w:sz w:val="36"/>
          <w:szCs w:val="36"/>
          <w:rtl/>
          <w:lang w:bidi="ar-EG"/>
        </w:rPr>
        <w:t xml:space="preserve"> التوصيات</w:t>
      </w:r>
      <w:bookmarkEnd w:id="76"/>
    </w:p>
    <w:p w14:paraId="562B27D7" w14:textId="77777777" w:rsidR="006B260A" w:rsidRPr="000E2E5C" w:rsidRDefault="006B260A" w:rsidP="00322866">
      <w:pPr>
        <w:spacing w:before="100" w:beforeAutospacing="1" w:after="100" w:afterAutospacing="1" w:line="360" w:lineRule="auto"/>
        <w:ind w:firstLine="567"/>
        <w:jc w:val="both"/>
        <w:rPr>
          <w:rFonts w:ascii="Sakkal Majalla" w:hAnsi="Sakkal Majalla" w:cs="Sakkal Majalla"/>
          <w:b/>
          <w:bCs/>
          <w:sz w:val="28"/>
          <w:szCs w:val="28"/>
          <w:rtl/>
          <w:lang w:bidi="ar-EG"/>
        </w:rPr>
      </w:pPr>
      <w:r w:rsidRPr="000E2E5C">
        <w:rPr>
          <w:rFonts w:ascii="Sakkal Majalla" w:hAnsi="Sakkal Majalla" w:cs="Sakkal Majalla"/>
          <w:b/>
          <w:bCs/>
          <w:sz w:val="28"/>
          <w:szCs w:val="28"/>
          <w:rtl/>
          <w:lang w:bidi="ar-EG"/>
        </w:rPr>
        <w:t>أوصت الدراسة بما يلي:</w:t>
      </w:r>
    </w:p>
    <w:p w14:paraId="50A45538" w14:textId="41E0B950" w:rsidR="006B260A" w:rsidRPr="000E2E5C" w:rsidRDefault="007C306D" w:rsidP="000E2E5C">
      <w:pPr>
        <w:pStyle w:val="a7"/>
        <w:numPr>
          <w:ilvl w:val="0"/>
          <w:numId w:val="30"/>
        </w:numPr>
        <w:spacing w:before="100" w:beforeAutospacing="1" w:after="100" w:afterAutospacing="1" w:line="360" w:lineRule="auto"/>
        <w:jc w:val="both"/>
        <w:rPr>
          <w:rFonts w:ascii="Sakkal Majalla" w:hAnsi="Sakkal Majalla" w:cs="Sakkal Majalla"/>
          <w:sz w:val="28"/>
          <w:szCs w:val="28"/>
          <w:rtl/>
          <w:lang w:bidi="ar-EG"/>
        </w:rPr>
      </w:pPr>
      <w:r w:rsidRPr="000E2E5C">
        <w:rPr>
          <w:rFonts w:ascii="Sakkal Majalla" w:hAnsi="Sakkal Majalla" w:cs="Sakkal Majalla" w:hint="cs"/>
          <w:sz w:val="28"/>
          <w:szCs w:val="28"/>
          <w:rtl/>
          <w:lang w:bidi="ar-EG"/>
        </w:rPr>
        <w:t>إعادة</w:t>
      </w:r>
      <w:r w:rsidR="006B260A" w:rsidRPr="000E2E5C">
        <w:rPr>
          <w:rFonts w:ascii="Sakkal Majalla" w:hAnsi="Sakkal Majalla" w:cs="Sakkal Majalla"/>
          <w:sz w:val="28"/>
          <w:szCs w:val="28"/>
          <w:rtl/>
          <w:lang w:bidi="ar-EG"/>
        </w:rPr>
        <w:t xml:space="preserve"> النظر في منظومة المنظمات الخدمية في المملكة وتفعيل الرشاقة التنظيمية التي تعتمد</w:t>
      </w:r>
      <w:r w:rsidR="006B260A" w:rsidRPr="000E2E5C">
        <w:rPr>
          <w:rFonts w:ascii="Sakkal Majalla" w:hAnsi="Sakkal Majalla" w:cs="Sakkal Majalla" w:hint="cs"/>
          <w:sz w:val="28"/>
          <w:szCs w:val="28"/>
          <w:rtl/>
          <w:lang w:bidi="ar-EG"/>
        </w:rPr>
        <w:t xml:space="preserve"> </w:t>
      </w:r>
      <w:r w:rsidR="006B260A" w:rsidRPr="000E2E5C">
        <w:rPr>
          <w:rFonts w:ascii="Sakkal Majalla" w:hAnsi="Sakkal Majalla" w:cs="Sakkal Majalla"/>
          <w:sz w:val="28"/>
          <w:szCs w:val="28"/>
          <w:rtl/>
          <w:lang w:bidi="ar-EG"/>
        </w:rPr>
        <w:t xml:space="preserve">على تطبيق عمليات </w:t>
      </w:r>
      <w:r w:rsidRPr="000E2E5C">
        <w:rPr>
          <w:rFonts w:ascii="Sakkal Majalla" w:hAnsi="Sakkal Majalla" w:cs="Sakkal Majalla" w:hint="cs"/>
          <w:sz w:val="28"/>
          <w:szCs w:val="28"/>
          <w:rtl/>
          <w:lang w:bidi="ar-EG"/>
        </w:rPr>
        <w:t>إدارة</w:t>
      </w:r>
      <w:r w:rsidR="006B260A" w:rsidRPr="000E2E5C">
        <w:rPr>
          <w:rFonts w:ascii="Sakkal Majalla" w:hAnsi="Sakkal Majalla" w:cs="Sakkal Majalla"/>
          <w:sz w:val="28"/>
          <w:szCs w:val="28"/>
          <w:rtl/>
          <w:lang w:bidi="ar-EG"/>
        </w:rPr>
        <w:t xml:space="preserve"> المعرفة التي تمكن من تحقيق الكفاءة في الأداء المؤسسي.</w:t>
      </w:r>
    </w:p>
    <w:p w14:paraId="4B6637AF" w14:textId="362C7C10" w:rsidR="006B260A" w:rsidRPr="000E2E5C" w:rsidRDefault="006B260A" w:rsidP="000E2E5C">
      <w:pPr>
        <w:pStyle w:val="a7"/>
        <w:numPr>
          <w:ilvl w:val="0"/>
          <w:numId w:val="30"/>
        </w:numPr>
        <w:spacing w:before="100" w:beforeAutospacing="1" w:after="100" w:afterAutospacing="1" w:line="360" w:lineRule="auto"/>
        <w:jc w:val="both"/>
        <w:rPr>
          <w:rFonts w:ascii="Sakkal Majalla" w:hAnsi="Sakkal Majalla" w:cs="Sakkal Majalla"/>
          <w:sz w:val="28"/>
          <w:szCs w:val="28"/>
          <w:rtl/>
          <w:lang w:bidi="ar-EG"/>
        </w:rPr>
      </w:pPr>
      <w:r w:rsidRPr="000E2E5C">
        <w:rPr>
          <w:rFonts w:ascii="Sakkal Majalla" w:hAnsi="Sakkal Majalla" w:cs="Sakkal Majalla"/>
          <w:sz w:val="28"/>
          <w:szCs w:val="28"/>
          <w:rtl/>
          <w:lang w:bidi="ar-EG"/>
        </w:rPr>
        <w:t xml:space="preserve">إشراك الموظفين في </w:t>
      </w:r>
      <w:r w:rsidR="007C306D" w:rsidRPr="000E2E5C">
        <w:rPr>
          <w:rFonts w:ascii="Sakkal Majalla" w:hAnsi="Sakkal Majalla" w:cs="Sakkal Majalla"/>
          <w:sz w:val="28"/>
          <w:szCs w:val="28"/>
          <w:rtl/>
          <w:lang w:bidi="ar-EG"/>
        </w:rPr>
        <w:t>أمانة</w:t>
      </w:r>
      <w:r w:rsidRPr="000E2E5C">
        <w:rPr>
          <w:rFonts w:ascii="Sakkal Majalla" w:hAnsi="Sakkal Majalla" w:cs="Sakkal Majalla"/>
          <w:sz w:val="28"/>
          <w:szCs w:val="28"/>
          <w:rtl/>
          <w:lang w:bidi="ar-EG"/>
        </w:rPr>
        <w:t xml:space="preserve"> الرياض الكبرى بدورات متخصصة بمواضيع إدارة المعرفة من أجل</w:t>
      </w:r>
      <w:r w:rsidRPr="000E2E5C">
        <w:rPr>
          <w:rFonts w:ascii="Sakkal Majalla" w:hAnsi="Sakkal Majalla" w:cs="Sakkal Majalla" w:hint="cs"/>
          <w:sz w:val="28"/>
          <w:szCs w:val="28"/>
          <w:rtl/>
          <w:lang w:bidi="ar-EG"/>
        </w:rPr>
        <w:t xml:space="preserve"> </w:t>
      </w:r>
      <w:r w:rsidRPr="000E2E5C">
        <w:rPr>
          <w:rFonts w:ascii="Sakkal Majalla" w:hAnsi="Sakkal Majalla" w:cs="Sakkal Majalla"/>
          <w:sz w:val="28"/>
          <w:szCs w:val="28"/>
          <w:rtl/>
          <w:lang w:bidi="ar-EG"/>
        </w:rPr>
        <w:t>زيادة الكفاءة لديهم.</w:t>
      </w:r>
    </w:p>
    <w:p w14:paraId="2B731575" w14:textId="1617B852" w:rsidR="006B260A" w:rsidRPr="000E2E5C" w:rsidRDefault="006B260A" w:rsidP="000E2E5C">
      <w:pPr>
        <w:pStyle w:val="a7"/>
        <w:numPr>
          <w:ilvl w:val="0"/>
          <w:numId w:val="30"/>
        </w:numPr>
        <w:spacing w:before="100" w:beforeAutospacing="1" w:after="100" w:afterAutospacing="1" w:line="360" w:lineRule="auto"/>
        <w:jc w:val="both"/>
        <w:rPr>
          <w:rFonts w:ascii="Sakkal Majalla" w:hAnsi="Sakkal Majalla" w:cs="Sakkal Majalla"/>
          <w:sz w:val="28"/>
          <w:szCs w:val="28"/>
          <w:rtl/>
          <w:lang w:bidi="ar-EG"/>
        </w:rPr>
      </w:pPr>
      <w:r w:rsidRPr="000E2E5C">
        <w:rPr>
          <w:rFonts w:ascii="Sakkal Majalla" w:hAnsi="Sakkal Majalla" w:cs="Sakkal Majalla"/>
          <w:sz w:val="28"/>
          <w:szCs w:val="28"/>
          <w:rtl/>
          <w:lang w:bidi="ar-EG"/>
        </w:rPr>
        <w:t xml:space="preserve">الاستفادة من البنية التحتية التقنية للارتقاء بالأداء المؤسسي في </w:t>
      </w:r>
      <w:r w:rsidR="007C306D" w:rsidRPr="000E2E5C">
        <w:rPr>
          <w:rFonts w:ascii="Sakkal Majalla" w:hAnsi="Sakkal Majalla" w:cs="Sakkal Majalla"/>
          <w:sz w:val="28"/>
          <w:szCs w:val="28"/>
          <w:rtl/>
          <w:lang w:bidi="ar-EG"/>
        </w:rPr>
        <w:t>أمانة</w:t>
      </w:r>
      <w:r w:rsidRPr="000E2E5C">
        <w:rPr>
          <w:rFonts w:ascii="Sakkal Majalla" w:hAnsi="Sakkal Majalla" w:cs="Sakkal Majalla"/>
          <w:sz w:val="28"/>
          <w:szCs w:val="28"/>
          <w:rtl/>
          <w:lang w:bidi="ar-EG"/>
        </w:rPr>
        <w:t xml:space="preserve"> الرياض الكبرى من خلال تفعيل الرشاقة التنظيمية التي تقوم على </w:t>
      </w:r>
      <w:r w:rsidR="007C306D" w:rsidRPr="000E2E5C">
        <w:rPr>
          <w:rFonts w:ascii="Sakkal Majalla" w:hAnsi="Sakkal Majalla" w:cs="Sakkal Majalla" w:hint="cs"/>
          <w:sz w:val="28"/>
          <w:szCs w:val="28"/>
          <w:rtl/>
          <w:lang w:bidi="ar-EG"/>
        </w:rPr>
        <w:t>إدارة</w:t>
      </w:r>
      <w:r w:rsidRPr="000E2E5C">
        <w:rPr>
          <w:rFonts w:ascii="Sakkal Majalla" w:hAnsi="Sakkal Majalla" w:cs="Sakkal Majalla"/>
          <w:sz w:val="28"/>
          <w:szCs w:val="28"/>
          <w:rtl/>
          <w:lang w:bidi="ar-EG"/>
        </w:rPr>
        <w:t xml:space="preserve"> المعرفة من خلال اقترح فتح مجال العمل أمام الإناث من خلال توفير فرص عمل ملائمة لطبيعتهن وعدم اقتصار العمل في </w:t>
      </w:r>
      <w:r w:rsidR="007C306D" w:rsidRPr="000E2E5C">
        <w:rPr>
          <w:rFonts w:ascii="Sakkal Majalla" w:hAnsi="Sakkal Majalla" w:cs="Sakkal Majalla"/>
          <w:sz w:val="28"/>
          <w:szCs w:val="28"/>
          <w:rtl/>
          <w:lang w:bidi="ar-EG"/>
        </w:rPr>
        <w:t>أمانة</w:t>
      </w:r>
      <w:r w:rsidRPr="000E2E5C">
        <w:rPr>
          <w:rFonts w:ascii="Sakkal Majalla" w:hAnsi="Sakkal Majalla" w:cs="Sakkal Majalla"/>
          <w:sz w:val="28"/>
          <w:szCs w:val="28"/>
          <w:rtl/>
          <w:lang w:bidi="ar-EG"/>
        </w:rPr>
        <w:t xml:space="preserve"> الرياض الكبرى على الذكور فقط.</w:t>
      </w:r>
    </w:p>
    <w:p w14:paraId="6980E050" w14:textId="77777777" w:rsidR="00FD7546" w:rsidRDefault="00FD7546">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0C84F960" w14:textId="096B4CAB" w:rsidR="00FD7546" w:rsidRDefault="00FD7546">
      <w:pPr>
        <w:bidi w:val="0"/>
        <w:spacing w:after="0" w:line="240" w:lineRule="auto"/>
        <w:rPr>
          <w:rFonts w:ascii="Sakkal Majalla" w:hAnsi="Sakkal Majalla" w:cs="Sakkal Majalla"/>
          <w:sz w:val="28"/>
          <w:szCs w:val="28"/>
          <w:rtl/>
        </w:rPr>
        <w:sectPr w:rsidR="00FD7546" w:rsidSect="00336672">
          <w:footerReference w:type="default" r:id="rId9"/>
          <w:pgSz w:w="11906" w:h="16838" w:code="9"/>
          <w:pgMar w:top="1440" w:right="1985" w:bottom="1440" w:left="1418" w:header="720" w:footer="720" w:gutter="567"/>
          <w:pgNumType w:start="1"/>
          <w:cols w:space="720"/>
          <w:bidi/>
          <w:rtlGutter/>
          <w:docGrid w:linePitch="360"/>
        </w:sectPr>
      </w:pPr>
    </w:p>
    <w:p w14:paraId="0055E3B4" w14:textId="50BEE978" w:rsidR="00FD7546" w:rsidRDefault="00FD7546">
      <w:pPr>
        <w:bidi w:val="0"/>
        <w:spacing w:after="0" w:line="240" w:lineRule="auto"/>
        <w:rPr>
          <w:rFonts w:ascii="Sakkal Majalla" w:hAnsi="Sakkal Majalla" w:cs="Sakkal Majalla"/>
          <w:sz w:val="28"/>
          <w:szCs w:val="28"/>
          <w:rtl/>
        </w:rPr>
      </w:pPr>
      <w:r w:rsidRPr="003E576E">
        <w:rPr>
          <w:rFonts w:ascii="Sakkal Majalla" w:hAnsi="Sakkal Majalla" w:cs="Sakkal Majalla" w:hint="cs"/>
          <w:noProof/>
          <w:sz w:val="32"/>
          <w:szCs w:val="32"/>
        </w:rPr>
        <w:lastRenderedPageBreak/>
        <w:drawing>
          <wp:anchor distT="0" distB="0" distL="114300" distR="114300" simplePos="0" relativeHeight="251671040" behindDoc="1" locked="0" layoutInCell="1" allowOverlap="1" wp14:anchorId="7509313E" wp14:editId="5548B557">
            <wp:simplePos x="0" y="0"/>
            <wp:positionH relativeFrom="column">
              <wp:posOffset>2601008</wp:posOffset>
            </wp:positionH>
            <wp:positionV relativeFrom="paragraph">
              <wp:posOffset>-378796</wp:posOffset>
            </wp:positionV>
            <wp:extent cx="2231390" cy="2066925"/>
            <wp:effectExtent l="0" t="0" r="0" b="9525"/>
            <wp:wrapNone/>
            <wp:docPr id="18838770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992" behindDoc="0" locked="0" layoutInCell="1" allowOverlap="1" wp14:anchorId="36EB0E54" wp14:editId="5C7F48FA">
                <wp:simplePos x="0" y="0"/>
                <wp:positionH relativeFrom="margin">
                  <wp:align>left</wp:align>
                </wp:positionH>
                <wp:positionV relativeFrom="paragraph">
                  <wp:posOffset>0</wp:posOffset>
                </wp:positionV>
                <wp:extent cx="3735070" cy="1828800"/>
                <wp:effectExtent l="0" t="0" r="0" b="0"/>
                <wp:wrapSquare wrapText="bothSides"/>
                <wp:docPr id="750397330" name="مربع نص 1"/>
                <wp:cNvGraphicFramePr/>
                <a:graphic xmlns:a="http://schemas.openxmlformats.org/drawingml/2006/main">
                  <a:graphicData uri="http://schemas.microsoft.com/office/word/2010/wordprocessingShape">
                    <wps:wsp>
                      <wps:cNvSpPr txBox="1"/>
                      <wps:spPr>
                        <a:xfrm>
                          <a:off x="0" y="0"/>
                          <a:ext cx="3735238" cy="1828800"/>
                        </a:xfrm>
                        <a:prstGeom prst="rect">
                          <a:avLst/>
                        </a:prstGeom>
                        <a:noFill/>
                        <a:ln w="6350">
                          <a:noFill/>
                        </a:ln>
                      </wps:spPr>
                      <wps:txbx>
                        <w:txbxContent>
                          <w:p w14:paraId="5BB08A98" w14:textId="77777777" w:rsidR="00FD7546" w:rsidRPr="007F2B60" w:rsidRDefault="00FD7546" w:rsidP="00FD7546">
                            <w:pPr>
                              <w:bidi w:val="0"/>
                              <w:spacing w:before="100" w:beforeAutospacing="1" w:after="100" w:afterAutospacing="1" w:line="360" w:lineRule="auto"/>
                              <w:rPr>
                                <w:rFonts w:ascii="Sakkal Majalla" w:hAnsi="Sakkal Majalla" w:cs="Sakkal Majalla"/>
                                <w:b/>
                                <w:bCs/>
                                <w:sz w:val="36"/>
                                <w:szCs w:val="36"/>
                                <w:rtl/>
                                <w:lang w:bidi="ar-EG"/>
                              </w:rPr>
                            </w:pPr>
                            <w:r w:rsidRPr="007F2B60">
                              <w:rPr>
                                <w:rFonts w:ascii="Sakkal Majalla" w:hAnsi="Sakkal Majalla" w:cs="Sakkal Majalla"/>
                                <w:b/>
                                <w:bCs/>
                                <w:sz w:val="36"/>
                                <w:szCs w:val="36"/>
                                <w:lang w:bidi="ar-EG"/>
                              </w:rPr>
                              <w:t xml:space="preserve">Mid-Ocean University </w:t>
                            </w:r>
                          </w:p>
                          <w:p w14:paraId="1EC1E095" w14:textId="77777777" w:rsidR="00FD7546" w:rsidRPr="007F2B60" w:rsidRDefault="00FD7546" w:rsidP="00FD7546">
                            <w:pPr>
                              <w:bidi w:val="0"/>
                              <w:spacing w:before="100" w:beforeAutospacing="1" w:after="100" w:afterAutospacing="1" w:line="360" w:lineRule="auto"/>
                              <w:rPr>
                                <w:rFonts w:ascii="Sakkal Majalla" w:hAnsi="Sakkal Majalla" w:cs="Sakkal Majalla"/>
                                <w:b/>
                                <w:bCs/>
                                <w:sz w:val="36"/>
                                <w:szCs w:val="36"/>
                                <w:rtl/>
                                <w:lang w:bidi="ar-EG"/>
                              </w:rPr>
                            </w:pPr>
                            <w:r w:rsidRPr="007F2B60">
                              <w:rPr>
                                <w:rFonts w:ascii="Sakkal Majalla" w:hAnsi="Sakkal Majalla" w:cs="Sakkal Majalla"/>
                                <w:b/>
                                <w:bCs/>
                                <w:sz w:val="36"/>
                                <w:szCs w:val="36"/>
                                <w:lang w:bidi="ar-EG"/>
                              </w:rPr>
                              <w:t>College of Management</w:t>
                            </w:r>
                          </w:p>
                          <w:p w14:paraId="0ED1752C" w14:textId="77777777" w:rsidR="00FD7546" w:rsidRPr="00BF198A" w:rsidRDefault="00FD7546" w:rsidP="00FD7546">
                            <w:pPr>
                              <w:bidi w:val="0"/>
                              <w:spacing w:before="100" w:beforeAutospacing="1" w:after="100" w:afterAutospacing="1" w:line="360" w:lineRule="auto"/>
                              <w:rPr>
                                <w:rFonts w:ascii="Sakkal Majalla" w:hAnsi="Sakkal Majalla" w:cs="Sakkal Majalla"/>
                                <w:b/>
                                <w:bCs/>
                                <w:sz w:val="36"/>
                                <w:szCs w:val="36"/>
                                <w:lang w:bidi="ar-EG"/>
                              </w:rPr>
                            </w:pPr>
                            <w:r w:rsidRPr="007F2B60">
                              <w:rPr>
                                <w:rFonts w:ascii="Sakkal Majalla" w:hAnsi="Sakkal Majalla" w:cs="Sakkal Majalla"/>
                                <w:b/>
                                <w:bCs/>
                                <w:sz w:val="36"/>
                                <w:szCs w:val="36"/>
                                <w:lang w:bidi="ar-EG"/>
                              </w:rPr>
                              <w:t xml:space="preserve"> Specialization in </w:t>
                            </w:r>
                            <w:r w:rsidRPr="008D0F13">
                              <w:rPr>
                                <w:rFonts w:ascii="Sakkal Majalla" w:hAnsi="Sakkal Majalla" w:cs="Sakkal Majalla"/>
                                <w:b/>
                                <w:bCs/>
                                <w:sz w:val="36"/>
                                <w:szCs w:val="36"/>
                                <w:lang w:bidi="ar-EG"/>
                              </w:rPr>
                              <w:t>Business Administration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EB0E54" id="_x0000_s1027" type="#_x0000_t202" style="position:absolute;margin-left:0;margin-top:0;width:294.1pt;height:2in;z-index:2516689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" filled="f" stroked="f" strokeweight=".5pt">
                <v:textbox>
                  <w:txbxContent>
                    <w:p w14:paraId="5BB08A98" w14:textId="77777777" w:rsidR="00FD7546" w:rsidRPr="007F2B60" w:rsidRDefault="00FD7546" w:rsidP="00FD7546">
                      <w:pPr>
                        <w:bidi w:val="0"/>
                        <w:spacing w:before="100" w:beforeAutospacing="1" w:after="100" w:afterAutospacing="1" w:line="360" w:lineRule="auto"/>
                        <w:rPr>
                          <w:rFonts w:ascii="Sakkal Majalla" w:hAnsi="Sakkal Majalla" w:cs="Sakkal Majalla"/>
                          <w:b/>
                          <w:bCs/>
                          <w:sz w:val="36"/>
                          <w:szCs w:val="36"/>
                          <w:rtl/>
                          <w:lang w:bidi="ar-EG"/>
                        </w:rPr>
                      </w:pPr>
                      <w:r w:rsidRPr="007F2B60">
                        <w:rPr>
                          <w:rFonts w:ascii="Sakkal Majalla" w:hAnsi="Sakkal Majalla" w:cs="Sakkal Majalla"/>
                          <w:b/>
                          <w:bCs/>
                          <w:sz w:val="36"/>
                          <w:szCs w:val="36"/>
                          <w:lang w:bidi="ar-EG"/>
                        </w:rPr>
                        <w:t xml:space="preserve">Mid-Ocean University </w:t>
                      </w:r>
                    </w:p>
                    <w:p w14:paraId="1EC1E095" w14:textId="77777777" w:rsidR="00FD7546" w:rsidRPr="007F2B60" w:rsidRDefault="00FD7546" w:rsidP="00FD7546">
                      <w:pPr>
                        <w:bidi w:val="0"/>
                        <w:spacing w:before="100" w:beforeAutospacing="1" w:after="100" w:afterAutospacing="1" w:line="360" w:lineRule="auto"/>
                        <w:rPr>
                          <w:rFonts w:ascii="Sakkal Majalla" w:hAnsi="Sakkal Majalla" w:cs="Sakkal Majalla"/>
                          <w:b/>
                          <w:bCs/>
                          <w:sz w:val="36"/>
                          <w:szCs w:val="36"/>
                          <w:rtl/>
                          <w:lang w:bidi="ar-EG"/>
                        </w:rPr>
                      </w:pPr>
                      <w:r w:rsidRPr="007F2B60">
                        <w:rPr>
                          <w:rFonts w:ascii="Sakkal Majalla" w:hAnsi="Sakkal Majalla" w:cs="Sakkal Majalla"/>
                          <w:b/>
                          <w:bCs/>
                          <w:sz w:val="36"/>
                          <w:szCs w:val="36"/>
                          <w:lang w:bidi="ar-EG"/>
                        </w:rPr>
                        <w:t>College of Management</w:t>
                      </w:r>
                    </w:p>
                    <w:p w14:paraId="0ED1752C" w14:textId="77777777" w:rsidR="00FD7546" w:rsidRPr="00BF198A" w:rsidRDefault="00FD7546" w:rsidP="00FD7546">
                      <w:pPr>
                        <w:bidi w:val="0"/>
                        <w:spacing w:before="100" w:beforeAutospacing="1" w:after="100" w:afterAutospacing="1" w:line="360" w:lineRule="auto"/>
                        <w:rPr>
                          <w:rFonts w:ascii="Sakkal Majalla" w:hAnsi="Sakkal Majalla" w:cs="Sakkal Majalla"/>
                          <w:b/>
                          <w:bCs/>
                          <w:sz w:val="36"/>
                          <w:szCs w:val="36"/>
                          <w:lang w:bidi="ar-EG"/>
                        </w:rPr>
                      </w:pPr>
                      <w:r w:rsidRPr="007F2B60">
                        <w:rPr>
                          <w:rFonts w:ascii="Sakkal Majalla" w:hAnsi="Sakkal Majalla" w:cs="Sakkal Majalla"/>
                          <w:b/>
                          <w:bCs/>
                          <w:sz w:val="36"/>
                          <w:szCs w:val="36"/>
                          <w:lang w:bidi="ar-EG"/>
                        </w:rPr>
                        <w:t xml:space="preserve"> Specialization in </w:t>
                      </w:r>
                      <w:r w:rsidRPr="008D0F13">
                        <w:rPr>
                          <w:rFonts w:ascii="Sakkal Majalla" w:hAnsi="Sakkal Majalla" w:cs="Sakkal Majalla"/>
                          <w:b/>
                          <w:bCs/>
                          <w:sz w:val="36"/>
                          <w:szCs w:val="36"/>
                          <w:lang w:bidi="ar-EG"/>
                        </w:rPr>
                        <w:t>Business Administration</w:t>
                      </w:r>
                    </w:p>
                  </w:txbxContent>
                </v:textbox>
                <w10:wrap type="square" anchorx="margin"/>
              </v:shape>
            </w:pict>
          </mc:Fallback>
        </mc:AlternateContent>
      </w:r>
    </w:p>
    <w:p w14:paraId="1B33837C" w14:textId="0DEED1B8" w:rsidR="00461DF7" w:rsidRDefault="00461DF7" w:rsidP="00322866">
      <w:pPr>
        <w:tabs>
          <w:tab w:val="left" w:pos="540"/>
        </w:tabs>
        <w:spacing w:before="100" w:beforeAutospacing="1" w:after="100" w:afterAutospacing="1" w:line="360" w:lineRule="auto"/>
        <w:ind w:firstLine="567"/>
        <w:jc w:val="both"/>
        <w:rPr>
          <w:rFonts w:ascii="Sakkal Majalla" w:hAnsi="Sakkal Majalla" w:cs="Sakkal Majalla"/>
          <w:sz w:val="28"/>
          <w:szCs w:val="28"/>
          <w:rtl/>
        </w:rPr>
      </w:pPr>
    </w:p>
    <w:p w14:paraId="39CCF9FA" w14:textId="4EE3C3FB" w:rsidR="007F2B60" w:rsidRPr="007F2B60" w:rsidRDefault="007F2B60" w:rsidP="00322866">
      <w:pPr>
        <w:spacing w:before="100" w:beforeAutospacing="1" w:after="100" w:afterAutospacing="1" w:line="360" w:lineRule="auto"/>
        <w:ind w:firstLine="567"/>
        <w:jc w:val="both"/>
        <w:rPr>
          <w:rFonts w:ascii="Sakkal Majalla" w:hAnsi="Sakkal Majalla" w:cs="Sakkal Majalla"/>
          <w:b/>
          <w:bCs/>
          <w:sz w:val="36"/>
          <w:szCs w:val="36"/>
          <w:rtl/>
          <w:lang w:bidi="ar-EG"/>
        </w:rPr>
      </w:pPr>
    </w:p>
    <w:p w14:paraId="44D5AFE4" w14:textId="0602700B" w:rsidR="00FD7546" w:rsidRDefault="00FD7546" w:rsidP="00322866">
      <w:pPr>
        <w:spacing w:before="100" w:beforeAutospacing="1" w:after="100" w:afterAutospacing="1" w:line="360" w:lineRule="auto"/>
        <w:ind w:firstLine="567"/>
        <w:jc w:val="both"/>
        <w:rPr>
          <w:rFonts w:ascii="Sakkal Majalla" w:hAnsi="Sakkal Majalla" w:cs="Sakkal Majalla"/>
          <w:b/>
          <w:bCs/>
          <w:sz w:val="44"/>
          <w:szCs w:val="44"/>
          <w:rtl/>
          <w:lang w:bidi="ar-EG"/>
        </w:rPr>
      </w:pPr>
    </w:p>
    <w:p w14:paraId="2CB82312" w14:textId="721BBCBF"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lang w:bidi="ar-EG"/>
        </w:rPr>
      </w:pPr>
      <w:r w:rsidRPr="00F02CC0">
        <w:rPr>
          <w:rFonts w:asciiTheme="majorBidi" w:hAnsiTheme="majorBidi" w:cstheme="majorBidi"/>
          <w:b/>
          <w:bCs/>
          <w:sz w:val="40"/>
          <w:szCs w:val="40"/>
          <w:lang w:bidi="ar-EG"/>
        </w:rPr>
        <w:t>Knowledge Management and Its Impact</w:t>
      </w:r>
      <w:r w:rsidR="00572D83">
        <w:rPr>
          <w:rFonts w:asciiTheme="majorBidi" w:hAnsiTheme="majorBidi" w:cstheme="majorBidi" w:hint="cs"/>
          <w:b/>
          <w:bCs/>
          <w:sz w:val="40"/>
          <w:szCs w:val="40"/>
          <w:rtl/>
          <w:lang w:bidi="ar-EG"/>
        </w:rPr>
        <w:t xml:space="preserve"> </w:t>
      </w:r>
      <w:r w:rsidRPr="00F02CC0">
        <w:rPr>
          <w:rFonts w:asciiTheme="majorBidi" w:hAnsiTheme="majorBidi" w:cstheme="majorBidi"/>
          <w:b/>
          <w:bCs/>
          <w:sz w:val="40"/>
          <w:szCs w:val="40"/>
          <w:lang w:bidi="ar-EG"/>
        </w:rPr>
        <w:t>on Organizational Agility: An Applied Study on the Riyadh Municipality</w:t>
      </w:r>
    </w:p>
    <w:p w14:paraId="2F2634D8" w14:textId="77777777"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rtl/>
          <w:lang w:bidi="ar-EG"/>
        </w:rPr>
      </w:pPr>
    </w:p>
    <w:p w14:paraId="67C60AFF" w14:textId="77777777"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lang w:bidi="ar-EG"/>
        </w:rPr>
      </w:pPr>
      <w:r w:rsidRPr="00F02CC0">
        <w:rPr>
          <w:rFonts w:asciiTheme="majorBidi" w:hAnsiTheme="majorBidi" w:cstheme="majorBidi"/>
          <w:b/>
          <w:bCs/>
          <w:sz w:val="40"/>
          <w:szCs w:val="40"/>
          <w:lang w:bidi="ar-EG"/>
        </w:rPr>
        <w:t>Preparation</w:t>
      </w:r>
      <w:r w:rsidRPr="00F02CC0">
        <w:rPr>
          <w:rFonts w:asciiTheme="majorBidi" w:hAnsiTheme="majorBidi" w:cstheme="majorBidi"/>
          <w:b/>
          <w:bCs/>
          <w:sz w:val="40"/>
          <w:szCs w:val="40"/>
          <w:rtl/>
          <w:lang w:bidi="ar-EG"/>
        </w:rPr>
        <w:t>:</w:t>
      </w:r>
    </w:p>
    <w:p w14:paraId="326A224E" w14:textId="77777777"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rtl/>
          <w:lang w:bidi="ar-EG"/>
        </w:rPr>
      </w:pPr>
    </w:p>
    <w:p w14:paraId="2CB2DDF5" w14:textId="77777777"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lang w:bidi="ar-EG"/>
        </w:rPr>
      </w:pPr>
      <w:r w:rsidRPr="00F02CC0">
        <w:rPr>
          <w:rFonts w:asciiTheme="majorBidi" w:hAnsiTheme="majorBidi" w:cstheme="majorBidi"/>
          <w:b/>
          <w:bCs/>
          <w:sz w:val="40"/>
          <w:szCs w:val="40"/>
          <w:lang w:bidi="ar-EG"/>
        </w:rPr>
        <w:t>Supervision:</w:t>
      </w:r>
    </w:p>
    <w:p w14:paraId="64F9CEC0" w14:textId="77777777"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lang w:bidi="ar-EG"/>
        </w:rPr>
      </w:pPr>
      <w:r w:rsidRPr="00F02CC0">
        <w:rPr>
          <w:rFonts w:asciiTheme="majorBidi" w:hAnsiTheme="majorBidi" w:cstheme="majorBidi"/>
          <w:b/>
          <w:bCs/>
          <w:sz w:val="40"/>
          <w:szCs w:val="40"/>
          <w:lang w:bidi="ar-EG"/>
        </w:rPr>
        <w:t>Dr. Asmaa Abo Anzah</w:t>
      </w:r>
    </w:p>
    <w:p w14:paraId="5E7D9847" w14:textId="77777777" w:rsidR="00F02CC0" w:rsidRPr="00F02CC0" w:rsidRDefault="00F02CC0" w:rsidP="00F02CC0">
      <w:pPr>
        <w:tabs>
          <w:tab w:val="left" w:pos="540"/>
        </w:tabs>
        <w:bidi w:val="0"/>
        <w:spacing w:before="100" w:beforeAutospacing="1" w:after="100" w:afterAutospacing="1" w:line="360" w:lineRule="auto"/>
        <w:ind w:firstLine="567"/>
        <w:jc w:val="center"/>
        <w:rPr>
          <w:rFonts w:asciiTheme="majorBidi" w:hAnsiTheme="majorBidi" w:cstheme="majorBidi"/>
          <w:b/>
          <w:bCs/>
          <w:sz w:val="40"/>
          <w:szCs w:val="40"/>
          <w:lang w:bidi="ar-EG"/>
        </w:rPr>
      </w:pPr>
    </w:p>
    <w:p w14:paraId="698169F0" w14:textId="4438E1A7" w:rsidR="005B7AFD" w:rsidRPr="00572D83" w:rsidRDefault="00F02CC0" w:rsidP="00572D83">
      <w:pPr>
        <w:tabs>
          <w:tab w:val="left" w:pos="540"/>
        </w:tabs>
        <w:bidi w:val="0"/>
        <w:spacing w:before="100" w:beforeAutospacing="1" w:after="100" w:afterAutospacing="1" w:line="360" w:lineRule="auto"/>
        <w:ind w:firstLine="567"/>
        <w:jc w:val="center"/>
        <w:rPr>
          <w:rFonts w:asciiTheme="majorBidi" w:hAnsiTheme="majorBidi" w:cstheme="majorBidi"/>
          <w:sz w:val="28"/>
          <w:szCs w:val="28"/>
        </w:rPr>
      </w:pPr>
      <w:r w:rsidRPr="00F02CC0">
        <w:rPr>
          <w:rFonts w:asciiTheme="majorBidi" w:hAnsiTheme="majorBidi" w:cstheme="majorBidi"/>
          <w:b/>
          <w:bCs/>
          <w:sz w:val="40"/>
          <w:szCs w:val="40"/>
          <w:lang w:bidi="ar-EG"/>
        </w:rPr>
        <w:t>144</w:t>
      </w:r>
      <w:r w:rsidR="00572D83" w:rsidRPr="00572D83">
        <w:rPr>
          <w:rFonts w:asciiTheme="majorBidi" w:hAnsiTheme="majorBidi" w:cstheme="majorBidi"/>
          <w:b/>
          <w:bCs/>
          <w:sz w:val="40"/>
          <w:szCs w:val="40"/>
          <w:rtl/>
          <w:lang w:bidi="ar-EG"/>
        </w:rPr>
        <w:t>6</w:t>
      </w:r>
      <w:r w:rsidRPr="00F02CC0">
        <w:rPr>
          <w:rFonts w:asciiTheme="majorBidi" w:hAnsiTheme="majorBidi" w:cstheme="majorBidi"/>
          <w:b/>
          <w:bCs/>
          <w:sz w:val="40"/>
          <w:szCs w:val="40"/>
          <w:lang w:bidi="ar-EG"/>
        </w:rPr>
        <w:t>-2024</w:t>
      </w:r>
    </w:p>
    <w:sectPr w:rsidR="005B7AFD" w:rsidRPr="00572D83" w:rsidSect="00336672">
      <w:footerReference w:type="default" r:id="rId10"/>
      <w:pgSz w:w="11906" w:h="16838" w:code="9"/>
      <w:pgMar w:top="1440" w:right="1985" w:bottom="1440" w:left="1418" w:header="720" w:footer="720" w:gutter="567"/>
      <w:pgNumType w:fmt="arabicAbjad"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14950" w14:textId="77777777" w:rsidR="00A232A8" w:rsidRDefault="00A232A8" w:rsidP="006D3609">
      <w:pPr>
        <w:spacing w:after="0" w:line="240" w:lineRule="auto"/>
      </w:pPr>
      <w:r>
        <w:separator/>
      </w:r>
    </w:p>
  </w:endnote>
  <w:endnote w:type="continuationSeparator" w:id="0">
    <w:p w14:paraId="5DC8E84A" w14:textId="77777777" w:rsidR="00A232A8" w:rsidRDefault="00A232A8"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B27C7" w14:textId="77777777" w:rsidR="00FD7546" w:rsidRPr="00FD7546" w:rsidRDefault="00FD7546">
    <w:pPr>
      <w:pStyle w:val="a5"/>
      <w:jc w:val="center"/>
      <w:rPr>
        <w:rFonts w:ascii="Sakkal Majalla" w:hAnsi="Sakkal Majalla" w:cs="Sakkal Majalla"/>
        <w:b/>
        <w:bCs/>
        <w:sz w:val="24"/>
        <w:szCs w:val="24"/>
      </w:rPr>
    </w:pPr>
    <w:r w:rsidRPr="00FD7546">
      <w:rPr>
        <w:rFonts w:ascii="Sakkal Majalla" w:hAnsi="Sakkal Majalla" w:cs="Sakkal Majalla"/>
        <w:b/>
        <w:bCs/>
        <w:sz w:val="24"/>
        <w:szCs w:val="24"/>
        <w:rtl/>
      </w:rPr>
      <w:t>(</w:t>
    </w:r>
    <w:r w:rsidRPr="00FD7546">
      <w:rPr>
        <w:rFonts w:ascii="Sakkal Majalla" w:hAnsi="Sakkal Majalla" w:cs="Sakkal Majalla"/>
        <w:b/>
        <w:bCs/>
        <w:sz w:val="24"/>
        <w:szCs w:val="24"/>
      </w:rPr>
      <w:fldChar w:fldCharType="begin"/>
    </w:r>
    <w:r w:rsidRPr="00FD7546">
      <w:rPr>
        <w:rFonts w:ascii="Sakkal Majalla" w:hAnsi="Sakkal Majalla" w:cs="Sakkal Majalla"/>
        <w:b/>
        <w:bCs/>
        <w:sz w:val="24"/>
        <w:szCs w:val="24"/>
      </w:rPr>
      <w:instrText xml:space="preserve"> PAGE   \* MERGEFORMAT </w:instrText>
    </w:r>
    <w:r w:rsidRPr="00FD7546">
      <w:rPr>
        <w:rFonts w:ascii="Sakkal Majalla" w:hAnsi="Sakkal Majalla" w:cs="Sakkal Majalla"/>
        <w:b/>
        <w:bCs/>
        <w:sz w:val="24"/>
        <w:szCs w:val="24"/>
      </w:rPr>
      <w:fldChar w:fldCharType="separate"/>
    </w:r>
    <w:r w:rsidRPr="00FD7546">
      <w:rPr>
        <w:rFonts w:ascii="Sakkal Majalla" w:hAnsi="Sakkal Majalla" w:cs="Sakkal Majalla"/>
        <w:b/>
        <w:bCs/>
        <w:noProof/>
        <w:sz w:val="24"/>
        <w:szCs w:val="24"/>
        <w:rtl/>
      </w:rPr>
      <w:t>4</w:t>
    </w:r>
    <w:r w:rsidRPr="00FD7546">
      <w:rPr>
        <w:rFonts w:ascii="Sakkal Majalla" w:hAnsi="Sakkal Majalla" w:cs="Sakkal Majalla"/>
        <w:b/>
        <w:bCs/>
        <w:noProof/>
        <w:sz w:val="24"/>
        <w:szCs w:val="24"/>
      </w:rPr>
      <w:fldChar w:fldCharType="end"/>
    </w:r>
    <w:r w:rsidRPr="00FD7546">
      <w:rPr>
        <w:rFonts w:ascii="Sakkal Majalla" w:hAnsi="Sakkal Majalla" w:cs="Sakkal Majalla"/>
        <w:b/>
        <w:bC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B7079" w14:textId="1736C6A0" w:rsidR="00FD7546" w:rsidRPr="00FD7546" w:rsidRDefault="00FD7546" w:rsidP="00FD754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65B7F" w14:textId="77777777" w:rsidR="00A232A8" w:rsidRDefault="00A232A8" w:rsidP="006D3609">
      <w:pPr>
        <w:spacing w:after="0" w:line="240" w:lineRule="auto"/>
      </w:pPr>
      <w:r>
        <w:separator/>
      </w:r>
    </w:p>
  </w:footnote>
  <w:footnote w:type="continuationSeparator" w:id="0">
    <w:p w14:paraId="341885E3" w14:textId="77777777" w:rsidR="00A232A8" w:rsidRDefault="00A232A8"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4E20B93"/>
    <w:multiLevelType w:val="hybridMultilevel"/>
    <w:tmpl w:val="7894209C"/>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51245CD"/>
    <w:multiLevelType w:val="hybridMultilevel"/>
    <w:tmpl w:val="2690BC54"/>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61C1BB9"/>
    <w:multiLevelType w:val="hybridMultilevel"/>
    <w:tmpl w:val="58E6CF54"/>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8107A9A"/>
    <w:multiLevelType w:val="hybridMultilevel"/>
    <w:tmpl w:val="4C4EB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206E1F"/>
    <w:multiLevelType w:val="hybridMultilevel"/>
    <w:tmpl w:val="F42A760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0CF70B33"/>
    <w:multiLevelType w:val="hybridMultilevel"/>
    <w:tmpl w:val="A7EA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0406D"/>
    <w:multiLevelType w:val="hybridMultilevel"/>
    <w:tmpl w:val="C354E992"/>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0D8431F0"/>
    <w:multiLevelType w:val="hybridMultilevel"/>
    <w:tmpl w:val="46826A0E"/>
    <w:lvl w:ilvl="0" w:tplc="04090001">
      <w:start w:val="1"/>
      <w:numFmt w:val="bullet"/>
      <w:lvlText w:val=""/>
      <w:lvlJc w:val="left"/>
      <w:pPr>
        <w:ind w:left="718" w:hanging="360"/>
      </w:pPr>
      <w:rPr>
        <w:rFonts w:ascii="Symbol" w:hAnsi="Symbol"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0" w15:restartNumberingAfterBreak="0">
    <w:nsid w:val="0FED1EC2"/>
    <w:multiLevelType w:val="hybridMultilevel"/>
    <w:tmpl w:val="47F260A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1" w15:restartNumberingAfterBreak="0">
    <w:nsid w:val="118B395A"/>
    <w:multiLevelType w:val="hybridMultilevel"/>
    <w:tmpl w:val="D5768AF6"/>
    <w:lvl w:ilvl="0" w:tplc="3EACADB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143B616E"/>
    <w:multiLevelType w:val="multilevel"/>
    <w:tmpl w:val="CFD4B7C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14BD53F6"/>
    <w:multiLevelType w:val="hybridMultilevel"/>
    <w:tmpl w:val="001A4E78"/>
    <w:lvl w:ilvl="0" w:tplc="06B83980">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16DE01F6"/>
    <w:multiLevelType w:val="hybridMultilevel"/>
    <w:tmpl w:val="C226CF50"/>
    <w:lvl w:ilvl="0" w:tplc="58A8ABA4">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5" w15:restartNumberingAfterBreak="0">
    <w:nsid w:val="1B356821"/>
    <w:multiLevelType w:val="hybridMultilevel"/>
    <w:tmpl w:val="1B40CC3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F3653B"/>
    <w:multiLevelType w:val="hybridMultilevel"/>
    <w:tmpl w:val="2ED287D6"/>
    <w:lvl w:ilvl="0" w:tplc="A96E51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CF92ADC"/>
    <w:multiLevelType w:val="multilevel"/>
    <w:tmpl w:val="48B231C2"/>
    <w:lvl w:ilvl="0">
      <w:start w:val="1"/>
      <w:numFmt w:val="bullet"/>
      <w:lvlText w:val=""/>
      <w:lvlJc w:val="left"/>
      <w:pPr>
        <w:tabs>
          <w:tab w:val="num" w:pos="1352"/>
        </w:tabs>
        <w:ind w:left="1352" w:hanging="360"/>
      </w:pPr>
      <w:rPr>
        <w:rFonts w:ascii="Symbol" w:hAnsi="Symbol" w:hint="default"/>
      </w:rPr>
    </w:lvl>
    <w:lvl w:ilvl="1" w:tentative="1">
      <w:start w:val="1"/>
      <w:numFmt w:val="decimal"/>
      <w:lvlText w:val="%2."/>
      <w:lvlJc w:val="left"/>
      <w:pPr>
        <w:tabs>
          <w:tab w:val="num" w:pos="2497"/>
        </w:tabs>
        <w:ind w:left="2497" w:hanging="360"/>
      </w:pPr>
    </w:lvl>
    <w:lvl w:ilvl="2" w:tentative="1">
      <w:start w:val="1"/>
      <w:numFmt w:val="decimal"/>
      <w:lvlText w:val="%3."/>
      <w:lvlJc w:val="left"/>
      <w:pPr>
        <w:tabs>
          <w:tab w:val="num" w:pos="3217"/>
        </w:tabs>
        <w:ind w:left="3217" w:hanging="360"/>
      </w:pPr>
    </w:lvl>
    <w:lvl w:ilvl="3" w:tentative="1">
      <w:start w:val="1"/>
      <w:numFmt w:val="decimal"/>
      <w:lvlText w:val="%4."/>
      <w:lvlJc w:val="left"/>
      <w:pPr>
        <w:tabs>
          <w:tab w:val="num" w:pos="3937"/>
        </w:tabs>
        <w:ind w:left="3937" w:hanging="360"/>
      </w:pPr>
    </w:lvl>
    <w:lvl w:ilvl="4" w:tentative="1">
      <w:start w:val="1"/>
      <w:numFmt w:val="decimal"/>
      <w:lvlText w:val="%5."/>
      <w:lvlJc w:val="left"/>
      <w:pPr>
        <w:tabs>
          <w:tab w:val="num" w:pos="4657"/>
        </w:tabs>
        <w:ind w:left="4657" w:hanging="360"/>
      </w:pPr>
    </w:lvl>
    <w:lvl w:ilvl="5" w:tentative="1">
      <w:start w:val="1"/>
      <w:numFmt w:val="decimal"/>
      <w:lvlText w:val="%6."/>
      <w:lvlJc w:val="left"/>
      <w:pPr>
        <w:tabs>
          <w:tab w:val="num" w:pos="5377"/>
        </w:tabs>
        <w:ind w:left="5377" w:hanging="360"/>
      </w:pPr>
    </w:lvl>
    <w:lvl w:ilvl="6" w:tentative="1">
      <w:start w:val="1"/>
      <w:numFmt w:val="decimal"/>
      <w:lvlText w:val="%7."/>
      <w:lvlJc w:val="left"/>
      <w:pPr>
        <w:tabs>
          <w:tab w:val="num" w:pos="6097"/>
        </w:tabs>
        <w:ind w:left="6097" w:hanging="360"/>
      </w:pPr>
    </w:lvl>
    <w:lvl w:ilvl="7" w:tentative="1">
      <w:start w:val="1"/>
      <w:numFmt w:val="decimal"/>
      <w:lvlText w:val="%8."/>
      <w:lvlJc w:val="left"/>
      <w:pPr>
        <w:tabs>
          <w:tab w:val="num" w:pos="6817"/>
        </w:tabs>
        <w:ind w:left="6817" w:hanging="360"/>
      </w:pPr>
    </w:lvl>
    <w:lvl w:ilvl="8" w:tentative="1">
      <w:start w:val="1"/>
      <w:numFmt w:val="decimal"/>
      <w:lvlText w:val="%9."/>
      <w:lvlJc w:val="left"/>
      <w:pPr>
        <w:tabs>
          <w:tab w:val="num" w:pos="7537"/>
        </w:tabs>
        <w:ind w:left="7537" w:hanging="360"/>
      </w:pPr>
    </w:lvl>
  </w:abstractNum>
  <w:abstractNum w:abstractNumId="18" w15:restartNumberingAfterBreak="0">
    <w:nsid w:val="1FFE0371"/>
    <w:multiLevelType w:val="hybridMultilevel"/>
    <w:tmpl w:val="578E710C"/>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25B433DB"/>
    <w:multiLevelType w:val="hybridMultilevel"/>
    <w:tmpl w:val="4CA8500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26454E13"/>
    <w:multiLevelType w:val="hybridMultilevel"/>
    <w:tmpl w:val="C8AC0E9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1C0D4C"/>
    <w:multiLevelType w:val="hybridMultilevel"/>
    <w:tmpl w:val="A6FA5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5A5E2C"/>
    <w:multiLevelType w:val="hybridMultilevel"/>
    <w:tmpl w:val="FAA4EDDA"/>
    <w:lvl w:ilvl="0" w:tplc="8822FBC6">
      <w:start w:val="1"/>
      <w:numFmt w:val="decimal"/>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C9364F"/>
    <w:multiLevelType w:val="hybridMultilevel"/>
    <w:tmpl w:val="8368BC94"/>
    <w:lvl w:ilvl="0" w:tplc="3EACADB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29D17AFC"/>
    <w:multiLevelType w:val="hybridMultilevel"/>
    <w:tmpl w:val="75AA5780"/>
    <w:lvl w:ilvl="0" w:tplc="ECC498D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5474E5"/>
    <w:multiLevelType w:val="hybridMultilevel"/>
    <w:tmpl w:val="7F78AACC"/>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33FD248C"/>
    <w:multiLevelType w:val="hybridMultilevel"/>
    <w:tmpl w:val="7D90929E"/>
    <w:lvl w:ilvl="0" w:tplc="85CEA3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35360800"/>
    <w:multiLevelType w:val="hybridMultilevel"/>
    <w:tmpl w:val="56C431B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60B0B92"/>
    <w:multiLevelType w:val="hybridMultilevel"/>
    <w:tmpl w:val="14F0ACD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9E375D"/>
    <w:multiLevelType w:val="hybridMultilevel"/>
    <w:tmpl w:val="75D26BB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391C37A6"/>
    <w:multiLevelType w:val="hybridMultilevel"/>
    <w:tmpl w:val="128AA3D8"/>
    <w:lvl w:ilvl="0" w:tplc="06B8398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391F070A"/>
    <w:multiLevelType w:val="hybridMultilevel"/>
    <w:tmpl w:val="82BE4CE2"/>
    <w:lvl w:ilvl="0" w:tplc="3EACADB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39715E73"/>
    <w:multiLevelType w:val="hybridMultilevel"/>
    <w:tmpl w:val="55AC41B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A7138BE"/>
    <w:multiLevelType w:val="hybridMultilevel"/>
    <w:tmpl w:val="22B28E54"/>
    <w:lvl w:ilvl="0" w:tplc="D9144ED8">
      <w:start w:val="1"/>
      <w:numFmt w:val="decimal"/>
      <w:lvlText w:val="%1-"/>
      <w:lvlJc w:val="left"/>
      <w:pPr>
        <w:ind w:left="1287" w:hanging="360"/>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3B445B2D"/>
    <w:multiLevelType w:val="hybridMultilevel"/>
    <w:tmpl w:val="234C639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5" w15:restartNumberingAfterBreak="0">
    <w:nsid w:val="3E6C6350"/>
    <w:multiLevelType w:val="hybridMultilevel"/>
    <w:tmpl w:val="30AEE5B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145280F"/>
    <w:multiLevelType w:val="hybridMultilevel"/>
    <w:tmpl w:val="DE88B5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415A54EF"/>
    <w:multiLevelType w:val="hybridMultilevel"/>
    <w:tmpl w:val="83442666"/>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43944C5B"/>
    <w:multiLevelType w:val="hybridMultilevel"/>
    <w:tmpl w:val="0A20C10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9" w15:restartNumberingAfterBreak="0">
    <w:nsid w:val="45046AEB"/>
    <w:multiLevelType w:val="hybridMultilevel"/>
    <w:tmpl w:val="E88610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6DB7378"/>
    <w:multiLevelType w:val="hybridMultilevel"/>
    <w:tmpl w:val="41BC53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6E57D75"/>
    <w:multiLevelType w:val="hybridMultilevel"/>
    <w:tmpl w:val="7D62A5B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7106CBE"/>
    <w:multiLevelType w:val="hybridMultilevel"/>
    <w:tmpl w:val="E956327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485D4D85"/>
    <w:multiLevelType w:val="hybridMultilevel"/>
    <w:tmpl w:val="AC1E8A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C2D1845"/>
    <w:multiLevelType w:val="hybridMultilevel"/>
    <w:tmpl w:val="AAE818EE"/>
    <w:lvl w:ilvl="0" w:tplc="04090001">
      <w:start w:val="1"/>
      <w:numFmt w:val="bullet"/>
      <w:lvlText w:val=""/>
      <w:lvlJc w:val="left"/>
      <w:pPr>
        <w:ind w:left="800" w:hanging="360"/>
      </w:pPr>
      <w:rPr>
        <w:rFonts w:ascii="Symbol" w:hAnsi="Symbol" w:hint="default"/>
      </w:rPr>
    </w:lvl>
    <w:lvl w:ilvl="1" w:tplc="04090003">
      <w:start w:val="1"/>
      <w:numFmt w:val="bullet"/>
      <w:lvlText w:val="o"/>
      <w:lvlJc w:val="left"/>
      <w:pPr>
        <w:ind w:left="1520" w:hanging="360"/>
      </w:pPr>
      <w:rPr>
        <w:rFonts w:ascii="Courier New" w:hAnsi="Courier New" w:cs="Courier New" w:hint="default"/>
      </w:rPr>
    </w:lvl>
    <w:lvl w:ilvl="2" w:tplc="04090005">
      <w:start w:val="1"/>
      <w:numFmt w:val="bullet"/>
      <w:lvlText w:val=""/>
      <w:lvlJc w:val="left"/>
      <w:pPr>
        <w:ind w:left="2240" w:hanging="360"/>
      </w:pPr>
      <w:rPr>
        <w:rFonts w:ascii="Wingdings" w:hAnsi="Wingdings" w:hint="default"/>
      </w:rPr>
    </w:lvl>
    <w:lvl w:ilvl="3" w:tplc="04090001">
      <w:start w:val="1"/>
      <w:numFmt w:val="bullet"/>
      <w:lvlText w:val=""/>
      <w:lvlJc w:val="left"/>
      <w:pPr>
        <w:ind w:left="2960" w:hanging="360"/>
      </w:pPr>
      <w:rPr>
        <w:rFonts w:ascii="Symbol" w:hAnsi="Symbol" w:hint="default"/>
      </w:rPr>
    </w:lvl>
    <w:lvl w:ilvl="4" w:tplc="04090003">
      <w:start w:val="1"/>
      <w:numFmt w:val="bullet"/>
      <w:lvlText w:val="o"/>
      <w:lvlJc w:val="left"/>
      <w:pPr>
        <w:ind w:left="3680" w:hanging="360"/>
      </w:pPr>
      <w:rPr>
        <w:rFonts w:ascii="Courier New" w:hAnsi="Courier New" w:cs="Courier New" w:hint="default"/>
      </w:rPr>
    </w:lvl>
    <w:lvl w:ilvl="5" w:tplc="04090005">
      <w:start w:val="1"/>
      <w:numFmt w:val="bullet"/>
      <w:lvlText w:val=""/>
      <w:lvlJc w:val="left"/>
      <w:pPr>
        <w:ind w:left="4400" w:hanging="360"/>
      </w:pPr>
      <w:rPr>
        <w:rFonts w:ascii="Wingdings" w:hAnsi="Wingdings" w:hint="default"/>
      </w:rPr>
    </w:lvl>
    <w:lvl w:ilvl="6" w:tplc="04090001">
      <w:start w:val="1"/>
      <w:numFmt w:val="bullet"/>
      <w:lvlText w:val=""/>
      <w:lvlJc w:val="left"/>
      <w:pPr>
        <w:ind w:left="5120" w:hanging="360"/>
      </w:pPr>
      <w:rPr>
        <w:rFonts w:ascii="Symbol" w:hAnsi="Symbol" w:hint="default"/>
      </w:rPr>
    </w:lvl>
    <w:lvl w:ilvl="7" w:tplc="04090003">
      <w:start w:val="1"/>
      <w:numFmt w:val="bullet"/>
      <w:lvlText w:val="o"/>
      <w:lvlJc w:val="left"/>
      <w:pPr>
        <w:ind w:left="5840" w:hanging="360"/>
      </w:pPr>
      <w:rPr>
        <w:rFonts w:ascii="Courier New" w:hAnsi="Courier New" w:cs="Courier New" w:hint="default"/>
      </w:rPr>
    </w:lvl>
    <w:lvl w:ilvl="8" w:tplc="04090005">
      <w:start w:val="1"/>
      <w:numFmt w:val="bullet"/>
      <w:lvlText w:val=""/>
      <w:lvlJc w:val="left"/>
      <w:pPr>
        <w:ind w:left="6560" w:hanging="360"/>
      </w:pPr>
      <w:rPr>
        <w:rFonts w:ascii="Wingdings" w:hAnsi="Wingdings" w:hint="default"/>
      </w:rPr>
    </w:lvl>
  </w:abstractNum>
  <w:abstractNum w:abstractNumId="45" w15:restartNumberingAfterBreak="0">
    <w:nsid w:val="4CAE7CA5"/>
    <w:multiLevelType w:val="hybridMultilevel"/>
    <w:tmpl w:val="9ADC7312"/>
    <w:lvl w:ilvl="0" w:tplc="9CDE5C40">
      <w:start w:val="1"/>
      <w:numFmt w:val="bullet"/>
      <w:lvlText w:val=""/>
      <w:lvlJc w:val="left"/>
      <w:pPr>
        <w:ind w:left="718" w:hanging="360"/>
      </w:pPr>
      <w:rPr>
        <w:rFonts w:ascii="Wingdings" w:hAnsi="Wingdings"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46"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B6321B6"/>
    <w:multiLevelType w:val="hybridMultilevel"/>
    <w:tmpl w:val="0F68750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CB55CF8"/>
    <w:multiLevelType w:val="hybridMultilevel"/>
    <w:tmpl w:val="9F4803A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E6A45F5"/>
    <w:multiLevelType w:val="hybridMultilevel"/>
    <w:tmpl w:val="F43AE80A"/>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0" w15:restartNumberingAfterBreak="0">
    <w:nsid w:val="5EE37B4F"/>
    <w:multiLevelType w:val="hybridMultilevel"/>
    <w:tmpl w:val="0192C114"/>
    <w:lvl w:ilvl="0" w:tplc="8892C310">
      <w:start w:val="5"/>
      <w:numFmt w:val="bullet"/>
      <w:lvlText w:val="-"/>
      <w:lvlJc w:val="left"/>
      <w:pPr>
        <w:ind w:left="108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3063E5"/>
    <w:multiLevelType w:val="hybridMultilevel"/>
    <w:tmpl w:val="370C1B02"/>
    <w:lvl w:ilvl="0" w:tplc="D9144ED8">
      <w:start w:val="1"/>
      <w:numFmt w:val="decimal"/>
      <w:lvlText w:val="%1-"/>
      <w:lvlJc w:val="left"/>
      <w:pPr>
        <w:ind w:left="1287" w:hanging="360"/>
      </w:pPr>
      <w:rPr>
        <w:rFonts w:hint="default"/>
      </w:rPr>
    </w:lvl>
    <w:lvl w:ilvl="1" w:tplc="5E601E34">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2" w15:restartNumberingAfterBreak="0">
    <w:nsid w:val="61500E03"/>
    <w:multiLevelType w:val="hybridMultilevel"/>
    <w:tmpl w:val="594C3264"/>
    <w:lvl w:ilvl="0" w:tplc="D9144ED8">
      <w:start w:val="1"/>
      <w:numFmt w:val="decimal"/>
      <w:lvlText w:val="%1-"/>
      <w:lvlJc w:val="left"/>
      <w:pPr>
        <w:ind w:left="1287" w:hanging="360"/>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3" w15:restartNumberingAfterBreak="0">
    <w:nsid w:val="643A3E6C"/>
    <w:multiLevelType w:val="hybridMultilevel"/>
    <w:tmpl w:val="C1045960"/>
    <w:lvl w:ilvl="0" w:tplc="00EEF1B8">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54" w15:restartNumberingAfterBreak="0">
    <w:nsid w:val="64E56158"/>
    <w:multiLevelType w:val="hybridMultilevel"/>
    <w:tmpl w:val="6AEC615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5" w15:restartNumberingAfterBreak="0">
    <w:nsid w:val="67863FF2"/>
    <w:multiLevelType w:val="hybridMultilevel"/>
    <w:tmpl w:val="FD5EA818"/>
    <w:lvl w:ilvl="0" w:tplc="F1DC0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BCB083C"/>
    <w:multiLevelType w:val="hybridMultilevel"/>
    <w:tmpl w:val="46E299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15:restartNumberingAfterBreak="0">
    <w:nsid w:val="6DB7608D"/>
    <w:multiLevelType w:val="hybridMultilevel"/>
    <w:tmpl w:val="A664BE2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8" w15:restartNumberingAfterBreak="0">
    <w:nsid w:val="763D4FB9"/>
    <w:multiLevelType w:val="hybridMultilevel"/>
    <w:tmpl w:val="6D723B5E"/>
    <w:lvl w:ilvl="0" w:tplc="8892C310">
      <w:start w:val="5"/>
      <w:numFmt w:val="bullet"/>
      <w:lvlText w:val="-"/>
      <w:lvlJc w:val="left"/>
      <w:pPr>
        <w:ind w:left="108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0"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CC44285"/>
    <w:multiLevelType w:val="hybridMultilevel"/>
    <w:tmpl w:val="2C1A4808"/>
    <w:lvl w:ilvl="0" w:tplc="E2AA29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2" w15:restartNumberingAfterBreak="0">
    <w:nsid w:val="7E7E790F"/>
    <w:multiLevelType w:val="hybridMultilevel"/>
    <w:tmpl w:val="02C8FCBE"/>
    <w:lvl w:ilvl="0" w:tplc="BAAAB3D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7EAB3A12"/>
    <w:multiLevelType w:val="hybridMultilevel"/>
    <w:tmpl w:val="2988A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6474401">
    <w:abstractNumId w:val="7"/>
  </w:num>
  <w:num w:numId="2" w16cid:durableId="1843428361">
    <w:abstractNumId w:val="43"/>
  </w:num>
  <w:num w:numId="3" w16cid:durableId="1773822435">
    <w:abstractNumId w:val="5"/>
  </w:num>
  <w:num w:numId="4" w16cid:durableId="81610149">
    <w:abstractNumId w:val="58"/>
  </w:num>
  <w:num w:numId="5" w16cid:durableId="2071925129">
    <w:abstractNumId w:val="50"/>
  </w:num>
  <w:num w:numId="6" w16cid:durableId="1128090491">
    <w:abstractNumId w:val="53"/>
  </w:num>
  <w:num w:numId="7" w16cid:durableId="331304220">
    <w:abstractNumId w:val="49"/>
  </w:num>
  <w:num w:numId="8" w16cid:durableId="609121301">
    <w:abstractNumId w:val="6"/>
  </w:num>
  <w:num w:numId="9" w16cid:durableId="862860422">
    <w:abstractNumId w:val="42"/>
  </w:num>
  <w:num w:numId="10" w16cid:durableId="45613863">
    <w:abstractNumId w:val="40"/>
  </w:num>
  <w:num w:numId="11" w16cid:durableId="1380057928">
    <w:abstractNumId w:val="35"/>
  </w:num>
  <w:num w:numId="12" w16cid:durableId="654720271">
    <w:abstractNumId w:val="27"/>
  </w:num>
  <w:num w:numId="13" w16cid:durableId="66461016">
    <w:abstractNumId w:val="12"/>
  </w:num>
  <w:num w:numId="14" w16cid:durableId="25955882">
    <w:abstractNumId w:val="47"/>
  </w:num>
  <w:num w:numId="15" w16cid:durableId="64498264">
    <w:abstractNumId w:val="17"/>
  </w:num>
  <w:num w:numId="16" w16cid:durableId="1956674848">
    <w:abstractNumId w:val="3"/>
  </w:num>
  <w:num w:numId="17" w16cid:durableId="930816203">
    <w:abstractNumId w:val="30"/>
  </w:num>
  <w:num w:numId="18" w16cid:durableId="77290592">
    <w:abstractNumId w:val="8"/>
  </w:num>
  <w:num w:numId="19" w16cid:durableId="1783914687">
    <w:abstractNumId w:val="26"/>
  </w:num>
  <w:num w:numId="20" w16cid:durableId="1885825390">
    <w:abstractNumId w:val="51"/>
  </w:num>
  <w:num w:numId="21" w16cid:durableId="273944149">
    <w:abstractNumId w:val="4"/>
  </w:num>
  <w:num w:numId="22" w16cid:durableId="2070838264">
    <w:abstractNumId w:val="19"/>
  </w:num>
  <w:num w:numId="23" w16cid:durableId="512184556">
    <w:abstractNumId w:val="33"/>
  </w:num>
  <w:num w:numId="24" w16cid:durableId="812874023">
    <w:abstractNumId w:val="10"/>
  </w:num>
  <w:num w:numId="25" w16cid:durableId="1654749685">
    <w:abstractNumId w:val="57"/>
  </w:num>
  <w:num w:numId="26" w16cid:durableId="565649240">
    <w:abstractNumId w:val="34"/>
  </w:num>
  <w:num w:numId="27" w16cid:durableId="1769619411">
    <w:abstractNumId w:val="25"/>
  </w:num>
  <w:num w:numId="28" w16cid:durableId="922566162">
    <w:abstractNumId w:val="61"/>
  </w:num>
  <w:num w:numId="29" w16cid:durableId="1579515808">
    <w:abstractNumId w:val="52"/>
  </w:num>
  <w:num w:numId="30" w16cid:durableId="504397246">
    <w:abstractNumId w:val="38"/>
  </w:num>
  <w:num w:numId="31" w16cid:durableId="464934724">
    <w:abstractNumId w:val="18"/>
  </w:num>
  <w:num w:numId="32" w16cid:durableId="1830363644">
    <w:abstractNumId w:val="2"/>
  </w:num>
  <w:num w:numId="33" w16cid:durableId="1325933128">
    <w:abstractNumId w:val="22"/>
  </w:num>
  <w:num w:numId="34" w16cid:durableId="1655646070">
    <w:abstractNumId w:val="1"/>
  </w:num>
  <w:num w:numId="35" w16cid:durableId="686061844">
    <w:abstractNumId w:val="29"/>
  </w:num>
  <w:num w:numId="36" w16cid:durableId="637611009">
    <w:abstractNumId w:val="45"/>
  </w:num>
  <w:num w:numId="37" w16cid:durableId="1253273928">
    <w:abstractNumId w:val="31"/>
  </w:num>
  <w:num w:numId="38" w16cid:durableId="1972321007">
    <w:abstractNumId w:val="14"/>
  </w:num>
  <w:num w:numId="39" w16cid:durableId="2043939320">
    <w:abstractNumId w:val="11"/>
  </w:num>
  <w:num w:numId="40" w16cid:durableId="723676983">
    <w:abstractNumId w:val="54"/>
  </w:num>
  <w:num w:numId="41" w16cid:durableId="462045996">
    <w:abstractNumId w:val="23"/>
  </w:num>
  <w:num w:numId="42" w16cid:durableId="1364138945">
    <w:abstractNumId w:val="44"/>
  </w:num>
  <w:num w:numId="43" w16cid:durableId="1838617855">
    <w:abstractNumId w:val="21"/>
  </w:num>
  <w:num w:numId="44" w16cid:durableId="1184241998">
    <w:abstractNumId w:val="55"/>
  </w:num>
  <w:num w:numId="45" w16cid:durableId="267584188">
    <w:abstractNumId w:val="39"/>
  </w:num>
  <w:num w:numId="46" w16cid:durableId="1617324131">
    <w:abstractNumId w:val="24"/>
  </w:num>
  <w:num w:numId="47" w16cid:durableId="14813405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3821909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61403222">
    <w:abstractNumId w:val="36"/>
  </w:num>
  <w:num w:numId="50" w16cid:durableId="2100324531">
    <w:abstractNumId w:val="56"/>
  </w:num>
  <w:num w:numId="51" w16cid:durableId="1813980905">
    <w:abstractNumId w:val="59"/>
  </w:num>
  <w:num w:numId="52" w16cid:durableId="649362576">
    <w:abstractNumId w:val="60"/>
  </w:num>
  <w:num w:numId="53" w16cid:durableId="165747555">
    <w:abstractNumId w:val="0"/>
  </w:num>
  <w:num w:numId="54" w16cid:durableId="1146553796">
    <w:abstractNumId w:val="46"/>
  </w:num>
  <w:num w:numId="55" w16cid:durableId="63071826">
    <w:abstractNumId w:val="9"/>
  </w:num>
  <w:num w:numId="56" w16cid:durableId="565261123">
    <w:abstractNumId w:val="37"/>
  </w:num>
  <w:num w:numId="57" w16cid:durableId="1194684680">
    <w:abstractNumId w:val="13"/>
  </w:num>
  <w:num w:numId="58" w16cid:durableId="778110079">
    <w:abstractNumId w:val="32"/>
  </w:num>
  <w:num w:numId="59" w16cid:durableId="1188133129">
    <w:abstractNumId w:val="15"/>
  </w:num>
  <w:num w:numId="60" w16cid:durableId="677585937">
    <w:abstractNumId w:val="48"/>
  </w:num>
  <w:num w:numId="61" w16cid:durableId="389572732">
    <w:abstractNumId w:val="28"/>
  </w:num>
  <w:num w:numId="62" w16cid:durableId="1360159685">
    <w:abstractNumId w:val="41"/>
  </w:num>
  <w:num w:numId="63" w16cid:durableId="1306810053">
    <w:abstractNumId w:val="63"/>
  </w:num>
  <w:num w:numId="64" w16cid:durableId="27530378">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20875"/>
    <w:rsid w:val="0003173E"/>
    <w:rsid w:val="00035B6F"/>
    <w:rsid w:val="00036DAA"/>
    <w:rsid w:val="000455E7"/>
    <w:rsid w:val="00054684"/>
    <w:rsid w:val="00060375"/>
    <w:rsid w:val="00067F03"/>
    <w:rsid w:val="00077093"/>
    <w:rsid w:val="00083319"/>
    <w:rsid w:val="00087C80"/>
    <w:rsid w:val="00092715"/>
    <w:rsid w:val="000A5C15"/>
    <w:rsid w:val="000B777C"/>
    <w:rsid w:val="000C3A71"/>
    <w:rsid w:val="000D11DB"/>
    <w:rsid w:val="000E20CE"/>
    <w:rsid w:val="000E2E5C"/>
    <w:rsid w:val="00102F6F"/>
    <w:rsid w:val="001076C8"/>
    <w:rsid w:val="0010771F"/>
    <w:rsid w:val="00111E94"/>
    <w:rsid w:val="00112D5D"/>
    <w:rsid w:val="00113D5A"/>
    <w:rsid w:val="00115B78"/>
    <w:rsid w:val="00135F24"/>
    <w:rsid w:val="00141CD6"/>
    <w:rsid w:val="001423C2"/>
    <w:rsid w:val="00143C70"/>
    <w:rsid w:val="0014712B"/>
    <w:rsid w:val="00150D46"/>
    <w:rsid w:val="00194975"/>
    <w:rsid w:val="001959DF"/>
    <w:rsid w:val="001A4FCB"/>
    <w:rsid w:val="001A6436"/>
    <w:rsid w:val="001C2DD3"/>
    <w:rsid w:val="001D0559"/>
    <w:rsid w:val="001D1A7F"/>
    <w:rsid w:val="001D6622"/>
    <w:rsid w:val="001E05D2"/>
    <w:rsid w:val="001E24E5"/>
    <w:rsid w:val="001E2684"/>
    <w:rsid w:val="001E53C0"/>
    <w:rsid w:val="001F5534"/>
    <w:rsid w:val="002073CF"/>
    <w:rsid w:val="00220099"/>
    <w:rsid w:val="00225E31"/>
    <w:rsid w:val="002369F6"/>
    <w:rsid w:val="00236D84"/>
    <w:rsid w:val="00240396"/>
    <w:rsid w:val="00245DE8"/>
    <w:rsid w:val="00246766"/>
    <w:rsid w:val="00247896"/>
    <w:rsid w:val="00251571"/>
    <w:rsid w:val="002522A6"/>
    <w:rsid w:val="00254CAA"/>
    <w:rsid w:val="00265803"/>
    <w:rsid w:val="00266E02"/>
    <w:rsid w:val="002731E6"/>
    <w:rsid w:val="002757FD"/>
    <w:rsid w:val="0027760E"/>
    <w:rsid w:val="00281A5E"/>
    <w:rsid w:val="00282B45"/>
    <w:rsid w:val="00294373"/>
    <w:rsid w:val="00297F76"/>
    <w:rsid w:val="002A081E"/>
    <w:rsid w:val="002A11A1"/>
    <w:rsid w:val="002B7E2D"/>
    <w:rsid w:val="002C6CFB"/>
    <w:rsid w:val="002E21E8"/>
    <w:rsid w:val="002E6E1D"/>
    <w:rsid w:val="002F1CDF"/>
    <w:rsid w:val="002F7B03"/>
    <w:rsid w:val="002F7BDE"/>
    <w:rsid w:val="003017C1"/>
    <w:rsid w:val="003022C6"/>
    <w:rsid w:val="003027DC"/>
    <w:rsid w:val="003040D5"/>
    <w:rsid w:val="00317814"/>
    <w:rsid w:val="00322866"/>
    <w:rsid w:val="003312A6"/>
    <w:rsid w:val="00332B9F"/>
    <w:rsid w:val="0033389E"/>
    <w:rsid w:val="00336672"/>
    <w:rsid w:val="0034241A"/>
    <w:rsid w:val="0035320F"/>
    <w:rsid w:val="00357CBE"/>
    <w:rsid w:val="00362231"/>
    <w:rsid w:val="00362500"/>
    <w:rsid w:val="00366411"/>
    <w:rsid w:val="00367A85"/>
    <w:rsid w:val="00374B92"/>
    <w:rsid w:val="00377E8C"/>
    <w:rsid w:val="00380DFA"/>
    <w:rsid w:val="00395EE1"/>
    <w:rsid w:val="003A2081"/>
    <w:rsid w:val="003B06D9"/>
    <w:rsid w:val="003C322E"/>
    <w:rsid w:val="003D0FB0"/>
    <w:rsid w:val="003D656C"/>
    <w:rsid w:val="003E576E"/>
    <w:rsid w:val="003E5B0B"/>
    <w:rsid w:val="003E7242"/>
    <w:rsid w:val="003F2BCC"/>
    <w:rsid w:val="0040206E"/>
    <w:rsid w:val="004041C0"/>
    <w:rsid w:val="00407154"/>
    <w:rsid w:val="0042675B"/>
    <w:rsid w:val="00435033"/>
    <w:rsid w:val="0043685A"/>
    <w:rsid w:val="00437162"/>
    <w:rsid w:val="004425F7"/>
    <w:rsid w:val="0044430A"/>
    <w:rsid w:val="00457FEB"/>
    <w:rsid w:val="00461DF7"/>
    <w:rsid w:val="00462F2D"/>
    <w:rsid w:val="00465D2B"/>
    <w:rsid w:val="00474334"/>
    <w:rsid w:val="00480F8A"/>
    <w:rsid w:val="00481663"/>
    <w:rsid w:val="00486A5E"/>
    <w:rsid w:val="0049471A"/>
    <w:rsid w:val="0049479D"/>
    <w:rsid w:val="004B2FAE"/>
    <w:rsid w:val="004C1E81"/>
    <w:rsid w:val="004D2FA8"/>
    <w:rsid w:val="004D4644"/>
    <w:rsid w:val="004E5ADC"/>
    <w:rsid w:val="004F08EC"/>
    <w:rsid w:val="004F0B60"/>
    <w:rsid w:val="004F26D2"/>
    <w:rsid w:val="00515448"/>
    <w:rsid w:val="00550154"/>
    <w:rsid w:val="00553553"/>
    <w:rsid w:val="005559FA"/>
    <w:rsid w:val="005625AF"/>
    <w:rsid w:val="00572D83"/>
    <w:rsid w:val="0057694C"/>
    <w:rsid w:val="005817DF"/>
    <w:rsid w:val="00583176"/>
    <w:rsid w:val="005911DD"/>
    <w:rsid w:val="005966F5"/>
    <w:rsid w:val="005A6D57"/>
    <w:rsid w:val="005B0D9B"/>
    <w:rsid w:val="005B0FD8"/>
    <w:rsid w:val="005B401C"/>
    <w:rsid w:val="005B4A65"/>
    <w:rsid w:val="005B7AFD"/>
    <w:rsid w:val="005C33A8"/>
    <w:rsid w:val="005D17F8"/>
    <w:rsid w:val="005D3C84"/>
    <w:rsid w:val="005E04EC"/>
    <w:rsid w:val="005E5457"/>
    <w:rsid w:val="00600603"/>
    <w:rsid w:val="00601859"/>
    <w:rsid w:val="00610C5B"/>
    <w:rsid w:val="00621EDB"/>
    <w:rsid w:val="006304D6"/>
    <w:rsid w:val="00634D83"/>
    <w:rsid w:val="006365F3"/>
    <w:rsid w:val="00636BA7"/>
    <w:rsid w:val="00637211"/>
    <w:rsid w:val="00650DE5"/>
    <w:rsid w:val="006523A6"/>
    <w:rsid w:val="00653966"/>
    <w:rsid w:val="00654FE7"/>
    <w:rsid w:val="00655534"/>
    <w:rsid w:val="0065743A"/>
    <w:rsid w:val="006721C6"/>
    <w:rsid w:val="006803A8"/>
    <w:rsid w:val="00683677"/>
    <w:rsid w:val="0068684D"/>
    <w:rsid w:val="006868C6"/>
    <w:rsid w:val="006919D0"/>
    <w:rsid w:val="00694456"/>
    <w:rsid w:val="006961AD"/>
    <w:rsid w:val="0069744E"/>
    <w:rsid w:val="006A2290"/>
    <w:rsid w:val="006B1633"/>
    <w:rsid w:val="006B260A"/>
    <w:rsid w:val="006D3609"/>
    <w:rsid w:val="006E5C57"/>
    <w:rsid w:val="006F50C8"/>
    <w:rsid w:val="00716978"/>
    <w:rsid w:val="00730791"/>
    <w:rsid w:val="00734D68"/>
    <w:rsid w:val="00745193"/>
    <w:rsid w:val="00750882"/>
    <w:rsid w:val="007530D4"/>
    <w:rsid w:val="007601DD"/>
    <w:rsid w:val="0076193E"/>
    <w:rsid w:val="00767B0B"/>
    <w:rsid w:val="0077143C"/>
    <w:rsid w:val="007726CC"/>
    <w:rsid w:val="0079666B"/>
    <w:rsid w:val="007A235D"/>
    <w:rsid w:val="007A6D69"/>
    <w:rsid w:val="007B3914"/>
    <w:rsid w:val="007B51DB"/>
    <w:rsid w:val="007B7F94"/>
    <w:rsid w:val="007C1B8C"/>
    <w:rsid w:val="007C306D"/>
    <w:rsid w:val="007D2242"/>
    <w:rsid w:val="007D3B0E"/>
    <w:rsid w:val="007D53A2"/>
    <w:rsid w:val="007D638F"/>
    <w:rsid w:val="007E40BF"/>
    <w:rsid w:val="007F2B60"/>
    <w:rsid w:val="007F739D"/>
    <w:rsid w:val="00802586"/>
    <w:rsid w:val="0080561B"/>
    <w:rsid w:val="00810F6A"/>
    <w:rsid w:val="008120E6"/>
    <w:rsid w:val="0081511C"/>
    <w:rsid w:val="008211E0"/>
    <w:rsid w:val="00831261"/>
    <w:rsid w:val="008345AA"/>
    <w:rsid w:val="008354AD"/>
    <w:rsid w:val="00835E2D"/>
    <w:rsid w:val="00836045"/>
    <w:rsid w:val="00840A48"/>
    <w:rsid w:val="00843116"/>
    <w:rsid w:val="00843A20"/>
    <w:rsid w:val="00844234"/>
    <w:rsid w:val="00847817"/>
    <w:rsid w:val="00847A09"/>
    <w:rsid w:val="008566D5"/>
    <w:rsid w:val="00865FCC"/>
    <w:rsid w:val="00874646"/>
    <w:rsid w:val="00886EE9"/>
    <w:rsid w:val="00892C54"/>
    <w:rsid w:val="008A159B"/>
    <w:rsid w:val="008A1FA0"/>
    <w:rsid w:val="008A3F61"/>
    <w:rsid w:val="008A4E3E"/>
    <w:rsid w:val="008A6CCC"/>
    <w:rsid w:val="008B59CF"/>
    <w:rsid w:val="008C6C39"/>
    <w:rsid w:val="008D0F13"/>
    <w:rsid w:val="008D10ED"/>
    <w:rsid w:val="008D6AB9"/>
    <w:rsid w:val="008D7314"/>
    <w:rsid w:val="008E5028"/>
    <w:rsid w:val="008E5F67"/>
    <w:rsid w:val="00906B5F"/>
    <w:rsid w:val="00920BFB"/>
    <w:rsid w:val="00922FFA"/>
    <w:rsid w:val="00935FEC"/>
    <w:rsid w:val="009422CB"/>
    <w:rsid w:val="009446B7"/>
    <w:rsid w:val="00951D15"/>
    <w:rsid w:val="009541BA"/>
    <w:rsid w:val="00956785"/>
    <w:rsid w:val="00960F6D"/>
    <w:rsid w:val="00961C9D"/>
    <w:rsid w:val="00962CE8"/>
    <w:rsid w:val="0096433B"/>
    <w:rsid w:val="00964D47"/>
    <w:rsid w:val="009670B0"/>
    <w:rsid w:val="00974DF0"/>
    <w:rsid w:val="00977BE1"/>
    <w:rsid w:val="0098051C"/>
    <w:rsid w:val="0099096F"/>
    <w:rsid w:val="009964FD"/>
    <w:rsid w:val="009A0CC0"/>
    <w:rsid w:val="009A1994"/>
    <w:rsid w:val="009A2EF8"/>
    <w:rsid w:val="009B1C26"/>
    <w:rsid w:val="009B3B12"/>
    <w:rsid w:val="009B4791"/>
    <w:rsid w:val="009C01C8"/>
    <w:rsid w:val="009C0AFC"/>
    <w:rsid w:val="009C6D9A"/>
    <w:rsid w:val="009D2C80"/>
    <w:rsid w:val="009D4AA0"/>
    <w:rsid w:val="009E6334"/>
    <w:rsid w:val="009F3F3E"/>
    <w:rsid w:val="009F4B4E"/>
    <w:rsid w:val="00A22AB3"/>
    <w:rsid w:val="00A232A8"/>
    <w:rsid w:val="00A237F7"/>
    <w:rsid w:val="00A24E63"/>
    <w:rsid w:val="00A357D8"/>
    <w:rsid w:val="00A417FC"/>
    <w:rsid w:val="00A62BA2"/>
    <w:rsid w:val="00A65F6F"/>
    <w:rsid w:val="00A667E2"/>
    <w:rsid w:val="00A66C28"/>
    <w:rsid w:val="00A81286"/>
    <w:rsid w:val="00A82E34"/>
    <w:rsid w:val="00A84A91"/>
    <w:rsid w:val="00A8575C"/>
    <w:rsid w:val="00A951C0"/>
    <w:rsid w:val="00A96E69"/>
    <w:rsid w:val="00AA0BF9"/>
    <w:rsid w:val="00AA275B"/>
    <w:rsid w:val="00AA2EBF"/>
    <w:rsid w:val="00AA7C7E"/>
    <w:rsid w:val="00AB3415"/>
    <w:rsid w:val="00AB440F"/>
    <w:rsid w:val="00AB622E"/>
    <w:rsid w:val="00AC736A"/>
    <w:rsid w:val="00AD258E"/>
    <w:rsid w:val="00AD5F8B"/>
    <w:rsid w:val="00AE47F5"/>
    <w:rsid w:val="00AE4952"/>
    <w:rsid w:val="00AF4F7F"/>
    <w:rsid w:val="00B06079"/>
    <w:rsid w:val="00B20EC7"/>
    <w:rsid w:val="00B27A1C"/>
    <w:rsid w:val="00B27A35"/>
    <w:rsid w:val="00B35554"/>
    <w:rsid w:val="00B64E04"/>
    <w:rsid w:val="00B70B82"/>
    <w:rsid w:val="00B728EA"/>
    <w:rsid w:val="00B779B4"/>
    <w:rsid w:val="00B86B8F"/>
    <w:rsid w:val="00B90427"/>
    <w:rsid w:val="00BA6884"/>
    <w:rsid w:val="00BB6F5A"/>
    <w:rsid w:val="00BB7227"/>
    <w:rsid w:val="00BC23EC"/>
    <w:rsid w:val="00BE537D"/>
    <w:rsid w:val="00BF0C9F"/>
    <w:rsid w:val="00BF4644"/>
    <w:rsid w:val="00C00A23"/>
    <w:rsid w:val="00C01793"/>
    <w:rsid w:val="00C01F8C"/>
    <w:rsid w:val="00C1493D"/>
    <w:rsid w:val="00C16A0C"/>
    <w:rsid w:val="00C16E51"/>
    <w:rsid w:val="00C2117E"/>
    <w:rsid w:val="00C22012"/>
    <w:rsid w:val="00C33C60"/>
    <w:rsid w:val="00C46C6D"/>
    <w:rsid w:val="00C56918"/>
    <w:rsid w:val="00C57030"/>
    <w:rsid w:val="00C57694"/>
    <w:rsid w:val="00C668B2"/>
    <w:rsid w:val="00C72E3B"/>
    <w:rsid w:val="00C72E51"/>
    <w:rsid w:val="00C77F5F"/>
    <w:rsid w:val="00C81050"/>
    <w:rsid w:val="00C86039"/>
    <w:rsid w:val="00C91F0B"/>
    <w:rsid w:val="00CB265D"/>
    <w:rsid w:val="00CC24CC"/>
    <w:rsid w:val="00CC2794"/>
    <w:rsid w:val="00CC7CA1"/>
    <w:rsid w:val="00CD1014"/>
    <w:rsid w:val="00CE6D87"/>
    <w:rsid w:val="00CF49BB"/>
    <w:rsid w:val="00D01DD8"/>
    <w:rsid w:val="00D117E6"/>
    <w:rsid w:val="00D13958"/>
    <w:rsid w:val="00D22142"/>
    <w:rsid w:val="00D32984"/>
    <w:rsid w:val="00D32FEE"/>
    <w:rsid w:val="00D33DA8"/>
    <w:rsid w:val="00D379BA"/>
    <w:rsid w:val="00D413F6"/>
    <w:rsid w:val="00D41A08"/>
    <w:rsid w:val="00D459EC"/>
    <w:rsid w:val="00D62151"/>
    <w:rsid w:val="00D73960"/>
    <w:rsid w:val="00D77B07"/>
    <w:rsid w:val="00DA1784"/>
    <w:rsid w:val="00DA7B64"/>
    <w:rsid w:val="00DB029B"/>
    <w:rsid w:val="00DB42F1"/>
    <w:rsid w:val="00DD0F49"/>
    <w:rsid w:val="00DD0FAE"/>
    <w:rsid w:val="00DE2553"/>
    <w:rsid w:val="00DE3287"/>
    <w:rsid w:val="00DE3975"/>
    <w:rsid w:val="00DE7692"/>
    <w:rsid w:val="00DF1BDA"/>
    <w:rsid w:val="00DF1C4A"/>
    <w:rsid w:val="00DF44CB"/>
    <w:rsid w:val="00E003AB"/>
    <w:rsid w:val="00E05388"/>
    <w:rsid w:val="00E15C63"/>
    <w:rsid w:val="00E225AA"/>
    <w:rsid w:val="00E25201"/>
    <w:rsid w:val="00E263A3"/>
    <w:rsid w:val="00E26638"/>
    <w:rsid w:val="00E37C4D"/>
    <w:rsid w:val="00E42F06"/>
    <w:rsid w:val="00E440D0"/>
    <w:rsid w:val="00E443A7"/>
    <w:rsid w:val="00E52AF5"/>
    <w:rsid w:val="00E540C1"/>
    <w:rsid w:val="00E60760"/>
    <w:rsid w:val="00E631E6"/>
    <w:rsid w:val="00E63A53"/>
    <w:rsid w:val="00E7453F"/>
    <w:rsid w:val="00E756C9"/>
    <w:rsid w:val="00E75B76"/>
    <w:rsid w:val="00E811F1"/>
    <w:rsid w:val="00E81C24"/>
    <w:rsid w:val="00E86025"/>
    <w:rsid w:val="00E927C0"/>
    <w:rsid w:val="00EA3ACC"/>
    <w:rsid w:val="00EA445D"/>
    <w:rsid w:val="00EC52CD"/>
    <w:rsid w:val="00ED0AA7"/>
    <w:rsid w:val="00ED2B72"/>
    <w:rsid w:val="00ED361D"/>
    <w:rsid w:val="00EE0BB1"/>
    <w:rsid w:val="00EF1233"/>
    <w:rsid w:val="00F02CC0"/>
    <w:rsid w:val="00F06E39"/>
    <w:rsid w:val="00F10432"/>
    <w:rsid w:val="00F10617"/>
    <w:rsid w:val="00F155B1"/>
    <w:rsid w:val="00F203A9"/>
    <w:rsid w:val="00F2182C"/>
    <w:rsid w:val="00F22B45"/>
    <w:rsid w:val="00F2683E"/>
    <w:rsid w:val="00F27C0D"/>
    <w:rsid w:val="00F45C9F"/>
    <w:rsid w:val="00F5573B"/>
    <w:rsid w:val="00F60519"/>
    <w:rsid w:val="00F67C6F"/>
    <w:rsid w:val="00F72627"/>
    <w:rsid w:val="00F86107"/>
    <w:rsid w:val="00F9363B"/>
    <w:rsid w:val="00FA76BC"/>
    <w:rsid w:val="00FB2D3F"/>
    <w:rsid w:val="00FB632A"/>
    <w:rsid w:val="00FC448A"/>
    <w:rsid w:val="00FC6B9C"/>
    <w:rsid w:val="00FC7930"/>
    <w:rsid w:val="00FD1599"/>
    <w:rsid w:val="00FD1633"/>
    <w:rsid w:val="00FD2912"/>
    <w:rsid w:val="00FD32A3"/>
    <w:rsid w:val="00FD5362"/>
    <w:rsid w:val="00FD7546"/>
    <w:rsid w:val="00FF1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8BC04"/>
  <w15:chartTrackingRefBased/>
  <w15:docId w15:val="{EA4196C7-4067-4BDF-9FF0-3B6BF1FD0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1784"/>
    <w:pPr>
      <w:bidi/>
      <w:spacing w:after="200" w:line="276" w:lineRule="auto"/>
    </w:pPr>
    <w:rPr>
      <w:sz w:val="22"/>
      <w:szCs w:val="22"/>
    </w:rPr>
  </w:style>
  <w:style w:type="paragraph" w:styleId="1">
    <w:name w:val="heading 1"/>
    <w:basedOn w:val="a"/>
    <w:next w:val="a"/>
    <w:link w:val="1Char"/>
    <w:uiPriority w:val="9"/>
    <w:qFormat/>
    <w:rsid w:val="00FD75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Plain Table 5"/>
    <w:basedOn w:val="a1"/>
    <w:uiPriority w:val="45"/>
    <w:rsid w:val="00922FFA"/>
    <w:tblPr>
      <w:tblStyleRowBandSize w:val="1"/>
      <w:tblStyleColBandSize w:val="1"/>
    </w:tblPr>
    <w:tblStylePr w:type="firstRow">
      <w:rPr>
        <w:rFonts w:ascii="Segoe UI Emoji" w:eastAsia="Times New Roman" w:hAnsi="Segoe UI Emoji" w:cs="Times New Roman"/>
        <w:i/>
        <w:iCs/>
        <w:sz w:val="26"/>
      </w:rPr>
      <w:tblPr/>
      <w:tcPr>
        <w:tcBorders>
          <w:bottom w:val="single" w:sz="4" w:space="0" w:color="7F7F7F"/>
        </w:tcBorders>
        <w:shd w:val="clear" w:color="auto" w:fill="FFFFFF"/>
      </w:tcPr>
    </w:tblStylePr>
    <w:tblStylePr w:type="lastRow">
      <w:rPr>
        <w:rFonts w:ascii="Segoe UI Emoji" w:eastAsia="Times New Roman" w:hAnsi="Segoe UI Emoji" w:cs="Times New Roman"/>
        <w:i/>
        <w:iCs/>
        <w:sz w:val="26"/>
      </w:rPr>
      <w:tblPr/>
      <w:tcPr>
        <w:tcBorders>
          <w:top w:val="single" w:sz="4" w:space="0" w:color="7F7F7F"/>
        </w:tcBorders>
        <w:shd w:val="clear" w:color="auto" w:fill="FFFFFF"/>
      </w:tcPr>
    </w:tblStylePr>
    <w:tblStylePr w:type="firstCol">
      <w:pPr>
        <w:jc w:val="right"/>
      </w:pPr>
      <w:rPr>
        <w:rFonts w:ascii="Segoe UI Emoji" w:eastAsia="Times New Roman" w:hAnsi="Segoe UI Emoji" w:cs="Times New Roman"/>
        <w:i/>
        <w:iCs/>
        <w:sz w:val="26"/>
      </w:rPr>
      <w:tblPr/>
      <w:tcPr>
        <w:tcBorders>
          <w:right w:val="single" w:sz="4" w:space="0" w:color="7F7F7F"/>
        </w:tcBorders>
        <w:shd w:val="clear" w:color="auto" w:fill="FFFFFF"/>
      </w:tcPr>
    </w:tblStylePr>
    <w:tblStylePr w:type="lastCol">
      <w:rPr>
        <w:rFonts w:ascii="Segoe UI Emoji" w:eastAsia="Times New Roman" w:hAnsi="Segoe UI Emoj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0">
    <w:name w:val="بلا قائمة1"/>
    <w:next w:val="a2"/>
    <w:uiPriority w:val="99"/>
    <w:semiHidden/>
    <w:unhideWhenUsed/>
    <w:rsid w:val="006B260A"/>
  </w:style>
  <w:style w:type="table" w:customStyle="1" w:styleId="11">
    <w:name w:val="شبكة جدول1"/>
    <w:basedOn w:val="a1"/>
    <w:next w:val="a3"/>
    <w:uiPriority w:val="59"/>
    <w:rsid w:val="006B260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B86B8F"/>
    <w:pPr>
      <w:bidi w:val="0"/>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FD291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1Char">
    <w:name w:val="العنوان 1 Char"/>
    <w:basedOn w:val="a0"/>
    <w:link w:val="1"/>
    <w:uiPriority w:val="9"/>
    <w:rsid w:val="00FD7546"/>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FD7546"/>
    <w:pPr>
      <w:bidi w:val="0"/>
      <w:spacing w:line="259" w:lineRule="auto"/>
      <w:outlineLvl w:val="9"/>
    </w:pPr>
  </w:style>
  <w:style w:type="paragraph" w:styleId="12">
    <w:name w:val="toc 1"/>
    <w:basedOn w:val="a"/>
    <w:next w:val="a"/>
    <w:autoRedefine/>
    <w:uiPriority w:val="39"/>
    <w:unhideWhenUsed/>
    <w:rsid w:val="00FD7546"/>
    <w:pPr>
      <w:spacing w:after="100"/>
    </w:pPr>
  </w:style>
  <w:style w:type="paragraph" w:styleId="2">
    <w:name w:val="toc 2"/>
    <w:basedOn w:val="a"/>
    <w:next w:val="a"/>
    <w:autoRedefine/>
    <w:uiPriority w:val="39"/>
    <w:unhideWhenUsed/>
    <w:rsid w:val="00FD7546"/>
    <w:pPr>
      <w:spacing w:after="100"/>
      <w:ind w:left="220"/>
    </w:pPr>
  </w:style>
  <w:style w:type="paragraph" w:styleId="3">
    <w:name w:val="toc 3"/>
    <w:basedOn w:val="a"/>
    <w:next w:val="a"/>
    <w:autoRedefine/>
    <w:uiPriority w:val="39"/>
    <w:unhideWhenUsed/>
    <w:rsid w:val="00FD7546"/>
    <w:pPr>
      <w:spacing w:after="100"/>
      <w:ind w:left="440"/>
    </w:pPr>
  </w:style>
  <w:style w:type="table" w:styleId="5-5">
    <w:name w:val="Grid Table 5 Dark Accent 5"/>
    <w:basedOn w:val="a1"/>
    <w:uiPriority w:val="50"/>
    <w:rsid w:val="00B9042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110">
    <w:name w:val="جدول عادي 11"/>
    <w:basedOn w:val="a1"/>
    <w:next w:val="13"/>
    <w:uiPriority w:val="41"/>
    <w:rsid w:val="00112D5D"/>
    <w:pPr>
      <w:bidi/>
    </w:pPr>
    <w:rPr>
      <w:rFonts w:asciiTheme="minorHAnsi" w:eastAsiaTheme="minorHAnsi" w:hAnsiTheme="minorHAnsi" w:cstheme="minorBidi"/>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3">
    <w:name w:val="Plain Table 1"/>
    <w:basedOn w:val="a1"/>
    <w:uiPriority w:val="41"/>
    <w:rsid w:val="00112D5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5">
    <w:name w:val="Grid Table 2 Accent 5"/>
    <w:basedOn w:val="a1"/>
    <w:uiPriority w:val="47"/>
    <w:rsid w:val="00112D5D"/>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5">
    <w:name w:val="Grid Table 6 Colorful Accent 5"/>
    <w:basedOn w:val="a1"/>
    <w:uiPriority w:val="51"/>
    <w:rsid w:val="00112D5D"/>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1">
    <w:name w:val="Grid Table 6 Colorful Accent 1"/>
    <w:basedOn w:val="a1"/>
    <w:uiPriority w:val="51"/>
    <w:rsid w:val="00AE4952"/>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2">
    <w:name w:val="Grid Table 5 Dark Accent 2"/>
    <w:basedOn w:val="a1"/>
    <w:uiPriority w:val="50"/>
    <w:rsid w:val="003017C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7-2">
    <w:name w:val="Grid Table 7 Colorful Accent 2"/>
    <w:basedOn w:val="a1"/>
    <w:uiPriority w:val="52"/>
    <w:rsid w:val="00F02CC0"/>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2">
    <w:name w:val="Grid Table 3 Accent 2"/>
    <w:basedOn w:val="a1"/>
    <w:uiPriority w:val="48"/>
    <w:rsid w:val="00572D83"/>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4-2">
    <w:name w:val="Grid Table 4 Accent 2"/>
    <w:basedOn w:val="a1"/>
    <w:uiPriority w:val="49"/>
    <w:rsid w:val="00572D83"/>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526794600">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116675912">
      <w:bodyDiv w:val="1"/>
      <w:marLeft w:val="0"/>
      <w:marRight w:val="0"/>
      <w:marTop w:val="0"/>
      <w:marBottom w:val="0"/>
      <w:divBdr>
        <w:top w:val="none" w:sz="0" w:space="0" w:color="auto"/>
        <w:left w:val="none" w:sz="0" w:space="0" w:color="auto"/>
        <w:bottom w:val="none" w:sz="0" w:space="0" w:color="auto"/>
        <w:right w:val="none" w:sz="0" w:space="0" w:color="auto"/>
      </w:divBdr>
      <w:divsChild>
        <w:div w:id="624502658">
          <w:marLeft w:val="0"/>
          <w:marRight w:val="0"/>
          <w:marTop w:val="0"/>
          <w:marBottom w:val="0"/>
          <w:divBdr>
            <w:top w:val="none" w:sz="0" w:space="0" w:color="auto"/>
            <w:left w:val="none" w:sz="0" w:space="0" w:color="auto"/>
            <w:bottom w:val="none" w:sz="0" w:space="0" w:color="auto"/>
            <w:right w:val="none" w:sz="0" w:space="0" w:color="auto"/>
          </w:divBdr>
          <w:divsChild>
            <w:div w:id="1771510156">
              <w:marLeft w:val="0"/>
              <w:marRight w:val="0"/>
              <w:marTop w:val="0"/>
              <w:marBottom w:val="0"/>
              <w:divBdr>
                <w:top w:val="none" w:sz="0" w:space="0" w:color="auto"/>
                <w:left w:val="none" w:sz="0" w:space="0" w:color="auto"/>
                <w:bottom w:val="none" w:sz="0" w:space="0" w:color="auto"/>
                <w:right w:val="none" w:sz="0" w:space="0" w:color="auto"/>
              </w:divBdr>
              <w:divsChild>
                <w:div w:id="91717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328021744">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754429145">
      <w:bodyDiv w:val="1"/>
      <w:marLeft w:val="0"/>
      <w:marRight w:val="0"/>
      <w:marTop w:val="0"/>
      <w:marBottom w:val="0"/>
      <w:divBdr>
        <w:top w:val="none" w:sz="0" w:space="0" w:color="auto"/>
        <w:left w:val="none" w:sz="0" w:space="0" w:color="auto"/>
        <w:bottom w:val="none" w:sz="0" w:space="0" w:color="auto"/>
        <w:right w:val="none" w:sz="0" w:space="0" w:color="auto"/>
      </w:divBdr>
    </w:div>
    <w:div w:id="1965965367">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98EE-4311-4F1E-9613-824529924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83</Pages>
  <Words>15752</Words>
  <Characters>89793</Characters>
  <Application>Microsoft Office Word</Application>
  <DocSecurity>0</DocSecurity>
  <Lines>748</Lines>
  <Paragraphs>210</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105335</CharactersWithSpaces>
  <SharedDoc>false</SharedDoc>
  <HLinks>
    <vt:vector size="12" baseType="variant">
      <vt:variant>
        <vt:i4>5898328</vt:i4>
      </vt:variant>
      <vt:variant>
        <vt:i4>3</vt:i4>
      </vt:variant>
      <vt:variant>
        <vt:i4>0</vt:i4>
      </vt:variant>
      <vt:variant>
        <vt:i4>5</vt:i4>
      </vt:variant>
      <vt:variant>
        <vt:lpwstr>http://citeseerx.ist.psu.edu/</vt:lpwstr>
      </vt:variant>
      <vt:variant>
        <vt:lpwstr/>
      </vt:variant>
      <vt:variant>
        <vt:i4>852037</vt:i4>
      </vt:variant>
      <vt:variant>
        <vt:i4>0</vt:i4>
      </vt:variant>
      <vt:variant>
        <vt:i4>0</vt:i4>
      </vt:variant>
      <vt:variant>
        <vt:i4>5</vt:i4>
      </vt:variant>
      <vt:variant>
        <vt:lpwstr>https://doi.org/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wesam151318</cp:lastModifiedBy>
  <cp:revision>3</cp:revision>
  <cp:lastPrinted>2024-10-15T03:50:00Z</cp:lastPrinted>
  <dcterms:created xsi:type="dcterms:W3CDTF">2024-10-23T05:32:00Z</dcterms:created>
  <dcterms:modified xsi:type="dcterms:W3CDTF">2024-10-23T05:34:00Z</dcterms:modified>
</cp:coreProperties>
</file>