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65D34" w:rsidRDefault="00265D34" w:rsidP="00265D34">
      <w:pPr>
        <w:rPr>
          <w:rFonts w:cs="Arial"/>
          <w:rtl/>
        </w:rPr>
      </w:pPr>
      <w:r>
        <w:rPr>
          <w:rFonts w:ascii="Traditional Arabic" w:hAnsi="Traditional Arabic" w:cs="Traditional Arabic"/>
          <w:b/>
          <w:bCs/>
          <w:noProof/>
          <w:sz w:val="36"/>
          <w:szCs w:val="36"/>
        </w:rPr>
        <mc:AlternateContent>
          <mc:Choice Requires="wps">
            <w:drawing>
              <wp:anchor distT="0" distB="0" distL="114300" distR="114300" simplePos="0" relativeHeight="251659264" behindDoc="0" locked="0" layoutInCell="1" allowOverlap="1" wp14:anchorId="130D803D" wp14:editId="07FD66C6">
                <wp:simplePos x="0" y="0"/>
                <wp:positionH relativeFrom="column">
                  <wp:posOffset>4113367</wp:posOffset>
                </wp:positionH>
                <wp:positionV relativeFrom="paragraph">
                  <wp:posOffset>-108083</wp:posOffset>
                </wp:positionV>
                <wp:extent cx="1880870" cy="850605"/>
                <wp:effectExtent l="0" t="0" r="5080" b="6985"/>
                <wp:wrapNone/>
                <wp:docPr id="5" name="مربع نص 5"/>
                <wp:cNvGraphicFramePr/>
                <a:graphic xmlns:a="http://schemas.openxmlformats.org/drawingml/2006/main">
                  <a:graphicData uri="http://schemas.microsoft.com/office/word/2010/wordprocessingShape">
                    <wps:wsp>
                      <wps:cNvSpPr txBox="1"/>
                      <wps:spPr>
                        <a:xfrm>
                          <a:off x="0" y="0"/>
                          <a:ext cx="1880870" cy="8506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65D34" w:rsidRPr="006F62AD" w:rsidRDefault="00265D34" w:rsidP="00265D34">
                            <w:pPr>
                              <w:spacing w:after="0" w:line="240" w:lineRule="auto"/>
                              <w:jc w:val="center"/>
                              <w:rPr>
                                <w:rFonts w:ascii="Traditional Arabic" w:hAnsi="Traditional Arabic" w:cs="Traditional Arabic"/>
                                <w:b/>
                                <w:bCs/>
                                <w:sz w:val="32"/>
                                <w:szCs w:val="32"/>
                                <w:rtl/>
                              </w:rPr>
                            </w:pPr>
                            <w:r w:rsidRPr="006F62AD">
                              <w:rPr>
                                <w:rFonts w:ascii="Traditional Arabic" w:hAnsi="Traditional Arabic" w:cs="Traditional Arabic"/>
                                <w:b/>
                                <w:bCs/>
                                <w:sz w:val="32"/>
                                <w:szCs w:val="32"/>
                                <w:rtl/>
                              </w:rPr>
                              <w:t>جامعة ميدأوشن</w:t>
                            </w:r>
                          </w:p>
                          <w:p w:rsidR="00265D34" w:rsidRPr="006F62AD" w:rsidRDefault="00265D34" w:rsidP="00265D34">
                            <w:pPr>
                              <w:spacing w:after="0" w:line="24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ماجستير إدارة الأعمال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0D803D" id="_x0000_t202" coordsize="21600,21600" o:spt="202" path="m,l,21600r21600,l21600,xe">
                <v:stroke joinstyle="miter"/>
                <v:path gradientshapeok="t" o:connecttype="rect"/>
              </v:shapetype>
              <v:shape id="مربع نص 5" o:spid="_x0000_s1026" type="#_x0000_t202" style="position:absolute;left:0;text-align:left;margin-left:323.9pt;margin-top:-8.5pt;width:148.1pt;height:6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" fillcolor="white [3201]" stroked="f" strokeweight=".5pt">
                <v:textbox>
                  <w:txbxContent>
                    <w:p w:rsidR="00265D34" w:rsidRPr="006F62AD" w:rsidRDefault="00265D34" w:rsidP="00265D34">
                      <w:pPr>
                        <w:spacing w:after="0" w:line="240" w:lineRule="auto"/>
                        <w:jc w:val="center"/>
                        <w:rPr>
                          <w:rFonts w:ascii="Traditional Arabic" w:hAnsi="Traditional Arabic" w:cs="Traditional Arabic"/>
                          <w:b/>
                          <w:bCs/>
                          <w:sz w:val="32"/>
                          <w:szCs w:val="32"/>
                          <w:rtl/>
                        </w:rPr>
                      </w:pPr>
                      <w:r w:rsidRPr="006F62AD">
                        <w:rPr>
                          <w:rFonts w:ascii="Traditional Arabic" w:hAnsi="Traditional Arabic" w:cs="Traditional Arabic"/>
                          <w:b/>
                          <w:bCs/>
                          <w:sz w:val="32"/>
                          <w:szCs w:val="32"/>
                          <w:rtl/>
                        </w:rPr>
                        <w:t>جامعة ميدأوشن</w:t>
                      </w:r>
                    </w:p>
                    <w:p w:rsidR="00265D34" w:rsidRPr="006F62AD" w:rsidRDefault="00265D34" w:rsidP="00265D34">
                      <w:pPr>
                        <w:spacing w:after="0" w:line="24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ماجستير إدارة الأعمال</w:t>
                      </w:r>
                    </w:p>
                  </w:txbxContent>
                </v:textbox>
              </v:shape>
            </w:pict>
          </mc:Fallback>
        </mc:AlternateContent>
      </w:r>
    </w:p>
    <w:p w:rsidR="00265D34" w:rsidRDefault="00265D34" w:rsidP="00265D34">
      <w:pPr>
        <w:widowControl w:val="0"/>
        <w:spacing w:after="0" w:line="240" w:lineRule="auto"/>
        <w:jc w:val="center"/>
        <w:rPr>
          <w:rFonts w:ascii="Traditional Arabic" w:hAnsi="Traditional Arabic" w:cs="Traditional Arabic"/>
          <w:b/>
          <w:bCs/>
          <w:sz w:val="28"/>
          <w:szCs w:val="28"/>
          <w:rtl/>
        </w:rPr>
      </w:pPr>
      <w:r>
        <w:rPr>
          <w:noProof/>
        </w:rPr>
        <w:drawing>
          <wp:anchor distT="0" distB="0" distL="114300" distR="114300" simplePos="0" relativeHeight="251660288" behindDoc="1" locked="0" layoutInCell="1" allowOverlap="1" wp14:anchorId="1F5C7FC4" wp14:editId="3A9E40C5">
            <wp:simplePos x="0" y="0"/>
            <wp:positionH relativeFrom="column">
              <wp:posOffset>-453139</wp:posOffset>
            </wp:positionH>
            <wp:positionV relativeFrom="page">
              <wp:posOffset>465928</wp:posOffset>
            </wp:positionV>
            <wp:extent cx="1981200" cy="1066800"/>
            <wp:effectExtent l="0" t="0" r="0" b="0"/>
            <wp:wrapTight wrapText="bothSides">
              <wp:wrapPolygon edited="0">
                <wp:start x="0" y="0"/>
                <wp:lineTo x="0" y="21214"/>
                <wp:lineTo x="21392" y="21214"/>
                <wp:lineTo x="21392" y="0"/>
                <wp:lineTo x="0" y="0"/>
              </wp:wrapPolygon>
            </wp:wrapTight>
            <wp:docPr id="503052290" name="صورة 503052290"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6103" t="27570" r="4101" b="27529"/>
                    <a:stretch/>
                  </pic:blipFill>
                  <pic:spPr bwMode="auto">
                    <a:xfrm>
                      <a:off x="0" y="0"/>
                      <a:ext cx="1981200" cy="1066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65D34" w:rsidRDefault="00265D34" w:rsidP="00265D34">
      <w:pPr>
        <w:widowControl w:val="0"/>
        <w:spacing w:after="0" w:line="240" w:lineRule="auto"/>
        <w:jc w:val="center"/>
        <w:rPr>
          <w:rFonts w:ascii="Traditional Arabic" w:hAnsi="Traditional Arabic" w:cs="Traditional Arabic"/>
          <w:b/>
          <w:bCs/>
          <w:sz w:val="28"/>
          <w:szCs w:val="28"/>
          <w:rtl/>
        </w:rPr>
      </w:pPr>
    </w:p>
    <w:p w:rsidR="00265D34" w:rsidRDefault="00265D34" w:rsidP="00265D34">
      <w:pPr>
        <w:widowControl w:val="0"/>
        <w:spacing w:after="0" w:line="240" w:lineRule="auto"/>
        <w:jc w:val="center"/>
        <w:rPr>
          <w:rFonts w:ascii="Traditional Arabic" w:hAnsi="Traditional Arabic" w:cs="Traditional Arabic"/>
          <w:b/>
          <w:bCs/>
          <w:sz w:val="28"/>
          <w:szCs w:val="28"/>
          <w:rtl/>
        </w:rPr>
      </w:pPr>
    </w:p>
    <w:p w:rsidR="00265D34" w:rsidRDefault="00265D34" w:rsidP="00265D34">
      <w:pPr>
        <w:widowControl w:val="0"/>
        <w:spacing w:after="0" w:line="240" w:lineRule="auto"/>
        <w:jc w:val="center"/>
        <w:rPr>
          <w:rFonts w:ascii="Traditional Arabic" w:hAnsi="Traditional Arabic" w:cs="Traditional Arabic"/>
          <w:b/>
          <w:bCs/>
          <w:sz w:val="28"/>
          <w:szCs w:val="28"/>
          <w:rtl/>
        </w:rPr>
      </w:pPr>
    </w:p>
    <w:p w:rsidR="00265D34" w:rsidRDefault="00265D34" w:rsidP="00265D34">
      <w:pPr>
        <w:widowControl w:val="0"/>
        <w:spacing w:after="0" w:line="240" w:lineRule="auto"/>
        <w:jc w:val="center"/>
        <w:rPr>
          <w:rFonts w:ascii="Traditional Arabic" w:hAnsi="Traditional Arabic" w:cs="Traditional Arabic"/>
          <w:b/>
          <w:bCs/>
          <w:sz w:val="28"/>
          <w:szCs w:val="28"/>
          <w:rtl/>
        </w:rPr>
      </w:pPr>
    </w:p>
    <w:p w:rsidR="00265D34" w:rsidRDefault="00265D34" w:rsidP="00265D34">
      <w:pPr>
        <w:widowControl w:val="0"/>
        <w:spacing w:after="0" w:line="240" w:lineRule="auto"/>
        <w:jc w:val="center"/>
        <w:rPr>
          <w:rFonts w:ascii="Traditional Arabic" w:hAnsi="Traditional Arabic" w:cs="Traditional Arabic"/>
          <w:b/>
          <w:bCs/>
          <w:sz w:val="28"/>
          <w:szCs w:val="28"/>
          <w:rtl/>
        </w:rPr>
      </w:pPr>
    </w:p>
    <w:p w:rsidR="00265D34" w:rsidRPr="00AB0F32" w:rsidRDefault="00265D34" w:rsidP="00265D34">
      <w:pPr>
        <w:widowControl w:val="0"/>
        <w:spacing w:after="0" w:line="240" w:lineRule="auto"/>
        <w:jc w:val="center"/>
        <w:rPr>
          <w:rFonts w:ascii="Traditional Arabic" w:hAnsi="Traditional Arabic" w:cs="Traditional Arabic"/>
          <w:b/>
          <w:bCs/>
          <w:sz w:val="24"/>
          <w:szCs w:val="24"/>
          <w:rtl/>
        </w:rPr>
      </w:pPr>
    </w:p>
    <w:p w:rsidR="00265D34" w:rsidRPr="00BC4834" w:rsidRDefault="00265D34" w:rsidP="00265D34">
      <w:pPr>
        <w:widowControl w:val="0"/>
        <w:spacing w:line="240" w:lineRule="auto"/>
        <w:jc w:val="center"/>
        <w:rPr>
          <w:rFonts w:ascii="Traditional Arabic" w:eastAsia="Traditional Arabic" w:hAnsi="Traditional Arabic" w:cs="Traditional Arabic"/>
          <w:bCs/>
          <w:rtl/>
        </w:rPr>
      </w:pPr>
    </w:p>
    <w:p w:rsidR="00265D34" w:rsidRPr="00BC4834" w:rsidRDefault="00265D34" w:rsidP="00265D34">
      <w:pPr>
        <w:widowControl w:val="0"/>
        <w:spacing w:line="240" w:lineRule="auto"/>
        <w:jc w:val="center"/>
        <w:rPr>
          <w:rFonts w:ascii="Traditional Arabic" w:hAnsi="Traditional Arabic" w:cs="Traditional Arabic"/>
          <w:b/>
          <w:bCs/>
          <w:sz w:val="44"/>
          <w:szCs w:val="44"/>
          <w:rtl/>
        </w:rPr>
      </w:pPr>
      <w:r w:rsidRPr="00BC4834">
        <w:rPr>
          <w:rFonts w:ascii="Traditional Arabic" w:hAnsi="Traditional Arabic" w:cs="Traditional Arabic"/>
          <w:b/>
          <w:bCs/>
          <w:sz w:val="44"/>
          <w:szCs w:val="44"/>
          <w:rtl/>
        </w:rPr>
        <w:t>أثر ممارسات إدارة الموارد البشرية الخضراء على الأداء التنظيمي</w:t>
      </w:r>
    </w:p>
    <w:p w:rsidR="00265D34" w:rsidRDefault="00265D34" w:rsidP="00265D34">
      <w:pPr>
        <w:widowControl w:val="0"/>
        <w:spacing w:line="240" w:lineRule="auto"/>
        <w:jc w:val="center"/>
        <w:rPr>
          <w:rFonts w:ascii="Traditional Arabic" w:eastAsia="Traditional Arabic" w:hAnsi="Traditional Arabic" w:cs="Traditional Arabic"/>
          <w:b/>
          <w:sz w:val="32"/>
          <w:szCs w:val="32"/>
          <w:rtl/>
        </w:rPr>
      </w:pPr>
      <w:r w:rsidRPr="00BC4834">
        <w:rPr>
          <w:rFonts w:ascii="Traditional Arabic" w:hAnsi="Traditional Arabic" w:cs="Traditional Arabic"/>
          <w:b/>
          <w:bCs/>
          <w:sz w:val="44"/>
          <w:szCs w:val="44"/>
          <w:rtl/>
        </w:rPr>
        <w:t>دراسة تطبيقية على وزارة التعليم السعودية</w:t>
      </w:r>
    </w:p>
    <w:p w:rsidR="00265D34" w:rsidRPr="00642F69" w:rsidRDefault="00265D34" w:rsidP="00265D34">
      <w:pPr>
        <w:widowControl w:val="0"/>
        <w:spacing w:line="240" w:lineRule="auto"/>
        <w:jc w:val="center"/>
        <w:rPr>
          <w:rFonts w:ascii="Traditional Arabic" w:eastAsia="Traditional Arabic" w:hAnsi="Traditional Arabic" w:cs="Traditional Arabic"/>
          <w:b/>
          <w:sz w:val="32"/>
          <w:szCs w:val="32"/>
        </w:rPr>
      </w:pPr>
    </w:p>
    <w:p w:rsidR="00265D34" w:rsidRDefault="00265D34" w:rsidP="00265D34">
      <w:pPr>
        <w:spacing w:after="0" w:line="240" w:lineRule="auto"/>
        <w:ind w:left="-851" w:right="-567"/>
        <w:jc w:val="center"/>
        <w:rPr>
          <w:rFonts w:ascii="Traditional Arabic" w:hAnsi="Traditional Arabic" w:cs="Traditional Arabic"/>
          <w:color w:val="0D0D0D" w:themeColor="text1" w:themeTint="F2"/>
          <w:sz w:val="40"/>
          <w:szCs w:val="40"/>
          <w:rtl/>
        </w:rPr>
      </w:pPr>
      <w:r w:rsidRPr="00D8321E">
        <w:rPr>
          <w:rFonts w:ascii="Traditional Arabic" w:hAnsi="Traditional Arabic" w:cs="Traditional Arabic"/>
          <w:b/>
          <w:bCs/>
          <w:color w:val="0D0D0D" w:themeColor="text1" w:themeTint="F2"/>
          <w:sz w:val="40"/>
          <w:szCs w:val="40"/>
          <w:rtl/>
        </w:rPr>
        <w:t xml:space="preserve">إعداد </w:t>
      </w:r>
    </w:p>
    <w:p w:rsidR="00265D34" w:rsidRDefault="00265D34" w:rsidP="00265D34">
      <w:pPr>
        <w:spacing w:after="0" w:line="240" w:lineRule="auto"/>
        <w:ind w:left="-851" w:right="-567"/>
        <w:jc w:val="center"/>
        <w:rPr>
          <w:rFonts w:ascii="Traditional Arabic" w:hAnsi="Traditional Arabic" w:cs="Traditional Arabic"/>
          <w:b/>
          <w:bCs/>
          <w:color w:val="0D0D0D" w:themeColor="text1" w:themeTint="F2"/>
          <w:sz w:val="40"/>
          <w:szCs w:val="40"/>
          <w:rtl/>
        </w:rPr>
      </w:pPr>
      <w:r w:rsidRPr="00BC4834">
        <w:rPr>
          <w:rFonts w:ascii="Traditional Arabic" w:hAnsi="Traditional Arabic" w:cs="Traditional Arabic" w:hint="cs"/>
          <w:b/>
          <w:bCs/>
          <w:color w:val="0D0D0D" w:themeColor="text1" w:themeTint="F2"/>
          <w:sz w:val="40"/>
          <w:szCs w:val="40"/>
          <w:rtl/>
        </w:rPr>
        <w:t>عبد الل</w:t>
      </w:r>
      <w:r w:rsidRPr="00BC4834">
        <w:rPr>
          <w:rFonts w:ascii="Traditional Arabic" w:hAnsi="Traditional Arabic" w:cs="Traditional Arabic" w:hint="eastAsia"/>
          <w:b/>
          <w:bCs/>
          <w:color w:val="0D0D0D" w:themeColor="text1" w:themeTint="F2"/>
          <w:sz w:val="40"/>
          <w:szCs w:val="40"/>
          <w:rtl/>
        </w:rPr>
        <w:t>ه</w:t>
      </w:r>
      <w:r w:rsidRPr="00BC4834">
        <w:rPr>
          <w:rFonts w:ascii="Traditional Arabic" w:hAnsi="Traditional Arabic" w:cs="Traditional Arabic"/>
          <w:b/>
          <w:bCs/>
          <w:color w:val="0D0D0D" w:themeColor="text1" w:themeTint="F2"/>
          <w:sz w:val="40"/>
          <w:szCs w:val="40"/>
          <w:rtl/>
        </w:rPr>
        <w:t xml:space="preserve"> بن يوسف الرشيد</w:t>
      </w:r>
    </w:p>
    <w:p w:rsidR="00265D34" w:rsidRDefault="00265D34" w:rsidP="00265D34">
      <w:pPr>
        <w:spacing w:after="0" w:line="240" w:lineRule="auto"/>
        <w:ind w:left="-851" w:right="-567"/>
        <w:jc w:val="center"/>
        <w:rPr>
          <w:rFonts w:ascii="Traditional Arabic" w:hAnsi="Traditional Arabic" w:cs="Traditional Arabic"/>
          <w:b/>
          <w:bCs/>
          <w:color w:val="0D0D0D" w:themeColor="text1" w:themeTint="F2"/>
          <w:sz w:val="40"/>
          <w:szCs w:val="40"/>
          <w:rtl/>
        </w:rPr>
      </w:pPr>
    </w:p>
    <w:p w:rsidR="00E6711F" w:rsidRDefault="00E6711F" w:rsidP="00265D34">
      <w:pPr>
        <w:spacing w:after="0" w:line="240" w:lineRule="auto"/>
        <w:ind w:left="-851" w:right="-567"/>
        <w:jc w:val="center"/>
        <w:rPr>
          <w:rFonts w:ascii="Traditional Arabic" w:hAnsi="Traditional Arabic" w:cs="Traditional Arabic"/>
          <w:b/>
          <w:bCs/>
          <w:color w:val="0D0D0D" w:themeColor="text1" w:themeTint="F2"/>
          <w:sz w:val="40"/>
          <w:szCs w:val="40"/>
          <w:rtl/>
        </w:rPr>
      </w:pPr>
      <w:r>
        <w:rPr>
          <w:rFonts w:ascii="Traditional Arabic" w:hAnsi="Traditional Arabic" w:cs="Traditional Arabic" w:hint="cs"/>
          <w:b/>
          <w:bCs/>
          <w:color w:val="0D0D0D" w:themeColor="text1" w:themeTint="F2"/>
          <w:sz w:val="40"/>
          <w:szCs w:val="40"/>
          <w:rtl/>
        </w:rPr>
        <w:t>إشراف</w:t>
      </w:r>
    </w:p>
    <w:p w:rsidR="00E6711F" w:rsidRPr="00E6711F" w:rsidRDefault="00E6711F" w:rsidP="00E6711F">
      <w:pPr>
        <w:spacing w:after="0" w:line="240" w:lineRule="auto"/>
        <w:ind w:left="-851" w:right="-567"/>
        <w:jc w:val="center"/>
        <w:rPr>
          <w:rFonts w:ascii="Traditional Arabic" w:hAnsi="Traditional Arabic" w:cs="Traditional Arabic"/>
          <w:b/>
          <w:bCs/>
          <w:color w:val="0D0D0D" w:themeColor="text1" w:themeTint="F2"/>
          <w:sz w:val="40"/>
          <w:szCs w:val="40"/>
        </w:rPr>
      </w:pPr>
      <w:r w:rsidRPr="00E6711F">
        <w:rPr>
          <w:rFonts w:ascii="Traditional Arabic" w:hAnsi="Traditional Arabic" w:cs="Traditional Arabic" w:hint="cs"/>
          <w:b/>
          <w:bCs/>
          <w:color w:val="0D0D0D" w:themeColor="text1" w:themeTint="F2"/>
          <w:sz w:val="40"/>
          <w:szCs w:val="40"/>
          <w:rtl/>
        </w:rPr>
        <w:t>د. الفيصل عبد الحميد</w:t>
      </w:r>
    </w:p>
    <w:p w:rsidR="00E6711F" w:rsidRPr="00E6711F" w:rsidRDefault="00E6711F" w:rsidP="00E6711F">
      <w:pPr>
        <w:spacing w:after="0" w:line="240" w:lineRule="auto"/>
        <w:ind w:left="-851" w:right="-567"/>
        <w:jc w:val="center"/>
        <w:rPr>
          <w:rFonts w:ascii="Traditional Arabic" w:hAnsi="Traditional Arabic" w:cs="Traditional Arabic" w:hint="cs"/>
          <w:b/>
          <w:bCs/>
          <w:color w:val="0D0D0D" w:themeColor="text1" w:themeTint="F2"/>
          <w:sz w:val="40"/>
          <w:szCs w:val="40"/>
          <w:rtl/>
        </w:rPr>
      </w:pPr>
      <w:r w:rsidRPr="00E6711F">
        <w:rPr>
          <w:rFonts w:ascii="Traditional Arabic" w:hAnsi="Traditional Arabic" w:cs="Traditional Arabic" w:hint="cs"/>
          <w:b/>
          <w:bCs/>
          <w:color w:val="0D0D0D" w:themeColor="text1" w:themeTint="F2"/>
          <w:sz w:val="40"/>
          <w:szCs w:val="40"/>
          <w:rtl/>
        </w:rPr>
        <w:t>د. فايز جراد</w:t>
      </w:r>
    </w:p>
    <w:p w:rsidR="00E6711F" w:rsidRDefault="00E6711F" w:rsidP="00265D34">
      <w:pPr>
        <w:spacing w:after="0" w:line="240" w:lineRule="auto"/>
        <w:ind w:left="-851" w:right="-567"/>
        <w:jc w:val="center"/>
        <w:rPr>
          <w:rFonts w:ascii="Traditional Arabic" w:hAnsi="Traditional Arabic" w:cs="Traditional Arabic" w:hint="cs"/>
          <w:b/>
          <w:bCs/>
          <w:color w:val="0D0D0D" w:themeColor="text1" w:themeTint="F2"/>
          <w:sz w:val="40"/>
          <w:szCs w:val="40"/>
          <w:rtl/>
        </w:rPr>
      </w:pPr>
    </w:p>
    <w:p w:rsidR="00265D34" w:rsidRDefault="00265D34" w:rsidP="00265D34">
      <w:pPr>
        <w:spacing w:after="0" w:line="240" w:lineRule="auto"/>
        <w:ind w:left="-851" w:right="-567"/>
        <w:jc w:val="center"/>
        <w:rPr>
          <w:rFonts w:ascii="Simplified Arabic" w:hAnsi="Simplified Arabic" w:cs="Simplified Arabic"/>
          <w:color w:val="0D0D0D" w:themeColor="text1" w:themeTint="F2"/>
          <w:sz w:val="28"/>
          <w:szCs w:val="28"/>
          <w:rtl/>
        </w:rPr>
      </w:pPr>
    </w:p>
    <w:p w:rsidR="00265D34" w:rsidRDefault="00265D34" w:rsidP="00265D34">
      <w:pPr>
        <w:spacing w:after="0" w:line="240" w:lineRule="auto"/>
        <w:ind w:left="-851" w:right="-567"/>
        <w:jc w:val="center"/>
        <w:rPr>
          <w:rFonts w:ascii="Simplified Arabic" w:hAnsi="Simplified Arabic" w:cs="Simplified Arabic"/>
          <w:color w:val="0D0D0D" w:themeColor="text1" w:themeTint="F2"/>
          <w:sz w:val="28"/>
          <w:szCs w:val="28"/>
          <w:rtl/>
        </w:rPr>
      </w:pPr>
    </w:p>
    <w:p w:rsidR="00265D34" w:rsidRDefault="00265D34" w:rsidP="00265D34">
      <w:pPr>
        <w:spacing w:after="0" w:line="240" w:lineRule="auto"/>
        <w:ind w:left="-851" w:right="-567"/>
        <w:jc w:val="center"/>
        <w:rPr>
          <w:rFonts w:ascii="Simplified Arabic" w:hAnsi="Simplified Arabic" w:cs="Simplified Arabic"/>
          <w:color w:val="0D0D0D" w:themeColor="text1" w:themeTint="F2"/>
          <w:sz w:val="28"/>
          <w:szCs w:val="28"/>
          <w:rtl/>
        </w:rPr>
      </w:pPr>
      <w:r>
        <w:rPr>
          <w:rFonts w:ascii="Simplified Arabic" w:hAnsi="Simplified Arabic" w:cs="Simplified Arabic" w:hint="cs"/>
          <w:color w:val="0D0D0D" w:themeColor="text1" w:themeTint="F2"/>
          <w:sz w:val="28"/>
          <w:szCs w:val="28"/>
          <w:rtl/>
        </w:rPr>
        <w:t xml:space="preserve">  </w:t>
      </w:r>
    </w:p>
    <w:p w:rsidR="00265D34" w:rsidRPr="00954D09" w:rsidRDefault="00265D34" w:rsidP="00265D34">
      <w:pPr>
        <w:spacing w:after="0" w:line="240" w:lineRule="auto"/>
        <w:ind w:left="-851" w:right="-567"/>
        <w:jc w:val="center"/>
        <w:rPr>
          <w:rFonts w:ascii="Traditional Arabic" w:hAnsi="Traditional Arabic" w:cs="Traditional Arabic"/>
          <w:b/>
          <w:bCs/>
          <w:color w:val="0D0D0D" w:themeColor="text1" w:themeTint="F2"/>
          <w:sz w:val="40"/>
          <w:szCs w:val="40"/>
          <w:rtl/>
        </w:rPr>
      </w:pPr>
      <w:r w:rsidRPr="00954D09">
        <w:rPr>
          <w:rFonts w:ascii="Traditional Arabic" w:hAnsi="Traditional Arabic" w:cs="Traditional Arabic" w:hint="cs"/>
          <w:b/>
          <w:bCs/>
          <w:color w:val="0D0D0D" w:themeColor="text1" w:themeTint="F2"/>
          <w:sz w:val="40"/>
          <w:szCs w:val="40"/>
          <w:rtl/>
        </w:rPr>
        <w:t>العام الدراسي</w:t>
      </w:r>
    </w:p>
    <w:p w:rsidR="00265D34" w:rsidRPr="00954D09" w:rsidRDefault="00265D34" w:rsidP="00265D34">
      <w:pPr>
        <w:spacing w:after="0" w:line="240" w:lineRule="auto"/>
        <w:ind w:left="-851" w:right="-567"/>
        <w:jc w:val="center"/>
        <w:rPr>
          <w:rFonts w:ascii="Traditional Arabic" w:hAnsi="Traditional Arabic" w:cs="Traditional Arabic"/>
          <w:b/>
          <w:bCs/>
          <w:color w:val="0D0D0D" w:themeColor="text1" w:themeTint="F2"/>
          <w:sz w:val="40"/>
          <w:szCs w:val="40"/>
          <w:rtl/>
        </w:rPr>
      </w:pPr>
      <w:r>
        <w:rPr>
          <w:rFonts w:ascii="Traditional Arabic" w:hAnsi="Traditional Arabic" w:cs="Traditional Arabic" w:hint="cs"/>
          <w:b/>
          <w:bCs/>
          <w:color w:val="0D0D0D" w:themeColor="text1" w:themeTint="F2"/>
          <w:sz w:val="40"/>
          <w:szCs w:val="40"/>
          <w:rtl/>
        </w:rPr>
        <w:t>1446ه</w:t>
      </w:r>
      <w:r w:rsidRPr="00954D09">
        <w:rPr>
          <w:rFonts w:ascii="Traditional Arabic" w:hAnsi="Traditional Arabic" w:cs="Traditional Arabic" w:hint="cs"/>
          <w:b/>
          <w:bCs/>
          <w:color w:val="0D0D0D" w:themeColor="text1" w:themeTint="F2"/>
          <w:sz w:val="40"/>
          <w:szCs w:val="40"/>
          <w:rtl/>
        </w:rPr>
        <w:t>-2025م</w:t>
      </w:r>
    </w:p>
    <w:p w:rsidR="00265D34" w:rsidRDefault="00265D34" w:rsidP="00265D34">
      <w:pPr>
        <w:spacing w:after="0" w:line="276" w:lineRule="auto"/>
        <w:rPr>
          <w:rFonts w:ascii="Traditional Arabic" w:hAnsi="Traditional Arabic" w:cs="Traditional Arabic"/>
          <w:sz w:val="36"/>
          <w:szCs w:val="36"/>
          <w:rtl/>
        </w:rPr>
      </w:pPr>
    </w:p>
    <w:p w:rsidR="00BF7929" w:rsidRDefault="00BF7929">
      <w:pPr>
        <w:rPr>
          <w:rtl/>
        </w:rPr>
      </w:pPr>
    </w:p>
    <w:p w:rsidR="00265D34" w:rsidRDefault="00265D34">
      <w:pPr>
        <w:rPr>
          <w:rtl/>
        </w:rPr>
      </w:pPr>
    </w:p>
    <w:p w:rsidR="00265D34" w:rsidRDefault="00265D34">
      <w:pPr>
        <w:rPr>
          <w:rtl/>
        </w:rPr>
      </w:pPr>
    </w:p>
    <w:p w:rsidR="00265D34" w:rsidRDefault="00265D34">
      <w:pPr>
        <w:rPr>
          <w:rtl/>
        </w:rPr>
      </w:pPr>
    </w:p>
    <w:p w:rsidR="00265D34" w:rsidRDefault="00265D34">
      <w:pPr>
        <w:rPr>
          <w:rtl/>
        </w:rPr>
      </w:pPr>
    </w:p>
    <w:p w:rsidR="00265D34" w:rsidRDefault="00265D34">
      <w:pPr>
        <w:rPr>
          <w:rtl/>
        </w:rPr>
      </w:pPr>
    </w:p>
    <w:p w:rsidR="00265D34" w:rsidRDefault="00265D34">
      <w:pPr>
        <w:rPr>
          <w:rtl/>
        </w:rPr>
      </w:pPr>
    </w:p>
    <w:p w:rsidR="00265D34" w:rsidRDefault="00265D34">
      <w:pPr>
        <w:bidi w:val="0"/>
        <w:rPr>
          <w:rtl/>
        </w:rPr>
      </w:pPr>
      <w:r>
        <w:rPr>
          <w:rFonts w:ascii="Traditional Arabic" w:hAnsi="Traditional Arabic" w:cs="Traditional Arabic"/>
          <w:b/>
          <w:bCs/>
          <w:noProof/>
          <w:sz w:val="36"/>
          <w:szCs w:val="36"/>
          <w:rtl/>
          <w:lang w:val="ar-SA"/>
        </w:rPr>
        <mc:AlternateContent>
          <mc:Choice Requires="wps">
            <w:drawing>
              <wp:anchor distT="0" distB="0" distL="114300" distR="114300" simplePos="0" relativeHeight="251662336" behindDoc="1" locked="0" layoutInCell="1" allowOverlap="1" wp14:anchorId="1A5E63AB" wp14:editId="32225922">
                <wp:simplePos x="1145540" y="1209675"/>
                <wp:positionH relativeFrom="margin">
                  <wp:align>center</wp:align>
                </wp:positionH>
                <wp:positionV relativeFrom="margin">
                  <wp:align>center</wp:align>
                </wp:positionV>
                <wp:extent cx="3569335" cy="3968115"/>
                <wp:effectExtent l="19050" t="19050" r="12065" b="13335"/>
                <wp:wrapSquare wrapText="bothSides"/>
                <wp:docPr id="773255767" name="مستطيل: زوايا مستديرة 1"/>
                <wp:cNvGraphicFramePr/>
                <a:graphic xmlns:a="http://schemas.openxmlformats.org/drawingml/2006/main">
                  <a:graphicData uri="http://schemas.microsoft.com/office/word/2010/wordprocessingShape">
                    <wps:wsp>
                      <wps:cNvSpPr/>
                      <wps:spPr>
                        <a:xfrm>
                          <a:off x="0" y="0"/>
                          <a:ext cx="3569335" cy="3968115"/>
                        </a:xfrm>
                        <a:prstGeom prst="roundRect">
                          <a:avLst/>
                        </a:prstGeom>
                        <a:ln w="38100"/>
                      </wps:spPr>
                      <wps:style>
                        <a:lnRef idx="2">
                          <a:schemeClr val="dk1"/>
                        </a:lnRef>
                        <a:fillRef idx="1">
                          <a:schemeClr val="lt1"/>
                        </a:fillRef>
                        <a:effectRef idx="0">
                          <a:schemeClr val="dk1"/>
                        </a:effectRef>
                        <a:fontRef idx="minor">
                          <a:schemeClr val="dk1"/>
                        </a:fontRef>
                      </wps:style>
                      <wps:txbx>
                        <w:txbxContent>
                          <w:p w:rsidR="00265D34" w:rsidRPr="00DD55B8" w:rsidRDefault="00265D34" w:rsidP="00265D34">
                            <w:pPr>
                              <w:spacing w:after="0" w:line="240" w:lineRule="auto"/>
                              <w:jc w:val="center"/>
                              <w:rPr>
                                <w:rFonts w:ascii="Traditional Arabic" w:hAnsi="Traditional Arabic" w:cs="Traditional Arabic"/>
                                <w:b/>
                                <w:bCs/>
                                <w:sz w:val="40"/>
                                <w:szCs w:val="40"/>
                                <w:rtl/>
                              </w:rPr>
                            </w:pPr>
                            <w:r w:rsidRPr="00DD55B8">
                              <w:rPr>
                                <w:rFonts w:ascii="Traditional Arabic" w:hAnsi="Traditional Arabic" w:cs="Traditional Arabic"/>
                                <w:b/>
                                <w:bCs/>
                                <w:sz w:val="40"/>
                                <w:szCs w:val="40"/>
                                <w:rtl/>
                              </w:rPr>
                              <w:t>الفصل الأول</w:t>
                            </w:r>
                          </w:p>
                          <w:p w:rsidR="00265D34" w:rsidRDefault="00265D34" w:rsidP="00265D34">
                            <w:pPr>
                              <w:spacing w:after="0" w:line="240" w:lineRule="auto"/>
                              <w:jc w:val="center"/>
                              <w:rPr>
                                <w:rFonts w:ascii="Traditional Arabic" w:hAnsi="Traditional Arabic" w:cs="Traditional Arabic"/>
                                <w:b/>
                                <w:bCs/>
                                <w:sz w:val="40"/>
                                <w:szCs w:val="40"/>
                                <w:rtl/>
                              </w:rPr>
                            </w:pPr>
                            <w:r w:rsidRPr="00DD55B8">
                              <w:rPr>
                                <w:rFonts w:ascii="Traditional Arabic" w:hAnsi="Traditional Arabic" w:cs="Traditional Arabic"/>
                                <w:b/>
                                <w:bCs/>
                                <w:sz w:val="40"/>
                                <w:szCs w:val="40"/>
                                <w:rtl/>
                              </w:rPr>
                              <w:t>مدخل إلى الدراسة</w:t>
                            </w:r>
                          </w:p>
                          <w:p w:rsidR="00265D34" w:rsidRPr="00DD55B8" w:rsidRDefault="00265D34" w:rsidP="00265D34">
                            <w:pPr>
                              <w:spacing w:after="0" w:line="240" w:lineRule="auto"/>
                              <w:jc w:val="center"/>
                              <w:rPr>
                                <w:rFonts w:ascii="Traditional Arabic" w:hAnsi="Traditional Arabic" w:cs="Traditional Arabic"/>
                                <w:b/>
                                <w:bCs/>
                                <w:sz w:val="24"/>
                                <w:szCs w:val="24"/>
                                <w:rtl/>
                              </w:rPr>
                            </w:pPr>
                          </w:p>
                          <w:p w:rsidR="00265D34" w:rsidRPr="00DD55B8" w:rsidRDefault="00265D34" w:rsidP="00265D34">
                            <w:pPr>
                              <w:pStyle w:val="a6"/>
                              <w:numPr>
                                <w:ilvl w:val="0"/>
                                <w:numId w:val="1"/>
                              </w:numPr>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المقدمة</w:t>
                            </w:r>
                          </w:p>
                          <w:p w:rsidR="00265D34" w:rsidRPr="00DD55B8" w:rsidRDefault="00265D34" w:rsidP="00265D34">
                            <w:pPr>
                              <w:pStyle w:val="a6"/>
                              <w:numPr>
                                <w:ilvl w:val="0"/>
                                <w:numId w:val="1"/>
                              </w:numPr>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مشكلة الدراسة</w:t>
                            </w:r>
                          </w:p>
                          <w:p w:rsidR="00265D34" w:rsidRPr="00DD55B8" w:rsidRDefault="00265D34" w:rsidP="00265D34">
                            <w:pPr>
                              <w:pStyle w:val="a6"/>
                              <w:numPr>
                                <w:ilvl w:val="0"/>
                                <w:numId w:val="1"/>
                              </w:numPr>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تساؤلات الدراسة</w:t>
                            </w:r>
                          </w:p>
                          <w:p w:rsidR="00265D34" w:rsidRPr="00DD55B8" w:rsidRDefault="00265D34" w:rsidP="00265D34">
                            <w:pPr>
                              <w:pStyle w:val="a6"/>
                              <w:numPr>
                                <w:ilvl w:val="0"/>
                                <w:numId w:val="1"/>
                              </w:numPr>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أهداف الدراسة</w:t>
                            </w:r>
                          </w:p>
                          <w:p w:rsidR="00265D34" w:rsidRPr="00DD55B8" w:rsidRDefault="00265D34" w:rsidP="00265D34">
                            <w:pPr>
                              <w:pStyle w:val="a6"/>
                              <w:numPr>
                                <w:ilvl w:val="0"/>
                                <w:numId w:val="1"/>
                              </w:numPr>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أهمية الدراسة</w:t>
                            </w:r>
                          </w:p>
                          <w:p w:rsidR="00265D34" w:rsidRPr="00DD55B8" w:rsidRDefault="00265D34" w:rsidP="00265D34">
                            <w:pPr>
                              <w:pStyle w:val="a6"/>
                              <w:numPr>
                                <w:ilvl w:val="0"/>
                                <w:numId w:val="1"/>
                              </w:numPr>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مصطلحات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5E63AB" id="مستطيل: زوايا مستديرة 1" o:spid="_x0000_s1027" style="position:absolute;margin-left:0;margin-top:0;width:281.05pt;height:312.45pt;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" fillcolor="white [3201]" strokecolor="black [3200]" strokeweight="3pt">
                <v:stroke joinstyle="miter"/>
                <v:textbox>
                  <w:txbxContent>
                    <w:p w:rsidR="00265D34" w:rsidRPr="00DD55B8" w:rsidRDefault="00265D34" w:rsidP="00265D34">
                      <w:pPr>
                        <w:spacing w:after="0" w:line="240" w:lineRule="auto"/>
                        <w:jc w:val="center"/>
                        <w:rPr>
                          <w:rFonts w:ascii="Traditional Arabic" w:hAnsi="Traditional Arabic" w:cs="Traditional Arabic"/>
                          <w:b/>
                          <w:bCs/>
                          <w:sz w:val="40"/>
                          <w:szCs w:val="40"/>
                          <w:rtl/>
                        </w:rPr>
                      </w:pPr>
                      <w:r w:rsidRPr="00DD55B8">
                        <w:rPr>
                          <w:rFonts w:ascii="Traditional Arabic" w:hAnsi="Traditional Arabic" w:cs="Traditional Arabic"/>
                          <w:b/>
                          <w:bCs/>
                          <w:sz w:val="40"/>
                          <w:szCs w:val="40"/>
                          <w:rtl/>
                        </w:rPr>
                        <w:t>الفصل الأول</w:t>
                      </w:r>
                    </w:p>
                    <w:p w:rsidR="00265D34" w:rsidRDefault="00265D34" w:rsidP="00265D34">
                      <w:pPr>
                        <w:spacing w:after="0" w:line="240" w:lineRule="auto"/>
                        <w:jc w:val="center"/>
                        <w:rPr>
                          <w:rFonts w:ascii="Traditional Arabic" w:hAnsi="Traditional Arabic" w:cs="Traditional Arabic"/>
                          <w:b/>
                          <w:bCs/>
                          <w:sz w:val="40"/>
                          <w:szCs w:val="40"/>
                          <w:rtl/>
                        </w:rPr>
                      </w:pPr>
                      <w:r w:rsidRPr="00DD55B8">
                        <w:rPr>
                          <w:rFonts w:ascii="Traditional Arabic" w:hAnsi="Traditional Arabic" w:cs="Traditional Arabic"/>
                          <w:b/>
                          <w:bCs/>
                          <w:sz w:val="40"/>
                          <w:szCs w:val="40"/>
                          <w:rtl/>
                        </w:rPr>
                        <w:t>مدخل إلى الدراسة</w:t>
                      </w:r>
                    </w:p>
                    <w:p w:rsidR="00265D34" w:rsidRPr="00DD55B8" w:rsidRDefault="00265D34" w:rsidP="00265D34">
                      <w:pPr>
                        <w:spacing w:after="0" w:line="240" w:lineRule="auto"/>
                        <w:jc w:val="center"/>
                        <w:rPr>
                          <w:rFonts w:ascii="Traditional Arabic" w:hAnsi="Traditional Arabic" w:cs="Traditional Arabic"/>
                          <w:b/>
                          <w:bCs/>
                          <w:sz w:val="24"/>
                          <w:szCs w:val="24"/>
                          <w:rtl/>
                        </w:rPr>
                      </w:pPr>
                    </w:p>
                    <w:p w:rsidR="00265D34" w:rsidRPr="00DD55B8" w:rsidRDefault="00265D34" w:rsidP="00265D34">
                      <w:pPr>
                        <w:pStyle w:val="a6"/>
                        <w:numPr>
                          <w:ilvl w:val="0"/>
                          <w:numId w:val="1"/>
                        </w:numPr>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المقدمة</w:t>
                      </w:r>
                    </w:p>
                    <w:p w:rsidR="00265D34" w:rsidRPr="00DD55B8" w:rsidRDefault="00265D34" w:rsidP="00265D34">
                      <w:pPr>
                        <w:pStyle w:val="a6"/>
                        <w:numPr>
                          <w:ilvl w:val="0"/>
                          <w:numId w:val="1"/>
                        </w:numPr>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مشكلة الدراسة</w:t>
                      </w:r>
                    </w:p>
                    <w:p w:rsidR="00265D34" w:rsidRPr="00DD55B8" w:rsidRDefault="00265D34" w:rsidP="00265D34">
                      <w:pPr>
                        <w:pStyle w:val="a6"/>
                        <w:numPr>
                          <w:ilvl w:val="0"/>
                          <w:numId w:val="1"/>
                        </w:numPr>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تساؤلات الدراسة</w:t>
                      </w:r>
                    </w:p>
                    <w:p w:rsidR="00265D34" w:rsidRPr="00DD55B8" w:rsidRDefault="00265D34" w:rsidP="00265D34">
                      <w:pPr>
                        <w:pStyle w:val="a6"/>
                        <w:numPr>
                          <w:ilvl w:val="0"/>
                          <w:numId w:val="1"/>
                        </w:numPr>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أهداف الدراسة</w:t>
                      </w:r>
                    </w:p>
                    <w:p w:rsidR="00265D34" w:rsidRPr="00DD55B8" w:rsidRDefault="00265D34" w:rsidP="00265D34">
                      <w:pPr>
                        <w:pStyle w:val="a6"/>
                        <w:numPr>
                          <w:ilvl w:val="0"/>
                          <w:numId w:val="1"/>
                        </w:numPr>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أهمية الدراسة</w:t>
                      </w:r>
                    </w:p>
                    <w:p w:rsidR="00265D34" w:rsidRPr="00DD55B8" w:rsidRDefault="00265D34" w:rsidP="00265D34">
                      <w:pPr>
                        <w:pStyle w:val="a6"/>
                        <w:numPr>
                          <w:ilvl w:val="0"/>
                          <w:numId w:val="1"/>
                        </w:numPr>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مصطلحات الدراسة</w:t>
                      </w:r>
                    </w:p>
                  </w:txbxContent>
                </v:textbox>
                <w10:wrap type="square" anchorx="margin" anchory="margin"/>
              </v:roundrect>
            </w:pict>
          </mc:Fallback>
        </mc:AlternateContent>
      </w:r>
      <w:r>
        <w:rPr>
          <w:rtl/>
        </w:rPr>
        <w:br w:type="page"/>
      </w:r>
    </w:p>
    <w:p w:rsidR="00265D34" w:rsidRDefault="00265D34" w:rsidP="00265D34">
      <w:pPr>
        <w:spacing w:after="0" w:line="276" w:lineRule="auto"/>
        <w:rPr>
          <w:rFonts w:ascii="Traditional Arabic" w:hAnsi="Traditional Arabic" w:cs="Traditional Arabic"/>
          <w:b/>
          <w:bCs/>
          <w:sz w:val="36"/>
          <w:szCs w:val="36"/>
          <w:rtl/>
        </w:rPr>
      </w:pPr>
      <w:r>
        <w:rPr>
          <w:rFonts w:ascii="Traditional Arabic" w:hAnsi="Traditional Arabic" w:cs="Traditional Arabic" w:hint="cs"/>
          <w:b/>
          <w:bCs/>
          <w:sz w:val="36"/>
          <w:szCs w:val="36"/>
          <w:rtl/>
        </w:rPr>
        <w:lastRenderedPageBreak/>
        <w:t>المقدمة</w:t>
      </w:r>
    </w:p>
    <w:p w:rsidR="00265D34" w:rsidRPr="005D11A9" w:rsidRDefault="00265D34" w:rsidP="00265D34">
      <w:pPr>
        <w:pStyle w:val="a6"/>
        <w:spacing w:after="0" w:line="276" w:lineRule="auto"/>
        <w:ind w:left="84" w:firstLine="636"/>
        <w:jc w:val="both"/>
        <w:rPr>
          <w:rFonts w:ascii="Traditional Arabic" w:hAnsi="Traditional Arabic" w:cs="Traditional Arabic"/>
          <w:color w:val="000000"/>
          <w:sz w:val="36"/>
          <w:szCs w:val="36"/>
          <w:rtl/>
        </w:rPr>
      </w:pPr>
      <w:r w:rsidRPr="005D11A9">
        <w:rPr>
          <w:rFonts w:ascii="Traditional Arabic" w:hAnsi="Traditional Arabic" w:cs="Traditional Arabic"/>
          <w:color w:val="000000"/>
          <w:sz w:val="36"/>
          <w:szCs w:val="36"/>
          <w:rtl/>
        </w:rPr>
        <w:t>شهد القرن الحادي والعشرين تحولات</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متسارعة وتحديات غير مسبوقة في بيئة</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الأعمال ويرجع</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السبب في ذلك بشكل</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رئيسي إلى الثورة الصناعية مع بداية</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العصر الحديث ومن ثم غزو</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التقنيات</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التكنولوجية مع بداية الألفية الثانية</w:t>
      </w:r>
      <w:r>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تأثيرات هذه التحولات كانت سلبية</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متباينة على البيئة وتمثلت بشكل رئيسي</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 xml:space="preserve">باستنزاف </w:t>
      </w:r>
      <w:r w:rsidRPr="005D11A9">
        <w:rPr>
          <w:rFonts w:ascii="Traditional Arabic" w:hAnsi="Traditional Arabic" w:cs="Traditional Arabic" w:hint="cs"/>
          <w:color w:val="000000"/>
          <w:sz w:val="36"/>
          <w:szCs w:val="36"/>
          <w:rtl/>
        </w:rPr>
        <w:t>مواردها</w:t>
      </w:r>
      <w:r w:rsidRPr="005D11A9">
        <w:rPr>
          <w:rFonts w:ascii="Traditional Arabic" w:hAnsi="Traditional Arabic" w:cs="Traditional Arabic"/>
          <w:color w:val="000000"/>
          <w:sz w:val="36"/>
          <w:szCs w:val="36"/>
          <w:rtl/>
        </w:rPr>
        <w:t xml:space="preserve"> مما فرض على</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المؤسسات في جميع المجالات</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اتخاذ</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 xml:space="preserve">خطوات جادة وتبني المفاهيم الحديثة لإدارة مواردها واستخدامها بشكل أكثر استدامة </w:t>
      </w:r>
    </w:p>
    <w:p w:rsidR="00265D34" w:rsidRPr="005D11A9" w:rsidRDefault="00265D34" w:rsidP="00265D34">
      <w:pPr>
        <w:pStyle w:val="a6"/>
        <w:spacing w:after="0" w:line="276" w:lineRule="auto"/>
        <w:ind w:left="84" w:right="-811"/>
        <w:jc w:val="both"/>
        <w:rPr>
          <w:rFonts w:ascii="Traditional Arabic" w:hAnsi="Traditional Arabic" w:cs="Traditional Arabic"/>
          <w:color w:val="000000"/>
          <w:sz w:val="36"/>
          <w:szCs w:val="36"/>
          <w:rtl/>
        </w:rPr>
      </w:pPr>
      <w:r w:rsidRPr="005D11A9">
        <w:rPr>
          <w:rFonts w:ascii="Traditional Arabic" w:hAnsi="Traditional Arabic" w:cs="Traditional Arabic"/>
          <w:color w:val="000000"/>
          <w:sz w:val="36"/>
          <w:szCs w:val="36"/>
          <w:rtl/>
        </w:rPr>
        <w:t xml:space="preserve">(الماضي، </w:t>
      </w:r>
      <w:r>
        <w:rPr>
          <w:rFonts w:ascii="Traditional Arabic" w:hAnsi="Traditional Arabic" w:cs="Traditional Arabic" w:hint="cs"/>
          <w:color w:val="000000"/>
          <w:sz w:val="36"/>
          <w:szCs w:val="36"/>
          <w:rtl/>
        </w:rPr>
        <w:t>2019م</w:t>
      </w:r>
      <w:r w:rsidRPr="005D11A9">
        <w:rPr>
          <w:rFonts w:ascii="Traditional Arabic" w:hAnsi="Traditional Arabic" w:cs="Traditional Arabic"/>
          <w:color w:val="000000"/>
          <w:sz w:val="36"/>
          <w:szCs w:val="36"/>
          <w:rtl/>
        </w:rPr>
        <w:t>)</w:t>
      </w:r>
      <w:r>
        <w:rPr>
          <w:rFonts w:ascii="Traditional Arabic" w:hAnsi="Traditional Arabic" w:cs="Traditional Arabic" w:hint="cs"/>
          <w:color w:val="000000"/>
          <w:sz w:val="36"/>
          <w:szCs w:val="36"/>
          <w:rtl/>
        </w:rPr>
        <w:t>.</w:t>
      </w:r>
    </w:p>
    <w:p w:rsidR="00265D34" w:rsidRPr="005D11A9" w:rsidRDefault="00265D34" w:rsidP="00265D34">
      <w:pPr>
        <w:pStyle w:val="a6"/>
        <w:spacing w:after="0" w:line="276" w:lineRule="auto"/>
        <w:ind w:left="84" w:right="-142" w:firstLine="636"/>
        <w:jc w:val="both"/>
        <w:rPr>
          <w:rFonts w:ascii="Traditional Arabic" w:hAnsi="Traditional Arabic" w:cs="Traditional Arabic"/>
          <w:color w:val="000000"/>
          <w:sz w:val="36"/>
          <w:szCs w:val="36"/>
          <w:rtl/>
        </w:rPr>
      </w:pPr>
      <w:r w:rsidRPr="005D11A9">
        <w:rPr>
          <w:rFonts w:ascii="Traditional Arabic" w:hAnsi="Traditional Arabic" w:cs="Traditional Arabic"/>
          <w:color w:val="000000"/>
          <w:sz w:val="36"/>
          <w:szCs w:val="36"/>
          <w:rtl/>
        </w:rPr>
        <w:t>من بين المفاهيم الحديثة التي حظيت</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باهتمام وتطبيق واسع في عصرنا الحالي هي الممارسات الخضراء، التي تهدف إلى الحفاظ على البيئة من خلال تطوير السلوكيات والممارسات المؤيدة للبيئة لدى العاملين في المؤسسات</w:t>
      </w:r>
      <w:r>
        <w:rPr>
          <w:rFonts w:ascii="Traditional Arabic" w:hAnsi="Traditional Arabic" w:cs="Traditional Arabic" w:hint="cs"/>
          <w:color w:val="000000"/>
          <w:sz w:val="36"/>
          <w:szCs w:val="36"/>
          <w:rtl/>
        </w:rPr>
        <w:t>،</w:t>
      </w:r>
      <w:r w:rsidRPr="005D11A9">
        <w:rPr>
          <w:rFonts w:ascii="Traditional Arabic" w:hAnsi="Traditional Arabic" w:cs="Traditional Arabic"/>
          <w:color w:val="000000"/>
          <w:sz w:val="36"/>
          <w:szCs w:val="36"/>
          <w:rtl/>
        </w:rPr>
        <w:t xml:space="preserve"> وترسيخ ثقافة الممارسات الخضراء </w:t>
      </w:r>
      <w:r>
        <w:rPr>
          <w:rFonts w:ascii="Traditional Arabic" w:hAnsi="Traditional Arabic" w:cs="Traditional Arabic" w:hint="cs"/>
          <w:color w:val="000000"/>
          <w:sz w:val="36"/>
          <w:szCs w:val="36"/>
          <w:rtl/>
        </w:rPr>
        <w:t>في</w:t>
      </w:r>
      <w:r w:rsidRPr="005D11A9">
        <w:rPr>
          <w:rFonts w:ascii="Traditional Arabic" w:hAnsi="Traditional Arabic" w:cs="Traditional Arabic"/>
          <w:color w:val="000000"/>
          <w:sz w:val="36"/>
          <w:szCs w:val="36"/>
          <w:rtl/>
        </w:rPr>
        <w:t xml:space="preserve"> بيئة العمل بشكل فعلي وتعد إدارة الموارد البشرية أحد أهم المجالات </w:t>
      </w:r>
      <w:r w:rsidRPr="005D11A9">
        <w:rPr>
          <w:rFonts w:ascii="Traditional Arabic" w:hAnsi="Traditional Arabic" w:cs="Traditional Arabic" w:hint="cs"/>
          <w:color w:val="000000"/>
          <w:sz w:val="36"/>
          <w:szCs w:val="36"/>
          <w:rtl/>
        </w:rPr>
        <w:t>المؤثرة</w:t>
      </w:r>
      <w:r w:rsidRPr="005D11A9">
        <w:rPr>
          <w:rFonts w:ascii="Traditional Arabic" w:hAnsi="Traditional Arabic" w:cs="Traditional Arabic"/>
          <w:color w:val="000000"/>
          <w:sz w:val="36"/>
          <w:szCs w:val="36"/>
          <w:rtl/>
        </w:rPr>
        <w:t xml:space="preserve"> بشكل </w:t>
      </w:r>
      <w:r w:rsidRPr="005D11A9">
        <w:rPr>
          <w:rFonts w:ascii="Traditional Arabic" w:hAnsi="Traditional Arabic" w:cs="Traditional Arabic" w:hint="cs"/>
          <w:color w:val="000000"/>
          <w:sz w:val="36"/>
          <w:szCs w:val="36"/>
          <w:rtl/>
        </w:rPr>
        <w:t>كبير في</w:t>
      </w:r>
      <w:r w:rsidRPr="005D11A9">
        <w:rPr>
          <w:rFonts w:ascii="Traditional Arabic" w:hAnsi="Traditional Arabic" w:cs="Traditional Arabic"/>
          <w:color w:val="000000"/>
          <w:sz w:val="36"/>
          <w:szCs w:val="36"/>
          <w:rtl/>
        </w:rPr>
        <w:t xml:space="preserve"> تنفيذ الممارسات الخضراء حيث تلعب دورا حيويا في توظيف المواهب الماهرة القادرة على تطبيق هذه الممارسات والحفاظ</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على قوة عاملة امارس وتفهم وتدعم المبادرات الخضراء.(بلالي وسامي ,2018,ص117)</w:t>
      </w:r>
    </w:p>
    <w:p w:rsidR="00265D34" w:rsidRPr="005D11A9" w:rsidRDefault="00265D34" w:rsidP="00265D34">
      <w:pPr>
        <w:pStyle w:val="a6"/>
        <w:spacing w:after="0" w:line="276" w:lineRule="auto"/>
        <w:ind w:left="84" w:right="-142" w:firstLine="636"/>
        <w:jc w:val="both"/>
        <w:rPr>
          <w:rFonts w:ascii="Traditional Arabic" w:hAnsi="Traditional Arabic" w:cs="Traditional Arabic"/>
          <w:color w:val="000000"/>
          <w:sz w:val="36"/>
          <w:szCs w:val="36"/>
          <w:rtl/>
        </w:rPr>
      </w:pPr>
      <w:r w:rsidRPr="005D11A9">
        <w:rPr>
          <w:rFonts w:ascii="Traditional Arabic" w:hAnsi="Traditional Arabic" w:cs="Traditional Arabic"/>
          <w:color w:val="000000"/>
          <w:sz w:val="36"/>
          <w:szCs w:val="36"/>
          <w:rtl/>
        </w:rPr>
        <w:t xml:space="preserve">إن إدارة الموارد البشرية الخضراء تعد في جوهرها مفهومًا جديدًا في الفكر </w:t>
      </w:r>
      <w:r w:rsidRPr="005D11A9">
        <w:rPr>
          <w:rFonts w:ascii="Traditional Arabic" w:hAnsi="Traditional Arabic" w:cs="Traditional Arabic" w:hint="cs"/>
          <w:color w:val="000000"/>
          <w:sz w:val="36"/>
          <w:szCs w:val="36"/>
          <w:rtl/>
        </w:rPr>
        <w:t>الإداري،</w:t>
      </w:r>
      <w:r w:rsidRPr="005D11A9">
        <w:rPr>
          <w:rFonts w:ascii="Traditional Arabic" w:hAnsi="Traditional Arabic" w:cs="Traditional Arabic"/>
          <w:color w:val="000000"/>
          <w:sz w:val="36"/>
          <w:szCs w:val="36"/>
          <w:rtl/>
        </w:rPr>
        <w:t xml:space="preserve"> حيث أصبحت جزءًا مهما من إدارة</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الموارد البشرية في المؤسسات</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المعاصرة على اختلاف نشاطاتها.</w:t>
      </w:r>
    </w:p>
    <w:p w:rsidR="00265D34" w:rsidRPr="005D11A9" w:rsidRDefault="00265D34" w:rsidP="00265D34">
      <w:pPr>
        <w:pStyle w:val="a6"/>
        <w:spacing w:after="0" w:line="276" w:lineRule="auto"/>
        <w:ind w:left="84" w:right="-142"/>
        <w:jc w:val="both"/>
        <w:rPr>
          <w:rFonts w:ascii="Traditional Arabic" w:hAnsi="Traditional Arabic" w:cs="Traditional Arabic"/>
          <w:color w:val="000000"/>
          <w:sz w:val="36"/>
          <w:szCs w:val="36"/>
          <w:rtl/>
        </w:rPr>
      </w:pPr>
      <w:r w:rsidRPr="005D11A9">
        <w:rPr>
          <w:rFonts w:ascii="Traditional Arabic" w:hAnsi="Traditional Arabic" w:cs="Traditional Arabic"/>
          <w:color w:val="000000"/>
          <w:sz w:val="36"/>
          <w:szCs w:val="36"/>
          <w:rtl/>
        </w:rPr>
        <w:t>ويعود ذلك إلى تنامي الاهتمام الدولي بالبيئة وقضاياها وزيادة الوعي في بيئة الأعمال بضرورة تحقيق التكامل بين إدارة الموارد البشرية والبيئة المحيطة بهاء والتي تضمن للمؤسسات تنفيذ إدارة خضراء من خلال توافق سياسات الموارد البشرية مع الأهداف البيئية</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(حسناوي,2019,ص450)</w:t>
      </w:r>
    </w:p>
    <w:p w:rsidR="00265D34" w:rsidRPr="005D11A9" w:rsidRDefault="00265D34" w:rsidP="00265D34">
      <w:pPr>
        <w:pStyle w:val="a6"/>
        <w:spacing w:after="0" w:line="276" w:lineRule="auto"/>
        <w:ind w:left="84" w:right="-142" w:firstLine="636"/>
        <w:jc w:val="both"/>
        <w:rPr>
          <w:rFonts w:ascii="Traditional Arabic" w:hAnsi="Traditional Arabic" w:cs="Traditional Arabic"/>
          <w:color w:val="000000"/>
          <w:sz w:val="36"/>
          <w:szCs w:val="36"/>
          <w:rtl/>
        </w:rPr>
      </w:pPr>
      <w:r w:rsidRPr="005D11A9">
        <w:rPr>
          <w:rFonts w:ascii="Traditional Arabic" w:hAnsi="Traditional Arabic" w:cs="Traditional Arabic"/>
          <w:color w:val="000000"/>
          <w:sz w:val="36"/>
          <w:szCs w:val="36"/>
          <w:rtl/>
        </w:rPr>
        <w:lastRenderedPageBreak/>
        <w:t>ومن هذا المنطلق، فقد برزت الحاجة إلى التحول من إدارة الموارد البشرية</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التقليدية إلى توجه إداري يربط بين</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ممارسات إدارة الموارد البشرية والحفاظ</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على البيئة في بيئة العمل ويحقق المواءمة بين ممارسات إدارة الموارد البشرية واستراتيجيات المؤسسة</w:t>
      </w:r>
      <w:r w:rsidRPr="005D11A9">
        <w:rPr>
          <w:rFonts w:ascii="Traditional Arabic" w:hAnsi="Traditional Arabic" w:cs="Traditional Arabic" w:hint="cs"/>
          <w:color w:val="000000"/>
          <w:sz w:val="36"/>
          <w:szCs w:val="36"/>
          <w:rtl/>
        </w:rPr>
        <w:t xml:space="preserve"> البيئية عبر</w:t>
      </w:r>
      <w:r w:rsidRPr="005D11A9">
        <w:rPr>
          <w:rFonts w:ascii="Traditional Arabic" w:hAnsi="Traditional Arabic" w:cs="Traditional Arabic"/>
          <w:color w:val="000000"/>
          <w:sz w:val="36"/>
          <w:szCs w:val="36"/>
          <w:rtl/>
        </w:rPr>
        <w:t xml:space="preserve"> دمج أهداف الإدارة البيئية في الممارسات التقليدية لإدارة الموارد البشرية (احمد, 2019,ص419).</w:t>
      </w:r>
    </w:p>
    <w:p w:rsidR="00265D34" w:rsidRDefault="00265D34" w:rsidP="00265D34">
      <w:pPr>
        <w:pStyle w:val="a6"/>
        <w:spacing w:after="0" w:line="276" w:lineRule="auto"/>
        <w:ind w:left="84" w:right="-142" w:firstLine="636"/>
        <w:jc w:val="both"/>
        <w:rPr>
          <w:rFonts w:ascii="Traditional Arabic" w:hAnsi="Traditional Arabic" w:cs="Traditional Arabic"/>
          <w:color w:val="000000"/>
          <w:sz w:val="36"/>
          <w:szCs w:val="36"/>
          <w:rtl/>
        </w:rPr>
      </w:pPr>
      <w:r w:rsidRPr="005D11A9">
        <w:rPr>
          <w:rFonts w:ascii="Traditional Arabic" w:hAnsi="Traditional Arabic" w:cs="Traditional Arabic"/>
          <w:color w:val="000000"/>
          <w:sz w:val="36"/>
          <w:szCs w:val="36"/>
          <w:rtl/>
        </w:rPr>
        <w:t>يتمثل الدور الرئيسي لإدارة الموارد</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 xml:space="preserve">البشرية الخضراء </w:t>
      </w:r>
      <w:r>
        <w:rPr>
          <w:rFonts w:ascii="Traditional Arabic" w:hAnsi="Traditional Arabic" w:cs="Traditional Arabic" w:hint="cs"/>
          <w:color w:val="000000"/>
          <w:sz w:val="36"/>
          <w:szCs w:val="36"/>
          <w:rtl/>
        </w:rPr>
        <w:t>في</w:t>
      </w:r>
      <w:r w:rsidRPr="005D11A9">
        <w:rPr>
          <w:rFonts w:ascii="Traditional Arabic" w:hAnsi="Traditional Arabic" w:cs="Traditional Arabic"/>
          <w:color w:val="000000"/>
          <w:sz w:val="36"/>
          <w:szCs w:val="36"/>
          <w:rtl/>
        </w:rPr>
        <w:t xml:space="preserve"> تصميم الممارسات</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الخضراء لإدارة الموارد البشرية بطريقة</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أكثر دعماً</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للبيئة والسلوكيات الخضراء</w:t>
      </w:r>
      <w:r>
        <w:rPr>
          <w:rFonts w:ascii="Traditional Arabic" w:hAnsi="Traditional Arabic" w:cs="Traditional Arabic" w:hint="cs"/>
          <w:color w:val="000000"/>
          <w:sz w:val="36"/>
          <w:szCs w:val="36"/>
          <w:rtl/>
        </w:rPr>
        <w:t>،</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بما في ذلك توصيف العمل الأخضر</w:t>
      </w:r>
      <w:r>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والتوظيف الأخضر وتقييم الأداء الأخضر</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والتدريب الأخضر والتعويضات الخضراء</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 xml:space="preserve">وإدارة </w:t>
      </w:r>
      <w:r>
        <w:rPr>
          <w:rFonts w:ascii="Traditional Arabic" w:hAnsi="Traditional Arabic" w:cs="Traditional Arabic" w:hint="cs"/>
          <w:color w:val="000000"/>
          <w:sz w:val="36"/>
          <w:szCs w:val="36"/>
          <w:rtl/>
        </w:rPr>
        <w:t>التعليم</w:t>
      </w:r>
      <w:r w:rsidRPr="005D11A9">
        <w:rPr>
          <w:rFonts w:ascii="Traditional Arabic" w:hAnsi="Traditional Arabic" w:cs="Traditional Arabic"/>
          <w:color w:val="000000"/>
          <w:sz w:val="36"/>
          <w:szCs w:val="36"/>
          <w:rtl/>
        </w:rPr>
        <w:t xml:space="preserve"> والسلامة الخضراء. وينظر</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إلى ممارسات إدارة الموارد البشرية</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الخضراء باعتبارها أفضل استراتيجية</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لدعم الأهداف البيئية والاجتماعية</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للمؤسسات ورفع مستوى التغييرات</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السلوكية والاتجاهات الإيجابية لدى</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الموارد البشرية على النحو الذي يحقق</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 xml:space="preserve">أفضل أداء </w:t>
      </w:r>
      <w:r w:rsidRPr="005D11A9">
        <w:rPr>
          <w:rFonts w:ascii="Traditional Arabic" w:hAnsi="Traditional Arabic" w:cs="Traditional Arabic" w:hint="cs"/>
          <w:color w:val="000000"/>
          <w:sz w:val="36"/>
          <w:szCs w:val="36"/>
          <w:rtl/>
        </w:rPr>
        <w:t>للمؤسسة إن</w:t>
      </w:r>
      <w:r w:rsidRPr="005D11A9">
        <w:rPr>
          <w:rFonts w:ascii="Traditional Arabic" w:hAnsi="Traditional Arabic" w:cs="Traditional Arabic"/>
          <w:color w:val="000000"/>
          <w:sz w:val="36"/>
          <w:szCs w:val="36"/>
          <w:rtl/>
        </w:rPr>
        <w:t xml:space="preserve"> تبني المؤسسات لممارسات إدارة الموارد البشرية الخضراء يعود بتأثيرات</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 xml:space="preserve">إيجابية على العديد من </w:t>
      </w:r>
      <w:r w:rsidRPr="005D11A9">
        <w:rPr>
          <w:rFonts w:ascii="Traditional Arabic" w:hAnsi="Traditional Arabic" w:cs="Traditional Arabic" w:hint="cs"/>
          <w:color w:val="000000"/>
          <w:sz w:val="36"/>
          <w:szCs w:val="36"/>
          <w:rtl/>
        </w:rPr>
        <w:t>الجوانب التنظيمية</w:t>
      </w:r>
      <w:r w:rsidRPr="005D11A9">
        <w:rPr>
          <w:rFonts w:ascii="Traditional Arabic" w:hAnsi="Traditional Arabic" w:cs="Traditional Arabic"/>
          <w:color w:val="000000"/>
          <w:sz w:val="36"/>
          <w:szCs w:val="36"/>
          <w:rtl/>
        </w:rPr>
        <w:t xml:space="preserve"> لبيئة </w:t>
      </w:r>
      <w:r w:rsidRPr="005D11A9">
        <w:rPr>
          <w:rFonts w:ascii="Traditional Arabic" w:hAnsi="Traditional Arabic" w:cs="Traditional Arabic" w:hint="cs"/>
          <w:color w:val="000000"/>
          <w:sz w:val="36"/>
          <w:szCs w:val="36"/>
          <w:rtl/>
        </w:rPr>
        <w:t xml:space="preserve">العمل </w:t>
      </w:r>
      <w:r w:rsidRPr="005D11A9">
        <w:rPr>
          <w:rFonts w:ascii="Traditional Arabic" w:hAnsi="Traditional Arabic" w:cs="Traditional Arabic"/>
          <w:color w:val="000000"/>
          <w:sz w:val="36"/>
          <w:szCs w:val="36"/>
          <w:rtl/>
        </w:rPr>
        <w:t xml:space="preserve"> بما في ذلك تحسين الأداء التنظيمي، حيث يعتبر الأداء </w:t>
      </w:r>
      <w:r w:rsidRPr="005D11A9">
        <w:rPr>
          <w:rFonts w:ascii="Traditional Arabic" w:hAnsi="Traditional Arabic" w:cs="Traditional Arabic" w:hint="cs"/>
          <w:color w:val="000000"/>
          <w:sz w:val="36"/>
          <w:szCs w:val="36"/>
          <w:rtl/>
        </w:rPr>
        <w:t>التنظيمي</w:t>
      </w:r>
      <w:r w:rsidRPr="005D11A9">
        <w:rPr>
          <w:rFonts w:ascii="Traditional Arabic" w:hAnsi="Traditional Arabic" w:cs="Traditional Arabic"/>
          <w:color w:val="000000"/>
          <w:sz w:val="36"/>
          <w:szCs w:val="36"/>
          <w:rtl/>
        </w:rPr>
        <w:t xml:space="preserve"> من أكثر المفاهيم أهمية لمختلف </w:t>
      </w:r>
      <w:r w:rsidRPr="005D11A9">
        <w:rPr>
          <w:rFonts w:ascii="Traditional Arabic" w:hAnsi="Traditional Arabic" w:cs="Traditional Arabic" w:hint="cs"/>
          <w:color w:val="000000"/>
          <w:sz w:val="36"/>
          <w:szCs w:val="36"/>
          <w:rtl/>
        </w:rPr>
        <w:t>المؤسسات،</w:t>
      </w:r>
      <w:r w:rsidRPr="005D11A9">
        <w:rPr>
          <w:rFonts w:ascii="Traditional Arabic" w:hAnsi="Traditional Arabic" w:cs="Traditional Arabic"/>
          <w:color w:val="000000"/>
          <w:sz w:val="36"/>
          <w:szCs w:val="36"/>
          <w:rtl/>
        </w:rPr>
        <w:t xml:space="preserve"> وهو من الأبعاد وثيقة الارتباط بجميع فروع وحقول المعرفة الإدارية حيث ينظر إليه بوصفه مؤشرًا مهمًا </w:t>
      </w:r>
      <w:r w:rsidRPr="005D11A9">
        <w:rPr>
          <w:rFonts w:ascii="Traditional Arabic" w:hAnsi="Traditional Arabic" w:cs="Traditional Arabic" w:hint="cs"/>
          <w:color w:val="000000"/>
          <w:sz w:val="36"/>
          <w:szCs w:val="36"/>
          <w:rtl/>
        </w:rPr>
        <w:t>في</w:t>
      </w:r>
      <w:r w:rsidRPr="005D11A9">
        <w:rPr>
          <w:rFonts w:ascii="Traditional Arabic" w:hAnsi="Traditional Arabic" w:cs="Traditional Arabic"/>
          <w:color w:val="000000"/>
          <w:sz w:val="36"/>
          <w:szCs w:val="36"/>
          <w:rtl/>
        </w:rPr>
        <w:t xml:space="preserve"> تحقيق الأهداف</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والغايات التنظيمية ومقياسًا مهما لنجاح</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المؤسسات. ومن المؤكد أن مستوى الأداء</w:t>
      </w:r>
      <w:r w:rsidRPr="005D11A9">
        <w:rPr>
          <w:rFonts w:ascii="Traditional Arabic" w:hAnsi="Traditional Arabic" w:cs="Traditional Arabic" w:hint="cs"/>
          <w:color w:val="000000"/>
          <w:sz w:val="36"/>
          <w:szCs w:val="36"/>
          <w:rtl/>
        </w:rPr>
        <w:t xml:space="preserve"> التنظيمي</w:t>
      </w:r>
      <w:r w:rsidRPr="005D11A9">
        <w:rPr>
          <w:rFonts w:ascii="Traditional Arabic" w:hAnsi="Traditional Arabic" w:cs="Traditional Arabic"/>
          <w:color w:val="000000"/>
          <w:sz w:val="36"/>
          <w:szCs w:val="36"/>
          <w:rtl/>
        </w:rPr>
        <w:t xml:space="preserve"> يأخذ بعدًا أكثر أهمية عند</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 xml:space="preserve">الحديث عن المؤسسات </w:t>
      </w:r>
      <w:r w:rsidRPr="005D11A9">
        <w:rPr>
          <w:rFonts w:ascii="Traditional Arabic" w:hAnsi="Traditional Arabic" w:cs="Traditional Arabic" w:hint="cs"/>
          <w:color w:val="000000"/>
          <w:sz w:val="36"/>
          <w:szCs w:val="36"/>
          <w:rtl/>
        </w:rPr>
        <w:t>الحكومية،</w:t>
      </w:r>
      <w:r w:rsidRPr="005D11A9">
        <w:rPr>
          <w:rFonts w:ascii="Traditional Arabic" w:hAnsi="Traditional Arabic" w:cs="Traditional Arabic"/>
          <w:color w:val="000000"/>
          <w:sz w:val="36"/>
          <w:szCs w:val="36"/>
          <w:rtl/>
        </w:rPr>
        <w:t xml:space="preserve"> حيث</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إنه يعكس مدى قدرة المؤسسات على</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تحقيق أهدافها من خلال استخدام</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 xml:space="preserve">الموارد المناحة </w:t>
      </w:r>
      <w:r>
        <w:rPr>
          <w:rFonts w:ascii="Traditional Arabic" w:hAnsi="Traditional Arabic" w:cs="Traditional Arabic" w:hint="cs"/>
          <w:color w:val="000000"/>
          <w:sz w:val="36"/>
          <w:szCs w:val="36"/>
          <w:rtl/>
        </w:rPr>
        <w:t>في</w:t>
      </w:r>
      <w:r w:rsidRPr="005D11A9">
        <w:rPr>
          <w:rFonts w:ascii="Traditional Arabic" w:hAnsi="Traditional Arabic" w:cs="Traditional Arabic"/>
          <w:color w:val="000000"/>
          <w:sz w:val="36"/>
          <w:szCs w:val="36"/>
          <w:rtl/>
        </w:rPr>
        <w:t xml:space="preserve"> ضوء معايير ذات</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صلة بالأداء المستند إلى النتائج بمعايير</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الكفاءة والفاعلية</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 xml:space="preserve">ومن هنا، تبرز الحاجة إلى البحث في ممارسات إدارة الموارد البشرية وربطها بالأداء </w:t>
      </w:r>
      <w:r w:rsidRPr="005D11A9">
        <w:rPr>
          <w:rFonts w:ascii="Traditional Arabic" w:hAnsi="Traditional Arabic" w:cs="Traditional Arabic" w:hint="cs"/>
          <w:color w:val="000000"/>
          <w:sz w:val="36"/>
          <w:szCs w:val="36"/>
          <w:rtl/>
        </w:rPr>
        <w:t>التنظيمي،</w:t>
      </w:r>
      <w:r w:rsidRPr="005D11A9">
        <w:rPr>
          <w:rFonts w:ascii="Traditional Arabic" w:hAnsi="Traditional Arabic" w:cs="Traditional Arabic"/>
          <w:color w:val="000000"/>
          <w:sz w:val="36"/>
          <w:szCs w:val="36"/>
          <w:rtl/>
        </w:rPr>
        <w:t xml:space="preserve"> وخاصة </w:t>
      </w:r>
      <w:r>
        <w:rPr>
          <w:rFonts w:ascii="Traditional Arabic" w:hAnsi="Traditional Arabic" w:cs="Traditional Arabic" w:hint="cs"/>
          <w:color w:val="000000"/>
          <w:sz w:val="36"/>
          <w:szCs w:val="36"/>
          <w:rtl/>
        </w:rPr>
        <w:t>في</w:t>
      </w:r>
      <w:r w:rsidRPr="005D11A9">
        <w:rPr>
          <w:rFonts w:ascii="Traditional Arabic" w:hAnsi="Traditional Arabic" w:cs="Traditional Arabic"/>
          <w:color w:val="000000"/>
          <w:sz w:val="36"/>
          <w:szCs w:val="36"/>
          <w:rtl/>
        </w:rPr>
        <w:t xml:space="preserve"> سياق المؤسسات العامة. فالموارد البشرية تلعب دورًا هامًا في إدارة شؤون العاملين وتعد من الأساسيات والركائز </w:t>
      </w:r>
      <w:r>
        <w:rPr>
          <w:rFonts w:ascii="Traditional Arabic" w:hAnsi="Traditional Arabic" w:cs="Traditional Arabic" w:hint="cs"/>
          <w:color w:val="000000"/>
          <w:sz w:val="36"/>
          <w:szCs w:val="36"/>
          <w:rtl/>
        </w:rPr>
        <w:t>في</w:t>
      </w:r>
      <w:r w:rsidRPr="005D11A9">
        <w:rPr>
          <w:rFonts w:ascii="Traditional Arabic" w:hAnsi="Traditional Arabic" w:cs="Traditional Arabic"/>
          <w:color w:val="000000"/>
          <w:sz w:val="36"/>
          <w:szCs w:val="36"/>
          <w:rtl/>
        </w:rPr>
        <w:t xml:space="preserve"> المنشآت. وفي ظل الاهتمام الحالي بالإدارة الخضراء على مستوى </w:t>
      </w:r>
      <w:r w:rsidRPr="005D11A9">
        <w:rPr>
          <w:rFonts w:ascii="Traditional Arabic" w:hAnsi="Traditional Arabic" w:cs="Traditional Arabic" w:hint="cs"/>
          <w:color w:val="000000"/>
          <w:sz w:val="36"/>
          <w:szCs w:val="36"/>
          <w:rtl/>
        </w:rPr>
        <w:t>العالم،</w:t>
      </w:r>
      <w:r w:rsidRPr="005D11A9">
        <w:rPr>
          <w:rFonts w:ascii="Traditional Arabic" w:hAnsi="Traditional Arabic" w:cs="Traditional Arabic"/>
          <w:color w:val="000000"/>
          <w:sz w:val="36"/>
          <w:szCs w:val="36"/>
          <w:rtl/>
        </w:rPr>
        <w:t xml:space="preserve"> يتوجب على مدراء الموارد</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 xml:space="preserve">البشرية </w:t>
      </w:r>
      <w:r w:rsidRPr="005D11A9">
        <w:rPr>
          <w:rFonts w:ascii="Traditional Arabic" w:hAnsi="Traditional Arabic" w:cs="Traditional Arabic" w:hint="cs"/>
          <w:color w:val="000000"/>
          <w:sz w:val="36"/>
          <w:szCs w:val="36"/>
          <w:rtl/>
        </w:rPr>
        <w:t>تبني الممارسات</w:t>
      </w:r>
      <w:r w:rsidRPr="005D11A9">
        <w:rPr>
          <w:rFonts w:ascii="Traditional Arabic" w:hAnsi="Traditional Arabic" w:cs="Traditional Arabic"/>
          <w:color w:val="000000"/>
          <w:sz w:val="36"/>
          <w:szCs w:val="36"/>
          <w:rtl/>
        </w:rPr>
        <w:t xml:space="preserve"> التي تعمل على تعزيز</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 xml:space="preserve">الإدارة الخضراء لزيادة نشاط </w:t>
      </w:r>
      <w:r w:rsidRPr="005D11A9">
        <w:rPr>
          <w:rFonts w:ascii="Traditional Arabic" w:hAnsi="Traditional Arabic" w:cs="Traditional Arabic"/>
          <w:color w:val="000000"/>
          <w:sz w:val="36"/>
          <w:szCs w:val="36"/>
          <w:rtl/>
        </w:rPr>
        <w:lastRenderedPageBreak/>
        <w:t>العاملين</w:t>
      </w:r>
      <w:r w:rsidRPr="005D11A9">
        <w:rPr>
          <w:rFonts w:ascii="Traditional Arabic" w:hAnsi="Traditional Arabic" w:cs="Traditional Arabic" w:hint="cs"/>
          <w:color w:val="000000"/>
          <w:sz w:val="36"/>
          <w:szCs w:val="36"/>
          <w:rtl/>
        </w:rPr>
        <w:t xml:space="preserve"> </w:t>
      </w:r>
      <w:r w:rsidRPr="005D11A9">
        <w:rPr>
          <w:rFonts w:ascii="Traditional Arabic" w:hAnsi="Traditional Arabic" w:cs="Traditional Arabic"/>
          <w:color w:val="000000"/>
          <w:sz w:val="36"/>
          <w:szCs w:val="36"/>
          <w:rtl/>
        </w:rPr>
        <w:t xml:space="preserve">وزيادة العملية </w:t>
      </w:r>
      <w:r w:rsidRPr="005D11A9">
        <w:rPr>
          <w:rFonts w:ascii="Traditional Arabic" w:hAnsi="Traditional Arabic" w:cs="Traditional Arabic" w:hint="cs"/>
          <w:color w:val="000000"/>
          <w:sz w:val="36"/>
          <w:szCs w:val="36"/>
          <w:rtl/>
        </w:rPr>
        <w:t>الإنتاجية،</w:t>
      </w:r>
      <w:r w:rsidRPr="005D11A9">
        <w:rPr>
          <w:rFonts w:ascii="Traditional Arabic" w:hAnsi="Traditional Arabic" w:cs="Traditional Arabic"/>
          <w:color w:val="000000"/>
          <w:sz w:val="36"/>
          <w:szCs w:val="36"/>
          <w:rtl/>
        </w:rPr>
        <w:t xml:space="preserve"> وتشجيع الإبداع في إدارات الموارد البشرية (الغامدي وبادغيش, 2021, ص87)</w:t>
      </w:r>
      <w:r>
        <w:rPr>
          <w:rFonts w:ascii="Traditional Arabic" w:hAnsi="Traditional Arabic" w:cs="Traditional Arabic" w:hint="cs"/>
          <w:color w:val="000000"/>
          <w:sz w:val="36"/>
          <w:szCs w:val="36"/>
          <w:rtl/>
        </w:rPr>
        <w:t>.</w:t>
      </w:r>
    </w:p>
    <w:p w:rsidR="00265D34" w:rsidRPr="00E4195B" w:rsidRDefault="00265D34" w:rsidP="00265D34">
      <w:pPr>
        <w:spacing w:after="0" w:line="276" w:lineRule="auto"/>
        <w:ind w:right="-142"/>
        <w:jc w:val="both"/>
        <w:rPr>
          <w:rFonts w:ascii="Traditional Arabic" w:hAnsi="Traditional Arabic" w:cs="Traditional Arabic"/>
          <w:b/>
          <w:bCs/>
          <w:color w:val="000000"/>
          <w:sz w:val="36"/>
          <w:szCs w:val="36"/>
          <w:rtl/>
        </w:rPr>
      </w:pPr>
      <w:r w:rsidRPr="00E4195B">
        <w:rPr>
          <w:rFonts w:ascii="Traditional Arabic" w:hAnsi="Traditional Arabic" w:cs="Traditional Arabic" w:hint="cs"/>
          <w:b/>
          <w:bCs/>
          <w:color w:val="000000"/>
          <w:sz w:val="36"/>
          <w:szCs w:val="36"/>
          <w:rtl/>
        </w:rPr>
        <w:t>مشكلة الدراسة:</w:t>
      </w:r>
    </w:p>
    <w:p w:rsidR="00265D34" w:rsidRPr="00E4195B" w:rsidRDefault="00265D34" w:rsidP="00265D34">
      <w:pPr>
        <w:tabs>
          <w:tab w:val="left" w:pos="525"/>
        </w:tabs>
        <w:spacing w:after="0" w:line="276" w:lineRule="auto"/>
        <w:ind w:left="360" w:right="272"/>
        <w:jc w:val="both"/>
        <w:rPr>
          <w:rFonts w:ascii="Traditional Arabic" w:hAnsi="Traditional Arabic" w:cs="Traditional Arabic"/>
          <w:b/>
          <w:bCs/>
          <w:sz w:val="36"/>
          <w:szCs w:val="36"/>
        </w:rPr>
      </w:pPr>
      <w:r w:rsidRPr="00E4195B">
        <w:rPr>
          <w:rFonts w:ascii="Traditional Arabic" w:hAnsi="Traditional Arabic" w:cs="Traditional Arabic"/>
          <w:color w:val="000000"/>
          <w:sz w:val="36"/>
          <w:szCs w:val="36"/>
          <w:rtl/>
        </w:rPr>
        <w:t>على الرغم من التوجه العالمي نحو</w:t>
      </w:r>
      <w:r w:rsidRPr="00E4195B">
        <w:rPr>
          <w:rFonts w:ascii="Traditional Arabic" w:hAnsi="Traditional Arabic" w:cs="Traditional Arabic" w:hint="cs"/>
          <w:color w:val="000000"/>
          <w:sz w:val="36"/>
          <w:szCs w:val="36"/>
          <w:rtl/>
        </w:rPr>
        <w:t xml:space="preserve"> </w:t>
      </w:r>
      <w:r w:rsidRPr="00E4195B">
        <w:rPr>
          <w:rFonts w:ascii="Traditional Arabic" w:hAnsi="Traditional Arabic" w:cs="Traditional Arabic"/>
          <w:color w:val="000000"/>
          <w:sz w:val="36"/>
          <w:szCs w:val="36"/>
          <w:rtl/>
        </w:rPr>
        <w:t xml:space="preserve">تبني ممارسات الإدارة الخضراء في مجال إدارة الموارد </w:t>
      </w:r>
      <w:r w:rsidRPr="00E4195B">
        <w:rPr>
          <w:rFonts w:ascii="Traditional Arabic" w:hAnsi="Traditional Arabic" w:cs="Traditional Arabic" w:hint="cs"/>
          <w:color w:val="000000"/>
          <w:sz w:val="36"/>
          <w:szCs w:val="36"/>
          <w:rtl/>
        </w:rPr>
        <w:t>البشرية، إلا</w:t>
      </w:r>
      <w:r w:rsidRPr="00E4195B">
        <w:rPr>
          <w:rFonts w:ascii="Traditional Arabic" w:hAnsi="Traditional Arabic" w:cs="Traditional Arabic"/>
          <w:color w:val="000000"/>
          <w:sz w:val="36"/>
          <w:szCs w:val="36"/>
          <w:rtl/>
        </w:rPr>
        <w:t xml:space="preserve"> أن حداثة هذه </w:t>
      </w:r>
      <w:r w:rsidRPr="00E4195B">
        <w:rPr>
          <w:rFonts w:ascii="Traditional Arabic" w:hAnsi="Traditional Arabic" w:cs="Traditional Arabic" w:hint="cs"/>
          <w:color w:val="000000"/>
          <w:sz w:val="36"/>
          <w:szCs w:val="36"/>
          <w:rtl/>
        </w:rPr>
        <w:t>المفاهيم تفرض</w:t>
      </w:r>
      <w:r w:rsidRPr="00E4195B">
        <w:rPr>
          <w:rFonts w:ascii="Traditional Arabic" w:hAnsi="Traditional Arabic" w:cs="Traditional Arabic"/>
          <w:color w:val="000000"/>
          <w:sz w:val="36"/>
          <w:szCs w:val="36"/>
          <w:rtl/>
        </w:rPr>
        <w:t xml:space="preserve"> حاجة ملحة </w:t>
      </w:r>
      <w:r w:rsidRPr="00E4195B">
        <w:rPr>
          <w:rFonts w:ascii="Traditional Arabic" w:hAnsi="Traditional Arabic" w:cs="Traditional Arabic" w:hint="cs"/>
          <w:color w:val="000000"/>
          <w:sz w:val="36"/>
          <w:szCs w:val="36"/>
          <w:rtl/>
        </w:rPr>
        <w:t>إلى تعميق</w:t>
      </w:r>
      <w:r w:rsidRPr="00E4195B">
        <w:rPr>
          <w:rFonts w:ascii="Traditional Arabic" w:hAnsi="Traditional Arabic" w:cs="Traditional Arabic"/>
          <w:color w:val="000000"/>
          <w:sz w:val="36"/>
          <w:szCs w:val="36"/>
          <w:rtl/>
        </w:rPr>
        <w:t xml:space="preserve"> </w:t>
      </w:r>
      <w:r w:rsidRPr="00E4195B">
        <w:rPr>
          <w:rFonts w:ascii="Traditional Arabic" w:hAnsi="Traditional Arabic" w:cs="Traditional Arabic" w:hint="cs"/>
          <w:color w:val="000000"/>
          <w:sz w:val="36"/>
          <w:szCs w:val="36"/>
          <w:rtl/>
        </w:rPr>
        <w:t>فهم أثر</w:t>
      </w:r>
      <w:r w:rsidRPr="00E4195B">
        <w:rPr>
          <w:rFonts w:ascii="Traditional Arabic" w:hAnsi="Traditional Arabic" w:cs="Traditional Arabic"/>
          <w:color w:val="000000"/>
          <w:sz w:val="36"/>
          <w:szCs w:val="36"/>
          <w:rtl/>
        </w:rPr>
        <w:t xml:space="preserve"> هذه الممارسات، بشكل خاص من ناحية تأثيرها على الأداء التنظيمي للمؤسسات وتعد القطاعات الحكومية الخدمية التي تقوم بتوظيف قسم كبير من الموارد البشرية مثل قطاع </w:t>
      </w:r>
      <w:r>
        <w:rPr>
          <w:rFonts w:ascii="Traditional Arabic" w:hAnsi="Traditional Arabic" w:cs="Traditional Arabic" w:hint="cs"/>
          <w:color w:val="000000"/>
          <w:sz w:val="36"/>
          <w:szCs w:val="36"/>
          <w:rtl/>
        </w:rPr>
        <w:t>التعليم</w:t>
      </w:r>
      <w:r w:rsidRPr="00E4195B">
        <w:rPr>
          <w:rFonts w:ascii="Traditional Arabic" w:hAnsi="Traditional Arabic" w:cs="Traditional Arabic"/>
          <w:color w:val="000000"/>
          <w:sz w:val="36"/>
          <w:szCs w:val="36"/>
          <w:rtl/>
        </w:rPr>
        <w:t xml:space="preserve">، بحاجة متزايدة إلى تحسين الأداء المستدام وتطوير ممارسات إدارة الموارد البشرية فيها، الامر الذي </w:t>
      </w:r>
      <w:r w:rsidRPr="00E4195B">
        <w:rPr>
          <w:rFonts w:ascii="Traditional Arabic" w:hAnsi="Traditional Arabic" w:cs="Traditional Arabic" w:hint="cs"/>
          <w:color w:val="000000"/>
          <w:sz w:val="36"/>
          <w:szCs w:val="36"/>
          <w:rtl/>
        </w:rPr>
        <w:t>يعكس أهمية</w:t>
      </w:r>
      <w:r w:rsidRPr="00E4195B">
        <w:rPr>
          <w:rFonts w:ascii="Traditional Arabic" w:hAnsi="Traditional Arabic" w:cs="Traditional Arabic"/>
          <w:color w:val="000000"/>
          <w:sz w:val="36"/>
          <w:szCs w:val="36"/>
          <w:rtl/>
        </w:rPr>
        <w:t xml:space="preserve"> </w:t>
      </w:r>
      <w:r w:rsidRPr="00E4195B">
        <w:rPr>
          <w:rFonts w:ascii="Traditional Arabic" w:hAnsi="Traditional Arabic" w:cs="Traditional Arabic" w:hint="cs"/>
          <w:color w:val="000000"/>
          <w:sz w:val="36"/>
          <w:szCs w:val="36"/>
          <w:rtl/>
        </w:rPr>
        <w:t>مشكلة الدراسة</w:t>
      </w:r>
      <w:r w:rsidRPr="00E4195B">
        <w:rPr>
          <w:rFonts w:ascii="Traditional Arabic" w:hAnsi="Traditional Arabic" w:cs="Traditional Arabic"/>
          <w:color w:val="000000"/>
          <w:sz w:val="36"/>
          <w:szCs w:val="36"/>
          <w:rtl/>
        </w:rPr>
        <w:t>.</w:t>
      </w:r>
      <w:r>
        <w:rPr>
          <w:rFonts w:ascii="Traditional Arabic" w:hAnsi="Traditional Arabic" w:cs="Traditional Arabic" w:hint="cs"/>
          <w:color w:val="000000"/>
          <w:sz w:val="36"/>
          <w:szCs w:val="36"/>
          <w:rtl/>
        </w:rPr>
        <w:t xml:space="preserve"> وتتمثل مشكلة الدراسة في الإجابة على التساؤل الرئيسي التالي: </w:t>
      </w:r>
      <w:r w:rsidRPr="00E4195B">
        <w:rPr>
          <w:rFonts w:ascii="Traditional Arabic" w:hAnsi="Traditional Arabic" w:cs="Traditional Arabic" w:hint="cs"/>
          <w:b/>
          <w:bCs/>
          <w:sz w:val="36"/>
          <w:szCs w:val="36"/>
          <w:rtl/>
        </w:rPr>
        <w:t>ما</w:t>
      </w:r>
      <w:r w:rsidRPr="00E4195B">
        <w:rPr>
          <w:rFonts w:ascii="Traditional Arabic" w:hAnsi="Traditional Arabic" w:cs="Traditional Arabic"/>
          <w:b/>
          <w:bCs/>
          <w:sz w:val="36"/>
          <w:szCs w:val="36"/>
          <w:rtl/>
        </w:rPr>
        <w:t xml:space="preserve"> </w:t>
      </w:r>
      <w:r w:rsidRPr="00E4195B">
        <w:rPr>
          <w:rFonts w:ascii="Traditional Arabic" w:hAnsi="Traditional Arabic" w:cs="Traditional Arabic" w:hint="cs"/>
          <w:b/>
          <w:bCs/>
          <w:sz w:val="36"/>
          <w:szCs w:val="36"/>
          <w:rtl/>
        </w:rPr>
        <w:t xml:space="preserve">أثر </w:t>
      </w:r>
      <w:r w:rsidRPr="00E4195B">
        <w:rPr>
          <w:rFonts w:ascii="Traditional Arabic" w:hAnsi="Traditional Arabic" w:cs="Traditional Arabic"/>
          <w:b/>
          <w:bCs/>
          <w:sz w:val="36"/>
          <w:szCs w:val="36"/>
          <w:rtl/>
        </w:rPr>
        <w:t xml:space="preserve">تطبيق الممارسات </w:t>
      </w:r>
      <w:r w:rsidRPr="00E4195B">
        <w:rPr>
          <w:rFonts w:ascii="Traditional Arabic" w:hAnsi="Traditional Arabic" w:cs="Traditional Arabic" w:hint="cs"/>
          <w:b/>
          <w:bCs/>
          <w:sz w:val="36"/>
          <w:szCs w:val="36"/>
          <w:rtl/>
        </w:rPr>
        <w:t>الخضراء على</w:t>
      </w:r>
      <w:r w:rsidRPr="00E4195B">
        <w:rPr>
          <w:rFonts w:ascii="Traditional Arabic" w:hAnsi="Traditional Arabic" w:cs="Traditional Arabic"/>
          <w:b/>
          <w:bCs/>
          <w:sz w:val="36"/>
          <w:szCs w:val="36"/>
          <w:rtl/>
        </w:rPr>
        <w:t xml:space="preserve"> الأداء التنظيمي لإدارة الموارد البشرية ضمن وزارة </w:t>
      </w:r>
      <w:r>
        <w:rPr>
          <w:rFonts w:ascii="Traditional Arabic" w:hAnsi="Traditional Arabic" w:cs="Traditional Arabic" w:hint="cs"/>
          <w:b/>
          <w:bCs/>
          <w:sz w:val="36"/>
          <w:szCs w:val="36"/>
          <w:rtl/>
        </w:rPr>
        <w:t>التعليم</w:t>
      </w:r>
      <w:r w:rsidRPr="00E4195B">
        <w:rPr>
          <w:rFonts w:ascii="Traditional Arabic" w:hAnsi="Traditional Arabic" w:cs="Traditional Arabic"/>
          <w:b/>
          <w:bCs/>
          <w:sz w:val="36"/>
          <w:szCs w:val="36"/>
          <w:rtl/>
        </w:rPr>
        <w:t xml:space="preserve"> السعودية؟</w:t>
      </w:r>
    </w:p>
    <w:p w:rsidR="00265D34" w:rsidRPr="00E4195B" w:rsidRDefault="00265D34" w:rsidP="00265D34">
      <w:pPr>
        <w:tabs>
          <w:tab w:val="left" w:pos="525"/>
        </w:tabs>
        <w:spacing w:after="0" w:line="276" w:lineRule="auto"/>
        <w:ind w:right="272"/>
        <w:rPr>
          <w:rFonts w:ascii="Traditional Arabic" w:hAnsi="Traditional Arabic" w:cs="Traditional Arabic"/>
          <w:sz w:val="36"/>
          <w:szCs w:val="36"/>
        </w:rPr>
      </w:pPr>
      <w:r>
        <w:rPr>
          <w:rFonts w:ascii="Traditional Arabic" w:hAnsi="Traditional Arabic" w:cs="Traditional Arabic"/>
          <w:sz w:val="36"/>
          <w:szCs w:val="36"/>
          <w:rtl/>
        </w:rPr>
        <w:tab/>
      </w:r>
      <w:r w:rsidRPr="00E4195B">
        <w:rPr>
          <w:rFonts w:ascii="Traditional Arabic" w:hAnsi="Traditional Arabic" w:cs="Traditional Arabic"/>
          <w:sz w:val="36"/>
          <w:szCs w:val="36"/>
          <w:rtl/>
        </w:rPr>
        <w:t xml:space="preserve">ويتفرع عن هذا </w:t>
      </w:r>
      <w:r w:rsidRPr="00E4195B">
        <w:rPr>
          <w:rFonts w:ascii="Traditional Arabic" w:hAnsi="Traditional Arabic" w:cs="Traditional Arabic" w:hint="cs"/>
          <w:sz w:val="36"/>
          <w:szCs w:val="36"/>
          <w:rtl/>
        </w:rPr>
        <w:t>التساؤل،</w:t>
      </w:r>
      <w:r w:rsidRPr="00E4195B">
        <w:rPr>
          <w:rFonts w:ascii="Traditional Arabic" w:hAnsi="Traditional Arabic" w:cs="Traditional Arabic"/>
          <w:sz w:val="36"/>
          <w:szCs w:val="36"/>
          <w:rtl/>
        </w:rPr>
        <w:t xml:space="preserve"> عدة أسئلة </w:t>
      </w:r>
      <w:r w:rsidRPr="00E4195B">
        <w:rPr>
          <w:rFonts w:ascii="Traditional Arabic" w:hAnsi="Traditional Arabic" w:cs="Traditional Arabic" w:hint="cs"/>
          <w:sz w:val="36"/>
          <w:szCs w:val="36"/>
          <w:rtl/>
        </w:rPr>
        <w:t>فرعية يهدف</w:t>
      </w:r>
      <w:r w:rsidRPr="00E4195B">
        <w:rPr>
          <w:rFonts w:ascii="Traditional Arabic" w:hAnsi="Traditional Arabic" w:cs="Traditional Arabic"/>
          <w:sz w:val="36"/>
          <w:szCs w:val="36"/>
          <w:rtl/>
        </w:rPr>
        <w:t xml:space="preserve"> البحث إلى الإجابة </w:t>
      </w:r>
      <w:r w:rsidRPr="00E4195B">
        <w:rPr>
          <w:rFonts w:ascii="Traditional Arabic" w:hAnsi="Traditional Arabic" w:cs="Traditional Arabic" w:hint="cs"/>
          <w:sz w:val="36"/>
          <w:szCs w:val="36"/>
          <w:rtl/>
        </w:rPr>
        <w:t>عنها في</w:t>
      </w:r>
      <w:r w:rsidRPr="00E4195B">
        <w:rPr>
          <w:rFonts w:ascii="Traditional Arabic" w:hAnsi="Traditional Arabic" w:cs="Traditional Arabic"/>
          <w:sz w:val="36"/>
          <w:szCs w:val="36"/>
          <w:rtl/>
        </w:rPr>
        <w:t xml:space="preserve"> سياق </w:t>
      </w:r>
      <w:r w:rsidRPr="00E4195B">
        <w:rPr>
          <w:rFonts w:ascii="Traditional Arabic" w:hAnsi="Traditional Arabic" w:cs="Traditional Arabic" w:hint="cs"/>
          <w:sz w:val="36"/>
          <w:szCs w:val="36"/>
          <w:rtl/>
        </w:rPr>
        <w:t>الدراسة:</w:t>
      </w:r>
    </w:p>
    <w:p w:rsidR="00265D34" w:rsidRPr="00E4195B" w:rsidRDefault="00265D34" w:rsidP="00265D34">
      <w:pPr>
        <w:ind w:right="270"/>
        <w:rPr>
          <w:rFonts w:ascii="Traditional Arabic" w:hAnsi="Traditional Arabic" w:cs="Traditional Arabic"/>
          <w:b/>
          <w:bCs/>
          <w:sz w:val="32"/>
          <w:szCs w:val="32"/>
          <w:rtl/>
        </w:rPr>
      </w:pPr>
      <w:r w:rsidRPr="00E4195B">
        <w:rPr>
          <w:rFonts w:ascii="Traditional Arabic" w:hAnsi="Traditional Arabic" w:cs="Traditional Arabic" w:hint="cs"/>
          <w:b/>
          <w:bCs/>
          <w:sz w:val="40"/>
          <w:szCs w:val="40"/>
          <w:rtl/>
        </w:rPr>
        <w:t>تساؤلات الدراسة</w:t>
      </w:r>
      <w:r w:rsidRPr="00E4195B">
        <w:rPr>
          <w:rFonts w:ascii="Traditional Arabic" w:hAnsi="Traditional Arabic" w:cs="Traditional Arabic" w:hint="cs"/>
          <w:b/>
          <w:bCs/>
          <w:sz w:val="32"/>
          <w:szCs w:val="32"/>
          <w:rtl/>
        </w:rPr>
        <w:t>:</w:t>
      </w:r>
    </w:p>
    <w:p w:rsidR="00265D34" w:rsidRPr="00E4195B" w:rsidRDefault="00265D34" w:rsidP="00265D34">
      <w:pPr>
        <w:pStyle w:val="a6"/>
        <w:numPr>
          <w:ilvl w:val="0"/>
          <w:numId w:val="2"/>
        </w:numPr>
        <w:tabs>
          <w:tab w:val="left" w:pos="525"/>
        </w:tabs>
        <w:spacing w:after="0" w:line="276" w:lineRule="auto"/>
        <w:ind w:right="272"/>
        <w:rPr>
          <w:rFonts w:ascii="Traditional Arabic" w:hAnsi="Traditional Arabic" w:cs="Traditional Arabic"/>
          <w:sz w:val="36"/>
          <w:szCs w:val="36"/>
        </w:rPr>
      </w:pPr>
      <w:r w:rsidRPr="00E4195B">
        <w:rPr>
          <w:rFonts w:ascii="Traditional Arabic" w:hAnsi="Traditional Arabic" w:cs="Traditional Arabic"/>
          <w:sz w:val="36"/>
          <w:szCs w:val="36"/>
          <w:rtl/>
        </w:rPr>
        <w:t xml:space="preserve">ما هو مستوى تطبيق الممارسات الخضراء داخل قطاع وزارة </w:t>
      </w:r>
      <w:r>
        <w:rPr>
          <w:rFonts w:ascii="Traditional Arabic" w:hAnsi="Traditional Arabic" w:cs="Traditional Arabic" w:hint="cs"/>
          <w:sz w:val="36"/>
          <w:szCs w:val="36"/>
          <w:rtl/>
        </w:rPr>
        <w:t>التعليم</w:t>
      </w:r>
      <w:r w:rsidRPr="00E4195B">
        <w:rPr>
          <w:rFonts w:ascii="Traditional Arabic" w:hAnsi="Traditional Arabic" w:cs="Traditional Arabic" w:hint="cs"/>
          <w:sz w:val="36"/>
          <w:szCs w:val="36"/>
          <w:rtl/>
        </w:rPr>
        <w:t xml:space="preserve"> </w:t>
      </w:r>
      <w:r w:rsidRPr="00E4195B">
        <w:rPr>
          <w:rFonts w:ascii="Traditional Arabic" w:hAnsi="Traditional Arabic" w:cs="Traditional Arabic"/>
          <w:sz w:val="36"/>
          <w:szCs w:val="36"/>
          <w:rtl/>
        </w:rPr>
        <w:t>السعودية؟</w:t>
      </w:r>
    </w:p>
    <w:p w:rsidR="00265D34" w:rsidRPr="00E4195B" w:rsidRDefault="00265D34" w:rsidP="00265D34">
      <w:pPr>
        <w:pStyle w:val="a6"/>
        <w:numPr>
          <w:ilvl w:val="0"/>
          <w:numId w:val="2"/>
        </w:numPr>
        <w:tabs>
          <w:tab w:val="left" w:pos="525"/>
        </w:tabs>
        <w:spacing w:after="0" w:line="276" w:lineRule="auto"/>
        <w:ind w:right="272"/>
        <w:rPr>
          <w:rFonts w:ascii="Traditional Arabic" w:hAnsi="Traditional Arabic" w:cs="Traditional Arabic"/>
          <w:sz w:val="36"/>
          <w:szCs w:val="36"/>
        </w:rPr>
      </w:pPr>
      <w:r w:rsidRPr="00E4195B">
        <w:rPr>
          <w:rFonts w:ascii="Traditional Arabic" w:hAnsi="Traditional Arabic" w:cs="Traditional Arabic"/>
          <w:sz w:val="36"/>
          <w:szCs w:val="36"/>
          <w:rtl/>
        </w:rPr>
        <w:t xml:space="preserve">ما هو مستوى مساهمة ممارسات الإدارة الخضراء في تحقيق أهداف وزارة </w:t>
      </w:r>
      <w:r>
        <w:rPr>
          <w:rFonts w:ascii="Traditional Arabic" w:hAnsi="Traditional Arabic" w:cs="Traditional Arabic" w:hint="cs"/>
          <w:sz w:val="36"/>
          <w:szCs w:val="36"/>
          <w:rtl/>
        </w:rPr>
        <w:t>التعليم</w:t>
      </w:r>
      <w:r w:rsidRPr="00E4195B">
        <w:rPr>
          <w:rFonts w:ascii="Traditional Arabic" w:hAnsi="Traditional Arabic" w:cs="Traditional Arabic"/>
          <w:sz w:val="36"/>
          <w:szCs w:val="36"/>
          <w:rtl/>
        </w:rPr>
        <w:t xml:space="preserve"> السعودية؟</w:t>
      </w:r>
    </w:p>
    <w:p w:rsidR="00265D34" w:rsidRPr="00E4195B" w:rsidRDefault="00265D34" w:rsidP="00265D34">
      <w:pPr>
        <w:pStyle w:val="a6"/>
        <w:numPr>
          <w:ilvl w:val="0"/>
          <w:numId w:val="2"/>
        </w:numPr>
        <w:tabs>
          <w:tab w:val="left" w:pos="525"/>
        </w:tabs>
        <w:spacing w:after="0" w:line="276" w:lineRule="auto"/>
        <w:ind w:right="272"/>
        <w:rPr>
          <w:rFonts w:ascii="Traditional Arabic" w:hAnsi="Traditional Arabic" w:cs="Traditional Arabic"/>
          <w:sz w:val="36"/>
          <w:szCs w:val="36"/>
        </w:rPr>
      </w:pPr>
      <w:r w:rsidRPr="00E4195B">
        <w:rPr>
          <w:rFonts w:ascii="Traditional Arabic" w:hAnsi="Traditional Arabic" w:cs="Traditional Arabic"/>
          <w:sz w:val="36"/>
          <w:szCs w:val="36"/>
          <w:rtl/>
        </w:rPr>
        <w:t xml:space="preserve">كيف يتم تقييم الأداء التنظيمي في وزارة </w:t>
      </w:r>
      <w:r>
        <w:rPr>
          <w:rFonts w:ascii="Traditional Arabic" w:hAnsi="Traditional Arabic" w:cs="Traditional Arabic" w:hint="cs"/>
          <w:sz w:val="36"/>
          <w:szCs w:val="36"/>
          <w:rtl/>
        </w:rPr>
        <w:t>التعليم</w:t>
      </w:r>
      <w:r w:rsidRPr="00E4195B">
        <w:rPr>
          <w:rFonts w:ascii="Traditional Arabic" w:hAnsi="Traditional Arabic" w:cs="Traditional Arabic"/>
          <w:sz w:val="36"/>
          <w:szCs w:val="36"/>
          <w:rtl/>
        </w:rPr>
        <w:t xml:space="preserve"> السعودية؟</w:t>
      </w:r>
    </w:p>
    <w:p w:rsidR="00265D34" w:rsidRDefault="00265D34" w:rsidP="00265D34">
      <w:pPr>
        <w:pStyle w:val="a6"/>
        <w:numPr>
          <w:ilvl w:val="0"/>
          <w:numId w:val="2"/>
        </w:numPr>
        <w:tabs>
          <w:tab w:val="left" w:pos="525"/>
        </w:tabs>
        <w:spacing w:after="0" w:line="276" w:lineRule="auto"/>
        <w:ind w:right="272"/>
        <w:rPr>
          <w:rFonts w:ascii="Traditional Arabic" w:hAnsi="Traditional Arabic" w:cs="Traditional Arabic"/>
          <w:sz w:val="36"/>
          <w:szCs w:val="36"/>
        </w:rPr>
      </w:pPr>
      <w:r w:rsidRPr="00E4195B">
        <w:rPr>
          <w:rFonts w:ascii="Traditional Arabic" w:hAnsi="Traditional Arabic" w:cs="Traditional Arabic"/>
          <w:sz w:val="36"/>
          <w:szCs w:val="36"/>
          <w:rtl/>
        </w:rPr>
        <w:t xml:space="preserve">ما هو تأثير توفير التدريب والتطوير في مجال إدارة الموارد البشرية الخضراء على الأداء التنظيمي في وزارة </w:t>
      </w:r>
      <w:r>
        <w:rPr>
          <w:rFonts w:ascii="Traditional Arabic" w:hAnsi="Traditional Arabic" w:cs="Traditional Arabic" w:hint="cs"/>
          <w:sz w:val="36"/>
          <w:szCs w:val="36"/>
          <w:rtl/>
        </w:rPr>
        <w:t>التعليم</w:t>
      </w:r>
      <w:r w:rsidRPr="00E4195B">
        <w:rPr>
          <w:rFonts w:ascii="Traditional Arabic" w:hAnsi="Traditional Arabic" w:cs="Traditional Arabic"/>
          <w:sz w:val="36"/>
          <w:szCs w:val="36"/>
          <w:rtl/>
        </w:rPr>
        <w:t xml:space="preserve"> السعودية؟</w:t>
      </w:r>
    </w:p>
    <w:p w:rsidR="00265D34" w:rsidRDefault="00265D34" w:rsidP="00265D34">
      <w:pPr>
        <w:tabs>
          <w:tab w:val="left" w:pos="525"/>
        </w:tabs>
        <w:spacing w:after="0" w:line="276" w:lineRule="auto"/>
        <w:ind w:right="272"/>
        <w:rPr>
          <w:rFonts w:ascii="Traditional Arabic" w:hAnsi="Traditional Arabic" w:cs="Traditional Arabic"/>
          <w:sz w:val="36"/>
          <w:szCs w:val="36"/>
          <w:rtl/>
        </w:rPr>
      </w:pPr>
    </w:p>
    <w:p w:rsidR="00265D34" w:rsidRPr="008E516B" w:rsidRDefault="00265D34" w:rsidP="00265D34">
      <w:pPr>
        <w:tabs>
          <w:tab w:val="left" w:pos="525"/>
        </w:tabs>
        <w:spacing w:after="0" w:line="276" w:lineRule="auto"/>
        <w:ind w:right="272"/>
        <w:rPr>
          <w:rFonts w:ascii="Traditional Arabic" w:hAnsi="Traditional Arabic" w:cs="Traditional Arabic"/>
          <w:sz w:val="36"/>
          <w:szCs w:val="36"/>
          <w:rtl/>
        </w:rPr>
      </w:pPr>
    </w:p>
    <w:p w:rsidR="00265D34" w:rsidRPr="00E4195B" w:rsidRDefault="00265D34" w:rsidP="00265D34">
      <w:pPr>
        <w:spacing w:after="0" w:line="276" w:lineRule="auto"/>
        <w:ind w:right="-142"/>
        <w:jc w:val="both"/>
        <w:rPr>
          <w:rFonts w:ascii="Traditional Arabic" w:hAnsi="Traditional Arabic" w:cs="Traditional Arabic"/>
          <w:b/>
          <w:bCs/>
          <w:color w:val="000000"/>
          <w:sz w:val="36"/>
          <w:szCs w:val="36"/>
          <w:rtl/>
        </w:rPr>
      </w:pPr>
      <w:r w:rsidRPr="00E4195B">
        <w:rPr>
          <w:rFonts w:ascii="Traditional Arabic" w:hAnsi="Traditional Arabic" w:cs="Traditional Arabic" w:hint="cs"/>
          <w:b/>
          <w:bCs/>
          <w:color w:val="000000"/>
          <w:sz w:val="36"/>
          <w:szCs w:val="36"/>
          <w:rtl/>
        </w:rPr>
        <w:lastRenderedPageBreak/>
        <w:t>أهداف الدراسة:</w:t>
      </w:r>
    </w:p>
    <w:p w:rsidR="00265D34" w:rsidRPr="00E4195B" w:rsidRDefault="00265D34" w:rsidP="00265D34">
      <w:pPr>
        <w:pStyle w:val="a6"/>
        <w:spacing w:after="0" w:line="240" w:lineRule="auto"/>
        <w:ind w:left="84" w:right="-142" w:firstLine="636"/>
        <w:jc w:val="both"/>
        <w:rPr>
          <w:rFonts w:ascii="Traditional Arabic" w:hAnsi="Traditional Arabic" w:cs="Traditional Arabic"/>
          <w:b/>
          <w:bCs/>
          <w:color w:val="000000"/>
          <w:sz w:val="36"/>
          <w:szCs w:val="36"/>
          <w:rtl/>
        </w:rPr>
      </w:pPr>
      <w:r>
        <w:rPr>
          <w:rFonts w:ascii="Traditional Arabic" w:hAnsi="Traditional Arabic" w:cs="Traditional Arabic" w:hint="cs"/>
          <w:color w:val="000000"/>
          <w:sz w:val="36"/>
          <w:szCs w:val="36"/>
          <w:rtl/>
        </w:rPr>
        <w:t>يتمثل الهدف الرئيسي للدراسة الحالية في</w:t>
      </w:r>
      <w:r w:rsidRPr="005D11A9">
        <w:rPr>
          <w:rFonts w:ascii="Traditional Arabic" w:hAnsi="Traditional Arabic" w:cs="Traditional Arabic"/>
          <w:color w:val="000000"/>
          <w:sz w:val="36"/>
          <w:szCs w:val="36"/>
          <w:rtl/>
        </w:rPr>
        <w:t xml:space="preserve"> التعرف على </w:t>
      </w:r>
      <w:bookmarkStart w:id="0" w:name="_Hlk192461201"/>
      <w:r w:rsidRPr="005D11A9">
        <w:rPr>
          <w:rFonts w:ascii="Traditional Arabic" w:hAnsi="Traditional Arabic" w:cs="Traditional Arabic"/>
          <w:color w:val="000000"/>
          <w:sz w:val="36"/>
          <w:szCs w:val="36"/>
          <w:rtl/>
        </w:rPr>
        <w:t xml:space="preserve">مستوى تنفيذ ممارسات إدارة الموارد البشرية الخضراء داخل قطاع وزارة </w:t>
      </w:r>
      <w:r>
        <w:rPr>
          <w:rFonts w:ascii="Traditional Arabic" w:hAnsi="Traditional Arabic" w:cs="Traditional Arabic" w:hint="cs"/>
          <w:color w:val="000000"/>
          <w:sz w:val="36"/>
          <w:szCs w:val="36"/>
          <w:rtl/>
        </w:rPr>
        <w:t>التعليم</w:t>
      </w:r>
      <w:r w:rsidRPr="005D11A9">
        <w:rPr>
          <w:rFonts w:ascii="Traditional Arabic" w:hAnsi="Traditional Arabic" w:cs="Traditional Arabic"/>
          <w:color w:val="000000"/>
          <w:sz w:val="36"/>
          <w:szCs w:val="36"/>
          <w:rtl/>
        </w:rPr>
        <w:t xml:space="preserve"> </w:t>
      </w:r>
      <w:r w:rsidRPr="005D11A9">
        <w:rPr>
          <w:rFonts w:ascii="Traditional Arabic" w:hAnsi="Traditional Arabic" w:cs="Traditional Arabic" w:hint="cs"/>
          <w:color w:val="000000"/>
          <w:sz w:val="36"/>
          <w:szCs w:val="36"/>
          <w:rtl/>
        </w:rPr>
        <w:t>السعودية،</w:t>
      </w:r>
      <w:r w:rsidRPr="005D11A9">
        <w:rPr>
          <w:rFonts w:ascii="Traditional Arabic" w:hAnsi="Traditional Arabic" w:cs="Traditional Arabic"/>
          <w:color w:val="000000"/>
          <w:sz w:val="36"/>
          <w:szCs w:val="36"/>
          <w:rtl/>
        </w:rPr>
        <w:t xml:space="preserve"> وذلك للاهتمام البارز الذي تلعبه إدارة الموارد البشرية في زيادة كفاءة الأداء التنظيمي وتحسين العملية الإنتاجية وسيم التركيز بشكل خاص على ممارسات إدارة الموارد الشرية الخضراء، بما </w:t>
      </w:r>
      <w:r>
        <w:rPr>
          <w:rFonts w:ascii="Traditional Arabic" w:hAnsi="Traditional Arabic" w:cs="Traditional Arabic" w:hint="cs"/>
          <w:color w:val="000000"/>
          <w:sz w:val="36"/>
          <w:szCs w:val="36"/>
          <w:rtl/>
        </w:rPr>
        <w:t>في</w:t>
      </w:r>
      <w:r w:rsidRPr="005D11A9">
        <w:rPr>
          <w:rFonts w:ascii="Traditional Arabic" w:hAnsi="Traditional Arabic" w:cs="Traditional Arabic"/>
          <w:color w:val="000000"/>
          <w:sz w:val="36"/>
          <w:szCs w:val="36"/>
          <w:rtl/>
        </w:rPr>
        <w:t xml:space="preserve"> ذلك عملية التوظيف الاخضر وتقييم الاداء الوظيفي الأخضر</w:t>
      </w:r>
      <w:bookmarkEnd w:id="0"/>
      <w:r>
        <w:rPr>
          <w:rFonts w:ascii="Traditional Arabic" w:hAnsi="Traditional Arabic" w:cs="Traditional Arabic" w:hint="cs"/>
          <w:color w:val="000000"/>
          <w:sz w:val="36"/>
          <w:szCs w:val="36"/>
          <w:rtl/>
        </w:rPr>
        <w:t xml:space="preserve">. </w:t>
      </w:r>
      <w:r>
        <w:rPr>
          <w:rFonts w:ascii="Traditional Arabic" w:hAnsi="Traditional Arabic" w:cs="Traditional Arabic" w:hint="cs"/>
          <w:b/>
          <w:bCs/>
          <w:color w:val="000000"/>
          <w:sz w:val="36"/>
          <w:szCs w:val="36"/>
          <w:rtl/>
        </w:rPr>
        <w:t>ويتفرع</w:t>
      </w:r>
      <w:r w:rsidRPr="00E4195B">
        <w:rPr>
          <w:rFonts w:ascii="Traditional Arabic" w:hAnsi="Traditional Arabic" w:cs="Traditional Arabic" w:hint="cs"/>
          <w:b/>
          <w:bCs/>
          <w:color w:val="000000"/>
          <w:sz w:val="36"/>
          <w:szCs w:val="36"/>
          <w:rtl/>
        </w:rPr>
        <w:t xml:space="preserve"> منه الأهداف الفرعية التالية: </w:t>
      </w:r>
    </w:p>
    <w:p w:rsidR="00265D34" w:rsidRPr="00E4195B" w:rsidRDefault="00265D34" w:rsidP="00265D34">
      <w:pPr>
        <w:pStyle w:val="a6"/>
        <w:numPr>
          <w:ilvl w:val="0"/>
          <w:numId w:val="3"/>
        </w:numPr>
        <w:tabs>
          <w:tab w:val="left" w:pos="525"/>
        </w:tabs>
        <w:spacing w:after="0" w:line="240" w:lineRule="auto"/>
        <w:ind w:right="272"/>
        <w:rPr>
          <w:rFonts w:ascii="Traditional Arabic" w:hAnsi="Traditional Arabic" w:cs="Traditional Arabic"/>
          <w:sz w:val="36"/>
          <w:szCs w:val="36"/>
        </w:rPr>
      </w:pPr>
      <w:r>
        <w:rPr>
          <w:rFonts w:ascii="Traditional Arabic" w:hAnsi="Traditional Arabic" w:cs="Traditional Arabic" w:hint="cs"/>
          <w:sz w:val="36"/>
          <w:szCs w:val="36"/>
          <w:rtl/>
        </w:rPr>
        <w:t>التعرف على</w:t>
      </w:r>
      <w:r w:rsidRPr="00E4195B">
        <w:rPr>
          <w:rFonts w:ascii="Traditional Arabic" w:hAnsi="Traditional Arabic" w:cs="Traditional Arabic"/>
          <w:sz w:val="36"/>
          <w:szCs w:val="36"/>
          <w:rtl/>
        </w:rPr>
        <w:t xml:space="preserve"> مستوى تطبيق الممارسات الخضراء داخل قطاع وزارة </w:t>
      </w:r>
      <w:r w:rsidRPr="00E4195B">
        <w:rPr>
          <w:rFonts w:ascii="Traditional Arabic" w:hAnsi="Traditional Arabic" w:cs="Traditional Arabic" w:hint="cs"/>
          <w:sz w:val="36"/>
          <w:szCs w:val="36"/>
          <w:rtl/>
        </w:rPr>
        <w:t xml:space="preserve">التعليم </w:t>
      </w:r>
      <w:r w:rsidRPr="00E4195B">
        <w:rPr>
          <w:rFonts w:ascii="Traditional Arabic" w:hAnsi="Traditional Arabic" w:cs="Traditional Arabic"/>
          <w:sz w:val="36"/>
          <w:szCs w:val="36"/>
          <w:rtl/>
        </w:rPr>
        <w:t>السعودية</w:t>
      </w:r>
      <w:r>
        <w:rPr>
          <w:rFonts w:ascii="Traditional Arabic" w:hAnsi="Traditional Arabic" w:cs="Traditional Arabic" w:hint="cs"/>
          <w:sz w:val="36"/>
          <w:szCs w:val="36"/>
          <w:rtl/>
        </w:rPr>
        <w:t>.</w:t>
      </w:r>
    </w:p>
    <w:p w:rsidR="00265D34" w:rsidRPr="00E4195B" w:rsidRDefault="00265D34" w:rsidP="00265D34">
      <w:pPr>
        <w:pStyle w:val="a6"/>
        <w:numPr>
          <w:ilvl w:val="0"/>
          <w:numId w:val="3"/>
        </w:numPr>
        <w:tabs>
          <w:tab w:val="left" w:pos="525"/>
        </w:tabs>
        <w:spacing w:after="0" w:line="240" w:lineRule="auto"/>
        <w:ind w:right="272"/>
        <w:rPr>
          <w:rFonts w:ascii="Traditional Arabic" w:hAnsi="Traditional Arabic" w:cs="Traditional Arabic"/>
          <w:sz w:val="36"/>
          <w:szCs w:val="36"/>
        </w:rPr>
      </w:pPr>
      <w:r>
        <w:rPr>
          <w:rFonts w:ascii="Traditional Arabic" w:hAnsi="Traditional Arabic" w:cs="Traditional Arabic" w:hint="cs"/>
          <w:sz w:val="36"/>
          <w:szCs w:val="36"/>
          <w:rtl/>
        </w:rPr>
        <w:t>التعرف</w:t>
      </w:r>
      <w:r w:rsidRPr="00E4195B">
        <w:rPr>
          <w:rFonts w:ascii="Traditional Arabic" w:hAnsi="Traditional Arabic" w:cs="Traditional Arabic"/>
          <w:sz w:val="36"/>
          <w:szCs w:val="36"/>
          <w:rtl/>
        </w:rPr>
        <w:t xml:space="preserve"> مستوى مساهمة ممارسات الإدارة الخضراء في تحقيق أهداف وزارة </w:t>
      </w:r>
      <w:r w:rsidRPr="00E4195B">
        <w:rPr>
          <w:rFonts w:ascii="Traditional Arabic" w:hAnsi="Traditional Arabic" w:cs="Traditional Arabic" w:hint="cs"/>
          <w:sz w:val="36"/>
          <w:szCs w:val="36"/>
          <w:rtl/>
        </w:rPr>
        <w:t>التعليم</w:t>
      </w:r>
      <w:r w:rsidRPr="00E4195B">
        <w:rPr>
          <w:rFonts w:ascii="Traditional Arabic" w:hAnsi="Traditional Arabic" w:cs="Traditional Arabic"/>
          <w:sz w:val="36"/>
          <w:szCs w:val="36"/>
          <w:rtl/>
        </w:rPr>
        <w:t xml:space="preserve"> السعودية</w:t>
      </w:r>
      <w:r>
        <w:rPr>
          <w:rFonts w:ascii="Traditional Arabic" w:hAnsi="Traditional Arabic" w:cs="Traditional Arabic" w:hint="cs"/>
          <w:sz w:val="36"/>
          <w:szCs w:val="36"/>
          <w:rtl/>
        </w:rPr>
        <w:t>.</w:t>
      </w:r>
    </w:p>
    <w:p w:rsidR="00265D34" w:rsidRPr="00E4195B" w:rsidRDefault="00265D34" w:rsidP="00265D34">
      <w:pPr>
        <w:pStyle w:val="a6"/>
        <w:numPr>
          <w:ilvl w:val="0"/>
          <w:numId w:val="3"/>
        </w:numPr>
        <w:tabs>
          <w:tab w:val="left" w:pos="525"/>
        </w:tabs>
        <w:spacing w:after="0" w:line="240" w:lineRule="auto"/>
        <w:ind w:right="272"/>
        <w:rPr>
          <w:rFonts w:ascii="Traditional Arabic" w:hAnsi="Traditional Arabic" w:cs="Traditional Arabic"/>
          <w:sz w:val="36"/>
          <w:szCs w:val="36"/>
        </w:rPr>
      </w:pPr>
      <w:r>
        <w:rPr>
          <w:rFonts w:ascii="Traditional Arabic" w:hAnsi="Traditional Arabic" w:cs="Traditional Arabic" w:hint="cs"/>
          <w:sz w:val="36"/>
          <w:szCs w:val="36"/>
          <w:rtl/>
        </w:rPr>
        <w:t>بيان كيفية</w:t>
      </w:r>
      <w:r w:rsidRPr="00E4195B">
        <w:rPr>
          <w:rFonts w:ascii="Traditional Arabic" w:hAnsi="Traditional Arabic" w:cs="Traditional Arabic"/>
          <w:sz w:val="36"/>
          <w:szCs w:val="36"/>
          <w:rtl/>
        </w:rPr>
        <w:t xml:space="preserve"> تقييم الأداء التنظيمي في وزارة </w:t>
      </w:r>
      <w:r w:rsidRPr="00E4195B">
        <w:rPr>
          <w:rFonts w:ascii="Traditional Arabic" w:hAnsi="Traditional Arabic" w:cs="Traditional Arabic" w:hint="cs"/>
          <w:sz w:val="36"/>
          <w:szCs w:val="36"/>
          <w:rtl/>
        </w:rPr>
        <w:t>التعليم</w:t>
      </w:r>
      <w:r w:rsidRPr="00E4195B">
        <w:rPr>
          <w:rFonts w:ascii="Traditional Arabic" w:hAnsi="Traditional Arabic" w:cs="Traditional Arabic"/>
          <w:sz w:val="36"/>
          <w:szCs w:val="36"/>
          <w:rtl/>
        </w:rPr>
        <w:t xml:space="preserve"> السعودية</w:t>
      </w:r>
      <w:r>
        <w:rPr>
          <w:rFonts w:ascii="Traditional Arabic" w:hAnsi="Traditional Arabic" w:cs="Traditional Arabic" w:hint="cs"/>
          <w:sz w:val="36"/>
          <w:szCs w:val="36"/>
          <w:rtl/>
        </w:rPr>
        <w:t>.</w:t>
      </w:r>
    </w:p>
    <w:p w:rsidR="00265D34" w:rsidRPr="00E4195B" w:rsidRDefault="00265D34" w:rsidP="00265D34">
      <w:pPr>
        <w:pStyle w:val="a6"/>
        <w:numPr>
          <w:ilvl w:val="0"/>
          <w:numId w:val="3"/>
        </w:numPr>
        <w:tabs>
          <w:tab w:val="left" w:pos="525"/>
        </w:tabs>
        <w:spacing w:after="0" w:line="240" w:lineRule="auto"/>
        <w:ind w:right="272"/>
        <w:rPr>
          <w:rFonts w:ascii="Traditional Arabic" w:hAnsi="Traditional Arabic" w:cs="Traditional Arabic"/>
          <w:sz w:val="36"/>
          <w:szCs w:val="36"/>
          <w:rtl/>
        </w:rPr>
      </w:pPr>
      <w:r>
        <w:rPr>
          <w:rFonts w:ascii="Traditional Arabic" w:hAnsi="Traditional Arabic" w:cs="Traditional Arabic" w:hint="cs"/>
          <w:sz w:val="36"/>
          <w:szCs w:val="36"/>
          <w:rtl/>
        </w:rPr>
        <w:t>التعرف على</w:t>
      </w:r>
      <w:r w:rsidRPr="00E4195B">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أثر </w:t>
      </w:r>
      <w:r w:rsidRPr="00E4195B">
        <w:rPr>
          <w:rFonts w:ascii="Traditional Arabic" w:hAnsi="Traditional Arabic" w:cs="Traditional Arabic"/>
          <w:sz w:val="36"/>
          <w:szCs w:val="36"/>
          <w:rtl/>
        </w:rPr>
        <w:t xml:space="preserve">توفير التدريب والتطوير في مجال إدارة الموارد البشرية الخضراء على الأداء التنظيمي في وزارة </w:t>
      </w:r>
      <w:r w:rsidRPr="00E4195B">
        <w:rPr>
          <w:rFonts w:ascii="Traditional Arabic" w:hAnsi="Traditional Arabic" w:cs="Traditional Arabic" w:hint="cs"/>
          <w:sz w:val="36"/>
          <w:szCs w:val="36"/>
          <w:rtl/>
        </w:rPr>
        <w:t>التعليم</w:t>
      </w:r>
      <w:r w:rsidRPr="00E4195B">
        <w:rPr>
          <w:rFonts w:ascii="Traditional Arabic" w:hAnsi="Traditional Arabic" w:cs="Traditional Arabic"/>
          <w:sz w:val="36"/>
          <w:szCs w:val="36"/>
          <w:rtl/>
        </w:rPr>
        <w:t xml:space="preserve"> السعودية</w:t>
      </w:r>
      <w:r>
        <w:rPr>
          <w:rFonts w:ascii="Traditional Arabic" w:hAnsi="Traditional Arabic" w:cs="Traditional Arabic" w:hint="cs"/>
          <w:sz w:val="36"/>
          <w:szCs w:val="36"/>
          <w:rtl/>
        </w:rPr>
        <w:t>.</w:t>
      </w:r>
    </w:p>
    <w:p w:rsidR="00265D34" w:rsidRPr="003B7862" w:rsidRDefault="00265D34" w:rsidP="00265D34">
      <w:pPr>
        <w:spacing w:after="0" w:line="240" w:lineRule="auto"/>
        <w:ind w:right="270"/>
        <w:jc w:val="both"/>
        <w:rPr>
          <w:rFonts w:ascii="Traditional Arabic" w:hAnsi="Traditional Arabic" w:cs="Traditional Arabic"/>
          <w:b/>
          <w:bCs/>
          <w:sz w:val="36"/>
          <w:szCs w:val="36"/>
          <w:rtl/>
        </w:rPr>
      </w:pPr>
      <w:r w:rsidRPr="003B7862">
        <w:rPr>
          <w:rFonts w:ascii="Traditional Arabic" w:hAnsi="Traditional Arabic" w:cs="Traditional Arabic" w:hint="cs"/>
          <w:b/>
          <w:bCs/>
          <w:sz w:val="36"/>
          <w:szCs w:val="36"/>
          <w:rtl/>
        </w:rPr>
        <w:t>أهمية الدراسة:</w:t>
      </w:r>
    </w:p>
    <w:p w:rsidR="00265D34" w:rsidRPr="003B7862" w:rsidRDefault="00265D34" w:rsidP="00265D34">
      <w:pPr>
        <w:spacing w:after="0" w:line="240" w:lineRule="auto"/>
        <w:ind w:right="270"/>
        <w:jc w:val="both"/>
        <w:rPr>
          <w:rFonts w:ascii="Traditional Arabic" w:hAnsi="Traditional Arabic" w:cs="Traditional Arabic"/>
          <w:b/>
          <w:bCs/>
          <w:sz w:val="36"/>
          <w:szCs w:val="36"/>
          <w:rtl/>
        </w:rPr>
      </w:pPr>
      <w:r w:rsidRPr="003B7862">
        <w:rPr>
          <w:rFonts w:ascii="Traditional Arabic" w:hAnsi="Traditional Arabic" w:cs="Traditional Arabic" w:hint="cs"/>
          <w:b/>
          <w:bCs/>
          <w:sz w:val="36"/>
          <w:szCs w:val="36"/>
          <w:rtl/>
        </w:rPr>
        <w:t>الأهمية العملية:</w:t>
      </w:r>
    </w:p>
    <w:p w:rsidR="00265D34" w:rsidRPr="003B7862" w:rsidRDefault="00265D34" w:rsidP="00265D34">
      <w:pPr>
        <w:spacing w:after="0" w:line="240" w:lineRule="auto"/>
        <w:ind w:right="270"/>
        <w:jc w:val="both"/>
        <w:rPr>
          <w:rFonts w:ascii="Traditional Arabic" w:hAnsi="Traditional Arabic" w:cs="Traditional Arabic"/>
          <w:sz w:val="36"/>
          <w:szCs w:val="36"/>
        </w:rPr>
      </w:pPr>
      <w:r w:rsidRPr="003B7862">
        <w:rPr>
          <w:rFonts w:ascii="Traditional Arabic" w:hAnsi="Traditional Arabic" w:cs="Traditional Arabic"/>
          <w:sz w:val="36"/>
          <w:szCs w:val="36"/>
          <w:rtl/>
        </w:rPr>
        <w:t xml:space="preserve">1. </w:t>
      </w:r>
      <w:r>
        <w:rPr>
          <w:rFonts w:ascii="Traditional Arabic" w:hAnsi="Traditional Arabic" w:cs="Traditional Arabic" w:hint="cs"/>
          <w:sz w:val="36"/>
          <w:szCs w:val="36"/>
          <w:rtl/>
        </w:rPr>
        <w:t xml:space="preserve">من الممكن </w:t>
      </w:r>
      <w:r w:rsidRPr="003B7862">
        <w:rPr>
          <w:rFonts w:ascii="Traditional Arabic" w:hAnsi="Traditional Arabic" w:cs="Traditional Arabic"/>
          <w:sz w:val="36"/>
          <w:szCs w:val="36"/>
          <w:rtl/>
        </w:rPr>
        <w:t>تساهم نتائج هذه الدراسة في توفير دليل تجريبي لقياس مستوى ممارسة إدارة الموارد البشرية الخضراء وكذلك قياس مستوى الأداء التنظيمي لتعزيز مكامن القوة ومحاولة علاج نقاط الضعف.</w:t>
      </w:r>
    </w:p>
    <w:p w:rsidR="00265D34" w:rsidRPr="003B7862" w:rsidRDefault="00265D34" w:rsidP="00265D34">
      <w:pPr>
        <w:spacing w:after="0" w:line="240" w:lineRule="auto"/>
        <w:ind w:right="270"/>
        <w:jc w:val="both"/>
        <w:rPr>
          <w:rFonts w:ascii="Traditional Arabic" w:hAnsi="Traditional Arabic" w:cs="Traditional Arabic"/>
          <w:sz w:val="36"/>
          <w:szCs w:val="36"/>
        </w:rPr>
      </w:pPr>
      <w:r w:rsidRPr="003B7862">
        <w:rPr>
          <w:rFonts w:ascii="Traditional Arabic" w:hAnsi="Traditional Arabic" w:cs="Traditional Arabic"/>
          <w:sz w:val="36"/>
          <w:szCs w:val="36"/>
          <w:rtl/>
        </w:rPr>
        <w:t>2-   يمكن أن تسهم نتائج هذه الدراسة</w:t>
      </w:r>
      <w:r w:rsidRPr="003B7862">
        <w:rPr>
          <w:rFonts w:ascii="Traditional Arabic" w:hAnsi="Traditional Arabic" w:cs="Traditional Arabic" w:hint="cs"/>
          <w:sz w:val="36"/>
          <w:szCs w:val="36"/>
          <w:rtl/>
        </w:rPr>
        <w:t xml:space="preserve"> في تحديد</w:t>
      </w:r>
      <w:r w:rsidRPr="003B7862">
        <w:rPr>
          <w:rFonts w:ascii="Traditional Arabic" w:hAnsi="Traditional Arabic" w:cs="Traditional Arabic"/>
          <w:sz w:val="36"/>
          <w:szCs w:val="36"/>
          <w:rtl/>
        </w:rPr>
        <w:t xml:space="preserve"> مدى فعالية الممارسات الخضراء المعتمدة من قبل إدارة الموارد البشرية في وزارة </w:t>
      </w:r>
      <w:r>
        <w:rPr>
          <w:rFonts w:ascii="Traditional Arabic" w:hAnsi="Traditional Arabic" w:cs="Traditional Arabic" w:hint="cs"/>
          <w:sz w:val="36"/>
          <w:szCs w:val="36"/>
          <w:rtl/>
        </w:rPr>
        <w:t>التعليم</w:t>
      </w:r>
      <w:r w:rsidRPr="003B7862">
        <w:rPr>
          <w:rFonts w:ascii="Traditional Arabic" w:hAnsi="Traditional Arabic" w:cs="Traditional Arabic"/>
          <w:sz w:val="36"/>
          <w:szCs w:val="36"/>
          <w:rtl/>
        </w:rPr>
        <w:t xml:space="preserve"> وكذلك </w:t>
      </w:r>
      <w:r>
        <w:rPr>
          <w:rFonts w:ascii="Traditional Arabic" w:hAnsi="Traditional Arabic" w:cs="Traditional Arabic" w:hint="cs"/>
          <w:sz w:val="36"/>
          <w:szCs w:val="36"/>
          <w:rtl/>
        </w:rPr>
        <w:t>في</w:t>
      </w:r>
      <w:r w:rsidRPr="003B7862">
        <w:rPr>
          <w:rFonts w:ascii="Traditional Arabic" w:hAnsi="Traditional Arabic" w:cs="Traditional Arabic" w:hint="cs"/>
          <w:sz w:val="36"/>
          <w:szCs w:val="36"/>
          <w:rtl/>
        </w:rPr>
        <w:t xml:space="preserve"> </w:t>
      </w:r>
      <w:r w:rsidRPr="003B7862">
        <w:rPr>
          <w:rFonts w:ascii="Traditional Arabic" w:hAnsi="Traditional Arabic" w:cs="Traditional Arabic"/>
          <w:sz w:val="36"/>
          <w:szCs w:val="36"/>
          <w:rtl/>
        </w:rPr>
        <w:t>تطويرها وتحسين الأداء الأخضر</w:t>
      </w:r>
      <w:r w:rsidRPr="003B7862">
        <w:rPr>
          <w:rFonts w:ascii="Traditional Arabic" w:hAnsi="Traditional Arabic" w:cs="Traditional Arabic" w:hint="cs"/>
          <w:sz w:val="36"/>
          <w:szCs w:val="36"/>
          <w:rtl/>
        </w:rPr>
        <w:t xml:space="preserve"> </w:t>
      </w:r>
      <w:r w:rsidRPr="003B7862">
        <w:rPr>
          <w:rFonts w:ascii="Traditional Arabic" w:hAnsi="Traditional Arabic" w:cs="Traditional Arabic"/>
          <w:sz w:val="36"/>
          <w:szCs w:val="36"/>
          <w:rtl/>
        </w:rPr>
        <w:t>للمؤسسة بما يتوافق مع تحقيق أهدافها.</w:t>
      </w:r>
    </w:p>
    <w:p w:rsidR="00265D34" w:rsidRDefault="00265D34" w:rsidP="00265D34">
      <w:pPr>
        <w:spacing w:after="0" w:line="240" w:lineRule="auto"/>
        <w:ind w:right="270"/>
        <w:jc w:val="both"/>
        <w:rPr>
          <w:rFonts w:ascii="Traditional Arabic" w:hAnsi="Traditional Arabic" w:cs="Traditional Arabic"/>
          <w:sz w:val="36"/>
          <w:szCs w:val="36"/>
          <w:rtl/>
        </w:rPr>
      </w:pPr>
      <w:r w:rsidRPr="003B7862">
        <w:rPr>
          <w:rFonts w:ascii="Traditional Arabic" w:hAnsi="Traditional Arabic" w:cs="Traditional Arabic"/>
          <w:sz w:val="36"/>
          <w:szCs w:val="36"/>
          <w:rtl/>
        </w:rPr>
        <w:t>3. كما يمكن أن تساعد هذه الدراسة في توضيح مفهوم الممارسات الخضراء وفهم كيفية تطبيقها في إدارة الموارد البشرية بالإضافة إلى تحديد العوامل التي يجب مراعاتها في حقيق أهداف الإدارة الخضراء</w:t>
      </w:r>
      <w:r>
        <w:rPr>
          <w:rFonts w:ascii="Traditional Arabic" w:hAnsi="Traditional Arabic" w:cs="Traditional Arabic" w:hint="cs"/>
          <w:sz w:val="36"/>
          <w:szCs w:val="36"/>
          <w:rtl/>
        </w:rPr>
        <w:t>.</w:t>
      </w:r>
    </w:p>
    <w:p w:rsidR="00265D34" w:rsidRPr="003B7862" w:rsidRDefault="00265D34" w:rsidP="00265D34">
      <w:pPr>
        <w:spacing w:after="0" w:line="240" w:lineRule="auto"/>
        <w:ind w:right="270"/>
        <w:jc w:val="both"/>
        <w:rPr>
          <w:rFonts w:ascii="Traditional Arabic" w:hAnsi="Traditional Arabic" w:cs="Traditional Arabic"/>
          <w:sz w:val="36"/>
          <w:szCs w:val="36"/>
          <w:rtl/>
        </w:rPr>
      </w:pPr>
    </w:p>
    <w:p w:rsidR="00265D34" w:rsidRPr="003B7862" w:rsidRDefault="00265D34" w:rsidP="00265D34">
      <w:pPr>
        <w:spacing w:after="0" w:line="240" w:lineRule="auto"/>
        <w:ind w:left="-154" w:right="270"/>
        <w:jc w:val="both"/>
        <w:rPr>
          <w:rFonts w:ascii="Traditional Arabic" w:hAnsi="Traditional Arabic" w:cs="Traditional Arabic"/>
          <w:sz w:val="36"/>
          <w:szCs w:val="36"/>
          <w:rtl/>
        </w:rPr>
      </w:pPr>
      <w:r w:rsidRPr="003B7862">
        <w:rPr>
          <w:rFonts w:ascii="Traditional Arabic" w:hAnsi="Traditional Arabic" w:cs="Traditional Arabic"/>
          <w:b/>
          <w:bCs/>
          <w:sz w:val="36"/>
          <w:szCs w:val="36"/>
          <w:rtl/>
        </w:rPr>
        <w:lastRenderedPageBreak/>
        <w:t xml:space="preserve">الاهمية </w:t>
      </w:r>
      <w:r w:rsidRPr="003B7862">
        <w:rPr>
          <w:rFonts w:ascii="Traditional Arabic" w:hAnsi="Traditional Arabic" w:cs="Traditional Arabic" w:hint="cs"/>
          <w:b/>
          <w:bCs/>
          <w:sz w:val="36"/>
          <w:szCs w:val="36"/>
          <w:rtl/>
        </w:rPr>
        <w:t>العلمية:</w:t>
      </w:r>
      <w:r w:rsidRPr="003B7862">
        <w:rPr>
          <w:rFonts w:ascii="Traditional Arabic" w:hAnsi="Traditional Arabic" w:cs="Traditional Arabic"/>
          <w:b/>
          <w:bCs/>
          <w:sz w:val="36"/>
          <w:szCs w:val="36"/>
          <w:rtl/>
        </w:rPr>
        <w:t xml:space="preserve"> </w:t>
      </w:r>
    </w:p>
    <w:p w:rsidR="00265D34" w:rsidRPr="003B7862" w:rsidRDefault="00265D34" w:rsidP="00265D34">
      <w:pPr>
        <w:pStyle w:val="a6"/>
        <w:numPr>
          <w:ilvl w:val="0"/>
          <w:numId w:val="4"/>
        </w:numPr>
        <w:spacing w:after="0" w:line="240" w:lineRule="auto"/>
        <w:ind w:right="270"/>
        <w:jc w:val="both"/>
        <w:rPr>
          <w:rFonts w:ascii="Traditional Arabic" w:hAnsi="Traditional Arabic" w:cs="Traditional Arabic"/>
          <w:sz w:val="36"/>
          <w:szCs w:val="36"/>
          <w:rtl/>
        </w:rPr>
      </w:pPr>
      <w:r w:rsidRPr="003B7862">
        <w:rPr>
          <w:rFonts w:ascii="Traditional Arabic" w:hAnsi="Traditional Arabic" w:cs="Traditional Arabic" w:hint="cs"/>
          <w:sz w:val="36"/>
          <w:szCs w:val="36"/>
          <w:rtl/>
        </w:rPr>
        <w:t>يوجد العديد من الدراسات التي اهتمت بالممارسات الخضراء للموارد البشرية الا ان الدراسة الحالية اهتمت بدراسة الموضوع داخل المجتمع العربي خاصة بالمملكة العربية السعودية</w:t>
      </w:r>
    </w:p>
    <w:p w:rsidR="00265D34" w:rsidRPr="003B7862" w:rsidRDefault="00265D34" w:rsidP="00265D34">
      <w:pPr>
        <w:pStyle w:val="a6"/>
        <w:numPr>
          <w:ilvl w:val="0"/>
          <w:numId w:val="4"/>
        </w:numPr>
        <w:spacing w:after="0" w:line="240" w:lineRule="auto"/>
        <w:ind w:right="270"/>
        <w:jc w:val="both"/>
        <w:rPr>
          <w:rFonts w:ascii="Traditional Arabic" w:hAnsi="Traditional Arabic" w:cs="Traditional Arabic"/>
          <w:sz w:val="36"/>
          <w:szCs w:val="36"/>
        </w:rPr>
      </w:pPr>
      <w:r w:rsidRPr="003B7862">
        <w:rPr>
          <w:rFonts w:ascii="Traditional Arabic" w:hAnsi="Traditional Arabic" w:cs="Traditional Arabic"/>
          <w:sz w:val="36"/>
          <w:szCs w:val="36"/>
          <w:rtl/>
        </w:rPr>
        <w:t xml:space="preserve">يسهم الموضوع بفتح الباب امام الباحثين خاصة بمجال ادارة الاعمال من اجل تكثيف الجهد المبذول لبيان مدي </w:t>
      </w:r>
      <w:r w:rsidRPr="003B7862">
        <w:rPr>
          <w:rFonts w:ascii="Traditional Arabic" w:hAnsi="Traditional Arabic" w:cs="Traditional Arabic" w:hint="cs"/>
          <w:sz w:val="36"/>
          <w:szCs w:val="36"/>
          <w:rtl/>
        </w:rPr>
        <w:t>أثر</w:t>
      </w:r>
      <w:r w:rsidRPr="003B7862">
        <w:rPr>
          <w:rFonts w:ascii="Traditional Arabic" w:hAnsi="Traditional Arabic" w:cs="Traditional Arabic"/>
          <w:sz w:val="36"/>
          <w:szCs w:val="36"/>
          <w:rtl/>
        </w:rPr>
        <w:t xml:space="preserve"> </w:t>
      </w:r>
      <w:r w:rsidRPr="003B7862">
        <w:rPr>
          <w:rFonts w:ascii="Traditional Arabic" w:hAnsi="Traditional Arabic" w:cs="Traditional Arabic" w:hint="cs"/>
          <w:sz w:val="36"/>
          <w:szCs w:val="36"/>
          <w:rtl/>
        </w:rPr>
        <w:t>ممارسات ادارة</w:t>
      </w:r>
      <w:r w:rsidRPr="003B7862">
        <w:rPr>
          <w:rFonts w:ascii="Traditional Arabic" w:hAnsi="Traditional Arabic" w:cs="Traditional Arabic"/>
          <w:sz w:val="36"/>
          <w:szCs w:val="36"/>
          <w:rtl/>
        </w:rPr>
        <w:t xml:space="preserve"> الموارد البشرية الخضراء على الاداء التنظيمي</w:t>
      </w:r>
    </w:p>
    <w:p w:rsidR="00265D34" w:rsidRPr="003B7862" w:rsidRDefault="00265D34" w:rsidP="00265D34">
      <w:pPr>
        <w:pStyle w:val="a6"/>
        <w:numPr>
          <w:ilvl w:val="0"/>
          <w:numId w:val="4"/>
        </w:numPr>
        <w:spacing w:after="0" w:line="240" w:lineRule="auto"/>
        <w:ind w:right="270"/>
        <w:jc w:val="both"/>
        <w:rPr>
          <w:rFonts w:ascii="Traditional Arabic" w:hAnsi="Traditional Arabic" w:cs="Traditional Arabic"/>
          <w:sz w:val="36"/>
          <w:szCs w:val="36"/>
          <w:rtl/>
        </w:rPr>
      </w:pPr>
      <w:r w:rsidRPr="003B7862">
        <w:rPr>
          <w:rFonts w:ascii="Traditional Arabic" w:hAnsi="Traditional Arabic" w:cs="Traditional Arabic"/>
          <w:sz w:val="36"/>
          <w:szCs w:val="36"/>
          <w:rtl/>
        </w:rPr>
        <w:t xml:space="preserve">حداثة الموضوع لان ممارسات ادرة الموارد البشرية الخضراء من المواضيع التي ظهرت حديثا في محاولة حل المشاكل </w:t>
      </w:r>
      <w:r w:rsidRPr="003B7862">
        <w:rPr>
          <w:rFonts w:ascii="Traditional Arabic" w:hAnsi="Traditional Arabic" w:cs="Traditional Arabic" w:hint="cs"/>
          <w:sz w:val="36"/>
          <w:szCs w:val="36"/>
          <w:rtl/>
        </w:rPr>
        <w:t>التي ظهرت</w:t>
      </w:r>
      <w:r w:rsidRPr="003B7862">
        <w:rPr>
          <w:rFonts w:ascii="Traditional Arabic" w:hAnsi="Traditional Arabic" w:cs="Traditional Arabic"/>
          <w:sz w:val="36"/>
          <w:szCs w:val="36"/>
          <w:rtl/>
        </w:rPr>
        <w:t xml:space="preserve"> على الساحة بسبب التطور الصناعي وغيرها من الاسباب كالتلوث البيئي والاحتباس الحراري وغيرها.</w:t>
      </w:r>
    </w:p>
    <w:p w:rsidR="00265D34" w:rsidRPr="00A27B60" w:rsidRDefault="00265D34" w:rsidP="00265D34">
      <w:pPr>
        <w:spacing w:after="0" w:line="240" w:lineRule="auto"/>
        <w:ind w:right="-142"/>
        <w:jc w:val="both"/>
        <w:rPr>
          <w:rFonts w:ascii="Traditional Arabic" w:hAnsi="Traditional Arabic" w:cs="Traditional Arabic"/>
          <w:b/>
          <w:bCs/>
          <w:color w:val="000000"/>
          <w:sz w:val="36"/>
          <w:szCs w:val="36"/>
          <w:rtl/>
        </w:rPr>
      </w:pPr>
      <w:r w:rsidRPr="00A27B60">
        <w:rPr>
          <w:rFonts w:ascii="Traditional Arabic" w:hAnsi="Traditional Arabic" w:cs="Traditional Arabic" w:hint="cs"/>
          <w:b/>
          <w:bCs/>
          <w:color w:val="000000"/>
          <w:sz w:val="36"/>
          <w:szCs w:val="36"/>
          <w:rtl/>
        </w:rPr>
        <w:t>مصطلحات الدراسة:</w:t>
      </w:r>
    </w:p>
    <w:p w:rsidR="00265D34" w:rsidRPr="00A27B60" w:rsidRDefault="00265D34" w:rsidP="00265D34">
      <w:pPr>
        <w:tabs>
          <w:tab w:val="left" w:pos="9023"/>
        </w:tabs>
        <w:spacing w:after="0" w:line="240" w:lineRule="auto"/>
        <w:ind w:left="85"/>
        <w:jc w:val="both"/>
        <w:rPr>
          <w:rFonts w:ascii="Traditional Arabic" w:hAnsi="Traditional Arabic" w:cs="Traditional Arabic"/>
          <w:b/>
          <w:bCs/>
          <w:sz w:val="36"/>
          <w:szCs w:val="36"/>
          <w:rtl/>
        </w:rPr>
      </w:pPr>
      <w:r w:rsidRPr="00A27B60">
        <w:rPr>
          <w:rFonts w:ascii="Traditional Arabic" w:hAnsi="Traditional Arabic" w:cs="Traditional Arabic"/>
          <w:b/>
          <w:bCs/>
          <w:sz w:val="36"/>
          <w:szCs w:val="36"/>
          <w:rtl/>
        </w:rPr>
        <w:t xml:space="preserve">ممارسات ادارة الموارد البشرية </w:t>
      </w:r>
      <w:r w:rsidRPr="00A27B60">
        <w:rPr>
          <w:rFonts w:ascii="Traditional Arabic" w:hAnsi="Traditional Arabic" w:cs="Traditional Arabic" w:hint="cs"/>
          <w:b/>
          <w:bCs/>
          <w:sz w:val="36"/>
          <w:szCs w:val="36"/>
          <w:rtl/>
        </w:rPr>
        <w:t>الخضراء:</w:t>
      </w:r>
    </w:p>
    <w:p w:rsidR="00265D34" w:rsidRPr="00A27B60" w:rsidRDefault="00265D34" w:rsidP="00265D34">
      <w:pPr>
        <w:tabs>
          <w:tab w:val="left" w:pos="9023"/>
        </w:tabs>
        <w:spacing w:after="0" w:line="240" w:lineRule="auto"/>
        <w:ind w:left="85"/>
        <w:jc w:val="both"/>
        <w:rPr>
          <w:rFonts w:ascii="Traditional Arabic" w:hAnsi="Traditional Arabic" w:cs="Traditional Arabic"/>
          <w:sz w:val="36"/>
          <w:szCs w:val="36"/>
          <w:rtl/>
        </w:rPr>
      </w:pPr>
      <w:r w:rsidRPr="00A27B60">
        <w:rPr>
          <w:rFonts w:ascii="Traditional Arabic" w:hAnsi="Traditional Arabic" w:cs="Traditional Arabic"/>
          <w:sz w:val="36"/>
          <w:szCs w:val="36"/>
          <w:rtl/>
        </w:rPr>
        <w:t xml:space="preserve">هي مجموعة متكاملة ومترابطة من الممارسات الخاصة بإدارة الموارد البشرية وهي يكون لها تأثير ايجابي في تنمية الوعي والمعرفة البيئية للموظفين </w:t>
      </w:r>
      <w:r w:rsidRPr="00A27B60">
        <w:rPr>
          <w:rFonts w:ascii="Traditional Arabic" w:hAnsi="Traditional Arabic" w:cs="Traditional Arabic"/>
          <w:color w:val="000000"/>
          <w:sz w:val="36"/>
          <w:szCs w:val="36"/>
          <w:rtl/>
        </w:rPr>
        <w:t>حني</w:t>
      </w:r>
      <w:r w:rsidRPr="00A27B60">
        <w:rPr>
          <w:rFonts w:ascii="Traditional Arabic" w:hAnsi="Traditional Arabic" w:cs="Traditional Arabic"/>
          <w:color w:val="FF0000"/>
          <w:sz w:val="36"/>
          <w:szCs w:val="36"/>
          <w:rtl/>
        </w:rPr>
        <w:t xml:space="preserve"> </w:t>
      </w:r>
      <w:r w:rsidRPr="00A27B60">
        <w:rPr>
          <w:rFonts w:ascii="Traditional Arabic" w:hAnsi="Traditional Arabic" w:cs="Traditional Arabic"/>
          <w:sz w:val="36"/>
          <w:szCs w:val="36"/>
          <w:rtl/>
        </w:rPr>
        <w:t xml:space="preserve">يقوموا بتبني السلوكيات الصديقة للبيئة والتي تعمل على تحسين الاداء الكلي للمنظمة عن طريق اختيار موظفين لديهم وعي كامل بجوانب الادارة </w:t>
      </w:r>
      <w:r w:rsidRPr="00A27B60">
        <w:rPr>
          <w:rFonts w:ascii="Traditional Arabic" w:hAnsi="Traditional Arabic" w:cs="Traditional Arabic" w:hint="cs"/>
          <w:sz w:val="36"/>
          <w:szCs w:val="36"/>
          <w:rtl/>
        </w:rPr>
        <w:t>البيئية وتدربيهم</w:t>
      </w:r>
      <w:r w:rsidRPr="00A27B60">
        <w:rPr>
          <w:rFonts w:ascii="Traditional Arabic" w:hAnsi="Traditional Arabic" w:cs="Traditional Arabic"/>
          <w:sz w:val="36"/>
          <w:szCs w:val="36"/>
          <w:rtl/>
        </w:rPr>
        <w:t xml:space="preserve"> لزيادة الوعي والمعرفة وكذلك منحهم للتعويضات (احمد,2015,ص86)</w:t>
      </w:r>
    </w:p>
    <w:p w:rsidR="00265D34" w:rsidRDefault="00265D34" w:rsidP="00265D34">
      <w:pPr>
        <w:tabs>
          <w:tab w:val="left" w:pos="9023"/>
        </w:tabs>
        <w:spacing w:after="0" w:line="240" w:lineRule="auto"/>
        <w:ind w:left="85"/>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ويعرفها الباحث إجرائيا:</w:t>
      </w:r>
    </w:p>
    <w:p w:rsidR="00265D34" w:rsidRDefault="00265D34" w:rsidP="00265D34">
      <w:pPr>
        <w:tabs>
          <w:tab w:val="left" w:pos="9023"/>
        </w:tabs>
        <w:spacing w:after="0" w:line="240" w:lineRule="auto"/>
        <w:ind w:left="85"/>
        <w:jc w:val="both"/>
        <w:rPr>
          <w:rFonts w:ascii="Traditional Arabic" w:hAnsi="Traditional Arabic" w:cs="Traditional Arabic"/>
          <w:sz w:val="36"/>
          <w:szCs w:val="36"/>
          <w:rtl/>
        </w:rPr>
      </w:pPr>
      <w:r w:rsidRPr="00A27B60">
        <w:rPr>
          <w:rFonts w:ascii="Traditional Arabic" w:hAnsi="Traditional Arabic" w:cs="Traditional Arabic"/>
          <w:sz w:val="36"/>
          <w:szCs w:val="36"/>
          <w:rtl/>
        </w:rPr>
        <w:t xml:space="preserve">هي عبارة عن سلسلة من الاجراءات من ممارسات ادارة الموارد البشرية </w:t>
      </w:r>
      <w:r w:rsidRPr="00A27B60">
        <w:rPr>
          <w:rFonts w:ascii="Traditional Arabic" w:hAnsi="Traditional Arabic" w:cs="Traditional Arabic"/>
          <w:color w:val="000000"/>
          <w:sz w:val="36"/>
          <w:szCs w:val="36"/>
          <w:rtl/>
        </w:rPr>
        <w:t>التي تهتم بتحقيق الاهداف البيئية والمجتمعية والمالية</w:t>
      </w:r>
      <w:r w:rsidRPr="00A27B60">
        <w:rPr>
          <w:rFonts w:ascii="Traditional Arabic" w:hAnsi="Traditional Arabic" w:cs="Traditional Arabic"/>
          <w:color w:val="FF0000"/>
          <w:sz w:val="36"/>
          <w:szCs w:val="36"/>
          <w:rtl/>
        </w:rPr>
        <w:t xml:space="preserve"> </w:t>
      </w:r>
      <w:r w:rsidRPr="00A27B60">
        <w:rPr>
          <w:rFonts w:ascii="Traditional Arabic" w:hAnsi="Traditional Arabic" w:cs="Traditional Arabic"/>
          <w:sz w:val="36"/>
          <w:szCs w:val="36"/>
          <w:rtl/>
        </w:rPr>
        <w:t xml:space="preserve">لوزارة </w:t>
      </w:r>
      <w:r>
        <w:rPr>
          <w:rFonts w:ascii="Traditional Arabic" w:hAnsi="Traditional Arabic" w:cs="Traditional Arabic" w:hint="cs"/>
          <w:sz w:val="36"/>
          <w:szCs w:val="36"/>
          <w:rtl/>
        </w:rPr>
        <w:t>التعليم</w:t>
      </w:r>
      <w:r w:rsidRPr="00A27B60">
        <w:rPr>
          <w:rFonts w:ascii="Traditional Arabic" w:hAnsi="Traditional Arabic" w:cs="Traditional Arabic"/>
          <w:sz w:val="36"/>
          <w:szCs w:val="36"/>
          <w:rtl/>
        </w:rPr>
        <w:t xml:space="preserve"> والتي </w:t>
      </w:r>
      <w:r w:rsidRPr="00A27B60">
        <w:rPr>
          <w:rFonts w:ascii="Traditional Arabic" w:hAnsi="Traditional Arabic" w:cs="Traditional Arabic"/>
          <w:color w:val="000000"/>
          <w:sz w:val="36"/>
          <w:szCs w:val="36"/>
          <w:rtl/>
        </w:rPr>
        <w:t>تؤثر تأثير</w:t>
      </w:r>
      <w:r w:rsidRPr="00A27B60">
        <w:rPr>
          <w:rFonts w:ascii="Traditional Arabic" w:hAnsi="Traditional Arabic" w:cs="Traditional Arabic"/>
          <w:color w:val="FF0000"/>
          <w:sz w:val="36"/>
          <w:szCs w:val="36"/>
          <w:rtl/>
        </w:rPr>
        <w:t xml:space="preserve"> </w:t>
      </w:r>
      <w:r w:rsidRPr="00A27B60">
        <w:rPr>
          <w:rFonts w:ascii="Traditional Arabic" w:hAnsi="Traditional Arabic" w:cs="Traditional Arabic"/>
          <w:sz w:val="36"/>
          <w:szCs w:val="36"/>
          <w:rtl/>
        </w:rPr>
        <w:t>ايجابي على الاداء التنظيمي لها.</w:t>
      </w:r>
      <w:r w:rsidRPr="00A27B60">
        <w:rPr>
          <w:rFonts w:ascii="Traditional Arabic" w:hAnsi="Traditional Arabic" w:cs="Traditional Arabic"/>
          <w:color w:val="FF0000"/>
          <w:sz w:val="36"/>
          <w:szCs w:val="36"/>
          <w:rtl/>
        </w:rPr>
        <w:t xml:space="preserve"> </w:t>
      </w:r>
      <w:r w:rsidRPr="00A27B60">
        <w:rPr>
          <w:rFonts w:ascii="Traditional Arabic" w:hAnsi="Traditional Arabic" w:cs="Traditional Arabic" w:hint="cs"/>
          <w:sz w:val="36"/>
          <w:szCs w:val="36"/>
          <w:rtl/>
        </w:rPr>
        <w:t>(عفيفة</w:t>
      </w:r>
      <w:r w:rsidRPr="00A27B60">
        <w:rPr>
          <w:rFonts w:ascii="Traditional Arabic" w:hAnsi="Traditional Arabic" w:cs="Traditional Arabic"/>
          <w:sz w:val="36"/>
          <w:szCs w:val="36"/>
          <w:rtl/>
        </w:rPr>
        <w:t xml:space="preserve"> ,2019, ص24)</w:t>
      </w:r>
      <w:r>
        <w:rPr>
          <w:rFonts w:ascii="Traditional Arabic" w:hAnsi="Traditional Arabic" w:cs="Traditional Arabic" w:hint="cs"/>
          <w:sz w:val="36"/>
          <w:szCs w:val="36"/>
          <w:rtl/>
        </w:rPr>
        <w:t>.</w:t>
      </w:r>
    </w:p>
    <w:p w:rsidR="00265D34" w:rsidRDefault="00265D34" w:rsidP="00265D34">
      <w:pPr>
        <w:tabs>
          <w:tab w:val="left" w:pos="9023"/>
        </w:tabs>
        <w:spacing w:after="0" w:line="240" w:lineRule="auto"/>
        <w:ind w:left="85"/>
        <w:jc w:val="both"/>
        <w:rPr>
          <w:rFonts w:ascii="Traditional Arabic" w:hAnsi="Traditional Arabic" w:cs="Traditional Arabic"/>
          <w:sz w:val="36"/>
          <w:szCs w:val="36"/>
          <w:rtl/>
        </w:rPr>
      </w:pPr>
      <w:r w:rsidRPr="00A27B60">
        <w:rPr>
          <w:rFonts w:ascii="Traditional Arabic" w:hAnsi="Traditional Arabic" w:cs="Traditional Arabic"/>
          <w:b/>
          <w:bCs/>
          <w:sz w:val="36"/>
          <w:szCs w:val="36"/>
          <w:rtl/>
        </w:rPr>
        <w:t xml:space="preserve">الاداء </w:t>
      </w:r>
      <w:r w:rsidRPr="00A27B60">
        <w:rPr>
          <w:rFonts w:ascii="Traditional Arabic" w:hAnsi="Traditional Arabic" w:cs="Traditional Arabic" w:hint="cs"/>
          <w:b/>
          <w:bCs/>
          <w:sz w:val="36"/>
          <w:szCs w:val="36"/>
          <w:rtl/>
        </w:rPr>
        <w:t>التنظيمي:</w:t>
      </w:r>
      <w:r w:rsidRPr="00A27B60">
        <w:rPr>
          <w:rFonts w:ascii="Traditional Arabic" w:hAnsi="Traditional Arabic" w:cs="Traditional Arabic"/>
          <w:sz w:val="36"/>
          <w:szCs w:val="36"/>
          <w:rtl/>
        </w:rPr>
        <w:t xml:space="preserve"> </w:t>
      </w:r>
    </w:p>
    <w:p w:rsidR="00265D34" w:rsidRDefault="00265D34" w:rsidP="00265D34">
      <w:pPr>
        <w:tabs>
          <w:tab w:val="left" w:pos="9023"/>
        </w:tabs>
        <w:spacing w:after="0" w:line="240" w:lineRule="auto"/>
        <w:ind w:left="85"/>
        <w:jc w:val="both"/>
        <w:rPr>
          <w:rFonts w:ascii="Traditional Arabic" w:hAnsi="Traditional Arabic" w:cs="Traditional Arabic"/>
          <w:sz w:val="36"/>
          <w:szCs w:val="36"/>
          <w:rtl/>
        </w:rPr>
      </w:pPr>
      <w:r w:rsidRPr="00A27B60">
        <w:rPr>
          <w:rFonts w:ascii="Traditional Arabic" w:hAnsi="Traditional Arabic" w:cs="Traditional Arabic"/>
          <w:sz w:val="36"/>
          <w:szCs w:val="36"/>
          <w:rtl/>
        </w:rPr>
        <w:t>هو قدرة المؤسسة على تحقيق الاهداف باستخدام المورد البشري حيث تتسم بالفعالية والكفاءة.</w:t>
      </w:r>
      <w:r w:rsidRPr="00A27B60">
        <w:rPr>
          <w:rFonts w:ascii="Traditional Arabic" w:hAnsi="Traditional Arabic" w:cs="Traditional Arabic"/>
          <w:color w:val="FF0000"/>
          <w:sz w:val="36"/>
          <w:szCs w:val="36"/>
          <w:rtl/>
        </w:rPr>
        <w:t xml:space="preserve"> </w:t>
      </w:r>
      <w:r w:rsidRPr="00A27B60">
        <w:rPr>
          <w:rFonts w:ascii="Traditional Arabic" w:hAnsi="Traditional Arabic" w:cs="Traditional Arabic" w:hint="cs"/>
          <w:sz w:val="36"/>
          <w:szCs w:val="36"/>
          <w:rtl/>
        </w:rPr>
        <w:t>(الطاهر</w:t>
      </w:r>
      <w:r w:rsidRPr="00A27B60">
        <w:rPr>
          <w:rFonts w:ascii="Traditional Arabic" w:hAnsi="Traditional Arabic" w:cs="Traditional Arabic"/>
          <w:sz w:val="36"/>
          <w:szCs w:val="36"/>
          <w:rtl/>
        </w:rPr>
        <w:t xml:space="preserve"> واخرون</w:t>
      </w:r>
      <w:r>
        <w:rPr>
          <w:rFonts w:ascii="Traditional Arabic" w:hAnsi="Traditional Arabic" w:cs="Traditional Arabic" w:hint="cs"/>
          <w:sz w:val="36"/>
          <w:szCs w:val="36"/>
          <w:rtl/>
        </w:rPr>
        <w:t xml:space="preserve">،2019م، </w:t>
      </w:r>
      <w:r w:rsidRPr="00A27B60">
        <w:rPr>
          <w:rFonts w:ascii="Traditional Arabic" w:hAnsi="Traditional Arabic" w:cs="Traditional Arabic"/>
          <w:sz w:val="36"/>
          <w:szCs w:val="36"/>
          <w:rtl/>
        </w:rPr>
        <w:t>ص65)</w:t>
      </w:r>
    </w:p>
    <w:p w:rsidR="00265D34" w:rsidRDefault="00265D34" w:rsidP="00265D34">
      <w:pPr>
        <w:tabs>
          <w:tab w:val="left" w:pos="9023"/>
        </w:tabs>
        <w:spacing w:after="0" w:line="240" w:lineRule="auto"/>
        <w:ind w:left="85"/>
        <w:jc w:val="both"/>
        <w:rPr>
          <w:rFonts w:ascii="Traditional Arabic" w:hAnsi="Traditional Arabic" w:cs="Traditional Arabic"/>
          <w:sz w:val="36"/>
          <w:szCs w:val="36"/>
          <w:rtl/>
        </w:rPr>
      </w:pPr>
    </w:p>
    <w:p w:rsidR="00265D34" w:rsidRPr="00A27B60" w:rsidRDefault="00265D34" w:rsidP="00265D34">
      <w:pPr>
        <w:tabs>
          <w:tab w:val="left" w:pos="9023"/>
        </w:tabs>
        <w:spacing w:after="0" w:line="240" w:lineRule="auto"/>
        <w:ind w:left="85"/>
        <w:jc w:val="both"/>
        <w:rPr>
          <w:rFonts w:ascii="Traditional Arabic" w:hAnsi="Traditional Arabic" w:cs="Traditional Arabic"/>
          <w:sz w:val="36"/>
          <w:szCs w:val="36"/>
          <w:rtl/>
        </w:rPr>
      </w:pPr>
    </w:p>
    <w:p w:rsidR="00265D34" w:rsidRDefault="00265D34" w:rsidP="00265D34">
      <w:pPr>
        <w:tabs>
          <w:tab w:val="left" w:pos="9023"/>
        </w:tabs>
        <w:spacing w:after="0" w:line="240" w:lineRule="auto"/>
        <w:ind w:left="85"/>
        <w:jc w:val="both"/>
        <w:rPr>
          <w:rFonts w:ascii="Traditional Arabic" w:hAnsi="Traditional Arabic" w:cs="Traditional Arabic"/>
          <w:sz w:val="36"/>
          <w:szCs w:val="36"/>
          <w:rtl/>
        </w:rPr>
      </w:pPr>
      <w:r w:rsidRPr="00A27B60">
        <w:rPr>
          <w:rFonts w:ascii="Traditional Arabic" w:hAnsi="Traditional Arabic" w:cs="Traditional Arabic"/>
          <w:b/>
          <w:bCs/>
          <w:sz w:val="36"/>
          <w:szCs w:val="36"/>
          <w:rtl/>
        </w:rPr>
        <w:t>الاداء التنظيمي اجرائيا</w:t>
      </w:r>
      <w:r w:rsidRPr="00A27B60">
        <w:rPr>
          <w:rFonts w:ascii="Traditional Arabic" w:hAnsi="Traditional Arabic" w:cs="Traditional Arabic"/>
          <w:sz w:val="36"/>
          <w:szCs w:val="36"/>
          <w:rtl/>
        </w:rPr>
        <w:t>:</w:t>
      </w:r>
    </w:p>
    <w:p w:rsidR="00265D34" w:rsidRPr="00A27B60" w:rsidRDefault="00265D34" w:rsidP="00265D34">
      <w:pPr>
        <w:tabs>
          <w:tab w:val="left" w:pos="9023"/>
        </w:tabs>
        <w:spacing w:after="0" w:line="240" w:lineRule="auto"/>
        <w:ind w:left="85"/>
        <w:jc w:val="both"/>
        <w:rPr>
          <w:rFonts w:ascii="Traditional Arabic" w:hAnsi="Traditional Arabic" w:cs="Traditional Arabic"/>
          <w:sz w:val="36"/>
          <w:szCs w:val="36"/>
          <w:rtl/>
        </w:rPr>
      </w:pPr>
      <w:r w:rsidRPr="00A27B60">
        <w:rPr>
          <w:rFonts w:ascii="Traditional Arabic" w:hAnsi="Traditional Arabic" w:cs="Traditional Arabic"/>
          <w:sz w:val="36"/>
          <w:szCs w:val="36"/>
          <w:rtl/>
        </w:rPr>
        <w:t xml:space="preserve"> هو امكانية وزارة </w:t>
      </w:r>
      <w:r>
        <w:rPr>
          <w:rFonts w:ascii="Traditional Arabic" w:hAnsi="Traditional Arabic" w:cs="Traditional Arabic" w:hint="cs"/>
          <w:sz w:val="36"/>
          <w:szCs w:val="36"/>
          <w:rtl/>
        </w:rPr>
        <w:t>التعليم</w:t>
      </w:r>
      <w:r w:rsidRPr="00A27B60">
        <w:rPr>
          <w:rFonts w:ascii="Traditional Arabic" w:hAnsi="Traditional Arabic" w:cs="Traditional Arabic"/>
          <w:sz w:val="36"/>
          <w:szCs w:val="36"/>
          <w:rtl/>
        </w:rPr>
        <w:t xml:space="preserve"> السعودية على </w:t>
      </w:r>
      <w:r w:rsidRPr="00A27B60">
        <w:rPr>
          <w:rFonts w:ascii="Traditional Arabic" w:hAnsi="Traditional Arabic" w:cs="Traditional Arabic" w:hint="cs"/>
          <w:sz w:val="36"/>
          <w:szCs w:val="36"/>
          <w:rtl/>
        </w:rPr>
        <w:t>توظيف الموارد</w:t>
      </w:r>
      <w:r w:rsidRPr="00A27B60">
        <w:rPr>
          <w:rFonts w:ascii="Traditional Arabic" w:hAnsi="Traditional Arabic" w:cs="Traditional Arabic"/>
          <w:sz w:val="36"/>
          <w:szCs w:val="36"/>
          <w:rtl/>
        </w:rPr>
        <w:t xml:space="preserve"> البشرية والمادية في تحقيق الاهداف المحددة بما يضمن تحقيق اهداف الأداء الأخضر </w:t>
      </w:r>
      <w:r w:rsidRPr="00A27B60">
        <w:rPr>
          <w:rFonts w:ascii="Traditional Arabic" w:hAnsi="Traditional Arabic" w:cs="Traditional Arabic" w:hint="cs"/>
          <w:sz w:val="36"/>
          <w:szCs w:val="36"/>
          <w:rtl/>
        </w:rPr>
        <w:t>بفعالية</w:t>
      </w:r>
      <w:r>
        <w:rPr>
          <w:rFonts w:ascii="Traditional Arabic" w:hAnsi="Traditional Arabic" w:cs="Traditional Arabic" w:hint="cs"/>
          <w:sz w:val="36"/>
          <w:szCs w:val="36"/>
          <w:rtl/>
        </w:rPr>
        <w:t xml:space="preserve"> </w:t>
      </w:r>
      <w:r w:rsidRPr="00A27B60">
        <w:rPr>
          <w:rFonts w:ascii="Traditional Arabic" w:hAnsi="Traditional Arabic" w:cs="Traditional Arabic" w:hint="cs"/>
          <w:sz w:val="36"/>
          <w:szCs w:val="36"/>
          <w:rtl/>
        </w:rPr>
        <w:t>(عفيفة</w:t>
      </w:r>
      <w:r w:rsidRPr="00A27B60">
        <w:rPr>
          <w:rFonts w:ascii="Traditional Arabic" w:hAnsi="Traditional Arabic" w:cs="Traditional Arabic"/>
          <w:sz w:val="36"/>
          <w:szCs w:val="36"/>
          <w:rtl/>
        </w:rPr>
        <w:t xml:space="preserve"> , 2019 , ص24)</w:t>
      </w:r>
    </w:p>
    <w:p w:rsidR="00265D34" w:rsidRPr="00A27B60" w:rsidRDefault="00265D34" w:rsidP="00265D34">
      <w:pPr>
        <w:tabs>
          <w:tab w:val="left" w:pos="9023"/>
        </w:tabs>
        <w:spacing w:after="0" w:line="240" w:lineRule="auto"/>
        <w:ind w:left="85"/>
        <w:jc w:val="both"/>
        <w:rPr>
          <w:rFonts w:ascii="Traditional Arabic" w:hAnsi="Traditional Arabic" w:cs="Traditional Arabic"/>
          <w:bCs/>
          <w:noProof/>
          <w:sz w:val="36"/>
          <w:szCs w:val="36"/>
          <w:rtl/>
          <w:lang w:eastAsia="ar-SA"/>
        </w:rPr>
      </w:pPr>
    </w:p>
    <w:p w:rsidR="00265D34" w:rsidRPr="00A27B60" w:rsidRDefault="00265D34" w:rsidP="00265D34">
      <w:pPr>
        <w:spacing w:after="0" w:line="240" w:lineRule="auto"/>
        <w:ind w:left="85" w:right="-142"/>
        <w:jc w:val="both"/>
        <w:rPr>
          <w:rFonts w:ascii="Traditional Arabic" w:hAnsi="Traditional Arabic" w:cs="Traditional Arabic"/>
          <w:color w:val="000000"/>
          <w:sz w:val="36"/>
          <w:szCs w:val="36"/>
          <w:rtl/>
        </w:rPr>
      </w:pPr>
    </w:p>
    <w:p w:rsidR="00265D34" w:rsidRPr="003B7862" w:rsidRDefault="00265D34" w:rsidP="00265D34">
      <w:pPr>
        <w:spacing w:after="0" w:line="240" w:lineRule="auto"/>
        <w:jc w:val="both"/>
        <w:rPr>
          <w:rFonts w:ascii="Traditional Arabic" w:hAnsi="Traditional Arabic" w:cs="Traditional Arabic"/>
          <w:b/>
          <w:bCs/>
          <w:sz w:val="36"/>
          <w:szCs w:val="36"/>
          <w:rtl/>
        </w:rPr>
      </w:pPr>
    </w:p>
    <w:p w:rsidR="00265D34" w:rsidRDefault="00265D34" w:rsidP="00265D34">
      <w:pPr>
        <w:bidi w:val="0"/>
        <w:rPr>
          <w:rFonts w:ascii="Traditional Arabic" w:hAnsi="Traditional Arabic" w:cs="Traditional Arabic"/>
          <w:sz w:val="36"/>
          <w:szCs w:val="36"/>
        </w:rPr>
      </w:pPr>
      <w:r>
        <w:rPr>
          <w:rFonts w:ascii="Traditional Arabic" w:hAnsi="Traditional Arabic" w:cs="Traditional Arabic"/>
          <w:sz w:val="36"/>
          <w:szCs w:val="36"/>
          <w:rtl/>
        </w:rPr>
        <w:br w:type="page"/>
      </w:r>
    </w:p>
    <w:p w:rsidR="00265D34" w:rsidRDefault="00265D34" w:rsidP="00265D34">
      <w:pPr>
        <w:spacing w:after="0" w:line="276" w:lineRule="auto"/>
        <w:jc w:val="both"/>
        <w:rPr>
          <w:rFonts w:ascii="Traditional Arabic" w:hAnsi="Traditional Arabic" w:cs="Traditional Arabic"/>
          <w:sz w:val="36"/>
          <w:szCs w:val="36"/>
          <w:rtl/>
        </w:rPr>
      </w:pPr>
    </w:p>
    <w:p w:rsidR="00265D34" w:rsidRDefault="00265D34" w:rsidP="00265D34">
      <w:pPr>
        <w:spacing w:after="0" w:line="276" w:lineRule="auto"/>
        <w:jc w:val="both"/>
        <w:rPr>
          <w:rFonts w:ascii="Traditional Arabic" w:hAnsi="Traditional Arabic" w:cs="Traditional Arabic"/>
          <w:sz w:val="36"/>
          <w:szCs w:val="36"/>
          <w:rtl/>
        </w:rPr>
      </w:pPr>
    </w:p>
    <w:p w:rsidR="00265D34" w:rsidRDefault="00265D34" w:rsidP="00265D34">
      <w:pPr>
        <w:spacing w:after="0" w:line="276" w:lineRule="auto"/>
        <w:jc w:val="both"/>
        <w:rPr>
          <w:rFonts w:ascii="Traditional Arabic" w:hAnsi="Traditional Arabic" w:cs="Traditional Arabic"/>
          <w:sz w:val="36"/>
          <w:szCs w:val="36"/>
          <w:rtl/>
        </w:rPr>
      </w:pPr>
    </w:p>
    <w:p w:rsidR="00265D34" w:rsidRDefault="00265D34" w:rsidP="00265D34">
      <w:pPr>
        <w:spacing w:after="0" w:line="276" w:lineRule="auto"/>
        <w:jc w:val="both"/>
        <w:rPr>
          <w:rFonts w:ascii="Traditional Arabic" w:hAnsi="Traditional Arabic" w:cs="Traditional Arabic"/>
          <w:sz w:val="36"/>
          <w:szCs w:val="36"/>
          <w:rtl/>
        </w:rPr>
      </w:pPr>
      <w:r>
        <w:rPr>
          <w:rFonts w:ascii="Traditional Arabic" w:hAnsi="Traditional Arabic" w:cs="Traditional Arabic" w:hint="cs"/>
          <w:noProof/>
          <w:sz w:val="36"/>
          <w:szCs w:val="36"/>
          <w:rtl/>
          <w:lang w:val="ar-SA"/>
        </w:rPr>
        <mc:AlternateContent>
          <mc:Choice Requires="wps">
            <w:drawing>
              <wp:anchor distT="0" distB="0" distL="114300" distR="114300" simplePos="0" relativeHeight="251664384" behindDoc="1" locked="0" layoutInCell="1" allowOverlap="1" wp14:anchorId="60441069" wp14:editId="2E367485">
                <wp:simplePos x="2974340" y="2857500"/>
                <wp:positionH relativeFrom="margin">
                  <wp:align>center</wp:align>
                </wp:positionH>
                <wp:positionV relativeFrom="margin">
                  <wp:align>center</wp:align>
                </wp:positionV>
                <wp:extent cx="3444875" cy="2553970"/>
                <wp:effectExtent l="19050" t="19050" r="22225" b="17780"/>
                <wp:wrapSquare wrapText="bothSides"/>
                <wp:docPr id="730454196" name="مستطيل: زوايا مستديرة 8"/>
                <wp:cNvGraphicFramePr/>
                <a:graphic xmlns:a="http://schemas.openxmlformats.org/drawingml/2006/main">
                  <a:graphicData uri="http://schemas.microsoft.com/office/word/2010/wordprocessingShape">
                    <wps:wsp>
                      <wps:cNvSpPr/>
                      <wps:spPr>
                        <a:xfrm>
                          <a:off x="0" y="0"/>
                          <a:ext cx="3444875" cy="2553970"/>
                        </a:xfrm>
                        <a:prstGeom prst="roundRect">
                          <a:avLst/>
                        </a:prstGeom>
                        <a:solidFill>
                          <a:sysClr val="window" lastClr="FFFFFF"/>
                        </a:solidFill>
                        <a:ln w="38100" cap="flat" cmpd="sng" algn="ctr">
                          <a:solidFill>
                            <a:sysClr val="windowText" lastClr="000000"/>
                          </a:solidFill>
                          <a:prstDash val="solid"/>
                          <a:miter lim="800000"/>
                        </a:ln>
                        <a:effectLst/>
                      </wps:spPr>
                      <wps:txbx>
                        <w:txbxContent>
                          <w:p w:rsidR="00265D34" w:rsidRPr="00340D77" w:rsidRDefault="00265D34" w:rsidP="00265D34">
                            <w:pPr>
                              <w:spacing w:after="0" w:line="240" w:lineRule="auto"/>
                              <w:jc w:val="center"/>
                              <w:rPr>
                                <w:rFonts w:ascii="Traditional Arabic" w:hAnsi="Traditional Arabic" w:cs="Traditional Arabic"/>
                                <w:b/>
                                <w:bCs/>
                                <w:sz w:val="40"/>
                                <w:szCs w:val="40"/>
                                <w:rtl/>
                              </w:rPr>
                            </w:pPr>
                            <w:r w:rsidRPr="00340D77">
                              <w:rPr>
                                <w:rFonts w:ascii="Traditional Arabic" w:hAnsi="Traditional Arabic" w:cs="Traditional Arabic"/>
                                <w:b/>
                                <w:bCs/>
                                <w:sz w:val="40"/>
                                <w:szCs w:val="40"/>
                                <w:rtl/>
                              </w:rPr>
                              <w:t xml:space="preserve">الفصل الثاني </w:t>
                            </w:r>
                          </w:p>
                          <w:p w:rsidR="00265D34" w:rsidRPr="00340D77" w:rsidRDefault="00265D34" w:rsidP="00265D34">
                            <w:pPr>
                              <w:spacing w:after="0" w:line="240" w:lineRule="auto"/>
                              <w:jc w:val="center"/>
                              <w:rPr>
                                <w:rFonts w:ascii="Traditional Arabic" w:hAnsi="Traditional Arabic" w:cs="Traditional Arabic"/>
                                <w:b/>
                                <w:bCs/>
                                <w:sz w:val="40"/>
                                <w:szCs w:val="40"/>
                              </w:rPr>
                            </w:pPr>
                            <w:r w:rsidRPr="00340D77">
                              <w:rPr>
                                <w:rFonts w:ascii="Traditional Arabic" w:hAnsi="Traditional Arabic" w:cs="Traditional Arabic"/>
                                <w:b/>
                                <w:bCs/>
                                <w:sz w:val="40"/>
                                <w:szCs w:val="40"/>
                                <w:rtl/>
                              </w:rPr>
                              <w:t>الإطار النظري 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0441069" id="مستطيل: زوايا مستديرة 8" o:spid="_x0000_s1028" style="position:absolute;left:0;text-align:left;margin-left:0;margin-top:0;width:271.25pt;height:201.1pt;z-index:-251652096;visibility:visible;mso-wrap-style:square;mso-height-percent:0;mso-wrap-distance-left:9pt;mso-wrap-distance-top:0;mso-wrap-distance-right:9pt;mso-wrap-distance-bottom:0;mso-position-horizontal:center;mso-position-horizontal-relative:margin;mso-position-vertical:center;mso-position-vertical-relative:margin;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" fillcolor="window" strokecolor="windowText" strokeweight="3pt">
                <v:stroke joinstyle="miter"/>
                <v:textbox>
                  <w:txbxContent>
                    <w:p w:rsidR="00265D34" w:rsidRPr="00340D77" w:rsidRDefault="00265D34" w:rsidP="00265D34">
                      <w:pPr>
                        <w:spacing w:after="0" w:line="240" w:lineRule="auto"/>
                        <w:jc w:val="center"/>
                        <w:rPr>
                          <w:rFonts w:ascii="Traditional Arabic" w:hAnsi="Traditional Arabic" w:cs="Traditional Arabic"/>
                          <w:b/>
                          <w:bCs/>
                          <w:sz w:val="40"/>
                          <w:szCs w:val="40"/>
                          <w:rtl/>
                        </w:rPr>
                      </w:pPr>
                      <w:r w:rsidRPr="00340D77">
                        <w:rPr>
                          <w:rFonts w:ascii="Traditional Arabic" w:hAnsi="Traditional Arabic" w:cs="Traditional Arabic"/>
                          <w:b/>
                          <w:bCs/>
                          <w:sz w:val="40"/>
                          <w:szCs w:val="40"/>
                          <w:rtl/>
                        </w:rPr>
                        <w:t xml:space="preserve">الفصل الثاني </w:t>
                      </w:r>
                    </w:p>
                    <w:p w:rsidR="00265D34" w:rsidRPr="00340D77" w:rsidRDefault="00265D34" w:rsidP="00265D34">
                      <w:pPr>
                        <w:spacing w:after="0" w:line="240" w:lineRule="auto"/>
                        <w:jc w:val="center"/>
                        <w:rPr>
                          <w:rFonts w:ascii="Traditional Arabic" w:hAnsi="Traditional Arabic" w:cs="Traditional Arabic"/>
                          <w:b/>
                          <w:bCs/>
                          <w:sz w:val="40"/>
                          <w:szCs w:val="40"/>
                        </w:rPr>
                      </w:pPr>
                      <w:r w:rsidRPr="00340D77">
                        <w:rPr>
                          <w:rFonts w:ascii="Traditional Arabic" w:hAnsi="Traditional Arabic" w:cs="Traditional Arabic"/>
                          <w:b/>
                          <w:bCs/>
                          <w:sz w:val="40"/>
                          <w:szCs w:val="40"/>
                          <w:rtl/>
                        </w:rPr>
                        <w:t>الإطار النظري والدراسات السابقة</w:t>
                      </w:r>
                    </w:p>
                  </w:txbxContent>
                </v:textbox>
                <w10:wrap type="square" anchorx="margin" anchory="margin"/>
              </v:roundrect>
            </w:pict>
          </mc:Fallback>
        </mc:AlternateContent>
      </w:r>
    </w:p>
    <w:p w:rsidR="00265D34" w:rsidRDefault="00265D34" w:rsidP="00265D34">
      <w:pPr>
        <w:spacing w:after="0" w:line="276" w:lineRule="auto"/>
        <w:jc w:val="both"/>
        <w:rPr>
          <w:rFonts w:ascii="Traditional Arabic" w:hAnsi="Traditional Arabic" w:cs="Traditional Arabic"/>
          <w:sz w:val="36"/>
          <w:szCs w:val="36"/>
          <w:rtl/>
        </w:rPr>
      </w:pPr>
    </w:p>
    <w:p w:rsidR="00265D34" w:rsidRDefault="00265D34" w:rsidP="00265D34">
      <w:pPr>
        <w:spacing w:after="0" w:line="276" w:lineRule="auto"/>
        <w:jc w:val="both"/>
        <w:rPr>
          <w:rFonts w:ascii="Traditional Arabic" w:hAnsi="Traditional Arabic" w:cs="Traditional Arabic"/>
          <w:sz w:val="36"/>
          <w:szCs w:val="36"/>
          <w:rtl/>
        </w:rPr>
      </w:pPr>
    </w:p>
    <w:p w:rsidR="00265D34" w:rsidRDefault="00265D34" w:rsidP="00265D34">
      <w:pPr>
        <w:spacing w:after="0" w:line="276" w:lineRule="auto"/>
        <w:jc w:val="both"/>
        <w:rPr>
          <w:rFonts w:ascii="Traditional Arabic" w:hAnsi="Traditional Arabic" w:cs="Traditional Arabic"/>
          <w:sz w:val="36"/>
          <w:szCs w:val="36"/>
          <w:rtl/>
        </w:rPr>
      </w:pPr>
    </w:p>
    <w:p w:rsidR="00265D34" w:rsidRDefault="00265D34" w:rsidP="00265D34">
      <w:pPr>
        <w:spacing w:after="0" w:line="276" w:lineRule="auto"/>
        <w:jc w:val="both"/>
        <w:rPr>
          <w:rFonts w:ascii="Traditional Arabic" w:hAnsi="Traditional Arabic" w:cs="Traditional Arabic"/>
          <w:sz w:val="36"/>
          <w:szCs w:val="36"/>
          <w:rtl/>
        </w:rPr>
      </w:pPr>
    </w:p>
    <w:p w:rsidR="00265D34" w:rsidRDefault="00265D34" w:rsidP="00265D34">
      <w:pPr>
        <w:spacing w:after="0" w:line="276" w:lineRule="auto"/>
        <w:jc w:val="both"/>
        <w:rPr>
          <w:rFonts w:ascii="Traditional Arabic" w:hAnsi="Traditional Arabic" w:cs="Traditional Arabic"/>
          <w:sz w:val="36"/>
          <w:szCs w:val="36"/>
          <w:rtl/>
        </w:rPr>
      </w:pPr>
    </w:p>
    <w:p w:rsidR="00265D34" w:rsidRDefault="00265D34" w:rsidP="00265D34">
      <w:pPr>
        <w:spacing w:after="0" w:line="276" w:lineRule="auto"/>
        <w:jc w:val="both"/>
        <w:rPr>
          <w:rFonts w:ascii="Traditional Arabic" w:hAnsi="Traditional Arabic" w:cs="Traditional Arabic"/>
          <w:sz w:val="36"/>
          <w:szCs w:val="36"/>
          <w:rtl/>
        </w:rPr>
      </w:pPr>
    </w:p>
    <w:p w:rsidR="00265D34" w:rsidRDefault="00265D34" w:rsidP="00265D34">
      <w:pPr>
        <w:spacing w:after="0" w:line="276" w:lineRule="auto"/>
        <w:jc w:val="both"/>
        <w:rPr>
          <w:rFonts w:ascii="Traditional Arabic" w:hAnsi="Traditional Arabic" w:cs="Traditional Arabic"/>
          <w:sz w:val="36"/>
          <w:szCs w:val="36"/>
          <w:rtl/>
        </w:rPr>
      </w:pPr>
    </w:p>
    <w:p w:rsidR="00265D34" w:rsidRDefault="00265D34" w:rsidP="00265D34">
      <w:pPr>
        <w:spacing w:after="0" w:line="276" w:lineRule="auto"/>
        <w:jc w:val="both"/>
        <w:rPr>
          <w:rFonts w:ascii="Traditional Arabic" w:hAnsi="Traditional Arabic" w:cs="Traditional Arabic"/>
          <w:sz w:val="36"/>
          <w:szCs w:val="36"/>
          <w:rtl/>
        </w:rPr>
      </w:pPr>
    </w:p>
    <w:p w:rsidR="00265D34" w:rsidRDefault="00265D34" w:rsidP="00265D34">
      <w:pPr>
        <w:spacing w:after="0" w:line="276" w:lineRule="auto"/>
        <w:jc w:val="both"/>
        <w:rPr>
          <w:rFonts w:ascii="Traditional Arabic" w:hAnsi="Traditional Arabic" w:cs="Traditional Arabic"/>
          <w:sz w:val="36"/>
          <w:szCs w:val="36"/>
          <w:rtl/>
        </w:rPr>
      </w:pPr>
    </w:p>
    <w:p w:rsidR="00265D34" w:rsidRDefault="00265D34" w:rsidP="00265D34">
      <w:pPr>
        <w:spacing w:after="0" w:line="276" w:lineRule="auto"/>
        <w:jc w:val="both"/>
        <w:rPr>
          <w:rFonts w:ascii="Traditional Arabic" w:hAnsi="Traditional Arabic" w:cs="Traditional Arabic"/>
          <w:sz w:val="36"/>
          <w:szCs w:val="36"/>
          <w:rtl/>
        </w:rPr>
      </w:pPr>
    </w:p>
    <w:p w:rsidR="00265D34" w:rsidRDefault="00265D34" w:rsidP="00265D34">
      <w:pPr>
        <w:spacing w:after="0" w:line="276" w:lineRule="auto"/>
        <w:jc w:val="both"/>
        <w:rPr>
          <w:rFonts w:ascii="Traditional Arabic" w:hAnsi="Traditional Arabic" w:cs="Traditional Arabic"/>
          <w:sz w:val="36"/>
          <w:szCs w:val="36"/>
          <w:rtl/>
        </w:rPr>
      </w:pPr>
    </w:p>
    <w:p w:rsidR="00265D34" w:rsidRDefault="00265D34" w:rsidP="00265D34">
      <w:pPr>
        <w:spacing w:after="0" w:line="276" w:lineRule="auto"/>
        <w:jc w:val="both"/>
        <w:rPr>
          <w:rFonts w:ascii="Traditional Arabic" w:hAnsi="Traditional Arabic" w:cs="Traditional Arabic"/>
          <w:sz w:val="36"/>
          <w:szCs w:val="36"/>
          <w:rtl/>
        </w:rPr>
      </w:pPr>
    </w:p>
    <w:p w:rsidR="00265D34" w:rsidRDefault="00265D34" w:rsidP="00265D34">
      <w:pPr>
        <w:spacing w:after="0" w:line="276" w:lineRule="auto"/>
        <w:jc w:val="both"/>
        <w:rPr>
          <w:rFonts w:ascii="Traditional Arabic" w:hAnsi="Traditional Arabic" w:cs="Traditional Arabic"/>
          <w:sz w:val="36"/>
          <w:szCs w:val="36"/>
          <w:rtl/>
        </w:rPr>
      </w:pPr>
    </w:p>
    <w:p w:rsidR="00265D34" w:rsidRDefault="00265D34" w:rsidP="00265D34">
      <w:pPr>
        <w:spacing w:after="0" w:line="276" w:lineRule="auto"/>
        <w:jc w:val="both"/>
        <w:rPr>
          <w:rFonts w:ascii="Traditional Arabic" w:hAnsi="Traditional Arabic" w:cs="Traditional Arabic"/>
          <w:sz w:val="36"/>
          <w:szCs w:val="36"/>
          <w:rtl/>
        </w:rPr>
      </w:pPr>
    </w:p>
    <w:p w:rsidR="00265D34" w:rsidRDefault="00265D34" w:rsidP="00265D34">
      <w:pPr>
        <w:spacing w:after="0" w:line="276" w:lineRule="auto"/>
        <w:jc w:val="both"/>
        <w:rPr>
          <w:rFonts w:ascii="Traditional Arabic" w:hAnsi="Traditional Arabic" w:cs="Traditional Arabic"/>
          <w:sz w:val="36"/>
          <w:szCs w:val="36"/>
          <w:rtl/>
        </w:rPr>
      </w:pPr>
    </w:p>
    <w:p w:rsidR="00265D34" w:rsidRDefault="00265D34" w:rsidP="00265D34">
      <w:pPr>
        <w:spacing w:after="0" w:line="276" w:lineRule="auto"/>
        <w:jc w:val="both"/>
        <w:rPr>
          <w:rFonts w:ascii="Traditional Arabic" w:hAnsi="Traditional Arabic" w:cs="Traditional Arabic"/>
          <w:sz w:val="36"/>
          <w:szCs w:val="36"/>
          <w:rtl/>
        </w:rPr>
      </w:pPr>
    </w:p>
    <w:p w:rsidR="00265D34" w:rsidRDefault="00265D34" w:rsidP="00265D34">
      <w:pPr>
        <w:spacing w:after="0" w:line="276" w:lineRule="auto"/>
        <w:jc w:val="both"/>
        <w:rPr>
          <w:rFonts w:ascii="Traditional Arabic" w:hAnsi="Traditional Arabic" w:cs="Traditional Arabic"/>
          <w:sz w:val="36"/>
          <w:szCs w:val="36"/>
          <w:rtl/>
        </w:rPr>
      </w:pPr>
    </w:p>
    <w:p w:rsidR="00265D34" w:rsidRDefault="00265D34" w:rsidP="00265D34">
      <w:pPr>
        <w:spacing w:after="0" w:line="276" w:lineRule="auto"/>
        <w:jc w:val="both"/>
        <w:rPr>
          <w:rFonts w:ascii="Traditional Arabic" w:hAnsi="Traditional Arabic" w:cs="Traditional Arabic"/>
          <w:sz w:val="36"/>
          <w:szCs w:val="36"/>
          <w:rtl/>
        </w:rPr>
      </w:pPr>
    </w:p>
    <w:p w:rsidR="00265D34" w:rsidRPr="0066678A" w:rsidRDefault="00265D34" w:rsidP="00265D34">
      <w:pPr>
        <w:tabs>
          <w:tab w:val="left" w:pos="9023"/>
        </w:tabs>
        <w:spacing w:after="0" w:line="276" w:lineRule="auto"/>
        <w:jc w:val="center"/>
        <w:rPr>
          <w:rFonts w:ascii="Traditional Arabic" w:hAnsi="Traditional Arabic" w:cs="Traditional Arabic"/>
          <w:b/>
          <w:bCs/>
          <w:color w:val="000000"/>
          <w:sz w:val="36"/>
          <w:szCs w:val="36"/>
          <w:rtl/>
        </w:rPr>
      </w:pPr>
      <w:r w:rsidRPr="0066678A">
        <w:rPr>
          <w:rFonts w:ascii="Traditional Arabic" w:hAnsi="Traditional Arabic" w:cs="Traditional Arabic" w:hint="cs"/>
          <w:b/>
          <w:bCs/>
          <w:color w:val="000000"/>
          <w:sz w:val="36"/>
          <w:szCs w:val="36"/>
          <w:rtl/>
        </w:rPr>
        <w:lastRenderedPageBreak/>
        <w:t>الفصل الثاني</w:t>
      </w:r>
    </w:p>
    <w:p w:rsidR="00265D34" w:rsidRPr="0066678A" w:rsidRDefault="00265D34" w:rsidP="00265D34">
      <w:pPr>
        <w:tabs>
          <w:tab w:val="left" w:pos="9023"/>
        </w:tabs>
        <w:spacing w:after="0" w:line="276" w:lineRule="auto"/>
        <w:jc w:val="center"/>
        <w:rPr>
          <w:rFonts w:ascii="Traditional Arabic" w:hAnsi="Traditional Arabic" w:cs="Traditional Arabic"/>
          <w:b/>
          <w:bCs/>
          <w:color w:val="000000"/>
          <w:sz w:val="36"/>
          <w:szCs w:val="36"/>
          <w:rtl/>
        </w:rPr>
      </w:pPr>
      <w:r w:rsidRPr="0066678A">
        <w:rPr>
          <w:rFonts w:ascii="Traditional Arabic" w:hAnsi="Traditional Arabic" w:cs="Traditional Arabic" w:hint="cs"/>
          <w:b/>
          <w:bCs/>
          <w:color w:val="000000"/>
          <w:sz w:val="36"/>
          <w:szCs w:val="36"/>
          <w:rtl/>
        </w:rPr>
        <w:t>الإطار النظري والدراسات السابقة</w:t>
      </w:r>
    </w:p>
    <w:p w:rsidR="00265D34" w:rsidRPr="0066678A" w:rsidRDefault="00265D34" w:rsidP="00265D34">
      <w:pPr>
        <w:tabs>
          <w:tab w:val="left" w:pos="9023"/>
        </w:tabs>
        <w:spacing w:after="0" w:line="276" w:lineRule="auto"/>
        <w:jc w:val="both"/>
        <w:rPr>
          <w:rFonts w:ascii="Traditional Arabic" w:hAnsi="Traditional Arabic" w:cs="Traditional Arabic"/>
          <w:b/>
          <w:bCs/>
          <w:color w:val="000000"/>
          <w:sz w:val="36"/>
          <w:szCs w:val="36"/>
          <w:rtl/>
        </w:rPr>
      </w:pPr>
      <w:r>
        <w:rPr>
          <w:rFonts w:ascii="Traditional Arabic" w:hAnsi="Traditional Arabic" w:cs="Traditional Arabic" w:hint="cs"/>
          <w:b/>
          <w:bCs/>
          <w:color w:val="000000"/>
          <w:sz w:val="36"/>
          <w:szCs w:val="36"/>
          <w:rtl/>
        </w:rPr>
        <w:t>المبحث</w:t>
      </w:r>
      <w:r w:rsidRPr="0066678A">
        <w:rPr>
          <w:rFonts w:ascii="Traditional Arabic" w:hAnsi="Traditional Arabic" w:cs="Traditional Arabic"/>
          <w:b/>
          <w:bCs/>
          <w:color w:val="000000"/>
          <w:sz w:val="36"/>
          <w:szCs w:val="36"/>
          <w:rtl/>
        </w:rPr>
        <w:t xml:space="preserve"> </w:t>
      </w:r>
      <w:r w:rsidRPr="0066678A">
        <w:rPr>
          <w:rFonts w:ascii="Traditional Arabic" w:hAnsi="Traditional Arabic" w:cs="Traditional Arabic" w:hint="cs"/>
          <w:b/>
          <w:bCs/>
          <w:color w:val="000000"/>
          <w:sz w:val="36"/>
          <w:szCs w:val="36"/>
          <w:rtl/>
        </w:rPr>
        <w:t>الأول: المفاهيم</w:t>
      </w:r>
      <w:r w:rsidRPr="0066678A">
        <w:rPr>
          <w:rFonts w:ascii="Traditional Arabic" w:hAnsi="Traditional Arabic" w:cs="Traditional Arabic"/>
          <w:b/>
          <w:bCs/>
          <w:color w:val="000000"/>
          <w:sz w:val="36"/>
          <w:szCs w:val="36"/>
          <w:rtl/>
        </w:rPr>
        <w:t xml:space="preserve"> الأساسية </w:t>
      </w:r>
      <w:r w:rsidRPr="0066678A">
        <w:rPr>
          <w:rFonts w:ascii="Traditional Arabic" w:hAnsi="Traditional Arabic" w:cs="Traditional Arabic" w:hint="cs"/>
          <w:b/>
          <w:bCs/>
          <w:color w:val="000000"/>
          <w:sz w:val="36"/>
          <w:szCs w:val="36"/>
          <w:rtl/>
        </w:rPr>
        <w:t>لإدارة</w:t>
      </w:r>
      <w:r w:rsidRPr="0066678A">
        <w:rPr>
          <w:rFonts w:ascii="Traditional Arabic" w:hAnsi="Traditional Arabic" w:cs="Traditional Arabic"/>
          <w:b/>
          <w:bCs/>
          <w:color w:val="000000"/>
          <w:sz w:val="36"/>
          <w:szCs w:val="36"/>
          <w:rtl/>
        </w:rPr>
        <w:t xml:space="preserve"> الموارد البشرية الخضراء وممارساتها:</w:t>
      </w:r>
    </w:p>
    <w:p w:rsidR="00265D34" w:rsidRPr="0066678A" w:rsidRDefault="00265D34" w:rsidP="00265D34">
      <w:pPr>
        <w:spacing w:after="0" w:line="276" w:lineRule="auto"/>
        <w:ind w:right="180"/>
        <w:jc w:val="both"/>
        <w:rPr>
          <w:rFonts w:ascii="Traditional Arabic" w:hAnsi="Traditional Arabic" w:cs="Traditional Arabic"/>
          <w:b/>
          <w:bCs/>
          <w:sz w:val="36"/>
          <w:szCs w:val="36"/>
          <w:rtl/>
        </w:rPr>
      </w:pPr>
      <w:r w:rsidRPr="0066678A">
        <w:rPr>
          <w:rFonts w:ascii="Traditional Arabic" w:hAnsi="Traditional Arabic" w:cs="Traditional Arabic" w:hint="cs"/>
          <w:b/>
          <w:bCs/>
          <w:sz w:val="36"/>
          <w:szCs w:val="36"/>
          <w:rtl/>
        </w:rPr>
        <w:t>مفهوم</w:t>
      </w:r>
      <w:r w:rsidRPr="0066678A">
        <w:rPr>
          <w:rFonts w:ascii="Traditional Arabic" w:hAnsi="Traditional Arabic" w:cs="Traditional Arabic"/>
          <w:b/>
          <w:bCs/>
          <w:sz w:val="36"/>
          <w:szCs w:val="36"/>
          <w:rtl/>
        </w:rPr>
        <w:t xml:space="preserve"> الإدارة </w:t>
      </w:r>
      <w:r w:rsidRPr="0066678A">
        <w:rPr>
          <w:rFonts w:ascii="Traditional Arabic" w:hAnsi="Traditional Arabic" w:cs="Traditional Arabic" w:hint="cs"/>
          <w:b/>
          <w:bCs/>
          <w:sz w:val="36"/>
          <w:szCs w:val="36"/>
          <w:rtl/>
        </w:rPr>
        <w:t>الخضراء:</w:t>
      </w:r>
    </w:p>
    <w:p w:rsidR="00265D34" w:rsidRPr="0066678A" w:rsidRDefault="00265D34" w:rsidP="00265D34">
      <w:pPr>
        <w:pStyle w:val="10"/>
        <w:bidi/>
        <w:spacing w:after="0"/>
        <w:ind w:left="-58" w:right="180"/>
        <w:rPr>
          <w:rFonts w:ascii="Traditional Arabic" w:hAnsi="Traditional Arabic" w:cs="Traditional Arabic"/>
          <w:sz w:val="36"/>
          <w:szCs w:val="36"/>
          <w:rtl/>
        </w:rPr>
      </w:pPr>
      <w:r w:rsidRPr="0066678A">
        <w:rPr>
          <w:rFonts w:ascii="Traditional Arabic" w:hAnsi="Traditional Arabic" w:cs="Traditional Arabic"/>
          <w:sz w:val="36"/>
          <w:szCs w:val="36"/>
          <w:rtl/>
        </w:rPr>
        <w:t>ظهر</w:t>
      </w:r>
      <w:r w:rsidRPr="0066678A">
        <w:rPr>
          <w:rFonts w:ascii="Traditional Arabic" w:hAnsi="Traditional Arabic" w:cs="Traditional Arabic" w:hint="cs"/>
          <w:sz w:val="36"/>
          <w:szCs w:val="36"/>
          <w:rtl/>
        </w:rPr>
        <w:t>ت الإدارة الخضراء</w:t>
      </w:r>
      <w:r w:rsidRPr="0066678A">
        <w:rPr>
          <w:rFonts w:ascii="Traditional Arabic" w:hAnsi="Traditional Arabic" w:cs="Traditional Arabic"/>
          <w:sz w:val="36"/>
          <w:szCs w:val="36"/>
          <w:rtl/>
        </w:rPr>
        <w:t xml:space="preserve"> على الساحة في مطلع عام 2000 مسمي ادارة الموارد البشرية </w:t>
      </w:r>
      <w:r w:rsidRPr="0066678A">
        <w:rPr>
          <w:rFonts w:ascii="Traditional Arabic" w:hAnsi="Traditional Arabic" w:cs="Traditional Arabic" w:hint="cs"/>
          <w:sz w:val="36"/>
          <w:szCs w:val="36"/>
          <w:rtl/>
        </w:rPr>
        <w:t>الخضراء بسبب</w:t>
      </w:r>
      <w:r w:rsidRPr="0066678A">
        <w:rPr>
          <w:rFonts w:ascii="Traditional Arabic" w:hAnsi="Traditional Arabic" w:cs="Traditional Arabic"/>
          <w:sz w:val="36"/>
          <w:szCs w:val="36"/>
          <w:rtl/>
        </w:rPr>
        <w:t xml:space="preserve"> زيادة التلوث بعد الثورة الصناعية ونتيجة الاهتمام الدولي بالطقس والمناخ تم عقد العديد من الندوات </w:t>
      </w:r>
      <w:r w:rsidRPr="0066678A">
        <w:rPr>
          <w:rFonts w:ascii="Traditional Arabic" w:hAnsi="Traditional Arabic" w:cs="Traditional Arabic" w:hint="cs"/>
          <w:sz w:val="36"/>
          <w:szCs w:val="36"/>
          <w:rtl/>
        </w:rPr>
        <w:t>وإطلاق</w:t>
      </w:r>
      <w:r w:rsidRPr="0066678A">
        <w:rPr>
          <w:rFonts w:ascii="Traditional Arabic" w:hAnsi="Traditional Arabic" w:cs="Traditional Arabic"/>
          <w:sz w:val="36"/>
          <w:szCs w:val="36"/>
          <w:rtl/>
        </w:rPr>
        <w:t xml:space="preserve"> عدة من المبادرات في العديد من الدول</w:t>
      </w:r>
      <w:r w:rsidRPr="0066678A">
        <w:rPr>
          <w:rFonts w:ascii="Traditional Arabic" w:hAnsi="Traditional Arabic" w:cs="Traditional Arabic" w:hint="cs"/>
          <w:sz w:val="36"/>
          <w:szCs w:val="36"/>
          <w:rtl/>
        </w:rPr>
        <w:t xml:space="preserve"> </w:t>
      </w:r>
      <w:r w:rsidRPr="0066678A">
        <w:rPr>
          <w:rFonts w:ascii="Traditional Arabic" w:hAnsi="Traditional Arabic" w:cs="Traditional Arabic"/>
          <w:sz w:val="36"/>
          <w:szCs w:val="36"/>
          <w:rtl/>
        </w:rPr>
        <w:t xml:space="preserve">والمملكة العربية السعودية منذ </w:t>
      </w:r>
      <w:r w:rsidRPr="0066678A">
        <w:rPr>
          <w:rFonts w:ascii="Traditional Arabic" w:hAnsi="Traditional Arabic" w:cs="Traditional Arabic" w:hint="cs"/>
          <w:sz w:val="36"/>
          <w:szCs w:val="36"/>
          <w:rtl/>
        </w:rPr>
        <w:t>إطلاق</w:t>
      </w:r>
      <w:r w:rsidRPr="0066678A">
        <w:rPr>
          <w:rFonts w:ascii="Traditional Arabic" w:hAnsi="Traditional Arabic" w:cs="Traditional Arabic"/>
          <w:sz w:val="36"/>
          <w:szCs w:val="36"/>
          <w:rtl/>
        </w:rPr>
        <w:t xml:space="preserve"> المشاريع اخذت على عاتقها </w:t>
      </w:r>
      <w:r w:rsidRPr="0066678A">
        <w:rPr>
          <w:rFonts w:ascii="Traditional Arabic" w:hAnsi="Traditional Arabic" w:cs="Traditional Arabic" w:hint="cs"/>
          <w:sz w:val="36"/>
          <w:szCs w:val="36"/>
          <w:rtl/>
        </w:rPr>
        <w:t>إطلاق</w:t>
      </w:r>
      <w:r w:rsidRPr="0066678A">
        <w:rPr>
          <w:rFonts w:ascii="Traditional Arabic" w:hAnsi="Traditional Arabic" w:cs="Traditional Arabic"/>
          <w:sz w:val="36"/>
          <w:szCs w:val="36"/>
          <w:rtl/>
        </w:rPr>
        <w:t xml:space="preserve"> المشاريع التي تهتم بالبيئة وكان لها السبق في ذلك من خلال عملية التحول الرقمي وزيادة الرقعة الخضراء </w:t>
      </w:r>
      <w:r w:rsidRPr="0066678A">
        <w:rPr>
          <w:rFonts w:ascii="Traditional Arabic" w:hAnsi="Traditional Arabic" w:cs="Traditional Arabic" w:hint="cs"/>
          <w:sz w:val="36"/>
          <w:szCs w:val="36"/>
          <w:rtl/>
        </w:rPr>
        <w:t>وتخصيص</w:t>
      </w:r>
      <w:r w:rsidRPr="0066678A">
        <w:rPr>
          <w:rFonts w:ascii="Traditional Arabic" w:hAnsi="Traditional Arabic" w:cs="Traditional Arabic"/>
          <w:sz w:val="36"/>
          <w:szCs w:val="36"/>
          <w:rtl/>
        </w:rPr>
        <w:t xml:space="preserve"> جزء من الميزانية وحددته ولذلك فان تعريف المفهوم</w:t>
      </w:r>
      <w:r w:rsidRPr="0066678A">
        <w:rPr>
          <w:rFonts w:ascii="Traditional Arabic" w:hAnsi="Traditional Arabic" w:cs="Traditional Arabic" w:hint="cs"/>
          <w:sz w:val="36"/>
          <w:szCs w:val="36"/>
          <w:rtl/>
        </w:rPr>
        <w:t xml:space="preserve"> الإدارة الخضراء</w:t>
      </w:r>
      <w:r w:rsidRPr="0066678A">
        <w:rPr>
          <w:rFonts w:ascii="Traditional Arabic" w:hAnsi="Traditional Arabic" w:cs="Traditional Arabic"/>
          <w:sz w:val="36"/>
          <w:szCs w:val="36"/>
          <w:rtl/>
        </w:rPr>
        <w:t xml:space="preserve">  عبارة عن مجموعة من الانظمة والممارسات التي تختص بها ادارة الموارد البشرية الخضراء من اجل الحفاظ على البيئة ورفع وعي الموظفين في القطاعات  بجميع الهيئات وكذلك الالتزام بقضايا البيئة وتم اختيار الموارد البشرية لتحقيق الاهداف </w:t>
      </w:r>
      <w:r w:rsidRPr="0066678A">
        <w:rPr>
          <w:rFonts w:ascii="Traditional Arabic" w:hAnsi="Traditional Arabic" w:cs="Traditional Arabic" w:hint="cs"/>
          <w:sz w:val="36"/>
          <w:szCs w:val="36"/>
          <w:rtl/>
        </w:rPr>
        <w:t>وخلق</w:t>
      </w:r>
      <w:r w:rsidRPr="0066678A">
        <w:rPr>
          <w:rFonts w:ascii="Traditional Arabic" w:hAnsi="Traditional Arabic" w:cs="Traditional Arabic"/>
          <w:sz w:val="36"/>
          <w:szCs w:val="36"/>
          <w:rtl/>
        </w:rPr>
        <w:t xml:space="preserve"> مجتمع واعي راق يتحمل </w:t>
      </w:r>
      <w:r w:rsidRPr="0066678A">
        <w:rPr>
          <w:rFonts w:ascii="Traditional Arabic" w:hAnsi="Traditional Arabic" w:cs="Traditional Arabic" w:hint="cs"/>
          <w:sz w:val="36"/>
          <w:szCs w:val="36"/>
          <w:rtl/>
        </w:rPr>
        <w:t>مسؤولية</w:t>
      </w:r>
      <w:r w:rsidRPr="0066678A">
        <w:rPr>
          <w:rFonts w:ascii="Traditional Arabic" w:hAnsi="Traditional Arabic" w:cs="Traditional Arabic"/>
          <w:sz w:val="36"/>
          <w:szCs w:val="36"/>
          <w:rtl/>
        </w:rPr>
        <w:t xml:space="preserve"> الحفاظ على البيئة </w:t>
      </w:r>
      <w:r w:rsidRPr="0066678A">
        <w:rPr>
          <w:rFonts w:ascii="Traditional Arabic" w:hAnsi="Traditional Arabic" w:cs="Traditional Arabic" w:hint="cs"/>
          <w:sz w:val="36"/>
          <w:szCs w:val="36"/>
          <w:rtl/>
        </w:rPr>
        <w:t>و</w:t>
      </w:r>
      <w:r w:rsidRPr="0066678A">
        <w:rPr>
          <w:rFonts w:ascii="Traditional Arabic" w:hAnsi="Traditional Arabic" w:cs="Traditional Arabic"/>
          <w:sz w:val="36"/>
          <w:szCs w:val="36"/>
          <w:rtl/>
        </w:rPr>
        <w:t xml:space="preserve"> تغيير المناخ البيئي وجعله خالي من التلوث قدر الامكان وكذلك تعزيز مفهوم البيئة الخضراء لدي كل العاملين وحثهم على ايجاد بيئة خالية من التلوث .</w:t>
      </w:r>
      <w:r w:rsidRPr="0066678A">
        <w:rPr>
          <w:rFonts w:ascii="Traditional Arabic" w:hAnsi="Traditional Arabic" w:cs="Traditional Arabic" w:hint="cs"/>
          <w:sz w:val="36"/>
          <w:szCs w:val="36"/>
          <w:rtl/>
        </w:rPr>
        <w:t>( الزبيدي, غني,2016,ص112)</w:t>
      </w:r>
    </w:p>
    <w:p w:rsidR="00265D34" w:rsidRPr="0066678A" w:rsidRDefault="00265D34" w:rsidP="00265D34">
      <w:pPr>
        <w:spacing w:after="0" w:line="276" w:lineRule="auto"/>
        <w:ind w:right="360"/>
        <w:jc w:val="both"/>
        <w:rPr>
          <w:rFonts w:ascii="Traditional Arabic" w:hAnsi="Traditional Arabic" w:cs="Traditional Arabic"/>
          <w:b/>
          <w:bCs/>
          <w:sz w:val="36"/>
          <w:szCs w:val="36"/>
          <w:rtl/>
        </w:rPr>
      </w:pPr>
      <w:r w:rsidRPr="0066678A">
        <w:rPr>
          <w:rFonts w:ascii="Traditional Arabic" w:hAnsi="Traditional Arabic" w:cs="Traditional Arabic" w:hint="cs"/>
          <w:b/>
          <w:bCs/>
          <w:sz w:val="36"/>
          <w:szCs w:val="36"/>
          <w:rtl/>
        </w:rPr>
        <w:t>ثانيا:</w:t>
      </w:r>
      <w:r w:rsidRPr="0066678A">
        <w:rPr>
          <w:rFonts w:ascii="Traditional Arabic" w:hAnsi="Traditional Arabic" w:cs="Traditional Arabic"/>
          <w:b/>
          <w:bCs/>
          <w:sz w:val="36"/>
          <w:szCs w:val="36"/>
          <w:rtl/>
        </w:rPr>
        <w:t xml:space="preserve"> تعريف المنظمة الخضراء</w:t>
      </w:r>
    </w:p>
    <w:p w:rsidR="00265D34" w:rsidRDefault="00265D34" w:rsidP="00265D34">
      <w:pPr>
        <w:pStyle w:val="10"/>
        <w:bidi/>
        <w:spacing w:after="0"/>
        <w:ind w:left="-58" w:right="180" w:firstLine="778"/>
        <w:rPr>
          <w:rFonts w:ascii="Traditional Arabic" w:hAnsi="Traditional Arabic" w:cs="Traditional Arabic"/>
          <w:sz w:val="36"/>
          <w:szCs w:val="36"/>
          <w:rtl/>
        </w:rPr>
      </w:pPr>
      <w:r w:rsidRPr="0066678A">
        <w:rPr>
          <w:rFonts w:ascii="Traditional Arabic" w:hAnsi="Traditional Arabic" w:cs="Traditional Arabic" w:hint="cs"/>
          <w:sz w:val="36"/>
          <w:szCs w:val="36"/>
          <w:rtl/>
        </w:rPr>
        <w:t xml:space="preserve">المنظمة الخضراء هي </w:t>
      </w:r>
      <w:r w:rsidRPr="0066678A">
        <w:rPr>
          <w:rFonts w:ascii="Traditional Arabic" w:hAnsi="Traditional Arabic" w:cs="Traditional Arabic"/>
          <w:sz w:val="36"/>
          <w:szCs w:val="36"/>
          <w:rtl/>
        </w:rPr>
        <w:t xml:space="preserve">من المفاهيم الحديثة نسبيا وقد </w:t>
      </w:r>
      <w:r w:rsidRPr="0066678A">
        <w:rPr>
          <w:rFonts w:ascii="Traditional Arabic" w:hAnsi="Traditional Arabic" w:cs="Traditional Arabic" w:hint="cs"/>
          <w:sz w:val="36"/>
          <w:szCs w:val="36"/>
          <w:rtl/>
        </w:rPr>
        <w:t>حظي</w:t>
      </w:r>
      <w:r w:rsidRPr="0066678A">
        <w:rPr>
          <w:rFonts w:ascii="Traditional Arabic" w:hAnsi="Traditional Arabic" w:cs="Traditional Arabic"/>
          <w:sz w:val="36"/>
          <w:szCs w:val="36"/>
          <w:rtl/>
        </w:rPr>
        <w:t xml:space="preserve"> باهتمام العديد من المؤسسات وصار </w:t>
      </w:r>
      <w:r w:rsidRPr="0066678A">
        <w:rPr>
          <w:rFonts w:ascii="Traditional Arabic" w:hAnsi="Traditional Arabic" w:cs="Traditional Arabic" w:hint="cs"/>
          <w:sz w:val="36"/>
          <w:szCs w:val="36"/>
          <w:rtl/>
        </w:rPr>
        <w:t>أحد</w:t>
      </w:r>
      <w:r w:rsidRPr="0066678A">
        <w:rPr>
          <w:rFonts w:ascii="Traditional Arabic" w:hAnsi="Traditional Arabic" w:cs="Traditional Arabic"/>
          <w:sz w:val="36"/>
          <w:szCs w:val="36"/>
          <w:rtl/>
        </w:rPr>
        <w:t xml:space="preserve"> اهم الاساليب التي تقوم بها المؤسسات </w:t>
      </w:r>
      <w:r w:rsidRPr="0066678A">
        <w:rPr>
          <w:rFonts w:ascii="Traditional Arabic" w:hAnsi="Traditional Arabic" w:cs="Traditional Arabic" w:hint="cs"/>
          <w:sz w:val="36"/>
          <w:szCs w:val="36"/>
          <w:rtl/>
        </w:rPr>
        <w:t>للإعلان</w:t>
      </w:r>
      <w:r w:rsidRPr="0066678A">
        <w:rPr>
          <w:rFonts w:ascii="Traditional Arabic" w:hAnsi="Traditional Arabic" w:cs="Traditional Arabic"/>
          <w:sz w:val="36"/>
          <w:szCs w:val="36"/>
          <w:rtl/>
        </w:rPr>
        <w:t xml:space="preserve"> عن نفسها ومن اهم تلك الاساليب التوظيف الاخضر مثل الاعلان عن الوظائف الكترونيا بدل من الكتابة على الورق فذلك يساهم بتوفير الموارد وتقليل </w:t>
      </w:r>
      <w:r w:rsidRPr="0066678A">
        <w:rPr>
          <w:rFonts w:ascii="Traditional Arabic" w:hAnsi="Traditional Arabic" w:cs="Traditional Arabic" w:hint="cs"/>
          <w:sz w:val="36"/>
          <w:szCs w:val="36"/>
          <w:rtl/>
        </w:rPr>
        <w:t xml:space="preserve">الانبعاث الناتج عن التلوث وكذلك استبدال </w:t>
      </w:r>
      <w:r w:rsidRPr="0066678A">
        <w:rPr>
          <w:rFonts w:ascii="Traditional Arabic" w:hAnsi="Traditional Arabic" w:cs="Traditional Arabic"/>
          <w:sz w:val="36"/>
          <w:szCs w:val="36"/>
          <w:rtl/>
        </w:rPr>
        <w:t>الاكواب الورقية والبلاستيكية في اماكن العمل</w:t>
      </w:r>
      <w:r>
        <w:rPr>
          <w:rFonts w:ascii="Traditional Arabic" w:hAnsi="Traditional Arabic" w:cs="Traditional Arabic" w:hint="cs"/>
          <w:sz w:val="36"/>
          <w:szCs w:val="36"/>
          <w:rtl/>
        </w:rPr>
        <w:t xml:space="preserve"> </w:t>
      </w:r>
      <w:r w:rsidRPr="0066678A">
        <w:rPr>
          <w:rFonts w:ascii="Traditional Arabic" w:hAnsi="Traditional Arabic" w:cs="Traditional Arabic" w:hint="cs"/>
          <w:sz w:val="36"/>
          <w:szCs w:val="36"/>
          <w:rtl/>
        </w:rPr>
        <w:t>(المصري، سليم ,2019 , ص.258)</w:t>
      </w:r>
      <w:r>
        <w:rPr>
          <w:rFonts w:ascii="Traditional Arabic" w:hAnsi="Traditional Arabic" w:cs="Traditional Arabic" w:hint="cs"/>
          <w:sz w:val="36"/>
          <w:szCs w:val="36"/>
          <w:rtl/>
        </w:rPr>
        <w:t>.</w:t>
      </w:r>
    </w:p>
    <w:p w:rsidR="00265D34" w:rsidRPr="0066678A" w:rsidRDefault="00265D34" w:rsidP="00265D34">
      <w:pPr>
        <w:pStyle w:val="10"/>
        <w:bidi/>
        <w:spacing w:after="0"/>
        <w:ind w:left="-58" w:right="180" w:firstLine="778"/>
        <w:rPr>
          <w:rFonts w:ascii="Traditional Arabic" w:hAnsi="Traditional Arabic" w:cs="Traditional Arabic"/>
          <w:sz w:val="36"/>
          <w:szCs w:val="36"/>
          <w:rtl/>
        </w:rPr>
      </w:pPr>
    </w:p>
    <w:p w:rsidR="00265D34" w:rsidRPr="0066678A" w:rsidRDefault="00265D34" w:rsidP="00265D34">
      <w:pPr>
        <w:pStyle w:val="10"/>
        <w:bidi/>
        <w:spacing w:after="0"/>
        <w:ind w:left="0" w:right="360"/>
        <w:rPr>
          <w:rFonts w:ascii="Traditional Arabic" w:hAnsi="Traditional Arabic" w:cs="Traditional Arabic"/>
          <w:b/>
          <w:bCs/>
          <w:sz w:val="36"/>
          <w:szCs w:val="36"/>
          <w:rtl/>
        </w:rPr>
      </w:pPr>
      <w:r w:rsidRPr="0066678A">
        <w:rPr>
          <w:rFonts w:ascii="Traditional Arabic" w:hAnsi="Traditional Arabic" w:cs="Traditional Arabic"/>
          <w:b/>
          <w:bCs/>
          <w:sz w:val="36"/>
          <w:szCs w:val="36"/>
          <w:rtl/>
        </w:rPr>
        <w:t>مفهوم إدارة الموارد البشرية الخضراء</w:t>
      </w:r>
    </w:p>
    <w:p w:rsidR="00265D34" w:rsidRPr="0066678A" w:rsidRDefault="00265D34" w:rsidP="00265D34">
      <w:pPr>
        <w:pStyle w:val="10"/>
        <w:bidi/>
        <w:spacing w:after="0"/>
        <w:ind w:left="386" w:right="360"/>
        <w:rPr>
          <w:rFonts w:ascii="Traditional Arabic" w:hAnsi="Traditional Arabic" w:cs="Traditional Arabic"/>
          <w:sz w:val="36"/>
          <w:szCs w:val="36"/>
          <w:rtl/>
        </w:rPr>
      </w:pPr>
      <w:r w:rsidRPr="0066678A">
        <w:rPr>
          <w:rFonts w:ascii="Traditional Arabic" w:hAnsi="Traditional Arabic" w:cs="Traditional Arabic"/>
          <w:sz w:val="36"/>
          <w:szCs w:val="36"/>
          <w:rtl/>
        </w:rPr>
        <w:t>ظهر مصطلح إدارة الموارد البشرية الخضراء ف</w:t>
      </w:r>
      <w:r w:rsidRPr="0066678A">
        <w:rPr>
          <w:rFonts w:ascii="Traditional Arabic" w:hAnsi="Traditional Arabic" w:cs="Traditional Arabic" w:hint="cs"/>
          <w:sz w:val="36"/>
          <w:szCs w:val="36"/>
          <w:rtl/>
        </w:rPr>
        <w:t>ي</w:t>
      </w:r>
      <w:r w:rsidRPr="0066678A">
        <w:rPr>
          <w:rFonts w:ascii="Traditional Arabic" w:hAnsi="Traditional Arabic" w:cs="Traditional Arabic"/>
          <w:sz w:val="36"/>
          <w:szCs w:val="36"/>
          <w:rtl/>
        </w:rPr>
        <w:t xml:space="preserve"> عام 96 </w:t>
      </w:r>
      <w:r w:rsidRPr="0066678A">
        <w:rPr>
          <w:rFonts w:ascii="Traditional Arabic" w:hAnsi="Traditional Arabic" w:cs="Traditional Arabic" w:hint="cs"/>
          <w:sz w:val="36"/>
          <w:szCs w:val="36"/>
          <w:rtl/>
        </w:rPr>
        <w:t xml:space="preserve">19 </w:t>
      </w:r>
      <w:r w:rsidRPr="0066678A">
        <w:rPr>
          <w:rFonts w:ascii="Traditional Arabic" w:hAnsi="Traditional Arabic" w:cs="Traditional Arabic"/>
          <w:sz w:val="36"/>
          <w:szCs w:val="36"/>
          <w:rtl/>
        </w:rPr>
        <w:t xml:space="preserve">وفي بداية العقدين المنصرمين ظهر اداء ادارة الموارد البشرية الخضراء </w:t>
      </w:r>
      <w:r w:rsidRPr="0066678A">
        <w:rPr>
          <w:rFonts w:ascii="Traditional Arabic" w:hAnsi="Traditional Arabic" w:cs="Traditional Arabic" w:hint="cs"/>
          <w:sz w:val="36"/>
          <w:szCs w:val="36"/>
          <w:rtl/>
        </w:rPr>
        <w:t>جليا واضحا</w:t>
      </w:r>
      <w:r w:rsidRPr="0066678A">
        <w:rPr>
          <w:rFonts w:ascii="Traditional Arabic" w:hAnsi="Traditional Arabic" w:cs="Traditional Arabic"/>
          <w:sz w:val="36"/>
          <w:szCs w:val="36"/>
          <w:rtl/>
        </w:rPr>
        <w:t xml:space="preserve"> في مجال الاهتمام بالبيئة وذلك عن طريق تحويل تقنية العامل عن طريق المدراء ادي الى ارتفاع الجهد المبذول في الابتكار بمجال </w:t>
      </w:r>
      <w:r w:rsidRPr="0066678A">
        <w:rPr>
          <w:rFonts w:ascii="Traditional Arabic" w:hAnsi="Traditional Arabic" w:cs="Traditional Arabic" w:hint="cs"/>
          <w:sz w:val="36"/>
          <w:szCs w:val="36"/>
          <w:rtl/>
        </w:rPr>
        <w:t>الصناعة. (بلالي وسلامي,2018,ص128)</w:t>
      </w:r>
    </w:p>
    <w:p w:rsidR="00265D34" w:rsidRPr="0066678A" w:rsidRDefault="00265D34" w:rsidP="00265D34">
      <w:pPr>
        <w:pStyle w:val="10"/>
        <w:bidi/>
        <w:spacing w:after="0"/>
        <w:ind w:left="386" w:right="360"/>
        <w:rPr>
          <w:rFonts w:ascii="Traditional Arabic" w:hAnsi="Traditional Arabic" w:cs="Traditional Arabic"/>
          <w:sz w:val="36"/>
          <w:szCs w:val="36"/>
          <w:rtl/>
        </w:rPr>
      </w:pPr>
      <w:r w:rsidRPr="0066678A">
        <w:rPr>
          <w:rFonts w:ascii="Traditional Arabic" w:hAnsi="Traditional Arabic" w:cs="Traditional Arabic"/>
          <w:sz w:val="36"/>
          <w:szCs w:val="36"/>
          <w:rtl/>
        </w:rPr>
        <w:t xml:space="preserve">وهي ليست بالمهمة </w:t>
      </w:r>
      <w:r w:rsidRPr="0066678A">
        <w:rPr>
          <w:rFonts w:ascii="Traditional Arabic" w:hAnsi="Traditional Arabic" w:cs="Traditional Arabic" w:hint="cs"/>
          <w:sz w:val="36"/>
          <w:szCs w:val="36"/>
          <w:rtl/>
        </w:rPr>
        <w:t>السهلة فظهور</w:t>
      </w:r>
      <w:r w:rsidRPr="0066678A">
        <w:rPr>
          <w:rFonts w:ascii="Traditional Arabic" w:hAnsi="Traditional Arabic" w:cs="Traditional Arabic"/>
          <w:sz w:val="36"/>
          <w:szCs w:val="36"/>
          <w:rtl/>
        </w:rPr>
        <w:t xml:space="preserve"> مفهوم ادارة الموارد البشرية الخضراء ظهر لحل مشكلات الاحتباس الحراري والتلوث </w:t>
      </w:r>
      <w:r w:rsidRPr="0066678A">
        <w:rPr>
          <w:rFonts w:ascii="Traditional Arabic" w:hAnsi="Traditional Arabic" w:cs="Traditional Arabic" w:hint="cs"/>
          <w:sz w:val="36"/>
          <w:szCs w:val="36"/>
          <w:rtl/>
        </w:rPr>
        <w:t>والإفراط</w:t>
      </w:r>
      <w:r w:rsidRPr="0066678A">
        <w:rPr>
          <w:rFonts w:ascii="Traditional Arabic" w:hAnsi="Traditional Arabic" w:cs="Traditional Arabic"/>
          <w:sz w:val="36"/>
          <w:szCs w:val="36"/>
          <w:rtl/>
        </w:rPr>
        <w:t xml:space="preserve"> في موارد الارض مما دفع سياسات بعض الدول الي تعديل اسلوبها وخلق افكار جديدة من هدفها المحافظة على البيئة والمفهوم جمع بين نشاط ادارة البيئة </w:t>
      </w:r>
      <w:r w:rsidRPr="0066678A">
        <w:rPr>
          <w:rFonts w:ascii="Traditional Arabic" w:hAnsi="Traditional Arabic" w:cs="Traditional Arabic" w:hint="cs"/>
          <w:sz w:val="36"/>
          <w:szCs w:val="36"/>
          <w:rtl/>
        </w:rPr>
        <w:t>وإدارة</w:t>
      </w:r>
      <w:r w:rsidRPr="0066678A">
        <w:rPr>
          <w:rFonts w:ascii="Traditional Arabic" w:hAnsi="Traditional Arabic" w:cs="Traditional Arabic"/>
          <w:sz w:val="36"/>
          <w:szCs w:val="36"/>
          <w:rtl/>
        </w:rPr>
        <w:t xml:space="preserve"> الموارد البشرية.</w:t>
      </w:r>
    </w:p>
    <w:p w:rsidR="00265D34" w:rsidRPr="0066678A" w:rsidRDefault="00265D34" w:rsidP="00265D34">
      <w:pPr>
        <w:pStyle w:val="10"/>
        <w:bidi/>
        <w:spacing w:after="0"/>
        <w:ind w:left="386" w:right="360"/>
        <w:rPr>
          <w:rFonts w:ascii="Traditional Arabic" w:hAnsi="Traditional Arabic" w:cs="Traditional Arabic"/>
          <w:sz w:val="36"/>
          <w:szCs w:val="36"/>
          <w:rtl/>
        </w:rPr>
      </w:pPr>
      <w:r w:rsidRPr="0066678A">
        <w:rPr>
          <w:rFonts w:ascii="Traditional Arabic" w:hAnsi="Traditional Arabic" w:cs="Traditional Arabic"/>
          <w:sz w:val="36"/>
          <w:szCs w:val="36"/>
          <w:rtl/>
        </w:rPr>
        <w:t xml:space="preserve">وتم تعريفها ايضا على انها جميع الوظائف التي يستوجب على ادارة </w:t>
      </w:r>
      <w:r w:rsidRPr="0066678A">
        <w:rPr>
          <w:rFonts w:ascii="Traditional Arabic" w:hAnsi="Traditional Arabic" w:cs="Traditional Arabic" w:hint="cs"/>
          <w:sz w:val="36"/>
          <w:szCs w:val="36"/>
          <w:rtl/>
        </w:rPr>
        <w:t>الموارد البشرية</w:t>
      </w:r>
      <w:r w:rsidRPr="0066678A">
        <w:rPr>
          <w:rFonts w:ascii="Traditional Arabic" w:hAnsi="Traditional Arabic" w:cs="Traditional Arabic"/>
          <w:sz w:val="36"/>
          <w:szCs w:val="36"/>
          <w:rtl/>
        </w:rPr>
        <w:t xml:space="preserve"> القيام بها من </w:t>
      </w:r>
      <w:r w:rsidRPr="0066678A">
        <w:rPr>
          <w:rFonts w:ascii="Traditional Arabic" w:hAnsi="Traditional Arabic" w:cs="Traditional Arabic" w:hint="cs"/>
          <w:sz w:val="36"/>
          <w:szCs w:val="36"/>
          <w:rtl/>
        </w:rPr>
        <w:t>إلزام</w:t>
      </w:r>
      <w:r w:rsidRPr="0066678A">
        <w:rPr>
          <w:rFonts w:ascii="Traditional Arabic" w:hAnsi="Traditional Arabic" w:cs="Traditional Arabic"/>
          <w:sz w:val="36"/>
          <w:szCs w:val="36"/>
          <w:rtl/>
        </w:rPr>
        <w:t xml:space="preserve"> الموظفين الي تحقيق الاستدامة المنظمة وتعزيز </w:t>
      </w:r>
      <w:r w:rsidRPr="0066678A">
        <w:rPr>
          <w:rFonts w:ascii="Traditional Arabic" w:hAnsi="Traditional Arabic" w:cs="Traditional Arabic" w:hint="cs"/>
          <w:sz w:val="36"/>
          <w:szCs w:val="36"/>
          <w:rtl/>
        </w:rPr>
        <w:t>الممارسات البيئية</w:t>
      </w:r>
      <w:r>
        <w:rPr>
          <w:rFonts w:ascii="Traditional Arabic" w:hAnsi="Traditional Arabic" w:cs="Traditional Arabic" w:hint="cs"/>
          <w:sz w:val="36"/>
          <w:szCs w:val="36"/>
          <w:rtl/>
        </w:rPr>
        <w:t xml:space="preserve"> </w:t>
      </w:r>
      <w:r w:rsidRPr="0066678A">
        <w:rPr>
          <w:rFonts w:ascii="Traditional Arabic" w:hAnsi="Traditional Arabic" w:cs="Traditional Arabic" w:hint="cs"/>
          <w:sz w:val="36"/>
          <w:szCs w:val="36"/>
          <w:rtl/>
        </w:rPr>
        <w:t>(التركي, 2012,ص85)</w:t>
      </w:r>
    </w:p>
    <w:p w:rsidR="00265D34" w:rsidRPr="0066678A" w:rsidRDefault="00265D34" w:rsidP="00265D34">
      <w:pPr>
        <w:pStyle w:val="10"/>
        <w:bidi/>
        <w:spacing w:after="0"/>
        <w:ind w:left="0" w:right="360"/>
        <w:rPr>
          <w:rFonts w:ascii="Traditional Arabic" w:hAnsi="Traditional Arabic" w:cs="Traditional Arabic"/>
          <w:b/>
          <w:bCs/>
          <w:sz w:val="36"/>
          <w:szCs w:val="36"/>
          <w:rtl/>
        </w:rPr>
      </w:pPr>
      <w:r w:rsidRPr="0066678A">
        <w:rPr>
          <w:rFonts w:ascii="Traditional Arabic" w:hAnsi="Traditional Arabic" w:cs="Traditional Arabic"/>
          <w:b/>
          <w:bCs/>
          <w:sz w:val="36"/>
          <w:szCs w:val="36"/>
          <w:rtl/>
        </w:rPr>
        <w:t>وظيفة ممارسات إدارة الموارد البشرية الخضراء</w:t>
      </w:r>
    </w:p>
    <w:p w:rsidR="00265D34" w:rsidRPr="0066678A" w:rsidRDefault="00265D34" w:rsidP="00265D34">
      <w:pPr>
        <w:pStyle w:val="10"/>
        <w:bidi/>
        <w:spacing w:after="0"/>
        <w:ind w:left="386" w:right="360"/>
        <w:rPr>
          <w:rFonts w:ascii="Traditional Arabic" w:hAnsi="Traditional Arabic" w:cs="Traditional Arabic"/>
          <w:sz w:val="36"/>
          <w:szCs w:val="36"/>
          <w:rtl/>
        </w:rPr>
      </w:pPr>
      <w:r w:rsidRPr="0066678A">
        <w:rPr>
          <w:rFonts w:ascii="Traditional Arabic" w:hAnsi="Traditional Arabic" w:cs="Traditional Arabic"/>
          <w:sz w:val="36"/>
          <w:szCs w:val="36"/>
          <w:rtl/>
        </w:rPr>
        <w:t xml:space="preserve">هناك العديد من ممارسات الادارة </w:t>
      </w:r>
      <w:r w:rsidRPr="0066678A">
        <w:rPr>
          <w:rFonts w:ascii="Traditional Arabic" w:hAnsi="Traditional Arabic" w:cs="Traditional Arabic" w:hint="cs"/>
          <w:sz w:val="36"/>
          <w:szCs w:val="36"/>
          <w:rtl/>
        </w:rPr>
        <w:t>الخضراء ويمكن</w:t>
      </w:r>
      <w:r w:rsidRPr="0066678A">
        <w:rPr>
          <w:rFonts w:ascii="Traditional Arabic" w:hAnsi="Traditional Arabic" w:cs="Traditional Arabic"/>
          <w:sz w:val="36"/>
          <w:szCs w:val="36"/>
          <w:rtl/>
        </w:rPr>
        <w:t xml:space="preserve"> للباحث تلخيصها بالعناصر التالية:</w:t>
      </w:r>
      <w:r w:rsidRPr="0066678A">
        <w:rPr>
          <w:rFonts w:ascii="Traditional Arabic" w:hAnsi="Traditional Arabic" w:cs="Traditional Arabic" w:hint="cs"/>
          <w:sz w:val="36"/>
          <w:szCs w:val="36"/>
          <w:rtl/>
        </w:rPr>
        <w:t xml:space="preserve"> (الغالبي، طاه</w:t>
      </w:r>
      <w:r w:rsidRPr="0066678A">
        <w:rPr>
          <w:rFonts w:ascii="Traditional Arabic" w:hAnsi="Traditional Arabic" w:cs="Traditional Arabic" w:hint="eastAsia"/>
          <w:sz w:val="36"/>
          <w:szCs w:val="36"/>
          <w:rtl/>
        </w:rPr>
        <w:t>ر</w:t>
      </w:r>
      <w:r w:rsidRPr="0066678A">
        <w:rPr>
          <w:rFonts w:ascii="Traditional Arabic" w:hAnsi="Traditional Arabic" w:cs="Traditional Arabic" w:hint="cs"/>
          <w:sz w:val="36"/>
          <w:szCs w:val="36"/>
          <w:rtl/>
        </w:rPr>
        <w:t>,2015,ص116)</w:t>
      </w:r>
    </w:p>
    <w:p w:rsidR="00265D34" w:rsidRPr="0066678A" w:rsidRDefault="00265D34" w:rsidP="00265D34">
      <w:pPr>
        <w:pStyle w:val="10"/>
        <w:bidi/>
        <w:spacing w:after="0"/>
        <w:ind w:left="0" w:right="360"/>
        <w:rPr>
          <w:rFonts w:ascii="Traditional Arabic" w:hAnsi="Traditional Arabic" w:cs="Traditional Arabic"/>
          <w:b/>
          <w:bCs/>
          <w:sz w:val="36"/>
          <w:szCs w:val="36"/>
        </w:rPr>
      </w:pPr>
      <w:r w:rsidRPr="0066678A">
        <w:rPr>
          <w:rFonts w:ascii="Traditional Arabic" w:hAnsi="Traditional Arabic" w:cs="Traditional Arabic"/>
          <w:b/>
          <w:bCs/>
          <w:sz w:val="36"/>
          <w:szCs w:val="36"/>
          <w:rtl/>
        </w:rPr>
        <w:t xml:space="preserve">وصف الوظائف الخضراء: </w:t>
      </w:r>
    </w:p>
    <w:p w:rsidR="00265D34" w:rsidRPr="0066678A" w:rsidRDefault="00265D34" w:rsidP="00265D34">
      <w:pPr>
        <w:pStyle w:val="10"/>
        <w:bidi/>
        <w:spacing w:after="0"/>
        <w:ind w:left="386" w:right="270"/>
        <w:rPr>
          <w:rFonts w:ascii="Traditional Arabic" w:hAnsi="Traditional Arabic" w:cs="Traditional Arabic"/>
          <w:sz w:val="36"/>
          <w:szCs w:val="36"/>
          <w:rtl/>
        </w:rPr>
      </w:pPr>
      <w:r w:rsidRPr="0066678A">
        <w:rPr>
          <w:rFonts w:ascii="Traditional Arabic" w:hAnsi="Traditional Arabic" w:cs="Traditional Arabic"/>
          <w:sz w:val="36"/>
          <w:szCs w:val="36"/>
          <w:rtl/>
        </w:rPr>
        <w:t xml:space="preserve">المنظمات الناجحة ينبغي عليها ان تفهم وتعي جيدا الكفاءة والصفة البشرية التي يتمتع بها العاملون لديها والقيام بتحليلها للوقوف على مواصفات الموظف المطلوب لشغل هذه الوظيفة وكذلك البرامج التدريبية لكل موظف وتوصيف الوظائف الخضراء يتأثر </w:t>
      </w:r>
      <w:r w:rsidRPr="0066678A">
        <w:rPr>
          <w:rFonts w:ascii="Traditional Arabic" w:hAnsi="Traditional Arabic" w:cs="Traditional Arabic" w:hint="cs"/>
          <w:sz w:val="36"/>
          <w:szCs w:val="36"/>
          <w:rtl/>
        </w:rPr>
        <w:t>بأسلوب</w:t>
      </w:r>
      <w:r w:rsidRPr="0066678A">
        <w:rPr>
          <w:rFonts w:ascii="Traditional Arabic" w:hAnsi="Traditional Arabic" w:cs="Traditional Arabic"/>
          <w:sz w:val="36"/>
          <w:szCs w:val="36"/>
          <w:rtl/>
        </w:rPr>
        <w:t xml:space="preserve"> المؤسسة واستراتيجياتها وكذلك طبيعة العمل الذي تقوم به </w:t>
      </w:r>
      <w:r w:rsidRPr="0066678A">
        <w:rPr>
          <w:rFonts w:ascii="Traditional Arabic" w:hAnsi="Traditional Arabic" w:cs="Traditional Arabic"/>
          <w:sz w:val="36"/>
          <w:szCs w:val="36"/>
          <w:rtl/>
        </w:rPr>
        <w:lastRenderedPageBreak/>
        <w:t xml:space="preserve">وقد قام </w:t>
      </w:r>
      <w:r w:rsidRPr="0066678A">
        <w:rPr>
          <w:rFonts w:ascii="Traditional Arabic" w:hAnsi="Traditional Arabic" w:cs="Traditional Arabic" w:hint="cs"/>
          <w:sz w:val="36"/>
          <w:szCs w:val="36"/>
          <w:rtl/>
        </w:rPr>
        <w:t>العاملون</w:t>
      </w:r>
      <w:r w:rsidRPr="0066678A">
        <w:rPr>
          <w:rFonts w:ascii="Traditional Arabic" w:hAnsi="Traditional Arabic" w:cs="Traditional Arabic"/>
          <w:sz w:val="36"/>
          <w:szCs w:val="36"/>
          <w:rtl/>
        </w:rPr>
        <w:t xml:space="preserve"> بالعديد من التدابير والشروط </w:t>
      </w:r>
      <w:r w:rsidRPr="0066678A">
        <w:rPr>
          <w:rFonts w:ascii="Traditional Arabic" w:hAnsi="Traditional Arabic" w:cs="Traditional Arabic" w:hint="cs"/>
          <w:sz w:val="36"/>
          <w:szCs w:val="36"/>
          <w:rtl/>
        </w:rPr>
        <w:t>والإجراءات</w:t>
      </w:r>
      <w:r w:rsidRPr="0066678A">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w:t>
      </w:r>
      <w:r w:rsidRPr="0066678A">
        <w:rPr>
          <w:rFonts w:ascii="Traditional Arabic" w:hAnsi="Traditional Arabic" w:cs="Traditional Arabic"/>
          <w:sz w:val="36"/>
          <w:szCs w:val="36"/>
          <w:rtl/>
        </w:rPr>
        <w:t xml:space="preserve">لخاصة </w:t>
      </w:r>
      <w:r w:rsidRPr="0066678A">
        <w:rPr>
          <w:rFonts w:ascii="Traditional Arabic" w:hAnsi="Traditional Arabic" w:cs="Traditional Arabic" w:hint="cs"/>
          <w:sz w:val="36"/>
          <w:szCs w:val="36"/>
          <w:rtl/>
        </w:rPr>
        <w:t>لأولئك</w:t>
      </w:r>
      <w:r w:rsidRPr="0066678A">
        <w:rPr>
          <w:rFonts w:ascii="Traditional Arabic" w:hAnsi="Traditional Arabic" w:cs="Traditional Arabic"/>
          <w:sz w:val="36"/>
          <w:szCs w:val="36"/>
          <w:rtl/>
        </w:rPr>
        <w:t xml:space="preserve"> المرشحين لشغل الوظائف داخل </w:t>
      </w:r>
      <w:r w:rsidRPr="0066678A">
        <w:rPr>
          <w:rFonts w:ascii="Traditional Arabic" w:hAnsi="Traditional Arabic" w:cs="Traditional Arabic" w:hint="cs"/>
          <w:sz w:val="36"/>
          <w:szCs w:val="36"/>
          <w:rtl/>
        </w:rPr>
        <w:t>المؤسسة (حسناوي,2019,ص,179)</w:t>
      </w:r>
      <w:r>
        <w:rPr>
          <w:rFonts w:ascii="Traditional Arabic" w:hAnsi="Traditional Arabic" w:cs="Traditional Arabic" w:hint="cs"/>
          <w:sz w:val="36"/>
          <w:szCs w:val="36"/>
          <w:rtl/>
        </w:rPr>
        <w:t xml:space="preserve">. </w:t>
      </w:r>
    </w:p>
    <w:p w:rsidR="00265D34" w:rsidRPr="0066678A" w:rsidRDefault="00265D34" w:rsidP="00265D34">
      <w:pPr>
        <w:pStyle w:val="10"/>
        <w:numPr>
          <w:ilvl w:val="0"/>
          <w:numId w:val="9"/>
        </w:numPr>
        <w:bidi/>
        <w:spacing w:after="0"/>
        <w:ind w:right="360"/>
        <w:rPr>
          <w:rFonts w:ascii="Traditional Arabic" w:hAnsi="Traditional Arabic" w:cs="Traditional Arabic"/>
          <w:sz w:val="36"/>
          <w:szCs w:val="36"/>
        </w:rPr>
      </w:pPr>
      <w:r w:rsidRPr="0066678A">
        <w:rPr>
          <w:rFonts w:ascii="Traditional Arabic" w:hAnsi="Traditional Arabic" w:cs="Traditional Arabic"/>
          <w:sz w:val="36"/>
          <w:szCs w:val="36"/>
          <w:rtl/>
        </w:rPr>
        <w:t>عملية التوصيف هي الركيزة والنقطة الاولي في عملية التوظيف</w:t>
      </w:r>
    </w:p>
    <w:p w:rsidR="00265D34" w:rsidRPr="0066678A" w:rsidRDefault="00265D34" w:rsidP="00265D34">
      <w:pPr>
        <w:pStyle w:val="10"/>
        <w:numPr>
          <w:ilvl w:val="0"/>
          <w:numId w:val="9"/>
        </w:numPr>
        <w:bidi/>
        <w:spacing w:after="0"/>
        <w:ind w:right="360"/>
        <w:rPr>
          <w:rFonts w:ascii="Traditional Arabic" w:hAnsi="Traditional Arabic" w:cs="Traditional Arabic"/>
          <w:sz w:val="36"/>
          <w:szCs w:val="36"/>
        </w:rPr>
      </w:pPr>
      <w:r w:rsidRPr="0066678A">
        <w:rPr>
          <w:rFonts w:ascii="Traditional Arabic" w:hAnsi="Traditional Arabic" w:cs="Traditional Arabic"/>
          <w:sz w:val="36"/>
          <w:szCs w:val="36"/>
          <w:rtl/>
        </w:rPr>
        <w:t xml:space="preserve">هناك </w:t>
      </w:r>
      <w:r w:rsidRPr="0066678A">
        <w:rPr>
          <w:rFonts w:ascii="Traditional Arabic" w:hAnsi="Traditional Arabic" w:cs="Traditional Arabic" w:hint="cs"/>
          <w:sz w:val="36"/>
          <w:szCs w:val="36"/>
          <w:rtl/>
        </w:rPr>
        <w:t>مجموعة</w:t>
      </w:r>
      <w:r w:rsidRPr="0066678A">
        <w:rPr>
          <w:rFonts w:ascii="Traditional Arabic" w:hAnsi="Traditional Arabic" w:cs="Traditional Arabic"/>
          <w:sz w:val="36"/>
          <w:szCs w:val="36"/>
          <w:rtl/>
        </w:rPr>
        <w:t xml:space="preserve"> من العوامل الشخصية التي لها دور مهم في تصميم </w:t>
      </w:r>
      <w:r w:rsidRPr="0066678A">
        <w:rPr>
          <w:rFonts w:ascii="Traditional Arabic" w:hAnsi="Traditional Arabic" w:cs="Traditional Arabic" w:hint="cs"/>
          <w:sz w:val="36"/>
          <w:szCs w:val="36"/>
          <w:rtl/>
        </w:rPr>
        <w:t>الوظائف</w:t>
      </w:r>
      <w:r w:rsidRPr="0066678A">
        <w:rPr>
          <w:rFonts w:ascii="Traditional Arabic" w:hAnsi="Traditional Arabic" w:cs="Traditional Arabic"/>
          <w:sz w:val="36"/>
          <w:szCs w:val="36"/>
        </w:rPr>
        <w:t xml:space="preserve"> </w:t>
      </w:r>
      <w:r w:rsidRPr="0066678A">
        <w:rPr>
          <w:rFonts w:ascii="Traditional Arabic" w:hAnsi="Traditional Arabic" w:cs="Traditional Arabic"/>
          <w:sz w:val="36"/>
          <w:szCs w:val="36"/>
          <w:rtl/>
        </w:rPr>
        <w:t>والمهام الخاصة</w:t>
      </w:r>
    </w:p>
    <w:p w:rsidR="00265D34" w:rsidRPr="0066678A" w:rsidRDefault="00265D34" w:rsidP="00265D34">
      <w:pPr>
        <w:pStyle w:val="10"/>
        <w:numPr>
          <w:ilvl w:val="0"/>
          <w:numId w:val="9"/>
        </w:numPr>
        <w:bidi/>
        <w:spacing w:after="0"/>
        <w:ind w:right="360"/>
        <w:rPr>
          <w:rFonts w:ascii="Traditional Arabic" w:hAnsi="Traditional Arabic" w:cs="Traditional Arabic"/>
          <w:sz w:val="36"/>
          <w:szCs w:val="36"/>
          <w:rtl/>
        </w:rPr>
      </w:pPr>
      <w:r w:rsidRPr="0066678A">
        <w:rPr>
          <w:rFonts w:ascii="Traditional Arabic" w:hAnsi="Traditional Arabic" w:cs="Traditional Arabic"/>
          <w:sz w:val="36"/>
          <w:szCs w:val="36"/>
          <w:rtl/>
        </w:rPr>
        <w:t xml:space="preserve">قيام الموظفين </w:t>
      </w:r>
      <w:r w:rsidRPr="0066678A">
        <w:rPr>
          <w:rFonts w:ascii="Traditional Arabic" w:hAnsi="Traditional Arabic" w:cs="Traditional Arabic" w:hint="cs"/>
          <w:sz w:val="36"/>
          <w:szCs w:val="36"/>
          <w:rtl/>
        </w:rPr>
        <w:t>بإظهار</w:t>
      </w:r>
      <w:r w:rsidRPr="0066678A">
        <w:rPr>
          <w:rFonts w:ascii="Traditional Arabic" w:hAnsi="Traditional Arabic" w:cs="Traditional Arabic"/>
          <w:sz w:val="36"/>
          <w:szCs w:val="36"/>
          <w:rtl/>
        </w:rPr>
        <w:t xml:space="preserve"> الطابع الشخصي بالنسبة للمهام التي يقومون بها </w:t>
      </w:r>
      <w:r w:rsidRPr="0066678A">
        <w:rPr>
          <w:rFonts w:ascii="Traditional Arabic" w:hAnsi="Traditional Arabic" w:cs="Traditional Arabic" w:hint="cs"/>
          <w:sz w:val="36"/>
          <w:szCs w:val="36"/>
          <w:rtl/>
        </w:rPr>
        <w:t xml:space="preserve">داخل </w:t>
      </w:r>
      <w:r w:rsidRPr="0066678A">
        <w:rPr>
          <w:rFonts w:ascii="Traditional Arabic" w:hAnsi="Traditional Arabic" w:cs="Traditional Arabic"/>
          <w:sz w:val="36"/>
          <w:szCs w:val="36"/>
          <w:rtl/>
        </w:rPr>
        <w:t>السلك المؤسسي على الرغم من وجود ضوابط تحكم عملهم.</w:t>
      </w:r>
    </w:p>
    <w:p w:rsidR="00265D34" w:rsidRPr="0066678A" w:rsidRDefault="00265D34" w:rsidP="00265D34">
      <w:pPr>
        <w:pStyle w:val="10"/>
        <w:bidi/>
        <w:spacing w:after="0"/>
        <w:ind w:left="386" w:right="360"/>
        <w:rPr>
          <w:rFonts w:ascii="Traditional Arabic" w:hAnsi="Traditional Arabic" w:cs="Traditional Arabic"/>
          <w:sz w:val="36"/>
          <w:szCs w:val="36"/>
          <w:rtl/>
        </w:rPr>
      </w:pPr>
      <w:r w:rsidRPr="0066678A">
        <w:rPr>
          <w:rFonts w:ascii="Traditional Arabic" w:hAnsi="Traditional Arabic" w:cs="Traditional Arabic"/>
          <w:sz w:val="36"/>
          <w:szCs w:val="36"/>
          <w:rtl/>
        </w:rPr>
        <w:t xml:space="preserve">وقد ظهر مفهوم الاقتصاد المستدام وكان لظهوره دور مميز للعديد من </w:t>
      </w:r>
      <w:r w:rsidRPr="0066678A">
        <w:rPr>
          <w:rFonts w:ascii="Traditional Arabic" w:hAnsi="Traditional Arabic" w:cs="Traditional Arabic" w:hint="cs"/>
          <w:sz w:val="36"/>
          <w:szCs w:val="36"/>
          <w:rtl/>
        </w:rPr>
        <w:t>المنشآت</w:t>
      </w:r>
      <w:r w:rsidRPr="0066678A">
        <w:rPr>
          <w:rFonts w:ascii="Traditional Arabic" w:hAnsi="Traditional Arabic" w:cs="Traditional Arabic"/>
          <w:sz w:val="36"/>
          <w:szCs w:val="36"/>
          <w:rtl/>
        </w:rPr>
        <w:t xml:space="preserve"> وكذلك انشاء العديد من الوظائف الخضراء التي تساعد في الحفاظ عبى البيئة من التلوث الصناعي والخدمي والزراعي </w:t>
      </w:r>
      <w:r w:rsidRPr="0066678A">
        <w:rPr>
          <w:rFonts w:ascii="Traditional Arabic" w:hAnsi="Traditional Arabic" w:cs="Traditional Arabic" w:hint="cs"/>
          <w:sz w:val="36"/>
          <w:szCs w:val="36"/>
          <w:rtl/>
        </w:rPr>
        <w:t>والإداري</w:t>
      </w:r>
      <w:r>
        <w:rPr>
          <w:rFonts w:ascii="Traditional Arabic" w:hAnsi="Traditional Arabic" w:cs="Traditional Arabic" w:hint="cs"/>
          <w:sz w:val="36"/>
          <w:szCs w:val="36"/>
          <w:rtl/>
        </w:rPr>
        <w:t xml:space="preserve"> </w:t>
      </w:r>
      <w:r w:rsidRPr="0066678A">
        <w:rPr>
          <w:rFonts w:ascii="Traditional Arabic" w:hAnsi="Traditional Arabic" w:cs="Traditional Arabic"/>
          <w:sz w:val="36"/>
          <w:szCs w:val="36"/>
          <w:rtl/>
        </w:rPr>
        <w:t xml:space="preserve">وأن الوظائف السابقة كان لها الدور في تقليل حدة التلوث </w:t>
      </w:r>
      <w:r w:rsidRPr="0066678A">
        <w:rPr>
          <w:rFonts w:ascii="Traditional Arabic" w:hAnsi="Traditional Arabic" w:cs="Traditional Arabic" w:hint="cs"/>
          <w:sz w:val="36"/>
          <w:szCs w:val="36"/>
          <w:rtl/>
        </w:rPr>
        <w:t>والانبعاثات</w:t>
      </w:r>
      <w:r w:rsidRPr="0066678A">
        <w:rPr>
          <w:rFonts w:ascii="Traditional Arabic" w:hAnsi="Traditional Arabic" w:cs="Traditional Arabic"/>
          <w:sz w:val="36"/>
          <w:szCs w:val="36"/>
          <w:rtl/>
        </w:rPr>
        <w:t xml:space="preserve"> كما أنها تكيف المجتمع للحفاظ على البيئة</w:t>
      </w:r>
      <w:r>
        <w:rPr>
          <w:rFonts w:ascii="Traditional Arabic" w:hAnsi="Traditional Arabic" w:cs="Traditional Arabic" w:hint="cs"/>
          <w:sz w:val="36"/>
          <w:szCs w:val="36"/>
          <w:rtl/>
        </w:rPr>
        <w:t xml:space="preserve"> </w:t>
      </w:r>
      <w:r w:rsidRPr="0066678A">
        <w:rPr>
          <w:rFonts w:ascii="Traditional Arabic" w:hAnsi="Traditional Arabic" w:cs="Traditional Arabic" w:hint="cs"/>
          <w:sz w:val="36"/>
          <w:szCs w:val="36"/>
          <w:rtl/>
        </w:rPr>
        <w:t>ولإدراك</w:t>
      </w:r>
      <w:r w:rsidRPr="0066678A">
        <w:rPr>
          <w:rFonts w:ascii="Traditional Arabic" w:hAnsi="Traditional Arabic" w:cs="Traditional Arabic"/>
          <w:sz w:val="36"/>
          <w:szCs w:val="36"/>
          <w:rtl/>
        </w:rPr>
        <w:t xml:space="preserve"> المؤسسات اهمية زيادة الرقعة الخضراء إذ انها الدعامة الرئيسية لحل المشكلات المتعلقة بالبيئة ولتحقيق هذه الاستدامة والعمل على تطويرها تم انشاء ادارة الموارد البشرية الخضراء التي ربطت بين المنظمة </w:t>
      </w:r>
      <w:r w:rsidRPr="0066678A">
        <w:rPr>
          <w:rFonts w:ascii="Traditional Arabic" w:hAnsi="Traditional Arabic" w:cs="Traditional Arabic" w:hint="cs"/>
          <w:sz w:val="36"/>
          <w:szCs w:val="36"/>
          <w:rtl/>
        </w:rPr>
        <w:t>الخضراء وبين</w:t>
      </w:r>
      <w:r w:rsidRPr="0066678A">
        <w:rPr>
          <w:rFonts w:ascii="Traditional Arabic" w:hAnsi="Traditional Arabic" w:cs="Traditional Arabic"/>
          <w:sz w:val="36"/>
          <w:szCs w:val="36"/>
          <w:rtl/>
        </w:rPr>
        <w:t xml:space="preserve"> ادارة الموارد البشرية</w:t>
      </w:r>
      <w:r w:rsidRPr="0066678A">
        <w:rPr>
          <w:rFonts w:ascii="Traditional Arabic" w:hAnsi="Traditional Arabic" w:cs="Traditional Arabic" w:hint="cs"/>
          <w:sz w:val="36"/>
          <w:szCs w:val="36"/>
          <w:rtl/>
        </w:rPr>
        <w:t>(حسناوي,2019,ص,179)</w:t>
      </w:r>
    </w:p>
    <w:p w:rsidR="00265D34" w:rsidRPr="0066678A" w:rsidRDefault="00265D34" w:rsidP="00265D34">
      <w:pPr>
        <w:pStyle w:val="10"/>
        <w:bidi/>
        <w:spacing w:after="0"/>
        <w:ind w:left="0" w:right="-810"/>
        <w:rPr>
          <w:rFonts w:ascii="Traditional Arabic" w:hAnsi="Traditional Arabic" w:cs="Traditional Arabic"/>
          <w:b/>
          <w:bCs/>
          <w:sz w:val="36"/>
          <w:szCs w:val="36"/>
        </w:rPr>
      </w:pPr>
      <w:r w:rsidRPr="0066678A">
        <w:rPr>
          <w:rFonts w:ascii="Traditional Arabic" w:hAnsi="Traditional Arabic" w:cs="Traditional Arabic"/>
          <w:b/>
          <w:bCs/>
          <w:sz w:val="36"/>
          <w:szCs w:val="36"/>
          <w:rtl/>
        </w:rPr>
        <w:t>التوظيف الاخضر:</w:t>
      </w:r>
    </w:p>
    <w:p w:rsidR="00265D34" w:rsidRPr="0066678A" w:rsidRDefault="00265D34" w:rsidP="00265D34">
      <w:pPr>
        <w:pStyle w:val="10"/>
        <w:bidi/>
        <w:spacing w:after="0"/>
        <w:ind w:left="386" w:right="270"/>
        <w:rPr>
          <w:rFonts w:ascii="Traditional Arabic" w:hAnsi="Traditional Arabic" w:cs="Traditional Arabic"/>
          <w:sz w:val="36"/>
          <w:szCs w:val="36"/>
        </w:rPr>
      </w:pPr>
      <w:r w:rsidRPr="0066678A">
        <w:rPr>
          <w:rFonts w:ascii="Traditional Arabic" w:hAnsi="Traditional Arabic" w:cs="Traditional Arabic"/>
          <w:sz w:val="36"/>
          <w:szCs w:val="36"/>
          <w:rtl/>
        </w:rPr>
        <w:t xml:space="preserve">مفهوم التوظيف الاخضر كما ذكرنا سابقا انه من المفاهيم الحديثة نسبيا وقد </w:t>
      </w:r>
      <w:r w:rsidRPr="0066678A">
        <w:rPr>
          <w:rFonts w:ascii="Traditional Arabic" w:hAnsi="Traditional Arabic" w:cs="Traditional Arabic" w:hint="cs"/>
          <w:sz w:val="36"/>
          <w:szCs w:val="36"/>
          <w:rtl/>
        </w:rPr>
        <w:t>حظي</w:t>
      </w:r>
      <w:r w:rsidRPr="0066678A">
        <w:rPr>
          <w:rFonts w:ascii="Traditional Arabic" w:hAnsi="Traditional Arabic" w:cs="Traditional Arabic"/>
          <w:sz w:val="36"/>
          <w:szCs w:val="36"/>
          <w:rtl/>
        </w:rPr>
        <w:t xml:space="preserve"> باهتمام العديد من المؤسسات وصار </w:t>
      </w:r>
      <w:r w:rsidRPr="0066678A">
        <w:rPr>
          <w:rFonts w:ascii="Traditional Arabic" w:hAnsi="Traditional Arabic" w:cs="Traditional Arabic" w:hint="cs"/>
          <w:sz w:val="36"/>
          <w:szCs w:val="36"/>
          <w:rtl/>
        </w:rPr>
        <w:t>أحد</w:t>
      </w:r>
      <w:r w:rsidRPr="0066678A">
        <w:rPr>
          <w:rFonts w:ascii="Traditional Arabic" w:hAnsi="Traditional Arabic" w:cs="Traditional Arabic"/>
          <w:sz w:val="36"/>
          <w:szCs w:val="36"/>
          <w:rtl/>
        </w:rPr>
        <w:t xml:space="preserve"> اهم الاساليب التي تقوم بها المؤسسات </w:t>
      </w:r>
      <w:r w:rsidRPr="0066678A">
        <w:rPr>
          <w:rFonts w:ascii="Traditional Arabic" w:hAnsi="Traditional Arabic" w:cs="Traditional Arabic" w:hint="cs"/>
          <w:sz w:val="36"/>
          <w:szCs w:val="36"/>
          <w:rtl/>
        </w:rPr>
        <w:t>للإعلان</w:t>
      </w:r>
      <w:r w:rsidRPr="0066678A">
        <w:rPr>
          <w:rFonts w:ascii="Traditional Arabic" w:hAnsi="Traditional Arabic" w:cs="Traditional Arabic"/>
          <w:sz w:val="36"/>
          <w:szCs w:val="36"/>
          <w:rtl/>
        </w:rPr>
        <w:t xml:space="preserve"> عن </w:t>
      </w:r>
      <w:r w:rsidRPr="0066678A">
        <w:rPr>
          <w:rFonts w:ascii="Traditional Arabic" w:hAnsi="Traditional Arabic" w:cs="Traditional Arabic" w:hint="cs"/>
          <w:sz w:val="36"/>
          <w:szCs w:val="36"/>
          <w:rtl/>
        </w:rPr>
        <w:t>نفسها إلا</w:t>
      </w:r>
      <w:r w:rsidRPr="0066678A">
        <w:rPr>
          <w:rFonts w:ascii="Traditional Arabic" w:hAnsi="Traditional Arabic" w:cs="Traditional Arabic"/>
          <w:sz w:val="36"/>
          <w:szCs w:val="36"/>
          <w:rtl/>
        </w:rPr>
        <w:t xml:space="preserve"> ان البعض يرون ان تلك الاساليب هي بسطة نسبيا </w:t>
      </w:r>
      <w:r w:rsidRPr="0066678A">
        <w:rPr>
          <w:rFonts w:ascii="Traditional Arabic" w:hAnsi="Traditional Arabic" w:cs="Traditional Arabic" w:hint="cs"/>
          <w:sz w:val="36"/>
          <w:szCs w:val="36"/>
          <w:rtl/>
        </w:rPr>
        <w:t>إذا</w:t>
      </w:r>
      <w:r w:rsidRPr="0066678A">
        <w:rPr>
          <w:rFonts w:ascii="Traditional Arabic" w:hAnsi="Traditional Arabic" w:cs="Traditional Arabic"/>
          <w:sz w:val="36"/>
          <w:szCs w:val="36"/>
          <w:rtl/>
        </w:rPr>
        <w:t xml:space="preserve"> تم مقارنتها بعم</w:t>
      </w:r>
      <w:r w:rsidRPr="0066678A">
        <w:rPr>
          <w:rFonts w:ascii="Traditional Arabic" w:hAnsi="Traditional Arabic" w:cs="Traditional Arabic" w:hint="cs"/>
          <w:sz w:val="36"/>
          <w:szCs w:val="36"/>
          <w:rtl/>
        </w:rPr>
        <w:t>لي</w:t>
      </w:r>
      <w:r w:rsidRPr="0066678A">
        <w:rPr>
          <w:rFonts w:ascii="Traditional Arabic" w:hAnsi="Traditional Arabic" w:cs="Traditional Arabic"/>
          <w:sz w:val="36"/>
          <w:szCs w:val="36"/>
          <w:rtl/>
        </w:rPr>
        <w:t xml:space="preserve">ة تصميم الوظائف وعمليات التدريب والتخطيط </w:t>
      </w:r>
      <w:r w:rsidRPr="0066678A">
        <w:rPr>
          <w:rFonts w:ascii="Traditional Arabic" w:hAnsi="Traditional Arabic" w:cs="Traditional Arabic" w:hint="cs"/>
          <w:sz w:val="36"/>
          <w:szCs w:val="36"/>
          <w:rtl/>
        </w:rPr>
        <w:t>والمكافآت</w:t>
      </w:r>
      <w:r w:rsidRPr="0066678A">
        <w:rPr>
          <w:rFonts w:ascii="Traditional Arabic" w:hAnsi="Traditional Arabic" w:cs="Traditional Arabic"/>
          <w:sz w:val="36"/>
          <w:szCs w:val="36"/>
          <w:rtl/>
        </w:rPr>
        <w:t xml:space="preserve"> </w:t>
      </w:r>
      <w:r w:rsidRPr="0066678A">
        <w:rPr>
          <w:rFonts w:ascii="Traditional Arabic" w:hAnsi="Traditional Arabic" w:cs="Traditional Arabic" w:hint="cs"/>
          <w:sz w:val="36"/>
          <w:szCs w:val="36"/>
          <w:rtl/>
        </w:rPr>
        <w:t>إلا</w:t>
      </w:r>
      <w:r w:rsidRPr="0066678A">
        <w:rPr>
          <w:rFonts w:ascii="Traditional Arabic" w:hAnsi="Traditional Arabic" w:cs="Traditional Arabic"/>
          <w:sz w:val="36"/>
          <w:szCs w:val="36"/>
          <w:rtl/>
        </w:rPr>
        <w:t xml:space="preserve"> انها تعتبر مكملا للوظائف </w:t>
      </w:r>
      <w:r w:rsidRPr="0066678A">
        <w:rPr>
          <w:rFonts w:ascii="Traditional Arabic" w:hAnsi="Traditional Arabic" w:cs="Traditional Arabic" w:hint="cs"/>
          <w:sz w:val="36"/>
          <w:szCs w:val="36"/>
          <w:rtl/>
        </w:rPr>
        <w:t>الأخرى</w:t>
      </w:r>
      <w:r w:rsidRPr="0066678A">
        <w:rPr>
          <w:rFonts w:ascii="Traditional Arabic" w:hAnsi="Traditional Arabic" w:cs="Traditional Arabic"/>
          <w:sz w:val="36"/>
          <w:szCs w:val="36"/>
          <w:rtl/>
        </w:rPr>
        <w:t xml:space="preserve"> وان تلك المؤسسات بحاجة الى </w:t>
      </w:r>
      <w:r w:rsidRPr="0066678A">
        <w:rPr>
          <w:rFonts w:ascii="Traditional Arabic" w:hAnsi="Traditional Arabic" w:cs="Traditional Arabic" w:hint="cs"/>
          <w:sz w:val="36"/>
          <w:szCs w:val="36"/>
          <w:rtl/>
        </w:rPr>
        <w:t>توجيه</w:t>
      </w:r>
      <w:r w:rsidRPr="0066678A">
        <w:rPr>
          <w:rFonts w:ascii="Traditional Arabic" w:hAnsi="Traditional Arabic" w:cs="Traditional Arabic"/>
          <w:sz w:val="36"/>
          <w:szCs w:val="36"/>
          <w:rtl/>
        </w:rPr>
        <w:t xml:space="preserve"> الموظفين لديها </w:t>
      </w:r>
      <w:r w:rsidRPr="0066678A">
        <w:rPr>
          <w:rFonts w:ascii="Traditional Arabic" w:hAnsi="Traditional Arabic" w:cs="Traditional Arabic"/>
          <w:sz w:val="36"/>
          <w:szCs w:val="36"/>
          <w:rtl/>
        </w:rPr>
        <w:lastRenderedPageBreak/>
        <w:t xml:space="preserve">باتجاه البيئة </w:t>
      </w:r>
      <w:r w:rsidRPr="0066678A">
        <w:rPr>
          <w:rFonts w:ascii="Traditional Arabic" w:hAnsi="Traditional Arabic" w:cs="Traditional Arabic" w:hint="cs"/>
          <w:sz w:val="36"/>
          <w:szCs w:val="36"/>
          <w:rtl/>
        </w:rPr>
        <w:t>ولأجل</w:t>
      </w:r>
      <w:r w:rsidRPr="0066678A">
        <w:rPr>
          <w:rFonts w:ascii="Traditional Arabic" w:hAnsi="Traditional Arabic" w:cs="Traditional Arabic"/>
          <w:sz w:val="36"/>
          <w:szCs w:val="36"/>
          <w:rtl/>
        </w:rPr>
        <w:t xml:space="preserve"> تحقيق تلك السيا</w:t>
      </w:r>
      <w:r w:rsidRPr="0066678A">
        <w:rPr>
          <w:rFonts w:ascii="Traditional Arabic" w:hAnsi="Traditional Arabic" w:cs="Traditional Arabic" w:hint="cs"/>
          <w:sz w:val="36"/>
          <w:szCs w:val="36"/>
          <w:rtl/>
        </w:rPr>
        <w:t>سا</w:t>
      </w:r>
      <w:r w:rsidRPr="0066678A">
        <w:rPr>
          <w:rFonts w:ascii="Traditional Arabic" w:hAnsi="Traditional Arabic" w:cs="Traditional Arabic"/>
          <w:sz w:val="36"/>
          <w:szCs w:val="36"/>
          <w:rtl/>
        </w:rPr>
        <w:t xml:space="preserve">ت وجب القيام بالعديد من البرامج </w:t>
      </w:r>
      <w:r w:rsidRPr="0066678A">
        <w:rPr>
          <w:rFonts w:ascii="Traditional Arabic" w:hAnsi="Traditional Arabic" w:cs="Traditional Arabic" w:hint="cs"/>
          <w:sz w:val="36"/>
          <w:szCs w:val="36"/>
          <w:rtl/>
        </w:rPr>
        <w:t>وأهمها</w:t>
      </w:r>
      <w:r w:rsidRPr="0066678A">
        <w:rPr>
          <w:rFonts w:ascii="Traditional Arabic" w:hAnsi="Traditional Arabic" w:cs="Traditional Arabic"/>
          <w:sz w:val="36"/>
          <w:szCs w:val="36"/>
          <w:rtl/>
        </w:rPr>
        <w:t xml:space="preserve"> الاتي:</w:t>
      </w:r>
      <w:r w:rsidRPr="0066678A">
        <w:rPr>
          <w:rFonts w:ascii="Traditional Arabic" w:hAnsi="Traditional Arabic" w:cs="Traditional Arabic" w:hint="cs"/>
          <w:sz w:val="36"/>
          <w:szCs w:val="36"/>
          <w:rtl/>
        </w:rPr>
        <w:t xml:space="preserve"> </w:t>
      </w:r>
      <w:r w:rsidRPr="0066678A">
        <w:rPr>
          <w:rFonts w:ascii="Traditional Arabic" w:hAnsi="Traditional Arabic" w:cs="Traditional Arabic"/>
          <w:sz w:val="36"/>
          <w:szCs w:val="36"/>
          <w:rtl/>
        </w:rPr>
        <w:t>الاهتمام بالتوظيف الاخضر.</w:t>
      </w:r>
    </w:p>
    <w:p w:rsidR="00265D34" w:rsidRPr="0066678A" w:rsidRDefault="00265D34" w:rsidP="00265D34">
      <w:pPr>
        <w:pStyle w:val="a6"/>
        <w:numPr>
          <w:ilvl w:val="0"/>
          <w:numId w:val="5"/>
        </w:numPr>
        <w:spacing w:after="0" w:line="276" w:lineRule="auto"/>
        <w:ind w:left="386" w:right="270" w:firstLine="0"/>
        <w:jc w:val="both"/>
        <w:rPr>
          <w:rFonts w:ascii="Traditional Arabic" w:hAnsi="Traditional Arabic" w:cs="Traditional Arabic"/>
          <w:sz w:val="36"/>
          <w:szCs w:val="36"/>
          <w:rtl/>
        </w:rPr>
      </w:pPr>
      <w:r w:rsidRPr="0066678A">
        <w:rPr>
          <w:rFonts w:ascii="Traditional Arabic" w:hAnsi="Traditional Arabic" w:cs="Traditional Arabic" w:hint="cs"/>
          <w:sz w:val="36"/>
          <w:szCs w:val="36"/>
          <w:rtl/>
        </w:rPr>
        <w:t xml:space="preserve"> </w:t>
      </w:r>
      <w:r w:rsidRPr="0066678A">
        <w:rPr>
          <w:rFonts w:ascii="Traditional Arabic" w:hAnsi="Traditional Arabic" w:cs="Traditional Arabic"/>
          <w:sz w:val="36"/>
          <w:szCs w:val="36"/>
          <w:rtl/>
        </w:rPr>
        <w:t>تطوير وتدريب القوي العاملة بالمنشئات والقطاعات.</w:t>
      </w:r>
    </w:p>
    <w:p w:rsidR="00265D34" w:rsidRPr="0066678A" w:rsidRDefault="00265D34" w:rsidP="00265D34">
      <w:pPr>
        <w:spacing w:after="0" w:line="276" w:lineRule="auto"/>
        <w:ind w:left="386" w:right="270"/>
        <w:jc w:val="both"/>
        <w:rPr>
          <w:rFonts w:ascii="Traditional Arabic" w:hAnsi="Traditional Arabic" w:cs="Traditional Arabic"/>
          <w:sz w:val="36"/>
          <w:szCs w:val="36"/>
          <w:rtl/>
        </w:rPr>
      </w:pPr>
      <w:r w:rsidRPr="00647799">
        <w:rPr>
          <w:rFonts w:ascii="Traditional Arabic" w:hAnsi="Traditional Arabic" w:cs="Traditional Arabic"/>
          <w:sz w:val="36"/>
          <w:szCs w:val="36"/>
          <w:rtl/>
        </w:rPr>
        <w:t>بالرغم</w:t>
      </w:r>
      <w:r w:rsidRPr="0066678A">
        <w:rPr>
          <w:rFonts w:ascii="Traditional Arabic" w:hAnsi="Traditional Arabic" w:cs="Traditional Arabic"/>
          <w:sz w:val="36"/>
          <w:szCs w:val="36"/>
          <w:rtl/>
        </w:rPr>
        <w:t xml:space="preserve"> من تلك السياسات الكبيرة التي تقوم بها ادارة الموارد البشرية خاصة بالمملكة العربية السعودية الا اننا </w:t>
      </w:r>
      <w:r w:rsidRPr="0066678A">
        <w:rPr>
          <w:rFonts w:ascii="Traditional Arabic" w:hAnsi="Traditional Arabic" w:cs="Traditional Arabic" w:hint="cs"/>
          <w:sz w:val="36"/>
          <w:szCs w:val="36"/>
          <w:rtl/>
        </w:rPr>
        <w:t>نسعى</w:t>
      </w:r>
      <w:r w:rsidRPr="0066678A">
        <w:rPr>
          <w:rFonts w:ascii="Traditional Arabic" w:hAnsi="Traditional Arabic" w:cs="Traditional Arabic"/>
          <w:sz w:val="36"/>
          <w:szCs w:val="36"/>
          <w:rtl/>
        </w:rPr>
        <w:t xml:space="preserve"> الي التنمية المستدامة ولكنها تواجه بعض التحديات </w:t>
      </w:r>
      <w:r w:rsidRPr="0066678A">
        <w:rPr>
          <w:rFonts w:ascii="Traditional Arabic" w:hAnsi="Traditional Arabic" w:cs="Traditional Arabic" w:hint="cs"/>
          <w:sz w:val="36"/>
          <w:szCs w:val="36"/>
          <w:rtl/>
        </w:rPr>
        <w:t xml:space="preserve">مثل: </w:t>
      </w:r>
    </w:p>
    <w:p w:rsidR="00265D34" w:rsidRPr="0066678A" w:rsidRDefault="00265D34" w:rsidP="00265D34">
      <w:pPr>
        <w:pStyle w:val="10"/>
        <w:numPr>
          <w:ilvl w:val="0"/>
          <w:numId w:val="6"/>
        </w:numPr>
        <w:bidi/>
        <w:spacing w:after="0"/>
        <w:ind w:left="386" w:right="270"/>
        <w:rPr>
          <w:rFonts w:ascii="Traditional Arabic" w:hAnsi="Traditional Arabic" w:cs="Traditional Arabic"/>
          <w:sz w:val="36"/>
          <w:szCs w:val="36"/>
        </w:rPr>
      </w:pPr>
      <w:r w:rsidRPr="0066678A">
        <w:rPr>
          <w:rFonts w:ascii="Traditional Arabic" w:hAnsi="Traditional Arabic" w:cs="Traditional Arabic" w:hint="cs"/>
          <w:sz w:val="36"/>
          <w:szCs w:val="36"/>
          <w:rtl/>
        </w:rPr>
        <w:t>لإتمام</w:t>
      </w:r>
      <w:r w:rsidRPr="0066678A">
        <w:rPr>
          <w:rFonts w:ascii="Traditional Arabic" w:hAnsi="Traditional Arabic" w:cs="Traditional Arabic"/>
          <w:sz w:val="36"/>
          <w:szCs w:val="36"/>
          <w:rtl/>
        </w:rPr>
        <w:t xml:space="preserve"> عملية الممارسة الخضراء وجوب توفير ميزانية عالية بالرغم من ان العائد سيكون ضعيف بالبداية</w:t>
      </w:r>
    </w:p>
    <w:p w:rsidR="00265D34" w:rsidRPr="0066678A" w:rsidRDefault="00265D34" w:rsidP="00265D34">
      <w:pPr>
        <w:pStyle w:val="10"/>
        <w:numPr>
          <w:ilvl w:val="0"/>
          <w:numId w:val="6"/>
        </w:numPr>
        <w:bidi/>
        <w:spacing w:after="0"/>
        <w:ind w:left="386" w:right="270"/>
        <w:rPr>
          <w:rFonts w:ascii="Traditional Arabic" w:hAnsi="Traditional Arabic" w:cs="Traditional Arabic"/>
          <w:sz w:val="36"/>
          <w:szCs w:val="36"/>
        </w:rPr>
      </w:pPr>
      <w:r w:rsidRPr="0066678A">
        <w:rPr>
          <w:rFonts w:ascii="Traditional Arabic" w:hAnsi="Traditional Arabic" w:cs="Traditional Arabic"/>
          <w:sz w:val="36"/>
          <w:szCs w:val="36"/>
          <w:rtl/>
        </w:rPr>
        <w:t xml:space="preserve">لابد من انشاء هيكل عمل </w:t>
      </w:r>
      <w:r w:rsidRPr="0066678A">
        <w:rPr>
          <w:rFonts w:ascii="Traditional Arabic" w:hAnsi="Traditional Arabic" w:cs="Traditional Arabic" w:hint="cs"/>
          <w:sz w:val="36"/>
          <w:szCs w:val="36"/>
          <w:rtl/>
        </w:rPr>
        <w:t>وإعداد</w:t>
      </w:r>
      <w:r w:rsidRPr="0066678A">
        <w:rPr>
          <w:rFonts w:ascii="Traditional Arabic" w:hAnsi="Traditional Arabic" w:cs="Traditional Arabic"/>
          <w:sz w:val="36"/>
          <w:szCs w:val="36"/>
          <w:rtl/>
        </w:rPr>
        <w:t xml:space="preserve"> عملية تشغيل خضراء واسعة النطاق وخلق التفكير للمؤسسة الخضراء داخل المؤسسة </w:t>
      </w:r>
    </w:p>
    <w:p w:rsidR="00265D34" w:rsidRPr="00647799" w:rsidRDefault="00265D34" w:rsidP="00265D34">
      <w:pPr>
        <w:pStyle w:val="10"/>
        <w:numPr>
          <w:ilvl w:val="0"/>
          <w:numId w:val="6"/>
        </w:numPr>
        <w:bidi/>
        <w:spacing w:after="0"/>
        <w:ind w:left="386" w:right="270"/>
        <w:rPr>
          <w:rFonts w:ascii="Traditional Arabic" w:hAnsi="Traditional Arabic" w:cs="Traditional Arabic"/>
          <w:sz w:val="36"/>
          <w:szCs w:val="36"/>
          <w:rtl/>
        </w:rPr>
      </w:pPr>
      <w:r w:rsidRPr="0066678A">
        <w:rPr>
          <w:rFonts w:ascii="Traditional Arabic" w:hAnsi="Traditional Arabic" w:cs="Traditional Arabic"/>
          <w:sz w:val="36"/>
          <w:szCs w:val="36"/>
          <w:rtl/>
        </w:rPr>
        <w:t xml:space="preserve">وجود صعوبة في عمليات التقييم الاخضر للعاملين داخل </w:t>
      </w:r>
      <w:r w:rsidRPr="0066678A">
        <w:rPr>
          <w:rFonts w:ascii="Traditional Arabic" w:hAnsi="Traditional Arabic" w:cs="Traditional Arabic" w:hint="cs"/>
          <w:sz w:val="36"/>
          <w:szCs w:val="36"/>
          <w:rtl/>
        </w:rPr>
        <w:t>المؤسسة</w:t>
      </w:r>
      <w:r w:rsidRPr="00647799">
        <w:rPr>
          <w:rFonts w:ascii="Traditional Arabic" w:hAnsi="Traditional Arabic" w:cs="Traditional Arabic" w:hint="cs"/>
          <w:sz w:val="36"/>
          <w:szCs w:val="36"/>
          <w:rtl/>
        </w:rPr>
        <w:t xml:space="preserve"> </w:t>
      </w:r>
      <w:r w:rsidRPr="00647799">
        <w:rPr>
          <w:rFonts w:ascii="Traditional Arabic" w:hAnsi="Traditional Arabic" w:cs="Traditional Arabic"/>
          <w:sz w:val="36"/>
          <w:szCs w:val="36"/>
          <w:rtl/>
        </w:rPr>
        <w:t>(</w:t>
      </w:r>
      <w:r w:rsidRPr="00647799">
        <w:rPr>
          <w:rFonts w:ascii="Traditional Arabic" w:hAnsi="Traditional Arabic" w:cs="Traditional Arabic" w:hint="cs"/>
          <w:sz w:val="36"/>
          <w:szCs w:val="36"/>
          <w:rtl/>
        </w:rPr>
        <w:t>السكارنة ,2019,ص38)</w:t>
      </w:r>
    </w:p>
    <w:p w:rsidR="00265D34" w:rsidRPr="00647799" w:rsidRDefault="00265D34" w:rsidP="00265D34">
      <w:pPr>
        <w:pStyle w:val="10"/>
        <w:bidi/>
        <w:spacing w:after="0"/>
        <w:ind w:left="0" w:right="360"/>
        <w:rPr>
          <w:rFonts w:ascii="Traditional Arabic" w:hAnsi="Traditional Arabic" w:cs="Traditional Arabic"/>
          <w:b/>
          <w:bCs/>
          <w:sz w:val="36"/>
          <w:szCs w:val="36"/>
          <w:rtl/>
        </w:rPr>
      </w:pPr>
      <w:r w:rsidRPr="00647799">
        <w:rPr>
          <w:rFonts w:ascii="Traditional Arabic" w:hAnsi="Traditional Arabic" w:cs="Traditional Arabic"/>
          <w:b/>
          <w:bCs/>
          <w:sz w:val="36"/>
          <w:szCs w:val="36"/>
          <w:rtl/>
        </w:rPr>
        <w:t>تقييم الأداء الأخضر داخل المملكة العربية السعودية</w:t>
      </w:r>
    </w:p>
    <w:p w:rsidR="00265D34" w:rsidRPr="0066678A" w:rsidRDefault="00265D34" w:rsidP="00265D34">
      <w:pPr>
        <w:pStyle w:val="10"/>
        <w:bidi/>
        <w:spacing w:after="0"/>
        <w:ind w:left="84" w:right="360" w:firstLine="302"/>
        <w:rPr>
          <w:rFonts w:ascii="Traditional Arabic" w:hAnsi="Traditional Arabic" w:cs="Traditional Arabic"/>
          <w:sz w:val="36"/>
          <w:szCs w:val="36"/>
          <w:rtl/>
        </w:rPr>
      </w:pPr>
      <w:r>
        <w:rPr>
          <w:rFonts w:ascii="Traditional Arabic" w:hAnsi="Traditional Arabic" w:cs="Traditional Arabic" w:hint="cs"/>
          <w:sz w:val="36"/>
          <w:szCs w:val="36"/>
          <w:rtl/>
        </w:rPr>
        <w:t>أ</w:t>
      </w:r>
      <w:r w:rsidRPr="0066678A">
        <w:rPr>
          <w:rFonts w:ascii="Traditional Arabic" w:hAnsi="Traditional Arabic" w:cs="Traditional Arabic"/>
          <w:sz w:val="36"/>
          <w:szCs w:val="36"/>
          <w:rtl/>
        </w:rPr>
        <w:t xml:space="preserve">ن الاداء هو جميع العمليات المختصة بتنفيذ استراتيجيات وخطط المؤسسة ولتلك الاستراتيجيات </w:t>
      </w:r>
      <w:r w:rsidRPr="0066678A">
        <w:rPr>
          <w:rFonts w:ascii="Traditional Arabic" w:hAnsi="Traditional Arabic" w:cs="Traditional Arabic" w:hint="cs"/>
          <w:sz w:val="36"/>
          <w:szCs w:val="36"/>
          <w:rtl/>
        </w:rPr>
        <w:t>تأثير</w:t>
      </w:r>
      <w:r w:rsidRPr="0066678A">
        <w:rPr>
          <w:rFonts w:ascii="Traditional Arabic" w:hAnsi="Traditional Arabic" w:cs="Traditional Arabic"/>
          <w:sz w:val="36"/>
          <w:szCs w:val="36"/>
          <w:rtl/>
        </w:rPr>
        <w:t xml:space="preserve"> على النتيجة والمحتوي وان ذلك التعريف ينصرف بنا الى تحديد نوعين وهم</w:t>
      </w:r>
      <w:r>
        <w:rPr>
          <w:rFonts w:ascii="Traditional Arabic" w:hAnsi="Traditional Arabic" w:cs="Traditional Arabic" w:hint="cs"/>
          <w:sz w:val="36"/>
          <w:szCs w:val="36"/>
          <w:rtl/>
        </w:rPr>
        <w:t xml:space="preserve">: </w:t>
      </w:r>
    </w:p>
    <w:p w:rsidR="00265D34" w:rsidRPr="00647799" w:rsidRDefault="00265D34" w:rsidP="00265D34">
      <w:pPr>
        <w:pStyle w:val="10"/>
        <w:numPr>
          <w:ilvl w:val="0"/>
          <w:numId w:val="7"/>
        </w:numPr>
        <w:bidi/>
        <w:spacing w:after="0"/>
        <w:ind w:left="386" w:right="360"/>
        <w:rPr>
          <w:rFonts w:ascii="Traditional Arabic" w:hAnsi="Traditional Arabic" w:cs="Traditional Arabic"/>
          <w:sz w:val="36"/>
          <w:szCs w:val="36"/>
        </w:rPr>
      </w:pPr>
      <w:r w:rsidRPr="00647799">
        <w:rPr>
          <w:rFonts w:ascii="Traditional Arabic" w:hAnsi="Traditional Arabic" w:cs="Traditional Arabic" w:hint="cs"/>
          <w:b/>
          <w:bCs/>
          <w:sz w:val="36"/>
          <w:szCs w:val="36"/>
          <w:rtl/>
        </w:rPr>
        <w:t>الفعالية:</w:t>
      </w:r>
      <w:r w:rsidRPr="00647799">
        <w:rPr>
          <w:rFonts w:ascii="Traditional Arabic" w:hAnsi="Traditional Arabic" w:cs="Traditional Arabic" w:hint="cs"/>
          <w:sz w:val="36"/>
          <w:szCs w:val="36"/>
          <w:rtl/>
        </w:rPr>
        <w:t xml:space="preserve"> هو</w:t>
      </w:r>
      <w:r w:rsidRPr="00647799">
        <w:rPr>
          <w:rFonts w:ascii="Traditional Arabic" w:hAnsi="Traditional Arabic" w:cs="Traditional Arabic"/>
          <w:sz w:val="36"/>
          <w:szCs w:val="36"/>
          <w:rtl/>
        </w:rPr>
        <w:t xml:space="preserve"> اسلوب الوصول للهدف المحدد من ضمن استراتيجيات محددة وتعتبر المؤسسة فعالة </w:t>
      </w:r>
      <w:r w:rsidRPr="00647799">
        <w:rPr>
          <w:rFonts w:ascii="Traditional Arabic" w:hAnsi="Traditional Arabic" w:cs="Traditional Arabic" w:hint="cs"/>
          <w:sz w:val="36"/>
          <w:szCs w:val="36"/>
          <w:rtl/>
        </w:rPr>
        <w:t>إذا</w:t>
      </w:r>
      <w:r w:rsidRPr="00647799">
        <w:rPr>
          <w:rFonts w:ascii="Traditional Arabic" w:hAnsi="Traditional Arabic" w:cs="Traditional Arabic"/>
          <w:sz w:val="36"/>
          <w:szCs w:val="36"/>
          <w:rtl/>
        </w:rPr>
        <w:t xml:space="preserve"> تم تحديد ومراقبة عملية التفاعل بين مصدر </w:t>
      </w:r>
      <w:r w:rsidRPr="00647799">
        <w:rPr>
          <w:rFonts w:ascii="Traditional Arabic" w:hAnsi="Traditional Arabic" w:cs="Traditional Arabic" w:hint="cs"/>
          <w:sz w:val="36"/>
          <w:szCs w:val="36"/>
          <w:rtl/>
        </w:rPr>
        <w:t>التنمية الخارجي</w:t>
      </w:r>
      <w:r w:rsidRPr="00647799">
        <w:rPr>
          <w:rFonts w:ascii="Traditional Arabic" w:hAnsi="Traditional Arabic" w:cs="Traditional Arabic"/>
          <w:sz w:val="36"/>
          <w:szCs w:val="36"/>
          <w:rtl/>
        </w:rPr>
        <w:t xml:space="preserve"> والداخلي وكذلك الاستجابة لتوقعات العملاء</w:t>
      </w:r>
      <w:r w:rsidRPr="00647799">
        <w:rPr>
          <w:rFonts w:ascii="Traditional Arabic" w:hAnsi="Traditional Arabic" w:cs="Traditional Arabic" w:hint="cs"/>
          <w:sz w:val="36"/>
          <w:szCs w:val="36"/>
          <w:rtl/>
        </w:rPr>
        <w:t>(احمد,2019,ص64)</w:t>
      </w:r>
    </w:p>
    <w:p w:rsidR="00265D34" w:rsidRPr="00647799" w:rsidRDefault="00265D34" w:rsidP="00265D34">
      <w:pPr>
        <w:pStyle w:val="10"/>
        <w:numPr>
          <w:ilvl w:val="0"/>
          <w:numId w:val="7"/>
        </w:numPr>
        <w:bidi/>
        <w:spacing w:after="0"/>
        <w:ind w:left="386" w:right="360"/>
        <w:rPr>
          <w:rFonts w:ascii="Traditional Arabic" w:hAnsi="Traditional Arabic" w:cs="Traditional Arabic"/>
          <w:b/>
          <w:bCs/>
          <w:sz w:val="36"/>
          <w:szCs w:val="36"/>
        </w:rPr>
      </w:pPr>
      <w:r w:rsidRPr="00647799">
        <w:rPr>
          <w:rFonts w:ascii="Traditional Arabic" w:hAnsi="Traditional Arabic" w:cs="Traditional Arabic" w:hint="cs"/>
          <w:b/>
          <w:bCs/>
          <w:sz w:val="36"/>
          <w:szCs w:val="36"/>
          <w:rtl/>
        </w:rPr>
        <w:t>الكفاءة:</w:t>
      </w:r>
      <w:r w:rsidRPr="00647799">
        <w:rPr>
          <w:rFonts w:ascii="Traditional Arabic" w:hAnsi="Traditional Arabic" w:cs="Traditional Arabic"/>
          <w:sz w:val="36"/>
          <w:szCs w:val="36"/>
          <w:rtl/>
        </w:rPr>
        <w:t xml:space="preserve"> هو ان يتم انجاز المهمة مع تقليل المواد </w:t>
      </w:r>
      <w:r w:rsidRPr="00647799">
        <w:rPr>
          <w:rFonts w:ascii="Traditional Arabic" w:hAnsi="Traditional Arabic" w:cs="Traditional Arabic" w:hint="cs"/>
          <w:sz w:val="36"/>
          <w:szCs w:val="36"/>
          <w:rtl/>
        </w:rPr>
        <w:t xml:space="preserve">المستخدمة. </w:t>
      </w:r>
    </w:p>
    <w:p w:rsidR="00265D34" w:rsidRPr="00647799" w:rsidRDefault="00265D34" w:rsidP="00265D34">
      <w:pPr>
        <w:pStyle w:val="10"/>
        <w:numPr>
          <w:ilvl w:val="0"/>
          <w:numId w:val="7"/>
        </w:numPr>
        <w:bidi/>
        <w:spacing w:after="0"/>
        <w:ind w:left="386" w:right="360"/>
        <w:rPr>
          <w:rFonts w:ascii="Traditional Arabic" w:hAnsi="Traditional Arabic" w:cs="Traditional Arabic"/>
          <w:b/>
          <w:bCs/>
          <w:sz w:val="36"/>
          <w:szCs w:val="36"/>
          <w:rtl/>
        </w:rPr>
      </w:pPr>
      <w:r w:rsidRPr="00647799">
        <w:rPr>
          <w:rFonts w:ascii="Traditional Arabic" w:hAnsi="Traditional Arabic" w:cs="Traditional Arabic"/>
          <w:b/>
          <w:bCs/>
          <w:sz w:val="36"/>
          <w:szCs w:val="36"/>
          <w:rtl/>
        </w:rPr>
        <w:t xml:space="preserve">طرق </w:t>
      </w:r>
      <w:r w:rsidRPr="00647799">
        <w:rPr>
          <w:rFonts w:ascii="Traditional Arabic" w:hAnsi="Traditional Arabic" w:cs="Traditional Arabic" w:hint="cs"/>
          <w:b/>
          <w:bCs/>
          <w:sz w:val="36"/>
          <w:szCs w:val="36"/>
          <w:rtl/>
        </w:rPr>
        <w:t>التقييم:</w:t>
      </w:r>
    </w:p>
    <w:p w:rsidR="00265D34" w:rsidRPr="00647799" w:rsidRDefault="00265D34" w:rsidP="00265D34">
      <w:pPr>
        <w:spacing w:after="0" w:line="240" w:lineRule="auto"/>
        <w:ind w:left="386" w:right="357"/>
        <w:jc w:val="both"/>
        <w:rPr>
          <w:rFonts w:ascii="Traditional Arabic" w:hAnsi="Traditional Arabic" w:cs="Traditional Arabic"/>
          <w:sz w:val="36"/>
          <w:szCs w:val="36"/>
          <w:rtl/>
        </w:rPr>
      </w:pPr>
      <w:r w:rsidRPr="00647799">
        <w:rPr>
          <w:rFonts w:ascii="Traditional Arabic" w:hAnsi="Traditional Arabic" w:cs="Traditional Arabic"/>
          <w:sz w:val="36"/>
          <w:szCs w:val="36"/>
          <w:rtl/>
        </w:rPr>
        <w:lastRenderedPageBreak/>
        <w:t>هناك مجموعة من الطرق المستخد</w:t>
      </w:r>
      <w:r w:rsidRPr="00647799">
        <w:rPr>
          <w:rFonts w:ascii="Traditional Arabic" w:hAnsi="Traditional Arabic" w:cs="Traditional Arabic" w:hint="cs"/>
          <w:sz w:val="36"/>
          <w:szCs w:val="36"/>
          <w:rtl/>
        </w:rPr>
        <w:t>م</w:t>
      </w:r>
      <w:r w:rsidRPr="00647799">
        <w:rPr>
          <w:rFonts w:ascii="Traditional Arabic" w:hAnsi="Traditional Arabic" w:cs="Traditional Arabic"/>
          <w:sz w:val="36"/>
          <w:szCs w:val="36"/>
          <w:rtl/>
        </w:rPr>
        <w:t xml:space="preserve">ة في عملية تقييم اداء المنظمة </w:t>
      </w:r>
      <w:r w:rsidRPr="00647799">
        <w:rPr>
          <w:rFonts w:ascii="Traditional Arabic" w:hAnsi="Traditional Arabic" w:cs="Traditional Arabic" w:hint="cs"/>
          <w:sz w:val="36"/>
          <w:szCs w:val="36"/>
          <w:rtl/>
        </w:rPr>
        <w:t>كالاتي</w:t>
      </w:r>
      <w:r w:rsidRPr="00647799">
        <w:rPr>
          <w:rFonts w:ascii="Traditional Arabic" w:hAnsi="Traditional Arabic" w:cs="Traditional Arabic"/>
          <w:sz w:val="36"/>
          <w:szCs w:val="36"/>
          <w:rtl/>
        </w:rPr>
        <w:t>:</w:t>
      </w:r>
      <w:r w:rsidRPr="00647799">
        <w:rPr>
          <w:rFonts w:ascii="Traditional Arabic" w:hAnsi="Traditional Arabic" w:cs="Traditional Arabic" w:hint="cs"/>
          <w:sz w:val="36"/>
          <w:szCs w:val="36"/>
          <w:rtl/>
        </w:rPr>
        <w:t xml:space="preserve"> (السكارنة ,2019,ص38)</w:t>
      </w:r>
    </w:p>
    <w:p w:rsidR="00265D34" w:rsidRPr="00647799" w:rsidRDefault="00265D34" w:rsidP="00265D34">
      <w:pPr>
        <w:pStyle w:val="10"/>
        <w:bidi/>
        <w:spacing w:after="0" w:line="240" w:lineRule="auto"/>
        <w:ind w:left="360" w:right="357"/>
        <w:rPr>
          <w:rFonts w:ascii="Traditional Arabic" w:hAnsi="Traditional Arabic" w:cs="Traditional Arabic"/>
          <w:sz w:val="36"/>
          <w:szCs w:val="36"/>
        </w:rPr>
      </w:pPr>
      <w:r w:rsidRPr="00647799">
        <w:rPr>
          <w:rFonts w:ascii="Traditional Arabic" w:hAnsi="Traditional Arabic" w:cs="Traditional Arabic"/>
          <w:b/>
          <w:bCs/>
          <w:sz w:val="36"/>
          <w:szCs w:val="36"/>
          <w:rtl/>
        </w:rPr>
        <w:t xml:space="preserve">استحقاق </w:t>
      </w:r>
      <w:r w:rsidRPr="00647799">
        <w:rPr>
          <w:rFonts w:ascii="Traditional Arabic" w:hAnsi="Traditional Arabic" w:cs="Traditional Arabic" w:hint="cs"/>
          <w:b/>
          <w:bCs/>
          <w:sz w:val="36"/>
          <w:szCs w:val="36"/>
          <w:rtl/>
        </w:rPr>
        <w:t>العامل</w:t>
      </w:r>
      <w:r w:rsidRPr="00647799">
        <w:rPr>
          <w:rFonts w:ascii="Traditional Arabic" w:hAnsi="Traditional Arabic" w:cs="Traditional Arabic" w:hint="cs"/>
          <w:sz w:val="36"/>
          <w:szCs w:val="36"/>
          <w:rtl/>
        </w:rPr>
        <w:t>:</w:t>
      </w:r>
      <w:r w:rsidRPr="00647799">
        <w:rPr>
          <w:rFonts w:ascii="Traditional Arabic" w:hAnsi="Traditional Arabic" w:cs="Traditional Arabic"/>
          <w:sz w:val="36"/>
          <w:szCs w:val="36"/>
          <w:rtl/>
        </w:rPr>
        <w:t xml:space="preserve"> يتم تقييم العامل من خلال </w:t>
      </w:r>
      <w:r w:rsidRPr="00647799">
        <w:rPr>
          <w:rFonts w:ascii="Traditional Arabic" w:hAnsi="Traditional Arabic" w:cs="Traditional Arabic" w:hint="cs"/>
          <w:sz w:val="36"/>
          <w:szCs w:val="36"/>
          <w:rtl/>
        </w:rPr>
        <w:t>(التزام</w:t>
      </w:r>
      <w:r w:rsidRPr="00647799">
        <w:rPr>
          <w:rFonts w:ascii="Traditional Arabic" w:hAnsi="Traditional Arabic" w:cs="Traditional Arabic"/>
          <w:sz w:val="36"/>
          <w:szCs w:val="36"/>
          <w:rtl/>
        </w:rPr>
        <w:t xml:space="preserve"> العامل – اداء العامل – المناخ التنظيمي – سلامة وصحة العاملين)</w:t>
      </w:r>
    </w:p>
    <w:p w:rsidR="00265D34" w:rsidRPr="00647799" w:rsidRDefault="00265D34" w:rsidP="00265D34">
      <w:pPr>
        <w:pStyle w:val="10"/>
        <w:bidi/>
        <w:spacing w:after="0" w:line="240" w:lineRule="auto"/>
        <w:ind w:left="360" w:right="357"/>
        <w:rPr>
          <w:rFonts w:ascii="Traditional Arabic" w:hAnsi="Traditional Arabic" w:cs="Traditional Arabic"/>
          <w:sz w:val="36"/>
          <w:szCs w:val="36"/>
        </w:rPr>
      </w:pPr>
      <w:r w:rsidRPr="00647799">
        <w:rPr>
          <w:rFonts w:ascii="Traditional Arabic" w:hAnsi="Traditional Arabic" w:cs="Traditional Arabic"/>
          <w:b/>
          <w:bCs/>
          <w:sz w:val="36"/>
          <w:szCs w:val="36"/>
          <w:rtl/>
        </w:rPr>
        <w:t xml:space="preserve">المكون النظامي لاستمرارية </w:t>
      </w:r>
      <w:r w:rsidRPr="00647799">
        <w:rPr>
          <w:rFonts w:ascii="Traditional Arabic" w:hAnsi="Traditional Arabic" w:cs="Traditional Arabic" w:hint="cs"/>
          <w:b/>
          <w:bCs/>
          <w:sz w:val="36"/>
          <w:szCs w:val="36"/>
          <w:rtl/>
        </w:rPr>
        <w:t>المؤسسة</w:t>
      </w:r>
      <w:r w:rsidRPr="00647799">
        <w:rPr>
          <w:rFonts w:ascii="Traditional Arabic" w:hAnsi="Traditional Arabic" w:cs="Traditional Arabic" w:hint="cs"/>
          <w:sz w:val="36"/>
          <w:szCs w:val="36"/>
          <w:rtl/>
        </w:rPr>
        <w:t>:</w:t>
      </w:r>
      <w:r w:rsidRPr="00647799">
        <w:rPr>
          <w:rFonts w:ascii="Traditional Arabic" w:hAnsi="Traditional Arabic" w:cs="Traditional Arabic"/>
          <w:sz w:val="36"/>
          <w:szCs w:val="36"/>
          <w:rtl/>
        </w:rPr>
        <w:t xml:space="preserve"> ويتمثل باستقرار وارتقاء المؤسسة عن طريق حماية الموار وتقديم سلع ذات جودة عالية.</w:t>
      </w:r>
    </w:p>
    <w:p w:rsidR="00265D34" w:rsidRPr="00647799" w:rsidRDefault="00265D34" w:rsidP="00265D34">
      <w:pPr>
        <w:pStyle w:val="10"/>
        <w:bidi/>
        <w:spacing w:after="0" w:line="240" w:lineRule="auto"/>
        <w:ind w:left="360" w:right="357"/>
        <w:rPr>
          <w:rFonts w:ascii="Traditional Arabic" w:hAnsi="Traditional Arabic" w:cs="Traditional Arabic"/>
          <w:sz w:val="36"/>
          <w:szCs w:val="36"/>
        </w:rPr>
      </w:pPr>
      <w:r w:rsidRPr="00647799">
        <w:rPr>
          <w:rFonts w:ascii="Traditional Arabic" w:hAnsi="Traditional Arabic" w:cs="Traditional Arabic"/>
          <w:b/>
          <w:bCs/>
          <w:sz w:val="36"/>
          <w:szCs w:val="36"/>
          <w:rtl/>
        </w:rPr>
        <w:t xml:space="preserve">كفاءة </w:t>
      </w:r>
      <w:r w:rsidRPr="00647799">
        <w:rPr>
          <w:rFonts w:ascii="Traditional Arabic" w:hAnsi="Traditional Arabic" w:cs="Traditional Arabic" w:hint="cs"/>
          <w:b/>
          <w:bCs/>
          <w:sz w:val="36"/>
          <w:szCs w:val="36"/>
          <w:rtl/>
        </w:rPr>
        <w:t>العمليات:</w:t>
      </w:r>
      <w:r w:rsidRPr="00647799">
        <w:rPr>
          <w:rFonts w:ascii="Traditional Arabic" w:hAnsi="Traditional Arabic" w:cs="Traditional Arabic"/>
          <w:sz w:val="36"/>
          <w:szCs w:val="36"/>
          <w:rtl/>
        </w:rPr>
        <w:t xml:space="preserve"> </w:t>
      </w:r>
      <w:r w:rsidRPr="00647799">
        <w:rPr>
          <w:rFonts w:ascii="Traditional Arabic" w:hAnsi="Traditional Arabic" w:cs="Traditional Arabic" w:hint="cs"/>
          <w:sz w:val="36"/>
          <w:szCs w:val="36"/>
          <w:rtl/>
        </w:rPr>
        <w:t>بإدارات</w:t>
      </w:r>
      <w:r w:rsidRPr="00647799">
        <w:rPr>
          <w:rFonts w:ascii="Traditional Arabic" w:hAnsi="Traditional Arabic" w:cs="Traditional Arabic"/>
          <w:sz w:val="36"/>
          <w:szCs w:val="36"/>
          <w:rtl/>
        </w:rPr>
        <w:t xml:space="preserve"> التمويل </w:t>
      </w:r>
      <w:r w:rsidRPr="00647799">
        <w:rPr>
          <w:rFonts w:ascii="Traditional Arabic" w:hAnsi="Traditional Arabic" w:cs="Traditional Arabic" w:hint="cs"/>
          <w:sz w:val="36"/>
          <w:szCs w:val="36"/>
          <w:rtl/>
        </w:rPr>
        <w:t>وأنظمة</w:t>
      </w:r>
      <w:r w:rsidRPr="00647799">
        <w:rPr>
          <w:rFonts w:ascii="Traditional Arabic" w:hAnsi="Traditional Arabic" w:cs="Traditional Arabic"/>
          <w:sz w:val="36"/>
          <w:szCs w:val="36"/>
          <w:rtl/>
        </w:rPr>
        <w:t xml:space="preserve"> التشغيل ويتم مراعاتها طبقا للربح العام </w:t>
      </w:r>
      <w:r w:rsidRPr="00647799">
        <w:rPr>
          <w:rFonts w:ascii="Traditional Arabic" w:hAnsi="Traditional Arabic" w:cs="Traditional Arabic" w:hint="cs"/>
          <w:sz w:val="36"/>
          <w:szCs w:val="36"/>
          <w:rtl/>
        </w:rPr>
        <w:t>والإنتاج</w:t>
      </w:r>
      <w:r w:rsidRPr="00647799">
        <w:rPr>
          <w:rFonts w:ascii="Traditional Arabic" w:hAnsi="Traditional Arabic" w:cs="Traditional Arabic"/>
          <w:sz w:val="36"/>
          <w:szCs w:val="36"/>
          <w:rtl/>
        </w:rPr>
        <w:t xml:space="preserve"> والمواد المستخدمة</w:t>
      </w:r>
    </w:p>
    <w:p w:rsidR="00265D34" w:rsidRPr="00647799" w:rsidRDefault="00265D34" w:rsidP="00265D34">
      <w:pPr>
        <w:spacing w:after="0" w:line="240" w:lineRule="auto"/>
        <w:ind w:left="360" w:right="357"/>
        <w:jc w:val="both"/>
        <w:rPr>
          <w:rFonts w:ascii="Traditional Arabic" w:hAnsi="Traditional Arabic" w:cs="Traditional Arabic"/>
          <w:sz w:val="36"/>
          <w:szCs w:val="36"/>
          <w:rtl/>
        </w:rPr>
      </w:pPr>
      <w:r w:rsidRPr="00647799">
        <w:rPr>
          <w:rFonts w:ascii="Traditional Arabic" w:hAnsi="Traditional Arabic" w:cs="Traditional Arabic"/>
          <w:sz w:val="36"/>
          <w:szCs w:val="36"/>
          <w:rtl/>
        </w:rPr>
        <w:t>وهناك العديد من الطرق لقياس مستوي الاداء وهي الطريقة الحديثة والطريقة التقليدية</w:t>
      </w:r>
    </w:p>
    <w:p w:rsidR="00265D34" w:rsidRPr="00647799" w:rsidRDefault="00265D34" w:rsidP="00265D34">
      <w:pPr>
        <w:pStyle w:val="10"/>
        <w:bidi/>
        <w:spacing w:after="0" w:line="240" w:lineRule="auto"/>
        <w:ind w:left="360" w:right="357"/>
        <w:rPr>
          <w:rFonts w:ascii="Traditional Arabic" w:hAnsi="Traditional Arabic" w:cs="Traditional Arabic"/>
          <w:sz w:val="36"/>
          <w:szCs w:val="36"/>
        </w:rPr>
      </w:pPr>
      <w:r w:rsidRPr="00647799">
        <w:rPr>
          <w:rFonts w:ascii="Traditional Arabic" w:hAnsi="Traditional Arabic" w:cs="Traditional Arabic"/>
          <w:b/>
          <w:bCs/>
          <w:sz w:val="36"/>
          <w:szCs w:val="36"/>
          <w:rtl/>
        </w:rPr>
        <w:t xml:space="preserve">الطريقة </w:t>
      </w:r>
      <w:r w:rsidRPr="00647799">
        <w:rPr>
          <w:rFonts w:ascii="Traditional Arabic" w:hAnsi="Traditional Arabic" w:cs="Traditional Arabic" w:hint="cs"/>
          <w:b/>
          <w:bCs/>
          <w:sz w:val="36"/>
          <w:szCs w:val="36"/>
          <w:rtl/>
        </w:rPr>
        <w:t>الحديثة:</w:t>
      </w:r>
      <w:r w:rsidRPr="00647799">
        <w:rPr>
          <w:rFonts w:ascii="Traditional Arabic" w:hAnsi="Traditional Arabic" w:cs="Traditional Arabic"/>
          <w:sz w:val="36"/>
          <w:szCs w:val="36"/>
          <w:rtl/>
        </w:rPr>
        <w:t xml:space="preserve"> هي الطريقة التي يحاول بها الباحثون في ايجاد حلول لتحسين القصور في الطريقة </w:t>
      </w:r>
      <w:r w:rsidRPr="00647799">
        <w:rPr>
          <w:rFonts w:ascii="Traditional Arabic" w:hAnsi="Traditional Arabic" w:cs="Traditional Arabic" w:hint="cs"/>
          <w:sz w:val="36"/>
          <w:szCs w:val="36"/>
          <w:rtl/>
        </w:rPr>
        <w:t>التقليدية ومن</w:t>
      </w:r>
      <w:r w:rsidRPr="00647799">
        <w:rPr>
          <w:rFonts w:ascii="Traditional Arabic" w:hAnsi="Traditional Arabic" w:cs="Traditional Arabic"/>
          <w:sz w:val="36"/>
          <w:szCs w:val="36"/>
          <w:rtl/>
        </w:rPr>
        <w:t xml:space="preserve"> اهم تلك الطرق:</w:t>
      </w:r>
      <w:r w:rsidRPr="00647799">
        <w:rPr>
          <w:rFonts w:ascii="Traditional Arabic" w:hAnsi="Traditional Arabic" w:cs="Traditional Arabic" w:hint="cs"/>
          <w:sz w:val="36"/>
          <w:szCs w:val="36"/>
          <w:rtl/>
        </w:rPr>
        <w:t xml:space="preserve"> (حسناوي,2019,ص,191)</w:t>
      </w:r>
    </w:p>
    <w:p w:rsidR="00265D34" w:rsidRPr="00647799" w:rsidRDefault="00265D34" w:rsidP="00265D34">
      <w:pPr>
        <w:pStyle w:val="10"/>
        <w:bidi/>
        <w:spacing w:after="0" w:line="240" w:lineRule="auto"/>
        <w:ind w:left="360" w:right="357"/>
        <w:rPr>
          <w:rFonts w:ascii="Traditional Arabic" w:hAnsi="Traditional Arabic" w:cs="Traditional Arabic"/>
          <w:sz w:val="36"/>
          <w:szCs w:val="36"/>
        </w:rPr>
      </w:pPr>
      <w:r w:rsidRPr="00647799">
        <w:rPr>
          <w:rFonts w:ascii="Traditional Arabic" w:hAnsi="Traditional Arabic" w:cs="Traditional Arabic"/>
          <w:b/>
          <w:bCs/>
          <w:sz w:val="36"/>
          <w:szCs w:val="36"/>
          <w:rtl/>
        </w:rPr>
        <w:t xml:space="preserve">مركز </w:t>
      </w:r>
      <w:r w:rsidRPr="00647799">
        <w:rPr>
          <w:rFonts w:ascii="Traditional Arabic" w:hAnsi="Traditional Arabic" w:cs="Traditional Arabic" w:hint="cs"/>
          <w:b/>
          <w:bCs/>
          <w:sz w:val="36"/>
          <w:szCs w:val="36"/>
          <w:rtl/>
        </w:rPr>
        <w:t>التقييم:</w:t>
      </w:r>
      <w:r w:rsidRPr="00647799">
        <w:rPr>
          <w:rFonts w:ascii="Traditional Arabic" w:hAnsi="Traditional Arabic" w:cs="Traditional Arabic"/>
          <w:sz w:val="36"/>
          <w:szCs w:val="36"/>
          <w:rtl/>
        </w:rPr>
        <w:t xml:space="preserve"> اجتماع المدراء بمجموعة من المراقبين المدربين على مراقبة السلوك داخل العمل والقيام بعملية تحليل المشكلات التي تظهر من عملية مراقبة السلوك</w:t>
      </w:r>
      <w:r w:rsidRPr="00647799">
        <w:rPr>
          <w:rFonts w:ascii="Traditional Arabic" w:hAnsi="Traditional Arabic" w:cs="Traditional Arabic" w:hint="cs"/>
          <w:sz w:val="36"/>
          <w:szCs w:val="36"/>
          <w:rtl/>
        </w:rPr>
        <w:t xml:space="preserve"> التي</w:t>
      </w:r>
      <w:r w:rsidRPr="00647799">
        <w:rPr>
          <w:rFonts w:ascii="Traditional Arabic" w:hAnsi="Traditional Arabic" w:cs="Traditional Arabic"/>
          <w:sz w:val="36"/>
          <w:szCs w:val="36"/>
          <w:rtl/>
        </w:rPr>
        <w:t xml:space="preserve"> تعتمد على معرفة تقييم العميل وكذلك الموردين </w:t>
      </w:r>
      <w:r w:rsidRPr="00647799">
        <w:rPr>
          <w:rFonts w:ascii="Traditional Arabic" w:hAnsi="Traditional Arabic" w:cs="Traditional Arabic" w:hint="cs"/>
          <w:sz w:val="36"/>
          <w:szCs w:val="36"/>
          <w:rtl/>
        </w:rPr>
        <w:t>والأسر</w:t>
      </w:r>
      <w:r w:rsidRPr="00647799">
        <w:rPr>
          <w:rFonts w:ascii="Traditional Arabic" w:hAnsi="Traditional Arabic" w:cs="Traditional Arabic"/>
          <w:sz w:val="36"/>
          <w:szCs w:val="36"/>
          <w:rtl/>
        </w:rPr>
        <w:t xml:space="preserve"> وبعض عينات من المجتمع</w:t>
      </w:r>
    </w:p>
    <w:p w:rsidR="00265D34" w:rsidRPr="00647799" w:rsidRDefault="00265D34" w:rsidP="00265D34">
      <w:pPr>
        <w:pStyle w:val="10"/>
        <w:bidi/>
        <w:spacing w:after="0" w:line="240" w:lineRule="auto"/>
        <w:ind w:left="360" w:right="357"/>
        <w:rPr>
          <w:rFonts w:ascii="Traditional Arabic" w:hAnsi="Traditional Arabic" w:cs="Traditional Arabic"/>
          <w:sz w:val="36"/>
          <w:szCs w:val="36"/>
        </w:rPr>
      </w:pPr>
      <w:r w:rsidRPr="00647799">
        <w:rPr>
          <w:rFonts w:ascii="Traditional Arabic" w:hAnsi="Traditional Arabic" w:cs="Traditional Arabic"/>
          <w:b/>
          <w:bCs/>
          <w:sz w:val="36"/>
          <w:szCs w:val="36"/>
          <w:rtl/>
        </w:rPr>
        <w:t xml:space="preserve">التصنيف على اساس </w:t>
      </w:r>
      <w:r w:rsidRPr="00647799">
        <w:rPr>
          <w:rFonts w:ascii="Traditional Arabic" w:hAnsi="Traditional Arabic" w:cs="Traditional Arabic" w:hint="cs"/>
          <w:b/>
          <w:bCs/>
          <w:sz w:val="36"/>
          <w:szCs w:val="36"/>
          <w:rtl/>
        </w:rPr>
        <w:t>السلوك:</w:t>
      </w:r>
      <w:r w:rsidRPr="00647799">
        <w:rPr>
          <w:rFonts w:ascii="Traditional Arabic" w:hAnsi="Traditional Arabic" w:cs="Traditional Arabic"/>
          <w:sz w:val="36"/>
          <w:szCs w:val="36"/>
          <w:rtl/>
        </w:rPr>
        <w:t xml:space="preserve"> يركز الاسلوب على طريقة اساس </w:t>
      </w:r>
      <w:r w:rsidRPr="00647799">
        <w:rPr>
          <w:rFonts w:ascii="Traditional Arabic" w:hAnsi="Traditional Arabic" w:cs="Traditional Arabic" w:hint="cs"/>
          <w:sz w:val="36"/>
          <w:szCs w:val="36"/>
          <w:rtl/>
        </w:rPr>
        <w:t>التقييما</w:t>
      </w:r>
      <w:r w:rsidRPr="00647799">
        <w:rPr>
          <w:rFonts w:ascii="Traditional Arabic" w:hAnsi="Traditional Arabic" w:cs="Traditional Arabic" w:hint="eastAsia"/>
          <w:sz w:val="36"/>
          <w:szCs w:val="36"/>
          <w:rtl/>
        </w:rPr>
        <w:t>ت</w:t>
      </w:r>
      <w:r w:rsidRPr="00647799">
        <w:rPr>
          <w:rFonts w:ascii="Traditional Arabic" w:hAnsi="Traditional Arabic" w:cs="Traditional Arabic"/>
          <w:sz w:val="36"/>
          <w:szCs w:val="36"/>
          <w:rtl/>
        </w:rPr>
        <w:t xml:space="preserve"> الرقمية ويركز على سلوك الفرد</w:t>
      </w:r>
    </w:p>
    <w:p w:rsidR="00265D34" w:rsidRPr="00647799" w:rsidRDefault="00265D34" w:rsidP="00265D34">
      <w:pPr>
        <w:pStyle w:val="10"/>
        <w:bidi/>
        <w:spacing w:after="0" w:line="240" w:lineRule="auto"/>
        <w:ind w:left="360" w:right="357"/>
        <w:rPr>
          <w:rFonts w:ascii="Traditional Arabic" w:hAnsi="Traditional Arabic" w:cs="Traditional Arabic"/>
          <w:sz w:val="36"/>
          <w:szCs w:val="36"/>
        </w:rPr>
      </w:pPr>
      <w:r w:rsidRPr="00647799">
        <w:rPr>
          <w:rFonts w:ascii="Traditional Arabic" w:hAnsi="Traditional Arabic" w:cs="Traditional Arabic"/>
          <w:b/>
          <w:bCs/>
          <w:sz w:val="36"/>
          <w:szCs w:val="36"/>
          <w:rtl/>
        </w:rPr>
        <w:t xml:space="preserve">الاهداف </w:t>
      </w:r>
      <w:r w:rsidRPr="00647799">
        <w:rPr>
          <w:rFonts w:ascii="Traditional Arabic" w:hAnsi="Traditional Arabic" w:cs="Traditional Arabic" w:hint="cs"/>
          <w:b/>
          <w:bCs/>
          <w:sz w:val="36"/>
          <w:szCs w:val="36"/>
          <w:rtl/>
        </w:rPr>
        <w:t>والإدارة:</w:t>
      </w:r>
      <w:r w:rsidRPr="00647799">
        <w:rPr>
          <w:rFonts w:ascii="Traditional Arabic" w:hAnsi="Traditional Arabic" w:cs="Traditional Arabic"/>
          <w:sz w:val="36"/>
          <w:szCs w:val="36"/>
          <w:rtl/>
        </w:rPr>
        <w:t xml:space="preserve"> عبارة عن تحديد الاداء من خلال تحقيق الهدف المنشود عن طريق التقييم والمراقبة </w:t>
      </w:r>
      <w:r w:rsidRPr="00647799">
        <w:rPr>
          <w:rFonts w:ascii="Traditional Arabic" w:hAnsi="Traditional Arabic" w:cs="Traditional Arabic" w:hint="cs"/>
          <w:b/>
          <w:bCs/>
          <w:sz w:val="36"/>
          <w:szCs w:val="36"/>
          <w:rtl/>
        </w:rPr>
        <w:t>والتسلسل</w:t>
      </w:r>
      <w:r w:rsidRPr="00647799">
        <w:rPr>
          <w:rFonts w:ascii="Traditional Arabic" w:hAnsi="Traditional Arabic" w:cs="Traditional Arabic"/>
          <w:sz w:val="36"/>
          <w:szCs w:val="36"/>
          <w:rtl/>
        </w:rPr>
        <w:t xml:space="preserve"> الهرمي للمؤسسة</w:t>
      </w:r>
    </w:p>
    <w:p w:rsidR="00265D34" w:rsidRPr="00647799" w:rsidRDefault="00265D34" w:rsidP="00265D34">
      <w:pPr>
        <w:pStyle w:val="10"/>
        <w:bidi/>
        <w:spacing w:after="0" w:line="240" w:lineRule="auto"/>
        <w:ind w:left="360" w:right="357"/>
        <w:rPr>
          <w:rFonts w:ascii="Traditional Arabic" w:hAnsi="Traditional Arabic" w:cs="Traditional Arabic"/>
          <w:sz w:val="36"/>
          <w:szCs w:val="36"/>
          <w:rtl/>
        </w:rPr>
      </w:pPr>
      <w:r w:rsidRPr="00647799">
        <w:rPr>
          <w:rFonts w:ascii="Traditional Arabic" w:hAnsi="Traditional Arabic" w:cs="Traditional Arabic"/>
          <w:b/>
          <w:bCs/>
          <w:sz w:val="36"/>
          <w:szCs w:val="36"/>
          <w:rtl/>
        </w:rPr>
        <w:t>الطرق التقليدية:</w:t>
      </w:r>
      <w:r>
        <w:rPr>
          <w:rFonts w:ascii="Traditional Arabic" w:hAnsi="Traditional Arabic" w:cs="Traditional Arabic" w:hint="cs"/>
          <w:b/>
          <w:bCs/>
          <w:sz w:val="36"/>
          <w:szCs w:val="36"/>
          <w:rtl/>
        </w:rPr>
        <w:t xml:space="preserve"> </w:t>
      </w:r>
      <w:r w:rsidRPr="00647799">
        <w:rPr>
          <w:rFonts w:ascii="Traditional Arabic" w:hAnsi="Traditional Arabic" w:cs="Traditional Arabic"/>
          <w:sz w:val="36"/>
          <w:szCs w:val="36"/>
          <w:rtl/>
        </w:rPr>
        <w:t xml:space="preserve">وتعتمد الطرق التقليدية على ترتيب العاملين على اساس الاستحقاق والجدارة من الافضل الى الاسواء والقيام باستخدام جداول الرسم البياني وكذلك طرق السلوك الحرج والتي تحدث فرق كبير في اداء العاملين كما ان التقارير </w:t>
      </w:r>
      <w:r w:rsidRPr="00647799">
        <w:rPr>
          <w:rFonts w:ascii="Traditional Arabic" w:hAnsi="Traditional Arabic" w:cs="Traditional Arabic" w:hint="cs"/>
          <w:sz w:val="36"/>
          <w:szCs w:val="36"/>
          <w:rtl/>
        </w:rPr>
        <w:t>هي الاسلوب</w:t>
      </w:r>
      <w:r w:rsidRPr="00647799">
        <w:rPr>
          <w:rFonts w:ascii="Traditional Arabic" w:hAnsi="Traditional Arabic" w:cs="Traditional Arabic"/>
          <w:sz w:val="36"/>
          <w:szCs w:val="36"/>
          <w:rtl/>
        </w:rPr>
        <w:t xml:space="preserve"> التي يعتمد عليها المشرف لبيان مدى نقاط القوة الضعف عن طريق التركيز على المؤهلات والقدرات</w:t>
      </w:r>
      <w:r w:rsidRPr="00647799">
        <w:rPr>
          <w:rFonts w:ascii="Traditional Arabic" w:hAnsi="Traditional Arabic" w:cs="Traditional Arabic" w:hint="cs"/>
          <w:sz w:val="36"/>
          <w:szCs w:val="36"/>
          <w:rtl/>
        </w:rPr>
        <w:t xml:space="preserve"> (خزعل، بصير خلف,2020,ص45)</w:t>
      </w:r>
    </w:p>
    <w:p w:rsidR="00265D34" w:rsidRPr="00647799" w:rsidRDefault="00265D34" w:rsidP="00265D34">
      <w:pPr>
        <w:pStyle w:val="10"/>
        <w:bidi/>
        <w:spacing w:after="0" w:line="240" w:lineRule="auto"/>
        <w:ind w:left="386" w:right="357"/>
        <w:rPr>
          <w:rFonts w:ascii="Traditional Arabic" w:hAnsi="Traditional Arabic" w:cs="Traditional Arabic"/>
          <w:b/>
          <w:bCs/>
          <w:sz w:val="36"/>
          <w:szCs w:val="36"/>
          <w:rtl/>
        </w:rPr>
      </w:pPr>
      <w:r w:rsidRPr="00647799">
        <w:rPr>
          <w:rFonts w:ascii="Traditional Arabic" w:hAnsi="Traditional Arabic" w:cs="Traditional Arabic"/>
          <w:b/>
          <w:bCs/>
          <w:sz w:val="36"/>
          <w:szCs w:val="36"/>
          <w:rtl/>
        </w:rPr>
        <w:t>إدارات الأداء الأخضر</w:t>
      </w:r>
    </w:p>
    <w:p w:rsidR="00265D34" w:rsidRPr="0066678A" w:rsidRDefault="00265D34" w:rsidP="00265D34">
      <w:pPr>
        <w:pStyle w:val="10"/>
        <w:bidi/>
        <w:spacing w:after="0" w:line="240" w:lineRule="auto"/>
        <w:ind w:left="386" w:right="357"/>
        <w:rPr>
          <w:rFonts w:ascii="Traditional Arabic" w:hAnsi="Traditional Arabic" w:cs="Traditional Arabic"/>
          <w:sz w:val="36"/>
          <w:szCs w:val="36"/>
          <w:rtl/>
        </w:rPr>
      </w:pPr>
      <w:r w:rsidRPr="0066678A">
        <w:rPr>
          <w:rFonts w:ascii="Traditional Arabic" w:hAnsi="Traditional Arabic" w:cs="Traditional Arabic"/>
          <w:sz w:val="36"/>
          <w:szCs w:val="36"/>
          <w:rtl/>
        </w:rPr>
        <w:lastRenderedPageBreak/>
        <w:t xml:space="preserve">ان عملية التقييم الخاصة بالعاملين هو الجانب الاكثر اهمية ونجد هنا ضرورة ربط تقييم الاداء البيئي بالوصف الوظيفي للعامل ولكن لتحديد </w:t>
      </w:r>
      <w:r>
        <w:rPr>
          <w:rFonts w:ascii="Traditional Arabic" w:hAnsi="Traditional Arabic" w:cs="Traditional Arabic" w:hint="cs"/>
          <w:sz w:val="36"/>
          <w:szCs w:val="36"/>
          <w:rtl/>
        </w:rPr>
        <w:t>إدارة</w:t>
      </w:r>
      <w:r w:rsidRPr="0066678A">
        <w:rPr>
          <w:rFonts w:ascii="Traditional Arabic" w:hAnsi="Traditional Arabic" w:cs="Traditional Arabic"/>
          <w:sz w:val="36"/>
          <w:szCs w:val="36"/>
          <w:rtl/>
        </w:rPr>
        <w:t xml:space="preserve"> الاداء الاخضر ينبغي علينا اولا تحديد معايير الاداء اولا وضرورة وضع معيار لقياس الاداء البيئي بجميع المستويات </w:t>
      </w:r>
      <w:r w:rsidRPr="0066678A">
        <w:rPr>
          <w:rFonts w:ascii="Traditional Arabic" w:hAnsi="Traditional Arabic" w:cs="Traditional Arabic" w:hint="cs"/>
          <w:sz w:val="36"/>
          <w:szCs w:val="36"/>
          <w:rtl/>
        </w:rPr>
        <w:t>والإدارات</w:t>
      </w:r>
      <w:r w:rsidRPr="0066678A">
        <w:rPr>
          <w:rFonts w:ascii="Traditional Arabic" w:hAnsi="Traditional Arabic" w:cs="Traditional Arabic"/>
          <w:sz w:val="36"/>
          <w:szCs w:val="36"/>
          <w:rtl/>
        </w:rPr>
        <w:t xml:space="preserve"> وكذلك جمع البيانات الخاص بالمدراء في كافة المجالات ومن اجل عملية قياس الاداء البيئي وجب اعتماد معايير من اجل جعل البيئة صديقة والحد من استهلاك الطاقة وحل مشكلات النفايات.</w:t>
      </w:r>
      <w:r w:rsidRPr="0066678A">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أ</w:t>
      </w:r>
      <w:r w:rsidRPr="0066678A">
        <w:rPr>
          <w:rFonts w:ascii="Traditional Arabic" w:hAnsi="Traditional Arabic" w:cs="Traditional Arabic" w:hint="cs"/>
          <w:sz w:val="36"/>
          <w:szCs w:val="36"/>
          <w:rtl/>
        </w:rPr>
        <w:t>حمد</w:t>
      </w:r>
      <w:r>
        <w:rPr>
          <w:rFonts w:ascii="Traditional Arabic" w:hAnsi="Traditional Arabic" w:cs="Traditional Arabic" w:hint="cs"/>
          <w:sz w:val="36"/>
          <w:szCs w:val="36"/>
          <w:rtl/>
        </w:rPr>
        <w:t>،</w:t>
      </w:r>
      <w:r w:rsidRPr="0066678A">
        <w:rPr>
          <w:rFonts w:ascii="Traditional Arabic" w:hAnsi="Traditional Arabic" w:cs="Traditional Arabic" w:hint="cs"/>
          <w:sz w:val="36"/>
          <w:szCs w:val="36"/>
          <w:rtl/>
        </w:rPr>
        <w:t xml:space="preserve"> منا</w:t>
      </w:r>
      <w:r w:rsidRPr="0066678A">
        <w:rPr>
          <w:rFonts w:ascii="Traditional Arabic" w:hAnsi="Traditional Arabic" w:cs="Traditional Arabic" w:hint="eastAsia"/>
          <w:sz w:val="36"/>
          <w:szCs w:val="36"/>
          <w:rtl/>
        </w:rPr>
        <w:t>ف</w:t>
      </w:r>
      <w:r w:rsidRPr="0066678A">
        <w:rPr>
          <w:rFonts w:ascii="Traditional Arabic" w:hAnsi="Traditional Arabic" w:cs="Traditional Arabic" w:hint="cs"/>
          <w:sz w:val="36"/>
          <w:szCs w:val="36"/>
          <w:rtl/>
        </w:rPr>
        <w:t xml:space="preserve"> عبدالمطلف,2019, ص26)</w:t>
      </w:r>
    </w:p>
    <w:p w:rsidR="00265D34" w:rsidRPr="00647799" w:rsidRDefault="00265D34" w:rsidP="00265D34">
      <w:pPr>
        <w:pStyle w:val="10"/>
        <w:bidi/>
        <w:spacing w:after="0" w:line="240" w:lineRule="auto"/>
        <w:ind w:left="386" w:right="357"/>
        <w:rPr>
          <w:rFonts w:ascii="Traditional Arabic" w:hAnsi="Traditional Arabic" w:cs="Traditional Arabic"/>
          <w:b/>
          <w:bCs/>
          <w:sz w:val="36"/>
          <w:szCs w:val="36"/>
          <w:rtl/>
        </w:rPr>
      </w:pPr>
      <w:r w:rsidRPr="00647799">
        <w:rPr>
          <w:rFonts w:ascii="Traditional Arabic" w:hAnsi="Traditional Arabic" w:cs="Traditional Arabic"/>
          <w:b/>
          <w:bCs/>
          <w:sz w:val="36"/>
          <w:szCs w:val="36"/>
          <w:rtl/>
        </w:rPr>
        <w:t>مشاكل قياس الاداء البيئي:</w:t>
      </w:r>
    </w:p>
    <w:p w:rsidR="00265D34" w:rsidRPr="0066678A" w:rsidRDefault="00265D34" w:rsidP="00265D34">
      <w:pPr>
        <w:pStyle w:val="10"/>
        <w:bidi/>
        <w:spacing w:after="0" w:line="240" w:lineRule="auto"/>
        <w:ind w:left="386" w:right="357"/>
        <w:rPr>
          <w:rFonts w:ascii="Traditional Arabic" w:hAnsi="Traditional Arabic" w:cs="Traditional Arabic"/>
          <w:sz w:val="36"/>
          <w:szCs w:val="36"/>
          <w:rtl/>
        </w:rPr>
      </w:pPr>
      <w:r w:rsidRPr="0066678A">
        <w:rPr>
          <w:rFonts w:ascii="Traditional Arabic" w:hAnsi="Traditional Arabic" w:cs="Traditional Arabic"/>
          <w:sz w:val="36"/>
          <w:szCs w:val="36"/>
          <w:rtl/>
        </w:rPr>
        <w:t xml:space="preserve"> </w:t>
      </w:r>
      <w:r>
        <w:rPr>
          <w:rFonts w:ascii="Traditional Arabic" w:hAnsi="Traditional Arabic" w:cs="Traditional Arabic"/>
          <w:sz w:val="36"/>
          <w:szCs w:val="36"/>
          <w:rtl/>
        </w:rPr>
        <w:tab/>
      </w:r>
      <w:r w:rsidRPr="0066678A">
        <w:rPr>
          <w:rFonts w:ascii="Traditional Arabic" w:hAnsi="Traditional Arabic" w:cs="Traditional Arabic" w:hint="cs"/>
          <w:sz w:val="36"/>
          <w:szCs w:val="36"/>
          <w:rtl/>
        </w:rPr>
        <w:t>وجب التساؤل</w:t>
      </w:r>
      <w:r w:rsidRPr="0066678A">
        <w:rPr>
          <w:rFonts w:ascii="Traditional Arabic" w:hAnsi="Traditional Arabic" w:cs="Traditional Arabic"/>
          <w:sz w:val="36"/>
          <w:szCs w:val="36"/>
          <w:rtl/>
        </w:rPr>
        <w:t xml:space="preserve"> عن كيفية تحديد الاعتبارات والمقاييس التي تعتمد على السلوك البيئي وكذلك النتائج البيئية </w:t>
      </w:r>
      <w:r w:rsidRPr="0066678A">
        <w:rPr>
          <w:rFonts w:ascii="Traditional Arabic" w:hAnsi="Traditional Arabic" w:cs="Traditional Arabic" w:hint="cs"/>
          <w:sz w:val="36"/>
          <w:szCs w:val="36"/>
          <w:rtl/>
        </w:rPr>
        <w:t>وأيضا</w:t>
      </w:r>
      <w:r w:rsidRPr="0066678A">
        <w:rPr>
          <w:rFonts w:ascii="Traditional Arabic" w:hAnsi="Traditional Arabic" w:cs="Traditional Arabic"/>
          <w:sz w:val="36"/>
          <w:szCs w:val="36"/>
          <w:rtl/>
        </w:rPr>
        <w:t xml:space="preserve"> كيف يتم توزيع مسئولية الاداء البيئي بين العاملين في الادارات المختلفة وكذلك لابد من البحث في مسائل التعويض </w:t>
      </w:r>
      <w:r w:rsidRPr="0066678A">
        <w:rPr>
          <w:rFonts w:ascii="Traditional Arabic" w:hAnsi="Traditional Arabic" w:cs="Traditional Arabic" w:hint="cs"/>
          <w:sz w:val="36"/>
          <w:szCs w:val="36"/>
          <w:rtl/>
        </w:rPr>
        <w:t>والتأثير</w:t>
      </w:r>
      <w:r w:rsidRPr="0066678A">
        <w:rPr>
          <w:rFonts w:ascii="Traditional Arabic" w:hAnsi="Traditional Arabic" w:cs="Traditional Arabic"/>
          <w:sz w:val="36"/>
          <w:szCs w:val="36"/>
          <w:rtl/>
        </w:rPr>
        <w:t xml:space="preserve"> على التقدم الوظيفي وتوفير الوقت والمجهود</w:t>
      </w:r>
      <w:r>
        <w:rPr>
          <w:rFonts w:ascii="Traditional Arabic" w:hAnsi="Traditional Arabic" w:cs="Traditional Arabic" w:hint="cs"/>
          <w:sz w:val="36"/>
          <w:szCs w:val="36"/>
          <w:rtl/>
        </w:rPr>
        <w:t xml:space="preserve"> </w:t>
      </w:r>
      <w:r w:rsidRPr="0066678A">
        <w:rPr>
          <w:rFonts w:ascii="Traditional Arabic" w:hAnsi="Traditional Arabic" w:cs="Traditional Arabic" w:hint="cs"/>
          <w:sz w:val="36"/>
          <w:szCs w:val="36"/>
          <w:rtl/>
        </w:rPr>
        <w:t>إذا</w:t>
      </w:r>
      <w:r w:rsidRPr="0066678A">
        <w:rPr>
          <w:rFonts w:ascii="Traditional Arabic" w:hAnsi="Traditional Arabic" w:cs="Traditional Arabic"/>
          <w:sz w:val="36"/>
          <w:szCs w:val="36"/>
          <w:rtl/>
        </w:rPr>
        <w:t xml:space="preserve"> ان الهدف من تلك الادارة هو المراقبة الفعالة للنشاط البيئي كقياس نسبة التلوث ومشاكل الطاقة التي توجه </w:t>
      </w:r>
      <w:r w:rsidRPr="0066678A">
        <w:rPr>
          <w:rFonts w:ascii="Traditional Arabic" w:hAnsi="Traditional Arabic" w:cs="Traditional Arabic" w:hint="cs"/>
          <w:sz w:val="36"/>
          <w:szCs w:val="36"/>
          <w:rtl/>
        </w:rPr>
        <w:t>المؤسسات</w:t>
      </w:r>
      <w:r>
        <w:rPr>
          <w:rFonts w:ascii="Traditional Arabic" w:hAnsi="Traditional Arabic" w:cs="Traditional Arabic" w:hint="cs"/>
          <w:sz w:val="36"/>
          <w:szCs w:val="36"/>
          <w:rtl/>
        </w:rPr>
        <w:t xml:space="preserve"> </w:t>
      </w:r>
      <w:r w:rsidRPr="0066678A">
        <w:rPr>
          <w:rFonts w:ascii="Traditional Arabic" w:hAnsi="Traditional Arabic" w:cs="Traditional Arabic" w:hint="cs"/>
          <w:sz w:val="36"/>
          <w:szCs w:val="36"/>
          <w:rtl/>
        </w:rPr>
        <w:t>اذ</w:t>
      </w:r>
      <w:r w:rsidRPr="0066678A">
        <w:rPr>
          <w:rFonts w:ascii="Traditional Arabic" w:hAnsi="Traditional Arabic" w:cs="Traditional Arabic"/>
          <w:sz w:val="36"/>
          <w:szCs w:val="36"/>
          <w:rtl/>
        </w:rPr>
        <w:t xml:space="preserve"> لابد من الاهتمام بالقضية البيئية والتوصل الي حلول عن طريق نظم التقييم</w:t>
      </w:r>
      <w:r>
        <w:rPr>
          <w:rFonts w:ascii="Traditional Arabic" w:hAnsi="Traditional Arabic" w:cs="Traditional Arabic" w:hint="cs"/>
          <w:sz w:val="36"/>
          <w:szCs w:val="36"/>
          <w:rtl/>
        </w:rPr>
        <w:t xml:space="preserve"> </w:t>
      </w:r>
      <w:r w:rsidRPr="0066678A">
        <w:rPr>
          <w:rFonts w:ascii="Traditional Arabic" w:hAnsi="Traditional Arabic" w:cs="Traditional Arabic" w:hint="cs"/>
          <w:sz w:val="36"/>
          <w:szCs w:val="36"/>
          <w:rtl/>
        </w:rPr>
        <w:t>ويحصر</w:t>
      </w:r>
      <w:r w:rsidRPr="0066678A">
        <w:rPr>
          <w:rFonts w:ascii="Traditional Arabic" w:hAnsi="Traditional Arabic" w:cs="Traditional Arabic"/>
          <w:sz w:val="36"/>
          <w:szCs w:val="36"/>
          <w:rtl/>
        </w:rPr>
        <w:t xml:space="preserve"> ممارسات الاداء الاخضر </w:t>
      </w:r>
      <w:r w:rsidRPr="00647799">
        <w:rPr>
          <w:rFonts w:ascii="Traditional Arabic" w:hAnsi="Traditional Arabic" w:cs="Traditional Arabic"/>
          <w:b/>
          <w:bCs/>
          <w:sz w:val="36"/>
          <w:szCs w:val="36"/>
          <w:rtl/>
        </w:rPr>
        <w:t xml:space="preserve">وعملية التقييم </w:t>
      </w:r>
      <w:r w:rsidRPr="00647799">
        <w:rPr>
          <w:rFonts w:ascii="Traditional Arabic" w:hAnsi="Traditional Arabic" w:cs="Traditional Arabic" w:hint="cs"/>
          <w:b/>
          <w:bCs/>
          <w:sz w:val="36"/>
          <w:szCs w:val="36"/>
          <w:rtl/>
        </w:rPr>
        <w:t>فيما يلي</w:t>
      </w:r>
      <w:r w:rsidRPr="0066678A">
        <w:rPr>
          <w:rFonts w:ascii="Traditional Arabic" w:hAnsi="Traditional Arabic" w:cs="Traditional Arabic" w:hint="cs"/>
          <w:sz w:val="36"/>
          <w:szCs w:val="36"/>
          <w:rtl/>
        </w:rPr>
        <w:t xml:space="preserve">: </w:t>
      </w:r>
    </w:p>
    <w:p w:rsidR="00265D34" w:rsidRPr="0066678A" w:rsidRDefault="00265D34" w:rsidP="00265D34">
      <w:pPr>
        <w:pStyle w:val="10"/>
        <w:numPr>
          <w:ilvl w:val="0"/>
          <w:numId w:val="10"/>
        </w:numPr>
        <w:bidi/>
        <w:spacing w:after="0" w:line="240" w:lineRule="auto"/>
        <w:ind w:right="357"/>
        <w:rPr>
          <w:rFonts w:ascii="Traditional Arabic" w:hAnsi="Traditional Arabic" w:cs="Traditional Arabic"/>
          <w:sz w:val="36"/>
          <w:szCs w:val="36"/>
        </w:rPr>
      </w:pPr>
      <w:r w:rsidRPr="0066678A">
        <w:rPr>
          <w:rFonts w:ascii="Traditional Arabic" w:hAnsi="Traditional Arabic" w:cs="Traditional Arabic"/>
          <w:sz w:val="36"/>
          <w:szCs w:val="36"/>
          <w:rtl/>
        </w:rPr>
        <w:t xml:space="preserve">تثبيت معايير خاصة </w:t>
      </w:r>
      <w:r w:rsidRPr="0066678A">
        <w:rPr>
          <w:rFonts w:ascii="Traditional Arabic" w:hAnsi="Traditional Arabic" w:cs="Traditional Arabic" w:hint="cs"/>
          <w:sz w:val="36"/>
          <w:szCs w:val="36"/>
          <w:rtl/>
        </w:rPr>
        <w:t>للأداء</w:t>
      </w:r>
      <w:r w:rsidRPr="0066678A">
        <w:rPr>
          <w:rFonts w:ascii="Traditional Arabic" w:hAnsi="Traditional Arabic" w:cs="Traditional Arabic"/>
          <w:sz w:val="36"/>
          <w:szCs w:val="36"/>
          <w:rtl/>
        </w:rPr>
        <w:t xml:space="preserve"> </w:t>
      </w:r>
      <w:r w:rsidRPr="0066678A">
        <w:rPr>
          <w:rFonts w:ascii="Traditional Arabic" w:hAnsi="Traditional Arabic" w:cs="Traditional Arabic" w:hint="cs"/>
          <w:sz w:val="36"/>
          <w:szCs w:val="36"/>
          <w:rtl/>
        </w:rPr>
        <w:t>البيئي</w:t>
      </w:r>
    </w:p>
    <w:p w:rsidR="00265D34" w:rsidRPr="0066678A" w:rsidRDefault="00265D34" w:rsidP="00265D34">
      <w:pPr>
        <w:pStyle w:val="10"/>
        <w:numPr>
          <w:ilvl w:val="0"/>
          <w:numId w:val="10"/>
        </w:numPr>
        <w:bidi/>
        <w:spacing w:after="0" w:line="240" w:lineRule="auto"/>
        <w:ind w:right="357"/>
        <w:rPr>
          <w:rFonts w:ascii="Traditional Arabic" w:hAnsi="Traditional Arabic" w:cs="Traditional Arabic"/>
          <w:sz w:val="36"/>
          <w:szCs w:val="36"/>
        </w:rPr>
      </w:pPr>
      <w:r w:rsidRPr="0066678A">
        <w:rPr>
          <w:rFonts w:ascii="Traditional Arabic" w:hAnsi="Traditional Arabic" w:cs="Traditional Arabic"/>
          <w:sz w:val="36"/>
          <w:szCs w:val="36"/>
          <w:rtl/>
        </w:rPr>
        <w:t xml:space="preserve">تحديد المسئولية </w:t>
      </w:r>
      <w:r w:rsidRPr="0066678A">
        <w:rPr>
          <w:rFonts w:ascii="Traditional Arabic" w:hAnsi="Traditional Arabic" w:cs="Traditional Arabic" w:hint="cs"/>
          <w:sz w:val="36"/>
          <w:szCs w:val="36"/>
          <w:rtl/>
        </w:rPr>
        <w:t>والأهداف</w:t>
      </w:r>
      <w:r w:rsidRPr="0066678A">
        <w:rPr>
          <w:rFonts w:ascii="Traditional Arabic" w:hAnsi="Traditional Arabic" w:cs="Traditional Arabic"/>
          <w:sz w:val="36"/>
          <w:szCs w:val="36"/>
          <w:rtl/>
        </w:rPr>
        <w:t xml:space="preserve"> الخضراء</w:t>
      </w:r>
    </w:p>
    <w:p w:rsidR="00265D34" w:rsidRPr="0066678A" w:rsidRDefault="00265D34" w:rsidP="00265D34">
      <w:pPr>
        <w:pStyle w:val="10"/>
        <w:numPr>
          <w:ilvl w:val="0"/>
          <w:numId w:val="10"/>
        </w:numPr>
        <w:bidi/>
        <w:spacing w:after="0" w:line="240" w:lineRule="auto"/>
        <w:ind w:right="357"/>
        <w:rPr>
          <w:rFonts w:ascii="Traditional Arabic" w:hAnsi="Traditional Arabic" w:cs="Traditional Arabic"/>
          <w:sz w:val="36"/>
          <w:szCs w:val="36"/>
        </w:rPr>
      </w:pPr>
      <w:r w:rsidRPr="0066678A">
        <w:rPr>
          <w:rFonts w:ascii="Traditional Arabic" w:hAnsi="Traditional Arabic" w:cs="Traditional Arabic"/>
          <w:sz w:val="36"/>
          <w:szCs w:val="36"/>
          <w:rtl/>
        </w:rPr>
        <w:t>دمج ادارة الخضراء مع ادارة الموارد البشرية وكذلك نظام تقييم اداء المؤسسة فيما يخص التخصص الوظيفي</w:t>
      </w:r>
    </w:p>
    <w:p w:rsidR="00265D34" w:rsidRPr="00647799" w:rsidRDefault="00265D34" w:rsidP="00265D34">
      <w:pPr>
        <w:pStyle w:val="10"/>
        <w:numPr>
          <w:ilvl w:val="0"/>
          <w:numId w:val="10"/>
        </w:numPr>
        <w:bidi/>
        <w:spacing w:after="0" w:line="240" w:lineRule="auto"/>
        <w:ind w:right="357"/>
        <w:rPr>
          <w:rFonts w:ascii="Traditional Arabic" w:hAnsi="Traditional Arabic" w:cs="Traditional Arabic"/>
          <w:sz w:val="36"/>
          <w:szCs w:val="36"/>
          <w:rtl/>
        </w:rPr>
      </w:pPr>
      <w:r w:rsidRPr="00647799">
        <w:rPr>
          <w:rFonts w:ascii="Traditional Arabic" w:hAnsi="Traditional Arabic" w:cs="Traditional Arabic"/>
          <w:sz w:val="36"/>
          <w:szCs w:val="36"/>
          <w:rtl/>
        </w:rPr>
        <w:t xml:space="preserve">مراجعة الملاحظات الخاصة بالعاملين والادارة من اجل تحقيق الهدف البيئي </w:t>
      </w:r>
      <w:r w:rsidRPr="00647799">
        <w:rPr>
          <w:rFonts w:ascii="Traditional Arabic" w:hAnsi="Traditional Arabic" w:cs="Traditional Arabic" w:hint="cs"/>
          <w:sz w:val="36"/>
          <w:szCs w:val="36"/>
          <w:rtl/>
        </w:rPr>
        <w:t>المطلوب</w:t>
      </w:r>
      <w:r w:rsidRPr="0066678A">
        <w:rPr>
          <w:rFonts w:ascii="Traditional Arabic" w:hAnsi="Traditional Arabic" w:cs="Traditional Arabic" w:hint="cs"/>
          <w:sz w:val="36"/>
          <w:szCs w:val="36"/>
          <w:rtl/>
        </w:rPr>
        <w:t xml:space="preserve"> </w:t>
      </w:r>
      <w:r w:rsidRPr="0066678A">
        <w:rPr>
          <w:rFonts w:ascii="Traditional Arabic" w:hAnsi="Traditional Arabic" w:cs="Traditional Arabic"/>
          <w:sz w:val="36"/>
          <w:szCs w:val="36"/>
          <w:rtl/>
        </w:rPr>
        <w:t>(</w:t>
      </w:r>
      <w:r w:rsidRPr="0066678A">
        <w:rPr>
          <w:rFonts w:ascii="Traditional Arabic" w:hAnsi="Traditional Arabic" w:cs="Traditional Arabic" w:hint="cs"/>
          <w:sz w:val="36"/>
          <w:szCs w:val="36"/>
          <w:rtl/>
        </w:rPr>
        <w:t>عفيفة،</w:t>
      </w:r>
      <w:r>
        <w:rPr>
          <w:rFonts w:ascii="Traditional Arabic" w:hAnsi="Traditional Arabic" w:cs="Traditional Arabic" w:hint="cs"/>
          <w:sz w:val="36"/>
          <w:szCs w:val="36"/>
          <w:rtl/>
        </w:rPr>
        <w:t xml:space="preserve"> </w:t>
      </w:r>
      <w:r w:rsidRPr="0066678A">
        <w:rPr>
          <w:rFonts w:ascii="Traditional Arabic" w:hAnsi="Traditional Arabic" w:cs="Traditional Arabic" w:hint="cs"/>
          <w:sz w:val="36"/>
          <w:szCs w:val="36"/>
          <w:rtl/>
        </w:rPr>
        <w:t>على,2019,ص178)</w:t>
      </w:r>
    </w:p>
    <w:p w:rsidR="00265D34" w:rsidRDefault="00265D34" w:rsidP="00265D34">
      <w:pPr>
        <w:pStyle w:val="10"/>
        <w:bidi/>
        <w:spacing w:after="0"/>
        <w:ind w:left="386" w:right="-810"/>
        <w:rPr>
          <w:rFonts w:ascii="Traditional Arabic" w:hAnsi="Traditional Arabic" w:cs="Traditional Arabic"/>
          <w:sz w:val="36"/>
          <w:szCs w:val="36"/>
          <w:rtl/>
        </w:rPr>
      </w:pPr>
    </w:p>
    <w:p w:rsidR="00265D34" w:rsidRDefault="00265D34" w:rsidP="00265D34">
      <w:pPr>
        <w:pStyle w:val="10"/>
        <w:bidi/>
        <w:spacing w:after="0"/>
        <w:ind w:left="386" w:right="-810"/>
        <w:rPr>
          <w:rFonts w:ascii="Traditional Arabic" w:hAnsi="Traditional Arabic" w:cs="Traditional Arabic"/>
          <w:sz w:val="36"/>
          <w:szCs w:val="36"/>
          <w:rtl/>
        </w:rPr>
      </w:pPr>
    </w:p>
    <w:p w:rsidR="00265D34" w:rsidRDefault="00265D34" w:rsidP="00265D34">
      <w:pPr>
        <w:pStyle w:val="10"/>
        <w:bidi/>
        <w:spacing w:after="0"/>
        <w:ind w:left="386" w:right="-810"/>
        <w:rPr>
          <w:rFonts w:ascii="Traditional Arabic" w:hAnsi="Traditional Arabic" w:cs="Traditional Arabic"/>
          <w:sz w:val="36"/>
          <w:szCs w:val="36"/>
          <w:rtl/>
        </w:rPr>
      </w:pPr>
    </w:p>
    <w:p w:rsidR="00265D34" w:rsidRPr="0066678A" w:rsidRDefault="00265D34" w:rsidP="00265D34">
      <w:pPr>
        <w:pStyle w:val="10"/>
        <w:bidi/>
        <w:spacing w:after="0"/>
        <w:ind w:left="386" w:right="-810"/>
        <w:rPr>
          <w:rFonts w:ascii="Traditional Arabic" w:hAnsi="Traditional Arabic" w:cs="Traditional Arabic"/>
          <w:sz w:val="36"/>
          <w:szCs w:val="36"/>
        </w:rPr>
      </w:pPr>
    </w:p>
    <w:p w:rsidR="00265D34" w:rsidRPr="00647799" w:rsidRDefault="00265D34" w:rsidP="00265D34">
      <w:pPr>
        <w:pStyle w:val="10"/>
        <w:bidi/>
        <w:spacing w:after="0"/>
        <w:ind w:left="84" w:right="-810"/>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lastRenderedPageBreak/>
        <w:t>المبحث</w:t>
      </w:r>
      <w:r w:rsidRPr="00647799">
        <w:rPr>
          <w:rFonts w:ascii="Traditional Arabic" w:hAnsi="Traditional Arabic" w:cs="Traditional Arabic" w:hint="cs"/>
          <w:b/>
          <w:bCs/>
          <w:sz w:val="36"/>
          <w:szCs w:val="36"/>
          <w:rtl/>
        </w:rPr>
        <w:t xml:space="preserve"> الثاني</w:t>
      </w:r>
    </w:p>
    <w:p w:rsidR="00265D34" w:rsidRPr="00647799" w:rsidRDefault="00265D34" w:rsidP="00265D34">
      <w:pPr>
        <w:pStyle w:val="10"/>
        <w:bidi/>
        <w:spacing w:after="0"/>
        <w:ind w:left="84" w:right="-810"/>
        <w:jc w:val="center"/>
        <w:rPr>
          <w:rFonts w:ascii="Traditional Arabic" w:hAnsi="Traditional Arabic" w:cs="Traditional Arabic"/>
          <w:b/>
          <w:bCs/>
          <w:sz w:val="36"/>
          <w:szCs w:val="36"/>
          <w:rtl/>
        </w:rPr>
      </w:pPr>
      <w:r w:rsidRPr="00647799">
        <w:rPr>
          <w:rFonts w:ascii="Traditional Arabic" w:hAnsi="Traditional Arabic" w:cs="Traditional Arabic" w:hint="cs"/>
          <w:b/>
          <w:bCs/>
          <w:sz w:val="36"/>
          <w:szCs w:val="36"/>
          <w:rtl/>
        </w:rPr>
        <w:t>المفاهيم الأساسية للأداء التنظيمي</w:t>
      </w:r>
    </w:p>
    <w:p w:rsidR="00265D34" w:rsidRPr="008B31DC" w:rsidRDefault="00265D34" w:rsidP="00265D34">
      <w:pPr>
        <w:pStyle w:val="10"/>
        <w:bidi/>
        <w:spacing w:after="0" w:line="240" w:lineRule="auto"/>
        <w:ind w:left="84"/>
        <w:rPr>
          <w:rFonts w:ascii="Traditional Arabic" w:hAnsi="Traditional Arabic" w:cs="Traditional Arabic"/>
          <w:b/>
          <w:bCs/>
          <w:sz w:val="36"/>
          <w:szCs w:val="36"/>
          <w:rtl/>
        </w:rPr>
      </w:pPr>
      <w:r w:rsidRPr="008B31DC">
        <w:rPr>
          <w:rFonts w:ascii="Traditional Arabic" w:hAnsi="Traditional Arabic" w:cs="Traditional Arabic" w:hint="cs"/>
          <w:b/>
          <w:bCs/>
          <w:sz w:val="36"/>
          <w:szCs w:val="36"/>
          <w:rtl/>
        </w:rPr>
        <w:t>تمهيد:</w:t>
      </w:r>
    </w:p>
    <w:p w:rsidR="00265D34" w:rsidRPr="0066678A" w:rsidRDefault="00265D34" w:rsidP="00265D34">
      <w:pPr>
        <w:pStyle w:val="10"/>
        <w:bidi/>
        <w:spacing w:after="0" w:line="240" w:lineRule="auto"/>
        <w:ind w:left="84" w:firstLine="636"/>
        <w:rPr>
          <w:rFonts w:ascii="Traditional Arabic" w:hAnsi="Traditional Arabic" w:cs="Traditional Arabic"/>
          <w:sz w:val="36"/>
          <w:szCs w:val="36"/>
          <w:rtl/>
        </w:rPr>
      </w:pPr>
      <w:r w:rsidRPr="0066678A">
        <w:rPr>
          <w:rFonts w:ascii="Traditional Arabic" w:hAnsi="Traditional Arabic" w:cs="Traditional Arabic"/>
          <w:sz w:val="36"/>
          <w:szCs w:val="36"/>
          <w:rtl/>
        </w:rPr>
        <w:t xml:space="preserve">ظهر الاهتمام </w:t>
      </w:r>
      <w:r w:rsidRPr="0066678A">
        <w:rPr>
          <w:rFonts w:ascii="Traditional Arabic" w:hAnsi="Traditional Arabic" w:cs="Traditional Arabic" w:hint="cs"/>
          <w:sz w:val="36"/>
          <w:szCs w:val="36"/>
          <w:rtl/>
        </w:rPr>
        <w:t>بالأداء</w:t>
      </w:r>
      <w:r w:rsidRPr="0066678A">
        <w:rPr>
          <w:rFonts w:ascii="Traditional Arabic" w:hAnsi="Traditional Arabic" w:cs="Traditional Arabic"/>
          <w:sz w:val="36"/>
          <w:szCs w:val="36"/>
          <w:rtl/>
        </w:rPr>
        <w:t xml:space="preserve"> الوظيفي في الفترة الأخيرة </w:t>
      </w:r>
      <w:r w:rsidRPr="0066678A">
        <w:rPr>
          <w:rFonts w:ascii="Traditional Arabic" w:hAnsi="Traditional Arabic" w:cs="Traditional Arabic" w:hint="cs"/>
          <w:sz w:val="36"/>
          <w:szCs w:val="36"/>
          <w:rtl/>
        </w:rPr>
        <w:t>وأجريت</w:t>
      </w:r>
      <w:r w:rsidRPr="0066678A">
        <w:rPr>
          <w:rFonts w:ascii="Traditional Arabic" w:hAnsi="Traditional Arabic" w:cs="Traditional Arabic"/>
          <w:sz w:val="36"/>
          <w:szCs w:val="36"/>
          <w:rtl/>
        </w:rPr>
        <w:t xml:space="preserve"> العديد من البحوث التي </w:t>
      </w:r>
      <w:r w:rsidRPr="0066678A">
        <w:rPr>
          <w:rFonts w:ascii="Traditional Arabic" w:hAnsi="Traditional Arabic" w:cs="Traditional Arabic" w:hint="cs"/>
          <w:sz w:val="36"/>
          <w:szCs w:val="36"/>
          <w:rtl/>
        </w:rPr>
        <w:t>تبحث عن حلول</w:t>
      </w:r>
      <w:r w:rsidRPr="0066678A">
        <w:rPr>
          <w:rFonts w:ascii="Traditional Arabic" w:hAnsi="Traditional Arabic" w:cs="Traditional Arabic"/>
          <w:sz w:val="36"/>
          <w:szCs w:val="36"/>
          <w:rtl/>
        </w:rPr>
        <w:t xml:space="preserve"> للمشاكل المتعلقة </w:t>
      </w:r>
      <w:r w:rsidRPr="0066678A">
        <w:rPr>
          <w:rFonts w:ascii="Traditional Arabic" w:hAnsi="Traditional Arabic" w:cs="Traditional Arabic" w:hint="cs"/>
          <w:sz w:val="36"/>
          <w:szCs w:val="36"/>
          <w:rtl/>
        </w:rPr>
        <w:t>بالأداء</w:t>
      </w:r>
      <w:r w:rsidRPr="0066678A">
        <w:rPr>
          <w:rFonts w:ascii="Traditional Arabic" w:hAnsi="Traditional Arabic" w:cs="Traditional Arabic"/>
          <w:sz w:val="36"/>
          <w:szCs w:val="36"/>
          <w:rtl/>
        </w:rPr>
        <w:t xml:space="preserve"> الوظيفي باعتباره الوسيلة المثلي لتحقيق الأهداف المطلوبة كما أنه يوضح مستوي التقدم الاقتصادي والحضاري بجميع دول العالم وخاصة الدول النامية</w:t>
      </w:r>
      <w:r>
        <w:rPr>
          <w:rFonts w:ascii="Traditional Arabic" w:hAnsi="Traditional Arabic" w:cs="Traditional Arabic" w:hint="cs"/>
          <w:sz w:val="36"/>
          <w:szCs w:val="36"/>
          <w:rtl/>
        </w:rPr>
        <w:t xml:space="preserve"> </w:t>
      </w:r>
      <w:r w:rsidRPr="0066678A">
        <w:rPr>
          <w:rFonts w:ascii="Traditional Arabic" w:hAnsi="Traditional Arabic" w:cs="Traditional Arabic"/>
          <w:sz w:val="36"/>
          <w:szCs w:val="36"/>
          <w:rtl/>
        </w:rPr>
        <w:t xml:space="preserve">ومازال البحث مستمر من اجل إعادة </w:t>
      </w:r>
      <w:r w:rsidRPr="0066678A">
        <w:rPr>
          <w:rFonts w:ascii="Traditional Arabic" w:hAnsi="Traditional Arabic" w:cs="Traditional Arabic" w:hint="cs"/>
          <w:sz w:val="36"/>
          <w:szCs w:val="36"/>
          <w:rtl/>
        </w:rPr>
        <w:t>الهيكلة الفردية</w:t>
      </w:r>
      <w:r w:rsidRPr="0066678A">
        <w:rPr>
          <w:rFonts w:ascii="Traditional Arabic" w:hAnsi="Traditional Arabic" w:cs="Traditional Arabic"/>
          <w:sz w:val="36"/>
          <w:szCs w:val="36"/>
          <w:rtl/>
        </w:rPr>
        <w:t xml:space="preserve"> والجماعية   والعديد من الأساليب والأدوات التي تحقق تحسين الأداء الوظيفي وكذلك خلق قيادات جديدة تساهم في تحس</w:t>
      </w:r>
      <w:r w:rsidRPr="0066678A">
        <w:rPr>
          <w:rFonts w:ascii="Traditional Arabic" w:hAnsi="Traditional Arabic" w:cs="Traditional Arabic" w:hint="cs"/>
          <w:sz w:val="36"/>
          <w:szCs w:val="36"/>
          <w:rtl/>
        </w:rPr>
        <w:t>ي</w:t>
      </w:r>
      <w:r w:rsidRPr="0066678A">
        <w:rPr>
          <w:rFonts w:ascii="Traditional Arabic" w:hAnsi="Traditional Arabic" w:cs="Traditional Arabic"/>
          <w:sz w:val="36"/>
          <w:szCs w:val="36"/>
          <w:rtl/>
        </w:rPr>
        <w:t>ن الإدارة الوظيفية</w:t>
      </w:r>
    </w:p>
    <w:p w:rsidR="00265D34" w:rsidRPr="008B31DC" w:rsidRDefault="00265D34" w:rsidP="00265D34">
      <w:pPr>
        <w:pStyle w:val="10"/>
        <w:bidi/>
        <w:spacing w:after="0" w:line="240" w:lineRule="auto"/>
        <w:ind w:left="84"/>
        <w:rPr>
          <w:rFonts w:ascii="Traditional Arabic" w:hAnsi="Traditional Arabic" w:cs="Traditional Arabic"/>
          <w:b/>
          <w:bCs/>
          <w:sz w:val="36"/>
          <w:szCs w:val="36"/>
          <w:rtl/>
        </w:rPr>
      </w:pPr>
      <w:r w:rsidRPr="008B31DC">
        <w:rPr>
          <w:rFonts w:ascii="Traditional Arabic" w:hAnsi="Traditional Arabic" w:cs="Traditional Arabic"/>
          <w:b/>
          <w:bCs/>
          <w:sz w:val="36"/>
          <w:szCs w:val="36"/>
          <w:rtl/>
        </w:rPr>
        <w:t xml:space="preserve">مفهوم الأداء داخل </w:t>
      </w:r>
      <w:r w:rsidRPr="008B31DC">
        <w:rPr>
          <w:rFonts w:ascii="Traditional Arabic" w:hAnsi="Traditional Arabic" w:cs="Traditional Arabic" w:hint="cs"/>
          <w:b/>
          <w:bCs/>
          <w:sz w:val="36"/>
          <w:szCs w:val="36"/>
          <w:rtl/>
        </w:rPr>
        <w:t>المؤسسة:</w:t>
      </w:r>
    </w:p>
    <w:p w:rsidR="00265D34" w:rsidRDefault="00265D34" w:rsidP="00265D34">
      <w:pPr>
        <w:pStyle w:val="10"/>
        <w:bidi/>
        <w:spacing w:after="0" w:line="240" w:lineRule="auto"/>
        <w:ind w:left="84"/>
        <w:rPr>
          <w:rFonts w:ascii="Traditional Arabic" w:hAnsi="Traditional Arabic" w:cs="Traditional Arabic"/>
          <w:sz w:val="36"/>
          <w:szCs w:val="36"/>
          <w:rtl/>
        </w:rPr>
      </w:pPr>
      <w:r w:rsidRPr="008B31DC">
        <w:rPr>
          <w:rFonts w:ascii="Traditional Arabic" w:hAnsi="Traditional Arabic" w:cs="Traditional Arabic"/>
          <w:sz w:val="36"/>
          <w:szCs w:val="36"/>
          <w:rtl/>
        </w:rPr>
        <w:t>يعرف</w:t>
      </w:r>
      <w:r w:rsidRPr="008B31DC">
        <w:rPr>
          <w:rFonts w:ascii="Traditional Arabic" w:hAnsi="Traditional Arabic" w:cs="Traditional Arabic" w:hint="cs"/>
          <w:sz w:val="36"/>
          <w:szCs w:val="36"/>
          <w:rtl/>
        </w:rPr>
        <w:t>ه</w:t>
      </w:r>
      <w:r w:rsidRPr="008B31DC">
        <w:rPr>
          <w:rFonts w:ascii="Traditional Arabic" w:hAnsi="Traditional Arabic" w:cs="Traditional Arabic"/>
          <w:sz w:val="36"/>
          <w:szCs w:val="36"/>
          <w:rtl/>
        </w:rPr>
        <w:t xml:space="preserve"> </w:t>
      </w:r>
      <w:r w:rsidRPr="0066678A">
        <w:rPr>
          <w:rFonts w:ascii="Traditional Arabic" w:hAnsi="Traditional Arabic" w:cs="Traditional Arabic" w:hint="cs"/>
          <w:sz w:val="36"/>
          <w:szCs w:val="36"/>
          <w:rtl/>
        </w:rPr>
        <w:t>(أبو شيخة,2021,ص270)</w:t>
      </w:r>
      <w:r>
        <w:rPr>
          <w:rFonts w:ascii="Traditional Arabic" w:hAnsi="Traditional Arabic" w:cs="Traditional Arabic" w:hint="cs"/>
          <w:sz w:val="36"/>
          <w:szCs w:val="36"/>
          <w:rtl/>
        </w:rPr>
        <w:t xml:space="preserve"> </w:t>
      </w:r>
      <w:r w:rsidRPr="0066678A">
        <w:rPr>
          <w:rFonts w:ascii="Traditional Arabic" w:hAnsi="Traditional Arabic" w:cs="Traditional Arabic" w:hint="cs"/>
          <w:sz w:val="36"/>
          <w:szCs w:val="36"/>
          <w:rtl/>
        </w:rPr>
        <w:t>بأنه</w:t>
      </w:r>
      <w:r w:rsidRPr="0066678A">
        <w:rPr>
          <w:rFonts w:ascii="Traditional Arabic" w:hAnsi="Traditional Arabic" w:cs="Traditional Arabic"/>
          <w:sz w:val="36"/>
          <w:szCs w:val="36"/>
          <w:rtl/>
        </w:rPr>
        <w:t xml:space="preserve"> تفاعل لسلوك الموظف وذاك السلوك يتحدد اذا تفاعلت قدرات وجهد الموظف بمعني انه يمثل قدرة الموظف على تحقيق الأهداف الوظيفية الموضوعة على عاتقة داخل المنظمة وانه النتيجة التي يحققها الموظف اثناء قيامة </w:t>
      </w:r>
      <w:r w:rsidRPr="0066678A">
        <w:rPr>
          <w:rFonts w:ascii="Traditional Arabic" w:hAnsi="Traditional Arabic" w:cs="Traditional Arabic" w:hint="cs"/>
          <w:sz w:val="36"/>
          <w:szCs w:val="36"/>
          <w:rtl/>
        </w:rPr>
        <w:t>بأي</w:t>
      </w:r>
      <w:r w:rsidRPr="0066678A">
        <w:rPr>
          <w:rFonts w:ascii="Traditional Arabic" w:hAnsi="Traditional Arabic" w:cs="Traditional Arabic"/>
          <w:sz w:val="36"/>
          <w:szCs w:val="36"/>
          <w:rtl/>
        </w:rPr>
        <w:t xml:space="preserve"> عمل من الاعمال الموكولة له بالمنظمة</w:t>
      </w:r>
      <w:r>
        <w:rPr>
          <w:rFonts w:ascii="Traditional Arabic" w:hAnsi="Traditional Arabic" w:cs="Traditional Arabic" w:hint="cs"/>
          <w:sz w:val="36"/>
          <w:szCs w:val="36"/>
          <w:rtl/>
        </w:rPr>
        <w:t>.</w:t>
      </w:r>
    </w:p>
    <w:p w:rsidR="00265D34" w:rsidRDefault="00265D34" w:rsidP="00265D34">
      <w:pPr>
        <w:pStyle w:val="10"/>
        <w:bidi/>
        <w:spacing w:after="0" w:line="240" w:lineRule="auto"/>
        <w:ind w:left="84"/>
        <w:rPr>
          <w:rFonts w:ascii="Traditional Arabic" w:hAnsi="Traditional Arabic" w:cs="Traditional Arabic"/>
          <w:sz w:val="36"/>
          <w:szCs w:val="36"/>
          <w:rtl/>
        </w:rPr>
      </w:pPr>
      <w:r>
        <w:rPr>
          <w:rFonts w:ascii="Traditional Arabic" w:hAnsi="Traditional Arabic" w:cs="Traditional Arabic" w:hint="cs"/>
          <w:sz w:val="36"/>
          <w:szCs w:val="36"/>
          <w:rtl/>
        </w:rPr>
        <w:t>كما الشنواني</w:t>
      </w:r>
      <w:r w:rsidRPr="0066678A">
        <w:rPr>
          <w:rFonts w:ascii="Traditional Arabic" w:hAnsi="Traditional Arabic" w:cs="Traditional Arabic" w:hint="cs"/>
          <w:sz w:val="36"/>
          <w:szCs w:val="36"/>
          <w:rtl/>
        </w:rPr>
        <w:t xml:space="preserve"> ,2019,ص41)</w:t>
      </w:r>
      <w:r>
        <w:rPr>
          <w:rFonts w:ascii="Traditional Arabic" w:hAnsi="Traditional Arabic" w:cs="Traditional Arabic" w:hint="cs"/>
          <w:sz w:val="36"/>
          <w:szCs w:val="36"/>
          <w:rtl/>
        </w:rPr>
        <w:t xml:space="preserve"> </w:t>
      </w:r>
      <w:r w:rsidRPr="008B31DC">
        <w:rPr>
          <w:rFonts w:ascii="Traditional Arabic" w:hAnsi="Traditional Arabic" w:cs="Traditional Arabic"/>
          <w:sz w:val="36"/>
          <w:szCs w:val="36"/>
          <w:rtl/>
        </w:rPr>
        <w:t>الشنواني</w:t>
      </w:r>
      <w:r w:rsidRPr="0066678A">
        <w:rPr>
          <w:rFonts w:ascii="Traditional Arabic" w:hAnsi="Traditional Arabic" w:cs="Traditional Arabic"/>
          <w:sz w:val="36"/>
          <w:szCs w:val="36"/>
          <w:rtl/>
        </w:rPr>
        <w:t xml:space="preserve"> الأداء على ان أداء الفرد ما هو الا انعكاس لقدرته في تحقيق الأهداف المتعلقة بطبيعة عمله أي كانت طبيعة العمل الذي يقوم به</w:t>
      </w:r>
      <w:r w:rsidRPr="0066678A">
        <w:rPr>
          <w:rFonts w:ascii="Traditional Arabic" w:hAnsi="Traditional Arabic" w:cs="Traditional Arabic" w:hint="cs"/>
          <w:sz w:val="36"/>
          <w:szCs w:val="36"/>
          <w:rtl/>
        </w:rPr>
        <w:t xml:space="preserve"> </w:t>
      </w:r>
    </w:p>
    <w:p w:rsidR="00265D34" w:rsidRPr="0066678A" w:rsidRDefault="00265D34" w:rsidP="00265D34">
      <w:pPr>
        <w:pStyle w:val="10"/>
        <w:bidi/>
        <w:spacing w:after="0" w:line="240" w:lineRule="auto"/>
        <w:ind w:left="84"/>
        <w:rPr>
          <w:rFonts w:ascii="Traditional Arabic" w:hAnsi="Traditional Arabic" w:cs="Traditional Arabic"/>
          <w:sz w:val="36"/>
          <w:szCs w:val="36"/>
          <w:rtl/>
        </w:rPr>
      </w:pPr>
      <w:r>
        <w:rPr>
          <w:rFonts w:ascii="Traditional Arabic" w:hAnsi="Traditional Arabic" w:cs="Traditional Arabic" w:hint="cs"/>
          <w:sz w:val="36"/>
          <w:szCs w:val="36"/>
          <w:rtl/>
        </w:rPr>
        <w:t>ويعرفها الباحث</w:t>
      </w:r>
      <w:r w:rsidRPr="0066678A">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أنها </w:t>
      </w:r>
      <w:r w:rsidRPr="0066678A">
        <w:rPr>
          <w:rFonts w:ascii="Traditional Arabic" w:hAnsi="Traditional Arabic" w:cs="Traditional Arabic"/>
          <w:sz w:val="36"/>
          <w:szCs w:val="36"/>
          <w:rtl/>
        </w:rPr>
        <w:t>مجموعة من الأهداف والمخرجات التي تسعي المنظمة الي تحقيقها عن طريق الموظفين وان المفهوم يربط أوجه النشاط وبين الأهداف التي تتمني المؤسسات تحقيقها وذلك عن طريق وظائف ومهام يلتزم العاملون داخل المؤسسة القيام بالواجبات المرجوة منهم</w:t>
      </w:r>
      <w:r>
        <w:rPr>
          <w:rFonts w:ascii="Traditional Arabic" w:hAnsi="Traditional Arabic" w:cs="Traditional Arabic" w:hint="cs"/>
          <w:sz w:val="36"/>
          <w:szCs w:val="36"/>
          <w:rtl/>
        </w:rPr>
        <w:t>.</w:t>
      </w:r>
    </w:p>
    <w:p w:rsidR="00265D34" w:rsidRPr="008B31DC" w:rsidRDefault="00265D34" w:rsidP="00265D34">
      <w:pPr>
        <w:pStyle w:val="10"/>
        <w:bidi/>
        <w:spacing w:after="0" w:line="240" w:lineRule="auto"/>
        <w:ind w:left="84"/>
        <w:rPr>
          <w:rFonts w:ascii="Traditional Arabic" w:hAnsi="Traditional Arabic" w:cs="Traditional Arabic"/>
          <w:b/>
          <w:bCs/>
          <w:sz w:val="36"/>
          <w:szCs w:val="36"/>
          <w:rtl/>
        </w:rPr>
      </w:pPr>
      <w:r w:rsidRPr="008B31DC">
        <w:rPr>
          <w:rFonts w:ascii="Traditional Arabic" w:hAnsi="Traditional Arabic" w:cs="Traditional Arabic"/>
          <w:b/>
          <w:bCs/>
          <w:sz w:val="36"/>
          <w:szCs w:val="36"/>
          <w:rtl/>
        </w:rPr>
        <w:t>أهمية الأداء داخل المؤسسة</w:t>
      </w:r>
    </w:p>
    <w:p w:rsidR="00265D34" w:rsidRDefault="00265D34" w:rsidP="00265D34">
      <w:pPr>
        <w:pStyle w:val="10"/>
        <w:bidi/>
        <w:spacing w:after="0" w:line="240" w:lineRule="auto"/>
        <w:ind w:left="84" w:firstLine="636"/>
        <w:rPr>
          <w:rFonts w:ascii="Traditional Arabic" w:hAnsi="Traditional Arabic" w:cs="Traditional Arabic"/>
          <w:b/>
          <w:bCs/>
          <w:sz w:val="36"/>
          <w:szCs w:val="36"/>
          <w:u w:val="single"/>
          <w:rtl/>
        </w:rPr>
      </w:pPr>
      <w:r w:rsidRPr="0066678A">
        <w:rPr>
          <w:rFonts w:ascii="Traditional Arabic" w:hAnsi="Traditional Arabic" w:cs="Traditional Arabic"/>
          <w:sz w:val="36"/>
          <w:szCs w:val="36"/>
          <w:rtl/>
        </w:rPr>
        <w:t xml:space="preserve">سواء كان أفراد أو منظمات فان الجميع يسعى الي تطوير مستوى الأداء ورفع معدلات التنمية </w:t>
      </w:r>
      <w:r w:rsidRPr="0066678A">
        <w:rPr>
          <w:rFonts w:ascii="Traditional Arabic" w:hAnsi="Traditional Arabic" w:cs="Traditional Arabic" w:hint="cs"/>
          <w:sz w:val="36"/>
          <w:szCs w:val="36"/>
          <w:rtl/>
        </w:rPr>
        <w:t>إذا</w:t>
      </w:r>
      <w:r w:rsidRPr="0066678A">
        <w:rPr>
          <w:rFonts w:ascii="Traditional Arabic" w:hAnsi="Traditional Arabic" w:cs="Traditional Arabic"/>
          <w:sz w:val="36"/>
          <w:szCs w:val="36"/>
          <w:rtl/>
        </w:rPr>
        <w:t xml:space="preserve"> انه صار مؤشر للتقدم الإداري وكذلك الحضاري اذ ان رفع مستوي المعيشة يعتمد على رفع مستوي كفاءة الموظفين وهذه هي مشكلة الأداء بمعظم الدول </w:t>
      </w:r>
      <w:r w:rsidRPr="0066678A">
        <w:rPr>
          <w:rFonts w:ascii="Traditional Arabic" w:hAnsi="Traditional Arabic" w:cs="Traditional Arabic" w:hint="cs"/>
          <w:sz w:val="36"/>
          <w:szCs w:val="36"/>
          <w:rtl/>
        </w:rPr>
        <w:t>النامية (الغامدي، بادغيش,2021,ص54)</w:t>
      </w:r>
      <w:r>
        <w:rPr>
          <w:rFonts w:ascii="Traditional Arabic" w:hAnsi="Traditional Arabic" w:cs="Traditional Arabic" w:hint="cs"/>
          <w:sz w:val="36"/>
          <w:szCs w:val="36"/>
          <w:rtl/>
        </w:rPr>
        <w:t xml:space="preserve"> </w:t>
      </w:r>
      <w:r w:rsidRPr="0066678A">
        <w:rPr>
          <w:rFonts w:ascii="Traditional Arabic" w:hAnsi="Traditional Arabic" w:cs="Traditional Arabic"/>
          <w:sz w:val="36"/>
          <w:szCs w:val="36"/>
          <w:rtl/>
        </w:rPr>
        <w:t xml:space="preserve">ولان الفرد يؤثر على أداء الإدارة </w:t>
      </w:r>
      <w:r w:rsidRPr="0066678A">
        <w:rPr>
          <w:rFonts w:ascii="Traditional Arabic" w:hAnsi="Traditional Arabic" w:cs="Traditional Arabic" w:hint="cs"/>
          <w:sz w:val="36"/>
          <w:szCs w:val="36"/>
          <w:rtl/>
        </w:rPr>
        <w:t>بالمجمل سواء</w:t>
      </w:r>
      <w:r w:rsidRPr="0066678A">
        <w:rPr>
          <w:rFonts w:ascii="Traditional Arabic" w:hAnsi="Traditional Arabic" w:cs="Traditional Arabic"/>
          <w:sz w:val="36"/>
          <w:szCs w:val="36"/>
          <w:rtl/>
        </w:rPr>
        <w:t xml:space="preserve"> </w:t>
      </w:r>
      <w:r w:rsidRPr="0066678A">
        <w:rPr>
          <w:rFonts w:ascii="Traditional Arabic" w:hAnsi="Traditional Arabic" w:cs="Traditional Arabic"/>
          <w:sz w:val="36"/>
          <w:szCs w:val="36"/>
          <w:rtl/>
        </w:rPr>
        <w:lastRenderedPageBreak/>
        <w:t xml:space="preserve">بالإيجاب أو بالسلب فانه بالنهاية ينعكس على المستوي الدول او </w:t>
      </w:r>
      <w:r w:rsidRPr="0066678A">
        <w:rPr>
          <w:rFonts w:ascii="Traditional Arabic" w:hAnsi="Traditional Arabic" w:cs="Traditional Arabic" w:hint="cs"/>
          <w:sz w:val="36"/>
          <w:szCs w:val="36"/>
          <w:rtl/>
        </w:rPr>
        <w:t>المنظمات ولذلك</w:t>
      </w:r>
      <w:r w:rsidRPr="0066678A">
        <w:rPr>
          <w:rFonts w:ascii="Traditional Arabic" w:hAnsi="Traditional Arabic" w:cs="Traditional Arabic"/>
          <w:sz w:val="36"/>
          <w:szCs w:val="36"/>
          <w:rtl/>
        </w:rPr>
        <w:t xml:space="preserve"> وجبت التفرقة بين أهمية الأداء الوظيفي للعاملين وبين الأداء الخاص بالمنظمة كالتالي:</w:t>
      </w:r>
      <w:r w:rsidRPr="0066678A">
        <w:rPr>
          <w:rFonts w:ascii="Traditional Arabic" w:hAnsi="Traditional Arabic" w:cs="Traditional Arabic" w:hint="cs"/>
          <w:sz w:val="36"/>
          <w:szCs w:val="36"/>
          <w:rtl/>
        </w:rPr>
        <w:t xml:space="preserve"> </w:t>
      </w:r>
    </w:p>
    <w:p w:rsidR="00265D34" w:rsidRPr="008B31DC" w:rsidRDefault="00265D34" w:rsidP="00265D34">
      <w:pPr>
        <w:pStyle w:val="10"/>
        <w:bidi/>
        <w:spacing w:after="0" w:line="240" w:lineRule="auto"/>
        <w:ind w:left="0"/>
        <w:rPr>
          <w:rFonts w:ascii="Traditional Arabic" w:hAnsi="Traditional Arabic" w:cs="Traditional Arabic"/>
          <w:b/>
          <w:bCs/>
          <w:sz w:val="36"/>
          <w:szCs w:val="36"/>
        </w:rPr>
      </w:pPr>
      <w:r w:rsidRPr="008B31DC">
        <w:rPr>
          <w:rFonts w:ascii="Traditional Arabic" w:hAnsi="Traditional Arabic" w:cs="Traditional Arabic"/>
          <w:b/>
          <w:bCs/>
          <w:sz w:val="36"/>
          <w:szCs w:val="36"/>
          <w:rtl/>
        </w:rPr>
        <w:t xml:space="preserve">الأداء بالنسبة </w:t>
      </w:r>
      <w:r w:rsidRPr="008B31DC">
        <w:rPr>
          <w:rFonts w:ascii="Traditional Arabic" w:hAnsi="Traditional Arabic" w:cs="Traditional Arabic" w:hint="cs"/>
          <w:b/>
          <w:bCs/>
          <w:sz w:val="36"/>
          <w:szCs w:val="36"/>
          <w:rtl/>
        </w:rPr>
        <w:t>للعاملين:</w:t>
      </w:r>
    </w:p>
    <w:p w:rsidR="00265D34" w:rsidRPr="0066678A" w:rsidRDefault="00265D34" w:rsidP="00265D34">
      <w:pPr>
        <w:pStyle w:val="10"/>
        <w:bidi/>
        <w:spacing w:after="0" w:line="240" w:lineRule="auto"/>
        <w:ind w:left="-90"/>
        <w:rPr>
          <w:rFonts w:ascii="Traditional Arabic" w:hAnsi="Traditional Arabic" w:cs="Traditional Arabic"/>
          <w:sz w:val="36"/>
          <w:szCs w:val="36"/>
          <w:rtl/>
        </w:rPr>
      </w:pPr>
      <w:r w:rsidRPr="0066678A">
        <w:rPr>
          <w:rFonts w:ascii="Traditional Arabic" w:hAnsi="Traditional Arabic" w:cs="Traditional Arabic"/>
          <w:sz w:val="36"/>
          <w:szCs w:val="36"/>
          <w:rtl/>
        </w:rPr>
        <w:t>الأداء هو مقياس ل</w:t>
      </w:r>
      <w:r w:rsidRPr="0066678A">
        <w:rPr>
          <w:rFonts w:ascii="Traditional Arabic" w:hAnsi="Traditional Arabic" w:cs="Traditional Arabic" w:hint="cs"/>
          <w:sz w:val="36"/>
          <w:szCs w:val="36"/>
          <w:rtl/>
        </w:rPr>
        <w:t>ق</w:t>
      </w:r>
      <w:r w:rsidRPr="0066678A">
        <w:rPr>
          <w:rFonts w:ascii="Traditional Arabic" w:hAnsi="Traditional Arabic" w:cs="Traditional Arabic"/>
          <w:sz w:val="36"/>
          <w:szCs w:val="36"/>
          <w:rtl/>
        </w:rPr>
        <w:t xml:space="preserve">درة الافراد على أداء الاعمال والأهداف في الوقت الحاضر وأيضا اعمال اخري في المستقبل </w:t>
      </w:r>
      <w:r w:rsidRPr="0066678A">
        <w:rPr>
          <w:rFonts w:ascii="Traditional Arabic" w:hAnsi="Traditional Arabic" w:cs="Traditional Arabic" w:hint="cs"/>
          <w:sz w:val="36"/>
          <w:szCs w:val="36"/>
          <w:rtl/>
        </w:rPr>
        <w:t>إلا</w:t>
      </w:r>
      <w:r w:rsidRPr="0066678A">
        <w:rPr>
          <w:rFonts w:ascii="Traditional Arabic" w:hAnsi="Traditional Arabic" w:cs="Traditional Arabic"/>
          <w:sz w:val="36"/>
          <w:szCs w:val="36"/>
          <w:rtl/>
        </w:rPr>
        <w:t xml:space="preserve"> ان هذه الاعمال تكون نسبيه ولذلك وجب التنبيه انه على كل فر الاهتمام بعمله لارتباطه بالمرتبات والأجور التي يتقاضاها شريطة توفر المقومات </w:t>
      </w:r>
      <w:r w:rsidRPr="0066678A">
        <w:rPr>
          <w:rFonts w:ascii="Traditional Arabic" w:hAnsi="Traditional Arabic" w:cs="Traditional Arabic" w:hint="cs"/>
          <w:sz w:val="36"/>
          <w:szCs w:val="36"/>
          <w:rtl/>
        </w:rPr>
        <w:t>اللازمة ونري</w:t>
      </w:r>
      <w:r w:rsidRPr="0066678A">
        <w:rPr>
          <w:rFonts w:ascii="Traditional Arabic" w:hAnsi="Traditional Arabic" w:cs="Traditional Arabic"/>
          <w:sz w:val="36"/>
          <w:szCs w:val="36"/>
          <w:rtl/>
        </w:rPr>
        <w:t xml:space="preserve"> ان الأداء الوظيفي يختلف من وجه نظر الفرد الى اخر حسب الحاجات الأساسية له وان اهم الحاجات الاساسية هي الاستقرار في العمل وكذلك اثب</w:t>
      </w:r>
      <w:r w:rsidRPr="0066678A">
        <w:rPr>
          <w:rFonts w:ascii="Traditional Arabic" w:hAnsi="Traditional Arabic" w:cs="Traditional Arabic" w:hint="cs"/>
          <w:sz w:val="36"/>
          <w:szCs w:val="36"/>
          <w:rtl/>
        </w:rPr>
        <w:t>ا</w:t>
      </w:r>
      <w:r w:rsidRPr="0066678A">
        <w:rPr>
          <w:rFonts w:ascii="Traditional Arabic" w:hAnsi="Traditional Arabic" w:cs="Traditional Arabic"/>
          <w:sz w:val="36"/>
          <w:szCs w:val="36"/>
          <w:rtl/>
        </w:rPr>
        <w:t>ت الذات</w:t>
      </w:r>
      <w:r>
        <w:rPr>
          <w:rFonts w:ascii="Traditional Arabic" w:hAnsi="Traditional Arabic" w:cs="Traditional Arabic" w:hint="cs"/>
          <w:sz w:val="36"/>
          <w:szCs w:val="36"/>
          <w:rtl/>
        </w:rPr>
        <w:t xml:space="preserve"> </w:t>
      </w:r>
      <w:r w:rsidRPr="0066678A">
        <w:rPr>
          <w:rFonts w:ascii="Traditional Arabic" w:hAnsi="Traditional Arabic" w:cs="Traditional Arabic" w:hint="cs"/>
          <w:sz w:val="36"/>
          <w:szCs w:val="36"/>
          <w:rtl/>
        </w:rPr>
        <w:t>(سليمان، حام</w:t>
      </w:r>
      <w:r w:rsidRPr="0066678A">
        <w:rPr>
          <w:rFonts w:ascii="Traditional Arabic" w:hAnsi="Traditional Arabic" w:cs="Traditional Arabic" w:hint="eastAsia"/>
          <w:sz w:val="36"/>
          <w:szCs w:val="36"/>
          <w:rtl/>
        </w:rPr>
        <w:t>د</w:t>
      </w:r>
      <w:r w:rsidRPr="0066678A">
        <w:rPr>
          <w:rFonts w:ascii="Traditional Arabic" w:hAnsi="Traditional Arabic" w:cs="Traditional Arabic" w:hint="cs"/>
          <w:sz w:val="36"/>
          <w:szCs w:val="36"/>
          <w:rtl/>
        </w:rPr>
        <w:t xml:space="preserve"> فتحي , 2019 ص25)</w:t>
      </w:r>
    </w:p>
    <w:p w:rsidR="00265D34" w:rsidRPr="00E845A5" w:rsidRDefault="00265D34" w:rsidP="00265D34">
      <w:pPr>
        <w:pStyle w:val="10"/>
        <w:tabs>
          <w:tab w:val="left" w:pos="226"/>
        </w:tabs>
        <w:bidi/>
        <w:spacing w:after="0" w:line="240" w:lineRule="auto"/>
        <w:ind w:left="84" w:right="-630"/>
        <w:rPr>
          <w:rFonts w:ascii="Traditional Arabic" w:hAnsi="Traditional Arabic" w:cs="Traditional Arabic"/>
          <w:b/>
          <w:bCs/>
          <w:sz w:val="36"/>
          <w:szCs w:val="36"/>
        </w:rPr>
      </w:pPr>
      <w:r w:rsidRPr="00E845A5">
        <w:rPr>
          <w:rFonts w:ascii="Traditional Arabic" w:hAnsi="Traditional Arabic" w:cs="Traditional Arabic"/>
          <w:b/>
          <w:bCs/>
          <w:sz w:val="36"/>
          <w:szCs w:val="36"/>
          <w:rtl/>
        </w:rPr>
        <w:t xml:space="preserve">الأداء بالنسبة </w:t>
      </w:r>
      <w:r w:rsidRPr="00E845A5">
        <w:rPr>
          <w:rFonts w:ascii="Traditional Arabic" w:hAnsi="Traditional Arabic" w:cs="Traditional Arabic" w:hint="cs"/>
          <w:b/>
          <w:bCs/>
          <w:sz w:val="36"/>
          <w:szCs w:val="36"/>
          <w:rtl/>
        </w:rPr>
        <w:t>للمنظمات:</w:t>
      </w:r>
    </w:p>
    <w:p w:rsidR="00265D34" w:rsidRPr="0066678A" w:rsidRDefault="00265D34" w:rsidP="00265D34">
      <w:pPr>
        <w:pStyle w:val="10"/>
        <w:tabs>
          <w:tab w:val="left" w:pos="226"/>
        </w:tabs>
        <w:bidi/>
        <w:spacing w:after="0" w:line="240" w:lineRule="auto"/>
        <w:ind w:left="84" w:right="-630"/>
        <w:rPr>
          <w:rFonts w:ascii="Traditional Arabic" w:hAnsi="Traditional Arabic" w:cs="Traditional Arabic"/>
          <w:sz w:val="36"/>
          <w:szCs w:val="36"/>
          <w:rtl/>
        </w:rPr>
      </w:pPr>
      <w:r w:rsidRPr="0066678A">
        <w:rPr>
          <w:rFonts w:ascii="Traditional Arabic" w:hAnsi="Traditional Arabic" w:cs="Traditional Arabic"/>
          <w:sz w:val="36"/>
          <w:szCs w:val="36"/>
          <w:rtl/>
        </w:rPr>
        <w:t xml:space="preserve">أي مستوي نجاح او تقدم يرتبط بشكل مباشر بأداء العامل داخل المنظمة باعتبارهم الركيزة الأساسية داخل المنظمة وبدونها لا تستقيم الأمور ولذلك تهتم المؤسسات بأداء العاملين لديها اذ ان الأداء ليس مجرد انعكاس لقدرة الفرد </w:t>
      </w:r>
      <w:r w:rsidRPr="0066678A">
        <w:rPr>
          <w:rFonts w:ascii="Traditional Arabic" w:hAnsi="Traditional Arabic" w:cs="Traditional Arabic" w:hint="cs"/>
          <w:sz w:val="36"/>
          <w:szCs w:val="36"/>
          <w:rtl/>
        </w:rPr>
        <w:t>فقط ولكن</w:t>
      </w:r>
      <w:r w:rsidRPr="0066678A">
        <w:rPr>
          <w:rFonts w:ascii="Traditional Arabic" w:hAnsi="Traditional Arabic" w:cs="Traditional Arabic"/>
          <w:sz w:val="36"/>
          <w:szCs w:val="36"/>
          <w:rtl/>
        </w:rPr>
        <w:t xml:space="preserve"> هو انعكاس لأداء المنظمة </w:t>
      </w:r>
      <w:r w:rsidRPr="0066678A">
        <w:rPr>
          <w:rFonts w:ascii="Traditional Arabic" w:hAnsi="Traditional Arabic" w:cs="Traditional Arabic" w:hint="cs"/>
          <w:sz w:val="36"/>
          <w:szCs w:val="36"/>
          <w:rtl/>
        </w:rPr>
        <w:t xml:space="preserve">وفعاليتها </w:t>
      </w:r>
      <w:r w:rsidRPr="0066678A">
        <w:rPr>
          <w:rFonts w:ascii="Traditional Arabic" w:hAnsi="Traditional Arabic" w:cs="Traditional Arabic"/>
          <w:sz w:val="36"/>
          <w:szCs w:val="36"/>
          <w:rtl/>
        </w:rPr>
        <w:t>(</w:t>
      </w:r>
      <w:r w:rsidRPr="0066678A">
        <w:rPr>
          <w:rFonts w:ascii="Traditional Arabic" w:hAnsi="Traditional Arabic" w:cs="Traditional Arabic" w:hint="cs"/>
          <w:sz w:val="36"/>
          <w:szCs w:val="36"/>
          <w:rtl/>
        </w:rPr>
        <w:t>ليلي، غضبا</w:t>
      </w:r>
      <w:r w:rsidRPr="0066678A">
        <w:rPr>
          <w:rFonts w:ascii="Traditional Arabic" w:hAnsi="Traditional Arabic" w:cs="Traditional Arabic" w:hint="eastAsia"/>
          <w:sz w:val="36"/>
          <w:szCs w:val="36"/>
          <w:rtl/>
        </w:rPr>
        <w:t>ن</w:t>
      </w:r>
      <w:r w:rsidRPr="0066678A">
        <w:rPr>
          <w:rFonts w:ascii="Traditional Arabic" w:hAnsi="Traditional Arabic" w:cs="Traditional Arabic" w:hint="cs"/>
          <w:sz w:val="36"/>
          <w:szCs w:val="36"/>
          <w:rtl/>
        </w:rPr>
        <w:t>,2018,ص74)</w:t>
      </w:r>
    </w:p>
    <w:p w:rsidR="00265D34" w:rsidRPr="00E845A5" w:rsidRDefault="00265D34" w:rsidP="00265D34">
      <w:pPr>
        <w:pStyle w:val="10"/>
        <w:tabs>
          <w:tab w:val="left" w:pos="226"/>
        </w:tabs>
        <w:bidi/>
        <w:spacing w:after="0" w:line="240" w:lineRule="auto"/>
        <w:ind w:left="84" w:right="-630"/>
        <w:rPr>
          <w:rFonts w:ascii="Traditional Arabic" w:hAnsi="Traditional Arabic" w:cs="Traditional Arabic"/>
          <w:b/>
          <w:bCs/>
          <w:sz w:val="36"/>
          <w:szCs w:val="36"/>
          <w:rtl/>
        </w:rPr>
      </w:pPr>
      <w:r w:rsidRPr="00E845A5">
        <w:rPr>
          <w:rFonts w:ascii="Traditional Arabic" w:hAnsi="Traditional Arabic" w:cs="Traditional Arabic"/>
          <w:b/>
          <w:bCs/>
          <w:sz w:val="36"/>
          <w:szCs w:val="36"/>
          <w:rtl/>
        </w:rPr>
        <w:t>معايير الأداء داخل المؤسسة</w:t>
      </w:r>
      <w:r w:rsidRPr="00E845A5">
        <w:rPr>
          <w:rFonts w:ascii="Traditional Arabic" w:hAnsi="Traditional Arabic" w:cs="Traditional Arabic" w:hint="cs"/>
          <w:b/>
          <w:bCs/>
          <w:sz w:val="36"/>
          <w:szCs w:val="36"/>
          <w:rtl/>
        </w:rPr>
        <w:t xml:space="preserve"> </w:t>
      </w:r>
      <w:r w:rsidRPr="00E845A5">
        <w:rPr>
          <w:rFonts w:ascii="Traditional Arabic" w:hAnsi="Traditional Arabic" w:cs="Traditional Arabic" w:hint="cs"/>
          <w:sz w:val="36"/>
          <w:szCs w:val="36"/>
          <w:rtl/>
        </w:rPr>
        <w:t>(صالح، مهدي ,2012,ص41)</w:t>
      </w:r>
    </w:p>
    <w:p w:rsidR="00265D34" w:rsidRPr="0066678A" w:rsidRDefault="00265D34" w:rsidP="00265D34">
      <w:pPr>
        <w:pStyle w:val="10"/>
        <w:tabs>
          <w:tab w:val="left" w:pos="226"/>
        </w:tabs>
        <w:bidi/>
        <w:spacing w:after="0" w:line="240" w:lineRule="auto"/>
        <w:ind w:left="84" w:right="-630"/>
        <w:rPr>
          <w:rFonts w:ascii="Traditional Arabic" w:hAnsi="Traditional Arabic" w:cs="Traditional Arabic"/>
          <w:sz w:val="36"/>
          <w:szCs w:val="36"/>
          <w:rtl/>
        </w:rPr>
      </w:pPr>
      <w:r w:rsidRPr="0066678A">
        <w:rPr>
          <w:rFonts w:ascii="Traditional Arabic" w:hAnsi="Traditional Arabic" w:cs="Traditional Arabic"/>
          <w:sz w:val="36"/>
          <w:szCs w:val="36"/>
          <w:rtl/>
        </w:rPr>
        <w:t xml:space="preserve">الاداء الوظيفي يتمحور حول مجموعة من العناصر كما </w:t>
      </w:r>
      <w:r w:rsidRPr="0066678A">
        <w:rPr>
          <w:rFonts w:ascii="Traditional Arabic" w:hAnsi="Traditional Arabic" w:cs="Traditional Arabic" w:hint="cs"/>
          <w:sz w:val="36"/>
          <w:szCs w:val="36"/>
          <w:rtl/>
        </w:rPr>
        <w:t>يلي:</w:t>
      </w:r>
    </w:p>
    <w:p w:rsidR="00265D34" w:rsidRPr="0066678A" w:rsidRDefault="00265D34" w:rsidP="00265D34">
      <w:pPr>
        <w:pStyle w:val="10"/>
        <w:numPr>
          <w:ilvl w:val="0"/>
          <w:numId w:val="8"/>
        </w:numPr>
        <w:tabs>
          <w:tab w:val="left" w:pos="226"/>
        </w:tabs>
        <w:bidi/>
        <w:spacing w:after="0" w:line="240" w:lineRule="auto"/>
        <w:ind w:left="84" w:right="-630" w:firstLine="0"/>
        <w:rPr>
          <w:rFonts w:ascii="Traditional Arabic" w:hAnsi="Traditional Arabic" w:cs="Traditional Arabic"/>
          <w:sz w:val="36"/>
          <w:szCs w:val="36"/>
        </w:rPr>
      </w:pPr>
      <w:r w:rsidRPr="00E845A5">
        <w:rPr>
          <w:rFonts w:ascii="Traditional Arabic" w:hAnsi="Traditional Arabic" w:cs="Traditional Arabic"/>
          <w:b/>
          <w:bCs/>
          <w:sz w:val="36"/>
          <w:szCs w:val="36"/>
          <w:rtl/>
        </w:rPr>
        <w:t>العلم بمتطلبات الوظائف</w:t>
      </w:r>
      <w:r>
        <w:rPr>
          <w:rFonts w:ascii="Traditional Arabic" w:hAnsi="Traditional Arabic" w:cs="Traditional Arabic" w:hint="cs"/>
          <w:sz w:val="36"/>
          <w:szCs w:val="36"/>
          <w:rtl/>
        </w:rPr>
        <w:t>:</w:t>
      </w:r>
      <w:r w:rsidRPr="0066678A">
        <w:rPr>
          <w:rFonts w:ascii="Traditional Arabic" w:hAnsi="Traditional Arabic" w:cs="Traditional Arabic"/>
          <w:sz w:val="36"/>
          <w:szCs w:val="36"/>
          <w:rtl/>
        </w:rPr>
        <w:t xml:space="preserve"> ومنها المهارات المهنية والفنية والمعارف العامة  </w:t>
      </w:r>
    </w:p>
    <w:p w:rsidR="00265D34" w:rsidRPr="0066678A" w:rsidRDefault="00265D34" w:rsidP="00265D34">
      <w:pPr>
        <w:pStyle w:val="10"/>
        <w:numPr>
          <w:ilvl w:val="0"/>
          <w:numId w:val="8"/>
        </w:numPr>
        <w:tabs>
          <w:tab w:val="left" w:pos="226"/>
        </w:tabs>
        <w:bidi/>
        <w:spacing w:after="0" w:line="240" w:lineRule="auto"/>
        <w:ind w:left="84" w:right="-630" w:firstLine="0"/>
        <w:rPr>
          <w:rFonts w:ascii="Traditional Arabic" w:hAnsi="Traditional Arabic" w:cs="Traditional Arabic"/>
          <w:sz w:val="36"/>
          <w:szCs w:val="36"/>
        </w:rPr>
      </w:pPr>
      <w:r w:rsidRPr="00E845A5">
        <w:rPr>
          <w:rFonts w:ascii="Traditional Arabic" w:hAnsi="Traditional Arabic" w:cs="Traditional Arabic"/>
          <w:b/>
          <w:bCs/>
          <w:sz w:val="36"/>
          <w:szCs w:val="36"/>
          <w:rtl/>
        </w:rPr>
        <w:t xml:space="preserve">نوع </w:t>
      </w:r>
      <w:r w:rsidRPr="00E845A5">
        <w:rPr>
          <w:rFonts w:ascii="Traditional Arabic" w:hAnsi="Traditional Arabic" w:cs="Traditional Arabic" w:hint="cs"/>
          <w:b/>
          <w:bCs/>
          <w:sz w:val="36"/>
          <w:szCs w:val="36"/>
          <w:rtl/>
        </w:rPr>
        <w:t>العمل:</w:t>
      </w:r>
      <w:r w:rsidRPr="0066678A">
        <w:rPr>
          <w:rFonts w:ascii="Traditional Arabic" w:hAnsi="Traditional Arabic" w:cs="Traditional Arabic"/>
          <w:sz w:val="36"/>
          <w:szCs w:val="36"/>
          <w:rtl/>
        </w:rPr>
        <w:t xml:space="preserve"> ان ما يعلمه الفرد عن عمله وما يملكه من مهارات وقدرة على التنظيم وأداء العمل الموكل له بدون أي أخطاء أو مشاكل.</w:t>
      </w:r>
    </w:p>
    <w:p w:rsidR="00265D34" w:rsidRPr="0066678A" w:rsidRDefault="00265D34" w:rsidP="00265D34">
      <w:pPr>
        <w:pStyle w:val="10"/>
        <w:numPr>
          <w:ilvl w:val="0"/>
          <w:numId w:val="8"/>
        </w:numPr>
        <w:tabs>
          <w:tab w:val="left" w:pos="226"/>
        </w:tabs>
        <w:bidi/>
        <w:spacing w:after="0" w:line="240" w:lineRule="auto"/>
        <w:ind w:left="84" w:right="-630" w:firstLine="0"/>
        <w:rPr>
          <w:rFonts w:ascii="Traditional Arabic" w:hAnsi="Traditional Arabic" w:cs="Traditional Arabic"/>
          <w:sz w:val="36"/>
          <w:szCs w:val="36"/>
        </w:rPr>
      </w:pPr>
      <w:r w:rsidRPr="00E845A5">
        <w:rPr>
          <w:rFonts w:ascii="Traditional Arabic" w:hAnsi="Traditional Arabic" w:cs="Traditional Arabic"/>
          <w:b/>
          <w:bCs/>
          <w:sz w:val="36"/>
          <w:szCs w:val="36"/>
          <w:rtl/>
        </w:rPr>
        <w:t xml:space="preserve"> </w:t>
      </w:r>
      <w:r w:rsidRPr="00E845A5">
        <w:rPr>
          <w:rFonts w:ascii="Traditional Arabic" w:hAnsi="Traditional Arabic" w:cs="Traditional Arabic" w:hint="cs"/>
          <w:b/>
          <w:bCs/>
          <w:sz w:val="36"/>
          <w:szCs w:val="36"/>
          <w:rtl/>
        </w:rPr>
        <w:t>الكم:</w:t>
      </w:r>
      <w:r w:rsidRPr="0066678A">
        <w:rPr>
          <w:rFonts w:ascii="Traditional Arabic" w:hAnsi="Traditional Arabic" w:cs="Traditional Arabic"/>
          <w:sz w:val="36"/>
          <w:szCs w:val="36"/>
          <w:rtl/>
        </w:rPr>
        <w:t xml:space="preserve"> وهو مقدار العمل الذي يقوم به الموظف في الأوقات </w:t>
      </w:r>
      <w:r w:rsidRPr="0066678A">
        <w:rPr>
          <w:rFonts w:ascii="Traditional Arabic" w:hAnsi="Traditional Arabic" w:cs="Traditional Arabic" w:hint="cs"/>
          <w:sz w:val="36"/>
          <w:szCs w:val="36"/>
          <w:rtl/>
        </w:rPr>
        <w:t>العادية ومقدار</w:t>
      </w:r>
      <w:r w:rsidRPr="0066678A">
        <w:rPr>
          <w:rFonts w:ascii="Traditional Arabic" w:hAnsi="Traditional Arabic" w:cs="Traditional Arabic"/>
          <w:sz w:val="36"/>
          <w:szCs w:val="36"/>
          <w:rtl/>
        </w:rPr>
        <w:t xml:space="preserve"> السرعة التي قام بها لتنفيذ العمل المطلوب</w:t>
      </w:r>
    </w:p>
    <w:p w:rsidR="00265D34" w:rsidRDefault="00265D34" w:rsidP="00265D34">
      <w:pPr>
        <w:pStyle w:val="10"/>
        <w:numPr>
          <w:ilvl w:val="0"/>
          <w:numId w:val="8"/>
        </w:numPr>
        <w:tabs>
          <w:tab w:val="left" w:pos="226"/>
        </w:tabs>
        <w:bidi/>
        <w:spacing w:after="0" w:line="240" w:lineRule="auto"/>
        <w:ind w:left="84" w:right="-630" w:firstLine="0"/>
        <w:rPr>
          <w:rFonts w:ascii="Traditional Arabic" w:hAnsi="Traditional Arabic" w:cs="Traditional Arabic"/>
          <w:sz w:val="36"/>
          <w:szCs w:val="36"/>
        </w:rPr>
      </w:pPr>
      <w:r w:rsidRPr="00E845A5">
        <w:rPr>
          <w:rFonts w:ascii="Traditional Arabic" w:hAnsi="Traditional Arabic" w:cs="Traditional Arabic"/>
          <w:b/>
          <w:bCs/>
          <w:sz w:val="36"/>
          <w:szCs w:val="36"/>
          <w:rtl/>
        </w:rPr>
        <w:t>الجدية والتحمل</w:t>
      </w:r>
      <w:r w:rsidRPr="00E845A5">
        <w:rPr>
          <w:rFonts w:ascii="Traditional Arabic" w:hAnsi="Traditional Arabic" w:cs="Traditional Arabic"/>
          <w:sz w:val="36"/>
          <w:szCs w:val="36"/>
          <w:rtl/>
        </w:rPr>
        <w:t xml:space="preserve"> ان الوثوق</w:t>
      </w:r>
      <w:r w:rsidRPr="0066678A">
        <w:rPr>
          <w:rFonts w:ascii="Traditional Arabic" w:hAnsi="Traditional Arabic" w:cs="Traditional Arabic"/>
          <w:sz w:val="36"/>
          <w:szCs w:val="36"/>
          <w:rtl/>
        </w:rPr>
        <w:t xml:space="preserve"> بقدرة العامل على أداء العمل المطلوب منه في الوقت المحدد يتطلب الجية والتفاني بالعمل</w:t>
      </w:r>
      <w:r>
        <w:rPr>
          <w:rFonts w:ascii="Traditional Arabic" w:hAnsi="Traditional Arabic" w:cs="Traditional Arabic" w:hint="cs"/>
          <w:sz w:val="36"/>
          <w:szCs w:val="36"/>
          <w:rtl/>
        </w:rPr>
        <w:t>.</w:t>
      </w:r>
    </w:p>
    <w:p w:rsidR="00265D34" w:rsidRDefault="00265D34" w:rsidP="00265D34">
      <w:pPr>
        <w:pStyle w:val="10"/>
        <w:tabs>
          <w:tab w:val="left" w:pos="226"/>
        </w:tabs>
        <w:bidi/>
        <w:spacing w:after="0" w:line="240" w:lineRule="auto"/>
        <w:ind w:right="-630"/>
        <w:rPr>
          <w:rFonts w:ascii="Traditional Arabic" w:hAnsi="Traditional Arabic" w:cs="Traditional Arabic"/>
          <w:sz w:val="36"/>
          <w:szCs w:val="36"/>
          <w:rtl/>
        </w:rPr>
      </w:pPr>
    </w:p>
    <w:p w:rsidR="00265D34" w:rsidRPr="0066678A" w:rsidRDefault="00265D34" w:rsidP="00265D34">
      <w:pPr>
        <w:pStyle w:val="10"/>
        <w:tabs>
          <w:tab w:val="left" w:pos="226"/>
        </w:tabs>
        <w:bidi/>
        <w:spacing w:after="0" w:line="240" w:lineRule="auto"/>
        <w:ind w:right="-630"/>
        <w:rPr>
          <w:rFonts w:ascii="Traditional Arabic" w:hAnsi="Traditional Arabic" w:cs="Traditional Arabic"/>
          <w:sz w:val="36"/>
          <w:szCs w:val="36"/>
        </w:rPr>
      </w:pPr>
      <w:r w:rsidRPr="0066678A">
        <w:rPr>
          <w:rFonts w:ascii="Traditional Arabic" w:hAnsi="Traditional Arabic" w:cs="Traditional Arabic"/>
          <w:sz w:val="36"/>
          <w:szCs w:val="36"/>
          <w:rtl/>
        </w:rPr>
        <w:t xml:space="preserve"> </w:t>
      </w:r>
    </w:p>
    <w:p w:rsidR="00265D34" w:rsidRPr="00E845A5" w:rsidRDefault="00265D34" w:rsidP="00265D34">
      <w:pPr>
        <w:pStyle w:val="10"/>
        <w:tabs>
          <w:tab w:val="left" w:pos="226"/>
        </w:tabs>
        <w:bidi/>
        <w:spacing w:after="0" w:line="240" w:lineRule="auto"/>
        <w:ind w:left="84" w:right="-630"/>
        <w:rPr>
          <w:rFonts w:ascii="Traditional Arabic" w:hAnsi="Traditional Arabic" w:cs="Traditional Arabic"/>
          <w:b/>
          <w:bCs/>
          <w:sz w:val="36"/>
          <w:szCs w:val="36"/>
          <w:rtl/>
        </w:rPr>
      </w:pPr>
      <w:r w:rsidRPr="00E845A5">
        <w:rPr>
          <w:rFonts w:ascii="Traditional Arabic" w:hAnsi="Traditional Arabic" w:cs="Traditional Arabic"/>
          <w:b/>
          <w:bCs/>
          <w:sz w:val="36"/>
          <w:szCs w:val="36"/>
          <w:rtl/>
        </w:rPr>
        <w:lastRenderedPageBreak/>
        <w:t>النظام الذي يقوم عليه النظام المؤسسي</w:t>
      </w:r>
    </w:p>
    <w:p w:rsidR="00265D34" w:rsidRPr="00E845A5" w:rsidRDefault="00265D34" w:rsidP="00265D34">
      <w:pPr>
        <w:pStyle w:val="10"/>
        <w:tabs>
          <w:tab w:val="left" w:pos="226"/>
        </w:tabs>
        <w:bidi/>
        <w:spacing w:after="0" w:line="240" w:lineRule="auto"/>
        <w:ind w:left="84" w:right="-630"/>
        <w:rPr>
          <w:rFonts w:ascii="Traditional Arabic" w:hAnsi="Traditional Arabic" w:cs="Traditional Arabic"/>
          <w:sz w:val="36"/>
          <w:szCs w:val="36"/>
          <w:rtl/>
        </w:rPr>
      </w:pPr>
      <w:r w:rsidRPr="0066678A">
        <w:rPr>
          <w:rFonts w:ascii="Traditional Arabic" w:hAnsi="Traditional Arabic" w:cs="Traditional Arabic"/>
          <w:sz w:val="36"/>
          <w:szCs w:val="36"/>
          <w:rtl/>
        </w:rPr>
        <w:t>ان لفظ او مصطلح الهيكل التنظيمي لم يخلق ليعقد المسائل على رجال العمل وأصحاب السوق انما تم خلقه لتنظيم وتحسين الاداء داخل المؤسسات كما ان النظام المؤسسي او الهيكل هو الذي يحدد بناء المؤسسات بما فيها من اقسام شريطة ان تكون تلك الاقسام متناسبة فيما بينها في مكوناتها كما انه يرتب جميعه العمليات بين الاشخاص داخل النظام المؤسسي كما انه يحدد المهام المطلوبة لكل فرد داخل المنظمة وكذلك التنسيق بين الموظفين</w:t>
      </w:r>
      <w:r>
        <w:rPr>
          <w:rFonts w:ascii="Traditional Arabic" w:hAnsi="Traditional Arabic" w:cs="Traditional Arabic" w:hint="cs"/>
          <w:sz w:val="36"/>
          <w:szCs w:val="36"/>
          <w:rtl/>
        </w:rPr>
        <w:t xml:space="preserve"> </w:t>
      </w:r>
      <w:r>
        <w:rPr>
          <w:rFonts w:ascii="Traditional Arabic" w:hAnsi="Traditional Arabic" w:cs="Traditional Arabic" w:hint="cs"/>
          <w:b/>
          <w:bCs/>
          <w:sz w:val="36"/>
          <w:szCs w:val="36"/>
          <w:rtl/>
        </w:rPr>
        <w:t>ويقسك</w:t>
      </w:r>
      <w:r w:rsidRPr="00E845A5">
        <w:rPr>
          <w:rFonts w:ascii="Traditional Arabic" w:hAnsi="Traditional Arabic" w:cs="Traditional Arabic"/>
          <w:b/>
          <w:bCs/>
          <w:sz w:val="36"/>
          <w:szCs w:val="36"/>
          <w:rtl/>
        </w:rPr>
        <w:t xml:space="preserve"> التسلسل في الادارة وينقسم </w:t>
      </w:r>
      <w:r w:rsidRPr="00E845A5">
        <w:rPr>
          <w:rFonts w:ascii="Traditional Arabic" w:hAnsi="Traditional Arabic" w:cs="Traditional Arabic" w:hint="cs"/>
          <w:b/>
          <w:bCs/>
          <w:sz w:val="36"/>
          <w:szCs w:val="36"/>
          <w:rtl/>
        </w:rPr>
        <w:t xml:space="preserve">الى: </w:t>
      </w:r>
    </w:p>
    <w:p w:rsidR="00265D34" w:rsidRPr="00E845A5" w:rsidRDefault="00265D34" w:rsidP="00265D34">
      <w:pPr>
        <w:pStyle w:val="10"/>
        <w:tabs>
          <w:tab w:val="left" w:pos="226"/>
        </w:tabs>
        <w:bidi/>
        <w:spacing w:after="0" w:line="240" w:lineRule="auto"/>
        <w:ind w:left="84" w:right="-630"/>
        <w:rPr>
          <w:rFonts w:ascii="Traditional Arabic" w:hAnsi="Traditional Arabic" w:cs="Traditional Arabic"/>
          <w:sz w:val="36"/>
          <w:szCs w:val="36"/>
        </w:rPr>
      </w:pPr>
      <w:r w:rsidRPr="00E845A5">
        <w:rPr>
          <w:rFonts w:ascii="Traditional Arabic" w:hAnsi="Traditional Arabic" w:cs="Traditional Arabic"/>
          <w:b/>
          <w:bCs/>
          <w:sz w:val="36"/>
          <w:szCs w:val="36"/>
          <w:rtl/>
        </w:rPr>
        <w:t>التسلسل الاداري قصير المدي</w:t>
      </w:r>
      <w:r w:rsidRPr="00E845A5">
        <w:rPr>
          <w:rFonts w:ascii="Traditional Arabic" w:hAnsi="Traditional Arabic" w:cs="Traditional Arabic"/>
          <w:sz w:val="36"/>
          <w:szCs w:val="36"/>
          <w:rtl/>
        </w:rPr>
        <w:t>:</w:t>
      </w:r>
    </w:p>
    <w:p w:rsidR="00265D34" w:rsidRPr="0066678A" w:rsidRDefault="00265D34" w:rsidP="00265D34">
      <w:pPr>
        <w:pStyle w:val="10"/>
        <w:tabs>
          <w:tab w:val="left" w:pos="226"/>
        </w:tabs>
        <w:bidi/>
        <w:spacing w:after="0" w:line="240" w:lineRule="auto"/>
        <w:ind w:left="84" w:right="-630"/>
        <w:rPr>
          <w:rFonts w:ascii="Traditional Arabic" w:hAnsi="Traditional Arabic" w:cs="Traditional Arabic"/>
          <w:sz w:val="36"/>
          <w:szCs w:val="36"/>
        </w:rPr>
      </w:pPr>
      <w:r w:rsidRPr="0066678A">
        <w:rPr>
          <w:rFonts w:ascii="Traditional Arabic" w:hAnsi="Traditional Arabic" w:cs="Traditional Arabic"/>
          <w:sz w:val="36"/>
          <w:szCs w:val="36"/>
          <w:rtl/>
        </w:rPr>
        <w:t xml:space="preserve"> ويتكون هذا النظام من العديد من الطبقات من المدراء إلا انها تكون </w:t>
      </w:r>
      <w:r w:rsidRPr="0066678A">
        <w:rPr>
          <w:rFonts w:ascii="Traditional Arabic" w:hAnsi="Traditional Arabic" w:cs="Traditional Arabic" w:hint="cs"/>
          <w:sz w:val="36"/>
          <w:szCs w:val="36"/>
          <w:rtl/>
        </w:rPr>
        <w:t>قليلة مما</w:t>
      </w:r>
      <w:r w:rsidRPr="0066678A">
        <w:rPr>
          <w:rFonts w:ascii="Traditional Arabic" w:hAnsi="Traditional Arabic" w:cs="Traditional Arabic"/>
          <w:sz w:val="36"/>
          <w:szCs w:val="36"/>
          <w:rtl/>
        </w:rPr>
        <w:t xml:space="preserve"> يساعد على اعطاء المزيد من التفويضات لأكثر من شخص مما يساعد بسرعة اتخاذ القرارات كما ان كل مدير في ذلك النظام يكون قادر على اعطاء العديد من المهام وتوزيعها وتكون </w:t>
      </w:r>
      <w:r w:rsidRPr="0066678A">
        <w:rPr>
          <w:rFonts w:ascii="Traditional Arabic" w:hAnsi="Traditional Arabic" w:cs="Traditional Arabic" w:hint="cs"/>
          <w:sz w:val="36"/>
          <w:szCs w:val="36"/>
          <w:rtl/>
        </w:rPr>
        <w:t>لديه من</w:t>
      </w:r>
      <w:r w:rsidRPr="0066678A">
        <w:rPr>
          <w:rFonts w:ascii="Traditional Arabic" w:hAnsi="Traditional Arabic" w:cs="Traditional Arabic"/>
          <w:sz w:val="36"/>
          <w:szCs w:val="36"/>
          <w:rtl/>
        </w:rPr>
        <w:t xml:space="preserve"> السلطة والحرية لاتخاذ ما يراه مناسبا من قرارات</w:t>
      </w:r>
      <w:r w:rsidRPr="0066678A">
        <w:rPr>
          <w:rFonts w:ascii="Traditional Arabic" w:hAnsi="Traditional Arabic" w:cs="Traditional Arabic" w:hint="cs"/>
          <w:sz w:val="36"/>
          <w:szCs w:val="36"/>
          <w:rtl/>
        </w:rPr>
        <w:t xml:space="preserve"> (عفيفة،</w:t>
      </w:r>
      <w:r>
        <w:rPr>
          <w:rFonts w:ascii="Traditional Arabic" w:hAnsi="Traditional Arabic" w:cs="Traditional Arabic" w:hint="cs"/>
          <w:sz w:val="36"/>
          <w:szCs w:val="36"/>
          <w:rtl/>
        </w:rPr>
        <w:t xml:space="preserve"> </w:t>
      </w:r>
      <w:r w:rsidRPr="0066678A">
        <w:rPr>
          <w:rFonts w:ascii="Traditional Arabic" w:hAnsi="Traditional Arabic" w:cs="Traditional Arabic" w:hint="cs"/>
          <w:sz w:val="36"/>
          <w:szCs w:val="36"/>
          <w:rtl/>
        </w:rPr>
        <w:t>على ,2019 ,ص119)</w:t>
      </w:r>
    </w:p>
    <w:p w:rsidR="00265D34" w:rsidRPr="00E845A5" w:rsidRDefault="00265D34" w:rsidP="00265D34">
      <w:pPr>
        <w:pStyle w:val="10"/>
        <w:tabs>
          <w:tab w:val="left" w:pos="226"/>
        </w:tabs>
        <w:bidi/>
        <w:spacing w:after="0" w:line="240" w:lineRule="auto"/>
        <w:ind w:left="84" w:right="-630"/>
        <w:rPr>
          <w:rFonts w:ascii="Traditional Arabic" w:hAnsi="Traditional Arabic" w:cs="Traditional Arabic"/>
          <w:sz w:val="36"/>
          <w:szCs w:val="36"/>
        </w:rPr>
      </w:pPr>
      <w:r w:rsidRPr="00E845A5">
        <w:rPr>
          <w:rFonts w:ascii="Traditional Arabic" w:hAnsi="Traditional Arabic" w:cs="Traditional Arabic"/>
          <w:b/>
          <w:bCs/>
          <w:sz w:val="36"/>
          <w:szCs w:val="36"/>
          <w:rtl/>
        </w:rPr>
        <w:t xml:space="preserve"> التسلسل الاداري طويل </w:t>
      </w:r>
      <w:r w:rsidRPr="00E845A5">
        <w:rPr>
          <w:rFonts w:ascii="Traditional Arabic" w:hAnsi="Traditional Arabic" w:cs="Traditional Arabic" w:hint="cs"/>
          <w:b/>
          <w:bCs/>
          <w:sz w:val="36"/>
          <w:szCs w:val="36"/>
          <w:rtl/>
        </w:rPr>
        <w:t>المدي:</w:t>
      </w:r>
    </w:p>
    <w:p w:rsidR="00265D34" w:rsidRPr="0066678A" w:rsidRDefault="00265D34" w:rsidP="00265D34">
      <w:pPr>
        <w:pStyle w:val="10"/>
        <w:tabs>
          <w:tab w:val="left" w:pos="226"/>
        </w:tabs>
        <w:bidi/>
        <w:spacing w:after="0" w:line="240" w:lineRule="auto"/>
        <w:ind w:left="84" w:right="-630"/>
        <w:rPr>
          <w:rFonts w:ascii="Traditional Arabic" w:hAnsi="Traditional Arabic" w:cs="Traditional Arabic"/>
          <w:sz w:val="36"/>
          <w:szCs w:val="36"/>
          <w:u w:val="single"/>
        </w:rPr>
      </w:pPr>
      <w:r w:rsidRPr="0066678A">
        <w:rPr>
          <w:rFonts w:ascii="Traditional Arabic" w:hAnsi="Traditional Arabic" w:cs="Traditional Arabic"/>
          <w:sz w:val="36"/>
          <w:szCs w:val="36"/>
          <w:rtl/>
        </w:rPr>
        <w:t xml:space="preserve"> </w:t>
      </w:r>
      <w:r>
        <w:rPr>
          <w:rFonts w:ascii="Traditional Arabic" w:hAnsi="Traditional Arabic" w:cs="Traditional Arabic"/>
          <w:sz w:val="36"/>
          <w:szCs w:val="36"/>
          <w:rtl/>
        </w:rPr>
        <w:tab/>
      </w:r>
      <w:r>
        <w:rPr>
          <w:rFonts w:ascii="Traditional Arabic" w:hAnsi="Traditional Arabic" w:cs="Traditional Arabic"/>
          <w:sz w:val="36"/>
          <w:szCs w:val="36"/>
          <w:rtl/>
        </w:rPr>
        <w:tab/>
      </w:r>
      <w:r w:rsidRPr="0066678A">
        <w:rPr>
          <w:rFonts w:ascii="Traditional Arabic" w:hAnsi="Traditional Arabic" w:cs="Traditional Arabic"/>
          <w:sz w:val="36"/>
          <w:szCs w:val="36"/>
          <w:rtl/>
        </w:rPr>
        <w:t>في ذلك النظام نجد ان طبقات المدراء تكون كثيرة ويجعل طريقة اتخاذ القرارات بطيئة كما لا تكون لهم السلطة في اتخاذ القرارات بسرعة وفعالية كما بالتسلسل قصير المدي</w:t>
      </w:r>
      <w:r w:rsidRPr="0066678A">
        <w:rPr>
          <w:rFonts w:ascii="Traditional Arabic" w:hAnsi="Traditional Arabic" w:cs="Traditional Arabic" w:hint="cs"/>
          <w:sz w:val="36"/>
          <w:szCs w:val="36"/>
          <w:rtl/>
        </w:rPr>
        <w:t xml:space="preserve"> (صارم،</w:t>
      </w:r>
      <w:r>
        <w:rPr>
          <w:rFonts w:ascii="Traditional Arabic" w:hAnsi="Traditional Arabic" w:cs="Traditional Arabic" w:hint="cs"/>
          <w:sz w:val="36"/>
          <w:szCs w:val="36"/>
          <w:rtl/>
        </w:rPr>
        <w:t xml:space="preserve"> </w:t>
      </w:r>
      <w:r w:rsidRPr="0066678A">
        <w:rPr>
          <w:rFonts w:ascii="Traditional Arabic" w:hAnsi="Traditional Arabic" w:cs="Traditional Arabic" w:hint="cs"/>
          <w:sz w:val="36"/>
          <w:szCs w:val="36"/>
          <w:rtl/>
        </w:rPr>
        <w:t>ندي,2019,ص78)</w:t>
      </w:r>
      <w:r>
        <w:rPr>
          <w:rFonts w:ascii="Traditional Arabic" w:hAnsi="Traditional Arabic" w:cs="Traditional Arabic" w:hint="cs"/>
          <w:sz w:val="36"/>
          <w:szCs w:val="36"/>
          <w:u w:val="single"/>
          <w:rtl/>
        </w:rPr>
        <w:t>.</w:t>
      </w:r>
    </w:p>
    <w:p w:rsidR="00265D34" w:rsidRDefault="00265D34" w:rsidP="00265D34">
      <w:pPr>
        <w:tabs>
          <w:tab w:val="left" w:pos="226"/>
        </w:tabs>
        <w:spacing w:after="0" w:line="276" w:lineRule="auto"/>
        <w:ind w:left="84"/>
        <w:jc w:val="center"/>
        <w:rPr>
          <w:rFonts w:ascii="Traditional Arabic" w:hAnsi="Traditional Arabic" w:cs="Traditional Arabic"/>
          <w:b/>
          <w:bCs/>
          <w:sz w:val="28"/>
          <w:szCs w:val="28"/>
          <w:rtl/>
        </w:rPr>
      </w:pPr>
      <w:r w:rsidRPr="00721FFD">
        <w:rPr>
          <w:rFonts w:ascii="Traditional Arabic" w:hAnsi="Traditional Arabic" w:cs="Traditional Arabic" w:hint="cs"/>
          <w:b/>
          <w:bCs/>
          <w:sz w:val="28"/>
          <w:szCs w:val="28"/>
          <w:rtl/>
        </w:rPr>
        <w:t>شكل رقم (1) التسلسل الإداري طويل المدي والتسلسل الإداري قصير المدي</w:t>
      </w:r>
    </w:p>
    <w:p w:rsidR="00265D34" w:rsidRPr="00721FFD" w:rsidRDefault="00265D34" w:rsidP="00265D34">
      <w:pPr>
        <w:tabs>
          <w:tab w:val="left" w:pos="226"/>
        </w:tabs>
        <w:spacing w:after="0" w:line="276" w:lineRule="auto"/>
        <w:ind w:left="84"/>
        <w:jc w:val="center"/>
        <w:rPr>
          <w:rFonts w:ascii="Traditional Arabic" w:hAnsi="Traditional Arabic" w:cs="Traditional Arabic"/>
          <w:b/>
          <w:bCs/>
          <w:sz w:val="28"/>
          <w:szCs w:val="28"/>
          <w:rtl/>
        </w:rPr>
      </w:pPr>
      <w:r>
        <w:rPr>
          <w:rFonts w:ascii="Traditional Arabic" w:hAnsi="Traditional Arabic" w:cs="Traditional Arabic"/>
          <w:noProof/>
          <w:sz w:val="36"/>
          <w:szCs w:val="36"/>
          <w:u w:val="single"/>
        </w:rPr>
        <w:drawing>
          <wp:anchor distT="0" distB="0" distL="114300" distR="114300" simplePos="0" relativeHeight="251665408" behindDoc="1" locked="0" layoutInCell="1" allowOverlap="1" wp14:anchorId="7A20ED20" wp14:editId="5C35EA85">
            <wp:simplePos x="0" y="0"/>
            <wp:positionH relativeFrom="margin">
              <wp:align>center</wp:align>
            </wp:positionH>
            <wp:positionV relativeFrom="paragraph">
              <wp:posOffset>12700</wp:posOffset>
            </wp:positionV>
            <wp:extent cx="3569970" cy="2497455"/>
            <wp:effectExtent l="0" t="0" r="0" b="0"/>
            <wp:wrapTight wrapText="bothSides">
              <wp:wrapPolygon edited="0">
                <wp:start x="0" y="0"/>
                <wp:lineTo x="0" y="21419"/>
                <wp:lineTo x="21439" y="21419"/>
                <wp:lineTo x="21439" y="0"/>
                <wp:lineTo x="0" y="0"/>
              </wp:wrapPolygon>
            </wp:wrapTight>
            <wp:docPr id="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69970" cy="2497455"/>
                    </a:xfrm>
                    <a:prstGeom prst="rect">
                      <a:avLst/>
                    </a:prstGeom>
                    <a:noFill/>
                    <a:ln>
                      <a:noFill/>
                    </a:ln>
                  </pic:spPr>
                </pic:pic>
              </a:graphicData>
            </a:graphic>
          </wp:anchor>
        </w:drawing>
      </w:r>
    </w:p>
    <w:p w:rsidR="00265D34" w:rsidRDefault="00265D34" w:rsidP="00265D34">
      <w:pPr>
        <w:tabs>
          <w:tab w:val="left" w:pos="226"/>
        </w:tabs>
        <w:spacing w:after="0" w:line="276" w:lineRule="auto"/>
        <w:ind w:left="84"/>
        <w:jc w:val="both"/>
        <w:rPr>
          <w:rFonts w:ascii="Traditional Arabic" w:hAnsi="Traditional Arabic" w:cs="Traditional Arabic"/>
          <w:sz w:val="36"/>
          <w:szCs w:val="36"/>
          <w:rtl/>
        </w:rPr>
      </w:pPr>
    </w:p>
    <w:p w:rsidR="00265D34" w:rsidRDefault="00265D34" w:rsidP="00265D34">
      <w:pPr>
        <w:tabs>
          <w:tab w:val="left" w:pos="226"/>
        </w:tabs>
        <w:spacing w:after="0" w:line="276" w:lineRule="auto"/>
        <w:ind w:left="84"/>
        <w:jc w:val="both"/>
        <w:rPr>
          <w:rFonts w:ascii="Traditional Arabic" w:hAnsi="Traditional Arabic" w:cs="Traditional Arabic"/>
          <w:sz w:val="36"/>
          <w:szCs w:val="36"/>
          <w:rtl/>
        </w:rPr>
      </w:pPr>
    </w:p>
    <w:p w:rsidR="00265D34" w:rsidRDefault="00265D34" w:rsidP="00265D34">
      <w:pPr>
        <w:tabs>
          <w:tab w:val="left" w:pos="226"/>
        </w:tabs>
        <w:spacing w:after="0" w:line="276" w:lineRule="auto"/>
        <w:ind w:left="84"/>
        <w:jc w:val="both"/>
        <w:rPr>
          <w:rFonts w:ascii="Traditional Arabic" w:hAnsi="Traditional Arabic" w:cs="Traditional Arabic"/>
          <w:sz w:val="36"/>
          <w:szCs w:val="36"/>
          <w:rtl/>
        </w:rPr>
      </w:pPr>
    </w:p>
    <w:p w:rsidR="00265D34" w:rsidRDefault="00265D34" w:rsidP="00265D34">
      <w:pPr>
        <w:tabs>
          <w:tab w:val="left" w:pos="226"/>
        </w:tabs>
        <w:spacing w:after="0" w:line="276" w:lineRule="auto"/>
        <w:ind w:left="84"/>
        <w:jc w:val="both"/>
        <w:rPr>
          <w:rFonts w:ascii="Traditional Arabic" w:hAnsi="Traditional Arabic" w:cs="Traditional Arabic"/>
          <w:sz w:val="36"/>
          <w:szCs w:val="36"/>
          <w:rtl/>
        </w:rPr>
      </w:pPr>
    </w:p>
    <w:p w:rsidR="00265D34" w:rsidRDefault="00265D34" w:rsidP="00265D34">
      <w:pPr>
        <w:tabs>
          <w:tab w:val="left" w:pos="226"/>
        </w:tabs>
        <w:spacing w:after="0" w:line="276" w:lineRule="auto"/>
        <w:ind w:left="84"/>
        <w:jc w:val="both"/>
        <w:rPr>
          <w:rFonts w:ascii="Traditional Arabic" w:hAnsi="Traditional Arabic" w:cs="Traditional Arabic"/>
          <w:sz w:val="36"/>
          <w:szCs w:val="36"/>
          <w:rtl/>
        </w:rPr>
      </w:pPr>
    </w:p>
    <w:p w:rsidR="00265D34" w:rsidRDefault="00265D34" w:rsidP="00265D34">
      <w:pPr>
        <w:tabs>
          <w:tab w:val="left" w:pos="226"/>
        </w:tabs>
        <w:spacing w:after="0" w:line="276" w:lineRule="auto"/>
        <w:ind w:left="84"/>
        <w:jc w:val="both"/>
        <w:rPr>
          <w:rFonts w:ascii="Traditional Arabic" w:hAnsi="Traditional Arabic" w:cs="Traditional Arabic"/>
          <w:sz w:val="36"/>
          <w:szCs w:val="36"/>
          <w:rtl/>
        </w:rPr>
      </w:pPr>
    </w:p>
    <w:p w:rsidR="00265D34" w:rsidRDefault="00265D34" w:rsidP="00265D34">
      <w:pPr>
        <w:tabs>
          <w:tab w:val="left" w:pos="226"/>
        </w:tabs>
        <w:spacing w:after="0" w:line="276" w:lineRule="auto"/>
        <w:ind w:left="84"/>
        <w:jc w:val="both"/>
        <w:rPr>
          <w:rFonts w:ascii="Traditional Arabic" w:hAnsi="Traditional Arabic" w:cs="Traditional Arabic"/>
          <w:sz w:val="36"/>
          <w:szCs w:val="36"/>
          <w:rtl/>
        </w:rPr>
      </w:pPr>
    </w:p>
    <w:p w:rsidR="00265D34" w:rsidRDefault="00265D34" w:rsidP="00265D34">
      <w:pPr>
        <w:tabs>
          <w:tab w:val="left" w:pos="226"/>
        </w:tabs>
        <w:spacing w:after="0" w:line="276" w:lineRule="auto"/>
        <w:ind w:left="84"/>
        <w:jc w:val="both"/>
        <w:rPr>
          <w:rFonts w:ascii="Traditional Arabic" w:hAnsi="Traditional Arabic" w:cs="Traditional Arabic"/>
          <w:sz w:val="36"/>
          <w:szCs w:val="36"/>
          <w:rtl/>
        </w:rPr>
      </w:pPr>
    </w:p>
    <w:p w:rsidR="00265D34" w:rsidRPr="00C14277" w:rsidRDefault="00265D34" w:rsidP="00265D34">
      <w:pPr>
        <w:spacing w:after="0" w:line="276" w:lineRule="auto"/>
        <w:ind w:left="85"/>
        <w:rPr>
          <w:rFonts w:ascii="Traditional Arabic" w:hAnsi="Traditional Arabic" w:cs="Traditional Arabic"/>
          <w:b/>
          <w:bCs/>
          <w:sz w:val="36"/>
          <w:szCs w:val="36"/>
          <w:rtl/>
        </w:rPr>
      </w:pPr>
      <w:r w:rsidRPr="00C14277">
        <w:rPr>
          <w:rFonts w:ascii="Traditional Arabic" w:hAnsi="Traditional Arabic" w:cs="Traditional Arabic"/>
          <w:b/>
          <w:bCs/>
          <w:sz w:val="36"/>
          <w:szCs w:val="36"/>
          <w:rtl/>
        </w:rPr>
        <w:lastRenderedPageBreak/>
        <w:t xml:space="preserve">طرق قياس الأداء داخل المؤسسة </w:t>
      </w:r>
    </w:p>
    <w:p w:rsidR="00265D34" w:rsidRPr="00C14277" w:rsidRDefault="00265D34" w:rsidP="00265D34">
      <w:pPr>
        <w:spacing w:after="0" w:line="276" w:lineRule="auto"/>
        <w:ind w:left="85"/>
        <w:jc w:val="lowKashida"/>
        <w:rPr>
          <w:rFonts w:ascii="Traditional Arabic" w:eastAsia="Calibri" w:hAnsi="Traditional Arabic" w:cs="Traditional Arabic"/>
          <w:sz w:val="36"/>
          <w:szCs w:val="36"/>
          <w:shd w:val="clear" w:color="auto" w:fill="FFFFFF"/>
          <w:rtl/>
        </w:rPr>
      </w:pPr>
      <w:bookmarkStart w:id="1" w:name="_Hlk133754691"/>
      <w:r w:rsidRPr="00C14277">
        <w:rPr>
          <w:rFonts w:ascii="Traditional Arabic" w:eastAsia="Calibri" w:hAnsi="Traditional Arabic" w:cs="Traditional Arabic"/>
          <w:sz w:val="36"/>
          <w:szCs w:val="36"/>
          <w:shd w:val="clear" w:color="auto" w:fill="FFFFFF"/>
        </w:rPr>
        <w:t xml:space="preserve"> </w:t>
      </w:r>
      <w:r w:rsidRPr="00C14277">
        <w:rPr>
          <w:rFonts w:ascii="Traditional Arabic" w:eastAsia="Calibri" w:hAnsi="Traditional Arabic" w:cs="Traditional Arabic"/>
          <w:sz w:val="36"/>
          <w:szCs w:val="36"/>
          <w:shd w:val="clear" w:color="auto" w:fill="FFFFFF"/>
          <w:rtl/>
        </w:rPr>
        <w:t xml:space="preserve">قياس الأداء هو تعريف العاملين بكيفية </w:t>
      </w:r>
      <w:r w:rsidRPr="00C14277">
        <w:rPr>
          <w:rFonts w:ascii="Traditional Arabic" w:eastAsia="Calibri" w:hAnsi="Traditional Arabic" w:cs="Traditional Arabic" w:hint="cs"/>
          <w:sz w:val="36"/>
          <w:szCs w:val="36"/>
          <w:shd w:val="clear" w:color="auto" w:fill="FFFFFF"/>
          <w:rtl/>
        </w:rPr>
        <w:t>أداء العمل</w:t>
      </w:r>
      <w:r w:rsidRPr="00C14277">
        <w:rPr>
          <w:rFonts w:ascii="Traditional Arabic" w:eastAsia="Calibri" w:hAnsi="Traditional Arabic" w:cs="Traditional Arabic"/>
          <w:sz w:val="36"/>
          <w:szCs w:val="36"/>
          <w:shd w:val="clear" w:color="auto" w:fill="FFFFFF"/>
          <w:rtl/>
        </w:rPr>
        <w:t xml:space="preserve"> وإنشاء خطه لتطوير الاداء وعند تطبيق قياس الاداء داخل المنظمة بطريقة صحيحة فأن ذلك </w:t>
      </w:r>
      <w:r>
        <w:rPr>
          <w:rFonts w:ascii="Traditional Arabic" w:eastAsia="Calibri" w:hAnsi="Traditional Arabic" w:cs="Traditional Arabic" w:hint="cs"/>
          <w:sz w:val="36"/>
          <w:szCs w:val="36"/>
          <w:shd w:val="clear" w:color="auto" w:fill="FFFFFF"/>
          <w:rtl/>
        </w:rPr>
        <w:t xml:space="preserve">يبين </w:t>
      </w:r>
      <w:r w:rsidRPr="00C14277">
        <w:rPr>
          <w:rFonts w:ascii="Traditional Arabic" w:eastAsia="Calibri" w:hAnsi="Traditional Arabic" w:cs="Traditional Arabic"/>
          <w:sz w:val="36"/>
          <w:szCs w:val="36"/>
          <w:shd w:val="clear" w:color="auto" w:fill="FFFFFF"/>
          <w:rtl/>
        </w:rPr>
        <w:t>للعامل مستوى الاداء الخاص به</w:t>
      </w:r>
      <w:r>
        <w:rPr>
          <w:rFonts w:ascii="Traditional Arabic" w:eastAsia="Calibri" w:hAnsi="Traditional Arabic" w:cs="Traditional Arabic" w:hint="cs"/>
          <w:sz w:val="36"/>
          <w:szCs w:val="36"/>
          <w:shd w:val="clear" w:color="auto" w:fill="FFFFFF"/>
          <w:rtl/>
        </w:rPr>
        <w:t>،</w:t>
      </w:r>
      <w:r w:rsidRPr="00C14277">
        <w:rPr>
          <w:rFonts w:ascii="Traditional Arabic" w:eastAsia="Calibri" w:hAnsi="Traditional Arabic" w:cs="Traditional Arabic"/>
          <w:sz w:val="36"/>
          <w:szCs w:val="36"/>
          <w:shd w:val="clear" w:color="auto" w:fill="FFFFFF"/>
          <w:rtl/>
        </w:rPr>
        <w:t xml:space="preserve"> وقد يؤثر في مستوى جهد الفرد واتجاهات المهام المستقبلية وتدعيم الجهود المبذولة لتحسين الأداء بطريقة صحيحة.</w:t>
      </w:r>
      <w:bookmarkEnd w:id="1"/>
      <w:r w:rsidRPr="00C14277">
        <w:rPr>
          <w:rFonts w:ascii="Traditional Arabic" w:hAnsi="Traditional Arabic" w:cs="Traditional Arabic"/>
          <w:sz w:val="36"/>
          <w:szCs w:val="36"/>
          <w:rtl/>
        </w:rPr>
        <w:t xml:space="preserve"> </w:t>
      </w:r>
      <w:r w:rsidRPr="00C14277">
        <w:rPr>
          <w:rFonts w:ascii="Traditional Arabic" w:hAnsi="Traditional Arabic" w:cs="Traditional Arabic" w:hint="cs"/>
          <w:sz w:val="36"/>
          <w:szCs w:val="36"/>
          <w:rtl/>
        </w:rPr>
        <w:t>(أبو جليدة، سعيد سمير2018 ,ص67)</w:t>
      </w:r>
    </w:p>
    <w:p w:rsidR="00265D34" w:rsidRPr="00C14277" w:rsidRDefault="00265D34" w:rsidP="00265D34">
      <w:pPr>
        <w:spacing w:after="0" w:line="276" w:lineRule="auto"/>
        <w:ind w:left="85"/>
        <w:jc w:val="lowKashida"/>
        <w:rPr>
          <w:rFonts w:ascii="Traditional Arabic" w:eastAsia="Calibri" w:hAnsi="Traditional Arabic" w:cs="Traditional Arabic"/>
          <w:sz w:val="36"/>
          <w:szCs w:val="36"/>
          <w:shd w:val="clear" w:color="auto" w:fill="FFFFFF"/>
          <w:rtl/>
        </w:rPr>
      </w:pPr>
      <w:r w:rsidRPr="00C14277">
        <w:rPr>
          <w:rFonts w:ascii="Traditional Arabic" w:eastAsia="Calibri" w:hAnsi="Traditional Arabic" w:cs="Traditional Arabic"/>
          <w:b/>
          <w:bCs/>
          <w:sz w:val="36"/>
          <w:szCs w:val="36"/>
          <w:shd w:val="clear" w:color="auto" w:fill="FFFFFF"/>
          <w:rtl/>
        </w:rPr>
        <w:t xml:space="preserve">  </w:t>
      </w:r>
      <w:r>
        <w:rPr>
          <w:rFonts w:ascii="Traditional Arabic" w:eastAsia="Calibri" w:hAnsi="Traditional Arabic" w:cs="Traditional Arabic"/>
          <w:b/>
          <w:bCs/>
          <w:sz w:val="36"/>
          <w:szCs w:val="36"/>
          <w:shd w:val="clear" w:color="auto" w:fill="FFFFFF"/>
          <w:rtl/>
        </w:rPr>
        <w:tab/>
      </w:r>
      <w:r w:rsidRPr="00C14277">
        <w:rPr>
          <w:rFonts w:ascii="Traditional Arabic" w:eastAsia="Calibri" w:hAnsi="Traditional Arabic" w:cs="Traditional Arabic" w:hint="cs"/>
          <w:sz w:val="36"/>
          <w:szCs w:val="36"/>
          <w:shd w:val="clear" w:color="auto" w:fill="FFFFFF"/>
          <w:rtl/>
        </w:rPr>
        <w:t xml:space="preserve">ويعرف </w:t>
      </w:r>
      <w:r w:rsidRPr="00C14277">
        <w:rPr>
          <w:rFonts w:ascii="Traditional Arabic" w:eastAsia="Calibri" w:hAnsi="Traditional Arabic" w:cs="Traditional Arabic"/>
          <w:sz w:val="36"/>
          <w:szCs w:val="36"/>
          <w:shd w:val="clear" w:color="auto" w:fill="FFFFFF"/>
          <w:rtl/>
        </w:rPr>
        <w:t>تقييم الأداء</w:t>
      </w:r>
      <w:r w:rsidRPr="00C14277">
        <w:rPr>
          <w:rFonts w:ascii="Traditional Arabic" w:eastAsia="Calibri" w:hAnsi="Traditional Arabic" w:cs="Traditional Arabic"/>
          <w:sz w:val="36"/>
          <w:szCs w:val="36"/>
          <w:shd w:val="clear" w:color="auto" w:fill="FFFFFF"/>
        </w:rPr>
        <w:t> </w:t>
      </w:r>
      <w:r w:rsidRPr="00C14277">
        <w:rPr>
          <w:rFonts w:ascii="Traditional Arabic" w:eastAsia="Calibri" w:hAnsi="Traditional Arabic" w:cs="Traditional Arabic"/>
          <w:sz w:val="36"/>
          <w:szCs w:val="36"/>
          <w:shd w:val="clear" w:color="auto" w:fill="FFFFFF"/>
          <w:rtl/>
        </w:rPr>
        <w:t xml:space="preserve">بأنه عبارة عن عملية إدارية يكون عن طريقها تحديد كفاءة العاملين ونسبة اسهامهم في إنجاز العمل الخاص بهم ويبين الحكم على سلوك الموظفين أثناء العمل وكذلك دقة العمل وسرعة </w:t>
      </w:r>
      <w:r w:rsidRPr="00C14277">
        <w:rPr>
          <w:rFonts w:ascii="Traditional Arabic" w:eastAsia="Calibri" w:hAnsi="Traditional Arabic" w:cs="Traditional Arabic" w:hint="cs"/>
          <w:sz w:val="36"/>
          <w:szCs w:val="36"/>
          <w:shd w:val="clear" w:color="auto" w:fill="FFFFFF"/>
          <w:rtl/>
        </w:rPr>
        <w:t>إنجازه</w:t>
      </w:r>
      <w:r w:rsidRPr="00C14277">
        <w:rPr>
          <w:rFonts w:ascii="Traditional Arabic" w:hAnsi="Traditional Arabic" w:cs="Traditional Arabic" w:hint="cs"/>
          <w:sz w:val="36"/>
          <w:szCs w:val="36"/>
          <w:rtl/>
        </w:rPr>
        <w:t xml:space="preserve"> </w:t>
      </w:r>
      <w:r w:rsidRPr="00C14277">
        <w:rPr>
          <w:rFonts w:ascii="Traditional Arabic" w:hAnsi="Traditional Arabic" w:cs="Traditional Arabic"/>
          <w:sz w:val="36"/>
          <w:szCs w:val="36"/>
          <w:rtl/>
        </w:rPr>
        <w:t>(</w:t>
      </w:r>
      <w:r w:rsidRPr="00C14277">
        <w:rPr>
          <w:rFonts w:ascii="Traditional Arabic" w:hAnsi="Traditional Arabic" w:cs="Traditional Arabic" w:hint="cs"/>
          <w:sz w:val="36"/>
          <w:szCs w:val="36"/>
          <w:rtl/>
        </w:rPr>
        <w:t>المصري، سليم ,2019 ,ص 111)</w:t>
      </w:r>
    </w:p>
    <w:p w:rsidR="00265D34" w:rsidRPr="00C14277" w:rsidRDefault="00265D34" w:rsidP="00265D34">
      <w:pPr>
        <w:spacing w:after="0" w:line="276" w:lineRule="auto"/>
        <w:ind w:left="85"/>
        <w:jc w:val="lowKashida"/>
        <w:rPr>
          <w:rFonts w:ascii="Traditional Arabic" w:eastAsia="Calibri" w:hAnsi="Traditional Arabic" w:cs="Traditional Arabic"/>
          <w:sz w:val="36"/>
          <w:szCs w:val="36"/>
          <w:shd w:val="clear" w:color="auto" w:fill="FFFFFF"/>
          <w:rtl/>
        </w:rPr>
      </w:pPr>
      <w:r w:rsidRPr="00C14277">
        <w:rPr>
          <w:rFonts w:ascii="Traditional Arabic" w:eastAsia="Calibri" w:hAnsi="Traditional Arabic" w:cs="Traditional Arabic"/>
          <w:sz w:val="36"/>
          <w:szCs w:val="36"/>
          <w:shd w:val="clear" w:color="auto" w:fill="FFFFFF"/>
          <w:rtl/>
        </w:rPr>
        <w:t xml:space="preserve">       ونجد في لائحة تقويم الأداء الوظيفي في وزارة الخدمة المدنية في المملكة العربية السعودية المقصود بتقويم الأداء الوظيفي هو الذي تقوم به الجهة الحكومية من عمليات من اجل قياس نسبة أداء الموظف لمهام وظيفته طبقا لعناصر تم اعتمادها ليمكنها من اتخاذ القرارات المناسبة عن الموظف </w:t>
      </w:r>
      <w:r w:rsidRPr="00C14277">
        <w:rPr>
          <w:rFonts w:ascii="Traditional Arabic" w:hAnsi="Traditional Arabic" w:cs="Traditional Arabic" w:hint="cs"/>
          <w:sz w:val="36"/>
          <w:szCs w:val="36"/>
          <w:rtl/>
        </w:rPr>
        <w:t>(وزارة الخدمة المدنية1/36)</w:t>
      </w:r>
    </w:p>
    <w:p w:rsidR="00265D34" w:rsidRPr="00C14277" w:rsidRDefault="00265D34" w:rsidP="00265D34">
      <w:pPr>
        <w:spacing w:after="0" w:line="276" w:lineRule="auto"/>
        <w:ind w:left="85"/>
        <w:jc w:val="lowKashida"/>
        <w:rPr>
          <w:rFonts w:ascii="Traditional Arabic" w:eastAsia="Calibri" w:hAnsi="Traditional Arabic" w:cs="Traditional Arabic"/>
          <w:sz w:val="36"/>
          <w:szCs w:val="36"/>
        </w:rPr>
      </w:pPr>
      <w:r w:rsidRPr="00C14277">
        <w:rPr>
          <w:rFonts w:ascii="Traditional Arabic" w:eastAsia="Calibri" w:hAnsi="Traditional Arabic" w:cs="Traditional Arabic"/>
          <w:sz w:val="36"/>
          <w:szCs w:val="36"/>
          <w:shd w:val="clear" w:color="auto" w:fill="FFFFFF"/>
          <w:rtl/>
        </w:rPr>
        <w:t xml:space="preserve">  ولذا نجد </w:t>
      </w:r>
      <w:r w:rsidRPr="00C14277">
        <w:rPr>
          <w:rFonts w:ascii="Traditional Arabic" w:eastAsia="Calibri" w:hAnsi="Traditional Arabic" w:cs="Traditional Arabic" w:hint="cs"/>
          <w:sz w:val="36"/>
          <w:szCs w:val="36"/>
          <w:shd w:val="clear" w:color="auto" w:fill="FFFFFF"/>
          <w:rtl/>
        </w:rPr>
        <w:t>أن عملية الرقابة بما فيها</w:t>
      </w:r>
      <w:r w:rsidRPr="00C14277">
        <w:rPr>
          <w:rFonts w:ascii="Traditional Arabic" w:eastAsia="Calibri" w:hAnsi="Traditional Arabic" w:cs="Traditional Arabic"/>
          <w:sz w:val="36"/>
          <w:szCs w:val="36"/>
          <w:shd w:val="clear" w:color="auto" w:fill="FFFFFF"/>
          <w:rtl/>
        </w:rPr>
        <w:t xml:space="preserve"> قياس نسبة </w:t>
      </w:r>
      <w:r w:rsidRPr="00C14277">
        <w:rPr>
          <w:rFonts w:ascii="Traditional Arabic" w:eastAsia="Calibri" w:hAnsi="Traditional Arabic" w:cs="Traditional Arabic" w:hint="cs"/>
          <w:sz w:val="36"/>
          <w:szCs w:val="36"/>
          <w:shd w:val="clear" w:color="auto" w:fill="FFFFFF"/>
          <w:rtl/>
        </w:rPr>
        <w:t>الأداء تقوم بركيزتين</w:t>
      </w:r>
      <w:r w:rsidRPr="00C14277">
        <w:rPr>
          <w:rFonts w:ascii="Traditional Arabic" w:eastAsia="Calibri" w:hAnsi="Traditional Arabic" w:cs="Traditional Arabic"/>
          <w:sz w:val="36"/>
          <w:szCs w:val="36"/>
          <w:shd w:val="clear" w:color="auto" w:fill="FFFFFF"/>
          <w:rtl/>
        </w:rPr>
        <w:t xml:space="preserve"> أساسيتين هما</w:t>
      </w:r>
      <w:r w:rsidRPr="00C14277">
        <w:rPr>
          <w:rFonts w:ascii="Traditional Arabic" w:eastAsia="Calibri" w:hAnsi="Traditional Arabic" w:cs="Traditional Arabic"/>
          <w:sz w:val="36"/>
          <w:szCs w:val="36"/>
          <w:rtl/>
        </w:rPr>
        <w:t>:</w:t>
      </w:r>
      <w:r w:rsidRPr="00C14277">
        <w:rPr>
          <w:rFonts w:ascii="Traditional Arabic" w:eastAsia="Calibri" w:hAnsi="Traditional Arabic" w:cs="Traditional Arabic" w:hint="cs"/>
          <w:sz w:val="36"/>
          <w:szCs w:val="36"/>
          <w:rtl/>
        </w:rPr>
        <w:t xml:space="preserve"> </w:t>
      </w:r>
      <w:r w:rsidRPr="00C14277">
        <w:rPr>
          <w:rFonts w:ascii="Traditional Arabic" w:hAnsi="Traditional Arabic" w:cs="Traditional Arabic" w:hint="cs"/>
          <w:sz w:val="36"/>
          <w:szCs w:val="36"/>
          <w:rtl/>
        </w:rPr>
        <w:t>(حسناوي,2019,ص,93)</w:t>
      </w:r>
    </w:p>
    <w:p w:rsidR="00265D34" w:rsidRPr="00C14277" w:rsidRDefault="00265D34" w:rsidP="00265D34">
      <w:pPr>
        <w:pStyle w:val="a6"/>
        <w:numPr>
          <w:ilvl w:val="0"/>
          <w:numId w:val="11"/>
        </w:numPr>
        <w:spacing w:after="0" w:line="276" w:lineRule="auto"/>
        <w:jc w:val="lowKashida"/>
        <w:rPr>
          <w:rFonts w:ascii="Traditional Arabic" w:eastAsia="Calibri" w:hAnsi="Traditional Arabic" w:cs="Traditional Arabic"/>
          <w:sz w:val="36"/>
          <w:szCs w:val="36"/>
          <w:rtl/>
        </w:rPr>
      </w:pPr>
      <w:r w:rsidRPr="00C14277">
        <w:rPr>
          <w:rFonts w:ascii="Traditional Arabic" w:eastAsia="Calibri" w:hAnsi="Traditional Arabic" w:cs="Traditional Arabic"/>
          <w:sz w:val="36"/>
          <w:szCs w:val="36"/>
          <w:shd w:val="clear" w:color="auto" w:fill="FFFFFF"/>
          <w:rtl/>
        </w:rPr>
        <w:t>دفع الأنشطة في الطرق المحققة لأهداف المؤسسة ومحاولة تجنب الابتعاد عن اهداف المؤسسة</w:t>
      </w:r>
    </w:p>
    <w:p w:rsidR="00265D34" w:rsidRPr="00C14277" w:rsidRDefault="00265D34" w:rsidP="00265D34">
      <w:pPr>
        <w:pStyle w:val="a6"/>
        <w:numPr>
          <w:ilvl w:val="0"/>
          <w:numId w:val="11"/>
        </w:numPr>
        <w:spacing w:after="0" w:line="276" w:lineRule="auto"/>
        <w:jc w:val="lowKashida"/>
        <w:rPr>
          <w:rFonts w:ascii="Traditional Arabic" w:eastAsia="Calibri" w:hAnsi="Traditional Arabic" w:cs="Traditional Arabic"/>
          <w:sz w:val="36"/>
          <w:szCs w:val="36"/>
        </w:rPr>
      </w:pPr>
      <w:r w:rsidRPr="00C14277">
        <w:rPr>
          <w:rFonts w:ascii="Traditional Arabic" w:eastAsia="Calibri" w:hAnsi="Traditional Arabic" w:cs="Traditional Arabic"/>
          <w:sz w:val="36"/>
          <w:szCs w:val="36"/>
          <w:shd w:val="clear" w:color="auto" w:fill="FFFFFF"/>
          <w:rtl/>
        </w:rPr>
        <w:t xml:space="preserve">تصحيح مسارا الأنشطة </w:t>
      </w:r>
    </w:p>
    <w:p w:rsidR="00265D34" w:rsidRPr="00C14277" w:rsidRDefault="00265D34" w:rsidP="00265D34">
      <w:pPr>
        <w:spacing w:after="0" w:line="276" w:lineRule="auto"/>
        <w:ind w:left="85"/>
        <w:jc w:val="lowKashida"/>
        <w:rPr>
          <w:rFonts w:ascii="Traditional Arabic" w:eastAsia="Calibri" w:hAnsi="Traditional Arabic" w:cs="Traditional Arabic"/>
          <w:b/>
          <w:bCs/>
          <w:sz w:val="36"/>
          <w:szCs w:val="36"/>
          <w:shd w:val="clear" w:color="auto" w:fill="FFFFFF"/>
          <w:rtl/>
        </w:rPr>
      </w:pPr>
      <w:r w:rsidRPr="00C14277">
        <w:rPr>
          <w:rFonts w:ascii="Traditional Arabic" w:eastAsia="Calibri" w:hAnsi="Traditional Arabic" w:cs="Traditional Arabic"/>
          <w:b/>
          <w:bCs/>
          <w:sz w:val="36"/>
          <w:szCs w:val="36"/>
          <w:shd w:val="clear" w:color="auto" w:fill="FFFFFF"/>
          <w:rtl/>
        </w:rPr>
        <w:t>تعريف تقييم الاداء</w:t>
      </w:r>
    </w:p>
    <w:p w:rsidR="00265D34" w:rsidRPr="00C14277" w:rsidRDefault="00265D34" w:rsidP="00265D34">
      <w:pPr>
        <w:spacing w:after="0" w:line="276" w:lineRule="auto"/>
        <w:ind w:left="85" w:firstLine="635"/>
        <w:jc w:val="lowKashida"/>
        <w:rPr>
          <w:rFonts w:ascii="Traditional Arabic" w:eastAsia="Calibri" w:hAnsi="Traditional Arabic" w:cs="Traditional Arabic"/>
          <w:sz w:val="36"/>
          <w:szCs w:val="36"/>
          <w:shd w:val="clear" w:color="auto" w:fill="FFFFFF"/>
          <w:rtl/>
        </w:rPr>
      </w:pPr>
      <w:r w:rsidRPr="00C14277">
        <w:rPr>
          <w:rFonts w:ascii="Traditional Arabic" w:eastAsia="Calibri" w:hAnsi="Traditional Arabic" w:cs="Traditional Arabic"/>
          <w:sz w:val="36"/>
          <w:szCs w:val="36"/>
          <w:shd w:val="clear" w:color="auto" w:fill="FFFFFF"/>
          <w:rtl/>
        </w:rPr>
        <w:t xml:space="preserve">تقييم الاداء عبارة عن الصفة الرسمية التي تعبر عن مكمن القوي ومكمن الضعف المساهمات التي يعطيها الموظفين للمهام المطلوبة </w:t>
      </w:r>
      <w:r w:rsidRPr="00C14277">
        <w:rPr>
          <w:rFonts w:ascii="Traditional Arabic" w:eastAsia="Calibri" w:hAnsi="Traditional Arabic" w:cs="Traditional Arabic" w:hint="cs"/>
          <w:sz w:val="36"/>
          <w:szCs w:val="36"/>
          <w:shd w:val="clear" w:color="auto" w:fill="FFFFFF"/>
          <w:rtl/>
        </w:rPr>
        <w:t>منهم وتقييم</w:t>
      </w:r>
      <w:r w:rsidRPr="00C14277">
        <w:rPr>
          <w:rFonts w:ascii="Traditional Arabic" w:eastAsia="Calibri" w:hAnsi="Traditional Arabic" w:cs="Traditional Arabic"/>
          <w:sz w:val="36"/>
          <w:szCs w:val="36"/>
          <w:shd w:val="clear" w:color="auto" w:fill="FFFFFF"/>
          <w:rtl/>
        </w:rPr>
        <w:t xml:space="preserve"> الاداء يكون اول </w:t>
      </w:r>
      <w:r w:rsidRPr="00C14277">
        <w:rPr>
          <w:rFonts w:ascii="Traditional Arabic" w:eastAsia="Calibri" w:hAnsi="Traditional Arabic" w:cs="Traditional Arabic" w:hint="cs"/>
          <w:sz w:val="36"/>
          <w:szCs w:val="36"/>
          <w:shd w:val="clear" w:color="auto" w:fill="FFFFFF"/>
          <w:rtl/>
        </w:rPr>
        <w:t>على تقويم</w:t>
      </w:r>
      <w:r w:rsidRPr="00C14277">
        <w:rPr>
          <w:rFonts w:ascii="Traditional Arabic" w:eastAsia="Calibri" w:hAnsi="Traditional Arabic" w:cs="Traditional Arabic"/>
          <w:sz w:val="36"/>
          <w:szCs w:val="36"/>
          <w:shd w:val="clear" w:color="auto" w:fill="FFFFFF"/>
          <w:rtl/>
        </w:rPr>
        <w:t xml:space="preserve"> الاداء لأنه على اساس نتائج تقييم الاداء يمكن معرفة الطرق الصحيحة لتحسين الاداء المؤسسي </w:t>
      </w:r>
      <w:r w:rsidRPr="00C14277">
        <w:rPr>
          <w:rFonts w:ascii="Traditional Arabic" w:hAnsi="Traditional Arabic" w:cs="Traditional Arabic" w:hint="cs"/>
          <w:sz w:val="36"/>
          <w:szCs w:val="36"/>
          <w:rtl/>
        </w:rPr>
        <w:t>(احمد، مناف عبد المطلب , 2019, ص78)</w:t>
      </w:r>
    </w:p>
    <w:p w:rsidR="00265D34" w:rsidRPr="00C14277" w:rsidRDefault="00265D34" w:rsidP="00265D34">
      <w:pPr>
        <w:spacing w:after="0" w:line="276" w:lineRule="auto"/>
        <w:ind w:left="85"/>
        <w:jc w:val="lowKashida"/>
        <w:rPr>
          <w:rFonts w:ascii="Traditional Arabic" w:eastAsia="Calibri" w:hAnsi="Traditional Arabic" w:cs="Traditional Arabic"/>
          <w:b/>
          <w:bCs/>
          <w:sz w:val="36"/>
          <w:szCs w:val="36"/>
          <w:shd w:val="clear" w:color="auto" w:fill="FFFFFF"/>
        </w:rPr>
      </w:pPr>
      <w:r w:rsidRPr="00C14277">
        <w:rPr>
          <w:rFonts w:ascii="Traditional Arabic" w:eastAsia="Calibri" w:hAnsi="Traditional Arabic" w:cs="Traditional Arabic"/>
          <w:b/>
          <w:bCs/>
          <w:sz w:val="36"/>
          <w:szCs w:val="36"/>
          <w:shd w:val="clear" w:color="auto" w:fill="FFFFFF"/>
          <w:rtl/>
        </w:rPr>
        <w:lastRenderedPageBreak/>
        <w:t xml:space="preserve">أهداف تقييم </w:t>
      </w:r>
      <w:r w:rsidRPr="00C14277">
        <w:rPr>
          <w:rFonts w:ascii="Traditional Arabic" w:eastAsia="Calibri" w:hAnsi="Traditional Arabic" w:cs="Traditional Arabic" w:hint="cs"/>
          <w:b/>
          <w:bCs/>
          <w:sz w:val="36"/>
          <w:szCs w:val="36"/>
          <w:shd w:val="clear" w:color="auto" w:fill="FFFFFF"/>
          <w:rtl/>
        </w:rPr>
        <w:t xml:space="preserve">الأداء: </w:t>
      </w:r>
    </w:p>
    <w:p w:rsidR="00265D34" w:rsidRPr="00C14277" w:rsidRDefault="00265D34" w:rsidP="00265D34">
      <w:pPr>
        <w:numPr>
          <w:ilvl w:val="0"/>
          <w:numId w:val="12"/>
        </w:numPr>
        <w:spacing w:after="0" w:line="276" w:lineRule="auto"/>
        <w:contextualSpacing/>
        <w:jc w:val="lowKashida"/>
        <w:rPr>
          <w:rFonts w:ascii="Traditional Arabic" w:eastAsia="Calibri" w:hAnsi="Traditional Arabic" w:cs="Traditional Arabic"/>
          <w:sz w:val="36"/>
          <w:szCs w:val="36"/>
          <w:shd w:val="clear" w:color="auto" w:fill="FFFFFF"/>
          <w:rtl/>
        </w:rPr>
      </w:pPr>
      <w:r w:rsidRPr="00C14277">
        <w:rPr>
          <w:rFonts w:ascii="Traditional Arabic" w:eastAsia="Calibri" w:hAnsi="Traditional Arabic" w:cs="Traditional Arabic"/>
          <w:sz w:val="36"/>
          <w:szCs w:val="36"/>
          <w:shd w:val="clear" w:color="auto" w:fill="FFFFFF"/>
          <w:rtl/>
        </w:rPr>
        <w:t>زيادة كفاءة الانتاج</w:t>
      </w:r>
    </w:p>
    <w:p w:rsidR="00265D34" w:rsidRPr="00C14277" w:rsidRDefault="00265D34" w:rsidP="00265D34">
      <w:pPr>
        <w:numPr>
          <w:ilvl w:val="0"/>
          <w:numId w:val="12"/>
        </w:numPr>
        <w:spacing w:after="0" w:line="276" w:lineRule="auto"/>
        <w:contextualSpacing/>
        <w:jc w:val="lowKashida"/>
        <w:rPr>
          <w:rFonts w:ascii="Traditional Arabic" w:eastAsia="Calibri" w:hAnsi="Traditional Arabic" w:cs="Traditional Arabic"/>
          <w:sz w:val="36"/>
          <w:szCs w:val="36"/>
          <w:shd w:val="clear" w:color="auto" w:fill="FFFFFF"/>
        </w:rPr>
      </w:pPr>
      <w:r w:rsidRPr="00C14277">
        <w:rPr>
          <w:rFonts w:ascii="Traditional Arabic" w:eastAsia="Calibri" w:hAnsi="Traditional Arabic" w:cs="Traditional Arabic"/>
          <w:sz w:val="36"/>
          <w:szCs w:val="36"/>
          <w:shd w:val="clear" w:color="auto" w:fill="FFFFFF"/>
        </w:rPr>
        <w:t xml:space="preserve"> </w:t>
      </w:r>
      <w:r w:rsidRPr="00C14277">
        <w:rPr>
          <w:rFonts w:ascii="Traditional Arabic" w:eastAsia="Calibri" w:hAnsi="Traditional Arabic" w:cs="Traditional Arabic"/>
          <w:sz w:val="36"/>
          <w:szCs w:val="36"/>
          <w:shd w:val="clear" w:color="auto" w:fill="FFFFFF"/>
          <w:rtl/>
        </w:rPr>
        <w:t>رفع مستوى الأداء من خلال رفع كفاءة الموظفين.</w:t>
      </w:r>
    </w:p>
    <w:p w:rsidR="00265D34" w:rsidRPr="00C14277" w:rsidRDefault="00265D34" w:rsidP="00265D34">
      <w:pPr>
        <w:numPr>
          <w:ilvl w:val="0"/>
          <w:numId w:val="12"/>
        </w:numPr>
        <w:spacing w:after="0" w:line="276" w:lineRule="auto"/>
        <w:contextualSpacing/>
        <w:jc w:val="lowKashida"/>
        <w:rPr>
          <w:rFonts w:ascii="Traditional Arabic" w:eastAsia="Calibri" w:hAnsi="Traditional Arabic" w:cs="Traditional Arabic"/>
          <w:sz w:val="36"/>
          <w:szCs w:val="36"/>
          <w:shd w:val="clear" w:color="auto" w:fill="FFFFFF"/>
        </w:rPr>
      </w:pPr>
      <w:r w:rsidRPr="00C14277">
        <w:rPr>
          <w:rFonts w:ascii="Traditional Arabic" w:eastAsia="Calibri" w:hAnsi="Traditional Arabic" w:cs="Traditional Arabic"/>
          <w:sz w:val="36"/>
          <w:szCs w:val="36"/>
          <w:shd w:val="clear" w:color="auto" w:fill="FFFFFF"/>
          <w:rtl/>
        </w:rPr>
        <w:t>معرفة مشاكل العمل.</w:t>
      </w:r>
    </w:p>
    <w:p w:rsidR="00265D34" w:rsidRPr="00C14277" w:rsidRDefault="00265D34" w:rsidP="00265D34">
      <w:pPr>
        <w:numPr>
          <w:ilvl w:val="0"/>
          <w:numId w:val="12"/>
        </w:numPr>
        <w:spacing w:after="0" w:line="276" w:lineRule="auto"/>
        <w:contextualSpacing/>
        <w:jc w:val="lowKashida"/>
        <w:rPr>
          <w:rFonts w:ascii="Traditional Arabic" w:eastAsia="Calibri" w:hAnsi="Traditional Arabic" w:cs="Traditional Arabic"/>
          <w:sz w:val="36"/>
          <w:szCs w:val="36"/>
          <w:shd w:val="clear" w:color="auto" w:fill="FFFFFF"/>
        </w:rPr>
      </w:pPr>
      <w:r w:rsidRPr="00C14277">
        <w:rPr>
          <w:rFonts w:ascii="Traditional Arabic" w:eastAsia="Calibri" w:hAnsi="Traditional Arabic" w:cs="Traditional Arabic"/>
          <w:sz w:val="36"/>
          <w:szCs w:val="36"/>
          <w:shd w:val="clear" w:color="auto" w:fill="FFFFFF"/>
          <w:rtl/>
        </w:rPr>
        <w:t>معرفة نقاط القوة والضعف لدي الموظف</w:t>
      </w:r>
    </w:p>
    <w:p w:rsidR="00265D34" w:rsidRPr="00C14277" w:rsidRDefault="00265D34" w:rsidP="00265D34">
      <w:pPr>
        <w:numPr>
          <w:ilvl w:val="0"/>
          <w:numId w:val="12"/>
        </w:numPr>
        <w:spacing w:after="0" w:line="276" w:lineRule="auto"/>
        <w:contextualSpacing/>
        <w:jc w:val="lowKashida"/>
        <w:rPr>
          <w:rFonts w:ascii="Traditional Arabic" w:eastAsia="Calibri" w:hAnsi="Traditional Arabic" w:cs="Traditional Arabic"/>
          <w:sz w:val="36"/>
          <w:szCs w:val="36"/>
          <w:shd w:val="clear" w:color="auto" w:fill="FFFFFF"/>
        </w:rPr>
      </w:pPr>
      <w:r w:rsidRPr="00C14277">
        <w:rPr>
          <w:rFonts w:ascii="Traditional Arabic" w:eastAsia="Calibri" w:hAnsi="Traditional Arabic" w:cs="Traditional Arabic"/>
          <w:sz w:val="36"/>
          <w:szCs w:val="36"/>
          <w:shd w:val="clear" w:color="auto" w:fill="FFFFFF"/>
          <w:rtl/>
        </w:rPr>
        <w:t xml:space="preserve">البحث عن الاشخاص المناسبين لشغل الدور </w:t>
      </w:r>
      <w:r w:rsidRPr="00C14277">
        <w:rPr>
          <w:rFonts w:ascii="Traditional Arabic" w:eastAsia="Calibri" w:hAnsi="Traditional Arabic" w:cs="Traditional Arabic" w:hint="cs"/>
          <w:sz w:val="36"/>
          <w:szCs w:val="36"/>
          <w:shd w:val="clear" w:color="auto" w:fill="FFFFFF"/>
          <w:rtl/>
        </w:rPr>
        <w:t>القيادي</w:t>
      </w:r>
      <w:r w:rsidRPr="00C14277">
        <w:rPr>
          <w:rFonts w:ascii="Traditional Arabic" w:hAnsi="Traditional Arabic" w:cs="Traditional Arabic" w:hint="cs"/>
          <w:sz w:val="36"/>
          <w:szCs w:val="36"/>
          <w:rtl/>
        </w:rPr>
        <w:t xml:space="preserve"> </w:t>
      </w:r>
      <w:r w:rsidRPr="00C14277">
        <w:rPr>
          <w:rFonts w:ascii="Traditional Arabic" w:hAnsi="Traditional Arabic" w:cs="Traditional Arabic"/>
          <w:sz w:val="36"/>
          <w:szCs w:val="36"/>
          <w:rtl/>
        </w:rPr>
        <w:t>(</w:t>
      </w:r>
      <w:r w:rsidRPr="00C14277">
        <w:rPr>
          <w:rFonts w:ascii="Traditional Arabic" w:hAnsi="Traditional Arabic" w:cs="Traditional Arabic" w:hint="cs"/>
          <w:sz w:val="36"/>
          <w:szCs w:val="36"/>
          <w:rtl/>
        </w:rPr>
        <w:t>الزبيدي، غن</w:t>
      </w:r>
      <w:r w:rsidRPr="00C14277">
        <w:rPr>
          <w:rFonts w:ascii="Traditional Arabic" w:hAnsi="Traditional Arabic" w:cs="Traditional Arabic" w:hint="eastAsia"/>
          <w:sz w:val="36"/>
          <w:szCs w:val="36"/>
          <w:rtl/>
        </w:rPr>
        <w:t>ي</w:t>
      </w:r>
      <w:r w:rsidRPr="00C14277">
        <w:rPr>
          <w:rFonts w:ascii="Traditional Arabic" w:hAnsi="Traditional Arabic" w:cs="Traditional Arabic" w:hint="cs"/>
          <w:sz w:val="36"/>
          <w:szCs w:val="36"/>
          <w:rtl/>
        </w:rPr>
        <w:t>,2016, ص66)</w:t>
      </w:r>
    </w:p>
    <w:p w:rsidR="00265D34" w:rsidRPr="00C14277" w:rsidRDefault="00265D34" w:rsidP="00265D34">
      <w:pPr>
        <w:spacing w:after="0" w:line="276" w:lineRule="auto"/>
        <w:ind w:left="85"/>
        <w:jc w:val="lowKashida"/>
        <w:rPr>
          <w:rFonts w:ascii="Traditional Arabic" w:eastAsia="Calibri" w:hAnsi="Traditional Arabic" w:cs="Traditional Arabic"/>
          <w:b/>
          <w:bCs/>
          <w:sz w:val="36"/>
          <w:szCs w:val="36"/>
          <w:shd w:val="clear" w:color="auto" w:fill="FFFFFF"/>
        </w:rPr>
      </w:pPr>
      <w:r w:rsidRPr="00C14277">
        <w:rPr>
          <w:rFonts w:ascii="Traditional Arabic" w:eastAsia="Calibri" w:hAnsi="Traditional Arabic" w:cs="Traditional Arabic"/>
          <w:b/>
          <w:bCs/>
          <w:sz w:val="36"/>
          <w:szCs w:val="36"/>
          <w:shd w:val="clear" w:color="auto" w:fill="FFFFFF"/>
          <w:rtl/>
        </w:rPr>
        <w:t>أهمية عملية تقييم الأداء</w:t>
      </w:r>
    </w:p>
    <w:p w:rsidR="00265D34" w:rsidRPr="00C14277" w:rsidRDefault="00265D34" w:rsidP="00265D34">
      <w:pPr>
        <w:spacing w:after="0" w:line="276" w:lineRule="auto"/>
        <w:ind w:left="85"/>
        <w:jc w:val="lowKashida"/>
        <w:rPr>
          <w:rFonts w:ascii="Traditional Arabic" w:eastAsia="Calibri" w:hAnsi="Traditional Arabic" w:cs="Traditional Arabic"/>
          <w:sz w:val="36"/>
          <w:szCs w:val="36"/>
          <w:shd w:val="clear" w:color="auto" w:fill="FFFFFF"/>
        </w:rPr>
      </w:pPr>
      <w:r w:rsidRPr="00C14277">
        <w:rPr>
          <w:rFonts w:ascii="Traditional Arabic" w:eastAsia="Calibri" w:hAnsi="Traditional Arabic" w:cs="Traditional Arabic"/>
          <w:sz w:val="36"/>
          <w:szCs w:val="36"/>
          <w:shd w:val="clear" w:color="auto" w:fill="FFFFFF"/>
          <w:rtl/>
        </w:rPr>
        <w:t>تظهر اهمية تقييم الاداء على مستوى كل من جهة العمل والمدير والموظف التنفيذي كما يلي:</w:t>
      </w:r>
      <w:r w:rsidRPr="00C14277">
        <w:rPr>
          <w:rFonts w:ascii="Traditional Arabic" w:eastAsia="Calibri" w:hAnsi="Traditional Arabic" w:cs="Traditional Arabic" w:hint="cs"/>
          <w:sz w:val="36"/>
          <w:szCs w:val="36"/>
          <w:shd w:val="clear" w:color="auto" w:fill="FFFFFF"/>
          <w:rtl/>
        </w:rPr>
        <w:t xml:space="preserve"> </w:t>
      </w:r>
    </w:p>
    <w:p w:rsidR="00265D34" w:rsidRPr="00C14277" w:rsidRDefault="00265D34" w:rsidP="00265D34">
      <w:pPr>
        <w:numPr>
          <w:ilvl w:val="0"/>
          <w:numId w:val="13"/>
        </w:numPr>
        <w:spacing w:after="0" w:line="276" w:lineRule="auto"/>
        <w:contextualSpacing/>
        <w:jc w:val="lowKashida"/>
        <w:rPr>
          <w:rFonts w:ascii="Traditional Arabic" w:eastAsia="Calibri" w:hAnsi="Traditional Arabic" w:cs="Traditional Arabic"/>
          <w:sz w:val="36"/>
          <w:szCs w:val="36"/>
          <w:shd w:val="clear" w:color="auto" w:fill="FFFFFF"/>
          <w:rtl/>
        </w:rPr>
      </w:pPr>
      <w:r w:rsidRPr="00C14277">
        <w:rPr>
          <w:rFonts w:ascii="Traditional Arabic" w:eastAsia="Calibri" w:hAnsi="Traditional Arabic" w:cs="Traditional Arabic"/>
          <w:sz w:val="36"/>
          <w:szCs w:val="36"/>
          <w:shd w:val="clear" w:color="auto" w:fill="FFFFFF"/>
          <w:rtl/>
        </w:rPr>
        <w:t xml:space="preserve">يعتبر الدعامة لإجراء القرارات التي ترتبط ارتباط وثيق </w:t>
      </w:r>
      <w:r w:rsidRPr="00C14277">
        <w:rPr>
          <w:rFonts w:ascii="Traditional Arabic" w:eastAsia="Calibri" w:hAnsi="Traditional Arabic" w:cs="Traditional Arabic" w:hint="cs"/>
          <w:sz w:val="36"/>
          <w:szCs w:val="36"/>
          <w:shd w:val="clear" w:color="auto" w:fill="FFFFFF"/>
          <w:rtl/>
        </w:rPr>
        <w:t>بالسلك الوظيفي</w:t>
      </w:r>
      <w:r w:rsidRPr="00C14277">
        <w:rPr>
          <w:rFonts w:ascii="Traditional Arabic" w:eastAsia="Calibri" w:hAnsi="Traditional Arabic" w:cs="Traditional Arabic"/>
          <w:sz w:val="36"/>
          <w:szCs w:val="36"/>
          <w:shd w:val="clear" w:color="auto" w:fill="FFFFFF"/>
          <w:rtl/>
        </w:rPr>
        <w:t xml:space="preserve"> للموظف </w:t>
      </w:r>
    </w:p>
    <w:p w:rsidR="00265D34" w:rsidRPr="00C14277" w:rsidRDefault="00265D34" w:rsidP="00265D34">
      <w:pPr>
        <w:numPr>
          <w:ilvl w:val="0"/>
          <w:numId w:val="13"/>
        </w:numPr>
        <w:spacing w:after="0" w:line="276" w:lineRule="auto"/>
        <w:contextualSpacing/>
        <w:jc w:val="lowKashida"/>
        <w:rPr>
          <w:rFonts w:ascii="Traditional Arabic" w:eastAsia="Calibri" w:hAnsi="Traditional Arabic" w:cs="Traditional Arabic"/>
          <w:sz w:val="36"/>
          <w:szCs w:val="36"/>
          <w:shd w:val="clear" w:color="auto" w:fill="FFFFFF"/>
        </w:rPr>
      </w:pPr>
      <w:r w:rsidRPr="00C14277">
        <w:rPr>
          <w:rFonts w:ascii="Traditional Arabic" w:eastAsia="Calibri" w:hAnsi="Traditional Arabic" w:cs="Traditional Arabic"/>
          <w:sz w:val="36"/>
          <w:szCs w:val="36"/>
          <w:shd w:val="clear" w:color="auto" w:fill="FFFFFF"/>
        </w:rPr>
        <w:t xml:space="preserve"> </w:t>
      </w:r>
      <w:r w:rsidRPr="00C14277">
        <w:rPr>
          <w:rFonts w:ascii="Traditional Arabic" w:eastAsia="Calibri" w:hAnsi="Traditional Arabic" w:cs="Traditional Arabic"/>
          <w:sz w:val="36"/>
          <w:szCs w:val="36"/>
          <w:shd w:val="clear" w:color="auto" w:fill="FFFFFF"/>
          <w:rtl/>
        </w:rPr>
        <w:t xml:space="preserve">تقرير </w:t>
      </w:r>
      <w:r w:rsidRPr="00C14277">
        <w:rPr>
          <w:rFonts w:ascii="Traditional Arabic" w:eastAsia="Calibri" w:hAnsi="Traditional Arabic" w:cs="Traditional Arabic" w:hint="cs"/>
          <w:sz w:val="36"/>
          <w:szCs w:val="36"/>
          <w:shd w:val="clear" w:color="auto" w:fill="FFFFFF"/>
          <w:rtl/>
        </w:rPr>
        <w:t>الأداء واستخدامه</w:t>
      </w:r>
      <w:r w:rsidRPr="00C14277">
        <w:rPr>
          <w:rFonts w:ascii="Traditional Arabic" w:eastAsia="Calibri" w:hAnsi="Traditional Arabic" w:cs="Traditional Arabic"/>
          <w:sz w:val="36"/>
          <w:szCs w:val="36"/>
          <w:shd w:val="clear" w:color="auto" w:fill="FFFFFF"/>
          <w:rtl/>
        </w:rPr>
        <w:t xml:space="preserve"> بتحديد </w:t>
      </w:r>
      <w:r w:rsidRPr="00C14277">
        <w:rPr>
          <w:rFonts w:ascii="Traditional Arabic" w:eastAsia="Calibri" w:hAnsi="Traditional Arabic" w:cs="Traditional Arabic" w:hint="cs"/>
          <w:sz w:val="36"/>
          <w:szCs w:val="36"/>
          <w:shd w:val="clear" w:color="auto" w:fill="FFFFFF"/>
          <w:rtl/>
        </w:rPr>
        <w:t>إذا</w:t>
      </w:r>
      <w:r w:rsidRPr="00C14277">
        <w:rPr>
          <w:rFonts w:ascii="Traditional Arabic" w:eastAsia="Calibri" w:hAnsi="Traditional Arabic" w:cs="Traditional Arabic"/>
          <w:sz w:val="36"/>
          <w:szCs w:val="36"/>
          <w:shd w:val="clear" w:color="auto" w:fill="FFFFFF"/>
          <w:rtl/>
        </w:rPr>
        <w:t xml:space="preserve"> ما كان الموظف بحاجة الي التدريب من عدمه</w:t>
      </w:r>
    </w:p>
    <w:p w:rsidR="00265D34" w:rsidRPr="00C14277" w:rsidRDefault="00265D34" w:rsidP="00265D34">
      <w:pPr>
        <w:numPr>
          <w:ilvl w:val="0"/>
          <w:numId w:val="13"/>
        </w:numPr>
        <w:spacing w:after="0" w:line="276" w:lineRule="auto"/>
        <w:contextualSpacing/>
        <w:jc w:val="lowKashida"/>
        <w:rPr>
          <w:rFonts w:ascii="Traditional Arabic" w:eastAsia="Calibri" w:hAnsi="Traditional Arabic" w:cs="Traditional Arabic"/>
          <w:sz w:val="36"/>
          <w:szCs w:val="36"/>
          <w:shd w:val="clear" w:color="auto" w:fill="FFFFFF"/>
          <w:rtl/>
        </w:rPr>
      </w:pPr>
      <w:r w:rsidRPr="00C14277">
        <w:rPr>
          <w:rFonts w:ascii="Traditional Arabic" w:eastAsia="Calibri" w:hAnsi="Traditional Arabic" w:cs="Traditional Arabic"/>
          <w:sz w:val="36"/>
          <w:szCs w:val="36"/>
          <w:shd w:val="clear" w:color="auto" w:fill="FFFFFF"/>
          <w:rtl/>
        </w:rPr>
        <w:t xml:space="preserve">يعتبر تقرير الاداء أداة لتقييم سياسات </w:t>
      </w:r>
      <w:r w:rsidRPr="00C14277">
        <w:rPr>
          <w:rFonts w:ascii="Traditional Arabic" w:eastAsia="Calibri" w:hAnsi="Traditional Arabic" w:cs="Traditional Arabic" w:hint="cs"/>
          <w:sz w:val="36"/>
          <w:szCs w:val="36"/>
          <w:shd w:val="clear" w:color="auto" w:fill="FFFFFF"/>
          <w:rtl/>
        </w:rPr>
        <w:t>الادارة:</w:t>
      </w:r>
      <w:r w:rsidRPr="00C14277">
        <w:rPr>
          <w:rFonts w:ascii="Traditional Arabic" w:eastAsia="Calibri" w:hAnsi="Traditional Arabic" w:cs="Traditional Arabic" w:hint="cs"/>
          <w:b/>
          <w:bCs/>
          <w:sz w:val="36"/>
          <w:szCs w:val="36"/>
          <w:u w:val="single"/>
          <w:shd w:val="clear" w:color="auto" w:fill="FFFFFF"/>
          <w:rtl/>
        </w:rPr>
        <w:t xml:space="preserve"> </w:t>
      </w:r>
      <w:r w:rsidRPr="00C14277">
        <w:rPr>
          <w:rFonts w:ascii="Traditional Arabic" w:hAnsi="Traditional Arabic" w:cs="Traditional Arabic" w:hint="cs"/>
          <w:sz w:val="36"/>
          <w:szCs w:val="36"/>
          <w:rtl/>
        </w:rPr>
        <w:t>(خالد</w:t>
      </w:r>
      <w:r>
        <w:rPr>
          <w:rFonts w:ascii="Traditional Arabic" w:hAnsi="Traditional Arabic" w:cs="Traditional Arabic" w:hint="cs"/>
          <w:sz w:val="36"/>
          <w:szCs w:val="36"/>
          <w:rtl/>
        </w:rPr>
        <w:t xml:space="preserve">، </w:t>
      </w:r>
      <w:r w:rsidRPr="00C14277">
        <w:rPr>
          <w:rFonts w:ascii="Traditional Arabic" w:hAnsi="Traditional Arabic" w:cs="Traditional Arabic" w:hint="cs"/>
          <w:sz w:val="36"/>
          <w:szCs w:val="36"/>
          <w:rtl/>
        </w:rPr>
        <w:t>مجاهد عثمان ,2016 ,ص69)</w:t>
      </w:r>
    </w:p>
    <w:p w:rsidR="00265D34" w:rsidRDefault="00265D34" w:rsidP="00265D34">
      <w:pPr>
        <w:shd w:val="clear" w:color="auto" w:fill="FFFFFF"/>
        <w:spacing w:after="0" w:line="276" w:lineRule="auto"/>
        <w:ind w:left="85"/>
        <w:rPr>
          <w:rFonts w:ascii="Traditional Arabic" w:eastAsia="Calibri" w:hAnsi="Traditional Arabic" w:cs="Traditional Arabic"/>
          <w:sz w:val="36"/>
          <w:szCs w:val="36"/>
          <w:shd w:val="clear" w:color="auto" w:fill="FFFFFF"/>
          <w:rtl/>
        </w:rPr>
      </w:pPr>
      <w:r w:rsidRPr="00C14277">
        <w:rPr>
          <w:rFonts w:ascii="Traditional Arabic" w:eastAsia="Calibri" w:hAnsi="Traditional Arabic" w:cs="Traditional Arabic"/>
          <w:b/>
          <w:bCs/>
          <w:sz w:val="36"/>
          <w:szCs w:val="36"/>
          <w:shd w:val="clear" w:color="auto" w:fill="FFFFFF"/>
          <w:rtl/>
        </w:rPr>
        <w:t xml:space="preserve">العوامل البيئية كعوائق </w:t>
      </w:r>
      <w:r w:rsidRPr="00C14277">
        <w:rPr>
          <w:rFonts w:ascii="Traditional Arabic" w:eastAsia="Calibri" w:hAnsi="Traditional Arabic" w:cs="Traditional Arabic" w:hint="cs"/>
          <w:b/>
          <w:bCs/>
          <w:sz w:val="36"/>
          <w:szCs w:val="36"/>
          <w:shd w:val="clear" w:color="auto" w:fill="FFFFFF"/>
          <w:rtl/>
        </w:rPr>
        <w:t>للأداء</w:t>
      </w:r>
      <w:r w:rsidRPr="00C14277">
        <w:rPr>
          <w:rFonts w:ascii="Traditional Arabic" w:eastAsia="Calibri" w:hAnsi="Traditional Arabic" w:cs="Traditional Arabic" w:hint="cs"/>
          <w:b/>
          <w:bCs/>
          <w:sz w:val="36"/>
          <w:szCs w:val="36"/>
          <w:shd w:val="clear" w:color="auto" w:fill="FFFFFF"/>
          <w:rtl/>
        </w:rPr>
        <w:softHyphen/>
        <w:t>:</w:t>
      </w:r>
      <w:r w:rsidRPr="00C14277">
        <w:rPr>
          <w:rFonts w:ascii="Traditional Arabic" w:hAnsi="Traditional Arabic" w:cs="Traditional Arabic" w:hint="cs"/>
          <w:sz w:val="36"/>
          <w:szCs w:val="36"/>
          <w:rtl/>
        </w:rPr>
        <w:t xml:space="preserve"> </w:t>
      </w:r>
    </w:p>
    <w:p w:rsidR="00265D34" w:rsidRPr="00C14277" w:rsidRDefault="00265D34" w:rsidP="00265D34">
      <w:pPr>
        <w:shd w:val="clear" w:color="auto" w:fill="FFFFFF"/>
        <w:spacing w:after="0" w:line="276" w:lineRule="auto"/>
        <w:ind w:left="85"/>
        <w:rPr>
          <w:rFonts w:ascii="Traditional Arabic" w:eastAsia="Calibri" w:hAnsi="Traditional Arabic" w:cs="Traditional Arabic"/>
          <w:sz w:val="36"/>
          <w:szCs w:val="36"/>
          <w:shd w:val="clear" w:color="auto" w:fill="FFFFFF"/>
          <w:rtl/>
        </w:rPr>
      </w:pPr>
      <w:r w:rsidRPr="00C14277">
        <w:rPr>
          <w:rFonts w:ascii="Traditional Arabic" w:eastAsia="Calibri" w:hAnsi="Traditional Arabic" w:cs="Traditional Arabic"/>
          <w:sz w:val="36"/>
          <w:szCs w:val="36"/>
          <w:shd w:val="clear" w:color="auto" w:fill="FFFFFF"/>
          <w:rtl/>
        </w:rPr>
        <w:t>توجد بعض المؤثرات التي تكون خارج نطاق سيطرة الموظف والتي بدورها تؤثر على اداء الموظف وهي:</w:t>
      </w:r>
    </w:p>
    <w:p w:rsidR="00265D34" w:rsidRPr="00C14277" w:rsidRDefault="00265D34" w:rsidP="00265D34">
      <w:pPr>
        <w:numPr>
          <w:ilvl w:val="0"/>
          <w:numId w:val="14"/>
        </w:numPr>
        <w:shd w:val="clear" w:color="auto" w:fill="FFFFFF"/>
        <w:spacing w:after="0" w:line="276" w:lineRule="auto"/>
        <w:ind w:left="793" w:hanging="425"/>
        <w:jc w:val="lowKashida"/>
        <w:rPr>
          <w:rFonts w:ascii="Traditional Arabic" w:eastAsia="Calibri" w:hAnsi="Traditional Arabic" w:cs="Traditional Arabic"/>
          <w:sz w:val="36"/>
          <w:szCs w:val="36"/>
          <w:shd w:val="clear" w:color="auto" w:fill="FFFFFF"/>
        </w:rPr>
      </w:pPr>
      <w:r w:rsidRPr="00C14277">
        <w:rPr>
          <w:rFonts w:ascii="Traditional Arabic" w:eastAsia="Calibri" w:hAnsi="Traditional Arabic" w:cs="Traditional Arabic"/>
          <w:sz w:val="36"/>
          <w:szCs w:val="36"/>
          <w:shd w:val="clear" w:color="auto" w:fill="FFFFFF"/>
          <w:rtl/>
        </w:rPr>
        <w:t xml:space="preserve">ضعف تسهيلات العمل بالنسبة للمهام </w:t>
      </w:r>
      <w:r w:rsidRPr="00C14277">
        <w:rPr>
          <w:rFonts w:ascii="Traditional Arabic" w:eastAsia="Calibri" w:hAnsi="Traditional Arabic" w:cs="Traditional Arabic" w:hint="cs"/>
          <w:sz w:val="36"/>
          <w:szCs w:val="36"/>
          <w:shd w:val="clear" w:color="auto" w:fill="FFFFFF"/>
          <w:rtl/>
        </w:rPr>
        <w:t>المطلوب</w:t>
      </w:r>
      <w:r w:rsidRPr="00C14277">
        <w:rPr>
          <w:rFonts w:ascii="Traditional Arabic" w:eastAsia="Calibri" w:hAnsi="Traditional Arabic" w:cs="Traditional Arabic"/>
          <w:sz w:val="36"/>
          <w:szCs w:val="36"/>
          <w:shd w:val="clear" w:color="auto" w:fill="FFFFFF"/>
          <w:rtl/>
        </w:rPr>
        <w:t xml:space="preserve"> تحقيقها</w:t>
      </w:r>
    </w:p>
    <w:p w:rsidR="00265D34" w:rsidRPr="00C14277" w:rsidRDefault="00265D34" w:rsidP="00265D34">
      <w:pPr>
        <w:numPr>
          <w:ilvl w:val="0"/>
          <w:numId w:val="14"/>
        </w:numPr>
        <w:shd w:val="clear" w:color="auto" w:fill="FFFFFF"/>
        <w:spacing w:after="0" w:line="276" w:lineRule="auto"/>
        <w:ind w:left="793" w:hanging="425"/>
        <w:jc w:val="lowKashida"/>
        <w:rPr>
          <w:rFonts w:ascii="Traditional Arabic" w:hAnsi="Traditional Arabic" w:cs="Traditional Arabic"/>
          <w:b/>
          <w:bCs/>
          <w:sz w:val="36"/>
          <w:szCs w:val="36"/>
          <w:u w:val="single"/>
        </w:rPr>
      </w:pPr>
      <w:r w:rsidRPr="00C14277">
        <w:rPr>
          <w:rFonts w:ascii="Traditional Arabic" w:eastAsia="Calibri" w:hAnsi="Traditional Arabic" w:cs="Traditional Arabic"/>
          <w:sz w:val="36"/>
          <w:szCs w:val="36"/>
          <w:shd w:val="clear" w:color="auto" w:fill="FFFFFF"/>
          <w:rtl/>
        </w:rPr>
        <w:t>قلة التعاون مع بعضهم البعض</w:t>
      </w:r>
      <w:r w:rsidRPr="00C14277">
        <w:rPr>
          <w:rFonts w:ascii="Traditional Arabic" w:eastAsia="Calibri" w:hAnsi="Traditional Arabic" w:cs="Traditional Arabic" w:hint="cs"/>
          <w:sz w:val="36"/>
          <w:szCs w:val="36"/>
          <w:shd w:val="clear" w:color="auto" w:fill="FFFFFF"/>
          <w:rtl/>
        </w:rPr>
        <w:t xml:space="preserve"> </w:t>
      </w:r>
      <w:r w:rsidRPr="00C14277">
        <w:rPr>
          <w:rFonts w:ascii="Traditional Arabic" w:hAnsi="Traditional Arabic" w:cs="Traditional Arabic" w:hint="cs"/>
          <w:sz w:val="36"/>
          <w:szCs w:val="36"/>
          <w:rtl/>
        </w:rPr>
        <w:t>(حسناوي,2019,ص,141)</w:t>
      </w:r>
    </w:p>
    <w:p w:rsidR="00265D34" w:rsidRPr="00C14277" w:rsidRDefault="00265D34" w:rsidP="00265D34">
      <w:pPr>
        <w:shd w:val="clear" w:color="auto" w:fill="FFFFFF"/>
        <w:spacing w:after="0" w:line="276" w:lineRule="auto"/>
        <w:ind w:left="84"/>
        <w:jc w:val="lowKashida"/>
        <w:rPr>
          <w:rFonts w:ascii="Traditional Arabic" w:hAnsi="Traditional Arabic" w:cs="Traditional Arabic"/>
          <w:b/>
          <w:bCs/>
          <w:sz w:val="36"/>
          <w:szCs w:val="36"/>
          <w:rtl/>
        </w:rPr>
      </w:pPr>
      <w:r w:rsidRPr="00C14277">
        <w:rPr>
          <w:rFonts w:ascii="Traditional Arabic" w:hAnsi="Traditional Arabic" w:cs="Traditional Arabic"/>
          <w:b/>
          <w:bCs/>
          <w:sz w:val="36"/>
          <w:szCs w:val="36"/>
          <w:rtl/>
        </w:rPr>
        <w:t>تحسين الأداء داخل المؤسسة:</w:t>
      </w:r>
    </w:p>
    <w:p w:rsidR="00265D34" w:rsidRPr="00C14277" w:rsidRDefault="00265D34" w:rsidP="00265D34">
      <w:pPr>
        <w:spacing w:after="0" w:line="276" w:lineRule="auto"/>
        <w:ind w:left="85" w:firstLine="635"/>
        <w:jc w:val="both"/>
        <w:rPr>
          <w:rFonts w:ascii="Traditional Arabic" w:hAnsi="Traditional Arabic" w:cs="Traditional Arabic"/>
          <w:sz w:val="36"/>
          <w:szCs w:val="36"/>
          <w:rtl/>
        </w:rPr>
      </w:pPr>
      <w:r w:rsidRPr="00C14277">
        <w:rPr>
          <w:rFonts w:ascii="Traditional Arabic" w:hAnsi="Traditional Arabic" w:cs="Traditional Arabic"/>
          <w:sz w:val="36"/>
          <w:szCs w:val="36"/>
          <w:rtl/>
        </w:rPr>
        <w:t xml:space="preserve">تحسين الاداء من الركائز الرئيسية التي يرتكز عليها نجاح المؤسسات اذ انه يقوم بسبب دراسة العوامل التي تؤثر بنجاح المؤسسة او المنظمة للدور البارز التي تلعبه بعملية التطوير والمفهوم يجب على كل المؤسسات التي تريد التقدم والنجاح ان تتبني مفهوم الاداء </w:t>
      </w:r>
      <w:r w:rsidRPr="00C14277">
        <w:rPr>
          <w:rFonts w:ascii="Traditional Arabic" w:hAnsi="Traditional Arabic" w:cs="Traditional Arabic"/>
          <w:sz w:val="36"/>
          <w:szCs w:val="36"/>
          <w:rtl/>
        </w:rPr>
        <w:lastRenderedPageBreak/>
        <w:t xml:space="preserve">الوظيفي وتحسين قدرة العامل على القيام بدوره كما يجب اذ لا نجاح الا بعد تطوير وهذه قاعدة متعارف عليها </w:t>
      </w:r>
      <w:r w:rsidRPr="00C14277">
        <w:rPr>
          <w:rFonts w:ascii="Traditional Arabic" w:hAnsi="Traditional Arabic" w:cs="Traditional Arabic" w:hint="cs"/>
          <w:sz w:val="36"/>
          <w:szCs w:val="36"/>
          <w:rtl/>
        </w:rPr>
        <w:t>إذا</w:t>
      </w:r>
      <w:r w:rsidRPr="00C14277">
        <w:rPr>
          <w:rFonts w:ascii="Traditional Arabic" w:hAnsi="Traditional Arabic" w:cs="Traditional Arabic"/>
          <w:sz w:val="36"/>
          <w:szCs w:val="36"/>
          <w:rtl/>
        </w:rPr>
        <w:t xml:space="preserve"> انه من جد وجد للعامل وللمؤسسة التي يعمل بها العامل</w:t>
      </w:r>
      <w:r w:rsidRPr="00C14277">
        <w:rPr>
          <w:rFonts w:ascii="Traditional Arabic" w:hAnsi="Traditional Arabic" w:cs="Traditional Arabic" w:hint="cs"/>
          <w:sz w:val="36"/>
          <w:szCs w:val="36"/>
          <w:rtl/>
        </w:rPr>
        <w:t xml:space="preserve"> (الغامدي، بادغيش ,2021 ,ص54)</w:t>
      </w:r>
    </w:p>
    <w:p w:rsidR="00265D34" w:rsidRPr="00B566DA" w:rsidRDefault="00265D34" w:rsidP="00265D34">
      <w:pPr>
        <w:spacing w:after="0" w:line="276" w:lineRule="auto"/>
        <w:ind w:left="85"/>
        <w:rPr>
          <w:rFonts w:ascii="Traditional Arabic" w:hAnsi="Traditional Arabic" w:cs="Traditional Arabic"/>
          <w:sz w:val="36"/>
          <w:szCs w:val="36"/>
          <w:rtl/>
        </w:rPr>
      </w:pPr>
      <w:r w:rsidRPr="00B566DA">
        <w:rPr>
          <w:rFonts w:ascii="Traditional Arabic" w:hAnsi="Traditional Arabic" w:cs="Traditional Arabic"/>
          <w:b/>
          <w:bCs/>
          <w:sz w:val="36"/>
          <w:szCs w:val="36"/>
          <w:rtl/>
        </w:rPr>
        <w:t>تحسين الاداء</w:t>
      </w:r>
      <w:r w:rsidRPr="00B566DA">
        <w:rPr>
          <w:rFonts w:ascii="Traditional Arabic" w:hAnsi="Traditional Arabic" w:cs="Traditional Arabic"/>
          <w:sz w:val="36"/>
          <w:szCs w:val="36"/>
          <w:rtl/>
        </w:rPr>
        <w:t xml:space="preserve"> </w:t>
      </w:r>
    </w:p>
    <w:p w:rsidR="00265D34" w:rsidRPr="00C14277" w:rsidRDefault="00265D34" w:rsidP="00265D34">
      <w:pPr>
        <w:spacing w:after="0" w:line="276" w:lineRule="auto"/>
        <w:ind w:left="85" w:firstLine="635"/>
        <w:jc w:val="both"/>
        <w:rPr>
          <w:rFonts w:ascii="Traditional Arabic" w:hAnsi="Traditional Arabic" w:cs="Traditional Arabic"/>
          <w:sz w:val="36"/>
          <w:szCs w:val="36"/>
          <w:rtl/>
        </w:rPr>
      </w:pPr>
      <w:r w:rsidRPr="00C14277">
        <w:rPr>
          <w:rFonts w:ascii="Traditional Arabic" w:hAnsi="Traditional Arabic" w:cs="Traditional Arabic"/>
          <w:sz w:val="36"/>
          <w:szCs w:val="36"/>
          <w:rtl/>
        </w:rPr>
        <w:t xml:space="preserve"> هو اعطاء والإتيان بالأفضل بصورة مستمرة لان التميز هو رمز الاستمرار والبقاء وهذا التحسين لا يقف عند حد معين انما يكون بشكل مستمر عن طريق تحقيق المطلوب وقلة الاخطاء وبالتالي يؤدي الي تخفيض الكثير من المارد وزيادة الامان وهناك العديد من المؤسسات التي نجحت في تحسين الاداء بصورة مستمرة داخل وزارة </w:t>
      </w:r>
      <w:r>
        <w:rPr>
          <w:rFonts w:ascii="Traditional Arabic" w:hAnsi="Traditional Arabic" w:cs="Traditional Arabic" w:hint="cs"/>
          <w:sz w:val="36"/>
          <w:szCs w:val="36"/>
          <w:rtl/>
        </w:rPr>
        <w:t>التعليم</w:t>
      </w:r>
      <w:r w:rsidRPr="00C14277">
        <w:rPr>
          <w:rFonts w:ascii="Traditional Arabic" w:hAnsi="Traditional Arabic" w:cs="Traditional Arabic"/>
          <w:sz w:val="36"/>
          <w:szCs w:val="36"/>
          <w:rtl/>
        </w:rPr>
        <w:t xml:space="preserve"> اذ لابد من تشجيع العنصر </w:t>
      </w:r>
      <w:r w:rsidRPr="00C14277">
        <w:rPr>
          <w:rFonts w:ascii="Traditional Arabic" w:hAnsi="Traditional Arabic" w:cs="Traditional Arabic" w:hint="cs"/>
          <w:sz w:val="36"/>
          <w:szCs w:val="36"/>
          <w:rtl/>
        </w:rPr>
        <w:t>البشري والقيام</w:t>
      </w:r>
      <w:r w:rsidRPr="00C14277">
        <w:rPr>
          <w:rFonts w:ascii="Traditional Arabic" w:hAnsi="Traditional Arabic" w:cs="Traditional Arabic"/>
          <w:sz w:val="36"/>
          <w:szCs w:val="36"/>
          <w:rtl/>
        </w:rPr>
        <w:t xml:space="preserve"> بعمليات التشجيع المستمرة كل تلك العوامل تؤدي الي تحسن جودة الاداء داخل المنظمات والمؤسسات بمختلف انواعها </w:t>
      </w:r>
      <w:r w:rsidRPr="00C14277">
        <w:rPr>
          <w:rFonts w:ascii="Traditional Arabic" w:hAnsi="Traditional Arabic" w:cs="Traditional Arabic" w:hint="cs"/>
          <w:sz w:val="36"/>
          <w:szCs w:val="36"/>
          <w:rtl/>
        </w:rPr>
        <w:t>وتخصصاتها. (طالبي، اسيا وجهاد، بن شعبان, 2017,ص89)</w:t>
      </w:r>
    </w:p>
    <w:p w:rsidR="00265D34" w:rsidRDefault="00265D34" w:rsidP="00265D34">
      <w:pPr>
        <w:bidi w:val="0"/>
        <w:rPr>
          <w:rFonts w:ascii="Traditional Arabic" w:hAnsi="Traditional Arabic" w:cs="Traditional Arabic"/>
          <w:sz w:val="36"/>
          <w:szCs w:val="36"/>
        </w:rPr>
      </w:pPr>
      <w:r>
        <w:rPr>
          <w:rFonts w:ascii="Traditional Arabic" w:hAnsi="Traditional Arabic" w:cs="Traditional Arabic"/>
          <w:sz w:val="36"/>
          <w:szCs w:val="36"/>
          <w:rtl/>
        </w:rPr>
        <w:br w:type="page"/>
      </w:r>
    </w:p>
    <w:p w:rsidR="00265D34" w:rsidRPr="00032469" w:rsidRDefault="00265D34" w:rsidP="00265D34">
      <w:pPr>
        <w:tabs>
          <w:tab w:val="left" w:pos="226"/>
        </w:tabs>
        <w:spacing w:after="0" w:line="276" w:lineRule="auto"/>
        <w:ind w:left="84"/>
        <w:jc w:val="center"/>
        <w:rPr>
          <w:rFonts w:ascii="Traditional Arabic" w:hAnsi="Traditional Arabic" w:cs="Traditional Arabic"/>
          <w:b/>
          <w:bCs/>
          <w:sz w:val="36"/>
          <w:szCs w:val="36"/>
          <w:rtl/>
        </w:rPr>
      </w:pPr>
      <w:r w:rsidRPr="00032469">
        <w:rPr>
          <w:rFonts w:ascii="Traditional Arabic" w:hAnsi="Traditional Arabic" w:cs="Traditional Arabic" w:hint="cs"/>
          <w:b/>
          <w:bCs/>
          <w:sz w:val="36"/>
          <w:szCs w:val="36"/>
          <w:rtl/>
        </w:rPr>
        <w:lastRenderedPageBreak/>
        <w:t>الدراسات السابقة</w:t>
      </w:r>
    </w:p>
    <w:p w:rsidR="00265D34" w:rsidRPr="00137F99" w:rsidRDefault="00265D34" w:rsidP="00265D34">
      <w:pPr>
        <w:spacing w:after="0" w:line="276" w:lineRule="auto"/>
        <w:ind w:left="85" w:firstLine="635"/>
        <w:jc w:val="both"/>
        <w:rPr>
          <w:rFonts w:ascii="Traditional Arabic" w:hAnsi="Traditional Arabic" w:cs="Traditional Arabic"/>
          <w:sz w:val="36"/>
          <w:szCs w:val="36"/>
          <w:rtl/>
        </w:rPr>
      </w:pPr>
      <w:r w:rsidRPr="00137F99">
        <w:rPr>
          <w:rFonts w:ascii="Traditional Arabic" w:hAnsi="Traditional Arabic" w:cs="Traditional Arabic"/>
          <w:sz w:val="36"/>
          <w:szCs w:val="36"/>
          <w:rtl/>
        </w:rPr>
        <w:t xml:space="preserve">(دراسة عباس ، 2021) بعنوان </w:t>
      </w:r>
      <w:r>
        <w:rPr>
          <w:rFonts w:ascii="Traditional Arabic" w:hAnsi="Traditional Arabic" w:cs="Traditional Arabic" w:hint="cs"/>
          <w:sz w:val="36"/>
          <w:szCs w:val="36"/>
          <w:rtl/>
        </w:rPr>
        <w:t>"</w:t>
      </w:r>
      <w:r w:rsidRPr="00FD2C92">
        <w:rPr>
          <w:rFonts w:ascii="Traditional Arabic" w:hAnsi="Traditional Arabic" w:cs="Traditional Arabic"/>
          <w:b/>
          <w:bCs/>
          <w:sz w:val="36"/>
          <w:szCs w:val="36"/>
          <w:rtl/>
        </w:rPr>
        <w:t>إدارة الموارد البشرية المستدامة وأثرها على الأداء التنظيمي</w:t>
      </w:r>
      <w:r>
        <w:rPr>
          <w:rFonts w:ascii="Traditional Arabic" w:hAnsi="Traditional Arabic" w:cs="Traditional Arabic" w:hint="cs"/>
          <w:sz w:val="36"/>
          <w:szCs w:val="36"/>
          <w:rtl/>
        </w:rPr>
        <w:t>"</w:t>
      </w:r>
      <w:r w:rsidRPr="00137F99">
        <w:rPr>
          <w:rFonts w:ascii="Traditional Arabic" w:hAnsi="Traditional Arabic" w:cs="Traditional Arabic"/>
          <w:sz w:val="36"/>
          <w:szCs w:val="36"/>
          <w:rtl/>
        </w:rPr>
        <w:t xml:space="preserve"> هدف</w:t>
      </w:r>
      <w:r w:rsidRPr="00137F99">
        <w:rPr>
          <w:rFonts w:ascii="Traditional Arabic" w:hAnsi="Traditional Arabic" w:cs="Traditional Arabic" w:hint="cs"/>
          <w:sz w:val="36"/>
          <w:szCs w:val="36"/>
          <w:rtl/>
        </w:rPr>
        <w:t>ت</w:t>
      </w:r>
      <w:r w:rsidRPr="00137F99">
        <w:rPr>
          <w:rFonts w:ascii="Traditional Arabic" w:hAnsi="Traditional Arabic" w:cs="Traditional Arabic"/>
          <w:sz w:val="36"/>
          <w:szCs w:val="36"/>
          <w:rtl/>
        </w:rPr>
        <w:t xml:space="preserve"> الدراسة إلى  اختبار أثر ممارسات إدارة الموارد البشرية المستدامة (التخطيط المستدام، التوظيف المستدام، التدريب المستدام، وتقييم الأداء، والتعويض المستدام) على الأداء التنظيمي للمنظمات في قطاع الفنادق المصرية، وذلك اعتماداً على فحص مدى التباين في تأثير هذه الممارسات على الجوانب المختلفة للأداء التنظيمي الاقتصادي والاجتماعي والبيئي للفنادق العاملة في مصر</w:t>
      </w:r>
      <w:r>
        <w:rPr>
          <w:rFonts w:ascii="Traditional Arabic" w:hAnsi="Traditional Arabic" w:cs="Traditional Arabic" w:hint="cs"/>
          <w:sz w:val="36"/>
          <w:szCs w:val="36"/>
          <w:rtl/>
        </w:rPr>
        <w:t xml:space="preserve"> </w:t>
      </w:r>
      <w:r w:rsidRPr="00137F99">
        <w:rPr>
          <w:rFonts w:ascii="Traditional Arabic" w:hAnsi="Traditional Arabic" w:cs="Traditional Arabic"/>
          <w:sz w:val="36"/>
          <w:szCs w:val="36"/>
          <w:rtl/>
        </w:rPr>
        <w:t>وقدمت الباحثة نموذج مفاهيمي مبني على مجموعة من الروابط بين الاستدامة وإدارة الموارد البشرية من ناحية، والعلاقات بين إدارة الموارد البشرية المستدامة والأداء التنظيمي من ناحية أخرى</w:t>
      </w:r>
      <w:r>
        <w:rPr>
          <w:rFonts w:ascii="Traditional Arabic" w:hAnsi="Traditional Arabic" w:cs="Traditional Arabic" w:hint="cs"/>
          <w:sz w:val="36"/>
          <w:szCs w:val="36"/>
          <w:rtl/>
        </w:rPr>
        <w:t xml:space="preserve"> </w:t>
      </w:r>
      <w:r w:rsidRPr="00137F99">
        <w:rPr>
          <w:rFonts w:ascii="Traditional Arabic" w:hAnsi="Traditional Arabic" w:cs="Traditional Arabic"/>
          <w:sz w:val="36"/>
          <w:szCs w:val="36"/>
          <w:rtl/>
        </w:rPr>
        <w:t xml:space="preserve">وخلصت نتائج البحث أن هناك تأثيرات إيجابية ذات دلالة إحصائية لممارسات إدارة الموارد البشرية المستدامة على </w:t>
      </w:r>
      <w:r>
        <w:rPr>
          <w:rFonts w:ascii="Traditional Arabic" w:hAnsi="Traditional Arabic" w:cs="Traditional Arabic" w:hint="cs"/>
          <w:sz w:val="36"/>
          <w:szCs w:val="36"/>
          <w:rtl/>
        </w:rPr>
        <w:t>كلا من</w:t>
      </w:r>
      <w:r w:rsidRPr="00137F99">
        <w:rPr>
          <w:rFonts w:ascii="Traditional Arabic" w:hAnsi="Traditional Arabic" w:cs="Traditional Arabic"/>
          <w:sz w:val="36"/>
          <w:szCs w:val="36"/>
          <w:rtl/>
        </w:rPr>
        <w:t xml:space="preserve"> الأداء الاقتصادي (کلياً) والاجتماعي والبيئي (جزئياً) للفنادق المصرية کما لوحظ أيضاً أن هناك تفاوت في القدرات التنظيمية لإدارة الموارد البشرية التي تقود الأداء التنظيمي عند تتبع استراتيجية الاستدامة، وبخاصةً فيما يتعلق بممارسات تقييم الأداء المستدام والتعويض المستدام بالفنادق موضوع التطبيق.</w:t>
      </w:r>
    </w:p>
    <w:p w:rsidR="00265D34" w:rsidRPr="00137F99" w:rsidRDefault="00265D34" w:rsidP="00265D34">
      <w:pPr>
        <w:spacing w:after="0" w:line="276" w:lineRule="auto"/>
        <w:ind w:left="85" w:firstLine="635"/>
        <w:jc w:val="both"/>
        <w:rPr>
          <w:rFonts w:ascii="Traditional Arabic" w:hAnsi="Traditional Arabic" w:cs="Traditional Arabic"/>
          <w:sz w:val="36"/>
          <w:szCs w:val="36"/>
          <w:rtl/>
        </w:rPr>
      </w:pPr>
      <w:r w:rsidRPr="00137F99">
        <w:rPr>
          <w:rFonts w:ascii="Traditional Arabic" w:hAnsi="Traditional Arabic" w:cs="Traditional Arabic"/>
          <w:sz w:val="36"/>
          <w:szCs w:val="36"/>
          <w:rtl/>
        </w:rPr>
        <w:t xml:space="preserve">دراسة خاتم وآخرون، 2016 بعنوان </w:t>
      </w:r>
      <w:r w:rsidRPr="00FD2C92">
        <w:rPr>
          <w:rFonts w:ascii="Traditional Arabic" w:hAnsi="Traditional Arabic" w:cs="Traditional Arabic"/>
          <w:b/>
          <w:bCs/>
          <w:sz w:val="36"/>
          <w:szCs w:val="36"/>
          <w:rtl/>
        </w:rPr>
        <w:t>تسيير الموارد البشرية والأداء التنظيمي</w:t>
      </w:r>
      <w:r>
        <w:rPr>
          <w:rFonts w:ascii="Traditional Arabic" w:hAnsi="Traditional Arabic" w:cs="Traditional Arabic" w:hint="cs"/>
          <w:sz w:val="36"/>
          <w:szCs w:val="36"/>
          <w:rtl/>
        </w:rPr>
        <w:t xml:space="preserve"> </w:t>
      </w:r>
      <w:r w:rsidRPr="00137F99">
        <w:rPr>
          <w:rFonts w:ascii="Traditional Arabic" w:hAnsi="Traditional Arabic" w:cs="Traditional Arabic"/>
          <w:sz w:val="36"/>
          <w:szCs w:val="36"/>
          <w:rtl/>
        </w:rPr>
        <w:t xml:space="preserve">تم التركيز في الدراسة على تسيير الموارد البشرية وعلاقتها بالأداء التنظيمي لتحديد نوع </w:t>
      </w:r>
      <w:proofErr w:type="spellStart"/>
      <w:r w:rsidRPr="00137F99">
        <w:rPr>
          <w:rFonts w:ascii="Traditional Arabic" w:hAnsi="Traditional Arabic" w:cs="Traditional Arabic"/>
          <w:sz w:val="36"/>
          <w:szCs w:val="36"/>
          <w:rtl/>
        </w:rPr>
        <w:t>الإرتباط</w:t>
      </w:r>
      <w:proofErr w:type="spellEnd"/>
      <w:r w:rsidRPr="00137F99">
        <w:rPr>
          <w:rFonts w:ascii="Traditional Arabic" w:hAnsi="Traditional Arabic" w:cs="Traditional Arabic"/>
          <w:sz w:val="36"/>
          <w:szCs w:val="36"/>
          <w:rtl/>
        </w:rPr>
        <w:t xml:space="preserve"> القائم بين تسيير الموارد البشرية والأداء التنظيمي وأظهرت نتائج الدراسة الميدانية التي قام بها الباحثون أن الرقابة المفروضة في المؤسسة تزيد من التزام العاملين بأداء متطلبات الوظيفة، وبالتالي سيكون هناك التزام </w:t>
      </w:r>
      <w:r w:rsidRPr="00137F99">
        <w:rPr>
          <w:rFonts w:ascii="Traditional Arabic" w:hAnsi="Traditional Arabic" w:cs="Traditional Arabic" w:hint="cs"/>
          <w:sz w:val="36"/>
          <w:szCs w:val="36"/>
          <w:rtl/>
        </w:rPr>
        <w:t>بالإجراءات</w:t>
      </w:r>
      <w:r w:rsidRPr="00137F99">
        <w:rPr>
          <w:rFonts w:ascii="Traditional Arabic" w:hAnsi="Traditional Arabic" w:cs="Traditional Arabic"/>
          <w:sz w:val="36"/>
          <w:szCs w:val="36"/>
          <w:rtl/>
        </w:rPr>
        <w:t xml:space="preserve"> والقوانين واللوائح المتبعة في المؤسسة والمحافظة على مواعيد الدوام الرسمي داخل المؤسسة وأن التدريب يؤثر على جودة المنتج. وكلما زادت استفادة العاملين من البرامج التدريبية المقدمة من قبل المؤسسة كلما زادت جودة الإنتاج، وبالتالي سيكون هناك إقبال كبير على هذا المنتجات</w:t>
      </w:r>
      <w:r>
        <w:rPr>
          <w:rFonts w:ascii="Traditional Arabic" w:hAnsi="Traditional Arabic" w:cs="Traditional Arabic" w:hint="cs"/>
          <w:sz w:val="36"/>
          <w:szCs w:val="36"/>
          <w:rtl/>
        </w:rPr>
        <w:t xml:space="preserve"> وأوصت</w:t>
      </w:r>
      <w:r w:rsidRPr="00137F99">
        <w:rPr>
          <w:rFonts w:ascii="Traditional Arabic" w:hAnsi="Traditional Arabic" w:cs="Traditional Arabic"/>
          <w:sz w:val="36"/>
          <w:szCs w:val="36"/>
          <w:rtl/>
        </w:rPr>
        <w:t xml:space="preserve"> الدراسة </w:t>
      </w:r>
      <w:r w:rsidRPr="00137F99">
        <w:rPr>
          <w:rFonts w:ascii="Traditional Arabic" w:hAnsi="Traditional Arabic" w:cs="Traditional Arabic"/>
          <w:sz w:val="36"/>
          <w:szCs w:val="36"/>
          <w:rtl/>
        </w:rPr>
        <w:lastRenderedPageBreak/>
        <w:t>بوجود حاجة الى المزيد من الدراسات والأبحاث في هذا الموضوع بالنظر إلى ارتباطه بباقي متغيرات التنظيم، وبالنظر أيضا إلى تغيره وفق تغير المؤسسة والمجتمع.</w:t>
      </w:r>
    </w:p>
    <w:p w:rsidR="00265D34" w:rsidRPr="00E013E0" w:rsidRDefault="00265D34" w:rsidP="00265D34">
      <w:pPr>
        <w:spacing w:after="0" w:line="276" w:lineRule="auto"/>
        <w:ind w:left="85" w:firstLine="635"/>
        <w:jc w:val="both"/>
        <w:rPr>
          <w:rFonts w:ascii="Traditional Arabic" w:hAnsi="Traditional Arabic" w:cs="Traditional Arabic"/>
          <w:sz w:val="36"/>
          <w:szCs w:val="36"/>
        </w:rPr>
      </w:pPr>
      <w:r w:rsidRPr="00137F99">
        <w:rPr>
          <w:rFonts w:ascii="Traditional Arabic" w:hAnsi="Traditional Arabic" w:cs="Traditional Arabic"/>
          <w:sz w:val="36"/>
          <w:szCs w:val="36"/>
          <w:rtl/>
        </w:rPr>
        <w:t xml:space="preserve">دراسة </w:t>
      </w:r>
      <w:r>
        <w:rPr>
          <w:rFonts w:ascii="Traditional Arabic" w:hAnsi="Traditional Arabic" w:cs="Traditional Arabic" w:hint="cs"/>
          <w:sz w:val="36"/>
          <w:szCs w:val="36"/>
          <w:rtl/>
        </w:rPr>
        <w:t>(</w:t>
      </w:r>
      <w:r w:rsidRPr="00137F99">
        <w:rPr>
          <w:rFonts w:ascii="Traditional Arabic" w:hAnsi="Traditional Arabic" w:cs="Traditional Arabic"/>
          <w:sz w:val="36"/>
          <w:szCs w:val="36"/>
          <w:rtl/>
        </w:rPr>
        <w:t xml:space="preserve">العبيدات وآخرون، 2020) </w:t>
      </w:r>
      <w:r>
        <w:rPr>
          <w:rFonts w:ascii="Traditional Arabic" w:hAnsi="Traditional Arabic" w:cs="Traditional Arabic" w:hint="cs"/>
          <w:sz w:val="36"/>
          <w:szCs w:val="36"/>
          <w:rtl/>
        </w:rPr>
        <w:t>بعنوان "</w:t>
      </w:r>
      <w:r w:rsidRPr="00E013E0">
        <w:rPr>
          <w:rFonts w:ascii="Traditional Arabic" w:hAnsi="Traditional Arabic" w:cs="Traditional Arabic"/>
          <w:b/>
          <w:bCs/>
          <w:sz w:val="36"/>
          <w:szCs w:val="36"/>
          <w:rtl/>
        </w:rPr>
        <w:t>الاستفادة من ممارسات الموارد البشرية الخضراء لتمكين الأداء البيئي والتنظيمي</w:t>
      </w:r>
      <w:r>
        <w:rPr>
          <w:rFonts w:ascii="Traditional Arabic" w:hAnsi="Traditional Arabic" w:cs="Traditional Arabic" w:hint="cs"/>
          <w:sz w:val="36"/>
          <w:szCs w:val="36"/>
          <w:rtl/>
        </w:rPr>
        <w:t>"</w:t>
      </w:r>
      <w:r w:rsidRPr="00137F99">
        <w:rPr>
          <w:rFonts w:ascii="Traditional Arabic" w:hAnsi="Traditional Arabic" w:cs="Traditional Arabic"/>
          <w:sz w:val="36"/>
          <w:szCs w:val="36"/>
          <w:rtl/>
        </w:rPr>
        <w:t xml:space="preserve"> أدلة من صناعة النفط والغاز القطرية</w:t>
      </w:r>
      <w:r>
        <w:rPr>
          <w:rFonts w:ascii="Traditional Arabic" w:hAnsi="Traditional Arabic" w:cs="Traditional Arabic" w:hint="cs"/>
          <w:sz w:val="36"/>
          <w:szCs w:val="36"/>
          <w:rtl/>
        </w:rPr>
        <w:t xml:space="preserve"> </w:t>
      </w:r>
      <w:r w:rsidRPr="00137F99">
        <w:rPr>
          <w:rFonts w:ascii="Traditional Arabic" w:hAnsi="Traditional Arabic" w:cs="Traditional Arabic"/>
          <w:sz w:val="36"/>
          <w:szCs w:val="36"/>
          <w:rtl/>
        </w:rPr>
        <w:t xml:space="preserve">يهدف هذا البحث إلى استكشاف الدور المهم من الناحية النظرية والتطبيقية لإدارة الموارد البشرية الخضراء في بيئة الأعمال بشكل خاص في مجال صناعة النفط والغاز. وتحليل نتائج ممارسات إدارة الموارد البشرية الخضراء في صناعة النفط والغاز القطرية.  يُظهر تحليل نتائج الدراسة أن كلاً من دعم الإدارة العليا والتوجه البيئي الداخلي يؤثران بشكل إيجابي على إدارة الموارد البشرية </w:t>
      </w:r>
      <w:r w:rsidRPr="00137F99">
        <w:rPr>
          <w:rFonts w:ascii="Traditional Arabic" w:hAnsi="Traditional Arabic" w:cs="Traditional Arabic" w:hint="cs"/>
          <w:sz w:val="36"/>
          <w:szCs w:val="36"/>
          <w:rtl/>
        </w:rPr>
        <w:t>الخضراء،</w:t>
      </w:r>
      <w:r w:rsidRPr="00137F99">
        <w:rPr>
          <w:rFonts w:ascii="Traditional Arabic" w:hAnsi="Traditional Arabic" w:cs="Traditional Arabic"/>
          <w:sz w:val="36"/>
          <w:szCs w:val="36"/>
          <w:rtl/>
        </w:rPr>
        <w:t xml:space="preserve"> والتي بدورها لها تأثير إيجابي كبير على الأداء البيئي.  تقدم النتائج أيضًا دليلًا على التأثير الوسيط لإدارة الموارد البشرية الخضراء على الروابط بين كل من دعم الإدارة العليا والتوجه البيئي الداخلي والأداء البيئي.  علاوة على </w:t>
      </w:r>
      <w:r w:rsidRPr="00137F99">
        <w:rPr>
          <w:rFonts w:ascii="Traditional Arabic" w:hAnsi="Traditional Arabic" w:cs="Traditional Arabic" w:hint="cs"/>
          <w:sz w:val="36"/>
          <w:szCs w:val="36"/>
          <w:rtl/>
        </w:rPr>
        <w:t>ذلك،</w:t>
      </w:r>
      <w:r w:rsidRPr="00137F99">
        <w:rPr>
          <w:rFonts w:ascii="Traditional Arabic" w:hAnsi="Traditional Arabic" w:cs="Traditional Arabic"/>
          <w:sz w:val="36"/>
          <w:szCs w:val="36"/>
          <w:rtl/>
        </w:rPr>
        <w:t xml:space="preserve"> وجد أن الأداء البيئي يؤثر بشكل إيجابي على الأداء التنظيمي</w:t>
      </w:r>
      <w:r w:rsidRPr="00F7150A">
        <w:rPr>
          <w:rFonts w:ascii="Traditional Arabic" w:hAnsi="Traditional Arabic" w:cs="Traditional Arabic"/>
          <w:sz w:val="32"/>
          <w:szCs w:val="32"/>
          <w:rtl/>
        </w:rPr>
        <w:t>.</w:t>
      </w:r>
    </w:p>
    <w:p w:rsidR="00265D34" w:rsidRPr="00032469" w:rsidRDefault="00265D34" w:rsidP="00265D34">
      <w:pPr>
        <w:spacing w:after="0" w:line="276" w:lineRule="auto"/>
        <w:ind w:left="85" w:firstLine="635"/>
        <w:jc w:val="both"/>
        <w:rPr>
          <w:rFonts w:ascii="Traditional Arabic" w:hAnsi="Traditional Arabic" w:cs="Traditional Arabic"/>
          <w:sz w:val="36"/>
          <w:szCs w:val="36"/>
        </w:rPr>
      </w:pPr>
      <w:r w:rsidRPr="00032469">
        <w:rPr>
          <w:rFonts w:ascii="Traditional Arabic" w:hAnsi="Traditional Arabic" w:cs="Traditional Arabic" w:hint="cs"/>
          <w:sz w:val="36"/>
          <w:szCs w:val="36"/>
          <w:rtl/>
        </w:rPr>
        <w:t xml:space="preserve">دراسة (أحمد،2019م) </w:t>
      </w:r>
      <w:r>
        <w:rPr>
          <w:rFonts w:ascii="Traditional Arabic" w:hAnsi="Traditional Arabic" w:cs="Traditional Arabic" w:hint="cs"/>
          <w:sz w:val="36"/>
          <w:szCs w:val="36"/>
          <w:rtl/>
        </w:rPr>
        <w:t xml:space="preserve">بعنوان" </w:t>
      </w:r>
      <w:r w:rsidRPr="00032469">
        <w:rPr>
          <w:rFonts w:ascii="Traditional Arabic" w:hAnsi="Traditional Arabic" w:cs="Traditional Arabic" w:hint="cs"/>
          <w:b/>
          <w:bCs/>
          <w:sz w:val="36"/>
          <w:szCs w:val="36"/>
          <w:rtl/>
        </w:rPr>
        <w:t>أثر ممارسات إدارة الموارد البشرية الخضراء والمتمثلة بالتدريب والمكافات والتوظيف في تحسين أداء المؤسسة</w:t>
      </w:r>
      <w:r>
        <w:rPr>
          <w:rFonts w:ascii="Traditional Arabic" w:hAnsi="Traditional Arabic" w:cs="Traditional Arabic" w:hint="cs"/>
          <w:sz w:val="36"/>
          <w:szCs w:val="36"/>
          <w:rtl/>
        </w:rPr>
        <w:t>"</w:t>
      </w:r>
      <w:r w:rsidRPr="00032469">
        <w:rPr>
          <w:rFonts w:ascii="Traditional Arabic" w:hAnsi="Traditional Arabic" w:cs="Traditional Arabic" w:hint="cs"/>
          <w:sz w:val="36"/>
          <w:szCs w:val="36"/>
          <w:rtl/>
        </w:rPr>
        <w:t xml:space="preserve"> هدفت الدراسة الي تحديد أثر ممارسات إدارة الموارد البشرية الخضراء والمتمثلة بالتدريب والمكافات والتوظيف في تحسين أداء المؤسسة واحتوت العينة على 82 عامل في المستشفيات العامة بالأنبار واستخدم الاستبيان لجمع البيانات وتوصلت الدراسة الى ضعف تطبيق إدارة الموارد البشرية الخضراء لعدم معرفة الجهات المنوطة بتحديد اهمي الممارسات ودورها في تحسين الأداء المؤسسي وكذلك توصلت الدراسة الى وجود أثر ذات دلالة معنوية لممارسات إدارة الموارد البشرية في تحسين الأداء المؤسسي</w:t>
      </w:r>
    </w:p>
    <w:p w:rsidR="00265D34" w:rsidRPr="00032469" w:rsidRDefault="00265D34" w:rsidP="00265D34">
      <w:pPr>
        <w:spacing w:after="0" w:line="276" w:lineRule="auto"/>
        <w:ind w:left="85" w:firstLine="635"/>
        <w:jc w:val="both"/>
        <w:rPr>
          <w:rFonts w:ascii="Traditional Arabic" w:hAnsi="Traditional Arabic" w:cs="Traditional Arabic"/>
          <w:sz w:val="36"/>
          <w:szCs w:val="36"/>
        </w:rPr>
      </w:pPr>
      <w:r w:rsidRPr="00032469">
        <w:rPr>
          <w:rFonts w:ascii="Traditional Arabic" w:hAnsi="Traditional Arabic" w:cs="Traditional Arabic" w:hint="cs"/>
          <w:sz w:val="36"/>
          <w:szCs w:val="36"/>
          <w:rtl/>
        </w:rPr>
        <w:t xml:space="preserve">دراسة </w:t>
      </w:r>
      <w:r>
        <w:rPr>
          <w:rFonts w:ascii="Traditional Arabic" w:hAnsi="Traditional Arabic" w:cs="Traditional Arabic" w:hint="cs"/>
          <w:sz w:val="36"/>
          <w:szCs w:val="36"/>
          <w:rtl/>
        </w:rPr>
        <w:t>(</w:t>
      </w:r>
      <w:r w:rsidRPr="00032469">
        <w:rPr>
          <w:rFonts w:ascii="Traditional Arabic" w:hAnsi="Traditional Arabic" w:cs="Traditional Arabic" w:hint="cs"/>
          <w:sz w:val="36"/>
          <w:szCs w:val="36"/>
          <w:rtl/>
        </w:rPr>
        <w:t>شافعي وأخرون</w:t>
      </w:r>
      <w:r>
        <w:rPr>
          <w:rFonts w:ascii="Traditional Arabic" w:hAnsi="Traditional Arabic" w:cs="Traditional Arabic" w:hint="cs"/>
          <w:sz w:val="36"/>
          <w:szCs w:val="36"/>
          <w:rtl/>
        </w:rPr>
        <w:t>،2019م</w:t>
      </w:r>
      <w:r w:rsidRPr="00032469">
        <w:rPr>
          <w:rFonts w:ascii="Traditional Arabic" w:hAnsi="Traditional Arabic" w:cs="Traditional Arabic" w:hint="cs"/>
          <w:sz w:val="36"/>
          <w:szCs w:val="36"/>
          <w:rtl/>
        </w:rPr>
        <w:t>)</w:t>
      </w:r>
      <w:r w:rsidRPr="00032469">
        <w:rPr>
          <w:rFonts w:ascii="Traditional Arabic" w:hAnsi="Traditional Arabic" w:cs="Traditional Arabic"/>
          <w:sz w:val="36"/>
          <w:szCs w:val="36"/>
        </w:rPr>
        <w:t xml:space="preserve"> </w:t>
      </w:r>
      <w:r>
        <w:rPr>
          <w:rFonts w:ascii="Traditional Arabic" w:hAnsi="Traditional Arabic" w:cs="Traditional Arabic" w:hint="cs"/>
          <w:sz w:val="36"/>
          <w:szCs w:val="36"/>
          <w:rtl/>
        </w:rPr>
        <w:t>بعنوان "</w:t>
      </w:r>
      <w:r w:rsidRPr="00E013E0">
        <w:rPr>
          <w:rFonts w:ascii="Traditional Arabic" w:hAnsi="Traditional Arabic" w:cs="Traditional Arabic" w:hint="cs"/>
          <w:b/>
          <w:bCs/>
          <w:sz w:val="36"/>
          <w:szCs w:val="36"/>
          <w:rtl/>
        </w:rPr>
        <w:t>إدارة الموارد البشرية الخضراء على المستوي التنظيمي</w:t>
      </w:r>
      <w:r>
        <w:rPr>
          <w:rFonts w:ascii="Traditional Arabic" w:hAnsi="Traditional Arabic" w:cs="Traditional Arabic" w:hint="cs"/>
          <w:sz w:val="36"/>
          <w:szCs w:val="36"/>
          <w:rtl/>
        </w:rPr>
        <w:t>"</w:t>
      </w:r>
      <w:r w:rsidRPr="00032469">
        <w:rPr>
          <w:rFonts w:ascii="Traditional Arabic" w:hAnsi="Traditional Arabic" w:cs="Traditional Arabic" w:hint="cs"/>
          <w:sz w:val="36"/>
          <w:szCs w:val="36"/>
          <w:rtl/>
        </w:rPr>
        <w:t xml:space="preserve"> هدفت الدراسة الي تقديم حلول بخصوص نتائج إدارة الموارد البشرية </w:t>
      </w:r>
      <w:r w:rsidRPr="00032469">
        <w:rPr>
          <w:rFonts w:ascii="Traditional Arabic" w:hAnsi="Traditional Arabic" w:cs="Traditional Arabic" w:hint="cs"/>
          <w:sz w:val="36"/>
          <w:szCs w:val="36"/>
          <w:rtl/>
        </w:rPr>
        <w:lastRenderedPageBreak/>
        <w:t xml:space="preserve">الخضراء على المستوي التنظيمي ونتائج إدارة الموارد البشرية على الصعيد الفردي كما هدفت الدراسة الى دراسة الاليه التي من خلالها ستؤدي الي نتائج إيجابية وفعالة للعاملين واستخدمت في الدراسة 206 فندق في ماليزيا للتحليل على المستوي لتنظيمي واستخدم نموذج </w:t>
      </w:r>
      <w:r w:rsidRPr="00032469">
        <w:rPr>
          <w:rFonts w:ascii="Traditional Arabic" w:hAnsi="Traditional Arabic" w:cs="Traditional Arabic"/>
          <w:sz w:val="30"/>
          <w:szCs w:val="30"/>
        </w:rPr>
        <w:t>pls</w:t>
      </w:r>
      <w:r w:rsidRPr="00032469">
        <w:rPr>
          <w:rFonts w:ascii="Traditional Arabic" w:hAnsi="Traditional Arabic" w:cs="Traditional Arabic"/>
          <w:sz w:val="36"/>
          <w:szCs w:val="36"/>
        </w:rPr>
        <w:t xml:space="preserve"> </w:t>
      </w:r>
      <w:r w:rsidRPr="00032469">
        <w:rPr>
          <w:rFonts w:ascii="Traditional Arabic" w:hAnsi="Traditional Arabic" w:cs="Traditional Arabic" w:hint="cs"/>
          <w:sz w:val="36"/>
          <w:szCs w:val="36"/>
          <w:rtl/>
        </w:rPr>
        <w:t xml:space="preserve"> لتقييم نموذج البحث واظهرت النتائج الي ان الثقافة البيئية مرتبطة ارتباط إيجابي بإدارة الموارد البشرية الخضراء وإدارة الموارد البشرية مرتبطة بشكل إيجابي بالنسبة للأداء المؤسسي واكتشفت ان الإدارة الخضراء تؤثر على الرضا الوظيفي  بشكل إيجابي</w:t>
      </w:r>
      <w:r>
        <w:rPr>
          <w:rFonts w:ascii="Traditional Arabic" w:hAnsi="Traditional Arabic" w:cs="Traditional Arabic" w:hint="cs"/>
          <w:sz w:val="36"/>
          <w:szCs w:val="36"/>
          <w:rtl/>
        </w:rPr>
        <w:t>.</w:t>
      </w:r>
    </w:p>
    <w:p w:rsidR="00265D34" w:rsidRPr="00032469" w:rsidRDefault="00265D34" w:rsidP="00265D34">
      <w:pPr>
        <w:spacing w:after="0" w:line="276" w:lineRule="auto"/>
        <w:ind w:left="85" w:firstLine="635"/>
        <w:jc w:val="both"/>
        <w:rPr>
          <w:rFonts w:ascii="Traditional Arabic" w:hAnsi="Traditional Arabic" w:cs="Traditional Arabic"/>
          <w:sz w:val="36"/>
          <w:szCs w:val="36"/>
        </w:rPr>
      </w:pPr>
      <w:r w:rsidRPr="00032469">
        <w:rPr>
          <w:rFonts w:ascii="Traditional Arabic" w:hAnsi="Traditional Arabic" w:cs="Traditional Arabic" w:hint="cs"/>
          <w:sz w:val="36"/>
          <w:szCs w:val="36"/>
          <w:rtl/>
        </w:rPr>
        <w:t>دراسة ( الابراهيمي</w:t>
      </w:r>
      <w:r>
        <w:rPr>
          <w:rFonts w:ascii="Traditional Arabic" w:hAnsi="Traditional Arabic" w:cs="Traditional Arabic" w:hint="cs"/>
          <w:sz w:val="36"/>
          <w:szCs w:val="36"/>
          <w:rtl/>
        </w:rPr>
        <w:t>،2019م</w:t>
      </w:r>
      <w:r w:rsidRPr="00032469">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بعنوان"</w:t>
      </w:r>
      <w:r w:rsidRPr="00032469">
        <w:rPr>
          <w:rFonts w:ascii="Traditional Arabic" w:hAnsi="Traditional Arabic" w:cs="Traditional Arabic" w:hint="cs"/>
          <w:sz w:val="36"/>
          <w:szCs w:val="36"/>
          <w:rtl/>
        </w:rPr>
        <w:t xml:space="preserve"> </w:t>
      </w:r>
      <w:r w:rsidRPr="00032469">
        <w:rPr>
          <w:rFonts w:ascii="Traditional Arabic" w:hAnsi="Traditional Arabic" w:cs="Traditional Arabic" w:hint="cs"/>
          <w:b/>
          <w:bCs/>
          <w:sz w:val="36"/>
          <w:szCs w:val="36"/>
          <w:rtl/>
        </w:rPr>
        <w:t xml:space="preserve">دور إدارة الموارد البشرية الخضراء بأبعادها ( عملية التوظيف الأخضر </w:t>
      </w:r>
      <w:r w:rsidRPr="00032469">
        <w:rPr>
          <w:rFonts w:ascii="Traditional Arabic" w:hAnsi="Traditional Arabic" w:cs="Traditional Arabic"/>
          <w:b/>
          <w:bCs/>
          <w:sz w:val="36"/>
          <w:szCs w:val="36"/>
          <w:rtl/>
        </w:rPr>
        <w:t>–</w:t>
      </w:r>
      <w:r w:rsidRPr="00032469">
        <w:rPr>
          <w:rFonts w:ascii="Traditional Arabic" w:hAnsi="Traditional Arabic" w:cs="Traditional Arabic" w:hint="cs"/>
          <w:b/>
          <w:bCs/>
          <w:sz w:val="36"/>
          <w:szCs w:val="36"/>
          <w:rtl/>
        </w:rPr>
        <w:t xml:space="preserve"> التدريب والتطوير _ تقييم الأداء الأخضر ) على تحقيق التفوق التنافسي"</w:t>
      </w:r>
      <w:r w:rsidRPr="00032469">
        <w:rPr>
          <w:rFonts w:ascii="Traditional Arabic" w:hAnsi="Traditional Arabic" w:cs="Traditional Arabic" w:hint="cs"/>
          <w:sz w:val="36"/>
          <w:szCs w:val="36"/>
          <w:rtl/>
        </w:rPr>
        <w:t xml:space="preserve"> هدفت الدراسة الي تحديد دور إدارة الموارد البشرية الخضراء بأبعادها ( عملية التوظيف الأخضر </w:t>
      </w:r>
      <w:r w:rsidRPr="00032469">
        <w:rPr>
          <w:rFonts w:ascii="Traditional Arabic" w:hAnsi="Traditional Arabic" w:cs="Traditional Arabic"/>
          <w:sz w:val="36"/>
          <w:szCs w:val="36"/>
          <w:rtl/>
        </w:rPr>
        <w:t>–</w:t>
      </w:r>
      <w:r w:rsidRPr="00032469">
        <w:rPr>
          <w:rFonts w:ascii="Traditional Arabic" w:hAnsi="Traditional Arabic" w:cs="Traditional Arabic" w:hint="cs"/>
          <w:sz w:val="36"/>
          <w:szCs w:val="36"/>
          <w:rtl/>
        </w:rPr>
        <w:t xml:space="preserve"> التدريب والتطوير _ تقييم الأداء الأخضر ) على تحقيق التفوق التنافسي وتم اختيار عينة مكونة من 108موظف </w:t>
      </w:r>
      <w:r>
        <w:rPr>
          <w:rFonts w:ascii="Traditional Arabic" w:hAnsi="Traditional Arabic" w:cs="Traditional Arabic" w:hint="cs"/>
          <w:sz w:val="36"/>
          <w:szCs w:val="36"/>
          <w:rtl/>
        </w:rPr>
        <w:t>بمستشفى</w:t>
      </w:r>
      <w:r w:rsidRPr="00032469">
        <w:rPr>
          <w:rFonts w:ascii="Traditional Arabic" w:hAnsi="Traditional Arabic" w:cs="Traditional Arabic" w:hint="cs"/>
          <w:sz w:val="36"/>
          <w:szCs w:val="36"/>
          <w:rtl/>
        </w:rPr>
        <w:t xml:space="preserve"> الأمير بالعراق وطرح استبانة تكون افرادها من 99 واعتمدت على المنهج الوصفي)</w:t>
      </w:r>
      <w:r>
        <w:rPr>
          <w:rFonts w:ascii="Traditional Arabic" w:hAnsi="Traditional Arabic" w:cs="Traditional Arabic" w:hint="cs"/>
          <w:sz w:val="36"/>
          <w:szCs w:val="36"/>
          <w:rtl/>
        </w:rPr>
        <w:t>،</w:t>
      </w:r>
      <w:r w:rsidRPr="00032469">
        <w:rPr>
          <w:rFonts w:ascii="Traditional Arabic" w:hAnsi="Traditional Arabic" w:cs="Traditional Arabic" w:hint="cs"/>
          <w:sz w:val="36"/>
          <w:szCs w:val="36"/>
          <w:rtl/>
        </w:rPr>
        <w:t xml:space="preserve"> وتوصلت الدراسة الى وجود الوعي الكافي حول أهمية ممارسات ابعاد الممارسات الخضراء لما لها من دور مهم داخا القطاع وتعزيز عملية المؤسسة على اتخاذ القرار وبناء الثقة بين الموظفين وكذلك تحقيق التفوق التنافسي للمؤسسة</w:t>
      </w:r>
    </w:p>
    <w:p w:rsidR="00265D34" w:rsidRPr="00032469" w:rsidRDefault="00265D34" w:rsidP="00265D34">
      <w:pPr>
        <w:spacing w:after="0" w:line="276" w:lineRule="auto"/>
        <w:ind w:left="85" w:firstLine="635"/>
        <w:jc w:val="both"/>
        <w:rPr>
          <w:rFonts w:ascii="Traditional Arabic" w:hAnsi="Traditional Arabic" w:cs="Traditional Arabic"/>
          <w:sz w:val="36"/>
          <w:szCs w:val="36"/>
        </w:rPr>
      </w:pPr>
      <w:r w:rsidRPr="00032469">
        <w:rPr>
          <w:rFonts w:ascii="Traditional Arabic" w:hAnsi="Traditional Arabic" w:cs="Traditional Arabic" w:hint="cs"/>
          <w:sz w:val="36"/>
          <w:szCs w:val="36"/>
          <w:rtl/>
        </w:rPr>
        <w:t>دراسة (الطاهر وأبو سن</w:t>
      </w:r>
      <w:r>
        <w:rPr>
          <w:rFonts w:ascii="Traditional Arabic" w:hAnsi="Traditional Arabic" w:cs="Traditional Arabic" w:hint="cs"/>
          <w:sz w:val="36"/>
          <w:szCs w:val="36"/>
          <w:rtl/>
        </w:rPr>
        <w:t>،</w:t>
      </w:r>
      <w:r w:rsidRPr="00032469">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2019م</w:t>
      </w:r>
      <w:r w:rsidRPr="00032469">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بعنوان"</w:t>
      </w:r>
      <w:r w:rsidRPr="00032469">
        <w:rPr>
          <w:rFonts w:ascii="Traditional Arabic" w:hAnsi="Traditional Arabic" w:cs="Traditional Arabic" w:hint="cs"/>
          <w:sz w:val="36"/>
          <w:szCs w:val="36"/>
          <w:rtl/>
        </w:rPr>
        <w:t xml:space="preserve"> </w:t>
      </w:r>
      <w:r w:rsidRPr="00032469">
        <w:rPr>
          <w:rFonts w:ascii="Traditional Arabic" w:hAnsi="Traditional Arabic" w:cs="Traditional Arabic" w:hint="cs"/>
          <w:b/>
          <w:bCs/>
          <w:sz w:val="36"/>
          <w:szCs w:val="36"/>
          <w:rtl/>
        </w:rPr>
        <w:t>توجه إدارة الموارد البشرية الخضراء على فاعلية العاملين"</w:t>
      </w:r>
      <w:r w:rsidRPr="00032469">
        <w:rPr>
          <w:rFonts w:ascii="Traditional Arabic" w:hAnsi="Traditional Arabic" w:cs="Traditional Arabic" w:hint="cs"/>
          <w:sz w:val="36"/>
          <w:szCs w:val="36"/>
          <w:rtl/>
        </w:rPr>
        <w:t xml:space="preserve"> سعت الدراسة الى بيان أثر توجه إدارة الموارد البشرية الخضراء على فاعلية العاملين واستخدمت الدراسة المنهج الوصفي التحليلي باستخدام الاستبانة كأحد أدوات الدراسة </w:t>
      </w:r>
      <w:r w:rsidRPr="00032469">
        <w:rPr>
          <w:rFonts w:ascii="Traditional Arabic" w:hAnsi="Traditional Arabic" w:cs="Traditional Arabic"/>
          <w:sz w:val="36"/>
          <w:szCs w:val="36"/>
          <w:rtl/>
        </w:rPr>
        <w:t>–</w:t>
      </w:r>
      <w:r w:rsidRPr="00032469">
        <w:rPr>
          <w:rFonts w:ascii="Traditional Arabic" w:hAnsi="Traditional Arabic" w:cs="Traditional Arabic" w:hint="cs"/>
          <w:sz w:val="36"/>
          <w:szCs w:val="36"/>
          <w:rtl/>
        </w:rPr>
        <w:t xml:space="preserve"> وتكونت عينة الدراسة من 330عامل في القطاع الصناعي بالسودان وكان من اهم نتائج الدراسة الى وجود علاقة عكسية للتدريب الأخضر وتقييم الأداء والتوظيف الأخضر وذلك بسبب عدم وعي الموظفين بأهمية البيئة والحفاظ عليها وضعف البرامج التدريبية</w:t>
      </w:r>
    </w:p>
    <w:p w:rsidR="00265D34" w:rsidRPr="00032469" w:rsidRDefault="00265D34" w:rsidP="00265D34">
      <w:pPr>
        <w:spacing w:after="0" w:line="276" w:lineRule="auto"/>
        <w:ind w:left="85" w:firstLine="635"/>
        <w:jc w:val="both"/>
        <w:rPr>
          <w:rFonts w:ascii="Traditional Arabic" w:hAnsi="Traditional Arabic" w:cs="Traditional Arabic"/>
          <w:sz w:val="36"/>
          <w:szCs w:val="36"/>
        </w:rPr>
      </w:pPr>
      <w:r w:rsidRPr="00032469">
        <w:rPr>
          <w:rFonts w:ascii="Traditional Arabic" w:hAnsi="Traditional Arabic" w:cs="Traditional Arabic" w:hint="cs"/>
          <w:sz w:val="36"/>
          <w:szCs w:val="36"/>
          <w:rtl/>
        </w:rPr>
        <w:lastRenderedPageBreak/>
        <w:t>دراسة ( خزعل وآخرون</w:t>
      </w:r>
      <w:r>
        <w:rPr>
          <w:rFonts w:ascii="Traditional Arabic" w:hAnsi="Traditional Arabic" w:cs="Traditional Arabic" w:hint="cs"/>
          <w:sz w:val="36"/>
          <w:szCs w:val="36"/>
          <w:rtl/>
        </w:rPr>
        <w:t>،2019م</w:t>
      </w:r>
      <w:r w:rsidRPr="00032469">
        <w:rPr>
          <w:rFonts w:ascii="Traditional Arabic" w:hAnsi="Traditional Arabic" w:cs="Traditional Arabic" w:hint="cs"/>
          <w:sz w:val="36"/>
          <w:szCs w:val="36"/>
          <w:rtl/>
        </w:rPr>
        <w:t xml:space="preserve">) وكانت تحت عنوان </w:t>
      </w:r>
      <w:r>
        <w:rPr>
          <w:rFonts w:ascii="Traditional Arabic" w:hAnsi="Traditional Arabic" w:cs="Traditional Arabic" w:hint="cs"/>
          <w:sz w:val="36"/>
          <w:szCs w:val="36"/>
          <w:rtl/>
        </w:rPr>
        <w:t>"</w:t>
      </w:r>
      <w:r w:rsidRPr="00032469">
        <w:rPr>
          <w:rFonts w:ascii="Traditional Arabic" w:hAnsi="Traditional Arabic" w:cs="Traditional Arabic" w:hint="cs"/>
          <w:b/>
          <w:bCs/>
          <w:sz w:val="36"/>
          <w:szCs w:val="36"/>
          <w:rtl/>
        </w:rPr>
        <w:t xml:space="preserve">ممارسات إدارة الموارد البشرية الخضراء </w:t>
      </w:r>
      <w:r w:rsidRPr="00032469">
        <w:rPr>
          <w:rFonts w:ascii="Traditional Arabic" w:hAnsi="Traditional Arabic" w:cs="Traditional Arabic"/>
          <w:b/>
          <w:bCs/>
          <w:sz w:val="36"/>
          <w:szCs w:val="36"/>
        </w:rPr>
        <w:t xml:space="preserve"> </w:t>
      </w:r>
      <w:r w:rsidRPr="00032469">
        <w:rPr>
          <w:rFonts w:asciiTheme="majorBidi" w:hAnsiTheme="majorBidi" w:cstheme="majorBidi"/>
          <w:b/>
          <w:bCs/>
          <w:sz w:val="28"/>
          <w:szCs w:val="28"/>
        </w:rPr>
        <w:t>GHRM</w:t>
      </w:r>
      <w:r w:rsidRPr="00032469">
        <w:rPr>
          <w:rFonts w:ascii="Traditional Arabic" w:hAnsi="Traditional Arabic" w:cs="Traditional Arabic" w:hint="cs"/>
          <w:b/>
          <w:bCs/>
          <w:sz w:val="36"/>
          <w:szCs w:val="36"/>
          <w:rtl/>
        </w:rPr>
        <w:t>وأثرها في تعزيز القدرات الجوهرية : دراسة استطلاعية لأراء عينة من المدراء بالعراق</w:t>
      </w:r>
      <w:r w:rsidRPr="00032469">
        <w:rPr>
          <w:rFonts w:ascii="Traditional Arabic" w:hAnsi="Traditional Arabic" w:cs="Traditional Arabic" w:hint="cs"/>
          <w:sz w:val="36"/>
          <w:szCs w:val="36"/>
          <w:rtl/>
        </w:rPr>
        <w:t xml:space="preserve"> هدفت الدراسة  الي القاء الضوء على علاقة الارتباط والتأثير بين ممارسات إدارة الموارد البشرية والمصدر الرئيسي لتزويد المنظمة المبحوثة بالموارد البشرية ذات المهارات العالية نحو حماية البيئة وقد اعتمدت الاستبانة</w:t>
      </w:r>
      <w:r>
        <w:rPr>
          <w:rFonts w:ascii="Traditional Arabic" w:hAnsi="Traditional Arabic" w:cs="Traditional Arabic" w:hint="cs"/>
          <w:sz w:val="36"/>
          <w:szCs w:val="36"/>
          <w:rtl/>
        </w:rPr>
        <w:t xml:space="preserve"> </w:t>
      </w:r>
      <w:r w:rsidRPr="00032469">
        <w:rPr>
          <w:rFonts w:ascii="Traditional Arabic" w:hAnsi="Traditional Arabic" w:cs="Traditional Arabic" w:hint="cs"/>
          <w:sz w:val="36"/>
          <w:szCs w:val="36"/>
          <w:rtl/>
        </w:rPr>
        <w:t>كأداة لجمع البيانات التي تتعلق بالدراسة وقد تم اعتمادها استناد</w:t>
      </w:r>
      <w:r w:rsidRPr="00032469">
        <w:rPr>
          <w:rFonts w:ascii="Traditional Arabic" w:hAnsi="Traditional Arabic" w:cs="Traditional Arabic" w:hint="eastAsia"/>
          <w:sz w:val="36"/>
          <w:szCs w:val="36"/>
          <w:rtl/>
        </w:rPr>
        <w:t>ا</w:t>
      </w:r>
      <w:r w:rsidRPr="00032469">
        <w:rPr>
          <w:rFonts w:ascii="Traditional Arabic" w:hAnsi="Traditional Arabic" w:cs="Traditional Arabic" w:hint="cs"/>
          <w:sz w:val="36"/>
          <w:szCs w:val="36"/>
          <w:rtl/>
        </w:rPr>
        <w:t xml:space="preserve"> الى مجموعة من المقايي</w:t>
      </w:r>
      <w:r w:rsidRPr="00032469">
        <w:rPr>
          <w:rFonts w:ascii="Traditional Arabic" w:hAnsi="Traditional Arabic" w:cs="Traditional Arabic" w:hint="eastAsia"/>
          <w:sz w:val="36"/>
          <w:szCs w:val="36"/>
          <w:rtl/>
        </w:rPr>
        <w:t>س</w:t>
      </w:r>
      <w:r w:rsidRPr="00032469">
        <w:rPr>
          <w:rFonts w:ascii="Traditional Arabic" w:hAnsi="Traditional Arabic" w:cs="Traditional Arabic" w:hint="cs"/>
          <w:sz w:val="36"/>
          <w:szCs w:val="36"/>
          <w:rtl/>
        </w:rPr>
        <w:t xml:space="preserve"> وتم استخدام مقياس ليكرت الثلاثي وأفرزت النتائج مجموعة من النتائج أهمها اكتشاف علاقة ارتباط بين ممارسات إدارة الموارد البشرية الخضراء والقدرات الجوهرية.</w:t>
      </w:r>
    </w:p>
    <w:p w:rsidR="00265D34" w:rsidRDefault="00265D34" w:rsidP="00265D34">
      <w:pPr>
        <w:pStyle w:val="10"/>
        <w:tabs>
          <w:tab w:val="right" w:pos="8306"/>
          <w:tab w:val="right" w:pos="8448"/>
        </w:tabs>
        <w:bidi/>
        <w:spacing w:after="0"/>
        <w:ind w:left="85"/>
        <w:rPr>
          <w:rFonts w:ascii="Traditional Arabic" w:hAnsi="Traditional Arabic" w:cs="Traditional Arabic"/>
          <w:b/>
          <w:bCs/>
          <w:color w:val="FF0000"/>
          <w:sz w:val="36"/>
          <w:szCs w:val="36"/>
          <w:u w:val="single"/>
          <w:rtl/>
        </w:rPr>
      </w:pPr>
      <w:r w:rsidRPr="00032469">
        <w:rPr>
          <w:rFonts w:ascii="Traditional Arabic" w:eastAsiaTheme="minorHAnsi" w:hAnsi="Traditional Arabic" w:cs="Traditional Arabic"/>
          <w:kern w:val="2"/>
          <w:sz w:val="36"/>
          <w:szCs w:val="36"/>
          <w:rtl/>
          <w14:ligatures w14:val="standardContextual"/>
        </w:rPr>
        <w:t>دراسة ( السكارنة</w:t>
      </w:r>
      <w:r>
        <w:rPr>
          <w:rFonts w:ascii="Traditional Arabic" w:eastAsiaTheme="minorHAnsi" w:hAnsi="Traditional Arabic" w:cs="Traditional Arabic" w:hint="cs"/>
          <w:kern w:val="2"/>
          <w:sz w:val="36"/>
          <w:szCs w:val="36"/>
          <w:rtl/>
          <w14:ligatures w14:val="standardContextual"/>
        </w:rPr>
        <w:t>،</w:t>
      </w:r>
      <w:r w:rsidRPr="00032469">
        <w:rPr>
          <w:rFonts w:ascii="Traditional Arabic" w:eastAsiaTheme="minorHAnsi" w:hAnsi="Traditional Arabic" w:cs="Traditional Arabic"/>
          <w:kern w:val="2"/>
          <w:sz w:val="36"/>
          <w:szCs w:val="36"/>
          <w:rtl/>
          <w14:ligatures w14:val="standardContextual"/>
        </w:rPr>
        <w:t xml:space="preserve"> </w:t>
      </w:r>
      <w:r>
        <w:rPr>
          <w:rFonts w:ascii="Traditional Arabic" w:eastAsiaTheme="minorHAnsi" w:hAnsi="Traditional Arabic" w:cs="Traditional Arabic" w:hint="cs"/>
          <w:kern w:val="2"/>
          <w:sz w:val="36"/>
          <w:szCs w:val="36"/>
          <w:rtl/>
          <w14:ligatures w14:val="standardContextual"/>
        </w:rPr>
        <w:t>2019م</w:t>
      </w:r>
      <w:r w:rsidRPr="00032469">
        <w:rPr>
          <w:rFonts w:ascii="Traditional Arabic" w:eastAsiaTheme="minorHAnsi" w:hAnsi="Traditional Arabic" w:cs="Traditional Arabic"/>
          <w:kern w:val="2"/>
          <w:sz w:val="36"/>
          <w:szCs w:val="36"/>
          <w:rtl/>
          <w14:ligatures w14:val="standardContextual"/>
        </w:rPr>
        <w:t xml:space="preserve">) وكانت بعنوان </w:t>
      </w:r>
      <w:r w:rsidRPr="00032469">
        <w:rPr>
          <w:rFonts w:ascii="Traditional Arabic" w:eastAsiaTheme="minorHAnsi" w:hAnsi="Traditional Arabic" w:cs="Traditional Arabic" w:hint="cs"/>
          <w:b/>
          <w:bCs/>
          <w:kern w:val="2"/>
          <w:sz w:val="36"/>
          <w:szCs w:val="36"/>
          <w:rtl/>
          <w14:ligatures w14:val="standardContextual"/>
        </w:rPr>
        <w:t>"أ</w:t>
      </w:r>
      <w:r w:rsidRPr="00032469">
        <w:rPr>
          <w:rFonts w:ascii="Traditional Arabic" w:eastAsiaTheme="minorHAnsi" w:hAnsi="Traditional Arabic" w:cs="Traditional Arabic"/>
          <w:b/>
          <w:bCs/>
          <w:kern w:val="2"/>
          <w:sz w:val="36"/>
          <w:szCs w:val="36"/>
          <w:rtl/>
          <w14:ligatures w14:val="standardContextual"/>
        </w:rPr>
        <w:t>ثر ممارسات إدارة الموارد البشرية الخضراء على استراتيجية التميز</w:t>
      </w:r>
      <w:r>
        <w:rPr>
          <w:rFonts w:ascii="Traditional Arabic" w:eastAsiaTheme="minorHAnsi" w:hAnsi="Traditional Arabic" w:cs="Traditional Arabic" w:hint="cs"/>
          <w:kern w:val="2"/>
          <w:sz w:val="36"/>
          <w:szCs w:val="36"/>
          <w:rtl/>
          <w14:ligatures w14:val="standardContextual"/>
        </w:rPr>
        <w:t>"</w:t>
      </w:r>
      <w:r w:rsidRPr="00032469">
        <w:rPr>
          <w:rFonts w:ascii="Traditional Arabic" w:eastAsiaTheme="minorHAnsi" w:hAnsi="Traditional Arabic" w:cs="Traditional Arabic"/>
          <w:kern w:val="2"/>
          <w:sz w:val="36"/>
          <w:szCs w:val="36"/>
          <w:rtl/>
          <w14:ligatures w14:val="standardContextual"/>
        </w:rPr>
        <w:t xml:space="preserve"> وهدفت الدراسة الى فحص اثر ممارسات إدارة الموارد البشرية الخضراء  وتكون مجتمع الدراسة من كافة العاملين بالشركات الصديقة للبيئة والطاقة</w:t>
      </w:r>
      <w:r w:rsidRPr="00032469">
        <w:rPr>
          <w:rFonts w:ascii="Traditional Arabic" w:eastAsiaTheme="minorHAnsi" w:hAnsi="Traditional Arabic" w:cs="Traditional Arabic" w:hint="cs"/>
          <w:kern w:val="2"/>
          <w:sz w:val="36"/>
          <w:szCs w:val="36"/>
          <w:rtl/>
          <w14:ligatures w14:val="standardContextual"/>
        </w:rPr>
        <w:t xml:space="preserve"> بمدينة الموصل بالعراق </w:t>
      </w:r>
      <w:r w:rsidRPr="00032469">
        <w:rPr>
          <w:rFonts w:ascii="Traditional Arabic" w:eastAsiaTheme="minorHAnsi" w:hAnsi="Traditional Arabic" w:cs="Traditional Arabic"/>
          <w:kern w:val="2"/>
          <w:sz w:val="36"/>
          <w:szCs w:val="36"/>
          <w:rtl/>
          <w14:ligatures w14:val="standardContextual"/>
        </w:rPr>
        <w:t>والتي تمارس  الإدارة الخضراء داخل أنظمتها واعتمد الباحث على المنهج الكمي والوصفي  والتحليلي وكان من اهم نتائج الدراسة وجود اثر ذو دلالة إحصائية لممارسات إدارة</w:t>
      </w:r>
      <w:r w:rsidRPr="00032469">
        <w:rPr>
          <w:rFonts w:ascii="Traditional Arabic" w:hAnsi="Traditional Arabic" w:cs="Traditional Arabic"/>
          <w:sz w:val="36"/>
          <w:szCs w:val="36"/>
          <w:rtl/>
        </w:rPr>
        <w:t xml:space="preserve"> الموارد البشرية الخضراء على استراتيجية التمايز بالمنظمات الصديقة للبيئة  وكذلك وجود دور معدل ذو دلالة إحصائية لراس المال البشري والتقدم التكنولوجي) على العلاقة بين ممارسات الإدارة الخضراء  </w:t>
      </w:r>
      <w:r w:rsidRPr="00032469">
        <w:rPr>
          <w:rFonts w:ascii="Traditional Arabic" w:hAnsi="Traditional Arabic" w:cs="Traditional Arabic" w:hint="cs"/>
          <w:sz w:val="36"/>
          <w:szCs w:val="36"/>
          <w:rtl/>
        </w:rPr>
        <w:t>وكان من اهم نتائج الدراسة</w:t>
      </w:r>
      <w:r w:rsidRPr="00032469">
        <w:rPr>
          <w:rFonts w:ascii="Traditional Arabic" w:hAnsi="Traditional Arabic" w:cs="Traditional Arabic"/>
          <w:sz w:val="36"/>
          <w:szCs w:val="36"/>
          <w:rtl/>
        </w:rPr>
        <w:t xml:space="preserve"> أهمية المحافظة على بيئة العمل كإجراء المسابقات بين الوحدات والأقسام لمختلفة في المؤسسات. </w:t>
      </w:r>
    </w:p>
    <w:p w:rsidR="00265D34" w:rsidRDefault="00265D34"/>
    <w:sectPr w:rsidR="00265D34" w:rsidSect="00265D34">
      <w:footerReference w:type="default" r:id="rId9"/>
      <w:pgSz w:w="11906" w:h="16838"/>
      <w:pgMar w:top="1440" w:right="1800" w:bottom="1440" w:left="1800" w:header="708" w:footer="708" w:gutter="0"/>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E4809" w:rsidRDefault="008E4809" w:rsidP="00265D34">
      <w:pPr>
        <w:spacing w:after="0" w:line="240" w:lineRule="auto"/>
      </w:pPr>
      <w:r>
        <w:separator/>
      </w:r>
    </w:p>
  </w:endnote>
  <w:endnote w:type="continuationSeparator" w:id="0">
    <w:p w:rsidR="008E4809" w:rsidRDefault="008E4809" w:rsidP="00265D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0000000000000000000"/>
    <w:charset w:val="B2"/>
    <w:family w:val="auto"/>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6800411"/>
      <w:docPartObj>
        <w:docPartGallery w:val="Page Numbers (Bottom of Page)"/>
        <w:docPartUnique/>
      </w:docPartObj>
    </w:sdtPr>
    <w:sdtContent>
      <w:p w:rsidR="00265D34" w:rsidRDefault="00265D34">
        <w:pPr>
          <w:pStyle w:val="ab"/>
          <w:jc w:val="center"/>
        </w:pPr>
        <w:r>
          <w:fldChar w:fldCharType="begin"/>
        </w:r>
        <w:r>
          <w:instrText>PAGE   \* MERGEFORMAT</w:instrText>
        </w:r>
        <w:r>
          <w:fldChar w:fldCharType="separate"/>
        </w:r>
        <w:r>
          <w:rPr>
            <w:rtl/>
            <w:lang w:val="ar-SA"/>
          </w:rPr>
          <w:t>2</w:t>
        </w:r>
        <w:r>
          <w:fldChar w:fldCharType="end"/>
        </w:r>
      </w:p>
    </w:sdtContent>
  </w:sdt>
  <w:p w:rsidR="00265D34" w:rsidRDefault="00265D34">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E4809" w:rsidRDefault="008E4809" w:rsidP="00265D34">
      <w:pPr>
        <w:spacing w:after="0" w:line="240" w:lineRule="auto"/>
      </w:pPr>
      <w:r>
        <w:separator/>
      </w:r>
    </w:p>
  </w:footnote>
  <w:footnote w:type="continuationSeparator" w:id="0">
    <w:p w:rsidR="008E4809" w:rsidRDefault="008E4809" w:rsidP="00265D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431C3"/>
    <w:multiLevelType w:val="hybridMultilevel"/>
    <w:tmpl w:val="6DB8C9E6"/>
    <w:lvl w:ilvl="0" w:tplc="0409000F">
      <w:start w:val="1"/>
      <w:numFmt w:val="decimal"/>
      <w:lvlText w:val="%1."/>
      <w:lvlJc w:val="left"/>
      <w:pPr>
        <w:ind w:left="805" w:hanging="360"/>
      </w:pPr>
    </w:lvl>
    <w:lvl w:ilvl="1" w:tplc="04090019" w:tentative="1">
      <w:start w:val="1"/>
      <w:numFmt w:val="lowerLetter"/>
      <w:lvlText w:val="%2."/>
      <w:lvlJc w:val="left"/>
      <w:pPr>
        <w:ind w:left="1525" w:hanging="360"/>
      </w:p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1" w15:restartNumberingAfterBreak="0">
    <w:nsid w:val="0D77485E"/>
    <w:multiLevelType w:val="hybridMultilevel"/>
    <w:tmpl w:val="9A3C8516"/>
    <w:lvl w:ilvl="0" w:tplc="FFE69E8A">
      <w:start w:val="1"/>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EED53E6"/>
    <w:multiLevelType w:val="hybridMultilevel"/>
    <w:tmpl w:val="675245A2"/>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1FA4524"/>
    <w:multiLevelType w:val="hybridMultilevel"/>
    <w:tmpl w:val="47B2E7A6"/>
    <w:lvl w:ilvl="0" w:tplc="59104694">
      <w:start w:val="1"/>
      <w:numFmt w:val="decimal"/>
      <w:lvlText w:val="%1."/>
      <w:lvlJc w:val="left"/>
      <w:pPr>
        <w:ind w:left="2421" w:hanging="720"/>
      </w:pPr>
      <w:rPr>
        <w:rFonts w:hint="default"/>
        <w:b w:val="0"/>
        <w:bCs w:val="0"/>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4" w15:restartNumberingAfterBreak="0">
    <w:nsid w:val="1F541B1C"/>
    <w:multiLevelType w:val="hybridMultilevel"/>
    <w:tmpl w:val="81003FF8"/>
    <w:lvl w:ilvl="0" w:tplc="0409000F">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5" w15:restartNumberingAfterBreak="0">
    <w:nsid w:val="3A307079"/>
    <w:multiLevelType w:val="hybridMultilevel"/>
    <w:tmpl w:val="B58084DC"/>
    <w:lvl w:ilvl="0" w:tplc="187E0F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A491F4C"/>
    <w:multiLevelType w:val="hybridMultilevel"/>
    <w:tmpl w:val="71B6F494"/>
    <w:lvl w:ilvl="0" w:tplc="0409000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4C1D27AF"/>
    <w:multiLevelType w:val="hybridMultilevel"/>
    <w:tmpl w:val="5F3258F6"/>
    <w:lvl w:ilvl="0" w:tplc="836E81FE">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A85609A"/>
    <w:multiLevelType w:val="hybridMultilevel"/>
    <w:tmpl w:val="9D68395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E9E0AF9"/>
    <w:multiLevelType w:val="hybridMultilevel"/>
    <w:tmpl w:val="3320D3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8C52603"/>
    <w:multiLevelType w:val="hybridMultilevel"/>
    <w:tmpl w:val="021430AE"/>
    <w:lvl w:ilvl="0" w:tplc="04090013">
      <w:start w:val="1"/>
      <w:numFmt w:val="arabicAlpha"/>
      <w:lvlText w:val="%1-"/>
      <w:lvlJc w:val="center"/>
      <w:pPr>
        <w:ind w:left="1196" w:hanging="360"/>
      </w:pPr>
    </w:lvl>
    <w:lvl w:ilvl="1" w:tplc="FFFFFFFF" w:tentative="1">
      <w:start w:val="1"/>
      <w:numFmt w:val="lowerLetter"/>
      <w:lvlText w:val="%2."/>
      <w:lvlJc w:val="left"/>
      <w:pPr>
        <w:ind w:left="1916" w:hanging="360"/>
      </w:pPr>
    </w:lvl>
    <w:lvl w:ilvl="2" w:tplc="FFFFFFFF" w:tentative="1">
      <w:start w:val="1"/>
      <w:numFmt w:val="lowerRoman"/>
      <w:lvlText w:val="%3."/>
      <w:lvlJc w:val="right"/>
      <w:pPr>
        <w:ind w:left="2636" w:hanging="180"/>
      </w:pPr>
    </w:lvl>
    <w:lvl w:ilvl="3" w:tplc="FFFFFFFF" w:tentative="1">
      <w:start w:val="1"/>
      <w:numFmt w:val="decimal"/>
      <w:lvlText w:val="%4."/>
      <w:lvlJc w:val="left"/>
      <w:pPr>
        <w:ind w:left="3356" w:hanging="360"/>
      </w:pPr>
    </w:lvl>
    <w:lvl w:ilvl="4" w:tplc="FFFFFFFF" w:tentative="1">
      <w:start w:val="1"/>
      <w:numFmt w:val="lowerLetter"/>
      <w:lvlText w:val="%5."/>
      <w:lvlJc w:val="left"/>
      <w:pPr>
        <w:ind w:left="4076" w:hanging="360"/>
      </w:pPr>
    </w:lvl>
    <w:lvl w:ilvl="5" w:tplc="FFFFFFFF" w:tentative="1">
      <w:start w:val="1"/>
      <w:numFmt w:val="lowerRoman"/>
      <w:lvlText w:val="%6."/>
      <w:lvlJc w:val="right"/>
      <w:pPr>
        <w:ind w:left="4796" w:hanging="180"/>
      </w:pPr>
    </w:lvl>
    <w:lvl w:ilvl="6" w:tplc="FFFFFFFF" w:tentative="1">
      <w:start w:val="1"/>
      <w:numFmt w:val="decimal"/>
      <w:lvlText w:val="%7."/>
      <w:lvlJc w:val="left"/>
      <w:pPr>
        <w:ind w:left="5516" w:hanging="360"/>
      </w:pPr>
    </w:lvl>
    <w:lvl w:ilvl="7" w:tplc="FFFFFFFF" w:tentative="1">
      <w:start w:val="1"/>
      <w:numFmt w:val="lowerLetter"/>
      <w:lvlText w:val="%8."/>
      <w:lvlJc w:val="left"/>
      <w:pPr>
        <w:ind w:left="6236" w:hanging="360"/>
      </w:pPr>
    </w:lvl>
    <w:lvl w:ilvl="8" w:tplc="FFFFFFFF" w:tentative="1">
      <w:start w:val="1"/>
      <w:numFmt w:val="lowerRoman"/>
      <w:lvlText w:val="%9."/>
      <w:lvlJc w:val="right"/>
      <w:pPr>
        <w:ind w:left="6956" w:hanging="180"/>
      </w:pPr>
    </w:lvl>
  </w:abstractNum>
  <w:abstractNum w:abstractNumId="11" w15:restartNumberingAfterBreak="0">
    <w:nsid w:val="69814B0C"/>
    <w:multiLevelType w:val="hybridMultilevel"/>
    <w:tmpl w:val="C36EE726"/>
    <w:lvl w:ilvl="0" w:tplc="0409000F">
      <w:start w:val="1"/>
      <w:numFmt w:val="decimal"/>
      <w:lvlText w:val="%1."/>
      <w:lvlJc w:val="left"/>
      <w:pPr>
        <w:ind w:left="746" w:hanging="360"/>
      </w:pPr>
    </w:lvl>
    <w:lvl w:ilvl="1" w:tplc="04090019" w:tentative="1">
      <w:start w:val="1"/>
      <w:numFmt w:val="lowerLetter"/>
      <w:lvlText w:val="%2."/>
      <w:lvlJc w:val="left"/>
      <w:pPr>
        <w:ind w:left="1466" w:hanging="360"/>
      </w:pPr>
    </w:lvl>
    <w:lvl w:ilvl="2" w:tplc="0409001B" w:tentative="1">
      <w:start w:val="1"/>
      <w:numFmt w:val="lowerRoman"/>
      <w:lvlText w:val="%3."/>
      <w:lvlJc w:val="right"/>
      <w:pPr>
        <w:ind w:left="2186" w:hanging="180"/>
      </w:pPr>
    </w:lvl>
    <w:lvl w:ilvl="3" w:tplc="0409000F" w:tentative="1">
      <w:start w:val="1"/>
      <w:numFmt w:val="decimal"/>
      <w:lvlText w:val="%4."/>
      <w:lvlJc w:val="left"/>
      <w:pPr>
        <w:ind w:left="2906" w:hanging="360"/>
      </w:pPr>
    </w:lvl>
    <w:lvl w:ilvl="4" w:tplc="04090019" w:tentative="1">
      <w:start w:val="1"/>
      <w:numFmt w:val="lowerLetter"/>
      <w:lvlText w:val="%5."/>
      <w:lvlJc w:val="left"/>
      <w:pPr>
        <w:ind w:left="3626" w:hanging="360"/>
      </w:pPr>
    </w:lvl>
    <w:lvl w:ilvl="5" w:tplc="0409001B" w:tentative="1">
      <w:start w:val="1"/>
      <w:numFmt w:val="lowerRoman"/>
      <w:lvlText w:val="%6."/>
      <w:lvlJc w:val="right"/>
      <w:pPr>
        <w:ind w:left="4346" w:hanging="180"/>
      </w:pPr>
    </w:lvl>
    <w:lvl w:ilvl="6" w:tplc="0409000F" w:tentative="1">
      <w:start w:val="1"/>
      <w:numFmt w:val="decimal"/>
      <w:lvlText w:val="%7."/>
      <w:lvlJc w:val="left"/>
      <w:pPr>
        <w:ind w:left="5066" w:hanging="360"/>
      </w:pPr>
    </w:lvl>
    <w:lvl w:ilvl="7" w:tplc="04090019" w:tentative="1">
      <w:start w:val="1"/>
      <w:numFmt w:val="lowerLetter"/>
      <w:lvlText w:val="%8."/>
      <w:lvlJc w:val="left"/>
      <w:pPr>
        <w:ind w:left="5786" w:hanging="360"/>
      </w:pPr>
    </w:lvl>
    <w:lvl w:ilvl="8" w:tplc="0409001B" w:tentative="1">
      <w:start w:val="1"/>
      <w:numFmt w:val="lowerRoman"/>
      <w:lvlText w:val="%9."/>
      <w:lvlJc w:val="right"/>
      <w:pPr>
        <w:ind w:left="6506" w:hanging="180"/>
      </w:pPr>
    </w:lvl>
  </w:abstractNum>
  <w:abstractNum w:abstractNumId="12" w15:restartNumberingAfterBreak="0">
    <w:nsid w:val="703D1CBD"/>
    <w:multiLevelType w:val="hybridMultilevel"/>
    <w:tmpl w:val="9A22A8E2"/>
    <w:lvl w:ilvl="0" w:tplc="64BC1930">
      <w:start w:val="1"/>
      <w:numFmt w:val="bullet"/>
      <w:lvlText w:val=""/>
      <w:lvlJc w:val="left"/>
      <w:pPr>
        <w:ind w:left="720" w:hanging="360"/>
      </w:pPr>
      <w:rPr>
        <w:rFonts w:ascii="Symbol" w:eastAsiaTheme="minorHAnsi"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81046AC"/>
    <w:multiLevelType w:val="hybridMultilevel"/>
    <w:tmpl w:val="0F6C0270"/>
    <w:lvl w:ilvl="0" w:tplc="EC0C1B7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13562207">
    <w:abstractNumId w:val="12"/>
  </w:num>
  <w:num w:numId="2" w16cid:durableId="692535604">
    <w:abstractNumId w:val="4"/>
  </w:num>
  <w:num w:numId="3" w16cid:durableId="1463502978">
    <w:abstractNumId w:val="9"/>
  </w:num>
  <w:num w:numId="4" w16cid:durableId="1336956398">
    <w:abstractNumId w:val="8"/>
  </w:num>
  <w:num w:numId="5" w16cid:durableId="686103659">
    <w:abstractNumId w:val="1"/>
  </w:num>
  <w:num w:numId="6" w16cid:durableId="1853689839">
    <w:abstractNumId w:val="13"/>
  </w:num>
  <w:num w:numId="7" w16cid:durableId="1955743665">
    <w:abstractNumId w:val="7"/>
  </w:num>
  <w:num w:numId="8" w16cid:durableId="579220515">
    <w:abstractNumId w:val="5"/>
  </w:num>
  <w:num w:numId="9" w16cid:durableId="1031538857">
    <w:abstractNumId w:val="11"/>
  </w:num>
  <w:num w:numId="10" w16cid:durableId="2032759818">
    <w:abstractNumId w:val="10"/>
  </w:num>
  <w:num w:numId="11" w16cid:durableId="856307535">
    <w:abstractNumId w:val="0"/>
  </w:num>
  <w:num w:numId="12" w16cid:durableId="1730961975">
    <w:abstractNumId w:val="2"/>
  </w:num>
  <w:num w:numId="13" w16cid:durableId="1503810366">
    <w:abstractNumId w:val="6"/>
  </w:num>
  <w:num w:numId="14" w16cid:durableId="7505844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D34"/>
    <w:rsid w:val="00265D34"/>
    <w:rsid w:val="00300CF8"/>
    <w:rsid w:val="004964D6"/>
    <w:rsid w:val="005167E5"/>
    <w:rsid w:val="00723462"/>
    <w:rsid w:val="008E4809"/>
    <w:rsid w:val="009D6EE7"/>
    <w:rsid w:val="00BF7929"/>
    <w:rsid w:val="00E6711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0A371"/>
  <w15:chartTrackingRefBased/>
  <w15:docId w15:val="{75DAEB15-0753-43D4-876B-C07DB5EC8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65D34"/>
    <w:pPr>
      <w:bidi/>
    </w:pPr>
  </w:style>
  <w:style w:type="paragraph" w:styleId="1">
    <w:name w:val="heading 1"/>
    <w:basedOn w:val="a"/>
    <w:next w:val="a"/>
    <w:link w:val="1Char"/>
    <w:uiPriority w:val="9"/>
    <w:qFormat/>
    <w:rsid w:val="00265D3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265D3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265D3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265D3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265D34"/>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265D3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65D3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65D3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65D3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65D34"/>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265D34"/>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265D34"/>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265D34"/>
    <w:rPr>
      <w:rFonts w:eastAsiaTheme="majorEastAsia" w:cstheme="majorBidi"/>
      <w:i/>
      <w:iCs/>
      <w:color w:val="2F5496" w:themeColor="accent1" w:themeShade="BF"/>
    </w:rPr>
  </w:style>
  <w:style w:type="character" w:customStyle="1" w:styleId="5Char">
    <w:name w:val="عنوان 5 Char"/>
    <w:basedOn w:val="a0"/>
    <w:link w:val="5"/>
    <w:uiPriority w:val="9"/>
    <w:semiHidden/>
    <w:rsid w:val="00265D34"/>
    <w:rPr>
      <w:rFonts w:eastAsiaTheme="majorEastAsia" w:cstheme="majorBidi"/>
      <w:color w:val="2F5496" w:themeColor="accent1" w:themeShade="BF"/>
    </w:rPr>
  </w:style>
  <w:style w:type="character" w:customStyle="1" w:styleId="6Char">
    <w:name w:val="عنوان 6 Char"/>
    <w:basedOn w:val="a0"/>
    <w:link w:val="6"/>
    <w:uiPriority w:val="9"/>
    <w:semiHidden/>
    <w:rsid w:val="00265D34"/>
    <w:rPr>
      <w:rFonts w:eastAsiaTheme="majorEastAsia" w:cstheme="majorBidi"/>
      <w:i/>
      <w:iCs/>
      <w:color w:val="595959" w:themeColor="text1" w:themeTint="A6"/>
    </w:rPr>
  </w:style>
  <w:style w:type="character" w:customStyle="1" w:styleId="7Char">
    <w:name w:val="عنوان 7 Char"/>
    <w:basedOn w:val="a0"/>
    <w:link w:val="7"/>
    <w:uiPriority w:val="9"/>
    <w:semiHidden/>
    <w:rsid w:val="00265D34"/>
    <w:rPr>
      <w:rFonts w:eastAsiaTheme="majorEastAsia" w:cstheme="majorBidi"/>
      <w:color w:val="595959" w:themeColor="text1" w:themeTint="A6"/>
    </w:rPr>
  </w:style>
  <w:style w:type="character" w:customStyle="1" w:styleId="8Char">
    <w:name w:val="عنوان 8 Char"/>
    <w:basedOn w:val="a0"/>
    <w:link w:val="8"/>
    <w:uiPriority w:val="9"/>
    <w:semiHidden/>
    <w:rsid w:val="00265D34"/>
    <w:rPr>
      <w:rFonts w:eastAsiaTheme="majorEastAsia" w:cstheme="majorBidi"/>
      <w:i/>
      <w:iCs/>
      <w:color w:val="272727" w:themeColor="text1" w:themeTint="D8"/>
    </w:rPr>
  </w:style>
  <w:style w:type="character" w:customStyle="1" w:styleId="9Char">
    <w:name w:val="عنوان 9 Char"/>
    <w:basedOn w:val="a0"/>
    <w:link w:val="9"/>
    <w:uiPriority w:val="9"/>
    <w:semiHidden/>
    <w:rsid w:val="00265D34"/>
    <w:rPr>
      <w:rFonts w:eastAsiaTheme="majorEastAsia" w:cstheme="majorBidi"/>
      <w:color w:val="272727" w:themeColor="text1" w:themeTint="D8"/>
    </w:rPr>
  </w:style>
  <w:style w:type="paragraph" w:styleId="a3">
    <w:name w:val="Title"/>
    <w:basedOn w:val="a"/>
    <w:next w:val="a"/>
    <w:link w:val="Char"/>
    <w:uiPriority w:val="10"/>
    <w:qFormat/>
    <w:rsid w:val="00265D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65D3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65D3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65D3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65D34"/>
    <w:pPr>
      <w:spacing w:before="160"/>
      <w:jc w:val="center"/>
    </w:pPr>
    <w:rPr>
      <w:i/>
      <w:iCs/>
      <w:color w:val="404040" w:themeColor="text1" w:themeTint="BF"/>
    </w:rPr>
  </w:style>
  <w:style w:type="character" w:customStyle="1" w:styleId="Char1">
    <w:name w:val="اقتباس Char"/>
    <w:basedOn w:val="a0"/>
    <w:link w:val="a5"/>
    <w:uiPriority w:val="29"/>
    <w:rsid w:val="00265D34"/>
    <w:rPr>
      <w:i/>
      <w:iCs/>
      <w:color w:val="404040" w:themeColor="text1" w:themeTint="BF"/>
    </w:rPr>
  </w:style>
  <w:style w:type="paragraph" w:styleId="a6">
    <w:name w:val="List Paragraph"/>
    <w:basedOn w:val="a"/>
    <w:link w:val="Char2"/>
    <w:uiPriority w:val="34"/>
    <w:qFormat/>
    <w:rsid w:val="00265D34"/>
    <w:pPr>
      <w:ind w:left="720"/>
      <w:contextualSpacing/>
    </w:pPr>
  </w:style>
  <w:style w:type="character" w:styleId="a7">
    <w:name w:val="Intense Emphasis"/>
    <w:basedOn w:val="a0"/>
    <w:uiPriority w:val="21"/>
    <w:qFormat/>
    <w:rsid w:val="00265D34"/>
    <w:rPr>
      <w:i/>
      <w:iCs/>
      <w:color w:val="2F5496" w:themeColor="accent1" w:themeShade="BF"/>
    </w:rPr>
  </w:style>
  <w:style w:type="paragraph" w:styleId="a8">
    <w:name w:val="Intense Quote"/>
    <w:basedOn w:val="a"/>
    <w:next w:val="a"/>
    <w:link w:val="Char3"/>
    <w:uiPriority w:val="30"/>
    <w:qFormat/>
    <w:rsid w:val="00265D3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265D34"/>
    <w:rPr>
      <w:i/>
      <w:iCs/>
      <w:color w:val="2F5496" w:themeColor="accent1" w:themeShade="BF"/>
    </w:rPr>
  </w:style>
  <w:style w:type="character" w:styleId="a9">
    <w:name w:val="Intense Reference"/>
    <w:basedOn w:val="a0"/>
    <w:uiPriority w:val="32"/>
    <w:qFormat/>
    <w:rsid w:val="00265D34"/>
    <w:rPr>
      <w:b/>
      <w:bCs/>
      <w:smallCaps/>
      <w:color w:val="2F5496" w:themeColor="accent1" w:themeShade="BF"/>
      <w:spacing w:val="5"/>
    </w:rPr>
  </w:style>
  <w:style w:type="character" w:customStyle="1" w:styleId="Char2">
    <w:name w:val="سرد الفقرات Char"/>
    <w:link w:val="a6"/>
    <w:uiPriority w:val="34"/>
    <w:rsid w:val="00265D34"/>
  </w:style>
  <w:style w:type="paragraph" w:customStyle="1" w:styleId="10">
    <w:name w:val="سرد الفقرات1"/>
    <w:basedOn w:val="a"/>
    <w:uiPriority w:val="34"/>
    <w:qFormat/>
    <w:rsid w:val="00265D34"/>
    <w:pPr>
      <w:bidi w:val="0"/>
      <w:spacing w:after="200" w:line="276" w:lineRule="auto"/>
      <w:ind w:left="720"/>
      <w:contextualSpacing/>
      <w:jc w:val="both"/>
    </w:pPr>
    <w:rPr>
      <w:rFonts w:ascii="Calibri" w:eastAsia="Times New Roman" w:hAnsi="Calibri" w:cs="Arial"/>
      <w:kern w:val="0"/>
      <w:sz w:val="20"/>
      <w:szCs w:val="20"/>
      <w14:ligatures w14:val="none"/>
    </w:rPr>
  </w:style>
  <w:style w:type="paragraph" w:styleId="aa">
    <w:name w:val="header"/>
    <w:basedOn w:val="a"/>
    <w:link w:val="Char4"/>
    <w:uiPriority w:val="99"/>
    <w:unhideWhenUsed/>
    <w:rsid w:val="00265D34"/>
    <w:pPr>
      <w:tabs>
        <w:tab w:val="center" w:pos="4153"/>
        <w:tab w:val="right" w:pos="8306"/>
      </w:tabs>
      <w:spacing w:after="0" w:line="240" w:lineRule="auto"/>
    </w:pPr>
  </w:style>
  <w:style w:type="character" w:customStyle="1" w:styleId="Char4">
    <w:name w:val="رأس الصفحة Char"/>
    <w:basedOn w:val="a0"/>
    <w:link w:val="aa"/>
    <w:uiPriority w:val="99"/>
    <w:rsid w:val="00265D34"/>
  </w:style>
  <w:style w:type="paragraph" w:styleId="ab">
    <w:name w:val="footer"/>
    <w:basedOn w:val="a"/>
    <w:link w:val="Char5"/>
    <w:uiPriority w:val="99"/>
    <w:unhideWhenUsed/>
    <w:rsid w:val="00265D34"/>
    <w:pPr>
      <w:tabs>
        <w:tab w:val="center" w:pos="4153"/>
        <w:tab w:val="right" w:pos="8306"/>
      </w:tabs>
      <w:spacing w:after="0" w:line="240" w:lineRule="auto"/>
    </w:pPr>
  </w:style>
  <w:style w:type="character" w:customStyle="1" w:styleId="Char5">
    <w:name w:val="تذييل الصفحة Char"/>
    <w:basedOn w:val="a0"/>
    <w:link w:val="ab"/>
    <w:uiPriority w:val="99"/>
    <w:rsid w:val="00265D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3288593">
      <w:bodyDiv w:val="1"/>
      <w:marLeft w:val="0"/>
      <w:marRight w:val="0"/>
      <w:marTop w:val="0"/>
      <w:marBottom w:val="0"/>
      <w:divBdr>
        <w:top w:val="none" w:sz="0" w:space="0" w:color="auto"/>
        <w:left w:val="none" w:sz="0" w:space="0" w:color="auto"/>
        <w:bottom w:val="none" w:sz="0" w:space="0" w:color="auto"/>
        <w:right w:val="none" w:sz="0" w:space="0" w:color="auto"/>
      </w:divBdr>
    </w:div>
    <w:div w:id="2090690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4301</Words>
  <Characters>24517</Characters>
  <Application>Microsoft Office Word</Application>
  <DocSecurity>0</DocSecurity>
  <Lines>204</Lines>
  <Paragraphs>57</Paragraphs>
  <ScaleCrop>false</ScaleCrop>
  <Company/>
  <LinksUpToDate>false</LinksUpToDate>
  <CharactersWithSpaces>28761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dc:creator>
  <cp:keywords/>
  <dc:description/>
  <cp:lastModifiedBy>HASSAN</cp:lastModifiedBy>
  <cp:revision>2</cp:revision>
  <dcterms:created xsi:type="dcterms:W3CDTF">2025-03-09T22:53:00Z</dcterms:created>
  <dcterms:modified xsi:type="dcterms:W3CDTF">2025-03-13T00:04:00Z</dcterms:modified>
</cp:coreProperties>
</file>