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44A4FDCE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08A98E46" w:rsidR="008239B5" w:rsidRDefault="00882B04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77C012DE" w14:textId="047711FD" w:rsidR="008239B5" w:rsidRDefault="00950893">
            <w:pPr>
              <w:jc w:val="center"/>
            </w:pPr>
            <w:r>
              <w:t>Please add academic number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6BC3BD03" w:rsidR="008239B5" w:rsidRDefault="00882B04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F2E679E" w:rsidR="008239B5" w:rsidRDefault="008239B5" w:rsidP="00882B04"/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3038664C" w:rsidR="008239B5" w:rsidRDefault="00467C4E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094A017B" w14:textId="77777777" w:rsidR="00467C4E" w:rsidRDefault="00467C4E" w:rsidP="00467C4E">
            <w:r>
              <w:t>The introduction provides a comprehensive background on quiet quitting and its relevance to Saudi Arabia’s Vision 2030. However, it could better highlight gaps in existing literature.</w:t>
            </w:r>
          </w:p>
          <w:p w14:paraId="772781B4" w14:textId="77777777" w:rsidR="00467C4E" w:rsidRDefault="00467C4E" w:rsidP="00467C4E"/>
          <w:p w14:paraId="2B044E4C" w14:textId="24EF44A8" w:rsidR="008239B5" w:rsidRDefault="00467C4E" w:rsidP="00467C4E">
            <w:r>
              <w:t>Improvement: Add a brief comparison of quiet quitting in Saudi Arabia vs. global contexts. Example: "While global studies link quiet quitting to burnout (</w:t>
            </w:r>
            <w:r>
              <w:t>Study</w:t>
            </w:r>
            <w:r>
              <w:t>,</w:t>
            </w:r>
            <w:r>
              <w:t xml:space="preserve"> Year</w:t>
            </w:r>
            <w:r>
              <w:t>), Saudi-specific drivers like rapid digital transformation remain underexplored."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91FE531" w:rsidR="008239B5" w:rsidRDefault="00455ECA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440152D1" w14:textId="77777777" w:rsidR="00455ECA" w:rsidRDefault="00455ECA" w:rsidP="00455ECA">
            <w:r>
              <w:t>The problem statement identifies the lack of Saudi-focused research but could clarify the practical consequences (e.g., financial losses due to disengagement).</w:t>
            </w:r>
          </w:p>
          <w:p w14:paraId="01D2E882" w14:textId="77777777" w:rsidR="00455ECA" w:rsidRDefault="00455ECA" w:rsidP="00455ECA"/>
          <w:p w14:paraId="2815CB8B" w14:textId="77777777" w:rsidR="00455ECA" w:rsidRDefault="00455ECA" w:rsidP="00455ECA">
            <w:r>
              <w:t xml:space="preserve">Improvement: Reference statistics (e.g., Gallup’s 2022 report) to quantify the problem’s severity. </w:t>
            </w:r>
          </w:p>
          <w:p w14:paraId="708368AB" w14:textId="7676011E" w:rsidR="008239B5" w:rsidRDefault="00455ECA" w:rsidP="00455ECA">
            <w:r>
              <w:t>Example: "Gallup estimates that disengagement costs Saudi firms $X annually in lost productivity."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3A502B09" w:rsidR="008239B5" w:rsidRDefault="007B0AD7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62D5A2FA" w14:textId="6FC52574" w:rsidR="007B0AD7" w:rsidRDefault="007B0AD7" w:rsidP="007B0AD7">
            <w:r>
              <w:t>Expand and provide more details about academic and practical importance.</w:t>
            </w: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3EF94FDA" w:rsidR="008239B5" w:rsidRDefault="00DD056F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27D9A80E" w:rsidR="008239B5" w:rsidRDefault="008239B5" w:rsidP="00DD056F"/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09B01324" w:rsidR="008239B5" w:rsidRDefault="00915412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6DFE82A6" w14:textId="77777777" w:rsidR="00915412" w:rsidRDefault="00915412" w:rsidP="00915412">
            <w:r>
              <w:t>Questions align with objectives but could be more specific.</w:t>
            </w:r>
          </w:p>
          <w:p w14:paraId="57E717F5" w14:textId="77777777" w:rsidR="00915412" w:rsidRDefault="00915412" w:rsidP="00915412"/>
          <w:p w14:paraId="2E508EC9" w14:textId="578F035F" w:rsidR="008239B5" w:rsidRDefault="00915412" w:rsidP="00915412">
            <w:r>
              <w:t>Improvement: Reframe Q4 to focus on Saudi-specific strategies. Example: "How can Saudi firms adapt Western engagement models to local cultural norms?"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6297D7A6" w:rsidR="008239B5" w:rsidRDefault="007238C1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5E883E3F" w14:textId="35B82B11" w:rsidR="008239B5" w:rsidRDefault="007238C1" w:rsidP="007238C1">
            <w:r>
              <w:t>Expand previous studies and critically analyze them by identifying the gap that the current study will fill.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4DD7B37F" w:rsidR="008239B5" w:rsidRDefault="00DB6E8F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6FA3A33B" w14:textId="63C8CC7C" w:rsidR="008239B5" w:rsidRDefault="00C37BD5" w:rsidP="00C37BD5">
            <w:r w:rsidRPr="00C37BD5">
              <w:t xml:space="preserve">Theories are well-selected but need deeper </w:t>
            </w:r>
            <w:r>
              <w:t xml:space="preserve">discussion, elaboration and </w:t>
            </w:r>
            <w:r w:rsidRPr="00C37BD5">
              <w:t>integration with Saudi context.</w:t>
            </w: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3702CFC7" w:rsidR="008239B5" w:rsidRDefault="00DB6E8F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2B5E79E5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20E24F55" w:rsidR="008239B5" w:rsidRDefault="00C23901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148D429C" w:rsidR="008239B5" w:rsidRDefault="008239B5" w:rsidP="00C23901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4F1AA8E3" w:rsidR="008239B5" w:rsidRDefault="00FC4A73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15396B48" w:rsidR="008239B5" w:rsidRDefault="008239B5" w:rsidP="00FC4A73"/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6B84C7FA" w:rsidR="008239B5" w:rsidRDefault="008E28E7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40725A60" w14:textId="77777777" w:rsidR="00F83EF8" w:rsidRDefault="00F83EF8" w:rsidP="00F83EF8">
            <w:r>
              <w:t xml:space="preserve">Expand the citation of updated resources (2021-2025). </w:t>
            </w:r>
          </w:p>
          <w:p w14:paraId="4805EF37" w14:textId="6F0C2849" w:rsidR="008239B5" w:rsidRDefault="00F83EF8" w:rsidP="00F83EF8">
            <w:r>
              <w:t xml:space="preserve">Ensure APA format 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BCBA4DB" w14:textId="60A809F6" w:rsidR="00C23901" w:rsidRDefault="00C23901" w:rsidP="00C23901">
            <w:r>
              <w:t xml:space="preserve">The study requires further expansion </w:t>
            </w:r>
            <w:r w:rsidR="00464F1C">
              <w:t>in</w:t>
            </w:r>
            <w:r>
              <w:t xml:space="preserve"> various sections.</w:t>
            </w:r>
          </w:p>
          <w:p w14:paraId="7435E8FC" w14:textId="71F28622" w:rsidR="008239B5" w:rsidRDefault="00ED1B58" w:rsidP="00C23901">
            <w:r>
              <w:t xml:space="preserve">Unify the type of font </w:t>
            </w:r>
            <w:r w:rsidR="00C23901">
              <w:t>throughout</w:t>
            </w:r>
            <w:r>
              <w:t xml:space="preserve"> the study.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kkal Majalla">
    <w:charset w:val="B2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55ECA"/>
    <w:rsid w:val="00464F1C"/>
    <w:rsid w:val="00467C4E"/>
    <w:rsid w:val="004E21BE"/>
    <w:rsid w:val="00647D24"/>
    <w:rsid w:val="007238C1"/>
    <w:rsid w:val="007B0AD7"/>
    <w:rsid w:val="008239B5"/>
    <w:rsid w:val="00882B04"/>
    <w:rsid w:val="008D7A2A"/>
    <w:rsid w:val="008E28E7"/>
    <w:rsid w:val="00915412"/>
    <w:rsid w:val="00950893"/>
    <w:rsid w:val="00C23901"/>
    <w:rsid w:val="00C37BD5"/>
    <w:rsid w:val="00C60C27"/>
    <w:rsid w:val="00D34A3E"/>
    <w:rsid w:val="00DB6E8F"/>
    <w:rsid w:val="00DD056F"/>
    <w:rsid w:val="00EB387B"/>
    <w:rsid w:val="00ED1B58"/>
    <w:rsid w:val="00F83EF8"/>
    <w:rsid w:val="00FC4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303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Hayat Farag</cp:lastModifiedBy>
  <cp:revision>28</cp:revision>
  <dcterms:created xsi:type="dcterms:W3CDTF">2025-07-04T13:09:00Z</dcterms:created>
  <dcterms:modified xsi:type="dcterms:W3CDTF">2025-07-27T14:16:00Z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