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6E93F" w14:textId="77777777" w:rsidR="005B0F0D" w:rsidRDefault="005B0F0D" w:rsidP="005B0F0D">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5EED7937" wp14:editId="57502971">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FDEF079" w14:textId="77777777" w:rsidR="005B0F0D" w:rsidRDefault="005B0F0D" w:rsidP="005B0F0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6BC42F3" w14:textId="77777777" w:rsidR="005B0F0D" w:rsidRPr="00251FCC" w:rsidRDefault="005B0F0D" w:rsidP="005B0F0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0F613AD3" w14:textId="77777777" w:rsidR="005B0F0D" w:rsidRDefault="005B0F0D" w:rsidP="005B0F0D">
      <w:pPr>
        <w:spacing w:after="0" w:line="360" w:lineRule="auto"/>
        <w:rPr>
          <w:rFonts w:ascii="Sakkal Majalla" w:hAnsi="Sakkal Majalla" w:cs="Sakkal Majalla"/>
          <w:b/>
          <w:bCs/>
          <w:sz w:val="28"/>
          <w:szCs w:val="28"/>
          <w:lang w:bidi="ar-EG"/>
        </w:rPr>
      </w:pPr>
    </w:p>
    <w:p w14:paraId="201A5C43" w14:textId="77777777" w:rsidR="005B0F0D" w:rsidRDefault="005B0F0D" w:rsidP="005B0F0D">
      <w:pPr>
        <w:spacing w:after="0" w:line="360" w:lineRule="auto"/>
        <w:rPr>
          <w:rFonts w:ascii="Sakkal Majalla" w:hAnsi="Sakkal Majalla" w:cs="Sakkal Majalla"/>
          <w:b/>
          <w:bCs/>
          <w:sz w:val="28"/>
          <w:szCs w:val="28"/>
          <w:rtl/>
          <w:lang w:bidi="ar-EG"/>
        </w:rPr>
      </w:pPr>
    </w:p>
    <w:p w14:paraId="2E52453E" w14:textId="77777777" w:rsidR="005B0F0D" w:rsidRDefault="005B0F0D" w:rsidP="005B0F0D">
      <w:pPr>
        <w:jc w:val="center"/>
        <w:rPr>
          <w:rFonts w:ascii="Sakkal Majalla" w:hAnsi="Sakkal Majalla" w:cs="Sakkal Majalla"/>
          <w:b/>
          <w:bCs/>
          <w:sz w:val="32"/>
          <w:szCs w:val="32"/>
          <w:lang w:bidi="ar-EG"/>
        </w:rPr>
      </w:pPr>
      <w:r w:rsidRPr="00FC622F">
        <w:rPr>
          <w:rFonts w:ascii="Sakkal Majalla" w:hAnsi="Sakkal Majalla" w:cs="Sakkal Majalla"/>
          <w:b/>
          <w:bCs/>
          <w:sz w:val="32"/>
          <w:szCs w:val="32"/>
          <w:rtl/>
          <w:lang w:bidi="ar-EG"/>
        </w:rPr>
        <w:t>دور التحول نحو الاقتصاد الدائري في تعزيز الميزة التنافسية للشركات الصناعية في المملكة العربية السعودية</w:t>
      </w:r>
    </w:p>
    <w:p w14:paraId="25371944" w14:textId="77777777" w:rsidR="005B0F0D" w:rsidRDefault="005B0F0D" w:rsidP="005B0F0D">
      <w:pPr>
        <w:jc w:val="center"/>
        <w:rPr>
          <w:rFonts w:ascii="Sakkal Majalla" w:hAnsi="Sakkal Majalla" w:cs="Sakkal Majalla"/>
          <w:b/>
          <w:bCs/>
          <w:sz w:val="32"/>
          <w:szCs w:val="32"/>
          <w:rtl/>
          <w:lang w:bidi="ar-EG"/>
        </w:rPr>
      </w:pPr>
    </w:p>
    <w:p w14:paraId="4DD112F4"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68D0FEE4" w14:textId="77777777" w:rsidR="005B0F0D" w:rsidRDefault="005B0F0D" w:rsidP="005B0F0D">
      <w:pPr>
        <w:jc w:val="center"/>
        <w:rPr>
          <w:rFonts w:ascii="Sakkal Majalla" w:hAnsi="Sakkal Majalla" w:cs="Sakkal Majalla"/>
          <w:b/>
          <w:bCs/>
          <w:sz w:val="28"/>
          <w:szCs w:val="28"/>
          <w:rtl/>
          <w:lang w:bidi="ar-EG"/>
        </w:rPr>
      </w:pPr>
      <w:r w:rsidRPr="0026627D">
        <w:rPr>
          <w:rFonts w:ascii="Sakkal Majalla" w:hAnsi="Sakkal Majalla" w:cs="Sakkal Majalla"/>
          <w:b/>
          <w:bCs/>
          <w:sz w:val="28"/>
          <w:szCs w:val="28"/>
          <w:rtl/>
          <w:lang w:bidi="ar-EG"/>
        </w:rPr>
        <w:t>حص</w:t>
      </w:r>
      <w:r>
        <w:rPr>
          <w:rFonts w:ascii="Sakkal Majalla" w:hAnsi="Sakkal Majalla" w:cs="Sakkal Majalla" w:hint="cs"/>
          <w:b/>
          <w:bCs/>
          <w:sz w:val="28"/>
          <w:szCs w:val="28"/>
          <w:rtl/>
          <w:lang w:bidi="ar-EG"/>
        </w:rPr>
        <w:t>ة</w:t>
      </w:r>
      <w:r w:rsidRPr="0026627D">
        <w:rPr>
          <w:rFonts w:ascii="Sakkal Majalla" w:hAnsi="Sakkal Majalla" w:cs="Sakkal Majalla"/>
          <w:b/>
          <w:bCs/>
          <w:sz w:val="28"/>
          <w:szCs w:val="28"/>
          <w:rtl/>
          <w:lang w:bidi="ar-EG"/>
        </w:rPr>
        <w:t xml:space="preserve"> منصور البديوي</w:t>
      </w:r>
    </w:p>
    <w:p w14:paraId="34CF7261" w14:textId="77777777" w:rsidR="005B0F0D" w:rsidRDefault="005B0F0D" w:rsidP="005B0F0D">
      <w:pPr>
        <w:rPr>
          <w:rFonts w:ascii="Sakkal Majalla" w:hAnsi="Sakkal Majalla" w:cs="Sakkal Majalla"/>
          <w:b/>
          <w:bCs/>
          <w:sz w:val="28"/>
          <w:szCs w:val="28"/>
          <w:rtl/>
          <w:lang w:bidi="ar-EG"/>
        </w:rPr>
      </w:pPr>
    </w:p>
    <w:p w14:paraId="1563CF41"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112A630" w14:textId="77777777" w:rsidR="005B0F0D" w:rsidRDefault="005B0F0D" w:rsidP="005B0F0D">
      <w:pPr>
        <w:jc w:val="center"/>
        <w:rPr>
          <w:rFonts w:ascii="Sakkal Majalla" w:hAnsi="Sakkal Majalla" w:cs="Sakkal Majalla"/>
          <w:b/>
          <w:bCs/>
          <w:sz w:val="28"/>
          <w:szCs w:val="28"/>
          <w:rtl/>
          <w:lang w:bidi="ar-EG"/>
        </w:rPr>
      </w:pPr>
      <w:r w:rsidRPr="0026627D">
        <w:rPr>
          <w:rFonts w:ascii="Sakkal Majalla" w:hAnsi="Sakkal Majalla" w:cs="Sakkal Majalla"/>
          <w:b/>
          <w:bCs/>
          <w:sz w:val="28"/>
          <w:szCs w:val="28"/>
          <w:rtl/>
          <w:lang w:bidi="ar-EG"/>
        </w:rPr>
        <w:t>253002799</w:t>
      </w:r>
    </w:p>
    <w:p w14:paraId="337E5468" w14:textId="77777777" w:rsidR="005B0F0D" w:rsidRDefault="005B0F0D" w:rsidP="005B0F0D">
      <w:pPr>
        <w:jc w:val="center"/>
        <w:rPr>
          <w:rFonts w:ascii="Sakkal Majalla" w:hAnsi="Sakkal Majalla" w:cs="Sakkal Majalla"/>
          <w:b/>
          <w:bCs/>
          <w:sz w:val="28"/>
          <w:szCs w:val="28"/>
          <w:rtl/>
          <w:lang w:bidi="ar-EG"/>
        </w:rPr>
      </w:pPr>
    </w:p>
    <w:p w14:paraId="1078F2E0" w14:textId="77777777" w:rsidR="005B0F0D" w:rsidRDefault="005B0F0D" w:rsidP="005B0F0D">
      <w:pPr>
        <w:jc w:val="center"/>
        <w:rPr>
          <w:rFonts w:ascii="Sakkal Majalla" w:hAnsi="Sakkal Majalla" w:cs="Sakkal Majalla"/>
          <w:b/>
          <w:bCs/>
          <w:sz w:val="28"/>
          <w:szCs w:val="28"/>
          <w:rtl/>
          <w:lang w:bidi="ar-EG"/>
        </w:rPr>
      </w:pPr>
    </w:p>
    <w:p w14:paraId="0B0A2DBB"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08914CF" w14:textId="77777777" w:rsidR="005B0F0D" w:rsidRPr="00F632A3" w:rsidRDefault="005B0F0D" w:rsidP="005B0F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5F013AE"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262FC2D1" w14:textId="77777777" w:rsidR="005B0F0D" w:rsidRDefault="005B0F0D" w:rsidP="005B0F0D">
      <w:pPr>
        <w:rPr>
          <w:rFonts w:ascii="Sakkal Majalla" w:hAnsi="Sakkal Majalla" w:cs="Sakkal Majalla"/>
          <w:b/>
          <w:bCs/>
          <w:sz w:val="28"/>
          <w:szCs w:val="28"/>
          <w:rtl/>
          <w:lang w:bidi="ar-EG"/>
        </w:rPr>
      </w:pPr>
    </w:p>
    <w:p w14:paraId="1151A625"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45F813B" w14:textId="77777777" w:rsidR="005B0F0D" w:rsidRDefault="005B0F0D" w:rsidP="005B0F0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34104C2" w14:textId="77777777" w:rsidR="004D5CA1" w:rsidRDefault="004D5CA1" w:rsidP="004D5CA1">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22950EC3" w14:textId="77777777" w:rsidR="005B0F0D" w:rsidRDefault="005B0F0D" w:rsidP="005B0F0D">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4B640A2F" w14:textId="77777777" w:rsidR="005B0F0D" w:rsidRDefault="005B0F0D" w:rsidP="005B0F0D">
      <w:pPr>
        <w:spacing w:line="360" w:lineRule="auto"/>
        <w:ind w:firstLine="610"/>
        <w:jc w:val="both"/>
        <w:rPr>
          <w:rFonts w:ascii="Sakkal Majalla" w:hAnsi="Sakkal Majalla" w:cs="Sakkal Majalla"/>
          <w:sz w:val="28"/>
          <w:szCs w:val="28"/>
          <w:rtl/>
        </w:rPr>
      </w:pPr>
      <w:bookmarkStart w:id="10" w:name="_Toc171380653"/>
      <w:bookmarkStart w:id="11" w:name="_Toc175325838"/>
      <w:bookmarkStart w:id="12" w:name="_Toc235180693"/>
      <w:r w:rsidRPr="009A6B01">
        <w:rPr>
          <w:rFonts w:ascii="Sakkal Majalla" w:hAnsi="Sakkal Majalla" w:cs="Sakkal Majalla"/>
          <w:sz w:val="28"/>
          <w:szCs w:val="28"/>
          <w:rtl/>
        </w:rPr>
        <w:t>يشهد العالم في الوقت الراهن تحولات اقتصادية وبيئية عميقة، حيث أصبحت الاستدامة من العوامل المحورية التي تحدد قدرة الدول والشركات على المنافسة في الأسواق العالمية. ويعد الاقتصاد الدائري نموذجًا مبتكرًا يركز على الاستخدام الأمثل للموارد، وتقليل الهدر، وإعادة التدوير، وتحويل النفايات إلى مدخلات جديدة ضمن دورة الإنتاج، بما يسهم في تحقيق توازن بين النمو الاقتصادي والحفاظ على البيئة. وقد أثبتت الدراسات أن تبني الشركات لممارسات الاقتصاد الدائري لا يقتصر أثره على الجوانب البيئية فحسب، بل يمتد ليعزز الكفاءة التشغيلية، ويخفض التكاليف، ويطور القدرة الابتكارية، ويزيد من قدرة الشركات على المنافسة في الأسواق المحلية والدولية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79760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Sangoremi</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r>
        <w:rPr>
          <w:rFonts w:ascii="Sakkal Majalla" w:hAnsi="Sakkal Majalla" w:cs="Sakkal Majalla" w:hint="cs"/>
          <w:sz w:val="28"/>
          <w:szCs w:val="28"/>
          <w:rtl/>
        </w:rPr>
        <w:t xml:space="preserve"> </w:t>
      </w:r>
    </w:p>
    <w:p w14:paraId="57E78184" w14:textId="77777777" w:rsidR="005B0F0D" w:rsidRDefault="005B0F0D" w:rsidP="005B0F0D">
      <w:pPr>
        <w:spacing w:line="360" w:lineRule="auto"/>
        <w:ind w:firstLine="610"/>
        <w:jc w:val="both"/>
        <w:rPr>
          <w:rFonts w:ascii="Sakkal Majalla" w:hAnsi="Sakkal Majalla" w:cs="Sakkal Majalla"/>
          <w:sz w:val="28"/>
          <w:szCs w:val="28"/>
          <w:rtl/>
        </w:rPr>
      </w:pPr>
      <w:r w:rsidRPr="009A6B01">
        <w:rPr>
          <w:rFonts w:ascii="Sakkal Majalla" w:hAnsi="Sakkal Majalla" w:cs="Sakkal Majalla"/>
          <w:sz w:val="28"/>
          <w:szCs w:val="28"/>
          <w:rtl/>
        </w:rPr>
        <w:t>تأتي أهمية دراسة دور التحول نحو الاقتصاد الدائري في المملكة العربية السعودية من الموقع الاستراتيجي للمملكة كأحد أكبر الاقتصادات الصناعية في المنطقة، ومن التحديات البيئية التي تواجهها، بما في ذلك الاعتماد الكبير على الموارد الطبيعية والنفطية. وفي ضوء رؤية المملكة 2030، التي تؤكد على الاستدامة والابتكار كأحد ركائز التنمية الاقتصادية، يصبح من الضروري بحث سبل تعزيز الميزة التنافسية للشركات الصناعية من خلال اعتماد استراتيجيات مستدامة، بما في ذلك الاقتصاد الدائري. فالشركات التي تتبنى هذا التحول تتمتع بقدرة أكبر على تحسين صورة علامتها التجارية، وتلبية توقعات المستهلكين المتزايدة نحو المنتجات الصديقة للبيئة، وتحقيق وفورات في استهلاك الموارد، مما ينعكس بشكل مباشر على قدرتها التنافسية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25973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Eel25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Eelager</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r>
        <w:rPr>
          <w:rFonts w:ascii="Sakkal Majalla" w:hAnsi="Sakkal Majalla" w:cs="Sakkal Majalla" w:hint="cs"/>
          <w:sz w:val="28"/>
          <w:szCs w:val="28"/>
          <w:rtl/>
        </w:rPr>
        <w:t xml:space="preserve"> </w:t>
      </w:r>
    </w:p>
    <w:p w14:paraId="676099FD" w14:textId="77777777" w:rsidR="005B0F0D" w:rsidRDefault="005B0F0D" w:rsidP="005B0F0D">
      <w:pPr>
        <w:spacing w:line="360" w:lineRule="auto"/>
        <w:ind w:firstLine="610"/>
        <w:jc w:val="both"/>
        <w:rPr>
          <w:rFonts w:ascii="Sakkal Majalla" w:hAnsi="Sakkal Majalla" w:cs="Sakkal Majalla"/>
          <w:sz w:val="28"/>
          <w:szCs w:val="28"/>
          <w:rtl/>
        </w:rPr>
      </w:pPr>
      <w:r w:rsidRPr="009A6B01">
        <w:rPr>
          <w:rFonts w:ascii="Sakkal Majalla" w:hAnsi="Sakkal Majalla" w:cs="Sakkal Majalla"/>
          <w:sz w:val="28"/>
          <w:szCs w:val="28"/>
          <w:rtl/>
        </w:rPr>
        <w:t>كما يشير التحول نحو الاقتصاد الدائري إلى إعادة التفكير في نماذج الأعمال التقليدية، بحيث يتم التركيز على دمج الابتكار في جميع مراحل الإنتاج والتصميم والتوزيع والاستهلاك وإعادة الاستخدام، وهو ما يمثل تحديًا وفرصة في الوقت ذاته. إذ يتيح هذا التحول للشركات إمكانية التكيف مع المتغيرات الاقتصادية والبيئية العالمية، وتقليل المخاطر المرتبطة بالاعتماد على المواد الأولية، وزيادة مرونتها في مواجهة الأزمات الاقتصادية والتقلبات السوقية. لذلك، يكتسب البحث في أثر تطبيق مبادئ الاقتصاد الدائري على تعزيز الميزة التنافسية للشركات الصناعية في المملكة أهمية علمية وعملية، كونه يسهم في تقديم إطار استراتيجي يساعد صانعي القرار على صياغة سياسات تشجع الابتكار المستدام وتحفز النمو الاقتصادي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35719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Alhawari</w:t>
          </w:r>
          <w:r w:rsidRPr="00BB3C7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r>
        <w:rPr>
          <w:rFonts w:ascii="Sakkal Majalla" w:hAnsi="Sakkal Majalla" w:cs="Sakkal Majalla" w:hint="cs"/>
          <w:sz w:val="28"/>
          <w:szCs w:val="28"/>
          <w:rtl/>
        </w:rPr>
        <w:t xml:space="preserve"> </w:t>
      </w:r>
    </w:p>
    <w:p w14:paraId="0000747A" w14:textId="77777777" w:rsidR="005B0F0D" w:rsidRDefault="005B0F0D" w:rsidP="005B0F0D">
      <w:pPr>
        <w:spacing w:line="360" w:lineRule="auto"/>
        <w:ind w:firstLine="610"/>
        <w:jc w:val="both"/>
        <w:rPr>
          <w:rFonts w:ascii="Sakkal Majalla" w:hAnsi="Sakkal Majalla" w:cs="Sakkal Majalla"/>
          <w:sz w:val="28"/>
          <w:szCs w:val="28"/>
          <w:rtl/>
        </w:rPr>
      </w:pPr>
      <w:r w:rsidRPr="009A6B01">
        <w:rPr>
          <w:rFonts w:ascii="Sakkal Majalla" w:hAnsi="Sakkal Majalla" w:cs="Sakkal Majalla"/>
          <w:sz w:val="28"/>
          <w:szCs w:val="28"/>
          <w:rtl/>
        </w:rPr>
        <w:lastRenderedPageBreak/>
        <w:t>تسعى هذه الدراسة إلى تحليل العلاقة بين التحول نحو الاقتصاد الدائري والميزة التنافسية للشركات الصناعية في المملكة العربية السعودية، من خلال استعراض الممارسات الرائدة، وتحديد العوامل الداعمة والمعيقات التي تواجهها الشركات، وتقديم توصيات عملية تساعد في تعزيز التكامل بين الاستدامة والقدرة التنافسية. ويأمل الباحث من خلال هذه الدراسة في الإسهام في إثراء المعرفة الأكاديمية والتطبيقية حول الاقتصاد الدائري، وتقديم رؤى قابلة للتطبيق تساعد القطاع الصناعي السعودي على التحول نحو نموذج أكثر استدامة وكفاءة</w:t>
      </w:r>
      <w:r w:rsidRPr="009A6B01">
        <w:rPr>
          <w:rFonts w:ascii="Sakkal Majalla" w:hAnsi="Sakkal Majalla" w:cs="Sakkal Majalla"/>
          <w:sz w:val="28"/>
          <w:szCs w:val="28"/>
        </w:rPr>
        <w:t>.</w:t>
      </w:r>
    </w:p>
    <w:p w14:paraId="2C811F93" w14:textId="77777777" w:rsidR="005B0F0D" w:rsidRPr="009A6B01" w:rsidRDefault="005B0F0D" w:rsidP="005B0F0D">
      <w:pPr>
        <w:spacing w:line="360" w:lineRule="auto"/>
        <w:ind w:firstLine="610"/>
        <w:jc w:val="both"/>
        <w:rPr>
          <w:rFonts w:ascii="Sakkal Majalla" w:hAnsi="Sakkal Majalla" w:cs="Sakkal Majalla"/>
          <w:sz w:val="28"/>
          <w:szCs w:val="28"/>
        </w:rPr>
      </w:pPr>
    </w:p>
    <w:p w14:paraId="70A5072B" w14:textId="77777777" w:rsidR="005B0F0D" w:rsidRDefault="005B0F0D" w:rsidP="005B0F0D">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0610F02A" w14:textId="77777777" w:rsidR="005B0F0D" w:rsidRPr="009A6B01" w:rsidRDefault="005B0F0D" w:rsidP="005B0F0D">
      <w:pPr>
        <w:spacing w:after="0" w:line="360" w:lineRule="auto"/>
        <w:jc w:val="both"/>
        <w:rPr>
          <w:rFonts w:ascii="Sakkal Majalla" w:hAnsi="Sakkal Majalla" w:cs="Sakkal Majalla"/>
          <w:sz w:val="28"/>
          <w:szCs w:val="28"/>
        </w:rPr>
      </w:pPr>
      <w:bookmarkStart w:id="13" w:name="_Toc172397777"/>
      <w:bookmarkStart w:id="14" w:name="_Toc172746090"/>
      <w:bookmarkStart w:id="15" w:name="_Toc179741528"/>
      <w:r w:rsidRPr="009A6B01">
        <w:rPr>
          <w:rFonts w:ascii="Sakkal Majalla" w:hAnsi="Sakkal Majalla" w:cs="Sakkal Majalla"/>
          <w:sz w:val="28"/>
          <w:szCs w:val="28"/>
          <w:rtl/>
        </w:rPr>
        <w:t>تتمثل مشكلة الدراسة الرئيسية في أن العديد من الشركات الصناعية في المملكة العربية السعودية لا تزال تعتمد على النماذج الإنتاجية التقليدية القائمة على الاقتصاد الخطي، الذي يركز على الاستخراج والإنتاج والاستهلاك والتخلص من النفايات، دون تبني سياسات متكاملة لإعادة استخدام الموارد أو تدوير النفايات. هذا النمط من الإنتاج يؤدي إلى استنزاف الموارد الطبيعية، وارتفاع تكاليف الإنتاج على المدى الطويل، ويعرض الشركات لمخاطر بيئية وتشريعية متزايدة، لا سيما في ظل التوجه العالمي نحو الاقتصاد المستدام والمتطلبات البيئية الصارمة. علاوة على ذلك، فإن الاعتماد على الاقتصاد الخطي يحد من قدرة الشركات على الابتكار، ويقلل من مرونتها في مواجهة التحديات الاقتصادية العالمية، مما يؤثر سلبًا على قدرتها على المنافسة وتحقيق ميزة تنافسية مستدامة في السوق المحلي والدولي</w:t>
      </w:r>
      <w:r w:rsidRPr="009A6B01">
        <w:rPr>
          <w:rFonts w:ascii="Sakkal Majalla" w:hAnsi="Sakkal Majalla" w:cs="Sakkal Majalla"/>
          <w:sz w:val="28"/>
          <w:szCs w:val="28"/>
        </w:rPr>
        <w:t>.</w:t>
      </w:r>
    </w:p>
    <w:p w14:paraId="52DA3254" w14:textId="77777777" w:rsidR="005B0F0D" w:rsidRPr="009A6B01" w:rsidRDefault="005B0F0D" w:rsidP="005B0F0D">
      <w:p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وتترتب على مشكلة الدراسة مجموعة من المشكلات الفرعية التي تهدد الأداء الصناعي واستدامته، منها</w:t>
      </w:r>
      <w:r w:rsidRPr="009A6B01">
        <w:rPr>
          <w:rFonts w:ascii="Sakkal Majalla" w:hAnsi="Sakkal Majalla" w:cs="Sakkal Majalla"/>
          <w:sz w:val="28"/>
          <w:szCs w:val="28"/>
        </w:rPr>
        <w:t>:</w:t>
      </w:r>
    </w:p>
    <w:p w14:paraId="17C9ADC4" w14:textId="77777777" w:rsidR="005B0F0D" w:rsidRPr="009A6B01" w:rsidRDefault="005B0F0D" w:rsidP="005B0F0D">
      <w:pPr>
        <w:numPr>
          <w:ilvl w:val="0"/>
          <w:numId w:val="37"/>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ارتفاع تكاليف المواد الخام والإنتاج نتيجة عدم الاستفادة المثلى من الموارد وإعادة استخدام المخلفات الصناعية</w:t>
      </w:r>
      <w:r w:rsidRPr="009A6B01">
        <w:rPr>
          <w:rFonts w:ascii="Sakkal Majalla" w:hAnsi="Sakkal Majalla" w:cs="Sakkal Majalla"/>
          <w:sz w:val="28"/>
          <w:szCs w:val="28"/>
        </w:rPr>
        <w:t>.</w:t>
      </w:r>
    </w:p>
    <w:p w14:paraId="2F1BE53D" w14:textId="77777777" w:rsidR="005B0F0D" w:rsidRPr="009A6B01" w:rsidRDefault="005B0F0D" w:rsidP="005B0F0D">
      <w:pPr>
        <w:numPr>
          <w:ilvl w:val="0"/>
          <w:numId w:val="37"/>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ضعف الابتكار في المنتجات والعمليات بسبب اعتماد الشركات على النماذج التقليدية، مما يحد من فرص التميز في السوق</w:t>
      </w:r>
      <w:r w:rsidRPr="009A6B01">
        <w:rPr>
          <w:rFonts w:ascii="Sakkal Majalla" w:hAnsi="Sakkal Majalla" w:cs="Sakkal Majalla"/>
          <w:sz w:val="28"/>
          <w:szCs w:val="28"/>
        </w:rPr>
        <w:t>.</w:t>
      </w:r>
    </w:p>
    <w:p w14:paraId="5C360F01" w14:textId="77777777" w:rsidR="005B0F0D" w:rsidRPr="009A6B01" w:rsidRDefault="005B0F0D" w:rsidP="005B0F0D">
      <w:pPr>
        <w:numPr>
          <w:ilvl w:val="0"/>
          <w:numId w:val="37"/>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تأثير بيئي سلبي يتمثل في زيادة المخلفات الصناعية والتلوث الناتج عن التصنيع والإنتاج غير المستدام، وهو ما قد ينعكس على سمعة الشركات</w:t>
      </w:r>
      <w:r w:rsidRPr="009A6B01">
        <w:rPr>
          <w:rFonts w:ascii="Sakkal Majalla" w:hAnsi="Sakkal Majalla" w:cs="Sakkal Majalla"/>
          <w:sz w:val="28"/>
          <w:szCs w:val="28"/>
        </w:rPr>
        <w:t>.</w:t>
      </w:r>
    </w:p>
    <w:p w14:paraId="20EA7BE5" w14:textId="77777777" w:rsidR="005B0F0D" w:rsidRPr="009A6B01" w:rsidRDefault="005B0F0D" w:rsidP="005B0F0D">
      <w:pPr>
        <w:numPr>
          <w:ilvl w:val="0"/>
          <w:numId w:val="37"/>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lastRenderedPageBreak/>
        <w:t>تراجع القدرة التنافسية للشركات مقارنة بالشركات الدولية التي تتبنى ممارسات الاقتصاد الدائري، مما يقلل فرص النمو والتوسع في الأسواق العالمية</w:t>
      </w:r>
      <w:r w:rsidRPr="009A6B01">
        <w:rPr>
          <w:rFonts w:ascii="Sakkal Majalla" w:hAnsi="Sakkal Majalla" w:cs="Sakkal Majalla"/>
          <w:sz w:val="28"/>
          <w:szCs w:val="28"/>
        </w:rPr>
        <w:t>.</w:t>
      </w:r>
    </w:p>
    <w:p w14:paraId="5E9FD48F" w14:textId="77777777" w:rsidR="005B0F0D" w:rsidRPr="009A6B01" w:rsidRDefault="005B0F0D" w:rsidP="005B0F0D">
      <w:pPr>
        <w:numPr>
          <w:ilvl w:val="0"/>
          <w:numId w:val="37"/>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عدم توافق مع السياسات الوطنية المتعلقة بالاستدامة وفق رؤية المملكة 2030، التي تشدد على ضرورة التحول نحو اقتصاد أخضر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43236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Islam</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34AA6005" w14:textId="77777777" w:rsidR="005B0F0D" w:rsidRPr="009A6B01" w:rsidRDefault="005B0F0D" w:rsidP="005B0F0D">
      <w:p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بناءً على المشكلة الرئيسية، يمكن صياغة السؤال البحثي الرئيسي للدراسة على النحو التالي</w:t>
      </w:r>
      <w:r w:rsidRPr="009A6B01">
        <w:rPr>
          <w:rFonts w:ascii="Sakkal Majalla" w:hAnsi="Sakkal Majalla" w:cs="Sakkal Majalla"/>
          <w:sz w:val="28"/>
          <w:szCs w:val="28"/>
        </w:rPr>
        <w:t>:</w:t>
      </w:r>
      <w:r>
        <w:rPr>
          <w:rFonts w:ascii="Sakkal Majalla" w:hAnsi="Sakkal Majalla" w:cs="Sakkal Majalla" w:hint="cs"/>
          <w:sz w:val="28"/>
          <w:szCs w:val="28"/>
          <w:rtl/>
        </w:rPr>
        <w:t xml:space="preserve"> </w:t>
      </w:r>
      <w:r w:rsidRPr="009A6B01">
        <w:rPr>
          <w:rFonts w:ascii="Sakkal Majalla" w:hAnsi="Sakkal Majalla" w:cs="Sakkal Majalla"/>
          <w:b/>
          <w:bCs/>
          <w:sz w:val="28"/>
          <w:szCs w:val="28"/>
          <w:rtl/>
        </w:rPr>
        <w:t>ما مدى تأثير التحول نحو الاقتصاد الدائري على تعزيز الميزة التنافسية للشركات الصناعية في المملكة العربية السعودية؟</w:t>
      </w:r>
    </w:p>
    <w:p w14:paraId="07327324" w14:textId="77777777" w:rsidR="005B0F0D" w:rsidRPr="00FC622F" w:rsidRDefault="005B0F0D" w:rsidP="005B0F0D">
      <w:pPr>
        <w:spacing w:line="360" w:lineRule="auto"/>
        <w:jc w:val="both"/>
        <w:rPr>
          <w:rFonts w:ascii="Sakkal Majalla" w:hAnsi="Sakkal Majalla" w:cs="Sakkal Majalla"/>
          <w:noProof/>
          <w:sz w:val="28"/>
          <w:szCs w:val="28"/>
        </w:rPr>
      </w:pPr>
    </w:p>
    <w:p w14:paraId="3577DEF5" w14:textId="77777777" w:rsidR="005B0F0D" w:rsidRDefault="005B0F0D" w:rsidP="005B0F0D">
      <w:pPr>
        <w:pStyle w:val="Heading2"/>
        <w:spacing w:line="360" w:lineRule="auto"/>
        <w:jc w:val="both"/>
        <w:rPr>
          <w:rFonts w:ascii="Sakkal Majalla" w:hAnsi="Sakkal Majalla" w:cs="Sakkal Majalla"/>
          <w:b/>
          <w:bCs/>
          <w:color w:val="000000" w:themeColor="text1"/>
          <w:sz w:val="28"/>
          <w:szCs w:val="28"/>
          <w:rtl/>
        </w:rPr>
      </w:pPr>
      <w:bookmarkStart w:id="16" w:name="_Toc235180694"/>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52B11D4B" w14:textId="77777777" w:rsidR="005B0F0D" w:rsidRPr="009A6B01" w:rsidRDefault="005B0F0D" w:rsidP="005B0F0D">
      <w:pPr>
        <w:pStyle w:val="ListParagraph"/>
        <w:numPr>
          <w:ilvl w:val="0"/>
          <w:numId w:val="38"/>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الأهمية العلمية</w:t>
      </w:r>
    </w:p>
    <w:p w14:paraId="6FBD9A3D"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تكتسب هذه الدراسة أهميتها العلمية من كونها تسعى إلى سد فجوة معرفية تتعلق بتطبيق مبادئ الاقتصاد الدائري في القطاع الصناعي بالمملكة العربية السعودية، وفهم أثرها على تعزيز الميزة التنافسية للشركات. فمع تزايد الاهتمام العالمي بالاستدامة والاقتصاد الأخضر، أصبح من الضروري تطوير أطر نظرية ومنهجية تربط بين ممارسات الاقتصاد الدائري والأداء التنافسي للشركات الصناعية، وهو ما لم تحظَ به الدراسات السابقة بشكل كافٍ في السياق السعودي. كما تساهم الدراسة في إثراء الأدبيات العلمية المرتبطة بالاقتصاد الدائري وإدارة الموارد الصناعية والابتكار المستدام، من خلال تقديم تحليل معمق للعوامل المؤثرة على تطبيق هذا التحول، وقياس أثره على الكفاءة التشغيلية، وخفض التكاليف، وتعزيز القدرة الابتكارية للشركات. ومن خلال اعتماد منهجية علمية دقيقة في دراسة العلاقة بين الاقتصاد الدائري والميزة التنافسية، توفر الدراسة قاعدة معرفية يمكن للباحثين المستقبليين البناء عليها لتطوير دراسات مقارنة أو استكشافية على مستوى القطاعات الصناعية الأخرى أو على المستوى الإقليمي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19806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Alotaibi</w:t>
          </w:r>
          <w:r w:rsidRPr="00BB3C7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57D307C0" w14:textId="77777777" w:rsidR="005B0F0D" w:rsidRPr="009A6B01" w:rsidRDefault="005B0F0D" w:rsidP="005B0F0D">
      <w:pPr>
        <w:pStyle w:val="ListParagraph"/>
        <w:numPr>
          <w:ilvl w:val="0"/>
          <w:numId w:val="38"/>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 xml:space="preserve"> الأهمية العملية</w:t>
      </w:r>
    </w:p>
    <w:p w14:paraId="55DD38AD" w14:textId="77777777" w:rsidR="005B0F0D" w:rsidRDefault="005B0F0D" w:rsidP="005B0F0D">
      <w:pPr>
        <w:spacing w:line="360" w:lineRule="auto"/>
        <w:jc w:val="both"/>
        <w:rPr>
          <w:rFonts w:ascii="Sakkal Majalla" w:hAnsi="Sakkal Majalla" w:cs="Sakkal Majalla"/>
          <w:sz w:val="28"/>
          <w:szCs w:val="28"/>
          <w:rtl/>
        </w:rPr>
      </w:pPr>
      <w:r w:rsidRPr="009A6B01">
        <w:rPr>
          <w:rFonts w:ascii="Sakkal Majalla" w:hAnsi="Sakkal Majalla" w:cs="Sakkal Majalla"/>
          <w:sz w:val="28"/>
          <w:szCs w:val="28"/>
          <w:rtl/>
        </w:rPr>
        <w:t xml:space="preserve">أما من الناحية العملية، فتتمثل أهمية الدراسة في تقديم رؤى واستراتيجيات قابلة للتطبيق تساعد صناع القرار والإدارات العليا في الشركات الصناعية على تبني ممارسات الاقتصاد الدائري بما يحقق لهم ميزة تنافسية مستدامة. إذ يمكن لهذه </w:t>
      </w:r>
      <w:r w:rsidRPr="009A6B01">
        <w:rPr>
          <w:rFonts w:ascii="Sakkal Majalla" w:hAnsi="Sakkal Majalla" w:cs="Sakkal Majalla"/>
          <w:sz w:val="28"/>
          <w:szCs w:val="28"/>
          <w:rtl/>
        </w:rPr>
        <w:lastRenderedPageBreak/>
        <w:t>الدراسة أن توجه الشركات نحو تحسين استغلال الموارد، وتقليل الهدر، وتطوير منتجات صديقة للبيئة تلبي توقعات المستهلكين المتزايدة نحو الاستدامة. كما تسهم في مساعدة القطاع الصناعي على التكيف مع المتطلبات القانونية والبيئية الجديدة، والامتثال لمعايير الجودة والاستدامة الدولية، بما يعزز من سمعة الشركات في الأسواق العالمية. علاوة على ذلك، فإن نتائج الدراسة قد تساهم في صياغة سياسات وطنية واستراتيجيات قطاعية تدعم الاقتصاد الدائري، بما يتماشى مع أهداف رؤية المملكة 2030 في تحقيق تنمية صناعية مستدامة وتقليل الاعتماد على الموارد الطبيعية، وتعزيز الابتكار والتنافسية الصناعية على المستويين المحلي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30889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AlJaber</w:t>
          </w:r>
          <w:r w:rsidRPr="00BB3C7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70F46FBF" w14:textId="77777777" w:rsidR="005B0F0D" w:rsidRPr="00FC622F" w:rsidRDefault="005B0F0D" w:rsidP="005B0F0D">
      <w:pPr>
        <w:spacing w:line="360" w:lineRule="auto"/>
        <w:jc w:val="both"/>
        <w:rPr>
          <w:rFonts w:ascii="Sakkal Majalla" w:hAnsi="Sakkal Majalla" w:cs="Sakkal Majalla"/>
          <w:sz w:val="28"/>
          <w:szCs w:val="28"/>
          <w:rtl/>
        </w:rPr>
      </w:pPr>
    </w:p>
    <w:p w14:paraId="22D41C37" w14:textId="77777777" w:rsidR="005B0F0D" w:rsidRDefault="005B0F0D" w:rsidP="005B0F0D">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3E4B3BE1" w14:textId="77777777" w:rsidR="005B0F0D" w:rsidRDefault="005B0F0D" w:rsidP="005B0F0D">
      <w:pPr>
        <w:spacing w:after="0" w:line="360" w:lineRule="auto"/>
        <w:jc w:val="both"/>
        <w:rPr>
          <w:rFonts w:ascii="Sakkal Majalla" w:hAnsi="Sakkal Majalla" w:cs="Sakkal Majalla"/>
          <w:b/>
          <w:bCs/>
          <w:sz w:val="28"/>
          <w:szCs w:val="28"/>
          <w:rtl/>
        </w:rPr>
      </w:pPr>
      <w:r w:rsidRPr="009A6B01">
        <w:rPr>
          <w:rFonts w:ascii="Sakkal Majalla" w:hAnsi="Sakkal Majalla" w:cs="Sakkal Majalla"/>
          <w:b/>
          <w:bCs/>
          <w:sz w:val="28"/>
          <w:szCs w:val="28"/>
          <w:rtl/>
        </w:rPr>
        <w:t>الهدف الرئيسي</w:t>
      </w:r>
      <w:r w:rsidRPr="009A6B01">
        <w:rPr>
          <w:rFonts w:ascii="Sakkal Majalla" w:hAnsi="Sakkal Majalla" w:cs="Sakkal Majalla"/>
          <w:b/>
          <w:bCs/>
          <w:sz w:val="28"/>
          <w:szCs w:val="28"/>
        </w:rPr>
        <w:t>:</w:t>
      </w:r>
    </w:p>
    <w:p w14:paraId="6744EEAB" w14:textId="77777777" w:rsidR="005B0F0D" w:rsidRPr="009A6B01" w:rsidRDefault="005B0F0D" w:rsidP="005B0F0D">
      <w:pPr>
        <w:pStyle w:val="ListParagraph"/>
        <w:numPr>
          <w:ilvl w:val="0"/>
          <w:numId w:val="38"/>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تسعى الدراسة إلى تحليل أثر التحول نحو الاقتصاد الدائري على تعزيز الميزة التنافسية للشركات الصناعية في المملكة العربية السعودية، وتحديد دور ممارسات الاقتصاد الدائري في تحسين الأداء التشغيلي والابتكار والاستدامة البيئية لهذه الشركات</w:t>
      </w:r>
      <w:r w:rsidRPr="009A6B01">
        <w:rPr>
          <w:rFonts w:ascii="Sakkal Majalla" w:hAnsi="Sakkal Majalla" w:cs="Sakkal Majalla"/>
          <w:sz w:val="28"/>
          <w:szCs w:val="28"/>
        </w:rPr>
        <w:t>.</w:t>
      </w:r>
    </w:p>
    <w:p w14:paraId="5A84FE58" w14:textId="77777777" w:rsidR="005B0F0D" w:rsidRPr="009A6B01" w:rsidRDefault="005B0F0D" w:rsidP="005B0F0D">
      <w:pPr>
        <w:spacing w:after="0"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الأهداف الفرعية</w:t>
      </w:r>
      <w:r w:rsidRPr="009A6B01">
        <w:rPr>
          <w:rFonts w:ascii="Sakkal Majalla" w:hAnsi="Sakkal Majalla" w:cs="Sakkal Majalla"/>
          <w:b/>
          <w:bCs/>
          <w:sz w:val="28"/>
          <w:szCs w:val="28"/>
        </w:rPr>
        <w:t>:</w:t>
      </w:r>
    </w:p>
    <w:p w14:paraId="3B1E6936" w14:textId="77777777" w:rsidR="005B0F0D" w:rsidRPr="009A6B01" w:rsidRDefault="005B0F0D" w:rsidP="005B0F0D">
      <w:pPr>
        <w:numPr>
          <w:ilvl w:val="0"/>
          <w:numId w:val="39"/>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دراسة مدى تبني الشركات الصناعية في المملكة العربية السعودية لمبادئ الاقتصاد الدائري</w:t>
      </w:r>
      <w:r w:rsidRPr="009A6B01">
        <w:rPr>
          <w:rFonts w:ascii="Sakkal Majalla" w:hAnsi="Sakkal Majalla" w:cs="Sakkal Majalla"/>
          <w:sz w:val="28"/>
          <w:szCs w:val="28"/>
        </w:rPr>
        <w:t xml:space="preserve">. </w:t>
      </w:r>
    </w:p>
    <w:p w14:paraId="18B6FE08" w14:textId="77777777" w:rsidR="005B0F0D" w:rsidRPr="009A6B01" w:rsidRDefault="005B0F0D" w:rsidP="005B0F0D">
      <w:pPr>
        <w:numPr>
          <w:ilvl w:val="0"/>
          <w:numId w:val="39"/>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تحديد العلاقة بين ممارسات الاقتصاد الدائري والكفاءة التشغيلية للشركات الصناعية</w:t>
      </w:r>
      <w:r w:rsidRPr="009A6B01">
        <w:rPr>
          <w:rFonts w:ascii="Sakkal Majalla" w:hAnsi="Sakkal Majalla" w:cs="Sakkal Majalla"/>
          <w:sz w:val="28"/>
          <w:szCs w:val="28"/>
        </w:rPr>
        <w:t xml:space="preserve">. </w:t>
      </w:r>
    </w:p>
    <w:p w14:paraId="3F3C4256" w14:textId="77777777" w:rsidR="005B0F0D" w:rsidRPr="009A6B01" w:rsidRDefault="005B0F0D" w:rsidP="005B0F0D">
      <w:pPr>
        <w:numPr>
          <w:ilvl w:val="0"/>
          <w:numId w:val="39"/>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قياس أثر التحول نحو الاقتصاد الدائري على الابتكار في المنتجات والعمليات الصناعية</w:t>
      </w:r>
      <w:r w:rsidRPr="009A6B01">
        <w:rPr>
          <w:rFonts w:ascii="Sakkal Majalla" w:hAnsi="Sakkal Majalla" w:cs="Sakkal Majalla"/>
          <w:sz w:val="28"/>
          <w:szCs w:val="28"/>
        </w:rPr>
        <w:t xml:space="preserve">. </w:t>
      </w:r>
    </w:p>
    <w:p w14:paraId="05C9B763" w14:textId="77777777" w:rsidR="005B0F0D" w:rsidRPr="009A6B01" w:rsidRDefault="005B0F0D" w:rsidP="005B0F0D">
      <w:pPr>
        <w:numPr>
          <w:ilvl w:val="0"/>
          <w:numId w:val="39"/>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تحليل تأثير الاقتصاد الدائري على القدرة التنافسية للشركات في الأسواق المحلية والدولية</w:t>
      </w:r>
      <w:r w:rsidRPr="009A6B01">
        <w:rPr>
          <w:rFonts w:ascii="Sakkal Majalla" w:hAnsi="Sakkal Majalla" w:cs="Sakkal Majalla"/>
          <w:sz w:val="28"/>
          <w:szCs w:val="28"/>
        </w:rPr>
        <w:t xml:space="preserve">. </w:t>
      </w:r>
    </w:p>
    <w:p w14:paraId="268CF1C9" w14:textId="77777777" w:rsidR="005B0F0D" w:rsidRPr="009A6B01" w:rsidRDefault="005B0F0D" w:rsidP="005B0F0D">
      <w:pPr>
        <w:numPr>
          <w:ilvl w:val="0"/>
          <w:numId w:val="39"/>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تقديم توصيات استراتيجية لدعم تطبيق مبادئ الاقتصاد الدائري بما يعزز الاستدامة والميزة التنافسية</w:t>
      </w:r>
      <w:r w:rsidRPr="009A6B01">
        <w:rPr>
          <w:rFonts w:ascii="Sakkal Majalla" w:hAnsi="Sakkal Majalla" w:cs="Sakkal Majalla"/>
          <w:sz w:val="28"/>
          <w:szCs w:val="28"/>
        </w:rPr>
        <w:t>.</w:t>
      </w:r>
    </w:p>
    <w:p w14:paraId="082474EE" w14:textId="77777777" w:rsidR="005B0F0D" w:rsidRDefault="005B0F0D" w:rsidP="005B0F0D">
      <w:pPr>
        <w:rPr>
          <w:rtl/>
        </w:rPr>
      </w:pPr>
    </w:p>
    <w:p w14:paraId="79A677D1" w14:textId="77777777" w:rsidR="005B0F0D" w:rsidRDefault="005B0F0D" w:rsidP="005B0F0D">
      <w:pPr>
        <w:rPr>
          <w:rtl/>
        </w:rPr>
      </w:pPr>
    </w:p>
    <w:p w14:paraId="077C0362" w14:textId="77777777" w:rsidR="005B0F0D" w:rsidRDefault="005B0F0D" w:rsidP="005B0F0D">
      <w:pPr>
        <w:rPr>
          <w:rtl/>
        </w:rPr>
      </w:pPr>
    </w:p>
    <w:p w14:paraId="1F0803F8" w14:textId="77777777" w:rsidR="005B0F0D" w:rsidRPr="008E467C" w:rsidRDefault="005B0F0D" w:rsidP="005B0F0D">
      <w:pPr>
        <w:rPr>
          <w:rtl/>
        </w:rPr>
      </w:pPr>
    </w:p>
    <w:p w14:paraId="024F9753" w14:textId="77777777" w:rsidR="005B0F0D" w:rsidRPr="003825E3" w:rsidRDefault="005B0F0D" w:rsidP="005B0F0D">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426CEB26" w14:textId="77777777" w:rsidR="005B0F0D" w:rsidRDefault="005B0F0D" w:rsidP="005B0F0D">
      <w:pPr>
        <w:spacing w:after="0" w:line="360" w:lineRule="auto"/>
        <w:jc w:val="both"/>
        <w:rPr>
          <w:rFonts w:ascii="Sakkal Majalla" w:hAnsi="Sakkal Majalla" w:cs="Sakkal Majalla"/>
          <w:sz w:val="28"/>
          <w:szCs w:val="28"/>
          <w:rtl/>
        </w:rPr>
      </w:pPr>
      <w:r w:rsidRPr="009A6B01">
        <w:rPr>
          <w:rFonts w:ascii="Sakkal Majalla" w:hAnsi="Sakkal Majalla" w:cs="Sakkal Majalla"/>
          <w:b/>
          <w:bCs/>
          <w:sz w:val="28"/>
          <w:szCs w:val="28"/>
          <w:rtl/>
        </w:rPr>
        <w:t>التساؤل الرئيسي</w:t>
      </w:r>
      <w:r w:rsidRPr="009A6B01">
        <w:rPr>
          <w:rFonts w:ascii="Sakkal Majalla" w:hAnsi="Sakkal Majalla" w:cs="Sakkal Majalla"/>
          <w:b/>
          <w:bCs/>
          <w:sz w:val="28"/>
          <w:szCs w:val="28"/>
        </w:rPr>
        <w:t>:</w:t>
      </w:r>
    </w:p>
    <w:p w14:paraId="6785D9C9" w14:textId="77777777" w:rsidR="005B0F0D" w:rsidRPr="009A6B01" w:rsidRDefault="005B0F0D" w:rsidP="005B0F0D">
      <w:pPr>
        <w:pStyle w:val="ListParagraph"/>
        <w:numPr>
          <w:ilvl w:val="0"/>
          <w:numId w:val="38"/>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ما هو أثر التحول نحو الاقتصاد الدائري في تعزيز الميزة التنافسية للشركات الصناعية في المملكة العربية السعودية؟</w:t>
      </w:r>
    </w:p>
    <w:p w14:paraId="1500E1B8" w14:textId="77777777" w:rsidR="005B0F0D" w:rsidRPr="009A6B01" w:rsidRDefault="005B0F0D" w:rsidP="005B0F0D">
      <w:pPr>
        <w:spacing w:after="0" w:line="360" w:lineRule="auto"/>
        <w:jc w:val="both"/>
        <w:rPr>
          <w:rFonts w:ascii="Sakkal Majalla" w:hAnsi="Sakkal Majalla" w:cs="Sakkal Majalla"/>
          <w:sz w:val="28"/>
          <w:szCs w:val="28"/>
        </w:rPr>
      </w:pPr>
      <w:r w:rsidRPr="009A6B01">
        <w:rPr>
          <w:rFonts w:ascii="Sakkal Majalla" w:hAnsi="Sakkal Majalla" w:cs="Sakkal Majalla"/>
          <w:b/>
          <w:bCs/>
          <w:sz w:val="28"/>
          <w:szCs w:val="28"/>
          <w:rtl/>
        </w:rPr>
        <w:t>الأسئلة الفرعية</w:t>
      </w:r>
      <w:r w:rsidRPr="009A6B01">
        <w:rPr>
          <w:rFonts w:ascii="Sakkal Majalla" w:hAnsi="Sakkal Majalla" w:cs="Sakkal Majalla"/>
          <w:b/>
          <w:bCs/>
          <w:sz w:val="28"/>
          <w:szCs w:val="28"/>
        </w:rPr>
        <w:t>:</w:t>
      </w:r>
    </w:p>
    <w:p w14:paraId="5DE00052"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إلى أي مدى تتبنى الشركات الصناعية في المملكة العربية السعودية ممارسات الاقتصاد الدائري؟ </w:t>
      </w:r>
    </w:p>
    <w:p w14:paraId="757937A2"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كيف يؤثر تطبيق مبادئ الاقتصاد الدائري على الكفاءة التشغيلية للشركات الصناعية؟ </w:t>
      </w:r>
    </w:p>
    <w:p w14:paraId="465826A1"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ما هو تأثير الاقتصاد الدائري على الابتكار في المنتجات والعمليات الصناعية؟ </w:t>
      </w:r>
    </w:p>
    <w:p w14:paraId="3ECED42B"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ما العلاقة بين تبني الاقتصاد الدائري وتعزيز القدرة التنافسية للشركات في الأسواق المحلية والدولية؟ </w:t>
      </w:r>
    </w:p>
    <w:p w14:paraId="1FAE3BC2"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ما العوامل المساندة والمعيقات التي تواجه الشركات عند التحول نحو الاقتصاد الدائري؟</w:t>
      </w:r>
    </w:p>
    <w:p w14:paraId="7A37358C" w14:textId="77777777" w:rsidR="005B0F0D" w:rsidRPr="000A6954" w:rsidRDefault="005B0F0D" w:rsidP="005B0F0D">
      <w:pPr>
        <w:spacing w:line="360" w:lineRule="auto"/>
        <w:jc w:val="both"/>
        <w:rPr>
          <w:rFonts w:ascii="Sakkal Majalla" w:hAnsi="Sakkal Majalla" w:cs="Sakkal Majalla"/>
          <w:sz w:val="28"/>
          <w:szCs w:val="28"/>
          <w:rtl/>
        </w:rPr>
      </w:pPr>
    </w:p>
    <w:p w14:paraId="330E4547" w14:textId="77777777" w:rsidR="005B0F0D" w:rsidRPr="00DF1464" w:rsidRDefault="005B0F0D" w:rsidP="005B0F0D">
      <w:pPr>
        <w:pStyle w:val="Heading2"/>
        <w:spacing w:before="0" w:line="360" w:lineRule="auto"/>
        <w:jc w:val="both"/>
        <w:rPr>
          <w:rFonts w:ascii="Sakkal Majalla" w:hAnsi="Sakkal Majalla" w:cs="Sakkal Majalla"/>
          <w:b/>
          <w:bCs/>
          <w:color w:val="000000" w:themeColor="text1"/>
          <w:sz w:val="28"/>
          <w:szCs w:val="28"/>
        </w:rPr>
      </w:pPr>
      <w:bookmarkStart w:id="25" w:name="_Toc23518069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58493BA" w14:textId="77777777" w:rsidR="005B0F0D" w:rsidRDefault="005B0F0D" w:rsidP="005B0F0D">
      <w:pPr>
        <w:spacing w:after="0" w:line="360" w:lineRule="auto"/>
        <w:jc w:val="both"/>
        <w:rPr>
          <w:rFonts w:ascii="Sakkal Majalla" w:hAnsi="Sakkal Majalla" w:cs="Sakkal Majalla"/>
          <w:sz w:val="28"/>
          <w:szCs w:val="28"/>
          <w:rtl/>
        </w:rPr>
      </w:pPr>
      <w:r w:rsidRPr="009A6B01">
        <w:rPr>
          <w:rFonts w:ascii="Sakkal Majalla" w:hAnsi="Sakkal Majalla" w:cs="Sakkal Majalla"/>
          <w:b/>
          <w:bCs/>
          <w:sz w:val="28"/>
          <w:szCs w:val="28"/>
          <w:rtl/>
        </w:rPr>
        <w:t>التساؤل الرئيسي</w:t>
      </w:r>
      <w:r w:rsidRPr="009A6B01">
        <w:rPr>
          <w:rFonts w:ascii="Sakkal Majalla" w:hAnsi="Sakkal Majalla" w:cs="Sakkal Majalla"/>
          <w:b/>
          <w:bCs/>
          <w:sz w:val="28"/>
          <w:szCs w:val="28"/>
        </w:rPr>
        <w:t>:</w:t>
      </w:r>
    </w:p>
    <w:p w14:paraId="0A2425BC" w14:textId="77777777" w:rsidR="005B0F0D" w:rsidRPr="009A6B01" w:rsidRDefault="005B0F0D" w:rsidP="005B0F0D">
      <w:pPr>
        <w:pStyle w:val="ListParagraph"/>
        <w:numPr>
          <w:ilvl w:val="0"/>
          <w:numId w:val="38"/>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ما هو أثر التحول نحو الاقتصاد الدائري في تعزيز الميزة التنافسية للشركات الصناعية في المملكة العربية السعودية؟</w:t>
      </w:r>
    </w:p>
    <w:p w14:paraId="27C844A3" w14:textId="77777777" w:rsidR="005B0F0D" w:rsidRPr="009A6B01" w:rsidRDefault="005B0F0D" w:rsidP="005B0F0D">
      <w:pPr>
        <w:spacing w:after="0" w:line="360" w:lineRule="auto"/>
        <w:jc w:val="both"/>
        <w:rPr>
          <w:rFonts w:ascii="Sakkal Majalla" w:hAnsi="Sakkal Majalla" w:cs="Sakkal Majalla"/>
          <w:sz w:val="28"/>
          <w:szCs w:val="28"/>
        </w:rPr>
      </w:pPr>
      <w:r w:rsidRPr="009A6B01">
        <w:rPr>
          <w:rFonts w:ascii="Sakkal Majalla" w:hAnsi="Sakkal Majalla" w:cs="Sakkal Majalla"/>
          <w:b/>
          <w:bCs/>
          <w:sz w:val="28"/>
          <w:szCs w:val="28"/>
          <w:rtl/>
        </w:rPr>
        <w:t>الأسئلة الفرعية</w:t>
      </w:r>
      <w:r w:rsidRPr="009A6B01">
        <w:rPr>
          <w:rFonts w:ascii="Sakkal Majalla" w:hAnsi="Sakkal Majalla" w:cs="Sakkal Majalla"/>
          <w:b/>
          <w:bCs/>
          <w:sz w:val="28"/>
          <w:szCs w:val="28"/>
        </w:rPr>
        <w:t>:</w:t>
      </w:r>
    </w:p>
    <w:p w14:paraId="48FDE28D"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إلى أي مدى تتبنى الشركات الصناعية في المملكة العربية السعودية ممارسات الاقتصاد الدائري؟ </w:t>
      </w:r>
    </w:p>
    <w:p w14:paraId="4EE9240C"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كيف يؤثر تطبيق مبادئ الاقتصاد الدائري على الكفاءة التشغيلية للشركات الصناعية؟ </w:t>
      </w:r>
    </w:p>
    <w:p w14:paraId="6118BE9E"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ما هو تأثير الاقتصاد الدائري على الابتكار في المنتجات والعمليات الصناعية؟ </w:t>
      </w:r>
    </w:p>
    <w:p w14:paraId="0D55A093"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ما العلاقة بين تبني الاقتصاد الدائري وتعزيز القدرة التنافسية للشركات في الأسواق المحلية والدولية؟ </w:t>
      </w:r>
    </w:p>
    <w:p w14:paraId="28FDCD78" w14:textId="77777777" w:rsidR="005B0F0D" w:rsidRPr="009A6B01" w:rsidRDefault="005B0F0D" w:rsidP="005B0F0D">
      <w:pPr>
        <w:numPr>
          <w:ilvl w:val="0"/>
          <w:numId w:val="40"/>
        </w:numPr>
        <w:spacing w:after="0" w:line="360" w:lineRule="auto"/>
        <w:jc w:val="both"/>
        <w:rPr>
          <w:rFonts w:ascii="Sakkal Majalla" w:hAnsi="Sakkal Majalla" w:cs="Sakkal Majalla"/>
          <w:sz w:val="28"/>
          <w:szCs w:val="28"/>
        </w:rPr>
      </w:pPr>
      <w:r w:rsidRPr="009A6B01">
        <w:rPr>
          <w:rFonts w:ascii="Sakkal Majalla" w:hAnsi="Sakkal Majalla" w:cs="Sakkal Majalla"/>
          <w:sz w:val="28"/>
          <w:szCs w:val="28"/>
          <w:rtl/>
        </w:rPr>
        <w:t>ما العوامل المساندة والمعيقات التي تواجه الشركات عند التحول نحو الاقتصاد الدائري؟</w:t>
      </w:r>
    </w:p>
    <w:p w14:paraId="2BC03290" w14:textId="77777777" w:rsidR="005B0F0D" w:rsidRPr="000A6954" w:rsidRDefault="005B0F0D" w:rsidP="005B0F0D">
      <w:pPr>
        <w:spacing w:after="0" w:line="360" w:lineRule="auto"/>
        <w:jc w:val="both"/>
        <w:rPr>
          <w:rFonts w:ascii="Sakkal Majalla" w:hAnsi="Sakkal Majalla" w:cs="Sakkal Majalla"/>
          <w:sz w:val="28"/>
          <w:szCs w:val="28"/>
          <w:rtl/>
        </w:rPr>
      </w:pPr>
    </w:p>
    <w:p w14:paraId="07607A1C" w14:textId="77777777" w:rsidR="005B0F0D" w:rsidRPr="009A440E" w:rsidRDefault="005B0F0D" w:rsidP="005B0F0D">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1B3935B4"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تستند الدراسة الحالية إلى نظرية الاقتصاد الدائري</w:t>
      </w:r>
      <w:r w:rsidRPr="00FC622F">
        <w:rPr>
          <w:rFonts w:ascii="Sakkal Majalla" w:hAnsi="Sakkal Majalla" w:cs="Sakkal Majalla"/>
          <w:sz w:val="28"/>
          <w:szCs w:val="28"/>
        </w:rPr>
        <w:t xml:space="preserve"> (Circular Economy Theory) </w:t>
      </w:r>
      <w:r w:rsidRPr="00FC622F">
        <w:rPr>
          <w:rFonts w:ascii="Sakkal Majalla" w:hAnsi="Sakkal Majalla" w:cs="Sakkal Majalla"/>
          <w:sz w:val="28"/>
          <w:szCs w:val="28"/>
          <w:rtl/>
        </w:rPr>
        <w:t>بوصفها الإطار النظري الرئيس الذي يفسر العلاقة بين التحول نحو الاقتصاد الدائري وتعزيز الميزة التنافسية للشركات الصناعية في المملكة العربية السعودية. وتعد هذه النظرية من أبرز النظريات الحديثة في مجالات الإدارة الصناعية والاستدامة، حيث تقوم على إعادة تصميم الأنشطة الاقتصادية بما يضمن الاستخدام الأمثل للموارد الطبيعية، وتقليل الفاقد، وإعادة الاستخدام، وإعادة التصنيع، وإعادة التدوير، بما يحقق قيمة اقتصادية وبيئية واجتماعية مستدامة. وعلى خلاف النموذج الاقتصادي التقليدي القائم على مبدأ "الاستخراج–الإنتاج–الاستهلاك–التخلص"، تؤكد نظرية الاقتصاد الدائري أن الموارد يجب أن تبقى داخل الدورة الاقتصادية لأطول فترة ممكنة، من خلال إطالة عمر المنتجات، واستعادة المواد، وتعظيم الاستفادة منها، وهو ما يسهم في تحسين الكفاءة التشغيلية وتقليل التكاليف وتعزيز القدرة التنافسية للمؤسسات</w:t>
      </w:r>
      <w:r w:rsidRPr="00FC622F">
        <w:rPr>
          <w:rFonts w:ascii="Sakkal Majalla" w:hAnsi="Sakkal Majalla" w:cs="Sakkal Majalla"/>
          <w:sz w:val="28"/>
          <w:szCs w:val="28"/>
        </w:rPr>
        <w:t>.</w:t>
      </w:r>
    </w:p>
    <w:p w14:paraId="7CCDF056"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وترى نظرية الاقتصاد الدائري أن المؤسسات التي تتبنى هذا النموذج لا تحقق فقط أهدافًا بيئية تتعلق بالحد من النفايات وتقليل استنزاف الموارد، وإنما تحقق أيضًا مزايا اقتصادية واستراتيجية طويلة الأجل. فالاقتصاد الدائري ينظر إلى المخلفات باعتبارها موارد يمكن إعادة توظيفها في عمليات إنتاج جديدة، مما يؤدي إلى خفض تكاليف المواد الخام والطاقة، وتقليل الاعتماد على الموارد الطبيعية المحدودة، وزيادة مرونة المؤسسات في مواجهة تقلبات الأسواق العالمية. ومن هذا المنطلق، أصبح الاقتصاد الدائري يمثل أحد المداخل الإدارية التي تساعد المؤسسات الصناعية على تحقيق النمو المستدام، وتحسين كفاءة الإنتاج، وتعزيز قدرتها على المنافسة في الأسواق المحلية والعالمية</w:t>
      </w:r>
      <w:r w:rsidRPr="00FC622F">
        <w:rPr>
          <w:rFonts w:ascii="Sakkal Majalla" w:hAnsi="Sakkal Majalla" w:cs="Sakkal Majalla"/>
          <w:sz w:val="28"/>
          <w:szCs w:val="28"/>
        </w:rPr>
        <w:t>.</w:t>
      </w:r>
    </w:p>
    <w:p w14:paraId="038A0B0E"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وتؤكد النظرية أن نجاح التحول نحو الاقتصاد الدائري يعتمد على إعادة تصميم العمليات الإنتاجية وسلاسل الإمداد بصورة تحقق الاستخدام المستدام للموارد. ويشمل ذلك تطوير المنتجات لتكون قابلة للإصلاح وإعادة الاستخدام وإعادة التدوير، والاعتماد على المواد الصديقة للبيئة، وتطبيق تقنيات الإنتاج النظيف، واستخدام مصادر الطاقة المتجددة، بالإضافة إلى تطوير نظم لإدارة المخلفات الصناعية وتحويلها إلى مدخلات إنتاجية جديدة. وتسهم هذه الممارسات في تقليل الأثر البيئي للأنشطة الصناعية، وفي الوقت نفسه تحقق وفورات اقتصادية من خلال تحسين كفاءة استخدام الموارد وتقليل تكاليف التشغيل</w:t>
      </w:r>
      <w:r w:rsidRPr="00FC622F">
        <w:rPr>
          <w:rFonts w:ascii="Sakkal Majalla" w:hAnsi="Sakkal Majalla" w:cs="Sakkal Majalla"/>
          <w:sz w:val="28"/>
          <w:szCs w:val="28"/>
        </w:rPr>
        <w:t>.</w:t>
      </w:r>
    </w:p>
    <w:p w14:paraId="61D6DCA5"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lastRenderedPageBreak/>
        <w:t>كما تبرز نظرية الاقتصاد الدائري أهمية الابتكار باعتباره المحرك الأساسي لنجاح هذا التحول، إذ يتطلب تطبيق مبادئ الاقتصاد الدائري تطوير نماذج أعمال جديدة، وإعادة هندسة العمليات الإنتاجية، والاستثمار في التكنولوجيا الحديثة، وتبني حلول رقمية تدعم إدارة الموارد وسلاسل الإمداد. ولا يقتصر الابتكار هنا على تطوير المنتجات، بل يمتد ليشمل أساليب الإنتاج، والخدمات اللوجستية، وإدارة المخزون، والعلاقات مع الموردين والعملاء، بما يؤدي إلى خلق قيمة اقتصادية جديدة وتحقيق ميزة تنافسية يصعب على المنافسين تقليدها</w:t>
      </w:r>
      <w:r w:rsidRPr="00FC622F">
        <w:rPr>
          <w:rFonts w:ascii="Sakkal Majalla" w:hAnsi="Sakkal Majalla" w:cs="Sakkal Majalla"/>
          <w:sz w:val="28"/>
          <w:szCs w:val="28"/>
        </w:rPr>
        <w:t>.</w:t>
      </w:r>
    </w:p>
    <w:p w14:paraId="0ADB8780"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وفي القطاع الصناعي، تزداد أهمية هذه النظرية نتيجة الارتفاع المستمر في تكاليف المواد الخام والطاقة، والضغوط التنظيمية المتعلقة بحماية البيئة، وازدياد وعي المستهلكين بأهمية المنتجات المستدامة. ولذلك أصبحت الشركات الصناعية تتجه بصورة متزايدة إلى تبني مبادئ الاقتصاد الدائري كوسيلة لتحسين كفاءة العمليات، وتقليل النفايات الصناعية، ورفع جودة المنتجات، وزيادة قدرتها على تلبية المتطلبات البيئية للأسواق المحلية والعالمية. كما يساعد هذا التوجه على تعزيز مرونة الشركات في مواجهة اضطرابات سلاسل الإمداد، وتحقيق استدامة الأعمال في بيئة تتسم بالتغير المستمر</w:t>
      </w:r>
      <w:r w:rsidRPr="00FC622F">
        <w:rPr>
          <w:rFonts w:ascii="Sakkal Majalla" w:hAnsi="Sakkal Majalla" w:cs="Sakkal Majalla"/>
          <w:sz w:val="28"/>
          <w:szCs w:val="28"/>
        </w:rPr>
        <w:t>.</w:t>
      </w:r>
    </w:p>
    <w:p w14:paraId="22EA0002"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وتوضح النظرية أن التحول نحو الاقتصاد الدائري يقوم على مجموعة من المبادئ الأساسية، من أبرزها تقليل استهلاك الموارد، وإعادة الاستخدام، وإعادة التصنيع، وإعادة التدوير، واستعادة القيمة من المنتجات بعد انتهاء عمرها التشغيلي</w:t>
      </w:r>
      <w:r w:rsidRPr="00FC622F">
        <w:rPr>
          <w:rFonts w:ascii="Sakkal Majalla" w:hAnsi="Sakkal Majalla" w:cs="Sakkal Majalla"/>
          <w:sz w:val="28"/>
          <w:szCs w:val="28"/>
        </w:rPr>
        <w:t xml:space="preserve">. </w:t>
      </w:r>
      <w:r w:rsidRPr="00FC622F">
        <w:rPr>
          <w:rFonts w:ascii="Sakkal Majalla" w:hAnsi="Sakkal Majalla" w:cs="Sakkal Majalla"/>
          <w:sz w:val="28"/>
          <w:szCs w:val="28"/>
          <w:rtl/>
        </w:rPr>
        <w:t>وتشكل هذه المبادئ منظومة متكاملة تهدف إلى تعظيم الاستفادة من الموارد وتقليل الفاقد إلى أدنى مستوى ممكن. وعندما تنجح الشركات في تطبيق هذه المبادئ، فإنها تحقق تحسينًا في كفاءة الإنتاج، وانخفاضًا في التكاليف التشغيلية، وارتفاعًا في جودة المنتجات، وزيادة في رضا العملاء، فضلًا عن تعزيز سمعتها المؤسسية باعتبارها مؤسسات مسؤولة بيئيًا، وهي جميعها عوامل تسهم بصورة مباشرة في بناء ميزة تنافسية مستدامة</w:t>
      </w:r>
      <w:r w:rsidRPr="00FC622F">
        <w:rPr>
          <w:rFonts w:ascii="Sakkal Majalla" w:hAnsi="Sakkal Majalla" w:cs="Sakkal Majalla"/>
          <w:sz w:val="28"/>
          <w:szCs w:val="28"/>
        </w:rPr>
        <w:t>.</w:t>
      </w:r>
    </w:p>
    <w:p w14:paraId="060F23A6"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 xml:space="preserve">كما تنسجم نظرية الاقتصاد الدائري مع مستهدفات رؤية المملكة العربية السعودية 2030 التي أولت اهتمامًا كبيرًا بمبادئ الاستدامة، وتنويع الاقتصاد، ورفع كفاءة استخدام الموارد، وتعزيز الاقتصاد الأخضر، وتقليل الآثار البيئية للأنشطة الصناعية. وقد تضمنت الرؤية العديد من المبادرات التي تشجع الشركات الصناعية على تبني ممارسات الإنتاج المستدام، وتحسين كفاءة الطاقة، وإدارة النفايات، وزيادة معدلات إعادة التدوير، ودعم الابتكار في الصناعات الوطنية. ومن ثم، فإن </w:t>
      </w:r>
      <w:r w:rsidRPr="00FC622F">
        <w:rPr>
          <w:rFonts w:ascii="Sakkal Majalla" w:hAnsi="Sakkal Majalla" w:cs="Sakkal Majalla"/>
          <w:sz w:val="28"/>
          <w:szCs w:val="28"/>
          <w:rtl/>
        </w:rPr>
        <w:lastRenderedPageBreak/>
        <w:t>تطبيق الاقتصاد الدائري يعد أحد الأدوات الرئيسة التي تسهم في تحقيق مستهدفات التنمية المستدامة، ورفع تنافسية القطاع الصناعي السعودي على المستويين الإقليمي والعالمي</w:t>
      </w:r>
      <w:r w:rsidRPr="00FC622F">
        <w:rPr>
          <w:rFonts w:ascii="Sakkal Majalla" w:hAnsi="Sakkal Majalla" w:cs="Sakkal Majalla"/>
          <w:sz w:val="28"/>
          <w:szCs w:val="28"/>
        </w:rPr>
        <w:t>.</w:t>
      </w:r>
    </w:p>
    <w:p w14:paraId="0DD73F65" w14:textId="77777777" w:rsidR="005B0F0D" w:rsidRDefault="005B0F0D" w:rsidP="005B0F0D">
      <w:pPr>
        <w:spacing w:line="360" w:lineRule="auto"/>
        <w:jc w:val="both"/>
        <w:rPr>
          <w:rFonts w:ascii="Sakkal Majalla" w:hAnsi="Sakkal Majalla" w:cs="Sakkal Majalla"/>
          <w:sz w:val="28"/>
          <w:szCs w:val="28"/>
          <w:rtl/>
        </w:rPr>
      </w:pPr>
      <w:r w:rsidRPr="00FC622F">
        <w:rPr>
          <w:rFonts w:ascii="Sakkal Majalla" w:hAnsi="Sakkal Majalla" w:cs="Sakkal Majalla"/>
          <w:sz w:val="28"/>
          <w:szCs w:val="28"/>
          <w:rtl/>
        </w:rPr>
        <w:t>وتوضح النظرية أيضًا أن الميزة التنافسية لم تعد تعتمد فقط على انخفاض التكاليف أو جودة المنتجات، وإنما أصبحت ترتبط بقدرة المؤسسة على الابتكار، وتحقيق الكفاءة في استخدام الموارد، والاستجابة للمتطلبات البيئية والاجتماعية، وتقديم قيمة مستدامة لجميع أصحاب المصلحة. فالشركات التي تتبنى الاقتصاد الدائري تستطيع بناء صورة ذهنية إيجابية لدى العملاء والمستثمرين، وتعزيز ثقة الأسواق بمنتجاتها، وزيادة قدرتها على دخول الأسواق التي تشترط الالتزام بالمعايير البيئية، مما يحقق لها مزايا تنافسية يصعب على الشركات الأخرى مجاراتها</w:t>
      </w:r>
      <w:r w:rsidRPr="00FC622F">
        <w:rPr>
          <w:rFonts w:ascii="Sakkal Majalla" w:hAnsi="Sakkal Majalla" w:cs="Sakkal Majalla"/>
          <w:sz w:val="28"/>
          <w:szCs w:val="28"/>
        </w:rPr>
        <w:t>.</w:t>
      </w:r>
    </w:p>
    <w:p w14:paraId="15A7BFFD"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تعتمد الدراسة الحالية على نظرية الاقتصاد الدائري لتفسير العلاقة بين التحول نحو الاقتصاد الدائري بوصفه المتغير المستقل، وتعزيز الميزة التنافسية للشركات الصناعية في المملكة العربية السعودية بوصفه المتغير التابع. وتفترض الدراسة أن تطبيق ممارسات الاقتصاد الدائري، مثل تحسين كفاءة استخدام الموارد، وإعادة التدوير، وإعادة الاستخدام، وتطوير المنتجات المستدامة، والابتكار في العمليات الصناعية، يؤدي إلى خفض التكاليف التشغيلية، وتحسين جودة المنتجات، وتعزيز السمعة المؤسسية، ورفع رضا العملاء، وزيادة القدرة على الابتكار والاستجابة لتغيرات السوق. ويمثل هذا الإطار النظري الأساس العلمي الذي تستند إليه الدراسة في بناء نموذجها المفاهيمي، وصياغة فرضياتها، وتفسير نتائجها، بما يسهم في تقديم فهم علمي متكامل لدور الاقتصاد الدائري في تعزيز تنافسية الشركات الصناعية السعودية وتحقيق التنمية الصناعية المستدامة</w:t>
      </w:r>
      <w:r w:rsidRPr="00FC622F">
        <w:rPr>
          <w:rFonts w:ascii="Sakkal Majalla" w:hAnsi="Sakkal Majalla" w:cs="Sakkal Majalla"/>
          <w:sz w:val="28"/>
          <w:szCs w:val="28"/>
        </w:rPr>
        <w:t>.</w:t>
      </w:r>
    </w:p>
    <w:p w14:paraId="5F7D0C86" w14:textId="77777777" w:rsidR="005B0F0D" w:rsidRDefault="005B0F0D" w:rsidP="005B0F0D">
      <w:pPr>
        <w:rPr>
          <w:rtl/>
        </w:rPr>
      </w:pPr>
    </w:p>
    <w:p w14:paraId="5B5652AF" w14:textId="77777777" w:rsidR="005B0F0D" w:rsidRDefault="005B0F0D" w:rsidP="005B0F0D">
      <w:pPr>
        <w:rPr>
          <w:rtl/>
        </w:rPr>
      </w:pPr>
    </w:p>
    <w:p w14:paraId="19AEF3E5" w14:textId="77777777" w:rsidR="005B0F0D" w:rsidRDefault="005B0F0D" w:rsidP="005B0F0D">
      <w:pPr>
        <w:rPr>
          <w:rtl/>
        </w:rPr>
      </w:pPr>
    </w:p>
    <w:p w14:paraId="67CF5661" w14:textId="77777777" w:rsidR="005B0F0D" w:rsidRDefault="005B0F0D" w:rsidP="005B0F0D">
      <w:pPr>
        <w:rPr>
          <w:rtl/>
        </w:rPr>
      </w:pPr>
    </w:p>
    <w:p w14:paraId="1831BE4D" w14:textId="77777777" w:rsidR="005B0F0D" w:rsidRDefault="005B0F0D" w:rsidP="005B0F0D">
      <w:pPr>
        <w:rPr>
          <w:rtl/>
        </w:rPr>
      </w:pPr>
    </w:p>
    <w:p w14:paraId="475E5B80" w14:textId="77777777" w:rsidR="005B0F0D" w:rsidRDefault="005B0F0D" w:rsidP="005B0F0D">
      <w:pPr>
        <w:rPr>
          <w:rtl/>
        </w:rPr>
      </w:pPr>
    </w:p>
    <w:p w14:paraId="09E91AF0" w14:textId="77777777" w:rsidR="005B0F0D" w:rsidRDefault="005B0F0D" w:rsidP="005B0F0D">
      <w:pPr>
        <w:rPr>
          <w:rtl/>
        </w:rPr>
      </w:pPr>
    </w:p>
    <w:p w14:paraId="4EBB3012" w14:textId="77777777" w:rsidR="005B0F0D" w:rsidRDefault="005B0F0D" w:rsidP="005B0F0D">
      <w:pPr>
        <w:rPr>
          <w:rtl/>
        </w:rPr>
      </w:pPr>
    </w:p>
    <w:p w14:paraId="7E2FF5EE" w14:textId="77777777" w:rsidR="005B0F0D" w:rsidRDefault="005B0F0D" w:rsidP="005B0F0D">
      <w:pPr>
        <w:rPr>
          <w:rtl/>
        </w:rPr>
      </w:pPr>
    </w:p>
    <w:p w14:paraId="10FAB209" w14:textId="77777777" w:rsidR="005B0F0D" w:rsidRDefault="005B0F0D" w:rsidP="005B0F0D">
      <w:pPr>
        <w:rPr>
          <w:rtl/>
        </w:rPr>
      </w:pPr>
    </w:p>
    <w:p w14:paraId="7C8CBF6F" w14:textId="77777777" w:rsidR="005B0F0D" w:rsidRDefault="005B0F0D" w:rsidP="005B0F0D">
      <w:pPr>
        <w:rPr>
          <w:rtl/>
        </w:rPr>
      </w:pPr>
    </w:p>
    <w:p w14:paraId="514BA4B4" w14:textId="77777777" w:rsidR="005B0F0D" w:rsidRDefault="005B0F0D" w:rsidP="005B0F0D">
      <w:pPr>
        <w:rPr>
          <w:rtl/>
        </w:rPr>
      </w:pPr>
    </w:p>
    <w:p w14:paraId="32170B7D" w14:textId="77777777" w:rsidR="005B0F0D" w:rsidRDefault="005B0F0D" w:rsidP="005B0F0D">
      <w:pPr>
        <w:rPr>
          <w:rtl/>
        </w:rPr>
      </w:pPr>
    </w:p>
    <w:p w14:paraId="3E99000F" w14:textId="77777777" w:rsidR="005B0F0D" w:rsidRDefault="005B0F0D" w:rsidP="005B0F0D">
      <w:pPr>
        <w:rPr>
          <w:rtl/>
        </w:rPr>
      </w:pPr>
    </w:p>
    <w:p w14:paraId="0EA4074F" w14:textId="77777777" w:rsidR="005B0F0D" w:rsidRDefault="005B0F0D" w:rsidP="005B0F0D">
      <w:pPr>
        <w:rPr>
          <w:rtl/>
        </w:rPr>
      </w:pPr>
    </w:p>
    <w:p w14:paraId="45B91C98" w14:textId="77777777" w:rsidR="005B0F0D" w:rsidRPr="009B44D5" w:rsidRDefault="005B0F0D" w:rsidP="005B0F0D"/>
    <w:p w14:paraId="698AC437" w14:textId="77777777" w:rsidR="005B0F0D" w:rsidRPr="00AF05ED" w:rsidRDefault="005B0F0D" w:rsidP="005B0F0D">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0B965963" w14:textId="77777777" w:rsidR="005B0F0D" w:rsidRPr="00AF05ED" w:rsidRDefault="005B0F0D" w:rsidP="005B0F0D">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21EFD18E" w14:textId="77777777" w:rsidR="005B0F0D" w:rsidRPr="00B7326F" w:rsidRDefault="005B0F0D" w:rsidP="005B0F0D">
      <w:pPr>
        <w:rPr>
          <w:b/>
          <w:bCs/>
          <w:color w:val="E97132" w:themeColor="accent2"/>
          <w:rtl/>
        </w:rPr>
      </w:pPr>
    </w:p>
    <w:p w14:paraId="0846FCF8" w14:textId="77777777" w:rsidR="005B0F0D" w:rsidRPr="00B7326F" w:rsidRDefault="005B0F0D" w:rsidP="005B0F0D">
      <w:pPr>
        <w:rPr>
          <w:b/>
          <w:bCs/>
          <w:color w:val="E97132" w:themeColor="accent2"/>
          <w:rtl/>
        </w:rPr>
      </w:pPr>
    </w:p>
    <w:p w14:paraId="26637B68" w14:textId="77777777" w:rsidR="005B0F0D" w:rsidRPr="003B5A4D" w:rsidRDefault="005B0F0D" w:rsidP="005B0F0D">
      <w:pPr>
        <w:rPr>
          <w:rFonts w:ascii="Sakkal Majalla" w:hAnsi="Sakkal Majalla" w:cs="Sakkal Majalla"/>
          <w:b/>
          <w:bCs/>
          <w:sz w:val="28"/>
          <w:szCs w:val="28"/>
          <w:u w:val="single"/>
          <w:rtl/>
        </w:rPr>
      </w:pPr>
    </w:p>
    <w:p w14:paraId="5181F8EE" w14:textId="77777777" w:rsidR="005B0F0D" w:rsidRDefault="005B0F0D" w:rsidP="005B0F0D">
      <w:pPr>
        <w:rPr>
          <w:rFonts w:ascii="Sakkal Majalla" w:hAnsi="Sakkal Majalla" w:cs="Sakkal Majalla"/>
          <w:b/>
          <w:bCs/>
          <w:sz w:val="28"/>
          <w:szCs w:val="28"/>
          <w:u w:val="single"/>
          <w:rtl/>
        </w:rPr>
      </w:pPr>
    </w:p>
    <w:p w14:paraId="0237AC7D" w14:textId="77777777" w:rsidR="005B0F0D" w:rsidRDefault="005B0F0D" w:rsidP="005B0F0D">
      <w:pPr>
        <w:rPr>
          <w:rFonts w:ascii="Sakkal Majalla" w:hAnsi="Sakkal Majalla" w:cs="Sakkal Majalla"/>
          <w:b/>
          <w:bCs/>
          <w:sz w:val="28"/>
          <w:szCs w:val="28"/>
          <w:u w:val="single"/>
          <w:rtl/>
        </w:rPr>
      </w:pPr>
    </w:p>
    <w:p w14:paraId="2CE0EBB6" w14:textId="77777777" w:rsidR="005B0F0D" w:rsidRDefault="005B0F0D" w:rsidP="005B0F0D">
      <w:pPr>
        <w:rPr>
          <w:rFonts w:ascii="Sakkal Majalla" w:hAnsi="Sakkal Majalla" w:cs="Sakkal Majalla"/>
          <w:b/>
          <w:bCs/>
          <w:sz w:val="28"/>
          <w:szCs w:val="28"/>
          <w:u w:val="single"/>
          <w:rtl/>
        </w:rPr>
      </w:pPr>
    </w:p>
    <w:p w14:paraId="0B3A33E8" w14:textId="77777777" w:rsidR="005B0F0D" w:rsidRDefault="005B0F0D" w:rsidP="005B0F0D">
      <w:pPr>
        <w:rPr>
          <w:rFonts w:ascii="Sakkal Majalla" w:hAnsi="Sakkal Majalla" w:cs="Sakkal Majalla"/>
          <w:sz w:val="28"/>
          <w:szCs w:val="28"/>
          <w:u w:val="single"/>
          <w:rtl/>
        </w:rPr>
      </w:pPr>
    </w:p>
    <w:p w14:paraId="52E6148F" w14:textId="77777777" w:rsidR="005B0F0D" w:rsidRDefault="005B0F0D" w:rsidP="005B0F0D">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5FAFA483"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يمثل هذا الفصل الأساس العلمي والفكري الذي تقوم عليه الدراسة، حيث يهدف إلى بناء إطار معرفي متكامل يساعد على فهم موضوع البحث بصورة منهجية، ويهيئ الأرضية العلمية اللازمة لتفسير العلاقات التي تسعى الدراسة إلى اختبارها. ويعد هذا الفصل من أهم فصول البحث العلمي، لأنه يربط بين المفاهيم النظرية والواقع التطبيقي، ويعرض التطورات الفكرية التي شهدها مجال الدراسة، بما يسهم في تكوين رؤية شاملة حول طبيعة الظاهرة محل البحث وأبعادها المختلفة. كما يوفر هذا الفصل الخلفية العلمية التي تساعد على تفسير النتائج التي سيتم التوصل إليها في المراحل اللاحقة من الدراسة، ويضمن أن تستند جميع إجراءات البحث إلى أسس علمية راسخة</w:t>
      </w:r>
      <w:r w:rsidRPr="00FC622F">
        <w:rPr>
          <w:rFonts w:ascii="Sakkal Majalla" w:hAnsi="Sakkal Majalla" w:cs="Sakkal Majalla"/>
          <w:sz w:val="28"/>
          <w:szCs w:val="28"/>
        </w:rPr>
        <w:t>.</w:t>
      </w:r>
    </w:p>
    <w:p w14:paraId="70472B60"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ويتناول هذا الفصل عرضًا تحليليًا للأدبيات العلمية ذات العلاقة بموضوع الدراسة، من خلال استعراض المفاهيم الرئيسة، والاتجاهات الفكرية الحديثة، والنماذج العلمية التي تناولت موضوع الاقتصاد الدائري والميزة التنافسية في المؤسسات الصناعية، مع التركيز على التطورات التي شهدها هذا المجال في ضوء التحولات العالمية نحو الاستدامة والاقتصاد الأخضر. كما يسعى الفصل إلى إبراز أهمية الموضوع في البيئة الصناعية السعودية، في ظل التوجهات الوطنية الرامية إلى رفع كفاءة استخدام الموارد وتعزيز التنمية الصناعية المستدامة، بما ينسجم مع مستهدفات رؤية المملكة العربية السعودية 2030</w:t>
      </w:r>
      <w:r w:rsidRPr="00FC622F">
        <w:rPr>
          <w:rFonts w:ascii="Sakkal Majalla" w:hAnsi="Sakkal Majalla" w:cs="Sakkal Majalla"/>
          <w:sz w:val="28"/>
          <w:szCs w:val="28"/>
        </w:rPr>
        <w:t>.</w:t>
      </w:r>
    </w:p>
    <w:p w14:paraId="7557F064"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كما يهدف هذا الفصل إلى تحليل الإنتاج العلمي السابق في مجال الدراسة، وإبراز أهم النتائج التي توصلت إليها البحوث والدراسات ذات الصلة، مع مناقشة أوجه الاتفاق والاختلاف بينها، وتحليل المناهج والأساليب التي اعتمدتها، بما يساعد على تكوين تصور واضح حول مستوى المعرفة العلمية المتوافرة في هذا المجال. ويسهم هذا التحليل في تحديد الجوانب التي ما زالت بحاجة إلى مزيد من الدراسة، وإبراز القيمة العلمية للدراسة الحالية من خلال تقديم معالجة جديدة تتلاءم مع طبيعة الشركات الصناعية في المملكة العربية السعودية، وتسهم في سد الفجوات البحثية التي لم تتناولها الدراسات السابقة بصورة كافية</w:t>
      </w:r>
      <w:r w:rsidRPr="00FC622F">
        <w:rPr>
          <w:rFonts w:ascii="Sakkal Majalla" w:hAnsi="Sakkal Majalla" w:cs="Sakkal Majalla"/>
          <w:sz w:val="28"/>
          <w:szCs w:val="28"/>
        </w:rPr>
        <w:t>.</w:t>
      </w:r>
    </w:p>
    <w:p w14:paraId="49AE2988"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 xml:space="preserve">وتنبع أهمية هذا الفصل من كونه يمثل المرجعية الفكرية التي تستند إليها الدراسة في بناء نموذجها العلمي وصياغة فرضياتها، كما يسهم في توضيح الأساس النظري للعلاقات التي سيتم اختبارها ميدانيًا، ويوفر إطارًا علميًا يساعد على تفسير النتائج في ضوء النظريات الإدارية والاقتصادية الحديثة. كذلك يعزز هذا الفصل من اتساق الدراسة وترابطها المنهجي، من خلال الربط </w:t>
      </w:r>
      <w:r w:rsidRPr="00FC622F">
        <w:rPr>
          <w:rFonts w:ascii="Sakkal Majalla" w:hAnsi="Sakkal Majalla" w:cs="Sakkal Majalla"/>
          <w:sz w:val="28"/>
          <w:szCs w:val="28"/>
          <w:rtl/>
        </w:rPr>
        <w:lastRenderedPageBreak/>
        <w:t>بين مشكلة الدراسة وأهدافها وتساؤلاتها والإجراءات التطبيقية التي سيتم تنفيذها لاحقًا، بما يرفع من جودة البحث ويعزز مصداقية نتائجه</w:t>
      </w:r>
      <w:r w:rsidRPr="00FC622F">
        <w:rPr>
          <w:rFonts w:ascii="Sakkal Majalla" w:hAnsi="Sakkal Majalla" w:cs="Sakkal Majalla"/>
          <w:sz w:val="28"/>
          <w:szCs w:val="28"/>
        </w:rPr>
        <w:t>.</w:t>
      </w:r>
    </w:p>
    <w:p w14:paraId="397C3454"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وبناءً على ذلك، يمثل الفصل الثاني نقطة الانطلاق العلمية للدراسة، حيث يضع الأساس الذي ستبنى عليه بقية الفصول، ويضمن أن تكون جميع مراحل البحث مستندة إلى أدبيات علمية موثوقة ورؤية تحليلية متكاملة، الأمر الذي يسهم في تعزيز القيمة الأكاديمية للدراسة، ويزيد من إمكانية الاستفادة من نتائجها في تطوير السياسات والممارسات المتعلقة بالاقتصاد الدائري داخل الشركات الصناعية السعودية</w:t>
      </w:r>
      <w:r w:rsidRPr="00FC622F">
        <w:rPr>
          <w:rFonts w:ascii="Sakkal Majalla" w:hAnsi="Sakkal Majalla" w:cs="Sakkal Majalla"/>
          <w:sz w:val="28"/>
          <w:szCs w:val="28"/>
        </w:rPr>
        <w:t>.</w:t>
      </w:r>
    </w:p>
    <w:p w14:paraId="6CF03FE6" w14:textId="77777777" w:rsidR="005B0F0D" w:rsidRDefault="005B0F0D" w:rsidP="005B0F0D">
      <w:pPr>
        <w:spacing w:line="360" w:lineRule="auto"/>
        <w:jc w:val="both"/>
        <w:rPr>
          <w:rFonts w:ascii="Sakkal Majalla" w:hAnsi="Sakkal Majalla" w:cs="Sakkal Majalla"/>
          <w:sz w:val="28"/>
          <w:szCs w:val="28"/>
          <w:rtl/>
        </w:rPr>
      </w:pPr>
    </w:p>
    <w:p w14:paraId="57D03C09" w14:textId="77777777" w:rsidR="005B0F0D" w:rsidRDefault="005B0F0D" w:rsidP="005B0F0D">
      <w:pPr>
        <w:spacing w:line="360" w:lineRule="auto"/>
        <w:jc w:val="both"/>
        <w:rPr>
          <w:rFonts w:ascii="Sakkal Majalla" w:hAnsi="Sakkal Majalla" w:cs="Sakkal Majalla"/>
          <w:sz w:val="28"/>
          <w:szCs w:val="28"/>
          <w:rtl/>
        </w:rPr>
      </w:pPr>
    </w:p>
    <w:p w14:paraId="6A9C0B3F" w14:textId="77777777" w:rsidR="005B0F0D" w:rsidRDefault="005B0F0D" w:rsidP="005B0F0D">
      <w:pPr>
        <w:spacing w:line="360" w:lineRule="auto"/>
        <w:jc w:val="both"/>
        <w:rPr>
          <w:rFonts w:ascii="Sakkal Majalla" w:hAnsi="Sakkal Majalla" w:cs="Sakkal Majalla"/>
          <w:sz w:val="28"/>
          <w:szCs w:val="28"/>
          <w:rtl/>
        </w:rPr>
      </w:pPr>
    </w:p>
    <w:p w14:paraId="7F6851E4" w14:textId="77777777" w:rsidR="005B0F0D" w:rsidRDefault="005B0F0D" w:rsidP="005B0F0D">
      <w:pPr>
        <w:spacing w:line="360" w:lineRule="auto"/>
        <w:jc w:val="both"/>
        <w:rPr>
          <w:rFonts w:ascii="Sakkal Majalla" w:hAnsi="Sakkal Majalla" w:cs="Sakkal Majalla"/>
          <w:sz w:val="28"/>
          <w:szCs w:val="28"/>
          <w:rtl/>
        </w:rPr>
      </w:pPr>
    </w:p>
    <w:p w14:paraId="601A8825" w14:textId="77777777" w:rsidR="005B0F0D" w:rsidRDefault="005B0F0D" w:rsidP="005B0F0D">
      <w:pPr>
        <w:spacing w:line="360" w:lineRule="auto"/>
        <w:jc w:val="both"/>
        <w:rPr>
          <w:rFonts w:ascii="Sakkal Majalla" w:hAnsi="Sakkal Majalla" w:cs="Sakkal Majalla"/>
          <w:sz w:val="28"/>
          <w:szCs w:val="28"/>
          <w:rtl/>
        </w:rPr>
      </w:pPr>
    </w:p>
    <w:p w14:paraId="74E5D811" w14:textId="77777777" w:rsidR="005B0F0D" w:rsidRDefault="005B0F0D" w:rsidP="005B0F0D">
      <w:pPr>
        <w:spacing w:line="360" w:lineRule="auto"/>
        <w:jc w:val="both"/>
        <w:rPr>
          <w:rFonts w:ascii="Sakkal Majalla" w:hAnsi="Sakkal Majalla" w:cs="Sakkal Majalla"/>
          <w:sz w:val="28"/>
          <w:szCs w:val="28"/>
          <w:rtl/>
        </w:rPr>
      </w:pPr>
    </w:p>
    <w:p w14:paraId="309F0235" w14:textId="77777777" w:rsidR="005B0F0D" w:rsidRDefault="005B0F0D" w:rsidP="005B0F0D">
      <w:pPr>
        <w:spacing w:line="360" w:lineRule="auto"/>
        <w:jc w:val="both"/>
        <w:rPr>
          <w:rFonts w:ascii="Sakkal Majalla" w:hAnsi="Sakkal Majalla" w:cs="Sakkal Majalla"/>
          <w:sz w:val="28"/>
          <w:szCs w:val="28"/>
          <w:rtl/>
        </w:rPr>
      </w:pPr>
    </w:p>
    <w:p w14:paraId="5F2472CF" w14:textId="77777777" w:rsidR="005B0F0D" w:rsidRDefault="005B0F0D" w:rsidP="005B0F0D">
      <w:pPr>
        <w:spacing w:line="360" w:lineRule="auto"/>
        <w:jc w:val="both"/>
        <w:rPr>
          <w:rFonts w:ascii="Sakkal Majalla" w:hAnsi="Sakkal Majalla" w:cs="Sakkal Majalla"/>
          <w:sz w:val="28"/>
          <w:szCs w:val="28"/>
          <w:rtl/>
        </w:rPr>
      </w:pPr>
    </w:p>
    <w:p w14:paraId="14555AF3" w14:textId="77777777" w:rsidR="005B0F0D" w:rsidRDefault="005B0F0D" w:rsidP="005B0F0D">
      <w:pPr>
        <w:spacing w:line="360" w:lineRule="auto"/>
        <w:jc w:val="both"/>
        <w:rPr>
          <w:rFonts w:ascii="Sakkal Majalla" w:hAnsi="Sakkal Majalla" w:cs="Sakkal Majalla"/>
          <w:sz w:val="28"/>
          <w:szCs w:val="28"/>
          <w:rtl/>
        </w:rPr>
      </w:pPr>
    </w:p>
    <w:p w14:paraId="298ED766" w14:textId="77777777" w:rsidR="005B0F0D" w:rsidRDefault="005B0F0D" w:rsidP="005B0F0D">
      <w:pPr>
        <w:spacing w:line="360" w:lineRule="auto"/>
        <w:jc w:val="both"/>
        <w:rPr>
          <w:rFonts w:ascii="Sakkal Majalla" w:hAnsi="Sakkal Majalla" w:cs="Sakkal Majalla"/>
          <w:sz w:val="28"/>
          <w:szCs w:val="28"/>
          <w:rtl/>
        </w:rPr>
      </w:pPr>
    </w:p>
    <w:p w14:paraId="67EA2397" w14:textId="77777777" w:rsidR="005B0F0D" w:rsidRDefault="005B0F0D" w:rsidP="005B0F0D">
      <w:pPr>
        <w:spacing w:line="360" w:lineRule="auto"/>
        <w:jc w:val="both"/>
        <w:rPr>
          <w:rFonts w:ascii="Sakkal Majalla" w:hAnsi="Sakkal Majalla" w:cs="Sakkal Majalla"/>
          <w:sz w:val="28"/>
          <w:szCs w:val="28"/>
          <w:rtl/>
        </w:rPr>
      </w:pPr>
    </w:p>
    <w:p w14:paraId="4610AF23" w14:textId="77777777" w:rsidR="005B0F0D" w:rsidRPr="0071331C" w:rsidRDefault="005B0F0D" w:rsidP="005B0F0D">
      <w:pPr>
        <w:spacing w:line="360" w:lineRule="auto"/>
        <w:jc w:val="both"/>
        <w:rPr>
          <w:rFonts w:ascii="Sakkal Majalla" w:hAnsi="Sakkal Majalla" w:cs="Sakkal Majalla"/>
          <w:sz w:val="28"/>
          <w:szCs w:val="28"/>
          <w:rtl/>
        </w:rPr>
      </w:pPr>
    </w:p>
    <w:p w14:paraId="091BB1DA" w14:textId="77777777" w:rsidR="005B0F0D" w:rsidRPr="00AE48D5" w:rsidRDefault="005B0F0D" w:rsidP="005B0F0D">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0682AD66"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تعتمد الدراسة الحالية على نموذج بحثي يهدف إلى قياس دور التحول نحو الاقتصاد الدائري في تعزيز الميزة التنافسية للشركات الصناعية في المملكة العربية السعودية، وذلك من خلال دراسة تأثير مجموعة من الممارسات المرتبطة بالاقتصاد الدائري بوصفها متغيرات مستقلة، على مستوى الميزة التنافسية بوصفها المتغير التابع. ويستند هذا النموذج إلى الأدبيات الحديثة في الإدارة الصناعية والاستدامة، التي تؤكد أن المؤسسات الصناعية أصبحت مطالبة بالانتقال من نماذج الإنتاج والاستهلاك التقليدية إلى نماذج أكثر استدامة تقوم على الاستخدام الأمثل للموارد، وتقليل الفاقد، وتعظيم القيمة الاقتصادية والبيئية. ويُعد الاقتصاد الدائري من أبرز المداخل الإدارية التي تساعد الشركات على تحقيق الكفاءة التشغيلية، وخفض التكاليف، وتحسين جودة المنتجات، وتعزيز الابتكار، بما يؤدي إلى بناء ميزة تنافسية مستدامة في الأسواق المحلية والعالمية</w:t>
      </w:r>
      <w:r w:rsidRPr="00FC622F">
        <w:rPr>
          <w:rFonts w:ascii="Sakkal Majalla" w:hAnsi="Sakkal Majalla" w:cs="Sakkal Majalla"/>
          <w:sz w:val="28"/>
          <w:szCs w:val="28"/>
        </w:rPr>
        <w:t>.</w:t>
      </w:r>
    </w:p>
    <w:p w14:paraId="5E42D42E" w14:textId="77777777" w:rsidR="005B0F0D" w:rsidRPr="00FC622F" w:rsidRDefault="005B0F0D" w:rsidP="005B0F0D">
      <w:pPr>
        <w:spacing w:line="360" w:lineRule="auto"/>
        <w:jc w:val="both"/>
        <w:rPr>
          <w:rFonts w:ascii="Sakkal Majalla" w:hAnsi="Sakkal Majalla" w:cs="Sakkal Majalla"/>
          <w:b/>
          <w:bCs/>
          <w:sz w:val="28"/>
          <w:szCs w:val="28"/>
        </w:rPr>
      </w:pPr>
      <w:r w:rsidRPr="00FC622F">
        <w:rPr>
          <w:rFonts w:ascii="Sakkal Majalla" w:hAnsi="Sakkal Majalla" w:cs="Sakkal Majalla"/>
          <w:b/>
          <w:bCs/>
          <w:sz w:val="28"/>
          <w:szCs w:val="28"/>
          <w:rtl/>
        </w:rPr>
        <w:t>أولاً: المتغير التابع: تعزيز الميزة التنافسية للشركات الصناعية</w:t>
      </w:r>
    </w:p>
    <w:p w14:paraId="44D2D668"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يمثل تعزيز الميزة التنافسية للشركات الصناعية المتغير التابع في الدراسة الحالية، ويُقصد به قدرة الشركات الصناعية على تحقيق أداء متفوق ومستدام مقارنة بمنافسيها، من خلال تقديم منتجات وخدمات ذات جودة عالية، وخفض التكاليف التشغيلية، والابتكار المستمر، والاستجابة السريعة لمتطلبات السوق، بما يؤدي إلى تعزيز مكانتها في السوق وزيادة قدرتها على تحقيق النمو والاستدامة. وتُعد الميزة التنافسية من أهم المفاهيم الاستراتيجية في الفكر الإداري الحديث، إذ تمثل العامل الذي يمكن المؤسسة من التفوق والمحافظة على استمرارية نجاحها في بيئة أعمال تتسم بشدة المنافسة والتغير المستمر</w:t>
      </w:r>
      <w:r w:rsidRPr="00FC622F">
        <w:rPr>
          <w:rFonts w:ascii="Sakkal Majalla" w:hAnsi="Sakkal Majalla" w:cs="Sakkal Majalla"/>
          <w:sz w:val="28"/>
          <w:szCs w:val="28"/>
        </w:rPr>
        <w:t>.</w:t>
      </w:r>
    </w:p>
    <w:p w14:paraId="67782A9F"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وتكتسب الميزة التنافسية في القطاع الصناعي أهمية متزايدة في ظل التحولات الاقتصادية والتكنولوجية العالمية، وارتفاع توقعات العملاء، وتشديد المتطلبات البيئية، الأمر الذي يدفع الشركات إلى البحث عن أساليب جديدة لتحسين الأداء وزيادة الكفاءة. ولا تقتصر الميزة التنافسية على انخفاض التكلفة أو ارتفاع الجودة فحسب، وإنما تشمل أيضًا سرعة الاستجابة، والمرونة الإنتاجية، والقدرة على الابتكار، وكفاءة استخدام الموارد، والالتزام بالمعايير البيئية، وهي جميعها عناصر أصبحت تمثل مؤشرات رئيسة لنجاح الشركات الصناعية في الأسواق الحديثة</w:t>
      </w:r>
      <w:r w:rsidRPr="00FC622F">
        <w:rPr>
          <w:rFonts w:ascii="Sakkal Majalla" w:hAnsi="Sakkal Majalla" w:cs="Sakkal Majalla"/>
          <w:sz w:val="28"/>
          <w:szCs w:val="28"/>
        </w:rPr>
        <w:t>.</w:t>
      </w:r>
    </w:p>
    <w:p w14:paraId="0808039C"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 xml:space="preserve">كما تتجسد الميزة التنافسية في قدرة الشركة على تحقيق قيمة مضافة لأصحاب المصلحة، من خلال تحسين الإنتاجية، ورفع جودة المنتجات، وتعزيز رضا العملاء، وزيادة الحصة السوقية، وتحسين السمعة المؤسسية. ولذلك فإن تحقيق هذه الميزة </w:t>
      </w:r>
      <w:r w:rsidRPr="00FC622F">
        <w:rPr>
          <w:rFonts w:ascii="Sakkal Majalla" w:hAnsi="Sakkal Majalla" w:cs="Sakkal Majalla"/>
          <w:sz w:val="28"/>
          <w:szCs w:val="28"/>
          <w:rtl/>
        </w:rPr>
        <w:lastRenderedPageBreak/>
        <w:t>يتطلب تبني استراتيجيات إدارية حديثة تركز على الاستدامة والابتكار والكفاءة التشغيلية، وهو ما يجعل التحول نحو الاقتصاد الدائري أحد أهم المداخل الاستراتيجية لتعزيز القدرة التنافسية للشركات الصناعية في المملكة العربية السعودية</w:t>
      </w:r>
      <w:r w:rsidRPr="00FC622F">
        <w:rPr>
          <w:rFonts w:ascii="Sakkal Majalla" w:hAnsi="Sakkal Majalla" w:cs="Sakkal Majalla"/>
          <w:sz w:val="28"/>
          <w:szCs w:val="28"/>
        </w:rPr>
        <w:t>.</w:t>
      </w:r>
    </w:p>
    <w:p w14:paraId="367F3617" w14:textId="77777777" w:rsidR="005B0F0D" w:rsidRPr="00FC622F" w:rsidRDefault="005B0F0D" w:rsidP="005B0F0D">
      <w:pPr>
        <w:spacing w:line="360" w:lineRule="auto"/>
        <w:jc w:val="both"/>
        <w:rPr>
          <w:rFonts w:ascii="Sakkal Majalla" w:hAnsi="Sakkal Majalla" w:cs="Sakkal Majalla"/>
          <w:b/>
          <w:bCs/>
          <w:sz w:val="28"/>
          <w:szCs w:val="28"/>
        </w:rPr>
      </w:pPr>
      <w:r w:rsidRPr="00FC622F">
        <w:rPr>
          <w:rFonts w:ascii="Sakkal Majalla" w:hAnsi="Sakkal Majalla" w:cs="Sakkal Majalla"/>
          <w:b/>
          <w:bCs/>
          <w:sz w:val="28"/>
          <w:szCs w:val="28"/>
          <w:rtl/>
        </w:rPr>
        <w:t>ثانياً: المتغير المستقل الأول: تطبيق ممارسات الاقتصاد الدائري</w:t>
      </w:r>
    </w:p>
    <w:p w14:paraId="494ACF98"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يقصد بتطبيق ممارسات الاقتصاد الدائري تبني الشركات الصناعية لمجموعة من السياسات والإجراءات التي تهدف إلى الاستخدام الأمثل للموارد الطبيعية، وتقليل الفاقد، وإعادة استخدام المواد، وإعادة التصنيع، وإعادة التدوير، بما يحقق أعلى قيمة ممكنة من الموارد المستخدمة ويقلل من الآثار البيئية للأنشطة الصناعية. ويقوم هذا المفهوم على استبدال النموذج الاقتصادي التقليدي القائم على الإنتاج والاستهلاك والتخلص بالنموذج الدائري الذي يركز على استدامة الموارد وإطالة دورة حياتها</w:t>
      </w:r>
      <w:r w:rsidRPr="00FC622F">
        <w:rPr>
          <w:rFonts w:ascii="Sakkal Majalla" w:hAnsi="Sakkal Majalla" w:cs="Sakkal Majalla"/>
          <w:sz w:val="28"/>
          <w:szCs w:val="28"/>
        </w:rPr>
        <w:t>.</w:t>
      </w:r>
    </w:p>
    <w:p w14:paraId="560ADFBF"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وتسهم ممارسات الاقتصاد الدائري في تحسين كفاءة العمليات الصناعية من خلال تقليل استهلاك المواد الخام والطاقة، والحد من النفايات الصناعية، وإعادة إدخال المخلفات في العمليات الإنتاجية، مما يؤدي إلى خفض التكاليف التشغيلية وتحسين كفاءة الإنتاج. كما تساعد هذه الممارسات الشركات على الامتثال للأنظمة البيئية، وتحسين صورتها المؤسسية، وزيادة قدرتها على تلبية متطلبات الأسواق التي أصبحت تمنح أولوية للمنتجات المستدامة والصديقة للبيئة</w:t>
      </w:r>
      <w:r w:rsidRPr="00FC622F">
        <w:rPr>
          <w:rFonts w:ascii="Sakkal Majalla" w:hAnsi="Sakkal Majalla" w:cs="Sakkal Majalla"/>
          <w:sz w:val="28"/>
          <w:szCs w:val="28"/>
        </w:rPr>
        <w:t>.</w:t>
      </w:r>
    </w:p>
    <w:p w14:paraId="7A3680F1"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وفي البيئة الصناعية السعودية، ينسجم تطبيق الاقتصاد الدائري مع مستهدفات رؤية المملكة العربية السعودية 2030، التي تسعى إلى رفع كفاءة استخدام الموارد، وتنمية القطاع الصناعي، وتحقيق التنمية المستدامة، وتعزيز الاقتصاد الأخضر، مما يجعل تبني هذه الممارسات عنصرًا مهمًا في بناء ميزة تنافسية طويلة الأجل</w:t>
      </w:r>
      <w:r w:rsidRPr="00FC622F">
        <w:rPr>
          <w:rFonts w:ascii="Sakkal Majalla" w:hAnsi="Sakkal Majalla" w:cs="Sakkal Majalla"/>
          <w:sz w:val="28"/>
          <w:szCs w:val="28"/>
        </w:rPr>
        <w:t>.</w:t>
      </w:r>
    </w:p>
    <w:p w14:paraId="17FDA699" w14:textId="77777777" w:rsidR="005B0F0D" w:rsidRPr="00FC622F" w:rsidRDefault="005B0F0D" w:rsidP="005B0F0D">
      <w:pPr>
        <w:spacing w:line="360" w:lineRule="auto"/>
        <w:jc w:val="both"/>
        <w:rPr>
          <w:rFonts w:ascii="Sakkal Majalla" w:hAnsi="Sakkal Majalla" w:cs="Sakkal Majalla"/>
          <w:b/>
          <w:bCs/>
          <w:sz w:val="28"/>
          <w:szCs w:val="28"/>
        </w:rPr>
      </w:pPr>
      <w:r w:rsidRPr="00FC622F">
        <w:rPr>
          <w:rFonts w:ascii="Sakkal Majalla" w:hAnsi="Sakkal Majalla" w:cs="Sakkal Majalla"/>
          <w:b/>
          <w:bCs/>
          <w:sz w:val="28"/>
          <w:szCs w:val="28"/>
          <w:rtl/>
        </w:rPr>
        <w:t>ثالثاً: المتغير المستقل الثاني: كفاءة إدارة الموارد وإعادة التدوير</w:t>
      </w:r>
    </w:p>
    <w:p w14:paraId="78ECF799"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تشير كفاءة إدارة الموارد وإعادة التدوير إلى قدرة الشركات الصناعية على إدارة المواد الخام والطاقة والمياه والموارد الإنتاجية بكفاءة عالية، مع تعظيم الاستفادة منها وتقليل الفاقد، بالإضافة إلى إعادة تدوير المخلفات الصناعية وتحويلها إلى مدخلات إنتاجية جديدة. ويُعد هذا البعد من أهم أبعاد الاقتصاد الدائري، لأنه يسهم في تحقيق الاستخدام المستدام للموارد وتقليل الاعتماد على المواد الأولية</w:t>
      </w:r>
      <w:r w:rsidRPr="00FC622F">
        <w:rPr>
          <w:rFonts w:ascii="Sakkal Majalla" w:hAnsi="Sakkal Majalla" w:cs="Sakkal Majalla"/>
          <w:sz w:val="28"/>
          <w:szCs w:val="28"/>
        </w:rPr>
        <w:t>.</w:t>
      </w:r>
    </w:p>
    <w:p w14:paraId="35E39561"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lastRenderedPageBreak/>
        <w:t>وتؤدي الإدارة الكفؤة للموارد إلى تحسين الأداء التشغيلي وخفض تكاليف الإنتاج، من خلال تقليل الهدر وزيادة كفاءة العمليات الصناعية. كما أن إعادة التدوير تتيح للشركات الاستفادة من المخلفات الصناعية بدلاً من التخلص منها، الأمر الذي يحقق وفورات اقتصادية ويحد من الآثار البيئية السلبية. إضافة إلى ذلك، فإن تحسين كفاءة استخدام الموارد يعزز مرونة الشركات في مواجهة تقلبات أسعار المواد الخام واضطرابات سلاسل الإمداد، ويزيد من قدرتها على الاستمرار وتحقيق النمو</w:t>
      </w:r>
      <w:r w:rsidRPr="00FC622F">
        <w:rPr>
          <w:rFonts w:ascii="Sakkal Majalla" w:hAnsi="Sakkal Majalla" w:cs="Sakkal Majalla"/>
          <w:sz w:val="28"/>
          <w:szCs w:val="28"/>
        </w:rPr>
        <w:t>.</w:t>
      </w:r>
    </w:p>
    <w:p w14:paraId="76E67A2F"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وتعد كفاءة إدارة الموارد وإعادة التدوير من المؤشرات المهمة التي تعكس مدى نجاح الشركات في تطبيق مبادئ الاقتصاد الدائري، حيث تسهم بصورة مباشرة في رفع الإنتاجية، وتحسين جودة المنتجات، وتقليل الانبعاثات والنفايات، وهو ما يعزز من قدرة الشركات على المنافسة في الأسواق المحلية والدولية</w:t>
      </w:r>
      <w:r w:rsidRPr="00FC622F">
        <w:rPr>
          <w:rFonts w:ascii="Sakkal Majalla" w:hAnsi="Sakkal Majalla" w:cs="Sakkal Majalla"/>
          <w:sz w:val="28"/>
          <w:szCs w:val="28"/>
        </w:rPr>
        <w:t>.</w:t>
      </w:r>
    </w:p>
    <w:p w14:paraId="02EA5603" w14:textId="77777777" w:rsidR="005B0F0D" w:rsidRPr="00FC622F" w:rsidRDefault="005B0F0D" w:rsidP="005B0F0D">
      <w:pPr>
        <w:spacing w:line="360" w:lineRule="auto"/>
        <w:jc w:val="both"/>
        <w:rPr>
          <w:rFonts w:ascii="Sakkal Majalla" w:hAnsi="Sakkal Majalla" w:cs="Sakkal Majalla"/>
          <w:b/>
          <w:bCs/>
          <w:sz w:val="28"/>
          <w:szCs w:val="28"/>
        </w:rPr>
      </w:pPr>
      <w:r w:rsidRPr="00FC622F">
        <w:rPr>
          <w:rFonts w:ascii="Sakkal Majalla" w:hAnsi="Sakkal Majalla" w:cs="Sakkal Majalla"/>
          <w:b/>
          <w:bCs/>
          <w:sz w:val="28"/>
          <w:szCs w:val="28"/>
          <w:rtl/>
        </w:rPr>
        <w:t>رابعاً: المتغير المستقل الثالث: الابتكار والاستدامة البيئية</w:t>
      </w:r>
    </w:p>
    <w:p w14:paraId="72F26B28"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يقصد بالابتكار والاستدامة البيئية قدرة الشركات الصناعية على تطوير منتجات وعمليات إنتاج وتقنيات حديثة تحقق الاستخدام المستدام للموارد، وتقلل من التأثيرات البيئية، مع المحافظة على الكفاءة الاقتصادية وتحقيق قيمة مضافة للعملاء. ويشمل ذلك تطوير منتجات قابلة لإعادة التدوير، واستخدام التقنيات النظيفة، والاعتماد على الطاقة المتجددة، وتحسين العمليات الصناعية بما يحد من استهلاك الموارد والانبعاثات الضارة</w:t>
      </w:r>
      <w:r w:rsidRPr="00FC622F">
        <w:rPr>
          <w:rFonts w:ascii="Sakkal Majalla" w:hAnsi="Sakkal Majalla" w:cs="Sakkal Majalla"/>
          <w:sz w:val="28"/>
          <w:szCs w:val="28"/>
        </w:rPr>
        <w:t>.</w:t>
      </w:r>
    </w:p>
    <w:p w14:paraId="5905D4F8"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ويُعد الابتكار أحد المحركات الأساسية لنجاح الاقتصاد الدائري، لأنه يمكن الشركات من إيجاد حلول جديدة للمشكلات البيئية والإنتاجية، ويعزز قدرتها على تطوير نماذج أعمال أكثر استدامة. كما تسهم الاستدامة البيئية في تحسين سمعة الشركات وزيادة ثقة العملاء والمستثمرين، خاصة في ظل تنامي الاهتمام العالمي بالمسؤولية البيئية والاجتماعية</w:t>
      </w:r>
      <w:r w:rsidRPr="00FC622F">
        <w:rPr>
          <w:rFonts w:ascii="Sakkal Majalla" w:hAnsi="Sakkal Majalla" w:cs="Sakkal Majalla"/>
          <w:sz w:val="28"/>
          <w:szCs w:val="28"/>
        </w:rPr>
        <w:t>.</w:t>
      </w:r>
    </w:p>
    <w:p w14:paraId="4FC80D2D" w14:textId="729DB8A6" w:rsidR="005B0F0D" w:rsidRDefault="005B0F0D" w:rsidP="005B0F0D">
      <w:pPr>
        <w:spacing w:line="360" w:lineRule="auto"/>
        <w:jc w:val="both"/>
        <w:rPr>
          <w:rFonts w:ascii="Sakkal Majalla" w:hAnsi="Sakkal Majalla" w:cs="Sakkal Majalla"/>
          <w:sz w:val="28"/>
          <w:szCs w:val="28"/>
          <w:rtl/>
        </w:rPr>
      </w:pPr>
      <w:r w:rsidRPr="00FC622F">
        <w:rPr>
          <w:rFonts w:ascii="Sakkal Majalla" w:hAnsi="Sakkal Majalla" w:cs="Sakkal Majalla"/>
          <w:sz w:val="28"/>
          <w:szCs w:val="28"/>
          <w:rtl/>
        </w:rPr>
        <w:t>وفي القطاع الصناعي السعودي، يمثل الابتكار البيئي وسيلة مهمة لرفع القدرة التنافسية، من خلال تطوير منتجات ذات جودة عالية، وتقليل التكاليف، والالتزام بالمعايير البيئية الدولية، الأمر الذي يسهم في فتح أسواق جديدة وتعزيز فرص التوسع والنمو المستدام</w:t>
      </w:r>
      <w:r w:rsidRPr="00FC622F">
        <w:rPr>
          <w:rFonts w:ascii="Sakkal Majalla" w:hAnsi="Sakkal Majalla" w:cs="Sakkal Majalla"/>
          <w:sz w:val="28"/>
          <w:szCs w:val="28"/>
        </w:rPr>
        <w:t>.</w:t>
      </w:r>
    </w:p>
    <w:p w14:paraId="4B9CBE52" w14:textId="77777777" w:rsidR="005B0F0D" w:rsidRDefault="005B0F0D" w:rsidP="005B0F0D">
      <w:pPr>
        <w:spacing w:line="360" w:lineRule="auto"/>
        <w:jc w:val="both"/>
        <w:rPr>
          <w:rFonts w:ascii="Sakkal Majalla" w:hAnsi="Sakkal Majalla" w:cs="Sakkal Majalla"/>
          <w:sz w:val="28"/>
          <w:szCs w:val="28"/>
          <w:rtl/>
        </w:rPr>
      </w:pPr>
    </w:p>
    <w:p w14:paraId="081A684B" w14:textId="77777777" w:rsidR="005B0F0D" w:rsidRPr="00FC622F" w:rsidRDefault="005B0F0D" w:rsidP="005B0F0D">
      <w:pPr>
        <w:spacing w:line="360" w:lineRule="auto"/>
        <w:jc w:val="both"/>
        <w:rPr>
          <w:rFonts w:ascii="Sakkal Majalla" w:hAnsi="Sakkal Majalla" w:cs="Sakkal Majalla"/>
          <w:sz w:val="28"/>
          <w:szCs w:val="28"/>
        </w:rPr>
      </w:pPr>
    </w:p>
    <w:p w14:paraId="48AE6471" w14:textId="77777777" w:rsidR="005B0F0D" w:rsidRPr="00FC622F" w:rsidRDefault="005B0F0D" w:rsidP="005B0F0D">
      <w:pPr>
        <w:spacing w:line="360" w:lineRule="auto"/>
        <w:jc w:val="both"/>
        <w:rPr>
          <w:rFonts w:ascii="Sakkal Majalla" w:hAnsi="Sakkal Majalla" w:cs="Sakkal Majalla"/>
          <w:b/>
          <w:bCs/>
          <w:sz w:val="28"/>
          <w:szCs w:val="28"/>
          <w:u w:val="single"/>
        </w:rPr>
      </w:pPr>
      <w:r w:rsidRPr="00FC622F">
        <w:rPr>
          <w:rFonts w:ascii="Sakkal Majalla" w:hAnsi="Sakkal Majalla" w:cs="Sakkal Majalla"/>
          <w:b/>
          <w:bCs/>
          <w:sz w:val="28"/>
          <w:szCs w:val="28"/>
          <w:u w:val="single"/>
          <w:rtl/>
        </w:rPr>
        <w:lastRenderedPageBreak/>
        <w:t>العلاقة بين المتغيرات المستقلة والمتغير التابع</w:t>
      </w:r>
    </w:p>
    <w:p w14:paraId="65502EDF" w14:textId="77777777" w:rsidR="005B0F0D" w:rsidRPr="00FC622F" w:rsidRDefault="005B0F0D" w:rsidP="005B0F0D">
      <w:pPr>
        <w:spacing w:line="360" w:lineRule="auto"/>
        <w:jc w:val="both"/>
        <w:rPr>
          <w:rFonts w:ascii="Sakkal Majalla" w:hAnsi="Sakkal Majalla" w:cs="Sakkal Majalla"/>
          <w:sz w:val="28"/>
          <w:szCs w:val="28"/>
        </w:rPr>
      </w:pPr>
      <w:r w:rsidRPr="00FC622F">
        <w:rPr>
          <w:rFonts w:ascii="Sakkal Majalla" w:hAnsi="Sakkal Majalla" w:cs="Sakkal Majalla"/>
          <w:sz w:val="28"/>
          <w:szCs w:val="28"/>
          <w:rtl/>
        </w:rPr>
        <w:t>تنطلق الدراسة الحالية من فرضية رئيسة مفادها أن تعزيز الميزة التنافسية للشركات الصناعية في المملكة العربية السعودية يتأثر بدرجة تبني الشركات لمبادئ وممارسات الاقتصاد الدائري</w:t>
      </w:r>
      <w:r w:rsidRPr="00FC622F">
        <w:rPr>
          <w:rFonts w:ascii="Sakkal Majalla" w:hAnsi="Sakkal Majalla" w:cs="Sakkal Majalla"/>
          <w:sz w:val="28"/>
          <w:szCs w:val="28"/>
        </w:rPr>
        <w:t xml:space="preserve">. </w:t>
      </w:r>
      <w:r w:rsidRPr="00FC622F">
        <w:rPr>
          <w:rFonts w:ascii="Sakkal Majalla" w:hAnsi="Sakkal Majalla" w:cs="Sakkal Majalla"/>
          <w:sz w:val="28"/>
          <w:szCs w:val="28"/>
          <w:rtl/>
        </w:rPr>
        <w:t>فكلما ارتفع مستوى تطبيق ممارسات الاقتصاد الدائري داخل الشركات، تحسنت كفاءة العمليات الإنتاجية، وانخفضت مستويات الهدر والتكاليف، وارتفعت جودة المنتجات، مما يسهم في تعزيز قدرتها على المنافسة. كما أن كفاءة إدارة الموارد وإعادة التدوير تمكن الشركات من تحقيق الاستخدام الأمثل للموارد وتقليل الاعتماد على المواد الخام، الأمر الذي ينعكس إيجابًا على خفض التكاليف التشغيلية وزيادة المرونة والإنتاجية. وفي الوقت نفسه، يسهم الابتكار والاستدامة البيئية في تطوير منتجات وعمليات إنتاج أكثر كفاءة واستدامة، وتعزيز السمعة المؤسسية، والاستجابة لمتطلبات الأسواق المحلية والعالمية، وهو ما يدعم استمرار التفوق التنافسي</w:t>
      </w:r>
      <w:r w:rsidRPr="00FC622F">
        <w:rPr>
          <w:rFonts w:ascii="Sakkal Majalla" w:hAnsi="Sakkal Majalla" w:cs="Sakkal Majalla"/>
          <w:sz w:val="28"/>
          <w:szCs w:val="28"/>
        </w:rPr>
        <w:t>.</w:t>
      </w:r>
    </w:p>
    <w:p w14:paraId="50230976" w14:textId="77777777" w:rsidR="005B0F0D" w:rsidRDefault="005B0F0D" w:rsidP="005B0F0D">
      <w:pPr>
        <w:spacing w:line="360" w:lineRule="auto"/>
        <w:jc w:val="both"/>
        <w:rPr>
          <w:rFonts w:ascii="Sakkal Majalla" w:hAnsi="Sakkal Majalla" w:cs="Sakkal Majalla"/>
          <w:sz w:val="28"/>
          <w:szCs w:val="28"/>
          <w:rtl/>
        </w:rPr>
      </w:pPr>
      <w:r w:rsidRPr="00FC622F">
        <w:rPr>
          <w:rFonts w:ascii="Sakkal Majalla" w:hAnsi="Sakkal Majalla" w:cs="Sakkal Majalla"/>
          <w:sz w:val="28"/>
          <w:szCs w:val="28"/>
          <w:rtl/>
        </w:rPr>
        <w:t>تفترض الدراسة وجود علاقة تأثير إيجابية ذات دلالة إحصائية بين تطبيق ممارسات الاقتصاد الدائري، وكفاءة إدارة الموارد وإعادة التدوير، والابتكار والاستدامة البيئية وبين تعزيز الميزة التنافسية للشركات الصناعية في المملكة العربية السعودية</w:t>
      </w:r>
      <w:r w:rsidRPr="00FC622F">
        <w:rPr>
          <w:rFonts w:ascii="Sakkal Majalla" w:hAnsi="Sakkal Majalla" w:cs="Sakkal Majalla"/>
          <w:sz w:val="28"/>
          <w:szCs w:val="28"/>
        </w:rPr>
        <w:t xml:space="preserve">. </w:t>
      </w:r>
      <w:r w:rsidRPr="00FC622F">
        <w:rPr>
          <w:rFonts w:ascii="Sakkal Majalla" w:hAnsi="Sakkal Majalla" w:cs="Sakkal Majalla"/>
          <w:sz w:val="28"/>
          <w:szCs w:val="28"/>
          <w:rtl/>
        </w:rPr>
        <w:t>ويُتوقع أن يؤدي التكامل بين هذه الأبعاد إلى رفع الكفاءة التشغيلية، وتحسين الأداء المالي والبيئي، وتعزيز الابتكار، وزيادة رضا العملاء، وتوسيع الحصة السوقية، بما يحقق ميزة تنافسية مستدامة تدعم تنافسية القطاع الصناعي السعودي وتنسجم مع مستهدفات رؤية المملكة العربية السعودية 2030 في بناء اقتصاد صناعي أكثر استدامة وكفاءة</w:t>
      </w:r>
      <w:r w:rsidRPr="00FC622F">
        <w:rPr>
          <w:rFonts w:ascii="Sakkal Majalla" w:hAnsi="Sakkal Majalla" w:cs="Sakkal Majalla"/>
          <w:sz w:val="28"/>
          <w:szCs w:val="28"/>
        </w:rPr>
        <w:t>.</w:t>
      </w:r>
    </w:p>
    <w:p w14:paraId="6B2ED5A5" w14:textId="77777777" w:rsidR="005B0F0D" w:rsidRPr="008E467C" w:rsidRDefault="005B0F0D" w:rsidP="005B0F0D">
      <w:pPr>
        <w:spacing w:line="360" w:lineRule="auto"/>
        <w:jc w:val="both"/>
        <w:rPr>
          <w:rFonts w:ascii="Sakkal Majalla" w:hAnsi="Sakkal Majalla" w:cs="Sakkal Majalla"/>
          <w:sz w:val="28"/>
          <w:szCs w:val="28"/>
        </w:rPr>
      </w:pPr>
    </w:p>
    <w:p w14:paraId="7EC71CB7" w14:textId="77777777" w:rsidR="005B0F0D" w:rsidRDefault="005B0F0D" w:rsidP="005B0F0D">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37A58966" w14:textId="77777777" w:rsidR="005B0F0D" w:rsidRDefault="005B0F0D" w:rsidP="005B0F0D">
      <w:pPr>
        <w:spacing w:line="360" w:lineRule="auto"/>
        <w:ind w:firstLine="610"/>
        <w:jc w:val="both"/>
        <w:rPr>
          <w:rFonts w:ascii="Sakkal Majalla" w:hAnsi="Sakkal Majalla" w:cs="Sakkal Majalla"/>
          <w:sz w:val="28"/>
          <w:szCs w:val="28"/>
          <w:rtl/>
        </w:rPr>
      </w:pPr>
      <w:r w:rsidRPr="00976C7A">
        <w:rPr>
          <w:rFonts w:ascii="Sakkal Majalla" w:hAnsi="Sakkal Majalla" w:cs="Sakkal Majalla"/>
          <w:sz w:val="28"/>
          <w:szCs w:val="28"/>
          <w:rtl/>
        </w:rPr>
        <w:t xml:space="preserve">تتضمن أجندة الأمم المتحدة 2030 احترام البيئة والقضايا الخضراء كمسألة بالغة الأهمية. وتضع رؤية 2030 وخطة التحول الوطني للمملكة العربية السعودية أهدافًا أساسية لمساعدة المملكة على تحقيق الاستدامة البيئية، مما يُمكّنها من الانتقال إلى نموذج "الاقتصاد الدائري" لتعظيم الاستدامة وكفاءة استخدام الموارد. في هذا السياق، يُقدّم هذا البحث نموذجًا أكثر شمولًا يتضمن عوامل أكثر أهمية من الدراسات السابقة. ويتحقق البحث من الدور المُعدِّل لمعرفة الاقتصاد الدائري وحجم المؤسسة في العلاقة بين خمسة عوامل نجاح حاسمة وتبني الاقتصاد الدائري في المؤسسات السعودية. وقد شارك في الاستبيان 91 مؤسسة مقرها المملكة العربية السعودية. وأظهرت النتائج أدلة كافية على أن العوامل التنظيمية والاقتصادية </w:t>
      </w:r>
      <w:r w:rsidRPr="00976C7A">
        <w:rPr>
          <w:rFonts w:ascii="Sakkal Majalla" w:hAnsi="Sakkal Majalla" w:cs="Sakkal Majalla"/>
          <w:sz w:val="28"/>
          <w:szCs w:val="28"/>
          <w:rtl/>
        </w:rPr>
        <w:lastRenderedPageBreak/>
        <w:t xml:space="preserve">والتكنولوجية والبيئية والاجتماعية تؤثر بشكل كبير على تبني الاقتصاد الدائري. ويمكن لواضعي السياسات الاستفادة من نتائج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721037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Alhamad</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76C7A">
        <w:rPr>
          <w:rFonts w:ascii="Sakkal Majalla" w:hAnsi="Sakkal Majalla" w:cs="Sakkal Majalla"/>
          <w:sz w:val="28"/>
          <w:szCs w:val="28"/>
          <w:rtl/>
        </w:rPr>
        <w:t xml:space="preserve"> لتوجيه تطوير القواعد والسياسات الداعمة لممارسات الاقتصاد الدائري. كما يمكن للمؤسسات التعليمية دمج نتائج الدراسة في مناهجها الدراسية لتدريب المهنيين ورواد الأعمال المستقبليين على العوامل الحاسمة في تبني الاقتصاد الدائري. يمكن للشركات استخدام البحث لتوجيه تخطيطها الاستراتيجي واتخاذ القرارات بشأن الاستثمارات والشراكات والممارسات المستدامة.</w:t>
      </w:r>
    </w:p>
    <w:p w14:paraId="6494DDB4" w14:textId="77777777" w:rsidR="005B0F0D" w:rsidRDefault="005B0F0D" w:rsidP="005B0F0D">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ab/>
      </w:r>
      <w:r w:rsidRPr="00976C7A">
        <w:rPr>
          <w:rFonts w:ascii="Sakkal Majalla" w:hAnsi="Sakkal Majalla" w:cs="Sakkal Majalla"/>
          <w:sz w:val="28"/>
          <w:szCs w:val="28"/>
          <w:rtl/>
        </w:rPr>
        <w:t xml:space="preserve">أبرزت الزيادة في التوسع الحضري واستهلاك الموارد الحاجة المُلحة إلى نماذج اقتصادية مستدامة. فالاقتصاد الخطي التقليدي، الذي يعتمد بشكل كبير على الموارد غير المتجددة، يتجاوز قدرة الأرض على استيعابه، ويُشكل تحديات كبيرة في مجال الاستدامة. ونتيجةً لذلك، تزداد الحاجة إلى التحول نحو الاقتصاد الدائري كبديل أكثر استدامة. وتسعى المملكة العربية السعودية، إحدى أكبر اقتصادات العالم، جاهدةً لتطبيق هذا التحول نظرًا للتحديات البيئية والاقتصادية الكبيرة التي تواجهها. ومع ذلك، تفتقر المملكة حاليًا إلى استراتيجية مُخصصة للاقتصاد الدائري، مما يُعيق جهودها في معالجة قضايا مثل إدارة النفايات والاستهلاك المُفرط. ولتجاوز هذه الفجوة، تم تطوير إطار عمل شامل لتقييم ومقارنة مبادرات المملكة العربية السعودية واستراتيجياتها وسياساتها في مجال الاقتصاد الدائري مع نظيراتها في الصين واليابان وأوروبا. وقد جُمعت البيانات وحُللت باستخدام التحليل الموضوعي، مما أتاح تحديد أوجه التشابه والاختلاف الرئيسية بين هذه المناطق. وكشفت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420977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Alsaud</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76C7A">
        <w:rPr>
          <w:rFonts w:ascii="Sakkal Majalla" w:hAnsi="Sakkal Majalla" w:cs="Sakkal Majalla"/>
          <w:sz w:val="28"/>
          <w:szCs w:val="28"/>
          <w:rtl/>
        </w:rPr>
        <w:t xml:space="preserve"> عن اختلافات ملحوظة في السياسات والممارسات، مُسلطةً الضوء على أفضل الممارسات التي يُمكن للمملكة العربية السعودية تبنيها لتعزيز جهودها في مجال الاستدامة. وتؤكد النتائج على أهمية دمج أفضل الممارسات العالمية مع تكييف الاستراتيجيات لتلبية الاحتياجات الخاصة بالمملكة. بإمكان صانعي السياسات والباحثين في المملكة العربية السعودية الاستفادة من هذه الرؤى لدعم انتقال أكثر فعالية نحو اقتصاد دائري. ويمكن للبحوث المستقبلية أن تتبنى منهجاً كمياً، باستخدام المؤشرات والمقاييس لتعزيز أثر هذه النتائج.</w:t>
      </w:r>
    </w:p>
    <w:p w14:paraId="3E0A1F74" w14:textId="77777777" w:rsidR="005B0F0D" w:rsidRDefault="005B0F0D" w:rsidP="005B0F0D">
      <w:pPr>
        <w:spacing w:line="360" w:lineRule="auto"/>
        <w:ind w:firstLine="610"/>
        <w:jc w:val="both"/>
        <w:rPr>
          <w:rFonts w:ascii="Sakkal Majalla" w:hAnsi="Sakkal Majalla" w:cs="Sakkal Majalla"/>
          <w:sz w:val="28"/>
          <w:szCs w:val="28"/>
          <w:rtl/>
        </w:rPr>
      </w:pPr>
      <w:r w:rsidRPr="00846829">
        <w:rPr>
          <w:rFonts w:ascii="Sakkal Majalla" w:hAnsi="Sakkal Majalla" w:cs="Sakkal Majalla"/>
          <w:sz w:val="28"/>
          <w:szCs w:val="28"/>
          <w:rtl/>
        </w:rPr>
        <w:t xml:space="preserve">يمثل تحول المملكة العربية السعودية نحو الاقتصاد الدائري نقلة نوعية في استراتيجيتها التنموية المحلية وفي تفاعلها مع سلاسل التوريد العالمية. فبعد أن كانت المملكة تعتمد تاريخياً على صادرات النفط، تعيد الآن توجيه نموذجها الاقتصادي نحو الاستدامة والتنويع وكفاءة استخدام الموارد في إطار رؤية 2030.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399042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Thomas</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829">
        <w:rPr>
          <w:rFonts w:ascii="Sakkal Majalla" w:hAnsi="Sakkal Majalla" w:cs="Sakkal Majalla"/>
          <w:sz w:val="28"/>
          <w:szCs w:val="28"/>
          <w:rtl/>
        </w:rPr>
        <w:t xml:space="preserve"> الأسس النظرية </w:t>
      </w:r>
      <w:r w:rsidRPr="00846829">
        <w:rPr>
          <w:rFonts w:ascii="Sakkal Majalla" w:hAnsi="Sakkal Majalla" w:cs="Sakkal Majalla"/>
          <w:sz w:val="28"/>
          <w:szCs w:val="28"/>
          <w:rtl/>
        </w:rPr>
        <w:lastRenderedPageBreak/>
        <w:t>والتطبيقات العملية لسياسات الاقتصاد الدائري في المملكة، مع التركيز على آثارها على ديناميكيات سلاسل التوريد العالمية. ومن خلال دمج مفاهيم مثل التكافل الصناعي، واعتماد الطاقة المتجددة، والتحول الرقمي، والخدمات اللوجستية الخضراء، لا تعيد المملكة العربية السعودية تعريف أنماط الإنتاج والاستهلاك الوطنية فحسب، بل تساهم أيضاً في إعادة تشكيل مسارات ومعايير التجارة العالمية. وتعتمد المنهجية على نهج نوعي مختلط، يجمع بين تحليل السياسات ودراسات الحالة والأطر المقارنة لتقييم الآثار عبر قطاعات تشمل النفط والبتروكيماويات والتصنيع والبناء والخدمات اللوجستية. تُقيّم المناقشة بشكل نقدي وجهات نظر متعددة: فرص تعزيز المرونة والقدرة التنافسية في سلاسل التوريد العالمية، وتحديات التكيف التنظيمي والتكنولوجي، والمكانة الاستراتيجية طويلة الأجل للمملكة العربية السعودية كقائدة في التحول العالمي نحو الاقتصاد الدائري. وتؤكد النتائج أن مبادرات الاقتصاد الدائري في المملكة لن تقتصر على حدودها الوطنية، بل ستعيد تشكيل سلاسل التوريد العالمية من خلال دمج الاستدامة والابتكار الرقمي والطاقة المتجددة في أنظمة التجارة الدولية.</w:t>
      </w:r>
    </w:p>
    <w:p w14:paraId="25656F8C" w14:textId="77777777" w:rsidR="005B0F0D" w:rsidRDefault="005B0F0D" w:rsidP="005B0F0D">
      <w:pPr>
        <w:spacing w:line="360" w:lineRule="auto"/>
        <w:ind w:firstLine="610"/>
        <w:jc w:val="both"/>
        <w:rPr>
          <w:rFonts w:ascii="Sakkal Majalla" w:hAnsi="Sakkal Majalla" w:cs="Sakkal Majalla"/>
          <w:sz w:val="28"/>
          <w:szCs w:val="28"/>
          <w:rtl/>
        </w:rPr>
      </w:pPr>
      <w:r w:rsidRPr="00846829">
        <w:rPr>
          <w:rFonts w:ascii="Sakkal Majalla" w:hAnsi="Sakkal Majalla" w:cs="Sakkal Majalla"/>
          <w:sz w:val="28"/>
          <w:szCs w:val="28"/>
          <w:rtl/>
        </w:rPr>
        <w:t xml:space="preserve">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668510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Sarfraz</w:t>
          </w:r>
          <w:r w:rsidRPr="00BB3C7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6829">
        <w:rPr>
          <w:rFonts w:ascii="Sakkal Majalla" w:hAnsi="Sakkal Majalla" w:cs="Sakkal Majalla"/>
          <w:sz w:val="28"/>
          <w:szCs w:val="28"/>
          <w:rtl/>
        </w:rPr>
        <w:t xml:space="preserve"> إطارًا متكاملًا لتقييم نضج قطاع التصنيع في تبني مبادئ الاقتصاد الدائري والتقنيات الرقمية، مع التركيز على مقارنة أفضل الممارسات بين المملكة المتحدة والمملكة العربية السعودية. يتضمن الإطار مبادئ الاقتصاد الدائري، مثل التخلص من النفايات، وإعادة تدوير المواد، وتجديد البيئة، عبر ابتكارات المنتجات والعمليات ونماذج الأعمال. كما يشمل تقنيات الثورة الصناعية الرابعة الرئيسية التي تُسهّل التصنيع الذكي والمتصل. وباستخدام مصادر البيانات الثانوية، يرسم البحث خريطة لقدرات مصنّعين مختارين في كلا البلدين عبر فئات تشمل العمليات والتكنولوجيا. تشير النتائج إلى أن المملكة المتحدة تتصدر معظم المجالات نظرًا لتركيزها المستمر على الاستدامة والتحول الرقمي على مدى العقد الماضي. في المقابل، تُظهر المملكة العربية السعودية نقصًا في السياسات والاستثمارات الملموسة في هذه المجالات، لكنها تُبرهن على إمكانية تكييف ممارسات المملكة المتحدة مع سياقها الخاص. تقترح الدراسة خارطة طريق مرحلية لتوجيه المملكة العربية السعودية في انتقال منهجي نحو التصنيع الدائري والرقمي، مع التركيز على الجهود المنسقة في السياسات، وتطوير البنية التحتية، وتعزيز المهارات، والتعاون الصناعي. يقدم هذا التقييم المقارن رؤى قيّمة حول أفضل ممارسات التصنيع وفرص التحسين.</w:t>
      </w:r>
    </w:p>
    <w:p w14:paraId="3F750F7F" w14:textId="77777777" w:rsidR="005B0F0D" w:rsidRDefault="005B0F0D" w:rsidP="005B0F0D">
      <w:pPr>
        <w:spacing w:line="360" w:lineRule="auto"/>
        <w:ind w:firstLine="610"/>
        <w:jc w:val="both"/>
        <w:rPr>
          <w:rFonts w:ascii="Sakkal Majalla" w:hAnsi="Sakkal Majalla" w:cs="Sakkal Majalla"/>
          <w:sz w:val="28"/>
          <w:szCs w:val="28"/>
          <w:rtl/>
        </w:rPr>
      </w:pPr>
      <w:r w:rsidRPr="002B0C58">
        <w:rPr>
          <w:rFonts w:ascii="Sakkal Majalla" w:hAnsi="Sakkal Majalla" w:cs="Sakkal Majalla"/>
          <w:sz w:val="28"/>
          <w:szCs w:val="28"/>
          <w:rtl/>
        </w:rPr>
        <w:lastRenderedPageBreak/>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5350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حمز24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(حمزة، 2024)</w:t>
          </w:r>
          <w:r>
            <w:rPr>
              <w:rFonts w:ascii="Sakkal Majalla" w:hAnsi="Sakkal Majalla" w:cs="Sakkal Majalla"/>
              <w:sz w:val="28"/>
              <w:szCs w:val="28"/>
              <w:rtl/>
            </w:rPr>
            <w:fldChar w:fldCharType="end"/>
          </w:r>
        </w:sdtContent>
      </w:sdt>
      <w:r w:rsidRPr="002B0C58">
        <w:rPr>
          <w:rFonts w:ascii="Sakkal Majalla" w:hAnsi="Sakkal Majalla" w:cs="Sakkal Majalla"/>
          <w:sz w:val="28"/>
          <w:szCs w:val="28"/>
          <w:rtl/>
        </w:rPr>
        <w:t xml:space="preserve"> دور التحليل الاستراتيجي في تعزيز الميزة التنافسية بشركة ماكدونالدز بالمملكة العربية السعودية وهدفت الي التعرف على واقع التحليل الاستراتيجي بشركة ماكدونالدز ودوره في تحقيق الميزة التنافسية بالشركة. تمثلت مشكلة الدراسة في ان مستويات تحقيق الميزة التنافسية بالشركة مازالت تحتاج لمزيد من التطوير والتحسين المستمر ربما يتحقق ذلك من خلال جودة التحليل الاستراتيجي والخطط الاستراتيجية بالشركة. اعتمدت الدراسة على المنهج الوصفي التحليلي والمنهج التاريخي واختبرت عدد من الفرضيات من بينها: توجد علاقة ذات دلالة إحصائية عند مستوي دلالة (0.05) بين بعد تحليل البيئة الداخلية وتحقيق الميزة التنافسية بشركة ماكدونالدز بالمملكة العربية السعودية. توجد علاقة ذات دلالة إحصائية عند مستوي دلالة (0.05) بين بعد تحليل البيئة الخارجية وتحقيق الميزة التنافسية بشركة ماكدونالدز بالمملكة العربية السعودية. توجد علاقة ذات دلالة إحصائية عند مستوي دلالة (0.05) بين بعد تحليل الفرص وتحقيق الميزة التنافسية بشركة ماكدونالدز بالمملكة العربية السعودية. توجد علاقة ذات دلالة إحصائية عند مستوي دلالة (0.05) بين بعد تحليل المهددات وتحقيق الميزة التنافسية بشركة ماكدونالدز بالمملكة العربية السعودية.  تم تحديد مجتمع الدراسة من العاملين بالشركة محل الدراسة والبالغ عددهم (305) موظف تم اختيار عينة عشوائية قوامها 150 مفردة عن طريقة المعادلة الاحصائية ومن ثم تم اجراء التحليل الاحصائي واختبار الفرضيات والتوصل الي نتائج من بينها: ان جودة التحليل الاستراتيجي يسهم مساهمة فعالة في تحقيق الميزة التنافسية بالشركة. تحتاج إدارة الشركة لأشراك جميع العاملين في صياغة الخطط الاستراتيجية والتحليل الاستراتيجي. تحتاج إدارة شركة ماكدونالدز الي مشاركة العاملين في تحليل الفرص والمهددات ونقاط القوة والضعف ودراسة المنافسة الداخلية والخارجية. بناءً على هذه النتائج تقدمت هذه الدراسة بجملة من التوصيات من بينها: ضرورة دراسة وتحليل نقاط القوة والضعف بالشركة وبناء سياسات وخطط فعالة للميزة التنافسية للشركة وفق المعايير الدولية للجودة والتميز</w:t>
      </w:r>
      <w:r w:rsidRPr="002B0C58">
        <w:rPr>
          <w:rFonts w:ascii="Sakkal Majalla" w:hAnsi="Sakkal Majalla" w:cs="Sakkal Majalla"/>
          <w:sz w:val="28"/>
          <w:szCs w:val="28"/>
        </w:rPr>
        <w:t>.</w:t>
      </w:r>
    </w:p>
    <w:p w14:paraId="08E0597A" w14:textId="77777777" w:rsidR="005B0F0D" w:rsidRPr="002B0C58" w:rsidRDefault="005B0F0D" w:rsidP="005B0F0D">
      <w:pPr>
        <w:spacing w:line="360" w:lineRule="auto"/>
        <w:ind w:firstLine="610"/>
        <w:jc w:val="both"/>
        <w:rPr>
          <w:rFonts w:ascii="Sakkal Majalla" w:hAnsi="Sakkal Majalla" w:cs="Sakkal Majalla"/>
          <w:sz w:val="28"/>
          <w:szCs w:val="28"/>
          <w:rtl/>
        </w:rPr>
      </w:pPr>
      <w:r w:rsidRPr="002B0C58">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642097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إبر191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(إبراهيم، 2019)</w:t>
          </w:r>
          <w:r>
            <w:rPr>
              <w:rFonts w:ascii="Sakkal Majalla" w:hAnsi="Sakkal Majalla" w:cs="Sakkal Majalla"/>
              <w:sz w:val="28"/>
              <w:szCs w:val="28"/>
              <w:rtl/>
            </w:rPr>
            <w:fldChar w:fldCharType="end"/>
          </w:r>
        </w:sdtContent>
      </w:sdt>
      <w:r w:rsidRPr="002B0C58">
        <w:rPr>
          <w:rFonts w:ascii="Sakkal Majalla" w:hAnsi="Sakkal Majalla" w:cs="Sakkal Majalla"/>
          <w:sz w:val="28"/>
          <w:szCs w:val="28"/>
          <w:rtl/>
        </w:rPr>
        <w:t xml:space="preserve"> إلى الكشف عن أهمية تطبيق أنظمة التكاليف الحديثة وتوضيح دورها في زيادة الميزة التنافسية للعديد من المنشاة الصناعية، وتحاول التعرف على دور تطبيق نظام التكلفة على أساس النشاط في دعم الميزة التنافسية وذلك عبر زيادة جودة المنتج، اتبعت الدراسة المنهج الوصفي الارتباطي التحليلي لاختبار الفرضيات، وتوصلت الدراسة إلى وجود علاقة ذات دلالة إحصائية بين نظام التكلفة على أساس النشاط وزيادة الميزة التنافسية في منظمات </w:t>
      </w:r>
      <w:r w:rsidRPr="002B0C58">
        <w:rPr>
          <w:rFonts w:ascii="Sakkal Majalla" w:hAnsi="Sakkal Majalla" w:cs="Sakkal Majalla"/>
          <w:sz w:val="28"/>
          <w:szCs w:val="28"/>
          <w:rtl/>
        </w:rPr>
        <w:lastRenderedPageBreak/>
        <w:t>الصناعية السعودية، وكما ختمت الدراسة بعدة توصيات منها، على منظمات الصناعية السعودية أن تهتم بتطبيق نظام التكلفة على أساس النشاط لما له من دور فعال في زيادة الميزة التنافسية</w:t>
      </w:r>
      <w:r w:rsidRPr="002B0C58">
        <w:rPr>
          <w:rFonts w:ascii="Sakkal Majalla" w:hAnsi="Sakkal Majalla" w:cs="Sakkal Majalla"/>
          <w:sz w:val="28"/>
          <w:szCs w:val="28"/>
        </w:rPr>
        <w:t>.</w:t>
      </w:r>
    </w:p>
    <w:p w14:paraId="21D544BC" w14:textId="77777777" w:rsidR="005B0F0D" w:rsidRDefault="005B0F0D" w:rsidP="005B0F0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DBAA89B" w14:textId="77777777" w:rsidR="005B0F0D" w:rsidRPr="00846829" w:rsidRDefault="005B0F0D" w:rsidP="005B0F0D">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CE300A6" w14:textId="77777777" w:rsidR="005B0F0D" w:rsidRPr="00FC622F" w:rsidRDefault="005B0F0D" w:rsidP="005B0F0D">
      <w:pPr>
        <w:spacing w:line="360" w:lineRule="auto"/>
        <w:jc w:val="both"/>
        <w:rPr>
          <w:rFonts w:ascii="Sakkal Majalla" w:hAnsi="Sakkal Majalla" w:cs="Sakkal Majalla"/>
          <w:sz w:val="28"/>
          <w:szCs w:val="28"/>
          <w:rtl/>
        </w:rPr>
      </w:pPr>
      <w:r w:rsidRPr="00846829">
        <w:rPr>
          <w:rFonts w:ascii="Sakkal Majalla" w:hAnsi="Sakkal Majalla" w:cs="Sakkal Majalla"/>
          <w:sz w:val="28"/>
          <w:szCs w:val="28"/>
          <w:rtl/>
        </w:rPr>
        <w:t>تشترك معظم الدراسات السابقة في التأكيد على أهمية تبني الاقتصاد الدائري لتحقيق الاستدامة البيئية وتعزيز الكفاءة في استخدام الموارد، مع التركيز على دور العوامل التنظيمية والتكنولوجية والاقتصادية والاجتماعية في نجاح هذا التحول. كما تتفق الدراسات على ضرورة استفادة صانعي السياسات والمؤسسات من نتائج البحث لتطوير خطط استراتيجية وممارسات فعّالة</w:t>
      </w:r>
      <w:r w:rsidRPr="00846829">
        <w:rPr>
          <w:rFonts w:ascii="Sakkal Majalla" w:hAnsi="Sakkal Majalla" w:cs="Sakkal Majalla"/>
          <w:sz w:val="28"/>
          <w:szCs w:val="28"/>
        </w:rPr>
        <w:t>.</w:t>
      </w:r>
    </w:p>
    <w:p w14:paraId="3B9CBEF1" w14:textId="77777777" w:rsidR="005B0F0D" w:rsidRPr="00846829" w:rsidRDefault="005B0F0D" w:rsidP="005B0F0D">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755E6D7" w14:textId="77777777" w:rsidR="005B0F0D" w:rsidRPr="00846829" w:rsidRDefault="005B0F0D" w:rsidP="005B0F0D">
      <w:pPr>
        <w:spacing w:line="360" w:lineRule="auto"/>
        <w:jc w:val="both"/>
        <w:rPr>
          <w:rFonts w:ascii="Sakkal Majalla" w:hAnsi="Sakkal Majalla" w:cs="Sakkal Majalla"/>
          <w:sz w:val="28"/>
          <w:szCs w:val="28"/>
          <w:rtl/>
        </w:rPr>
      </w:pPr>
      <w:r w:rsidRPr="00846829">
        <w:rPr>
          <w:rFonts w:ascii="Sakkal Majalla" w:hAnsi="Sakkal Majalla" w:cs="Sakkal Majalla"/>
          <w:sz w:val="28"/>
          <w:szCs w:val="28"/>
          <w:rtl/>
        </w:rPr>
        <w:t>تختلف الدراسات السابقة في نطاقها وطبيعة منهجيتها، حيث ركزت بعض الدراسات على التحليل المحلي للمملكة، فيما تناولت أخرى المقارنات الدولية أو دمج الاقتصاد الدائري مع سلاسل التوريد العالمية والتقنيات الرقمية. كما اختلفت الدراسات في مستوى التفصيل بالنسبة للقطاعات الاقتصادية المستهدفة، ومدى التركيز على التحديات البيئية أو الاقتصادية أو الاجتماعية</w:t>
      </w:r>
      <w:r w:rsidRPr="00846829">
        <w:rPr>
          <w:rFonts w:ascii="Sakkal Majalla" w:hAnsi="Sakkal Majalla" w:cs="Sakkal Majalla"/>
          <w:sz w:val="28"/>
          <w:szCs w:val="28"/>
        </w:rPr>
        <w:t>.</w:t>
      </w:r>
    </w:p>
    <w:p w14:paraId="05857DEE" w14:textId="77777777" w:rsidR="005B0F0D" w:rsidRPr="00846829" w:rsidRDefault="005B0F0D" w:rsidP="005B0F0D">
      <w:pPr>
        <w:pStyle w:val="ListParagraph"/>
        <w:numPr>
          <w:ilvl w:val="0"/>
          <w:numId w:val="3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D3CD34C" w14:textId="77777777" w:rsidR="005B0F0D" w:rsidRDefault="005B0F0D" w:rsidP="005B0F0D">
      <w:pPr>
        <w:spacing w:line="360" w:lineRule="auto"/>
        <w:jc w:val="both"/>
        <w:rPr>
          <w:rFonts w:ascii="Sakkal Majalla" w:hAnsi="Sakkal Majalla" w:cs="Sakkal Majalla"/>
          <w:sz w:val="28"/>
          <w:szCs w:val="28"/>
          <w:rtl/>
        </w:rPr>
      </w:pPr>
      <w:r w:rsidRPr="00846829">
        <w:rPr>
          <w:rFonts w:ascii="Sakkal Majalla" w:hAnsi="Sakkal Majalla" w:cs="Sakkal Majalla"/>
          <w:sz w:val="28"/>
          <w:szCs w:val="28"/>
          <w:rtl/>
        </w:rPr>
        <w:t>تُشير الفجوات البحثية إلى الحاجة لدراسة أكثر شمولاً تتناول العوامل الحاسمة لتبني الاقتصاد الدائري في المؤسسات السعودية، مع الأخذ بعين الاعتبار دور معرفة الاقتصاد الدائري وحجم المؤسسة كعوامل معدّلة. كما تبرز الحاجة إلى دمج التحليل الكمي لتقييم أثر هذه العوامل بدقة، بما يتيح تقديم توصيات عملية قابلة للتطبيق في القطاع الصناعي السعودي. وتوفر هذه الفجوات فرصة لتقديم نموذج بحثي متكامل يربط بين العوامل التنظيمية والاقتصادية والتكنولوجية والبيئية والاجتماعية، مع قياس تأثيرها على الميزة التنافسية للشركات الصناعية في المملكة</w:t>
      </w:r>
      <w:r w:rsidRPr="00846829">
        <w:rPr>
          <w:rFonts w:ascii="Sakkal Majalla" w:hAnsi="Sakkal Majalla" w:cs="Sakkal Majalla"/>
          <w:sz w:val="28"/>
          <w:szCs w:val="28"/>
        </w:rPr>
        <w:t>.</w:t>
      </w:r>
    </w:p>
    <w:p w14:paraId="51830185" w14:textId="77777777" w:rsidR="005B0F0D" w:rsidRDefault="005B0F0D" w:rsidP="005B0F0D">
      <w:pPr>
        <w:spacing w:line="360" w:lineRule="auto"/>
        <w:jc w:val="both"/>
        <w:rPr>
          <w:rFonts w:ascii="Sakkal Majalla" w:hAnsi="Sakkal Majalla" w:cs="Sakkal Majalla"/>
          <w:noProof/>
          <w:szCs w:val="28"/>
          <w:rtl/>
        </w:rPr>
      </w:pPr>
    </w:p>
    <w:p w14:paraId="29DE2F59" w14:textId="77777777" w:rsidR="005B0F0D" w:rsidRPr="00CB6C80" w:rsidRDefault="005B0F0D" w:rsidP="005B0F0D">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lastRenderedPageBreak/>
        <w:t>ال</w:t>
      </w:r>
      <w:r>
        <w:rPr>
          <w:rFonts w:ascii="Sakkal Majalla" w:hAnsi="Sakkal Majalla" w:cs="Sakkal Majalla" w:hint="cs"/>
          <w:b/>
          <w:bCs/>
          <w:color w:val="000000" w:themeColor="text1"/>
          <w:sz w:val="28"/>
          <w:szCs w:val="28"/>
          <w:rtl/>
        </w:rPr>
        <w:t>منطلقات النظرية للدراسة</w:t>
      </w:r>
      <w:bookmarkEnd w:id="44"/>
    </w:p>
    <w:p w14:paraId="4BCB2F9D" w14:textId="77777777" w:rsidR="005B0F0D" w:rsidRDefault="005B0F0D" w:rsidP="005B0F0D">
      <w:pPr>
        <w:spacing w:line="360" w:lineRule="auto"/>
        <w:jc w:val="both"/>
        <w:rPr>
          <w:rFonts w:ascii="Sakkal Majalla" w:hAnsi="Sakkal Majalla" w:cs="Sakkal Majalla"/>
          <w:sz w:val="28"/>
          <w:szCs w:val="28"/>
          <w:rtl/>
        </w:rPr>
      </w:pPr>
      <w:r w:rsidRPr="009A6B01">
        <w:rPr>
          <w:rFonts w:ascii="Sakkal Majalla" w:hAnsi="Sakkal Majalla" w:cs="Sakkal Majalla"/>
          <w:sz w:val="28"/>
          <w:szCs w:val="28"/>
          <w:rtl/>
        </w:rPr>
        <w:t>يشهد العالم في الوقت الراهن تحولًا كبيرًا نحو اعتماد استراتيجيات اقتصادية مستدامة، في ظل الضغوط البيئية وتزايد ندرة الموارد الطبيعية. ويبرز الاقتصاد الدائري كنموذج مبتكر يسعى إلى تقليل الهدر وإعادة استخدام الموارد وتحويل المخلفات إلى مدخلات إنتاجية جديدة. وتكتسب هذه الدراسة أهميتها من كون القطاع الصناعي في المملكة العربية السعودية يشكل ركيزة أساسية للاقتصاد الوطني، حيث يمثل تبني ممارسات الاقتصاد الدائري فرصة للشركات لتعزيز كفاءتها التشغيلية، ورفع مستوى الابتكار، وتحقيق ميزة تنافسية مستدامة في الأسواق المحلية والدولية، بما يتوافق مع أهداف رؤية المملكة 2030 في تحقيق التنمية الصناعية المستدامة والاقتصاد الأخضر</w:t>
      </w:r>
      <w:r w:rsidRPr="009A6B01">
        <w:rPr>
          <w:rFonts w:ascii="Sakkal Majalla" w:hAnsi="Sakkal Majalla" w:cs="Sakkal Majalla"/>
          <w:sz w:val="28"/>
          <w:szCs w:val="28"/>
        </w:rPr>
        <w:t>.</w:t>
      </w:r>
    </w:p>
    <w:p w14:paraId="4CEE8269" w14:textId="77777777" w:rsidR="005B0F0D" w:rsidRPr="009A6B01" w:rsidRDefault="005B0F0D" w:rsidP="005B0F0D">
      <w:pPr>
        <w:pStyle w:val="ListParagraph"/>
        <w:numPr>
          <w:ilvl w:val="0"/>
          <w:numId w:val="36"/>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 xml:space="preserve"> الاقتصاد الدائري – المفهوم والنشأة</w:t>
      </w:r>
    </w:p>
    <w:p w14:paraId="750DD0F4"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يعتبر الاقتصاد الدائري نموذجًا اقتصاديًا مستدامًا يسعى إلى تقليل الهدر، وإعادة استخدام الموارد، وتحويل المخلفات إلى مدخلات جديدة ضمن دورة الإنتاج والاستهلاك. ويختلف هذا النموذج عن الاقتصاد التقليدي الخطي الذي يقوم على "الإنتاج، الاستهلاك، والتخلص"، حيث يؤدي هذا الأخير إلى استنزاف الموارد الطبيعية وزيادة الأثر البيئي. وقد نشأ مفهوم الاقتصاد الدائري في أوروبا خلال العقدين الأخيرين، وأصبح جزءًا أساسيًا من السياسات الصناعية والبيئية للدول المتقدمة، باعتباره وسيلة لتحقيق التنمية المستدامة والحد من التلوث. وتؤكد الدراسات الحديثة أن الاقتصاد الدائري لا يقتصر تأثيره على الأبعاد البيئية فقط، بل يمتد ليعزز الكفاءة التشغيلية ويحفز الابتكار ويخفض التكاليف على المدى الطويل، مما يعزز قدرة الشركات على المنافسة في الأسواق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70279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راش251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(راشد، 2025)</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2E16268A" w14:textId="77777777" w:rsidR="005B0F0D" w:rsidRPr="009A6B01" w:rsidRDefault="005B0F0D" w:rsidP="005B0F0D">
      <w:pPr>
        <w:pStyle w:val="ListParagraph"/>
        <w:numPr>
          <w:ilvl w:val="0"/>
          <w:numId w:val="36"/>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 xml:space="preserve"> الميزة التنافسية للشركات – التعريف والأبعاد</w:t>
      </w:r>
    </w:p>
    <w:p w14:paraId="22D14664"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 xml:space="preserve">تعد الميزة التنافسية أحد أهم المفاهيم الاستراتيجية في إدارة الأعمال، حيث تشير إلى قدرة الشركة على تحقيق أداء أفضل من منافسيها في السوق من خلال التفوق في الجودة، التكلفة، الابتكار، أو الاستجابة لاحتياجات العملاء. ووفقًا لنظرية مايكل بورتر في استراتيجية الميزة التنافسية، يمكن تحقيق هذه الميزة عبر ثلاث استراتيجيات رئيسية: القيادة في التكلفة، التميز في المنتج أو الخدمة، وتركيز الأعمال على سوق معين. وفي السياق الصناعي، تعتمد الميزة التنافسية على كفاءة العمليات، جودة المنتجات، القدرة على الابتكار، والمرونة في التعامل مع متغيرات السوق. ومع التطورات الحديثة، أصبح من الضروري أن تشمل </w:t>
      </w:r>
      <w:r w:rsidRPr="009A6B01">
        <w:rPr>
          <w:rFonts w:ascii="Sakkal Majalla" w:hAnsi="Sakkal Majalla" w:cs="Sakkal Majalla"/>
          <w:sz w:val="28"/>
          <w:szCs w:val="28"/>
          <w:rtl/>
        </w:rPr>
        <w:lastRenderedPageBreak/>
        <w:t>الميزة التنافسية أيضًا القدرة على الاستدامة البيئية والاجتماعية، الأمر الذي يجعل الاقتصاد الدائري أحد العوامل المؤثرة مباشرة في تعزيز القدرة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97599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الع248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(العبيدي، 2024)</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51861E07" w14:textId="77777777" w:rsidR="005B0F0D" w:rsidRPr="009A6B01" w:rsidRDefault="005B0F0D" w:rsidP="005B0F0D">
      <w:pPr>
        <w:pStyle w:val="ListParagraph"/>
        <w:numPr>
          <w:ilvl w:val="0"/>
          <w:numId w:val="36"/>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 xml:space="preserve"> العلاقة بين الاقتصاد الدائري والميزة التنافسية</w:t>
      </w:r>
    </w:p>
    <w:p w14:paraId="213AD91F"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تشير الدراسات النظرية إلى أن تبني ممارسات الاقتصاد الدائري يساهم في تعزيز الميزة التنافسية للشركات بعدة طرق: أولًا، من خلال تحسين كفاءة استخدام الموارد وخفض التكاليف التشغيلية؛ ثانيًا، من خلال تحفيز الابتكار في المنتجات والعمليات، بما يتوافق مع متطلبات السوق الحديثة؛ ثالثًا، من خلال تحسين صورة الشركة وسمعتها أمام العملاء والمستثمرين، ما يزيد من ولاء العملاء وثقتهم بالمنتجات المستدامة؛ ورابعًا، من خلال زيادة قدرة الشركات على التكيف مع التغيرات الاقتصادية والبيئية، وتقليل المخاطر المتعلقة بالاعتماد على المواد الأولية. وبذلك، يظهر الاقتصاد الدائري ليس فقط كأداة للحفاظ على البيئة، بل كآلية استراتيجية لتعزيز التنافسية الصناعية وتحقيق نمو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43667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الع2312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(العزيز، 2023)</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69A84749" w14:textId="77777777" w:rsidR="005B0F0D" w:rsidRPr="009A6B01" w:rsidRDefault="005B0F0D" w:rsidP="005B0F0D">
      <w:pPr>
        <w:pStyle w:val="ListParagraph"/>
        <w:numPr>
          <w:ilvl w:val="0"/>
          <w:numId w:val="36"/>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 xml:space="preserve"> التحول نحو الاقتصاد الدائري في السياق السعودي</w:t>
      </w:r>
    </w:p>
    <w:p w14:paraId="77C3B13B"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تمثل المملكة العربية السعودية حالة دراسة مميزة للتحول نحو الاقتصاد الدائري، نظرًا لأهمية القطاع الصناعي في اقتصادها ولوجود توجه استراتيجي واضح نحو التنمية المستدامة من خلال رؤية المملكة 2030</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وتولي هذه الرؤية اهتمامًا كبيرًا بتحقيق النمو الصناعي المستدام، وخفض الهدر، وتعزيز الابتكار الصناعي، وهو ما يجعل من تطبيق مبادئ الاقتصاد الدائري أداة مهمة لتحقيق الأهداف الوطنية. ومع ذلك، تواجه الشركات الصناعية في المملكة تحديات تتعلق بضعف الخبرة في إدارة الموارد الدائرية، وارتفاع تكاليف التحول الأولية، والحاجة إلى تهيئة البنية التحتية والتكنولوجية اللازمة لدعم الاستدامة. لذلك، يمثل دراسة أثر الاقتصاد الدائري على الميزة التنافسية أولوية علمية وعملية في السياق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02589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Sulami</w:t>
          </w:r>
          <w:r w:rsidRPr="00BB3C7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r>
        <w:rPr>
          <w:rFonts w:ascii="Sakkal Majalla" w:hAnsi="Sakkal Majalla" w:cs="Sakkal Majalla" w:hint="cs"/>
          <w:sz w:val="28"/>
          <w:szCs w:val="28"/>
          <w:rtl/>
        </w:rPr>
        <w:t xml:space="preserve"> </w:t>
      </w:r>
    </w:p>
    <w:p w14:paraId="29730BFC" w14:textId="77777777" w:rsidR="005B0F0D" w:rsidRPr="009A6B01" w:rsidRDefault="005B0F0D" w:rsidP="005B0F0D">
      <w:pPr>
        <w:pStyle w:val="ListParagraph"/>
        <w:numPr>
          <w:ilvl w:val="0"/>
          <w:numId w:val="36"/>
        </w:numPr>
        <w:spacing w:line="360" w:lineRule="auto"/>
        <w:jc w:val="both"/>
        <w:rPr>
          <w:rFonts w:ascii="Sakkal Majalla" w:hAnsi="Sakkal Majalla" w:cs="Sakkal Majalla"/>
          <w:b/>
          <w:bCs/>
          <w:sz w:val="28"/>
          <w:szCs w:val="28"/>
        </w:rPr>
      </w:pPr>
      <w:r w:rsidRPr="009A6B01">
        <w:rPr>
          <w:rFonts w:ascii="Sakkal Majalla" w:hAnsi="Sakkal Majalla" w:cs="Sakkal Majalla"/>
          <w:b/>
          <w:bCs/>
          <w:sz w:val="28"/>
          <w:szCs w:val="28"/>
          <w:rtl/>
        </w:rPr>
        <w:t>النماذج والممارسات التطبيقية للاقتصاد الدائري</w:t>
      </w:r>
    </w:p>
    <w:p w14:paraId="3D9F9D96" w14:textId="77777777" w:rsidR="005B0F0D" w:rsidRPr="009A6B01" w:rsidRDefault="005B0F0D" w:rsidP="005B0F0D">
      <w:p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يمكن تلخيص أبرز ممارسات الاقتصاد الدائري التي تؤثر على الميزة التنافسية في الشركات الصناعية في خمسة محاور رئيسية</w:t>
      </w:r>
      <w:r w:rsidRPr="009A6B01">
        <w:rPr>
          <w:rFonts w:ascii="Sakkal Majalla" w:hAnsi="Sakkal Majalla" w:cs="Sakkal Majalla"/>
          <w:sz w:val="28"/>
          <w:szCs w:val="28"/>
        </w:rPr>
        <w:t>:</w:t>
      </w:r>
    </w:p>
    <w:p w14:paraId="2F6D5192" w14:textId="77777777" w:rsidR="005B0F0D" w:rsidRPr="009A6B01" w:rsidRDefault="005B0F0D" w:rsidP="005B0F0D">
      <w:pPr>
        <w:numPr>
          <w:ilvl w:val="0"/>
          <w:numId w:val="41"/>
        </w:num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إعادة الاستخدام وإعادة التدوير</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استغلال المخلفات الصناعية وتحويلها إلى مدخلات جديدة لتقليل الهدر وتقليل التكلفة</w:t>
      </w:r>
      <w:r w:rsidRPr="009A6B01">
        <w:rPr>
          <w:rFonts w:ascii="Sakkal Majalla" w:hAnsi="Sakkal Majalla" w:cs="Sakkal Majalla"/>
          <w:sz w:val="28"/>
          <w:szCs w:val="28"/>
        </w:rPr>
        <w:t>.</w:t>
      </w:r>
    </w:p>
    <w:p w14:paraId="0FDF0BDC" w14:textId="77777777" w:rsidR="005B0F0D" w:rsidRPr="009A6B01" w:rsidRDefault="005B0F0D" w:rsidP="005B0F0D">
      <w:pPr>
        <w:numPr>
          <w:ilvl w:val="0"/>
          <w:numId w:val="41"/>
        </w:num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lastRenderedPageBreak/>
        <w:t>تصميم المنتجات المستدامة</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تصميم منتجات يمكن إصلاحها وإعادة تدويرها بسهولة</w:t>
      </w:r>
      <w:r w:rsidRPr="009A6B01">
        <w:rPr>
          <w:rFonts w:ascii="Sakkal Majalla" w:hAnsi="Sakkal Majalla" w:cs="Sakkal Majalla"/>
          <w:sz w:val="28"/>
          <w:szCs w:val="28"/>
        </w:rPr>
        <w:t>.</w:t>
      </w:r>
    </w:p>
    <w:p w14:paraId="7AD6A4C6" w14:textId="77777777" w:rsidR="005B0F0D" w:rsidRPr="009A6B01" w:rsidRDefault="005B0F0D" w:rsidP="005B0F0D">
      <w:pPr>
        <w:numPr>
          <w:ilvl w:val="0"/>
          <w:numId w:val="41"/>
        </w:num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تحسين كفاءة الموارد</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تقليل استهلاك الطاقة والمياه والمواد الخام في جميع مراحل الإنتاج</w:t>
      </w:r>
      <w:r w:rsidRPr="009A6B01">
        <w:rPr>
          <w:rFonts w:ascii="Sakkal Majalla" w:hAnsi="Sakkal Majalla" w:cs="Sakkal Majalla"/>
          <w:sz w:val="28"/>
          <w:szCs w:val="28"/>
        </w:rPr>
        <w:t>.</w:t>
      </w:r>
    </w:p>
    <w:p w14:paraId="177C466E" w14:textId="77777777" w:rsidR="005B0F0D" w:rsidRPr="009A6B01" w:rsidRDefault="005B0F0D" w:rsidP="005B0F0D">
      <w:pPr>
        <w:numPr>
          <w:ilvl w:val="0"/>
          <w:numId w:val="41"/>
        </w:num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إدارة سلسلة التوريد الخضراء</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تطبيق ممارسات لوجستية مستدامة تقلل الانبعاثات وتحسن الاستجابة للمتطلبات البيئية</w:t>
      </w:r>
      <w:r w:rsidRPr="009A6B01">
        <w:rPr>
          <w:rFonts w:ascii="Sakkal Majalla" w:hAnsi="Sakkal Majalla" w:cs="Sakkal Majalla"/>
          <w:sz w:val="28"/>
          <w:szCs w:val="28"/>
        </w:rPr>
        <w:t>.</w:t>
      </w:r>
    </w:p>
    <w:p w14:paraId="15A69F3D" w14:textId="77777777" w:rsidR="005B0F0D" w:rsidRPr="009A6B01" w:rsidRDefault="005B0F0D" w:rsidP="005B0F0D">
      <w:pPr>
        <w:numPr>
          <w:ilvl w:val="0"/>
          <w:numId w:val="41"/>
        </w:numPr>
        <w:spacing w:line="360" w:lineRule="auto"/>
        <w:jc w:val="both"/>
        <w:rPr>
          <w:rFonts w:ascii="Sakkal Majalla" w:hAnsi="Sakkal Majalla" w:cs="Sakkal Majalla"/>
          <w:sz w:val="28"/>
          <w:szCs w:val="28"/>
        </w:rPr>
      </w:pPr>
      <w:r w:rsidRPr="009A6B01">
        <w:rPr>
          <w:rFonts w:ascii="Sakkal Majalla" w:hAnsi="Sakkal Majalla" w:cs="Sakkal Majalla"/>
          <w:sz w:val="28"/>
          <w:szCs w:val="28"/>
          <w:rtl/>
        </w:rPr>
        <w:t>ابتكار نماذج أعمال جديدة</w:t>
      </w:r>
      <w:r w:rsidRPr="009A6B01">
        <w:rPr>
          <w:rFonts w:ascii="Sakkal Majalla" w:hAnsi="Sakkal Majalla" w:cs="Sakkal Majalla"/>
          <w:sz w:val="28"/>
          <w:szCs w:val="28"/>
        </w:rPr>
        <w:t xml:space="preserve">: </w:t>
      </w:r>
      <w:r w:rsidRPr="009A6B01">
        <w:rPr>
          <w:rFonts w:ascii="Sakkal Majalla" w:hAnsi="Sakkal Majalla" w:cs="Sakkal Majalla"/>
          <w:sz w:val="28"/>
          <w:szCs w:val="28"/>
          <w:rtl/>
        </w:rPr>
        <w:t>تطوير منتجات وخدمات مبتكرة تتيح للشركات زيادة الميزة التنافسية من خلال تلبية توقعات المستهلكين نحو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42864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3C7F">
            <w:rPr>
              <w:rFonts w:ascii="Sakkal Majalla" w:hAnsi="Sakkal Majalla" w:cs="Sakkal Majalla" w:hint="cs"/>
              <w:noProof/>
              <w:sz w:val="28"/>
              <w:szCs w:val="28"/>
              <w:rtl/>
              <w:lang w:bidi="ar-EG"/>
            </w:rPr>
            <w:t>(</w:t>
          </w:r>
          <w:r w:rsidRPr="00BB3C7F">
            <w:rPr>
              <w:rFonts w:ascii="Sakkal Majalla" w:hAnsi="Sakkal Majalla" w:cs="Sakkal Majalla" w:hint="cs"/>
              <w:noProof/>
              <w:sz w:val="28"/>
              <w:szCs w:val="28"/>
              <w:lang w:bidi="ar-EG"/>
            </w:rPr>
            <w:t>Akram</w:t>
          </w:r>
          <w:r w:rsidRPr="00BB3C7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A6B01">
        <w:rPr>
          <w:rFonts w:ascii="Sakkal Majalla" w:hAnsi="Sakkal Majalla" w:cs="Sakkal Majalla"/>
          <w:sz w:val="28"/>
          <w:szCs w:val="28"/>
        </w:rPr>
        <w:t>.</w:t>
      </w:r>
    </w:p>
    <w:p w14:paraId="7FE1B257" w14:textId="0E409650" w:rsidR="00014ADE" w:rsidRPr="00D81456" w:rsidRDefault="00014ADE" w:rsidP="00014ADE">
      <w:pPr>
        <w:spacing w:line="360" w:lineRule="auto"/>
        <w:jc w:val="both"/>
        <w:rPr>
          <w:rFonts w:ascii="Sakkal Majalla" w:hAnsi="Sakkal Majalla" w:cs="Sakkal Majalla"/>
          <w:noProof/>
          <w:sz w:val="28"/>
          <w:szCs w:val="28"/>
          <w:rtl/>
        </w:rPr>
      </w:pPr>
    </w:p>
    <w:sectPr w:rsidR="00014ADE"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9A5A" w14:textId="77777777" w:rsidR="00A160CE" w:rsidRDefault="00A160CE" w:rsidP="002E5015">
      <w:pPr>
        <w:spacing w:after="0" w:line="240" w:lineRule="auto"/>
      </w:pPr>
      <w:r>
        <w:separator/>
      </w:r>
    </w:p>
  </w:endnote>
  <w:endnote w:type="continuationSeparator" w:id="0">
    <w:p w14:paraId="5E5F34A7" w14:textId="77777777" w:rsidR="00A160CE" w:rsidRDefault="00A160C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7402" w14:textId="77777777" w:rsidR="00A160CE" w:rsidRDefault="00A160CE" w:rsidP="002E5015">
      <w:pPr>
        <w:spacing w:after="0" w:line="240" w:lineRule="auto"/>
      </w:pPr>
      <w:r>
        <w:separator/>
      </w:r>
    </w:p>
  </w:footnote>
  <w:footnote w:type="continuationSeparator" w:id="0">
    <w:p w14:paraId="511AAA5B" w14:textId="77777777" w:rsidR="00A160CE" w:rsidRDefault="00A160C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B479C"/>
    <w:multiLevelType w:val="multilevel"/>
    <w:tmpl w:val="F49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EF67D3"/>
    <w:multiLevelType w:val="multilevel"/>
    <w:tmpl w:val="C1A0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D6546"/>
    <w:multiLevelType w:val="multilevel"/>
    <w:tmpl w:val="D23E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2061F3"/>
    <w:multiLevelType w:val="hybridMultilevel"/>
    <w:tmpl w:val="CE3685E6"/>
    <w:lvl w:ilvl="0" w:tplc="810642A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44E35"/>
    <w:multiLevelType w:val="hybridMultilevel"/>
    <w:tmpl w:val="782EEBE6"/>
    <w:lvl w:ilvl="0" w:tplc="16225E1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A10F9B"/>
    <w:multiLevelType w:val="multilevel"/>
    <w:tmpl w:val="AA983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241210"/>
    <w:multiLevelType w:val="multilevel"/>
    <w:tmpl w:val="6666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832B28"/>
    <w:multiLevelType w:val="multilevel"/>
    <w:tmpl w:val="AC90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5536D"/>
    <w:multiLevelType w:val="multilevel"/>
    <w:tmpl w:val="A54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912FE5"/>
    <w:multiLevelType w:val="multilevel"/>
    <w:tmpl w:val="3AE8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
  </w:num>
  <w:num w:numId="2" w16cid:durableId="1604343407">
    <w:abstractNumId w:val="2"/>
  </w:num>
  <w:num w:numId="3" w16cid:durableId="173955048">
    <w:abstractNumId w:val="25"/>
  </w:num>
  <w:num w:numId="4" w16cid:durableId="106581103">
    <w:abstractNumId w:val="17"/>
  </w:num>
  <w:num w:numId="5" w16cid:durableId="1366560874">
    <w:abstractNumId w:val="7"/>
  </w:num>
  <w:num w:numId="6" w16cid:durableId="1356007229">
    <w:abstractNumId w:val="29"/>
  </w:num>
  <w:num w:numId="7" w16cid:durableId="2119443143">
    <w:abstractNumId w:val="23"/>
  </w:num>
  <w:num w:numId="8" w16cid:durableId="1140415847">
    <w:abstractNumId w:val="5"/>
  </w:num>
  <w:num w:numId="9" w16cid:durableId="871266452">
    <w:abstractNumId w:val="38"/>
  </w:num>
  <w:num w:numId="10" w16cid:durableId="150560834">
    <w:abstractNumId w:val="6"/>
  </w:num>
  <w:num w:numId="11" w16cid:durableId="156846478">
    <w:abstractNumId w:val="37"/>
  </w:num>
  <w:num w:numId="12" w16cid:durableId="176506208">
    <w:abstractNumId w:val="13"/>
  </w:num>
  <w:num w:numId="13" w16cid:durableId="2121684277">
    <w:abstractNumId w:val="19"/>
  </w:num>
  <w:num w:numId="14" w16cid:durableId="1068574970">
    <w:abstractNumId w:val="10"/>
  </w:num>
  <w:num w:numId="15" w16cid:durableId="483355642">
    <w:abstractNumId w:val="14"/>
  </w:num>
  <w:num w:numId="16" w16cid:durableId="1961453010">
    <w:abstractNumId w:val="40"/>
  </w:num>
  <w:num w:numId="17" w16cid:durableId="2075351247">
    <w:abstractNumId w:val="12"/>
  </w:num>
  <w:num w:numId="18" w16cid:durableId="1159886220">
    <w:abstractNumId w:val="18"/>
  </w:num>
  <w:num w:numId="19" w16cid:durableId="212735942">
    <w:abstractNumId w:val="20"/>
  </w:num>
  <w:num w:numId="20" w16cid:durableId="1829785295">
    <w:abstractNumId w:val="16"/>
  </w:num>
  <w:num w:numId="21" w16cid:durableId="1422525646">
    <w:abstractNumId w:val="33"/>
  </w:num>
  <w:num w:numId="22" w16cid:durableId="1963341727">
    <w:abstractNumId w:val="0"/>
  </w:num>
  <w:num w:numId="23" w16cid:durableId="1085420065">
    <w:abstractNumId w:val="3"/>
  </w:num>
  <w:num w:numId="24" w16cid:durableId="1763840197">
    <w:abstractNumId w:val="24"/>
  </w:num>
  <w:num w:numId="25" w16cid:durableId="1077480474">
    <w:abstractNumId w:val="4"/>
  </w:num>
  <w:num w:numId="26" w16cid:durableId="1141460118">
    <w:abstractNumId w:val="36"/>
  </w:num>
  <w:num w:numId="27" w16cid:durableId="1628967466">
    <w:abstractNumId w:val="27"/>
  </w:num>
  <w:num w:numId="28" w16cid:durableId="1452432057">
    <w:abstractNumId w:val="11"/>
  </w:num>
  <w:num w:numId="29" w16cid:durableId="1446339890">
    <w:abstractNumId w:val="15"/>
  </w:num>
  <w:num w:numId="30" w16cid:durableId="233857465">
    <w:abstractNumId w:val="32"/>
  </w:num>
  <w:num w:numId="31" w16cid:durableId="129059787">
    <w:abstractNumId w:val="39"/>
  </w:num>
  <w:num w:numId="32" w16cid:durableId="440879792">
    <w:abstractNumId w:val="26"/>
  </w:num>
  <w:num w:numId="33" w16cid:durableId="1692686692">
    <w:abstractNumId w:val="28"/>
  </w:num>
  <w:num w:numId="34" w16cid:durableId="977489646">
    <w:abstractNumId w:val="30"/>
  </w:num>
  <w:num w:numId="35" w16cid:durableId="2014605014">
    <w:abstractNumId w:val="9"/>
  </w:num>
  <w:num w:numId="36" w16cid:durableId="1267495729">
    <w:abstractNumId w:val="35"/>
  </w:num>
  <w:num w:numId="37" w16cid:durableId="1034303914">
    <w:abstractNumId w:val="34"/>
  </w:num>
  <w:num w:numId="38" w16cid:durableId="693269096">
    <w:abstractNumId w:val="22"/>
  </w:num>
  <w:num w:numId="39" w16cid:durableId="904335205">
    <w:abstractNumId w:val="8"/>
  </w:num>
  <w:num w:numId="40" w16cid:durableId="1983806062">
    <w:abstractNumId w:val="31"/>
  </w:num>
  <w:num w:numId="41" w16cid:durableId="227224836">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4CE"/>
    <w:rsid w:val="00583837"/>
    <w:rsid w:val="00584844"/>
    <w:rsid w:val="005938C9"/>
    <w:rsid w:val="005A2FBB"/>
    <w:rsid w:val="005A6BF2"/>
    <w:rsid w:val="005A7873"/>
    <w:rsid w:val="005B0F0D"/>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s>
</file>

<file path=customXml/itemProps1.xml><?xml version="1.0" encoding="utf-8"?>
<ds:datastoreItem xmlns:ds="http://schemas.openxmlformats.org/officeDocument/2006/customXml" ds:itemID="{230F059A-CAA1-4A49-85F3-9AA035FC2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24</Pages>
  <Words>5600</Words>
  <Characters>31923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134</cp:revision>
  <dcterms:created xsi:type="dcterms:W3CDTF">2025-12-07T01:58:00Z</dcterms:created>
  <dcterms:modified xsi:type="dcterms:W3CDTF">2026-07-17T12:22:00Z</dcterms:modified>
</cp:coreProperties>
</file>