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20DA3" w14:textId="77777777" w:rsidR="00036734" w:rsidRPr="00335F03" w:rsidRDefault="00036734" w:rsidP="00036734">
      <w:pPr>
        <w:spacing w:line="360" w:lineRule="auto"/>
        <w:jc w:val="both"/>
        <w:rPr>
          <w:rFonts w:ascii="Sakkal Majalla" w:eastAsia="Calibri" w:hAnsi="Sakkal Majalla" w:cs="Sakkal Majalla"/>
          <w:b/>
          <w:bCs/>
          <w:sz w:val="28"/>
          <w:szCs w:val="28"/>
          <w:lang w:bidi="ar-EG"/>
        </w:rPr>
      </w:pPr>
      <w:r w:rsidRPr="00335F03">
        <w:rPr>
          <w:rFonts w:ascii="Sakkal Majalla" w:eastAsia="Calibri" w:hAnsi="Sakkal Majalla" w:cs="Sakkal Majalla"/>
          <w:noProof/>
          <w:sz w:val="28"/>
          <w:szCs w:val="28"/>
        </w:rPr>
        <w:drawing>
          <wp:anchor distT="0" distB="0" distL="114300" distR="114300" simplePos="0" relativeHeight="251671040" behindDoc="0" locked="0" layoutInCell="1" allowOverlap="1" wp14:anchorId="6B0F6D25" wp14:editId="49DB1163">
            <wp:simplePos x="0" y="0"/>
            <wp:positionH relativeFrom="margin">
              <wp:posOffset>-28281</wp:posOffset>
            </wp:positionH>
            <wp:positionV relativeFrom="margin">
              <wp:posOffset>-320511</wp:posOffset>
            </wp:positionV>
            <wp:extent cx="2226945" cy="1447800"/>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335F03">
        <w:rPr>
          <w:rFonts w:ascii="Sakkal Majalla" w:eastAsia="Calibri" w:hAnsi="Sakkal Majalla" w:cs="Sakkal Majalla"/>
          <w:b/>
          <w:bCs/>
          <w:sz w:val="28"/>
          <w:szCs w:val="28"/>
          <w:rtl/>
          <w:lang w:bidi="ar-EG"/>
        </w:rPr>
        <w:t>جامعة ميد</w:t>
      </w:r>
      <w:r>
        <w:rPr>
          <w:rFonts w:ascii="Sakkal Majalla" w:eastAsia="Calibri" w:hAnsi="Sakkal Majalla" w:cs="Sakkal Majalla" w:hint="cs"/>
          <w:b/>
          <w:bCs/>
          <w:sz w:val="28"/>
          <w:szCs w:val="28"/>
          <w:rtl/>
          <w:lang w:bidi="ar-EG"/>
        </w:rPr>
        <w:t xml:space="preserve"> </w:t>
      </w:r>
      <w:r w:rsidRPr="00335F03">
        <w:rPr>
          <w:rFonts w:ascii="Sakkal Majalla" w:eastAsia="Calibri" w:hAnsi="Sakkal Majalla" w:cs="Sakkal Majalla"/>
          <w:b/>
          <w:bCs/>
          <w:sz w:val="28"/>
          <w:szCs w:val="28"/>
          <w:rtl/>
          <w:lang w:bidi="ar-EG"/>
        </w:rPr>
        <w:t xml:space="preserve">أوشن </w:t>
      </w:r>
    </w:p>
    <w:p w14:paraId="3F71E7B4" w14:textId="77777777" w:rsidR="00036734" w:rsidRPr="00335F03" w:rsidRDefault="00036734" w:rsidP="00036734">
      <w:pPr>
        <w:spacing w:line="360" w:lineRule="auto"/>
        <w:jc w:val="both"/>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lang w:bidi="ar-EG"/>
        </w:rPr>
        <w:t xml:space="preserve"> </w:t>
      </w:r>
      <w:r w:rsidRPr="00335F03">
        <w:rPr>
          <w:rFonts w:ascii="Sakkal Majalla" w:eastAsia="Calibri" w:hAnsi="Sakkal Majalla" w:cs="Sakkal Majalla"/>
          <w:b/>
          <w:bCs/>
          <w:sz w:val="28"/>
          <w:szCs w:val="28"/>
          <w:rtl/>
          <w:lang w:bidi="ar-EG"/>
        </w:rPr>
        <w:t xml:space="preserve">كلية الإدارة </w:t>
      </w:r>
    </w:p>
    <w:p w14:paraId="0FD2B4CB" w14:textId="77777777" w:rsidR="00036734" w:rsidRDefault="00036734" w:rsidP="00036734">
      <w:pPr>
        <w:spacing w:line="360" w:lineRule="auto"/>
        <w:jc w:val="both"/>
        <w:rPr>
          <w:rFonts w:ascii="Sakkal Majalla" w:eastAsia="Calibri" w:hAnsi="Sakkal Majalla" w:cs="Sakkal Majalla"/>
          <w:sz w:val="28"/>
          <w:szCs w:val="28"/>
          <w:rtl/>
          <w:lang w:bidi="ar-EG"/>
        </w:rPr>
      </w:pPr>
      <w:r w:rsidRPr="00335F03">
        <w:rPr>
          <w:rFonts w:ascii="Sakkal Majalla" w:eastAsia="Calibri" w:hAnsi="Sakkal Majalla" w:cs="Sakkal Majalla"/>
          <w:b/>
          <w:bCs/>
          <w:sz w:val="28"/>
          <w:szCs w:val="28"/>
          <w:rtl/>
          <w:lang w:bidi="ar-EG"/>
        </w:rPr>
        <w:t xml:space="preserve">قسم / تخصص إدارة </w:t>
      </w:r>
      <w:r>
        <w:rPr>
          <w:rFonts w:ascii="Sakkal Majalla" w:eastAsia="Calibri" w:hAnsi="Sakkal Majalla" w:cs="Sakkal Majalla" w:hint="cs"/>
          <w:b/>
          <w:bCs/>
          <w:sz w:val="28"/>
          <w:szCs w:val="28"/>
          <w:rtl/>
          <w:lang w:bidi="ar-EG"/>
        </w:rPr>
        <w:t>مشاريع</w:t>
      </w:r>
    </w:p>
    <w:p w14:paraId="216E7F67" w14:textId="77777777" w:rsidR="00036734" w:rsidRPr="00335F03" w:rsidRDefault="00036734" w:rsidP="00036734">
      <w:pPr>
        <w:spacing w:line="360" w:lineRule="auto"/>
        <w:jc w:val="both"/>
        <w:rPr>
          <w:rFonts w:ascii="Sakkal Majalla" w:eastAsia="Calibri" w:hAnsi="Sakkal Majalla" w:cs="Sakkal Majalla"/>
          <w:sz w:val="28"/>
          <w:szCs w:val="28"/>
          <w:lang w:bidi="ar-EG"/>
        </w:rPr>
      </w:pPr>
    </w:p>
    <w:p w14:paraId="271A59FA" w14:textId="77777777" w:rsidR="00036734" w:rsidRDefault="00036734" w:rsidP="00036734">
      <w:pPr>
        <w:spacing w:after="0" w:line="360" w:lineRule="auto"/>
        <w:jc w:val="center"/>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rtl/>
          <w:lang w:bidi="ar-EG"/>
        </w:rPr>
        <w:t>عنوان البحث</w:t>
      </w:r>
      <w:r>
        <w:rPr>
          <w:rFonts w:ascii="Sakkal Majalla" w:eastAsia="Calibri" w:hAnsi="Sakkal Majalla" w:cs="Sakkal Majalla" w:hint="cs"/>
          <w:b/>
          <w:bCs/>
          <w:sz w:val="28"/>
          <w:szCs w:val="28"/>
          <w:rtl/>
          <w:lang w:bidi="ar-EG"/>
        </w:rPr>
        <w:t>:</w:t>
      </w:r>
    </w:p>
    <w:p w14:paraId="38FA9134" w14:textId="77777777" w:rsidR="00036734" w:rsidRPr="00335F03" w:rsidRDefault="00036734" w:rsidP="00036734">
      <w:pPr>
        <w:spacing w:after="0" w:line="360" w:lineRule="auto"/>
        <w:jc w:val="center"/>
        <w:rPr>
          <w:rFonts w:ascii="Sakkal Majalla" w:eastAsia="Calibri" w:hAnsi="Sakkal Majalla" w:cs="Sakkal Majalla"/>
          <w:b/>
          <w:bCs/>
          <w:sz w:val="28"/>
          <w:szCs w:val="28"/>
          <w:rtl/>
          <w:lang w:bidi="ar-EG"/>
        </w:rPr>
      </w:pPr>
      <w:bookmarkStart w:id="0" w:name="_Hlk190444915"/>
      <w:r>
        <w:rPr>
          <w:rFonts w:ascii="Sakkal Majalla" w:eastAsia="Calibri" w:hAnsi="Sakkal Majalla" w:cs="Sakkal Majalla" w:hint="cs"/>
          <w:b/>
          <w:bCs/>
          <w:sz w:val="28"/>
          <w:szCs w:val="28"/>
          <w:rtl/>
          <w:lang w:bidi="ar-EG"/>
        </w:rPr>
        <w:t xml:space="preserve">تقييم تأثير إدارة المخاطر على نجاح المشروع في مشاريع الهندسة المدنية واسعة النطاق: دراسة حالة على </w:t>
      </w:r>
      <w:bookmarkStart w:id="1" w:name="_Hlk190456165"/>
      <w:r>
        <w:rPr>
          <w:rFonts w:ascii="Sakkal Majalla" w:eastAsia="Calibri" w:hAnsi="Sakkal Majalla" w:cs="Sakkal Majalla" w:hint="cs"/>
          <w:b/>
          <w:bCs/>
          <w:sz w:val="28"/>
          <w:szCs w:val="28"/>
          <w:rtl/>
          <w:lang w:bidi="ar-EG"/>
        </w:rPr>
        <w:t>المشاريع الهندسة المدنية بمدينة الرياض</w:t>
      </w:r>
      <w:bookmarkEnd w:id="1"/>
      <w:r>
        <w:rPr>
          <w:rFonts w:ascii="Sakkal Majalla" w:eastAsia="Calibri" w:hAnsi="Sakkal Majalla" w:cs="Sakkal Majalla" w:hint="cs"/>
          <w:b/>
          <w:bCs/>
          <w:sz w:val="28"/>
          <w:szCs w:val="28"/>
          <w:rtl/>
          <w:lang w:bidi="ar-EG"/>
        </w:rPr>
        <w:t xml:space="preserve"> في المملكة العربية السعودية</w:t>
      </w:r>
    </w:p>
    <w:bookmarkEnd w:id="0"/>
    <w:p w14:paraId="7FA1595E" w14:textId="0D77F3EF" w:rsidR="00036734" w:rsidRPr="00036734" w:rsidRDefault="00036734" w:rsidP="00036734">
      <w:pPr>
        <w:spacing w:line="360" w:lineRule="auto"/>
        <w:jc w:val="center"/>
        <w:rPr>
          <w:rFonts w:ascii="Sakkal Majalla" w:eastAsia="Calibri" w:hAnsi="Sakkal Majalla" w:cs="Sakkal Majalla"/>
          <w:sz w:val="28"/>
          <w:szCs w:val="28"/>
          <w:rtl/>
          <w:lang w:bidi="ar-EG"/>
        </w:rPr>
      </w:pPr>
      <w:r w:rsidRPr="00036734">
        <w:rPr>
          <w:rFonts w:ascii="Sakkal Majalla" w:eastAsia="Calibri" w:hAnsi="Sakkal Majalla" w:cs="Sakkal Majalla"/>
          <w:sz w:val="28"/>
          <w:szCs w:val="28"/>
          <w:lang w:bidi="ar-EG"/>
        </w:rPr>
        <w:t>Evaluating the Impact of Risk Management on Project Success in Large-Scale Civil Engineering Projects: A Case Study of Civil Engineering Projects in Riyadh, Saudi Arabia</w:t>
      </w:r>
    </w:p>
    <w:p w14:paraId="6BEE7769" w14:textId="77777777" w:rsidR="00036734" w:rsidRPr="00335F03" w:rsidRDefault="00036734" w:rsidP="00036734">
      <w:pPr>
        <w:spacing w:line="360" w:lineRule="auto"/>
        <w:jc w:val="both"/>
        <w:rPr>
          <w:rFonts w:ascii="Sakkal Majalla" w:eastAsia="Calibri" w:hAnsi="Sakkal Majalla" w:cs="Sakkal Majalla"/>
          <w:sz w:val="28"/>
          <w:szCs w:val="28"/>
          <w:rtl/>
          <w:lang w:bidi="ar-EG"/>
        </w:rPr>
      </w:pPr>
    </w:p>
    <w:p w14:paraId="3667F88C" w14:textId="77777777" w:rsidR="00036734" w:rsidRPr="00335F03" w:rsidRDefault="00036734" w:rsidP="00036734">
      <w:pPr>
        <w:spacing w:line="360" w:lineRule="auto"/>
        <w:jc w:val="center"/>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rtl/>
          <w:lang w:bidi="ar-EG"/>
        </w:rPr>
        <w:t>إعداد /</w:t>
      </w:r>
    </w:p>
    <w:p w14:paraId="4DB6E102" w14:textId="77777777" w:rsidR="00036734" w:rsidRDefault="00036734" w:rsidP="00036734">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عبد العزيز بن جمعان الزهراني</w:t>
      </w:r>
    </w:p>
    <w:p w14:paraId="7BE2F4DF" w14:textId="77777777" w:rsidR="00036734" w:rsidRPr="00335F03" w:rsidRDefault="00036734" w:rsidP="00036734">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 / 242001273</w:t>
      </w:r>
    </w:p>
    <w:p w14:paraId="4CD90579" w14:textId="77777777" w:rsidR="00036734" w:rsidRPr="00335F03" w:rsidRDefault="00036734" w:rsidP="00036734">
      <w:pPr>
        <w:spacing w:line="360" w:lineRule="auto"/>
        <w:jc w:val="both"/>
        <w:rPr>
          <w:rFonts w:ascii="Sakkal Majalla" w:eastAsia="Calibri" w:hAnsi="Sakkal Majalla" w:cs="Sakkal Majalla"/>
          <w:b/>
          <w:bCs/>
          <w:sz w:val="28"/>
          <w:szCs w:val="28"/>
          <w:rtl/>
          <w:lang w:bidi="ar-EG"/>
        </w:rPr>
      </w:pPr>
    </w:p>
    <w:p w14:paraId="3CB3D38A" w14:textId="77777777" w:rsidR="00036734" w:rsidRPr="00335F03" w:rsidRDefault="00036734" w:rsidP="00036734">
      <w:pPr>
        <w:spacing w:line="360" w:lineRule="auto"/>
        <w:jc w:val="center"/>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rtl/>
          <w:lang w:bidi="ar-EG"/>
        </w:rPr>
        <w:t>إشراف/</w:t>
      </w:r>
    </w:p>
    <w:p w14:paraId="59C73424" w14:textId="77777777" w:rsidR="00036734" w:rsidRDefault="00036734" w:rsidP="00036734">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د. الفيصل عبد الحميد</w:t>
      </w:r>
    </w:p>
    <w:p w14:paraId="4A282F35" w14:textId="77777777" w:rsidR="00036734" w:rsidRPr="00335F03" w:rsidRDefault="00036734" w:rsidP="00036734">
      <w:pPr>
        <w:spacing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د. فايز جراد</w:t>
      </w:r>
    </w:p>
    <w:p w14:paraId="02A7CDD6" w14:textId="77777777" w:rsidR="00036734" w:rsidRPr="00335F03" w:rsidRDefault="00036734" w:rsidP="00036734">
      <w:pPr>
        <w:spacing w:line="360" w:lineRule="auto"/>
        <w:jc w:val="both"/>
        <w:rPr>
          <w:rFonts w:ascii="Sakkal Majalla" w:eastAsia="Calibri" w:hAnsi="Sakkal Majalla" w:cs="Sakkal Majalla"/>
          <w:b/>
          <w:bCs/>
          <w:sz w:val="28"/>
          <w:szCs w:val="28"/>
          <w:rtl/>
          <w:lang w:bidi="ar-EG"/>
        </w:rPr>
      </w:pPr>
    </w:p>
    <w:p w14:paraId="7A904C73" w14:textId="77777777" w:rsidR="00036734" w:rsidRPr="00335F03" w:rsidRDefault="00036734" w:rsidP="00036734">
      <w:pPr>
        <w:spacing w:line="360" w:lineRule="auto"/>
        <w:jc w:val="center"/>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rtl/>
          <w:lang w:bidi="ar-EG"/>
        </w:rPr>
        <w:t>العام الدراسي:</w:t>
      </w:r>
    </w:p>
    <w:p w14:paraId="75E05B53" w14:textId="0CD1E373" w:rsidR="000364AD" w:rsidRDefault="00036734" w:rsidP="00036734">
      <w:pPr>
        <w:jc w:val="center"/>
        <w:rPr>
          <w:rFonts w:ascii="Sakkal Majalla" w:eastAsia="Calibri" w:hAnsi="Sakkal Majalla" w:cs="Sakkal Majalla"/>
          <w:b/>
          <w:bCs/>
          <w:sz w:val="28"/>
          <w:szCs w:val="28"/>
          <w:rtl/>
          <w:lang w:bidi="ar-EG"/>
        </w:rPr>
      </w:pPr>
      <w:r w:rsidRPr="00335F03">
        <w:rPr>
          <w:rFonts w:ascii="Sakkal Majalla" w:eastAsia="Calibri" w:hAnsi="Sakkal Majalla" w:cs="Sakkal Majalla"/>
          <w:b/>
          <w:bCs/>
          <w:sz w:val="28"/>
          <w:szCs w:val="28"/>
          <w:rtl/>
          <w:lang w:bidi="ar-EG"/>
        </w:rPr>
        <w:t>202</w:t>
      </w:r>
      <w:r>
        <w:rPr>
          <w:rFonts w:ascii="Sakkal Majalla" w:eastAsia="Calibri" w:hAnsi="Sakkal Majalla" w:cs="Sakkal Majalla" w:hint="cs"/>
          <w:b/>
          <w:bCs/>
          <w:sz w:val="28"/>
          <w:szCs w:val="28"/>
          <w:rtl/>
          <w:lang w:bidi="ar-EG"/>
        </w:rPr>
        <w:t>5</w:t>
      </w:r>
    </w:p>
    <w:p w14:paraId="4477FB6A" w14:textId="77777777" w:rsidR="00257CBC" w:rsidRDefault="00257CBC" w:rsidP="009D0E14">
      <w:pPr>
        <w:jc w:val="center"/>
        <w:rPr>
          <w:rFonts w:ascii="Sakkal Majalla" w:eastAsia="Calibri" w:hAnsi="Sakkal Majalla" w:cs="Sakkal Majalla"/>
          <w:b/>
          <w:bCs/>
          <w:sz w:val="28"/>
          <w:szCs w:val="28"/>
          <w:rtl/>
          <w:lang w:bidi="ar-EG"/>
        </w:rPr>
      </w:pPr>
    </w:p>
    <w:p w14:paraId="6AF17016" w14:textId="4B65FAFF" w:rsidR="00257CBC" w:rsidRDefault="00257CBC" w:rsidP="009D0E14">
      <w:pPr>
        <w:jc w:val="center"/>
        <w:rPr>
          <w:rFonts w:ascii="Sakkal Majalla" w:eastAsia="Calibri" w:hAnsi="Sakkal Majalla" w:cs="Sakkal Majalla"/>
          <w:b/>
          <w:bCs/>
          <w:sz w:val="28"/>
          <w:szCs w:val="28"/>
          <w:rtl/>
          <w:lang w:bidi="ar-EG"/>
        </w:rPr>
      </w:pPr>
    </w:p>
    <w:p w14:paraId="01FF10D6" w14:textId="77777777" w:rsidR="00441C4E" w:rsidRDefault="00441C4E" w:rsidP="009D0E14">
      <w:pPr>
        <w:jc w:val="center"/>
        <w:rPr>
          <w:rFonts w:ascii="Sakkal Majalla" w:eastAsia="Calibri" w:hAnsi="Sakkal Majalla" w:cs="Sakkal Majalla"/>
          <w:b/>
          <w:bCs/>
          <w:sz w:val="28"/>
          <w:szCs w:val="28"/>
          <w:rtl/>
          <w:lang w:bidi="ar-EG"/>
        </w:rPr>
      </w:pPr>
    </w:p>
    <w:p w14:paraId="126BC51E" w14:textId="0C0AD9FD" w:rsidR="00257CBC" w:rsidRDefault="00257CBC" w:rsidP="009D0E14">
      <w:pPr>
        <w:jc w:val="center"/>
        <w:rPr>
          <w:rFonts w:ascii="Sakkal Majalla" w:eastAsia="Calibri" w:hAnsi="Sakkal Majalla" w:cs="Sakkal Majalla"/>
          <w:b/>
          <w:bCs/>
          <w:sz w:val="28"/>
          <w:szCs w:val="28"/>
          <w:rtl/>
          <w:lang w:bidi="ar-EG"/>
        </w:rPr>
      </w:pPr>
      <w:r>
        <w:rPr>
          <w:rFonts w:ascii="Sakkal Majalla" w:eastAsia="Calibri" w:hAnsi="Sakkal Majalla" w:cs="Sakkal Majalla"/>
          <w:b/>
          <w:bCs/>
          <w:noProof/>
          <w:sz w:val="28"/>
          <w:szCs w:val="28"/>
          <w:rtl/>
          <w:lang w:val="ar-EG" w:bidi="ar-EG"/>
        </w:rPr>
        <mc:AlternateContent>
          <mc:Choice Requires="wps">
            <w:drawing>
              <wp:anchor distT="0" distB="0" distL="114300" distR="114300" simplePos="0" relativeHeight="251666944" behindDoc="0" locked="0" layoutInCell="1" allowOverlap="1" wp14:anchorId="287EBAEC" wp14:editId="378F3321">
                <wp:simplePos x="0" y="0"/>
                <wp:positionH relativeFrom="column">
                  <wp:posOffset>487680</wp:posOffset>
                </wp:positionH>
                <wp:positionV relativeFrom="paragraph">
                  <wp:posOffset>387985</wp:posOffset>
                </wp:positionV>
                <wp:extent cx="5242560" cy="5128260"/>
                <wp:effectExtent l="0" t="0" r="15240" b="15240"/>
                <wp:wrapNone/>
                <wp:docPr id="3" name="تمرير: أفقي 3"/>
                <wp:cNvGraphicFramePr/>
                <a:graphic xmlns:a="http://schemas.openxmlformats.org/drawingml/2006/main">
                  <a:graphicData uri="http://schemas.microsoft.com/office/word/2010/wordprocessingShape">
                    <wps:wsp>
                      <wps:cNvSpPr/>
                      <wps:spPr>
                        <a:xfrm>
                          <a:off x="0" y="0"/>
                          <a:ext cx="5242560" cy="5128260"/>
                        </a:xfrm>
                        <a:prstGeom prst="horizontalScroll">
                          <a:avLst/>
                        </a:prstGeom>
                      </wps:spPr>
                      <wps:style>
                        <a:lnRef idx="1">
                          <a:schemeClr val="accent1"/>
                        </a:lnRef>
                        <a:fillRef idx="2">
                          <a:schemeClr val="accent1"/>
                        </a:fillRef>
                        <a:effectRef idx="1">
                          <a:schemeClr val="accent1"/>
                        </a:effectRef>
                        <a:fontRef idx="minor">
                          <a:schemeClr val="dk1"/>
                        </a:fontRef>
                      </wps:style>
                      <wps:txbx>
                        <w:txbxContent>
                          <w:p w14:paraId="5BF806CE" w14:textId="03353452" w:rsidR="00257CBC" w:rsidRPr="00257CBC" w:rsidRDefault="00257CBC" w:rsidP="00257CBC">
                            <w:pPr>
                              <w:jc w:val="center"/>
                              <w:outlineLvl w:val="0"/>
                              <w:rPr>
                                <w:rFonts w:cs="Arial"/>
                                <w:b/>
                                <w:bCs/>
                                <w:sz w:val="44"/>
                                <w:szCs w:val="96"/>
                                <w:rtl/>
                                <w:lang w:bidi="ar-EG"/>
                              </w:rPr>
                            </w:pPr>
                            <w:bookmarkStart w:id="2" w:name="_Toc192627504"/>
                            <w:r w:rsidRPr="00257CBC">
                              <w:rPr>
                                <w:rFonts w:cs="Arial" w:hint="cs"/>
                                <w:b/>
                                <w:bCs/>
                                <w:sz w:val="44"/>
                                <w:szCs w:val="96"/>
                                <w:rtl/>
                                <w:lang w:bidi="ar-EG"/>
                              </w:rPr>
                              <w:t>الفصل الأول</w:t>
                            </w:r>
                            <w:bookmarkEnd w:id="2"/>
                          </w:p>
                          <w:p w14:paraId="3668407A" w14:textId="3137AC1A" w:rsidR="00257CBC" w:rsidRPr="00257CBC" w:rsidRDefault="00257CBC" w:rsidP="00257CBC">
                            <w:pPr>
                              <w:jc w:val="center"/>
                              <w:rPr>
                                <w:b/>
                                <w:bCs/>
                                <w:sz w:val="44"/>
                                <w:szCs w:val="96"/>
                                <w:lang w:bidi="ar-EG"/>
                              </w:rPr>
                            </w:pPr>
                            <w:r w:rsidRPr="00257CBC">
                              <w:rPr>
                                <w:rFonts w:cs="Arial" w:hint="cs"/>
                                <w:b/>
                                <w:bCs/>
                                <w:sz w:val="44"/>
                                <w:szCs w:val="96"/>
                                <w:rtl/>
                                <w:lang w:bidi="ar-EG"/>
                              </w:rPr>
                              <w:t>الإطار العام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EBAE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6" type="#_x0000_t98" style="position:absolute;left:0;text-align:left;margin-left:38.4pt;margin-top:30.55pt;width:412.8pt;height:403.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" fillcolor="#30a7dd [2164]" strokecolor="#156082 [3204]" strokeweight=".5pt">
                <v:fill color2="#1e8bbd [2612]" rotate="t" colors="0 #9cafbf;.5 #8fa3b4;1 #7a95ab" focus="100%" type="gradient">
                  <o:fill v:ext="view" type="gradientUnscaled"/>
                </v:fill>
                <v:stroke joinstyle="miter"/>
                <v:textbox>
                  <w:txbxContent>
                    <w:p w14:paraId="5BF806CE" w14:textId="03353452" w:rsidR="00257CBC" w:rsidRPr="00257CBC" w:rsidRDefault="00257CBC" w:rsidP="00257CBC">
                      <w:pPr>
                        <w:jc w:val="center"/>
                        <w:outlineLvl w:val="0"/>
                        <w:rPr>
                          <w:rFonts w:cs="Arial"/>
                          <w:b/>
                          <w:bCs/>
                          <w:sz w:val="44"/>
                          <w:szCs w:val="96"/>
                          <w:rtl/>
                          <w:lang w:bidi="ar-EG"/>
                        </w:rPr>
                      </w:pPr>
                      <w:bookmarkStart w:id="3" w:name="_Toc192627504"/>
                      <w:r w:rsidRPr="00257CBC">
                        <w:rPr>
                          <w:rFonts w:cs="Arial" w:hint="cs"/>
                          <w:b/>
                          <w:bCs/>
                          <w:sz w:val="44"/>
                          <w:szCs w:val="96"/>
                          <w:rtl/>
                          <w:lang w:bidi="ar-EG"/>
                        </w:rPr>
                        <w:t>الفصل الأول</w:t>
                      </w:r>
                      <w:bookmarkEnd w:id="3"/>
                    </w:p>
                    <w:p w14:paraId="3668407A" w14:textId="3137AC1A" w:rsidR="00257CBC" w:rsidRPr="00257CBC" w:rsidRDefault="00257CBC" w:rsidP="00257CBC">
                      <w:pPr>
                        <w:jc w:val="center"/>
                        <w:rPr>
                          <w:b/>
                          <w:bCs/>
                          <w:sz w:val="44"/>
                          <w:szCs w:val="96"/>
                          <w:lang w:bidi="ar-EG"/>
                        </w:rPr>
                      </w:pPr>
                      <w:r w:rsidRPr="00257CBC">
                        <w:rPr>
                          <w:rFonts w:cs="Arial" w:hint="cs"/>
                          <w:b/>
                          <w:bCs/>
                          <w:sz w:val="44"/>
                          <w:szCs w:val="96"/>
                          <w:rtl/>
                          <w:lang w:bidi="ar-EG"/>
                        </w:rPr>
                        <w:t>الإطار العام</w:t>
                      </w:r>
                    </w:p>
                  </w:txbxContent>
                </v:textbox>
              </v:shape>
            </w:pict>
          </mc:Fallback>
        </mc:AlternateContent>
      </w:r>
    </w:p>
    <w:p w14:paraId="40FBA265" w14:textId="13315776" w:rsidR="00257CBC" w:rsidRDefault="00257CBC" w:rsidP="009D0E14">
      <w:pPr>
        <w:jc w:val="center"/>
        <w:rPr>
          <w:rFonts w:ascii="Sakkal Majalla" w:eastAsia="Calibri" w:hAnsi="Sakkal Majalla" w:cs="Sakkal Majalla"/>
          <w:b/>
          <w:bCs/>
          <w:sz w:val="28"/>
          <w:szCs w:val="28"/>
          <w:rtl/>
          <w:lang w:bidi="ar-EG"/>
        </w:rPr>
      </w:pPr>
    </w:p>
    <w:p w14:paraId="3ADB5327" w14:textId="75C900C7" w:rsidR="00257CBC" w:rsidRDefault="00257CBC" w:rsidP="009D0E14">
      <w:pPr>
        <w:jc w:val="center"/>
        <w:rPr>
          <w:rFonts w:ascii="Sakkal Majalla" w:eastAsia="Calibri" w:hAnsi="Sakkal Majalla" w:cs="Sakkal Majalla"/>
          <w:b/>
          <w:bCs/>
          <w:sz w:val="28"/>
          <w:szCs w:val="28"/>
          <w:rtl/>
          <w:lang w:bidi="ar-EG"/>
        </w:rPr>
      </w:pPr>
    </w:p>
    <w:p w14:paraId="3B2FB5F3" w14:textId="4136069C" w:rsidR="00257CBC" w:rsidRDefault="00257CBC" w:rsidP="009D0E14">
      <w:pPr>
        <w:jc w:val="center"/>
        <w:rPr>
          <w:rFonts w:ascii="Sakkal Majalla" w:eastAsia="Calibri" w:hAnsi="Sakkal Majalla" w:cs="Sakkal Majalla"/>
          <w:b/>
          <w:bCs/>
          <w:sz w:val="28"/>
          <w:szCs w:val="28"/>
          <w:rtl/>
          <w:lang w:bidi="ar-EG"/>
        </w:rPr>
      </w:pPr>
    </w:p>
    <w:p w14:paraId="50A85A33" w14:textId="4D26C76E" w:rsidR="00257CBC" w:rsidRDefault="00257CBC" w:rsidP="009D0E14">
      <w:pPr>
        <w:jc w:val="center"/>
        <w:rPr>
          <w:rFonts w:ascii="Sakkal Majalla" w:eastAsia="Calibri" w:hAnsi="Sakkal Majalla" w:cs="Sakkal Majalla"/>
          <w:b/>
          <w:bCs/>
          <w:sz w:val="28"/>
          <w:szCs w:val="28"/>
          <w:rtl/>
          <w:lang w:bidi="ar-EG"/>
        </w:rPr>
      </w:pPr>
    </w:p>
    <w:p w14:paraId="63BDA72B" w14:textId="2BCF28FE" w:rsidR="00257CBC" w:rsidRDefault="00257CBC" w:rsidP="009D0E14">
      <w:pPr>
        <w:jc w:val="center"/>
        <w:rPr>
          <w:rFonts w:ascii="Sakkal Majalla" w:eastAsia="Calibri" w:hAnsi="Sakkal Majalla" w:cs="Sakkal Majalla"/>
          <w:b/>
          <w:bCs/>
          <w:sz w:val="28"/>
          <w:szCs w:val="28"/>
          <w:rtl/>
          <w:lang w:bidi="ar-EG"/>
        </w:rPr>
      </w:pPr>
    </w:p>
    <w:p w14:paraId="4564532B" w14:textId="4213BA6D" w:rsidR="00257CBC" w:rsidRDefault="00257CBC" w:rsidP="009D0E14">
      <w:pPr>
        <w:jc w:val="center"/>
        <w:rPr>
          <w:rFonts w:ascii="Sakkal Majalla" w:eastAsia="Calibri" w:hAnsi="Sakkal Majalla" w:cs="Sakkal Majalla"/>
          <w:b/>
          <w:bCs/>
          <w:sz w:val="28"/>
          <w:szCs w:val="28"/>
          <w:rtl/>
          <w:lang w:bidi="ar-EG"/>
        </w:rPr>
      </w:pPr>
    </w:p>
    <w:p w14:paraId="09E3AFFB" w14:textId="259A838C" w:rsidR="00257CBC" w:rsidRDefault="00257CBC" w:rsidP="009D0E14">
      <w:pPr>
        <w:jc w:val="center"/>
        <w:rPr>
          <w:rFonts w:ascii="Sakkal Majalla" w:eastAsia="Calibri" w:hAnsi="Sakkal Majalla" w:cs="Sakkal Majalla"/>
          <w:b/>
          <w:bCs/>
          <w:sz w:val="28"/>
          <w:szCs w:val="28"/>
          <w:rtl/>
          <w:lang w:bidi="ar-EG"/>
        </w:rPr>
      </w:pPr>
    </w:p>
    <w:p w14:paraId="33B54629" w14:textId="490C3883" w:rsidR="00257CBC" w:rsidRDefault="00257CBC" w:rsidP="009D0E14">
      <w:pPr>
        <w:jc w:val="center"/>
        <w:rPr>
          <w:rFonts w:ascii="Sakkal Majalla" w:eastAsia="Calibri" w:hAnsi="Sakkal Majalla" w:cs="Sakkal Majalla"/>
          <w:b/>
          <w:bCs/>
          <w:sz w:val="28"/>
          <w:szCs w:val="28"/>
          <w:rtl/>
          <w:lang w:bidi="ar-EG"/>
        </w:rPr>
      </w:pPr>
    </w:p>
    <w:p w14:paraId="74E0C4F7" w14:textId="32E3B590" w:rsidR="00257CBC" w:rsidRDefault="00257CBC" w:rsidP="009D0E14">
      <w:pPr>
        <w:jc w:val="center"/>
        <w:rPr>
          <w:rFonts w:ascii="Sakkal Majalla" w:eastAsia="Calibri" w:hAnsi="Sakkal Majalla" w:cs="Sakkal Majalla"/>
          <w:b/>
          <w:bCs/>
          <w:sz w:val="28"/>
          <w:szCs w:val="28"/>
          <w:rtl/>
          <w:lang w:bidi="ar-EG"/>
        </w:rPr>
      </w:pPr>
    </w:p>
    <w:p w14:paraId="64B9190C" w14:textId="5ED6338B" w:rsidR="00257CBC" w:rsidRDefault="00257CBC" w:rsidP="009D0E14">
      <w:pPr>
        <w:jc w:val="center"/>
        <w:rPr>
          <w:rFonts w:ascii="Sakkal Majalla" w:eastAsia="Calibri" w:hAnsi="Sakkal Majalla" w:cs="Sakkal Majalla"/>
          <w:b/>
          <w:bCs/>
          <w:sz w:val="28"/>
          <w:szCs w:val="28"/>
          <w:rtl/>
          <w:lang w:bidi="ar-EG"/>
        </w:rPr>
      </w:pPr>
    </w:p>
    <w:p w14:paraId="5A8450AF" w14:textId="7E33198F" w:rsidR="00257CBC" w:rsidRDefault="00257CBC" w:rsidP="009D0E14">
      <w:pPr>
        <w:jc w:val="center"/>
        <w:rPr>
          <w:rFonts w:ascii="Sakkal Majalla" w:eastAsia="Calibri" w:hAnsi="Sakkal Majalla" w:cs="Sakkal Majalla"/>
          <w:b/>
          <w:bCs/>
          <w:sz w:val="28"/>
          <w:szCs w:val="28"/>
          <w:rtl/>
          <w:lang w:bidi="ar-EG"/>
        </w:rPr>
      </w:pPr>
    </w:p>
    <w:p w14:paraId="62C27171" w14:textId="65EA8C09" w:rsidR="00257CBC" w:rsidRDefault="00257CBC" w:rsidP="006625F2">
      <w:pPr>
        <w:pStyle w:val="1"/>
        <w:rPr>
          <w:rtl/>
        </w:rPr>
      </w:pPr>
      <w:bookmarkStart w:id="4" w:name="_Toc190464790"/>
    </w:p>
    <w:p w14:paraId="720B1CAB" w14:textId="2F57BF70" w:rsidR="00723275" w:rsidRDefault="00723275" w:rsidP="00723275">
      <w:pPr>
        <w:rPr>
          <w:rtl/>
          <w:lang w:bidi="ar-EG"/>
        </w:rPr>
      </w:pPr>
    </w:p>
    <w:p w14:paraId="5457F424" w14:textId="4D3DFBB8" w:rsidR="00723275" w:rsidRDefault="00723275" w:rsidP="00723275">
      <w:pPr>
        <w:rPr>
          <w:rtl/>
          <w:lang w:bidi="ar-EG"/>
        </w:rPr>
      </w:pPr>
    </w:p>
    <w:p w14:paraId="5DEE983C" w14:textId="25532032" w:rsidR="00723275" w:rsidRDefault="00723275" w:rsidP="00723275">
      <w:pPr>
        <w:rPr>
          <w:rtl/>
          <w:lang w:bidi="ar-EG"/>
        </w:rPr>
      </w:pPr>
    </w:p>
    <w:p w14:paraId="0106F54F" w14:textId="02FD94B2" w:rsidR="00723275" w:rsidRDefault="00723275" w:rsidP="00723275">
      <w:pPr>
        <w:rPr>
          <w:rtl/>
          <w:lang w:bidi="ar-EG"/>
        </w:rPr>
      </w:pPr>
    </w:p>
    <w:p w14:paraId="553E1E98" w14:textId="4B289FD2" w:rsidR="00723275" w:rsidRDefault="00723275" w:rsidP="00723275">
      <w:pPr>
        <w:rPr>
          <w:rtl/>
          <w:lang w:bidi="ar-EG"/>
        </w:rPr>
      </w:pPr>
    </w:p>
    <w:p w14:paraId="44590B51" w14:textId="62013105" w:rsidR="009D0E14" w:rsidRPr="006625F2" w:rsidRDefault="006625F2" w:rsidP="006625F2">
      <w:pPr>
        <w:pStyle w:val="1"/>
        <w:rPr>
          <w:rtl/>
        </w:rPr>
      </w:pPr>
      <w:bookmarkStart w:id="5" w:name="_Toc192627505"/>
      <w:r>
        <w:rPr>
          <w:rFonts w:hint="cs"/>
          <w:rtl/>
        </w:rPr>
        <w:t>1/1</w:t>
      </w:r>
      <w:r w:rsidR="009D0E14" w:rsidRPr="006625F2">
        <w:rPr>
          <w:rFonts w:hint="cs"/>
          <w:rtl/>
        </w:rPr>
        <w:t>مقدمة:</w:t>
      </w:r>
      <w:bookmarkEnd w:id="4"/>
      <w:bookmarkEnd w:id="5"/>
    </w:p>
    <w:p w14:paraId="30D4D5F7" w14:textId="38E18644" w:rsidR="001E2834" w:rsidRPr="006625F2" w:rsidRDefault="001E283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نظرا للتطور الــكبير الذي يشهده قطاع الاعمال في جميع انحاء العالم اليوم حيث تنشط الــمؤسسات الاقتصادية في بيئة ديناميكية عند ممارسة الأنشطة وعادة ما ترهب هذه الــبيئة استقراراها وتجعلها عرضة لمختلف الــمخاطر الــتي تهدد نشاطها وإنجاز أهدافها ولسوء الــحظ فان قدرة هذه الــمؤسسات علي تجاز هذه الــمخاطر تكون ضعيفة او ان إدارة الــمخاطر غير فعالة  وما تشهده مؤسسات الاعمال في العالم العربي  من تحديات علي كافة الأصعدة مما يترتب عليها العديد من المخاطر لذلك تجد</w:t>
      </w:r>
      <w:r w:rsidR="00B53029" w:rsidRPr="006625F2">
        <w:rPr>
          <w:rFonts w:ascii="Sakkal Majalla" w:hAnsi="Sakkal Majalla" w:cs="Sakkal Majalla" w:hint="cs"/>
          <w:sz w:val="28"/>
          <w:szCs w:val="28"/>
          <w:rtl/>
          <w:lang w:bidi="ar-EG"/>
        </w:rPr>
        <w:t xml:space="preserve"> تلك المؤسسات </w:t>
      </w:r>
      <w:r w:rsidRPr="006625F2">
        <w:rPr>
          <w:rFonts w:ascii="Sakkal Majalla" w:hAnsi="Sakkal Majalla" w:cs="Sakkal Majalla" w:hint="cs"/>
          <w:sz w:val="28"/>
          <w:szCs w:val="28"/>
          <w:rtl/>
          <w:lang w:bidi="ar-EG"/>
        </w:rPr>
        <w:t xml:space="preserve">تسعي الي تحقيق الــمزايا الــتنافسية </w:t>
      </w:r>
      <w:r w:rsidR="00B53029" w:rsidRPr="006625F2">
        <w:rPr>
          <w:rFonts w:ascii="Sakkal Majalla" w:hAnsi="Sakkal Majalla" w:cs="Sakkal Majalla" w:hint="cs"/>
          <w:sz w:val="28"/>
          <w:szCs w:val="28"/>
          <w:rtl/>
          <w:lang w:bidi="ar-EG"/>
        </w:rPr>
        <w:t xml:space="preserve">في إدارة مشاريعها  المختلفة </w:t>
      </w:r>
      <w:r w:rsidRPr="006625F2">
        <w:rPr>
          <w:rFonts w:ascii="Sakkal Majalla" w:hAnsi="Sakkal Majalla" w:cs="Sakkal Majalla" w:hint="cs"/>
          <w:sz w:val="28"/>
          <w:szCs w:val="28"/>
          <w:rtl/>
          <w:lang w:bidi="ar-EG"/>
        </w:rPr>
        <w:t>من خلال الــتفوق على قدرات الــمنافسين والتأقلم مع الــبيئة الــتي تعمل فيها لتكون بــمثابة حاجز امان</w:t>
      </w:r>
      <w:r w:rsidR="00B53029" w:rsidRPr="006625F2">
        <w:rPr>
          <w:rFonts w:ascii="Sakkal Majalla" w:hAnsi="Sakkal Majalla" w:cs="Sakkal Majalla" w:hint="cs"/>
          <w:sz w:val="28"/>
          <w:szCs w:val="28"/>
          <w:rtl/>
          <w:lang w:bidi="ar-EG"/>
        </w:rPr>
        <w:t xml:space="preserve"> عن طريق إدارة فاعلة للمخاطر المتنوعة </w:t>
      </w:r>
      <w:r w:rsidRPr="006625F2">
        <w:rPr>
          <w:rFonts w:ascii="Sakkal Majalla" w:hAnsi="Sakkal Majalla" w:cs="Sakkal Majalla" w:hint="cs"/>
          <w:sz w:val="28"/>
          <w:szCs w:val="28"/>
          <w:rtl/>
          <w:lang w:bidi="ar-EG"/>
        </w:rPr>
        <w:t xml:space="preserve"> </w:t>
      </w:r>
      <w:r w:rsidR="00B53029" w:rsidRPr="006625F2">
        <w:rPr>
          <w:rFonts w:ascii="Sakkal Majalla" w:hAnsi="Sakkal Majalla" w:cs="Sakkal Majalla" w:hint="cs"/>
          <w:sz w:val="28"/>
          <w:szCs w:val="28"/>
          <w:rtl/>
          <w:lang w:bidi="ar-EG"/>
        </w:rPr>
        <w:t>و</w:t>
      </w:r>
      <w:r w:rsidRPr="006625F2">
        <w:rPr>
          <w:rFonts w:ascii="Sakkal Majalla" w:hAnsi="Sakkal Majalla" w:cs="Sakkal Majalla" w:hint="cs"/>
          <w:sz w:val="28"/>
          <w:szCs w:val="28"/>
          <w:rtl/>
          <w:lang w:bidi="ar-EG"/>
        </w:rPr>
        <w:t xml:space="preserve">في ظل اشتــداد حدة الــمنافسة وبــما يضمن لها تحقيق الاستــدامة </w:t>
      </w:r>
      <w:r w:rsidR="00B53029" w:rsidRPr="006625F2">
        <w:rPr>
          <w:rFonts w:ascii="Sakkal Majalla" w:hAnsi="Sakkal Majalla" w:cs="Sakkal Majalla" w:hint="cs"/>
          <w:sz w:val="28"/>
          <w:szCs w:val="28"/>
          <w:rtl/>
          <w:lang w:bidi="ar-EG"/>
        </w:rPr>
        <w:t>لتلك المميزات</w:t>
      </w:r>
      <w:r w:rsidRPr="006625F2">
        <w:rPr>
          <w:rFonts w:ascii="Sakkal Majalla" w:hAnsi="Sakkal Majalla" w:cs="Sakkal Majalla" w:hint="cs"/>
          <w:sz w:val="28"/>
          <w:szCs w:val="28"/>
          <w:rtl/>
          <w:lang w:bidi="ar-EG"/>
        </w:rPr>
        <w:t xml:space="preserve"> الــتنافسية </w:t>
      </w:r>
      <w:r w:rsidR="00B53029" w:rsidRPr="006625F2">
        <w:rPr>
          <w:rFonts w:ascii="Sakkal Majalla" w:hAnsi="Sakkal Majalla" w:cs="Sakkal Majalla" w:hint="cs"/>
          <w:sz w:val="28"/>
          <w:szCs w:val="28"/>
          <w:rtl/>
          <w:lang w:bidi="ar-EG"/>
        </w:rPr>
        <w:t>هي الاستمرار في مواكبة فاعلة لإدارة المخاطر الحالية والمستقبلية</w:t>
      </w:r>
      <w:r w:rsidRPr="006625F2">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17369410"/>
          <w:citation/>
        </w:sdtPr>
        <w:sdtEndPr/>
        <w:sdtContent>
          <w:r w:rsidR="00295FBD" w:rsidRPr="006625F2">
            <w:rPr>
              <w:rFonts w:ascii="Sakkal Majalla" w:hAnsi="Sakkal Majalla" w:cs="Sakkal Majalla" w:hint="cs"/>
              <w:sz w:val="28"/>
              <w:szCs w:val="28"/>
              <w:rtl/>
              <w:lang w:bidi="ar-EG"/>
            </w:rPr>
            <w:fldChar w:fldCharType="begin"/>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lang w:bidi="ar-EG"/>
            </w:rPr>
            <w:instrText>CITATION</w:instrText>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lang w:bidi="ar-EG"/>
            </w:rPr>
            <w:instrText>All24 \l 3073</w:instrText>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Allison</w:t>
          </w:r>
          <w:r w:rsidR="00441C4E" w:rsidRPr="00441C4E">
            <w:rPr>
              <w:rFonts w:ascii="Sakkal Majalla" w:hAnsi="Sakkal Majalla" w:cs="Sakkal Majalla" w:hint="cs"/>
              <w:noProof/>
              <w:sz w:val="28"/>
              <w:szCs w:val="28"/>
              <w:rtl/>
              <w:lang w:bidi="ar-EG"/>
            </w:rPr>
            <w:t>، 2024)</w:t>
          </w:r>
          <w:r w:rsidR="00295FBD" w:rsidRPr="006625F2">
            <w:rPr>
              <w:rFonts w:ascii="Sakkal Majalla" w:hAnsi="Sakkal Majalla" w:cs="Sakkal Majalla" w:hint="cs"/>
              <w:sz w:val="28"/>
              <w:szCs w:val="28"/>
              <w:rtl/>
              <w:lang w:bidi="ar-EG"/>
            </w:rPr>
            <w:fldChar w:fldCharType="end"/>
          </w:r>
        </w:sdtContent>
      </w:sdt>
      <w:r w:rsidR="00295FBD" w:rsidRPr="006625F2">
        <w:rPr>
          <w:rFonts w:ascii="Sakkal Majalla" w:hAnsi="Sakkal Majalla" w:cs="Sakkal Majalla" w:hint="cs"/>
          <w:sz w:val="28"/>
          <w:szCs w:val="28"/>
          <w:rtl/>
          <w:lang w:bidi="ar-EG"/>
        </w:rPr>
        <w:t>.</w:t>
      </w:r>
    </w:p>
    <w:p w14:paraId="4356BC2A" w14:textId="2898504D" w:rsidR="001E2834" w:rsidRPr="006625F2" w:rsidRDefault="001E283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وقد تناولت العديد من الــدراسات </w:t>
      </w:r>
      <w:r w:rsidR="00B53029" w:rsidRPr="006625F2">
        <w:rPr>
          <w:rFonts w:ascii="Sakkal Majalla" w:hAnsi="Sakkal Majalla" w:cs="Sakkal Majalla" w:hint="cs"/>
          <w:sz w:val="28"/>
          <w:szCs w:val="28"/>
          <w:rtl/>
          <w:lang w:bidi="ar-EG"/>
        </w:rPr>
        <w:t xml:space="preserve">السابقة </w:t>
      </w:r>
      <w:r w:rsidRPr="006625F2">
        <w:rPr>
          <w:rFonts w:ascii="Sakkal Majalla" w:hAnsi="Sakkal Majalla" w:cs="Sakkal Majalla" w:hint="cs"/>
          <w:sz w:val="28"/>
          <w:szCs w:val="28"/>
          <w:rtl/>
          <w:lang w:bidi="ar-EG"/>
        </w:rPr>
        <w:t xml:space="preserve">تأثير إدارة المخاطر على تحسين الأداء في المشروعات في العديد من الــمجالات الاقتصادية والــمالية </w:t>
      </w:r>
      <w:r w:rsidR="00B53029" w:rsidRPr="006625F2">
        <w:rPr>
          <w:rFonts w:ascii="Sakkal Majalla" w:hAnsi="Sakkal Majalla" w:cs="Sakkal Majalla" w:hint="cs"/>
          <w:sz w:val="28"/>
          <w:szCs w:val="28"/>
          <w:rtl/>
          <w:lang w:bidi="ar-EG"/>
        </w:rPr>
        <w:t xml:space="preserve">والاجتماعية والخدمية سواء الربحية وغير الربحية </w:t>
      </w:r>
      <w:r w:rsidRPr="006625F2">
        <w:rPr>
          <w:rFonts w:ascii="Sakkal Majalla" w:hAnsi="Sakkal Majalla" w:cs="Sakkal Majalla" w:hint="cs"/>
          <w:sz w:val="28"/>
          <w:szCs w:val="28"/>
          <w:rtl/>
          <w:lang w:bidi="ar-EG"/>
        </w:rPr>
        <w:t>وتعد إدارة الــمخاطر عملية تستند على تحديد وتقييم والــسيطرة على الــمخاطر الــمالية والــقانونية والإستراتيجية والأمنية إدارة الــمخاطر ليست وسيلة محصورة على الــمؤسسات والــمنظمات العامة فقط، ولكن يتم تطبيقها أيضا على الأنشطة طويلة وقصيرة الأمد</w:t>
      </w:r>
      <w:r w:rsidR="00B53029" w:rsidRPr="006625F2">
        <w:rPr>
          <w:rFonts w:ascii="Sakkal Majalla" w:hAnsi="Sakkal Majalla" w:cs="Sakkal Majalla" w:hint="cs"/>
          <w:sz w:val="28"/>
          <w:szCs w:val="28"/>
          <w:rtl/>
          <w:lang w:bidi="ar-EG"/>
        </w:rPr>
        <w:t xml:space="preserve"> في كافة المؤسسات ولمنظمات في قطاع الاعمال العام والخاص</w:t>
      </w:r>
      <w:r w:rsidRPr="006625F2">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72518716"/>
          <w:citation/>
        </w:sdtPr>
        <w:sdtEndPr/>
        <w:sdtContent>
          <w:r w:rsidR="003A2815" w:rsidRPr="006625F2">
            <w:rPr>
              <w:rFonts w:ascii="Sakkal Majalla" w:hAnsi="Sakkal Majalla" w:cs="Sakkal Majalla" w:hint="cs"/>
              <w:sz w:val="28"/>
              <w:szCs w:val="28"/>
              <w:rtl/>
              <w:lang w:bidi="ar-EG"/>
            </w:rPr>
            <w:fldChar w:fldCharType="begin"/>
          </w:r>
          <w:r w:rsidR="003A2815" w:rsidRPr="006625F2">
            <w:rPr>
              <w:rFonts w:ascii="Sakkal Majalla" w:hAnsi="Sakkal Majalla" w:cs="Sakkal Majalla" w:hint="cs"/>
              <w:sz w:val="28"/>
              <w:szCs w:val="28"/>
              <w:rtl/>
              <w:lang w:bidi="ar-EG"/>
            </w:rPr>
            <w:instrText xml:space="preserve"> </w:instrText>
          </w:r>
          <w:r w:rsidR="003A2815" w:rsidRPr="006625F2">
            <w:rPr>
              <w:rFonts w:ascii="Sakkal Majalla" w:hAnsi="Sakkal Majalla" w:cs="Sakkal Majalla" w:hint="cs"/>
              <w:sz w:val="28"/>
              <w:szCs w:val="28"/>
              <w:lang w:bidi="ar-EG"/>
            </w:rPr>
            <w:instrText>CITATION</w:instrText>
          </w:r>
          <w:r w:rsidR="003A2815" w:rsidRPr="006625F2">
            <w:rPr>
              <w:rFonts w:ascii="Sakkal Majalla" w:hAnsi="Sakkal Majalla" w:cs="Sakkal Majalla" w:hint="cs"/>
              <w:sz w:val="28"/>
              <w:szCs w:val="28"/>
              <w:rtl/>
              <w:lang w:bidi="ar-EG"/>
            </w:rPr>
            <w:instrText xml:space="preserve"> </w:instrText>
          </w:r>
          <w:r w:rsidR="003A2815" w:rsidRPr="006625F2">
            <w:rPr>
              <w:rFonts w:ascii="Sakkal Majalla" w:hAnsi="Sakkal Majalla" w:cs="Sakkal Majalla" w:hint="cs"/>
              <w:sz w:val="28"/>
              <w:szCs w:val="28"/>
              <w:lang w:bidi="ar-EG"/>
            </w:rPr>
            <w:instrText>Goz24 \l 3073</w:instrText>
          </w:r>
          <w:r w:rsidR="003A2815" w:rsidRPr="006625F2">
            <w:rPr>
              <w:rFonts w:ascii="Sakkal Majalla" w:hAnsi="Sakkal Majalla" w:cs="Sakkal Majalla" w:hint="cs"/>
              <w:sz w:val="28"/>
              <w:szCs w:val="28"/>
              <w:rtl/>
              <w:lang w:bidi="ar-EG"/>
            </w:rPr>
            <w:instrText xml:space="preserve"> </w:instrText>
          </w:r>
          <w:r w:rsidR="003A2815"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Gozon</w:t>
          </w:r>
          <w:r w:rsidR="00441C4E" w:rsidRPr="00441C4E">
            <w:rPr>
              <w:rFonts w:ascii="Sakkal Majalla" w:hAnsi="Sakkal Majalla" w:cs="Sakkal Majalla" w:hint="cs"/>
              <w:noProof/>
              <w:sz w:val="28"/>
              <w:szCs w:val="28"/>
              <w:rtl/>
              <w:lang w:bidi="ar-EG"/>
            </w:rPr>
            <w:t>، 2024)</w:t>
          </w:r>
          <w:r w:rsidR="003A2815" w:rsidRPr="006625F2">
            <w:rPr>
              <w:rFonts w:ascii="Sakkal Majalla" w:hAnsi="Sakkal Majalla" w:cs="Sakkal Majalla" w:hint="cs"/>
              <w:sz w:val="28"/>
              <w:szCs w:val="28"/>
              <w:rtl/>
              <w:lang w:bidi="ar-EG"/>
            </w:rPr>
            <w:fldChar w:fldCharType="end"/>
          </w:r>
        </w:sdtContent>
      </w:sdt>
      <w:r w:rsidR="003A2815" w:rsidRPr="006625F2">
        <w:rPr>
          <w:rFonts w:ascii="Sakkal Majalla" w:hAnsi="Sakkal Majalla" w:cs="Sakkal Majalla" w:hint="cs"/>
          <w:sz w:val="28"/>
          <w:szCs w:val="28"/>
          <w:rtl/>
          <w:lang w:bidi="ar-EG"/>
        </w:rPr>
        <w:t>.</w:t>
      </w:r>
    </w:p>
    <w:p w14:paraId="3A11A44D" w14:textId="78A8610A" w:rsidR="00217A88" w:rsidRPr="006625F2" w:rsidRDefault="00510D6B"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تشهد المملكة العربية السعودية العديد من المخاطر التي تواجه</w:t>
      </w:r>
      <w:r w:rsidR="00217A88" w:rsidRPr="006625F2">
        <w:rPr>
          <w:rFonts w:ascii="Sakkal Majalla" w:hAnsi="Sakkal Majalla" w:cs="Sakkal Majalla" w:hint="cs"/>
          <w:sz w:val="28"/>
          <w:szCs w:val="28"/>
          <w:rtl/>
          <w:lang w:bidi="ar-EG"/>
        </w:rPr>
        <w:t xml:space="preserve"> مشاريع الهندسة المدنية مثل التأثيرات البيئية والتعديلات التنظيمية والعقبات اللوجستية وإمكانية الوصول إلى الموارد. قد تؤثر كل من هذه المخاطر بشكل عميق على نتيجة </w:t>
      </w:r>
      <w:r w:rsidRPr="006625F2">
        <w:rPr>
          <w:rFonts w:ascii="Sakkal Majalla" w:hAnsi="Sakkal Majalla" w:cs="Sakkal Majalla" w:hint="cs"/>
          <w:sz w:val="28"/>
          <w:szCs w:val="28"/>
          <w:rtl/>
          <w:lang w:bidi="ar-EG"/>
        </w:rPr>
        <w:t>تلك المشروعات</w:t>
      </w:r>
      <w:r w:rsidR="00217A88" w:rsidRPr="006625F2">
        <w:rPr>
          <w:rFonts w:ascii="Sakkal Majalla" w:hAnsi="Sakkal Majalla" w:cs="Sakkal Majalla" w:hint="cs"/>
          <w:sz w:val="28"/>
          <w:szCs w:val="28"/>
          <w:rtl/>
          <w:lang w:bidi="ar-EG"/>
        </w:rPr>
        <w:t>. إن النهج المنظم لإدارة المخاطر يسمح لفرق المشروع بالتنبؤ بهذه التعقيدات ومواجهتها والتخفيف من الآثار السلبية لها. وفي الرياض، حيث تتطور صناعة البناء والبنية التحتية بسرعة، أصبح تبني تقنيات إدارة المخاطر الجيدة أكثر حيوية</w:t>
      </w:r>
      <w:sdt>
        <w:sdtPr>
          <w:rPr>
            <w:rFonts w:ascii="Sakkal Majalla" w:hAnsi="Sakkal Majalla" w:cs="Sakkal Majalla" w:hint="cs"/>
            <w:sz w:val="28"/>
            <w:szCs w:val="28"/>
            <w:rtl/>
            <w:lang w:bidi="ar-EG"/>
          </w:rPr>
          <w:id w:val="-344170385"/>
          <w:citation/>
        </w:sdtPr>
        <w:sdtEndPr/>
        <w:sdtContent>
          <w:r w:rsidR="00217A88" w:rsidRPr="006625F2">
            <w:rPr>
              <w:rFonts w:ascii="Sakkal Majalla" w:hAnsi="Sakkal Majalla" w:cs="Sakkal Majalla" w:hint="cs"/>
              <w:sz w:val="28"/>
              <w:szCs w:val="28"/>
              <w:rtl/>
              <w:lang w:bidi="ar-EG"/>
            </w:rPr>
            <w:fldChar w:fldCharType="begin"/>
          </w:r>
          <w:r w:rsidR="00217A88" w:rsidRPr="006625F2">
            <w:rPr>
              <w:rFonts w:ascii="Sakkal Majalla" w:hAnsi="Sakkal Majalla" w:cs="Sakkal Majalla" w:hint="cs"/>
              <w:sz w:val="28"/>
              <w:szCs w:val="28"/>
              <w:rtl/>
              <w:lang w:bidi="ar-EG"/>
            </w:rPr>
            <w:instrText xml:space="preserve"> </w:instrText>
          </w:r>
          <w:r w:rsidR="00217A88" w:rsidRPr="006625F2">
            <w:rPr>
              <w:rFonts w:ascii="Sakkal Majalla" w:hAnsi="Sakkal Majalla" w:cs="Sakkal Majalla" w:hint="cs"/>
              <w:sz w:val="28"/>
              <w:szCs w:val="28"/>
              <w:lang w:bidi="ar-EG"/>
            </w:rPr>
            <w:instrText>CITATION</w:instrText>
          </w:r>
          <w:r w:rsidR="00217A88" w:rsidRPr="006625F2">
            <w:rPr>
              <w:rFonts w:ascii="Sakkal Majalla" w:hAnsi="Sakkal Majalla" w:cs="Sakkal Majalla" w:hint="cs"/>
              <w:sz w:val="28"/>
              <w:szCs w:val="28"/>
              <w:rtl/>
              <w:lang w:bidi="ar-EG"/>
            </w:rPr>
            <w:instrText xml:space="preserve"> </w:instrText>
          </w:r>
          <w:r w:rsidR="00217A88" w:rsidRPr="006625F2">
            <w:rPr>
              <w:rFonts w:ascii="Sakkal Majalla" w:hAnsi="Sakkal Majalla" w:cs="Sakkal Majalla" w:hint="cs"/>
              <w:sz w:val="28"/>
              <w:szCs w:val="28"/>
              <w:lang w:bidi="ar-EG"/>
            </w:rPr>
            <w:instrText>Oke24 \l 3073</w:instrText>
          </w:r>
          <w:r w:rsidR="00217A88" w:rsidRPr="006625F2">
            <w:rPr>
              <w:rFonts w:ascii="Sakkal Majalla" w:hAnsi="Sakkal Majalla" w:cs="Sakkal Majalla" w:hint="cs"/>
              <w:sz w:val="28"/>
              <w:szCs w:val="28"/>
              <w:rtl/>
              <w:lang w:bidi="ar-EG"/>
            </w:rPr>
            <w:instrText xml:space="preserve"> </w:instrText>
          </w:r>
          <w:r w:rsidR="00217A88"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Okem</w:t>
          </w:r>
          <w:r w:rsidR="00441C4E" w:rsidRPr="00441C4E">
            <w:rPr>
              <w:rFonts w:ascii="Sakkal Majalla" w:hAnsi="Sakkal Majalla" w:cs="Sakkal Majalla" w:hint="cs"/>
              <w:noProof/>
              <w:sz w:val="28"/>
              <w:szCs w:val="28"/>
              <w:rtl/>
              <w:lang w:bidi="ar-EG"/>
            </w:rPr>
            <w:t>، 2024)</w:t>
          </w:r>
          <w:r w:rsidR="00217A88" w:rsidRPr="006625F2">
            <w:rPr>
              <w:rFonts w:ascii="Sakkal Majalla" w:hAnsi="Sakkal Majalla" w:cs="Sakkal Majalla" w:hint="cs"/>
              <w:sz w:val="28"/>
              <w:szCs w:val="28"/>
              <w:rtl/>
              <w:lang w:bidi="ar-EG"/>
            </w:rPr>
            <w:fldChar w:fldCharType="end"/>
          </w:r>
        </w:sdtContent>
      </w:sdt>
      <w:r w:rsidR="00217A88" w:rsidRPr="006625F2">
        <w:rPr>
          <w:rFonts w:ascii="Sakkal Majalla" w:hAnsi="Sakkal Majalla" w:cs="Sakkal Majalla" w:hint="cs"/>
          <w:sz w:val="28"/>
          <w:szCs w:val="28"/>
          <w:rtl/>
          <w:lang w:bidi="ar-EG"/>
        </w:rPr>
        <w:t>.</w:t>
      </w:r>
    </w:p>
    <w:p w14:paraId="08F2F768" w14:textId="6A89B5E9" w:rsidR="00217A88" w:rsidRPr="006625F2" w:rsidRDefault="00217A88"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لقد شهد قطاع البناء في المملكة العربية السعودية، وخاصة في الرياض، تطورا هائلا كجزء من مشروع رؤية المملكة 2030، الذي يسعى إلى تنويع الاقتصاد وإنشاء بنية تحتية عالمية المستوى. وتُظهِر المشاريع الكبرى، مثل مترو الرياض، وامتدادات الطرق السريعة الرئيسية، والإنشاءات السكنية والتجارية الضخمة، حجم مشاريع الهندسة المدنية النشطة في المنطقة. وهذه المشاريع عالية المخاطر بطبيعتها بسبب تعقيدها وحجمها والحاجة إلى إدارة أطراف مختلفة، بما في ذلك المقاولون، والمؤسسات الحكومية، والسكان المحليين. لذلك، فإن فهم وتنفيذ تقنيات إدارة المخاطر الفعّالة أمر بالغ الأهمية لتحقيق أهداف هذه المشاريع، وتجنب التأخير، والقضاء على تجاوز التكاليف، وضمان معايير عالية من الجودة.</w:t>
      </w:r>
    </w:p>
    <w:p w14:paraId="7F082456" w14:textId="337EBEF8" w:rsidR="009D167D" w:rsidRPr="006625F2" w:rsidRDefault="009D167D"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تشهد مشاريع الهندسة المدنية المكثفة في الأماكن الحضرية مثل الرياض تحديات ومعوقات معقدة وتحتاج إلى نفقات كبيرة وموارد كبيرة في مواجهة العديد من المخاطر. من اجل التخفيف من الانتكاسات المحتملة وتحقيق أهداف مشاريع الهندسة المدينة المخطط لها من حيث التوقيت والميزانية والجودة ورضا أصحاب المصلحة. يبحث هذا البحث في أهمية إدارة المخاطر في مشاريع الهندسة المدنية في الرياض، وتحليل كيفية تعزيز نجاح المشروع من خلال تحديد المخاطر وتقييمها والتخفيف من حدتها (</w:t>
      </w:r>
      <w:r w:rsidRPr="006625F2">
        <w:rPr>
          <w:rFonts w:ascii="Sakkal Majalla" w:hAnsi="Sakkal Majalla" w:cs="Sakkal Majalla" w:hint="cs"/>
          <w:sz w:val="28"/>
          <w:szCs w:val="28"/>
          <w:lang w:bidi="ar-EG"/>
        </w:rPr>
        <w:t>Alqahtani</w:t>
      </w:r>
      <w:r w:rsidRPr="006625F2">
        <w:rPr>
          <w:rFonts w:ascii="Sakkal Majalla" w:hAnsi="Sakkal Majalla" w:cs="Sakkal Majalla" w:hint="cs"/>
          <w:sz w:val="28"/>
          <w:szCs w:val="28"/>
          <w:rtl/>
          <w:lang w:bidi="ar-EG"/>
        </w:rPr>
        <w:t>، 2024).</w:t>
      </w:r>
    </w:p>
    <w:p w14:paraId="2A3B1725" w14:textId="7F8CBFE2" w:rsidR="00174E94" w:rsidRPr="006625F2" w:rsidRDefault="00174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إن إدارة المخاطر في مشاريع الهندسة المدنية غالبا ما تتضمن سلسلة من الخطوات: تحديد المخاطر المحتملة، وتقييم احتمالاتها وتأثيرها، وتطوير التدابير اللازمة للحد منها، ومراقبة هذه التكتيكات طوال عمر المشروع. إن تحديد المخاطر يستلزم معرفة العناصر الداخلية والخارجية التي قد تضر بالمشروع. تشمل المشاكل الداخلية حدود الميزانية، ومخاوف العمالة، وتوافر المعدات، في حين قد تشمل المشاكل الخارجية التغييرات التنظيمية، والظروف البيئية، وانقطاعات سلسلة التوريد. إن إجراء تحديد المخاطر المحدد جيدا أمر بالغ الأهمية لمشاريع الهندسة المدنية لأنه يساعد مديري المشاريع على التنبؤ بالانقطاعات غير المتوقعة وخلق الحلول لمعالجتها. في سياق صناعة البناء السريعة الخطى في الرياض، حيث تعمل المشاريع عادة في أطر زمنية ضيقة، فإن مثل هذه التخطيطات المسبقة قد تحدث فرقا كبيرا في نتائج المشروع</w:t>
      </w:r>
      <w:sdt>
        <w:sdtPr>
          <w:rPr>
            <w:rFonts w:ascii="Sakkal Majalla" w:hAnsi="Sakkal Majalla" w:cs="Sakkal Majalla" w:hint="cs"/>
            <w:sz w:val="28"/>
            <w:szCs w:val="28"/>
            <w:rtl/>
            <w:lang w:bidi="ar-EG"/>
          </w:rPr>
          <w:id w:val="-362826002"/>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Goz24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Gozon</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3EB715D4" w14:textId="03C05FF6" w:rsidR="009D167D" w:rsidRPr="006625F2" w:rsidRDefault="009D167D"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تلعب إدارة المخاطر دورا حيويا في نجاح مشاريع الهندسة المدنية واسعة النطاق، وخاصة في المواقع المعقدة مثل الرياض. من خلال التعرف على المخاطر وتحليلها والحد منها ومراقبتها. يؤكد هذا البحث على ضرورة وجود استراتيجية منهجية وقابلة للتكيف لإدارة المخاطر، والتي ستكون بمثابة مرجع مفيد لمديري المشاريع وأصحاب المصلحة وصناع السياسات الراغبين في تحسين نتائج المشاريع في صناعة الهندسة المدنية.</w:t>
      </w:r>
    </w:p>
    <w:p w14:paraId="10CD439B" w14:textId="77777777" w:rsidR="009D167D" w:rsidRPr="006625F2" w:rsidRDefault="009D167D"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ان إدارة الــمخاطر هي منهجية تــبحث في إدارة الــمخاطر بشكل استراتيجي من منظور مشاريع الهندسة المدنية بمدينة الرياض للمنظومة الاقتصادية بأكملها. لكونها إستراتيجية تهدف إلى تحديد وتقييم والاستعداد للخسائر الــمحتملة والأخطار والــمخاطر وغيرها من الاحتمالات الأخرى للضرر الذي قد يتــداخل مع عمليات الهيئة وأهدافها أي أنها الإطار الــتشريعي الذي يضبــط عملية تحليل الــمخاطر بمشاريع الهندسة المدنية بمدينة الرياض.</w:t>
      </w:r>
    </w:p>
    <w:p w14:paraId="35403D00" w14:textId="77777777" w:rsidR="00174E94" w:rsidRPr="006625F2" w:rsidRDefault="00174E94" w:rsidP="006625F2">
      <w:pPr>
        <w:spacing w:line="360" w:lineRule="auto"/>
        <w:jc w:val="both"/>
        <w:outlineLvl w:val="0"/>
        <w:rPr>
          <w:rFonts w:ascii="Sakkal Majalla" w:hAnsi="Sakkal Majalla" w:cs="Sakkal Majalla"/>
          <w:sz w:val="28"/>
          <w:szCs w:val="28"/>
          <w:u w:val="single"/>
          <w:rtl/>
          <w:lang w:bidi="ar-EG"/>
        </w:rPr>
      </w:pPr>
      <w:bookmarkStart w:id="6" w:name="_Toc175960620"/>
      <w:bookmarkStart w:id="7" w:name="_Toc186677172"/>
      <w:bookmarkStart w:id="8" w:name="_Toc190464791"/>
      <w:bookmarkStart w:id="9" w:name="_Toc192627506"/>
      <w:r w:rsidRPr="006625F2">
        <w:rPr>
          <w:rFonts w:ascii="Sakkal Majalla" w:hAnsi="Sakkal Majalla" w:cs="Sakkal Majalla" w:hint="cs"/>
          <w:b/>
          <w:bCs/>
          <w:sz w:val="28"/>
          <w:szCs w:val="28"/>
          <w:u w:val="single"/>
          <w:rtl/>
        </w:rPr>
        <w:t>1/2مشكلة الــدراسة</w:t>
      </w:r>
      <w:r w:rsidRPr="006625F2">
        <w:rPr>
          <w:rFonts w:ascii="Sakkal Majalla" w:hAnsi="Sakkal Majalla" w:cs="Sakkal Majalla" w:hint="cs"/>
          <w:sz w:val="28"/>
          <w:szCs w:val="28"/>
          <w:u w:val="single"/>
          <w:rtl/>
          <w:lang w:bidi="ar-EG"/>
        </w:rPr>
        <w:t>:</w:t>
      </w:r>
      <w:bookmarkEnd w:id="6"/>
      <w:bookmarkEnd w:id="7"/>
      <w:bookmarkEnd w:id="8"/>
      <w:bookmarkEnd w:id="9"/>
    </w:p>
    <w:p w14:paraId="64A4E356" w14:textId="6E7D8344" w:rsidR="00174E94" w:rsidRPr="006625F2" w:rsidRDefault="00174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يشهد العصر الــحلي تعرض الــمؤسسات للعديد من الــمخاطر الــتي تحد من قدرتها على تحقيق أهدافها الــمختلفة وتعد الــمخاطر بــتعدد اشكالها وانواعها الــتي تــواجه الــمؤسسات الــمالية وان عدم قدرة تلك الــمؤسسات على الــتصدي لهذه الــمخاطر ومواجهته يؤدي الي تــدني مستــوى قدرة الــمؤسسة على تحقيق أهدافها ومن ثم الــتعرض لتهديدات وتحديات كبرى تــواجهها الــمؤسسات الــمالية في مواجهة تلك الاخطار في العديد من الــدراسات الــسابقة حيث ان الــمخاطر تحدد من قدرة تلك الــمؤسسات في مواجهة الاخطار </w:t>
      </w:r>
      <w:sdt>
        <w:sdtPr>
          <w:rPr>
            <w:rFonts w:ascii="Sakkal Majalla" w:hAnsi="Sakkal Majalla" w:cs="Sakkal Majalla" w:hint="cs"/>
            <w:sz w:val="28"/>
            <w:szCs w:val="28"/>
            <w:rtl/>
            <w:lang w:bidi="ar-EG"/>
          </w:rPr>
          <w:id w:val="-1696767159"/>
          <w:citation/>
        </w:sdtPr>
        <w:sdtEndPr/>
        <w:sdtContent>
          <w:r w:rsidR="00295FBD" w:rsidRPr="006625F2">
            <w:rPr>
              <w:rFonts w:ascii="Sakkal Majalla" w:hAnsi="Sakkal Majalla" w:cs="Sakkal Majalla" w:hint="cs"/>
              <w:sz w:val="28"/>
              <w:szCs w:val="28"/>
              <w:rtl/>
              <w:lang w:bidi="ar-EG"/>
            </w:rPr>
            <w:fldChar w:fldCharType="begin"/>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lang w:bidi="ar-EG"/>
            </w:rPr>
            <w:instrText>CITATION</w:instrText>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lang w:bidi="ar-EG"/>
            </w:rPr>
            <w:instrText>All24 \l 3073</w:instrText>
          </w:r>
          <w:r w:rsidR="00295FBD" w:rsidRPr="006625F2">
            <w:rPr>
              <w:rFonts w:ascii="Sakkal Majalla" w:hAnsi="Sakkal Majalla" w:cs="Sakkal Majalla" w:hint="cs"/>
              <w:sz w:val="28"/>
              <w:szCs w:val="28"/>
              <w:rtl/>
              <w:lang w:bidi="ar-EG"/>
            </w:rPr>
            <w:instrText xml:space="preserve"> </w:instrText>
          </w:r>
          <w:r w:rsidR="00295FBD"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Allison</w:t>
          </w:r>
          <w:r w:rsidR="00441C4E" w:rsidRPr="00441C4E">
            <w:rPr>
              <w:rFonts w:ascii="Sakkal Majalla" w:hAnsi="Sakkal Majalla" w:cs="Sakkal Majalla" w:hint="cs"/>
              <w:noProof/>
              <w:sz w:val="28"/>
              <w:szCs w:val="28"/>
              <w:rtl/>
              <w:lang w:bidi="ar-EG"/>
            </w:rPr>
            <w:t>، 2024)</w:t>
          </w:r>
          <w:r w:rsidR="00295FBD" w:rsidRPr="006625F2">
            <w:rPr>
              <w:rFonts w:ascii="Sakkal Majalla" w:hAnsi="Sakkal Majalla" w:cs="Sakkal Majalla" w:hint="cs"/>
              <w:sz w:val="28"/>
              <w:szCs w:val="28"/>
              <w:rtl/>
              <w:lang w:bidi="ar-EG"/>
            </w:rPr>
            <w:fldChar w:fldCharType="end"/>
          </w:r>
        </w:sdtContent>
      </w:sdt>
      <w:r w:rsidR="00295FBD" w:rsidRPr="006625F2">
        <w:rPr>
          <w:rFonts w:ascii="Sakkal Majalla" w:hAnsi="Sakkal Majalla" w:cs="Sakkal Majalla" w:hint="cs"/>
          <w:sz w:val="28"/>
          <w:szCs w:val="28"/>
          <w:rtl/>
          <w:lang w:bidi="ar-EG"/>
        </w:rPr>
        <w:t>.</w:t>
      </w:r>
    </w:p>
    <w:p w14:paraId="7203FA70" w14:textId="77777777" w:rsidR="00825086" w:rsidRPr="006625F2" w:rsidRDefault="00174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وبشكل أدق هي عملية تحديد وقياس والــسيطرة وتخفيض الــمخاطر الــتي تــواجهها </w:t>
      </w:r>
      <w:r w:rsidR="00B92E6E" w:rsidRPr="006625F2">
        <w:rPr>
          <w:rFonts w:ascii="Sakkal Majalla" w:hAnsi="Sakkal Majalla" w:cs="Sakkal Majalla" w:hint="cs"/>
          <w:sz w:val="28"/>
          <w:szCs w:val="28"/>
          <w:rtl/>
          <w:lang w:bidi="ar-EG"/>
        </w:rPr>
        <w:t xml:space="preserve">مشاريع الهندسة المدنية </w:t>
      </w:r>
      <w:r w:rsidR="00EB41EF" w:rsidRPr="006625F2">
        <w:rPr>
          <w:rFonts w:ascii="Sakkal Majalla" w:hAnsi="Sakkal Majalla" w:cs="Sakkal Majalla" w:hint="cs"/>
          <w:sz w:val="28"/>
          <w:szCs w:val="28"/>
          <w:rtl/>
          <w:lang w:bidi="ar-EG"/>
        </w:rPr>
        <w:t>الضخمة تشكل خطورة بطبيعتها بسبب تعقيدها وحجمها والطلب المرتفع على الموارد، وخاصة في المناطق الحضرية سريعة النمو مثل الرياض. وعلى الرغم من الأهمية الحاسمة لإدارة المخاطر في هذه المشاريع، فإن العديد من الفرق الهندسية تواجه صعوبة كبيرة في الكشف عن المخاطر وتحليلها والحد منها بكفاءة. وعندما لا يتم التحكم فيها، فقد تؤدي هذه المخاطر إلى تأخير المشروع وتجاوز الميزانية وتدهور الجودة وعدم رضا أصحاب المصلحة. ويهدف هذا البحث إلى تحليل المخاطر الفريدة التي تؤثر على مشاريع الهندسة المدنية في الرياض</w:t>
      </w:r>
      <w:r w:rsidRPr="006625F2">
        <w:rPr>
          <w:rFonts w:ascii="Sakkal Majalla" w:hAnsi="Sakkal Majalla" w:cs="Sakkal Majalla" w:hint="cs"/>
          <w:sz w:val="28"/>
          <w:szCs w:val="28"/>
          <w:rtl/>
        </w:rPr>
        <w:t xml:space="preserve"> </w:t>
      </w:r>
      <w:r w:rsidRPr="006625F2">
        <w:rPr>
          <w:rFonts w:ascii="Sakkal Majalla" w:hAnsi="Sakkal Majalla" w:cs="Sakkal Majalla" w:hint="cs"/>
          <w:sz w:val="28"/>
          <w:szCs w:val="28"/>
          <w:rtl/>
          <w:lang w:bidi="ar-EG"/>
        </w:rPr>
        <w:t xml:space="preserve">فكان من الضروري إيجاد استراتيجية واضحة لإدارة الــمخاطر تساهم في تحسين وتطوير تحسين الأداء في </w:t>
      </w:r>
      <w:r w:rsidR="00825086" w:rsidRPr="006625F2">
        <w:rPr>
          <w:rFonts w:ascii="Sakkal Majalla" w:hAnsi="Sakkal Majalla" w:cs="Sakkal Majalla" w:hint="cs"/>
          <w:sz w:val="28"/>
          <w:szCs w:val="28"/>
          <w:rtl/>
          <w:lang w:bidi="ar-EG"/>
        </w:rPr>
        <w:t>مشروعات</w:t>
      </w:r>
      <w:r w:rsidRPr="006625F2">
        <w:rPr>
          <w:rFonts w:ascii="Sakkal Majalla" w:hAnsi="Sakkal Majalla" w:cs="Sakkal Majalla" w:hint="cs"/>
          <w:sz w:val="28"/>
          <w:szCs w:val="28"/>
          <w:rtl/>
          <w:lang w:bidi="ar-EG"/>
        </w:rPr>
        <w:t xml:space="preserve"> الهندسة المدنية بمدينة الرياض وتــتمثل مشكلة الــبحث في الــتساؤل الــرئيسي الــتــالي: </w:t>
      </w:r>
    </w:p>
    <w:p w14:paraId="008795D2" w14:textId="1766A3B2" w:rsidR="00174E94" w:rsidRDefault="00825086" w:rsidP="006625F2">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ما </w:t>
      </w:r>
      <w:r w:rsidR="00174E94" w:rsidRPr="006625F2">
        <w:rPr>
          <w:rFonts w:ascii="Sakkal Majalla" w:hAnsi="Sakkal Majalla" w:cs="Sakkal Majalla" w:hint="cs"/>
          <w:b/>
          <w:bCs/>
          <w:sz w:val="28"/>
          <w:szCs w:val="28"/>
          <w:rtl/>
          <w:lang w:bidi="ar-EG"/>
        </w:rPr>
        <w:t>تأثير إدارة المخاطر على تحسين الأداء في المشروعات بمشاريع الهندسة المدنية بمدينة الرياض</w:t>
      </w:r>
      <w:r w:rsidRPr="006625F2">
        <w:rPr>
          <w:rFonts w:ascii="Sakkal Majalla" w:hAnsi="Sakkal Majalla" w:cs="Sakkal Majalla" w:hint="cs"/>
          <w:b/>
          <w:bCs/>
          <w:sz w:val="28"/>
          <w:szCs w:val="28"/>
          <w:rtl/>
          <w:lang w:bidi="ar-EG"/>
        </w:rPr>
        <w:t>؟</w:t>
      </w:r>
    </w:p>
    <w:p w14:paraId="57A29C3C" w14:textId="77777777" w:rsidR="00F4301D" w:rsidRPr="006625F2" w:rsidRDefault="00F4301D" w:rsidP="006625F2">
      <w:pPr>
        <w:spacing w:line="360" w:lineRule="auto"/>
        <w:jc w:val="both"/>
        <w:rPr>
          <w:rFonts w:ascii="Sakkal Majalla" w:hAnsi="Sakkal Majalla" w:cs="Sakkal Majalla"/>
          <w:b/>
          <w:bCs/>
          <w:sz w:val="28"/>
          <w:szCs w:val="28"/>
          <w:rtl/>
          <w:lang w:bidi="ar-EG"/>
        </w:rPr>
      </w:pPr>
    </w:p>
    <w:p w14:paraId="535F15C5" w14:textId="7B2889DE" w:rsidR="00466B61" w:rsidRPr="006625F2" w:rsidRDefault="003A2815" w:rsidP="003A2815">
      <w:pPr>
        <w:spacing w:line="360" w:lineRule="auto"/>
        <w:jc w:val="both"/>
        <w:outlineLvl w:val="0"/>
        <w:rPr>
          <w:rFonts w:ascii="Sakkal Majalla" w:hAnsi="Sakkal Majalla" w:cs="Sakkal Majalla"/>
          <w:b/>
          <w:bCs/>
          <w:sz w:val="28"/>
          <w:szCs w:val="28"/>
          <w:rtl/>
          <w:lang w:bidi="ar-EG"/>
        </w:rPr>
      </w:pPr>
      <w:bookmarkStart w:id="10" w:name="_Toc190464792"/>
      <w:bookmarkStart w:id="11" w:name="_Toc192627507"/>
      <w:r>
        <w:rPr>
          <w:rFonts w:ascii="Sakkal Majalla" w:hAnsi="Sakkal Majalla" w:cs="Sakkal Majalla" w:hint="cs"/>
          <w:sz w:val="28"/>
          <w:szCs w:val="28"/>
          <w:rtl/>
          <w:lang w:bidi="ar-EG"/>
        </w:rPr>
        <w:t>1/3</w:t>
      </w:r>
      <w:r w:rsidR="00EB41EF" w:rsidRPr="006625F2">
        <w:rPr>
          <w:rFonts w:ascii="Sakkal Majalla" w:hAnsi="Sakkal Majalla" w:cs="Sakkal Majalla" w:hint="cs"/>
          <w:sz w:val="28"/>
          <w:szCs w:val="28"/>
          <w:rtl/>
          <w:lang w:bidi="ar-EG"/>
        </w:rPr>
        <w:t xml:space="preserve"> </w:t>
      </w:r>
      <w:r w:rsidR="00466B61" w:rsidRPr="006625F2">
        <w:rPr>
          <w:rFonts w:ascii="Sakkal Majalla" w:hAnsi="Sakkal Majalla" w:cs="Sakkal Majalla" w:hint="cs"/>
          <w:b/>
          <w:bCs/>
          <w:sz w:val="28"/>
          <w:szCs w:val="28"/>
          <w:rtl/>
          <w:lang w:bidi="ar-EG"/>
        </w:rPr>
        <w:t>أهمية الدراسة:</w:t>
      </w:r>
      <w:bookmarkEnd w:id="10"/>
      <w:bookmarkEnd w:id="11"/>
    </w:p>
    <w:p w14:paraId="7F68AB62" w14:textId="145088F5" w:rsidR="00623683" w:rsidRDefault="00AA4DE4" w:rsidP="006625F2">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sz w:val="28"/>
          <w:szCs w:val="28"/>
          <w:rtl/>
          <w:lang w:bidi="ar-EG"/>
        </w:rPr>
        <w:t xml:space="preserve">تنبع أهمية الدراسة من خلال بيان </w:t>
      </w:r>
      <w:r w:rsidR="00466B61" w:rsidRPr="006625F2">
        <w:rPr>
          <w:rFonts w:ascii="Sakkal Majalla" w:hAnsi="Sakkal Majalla" w:cs="Sakkal Majalla" w:hint="cs"/>
          <w:sz w:val="28"/>
          <w:szCs w:val="28"/>
          <w:rtl/>
          <w:lang w:bidi="ar-EG"/>
        </w:rPr>
        <w:t>تأثير إدارة المخاطر على أداء المشروع في مشاريع الهندسة المدنية واسعة النطاق، وخاصة في الرياض، لها أهمية كبيرة نظرا للدور الحاسم الذي تلعبه إدارة المخاطر من خلال التعرف على المخاطر وحلها بشكل منهجي</w:t>
      </w:r>
      <w:r w:rsidRPr="006625F2">
        <w:rPr>
          <w:rFonts w:ascii="Sakkal Majalla" w:hAnsi="Sakkal Majalla" w:cs="Sakkal Majalla" w:hint="cs"/>
          <w:sz w:val="28"/>
          <w:szCs w:val="28"/>
          <w:rtl/>
          <w:lang w:bidi="ar-EG"/>
        </w:rPr>
        <w:t xml:space="preserve"> و</w:t>
      </w:r>
      <w:r w:rsidR="00466B61" w:rsidRPr="006625F2">
        <w:rPr>
          <w:rFonts w:ascii="Sakkal Majalla" w:hAnsi="Sakkal Majalla" w:cs="Sakkal Majalla" w:hint="cs"/>
          <w:sz w:val="28"/>
          <w:szCs w:val="28"/>
          <w:rtl/>
          <w:lang w:bidi="ar-EG"/>
        </w:rPr>
        <w:t>تقدم هذه الدراسة رؤى ذات قيمة نظرية وعملية</w:t>
      </w:r>
      <w:r w:rsidR="00623683" w:rsidRPr="006625F2">
        <w:rPr>
          <w:rFonts w:ascii="Sakkal Majalla" w:hAnsi="Sakkal Majalla" w:cs="Sakkal Majalla" w:hint="cs"/>
          <w:sz w:val="28"/>
          <w:szCs w:val="28"/>
          <w:rtl/>
          <w:lang w:bidi="ar-EG"/>
        </w:rPr>
        <w:t>.</w:t>
      </w:r>
    </w:p>
    <w:p w14:paraId="70A2ECB4" w14:textId="77777777" w:rsidR="00F4301D" w:rsidRPr="006625F2" w:rsidRDefault="00F4301D" w:rsidP="006625F2">
      <w:pPr>
        <w:spacing w:line="360" w:lineRule="auto"/>
        <w:jc w:val="both"/>
        <w:rPr>
          <w:rFonts w:ascii="Sakkal Majalla" w:hAnsi="Sakkal Majalla" w:cs="Sakkal Majalla"/>
          <w:b/>
          <w:bCs/>
          <w:sz w:val="28"/>
          <w:szCs w:val="28"/>
          <w:rtl/>
          <w:lang w:bidi="ar-EG"/>
        </w:rPr>
      </w:pPr>
    </w:p>
    <w:p w14:paraId="433A3F0A" w14:textId="77777777" w:rsidR="002151C6" w:rsidRPr="006625F2" w:rsidRDefault="002151C6" w:rsidP="006625F2">
      <w:pPr>
        <w:shd w:val="clear" w:color="auto" w:fill="FFFFFF"/>
        <w:spacing w:before="100" w:beforeAutospacing="1" w:after="360" w:line="360" w:lineRule="auto"/>
        <w:jc w:val="both"/>
        <w:outlineLvl w:val="1"/>
        <w:rPr>
          <w:rFonts w:ascii="Sakkal Majalla" w:eastAsia="Times New Roman" w:hAnsi="Sakkal Majalla" w:cs="Sakkal Majalla"/>
          <w:color w:val="0D0D0D" w:themeColor="text1" w:themeTint="F2"/>
          <w:kern w:val="0"/>
          <w:sz w:val="28"/>
          <w:szCs w:val="28"/>
          <w:rtl/>
          <w14:ligatures w14:val="none"/>
        </w:rPr>
      </w:pPr>
      <w:bookmarkStart w:id="12" w:name="_Toc162731431"/>
      <w:bookmarkStart w:id="13" w:name="_Toc175960622"/>
      <w:bookmarkStart w:id="14" w:name="_Toc186677174"/>
      <w:bookmarkStart w:id="15" w:name="_Toc190464793"/>
      <w:bookmarkStart w:id="16" w:name="_Toc192627508"/>
      <w:bookmarkStart w:id="17" w:name="_Hlk190450202"/>
      <w:r w:rsidRPr="006625F2">
        <w:rPr>
          <w:rFonts w:ascii="Sakkal Majalla" w:eastAsia="Times New Roman" w:hAnsi="Sakkal Majalla" w:cs="Sakkal Majalla" w:hint="cs"/>
          <w:b/>
          <w:bCs/>
          <w:color w:val="0D0D0D" w:themeColor="text1" w:themeTint="F2"/>
          <w:kern w:val="0"/>
          <w:sz w:val="28"/>
          <w:szCs w:val="28"/>
          <w:u w:val="single"/>
          <w:rtl/>
          <w14:ligatures w14:val="none"/>
        </w:rPr>
        <w:t>1/3/1الأهمية العلمية</w:t>
      </w:r>
      <w:r w:rsidRPr="006625F2">
        <w:rPr>
          <w:rFonts w:ascii="Sakkal Majalla" w:eastAsia="Times New Roman" w:hAnsi="Sakkal Majalla" w:cs="Sakkal Majalla" w:hint="cs"/>
          <w:b/>
          <w:bCs/>
          <w:color w:val="0D0D0D" w:themeColor="text1" w:themeTint="F2"/>
          <w:kern w:val="0"/>
          <w:sz w:val="28"/>
          <w:szCs w:val="28"/>
          <w:u w:val="single"/>
          <w14:ligatures w14:val="none"/>
        </w:rPr>
        <w:t>:</w:t>
      </w:r>
      <w:r w:rsidRPr="006625F2">
        <w:rPr>
          <w:rFonts w:ascii="Sakkal Majalla" w:eastAsia="Times New Roman" w:hAnsi="Sakkal Majalla" w:cs="Sakkal Majalla" w:hint="cs"/>
          <w:color w:val="0D0D0D" w:themeColor="text1" w:themeTint="F2"/>
          <w:kern w:val="0"/>
          <w:sz w:val="28"/>
          <w:szCs w:val="28"/>
          <w:u w:val="single"/>
          <w14:ligatures w14:val="none"/>
        </w:rPr>
        <w:t xml:space="preserve"> </w:t>
      </w:r>
      <w:r w:rsidRPr="006625F2">
        <w:rPr>
          <w:rFonts w:ascii="Sakkal Majalla" w:eastAsia="Times New Roman" w:hAnsi="Sakkal Majalla" w:cs="Sakkal Majalla" w:hint="cs"/>
          <w:color w:val="0D0D0D" w:themeColor="text1" w:themeTint="F2"/>
          <w:kern w:val="0"/>
          <w:sz w:val="28"/>
          <w:szCs w:val="28"/>
          <w:u w:val="single"/>
          <w:rtl/>
          <w14:ligatures w14:val="none"/>
        </w:rPr>
        <w:t>تــتمثل</w:t>
      </w:r>
      <w:r w:rsidRPr="006625F2">
        <w:rPr>
          <w:rFonts w:ascii="Sakkal Majalla" w:eastAsia="Times New Roman" w:hAnsi="Sakkal Majalla" w:cs="Sakkal Majalla" w:hint="cs"/>
          <w:color w:val="0D0D0D" w:themeColor="text1" w:themeTint="F2"/>
          <w:kern w:val="0"/>
          <w:sz w:val="28"/>
          <w:szCs w:val="28"/>
          <w:rtl/>
          <w14:ligatures w14:val="none"/>
        </w:rPr>
        <w:t xml:space="preserve"> الأهمية العلمية للدراسة فيما يلي:</w:t>
      </w:r>
      <w:bookmarkEnd w:id="12"/>
      <w:bookmarkEnd w:id="13"/>
      <w:bookmarkEnd w:id="14"/>
      <w:bookmarkEnd w:id="15"/>
      <w:bookmarkEnd w:id="16"/>
    </w:p>
    <w:p w14:paraId="2C913DE6" w14:textId="20AD2580" w:rsidR="002151C6" w:rsidRPr="006625F2" w:rsidRDefault="002151C6" w:rsidP="006625F2">
      <w:pPr>
        <w:pStyle w:val="a6"/>
        <w:numPr>
          <w:ilvl w:val="0"/>
          <w:numId w:val="15"/>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في كونه يناقش قضية تعد من أكبر الــقضايا الــتي تهم تطوير تحسين الأداء في المشروعات في </w:t>
      </w:r>
      <w:r w:rsidR="00B45536" w:rsidRPr="006625F2">
        <w:rPr>
          <w:rFonts w:ascii="Sakkal Majalla" w:eastAsia="Times New Roman" w:hAnsi="Sakkal Majalla" w:cs="Sakkal Majalla" w:hint="cs"/>
          <w:color w:val="0D0D0D" w:themeColor="text1" w:themeTint="F2"/>
          <w:kern w:val="0"/>
          <w:sz w:val="28"/>
          <w:szCs w:val="28"/>
          <w:rtl/>
          <w14:ligatures w14:val="none"/>
        </w:rPr>
        <w:t>مشاريع الهندسة المدنية</w:t>
      </w:r>
    </w:p>
    <w:p w14:paraId="5B005D2C" w14:textId="77777777" w:rsidR="002151C6" w:rsidRPr="006625F2" w:rsidRDefault="002151C6" w:rsidP="006625F2">
      <w:pPr>
        <w:pStyle w:val="a6"/>
        <w:numPr>
          <w:ilvl w:val="0"/>
          <w:numId w:val="15"/>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تفيد الــدراسة في إثراء الــمكتــبة العربية بــدراسات حديثة يستفيد منها الــبــاحثون ومراكز الــبحث العلمي والــمختصين</w:t>
      </w:r>
    </w:p>
    <w:p w14:paraId="380338CD" w14:textId="1013C16B" w:rsidR="002151C6" w:rsidRPr="006625F2" w:rsidRDefault="002151C6" w:rsidP="006625F2">
      <w:pPr>
        <w:pStyle w:val="a6"/>
        <w:numPr>
          <w:ilvl w:val="0"/>
          <w:numId w:val="15"/>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بيان أهمية تطبيق إدارة الــمخاطر ودورها في تعزيز تحسين الأداء في المشروعات </w:t>
      </w:r>
      <w:r w:rsidR="00B45536" w:rsidRPr="006625F2">
        <w:rPr>
          <w:rFonts w:ascii="Sakkal Majalla" w:eastAsia="Times New Roman" w:hAnsi="Sakkal Majalla" w:cs="Sakkal Majalla" w:hint="cs"/>
          <w:color w:val="0D0D0D" w:themeColor="text1" w:themeTint="F2"/>
          <w:kern w:val="0"/>
          <w:sz w:val="28"/>
          <w:szCs w:val="28"/>
          <w:rtl/>
          <w14:ligatures w14:val="none"/>
        </w:rPr>
        <w:t xml:space="preserve">في مشاريع الهندسة المدنية </w:t>
      </w:r>
      <w:r w:rsidRPr="006625F2">
        <w:rPr>
          <w:rFonts w:ascii="Sakkal Majalla" w:eastAsia="Times New Roman" w:hAnsi="Sakkal Majalla" w:cs="Sakkal Majalla" w:hint="cs"/>
          <w:color w:val="0D0D0D" w:themeColor="text1" w:themeTint="F2"/>
          <w:kern w:val="0"/>
          <w:sz w:val="28"/>
          <w:szCs w:val="28"/>
          <w:rtl/>
          <w14:ligatures w14:val="none"/>
        </w:rPr>
        <w:t>الــحكومية وبــالــتــالي ستكون الأساس الذي سيبني عليه الــدارسون والــمهتمون بــمجال إدارة الــمخاطر.</w:t>
      </w:r>
    </w:p>
    <w:p w14:paraId="6EA6E5D0" w14:textId="77777777" w:rsidR="002151C6" w:rsidRPr="006625F2" w:rsidRDefault="002151C6" w:rsidP="006625F2">
      <w:pPr>
        <w:pStyle w:val="a6"/>
        <w:numPr>
          <w:ilvl w:val="0"/>
          <w:numId w:val="15"/>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تحسين الأداء في المشروعات   ودورها الــكبير في الــتأثير على الــتقليل من الــمخاطر </w:t>
      </w:r>
    </w:p>
    <w:p w14:paraId="13CB587F" w14:textId="77777777" w:rsidR="002151C6" w:rsidRPr="006625F2" w:rsidRDefault="002151C6" w:rsidP="006625F2">
      <w:pPr>
        <w:shd w:val="clear" w:color="auto" w:fill="FFFFFF"/>
        <w:spacing w:before="100" w:beforeAutospacing="1" w:after="360" w:line="360" w:lineRule="auto"/>
        <w:jc w:val="both"/>
        <w:outlineLvl w:val="1"/>
        <w:rPr>
          <w:rFonts w:ascii="Sakkal Majalla" w:eastAsia="Times New Roman" w:hAnsi="Sakkal Majalla" w:cs="Sakkal Majalla"/>
          <w:color w:val="0D0D0D" w:themeColor="text1" w:themeTint="F2"/>
          <w:kern w:val="0"/>
          <w:sz w:val="28"/>
          <w:szCs w:val="28"/>
          <w:rtl/>
          <w14:ligatures w14:val="none"/>
        </w:rPr>
      </w:pPr>
      <w:bookmarkStart w:id="18" w:name="_Toc162731432"/>
      <w:bookmarkStart w:id="19" w:name="_Toc175960623"/>
      <w:bookmarkStart w:id="20" w:name="_Toc186677175"/>
      <w:bookmarkStart w:id="21" w:name="_Toc190464794"/>
      <w:bookmarkStart w:id="22" w:name="_Toc192627509"/>
      <w:r w:rsidRPr="006625F2">
        <w:rPr>
          <w:rFonts w:ascii="Sakkal Majalla" w:eastAsia="Times New Roman" w:hAnsi="Sakkal Majalla" w:cs="Sakkal Majalla" w:hint="cs"/>
          <w:b/>
          <w:bCs/>
          <w:color w:val="0D0D0D" w:themeColor="text1" w:themeTint="F2"/>
          <w:kern w:val="0"/>
          <w:sz w:val="28"/>
          <w:szCs w:val="28"/>
          <w:rtl/>
          <w14:ligatures w14:val="none"/>
        </w:rPr>
        <w:t>1/3/2الأهمية العملية</w:t>
      </w:r>
      <w:r w:rsidRPr="006625F2">
        <w:rPr>
          <w:rFonts w:ascii="Sakkal Majalla" w:eastAsia="Times New Roman" w:hAnsi="Sakkal Majalla" w:cs="Sakkal Majalla" w:hint="cs"/>
          <w:color w:val="0D0D0D" w:themeColor="text1" w:themeTint="F2"/>
          <w:kern w:val="0"/>
          <w:sz w:val="28"/>
          <w:szCs w:val="28"/>
          <w:rtl/>
          <w14:ligatures w14:val="none"/>
        </w:rPr>
        <w:t>:</w:t>
      </w:r>
      <w:r w:rsidRPr="006625F2">
        <w:rPr>
          <w:rFonts w:ascii="Sakkal Majalla" w:eastAsia="Times New Roman" w:hAnsi="Sakkal Majalla" w:cs="Sakkal Majalla" w:hint="cs"/>
          <w:color w:val="0D0D0D" w:themeColor="text1" w:themeTint="F2"/>
          <w:kern w:val="0"/>
          <w:sz w:val="28"/>
          <w:szCs w:val="28"/>
          <w14:ligatures w14:val="none"/>
        </w:rPr>
        <w:t xml:space="preserve"> </w:t>
      </w:r>
      <w:r w:rsidRPr="006625F2">
        <w:rPr>
          <w:rFonts w:ascii="Sakkal Majalla" w:eastAsia="Times New Roman" w:hAnsi="Sakkal Majalla" w:cs="Sakkal Majalla" w:hint="cs"/>
          <w:color w:val="0D0D0D" w:themeColor="text1" w:themeTint="F2"/>
          <w:kern w:val="0"/>
          <w:sz w:val="28"/>
          <w:szCs w:val="28"/>
          <w:rtl/>
          <w14:ligatures w14:val="none"/>
        </w:rPr>
        <w:t>تــتمثل الأهمية العملية للدراسة فيما يلي:</w:t>
      </w:r>
      <w:bookmarkEnd w:id="18"/>
      <w:bookmarkEnd w:id="19"/>
      <w:bookmarkEnd w:id="20"/>
      <w:bookmarkEnd w:id="21"/>
      <w:bookmarkEnd w:id="22"/>
    </w:p>
    <w:p w14:paraId="7B0EC465" w14:textId="60EFDB71" w:rsidR="002151C6" w:rsidRPr="006625F2" w:rsidRDefault="002151C6" w:rsidP="006625F2">
      <w:pPr>
        <w:pStyle w:val="a6"/>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يحاول الــبــاحث من خلال هذه الــدراسة الــبحث عن أهم الــسبل لمعالــجة تلك الــمخاطر والأساليب الــناجحة في معالــجتها أو تجنبها للحفاظ على استمرارية تحسين الأداء في المشروعات مشاريع الهندسة المدنية بمدينة الرياض وتطويرها.</w:t>
      </w:r>
    </w:p>
    <w:p w14:paraId="009142BE" w14:textId="6CC27961" w:rsidR="002151C6" w:rsidRPr="006625F2" w:rsidRDefault="002151C6" w:rsidP="006625F2">
      <w:pPr>
        <w:pStyle w:val="a6"/>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أهمية دارسة تطبيق استراتيجية إدارة الــمخاطر ودورها في تعزيز تحسين الأداء في المشروعات الهندسة المدنية بمدينة الرياض في الــمملكة العربية الــسعودية.</w:t>
      </w:r>
    </w:p>
    <w:p w14:paraId="5FBA23CD" w14:textId="77777777" w:rsidR="002151C6" w:rsidRPr="006625F2" w:rsidRDefault="002151C6" w:rsidP="006625F2">
      <w:pPr>
        <w:pStyle w:val="a6"/>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أهمية حماية أنشطتها من أي خطر قد يؤثر عليها أو يعيق استمراريتها في تأدية وظائفها وهذا ما سيؤثر بــالــسلب على نشاط الــمنظومة الاقتصادية في الــقطاع الاقتصادي بأكمله.</w:t>
      </w:r>
    </w:p>
    <w:p w14:paraId="02FC52D5" w14:textId="77777777" w:rsidR="002151C6" w:rsidRPr="006625F2" w:rsidRDefault="002151C6" w:rsidP="006625F2">
      <w:pPr>
        <w:pStyle w:val="a6"/>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تــبرز أهمية الــبحث في كونه يتناول أحد أهم العناصر الــمكونة للقطاع الاقتصادي والــتي تــتمثل في مشاريع الهندسة المدنية بمدينة الرياض وهي تعمل على ضبــط أداء مختلف الــمؤسسات والأنشطة.</w:t>
      </w:r>
    </w:p>
    <w:p w14:paraId="25026EC7" w14:textId="25BC0F0F" w:rsidR="002151C6" w:rsidRDefault="002151C6" w:rsidP="006625F2">
      <w:pPr>
        <w:pStyle w:val="a6"/>
        <w:numPr>
          <w:ilvl w:val="0"/>
          <w:numId w:val="14"/>
        </w:num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أهمية إتــبــاع إستراتيجية تساهم في رفع مستــويات قدرة </w:t>
      </w:r>
      <w:r w:rsidR="00EB7ED2" w:rsidRPr="006625F2">
        <w:rPr>
          <w:rFonts w:ascii="Sakkal Majalla" w:eastAsia="Times New Roman" w:hAnsi="Sakkal Majalla" w:cs="Sakkal Majalla" w:hint="cs"/>
          <w:color w:val="0D0D0D" w:themeColor="text1" w:themeTint="F2"/>
          <w:kern w:val="0"/>
          <w:sz w:val="28"/>
          <w:szCs w:val="28"/>
          <w:rtl/>
          <w14:ligatures w14:val="none"/>
        </w:rPr>
        <w:t>إدارة المشروعات</w:t>
      </w:r>
      <w:r w:rsidRPr="006625F2">
        <w:rPr>
          <w:rFonts w:ascii="Sakkal Majalla" w:eastAsia="Times New Roman" w:hAnsi="Sakkal Majalla" w:cs="Sakkal Majalla" w:hint="cs"/>
          <w:color w:val="0D0D0D" w:themeColor="text1" w:themeTint="F2"/>
          <w:kern w:val="0"/>
          <w:sz w:val="28"/>
          <w:szCs w:val="28"/>
          <w:rtl/>
          <w14:ligatures w14:val="none"/>
        </w:rPr>
        <w:t xml:space="preserve"> في تخفيض </w:t>
      </w:r>
      <w:r w:rsidR="00EB7ED2" w:rsidRPr="006625F2">
        <w:rPr>
          <w:rFonts w:ascii="Sakkal Majalla" w:eastAsia="Times New Roman" w:hAnsi="Sakkal Majalla" w:cs="Sakkal Majalla" w:hint="cs"/>
          <w:color w:val="0D0D0D" w:themeColor="text1" w:themeTint="F2"/>
          <w:kern w:val="0"/>
          <w:sz w:val="28"/>
          <w:szCs w:val="28"/>
          <w:rtl/>
          <w14:ligatures w14:val="none"/>
        </w:rPr>
        <w:t xml:space="preserve">التكاليف </w:t>
      </w:r>
      <w:r w:rsidRPr="006625F2">
        <w:rPr>
          <w:rFonts w:ascii="Sakkal Majalla" w:eastAsia="Times New Roman" w:hAnsi="Sakkal Majalla" w:cs="Sakkal Majalla" w:hint="cs"/>
          <w:color w:val="0D0D0D" w:themeColor="text1" w:themeTint="F2"/>
          <w:kern w:val="0"/>
          <w:sz w:val="28"/>
          <w:szCs w:val="28"/>
          <w:rtl/>
          <w14:ligatures w14:val="none"/>
        </w:rPr>
        <w:t>والــتحكم في مخاطر</w:t>
      </w:r>
      <w:r w:rsidRPr="006625F2">
        <w:rPr>
          <w:rFonts w:ascii="Sakkal Majalla" w:hAnsi="Sakkal Majalla" w:cs="Sakkal Majalla" w:hint="cs"/>
          <w:sz w:val="28"/>
          <w:szCs w:val="28"/>
          <w:rtl/>
        </w:rPr>
        <w:t xml:space="preserve"> </w:t>
      </w:r>
      <w:r w:rsidRPr="006625F2">
        <w:rPr>
          <w:rFonts w:ascii="Sakkal Majalla" w:eastAsia="Times New Roman" w:hAnsi="Sakkal Majalla" w:cs="Sakkal Majalla" w:hint="cs"/>
          <w:color w:val="0D0D0D" w:themeColor="text1" w:themeTint="F2"/>
          <w:kern w:val="0"/>
          <w:sz w:val="28"/>
          <w:szCs w:val="28"/>
          <w:rtl/>
          <w14:ligatures w14:val="none"/>
        </w:rPr>
        <w:t>تحسين الأداء في المشروعات</w:t>
      </w:r>
      <w:r w:rsidR="00EB7ED2" w:rsidRPr="006625F2">
        <w:rPr>
          <w:rFonts w:ascii="Sakkal Majalla" w:hAnsi="Sakkal Majalla" w:cs="Sakkal Majalla" w:hint="cs"/>
          <w:sz w:val="28"/>
          <w:szCs w:val="28"/>
          <w:rtl/>
        </w:rPr>
        <w:t xml:space="preserve"> </w:t>
      </w:r>
      <w:r w:rsidR="00EB7ED2" w:rsidRPr="006625F2">
        <w:rPr>
          <w:rFonts w:ascii="Sakkal Majalla" w:eastAsia="Times New Roman" w:hAnsi="Sakkal Majalla" w:cs="Sakkal Majalla" w:hint="cs"/>
          <w:color w:val="0D0D0D" w:themeColor="text1" w:themeTint="F2"/>
          <w:kern w:val="0"/>
          <w:sz w:val="28"/>
          <w:szCs w:val="28"/>
          <w:rtl/>
          <w14:ligatures w14:val="none"/>
        </w:rPr>
        <w:t>الهندسة المدنية بمدينة الرياض في الــمملكة العربية الــسعودية</w:t>
      </w:r>
    </w:p>
    <w:p w14:paraId="69608104" w14:textId="77777777" w:rsidR="002151C6" w:rsidRPr="006625F2" w:rsidRDefault="002151C6" w:rsidP="006625F2">
      <w:pPr>
        <w:spacing w:line="360" w:lineRule="auto"/>
        <w:jc w:val="both"/>
        <w:outlineLvl w:val="0"/>
        <w:rPr>
          <w:rFonts w:ascii="Sakkal Majalla" w:hAnsi="Sakkal Majalla" w:cs="Sakkal Majalla"/>
          <w:sz w:val="28"/>
          <w:szCs w:val="28"/>
          <w:u w:val="single"/>
          <w:rtl/>
        </w:rPr>
      </w:pPr>
      <w:bookmarkStart w:id="23" w:name="_Toc175960624"/>
      <w:bookmarkStart w:id="24" w:name="_Toc186677176"/>
      <w:bookmarkStart w:id="25" w:name="_Toc190464795"/>
      <w:bookmarkStart w:id="26" w:name="_Toc192627510"/>
      <w:r w:rsidRPr="006625F2">
        <w:rPr>
          <w:rFonts w:ascii="Sakkal Majalla" w:hAnsi="Sakkal Majalla" w:cs="Sakkal Majalla" w:hint="cs"/>
          <w:b/>
          <w:bCs/>
          <w:sz w:val="28"/>
          <w:szCs w:val="28"/>
          <w:u w:val="single"/>
          <w:rtl/>
        </w:rPr>
        <w:t>1/4أهداف الــدراسة</w:t>
      </w:r>
      <w:r w:rsidRPr="006625F2">
        <w:rPr>
          <w:rFonts w:ascii="Sakkal Majalla" w:hAnsi="Sakkal Majalla" w:cs="Sakkal Majalla" w:hint="cs"/>
          <w:sz w:val="28"/>
          <w:szCs w:val="28"/>
          <w:u w:val="single"/>
          <w:rtl/>
        </w:rPr>
        <w:t>:</w:t>
      </w:r>
      <w:bookmarkEnd w:id="23"/>
      <w:bookmarkEnd w:id="24"/>
      <w:bookmarkEnd w:id="25"/>
      <w:bookmarkEnd w:id="26"/>
    </w:p>
    <w:p w14:paraId="1DC73668" w14:textId="77777777" w:rsidR="00EB7ED2" w:rsidRPr="006625F2" w:rsidRDefault="002151C6" w:rsidP="006625F2">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تعكس اهداف الــدراسة الي بيان أثر تطبيق سياسات واستراتيجيات واضحة لإدارة مخاطر بمشاريع الهندسة المدنية بمدينة الرياض من خلال تحقيق الهدف الــرئيسي للدراسة وهو بيان </w:t>
      </w:r>
      <w:r w:rsidR="00EB7ED2" w:rsidRPr="006625F2">
        <w:rPr>
          <w:rFonts w:ascii="Sakkal Majalla" w:eastAsia="Times New Roman" w:hAnsi="Sakkal Majalla" w:cs="Sakkal Majalla" w:hint="cs"/>
          <w:color w:val="0D0D0D" w:themeColor="text1" w:themeTint="F2"/>
          <w:kern w:val="0"/>
          <w:sz w:val="28"/>
          <w:szCs w:val="28"/>
          <w:rtl/>
          <w14:ligatures w14:val="none"/>
        </w:rPr>
        <w:t xml:space="preserve">تأثير إدارة المخاطر على </w:t>
      </w:r>
      <w:r w:rsidRPr="006625F2">
        <w:rPr>
          <w:rFonts w:ascii="Sakkal Majalla" w:hAnsi="Sakkal Majalla" w:cs="Sakkal Majalla" w:hint="cs"/>
          <w:sz w:val="28"/>
          <w:szCs w:val="28"/>
          <w:rtl/>
        </w:rPr>
        <w:t>تحسين</w:t>
      </w:r>
      <w:r w:rsidRPr="006625F2">
        <w:rPr>
          <w:rFonts w:ascii="Sakkal Majalla" w:eastAsia="Times New Roman" w:hAnsi="Sakkal Majalla" w:cs="Sakkal Majalla" w:hint="cs"/>
          <w:color w:val="0D0D0D" w:themeColor="text1" w:themeTint="F2"/>
          <w:kern w:val="0"/>
          <w:sz w:val="28"/>
          <w:szCs w:val="28"/>
          <w:rtl/>
          <w14:ligatures w14:val="none"/>
        </w:rPr>
        <w:t xml:space="preserve"> وتطوير </w:t>
      </w:r>
      <w:bookmarkStart w:id="27" w:name="_Hlk159668470"/>
      <w:r w:rsidRPr="006625F2">
        <w:rPr>
          <w:rFonts w:ascii="Sakkal Majalla" w:eastAsia="Times New Roman" w:hAnsi="Sakkal Majalla" w:cs="Sakkal Majalla" w:hint="cs"/>
          <w:color w:val="0D0D0D" w:themeColor="text1" w:themeTint="F2"/>
          <w:kern w:val="0"/>
          <w:sz w:val="28"/>
          <w:szCs w:val="28"/>
          <w:rtl/>
          <w14:ligatures w14:val="none"/>
        </w:rPr>
        <w:t xml:space="preserve">تحسين الأداء في المشروعات </w:t>
      </w:r>
      <w:bookmarkEnd w:id="27"/>
      <w:r w:rsidRPr="006625F2">
        <w:rPr>
          <w:rFonts w:ascii="Sakkal Majalla" w:eastAsia="Times New Roman" w:hAnsi="Sakkal Majalla" w:cs="Sakkal Majalla" w:hint="cs"/>
          <w:color w:val="0D0D0D" w:themeColor="text1" w:themeTint="F2"/>
          <w:kern w:val="0"/>
          <w:sz w:val="28"/>
          <w:szCs w:val="28"/>
          <w:rtl/>
          <w14:ligatures w14:val="none"/>
        </w:rPr>
        <w:t xml:space="preserve">بمشاريع الهندسة المدنية بمدينة الرياض) </w:t>
      </w:r>
    </w:p>
    <w:p w14:paraId="36425430" w14:textId="66AF0B3A" w:rsidR="002151C6" w:rsidRPr="006625F2" w:rsidRDefault="00C648C0" w:rsidP="006625F2">
      <w:pPr>
        <w:shd w:val="clear" w:color="auto" w:fill="FFFFFF"/>
        <w:spacing w:before="100" w:beforeAutospacing="1" w:after="360"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دراسة تأثير أساليب إدارة المخاطر على الأداء العام لمشاريع الهندسة المدنية واسعة النطاق في الرياض، مع التركيز على تحديد العناصر الحاسمة التي تساهم في كفاءة التكلفة، والالتزام بالمواعيد النهائية، ومعايير الجودة. والغرض الرئيسي هو إعطاء فهم شامل لكيفية تنفيذ إدارة المخاطر بشكل فعال لتحسين نتائج المشروع وتقليل الانقطاعات المحتملة. يخدم هذا الغرض كأساس لاستكشاف جوانب متعددة لإدارة المخاطر، من التخطيط إلى التنفيذ، وبالتالي توفير معرفة أكثر اكتمالا بدورها في تحقيق أهداف المشروع في سياقات البناء المعقدة. </w:t>
      </w:r>
      <w:r w:rsidR="002151C6" w:rsidRPr="006625F2">
        <w:rPr>
          <w:rFonts w:ascii="Sakkal Majalla" w:eastAsia="Times New Roman" w:hAnsi="Sakkal Majalla" w:cs="Sakkal Majalla" w:hint="cs"/>
          <w:color w:val="0D0D0D" w:themeColor="text1" w:themeTint="F2"/>
          <w:kern w:val="0"/>
          <w:sz w:val="28"/>
          <w:szCs w:val="28"/>
          <w:rtl/>
          <w14:ligatures w14:val="none"/>
        </w:rPr>
        <w:t xml:space="preserve">من اجل وضع أسس ومعايير سليمة تنظم العمل في </w:t>
      </w:r>
      <w:r w:rsidR="00EB7ED2" w:rsidRPr="006625F2">
        <w:rPr>
          <w:rFonts w:ascii="Sakkal Majalla" w:eastAsia="Times New Roman" w:hAnsi="Sakkal Majalla" w:cs="Sakkal Majalla" w:hint="cs"/>
          <w:color w:val="0D0D0D" w:themeColor="text1" w:themeTint="F2"/>
          <w:kern w:val="0"/>
          <w:sz w:val="28"/>
          <w:szCs w:val="28"/>
          <w:rtl/>
          <w14:ligatures w14:val="none"/>
        </w:rPr>
        <w:t xml:space="preserve">إدارة لمشروعات الهندسة المدنية بمدينة الرياض في الــمملكة العربية الــسعودية </w:t>
      </w:r>
      <w:r w:rsidR="002151C6" w:rsidRPr="006625F2">
        <w:rPr>
          <w:rFonts w:ascii="Sakkal Majalla" w:eastAsia="Times New Roman" w:hAnsi="Sakkal Majalla" w:cs="Sakkal Majalla" w:hint="cs"/>
          <w:color w:val="0D0D0D" w:themeColor="text1" w:themeTint="F2"/>
          <w:kern w:val="0"/>
          <w:sz w:val="28"/>
          <w:szCs w:val="28"/>
          <w:rtl/>
          <w14:ligatures w14:val="none"/>
        </w:rPr>
        <w:t>وسعت الــدراسة تحقيق عدد من الأهداف</w:t>
      </w:r>
      <w:r w:rsidR="00EB7ED2" w:rsidRPr="006625F2">
        <w:rPr>
          <w:rFonts w:ascii="Sakkal Majalla" w:eastAsia="Times New Roman" w:hAnsi="Sakkal Majalla" w:cs="Sakkal Majalla" w:hint="cs"/>
          <w:color w:val="0D0D0D" w:themeColor="text1" w:themeTint="F2"/>
          <w:kern w:val="0"/>
          <w:sz w:val="28"/>
          <w:szCs w:val="28"/>
          <w:rtl/>
          <w14:ligatures w14:val="none"/>
        </w:rPr>
        <w:t xml:space="preserve"> الفرعية وتــتمثل</w:t>
      </w:r>
      <w:r w:rsidR="002151C6" w:rsidRPr="006625F2">
        <w:rPr>
          <w:rFonts w:ascii="Sakkal Majalla" w:eastAsia="Times New Roman" w:hAnsi="Sakkal Majalla" w:cs="Sakkal Majalla" w:hint="cs"/>
          <w:color w:val="0D0D0D" w:themeColor="text1" w:themeTint="F2"/>
          <w:kern w:val="0"/>
          <w:sz w:val="28"/>
          <w:szCs w:val="28"/>
          <w:rtl/>
          <w14:ligatures w14:val="none"/>
        </w:rPr>
        <w:t xml:space="preserve"> فيما يلي: -</w:t>
      </w:r>
    </w:p>
    <w:p w14:paraId="2A51C81E" w14:textId="3C7EEFC0" w:rsidR="002151C6" w:rsidRPr="006625F2" w:rsidRDefault="002151C6" w:rsidP="006625F2">
      <w:pPr>
        <w:pStyle w:val="a6"/>
        <w:numPr>
          <w:ilvl w:val="0"/>
          <w:numId w:val="16"/>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 xml:space="preserve">الــتعرف على مفهوم إدارة الــمخاطر ومكوناتها ومختلف الــجوانب الــنظرية للمخاطر تحسين الأداء في المشروعات بمشاريع الهندسة المدنية بمدينة الرياض. </w:t>
      </w:r>
    </w:p>
    <w:p w14:paraId="6CC069BF" w14:textId="50D529C4" w:rsidR="006A5CBF" w:rsidRPr="006625F2" w:rsidRDefault="006A5CBF" w:rsidP="006625F2">
      <w:pPr>
        <w:pStyle w:val="a6"/>
        <w:numPr>
          <w:ilvl w:val="0"/>
          <w:numId w:val="16"/>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التعرف على أساليب الأداء وطرق تقييمها في مشاريع الهندسة المدنية بمدينة الرياض</w:t>
      </w:r>
    </w:p>
    <w:p w14:paraId="61E43368" w14:textId="77777777" w:rsidR="006A5CBF" w:rsidRPr="006625F2" w:rsidRDefault="006A5CBF" w:rsidP="006625F2">
      <w:pPr>
        <w:pStyle w:val="a6"/>
        <w:numPr>
          <w:ilvl w:val="0"/>
          <w:numId w:val="16"/>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هدف تطبيق الــتخطيط لاستراتيجي لإدارة الــمخاطر وبين تحسين الأداء في المشروعات الهندسة المدنية بمدينة الرياض في الــمملكة العربية الــسعودية</w:t>
      </w:r>
    </w:p>
    <w:p w14:paraId="0A950097" w14:textId="77777777" w:rsidR="006A5CBF" w:rsidRPr="006625F2" w:rsidRDefault="006A5CBF" w:rsidP="006625F2">
      <w:pPr>
        <w:pStyle w:val="a6"/>
        <w:numPr>
          <w:ilvl w:val="0"/>
          <w:numId w:val="16"/>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هدف تطوير تطبيق الــتنفيذ من خلال رفع كفاءة إدارة الــمخاطر لتحسين الأداء بمشاريع الهندسة المدنية بمدينة الرياض في الــمملكة العربية الــسعودية.</w:t>
      </w:r>
    </w:p>
    <w:p w14:paraId="3EA81B12" w14:textId="3D016B6B" w:rsidR="006A5CBF" w:rsidRPr="006625F2" w:rsidRDefault="006A5CBF" w:rsidP="006625F2">
      <w:pPr>
        <w:pStyle w:val="a6"/>
        <w:numPr>
          <w:ilvl w:val="0"/>
          <w:numId w:val="16"/>
        </w:numPr>
        <w:shd w:val="clear" w:color="auto" w:fill="FFFFFF"/>
        <w:spacing w:before="100" w:beforeAutospacing="1" w:after="100" w:afterAutospacing="1" w:line="360" w:lineRule="auto"/>
        <w:jc w:val="both"/>
        <w:rPr>
          <w:rFonts w:ascii="Sakkal Majalla" w:eastAsia="Times New Roman" w:hAnsi="Sakkal Majalla" w:cs="Sakkal Majalla"/>
          <w:color w:val="0D0D0D" w:themeColor="text1" w:themeTint="F2"/>
          <w:kern w:val="0"/>
          <w:sz w:val="28"/>
          <w:szCs w:val="28"/>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هدف تطبيق الــتقييم لاستراتيجية إدارة الــمخاطر لتحسين الأداء بمشاريع الهندسة المدنية بمدينة الرياض في الــمملكة العربية الــسعودية</w:t>
      </w:r>
    </w:p>
    <w:p w14:paraId="13A9CC06" w14:textId="755A8CF3" w:rsidR="00C648C0" w:rsidRPr="006625F2" w:rsidRDefault="00C648C0" w:rsidP="006625F2">
      <w:pPr>
        <w:pStyle w:val="a6"/>
        <w:numPr>
          <w:ilvl w:val="0"/>
          <w:numId w:val="16"/>
        </w:numPr>
        <w:spacing w:line="360" w:lineRule="auto"/>
        <w:jc w:val="both"/>
        <w:rPr>
          <w:rFonts w:ascii="Sakkal Majalla" w:eastAsia="Times New Roman" w:hAnsi="Sakkal Majalla" w:cs="Sakkal Majalla"/>
          <w:color w:val="0D0D0D" w:themeColor="text1" w:themeTint="F2"/>
          <w:kern w:val="0"/>
          <w:sz w:val="28"/>
          <w:szCs w:val="28"/>
          <w:rtl/>
          <w14:ligatures w14:val="none"/>
        </w:rPr>
      </w:pPr>
      <w:r w:rsidRPr="006625F2">
        <w:rPr>
          <w:rFonts w:ascii="Sakkal Majalla" w:eastAsia="Times New Roman" w:hAnsi="Sakkal Majalla" w:cs="Sakkal Majalla" w:hint="cs"/>
          <w:color w:val="0D0D0D" w:themeColor="text1" w:themeTint="F2"/>
          <w:kern w:val="0"/>
          <w:sz w:val="28"/>
          <w:szCs w:val="28"/>
          <w:rtl/>
          <w14:ligatures w14:val="none"/>
        </w:rPr>
        <w:t>تقديم توصيات لتحسين ممارسات إدارة المخاطر</w:t>
      </w:r>
      <w:r w:rsidRPr="006625F2">
        <w:rPr>
          <w:rFonts w:ascii="Sakkal Majalla" w:hAnsi="Sakkal Majalla" w:cs="Sakkal Majalla" w:hint="cs"/>
          <w:sz w:val="28"/>
          <w:szCs w:val="28"/>
          <w:rtl/>
        </w:rPr>
        <w:t xml:space="preserve"> </w:t>
      </w:r>
      <w:r w:rsidRPr="006625F2">
        <w:rPr>
          <w:rFonts w:ascii="Sakkal Majalla" w:eastAsia="Times New Roman" w:hAnsi="Sakkal Majalla" w:cs="Sakkal Majalla" w:hint="cs"/>
          <w:color w:val="0D0D0D" w:themeColor="text1" w:themeTint="F2"/>
          <w:kern w:val="0"/>
          <w:sz w:val="28"/>
          <w:szCs w:val="28"/>
          <w:rtl/>
          <w14:ligatures w14:val="none"/>
        </w:rPr>
        <w:t>بمشاريع الهندسة المدنية بمدينة الرياض في الــمملكة العربية الــسعودية</w:t>
      </w:r>
    </w:p>
    <w:p w14:paraId="6BB5B264" w14:textId="71EFD807" w:rsidR="0089746E" w:rsidRPr="006625F2" w:rsidRDefault="003A2815" w:rsidP="003A2815">
      <w:pPr>
        <w:spacing w:line="360" w:lineRule="auto"/>
        <w:jc w:val="both"/>
        <w:outlineLvl w:val="0"/>
        <w:rPr>
          <w:rFonts w:ascii="Sakkal Majalla" w:hAnsi="Sakkal Majalla" w:cs="Sakkal Majalla"/>
          <w:b/>
          <w:bCs/>
          <w:sz w:val="28"/>
          <w:szCs w:val="28"/>
          <w:rtl/>
          <w:lang w:bidi="ar-EG"/>
        </w:rPr>
      </w:pPr>
      <w:bookmarkStart w:id="28" w:name="_Toc190464796"/>
      <w:bookmarkStart w:id="29" w:name="_Toc192627511"/>
      <w:bookmarkEnd w:id="17"/>
      <w:r>
        <w:rPr>
          <w:rFonts w:ascii="Sakkal Majalla" w:hAnsi="Sakkal Majalla" w:cs="Sakkal Majalla" w:hint="cs"/>
          <w:b/>
          <w:bCs/>
          <w:sz w:val="28"/>
          <w:szCs w:val="28"/>
          <w:rtl/>
          <w:lang w:bidi="ar-EG"/>
        </w:rPr>
        <w:t xml:space="preserve">1/5 </w:t>
      </w:r>
      <w:r w:rsidR="0089746E" w:rsidRPr="006625F2">
        <w:rPr>
          <w:rFonts w:ascii="Sakkal Majalla" w:hAnsi="Sakkal Majalla" w:cs="Sakkal Majalla" w:hint="cs"/>
          <w:b/>
          <w:bCs/>
          <w:sz w:val="28"/>
          <w:szCs w:val="28"/>
          <w:rtl/>
          <w:lang w:bidi="ar-EG"/>
        </w:rPr>
        <w:t>تساؤلات الدراسة:</w:t>
      </w:r>
      <w:bookmarkEnd w:id="28"/>
      <w:bookmarkEnd w:id="29"/>
    </w:p>
    <w:p w14:paraId="6E5B8FD1" w14:textId="77777777" w:rsidR="0089746E" w:rsidRPr="006625F2" w:rsidRDefault="0089746E" w:rsidP="006625F2">
      <w:pPr>
        <w:pStyle w:val="a6"/>
        <w:numPr>
          <w:ilvl w:val="0"/>
          <w:numId w:val="3"/>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السؤال الرئيسي</w:t>
      </w:r>
    </w:p>
    <w:p w14:paraId="60EA7031" w14:textId="77777777" w:rsidR="00C648C0" w:rsidRPr="006625F2" w:rsidRDefault="00C648C0" w:rsidP="006625F2">
      <w:pPr>
        <w:spacing w:line="360" w:lineRule="auto"/>
        <w:ind w:left="360"/>
        <w:jc w:val="both"/>
        <w:rPr>
          <w:rFonts w:ascii="Sakkal Majalla" w:hAnsi="Sakkal Majalla" w:cs="Sakkal Majalla"/>
          <w:b/>
          <w:bCs/>
          <w:sz w:val="28"/>
          <w:szCs w:val="28"/>
          <w:lang w:bidi="ar-EG"/>
        </w:rPr>
      </w:pPr>
      <w:r w:rsidRPr="006625F2">
        <w:rPr>
          <w:rFonts w:ascii="Sakkal Majalla" w:hAnsi="Sakkal Majalla" w:cs="Sakkal Majalla" w:hint="cs"/>
          <w:sz w:val="28"/>
          <w:szCs w:val="28"/>
          <w:rtl/>
          <w:lang w:bidi="ar-EG"/>
        </w:rPr>
        <w:t>ما تأثير إدارة المخاطر على تحسين الأداء في المشروعات بمشاريع الهندسة المدنية بمدينة الرياض؟</w:t>
      </w:r>
    </w:p>
    <w:p w14:paraId="7CD0E01D" w14:textId="12A50CD8" w:rsidR="0089746E" w:rsidRPr="006625F2" w:rsidRDefault="0089746E" w:rsidP="006625F2">
      <w:pPr>
        <w:pStyle w:val="a6"/>
        <w:numPr>
          <w:ilvl w:val="0"/>
          <w:numId w:val="3"/>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الأسئلة الفرعية</w:t>
      </w:r>
    </w:p>
    <w:p w14:paraId="7432AA46" w14:textId="77777777" w:rsidR="0089746E" w:rsidRPr="006625F2" w:rsidRDefault="0089746E" w:rsidP="006625F2">
      <w:pPr>
        <w:pStyle w:val="a6"/>
        <w:numPr>
          <w:ilvl w:val="0"/>
          <w:numId w:val="8"/>
        </w:num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كيف يمكن التعرف على المخاطر الشائعة في مشاريع الهندسة المدنية واسعة النطاق وتصنيفها؟</w:t>
      </w:r>
    </w:p>
    <w:p w14:paraId="56BB3571" w14:textId="31DC61C0" w:rsidR="0089746E" w:rsidRPr="006625F2" w:rsidRDefault="0089746E" w:rsidP="006625F2">
      <w:pPr>
        <w:pStyle w:val="a6"/>
        <w:numPr>
          <w:ilvl w:val="0"/>
          <w:numId w:val="8"/>
        </w:num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ما </w:t>
      </w:r>
      <w:r w:rsidR="00607B0A" w:rsidRPr="006625F2">
        <w:rPr>
          <w:rFonts w:ascii="Sakkal Majalla" w:hAnsi="Sakkal Majalla" w:cs="Sakkal Majalla" w:hint="cs"/>
          <w:sz w:val="28"/>
          <w:szCs w:val="28"/>
          <w:rtl/>
          <w:lang w:bidi="ar-EG"/>
        </w:rPr>
        <w:t>هي التحديات التي قد تواجه مشاريع الهندسة المدنية في تطبيق إدارة المخاطر بشكل كامل ومستدام</w:t>
      </w:r>
      <w:r w:rsidRPr="006625F2">
        <w:rPr>
          <w:rFonts w:ascii="Sakkal Majalla" w:hAnsi="Sakkal Majalla" w:cs="Sakkal Majalla" w:hint="cs"/>
          <w:sz w:val="28"/>
          <w:szCs w:val="28"/>
          <w:rtl/>
          <w:lang w:bidi="ar-EG"/>
        </w:rPr>
        <w:t>؟</w:t>
      </w:r>
    </w:p>
    <w:p w14:paraId="078C3066" w14:textId="77777777" w:rsidR="009E482E" w:rsidRPr="006625F2" w:rsidRDefault="009E482E" w:rsidP="006625F2">
      <w:pPr>
        <w:pStyle w:val="a6"/>
        <w:numPr>
          <w:ilvl w:val="0"/>
          <w:numId w:val="8"/>
        </w:numPr>
        <w:spacing w:line="360" w:lineRule="auto"/>
        <w:jc w:val="both"/>
        <w:rPr>
          <w:rFonts w:ascii="Sakkal Majalla" w:hAnsi="Sakkal Majalla" w:cs="Sakkal Majalla"/>
          <w:sz w:val="28"/>
          <w:szCs w:val="28"/>
          <w:lang w:bidi="ar-EG"/>
        </w:rPr>
      </w:pPr>
      <w:r w:rsidRPr="006625F2">
        <w:rPr>
          <w:rFonts w:ascii="Sakkal Majalla" w:hAnsi="Sakkal Majalla" w:cs="Sakkal Majalla" w:hint="cs"/>
          <w:sz w:val="28"/>
          <w:szCs w:val="28"/>
          <w:rtl/>
          <w:lang w:bidi="ar-EG"/>
        </w:rPr>
        <w:t>هل تــوجد علاقة تربــط بين تطبيق الــتخطيط الاستراتيجي لإدارة الــمخاطر وبين تحسين الأداء بمشاريع الهندسة المدنية بمدينة الرياض؟</w:t>
      </w:r>
    </w:p>
    <w:p w14:paraId="05F75061" w14:textId="33D1C819" w:rsidR="009E482E" w:rsidRPr="006625F2" w:rsidRDefault="009E482E" w:rsidP="006625F2">
      <w:pPr>
        <w:pStyle w:val="a6"/>
        <w:numPr>
          <w:ilvl w:val="0"/>
          <w:numId w:val="8"/>
        </w:numPr>
        <w:spacing w:line="360" w:lineRule="auto"/>
        <w:jc w:val="both"/>
        <w:rPr>
          <w:rFonts w:ascii="Sakkal Majalla" w:hAnsi="Sakkal Majalla" w:cs="Sakkal Majalla"/>
          <w:sz w:val="28"/>
          <w:szCs w:val="28"/>
          <w:lang w:bidi="ar-EG"/>
        </w:rPr>
      </w:pPr>
      <w:r w:rsidRPr="006625F2">
        <w:rPr>
          <w:rFonts w:ascii="Sakkal Majalla" w:hAnsi="Sakkal Majalla" w:cs="Sakkal Majalla" w:hint="cs"/>
          <w:sz w:val="28"/>
          <w:szCs w:val="28"/>
          <w:rtl/>
          <w:lang w:bidi="ar-EG"/>
        </w:rPr>
        <w:t xml:space="preserve"> تــوجد علاقة الارتــبــاط بين تطبيق مراحل الــتنفيذ لإدارة الــمخاطر وبين تحسين الأداء بمشاريع الهندسة المدنية بمدينة الرياض؟</w:t>
      </w:r>
    </w:p>
    <w:p w14:paraId="10D1D676" w14:textId="17F13828" w:rsidR="0089746E" w:rsidRPr="006625F2" w:rsidRDefault="009E482E" w:rsidP="006625F2">
      <w:pPr>
        <w:pStyle w:val="a6"/>
        <w:numPr>
          <w:ilvl w:val="0"/>
          <w:numId w:val="8"/>
        </w:num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تــوجد علاقة الارتــبــاط بين تطبيق آليات الــتقييم لإدارة الــمخاطر وبين تحسين الأداء بمشاريع الهندسة المدنية بمدينة الرياض؟</w:t>
      </w:r>
    </w:p>
    <w:p w14:paraId="541D84BB" w14:textId="77777777" w:rsidR="005F4C48" w:rsidRPr="006625F2" w:rsidRDefault="005F4C48" w:rsidP="006625F2">
      <w:pPr>
        <w:spacing w:line="360" w:lineRule="auto"/>
        <w:jc w:val="both"/>
        <w:outlineLvl w:val="0"/>
        <w:rPr>
          <w:rFonts w:ascii="Sakkal Majalla" w:hAnsi="Sakkal Majalla" w:cs="Sakkal Majalla"/>
          <w:b/>
          <w:bCs/>
          <w:sz w:val="28"/>
          <w:szCs w:val="28"/>
          <w:u w:val="single"/>
          <w:rtl/>
        </w:rPr>
      </w:pPr>
      <w:bookmarkStart w:id="30" w:name="_Toc175960626"/>
      <w:bookmarkStart w:id="31" w:name="_Toc186677178"/>
      <w:bookmarkStart w:id="32" w:name="_Toc190464797"/>
      <w:bookmarkStart w:id="33" w:name="_Toc192627512"/>
      <w:r w:rsidRPr="006625F2">
        <w:rPr>
          <w:rFonts w:ascii="Sakkal Majalla" w:hAnsi="Sakkal Majalla" w:cs="Sakkal Majalla" w:hint="cs"/>
          <w:b/>
          <w:bCs/>
          <w:sz w:val="28"/>
          <w:szCs w:val="28"/>
          <w:u w:val="single"/>
          <w:rtl/>
        </w:rPr>
        <w:t>1/6فروض الــدراسة:</w:t>
      </w:r>
      <w:bookmarkEnd w:id="30"/>
      <w:bookmarkEnd w:id="31"/>
      <w:bookmarkEnd w:id="32"/>
      <w:bookmarkEnd w:id="33"/>
    </w:p>
    <w:p w14:paraId="0B79C970" w14:textId="77777777" w:rsidR="005F4C48" w:rsidRPr="006625F2" w:rsidRDefault="005F4C48" w:rsidP="006625F2">
      <w:pPr>
        <w:spacing w:line="360" w:lineRule="auto"/>
        <w:jc w:val="both"/>
        <w:rPr>
          <w:rFonts w:ascii="Sakkal Majalla" w:hAnsi="Sakkal Majalla" w:cs="Sakkal Majalla"/>
          <w:color w:val="0D0D0D" w:themeColor="text1" w:themeTint="F2"/>
          <w:sz w:val="28"/>
          <w:szCs w:val="28"/>
          <w:rtl/>
        </w:rPr>
      </w:pPr>
      <w:r w:rsidRPr="006625F2">
        <w:rPr>
          <w:rFonts w:ascii="Sakkal Majalla" w:hAnsi="Sakkal Majalla" w:cs="Sakkal Majalla" w:hint="cs"/>
          <w:color w:val="0D0D0D" w:themeColor="text1" w:themeTint="F2"/>
          <w:sz w:val="28"/>
          <w:szCs w:val="28"/>
          <w:rtl/>
        </w:rPr>
        <w:t>وقد قامت الــدراسة على فرضية رئيسية وهي:</w:t>
      </w:r>
    </w:p>
    <w:p w14:paraId="5A317672" w14:textId="4DDE12C0" w:rsidR="005F4C48" w:rsidRPr="006625F2" w:rsidRDefault="005F4C48" w:rsidP="006625F2">
      <w:pPr>
        <w:spacing w:line="360" w:lineRule="auto"/>
        <w:jc w:val="both"/>
        <w:rPr>
          <w:rFonts w:ascii="Sakkal Majalla" w:hAnsi="Sakkal Majalla" w:cs="Sakkal Majalla"/>
          <w:color w:val="0D0D0D" w:themeColor="text1" w:themeTint="F2"/>
          <w:sz w:val="28"/>
          <w:szCs w:val="28"/>
          <w:rtl/>
        </w:rPr>
      </w:pPr>
      <w:bookmarkStart w:id="34" w:name="_Hlk182580231"/>
      <w:r w:rsidRPr="006625F2">
        <w:rPr>
          <w:rFonts w:ascii="Sakkal Majalla" w:hAnsi="Sakkal Majalla" w:cs="Sakkal Majalla" w:hint="cs"/>
          <w:color w:val="0D0D0D" w:themeColor="text1" w:themeTint="F2"/>
          <w:sz w:val="28"/>
          <w:szCs w:val="28"/>
          <w:rtl/>
        </w:rPr>
        <w:t>" تــوجد علاقة تربــط بين تأثير إدارة المخاطر على تحسين الأداء بمشاريع الهندسة المدنية بمدينة الرياض في الــمملكة العربية الــسعودية "</w:t>
      </w:r>
    </w:p>
    <w:p w14:paraId="3699EC6D" w14:textId="52F6DFFD" w:rsidR="005F4C48" w:rsidRPr="006625F2" w:rsidRDefault="005F4C48" w:rsidP="006625F2">
      <w:pPr>
        <w:spacing w:line="360" w:lineRule="auto"/>
        <w:jc w:val="both"/>
        <w:rPr>
          <w:rFonts w:ascii="Sakkal Majalla" w:hAnsi="Sakkal Majalla" w:cs="Sakkal Majalla"/>
          <w:color w:val="0D0D0D" w:themeColor="text1" w:themeTint="F2"/>
          <w:sz w:val="28"/>
          <w:szCs w:val="28"/>
          <w:rtl/>
        </w:rPr>
      </w:pPr>
      <w:bookmarkStart w:id="35" w:name="_Hlk152974761"/>
      <w:bookmarkEnd w:id="34"/>
      <w:r w:rsidRPr="006625F2">
        <w:rPr>
          <w:rFonts w:ascii="Sakkal Majalla" w:hAnsi="Sakkal Majalla" w:cs="Sakkal Majalla" w:hint="cs"/>
          <w:color w:val="0D0D0D" w:themeColor="text1" w:themeTint="F2"/>
          <w:sz w:val="28"/>
          <w:szCs w:val="28"/>
          <w:rtl/>
        </w:rPr>
        <w:t>وتــتمثل الفرضيات الــفرعية الــمنبثقة من الفرضية الــرئيسي فيما يلي:</w:t>
      </w:r>
    </w:p>
    <w:p w14:paraId="5C0AC46C" w14:textId="59C57FC8" w:rsidR="005F4C48" w:rsidRPr="006625F2" w:rsidRDefault="005F4C48" w:rsidP="006625F2">
      <w:pPr>
        <w:spacing w:line="360" w:lineRule="auto"/>
        <w:ind w:left="360"/>
        <w:jc w:val="both"/>
        <w:rPr>
          <w:rFonts w:ascii="Sakkal Majalla" w:hAnsi="Sakkal Majalla" w:cs="Sakkal Majalla"/>
          <w:color w:val="0D0D0D" w:themeColor="text1" w:themeTint="F2"/>
          <w:sz w:val="28"/>
          <w:szCs w:val="28"/>
          <w:rtl/>
        </w:rPr>
      </w:pPr>
      <w:bookmarkStart w:id="36" w:name="_Hlk182581701"/>
      <w:r w:rsidRPr="006625F2">
        <w:rPr>
          <w:rFonts w:ascii="Sakkal Majalla" w:hAnsi="Sakkal Majalla" w:cs="Sakkal Majalla" w:hint="cs"/>
          <w:color w:val="0D0D0D" w:themeColor="text1" w:themeTint="F2"/>
          <w:sz w:val="28"/>
          <w:szCs w:val="28"/>
          <w:rtl/>
        </w:rPr>
        <w:t xml:space="preserve">الــفرضية </w:t>
      </w:r>
      <w:bookmarkStart w:id="37" w:name="_Hlk182580378"/>
      <w:r w:rsidR="006625F2" w:rsidRPr="006625F2">
        <w:rPr>
          <w:rFonts w:ascii="Sakkal Majalla" w:hAnsi="Sakkal Majalla" w:cs="Sakkal Majalla" w:hint="cs"/>
          <w:color w:val="0D0D0D" w:themeColor="text1" w:themeTint="F2"/>
          <w:sz w:val="28"/>
          <w:szCs w:val="28"/>
          <w:rtl/>
        </w:rPr>
        <w:t>1: تــوجد</w:t>
      </w:r>
      <w:r w:rsidRPr="006625F2">
        <w:rPr>
          <w:rFonts w:ascii="Sakkal Majalla" w:hAnsi="Sakkal Majalla" w:cs="Sakkal Majalla" w:hint="cs"/>
          <w:color w:val="0D0D0D" w:themeColor="text1" w:themeTint="F2"/>
          <w:sz w:val="28"/>
          <w:szCs w:val="28"/>
          <w:rtl/>
        </w:rPr>
        <w:t xml:space="preserve"> علاقة </w:t>
      </w:r>
      <w:bookmarkStart w:id="38" w:name="_Hlk182581332"/>
      <w:r w:rsidRPr="006625F2">
        <w:rPr>
          <w:rFonts w:ascii="Sakkal Majalla" w:hAnsi="Sakkal Majalla" w:cs="Sakkal Majalla" w:hint="cs"/>
          <w:color w:val="0D0D0D" w:themeColor="text1" w:themeTint="F2"/>
          <w:sz w:val="28"/>
          <w:szCs w:val="28"/>
          <w:rtl/>
        </w:rPr>
        <w:t xml:space="preserve">تربــط بين تطبيق الــتخطيط الاستراتيجي لإدارة الــمخاطر وبين </w:t>
      </w:r>
      <w:bookmarkStart w:id="39" w:name="_Hlk171207326"/>
      <w:r w:rsidRPr="006625F2">
        <w:rPr>
          <w:rFonts w:ascii="Sakkal Majalla" w:hAnsi="Sakkal Majalla" w:cs="Sakkal Majalla" w:hint="cs"/>
          <w:color w:val="0D0D0D" w:themeColor="text1" w:themeTint="F2"/>
          <w:sz w:val="28"/>
          <w:szCs w:val="28"/>
          <w:rtl/>
        </w:rPr>
        <w:t>تحسين الأداء بمشاريع الهندسة المدنية بمدينة الرياض في الــمملكة العربية الــسعودية</w:t>
      </w:r>
      <w:bookmarkEnd w:id="36"/>
      <w:bookmarkEnd w:id="38"/>
      <w:r w:rsidRPr="006625F2">
        <w:rPr>
          <w:rFonts w:ascii="Sakkal Majalla" w:hAnsi="Sakkal Majalla" w:cs="Sakkal Majalla" w:hint="cs"/>
          <w:color w:val="0D0D0D" w:themeColor="text1" w:themeTint="F2"/>
          <w:sz w:val="28"/>
          <w:szCs w:val="28"/>
          <w:rtl/>
        </w:rPr>
        <w:t>.</w:t>
      </w:r>
    </w:p>
    <w:p w14:paraId="3B780144" w14:textId="3302EC2C" w:rsidR="005F4C48" w:rsidRPr="006625F2" w:rsidRDefault="005F4C48" w:rsidP="006625F2">
      <w:pPr>
        <w:spacing w:line="360" w:lineRule="auto"/>
        <w:ind w:left="360"/>
        <w:jc w:val="both"/>
        <w:rPr>
          <w:rFonts w:ascii="Sakkal Majalla" w:hAnsi="Sakkal Majalla" w:cs="Sakkal Majalla"/>
          <w:color w:val="0D0D0D" w:themeColor="text1" w:themeTint="F2"/>
          <w:sz w:val="28"/>
          <w:szCs w:val="28"/>
          <w:rtl/>
        </w:rPr>
      </w:pPr>
      <w:bookmarkStart w:id="40" w:name="_Hlk182580601"/>
      <w:bookmarkEnd w:id="37"/>
      <w:bookmarkEnd w:id="39"/>
      <w:r w:rsidRPr="006625F2">
        <w:rPr>
          <w:rFonts w:ascii="Sakkal Majalla" w:hAnsi="Sakkal Majalla" w:cs="Sakkal Majalla" w:hint="cs"/>
          <w:color w:val="0D0D0D" w:themeColor="text1" w:themeTint="F2"/>
          <w:sz w:val="28"/>
          <w:szCs w:val="28"/>
          <w:rtl/>
        </w:rPr>
        <w:t xml:space="preserve">الــفرضية 2: </w:t>
      </w:r>
      <w:bookmarkStart w:id="41" w:name="_Hlk182580661"/>
      <w:bookmarkStart w:id="42" w:name="_Hlk171209960"/>
      <w:r w:rsidRPr="006625F2">
        <w:rPr>
          <w:rFonts w:ascii="Sakkal Majalla" w:hAnsi="Sakkal Majalla" w:cs="Sakkal Majalla" w:hint="cs"/>
          <w:color w:val="0D0D0D" w:themeColor="text1" w:themeTint="F2"/>
          <w:sz w:val="28"/>
          <w:szCs w:val="28"/>
          <w:rtl/>
        </w:rPr>
        <w:t xml:space="preserve">تــوجد علاقة الارتــبــاط بين </w:t>
      </w:r>
      <w:bookmarkStart w:id="43" w:name="_Hlk182580739"/>
      <w:bookmarkStart w:id="44" w:name="_Hlk182581375"/>
      <w:r w:rsidRPr="006625F2">
        <w:rPr>
          <w:rFonts w:ascii="Sakkal Majalla" w:hAnsi="Sakkal Majalla" w:cs="Sakkal Majalla" w:hint="cs"/>
          <w:color w:val="0D0D0D" w:themeColor="text1" w:themeTint="F2"/>
          <w:sz w:val="28"/>
          <w:szCs w:val="28"/>
          <w:rtl/>
        </w:rPr>
        <w:t>تطبيق مراحل الــتنفيذ لإدارة الــمخاطر وبين تحسين الأداء بمشاريع الهندسة المدنية بمدينة الرياض في الــمملكة العربية الــسعودية</w:t>
      </w:r>
      <w:bookmarkEnd w:id="41"/>
      <w:bookmarkEnd w:id="43"/>
      <w:r w:rsidRPr="006625F2">
        <w:rPr>
          <w:rFonts w:ascii="Sakkal Majalla" w:hAnsi="Sakkal Majalla" w:cs="Sakkal Majalla" w:hint="cs"/>
          <w:color w:val="0D0D0D" w:themeColor="text1" w:themeTint="F2"/>
          <w:sz w:val="28"/>
          <w:szCs w:val="28"/>
          <w:rtl/>
        </w:rPr>
        <w:t>.</w:t>
      </w:r>
      <w:bookmarkEnd w:id="44"/>
    </w:p>
    <w:bookmarkEnd w:id="40"/>
    <w:bookmarkEnd w:id="42"/>
    <w:p w14:paraId="681A23D8" w14:textId="106B275C" w:rsidR="005F4C48" w:rsidRPr="006625F2" w:rsidRDefault="005F4C48" w:rsidP="006625F2">
      <w:pPr>
        <w:spacing w:line="360" w:lineRule="auto"/>
        <w:ind w:left="1080"/>
        <w:jc w:val="both"/>
        <w:rPr>
          <w:rFonts w:ascii="Sakkal Majalla" w:hAnsi="Sakkal Majalla" w:cs="Sakkal Majalla"/>
          <w:color w:val="0D0D0D" w:themeColor="text1" w:themeTint="F2"/>
          <w:sz w:val="28"/>
          <w:szCs w:val="28"/>
          <w:rtl/>
        </w:rPr>
      </w:pPr>
      <w:r w:rsidRPr="006625F2">
        <w:rPr>
          <w:rFonts w:ascii="Sakkal Majalla" w:hAnsi="Sakkal Majalla" w:cs="Sakkal Majalla" w:hint="cs"/>
          <w:color w:val="0D0D0D" w:themeColor="text1" w:themeTint="F2"/>
          <w:sz w:val="28"/>
          <w:szCs w:val="28"/>
          <w:rtl/>
        </w:rPr>
        <w:t xml:space="preserve">الــفرضية </w:t>
      </w:r>
      <w:bookmarkStart w:id="45" w:name="_Hlk182580783"/>
      <w:bookmarkEnd w:id="35"/>
      <w:r w:rsidR="006625F2" w:rsidRPr="006625F2">
        <w:rPr>
          <w:rFonts w:ascii="Sakkal Majalla" w:hAnsi="Sakkal Majalla" w:cs="Sakkal Majalla" w:hint="cs"/>
          <w:color w:val="0D0D0D" w:themeColor="text1" w:themeTint="F2"/>
          <w:sz w:val="28"/>
          <w:szCs w:val="28"/>
          <w:rtl/>
        </w:rPr>
        <w:t>3: تــوجد</w:t>
      </w:r>
      <w:r w:rsidRPr="006625F2">
        <w:rPr>
          <w:rFonts w:ascii="Sakkal Majalla" w:hAnsi="Sakkal Majalla" w:cs="Sakkal Majalla" w:hint="cs"/>
          <w:color w:val="0D0D0D" w:themeColor="text1" w:themeTint="F2"/>
          <w:sz w:val="28"/>
          <w:szCs w:val="28"/>
          <w:rtl/>
        </w:rPr>
        <w:t xml:space="preserve"> علاقة الارتــبــاط بين </w:t>
      </w:r>
      <w:bookmarkStart w:id="46" w:name="_Hlk182581414"/>
      <w:r w:rsidRPr="006625F2">
        <w:rPr>
          <w:rFonts w:ascii="Sakkal Majalla" w:hAnsi="Sakkal Majalla" w:cs="Sakkal Majalla" w:hint="cs"/>
          <w:color w:val="0D0D0D" w:themeColor="text1" w:themeTint="F2"/>
          <w:sz w:val="28"/>
          <w:szCs w:val="28"/>
          <w:rtl/>
        </w:rPr>
        <w:t xml:space="preserve">تطبيق </w:t>
      </w:r>
      <w:r w:rsidR="00991445" w:rsidRPr="006625F2">
        <w:rPr>
          <w:rFonts w:ascii="Sakkal Majalla" w:hAnsi="Sakkal Majalla" w:cs="Sakkal Majalla" w:hint="cs"/>
          <w:color w:val="0D0D0D" w:themeColor="text1" w:themeTint="F2"/>
          <w:sz w:val="28"/>
          <w:szCs w:val="28"/>
          <w:rtl/>
        </w:rPr>
        <w:t>آ</w:t>
      </w:r>
      <w:r w:rsidRPr="006625F2">
        <w:rPr>
          <w:rFonts w:ascii="Sakkal Majalla" w:hAnsi="Sakkal Majalla" w:cs="Sakkal Majalla" w:hint="cs"/>
          <w:color w:val="0D0D0D" w:themeColor="text1" w:themeTint="F2"/>
          <w:sz w:val="28"/>
          <w:szCs w:val="28"/>
          <w:rtl/>
        </w:rPr>
        <w:t>ليات الــتقييم لإدارة الــمخاطر وبين تحسين الأداء بمشاريع الهندسة المدنية بمدينة الرياض في الــمملكة العربية الــسعودية</w:t>
      </w:r>
      <w:bookmarkEnd w:id="45"/>
      <w:r w:rsidRPr="006625F2">
        <w:rPr>
          <w:rFonts w:ascii="Sakkal Majalla" w:hAnsi="Sakkal Majalla" w:cs="Sakkal Majalla" w:hint="cs"/>
          <w:color w:val="0D0D0D" w:themeColor="text1" w:themeTint="F2"/>
          <w:sz w:val="28"/>
          <w:szCs w:val="28"/>
          <w:rtl/>
        </w:rPr>
        <w:t>.</w:t>
      </w:r>
      <w:bookmarkEnd w:id="46"/>
    </w:p>
    <w:p w14:paraId="749DB25A" w14:textId="5EB42B1D" w:rsidR="0067077A" w:rsidRPr="006625F2" w:rsidRDefault="003A2815" w:rsidP="003A2815">
      <w:pPr>
        <w:autoSpaceDE w:val="0"/>
        <w:autoSpaceDN w:val="0"/>
        <w:adjustRightInd w:val="0"/>
        <w:spacing w:after="0" w:line="360" w:lineRule="auto"/>
        <w:ind w:left="720"/>
        <w:jc w:val="both"/>
        <w:outlineLvl w:val="0"/>
        <w:rPr>
          <w:rFonts w:ascii="Sakkal Majalla" w:hAnsi="Sakkal Majalla" w:cs="Sakkal Majalla"/>
          <w:b/>
          <w:bCs/>
          <w:color w:val="0D0D0D" w:themeColor="text1" w:themeTint="F2"/>
          <w:sz w:val="28"/>
          <w:szCs w:val="28"/>
        </w:rPr>
      </w:pPr>
      <w:bookmarkStart w:id="47" w:name="_Toc190464798"/>
      <w:bookmarkStart w:id="48" w:name="_Toc192627513"/>
      <w:r>
        <w:rPr>
          <w:rFonts w:ascii="Sakkal Majalla" w:hAnsi="Sakkal Majalla" w:cs="Sakkal Majalla" w:hint="cs"/>
          <w:b/>
          <w:bCs/>
          <w:color w:val="0D0D0D" w:themeColor="text1" w:themeTint="F2"/>
          <w:sz w:val="28"/>
          <w:szCs w:val="28"/>
          <w:rtl/>
        </w:rPr>
        <w:t>1</w:t>
      </w:r>
      <w:r w:rsidR="0067077A" w:rsidRPr="006625F2">
        <w:rPr>
          <w:rFonts w:ascii="Sakkal Majalla" w:hAnsi="Sakkal Majalla" w:cs="Sakkal Majalla" w:hint="cs"/>
          <w:b/>
          <w:bCs/>
          <w:color w:val="0D0D0D" w:themeColor="text1" w:themeTint="F2"/>
          <w:sz w:val="28"/>
          <w:szCs w:val="28"/>
          <w:rtl/>
        </w:rPr>
        <w:t>/7الإطار الــمفاهيمي:</w:t>
      </w:r>
      <w:bookmarkEnd w:id="47"/>
      <w:bookmarkEnd w:id="48"/>
    </w:p>
    <w:p w14:paraId="60D0180F" w14:textId="32D20BAA" w:rsidR="0067077A" w:rsidRPr="006625F2" w:rsidRDefault="0067077A" w:rsidP="006625F2">
      <w:pPr>
        <w:autoSpaceDE w:val="0"/>
        <w:autoSpaceDN w:val="0"/>
        <w:adjustRightInd w:val="0"/>
        <w:spacing w:after="0" w:line="360" w:lineRule="auto"/>
        <w:ind w:left="720"/>
        <w:jc w:val="both"/>
        <w:rPr>
          <w:rFonts w:ascii="Sakkal Majalla" w:hAnsi="Sakkal Majalla" w:cs="Sakkal Majalla"/>
          <w:color w:val="0D0D0D" w:themeColor="text1" w:themeTint="F2"/>
          <w:sz w:val="28"/>
          <w:szCs w:val="28"/>
          <w:rtl/>
        </w:rPr>
      </w:pPr>
      <w:r w:rsidRPr="006625F2">
        <w:rPr>
          <w:rFonts w:ascii="Sakkal Majalla" w:hAnsi="Sakkal Majalla" w:cs="Sakkal Majalla" w:hint="cs"/>
          <w:color w:val="0D0D0D" w:themeColor="text1" w:themeTint="F2"/>
          <w:sz w:val="28"/>
          <w:szCs w:val="28"/>
          <w:rtl/>
        </w:rPr>
        <w:t xml:space="preserve"> هو هيكل يعبر عن الظاهرة أو الــمشكلة الــخاصة </w:t>
      </w:r>
      <w:r w:rsidR="00555A68" w:rsidRPr="006625F2">
        <w:rPr>
          <w:rFonts w:ascii="Sakkal Majalla" w:hAnsi="Sakkal Majalla" w:cs="Sakkal Majalla" w:hint="cs"/>
          <w:color w:val="0D0D0D" w:themeColor="text1" w:themeTint="F2"/>
          <w:sz w:val="28"/>
          <w:szCs w:val="28"/>
          <w:rtl/>
        </w:rPr>
        <w:t>ببيان</w:t>
      </w:r>
      <w:r w:rsidRPr="006625F2">
        <w:rPr>
          <w:rFonts w:ascii="Sakkal Majalla" w:hAnsi="Sakkal Majalla" w:cs="Sakkal Majalla" w:hint="cs"/>
          <w:sz w:val="28"/>
          <w:szCs w:val="28"/>
          <w:rtl/>
        </w:rPr>
        <w:t xml:space="preserve"> </w:t>
      </w:r>
      <w:r w:rsidRPr="006625F2">
        <w:rPr>
          <w:rFonts w:ascii="Sakkal Majalla" w:hAnsi="Sakkal Majalla" w:cs="Sakkal Majalla" w:hint="cs"/>
          <w:color w:val="0D0D0D" w:themeColor="text1" w:themeTint="F2"/>
          <w:sz w:val="28"/>
          <w:szCs w:val="28"/>
          <w:rtl/>
        </w:rPr>
        <w:t xml:space="preserve">تأثير إدارة المخاطر على تحسين الأداء </w:t>
      </w:r>
      <w:r w:rsidR="00555A68" w:rsidRPr="006625F2">
        <w:rPr>
          <w:rFonts w:ascii="Sakkal Majalla" w:hAnsi="Sakkal Majalla" w:cs="Sakkal Majalla" w:hint="cs"/>
          <w:color w:val="0D0D0D" w:themeColor="text1" w:themeTint="F2"/>
          <w:sz w:val="28"/>
          <w:szCs w:val="28"/>
          <w:rtl/>
        </w:rPr>
        <w:t>ب</w:t>
      </w:r>
      <w:r w:rsidRPr="006625F2">
        <w:rPr>
          <w:rFonts w:ascii="Sakkal Majalla" w:hAnsi="Sakkal Majalla" w:cs="Sakkal Majalla" w:hint="cs"/>
          <w:color w:val="0D0D0D" w:themeColor="text1" w:themeTint="F2"/>
          <w:sz w:val="28"/>
          <w:szCs w:val="28"/>
          <w:rtl/>
        </w:rPr>
        <w:t>مشاريع الهندسة المدنية بمدينة الرياض ومن خلال هذا الهيكل يتم تــوضيح الــفكرة الــتي يسعي الــبــاحث لدراستها، ويحتــوي على أهم الــمتغيرات (الــمستقل " إدارة الــمخاطر " – الــتــابع " تحسين الأداء في المشروعات ") الــتي يتكون منها الــبحث، ويتميز الإطار الــمفاهيمي بعدة مميزات كما يلي:</w:t>
      </w:r>
    </w:p>
    <w:p w14:paraId="2A37F0E9" w14:textId="77777777" w:rsidR="0067077A" w:rsidRPr="006625F2" w:rsidRDefault="0067077A" w:rsidP="006625F2">
      <w:pPr>
        <w:pStyle w:val="a6"/>
        <w:numPr>
          <w:ilvl w:val="0"/>
          <w:numId w:val="17"/>
        </w:numPr>
        <w:autoSpaceDE w:val="0"/>
        <w:autoSpaceDN w:val="0"/>
        <w:adjustRightInd w:val="0"/>
        <w:spacing w:after="0" w:line="360" w:lineRule="auto"/>
        <w:ind w:left="1440"/>
        <w:jc w:val="both"/>
        <w:rPr>
          <w:rFonts w:ascii="Sakkal Majalla" w:hAnsi="Sakkal Majalla" w:cs="Sakkal Majalla"/>
          <w:color w:val="0D0D0D" w:themeColor="text1" w:themeTint="F2"/>
          <w:sz w:val="28"/>
          <w:szCs w:val="28"/>
        </w:rPr>
      </w:pPr>
      <w:r w:rsidRPr="006625F2">
        <w:rPr>
          <w:rFonts w:ascii="Sakkal Majalla" w:hAnsi="Sakkal Majalla" w:cs="Sakkal Majalla" w:hint="cs"/>
          <w:color w:val="0D0D0D" w:themeColor="text1" w:themeTint="F2"/>
          <w:sz w:val="28"/>
          <w:szCs w:val="28"/>
          <w:rtl/>
        </w:rPr>
        <w:t>يتميز الإطار الــمفاهيمي الــجيد بــانه محدد</w:t>
      </w:r>
    </w:p>
    <w:p w14:paraId="3F21DEFB" w14:textId="77777777" w:rsidR="0067077A" w:rsidRPr="006625F2" w:rsidRDefault="0067077A" w:rsidP="006625F2">
      <w:pPr>
        <w:pStyle w:val="a6"/>
        <w:numPr>
          <w:ilvl w:val="0"/>
          <w:numId w:val="17"/>
        </w:numPr>
        <w:autoSpaceDE w:val="0"/>
        <w:autoSpaceDN w:val="0"/>
        <w:adjustRightInd w:val="0"/>
        <w:spacing w:after="0" w:line="360" w:lineRule="auto"/>
        <w:ind w:left="1440"/>
        <w:jc w:val="both"/>
        <w:rPr>
          <w:rFonts w:ascii="Sakkal Majalla" w:hAnsi="Sakkal Majalla" w:cs="Sakkal Majalla"/>
          <w:color w:val="0D0D0D" w:themeColor="text1" w:themeTint="F2"/>
          <w:sz w:val="28"/>
          <w:szCs w:val="28"/>
        </w:rPr>
      </w:pPr>
      <w:r w:rsidRPr="006625F2">
        <w:rPr>
          <w:rFonts w:ascii="Sakkal Majalla" w:hAnsi="Sakkal Majalla" w:cs="Sakkal Majalla" w:hint="cs"/>
          <w:color w:val="0D0D0D" w:themeColor="text1" w:themeTint="F2"/>
          <w:sz w:val="28"/>
          <w:szCs w:val="28"/>
          <w:rtl/>
        </w:rPr>
        <w:t xml:space="preserve">يتلاءم مع موضوع الــبحث </w:t>
      </w:r>
    </w:p>
    <w:p w14:paraId="11740FD7" w14:textId="77777777" w:rsidR="0067077A" w:rsidRPr="006625F2" w:rsidRDefault="0067077A" w:rsidP="006625F2">
      <w:pPr>
        <w:pStyle w:val="a6"/>
        <w:numPr>
          <w:ilvl w:val="0"/>
          <w:numId w:val="17"/>
        </w:numPr>
        <w:autoSpaceDE w:val="0"/>
        <w:autoSpaceDN w:val="0"/>
        <w:adjustRightInd w:val="0"/>
        <w:spacing w:after="0" w:line="360" w:lineRule="auto"/>
        <w:ind w:left="1440"/>
        <w:jc w:val="both"/>
        <w:rPr>
          <w:rFonts w:ascii="Sakkal Majalla" w:hAnsi="Sakkal Majalla" w:cs="Sakkal Majalla"/>
          <w:color w:val="0D0D0D" w:themeColor="text1" w:themeTint="F2"/>
          <w:sz w:val="28"/>
          <w:szCs w:val="28"/>
          <w:rtl/>
        </w:rPr>
      </w:pPr>
      <w:r w:rsidRPr="006625F2">
        <w:rPr>
          <w:rFonts w:ascii="Sakkal Majalla" w:hAnsi="Sakkal Majalla" w:cs="Sakkal Majalla" w:hint="cs"/>
          <w:color w:val="0D0D0D" w:themeColor="text1" w:themeTint="F2"/>
          <w:sz w:val="28"/>
          <w:szCs w:val="28"/>
          <w:rtl/>
        </w:rPr>
        <w:t xml:space="preserve">الاسهام في فهم العلاقات الــخاصة بــمتغيرات الــدراسة </w:t>
      </w:r>
    </w:p>
    <w:p w14:paraId="7BA4866E" w14:textId="6FB7E7E9" w:rsidR="0067077A" w:rsidRPr="006625F2" w:rsidRDefault="00F4301D" w:rsidP="006625F2">
      <w:pPr>
        <w:spacing w:line="360" w:lineRule="auto"/>
        <w:jc w:val="both"/>
        <w:rPr>
          <w:rFonts w:ascii="Sakkal Majalla" w:hAnsi="Sakkal Majalla" w:cs="Sakkal Majalla"/>
          <w:sz w:val="28"/>
          <w:szCs w:val="28"/>
          <w:rtl/>
          <w:lang w:bidi="ar-EG"/>
        </w:rPr>
      </w:pP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3632" behindDoc="0" locked="0" layoutInCell="1" allowOverlap="1" wp14:anchorId="7AF80774" wp14:editId="7D48B7CC">
                <wp:simplePos x="0" y="0"/>
                <wp:positionH relativeFrom="margin">
                  <wp:align>right</wp:align>
                </wp:positionH>
                <wp:positionV relativeFrom="paragraph">
                  <wp:posOffset>422664</wp:posOffset>
                </wp:positionV>
                <wp:extent cx="5951220" cy="3763347"/>
                <wp:effectExtent l="0" t="0" r="11430" b="2794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5951220" cy="3763347"/>
                        </a:xfrm>
                        <a:prstGeom prst="roundRect">
                          <a:avLst/>
                        </a:prstGeom>
                        <a:ln/>
                      </wps:spPr>
                      <wps:style>
                        <a:lnRef idx="1">
                          <a:schemeClr val="accent4"/>
                        </a:lnRef>
                        <a:fillRef idx="2">
                          <a:schemeClr val="accent4"/>
                        </a:fillRef>
                        <a:effectRef idx="1">
                          <a:schemeClr val="accent4"/>
                        </a:effectRef>
                        <a:fontRef idx="minor">
                          <a:schemeClr val="dk1"/>
                        </a:fontRef>
                      </wps:style>
                      <wps:txbx>
                        <w:txbxContent>
                          <w:p w14:paraId="2EF74F37" w14:textId="77777777" w:rsidR="0067077A" w:rsidRPr="00195A35" w:rsidRDefault="0067077A" w:rsidP="0067077A">
                            <w:pPr>
                              <w:jc w:val="center"/>
                              <w:rPr>
                                <w:rFonts w:ascii="Sakkal Majalla" w:hAnsi="Sakkal Majalla" w:cs="Sakkal Majalla"/>
                                <w:rtl/>
                              </w:rPr>
                            </w:pPr>
                          </w:p>
                          <w:p w14:paraId="60A6B4A4" w14:textId="77777777" w:rsidR="0067077A" w:rsidRPr="00195A35" w:rsidRDefault="0067077A" w:rsidP="0067077A">
                            <w:pPr>
                              <w:jc w:val="center"/>
                              <w:rPr>
                                <w:rFonts w:ascii="Sakkal Majalla" w:hAnsi="Sakkal Majalla" w:cs="Sakkal Majalla"/>
                                <w:rtl/>
                              </w:rPr>
                            </w:pPr>
                          </w:p>
                          <w:p w14:paraId="766CD23D" w14:textId="77777777" w:rsidR="0067077A" w:rsidRPr="00195A35" w:rsidRDefault="0067077A" w:rsidP="0067077A">
                            <w:pPr>
                              <w:jc w:val="center"/>
                              <w:rPr>
                                <w:rFonts w:ascii="Sakkal Majalla" w:hAnsi="Sakkal Majalla" w:cs="Sakkal Majalla"/>
                                <w:rtl/>
                              </w:rPr>
                            </w:pPr>
                          </w:p>
                          <w:p w14:paraId="47CA661F" w14:textId="77777777" w:rsidR="0067077A" w:rsidRPr="00195A35" w:rsidRDefault="0067077A" w:rsidP="0067077A">
                            <w:pPr>
                              <w:jc w:val="center"/>
                              <w:rPr>
                                <w:rFonts w:ascii="Sakkal Majalla" w:hAnsi="Sakkal Majalla" w:cs="Sakkal Majalla"/>
                                <w:rtl/>
                              </w:rPr>
                            </w:pPr>
                          </w:p>
                          <w:p w14:paraId="3ABC85C2" w14:textId="77777777" w:rsidR="0067077A" w:rsidRPr="00195A35" w:rsidRDefault="0067077A" w:rsidP="0067077A">
                            <w:pPr>
                              <w:jc w:val="center"/>
                              <w:rPr>
                                <w:rFonts w:ascii="Sakkal Majalla" w:hAnsi="Sakkal Majalla" w:cs="Sakkal Majalla"/>
                                <w:rtl/>
                              </w:rPr>
                            </w:pPr>
                          </w:p>
                          <w:p w14:paraId="6D643CCA" w14:textId="77777777" w:rsidR="0067077A" w:rsidRPr="00195A35" w:rsidRDefault="0067077A" w:rsidP="0067077A">
                            <w:pPr>
                              <w:jc w:val="center"/>
                              <w:rPr>
                                <w:rFonts w:ascii="Sakkal Majalla" w:hAnsi="Sakkal Majalla" w:cs="Sakkal Majalla"/>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F80774" id="مستطيل: زوايا مستديرة 1336140306" o:spid="_x0000_s1027" style="position:absolute;left:0;text-align:left;margin-left:417.4pt;margin-top:33.3pt;width:468.6pt;height:296.35pt;z-index:2516536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" fillcolor="#4fc5f2 [2167]" strokecolor="#0f9ed5 [3207]" strokeweight=".5pt">
                <v:fill color2="#2ab8f0 [2615]" rotate="t" colors="0 #9ccff5;.5 #8fc4eb;1 #79beed" focus="100%" type="gradient">
                  <o:fill v:ext="view" type="gradientUnscaled"/>
                </v:fill>
                <v:stroke joinstyle="miter"/>
                <v:textbox>
                  <w:txbxContent>
                    <w:p w14:paraId="2EF74F37" w14:textId="77777777" w:rsidR="0067077A" w:rsidRPr="00195A35" w:rsidRDefault="0067077A" w:rsidP="0067077A">
                      <w:pPr>
                        <w:jc w:val="center"/>
                        <w:rPr>
                          <w:rFonts w:ascii="Sakkal Majalla" w:hAnsi="Sakkal Majalla" w:cs="Sakkal Majalla"/>
                          <w:rtl/>
                        </w:rPr>
                      </w:pPr>
                    </w:p>
                    <w:p w14:paraId="60A6B4A4" w14:textId="77777777" w:rsidR="0067077A" w:rsidRPr="00195A35" w:rsidRDefault="0067077A" w:rsidP="0067077A">
                      <w:pPr>
                        <w:jc w:val="center"/>
                        <w:rPr>
                          <w:rFonts w:ascii="Sakkal Majalla" w:hAnsi="Sakkal Majalla" w:cs="Sakkal Majalla"/>
                          <w:rtl/>
                        </w:rPr>
                      </w:pPr>
                    </w:p>
                    <w:p w14:paraId="766CD23D" w14:textId="77777777" w:rsidR="0067077A" w:rsidRPr="00195A35" w:rsidRDefault="0067077A" w:rsidP="0067077A">
                      <w:pPr>
                        <w:jc w:val="center"/>
                        <w:rPr>
                          <w:rFonts w:ascii="Sakkal Majalla" w:hAnsi="Sakkal Majalla" w:cs="Sakkal Majalla"/>
                          <w:rtl/>
                        </w:rPr>
                      </w:pPr>
                    </w:p>
                    <w:p w14:paraId="47CA661F" w14:textId="77777777" w:rsidR="0067077A" w:rsidRPr="00195A35" w:rsidRDefault="0067077A" w:rsidP="0067077A">
                      <w:pPr>
                        <w:jc w:val="center"/>
                        <w:rPr>
                          <w:rFonts w:ascii="Sakkal Majalla" w:hAnsi="Sakkal Majalla" w:cs="Sakkal Majalla"/>
                          <w:rtl/>
                        </w:rPr>
                      </w:pPr>
                    </w:p>
                    <w:p w14:paraId="3ABC85C2" w14:textId="77777777" w:rsidR="0067077A" w:rsidRPr="00195A35" w:rsidRDefault="0067077A" w:rsidP="0067077A">
                      <w:pPr>
                        <w:jc w:val="center"/>
                        <w:rPr>
                          <w:rFonts w:ascii="Sakkal Majalla" w:hAnsi="Sakkal Majalla" w:cs="Sakkal Majalla"/>
                          <w:rtl/>
                        </w:rPr>
                      </w:pPr>
                    </w:p>
                    <w:p w14:paraId="6D643CCA" w14:textId="77777777" w:rsidR="0067077A" w:rsidRPr="00195A35" w:rsidRDefault="0067077A" w:rsidP="0067077A">
                      <w:pPr>
                        <w:jc w:val="center"/>
                        <w:rPr>
                          <w:rFonts w:ascii="Sakkal Majalla" w:hAnsi="Sakkal Majalla" w:cs="Sakkal Majalla"/>
                        </w:rPr>
                      </w:pPr>
                    </w:p>
                  </w:txbxContent>
                </v:textbox>
                <w10:wrap anchorx="margin"/>
              </v:roundrect>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5680" behindDoc="0" locked="0" layoutInCell="1" allowOverlap="1" wp14:anchorId="1AD55627" wp14:editId="27C52C4F">
                <wp:simplePos x="0" y="0"/>
                <wp:positionH relativeFrom="column">
                  <wp:posOffset>3177540</wp:posOffset>
                </wp:positionH>
                <wp:positionV relativeFrom="paragraph">
                  <wp:posOffset>1936750</wp:posOffset>
                </wp:positionV>
                <wp:extent cx="2244725" cy="1221740"/>
                <wp:effectExtent l="0" t="0" r="22225" b="16510"/>
                <wp:wrapNone/>
                <wp:docPr id="1451028648" name="شكل بيضاوي 1451028648"/>
                <wp:cNvGraphicFramePr/>
                <a:graphic xmlns:a="http://schemas.openxmlformats.org/drawingml/2006/main">
                  <a:graphicData uri="http://schemas.microsoft.com/office/word/2010/wordprocessingShape">
                    <wps:wsp>
                      <wps:cNvSpPr/>
                      <wps:spPr>
                        <a:xfrm>
                          <a:off x="0" y="0"/>
                          <a:ext cx="2244725" cy="1221740"/>
                        </a:xfrm>
                        <a:prstGeom prst="ellipse">
                          <a:avLst/>
                        </a:prstGeom>
                      </wps:spPr>
                      <wps:style>
                        <a:lnRef idx="2">
                          <a:schemeClr val="dk1"/>
                        </a:lnRef>
                        <a:fillRef idx="1">
                          <a:schemeClr val="lt1"/>
                        </a:fillRef>
                        <a:effectRef idx="0">
                          <a:schemeClr val="dk1"/>
                        </a:effectRef>
                        <a:fontRef idx="minor">
                          <a:schemeClr val="dk1"/>
                        </a:fontRef>
                      </wps:style>
                      <wps:txbx>
                        <w:txbxContent>
                          <w:p w14:paraId="6E567B22" w14:textId="614D8BBE" w:rsidR="0067077A" w:rsidRPr="00195A35" w:rsidRDefault="0067077A" w:rsidP="0067077A">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991445"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1AD55627" id="شكل بيضاوي 1451028648" o:spid="_x0000_s1028" style="position:absolute;left:0;text-align:left;margin-left:250.2pt;margin-top:152.5pt;width:176.75pt;height:96.2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" fillcolor="white [3201]" strokecolor="black [3200]" strokeweight="1pt">
                <v:stroke joinstyle="miter"/>
                <v:textbox>
                  <w:txbxContent>
                    <w:p w14:paraId="6E567B22" w14:textId="614D8BBE" w:rsidR="0067077A" w:rsidRPr="00195A35" w:rsidRDefault="0067077A" w:rsidP="0067077A">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991445"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المخاطر</w:t>
                      </w:r>
                    </w:p>
                  </w:txbxContent>
                </v:textbox>
              </v:oval>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9776" behindDoc="0" locked="0" layoutInCell="1" allowOverlap="1" wp14:anchorId="25C57D00" wp14:editId="7296339C">
                <wp:simplePos x="0" y="0"/>
                <wp:positionH relativeFrom="column">
                  <wp:posOffset>-105410</wp:posOffset>
                </wp:positionH>
                <wp:positionV relativeFrom="paragraph">
                  <wp:posOffset>1936750</wp:posOffset>
                </wp:positionV>
                <wp:extent cx="2454275" cy="1209040"/>
                <wp:effectExtent l="0" t="0" r="22225" b="10160"/>
                <wp:wrapNone/>
                <wp:docPr id="279489544" name="شكل بيضاوي 279489544"/>
                <wp:cNvGraphicFramePr/>
                <a:graphic xmlns:a="http://schemas.openxmlformats.org/drawingml/2006/main">
                  <a:graphicData uri="http://schemas.microsoft.com/office/word/2010/wordprocessingShape">
                    <wps:wsp>
                      <wps:cNvSpPr/>
                      <wps:spPr>
                        <a:xfrm>
                          <a:off x="0" y="0"/>
                          <a:ext cx="2454275" cy="1209040"/>
                        </a:xfrm>
                        <a:prstGeom prst="ellipse">
                          <a:avLst/>
                        </a:prstGeom>
                      </wps:spPr>
                      <wps:style>
                        <a:lnRef idx="2">
                          <a:schemeClr val="dk1"/>
                        </a:lnRef>
                        <a:fillRef idx="1">
                          <a:schemeClr val="lt1"/>
                        </a:fillRef>
                        <a:effectRef idx="0">
                          <a:schemeClr val="dk1"/>
                        </a:effectRef>
                        <a:fontRef idx="minor">
                          <a:schemeClr val="dk1"/>
                        </a:fontRef>
                      </wps:style>
                      <wps:txbx>
                        <w:txbxContent>
                          <w:p w14:paraId="3E8523F0" w14:textId="54919709" w:rsidR="0067077A" w:rsidRPr="00195A35" w:rsidRDefault="00991445" w:rsidP="0067077A">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الأداء في المشروعات</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25C57D00" id="شكل بيضاوي 279489544" o:spid="_x0000_s1029" style="position:absolute;left:0;text-align:left;margin-left:-8.3pt;margin-top:152.5pt;width:193.25pt;height:95.2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" fillcolor="white [3201]" strokecolor="black [3200]" strokeweight="1pt">
                <v:stroke joinstyle="miter"/>
                <v:textbox>
                  <w:txbxContent>
                    <w:p w14:paraId="3E8523F0" w14:textId="54919709" w:rsidR="0067077A" w:rsidRPr="00195A35" w:rsidRDefault="00991445" w:rsidP="0067077A">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الأداء في المشروعات</w:t>
                      </w:r>
                    </w:p>
                  </w:txbxContent>
                </v:textbox>
              </v:oval>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6704" behindDoc="0" locked="0" layoutInCell="1" allowOverlap="1" wp14:anchorId="21F15AEE" wp14:editId="699E6E2D">
                <wp:simplePos x="0" y="0"/>
                <wp:positionH relativeFrom="column">
                  <wp:posOffset>17780</wp:posOffset>
                </wp:positionH>
                <wp:positionV relativeFrom="paragraph">
                  <wp:posOffset>857250</wp:posOffset>
                </wp:positionV>
                <wp:extent cx="1988185" cy="327660"/>
                <wp:effectExtent l="0" t="0" r="12065" b="15240"/>
                <wp:wrapNone/>
                <wp:docPr id="1582366254" name="مستطيل 1582366254"/>
                <wp:cNvGraphicFramePr/>
                <a:graphic xmlns:a="http://schemas.openxmlformats.org/drawingml/2006/main">
                  <a:graphicData uri="http://schemas.microsoft.com/office/word/2010/wordprocessingShape">
                    <wps:wsp>
                      <wps:cNvSpPr/>
                      <wps:spPr>
                        <a:xfrm>
                          <a:off x="0" y="0"/>
                          <a:ext cx="1988185" cy="32766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3601CAD1" w14:textId="77777777" w:rsidR="0067077A" w:rsidRPr="00195A35" w:rsidRDefault="0067077A" w:rsidP="0067077A">
                            <w:pPr>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الــمتغير الــتــابع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1F15AEE" id="مستطيل 1582366254" o:spid="_x0000_s1030" style="position:absolute;left:0;text-align:left;margin-left:1.4pt;margin-top:67.5pt;width:156.55pt;height:25.8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" fillcolor="#60caf3 [1943]" strokecolor="black [3200]" strokeweight="1pt">
                <v:textbox>
                  <w:txbxContent>
                    <w:p w14:paraId="3601CAD1" w14:textId="77777777" w:rsidR="0067077A" w:rsidRPr="00195A35" w:rsidRDefault="0067077A" w:rsidP="0067077A">
                      <w:pPr>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الــمتغير الــتــابع</w:t>
                      </w:r>
                    </w:p>
                  </w:txbxContent>
                </v:textbox>
              </v:rect>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4656" behindDoc="0" locked="0" layoutInCell="1" allowOverlap="1" wp14:anchorId="0C6A305C" wp14:editId="4E5656A1">
                <wp:simplePos x="0" y="0"/>
                <wp:positionH relativeFrom="column">
                  <wp:posOffset>2922905</wp:posOffset>
                </wp:positionH>
                <wp:positionV relativeFrom="paragraph">
                  <wp:posOffset>822960</wp:posOffset>
                </wp:positionV>
                <wp:extent cx="2306955" cy="327660"/>
                <wp:effectExtent l="0" t="0" r="17145" b="15240"/>
                <wp:wrapNone/>
                <wp:docPr id="987556037" name="مستطيل 987556037"/>
                <wp:cNvGraphicFramePr/>
                <a:graphic xmlns:a="http://schemas.openxmlformats.org/drawingml/2006/main">
                  <a:graphicData uri="http://schemas.microsoft.com/office/word/2010/wordprocessingShape">
                    <wps:wsp>
                      <wps:cNvSpPr/>
                      <wps:spPr>
                        <a:xfrm>
                          <a:off x="0" y="0"/>
                          <a:ext cx="2306955" cy="32766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0B4F9951" w14:textId="77777777" w:rsidR="0067077A" w:rsidRPr="00195A35" w:rsidRDefault="0067077A" w:rsidP="0067077A">
                            <w:pPr>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الــمتغير الــمستقل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C6A305C" id="مستطيل 987556037" o:spid="_x0000_s1031" style="position:absolute;left:0;text-align:left;margin-left:230.15pt;margin-top:64.8pt;width:181.65pt;height:25.8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" fillcolor="#60caf3 [1943]" strokecolor="black [3200]" strokeweight="1pt">
                <v:textbox>
                  <w:txbxContent>
                    <w:p w14:paraId="0B4F9951" w14:textId="77777777" w:rsidR="0067077A" w:rsidRPr="00195A35" w:rsidRDefault="0067077A" w:rsidP="0067077A">
                      <w:pPr>
                        <w:jc w:val="center"/>
                        <w:rPr>
                          <w:rFonts w:ascii="Sakkal Majalla" w:hAnsi="Sakkal Majalla" w:cs="Sakkal Majall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الــمتغير الــمستقل</w:t>
                      </w:r>
                    </w:p>
                  </w:txbxContent>
                </v:textbox>
              </v:rect>
            </w:pict>
          </mc:Fallback>
        </mc:AlternateContent>
      </w:r>
      <w:r w:rsidR="0067077A" w:rsidRPr="006625F2">
        <w:rPr>
          <w:rFonts w:ascii="Sakkal Majalla" w:hAnsi="Sakkal Majalla" w:cs="Sakkal Majalla" w:hint="cs"/>
          <w:color w:val="0D0D0D" w:themeColor="text1" w:themeTint="F2"/>
          <w:sz w:val="28"/>
          <w:szCs w:val="28"/>
          <w:rtl/>
        </w:rPr>
        <w:t xml:space="preserve"> وفيما يلي صورة هيكل الإطار الــمفاهيمي كما يلي:</w:t>
      </w:r>
      <w:r w:rsidR="006625F2" w:rsidRPr="006625F2">
        <w:rPr>
          <w:rFonts w:ascii="Sakkal Majalla" w:hAnsi="Sakkal Majalla" w:cs="Sakkal Majalla" w:hint="cs"/>
          <w:color w:val="0D0D0D" w:themeColor="text1" w:themeTint="F2"/>
          <w:sz w:val="28"/>
          <w:szCs w:val="28"/>
          <w:rtl/>
        </w:rPr>
        <w:t xml:space="preserve"> صورة رقم 1 الإطار الــمفاهيمي</w:t>
      </w:r>
    </w:p>
    <w:p w14:paraId="71C618C7" w14:textId="7031B4D1" w:rsidR="0067077A" w:rsidRPr="006625F2" w:rsidRDefault="0067077A" w:rsidP="006625F2">
      <w:pPr>
        <w:tabs>
          <w:tab w:val="left" w:pos="2225"/>
        </w:tabs>
        <w:spacing w:line="360" w:lineRule="auto"/>
        <w:jc w:val="both"/>
        <w:rPr>
          <w:rFonts w:ascii="Sakkal Majalla" w:hAnsi="Sakkal Majalla" w:cs="Sakkal Majalla"/>
          <w:color w:val="0D0D0D" w:themeColor="text1" w:themeTint="F2"/>
          <w:sz w:val="28"/>
          <w:szCs w:val="28"/>
          <w:rtl/>
        </w:rPr>
      </w:pPr>
    </w:p>
    <w:p w14:paraId="57B17D02" w14:textId="58B96DF4" w:rsidR="0067077A" w:rsidRDefault="00F4301D" w:rsidP="006625F2">
      <w:pPr>
        <w:tabs>
          <w:tab w:val="left" w:pos="2225"/>
        </w:tabs>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8752" behindDoc="0" locked="0" layoutInCell="1" allowOverlap="1" wp14:anchorId="6B802637" wp14:editId="577E3C9E">
                <wp:simplePos x="0" y="0"/>
                <wp:positionH relativeFrom="column">
                  <wp:posOffset>616546</wp:posOffset>
                </wp:positionH>
                <wp:positionV relativeFrom="paragraph">
                  <wp:posOffset>351259</wp:posOffset>
                </wp:positionV>
                <wp:extent cx="583941" cy="615315"/>
                <wp:effectExtent l="19050" t="0" r="45085" b="32385"/>
                <wp:wrapNone/>
                <wp:docPr id="1220606470" name="سهم: لأسفل 1220606470"/>
                <wp:cNvGraphicFramePr/>
                <a:graphic xmlns:a="http://schemas.openxmlformats.org/drawingml/2006/main">
                  <a:graphicData uri="http://schemas.microsoft.com/office/word/2010/wordprocessingShape">
                    <wps:wsp>
                      <wps:cNvSpPr/>
                      <wps:spPr>
                        <a:xfrm>
                          <a:off x="0" y="0"/>
                          <a:ext cx="583941" cy="615315"/>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7F767E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220606470" o:spid="_x0000_s1026" type="#_x0000_t67" style="position:absolute;left:0;text-align:left;margin-left:48.55pt;margin-top:27.65pt;width:46pt;height:48.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" adj="11351" fillcolor="#00b050" strokecolor="black [3200]" strokeweight="1pt"/>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57728" behindDoc="0" locked="0" layoutInCell="1" allowOverlap="1" wp14:anchorId="4D41C2CF" wp14:editId="38B5F509">
                <wp:simplePos x="0" y="0"/>
                <wp:positionH relativeFrom="column">
                  <wp:posOffset>4018682</wp:posOffset>
                </wp:positionH>
                <wp:positionV relativeFrom="paragraph">
                  <wp:posOffset>199908</wp:posOffset>
                </wp:positionV>
                <wp:extent cx="466142" cy="822960"/>
                <wp:effectExtent l="19050" t="0" r="29210" b="34290"/>
                <wp:wrapNone/>
                <wp:docPr id="1527860128" name="سهم: لأسفل 1527860128"/>
                <wp:cNvGraphicFramePr/>
                <a:graphic xmlns:a="http://schemas.openxmlformats.org/drawingml/2006/main">
                  <a:graphicData uri="http://schemas.microsoft.com/office/word/2010/wordprocessingShape">
                    <wps:wsp>
                      <wps:cNvSpPr/>
                      <wps:spPr>
                        <a:xfrm>
                          <a:off x="0" y="0"/>
                          <a:ext cx="466142" cy="822960"/>
                        </a:xfrm>
                        <a:prstGeom prst="downArrow">
                          <a:avLst>
                            <a:gd name="adj1" fmla="val 50000"/>
                            <a:gd name="adj2" fmla="val 51516"/>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BB3FE4" id="سهم: لأسفل 1527860128" o:spid="_x0000_s1026" type="#_x0000_t67" style="position:absolute;left:0;text-align:left;margin-left:316.45pt;margin-top:15.75pt;width:36.7pt;height:6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" adj="15297" fillcolor="#00b050" strokecolor="black [3200]" strokeweight="1pt"/>
            </w:pict>
          </mc:Fallback>
        </mc:AlternateContent>
      </w:r>
    </w:p>
    <w:p w14:paraId="6130E207" w14:textId="2B5C0B40" w:rsidR="006625F2" w:rsidRDefault="006625F2" w:rsidP="006625F2">
      <w:pPr>
        <w:tabs>
          <w:tab w:val="left" w:pos="2225"/>
        </w:tabs>
        <w:spacing w:line="360" w:lineRule="auto"/>
        <w:jc w:val="both"/>
        <w:rPr>
          <w:rFonts w:ascii="Sakkal Majalla" w:hAnsi="Sakkal Majalla" w:cs="Sakkal Majalla"/>
          <w:color w:val="0D0D0D" w:themeColor="text1" w:themeTint="F2"/>
          <w:sz w:val="28"/>
          <w:szCs w:val="28"/>
          <w:rtl/>
        </w:rPr>
      </w:pPr>
    </w:p>
    <w:p w14:paraId="05284E86" w14:textId="01DC7E5F" w:rsidR="006625F2" w:rsidRDefault="00F4301D" w:rsidP="006625F2">
      <w:pPr>
        <w:tabs>
          <w:tab w:val="left" w:pos="2225"/>
        </w:tabs>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60800" behindDoc="0" locked="0" layoutInCell="1" allowOverlap="1" wp14:anchorId="03DC33E9" wp14:editId="36367A18">
                <wp:simplePos x="0" y="0"/>
                <wp:positionH relativeFrom="column">
                  <wp:posOffset>2382520</wp:posOffset>
                </wp:positionH>
                <wp:positionV relativeFrom="paragraph">
                  <wp:posOffset>392858</wp:posOffset>
                </wp:positionV>
                <wp:extent cx="730323" cy="403938"/>
                <wp:effectExtent l="19050" t="19050" r="12700" b="34290"/>
                <wp:wrapNone/>
                <wp:docPr id="1321462525" name="سهم: لليسار 1321462525"/>
                <wp:cNvGraphicFramePr/>
                <a:graphic xmlns:a="http://schemas.openxmlformats.org/drawingml/2006/main">
                  <a:graphicData uri="http://schemas.microsoft.com/office/word/2010/wordprocessingShape">
                    <wps:wsp>
                      <wps:cNvSpPr/>
                      <wps:spPr>
                        <a:xfrm>
                          <a:off x="0" y="0"/>
                          <a:ext cx="730323" cy="403938"/>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B70FFF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left:0;text-align:left;margin-left:187.6pt;margin-top:30.95pt;width:57.5pt;height:31.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" adj="5973" fillcolor="#00b050" strokecolor="black [3200]" strokeweight="1pt"/>
            </w:pict>
          </mc:Fallback>
        </mc:AlternateContent>
      </w:r>
    </w:p>
    <w:p w14:paraId="0C7B0372" w14:textId="4764D216" w:rsidR="006625F2" w:rsidRPr="006625F2" w:rsidRDefault="006625F2" w:rsidP="006625F2">
      <w:pPr>
        <w:tabs>
          <w:tab w:val="left" w:pos="2225"/>
        </w:tabs>
        <w:spacing w:line="360" w:lineRule="auto"/>
        <w:jc w:val="both"/>
        <w:rPr>
          <w:rFonts w:ascii="Sakkal Majalla" w:hAnsi="Sakkal Majalla" w:cs="Sakkal Majalla"/>
          <w:color w:val="0D0D0D" w:themeColor="text1" w:themeTint="F2"/>
          <w:sz w:val="28"/>
          <w:szCs w:val="28"/>
          <w:rtl/>
        </w:rPr>
      </w:pPr>
    </w:p>
    <w:p w14:paraId="4F159329" w14:textId="3899A630" w:rsidR="0067077A" w:rsidRPr="006625F2" w:rsidRDefault="00F4301D" w:rsidP="006625F2">
      <w:pPr>
        <w:tabs>
          <w:tab w:val="left" w:pos="2225"/>
        </w:tabs>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61824" behindDoc="0" locked="0" layoutInCell="1" allowOverlap="1" wp14:anchorId="158F696F" wp14:editId="604AFA89">
                <wp:simplePos x="0" y="0"/>
                <wp:positionH relativeFrom="column">
                  <wp:posOffset>951722</wp:posOffset>
                </wp:positionH>
                <wp:positionV relativeFrom="paragraph">
                  <wp:posOffset>265715</wp:posOffset>
                </wp:positionV>
                <wp:extent cx="932958" cy="622041"/>
                <wp:effectExtent l="0" t="0" r="38735" b="45085"/>
                <wp:wrapNone/>
                <wp:docPr id="1962691514" name="سهم: منحني 1962691514"/>
                <wp:cNvGraphicFramePr/>
                <a:graphic xmlns:a="http://schemas.openxmlformats.org/drawingml/2006/main">
                  <a:graphicData uri="http://schemas.microsoft.com/office/word/2010/wordprocessingShape">
                    <wps:wsp>
                      <wps:cNvSpPr/>
                      <wps:spPr>
                        <a:xfrm rot="10800000" flipH="1">
                          <a:off x="0" y="0"/>
                          <a:ext cx="932958" cy="622041"/>
                        </a:xfrm>
                        <a:prstGeom prst="bentArrow">
                          <a:avLst>
                            <a:gd name="adj1" fmla="val 25000"/>
                            <a:gd name="adj2" fmla="val 17789"/>
                            <a:gd name="adj3" fmla="val 25000"/>
                            <a:gd name="adj4" fmla="val 62879"/>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3FF30" id="سهم: منحني 1962691514" o:spid="_x0000_s1026" style="position:absolute;left:0;text-align:left;margin-left:74.95pt;margin-top:20.9pt;width:73.45pt;height:49pt;rotation:18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2958,62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" path="m,622041l,424033c,208016,175116,32900,391133,32900r386315,l777448,,932958,110655,777448,221310r,-32900l391133,188410v-130131,,-235623,105492,-235623,235623l155510,622041,,622041xe" fillcolor="#00b050" strokecolor="black [3200]" strokeweight="1pt">
                <v:stroke joinstyle="miter"/>
                <v:path arrowok="t" o:connecttype="custom" o:connectlocs="0,622041;0,424033;391133,32900;777448,32900;777448,0;932958,110655;777448,221310;777448,188410;391133,188410;155510,424033;155510,622041;0,622041" o:connectangles="0,0,0,0,0,0,0,0,0,0,0,0"/>
              </v:shape>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62848" behindDoc="0" locked="0" layoutInCell="1" allowOverlap="1" wp14:anchorId="2C91323A" wp14:editId="5F6CD0AE">
                <wp:simplePos x="0" y="0"/>
                <wp:positionH relativeFrom="column">
                  <wp:posOffset>3650615</wp:posOffset>
                </wp:positionH>
                <wp:positionV relativeFrom="paragraph">
                  <wp:posOffset>297815</wp:posOffset>
                </wp:positionV>
                <wp:extent cx="1089660" cy="512445"/>
                <wp:effectExtent l="19050" t="0" r="15240" b="40005"/>
                <wp:wrapNone/>
                <wp:docPr id="479687369" name="سهم: منحني 479687369"/>
                <wp:cNvGraphicFramePr/>
                <a:graphic xmlns:a="http://schemas.openxmlformats.org/drawingml/2006/main">
                  <a:graphicData uri="http://schemas.microsoft.com/office/word/2010/wordprocessingShape">
                    <wps:wsp>
                      <wps:cNvSpPr/>
                      <wps:spPr>
                        <a:xfrm rot="10800000">
                          <a:off x="0" y="0"/>
                          <a:ext cx="1089660" cy="512445"/>
                        </a:xfrm>
                        <a:prstGeom prst="bentArrow">
                          <a:avLst>
                            <a:gd name="adj1" fmla="val 25000"/>
                            <a:gd name="adj2" fmla="val 23076"/>
                            <a:gd name="adj3" fmla="val 25000"/>
                            <a:gd name="adj4" fmla="val 44736"/>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5DCCE97" id="سهم: منحني 479687369" o:spid="_x0000_s1026" style="position:absolute;left:0;text-align:left;margin-left:287.45pt;margin-top:23.45pt;width:85.8pt;height:40.35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089660,51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" path="m,512445l,283444c,156834,102637,54197,229247,54197r732302,-1l961549,r128111,118252l961549,236504r,-54197l229247,182307v-55856,,-101136,45280,-101136,101136l128111,512445,,512445xe" fillcolor="#00b050" strokecolor="black [3200]" strokeweight="1pt">
                <v:stroke joinstyle="miter"/>
                <v:path arrowok="t" o:connecttype="custom" o:connectlocs="0,512445;0,283444;229247,54197;961549,54196;961549,0;1089660,118252;961549,236504;961549,182307;229247,182307;128111,283443;128111,512445;0,512445" o:connectangles="0,0,0,0,0,0,0,0,0,0,0,0"/>
              </v:shape>
            </w:pict>
          </mc:Fallback>
        </mc:AlternateContent>
      </w:r>
      <w:r>
        <w:rPr>
          <w:rFonts w:ascii="Sakkal Majalla" w:hAnsi="Sakkal Majalla" w:cs="Sakkal Majalla"/>
          <w:noProof/>
          <w:color w:val="0D0D0D" w:themeColor="text1" w:themeTint="F2"/>
          <w:sz w:val="28"/>
          <w:szCs w:val="28"/>
          <w:rtl/>
          <w:lang w:val="ar-SA"/>
        </w:rPr>
        <mc:AlternateContent>
          <mc:Choice Requires="wps">
            <w:drawing>
              <wp:anchor distT="0" distB="0" distL="114300" distR="114300" simplePos="0" relativeHeight="251663872" behindDoc="0" locked="0" layoutInCell="1" allowOverlap="1" wp14:anchorId="37688A42" wp14:editId="790960F9">
                <wp:simplePos x="0" y="0"/>
                <wp:positionH relativeFrom="margin">
                  <wp:align>center</wp:align>
                </wp:positionH>
                <wp:positionV relativeFrom="paragraph">
                  <wp:posOffset>247249</wp:posOffset>
                </wp:positionV>
                <wp:extent cx="1368864" cy="879231"/>
                <wp:effectExtent l="0" t="0" r="22225" b="16510"/>
                <wp:wrapNone/>
                <wp:docPr id="35838964" name="مستطيل 35838964"/>
                <wp:cNvGraphicFramePr/>
                <a:graphic xmlns:a="http://schemas.openxmlformats.org/drawingml/2006/main">
                  <a:graphicData uri="http://schemas.microsoft.com/office/word/2010/wordprocessingShape">
                    <wps:wsp>
                      <wps:cNvSpPr/>
                      <wps:spPr>
                        <a:xfrm>
                          <a:off x="0" y="0"/>
                          <a:ext cx="1368864" cy="879231"/>
                        </a:xfrm>
                        <a:prstGeom prst="rect">
                          <a:avLst/>
                        </a:prstGeom>
                      </wps:spPr>
                      <wps:style>
                        <a:lnRef idx="2">
                          <a:schemeClr val="dk1"/>
                        </a:lnRef>
                        <a:fillRef idx="1">
                          <a:schemeClr val="lt1"/>
                        </a:fillRef>
                        <a:effectRef idx="0">
                          <a:schemeClr val="dk1"/>
                        </a:effectRef>
                        <a:fontRef idx="minor">
                          <a:schemeClr val="dk1"/>
                        </a:fontRef>
                      </wps:style>
                      <wps:txbx>
                        <w:txbxContent>
                          <w:p w14:paraId="5C936B71" w14:textId="50C59355" w:rsidR="0067077A" w:rsidRPr="00195A35" w:rsidRDefault="00991445" w:rsidP="0067077A">
                            <w:pPr>
                              <w:jc w:val="center"/>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مشاريع الهندسة المدنية بمدينة الرياض</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688A42" id="مستطيل 35838964" o:spid="_x0000_s1032" style="position:absolute;left:0;text-align:left;margin-left:0;margin-top:19.45pt;width:107.8pt;height:69.25pt;z-index:2516638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" fillcolor="white [3201]" strokecolor="black [3200]" strokeweight="1pt">
                <v:textbox>
                  <w:txbxContent>
                    <w:p w14:paraId="5C936B71" w14:textId="50C59355" w:rsidR="0067077A" w:rsidRPr="00195A35" w:rsidRDefault="00991445" w:rsidP="0067077A">
                      <w:pPr>
                        <w:jc w:val="center"/>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5A35">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مشاريع الهندسة المدنية بمدينة الرياض</w:t>
                      </w:r>
                    </w:p>
                  </w:txbxContent>
                </v:textbox>
                <w10:wrap anchorx="margin"/>
              </v:rect>
            </w:pict>
          </mc:Fallback>
        </mc:AlternateContent>
      </w:r>
    </w:p>
    <w:p w14:paraId="09BB7925" w14:textId="02AF0DF9" w:rsidR="0067077A" w:rsidRDefault="0067077A" w:rsidP="006625F2">
      <w:pPr>
        <w:tabs>
          <w:tab w:val="left" w:pos="2225"/>
        </w:tabs>
        <w:spacing w:line="360" w:lineRule="auto"/>
        <w:jc w:val="both"/>
        <w:rPr>
          <w:rFonts w:ascii="Sakkal Majalla" w:hAnsi="Sakkal Majalla" w:cs="Sakkal Majalla"/>
          <w:color w:val="0D0D0D" w:themeColor="text1" w:themeTint="F2"/>
          <w:sz w:val="28"/>
          <w:szCs w:val="28"/>
          <w:rtl/>
        </w:rPr>
      </w:pPr>
    </w:p>
    <w:p w14:paraId="5A37358D" w14:textId="69C00B83" w:rsidR="006625F2" w:rsidRDefault="006625F2" w:rsidP="006625F2">
      <w:pPr>
        <w:tabs>
          <w:tab w:val="left" w:pos="2225"/>
        </w:tabs>
        <w:spacing w:line="360" w:lineRule="auto"/>
        <w:jc w:val="both"/>
        <w:rPr>
          <w:rFonts w:ascii="Sakkal Majalla" w:hAnsi="Sakkal Majalla" w:cs="Sakkal Majalla"/>
          <w:color w:val="0D0D0D" w:themeColor="text1" w:themeTint="F2"/>
          <w:sz w:val="28"/>
          <w:szCs w:val="28"/>
          <w:rtl/>
        </w:rPr>
      </w:pPr>
    </w:p>
    <w:p w14:paraId="2ED8735F" w14:textId="77777777" w:rsidR="00B518CB" w:rsidRPr="00F4301D" w:rsidRDefault="00B518CB" w:rsidP="00B518CB">
      <w:pPr>
        <w:tabs>
          <w:tab w:val="left" w:pos="2225"/>
        </w:tabs>
        <w:spacing w:line="360" w:lineRule="auto"/>
        <w:jc w:val="center"/>
        <w:rPr>
          <w:rFonts w:ascii="Sakkal Majalla" w:hAnsi="Sakkal Majalla" w:cs="Sakkal Majalla"/>
          <w:color w:val="0D0D0D" w:themeColor="text1" w:themeTint="F2"/>
          <w:sz w:val="22"/>
          <w:szCs w:val="22"/>
          <w:rtl/>
        </w:rPr>
      </w:pPr>
      <w:r w:rsidRPr="00F4301D">
        <w:rPr>
          <w:rFonts w:ascii="Sakkal Majalla" w:hAnsi="Sakkal Majalla" w:cs="Sakkal Majalla" w:hint="cs"/>
          <w:color w:val="0D0D0D" w:themeColor="text1" w:themeTint="F2"/>
          <w:sz w:val="22"/>
          <w:szCs w:val="22"/>
          <w:rtl/>
        </w:rPr>
        <w:t>شكل رقم 1 الإطار المفاهيمي</w:t>
      </w:r>
    </w:p>
    <w:p w14:paraId="53E5971C" w14:textId="77777777" w:rsidR="00295FBD" w:rsidRPr="006625F2" w:rsidRDefault="00295FBD" w:rsidP="006625F2">
      <w:pPr>
        <w:spacing w:line="360" w:lineRule="auto"/>
        <w:jc w:val="both"/>
        <w:rPr>
          <w:rFonts w:ascii="Sakkal Majalla" w:hAnsi="Sakkal Majalla" w:cs="Sakkal Majalla"/>
          <w:sz w:val="28"/>
          <w:szCs w:val="28"/>
          <w:rtl/>
        </w:rPr>
      </w:pPr>
    </w:p>
    <w:p w14:paraId="1A7014D9" w14:textId="4DED5EA3" w:rsidR="00D87B3C" w:rsidRPr="006625F2" w:rsidRDefault="00195A35" w:rsidP="00195A35">
      <w:pPr>
        <w:pStyle w:val="1"/>
        <w:rPr>
          <w:rtl/>
        </w:rPr>
      </w:pPr>
      <w:bookmarkStart w:id="49" w:name="_Toc190464803"/>
      <w:bookmarkStart w:id="50" w:name="_Toc192627514"/>
      <w:r>
        <w:rPr>
          <w:rFonts w:hint="cs"/>
          <w:rtl/>
        </w:rPr>
        <w:t>1/</w:t>
      </w:r>
      <w:r w:rsidR="00441C4E">
        <w:rPr>
          <w:rFonts w:hint="cs"/>
          <w:rtl/>
        </w:rPr>
        <w:t>8</w:t>
      </w:r>
      <w:r w:rsidR="001A1F3A" w:rsidRPr="006625F2">
        <w:rPr>
          <w:rFonts w:hint="cs"/>
          <w:rtl/>
        </w:rPr>
        <w:t>المنهجية وطرق البحث:</w:t>
      </w:r>
      <w:bookmarkEnd w:id="49"/>
      <w:bookmarkEnd w:id="50"/>
    </w:p>
    <w:p w14:paraId="49B8EBBB" w14:textId="6CB4960A"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تتبنى هذه الدراسة نهجا مختلطا يجمع بين مناهج البحث الكمية والنوعية لاكتساب معرفة شاملة بكيفية تأثير إدارة المخاطر على نجاح مشاريع الهندسة المدنية واسعة النطاق في الرياض، المملكة العربية السعودية. والدافع وراء استخدام نهج مختلط الأساليب هو الجمع بين قدرات البيانات الكمية والنوعية لإعطاء دراسة أكثر دقة حول كيفية تأثير مناهج إدارة المخاطر على نتائج المشروع مثل الالتزام بالجدول الزمني، ومراقبة التكاليف، ومعايير الجودة.</w:t>
      </w:r>
    </w:p>
    <w:p w14:paraId="56384E35" w14:textId="573DA769"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تصميم البحث</w:t>
      </w:r>
    </w:p>
    <w:p w14:paraId="7EB939CF" w14:textId="003048FA"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تستخدم الدراسة نهجا بحثيا وصفيا تحليليا للتحقيق وتقييم العلاقة بين تقنيات إدارة المخاطر وأداء المشروع. يتضمن الجزء الوصفي الحصول على بيانات حول استراتيجيات إدارة المخاطر الحالية المستخدمة في مشاريع الهندسة المدنية، ويقيم الجانب التحليلي كيف تؤثر هذه الممارسات على نتائج المشروع. تمكن هذه المنهجية من إجراء تقييم منهجي لأطر إدارة المخاطر الحالية وأدائها في سياق المشاريع واسعة النطاق في الرياض، مع التركيز على الأنماط الملحوظة والارتباطات والتداعيات.</w:t>
      </w:r>
    </w:p>
    <w:p w14:paraId="22EBAF3D" w14:textId="63C0A83D"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طرق جمع البيانات</w:t>
      </w:r>
    </w:p>
    <w:p w14:paraId="306B10C7" w14:textId="73D445CD"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يتضمن جمع البيانات الأولية إجراء استطلاعات ومقابلات منظمة. وسيتم تسليم الاستطلاعات إلى مديري المشاريع والمهندسين وغيرهم من أصحاب المصلحة المرتبطين بمشاريع الهندسة المدنية واسعة النطاق. وقد تم تصميم هذه الاستطلاعات لجمع بيانات كمية حول انتشار وفعالية تدابير إدارة المخاطر. بالإضافة إلى ذلك، سيتم إجراء مقابلات منظمة مع مديري المشاريع المختارين للحصول على رؤى نوعية حول مشاكل وإنجازات تطبيق إدارة المخاطر في المشاريع الواقعية. توفر هذه المقابلات تحقيقا أكثر تعمقا للموضوعات التي قد لا يتم التقاطها بشكل كافٍ من خلال أسئلة الاستطلاع.</w:t>
      </w:r>
    </w:p>
    <w:p w14:paraId="4E223436" w14:textId="3186D165"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يتضمن جمع البيانات الثانوية مراجعة الأدبيات ذات الصلة وتقارير المشاريع ومعايير الصناعة ودراسات الحالة حول إدارة المخاطر في قطاع الهندسة المدنية. ستوفر هذه البيانات السياق والمساعدة في تقييم البيانات الأصلية وتحديد تقنيات إدارة المخاطر المناسبة. قد تساعد مراجعة الدراسات السابقة حول مشاريع مماثلة أيضا في تحديد عوامل الخطر المشتركة وتدابير التخفيف المستخدمة في المشاريع المماثلة، وخاصة في المملكة العربية السعودية.</w:t>
      </w:r>
    </w:p>
    <w:p w14:paraId="1139E80B" w14:textId="4D9FD6D0"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تقنية أخذ العينات</w:t>
      </w:r>
    </w:p>
    <w:p w14:paraId="6E561B9E" w14:textId="72FAF92F"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سيتم اختيار المشاركين في الدراسة باستخدام نهج أخذ العينات الهادف. تضمن هذه الاستراتيجية أن تشمل العينة أشخاصا يتمتعون بخبرة مباشرة وانخراط في إدارة المخاطر في مشاريع الهندسة المدنية واسعة النطاق، مثل مديري المشاريع والمهندسين ومحللي المخاطر. ونظرا للطبيعة المتخصصة للبحث، فإن أخذ العينات العمدية مناسب لأنه يسمح باختيار المشاركين ذوي الخبرة والمنظورات ذات الصلة بالقضية، مما يضمن صحة وأهمية البيانات المكتسبة.</w:t>
      </w:r>
    </w:p>
    <w:p w14:paraId="786E813E" w14:textId="693A43EE"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طرق تحليل البيانات</w:t>
      </w:r>
    </w:p>
    <w:p w14:paraId="248898F5" w14:textId="21366CA6"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سيتم تحليل بيانات المسح كميا باستخدام برنامج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xml:space="preserve"> لتحديد الأنماط والارتباطات والعلاقات السببية بين ممارسات إدارة المخاطر ومقاييس نجاح المشروع مثل الالتزام بالجدول الزمني والتحكم في الميزانية ونتائج الجودة. سيتم استخدام الإحصاءات الوصفية (على سبيل المثال، المتوسط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والوسيط والانحراف المعياري) لوصف البيانات، في حين سيتم استخدام الإحصاءات الاستدلالية (على سبيل المثال، تحليل الانحدار ومعاملات الارتباط) للتحقيق في قوة وأهمية ارتباطات المتغيرات.</w:t>
      </w:r>
    </w:p>
    <w:p w14:paraId="4370E165" w14:textId="3FF2D76C"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سيتم تقييم البيانات النوعية من المقابلات المنظمة من خلال تحليل الموضوع. يتضمن هذا ترميز نصوص المقابلات لاكتشاف الموضوعات المشتركة والرؤى حول صعوبات إدارة المخاطر والإجراءات وتأثيرها المتصور على نتائج المشروع. يوفر التحليل الموضوعي معرفة أكثر عمقا للتجارب والآراء الذاتية للمشاركين، والتي قد تساعد في وضع النتائج الكمية في سياقها وشرحها. ستساعد البيانات النوعية في اكتشاف رؤى إضافية، على الرغم من أنها غير قابلة للقياس، إلا أنها ضرورية لفهم النطاق الكامل لإجراءات إدارة المخاطر في مشاريع الهندسة المدنية.</w:t>
      </w:r>
    </w:p>
    <w:p w14:paraId="5C83C358" w14:textId="21820A0D"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الاعتبارات الأخلاقية</w:t>
      </w:r>
    </w:p>
    <w:p w14:paraId="617B60C1" w14:textId="79C6D076" w:rsidR="001A1F3A"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القضايا الأخلاقية حاسمة لضمان سلامة ومصداقية الدراسة. سيتم إبلاغ المشاركين بهدف الدراسة وإعطائهم ضمانات بعدم الكشف عن هويتهم. سيقدم جميع المشاركين إذنا مستنيرا قبل المشاركة في الاستطلاعات أو المقابلات، وسيتم الاحتفاظ بالبيانات سرية تماما لحماية هويتهم. علاوة على ذلك، سيمنع البحث التحيز من خلال البقاء محايدا طوال جمع البيانات وتحليلها، مما يضمن دقة النتائج </w:t>
      </w:r>
      <w:r w:rsidR="000C1534" w:rsidRPr="006625F2">
        <w:rPr>
          <w:rFonts w:ascii="Sakkal Majalla" w:hAnsi="Sakkal Majalla" w:cs="Sakkal Majalla" w:hint="cs"/>
          <w:sz w:val="28"/>
          <w:szCs w:val="28"/>
          <w:rtl/>
          <w:lang w:bidi="ar-EG"/>
        </w:rPr>
        <w:t>وموضعيتها</w:t>
      </w:r>
      <w:r w:rsidRPr="006625F2">
        <w:rPr>
          <w:rFonts w:ascii="Sakkal Majalla" w:hAnsi="Sakkal Majalla" w:cs="Sakkal Majalla" w:hint="cs"/>
          <w:sz w:val="28"/>
          <w:szCs w:val="28"/>
          <w:rtl/>
          <w:lang w:bidi="ar-EG"/>
        </w:rPr>
        <w:t>.</w:t>
      </w:r>
    </w:p>
    <w:p w14:paraId="75B5C7BE" w14:textId="77777777" w:rsidR="00B518CB" w:rsidRPr="006625F2" w:rsidRDefault="00B518CB" w:rsidP="006625F2">
      <w:pPr>
        <w:spacing w:line="360" w:lineRule="auto"/>
        <w:jc w:val="both"/>
        <w:rPr>
          <w:rFonts w:ascii="Sakkal Majalla" w:hAnsi="Sakkal Majalla" w:cs="Sakkal Majalla"/>
          <w:sz w:val="28"/>
          <w:szCs w:val="28"/>
          <w:rtl/>
          <w:lang w:bidi="ar-EG"/>
        </w:rPr>
      </w:pPr>
    </w:p>
    <w:p w14:paraId="754F1FAE" w14:textId="44080B08" w:rsidR="004E5E94" w:rsidRPr="006625F2" w:rsidRDefault="004E5E94" w:rsidP="006625F2">
      <w:pPr>
        <w:pStyle w:val="a6"/>
        <w:numPr>
          <w:ilvl w:val="0"/>
          <w:numId w:val="11"/>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حدود المنهجية</w:t>
      </w:r>
    </w:p>
    <w:p w14:paraId="212345A9" w14:textId="10886289"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على الرغم من أن هذا النهج الذي يعتمد على أساليب مختلطة يعطي رؤية شاملة لتأثير إدارة المخاطر، إلا أنه يعاني من عيوب كبيرة. على سبيل المثال، قد يؤدي أخذ العينات بشكل مقصود إلى تقييد قابلية تطبيق النتائج على عدد أكبر من السكان نظرا لأن العينة قد لا تكون ممثلة بالكامل لجميع أصحاب المصلحة في مشاريع الهندسة المدنية. وعلاوة على ذلك، قد يؤدي الاعتماد على البيانات المبلغ عنها ذاتيا من المسوحات والمقابلات إلى تحيز الاستجابة. ومع ذلك، سيتم معالجة هذه القيود من خلال مقارنة بيانات المسح بالمصادر الثانوية وضمان الانفتاح في البحث وتفسير النتائج.</w:t>
      </w:r>
    </w:p>
    <w:p w14:paraId="7675F944" w14:textId="3E36FCFC" w:rsidR="004E5E94" w:rsidRPr="006625F2" w:rsidRDefault="00195A35" w:rsidP="00195A35">
      <w:pPr>
        <w:pStyle w:val="1"/>
        <w:rPr>
          <w:rtl/>
        </w:rPr>
      </w:pPr>
      <w:bookmarkStart w:id="51" w:name="_Toc190464804"/>
      <w:bookmarkStart w:id="52" w:name="_Toc192627515"/>
      <w:r>
        <w:rPr>
          <w:rFonts w:hint="cs"/>
          <w:rtl/>
        </w:rPr>
        <w:t>1/</w:t>
      </w:r>
      <w:r w:rsidR="00441C4E">
        <w:rPr>
          <w:rFonts w:hint="cs"/>
          <w:rtl/>
        </w:rPr>
        <w:t>9</w:t>
      </w:r>
      <w:r w:rsidR="004E5E94" w:rsidRPr="006625F2">
        <w:rPr>
          <w:rFonts w:hint="cs"/>
          <w:rtl/>
        </w:rPr>
        <w:t>أدوات الدراسة:</w:t>
      </w:r>
      <w:bookmarkEnd w:id="51"/>
      <w:bookmarkEnd w:id="52"/>
    </w:p>
    <w:p w14:paraId="0B812BFC"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استبيان المسح</w:t>
      </w:r>
    </w:p>
    <w:p w14:paraId="75C923BE" w14:textId="36FCF2CC"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يعد استبيان المسح أداة أساسية لجمع البيانات الكمية من أصحاب المصلحة في المشروع، بما في ذلك مديري المشروعات والمهندسين ومحللي المخاطر المشاركين في مشاريع الهندسة المدنية واسعة النطاق. تم تصميم الاستبيان لالتقاط البيانات حول جوانب مختلفة من إدارة المخاطر، مثل أنواع المخاطر التي تم تحديدها وممارسات التخفيف من المخاطر وتصورات نجاح المشروع. تتضمن هذه الأداة أسئلة مغلقة للسماح بالتحليل الإحصائي والمقارنة. ستوفر البيانات التي تم جمعها من خلال الاستبيان رؤى قيمة حول انتشار وفعالية ممارسات إدارة المخاطر، مما يسهل فهم تأثيرها على نتائج المشروع.</w:t>
      </w:r>
    </w:p>
    <w:p w14:paraId="406D2E6E"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المقابلات المنظمة</w:t>
      </w:r>
    </w:p>
    <w:p w14:paraId="4ED92EE8" w14:textId="59BCC533" w:rsidR="004E5E94"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تُستخدم المقابلات المنظمة لجمع البيانات النوعية من مجموعة فرعية من المشاركين، مما يسمح باستكشاف أعمق لتحديات ونجاحات إدارة المخاطر. يضمن الشكل المنظم الاتساق عبر المقابلات، مما يجعل من الأسهل مقارنة الاستجابات مع توفير مساحة للملاحظات التفصيلية المفتوحة. تهدف هذه المقابلات إلى الكشف عن الخبرات والتصورات الشخصية لمديري المشاريع فيما يتعلق بتحديد المخاطر وتقييمها والتخفيف منها في مشاريع الهندسة المدنية. البيانات النوعية التي تم الحصول عليها ستكمل بيانات المسح، وتضيف السياق والعمق إلى النتائج، وخاصة في فهم كيفية إدارة المخاطر على المستوى العملي.</w:t>
      </w:r>
    </w:p>
    <w:p w14:paraId="39E61510" w14:textId="77777777" w:rsidR="00B518CB" w:rsidRPr="006625F2" w:rsidRDefault="00B518CB" w:rsidP="006625F2">
      <w:pPr>
        <w:spacing w:line="360" w:lineRule="auto"/>
        <w:jc w:val="both"/>
        <w:rPr>
          <w:rFonts w:ascii="Sakkal Majalla" w:hAnsi="Sakkal Majalla" w:cs="Sakkal Majalla"/>
          <w:sz w:val="28"/>
          <w:szCs w:val="28"/>
          <w:rtl/>
          <w:lang w:bidi="ar-EG"/>
        </w:rPr>
      </w:pPr>
    </w:p>
    <w:p w14:paraId="7CE961C1"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مراجعة وثائق المشروع</w:t>
      </w:r>
    </w:p>
    <w:p w14:paraId="7052C450" w14:textId="01B9E3C0" w:rsidR="004E5E94"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إن مراجعة وثائق المشروع أمر بالغ الأهمية لاكتساب نظرة ثاقبة لممارسات إدارة المخاطر في الحياة الواقعية وتطبيقها طوال دورات حياة المشروع. توفر المستندات مثل خطط المشروع وسجلات إدارة المخاطر والتقارير وتقييمات الأداء دليلا على عمليات تحديد المخاطر وتدابير التخفيف وتأثيرها على نجاح المشروع. من خلال تحليل هذه الوثائق، يمكن للدراسة التحقق من صحة النتائج من المسوحات والمقابلات، والتحقق المتبادل من الممارسات المبلغ عنها مقابل السجلات الفعلية. تساعد هذه الأداة أيضا في تحديد عوامل الخطر المتكررة وفعالية استراتيجيات التخفيف المختلفة، مما يوفر رؤية شاملة لإدارة المخاطر في مشاريع الهندسة واسعة النطاق.</w:t>
      </w:r>
    </w:p>
    <w:p w14:paraId="5362E9B5" w14:textId="77777777" w:rsidR="009217AA" w:rsidRPr="006625F2" w:rsidRDefault="009217AA" w:rsidP="006625F2">
      <w:pPr>
        <w:spacing w:line="360" w:lineRule="auto"/>
        <w:jc w:val="both"/>
        <w:rPr>
          <w:rFonts w:ascii="Sakkal Majalla" w:hAnsi="Sakkal Majalla" w:cs="Sakkal Majalla"/>
          <w:sz w:val="28"/>
          <w:szCs w:val="28"/>
          <w:rtl/>
          <w:lang w:bidi="ar-EG"/>
        </w:rPr>
      </w:pPr>
    </w:p>
    <w:p w14:paraId="32421D1C"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مراجعة الأدبيات</w:t>
      </w:r>
    </w:p>
    <w:p w14:paraId="5FF0EA6A" w14:textId="7E95A72C"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تعمل مراجعة الأدبيات كأداة أساسية لتأسيس الخلفية النظرية وتحديد أفضل الممارسات في إدارة المخاطر لمشاريع الهندسة المدنية واسعة النطاق. تساعد مراجعة الدراسات والأطر وتحليلات الحالة الحالية الدراسة على بناء فهم سياقي لنظريات وممارسات إدارة المخاطر. تساعد هذه المراجعة أيضا في تحسين أهداف البحث والفرضيات، حيث تكشف عن الفجوات والاتجاهات في البحث الحالي. وعلاوة على ذلك، توفر مراجعة الأدبيات أساسا لمقارنة النتائج من هذه الدراسة بالبحوث السابقة، مما يتيح تحليلا شاملا يتماشى مع المعرفة الراسخة في هذا المجال.</w:t>
      </w:r>
    </w:p>
    <w:p w14:paraId="385DDF2B"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الاختبار التجريبي</w:t>
      </w:r>
    </w:p>
    <w:p w14:paraId="3AD6E1DD" w14:textId="3C63026C"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يعد الاختبار التجريبي أداة أساسية لضمان صحة وموثوقية استبيان المسح وأسئلة المقابلة. من خلال إجراء اختبار أولي مع مجموعة صغيرة من المستجيبين، يمكن تحديد المشكلات المحتملة مثل الصياغة الغامضة ووضوح الأسئلة وتحيزات الاستجابة ومعالجتها قبل جمع البيانات الرئيسية. تساعد الملاحظات من الاختبار التجريبي في تحسين أدوات الدراسة، مما يضمن التقاطها للبيانات المقصودة بشكل فعال دون إدخال سوء الفهم. هذه العملية حيوية لتعزيز دقة وموثوقية النتائج، حيث تضمن أن المشاركين يفسرون الأسئلة ويستجيبون لها بشكل متسق.</w:t>
      </w:r>
    </w:p>
    <w:p w14:paraId="60A3B426" w14:textId="77777777" w:rsidR="004E5E94" w:rsidRPr="006625F2" w:rsidRDefault="004E5E94" w:rsidP="006625F2">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البرمجيات الإحصائية (</w:t>
      </w:r>
      <w:r w:rsidRPr="006625F2">
        <w:rPr>
          <w:rFonts w:ascii="Sakkal Majalla" w:hAnsi="Sakkal Majalla" w:cs="Sakkal Majalla" w:hint="cs"/>
          <w:b/>
          <w:bCs/>
          <w:sz w:val="28"/>
          <w:szCs w:val="28"/>
          <w:lang w:bidi="ar-EG"/>
        </w:rPr>
        <w:t>SPSS</w:t>
      </w:r>
      <w:r w:rsidRPr="006625F2">
        <w:rPr>
          <w:rFonts w:ascii="Sakkal Majalla" w:hAnsi="Sakkal Majalla" w:cs="Sakkal Majalla" w:hint="cs"/>
          <w:b/>
          <w:bCs/>
          <w:sz w:val="28"/>
          <w:szCs w:val="28"/>
          <w:rtl/>
          <w:lang w:bidi="ar-EG"/>
        </w:rPr>
        <w:t>)</w:t>
      </w:r>
    </w:p>
    <w:p w14:paraId="430B0F95" w14:textId="4E3B4EF3" w:rsidR="004E5E94" w:rsidRPr="006625F2" w:rsidRDefault="004E5E94"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يتم استخدام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xml:space="preserve"> لتحليل البيانات الكمية التي تم جمعها من استبيان المسح، مما يسهل التحليل الإحصائي الوصفي والاستدلالي. يتيح هذا البرنامج للدراسة حساب الترددات والمتوسطات والارتباطات لتحديد الأنماط والعلاقات بين ممارسات إدارة المخاطر ونجاح المشروع. بالإضافة إلى ذلك، يدعم برنامج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xml:space="preserve"> التقنيات الإحصائية المتقدمة، مثل تحليل الانحدار، والتي يمكن أن تساعد في إنشاء روابط سببية بين المتغيرات. يضمن استخدام برنامج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xml:space="preserve"> أن تكون عملية تحليل البيانات دقيقة وفعالة وصارمة علميا، مما يعزز موثوقية النتائج الكمية للدراسة ويساعد في استخلاص استنتاجات ذات مغزى.</w:t>
      </w:r>
    </w:p>
    <w:p w14:paraId="5644D9FE" w14:textId="4D803995" w:rsidR="004E5E94" w:rsidRDefault="004E5E94" w:rsidP="006625F2">
      <w:pPr>
        <w:spacing w:line="360" w:lineRule="auto"/>
        <w:jc w:val="both"/>
        <w:rPr>
          <w:rFonts w:ascii="Sakkal Majalla" w:hAnsi="Sakkal Majalla" w:cs="Sakkal Majalla"/>
          <w:sz w:val="28"/>
          <w:szCs w:val="28"/>
          <w:rtl/>
          <w:lang w:bidi="ar-EG"/>
        </w:rPr>
      </w:pPr>
    </w:p>
    <w:p w14:paraId="03D17EBA" w14:textId="24FBD81C" w:rsidR="004E5E94" w:rsidRPr="006625F2" w:rsidRDefault="00195A35" w:rsidP="00195A35">
      <w:pPr>
        <w:pStyle w:val="1"/>
        <w:rPr>
          <w:rtl/>
        </w:rPr>
      </w:pPr>
      <w:bookmarkStart w:id="53" w:name="_Toc190464805"/>
      <w:bookmarkStart w:id="54" w:name="_Toc192627516"/>
      <w:r>
        <w:rPr>
          <w:rFonts w:hint="cs"/>
          <w:rtl/>
        </w:rPr>
        <w:t>1/</w:t>
      </w:r>
      <w:r w:rsidR="00441C4E">
        <w:rPr>
          <w:rFonts w:hint="cs"/>
          <w:rtl/>
        </w:rPr>
        <w:t>10</w:t>
      </w:r>
      <w:r>
        <w:rPr>
          <w:rFonts w:hint="cs"/>
          <w:rtl/>
        </w:rPr>
        <w:t xml:space="preserve"> </w:t>
      </w:r>
      <w:r w:rsidR="004E5E94" w:rsidRPr="006625F2">
        <w:rPr>
          <w:rFonts w:hint="cs"/>
          <w:rtl/>
        </w:rPr>
        <w:t>حدود الدراسة:</w:t>
      </w:r>
      <w:bookmarkEnd w:id="53"/>
      <w:bookmarkEnd w:id="54"/>
    </w:p>
    <w:p w14:paraId="69106084" w14:textId="24AB50AB" w:rsidR="00D20CC1" w:rsidRPr="00D4000E" w:rsidRDefault="00D20CC1" w:rsidP="00D4000E">
      <w:pPr>
        <w:spacing w:line="360" w:lineRule="auto"/>
        <w:ind w:left="360"/>
        <w:jc w:val="both"/>
        <w:rPr>
          <w:rFonts w:ascii="Sakkal Majalla" w:hAnsi="Sakkal Majalla" w:cs="Sakkal Majalla"/>
          <w:b/>
          <w:bCs/>
          <w:sz w:val="28"/>
          <w:szCs w:val="28"/>
          <w:rtl/>
          <w:lang w:bidi="ar-EG"/>
        </w:rPr>
      </w:pPr>
      <w:r w:rsidRPr="00D4000E">
        <w:rPr>
          <w:rFonts w:ascii="Sakkal Majalla" w:hAnsi="Sakkal Majalla" w:cs="Sakkal Majalla" w:hint="cs"/>
          <w:b/>
          <w:bCs/>
          <w:sz w:val="28"/>
          <w:szCs w:val="28"/>
          <w:rtl/>
          <w:lang w:bidi="ar-EG"/>
        </w:rPr>
        <w:t>الحدود البشرية</w:t>
      </w:r>
    </w:p>
    <w:p w14:paraId="07476524" w14:textId="362781CC" w:rsidR="00D20CC1" w:rsidRPr="006625F2" w:rsidRDefault="00D20CC1"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تركز الدراسة على أولئك الذين يشاركون بشكل مباشر في إدارة وتنفيذ مشاريع الهندسة المدنية واسعة النطاق في الرياض، المملكة العربية السعودية. ويشمل ذلك مديري المشاريع والمهندسين ومحللي المخاطر وغيرهم من أصحاب المصلحة الأساسيين الذين يساعدون في تحديد المخاطر وتحليلها والتخفيف منها. من خلال التركيز على هذه المجموعة المعينة، يضمن البحث أن البيانات التي تم الحصول عليها تمثل بدقة وجهات نظر وتجارب الأشخاص المتأثرين بشكل مباشر باستراتيجيات إدارة المخاطر أو الذين يساهمون فيها. إن تقييد الحدود البشرية بالمتخصصين ذوي الصلة يمكّن البحث من اكتساب رؤى متخصصة وتقييمات دقيقة لفعالية إدارة المخاطر.</w:t>
      </w:r>
    </w:p>
    <w:p w14:paraId="58FFBF36" w14:textId="77777777" w:rsidR="00D20CC1" w:rsidRPr="00D4000E" w:rsidRDefault="00D20CC1" w:rsidP="00D4000E">
      <w:pPr>
        <w:spacing w:line="360" w:lineRule="auto"/>
        <w:ind w:left="360"/>
        <w:jc w:val="both"/>
        <w:rPr>
          <w:rFonts w:ascii="Sakkal Majalla" w:hAnsi="Sakkal Majalla" w:cs="Sakkal Majalla"/>
          <w:b/>
          <w:bCs/>
          <w:sz w:val="28"/>
          <w:szCs w:val="28"/>
          <w:rtl/>
          <w:lang w:bidi="ar-EG"/>
        </w:rPr>
      </w:pPr>
      <w:r w:rsidRPr="00D4000E">
        <w:rPr>
          <w:rFonts w:ascii="Sakkal Majalla" w:hAnsi="Sakkal Majalla" w:cs="Sakkal Majalla" w:hint="cs"/>
          <w:b/>
          <w:bCs/>
          <w:sz w:val="28"/>
          <w:szCs w:val="28"/>
          <w:rtl/>
          <w:lang w:bidi="ar-EG"/>
        </w:rPr>
        <w:t>الحدود الزمنية</w:t>
      </w:r>
    </w:p>
    <w:p w14:paraId="43748E74" w14:textId="1F91C461" w:rsidR="00D20CC1" w:rsidRPr="006625F2" w:rsidRDefault="00D20CC1"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تتمتع هذه الدراسة بنطاق زمني محدد، حيث تركز على مشاريع الهندسة المدنية المكتملة أو التي تم إدارتها بنشاط خلال السنوات الخمس الماضية. تم اختيار هذا العصر ليعكس التطورات الحالية في مناهج إدارة المخاطر والابتكارات التكنولوجية ومنهجيات إدارة المشاريع المعاصرة. تضمن دراسة المشاريع خلال هذه الفترة الزمنية أن الاستنتاجات قابلة للتطبيق على البيئة الصناعية الحالية وأن البيانات تعكس الممارسات الحالية. تقدم هذه الحدود الزمنية صورة متوازنة من خلال النظر في كل من المشاريع المكتملة ذات النتائج المقيمة بالكامل والمشاريع المستمرة مع القضايا النامية.</w:t>
      </w:r>
    </w:p>
    <w:p w14:paraId="6989DF64" w14:textId="77777777" w:rsidR="00D20CC1" w:rsidRPr="00D4000E" w:rsidRDefault="00D20CC1" w:rsidP="00D4000E">
      <w:pPr>
        <w:spacing w:line="360" w:lineRule="auto"/>
        <w:ind w:left="360"/>
        <w:jc w:val="both"/>
        <w:rPr>
          <w:rFonts w:ascii="Sakkal Majalla" w:hAnsi="Sakkal Majalla" w:cs="Sakkal Majalla"/>
          <w:b/>
          <w:bCs/>
          <w:sz w:val="28"/>
          <w:szCs w:val="28"/>
          <w:rtl/>
          <w:lang w:bidi="ar-EG"/>
        </w:rPr>
      </w:pPr>
      <w:r w:rsidRPr="00D4000E">
        <w:rPr>
          <w:rFonts w:ascii="Sakkal Majalla" w:hAnsi="Sakkal Majalla" w:cs="Sakkal Majalla" w:hint="cs"/>
          <w:b/>
          <w:bCs/>
          <w:sz w:val="28"/>
          <w:szCs w:val="28"/>
          <w:rtl/>
          <w:lang w:bidi="ar-EG"/>
        </w:rPr>
        <w:t>الحدود المكانية</w:t>
      </w:r>
    </w:p>
    <w:p w14:paraId="59361B69" w14:textId="07A2FE3B" w:rsidR="004E5E94" w:rsidRDefault="00D20CC1" w:rsidP="006625F2">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يقتصر النطاق الجغرافي لهذه الدراسة على مدينة الرياض، المملكة العربية السعودية، حيث يجري تنفيذ عدد كبير من مشاريع الهندسة المدنية واسعة النطاق نتيجة للتوسع الحضري السريع وبرامج البنية التحتية الحكومية. وتعتبر مدينة الرياض بيئة مناسبة للبحث نظرا لنطاق النشاط الهندسي ووجود العديد من متغيرات المخاطر المرتبطة بالنمو الحضري. ومن خلال التركيز على هذه المدينة الكبرى، يأمل البحث في تحليل مناهج إدارة المخاطر في السياق الخاص لمشهد البناء في الرياض، بما في ذلك القضايا الخاصة بالمنطقة، والأطر التنظيمية، والعوامل البيئية التي تؤثر على نجاح المشروع في هذا الموقع.</w:t>
      </w:r>
    </w:p>
    <w:p w14:paraId="12FFD449" w14:textId="1ABE3D6F" w:rsidR="00723275" w:rsidRDefault="00723275" w:rsidP="006625F2">
      <w:pPr>
        <w:spacing w:line="360" w:lineRule="auto"/>
        <w:jc w:val="both"/>
        <w:rPr>
          <w:rFonts w:ascii="Sakkal Majalla" w:hAnsi="Sakkal Majalla" w:cs="Sakkal Majalla"/>
          <w:sz w:val="28"/>
          <w:szCs w:val="28"/>
          <w:rtl/>
          <w:lang w:bidi="ar-EG"/>
        </w:rPr>
      </w:pPr>
    </w:p>
    <w:p w14:paraId="37BB1152" w14:textId="3A6F19E2" w:rsidR="00D4000E" w:rsidRPr="00B616C1" w:rsidRDefault="00D4000E" w:rsidP="00D4000E">
      <w:pPr>
        <w:autoSpaceDE w:val="0"/>
        <w:autoSpaceDN w:val="0"/>
        <w:adjustRightInd w:val="0"/>
        <w:spacing w:after="0" w:line="480" w:lineRule="auto"/>
        <w:jc w:val="both"/>
        <w:outlineLvl w:val="0"/>
        <w:rPr>
          <w:rFonts w:ascii="Sakkal Majalla" w:hAnsi="Sakkal Majalla" w:cs="Sakkal Majalla"/>
          <w:b/>
          <w:bCs/>
          <w:color w:val="0D0D0D" w:themeColor="text1" w:themeTint="F2"/>
          <w:kern w:val="0"/>
          <w:sz w:val="28"/>
          <w:szCs w:val="28"/>
          <w:rtl/>
        </w:rPr>
      </w:pPr>
      <w:r w:rsidRPr="00B616C1">
        <w:rPr>
          <w:rFonts w:ascii="Sakkal Majalla" w:hAnsi="Sakkal Majalla" w:cs="Sakkal Majalla" w:hint="cs"/>
          <w:b/>
          <w:bCs/>
          <w:color w:val="0D0D0D" w:themeColor="text1" w:themeTint="F2"/>
          <w:kern w:val="0"/>
          <w:sz w:val="28"/>
          <w:szCs w:val="28"/>
          <w:rtl/>
        </w:rPr>
        <w:t xml:space="preserve">خطة </w:t>
      </w:r>
      <w:r>
        <w:rPr>
          <w:rFonts w:ascii="Sakkal Majalla" w:hAnsi="Sakkal Majalla" w:cs="Sakkal Majalla" w:hint="cs"/>
          <w:b/>
          <w:bCs/>
          <w:color w:val="0D0D0D" w:themeColor="text1" w:themeTint="F2"/>
          <w:kern w:val="0"/>
          <w:sz w:val="28"/>
          <w:szCs w:val="28"/>
          <w:rtl/>
        </w:rPr>
        <w:t>الــد</w:t>
      </w:r>
      <w:r w:rsidRPr="00B616C1">
        <w:rPr>
          <w:rFonts w:ascii="Sakkal Majalla" w:hAnsi="Sakkal Majalla" w:cs="Sakkal Majalla" w:hint="cs"/>
          <w:b/>
          <w:bCs/>
          <w:color w:val="0D0D0D" w:themeColor="text1" w:themeTint="F2"/>
          <w:kern w:val="0"/>
          <w:sz w:val="28"/>
          <w:szCs w:val="28"/>
          <w:rtl/>
        </w:rPr>
        <w:t xml:space="preserve">راسة </w:t>
      </w:r>
    </w:p>
    <w:p w14:paraId="1E94364B" w14:textId="77777777" w:rsidR="00D4000E" w:rsidRPr="00B616C1" w:rsidRDefault="00D4000E"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الــف</w:t>
      </w:r>
      <w:r w:rsidRPr="00B616C1">
        <w:rPr>
          <w:rFonts w:ascii="Sakkal Majalla" w:hAnsi="Sakkal Majalla" w:cs="Sakkal Majalla" w:hint="cs"/>
          <w:color w:val="0D0D0D" w:themeColor="text1" w:themeTint="F2"/>
          <w:kern w:val="0"/>
          <w:sz w:val="28"/>
          <w:szCs w:val="28"/>
          <w:rtl/>
        </w:rPr>
        <w:t>صل الأول الإطار العام للدراسة</w:t>
      </w:r>
    </w:p>
    <w:p w14:paraId="36F39F95" w14:textId="77777777" w:rsidR="00D4000E" w:rsidRPr="00B616C1" w:rsidRDefault="00D4000E"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الــف</w:t>
      </w:r>
      <w:r w:rsidRPr="00B616C1">
        <w:rPr>
          <w:rFonts w:ascii="Sakkal Majalla" w:hAnsi="Sakkal Majalla" w:cs="Sakkal Majalla" w:hint="cs"/>
          <w:color w:val="0D0D0D" w:themeColor="text1" w:themeTint="F2"/>
          <w:kern w:val="0"/>
          <w:sz w:val="28"/>
          <w:szCs w:val="28"/>
          <w:rtl/>
        </w:rPr>
        <w:t xml:space="preserve">صل الثاني الإطار </w:t>
      </w:r>
      <w:r>
        <w:rPr>
          <w:rFonts w:ascii="Sakkal Majalla" w:hAnsi="Sakkal Majalla" w:cs="Sakkal Majalla" w:hint="cs"/>
          <w:color w:val="0D0D0D" w:themeColor="text1" w:themeTint="F2"/>
          <w:kern w:val="0"/>
          <w:sz w:val="28"/>
          <w:szCs w:val="28"/>
          <w:rtl/>
        </w:rPr>
        <w:t>الــن</w:t>
      </w:r>
      <w:r w:rsidRPr="00B616C1">
        <w:rPr>
          <w:rFonts w:ascii="Sakkal Majalla" w:hAnsi="Sakkal Majalla" w:cs="Sakkal Majalla" w:hint="cs"/>
          <w:color w:val="0D0D0D" w:themeColor="text1" w:themeTint="F2"/>
          <w:kern w:val="0"/>
          <w:sz w:val="28"/>
          <w:szCs w:val="28"/>
          <w:rtl/>
        </w:rPr>
        <w:t xml:space="preserve">ظري </w:t>
      </w:r>
      <w:r>
        <w:rPr>
          <w:rFonts w:ascii="Sakkal Majalla" w:hAnsi="Sakkal Majalla" w:cs="Sakkal Majalla" w:hint="cs"/>
          <w:color w:val="0D0D0D" w:themeColor="text1" w:themeTint="F2"/>
          <w:kern w:val="0"/>
          <w:sz w:val="28"/>
          <w:szCs w:val="28"/>
          <w:rtl/>
        </w:rPr>
        <w:t>والــدراسات الــسابقة</w:t>
      </w:r>
    </w:p>
    <w:p w14:paraId="3B3DE3C8" w14:textId="51464BF0" w:rsidR="00D4000E" w:rsidRDefault="00D4000E"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28"/>
          <w:szCs w:val="28"/>
        </w:rPr>
      </w:pPr>
      <w:r>
        <w:rPr>
          <w:rFonts w:ascii="Sakkal Majalla" w:hAnsi="Sakkal Majalla" w:cs="Sakkal Majalla" w:hint="cs"/>
          <w:color w:val="0D0D0D" w:themeColor="text1" w:themeTint="F2"/>
          <w:kern w:val="0"/>
          <w:sz w:val="28"/>
          <w:szCs w:val="28"/>
          <w:rtl/>
        </w:rPr>
        <w:t>الــف</w:t>
      </w:r>
      <w:r w:rsidRPr="00B616C1">
        <w:rPr>
          <w:rFonts w:ascii="Sakkal Majalla" w:hAnsi="Sakkal Majalla" w:cs="Sakkal Majalla" w:hint="cs"/>
          <w:color w:val="0D0D0D" w:themeColor="text1" w:themeTint="F2"/>
          <w:kern w:val="0"/>
          <w:sz w:val="28"/>
          <w:szCs w:val="28"/>
          <w:rtl/>
        </w:rPr>
        <w:t xml:space="preserve">صل الثالث </w:t>
      </w:r>
      <w:r>
        <w:rPr>
          <w:rFonts w:ascii="Sakkal Majalla" w:hAnsi="Sakkal Majalla" w:cs="Sakkal Majalla" w:hint="cs"/>
          <w:color w:val="0D0D0D" w:themeColor="text1" w:themeTint="F2"/>
          <w:kern w:val="0"/>
          <w:sz w:val="28"/>
          <w:szCs w:val="28"/>
          <w:rtl/>
        </w:rPr>
        <w:t>منهجية الــدراسة</w:t>
      </w:r>
    </w:p>
    <w:p w14:paraId="10DC0730" w14:textId="18E6ED4D" w:rsidR="00E922F9" w:rsidRPr="00B616C1" w:rsidRDefault="00E922F9"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28"/>
          <w:szCs w:val="28"/>
          <w:rtl/>
        </w:rPr>
      </w:pPr>
      <w:r>
        <w:rPr>
          <w:rFonts w:ascii="Sakkal Majalla" w:hAnsi="Sakkal Majalla" w:cs="Sakkal Majalla" w:hint="cs"/>
          <w:color w:val="0D0D0D" w:themeColor="text1" w:themeTint="F2"/>
          <w:kern w:val="0"/>
          <w:sz w:val="28"/>
          <w:szCs w:val="28"/>
          <w:rtl/>
        </w:rPr>
        <w:t>الفصل الرابع الدراسة التحليلية</w:t>
      </w:r>
    </w:p>
    <w:p w14:paraId="50584287" w14:textId="5416844E" w:rsidR="00D4000E" w:rsidRPr="00631528" w:rsidRDefault="00D4000E"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Pr>
      </w:pPr>
      <w:r>
        <w:rPr>
          <w:rFonts w:ascii="Sakkal Majalla" w:hAnsi="Sakkal Majalla" w:cs="Sakkal Majalla" w:hint="cs"/>
          <w:color w:val="0D0D0D" w:themeColor="text1" w:themeTint="F2"/>
          <w:kern w:val="0"/>
          <w:sz w:val="28"/>
          <w:szCs w:val="28"/>
          <w:rtl/>
        </w:rPr>
        <w:t>الــف</w:t>
      </w:r>
      <w:r w:rsidRPr="00B616C1">
        <w:rPr>
          <w:rFonts w:ascii="Sakkal Majalla" w:hAnsi="Sakkal Majalla" w:cs="Sakkal Majalla" w:hint="cs"/>
          <w:color w:val="0D0D0D" w:themeColor="text1" w:themeTint="F2"/>
          <w:kern w:val="0"/>
          <w:sz w:val="28"/>
          <w:szCs w:val="28"/>
          <w:rtl/>
        </w:rPr>
        <w:t xml:space="preserve">صل </w:t>
      </w:r>
      <w:r w:rsidR="00E922F9">
        <w:rPr>
          <w:rFonts w:ascii="Sakkal Majalla" w:hAnsi="Sakkal Majalla" w:cs="Sakkal Majalla" w:hint="cs"/>
          <w:color w:val="0D0D0D" w:themeColor="text1" w:themeTint="F2"/>
          <w:kern w:val="0"/>
          <w:sz w:val="28"/>
          <w:szCs w:val="28"/>
          <w:rtl/>
        </w:rPr>
        <w:t>الخامس</w:t>
      </w:r>
      <w:r w:rsidRPr="00B616C1">
        <w:rPr>
          <w:rFonts w:ascii="Sakkal Majalla" w:hAnsi="Sakkal Majalla" w:cs="Sakkal Majalla" w:hint="cs"/>
          <w:color w:val="0D0D0D" w:themeColor="text1" w:themeTint="F2"/>
          <w:kern w:val="0"/>
          <w:sz w:val="28"/>
          <w:szCs w:val="28"/>
          <w:rtl/>
        </w:rPr>
        <w:t xml:space="preserve"> </w:t>
      </w:r>
      <w:r>
        <w:rPr>
          <w:rFonts w:ascii="Sakkal Majalla" w:hAnsi="Sakkal Majalla" w:cs="Sakkal Majalla" w:hint="cs"/>
          <w:color w:val="0D0D0D" w:themeColor="text1" w:themeTint="F2"/>
          <w:kern w:val="0"/>
          <w:sz w:val="28"/>
          <w:szCs w:val="28"/>
          <w:rtl/>
        </w:rPr>
        <w:t>الــنتــا</w:t>
      </w:r>
      <w:r w:rsidRPr="00B616C1">
        <w:rPr>
          <w:rFonts w:ascii="Sakkal Majalla" w:hAnsi="Sakkal Majalla" w:cs="Sakkal Majalla" w:hint="cs"/>
          <w:color w:val="0D0D0D" w:themeColor="text1" w:themeTint="F2"/>
          <w:kern w:val="0"/>
          <w:sz w:val="28"/>
          <w:szCs w:val="28"/>
          <w:rtl/>
        </w:rPr>
        <w:t>ئج و</w:t>
      </w:r>
      <w:r>
        <w:rPr>
          <w:rFonts w:ascii="Sakkal Majalla" w:hAnsi="Sakkal Majalla" w:cs="Sakkal Majalla" w:hint="cs"/>
          <w:color w:val="0D0D0D" w:themeColor="text1" w:themeTint="F2"/>
          <w:kern w:val="0"/>
          <w:sz w:val="28"/>
          <w:szCs w:val="28"/>
          <w:rtl/>
        </w:rPr>
        <w:t>الــتــو</w:t>
      </w:r>
      <w:r w:rsidRPr="00B616C1">
        <w:rPr>
          <w:rFonts w:ascii="Sakkal Majalla" w:hAnsi="Sakkal Majalla" w:cs="Sakkal Majalla" w:hint="cs"/>
          <w:color w:val="0D0D0D" w:themeColor="text1" w:themeTint="F2"/>
          <w:kern w:val="0"/>
          <w:sz w:val="28"/>
          <w:szCs w:val="28"/>
          <w:rtl/>
        </w:rPr>
        <w:t xml:space="preserve">صيات </w:t>
      </w:r>
    </w:p>
    <w:p w14:paraId="64FD0AD5" w14:textId="77777777" w:rsidR="00D4000E" w:rsidRPr="00AF4327" w:rsidRDefault="00D4000E" w:rsidP="00D4000E">
      <w:pPr>
        <w:pStyle w:val="a6"/>
        <w:numPr>
          <w:ilvl w:val="0"/>
          <w:numId w:val="27"/>
        </w:numPr>
        <w:autoSpaceDE w:val="0"/>
        <w:autoSpaceDN w:val="0"/>
        <w:adjustRightInd w:val="0"/>
        <w:spacing w:after="0" w:line="480" w:lineRule="auto"/>
        <w:jc w:val="both"/>
        <w:rPr>
          <w:rFonts w:ascii="Sakkal Majalla" w:hAnsi="Sakkal Majalla" w:cs="Sakkal Majalla"/>
          <w:color w:val="0D0D0D" w:themeColor="text1" w:themeTint="F2"/>
          <w:kern w:val="0"/>
          <w:sz w:val="32"/>
          <w:szCs w:val="32"/>
          <w:rtl/>
        </w:rPr>
      </w:pPr>
      <w:r>
        <w:rPr>
          <w:rFonts w:ascii="Sakkal Majalla" w:hAnsi="Sakkal Majalla" w:cs="Sakkal Majalla" w:hint="cs"/>
          <w:color w:val="0D0D0D" w:themeColor="text1" w:themeTint="F2"/>
          <w:kern w:val="0"/>
          <w:sz w:val="28"/>
          <w:szCs w:val="28"/>
          <w:rtl/>
        </w:rPr>
        <w:t>المراجع والملاحق</w:t>
      </w:r>
    </w:p>
    <w:p w14:paraId="0F479BF3" w14:textId="026C574A" w:rsidR="00723275" w:rsidRDefault="00723275" w:rsidP="006625F2">
      <w:pPr>
        <w:spacing w:line="360" w:lineRule="auto"/>
        <w:jc w:val="both"/>
        <w:rPr>
          <w:rFonts w:ascii="Sakkal Majalla" w:hAnsi="Sakkal Majalla" w:cs="Sakkal Majalla"/>
          <w:sz w:val="28"/>
          <w:szCs w:val="28"/>
          <w:rtl/>
          <w:lang w:bidi="ar-EG"/>
        </w:rPr>
      </w:pPr>
    </w:p>
    <w:p w14:paraId="115D50E8" w14:textId="7E150756" w:rsidR="006B7A28" w:rsidRDefault="006B7A28" w:rsidP="006625F2">
      <w:pPr>
        <w:spacing w:line="360" w:lineRule="auto"/>
        <w:jc w:val="both"/>
        <w:rPr>
          <w:rFonts w:ascii="Sakkal Majalla" w:hAnsi="Sakkal Majalla" w:cs="Sakkal Majalla"/>
          <w:sz w:val="28"/>
          <w:szCs w:val="28"/>
          <w:rtl/>
          <w:lang w:bidi="ar-EG"/>
        </w:rPr>
      </w:pPr>
    </w:p>
    <w:p w14:paraId="07C76382" w14:textId="0741300C" w:rsidR="006B7A28" w:rsidRDefault="006B7A28" w:rsidP="006625F2">
      <w:pPr>
        <w:spacing w:line="360" w:lineRule="auto"/>
        <w:jc w:val="both"/>
        <w:rPr>
          <w:rFonts w:ascii="Sakkal Majalla" w:hAnsi="Sakkal Majalla" w:cs="Sakkal Majalla"/>
          <w:sz w:val="28"/>
          <w:szCs w:val="28"/>
          <w:rtl/>
          <w:lang w:bidi="ar-EG"/>
        </w:rPr>
      </w:pPr>
    </w:p>
    <w:p w14:paraId="6ADCEA37" w14:textId="3812201D" w:rsidR="006B7A28" w:rsidRDefault="006B7A28" w:rsidP="006625F2">
      <w:pPr>
        <w:spacing w:line="360" w:lineRule="auto"/>
        <w:jc w:val="both"/>
        <w:rPr>
          <w:rFonts w:ascii="Sakkal Majalla" w:hAnsi="Sakkal Majalla" w:cs="Sakkal Majalla"/>
          <w:sz w:val="28"/>
          <w:szCs w:val="28"/>
          <w:rtl/>
          <w:lang w:bidi="ar-EG"/>
        </w:rPr>
      </w:pPr>
    </w:p>
    <w:p w14:paraId="2A66D42D" w14:textId="78E48FFD" w:rsidR="006B7A28" w:rsidRDefault="006B7A28" w:rsidP="006625F2">
      <w:pPr>
        <w:spacing w:line="360" w:lineRule="auto"/>
        <w:jc w:val="both"/>
        <w:rPr>
          <w:rFonts w:ascii="Sakkal Majalla" w:hAnsi="Sakkal Majalla" w:cs="Sakkal Majalla"/>
          <w:sz w:val="28"/>
          <w:szCs w:val="28"/>
          <w:rtl/>
          <w:lang w:bidi="ar-EG"/>
        </w:rPr>
      </w:pPr>
    </w:p>
    <w:p w14:paraId="7374DC96" w14:textId="653F541C" w:rsidR="000A47AD" w:rsidRDefault="000A47AD" w:rsidP="006625F2">
      <w:pPr>
        <w:spacing w:line="360" w:lineRule="auto"/>
        <w:jc w:val="both"/>
        <w:rPr>
          <w:rFonts w:ascii="Sakkal Majalla" w:hAnsi="Sakkal Majalla" w:cs="Sakkal Majalla"/>
          <w:sz w:val="28"/>
          <w:szCs w:val="28"/>
          <w:rtl/>
          <w:lang w:bidi="ar-EG"/>
        </w:rPr>
      </w:pPr>
    </w:p>
    <w:p w14:paraId="498AAC7C" w14:textId="6807E39E" w:rsidR="000A47AD" w:rsidRDefault="000A47AD" w:rsidP="006625F2">
      <w:pPr>
        <w:spacing w:line="360" w:lineRule="auto"/>
        <w:jc w:val="both"/>
        <w:rPr>
          <w:rFonts w:ascii="Sakkal Majalla" w:hAnsi="Sakkal Majalla" w:cs="Sakkal Majalla"/>
          <w:sz w:val="28"/>
          <w:szCs w:val="28"/>
          <w:rtl/>
          <w:lang w:bidi="ar-EG"/>
        </w:rPr>
      </w:pPr>
    </w:p>
    <w:p w14:paraId="6B2335E5" w14:textId="0F82EF28" w:rsidR="00723275" w:rsidRDefault="00723275" w:rsidP="006625F2">
      <w:pPr>
        <w:spacing w:line="360" w:lineRule="auto"/>
        <w:jc w:val="both"/>
        <w:rPr>
          <w:rFonts w:ascii="Sakkal Majalla" w:hAnsi="Sakkal Majalla" w:cs="Sakkal Majalla"/>
          <w:sz w:val="28"/>
          <w:szCs w:val="28"/>
          <w:rtl/>
          <w:lang w:bidi="ar-EG"/>
        </w:rPr>
      </w:pPr>
    </w:p>
    <w:p w14:paraId="2D1D903F" w14:textId="7547C35B" w:rsidR="00723275" w:rsidRDefault="00723275" w:rsidP="006625F2">
      <w:pPr>
        <w:spacing w:line="360" w:lineRule="auto"/>
        <w:jc w:val="both"/>
        <w:rPr>
          <w:rFonts w:ascii="Sakkal Majalla" w:hAnsi="Sakkal Majalla" w:cs="Sakkal Majalla"/>
          <w:sz w:val="28"/>
          <w:szCs w:val="28"/>
          <w:rtl/>
          <w:lang w:bidi="ar-EG"/>
        </w:rPr>
      </w:pPr>
      <w:r>
        <w:rPr>
          <w:rFonts w:ascii="Sakkal Majalla" w:eastAsia="Calibri" w:hAnsi="Sakkal Majalla" w:cs="Sakkal Majalla"/>
          <w:b/>
          <w:bCs/>
          <w:noProof/>
          <w:sz w:val="28"/>
          <w:szCs w:val="28"/>
          <w:rtl/>
          <w:lang w:val="ar-EG" w:bidi="ar-EG"/>
        </w:rPr>
        <mc:AlternateContent>
          <mc:Choice Requires="wps">
            <w:drawing>
              <wp:anchor distT="0" distB="0" distL="114300" distR="114300" simplePos="0" relativeHeight="251668992" behindDoc="0" locked="0" layoutInCell="1" allowOverlap="1" wp14:anchorId="5D1E77CA" wp14:editId="74E6695B">
                <wp:simplePos x="0" y="0"/>
                <wp:positionH relativeFrom="column">
                  <wp:posOffset>488950</wp:posOffset>
                </wp:positionH>
                <wp:positionV relativeFrom="paragraph">
                  <wp:posOffset>-635</wp:posOffset>
                </wp:positionV>
                <wp:extent cx="5242560" cy="5128260"/>
                <wp:effectExtent l="0" t="0" r="15240" b="15240"/>
                <wp:wrapNone/>
                <wp:docPr id="5" name="تمرير: أفقي 5"/>
                <wp:cNvGraphicFramePr/>
                <a:graphic xmlns:a="http://schemas.openxmlformats.org/drawingml/2006/main">
                  <a:graphicData uri="http://schemas.microsoft.com/office/word/2010/wordprocessingShape">
                    <wps:wsp>
                      <wps:cNvSpPr/>
                      <wps:spPr>
                        <a:xfrm>
                          <a:off x="0" y="0"/>
                          <a:ext cx="5242560" cy="5128260"/>
                        </a:xfrm>
                        <a:prstGeom prst="horizontalScroll">
                          <a:avLst/>
                        </a:prstGeom>
                      </wps:spPr>
                      <wps:style>
                        <a:lnRef idx="1">
                          <a:schemeClr val="accent1"/>
                        </a:lnRef>
                        <a:fillRef idx="2">
                          <a:schemeClr val="accent1"/>
                        </a:fillRef>
                        <a:effectRef idx="1">
                          <a:schemeClr val="accent1"/>
                        </a:effectRef>
                        <a:fontRef idx="minor">
                          <a:schemeClr val="dk1"/>
                        </a:fontRef>
                      </wps:style>
                      <wps:txbx>
                        <w:txbxContent>
                          <w:p w14:paraId="279F276E" w14:textId="0FCC929E" w:rsidR="00723275" w:rsidRPr="00257CBC" w:rsidRDefault="00723275" w:rsidP="00723275">
                            <w:pPr>
                              <w:jc w:val="center"/>
                              <w:outlineLvl w:val="0"/>
                              <w:rPr>
                                <w:rFonts w:cs="Arial"/>
                                <w:b/>
                                <w:bCs/>
                                <w:sz w:val="44"/>
                                <w:szCs w:val="96"/>
                                <w:rtl/>
                                <w:lang w:bidi="ar-EG"/>
                              </w:rPr>
                            </w:pPr>
                            <w:bookmarkStart w:id="55" w:name="_Toc192627517"/>
                            <w:r w:rsidRPr="00257CBC">
                              <w:rPr>
                                <w:rFonts w:cs="Arial" w:hint="cs"/>
                                <w:b/>
                                <w:bCs/>
                                <w:sz w:val="44"/>
                                <w:szCs w:val="96"/>
                                <w:rtl/>
                                <w:lang w:bidi="ar-EG"/>
                              </w:rPr>
                              <w:t xml:space="preserve">الفصل </w:t>
                            </w:r>
                            <w:r>
                              <w:rPr>
                                <w:rFonts w:cs="Arial" w:hint="cs"/>
                                <w:b/>
                                <w:bCs/>
                                <w:sz w:val="44"/>
                                <w:szCs w:val="96"/>
                                <w:rtl/>
                                <w:lang w:bidi="ar-EG"/>
                              </w:rPr>
                              <w:t>الثاني</w:t>
                            </w:r>
                            <w:bookmarkEnd w:id="55"/>
                          </w:p>
                          <w:p w14:paraId="1FB87AF5" w14:textId="4351C964" w:rsidR="00723275" w:rsidRDefault="00723275" w:rsidP="00723275">
                            <w:pPr>
                              <w:jc w:val="center"/>
                              <w:rPr>
                                <w:rFonts w:cs="Arial"/>
                                <w:b/>
                                <w:bCs/>
                                <w:sz w:val="44"/>
                                <w:szCs w:val="96"/>
                                <w:rtl/>
                                <w:lang w:bidi="ar-EG"/>
                              </w:rPr>
                            </w:pPr>
                            <w:r w:rsidRPr="00257CBC">
                              <w:rPr>
                                <w:rFonts w:cs="Arial" w:hint="cs"/>
                                <w:b/>
                                <w:bCs/>
                                <w:sz w:val="44"/>
                                <w:szCs w:val="96"/>
                                <w:rtl/>
                                <w:lang w:bidi="ar-EG"/>
                              </w:rPr>
                              <w:t xml:space="preserve">الإطار </w:t>
                            </w:r>
                            <w:r>
                              <w:rPr>
                                <w:rFonts w:cs="Arial" w:hint="cs"/>
                                <w:b/>
                                <w:bCs/>
                                <w:sz w:val="44"/>
                                <w:szCs w:val="96"/>
                                <w:rtl/>
                                <w:lang w:bidi="ar-EG"/>
                              </w:rPr>
                              <w:t xml:space="preserve">النظري </w:t>
                            </w:r>
                          </w:p>
                          <w:p w14:paraId="33A7C7C3" w14:textId="3C0B5B66" w:rsidR="00723275" w:rsidRPr="00257CBC" w:rsidRDefault="00723275" w:rsidP="00723275">
                            <w:pPr>
                              <w:jc w:val="center"/>
                              <w:rPr>
                                <w:b/>
                                <w:bCs/>
                                <w:sz w:val="44"/>
                                <w:szCs w:val="96"/>
                                <w:lang w:bidi="ar-EG"/>
                              </w:rPr>
                            </w:pPr>
                            <w:r>
                              <w:rPr>
                                <w:rFonts w:cs="Arial" w:hint="cs"/>
                                <w:b/>
                                <w:bCs/>
                                <w:sz w:val="44"/>
                                <w:szCs w:val="96"/>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E77CA" id="تمرير: أفقي 5" o:spid="_x0000_s1033" type="#_x0000_t98" style="position:absolute;left:0;text-align:left;margin-left:38.5pt;margin-top:-.05pt;width:412.8pt;height:403.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" fillcolor="#30a7dd [2164]" strokecolor="#156082 [3204]" strokeweight=".5pt">
                <v:fill color2="#1e8bbd [2612]" rotate="t" colors="0 #9cafbf;.5 #8fa3b4;1 #7a95ab" focus="100%" type="gradient">
                  <o:fill v:ext="view" type="gradientUnscaled"/>
                </v:fill>
                <v:stroke joinstyle="miter"/>
                <v:textbox>
                  <w:txbxContent>
                    <w:p w14:paraId="279F276E" w14:textId="0FCC929E" w:rsidR="00723275" w:rsidRPr="00257CBC" w:rsidRDefault="00723275" w:rsidP="00723275">
                      <w:pPr>
                        <w:jc w:val="center"/>
                        <w:outlineLvl w:val="0"/>
                        <w:rPr>
                          <w:rFonts w:cs="Arial"/>
                          <w:b/>
                          <w:bCs/>
                          <w:sz w:val="44"/>
                          <w:szCs w:val="96"/>
                          <w:rtl/>
                          <w:lang w:bidi="ar-EG"/>
                        </w:rPr>
                      </w:pPr>
                      <w:bookmarkStart w:id="56" w:name="_Toc192627517"/>
                      <w:r w:rsidRPr="00257CBC">
                        <w:rPr>
                          <w:rFonts w:cs="Arial" w:hint="cs"/>
                          <w:b/>
                          <w:bCs/>
                          <w:sz w:val="44"/>
                          <w:szCs w:val="96"/>
                          <w:rtl/>
                          <w:lang w:bidi="ar-EG"/>
                        </w:rPr>
                        <w:t xml:space="preserve">الفصل </w:t>
                      </w:r>
                      <w:r>
                        <w:rPr>
                          <w:rFonts w:cs="Arial" w:hint="cs"/>
                          <w:b/>
                          <w:bCs/>
                          <w:sz w:val="44"/>
                          <w:szCs w:val="96"/>
                          <w:rtl/>
                          <w:lang w:bidi="ar-EG"/>
                        </w:rPr>
                        <w:t>الثاني</w:t>
                      </w:r>
                      <w:bookmarkEnd w:id="56"/>
                    </w:p>
                    <w:p w14:paraId="1FB87AF5" w14:textId="4351C964" w:rsidR="00723275" w:rsidRDefault="00723275" w:rsidP="00723275">
                      <w:pPr>
                        <w:jc w:val="center"/>
                        <w:rPr>
                          <w:rFonts w:cs="Arial"/>
                          <w:b/>
                          <w:bCs/>
                          <w:sz w:val="44"/>
                          <w:szCs w:val="96"/>
                          <w:rtl/>
                          <w:lang w:bidi="ar-EG"/>
                        </w:rPr>
                      </w:pPr>
                      <w:r w:rsidRPr="00257CBC">
                        <w:rPr>
                          <w:rFonts w:cs="Arial" w:hint="cs"/>
                          <w:b/>
                          <w:bCs/>
                          <w:sz w:val="44"/>
                          <w:szCs w:val="96"/>
                          <w:rtl/>
                          <w:lang w:bidi="ar-EG"/>
                        </w:rPr>
                        <w:t xml:space="preserve">الإطار </w:t>
                      </w:r>
                      <w:r>
                        <w:rPr>
                          <w:rFonts w:cs="Arial" w:hint="cs"/>
                          <w:b/>
                          <w:bCs/>
                          <w:sz w:val="44"/>
                          <w:szCs w:val="96"/>
                          <w:rtl/>
                          <w:lang w:bidi="ar-EG"/>
                        </w:rPr>
                        <w:t xml:space="preserve">النظري </w:t>
                      </w:r>
                    </w:p>
                    <w:p w14:paraId="33A7C7C3" w14:textId="3C0B5B66" w:rsidR="00723275" w:rsidRPr="00257CBC" w:rsidRDefault="00723275" w:rsidP="00723275">
                      <w:pPr>
                        <w:jc w:val="center"/>
                        <w:rPr>
                          <w:b/>
                          <w:bCs/>
                          <w:sz w:val="44"/>
                          <w:szCs w:val="96"/>
                          <w:lang w:bidi="ar-EG"/>
                        </w:rPr>
                      </w:pPr>
                      <w:r>
                        <w:rPr>
                          <w:rFonts w:cs="Arial" w:hint="cs"/>
                          <w:b/>
                          <w:bCs/>
                          <w:sz w:val="44"/>
                          <w:szCs w:val="96"/>
                          <w:rtl/>
                          <w:lang w:bidi="ar-EG"/>
                        </w:rPr>
                        <w:t>الدراسات السابقة</w:t>
                      </w:r>
                    </w:p>
                  </w:txbxContent>
                </v:textbox>
              </v:shape>
            </w:pict>
          </mc:Fallback>
        </mc:AlternateContent>
      </w:r>
    </w:p>
    <w:p w14:paraId="096FE4D5" w14:textId="6C761154" w:rsidR="00723275" w:rsidRDefault="00723275" w:rsidP="006625F2">
      <w:pPr>
        <w:spacing w:line="360" w:lineRule="auto"/>
        <w:jc w:val="both"/>
        <w:rPr>
          <w:rFonts w:ascii="Sakkal Majalla" w:hAnsi="Sakkal Majalla" w:cs="Sakkal Majalla"/>
          <w:sz w:val="28"/>
          <w:szCs w:val="28"/>
          <w:rtl/>
          <w:lang w:bidi="ar-EG"/>
        </w:rPr>
      </w:pPr>
    </w:p>
    <w:p w14:paraId="0883BF4D" w14:textId="1FB9523C" w:rsidR="00723275" w:rsidRDefault="00723275" w:rsidP="006625F2">
      <w:pPr>
        <w:spacing w:line="360" w:lineRule="auto"/>
        <w:jc w:val="both"/>
        <w:rPr>
          <w:rFonts w:ascii="Sakkal Majalla" w:hAnsi="Sakkal Majalla" w:cs="Sakkal Majalla"/>
          <w:sz w:val="28"/>
          <w:szCs w:val="28"/>
          <w:rtl/>
          <w:lang w:bidi="ar-EG"/>
        </w:rPr>
      </w:pPr>
    </w:p>
    <w:p w14:paraId="23947D26" w14:textId="5CC0A740" w:rsidR="00723275" w:rsidRDefault="00723275" w:rsidP="006625F2">
      <w:pPr>
        <w:spacing w:line="360" w:lineRule="auto"/>
        <w:jc w:val="both"/>
        <w:rPr>
          <w:rFonts w:ascii="Sakkal Majalla" w:hAnsi="Sakkal Majalla" w:cs="Sakkal Majalla"/>
          <w:sz w:val="28"/>
          <w:szCs w:val="28"/>
          <w:rtl/>
          <w:lang w:bidi="ar-EG"/>
        </w:rPr>
      </w:pPr>
    </w:p>
    <w:p w14:paraId="65DD3C32" w14:textId="18EFC693" w:rsidR="00723275" w:rsidRDefault="00723275" w:rsidP="006625F2">
      <w:pPr>
        <w:spacing w:line="360" w:lineRule="auto"/>
        <w:jc w:val="both"/>
        <w:rPr>
          <w:rFonts w:ascii="Sakkal Majalla" w:hAnsi="Sakkal Majalla" w:cs="Sakkal Majalla"/>
          <w:sz w:val="28"/>
          <w:szCs w:val="28"/>
          <w:rtl/>
          <w:lang w:bidi="ar-EG"/>
        </w:rPr>
      </w:pPr>
    </w:p>
    <w:p w14:paraId="41A1C1FB" w14:textId="789543EB" w:rsidR="00723275" w:rsidRDefault="00723275" w:rsidP="006625F2">
      <w:pPr>
        <w:spacing w:line="360" w:lineRule="auto"/>
        <w:jc w:val="both"/>
        <w:rPr>
          <w:rFonts w:ascii="Sakkal Majalla" w:hAnsi="Sakkal Majalla" w:cs="Sakkal Majalla"/>
          <w:sz w:val="28"/>
          <w:szCs w:val="28"/>
          <w:rtl/>
          <w:lang w:bidi="ar-EG"/>
        </w:rPr>
      </w:pPr>
    </w:p>
    <w:p w14:paraId="115B8A02" w14:textId="2EE09409" w:rsidR="00723275" w:rsidRDefault="00723275" w:rsidP="006625F2">
      <w:pPr>
        <w:spacing w:line="360" w:lineRule="auto"/>
        <w:jc w:val="both"/>
        <w:rPr>
          <w:rFonts w:ascii="Sakkal Majalla" w:hAnsi="Sakkal Majalla" w:cs="Sakkal Majalla"/>
          <w:sz w:val="28"/>
          <w:szCs w:val="28"/>
          <w:rtl/>
          <w:lang w:bidi="ar-EG"/>
        </w:rPr>
      </w:pPr>
    </w:p>
    <w:p w14:paraId="789BE858" w14:textId="7CA41712" w:rsidR="00723275" w:rsidRDefault="00723275" w:rsidP="006625F2">
      <w:pPr>
        <w:spacing w:line="360" w:lineRule="auto"/>
        <w:jc w:val="both"/>
        <w:rPr>
          <w:rFonts w:ascii="Sakkal Majalla" w:hAnsi="Sakkal Majalla" w:cs="Sakkal Majalla"/>
          <w:sz w:val="28"/>
          <w:szCs w:val="28"/>
          <w:rtl/>
          <w:lang w:bidi="ar-EG"/>
        </w:rPr>
      </w:pPr>
    </w:p>
    <w:p w14:paraId="3E15FEC2" w14:textId="5D99B1CC" w:rsidR="00723275" w:rsidRDefault="00723275" w:rsidP="006625F2">
      <w:pPr>
        <w:spacing w:line="360" w:lineRule="auto"/>
        <w:jc w:val="both"/>
        <w:rPr>
          <w:rFonts w:ascii="Sakkal Majalla" w:hAnsi="Sakkal Majalla" w:cs="Sakkal Majalla"/>
          <w:sz w:val="28"/>
          <w:szCs w:val="28"/>
          <w:rtl/>
          <w:lang w:bidi="ar-EG"/>
        </w:rPr>
      </w:pPr>
    </w:p>
    <w:p w14:paraId="6C46C6F5" w14:textId="71172635" w:rsidR="00723275" w:rsidRDefault="00723275" w:rsidP="006625F2">
      <w:pPr>
        <w:spacing w:line="360" w:lineRule="auto"/>
        <w:jc w:val="both"/>
        <w:rPr>
          <w:rFonts w:ascii="Sakkal Majalla" w:hAnsi="Sakkal Majalla" w:cs="Sakkal Majalla"/>
          <w:sz w:val="28"/>
          <w:szCs w:val="28"/>
          <w:rtl/>
          <w:lang w:bidi="ar-EG"/>
        </w:rPr>
      </w:pPr>
    </w:p>
    <w:p w14:paraId="2021ADDA" w14:textId="16CAC13D" w:rsidR="00723275" w:rsidRDefault="00723275" w:rsidP="006625F2">
      <w:pPr>
        <w:spacing w:line="360" w:lineRule="auto"/>
        <w:jc w:val="both"/>
        <w:rPr>
          <w:rFonts w:ascii="Sakkal Majalla" w:hAnsi="Sakkal Majalla" w:cs="Sakkal Majalla"/>
          <w:sz w:val="28"/>
          <w:szCs w:val="28"/>
          <w:rtl/>
          <w:lang w:bidi="ar-EG"/>
        </w:rPr>
      </w:pPr>
    </w:p>
    <w:p w14:paraId="7B63FC80" w14:textId="76E91FF1" w:rsidR="00723275" w:rsidRDefault="00723275" w:rsidP="006625F2">
      <w:pPr>
        <w:spacing w:line="360" w:lineRule="auto"/>
        <w:jc w:val="both"/>
        <w:rPr>
          <w:rFonts w:ascii="Sakkal Majalla" w:hAnsi="Sakkal Majalla" w:cs="Sakkal Majalla"/>
          <w:sz w:val="28"/>
          <w:szCs w:val="28"/>
          <w:rtl/>
          <w:lang w:bidi="ar-EG"/>
        </w:rPr>
      </w:pPr>
    </w:p>
    <w:p w14:paraId="687B5C8E" w14:textId="44D4C5E8" w:rsidR="00723275" w:rsidRDefault="00723275" w:rsidP="006625F2">
      <w:pPr>
        <w:spacing w:line="360" w:lineRule="auto"/>
        <w:jc w:val="both"/>
        <w:rPr>
          <w:rFonts w:ascii="Sakkal Majalla" w:hAnsi="Sakkal Majalla" w:cs="Sakkal Majalla"/>
          <w:sz w:val="28"/>
          <w:szCs w:val="28"/>
          <w:rtl/>
          <w:lang w:bidi="ar-EG"/>
        </w:rPr>
      </w:pPr>
    </w:p>
    <w:p w14:paraId="31B926CE" w14:textId="581198B3" w:rsidR="00723275" w:rsidRDefault="00723275" w:rsidP="006625F2">
      <w:pPr>
        <w:spacing w:line="360" w:lineRule="auto"/>
        <w:jc w:val="both"/>
        <w:rPr>
          <w:rFonts w:ascii="Sakkal Majalla" w:hAnsi="Sakkal Majalla" w:cs="Sakkal Majalla"/>
          <w:sz w:val="28"/>
          <w:szCs w:val="28"/>
          <w:rtl/>
          <w:lang w:bidi="ar-EG"/>
        </w:rPr>
      </w:pPr>
    </w:p>
    <w:p w14:paraId="361BDE0C" w14:textId="0E5FA17D" w:rsidR="00723275" w:rsidRDefault="00723275" w:rsidP="006625F2">
      <w:pPr>
        <w:spacing w:line="360" w:lineRule="auto"/>
        <w:jc w:val="both"/>
        <w:rPr>
          <w:rFonts w:ascii="Sakkal Majalla" w:hAnsi="Sakkal Majalla" w:cs="Sakkal Majalla"/>
          <w:sz w:val="28"/>
          <w:szCs w:val="28"/>
          <w:rtl/>
          <w:lang w:bidi="ar-EG"/>
        </w:rPr>
      </w:pPr>
    </w:p>
    <w:p w14:paraId="494E4BCE" w14:textId="77777777" w:rsidR="000A47AD" w:rsidRPr="006625F2" w:rsidRDefault="000A47AD" w:rsidP="000A47AD">
      <w:pPr>
        <w:pStyle w:val="1"/>
        <w:rPr>
          <w:rtl/>
        </w:rPr>
      </w:pPr>
      <w:bookmarkStart w:id="57" w:name="_Toc190464799"/>
      <w:bookmarkStart w:id="58" w:name="_Toc192627518"/>
      <w:r>
        <w:rPr>
          <w:rFonts w:hint="cs"/>
          <w:rtl/>
        </w:rPr>
        <w:t>1/8</w:t>
      </w:r>
      <w:r w:rsidRPr="006625F2">
        <w:rPr>
          <w:rFonts w:hint="cs"/>
          <w:rtl/>
        </w:rPr>
        <w:t>الدراسات السابقة:</w:t>
      </w:r>
      <w:bookmarkEnd w:id="57"/>
      <w:bookmarkEnd w:id="58"/>
    </w:p>
    <w:p w14:paraId="5BBF0C0E" w14:textId="77777777" w:rsidR="000A47AD" w:rsidRPr="006625F2" w:rsidRDefault="000A47AD" w:rsidP="000A47AD">
      <w:pPr>
        <w:spacing w:line="360" w:lineRule="auto"/>
        <w:jc w:val="both"/>
        <w:rPr>
          <w:rFonts w:ascii="Sakkal Majalla" w:hAnsi="Sakkal Majalla" w:cs="Sakkal Majalla"/>
          <w:b/>
          <w:bCs/>
          <w:sz w:val="28"/>
          <w:szCs w:val="28"/>
          <w:rtl/>
        </w:rPr>
      </w:pPr>
      <w:r w:rsidRPr="006625F2">
        <w:rPr>
          <w:rFonts w:ascii="Sakkal Majalla" w:hAnsi="Sakkal Majalla" w:cs="Sakkal Majalla" w:hint="cs"/>
          <w:b/>
          <w:bCs/>
          <w:sz w:val="28"/>
          <w:szCs w:val="28"/>
          <w:rtl/>
        </w:rPr>
        <w:t>تمهيد:</w:t>
      </w:r>
    </w:p>
    <w:p w14:paraId="4B3E5658"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ان الاعتماد على إدارة الــمخاطر في الــمشاريع أمر لا غنى عنه في الــمشروعات الــحكومية او الــقطاع الــخاص ونجد انه من الــمستحيل تنفيذ أي مشروع دون الــمرور بــمخاطر قد تــواجهها أثناء سير الــمشروع علي اختلاف أنواع الــمشروعات سواء كانت الاقتصادية منها او الــخ\مية وهو ما يُوجب ضرورة العمل على تطوير منهجية لإدارة الــمخاطر واضحة ومدروسة لإدارة تلك الــمخاطر بــالــطريقة الــصحيحة لتحقيق أهداف الــمشروع ومن هنا تم تناول عدد من الــدراسات الــسابقة الــتي تناولت متغيرات الــدراسة الــمستقل والــتــابع كما يلي:</w:t>
      </w:r>
    </w:p>
    <w:p w14:paraId="31833EF8"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دراسة (خليفة،2024):</w:t>
      </w:r>
    </w:p>
    <w:p w14:paraId="13137122"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بعنوان "</w:t>
      </w:r>
      <w:r w:rsidRPr="006625F2">
        <w:rPr>
          <w:rFonts w:ascii="Sakkal Majalla" w:hAnsi="Sakkal Majalla" w:cs="Sakkal Majalla" w:hint="cs"/>
          <w:sz w:val="28"/>
          <w:szCs w:val="28"/>
          <w:rtl/>
        </w:rPr>
        <w:t xml:space="preserve"> </w:t>
      </w:r>
      <w:r w:rsidRPr="006625F2">
        <w:rPr>
          <w:rFonts w:ascii="Sakkal Majalla" w:hAnsi="Sakkal Majalla" w:cs="Sakkal Majalla" w:hint="cs"/>
          <w:sz w:val="28"/>
          <w:szCs w:val="28"/>
          <w:rtl/>
          <w:lang w:bidi="ar-EG"/>
        </w:rPr>
        <w:t xml:space="preserve">تحديد العوامل الثقافية للمشروع المؤثرة على أداء مشاريع البناء في دولة الإمارات العربية المتحدة" لقد اجتذب التأثير الثقافي لإدارة المشاريع مؤخرًا الكثير من الاهتمام من قبل الأكاديميين، حيث أن له تأثيرًا كبيرًا على نجاح المشروع أو فشله. في صناعة البناء، أجريت دراسات قليلة حول العلاقة بين ثقافة المشروع التنظيمية والأداء من منظور ممارسات العمل على مستوى المشروع. تهدف هذه الدراسة إلى تحديد العوامل الثقافية التي تؤثر على أداء مشاريع البناء في الإمارات العربية المتحدة باستخدام نهج الأساليب المختلطة. استند جمع البيانات إلى تحليل مفصل للأدبيات وتجارب المشاركين الرئيسيين في المشروع الذين شاركوا في مشاريع البناء في الإمارات العربية المتحدة. تم استخدام برنامج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xml:space="preserve"> للنظر في البيانات من 124 مشروعًا تم الانتهاء منها مؤخرًا في صناعة البناء في الإمارات العربية المتحدة. حددت هذه الدراسة ثمانية عوامل ثقافية تؤثر بشكل إيجابي على أداء مشاريع البناء في الإمارات العربية المتحدة، وهي التزام العميل، والتزام الاستشاري، والتزام المقاول، ومواءمة الهدف والاعتماد عليه، والتوجه التعاوني، والتوجه نحو التمكين، والتوجه نحو العمال، والسلطة. العوامل المتعلقة بالتزام المقاول لها التأثير الأكبر على الأداء العام للمشروع، في حين تم تصنيف العوامل المتعلقة بالسلطة على أنها الأقل تأثيرًا. تساعد نتائج الدراسة المهنيين في صناعة البناء على تنفيذ الممارسات التي تعمل على تحسين ثقافات المشروع، والتي يمكن أن تعزز أداء المشروع ونجاحه.</w:t>
      </w:r>
    </w:p>
    <w:p w14:paraId="6BE7F24D"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w:t>
      </w:r>
      <w:r w:rsidRPr="006625F2">
        <w:rPr>
          <w:rFonts w:ascii="Sakkal Majalla" w:hAnsi="Sakkal Majalla" w:cs="Sakkal Majalla" w:hint="cs"/>
          <w:b/>
          <w:bCs/>
          <w:sz w:val="28"/>
          <w:szCs w:val="28"/>
          <w:lang w:bidi="ar-EG"/>
        </w:rPr>
        <w:t>Milutinović.2024</w:t>
      </w:r>
      <w:r w:rsidRPr="006625F2">
        <w:rPr>
          <w:rFonts w:ascii="Sakkal Majalla" w:hAnsi="Sakkal Majalla" w:cs="Sakkal Majalla" w:hint="cs"/>
          <w:b/>
          <w:bCs/>
          <w:sz w:val="28"/>
          <w:szCs w:val="28"/>
          <w:rtl/>
          <w:lang w:bidi="ar-EG"/>
        </w:rPr>
        <w:t>،).</w:t>
      </w:r>
    </w:p>
    <w:p w14:paraId="3C4762B8" w14:textId="77777777" w:rsidR="000A47AD"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الغرض الرئيسي والأساسي من دراسة هذه الورقة هو تقييم الوضع الحالي في الهندسة المدنية المحلية من خلال تقييم </w:t>
      </w:r>
    </w:p>
    <w:p w14:paraId="19A2F24E"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أسباب تأخير المشروع وتجاوز الميزانية. ولأن نتائج هذه الدراسة تشير أيضا إلى المشكلات الأكثر احتمالية التي قد تنشأ أثناء بناء المشروع، فيمكن استخدام النتائج والاستنتاجات في تقييم المخاطر وتطوير خطط ديناميكية للمشاريع الفعلية، وبالتالي تحسين الوضع في الهندسة المدنية المحلية وزيادة الإنتاجية في هذه الصناعة المهمة. توفر النتائج في هذه الورقة نهجا حديثا لمشكلة المخاطر في البناء، ورؤية واقعية لعوامل الخطر في مشاريع الهندسة المدنية في جمهورية صربيا والمناطق المحيطة بها، وتساعد في إقامة علاقة أفضل بين النظرية والممارسة في إدارة المشاريع وإدارة المخاطر.</w:t>
      </w:r>
    </w:p>
    <w:p w14:paraId="1B365C6D"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(البراق، 2024)</w:t>
      </w:r>
    </w:p>
    <w:p w14:paraId="0F847D05"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بعنوان " المخاطر بمجمع إسكان المعذر واثارها على المشاريع الهندسية" تم إجراء هذا البحث في مجمع الإسكان العاجل بالمعذر (الرياض) كجزء من متطلبات الحصول على درجة الماجستير في إدارة المخاطر. ركز البحث على المخاطر المرتبطة بمجمع الإسكان العاجل بالمعذر وتداعياتها على مشاريع الهندسة المدنية. هدف هذا البحث إلى تقييم المخاطر في مجمع الإسكان العاجل بالمعذر، وكذلك عواقبها على مشاريع الهندسة المدنية، وتحديد مدى نجاح الحد من تلك المخاطر. ولتحقيق هذه الأهداف، جمع الباحثون المعلومات من مصادر موثوقة من الدراسة السابقة، بالإضافة إلى استبانة مصممة لجمع بيانات حقيقية من عمال المجمع ومشرفيه ذوي الخبرات المتنوعة من القطاعين الخاص والعام، وكذلك المقاولين. سأل الاستبانة عن تأثير المخاطر على مشاريع الهندسة المدنية، مع التركيز على الصيانة والبناء والخدمات العامة في المجمع، وكذلك طرق الحد من المخاطر. انتهى البحث ببيانات تشير إلى أن الخدمات العامة المنفذة في المجمع كان متوسطها العام (3.17) على مقياس ليكرت الخماسي ومتوسط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 xml:space="preserve">الانحراف المعياري (1.39) على المحور الأول. وكشفت النتائج عن اتفاق حول تأثير المخاطر على أعمال الصيانة بمتوسط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 xml:space="preserve">عام (2.9) ومتوسط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 xml:space="preserve">انحراف معياري (1.45) للمحور الثاني، وكذلك اتفاق حول تأثير المخاطر على تنفيذ المشاريع الإنشائية بمتوسط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 xml:space="preserve">عام (3.18) ومتوسط </w:t>
      </w:r>
      <w:r w:rsidRPr="006625F2">
        <w:rPr>
          <w:rFonts w:ascii="Arial" w:hAnsi="Arial" w:cs="Arial" w:hint="cs"/>
          <w:sz w:val="28"/>
          <w:szCs w:val="28"/>
          <w:rtl/>
          <w:lang w:bidi="ar-EG"/>
        </w:rPr>
        <w:t>​​</w:t>
      </w:r>
      <w:r w:rsidRPr="006625F2">
        <w:rPr>
          <w:rFonts w:ascii="Sakkal Majalla" w:hAnsi="Sakkal Majalla" w:cs="Sakkal Majalla" w:hint="cs"/>
          <w:sz w:val="28"/>
          <w:szCs w:val="28"/>
          <w:rtl/>
          <w:lang w:bidi="ar-EG"/>
        </w:rPr>
        <w:t>انحراف معياري (1.17) للمحور الثالث. وأوصت الدراسة بتشغيل أنظمة السلامة وتقليل مخاطر التسربات التي تعرض سلامة المباني للخطر، وإنشاء إدارة متخصصة لإدارة المخاطر ومعالجتها، وتخصيص موازنات للصيانة والمشاريع الجديدة لصيانة أجهزة ومكونات المشروع لتطوير وتحديث المجمع، وكذلك مواكبة الأنظمة الحالية في المملكة العربية السعودية</w:t>
      </w:r>
      <w:r w:rsidRPr="006625F2">
        <w:rPr>
          <w:rFonts w:ascii="Sakkal Majalla" w:hAnsi="Sakkal Majalla" w:cs="Sakkal Majalla" w:hint="cs"/>
          <w:noProof/>
          <w:sz w:val="28"/>
          <w:szCs w:val="28"/>
          <w:rtl/>
          <w:lang w:bidi="ar-EG"/>
        </w:rPr>
        <w:t xml:space="preserve"> </w:t>
      </w:r>
    </w:p>
    <w:p w14:paraId="68BCDDDD"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(السايدة، 2024)</w:t>
      </w:r>
    </w:p>
    <w:p w14:paraId="30985834"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دراسة بعنوان " " تلعب إدارة المخاطر في الهندسة المدنية دورا حاسما في تحسين جودة الخدمات والأعمال في البلديات. ويبين أن تحليل المخاطر وتقييمها يمكن أن يسهما في تحديد نقاط الضعف في الخدمات والأعمال وتحسينها بفعالية. بالإضافة إلى ذلك، يمكن أن تساعد إدارة المخاطر في تحديد الاحتياجات الناشئة وتطوير استراتيجيات لتعزيز الأداء وتحقيق الأهداف المحددة.</w:t>
      </w:r>
    </w:p>
    <w:p w14:paraId="5F7C9276"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(عليوة،2024):</w:t>
      </w:r>
    </w:p>
    <w:p w14:paraId="490BB553"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بعنوان: أثر ممارسات إدارة الــمروعات على فاعلية الأداء الــمؤسسي للكيانات الــخيرية في مكة الــمكرمة حيث تــتمحور مشكلة الــبحث حول مدى تطبيق وممارسة إدارة الــمشاريع في الــجهات الــخيرية بــمكة الــمكرمة وأثرها على كفاءة وفعالية الأداء في هذا الــقطاع الــحيوي، ويهدف هذا الــبحث إلى الــتعرف على مدى تطبيق وممارسة إدارة الــمشاريع في الــجهات الــخيرية بــمكة الــمكرمة وتقييم أثر تطبيقها على كفاءة وفعالية أداء هذا الــقطاع. وتختــبر هذه الــدراسة عدة فرضيات، وهي: أن الإدارة العليا (مجلس الإدارة والإدارة الــتنفيذية) للجهات الــخيرية بــمكة الــمكرمة لديها معرفة والــمام بــمفاهيم وأساليب إدارة الــمشاريع؛ وأن هناك علاقة ذات دلالة إحصائية بين معرفة الإدارة العليا بــمفاهيم وأساليب إدارة الــمشاريع وتطبيقها وممارستها في الــجهات الــخيرية؛ وأن هناك علاقة ذات دلالة إحصائية بين معرفة الإدارة العليا بعمليات الــتحليل الــبيئي وتطبيق وممارسة إدارة الــمشاريع.</w:t>
      </w:r>
    </w:p>
    <w:p w14:paraId="6137FFAD"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واستخدمت الــدراسة الــمنهج الوصفي الــتحليلي، ووصف الظواهر والأحداث محل الــدراسة، واستخدمت أساليب الــتحليل الإحصائي، وتحديدًا برنامج </w:t>
      </w:r>
      <w:r w:rsidRPr="006625F2">
        <w:rPr>
          <w:rFonts w:ascii="Sakkal Majalla" w:hAnsi="Sakkal Majalla" w:cs="Sakkal Majalla" w:hint="cs"/>
          <w:sz w:val="28"/>
          <w:szCs w:val="28"/>
          <w:lang w:bidi="ar-EG"/>
        </w:rPr>
        <w:t>SPSS</w:t>
      </w:r>
      <w:r w:rsidRPr="006625F2">
        <w:rPr>
          <w:rFonts w:ascii="Sakkal Majalla" w:hAnsi="Sakkal Majalla" w:cs="Sakkal Majalla" w:hint="cs"/>
          <w:sz w:val="28"/>
          <w:szCs w:val="28"/>
          <w:rtl/>
          <w:lang w:bidi="ar-EG"/>
        </w:rPr>
        <w:t>، لتحليل الاستــبيانات واختــبــار الــفرضيات.</w:t>
      </w:r>
    </w:p>
    <w:p w14:paraId="3C587779"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وتــوصلت الــدراسة إلى عدة استنتــاجات، أبرزها تأكيد جميع فرضيات الــبحث. ووجدت أن الإدارة العليا (مجلس الإدارة والإدارة الــتنفيذية) للكيانات الــخيرية في مكة الــمكرمة لديها معرفة بــمفاهيم وأساليب إدارة الــمشاريع، وهناك علاقة قوية بين الــمتغيرات الــشخصية والــديموغرافية للمستجيبين ومعرفتهم والــمامهم بــمفاهيم وأساليب إدارة الــمشاريع. كما كشفت الــدراسة عن وجود مستــوى متــوسط لممارسة وتطبيق إدارة الــمشاريع في الــجهات الــخيرية، حيث أقر غالــبية الــمستجيبين بأهمية ومزايا وفوائد تطبيق إدارة الــمشاريع في هذه الــجهات. كما أن 90% من الــمستجيبين مقتنعون بشدة بضرورة تطبيق إدارة الــمشاريع. وبناءً على نتــائج الــدراسة تم تقديم عدة تــوصيات، من أهمها الــتركيز على الــتــدريب في مجال إدارة الــمشاريع، وخاصة في الــتخطيط والــتحليل والــرقابة. كما تــوصي الــدراسة بــان تقوم الإدارة العليا (مجلس الإدارة والإدارة الــتنفيذية) للجمعيات الــخيرية بــمكة الــمكرمة بــتطبيق إدارة الــمشاريع في كافة العمليات والأنشطة والاستعانة بــالــخبراء والــمتخصصين في إدارة الــمشاريع، </w:t>
      </w:r>
    </w:p>
    <w:p w14:paraId="28EC3ED1"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(عبــد العال وسعد ،2023):</w:t>
      </w:r>
    </w:p>
    <w:p w14:paraId="0A3293F2"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 بعنوان " دور ممارسات الإدارة الإستراتيجية في الأداء الــتنظيمي لشركات الــتشييد والــبناء في منظمات الــقطاع الــخاص (الــدور الوسيط لعملية إدارة الــمخاطر الإستراتيجية)" هدفت الــدراسة إلى دراسة دور ممارسات الإدارة الاستراتيجية في الأداء الــتنظيمي لشركات الــتشييد والــبناء في منظمات الــقطاع الــخاص، والــدور الذي تلعبه إدارة الــمخاطر الاستراتيجية كمتغير وسيط بين ممارسات الإدارة الاستراتيجية والأداء الــتنظيمي لشركات الــتشييد والــبناء، ومعرفة العلاقة بين إدارة الــمخاطر الاستراتيجية وكل من ممارسات الإدارة الاستراتيجية والأداء الــتنظيمي لشركات الــتشييد والــبناء في منظمات الــقطاع الــخاص. تــتمثل أهمية الــدراسة بــالــنسبة للبــاحث في أنه يعمل في مجال الــتشييد والــبناء داخل مصر وخارجها، ويتطلع إلى لفت انتــبــاه الــمسئولين والــقادة في منظمات الــقطاع الــخاص إلى ضرورة الاهتمام بــتطبيق الإدارة الاستراتيجية ودورها الــفعال في زيادة فاعلية الأداء الــتنظيمي كأحد أهم العوامل الــداعمة لتحقيق أهداف الــمنظمات في ضوء إدارة الــمخاطر الاستراتيجية. تمثل مجتمع الــدراسة بعدد العاملين بشركات الــتشييد والــبناء بــالــقطاع الــخاص وقد بلغ عدد فقرات العينة الــناعمة الــتي بلغت فيها سمة موضوع الــقياس 51% وبنسبة خطأ مسموح بها 5% والــتي بلغ عددها (373) فقرة. تم تحليل بيانات الــدراسة الــميدانية والــتي تم الــحصول عليها عن طريق قائمة الاستقصاء وذلك بــاستخدام أساليب الــتحليل الإحصائي الأكثر ملائمة لطبيعة تلك الــبيانات وذلك بــاستخدام برنامجي (</w:t>
      </w:r>
      <w:r w:rsidRPr="006625F2">
        <w:rPr>
          <w:rFonts w:ascii="Sakkal Majalla" w:hAnsi="Sakkal Majalla" w:cs="Sakkal Majalla" w:hint="cs"/>
          <w:sz w:val="28"/>
          <w:szCs w:val="28"/>
          <w:lang w:bidi="ar-EG"/>
        </w:rPr>
        <w:t>IBM SPSS</w:t>
      </w:r>
      <w:r w:rsidRPr="006625F2">
        <w:rPr>
          <w:rFonts w:ascii="Sakkal Majalla" w:hAnsi="Sakkal Majalla" w:cs="Sakkal Majalla" w:hint="cs"/>
          <w:sz w:val="28"/>
          <w:szCs w:val="28"/>
          <w:rtl/>
          <w:lang w:bidi="ar-EG"/>
        </w:rPr>
        <w:t>) و(</w:t>
      </w:r>
      <w:r w:rsidRPr="006625F2">
        <w:rPr>
          <w:rFonts w:ascii="Sakkal Majalla" w:hAnsi="Sakkal Majalla" w:cs="Sakkal Majalla" w:hint="cs"/>
          <w:sz w:val="28"/>
          <w:szCs w:val="28"/>
          <w:lang w:bidi="ar-EG"/>
        </w:rPr>
        <w:t>AMOS</w:t>
      </w:r>
      <w:r w:rsidRPr="006625F2">
        <w:rPr>
          <w:rFonts w:ascii="Sakkal Majalla" w:hAnsi="Sakkal Majalla" w:cs="Sakkal Majalla" w:hint="cs"/>
          <w:sz w:val="28"/>
          <w:szCs w:val="28"/>
          <w:rtl/>
          <w:lang w:bidi="ar-EG"/>
        </w:rPr>
        <w:t xml:space="preserve">). </w:t>
      </w:r>
    </w:p>
    <w:p w14:paraId="51627159"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وقد أظهرت نتــائج الــدراسة قبول الــفروض الأولى والثانية والثالثة والــرابعة وإثبــات صحة هذه الــفروض.</w:t>
      </w:r>
    </w:p>
    <w:p w14:paraId="48A33348"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وقد أوصت الــدراسة بــمجموعة من الــتــوصيات تمثلت في ضرورة الاهتمام بــدعم تطبيق الإدارة الاستراتيجية وممارساتها في شركات الــتشييد والــبناء في منظمات الــقطاع الــخاص، وذلك من خلال إشراك العاملين في العملية الاستراتيجية لما لها من دور في تشجيع الابــتكار والإبــداع بــالإضافة إلى الــتأثير الــكبير في تقليل مقاومة الــتغيير وذلك من خلال عمل خطة لتقليل زمن إنجاز الــمشاريع والعمليات الــمختلفة</w:t>
      </w:r>
    </w:p>
    <w:p w14:paraId="37F323BA"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(العنزي ،2023):</w:t>
      </w:r>
    </w:p>
    <w:p w14:paraId="05AE76DB"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بعنوان " أثر تطبيق استراتيجيات إدارة المخاطر على نجاح المشروع: دراسة تطبيقية على الشركات الخاصة بالمنطقة الشرقية" " هدفت هذه الدراسة إلى التعرف على تأثير إدارة مخاطر المشاريع بأبعادها المختلفة (تحديد المخاطر، تقييم المخاطر، الاستجابة للمخاطر، مراقبة المخاطر) على نجاح المشروع بأبعاده (الحد من المخاطر، تعزيز الشفافية، الاستخدام الأمثل للموارد، خفض التكاليف) في الشركات الخاصة بالمنطقة الشرقية. اعتمدت الدراسة نهجا وصفيا تحليليا، وتم تصميم استبيان لهذا الغرض. تألفت مجموعة الدراسة من العاملين في مشاريع الشركات الخاصة في المنطقة الشرقية. نظرا لصعوبة إجراء مسح شامل لجميع أفراد مجتمع الدراسة، تم استخدام طريقة أخذ عينات عشوائية بسيطة من خلال توزيع رابط الاستبيان على منصات التواصل الاجتماعي المتعلقة بمجتمع الدراسة. تألفت عينة الدراسة من 400 فرد أجابوا على الاستبيان. واستخدمت الحزمة الإحصائية للعلوم الاجتماعية لتحليل البيانات. توصلت الدراسة إلى عدة نتائج رئيسية أبرزها وجود علاقة ذات دلالة إحصائية بين استراتيجيات إدارة مخاطر المشاريع في أبعادها (تحديد المخاطر، وتقييم المخاطر، والاستجابة للمخاطر، ومراقبة المخاطر) ونجاح المشروع. وأوصت الدراسة بضرورة توفير الموارد والقدرات اللازمة لتنفيذ استراتيجيات إدارة المخاطر بكفاءة وفعالية في جميع المشاريع داخل المملكة العربية السعودية. كما أكد على أهمية تعزيز مهارات وقدرات الموظفين في تنفيذ استراتيجيات إدارة المخاطر من خلال البرامج التدريبية والدورات.</w:t>
      </w:r>
    </w:p>
    <w:p w14:paraId="111272B3"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دراسة (محمد 2023):</w:t>
      </w:r>
    </w:p>
    <w:p w14:paraId="0BC6E6EA"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هدفت هذه الدراسة إلى تحسين عملية التخطيط للمجمعات السكنية في مدينة الرياض بالمملكة العربية السعودية من خلال تقييم رضا السكان. ولتحقيق هذه الغاية، أجرى الباحثون مسحا لـ 3568 رب أسرة في أربعة مشاريع سكنية عامة وفحصوا 342 ردا باستخدام الإحصاءات الوصفية. وشملت الدراسة ثلاثة وأربعين معيارا موزعة على ستة أبعاد: التركيبة السكانية للسكان، والإسكان، والبيئة الاجتماعية، والبيئة المادية، وسهولة الوصول إلى الخدمات، وكفاءة الخدمة. وكشفت نتائج المسح أنه في حين كان 49.6٪ من السكان راضين عن علاقاتهم الاجتماعية مع الجيران والأصدقاء والعائلة، فإن 59.4٪ من المستجيبين غير راضين عن الشعور بالسلامة والأمان داخل المشاريع، و78.7٪ غير راضين عن إدارة مشاريع الإسكان، و68.8٪ عن البيئة المادية، و76.9٪ عن إمكانية الوصول إلى المرافق العامة مثل المساجد والمدارس والمراكز الصحية والتجارية وأماكن العمل ومنازل الأقارب، وبشكل عام، كانت غالبية المستجيبين غير راضين عن المجمعات السكنية كأماكن للعيش. ولمعالجة هذه النتائج، وضع البحث إطارا مفاهيميا واستراتيجية تعتمد على سعادة السكان لتحسين تخطيط وتصميم مشاريع الإسكان في المملكة العربية السعودية. كما نظر البحث في أفضل الممارسات لتخطيط مشاريع الإسكان من جميع أنحاء العالم للمساعدة في تشكيل الإطار المفاهيمي والمنهجية. وقد تساعد هذه النتائج والتوصيات في توجيه المحاولات المستقبلية لزيادة رضا السكان في مشاريع الإسكان في المملكة العربية السعودية</w:t>
      </w:r>
    </w:p>
    <w:p w14:paraId="68956716" w14:textId="77777777" w:rsidR="000A47AD" w:rsidRPr="006625F2" w:rsidRDefault="000A47AD" w:rsidP="000A47AD">
      <w:pPr>
        <w:spacing w:line="360" w:lineRule="auto"/>
        <w:jc w:val="both"/>
        <w:outlineLvl w:val="0"/>
        <w:rPr>
          <w:rFonts w:ascii="Sakkal Majalla" w:hAnsi="Sakkal Majalla" w:cs="Sakkal Majalla"/>
          <w:b/>
          <w:bCs/>
          <w:sz w:val="28"/>
          <w:szCs w:val="28"/>
          <w:rtl/>
        </w:rPr>
      </w:pPr>
      <w:bookmarkStart w:id="59" w:name="_Toc186677190"/>
      <w:bookmarkStart w:id="60" w:name="_Toc190464800"/>
      <w:bookmarkStart w:id="61" w:name="_Toc192627519"/>
      <w:r w:rsidRPr="006625F2">
        <w:rPr>
          <w:rFonts w:ascii="Sakkal Majalla" w:hAnsi="Sakkal Majalla" w:cs="Sakkal Majalla" w:hint="cs"/>
          <w:b/>
          <w:bCs/>
          <w:sz w:val="28"/>
          <w:szCs w:val="28"/>
          <w:rtl/>
        </w:rPr>
        <w:t>الــتعليق على الــدراسات الــسابقة</w:t>
      </w:r>
      <w:bookmarkEnd w:id="59"/>
      <w:bookmarkEnd w:id="60"/>
      <w:bookmarkEnd w:id="61"/>
      <w:r w:rsidRPr="006625F2">
        <w:rPr>
          <w:rFonts w:ascii="Sakkal Majalla" w:hAnsi="Sakkal Majalla" w:cs="Sakkal Majalla" w:hint="cs"/>
          <w:b/>
          <w:bCs/>
          <w:sz w:val="28"/>
          <w:szCs w:val="28"/>
          <w:rtl/>
        </w:rPr>
        <w:t xml:space="preserve"> </w:t>
      </w:r>
    </w:p>
    <w:p w14:paraId="46A0AD27" w14:textId="77777777" w:rsidR="000A47AD" w:rsidRPr="006625F2" w:rsidRDefault="000A47AD" w:rsidP="000A47AD">
      <w:pPr>
        <w:spacing w:line="360" w:lineRule="auto"/>
        <w:ind w:left="720"/>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في ضوء الــنتــائج يوصي الــبــاحث بــالآتي: بعمل دراسات بشكل دوري من شأنها الــكشف عن أهم الــتحديات الــتي تــواجه إدارة الــمخاطر في الــمؤسسات الــحكومية ويوصي الــبحث بضرورة الــتحديث والــتطوير الــمستمر لأنظمة الــمعلومات الــمستخدمة بإدارة الــمشروعات بــتلك الــمؤسسات لانعكاس ذلك على فاعلية تحسين الأداء في المشروعات بــتلك الــمؤسسات بشكل عام أداء العاملين بــتلك الــمؤسسات والمشاريع العاملة بها بشكل خاص. كما يوصي الــبحث بأهمية اعداد الــخطط والاستراتيجيات بصفة مستمرة فيما يتعلق بــالــتعاطي مع مستحدثات الــمخاطر الــمستقبلية لما لها من أهمية بــالغة في زيادة إدراكهم لقيمة الأمور الــمعرفية والــتــدريبية وتأثيرها على أداؤهم الوظيفي والإداري. </w:t>
      </w:r>
    </w:p>
    <w:p w14:paraId="1D1F9C2B" w14:textId="77777777" w:rsidR="000A47AD" w:rsidRPr="006625F2" w:rsidRDefault="000A47AD" w:rsidP="000A47AD">
      <w:pPr>
        <w:spacing w:line="360" w:lineRule="auto"/>
        <w:jc w:val="both"/>
        <w:rPr>
          <w:rFonts w:ascii="Sakkal Majalla" w:hAnsi="Sakkal Majalla" w:cs="Sakkal Majalla"/>
          <w:sz w:val="28"/>
          <w:szCs w:val="28"/>
          <w:rtl/>
        </w:rPr>
      </w:pPr>
    </w:p>
    <w:p w14:paraId="60B6DFC8" w14:textId="77777777" w:rsidR="000A47AD" w:rsidRPr="006625F2" w:rsidRDefault="000A47AD" w:rsidP="000A47AD">
      <w:pPr>
        <w:spacing w:line="360" w:lineRule="auto"/>
        <w:jc w:val="both"/>
        <w:rPr>
          <w:rFonts w:ascii="Sakkal Majalla" w:hAnsi="Sakkal Majalla" w:cs="Sakkal Majalla"/>
          <w:sz w:val="28"/>
          <w:szCs w:val="28"/>
          <w:u w:val="single"/>
          <w:rtl/>
        </w:rPr>
      </w:pPr>
      <w:r w:rsidRPr="006625F2">
        <w:rPr>
          <w:rFonts w:ascii="Sakkal Majalla" w:hAnsi="Sakkal Majalla" w:cs="Sakkal Majalla" w:hint="cs"/>
          <w:sz w:val="28"/>
          <w:szCs w:val="28"/>
          <w:u w:val="single"/>
          <w:rtl/>
        </w:rPr>
        <w:t>ما يميز الــدراسة الــحالية عن الــدراسات الــسابقة:</w:t>
      </w:r>
    </w:p>
    <w:p w14:paraId="62B3E467" w14:textId="77777777" w:rsidR="000A47AD" w:rsidRPr="006625F2" w:rsidRDefault="000A47AD" w:rsidP="000A47AD">
      <w:pPr>
        <w:pStyle w:val="a6"/>
        <w:numPr>
          <w:ilvl w:val="0"/>
          <w:numId w:val="18"/>
        </w:numPr>
        <w:spacing w:after="120"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-اعتمدت الــدراسة الــحالية أساليب تعزز من تحسين الأداء بمشاريع الهندسة المدنية بمدينة الرياض من خلال إدارة الــمخاطر والــتي تعترض لها مشاريع الهندسة المدنية بمدينة الرياض بــاستمرار وتــوضيح مسار تــدفقها.</w:t>
      </w:r>
    </w:p>
    <w:p w14:paraId="2A4E4113" w14:textId="77777777" w:rsidR="000A47AD" w:rsidRPr="006625F2" w:rsidRDefault="000A47AD" w:rsidP="000A47AD">
      <w:pPr>
        <w:pStyle w:val="a6"/>
        <w:numPr>
          <w:ilvl w:val="0"/>
          <w:numId w:val="18"/>
        </w:numPr>
        <w:spacing w:after="120"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-تختلف الــدراسة الــحالية عن الــدراسات الــسابقة في طريقة بناء إطار يوضح ويفسر العلاقة الــتفاعلية بين تحديد عوامل الــمخاطر واستراتيجيات إدارة مخاطر بمشاريع الهندسة المدنية بمدينة الرياض وانعكاسها على تحسين الأداء وما يترتــب عليها من تحسين في أداء الــنظام الاقتصادي في الــمملكة.</w:t>
      </w:r>
    </w:p>
    <w:p w14:paraId="172340D5" w14:textId="77777777" w:rsidR="000A47AD" w:rsidRPr="006625F2" w:rsidRDefault="000A47AD" w:rsidP="000A47AD">
      <w:pPr>
        <w:pStyle w:val="a6"/>
        <w:numPr>
          <w:ilvl w:val="0"/>
          <w:numId w:val="18"/>
        </w:numPr>
        <w:spacing w:after="120" w:line="360" w:lineRule="auto"/>
        <w:jc w:val="both"/>
        <w:rPr>
          <w:rFonts w:ascii="Sakkal Majalla" w:hAnsi="Sakkal Majalla" w:cs="Sakkal Majalla"/>
          <w:sz w:val="28"/>
          <w:szCs w:val="28"/>
        </w:rPr>
      </w:pPr>
      <w:r w:rsidRPr="006625F2">
        <w:rPr>
          <w:rFonts w:ascii="Sakkal Majalla" w:hAnsi="Sakkal Majalla" w:cs="Sakkal Majalla" w:hint="cs"/>
          <w:sz w:val="28"/>
          <w:szCs w:val="28"/>
          <w:rtl/>
        </w:rPr>
        <w:t>-تركز الــدراسة الــحالية على الــكشف عن مخاطر الهندسة المدنية بأنواعها وتخفيفها لتحسين إجراءات تطوير تحسين الأداء بمشاريع الهندسة المدنية بمدينة الرياض وانعكاسه على تحسين الاستقرار للوضع الاقتصادي.</w:t>
      </w:r>
    </w:p>
    <w:p w14:paraId="3E7AF76E" w14:textId="77777777" w:rsidR="000A47AD" w:rsidRPr="006625F2" w:rsidRDefault="000A47AD" w:rsidP="000A47AD">
      <w:pPr>
        <w:spacing w:line="360" w:lineRule="auto"/>
        <w:jc w:val="both"/>
        <w:rPr>
          <w:rFonts w:ascii="Sakkal Majalla" w:hAnsi="Sakkal Majalla" w:cs="Sakkal Majalla"/>
          <w:sz w:val="28"/>
          <w:szCs w:val="28"/>
          <w:rtl/>
          <w:lang w:bidi="ar-EG"/>
        </w:rPr>
      </w:pPr>
    </w:p>
    <w:p w14:paraId="0E731ED1" w14:textId="77777777" w:rsidR="000A47AD" w:rsidRPr="006625F2" w:rsidRDefault="000A47AD" w:rsidP="000A47AD">
      <w:pPr>
        <w:pStyle w:val="1"/>
        <w:rPr>
          <w:rtl/>
        </w:rPr>
      </w:pPr>
      <w:bookmarkStart w:id="62" w:name="_Toc190464801"/>
      <w:bookmarkStart w:id="63" w:name="_Toc192627520"/>
      <w:r>
        <w:rPr>
          <w:rFonts w:hint="cs"/>
          <w:rtl/>
        </w:rPr>
        <w:t xml:space="preserve">1/9 </w:t>
      </w:r>
      <w:r w:rsidRPr="006625F2">
        <w:rPr>
          <w:rFonts w:hint="cs"/>
          <w:rtl/>
        </w:rPr>
        <w:t>المنطلقات النظرية للدراسة:</w:t>
      </w:r>
      <w:bookmarkEnd w:id="62"/>
      <w:bookmarkEnd w:id="63"/>
    </w:p>
    <w:p w14:paraId="7171E1F5" w14:textId="77777777" w:rsidR="000A47AD" w:rsidRPr="006625F2" w:rsidRDefault="000A47AD" w:rsidP="000A47AD">
      <w:pPr>
        <w:spacing w:line="360" w:lineRule="auto"/>
        <w:ind w:left="360"/>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تمهيد </w:t>
      </w:r>
    </w:p>
    <w:p w14:paraId="38F67063" w14:textId="77777777" w:rsidR="000A47AD" w:rsidRPr="006625F2" w:rsidRDefault="000A47AD" w:rsidP="000A47AD">
      <w:pPr>
        <w:spacing w:line="360" w:lineRule="auto"/>
        <w:ind w:left="1440"/>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الهدف الأساسي  من اعداد استراتيجيات الــمخاطر هو الاستعداد  لمواجهة الــمخاطر الــمستقبلية مما استــدعي العمل من قبل إدارة الــمشاريع بمشاريع الهندسة المدنية بمدينة الرياض من اجل الــمضي قدما نحو تطوير عملية الــتخطيط لمواجهة الــمخاطر الــمتــوقعة الــتي يمكن ان تؤثر علي سير العمل بــالهيئة  مما استلزم الــقيام بعمليات  متعددة تنوعت بين عمليات التأهيل والــتــدريب الــمستمر للكوادر الــبشرية علي عمليات الــتخطيط الاستراتيجي وأيضا تــوفير الإمكانيات الــمادية والــبشرية الــداعمة لتنفيذ تلك الاستراتيجيات من خلال وضع خطط طويلة الاجل والعمل علي استمرار عمليات الــتغذية الــراجعة لها حول كل أنواع الــمخاطر الــمستحدثة  </w:t>
      </w:r>
    </w:p>
    <w:p w14:paraId="61424D85" w14:textId="77777777" w:rsidR="000A47AD" w:rsidRPr="006625F2" w:rsidRDefault="000A47AD" w:rsidP="000A47AD">
      <w:pPr>
        <w:spacing w:line="360" w:lineRule="auto"/>
        <w:ind w:left="360"/>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مفهوم استراتيجية إدارة الــمخاطر</w:t>
      </w:r>
    </w:p>
    <w:p w14:paraId="47A4D310" w14:textId="77777777" w:rsidR="000A47AD" w:rsidRPr="00295FBD" w:rsidRDefault="000A47AD" w:rsidP="000A47AD">
      <w:pPr>
        <w:pStyle w:val="a6"/>
        <w:numPr>
          <w:ilvl w:val="0"/>
          <w:numId w:val="3"/>
        </w:numPr>
        <w:spacing w:line="360" w:lineRule="auto"/>
        <w:jc w:val="both"/>
        <w:rPr>
          <w:rFonts w:ascii="Sakkal Majalla" w:hAnsi="Sakkal Majalla" w:cs="Sakkal Majalla"/>
          <w:sz w:val="28"/>
          <w:szCs w:val="28"/>
          <w:rtl/>
          <w:lang w:bidi="ar-EG"/>
        </w:rPr>
      </w:pPr>
      <w:r w:rsidRPr="00295FBD">
        <w:rPr>
          <w:rFonts w:ascii="Sakkal Majalla" w:hAnsi="Sakkal Majalla" w:cs="Sakkal Majalla" w:hint="cs"/>
          <w:sz w:val="28"/>
          <w:szCs w:val="28"/>
          <w:rtl/>
          <w:lang w:bidi="ar-EG"/>
        </w:rPr>
        <w:t>يمكن تعريف إدارة الــخطر على أنها عملية اتخاذ الــقرار لمواجهة أي خطر من الأخطار الــتي يحتمل أن تــتعرض لها منشآت الأعمال أو الأفراد، وذلك من خلال الــتعرف على أسبــاب الــخطر الــمختلفة. وتقدير نتــائج تلك الأخطار إذا ما تحققت بصورة حوادث، ووضع أفضل الــطرق أو الأساليب لمنع وقوع الــمخاطر أولا، ولتقليل أثارها إلى أقل ما يمكن إن وقعت.</w:t>
      </w:r>
    </w:p>
    <w:p w14:paraId="1941EE4C" w14:textId="77777777" w:rsidR="000A47AD" w:rsidRPr="00295FBD" w:rsidRDefault="000A47AD" w:rsidP="000A47AD">
      <w:pPr>
        <w:pStyle w:val="a6"/>
        <w:numPr>
          <w:ilvl w:val="0"/>
          <w:numId w:val="3"/>
        </w:numPr>
        <w:spacing w:line="360" w:lineRule="auto"/>
        <w:jc w:val="both"/>
        <w:rPr>
          <w:rFonts w:ascii="Sakkal Majalla" w:hAnsi="Sakkal Majalla" w:cs="Sakkal Majalla"/>
          <w:sz w:val="28"/>
          <w:szCs w:val="28"/>
          <w:rtl/>
          <w:lang w:bidi="ar-EG"/>
        </w:rPr>
      </w:pPr>
      <w:r w:rsidRPr="00295FBD">
        <w:rPr>
          <w:rFonts w:ascii="Sakkal Majalla" w:hAnsi="Sakkal Majalla" w:cs="Sakkal Majalla" w:hint="cs"/>
          <w:sz w:val="28"/>
          <w:szCs w:val="28"/>
          <w:rtl/>
          <w:lang w:bidi="ar-EG"/>
        </w:rPr>
        <w:t>وهي معنية بــالأخطار الــبحتة (الــصافية) الــتي ينتج عنها خسارة فقط. ويمكن تعريفها اجرائيا بــانها " تعد استراتيجيات إدارة الــمخاطر نهجًا منظما ومتماسكا لتحديد، وتقييم، وإدارة الــمخاطر، ويمكن استخدامها في الــشركات الــصغيرة والــكبيرة على حدٍ سواء وفي جميع الــصناعات.</w:t>
      </w:r>
    </w:p>
    <w:p w14:paraId="115F9927" w14:textId="77777777" w:rsidR="000A47AD" w:rsidRDefault="000A47AD" w:rsidP="000A47AD">
      <w:pPr>
        <w:pStyle w:val="a6"/>
        <w:numPr>
          <w:ilvl w:val="0"/>
          <w:numId w:val="3"/>
        </w:numPr>
        <w:spacing w:line="360" w:lineRule="auto"/>
        <w:jc w:val="both"/>
        <w:rPr>
          <w:rFonts w:ascii="Sakkal Majalla" w:hAnsi="Sakkal Majalla" w:cs="Sakkal Majalla"/>
          <w:sz w:val="28"/>
          <w:szCs w:val="28"/>
          <w:lang w:bidi="ar-EG"/>
        </w:rPr>
      </w:pPr>
      <w:r w:rsidRPr="00295FBD">
        <w:rPr>
          <w:rFonts w:ascii="Sakkal Majalla" w:hAnsi="Sakkal Majalla" w:cs="Sakkal Majalla" w:hint="cs"/>
          <w:sz w:val="28"/>
          <w:szCs w:val="28"/>
          <w:rtl/>
          <w:lang w:bidi="ar-EG"/>
        </w:rPr>
        <w:t>كما يمكن تعريفها: على أنها تمثل الأسلوب العلمي لتحديد الأخطار الــتي يتعرض الــفرد أو الــمؤسسة، وتصنيفها، وقياسها، ثم اختيار أنسب الوسائل لمواجهتها، أو لمواجهة الــخسائر الــمترتــبة عليها بــاقل تكلفه ممكنه</w:t>
      </w:r>
    </w:p>
    <w:p w14:paraId="1B8321D8" w14:textId="77777777" w:rsidR="000A47AD" w:rsidRDefault="000A47AD" w:rsidP="000A47AD">
      <w:pPr>
        <w:spacing w:line="360" w:lineRule="auto"/>
        <w:jc w:val="both"/>
        <w:rPr>
          <w:rFonts w:ascii="Sakkal Majalla" w:hAnsi="Sakkal Majalla" w:cs="Sakkal Majalla"/>
          <w:sz w:val="28"/>
          <w:szCs w:val="28"/>
          <w:rtl/>
          <w:lang w:bidi="ar-EG"/>
        </w:rPr>
      </w:pPr>
    </w:p>
    <w:p w14:paraId="10B6298C" w14:textId="77777777" w:rsidR="000A47AD" w:rsidRPr="00295FBD" w:rsidRDefault="000A47AD" w:rsidP="000A47AD">
      <w:pPr>
        <w:spacing w:line="360" w:lineRule="auto"/>
        <w:jc w:val="both"/>
        <w:rPr>
          <w:rFonts w:ascii="Sakkal Majalla" w:hAnsi="Sakkal Majalla" w:cs="Sakkal Majalla"/>
          <w:sz w:val="28"/>
          <w:szCs w:val="28"/>
          <w:rtl/>
          <w:lang w:bidi="ar-EG"/>
        </w:rPr>
      </w:pPr>
    </w:p>
    <w:p w14:paraId="37649DAD" w14:textId="77777777" w:rsidR="000A47AD" w:rsidRPr="006625F2" w:rsidRDefault="000A47AD" w:rsidP="000A47AD">
      <w:pPr>
        <w:spacing w:line="360" w:lineRule="auto"/>
        <w:ind w:left="360"/>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اهم نظريات إدارة المخاطر:</w:t>
      </w:r>
    </w:p>
    <w:p w14:paraId="2A01CA12"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إدارة المخاطر:</w:t>
      </w:r>
    </w:p>
    <w:p w14:paraId="21B1CE50" w14:textId="07B089B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توفر نظرية إدارة المخاطر أساسا رئيسيا لفهم كيفية اكتشاف المخاطر وتحليلها وإدارتها في إدارة المشاريع. وتؤكد هذه النظرية على الحاجة إلى اتباع نهج منهجي في التعامل مع المخاطر، وتوصي الشركات بإنشاء إجراءات منظمة لتحديد المخاطر والفرص المحتملة التي قد تؤثر على أهداف المشروع. وتتمثل المكونات الرئيسية لهذه النظرية في تحديد المخاطر، وتحليل المخاطر النوعية والكمية، وتخطيط الاستجابة للمخاطر، والمراقبة والتحكم. ومن خلال اتباع هذه المبادئ، قد يتخذ مديرو المشاريع خيارات أكثر استنارة تعمل على تحسين مرونة المشروع ونجاحه. وتؤكد هذه القاعدة النظرية على الحاجة إلى دمج إدارة المخاطر في دورة حياة إدارة المشاريع الأوسع نطاقا، بحيث يتم التعامل مع المخاطر بشكل استباقي وليس بشكل تفاعلي</w:t>
      </w:r>
      <w:sdt>
        <w:sdtPr>
          <w:rPr>
            <w:rFonts w:ascii="Sakkal Majalla" w:hAnsi="Sakkal Majalla" w:cs="Sakkal Majalla" w:hint="cs"/>
            <w:sz w:val="28"/>
            <w:szCs w:val="28"/>
            <w:rtl/>
            <w:lang w:bidi="ar-EG"/>
          </w:rPr>
          <w:id w:val="1506097990"/>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Pay22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Payne</w:t>
          </w:r>
          <w:r w:rsidR="00441C4E" w:rsidRPr="00441C4E">
            <w:rPr>
              <w:rFonts w:ascii="Sakkal Majalla" w:hAnsi="Sakkal Majalla" w:cs="Sakkal Majalla" w:hint="cs"/>
              <w:noProof/>
              <w:sz w:val="28"/>
              <w:szCs w:val="28"/>
              <w:rtl/>
              <w:lang w:bidi="ar-EG"/>
            </w:rPr>
            <w:t>، 2022)</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3D448843"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إدارة المشاريع:</w:t>
      </w:r>
    </w:p>
    <w:p w14:paraId="092C4AD5" w14:textId="3C0A393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تقدم نظرية إدارة المشاريع الإطار الواسع لأساليب إدارة المخاطر. وتشتمل هذه النظرية على مجموعة واسعة من الاستراتيجيات والأدوات والإجراءات للتخطيط والتنفيذ وإنهاء المشاريع بكفاءة. وتسلط الضوء على أهمية موازنة قيود المشروع (مثل النطاق والوقت والمال والجودة) مع مراعاة المخاطر المتأصلة المرتبطة بهذه الجوانب. من خلال دمج إدارة المخاطر في تقنيات إدارة المشاريع مثل </w:t>
      </w:r>
      <w:r w:rsidRPr="006625F2">
        <w:rPr>
          <w:rFonts w:ascii="Sakkal Majalla" w:hAnsi="Sakkal Majalla" w:cs="Sakkal Majalla" w:hint="cs"/>
          <w:sz w:val="28"/>
          <w:szCs w:val="28"/>
          <w:lang w:bidi="ar-EG"/>
        </w:rPr>
        <w:t>PMBOK</w:t>
      </w:r>
      <w:r w:rsidRPr="006625F2">
        <w:rPr>
          <w:rFonts w:ascii="Sakkal Majalla" w:hAnsi="Sakkal Majalla" w:cs="Sakkal Majalla" w:hint="cs"/>
          <w:sz w:val="28"/>
          <w:szCs w:val="28"/>
          <w:rtl/>
          <w:lang w:bidi="ar-EG"/>
        </w:rPr>
        <w:t xml:space="preserve"> أو </w:t>
      </w:r>
      <w:r w:rsidRPr="006625F2">
        <w:rPr>
          <w:rFonts w:ascii="Sakkal Majalla" w:hAnsi="Sakkal Majalla" w:cs="Sakkal Majalla" w:hint="cs"/>
          <w:sz w:val="28"/>
          <w:szCs w:val="28"/>
          <w:lang w:bidi="ar-EG"/>
        </w:rPr>
        <w:t>PRINCE2</w:t>
      </w:r>
      <w:r w:rsidRPr="006625F2">
        <w:rPr>
          <w:rFonts w:ascii="Sakkal Majalla" w:hAnsi="Sakkal Majalla" w:cs="Sakkal Majalla" w:hint="cs"/>
          <w:sz w:val="28"/>
          <w:szCs w:val="28"/>
          <w:rtl/>
          <w:lang w:bidi="ar-EG"/>
        </w:rPr>
        <w:t>، قد يتمكن مديرو المشاريع من تحسين قدرتهم على التعامل مع عدم اليقين وتحقيق أهداف المشروع. يؤكد هذا الأساس النظري على الحاجة إلى ربط إدارة المخاطر بأهداف المشروع الإجمالية، مما يعزز النهج الكامل لتسليم المشروع بشكل فعال</w:t>
      </w:r>
      <w:sdt>
        <w:sdtPr>
          <w:rPr>
            <w:rFonts w:ascii="Sakkal Majalla" w:hAnsi="Sakkal Majalla" w:cs="Sakkal Majalla" w:hint="cs"/>
            <w:sz w:val="28"/>
            <w:szCs w:val="28"/>
            <w:rtl/>
            <w:lang w:bidi="ar-EG"/>
          </w:rPr>
          <w:id w:val="-1419868608"/>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Wat20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Watt</w:t>
          </w:r>
          <w:r w:rsidR="00441C4E" w:rsidRPr="00441C4E">
            <w:rPr>
              <w:rFonts w:ascii="Sakkal Majalla" w:hAnsi="Sakkal Majalla" w:cs="Sakkal Majalla" w:hint="cs"/>
              <w:noProof/>
              <w:sz w:val="28"/>
              <w:szCs w:val="28"/>
              <w:rtl/>
              <w:lang w:bidi="ar-EG"/>
            </w:rPr>
            <w:t>، 2020)</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033F94B7"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التعقيد:</w:t>
      </w:r>
    </w:p>
    <w:p w14:paraId="3938E0F6" w14:textId="55D62E24"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تسلط نظرية التعقيد الضوء على الطبيعة غير المتوقعة والديناميكية لمشاريع الهندسة المدنية واسعة النطاق. وتؤكد أن المشاريع عبارة عن أنظمة معقدة ذات مكونات مترابطة وتفاعلات غير خطية، مما يؤدي إلى سلوكيات ناشئة ذات عواقب كبيرة. في هذا الإطار، تعد إدارة المخاطر أمرا بالغ الأهمية للتعرف على التعقيد الذي يحدث طوال تنفيذ المشروع والتفاوض عليه. باستخدام نظرية التعقيد، قد يرى مديرو المشاريع الترابط المتبادل بين أجزاء المشروع المتعددة ويتوقعون كيف ستؤثر التغييرات في منطقة واحدة على المناطق الأخرى. تعزز وجهة النظر النظرية هذه حلول إدارة المخاطر التكيفية التي تكون مرنة وحساسة للطبيعة المتغيرة للمشاريع واسعة النطاق، وبالتالي زيادة فرصة نجاح المشروع</w:t>
      </w:r>
      <w:sdt>
        <w:sdtPr>
          <w:rPr>
            <w:rFonts w:ascii="Sakkal Majalla" w:hAnsi="Sakkal Majalla" w:cs="Sakkal Majalla" w:hint="cs"/>
            <w:sz w:val="28"/>
            <w:szCs w:val="28"/>
            <w:rtl/>
            <w:lang w:bidi="ar-EG"/>
          </w:rPr>
          <w:id w:val="1437173721"/>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Tur19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Turner</w:t>
          </w:r>
          <w:r w:rsidR="00441C4E" w:rsidRPr="00441C4E">
            <w:rPr>
              <w:rFonts w:ascii="Sakkal Majalla" w:hAnsi="Sakkal Majalla" w:cs="Sakkal Majalla" w:hint="cs"/>
              <w:noProof/>
              <w:sz w:val="28"/>
              <w:szCs w:val="28"/>
              <w:rtl/>
              <w:lang w:bidi="ar-EG"/>
            </w:rPr>
            <w:t>، 2019)</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561B04DA"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أصحاب المصلحة:</w:t>
      </w:r>
    </w:p>
    <w:p w14:paraId="6595F49D" w14:textId="2F67D43E"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تؤكد نظرية أصحاب المصلحة على أهمية إشراك وإدارة مصالح جميع الأطراف المشاركة في المشروع. تؤكد هذه النظرية أن نجاح نتائج المشروع يعتمد على التعرف بشكل صحيح على متطلبات وتوقعات أصحاب المصلحة وحلها، وخاصة في مشاريع الهندسة المدنية واسعة النطاق. وفيما يتعلق بإدارة المخاطر، تشير هذه الفكرة إلى أن معرفة آراء أصحاب المصلحة أمر بالغ الأهمية للتعرف على المخاطر المحتملة وتنفيذ أساليب التخفيف المناسبة. ومن خلال تشجيع التواصل المفتوح والتعاون بين أصحاب المصلحة، قد يعمل مديرو المشاريع على تحسين إجراءات اكتشاف المخاطر والأداء العام للمشروع. ويؤكد هذا الأساس النظري على الحاجة إلى دمج مشاركة أصحاب المصلحة في عمليات إدارة المخاطر بحيث يتم سماع جميع الآراء المهمة والنظر فيها</w:t>
      </w:r>
      <w:sdt>
        <w:sdtPr>
          <w:rPr>
            <w:rFonts w:ascii="Sakkal Majalla" w:hAnsi="Sakkal Majalla" w:cs="Sakkal Majalla" w:hint="cs"/>
            <w:sz w:val="28"/>
            <w:szCs w:val="28"/>
            <w:rtl/>
            <w:lang w:bidi="ar-EG"/>
          </w:rPr>
          <w:id w:val="717011170"/>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Far21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Fares</w:t>
          </w:r>
          <w:r w:rsidR="00441C4E" w:rsidRPr="00441C4E">
            <w:rPr>
              <w:rFonts w:ascii="Sakkal Majalla" w:hAnsi="Sakkal Majalla" w:cs="Sakkal Majalla" w:hint="cs"/>
              <w:noProof/>
              <w:sz w:val="28"/>
              <w:szCs w:val="28"/>
              <w:rtl/>
              <w:lang w:bidi="ar-EG"/>
            </w:rPr>
            <w:t>، 2021)</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44D60792"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النظام:</w:t>
      </w:r>
    </w:p>
    <w:p w14:paraId="61ED5264" w14:textId="761991F1"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تتبنى نظرية النظم نهجا شاملا لإدارة المشاريع، حيث تعتبر المشاريع أنظمة مرتبطة تتكون من العديد من المكونات مثل الأشخاص والعمليات والتكنولوجيا والتأثيرات الخارجية. ووفقا لهذه الفكرة، قد تؤثر التغييرات في أحد المكونات على النظام بأكمله، وبالتالي يجب على مديري المشاريع اتباع نهج منهجي لإدارة المخاطر. قد يكتشف المديرون المخاطر المحتملة التي ليست واضحة على الفور من خلال تقييم كيفية تفاعل جوانب المشروع المختلفة وتأثيرها على بعضها البعض. تدعم نظرية النظم الفرضية القائلة بأن إدارة المخاطر الناجحة تتطلب معرفة هذه الترابطات المتبادلة، وتحث مديري المشاريع على إنشاء تقنيات إدارة مخاطر متكاملة تأخذ في الاعتبار النظام البيئي للمشروع بأكمله</w:t>
      </w:r>
      <w:sdt>
        <w:sdtPr>
          <w:rPr>
            <w:rFonts w:ascii="Sakkal Majalla" w:hAnsi="Sakkal Majalla" w:cs="Sakkal Majalla" w:hint="cs"/>
            <w:sz w:val="28"/>
            <w:szCs w:val="28"/>
            <w:rtl/>
            <w:lang w:bidi="ar-EG"/>
          </w:rPr>
          <w:id w:val="1339271311"/>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Lin17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Lin</w:t>
          </w:r>
          <w:r w:rsidR="00441C4E" w:rsidRPr="00441C4E">
            <w:rPr>
              <w:rFonts w:ascii="Sakkal Majalla" w:hAnsi="Sakkal Majalla" w:cs="Sakkal Majalla" w:hint="cs"/>
              <w:noProof/>
              <w:sz w:val="28"/>
              <w:szCs w:val="28"/>
              <w:rtl/>
              <w:lang w:bidi="ar-EG"/>
            </w:rPr>
            <w:t>، 2017)</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687EA4D0" w14:textId="77777777" w:rsidR="000A47AD" w:rsidRPr="006625F2" w:rsidRDefault="000A47AD" w:rsidP="000A47AD">
      <w:pPr>
        <w:pStyle w:val="a6"/>
        <w:numPr>
          <w:ilvl w:val="0"/>
          <w:numId w:val="19"/>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نظرية القرار:</w:t>
      </w:r>
    </w:p>
    <w:p w14:paraId="5D859B46"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تفحص نظرية القرار العمليات المشاركة في اتخاذ القرارات في ظل عدم اليقين، مما يعطي رؤى مفيدة حول كيفية تعامل مديري المشاريع مع إدارة المخاطر. تتضمن هذه النظرية مجموعة متنوعة من نماذج وأطر صنع القرار التي تساعد المديرين في تقييم البدائل، وتقييم العواقب المحتملة، واتخاذ قرارات مستنيرة. في سياق إدارة المخاطر، تساعد نظرية القرار مديري المشاريع على تحديد المخاطر وتحليلها وتحديد أولوياتها بناء على تأثيرها المحتمل واحتماليتها. قد يحسن المديرون الذين يستخدمون مبادئ صنع القرار قدرتهم على وضع تدابير فعالة للتخفيف من المخاطر وتحسين تخصيص الموارد. يؤكد هذا الأساس النظري على ضرورة إجراءات صنع القرار الفعالة في تحقيق نجاح المشروع، وخاصة في مواجهة الغموض والتعقيد.</w:t>
      </w:r>
    </w:p>
    <w:p w14:paraId="69A2B2DB"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أهمية إدارة المخاطر في إدارة المشاريع</w:t>
      </w:r>
    </w:p>
    <w:p w14:paraId="21B46104" w14:textId="77777777" w:rsidR="000A47AD" w:rsidRPr="006625F2" w:rsidRDefault="000A47AD" w:rsidP="000A47AD">
      <w:pPr>
        <w:pStyle w:val="a6"/>
        <w:numPr>
          <w:ilvl w:val="0"/>
          <w:numId w:val="20"/>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تحسين تخطيط المشروع وتنفيذه: </w:t>
      </w:r>
    </w:p>
    <w:p w14:paraId="1FFA87AF" w14:textId="6FC0F98C"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تقدم نتائج هذا البحث رؤى عملية حول استراتيجيات إدارة المخاطر الفعّالة التي قد تعمل على تعزيز تخطيط المشروع وتنفيذه بشكل كبير لمشاريع الهندسة المدنية واسعة النطاق. من خلال تحديد المخاطر المحددة في وقت مبكر من دورة حياة المشروع، قد يتمكن المديرون من إصدار أحكام أكثر استنارة بشأن الأطر الزمنية للمشروع، وتخصيص الميزانية، وتوزيع الموارد. تسمح هذه الرؤى لفرق المشروع بتوقع الانقطاعات غير المتوقعة، وبناء خطط الطوارئ، وتعزيز دقة الجدول الزمني. في صناعة البناء الديناميكية في الرياض، حيث تواجه المشاريع عادة تحديات من التوسع الحضري المتزايد، قد يؤدي استخدام تدابير إدارة المخاطر هذه إلى تطوير أكثر سلاسة للمشروع، وتقليل التأخيرات، وتحسين الالتزام بالجداول الزمنية والمعالم المحددة</w:t>
      </w:r>
      <w:sdt>
        <w:sdtPr>
          <w:rPr>
            <w:rFonts w:ascii="Sakkal Majalla" w:hAnsi="Sakkal Majalla" w:cs="Sakkal Majalla" w:hint="cs"/>
            <w:sz w:val="28"/>
            <w:szCs w:val="28"/>
            <w:rtl/>
            <w:lang w:bidi="ar-EG"/>
          </w:rPr>
          <w:id w:val="-1527328063"/>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Iqb24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Iqbal</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69340503" w14:textId="77777777" w:rsidR="000A47AD" w:rsidRPr="006625F2" w:rsidRDefault="000A47AD" w:rsidP="000A47AD">
      <w:pPr>
        <w:pStyle w:val="a6"/>
        <w:numPr>
          <w:ilvl w:val="0"/>
          <w:numId w:val="20"/>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دعم إدارة ميزانية المشروع: </w:t>
      </w:r>
    </w:p>
    <w:p w14:paraId="0BB12606" w14:textId="0A28A4DC"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تلعب إدارة المخاطر الفعّالة دورا حاسما في الحفاظ على استقرار الميزانية، وهو ما يمثل صعوبة عادة في مشاريع الهندسة المدنية واسعة النطاق. من خلال تحليل وتوقع المخاطر المالية - مثل تصاعد التكاليف غير المتوقعة، واختلافات أسعار المواد، ونقص العمالة - قد ينتج مديرو المشاريع تقديرات ميزانية أكثر دقة وتوزيع أموال الطوارئ حيث تكون مطلوبة بشدة. يقدم هذا البحث رؤى عملية حول كيفية تعزيز الميزانية من خلال إدارة المخاطر الاستباقية، وبالتالي الحد من التأثير المالي للأحداث غير المتوقعة. بالنسبة للمشاريع الهندسية في الرياض، فإن هذا يعني تحسين السيطرة على نفقات المشروع، واحتمالات أقل لتجاوز الميزانية، واستخدام أكثر فعالية للموارد المالية</w:t>
      </w:r>
      <w:sdt>
        <w:sdtPr>
          <w:rPr>
            <w:rFonts w:ascii="Sakkal Majalla" w:hAnsi="Sakkal Majalla" w:cs="Sakkal Majalla" w:hint="cs"/>
            <w:sz w:val="28"/>
            <w:szCs w:val="28"/>
            <w:rtl/>
            <w:lang w:bidi="ar-EG"/>
          </w:rPr>
          <w:id w:val="-1732151873"/>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Kha24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Khan</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260C772B" w14:textId="77777777" w:rsidR="000A47AD" w:rsidRPr="006625F2" w:rsidRDefault="000A47AD" w:rsidP="000A47AD">
      <w:pPr>
        <w:pStyle w:val="a6"/>
        <w:numPr>
          <w:ilvl w:val="0"/>
          <w:numId w:val="20"/>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تعزيز معايير الجودة: </w:t>
      </w:r>
    </w:p>
    <w:p w14:paraId="47446EEF" w14:textId="576B5C2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يعد ضمان الجودة أمرا بالغ الأهمية في مشاريع الهندسة المدنية لضمان السلامة والمتانة والامتثال التنظيمي. يوضح هذا البحث كيف يمكن لإدارة المخاطر أن تؤثر بشكل مباشر على مراقبة الجودة، مما يساعد فرق المشروع على التعامل مع المخاوف المتعلقة بالجودة مثل المواد الرديئة، والحرفية غير الكافية، وانتهاكات التفتيش. من خلال اكتشاف هذه المخاطر في وقت مبكر واستخدام إجراءات صارمة لمراقبة الجودة، قد يوفر مديرو المشاريع إعادة العمل المكلفة، وتحسين معايير البناء، وتوفير نتائج عالية الجودة. في البيئة الحضرية النامية في الرياض، حيث تحتاج مشاريع البنية التحتية إلى المتانة والمرونة، تعد أساليب إدارة المخاطر هذه حاسمة لضمان أن تلبي الإنشاءات النهائية معايير السلامة وتنجو من الضغوط البيئية بمرور الوقت</w:t>
      </w:r>
      <w:sdt>
        <w:sdtPr>
          <w:rPr>
            <w:rFonts w:ascii="Sakkal Majalla" w:hAnsi="Sakkal Majalla" w:cs="Sakkal Majalla" w:hint="cs"/>
            <w:sz w:val="28"/>
            <w:szCs w:val="28"/>
            <w:rtl/>
            <w:lang w:bidi="ar-EG"/>
          </w:rPr>
          <w:id w:val="1894079642"/>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Ekb24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Ekberg</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27609726" w14:textId="77777777" w:rsidR="000A47AD" w:rsidRPr="006625F2" w:rsidRDefault="000A47AD" w:rsidP="000A47AD">
      <w:pPr>
        <w:pStyle w:val="a6"/>
        <w:numPr>
          <w:ilvl w:val="0"/>
          <w:numId w:val="20"/>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تخصيص الموارد الفعال: </w:t>
      </w:r>
    </w:p>
    <w:p w14:paraId="3F935BDB" w14:textId="0F955826"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تحتاج مشاريع الهندسة المدنية واسعة النطاق إلى استراتيجية منسقة لتخصيص الموارد، بما في ذلك توافر العمال المدربين، ومواد البناء، والمعدات المتخصصة. تساعد رؤى هذه الدراسة حول إدارة المخاطر مديري المشاريع على التنبؤ بشكل أفضل بالقضايا المتعلقة بالموارد والتخفيف من حدتها، مثل تأخيرات سلسلة التوريد، أو نقص العمالة، أو مشاكل المعدات. من خلال تحسين تخصيص الموارد من خلال إدارة المخاطر، قد تتمكن فرق المشروع من القضاء على الاختناقات في المشروع، وتقليل وقت الخمول، وضمان التقدم المطرد. في صناعة البناء التنافسية في الرياض، يعد تخصيص الموارد الفعال أمرا حيويا لتلبية معالم المشروع بشكل فعال وضمان توفر جميع الموارد ذات الصلة بالضبط عندما وأينما تكون هناك حاجة إليها</w:t>
      </w:r>
      <w:sdt>
        <w:sdtPr>
          <w:rPr>
            <w:rFonts w:ascii="Sakkal Majalla" w:hAnsi="Sakkal Majalla" w:cs="Sakkal Majalla" w:hint="cs"/>
            <w:sz w:val="28"/>
            <w:szCs w:val="28"/>
            <w:rtl/>
            <w:lang w:bidi="ar-EG"/>
          </w:rPr>
          <w:id w:val="-713809223"/>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All24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Allison</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1337AC3D" w14:textId="77777777" w:rsidR="000A47AD" w:rsidRPr="006625F2" w:rsidRDefault="000A47AD" w:rsidP="000A47AD">
      <w:pPr>
        <w:pStyle w:val="a6"/>
        <w:numPr>
          <w:ilvl w:val="0"/>
          <w:numId w:val="20"/>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 xml:space="preserve">تعزيز علاقات أصحاب المصلحة: </w:t>
      </w:r>
    </w:p>
    <w:p w14:paraId="59D7652B" w14:textId="333E9924" w:rsidR="000A47AD"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تعد إدارة أصحاب المصلحة أمرا بالغ الأهمية لنجاح مشاريع الهندسة المدنية الكبيرة، لأنها تشمل عموما أطرافا عديدة ذات مصالح وتوقعات مختلفة. يوضح هذا البحث كيف تعمل إدارة المخاطر الجيدة على تعزيز تفاعل أصحاب المصلحة من خلال زيادة الانفتاح والمساءلة والتواصل الاستباقي. من خلال إبلاغ أصحاب المصلحة بشكل روتيني بالمخاطر المحتملة وإجراءات التخفيف، قد يخلق مديرو المشاريع الثقة ويوازنون التوقعات، مما يقلل من فرصة النزاعات أو المقاومة. في الرياض، حيث قد تؤثر مشاريع البنية التحتية الضخمة على المجتمعات والخدمات العامة، فإن التفاعلات الممتازة مع أصحاب المصلحة أمر بالغ الأهمية للموافقة على المشروع، والدعم المستمر، والنتائج الناجحة. تسهل هذه الطريقة تنفيذ المشروع بشكل أسهل وتعزز دعم المجتمع</w:t>
      </w:r>
      <w:sdt>
        <w:sdtPr>
          <w:rPr>
            <w:rFonts w:ascii="Sakkal Majalla" w:hAnsi="Sakkal Majalla" w:cs="Sakkal Majalla" w:hint="cs"/>
            <w:sz w:val="28"/>
            <w:szCs w:val="28"/>
            <w:rtl/>
            <w:lang w:bidi="ar-EG"/>
          </w:rPr>
          <w:id w:val="1781526368"/>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Eze24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Pr>
              <w:rFonts w:ascii="Sakkal Majalla" w:hAnsi="Sakkal Majalla" w:cs="Sakkal Majalla" w:hint="cs"/>
              <w:noProof/>
              <w:sz w:val="28"/>
              <w:szCs w:val="28"/>
              <w:rtl/>
              <w:lang w:bidi="ar-EG"/>
            </w:rPr>
            <w:t xml:space="preserve"> </w:t>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Ezeh</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375107A0" w14:textId="77777777" w:rsidR="000A47AD" w:rsidRPr="006625F2" w:rsidRDefault="000A47AD" w:rsidP="000A47AD">
      <w:pPr>
        <w:spacing w:line="360" w:lineRule="auto"/>
        <w:jc w:val="both"/>
        <w:rPr>
          <w:rFonts w:ascii="Sakkal Majalla" w:hAnsi="Sakkal Majalla" w:cs="Sakkal Majalla"/>
          <w:sz w:val="28"/>
          <w:szCs w:val="28"/>
          <w:rtl/>
          <w:lang w:bidi="ar-EG"/>
        </w:rPr>
      </w:pPr>
    </w:p>
    <w:p w14:paraId="3A9E5945" w14:textId="77777777" w:rsidR="000A47AD" w:rsidRPr="006625F2" w:rsidRDefault="000A47AD" w:rsidP="000A47AD">
      <w:p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اهداف إدارة المخاطر في المشاريع:</w:t>
      </w:r>
    </w:p>
    <w:p w14:paraId="67D3853B"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 xml:space="preserve"> دراسة تأثير أساليب إدارة المخاطر على الأداء العام لمشاريع الهندسة المدنية واسعة النطاق في الرياض، مع التركيز على تحديد العناصر الحاسمة التي تساهم في كفاءة التكلفة، والالتزام بالمواعيد النهائية، ومعايير الجودة. والغرض الرئيسي هو إعطاء فهم شامل لكيفية تنفيذ إدارة المخاطر بشكل فعال لتحسين نتائج المشروع وتقليل الانقطاعات المحتملة. يخدم هذا الغرض كأساس لاستكشاف جوانب متعددة لإدارة المخاطر، من التخطيط إلى التنفيذ، وبالتالي توفير معرفة أكثر اكتمالا بدورها في تحقيق أهداف المشروع في سياقات البناء المعقدة.</w:t>
      </w:r>
    </w:p>
    <w:p w14:paraId="38AB081E"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تحديد المخاطر الشائعة في مشاريع الهندسة المدنية واسعة النطاق:</w:t>
      </w:r>
    </w:p>
    <w:p w14:paraId="14633F04"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يحاول هذا الهدف تصنيف وتقييم المخاطر الأكثر بروزا التي تؤثر على مشاريع الهندسة المدنية واسعة النطاق في الرياض. من خلال تحديد هذه المخاطر، يمكن لمديري المشاريع بناء خطط إدارة مخاطر أكثر فعالية وتنفيذ طرق استباقية لتقليلها. ستركز هذه الدراسة على تحديد المخاطر المرتبطة بالظروف البيئية والتغييرات التنظيمية وعدم اليقين المالي وتوافر الموارد والعقبات الفنية. إن الفحص التفصيلي لهذه المخاطر السائدة يعطي رؤى مهمة حول نوع وتكرار الاضطرابات التي شهدتها صناعة البناء في الرياض، مما يسمح لفرق المشروع بتعديل مناهج إدارة المخاطر وفقا للصعوبات الخاصة بهذا الموقع.</w:t>
      </w:r>
    </w:p>
    <w:p w14:paraId="3E75474F"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تقييم فعالية ممارسات إدارة المخاطر الحالية:</w:t>
      </w:r>
    </w:p>
    <w:p w14:paraId="343D66C9"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يقوم هذا الهدف بتقييم استراتيجيات إدارة المخاطر الحالية المطبقة في المشاريع واسعة النطاق في الرياض، وقياس فعاليتها في تقليل المخاطر وتجنب تأخيرات المشروع وتجاوز الميزانية وصعوبات الجودة. من خلال مراجعة الإجراءات الحالية، سيحدد البحث المجالات التي تتطلب التغييرات ويقدم المراجعات التي تتوافق مع معايير الصناعة وأفضل الممارسات. يركز هذا الغرض على الحصول على البيانات المتعلقة بتقنيات إدارة المخاطر الأكثر تطبيقا ونتائجها وحدودها. ستساعد النتائج مديري المشاريع على تحسين أطر إدارة المخاطر الخاصة بهم وتطبيق الأساليب التي أثبتت فعاليتها في المشاريع المماثلة.</w:t>
      </w:r>
    </w:p>
    <w:p w14:paraId="329CF2A1"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التحقق من العلاقة بين إدارة المخاطر والالتزام بالجدول الزمني للمشروع:</w:t>
      </w:r>
    </w:p>
    <w:p w14:paraId="4A14DA83"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يحلل هذا الهدف كيف تؤثر أساليب إدارة المخاطر على القدرة على إنهاء المشاريع في غضون الجداول الزمنية المحددة لها. من خلال التحقيق في العلاقة بين تكتيكات إدارة المخاطر والمواعيد النهائية للمشروع، يحاول البحث تحديد ما إذا كان الحد الجيد من المخاطر قد يساعد في تقليل التأخيرات الناجمة عن العقبات غير المتوقعة. ستركز الدراسة على استراتيجيات معينة تساعد في الالتزام بالجدول الزمني، مثل تقييم المخاطر المبكر، والتخطيط للطوارئ، والمراقبة المستمرة. ستكون النتائج مفيدة لمديري المشاريع الذين يهدفون إلى تعزيز دقة الجدول الزمني وضمان الوصول إلى تواريخ البناء على الرغم من التعقيد المتأصل في مشاريع الهندسة المدنية واسعة النطاق.</w:t>
      </w:r>
    </w:p>
    <w:p w14:paraId="1D0FAD22"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تأثير إدارة المخاطر على التحكم في تكاليف المشروع:</w:t>
      </w:r>
    </w:p>
    <w:p w14:paraId="7D71A726"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يدرس هذا الهدف تأثير إدارة المخاطر في تقليل تكاليف المشروع، وتحديدا من خلال تحليل كيفية مساهمة تحديد المخاطر وتخفيفها بشكل استباقي في تجنب تجاوز الميزانية. قد تعاني المشاريع الكبيرة من رسوم غير متوقعة بسبب الجداول الزمنية المتأخرة، أو نقص الموارد، أو التغييرات في المتطلبات التنظيمية. ستحقق هذه الدراسة في المخاطر المتعلقة بالتكلفة وتقييم فعالية تقنيات إدارة المخاطر في الحد من الانتكاسات المالية. من خلال دراسة كيفية تأثير إدارة المخاطر على التحكم في التكاليف، يهدف البحث إلى مساعدة مديري المشاريع في استخدام التقنيات لتخصيص الموارد بكفاءة أكبر، وتجنب النفقات غير المخطط لها، وتعزيز الالتزام بالميزانية الإجمالية لمشاريع الهندسة المدنية واسعة النطاق.</w:t>
      </w:r>
    </w:p>
    <w:p w14:paraId="0C2646AF"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تحديد تأثير إدارة المخاطر على معايير الجودة:</w:t>
      </w:r>
    </w:p>
    <w:p w14:paraId="33724E03"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يسعى هذا الهدف إلى دراسة كيفية مساعدة إدارة المخاطر الفعالة في الوصول إلى متطلبات الجودة والحفاظ عليها في مشاريع الهندسة المدنية واسعة النطاق. قد يكون للمخاطر المتعلقة بالجودة، مثل عيوب المواد، أو أخطاء البناء، أو عدم الامتثال التنظيمي، تأثير كبير على نجاح المشروع. من خلال دراسة كيفية تعامل استراتيجيات إدارة المخاطر مع مخاطر الجودة المختلفة، يحاول البحث اكتشاف حلول للحد من الانتكاسات المتعلقة بالجودة. سيساعد هذا الهدف مديري المشاريع على فهم أهمية إدارة المخاطر في ضمان استيفاء المشاريع لمعايير السلامة والمتانة، مما يؤدي في النهاية إلى نتائج بناء ذات جودة أعلى تتناسب مع توقعات العملاء والمتطلبات التنظيمية.</w:t>
      </w:r>
    </w:p>
    <w:p w14:paraId="4327A9E6" w14:textId="77777777" w:rsidR="000A47AD" w:rsidRPr="006625F2" w:rsidRDefault="000A47AD" w:rsidP="000A47AD">
      <w:pPr>
        <w:pStyle w:val="a6"/>
        <w:numPr>
          <w:ilvl w:val="0"/>
          <w:numId w:val="7"/>
        </w:numPr>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rtl/>
          <w:lang w:bidi="ar-EG"/>
        </w:rPr>
        <w:t>تقديم توصيات لتحسين ممارسات إدارة المخاطر:</w:t>
      </w:r>
    </w:p>
    <w:p w14:paraId="63ADAA1B" w14:textId="77777777"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lang w:bidi="ar-EG"/>
        </w:rPr>
        <w:t>الهدف من تقديم مجموعة من الاقتراحات بناء على نتائج الدراسة، والتي تستهدف تحسين أساليب إدارة المخاطر لمشاريع الهندسة المدنية واسعة النطاق. من خلال الجمع بين الرؤى من المخاطر التي تم تحديدها والأساليب الحالية وتأثيراتها على الجداول الزمنية والتكاليف والجودة، سيقدم البحث نصائح عملية لمديري المشاريع لتعزيز إجراءات إدارة المخاطر الخاصة بهم. سيتم تخصيص هذه الأفكار للاحتياجات الخاصة لقطاع البناء في الرياض، بما في ذلك الصعوبات المحلية واتجاهات الصناعة. والغرض من ذلك هو تمكين فرق المشروع من الحلول العملية التي تزيد من نتائج المشروع وتساهم في إدارة المخاطر بشكل أكثر فعالية في المواقف المعقدة.</w:t>
      </w:r>
    </w:p>
    <w:p w14:paraId="1863A793" w14:textId="77777777" w:rsidR="000A47AD" w:rsidRPr="006625F2" w:rsidRDefault="000A47AD" w:rsidP="000A47AD">
      <w:pPr>
        <w:spacing w:line="360" w:lineRule="auto"/>
        <w:jc w:val="both"/>
        <w:outlineLvl w:val="0"/>
        <w:rPr>
          <w:rFonts w:ascii="Sakkal Majalla" w:hAnsi="Sakkal Majalla" w:cs="Sakkal Majalla"/>
          <w:b/>
          <w:bCs/>
          <w:sz w:val="28"/>
          <w:szCs w:val="28"/>
          <w:rtl/>
        </w:rPr>
      </w:pPr>
      <w:bookmarkStart w:id="64" w:name="_Toc190464802"/>
      <w:bookmarkStart w:id="65" w:name="_Toc192627521"/>
      <w:r w:rsidRPr="006625F2">
        <w:rPr>
          <w:rFonts w:ascii="Sakkal Majalla" w:hAnsi="Sakkal Majalla" w:cs="Sakkal Majalla" w:hint="cs"/>
          <w:b/>
          <w:bCs/>
          <w:sz w:val="28"/>
          <w:szCs w:val="28"/>
          <w:rtl/>
        </w:rPr>
        <w:t>أداء ادارة الــمشاريع</w:t>
      </w:r>
      <w:bookmarkEnd w:id="64"/>
      <w:bookmarkEnd w:id="65"/>
      <w:r w:rsidRPr="006625F2">
        <w:rPr>
          <w:rFonts w:ascii="Sakkal Majalla" w:hAnsi="Sakkal Majalla" w:cs="Sakkal Majalla" w:hint="cs"/>
          <w:b/>
          <w:bCs/>
          <w:sz w:val="28"/>
          <w:szCs w:val="28"/>
          <w:rtl/>
        </w:rPr>
        <w:t xml:space="preserve"> </w:t>
      </w:r>
    </w:p>
    <w:p w14:paraId="42207D1B" w14:textId="77777777" w:rsidR="000A47AD" w:rsidRPr="006625F2" w:rsidRDefault="000A47AD" w:rsidP="000A47AD">
      <w:pPr>
        <w:spacing w:line="360" w:lineRule="auto"/>
        <w:jc w:val="both"/>
        <w:rPr>
          <w:rFonts w:ascii="Sakkal Majalla" w:hAnsi="Sakkal Majalla" w:cs="Sakkal Majalla"/>
          <w:b/>
          <w:bCs/>
          <w:sz w:val="28"/>
          <w:szCs w:val="28"/>
          <w:rtl/>
        </w:rPr>
      </w:pPr>
      <w:r w:rsidRPr="006625F2">
        <w:rPr>
          <w:rFonts w:ascii="Sakkal Majalla" w:hAnsi="Sakkal Majalla" w:cs="Sakkal Majalla" w:hint="cs"/>
          <w:b/>
          <w:bCs/>
          <w:sz w:val="28"/>
          <w:szCs w:val="28"/>
          <w:rtl/>
        </w:rPr>
        <w:t>تمهيد:</w:t>
      </w:r>
    </w:p>
    <w:p w14:paraId="736C5251" w14:textId="36A37BF6"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rPr>
        <w:t>يعد الأداء مهما في الــمؤسسات العامة والــخاصة وذلك لأن متــابعة الأداء ومعرفة نتــائجه يمكن الــمدير أو الــرئيس في العمل من معرفة ما إذا كان الــموظف يقوم بعمله على أكمل وجه وبــالــتــالي الــحصول على نتــائج فعالة في الــمؤسسة. وتهتم أي مؤسسة بــجودة الــخدمات الــتي تقدمها للأفراد لذلك تهتم بكفاءة وفاعلية العاملين فيها لضمان الــحصول على خدمة مقبولة للمستهلك أو الــمراجع هو الــتفاعل بين الــسلوك والإنجاز أو أنه مجموع الــسلوك والــنتــائج الــتي تحققت معا مع الــميل إلى إبراز الإنجاز أو الــنتــائج أو الاستنتــاجات وذلك لصعوبة الــفصل بين الــسلوك من ناحية وبين الإنجاز والــنتــائج والــنتــاجات من ناحية أخرى. وتــوجد عدة تعريفات للأداء تــتمثل في الاتي</w:t>
      </w:r>
      <w:r w:rsidRPr="003A2815">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19770215"/>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Goz24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Gozon</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1D9EE1A4"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مفهوم الاداء</w:t>
      </w:r>
    </w:p>
    <w:p w14:paraId="73431FED" w14:textId="77777777" w:rsidR="000A47AD" w:rsidRPr="006625F2" w:rsidRDefault="000A47AD" w:rsidP="000A47AD">
      <w:pPr>
        <w:pStyle w:val="a6"/>
        <w:numPr>
          <w:ilvl w:val="0"/>
          <w:numId w:val="22"/>
        </w:numPr>
        <w:spacing w:after="120"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وعرف الأداء الوظيفي: بــانه الــسلوك الوظيفي الهادف.</w:t>
      </w:r>
    </w:p>
    <w:p w14:paraId="712CAEA5" w14:textId="77777777" w:rsidR="000A47AD" w:rsidRPr="006625F2" w:rsidRDefault="000A47AD" w:rsidP="000A47AD">
      <w:pPr>
        <w:pStyle w:val="a6"/>
        <w:numPr>
          <w:ilvl w:val="0"/>
          <w:numId w:val="22"/>
        </w:numPr>
        <w:spacing w:after="120"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كما عرف الأداء الإداري: بــانه إنجاز العاملين للأعمال الإدارية الــموكلة لهم بشكل جيد وبــموجب تعليمات وقوانين وأنظمة يلتزم بها أولئك العاملين ليسير العمل في الــدائرة على أكمل وجه.</w:t>
      </w:r>
    </w:p>
    <w:p w14:paraId="5A34F157" w14:textId="77777777" w:rsidR="000A47AD" w:rsidRPr="006625F2" w:rsidRDefault="000A47AD" w:rsidP="000A47AD">
      <w:pPr>
        <w:pStyle w:val="a6"/>
        <w:numPr>
          <w:ilvl w:val="0"/>
          <w:numId w:val="22"/>
        </w:numPr>
        <w:spacing w:after="120"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وعرف الأداء الوظيفي: بــانه انعكاس لقدرة الــمنظمة وامكانيتها على تحقيق أهدافها. </w:t>
      </w:r>
    </w:p>
    <w:p w14:paraId="3C1B8B1F" w14:textId="77777777" w:rsidR="000A47AD" w:rsidRPr="006625F2" w:rsidRDefault="000A47AD" w:rsidP="000A47AD">
      <w:pPr>
        <w:pStyle w:val="a6"/>
        <w:numPr>
          <w:ilvl w:val="0"/>
          <w:numId w:val="22"/>
        </w:numPr>
        <w:spacing w:after="120" w:line="360" w:lineRule="auto"/>
        <w:jc w:val="both"/>
        <w:rPr>
          <w:rFonts w:ascii="Sakkal Majalla" w:hAnsi="Sakkal Majalla" w:cs="Sakkal Majalla"/>
          <w:sz w:val="28"/>
          <w:szCs w:val="28"/>
        </w:rPr>
      </w:pPr>
      <w:r w:rsidRPr="006625F2">
        <w:rPr>
          <w:rFonts w:ascii="Sakkal Majalla" w:hAnsi="Sakkal Majalla" w:cs="Sakkal Majalla" w:hint="cs"/>
          <w:sz w:val="28"/>
          <w:szCs w:val="28"/>
          <w:rtl/>
        </w:rPr>
        <w:t>هو الــجهد الــبشري الــمبذول في عمل او انتــاج او تقديم خدمة يقوم به العنصر الــبشري بشكل أساسي في انجاز ذلك العمل</w:t>
      </w:r>
    </w:p>
    <w:p w14:paraId="07B4E90D" w14:textId="77777777" w:rsidR="000A47AD" w:rsidRPr="006625F2" w:rsidRDefault="000A47AD" w:rsidP="000A47AD">
      <w:pPr>
        <w:spacing w:line="360" w:lineRule="auto"/>
        <w:jc w:val="both"/>
        <w:rPr>
          <w:rFonts w:ascii="Sakkal Majalla" w:hAnsi="Sakkal Majalla" w:cs="Sakkal Majalla"/>
          <w:b/>
          <w:bCs/>
          <w:sz w:val="28"/>
          <w:szCs w:val="28"/>
          <w:rtl/>
        </w:rPr>
      </w:pPr>
    </w:p>
    <w:p w14:paraId="425D4175" w14:textId="198E5271"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b/>
          <w:bCs/>
          <w:sz w:val="28"/>
          <w:szCs w:val="28"/>
          <w:rtl/>
        </w:rPr>
        <w:t>وينقسم الأداء إلى قسمين</w:t>
      </w:r>
      <w:r w:rsidRPr="006625F2">
        <w:rPr>
          <w:rFonts w:ascii="Sakkal Majalla" w:hAnsi="Sakkal Majalla" w:cs="Sakkal Majalla" w:hint="cs"/>
          <w:sz w:val="28"/>
          <w:szCs w:val="28"/>
          <w:rtl/>
        </w:rPr>
        <w:t xml:space="preserve"> </w:t>
      </w:r>
      <w:sdt>
        <w:sdtPr>
          <w:rPr>
            <w:rFonts w:ascii="Sakkal Majalla" w:hAnsi="Sakkal Majalla" w:cs="Sakkal Majalla" w:hint="cs"/>
            <w:sz w:val="28"/>
            <w:szCs w:val="28"/>
            <w:rtl/>
            <w:lang w:bidi="ar-EG"/>
          </w:rPr>
          <w:id w:val="-1868058562"/>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Eze24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Ezeh</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0EA50604" w14:textId="77777777" w:rsidR="000A47AD" w:rsidRPr="006625F2" w:rsidRDefault="000A47AD" w:rsidP="000A47AD">
      <w:pPr>
        <w:pStyle w:val="a6"/>
        <w:numPr>
          <w:ilvl w:val="0"/>
          <w:numId w:val="21"/>
        </w:numPr>
        <w:spacing w:after="120" w:line="360" w:lineRule="auto"/>
        <w:ind w:left="1440"/>
        <w:jc w:val="both"/>
        <w:rPr>
          <w:rFonts w:ascii="Sakkal Majalla" w:hAnsi="Sakkal Majalla" w:cs="Sakkal Majalla"/>
          <w:sz w:val="28"/>
          <w:szCs w:val="28"/>
          <w:rtl/>
        </w:rPr>
      </w:pPr>
      <w:r w:rsidRPr="006625F2">
        <w:rPr>
          <w:rFonts w:ascii="Sakkal Majalla" w:hAnsi="Sakkal Majalla" w:cs="Sakkal Majalla" w:hint="cs"/>
          <w:sz w:val="28"/>
          <w:szCs w:val="28"/>
          <w:rtl/>
        </w:rPr>
        <w:t>الأداء الظاهري: مثل الــكلام والــحركة وهو ما يمكن أن يلاحظه الــمحيطون بــالــفرد.</w:t>
      </w:r>
    </w:p>
    <w:p w14:paraId="6BE47921" w14:textId="77777777" w:rsidR="000A47AD" w:rsidRPr="006625F2" w:rsidRDefault="000A47AD" w:rsidP="000A47AD">
      <w:pPr>
        <w:pStyle w:val="a6"/>
        <w:numPr>
          <w:ilvl w:val="0"/>
          <w:numId w:val="21"/>
        </w:numPr>
        <w:spacing w:after="120" w:line="360" w:lineRule="auto"/>
        <w:ind w:left="1440"/>
        <w:jc w:val="both"/>
        <w:rPr>
          <w:rFonts w:ascii="Sakkal Majalla" w:hAnsi="Sakkal Majalla" w:cs="Sakkal Majalla"/>
          <w:sz w:val="28"/>
          <w:szCs w:val="28"/>
          <w:rtl/>
        </w:rPr>
      </w:pPr>
      <w:r w:rsidRPr="006625F2">
        <w:rPr>
          <w:rFonts w:ascii="Sakkal Majalla" w:hAnsi="Sakkal Majalla" w:cs="Sakkal Majalla" w:hint="cs"/>
          <w:sz w:val="28"/>
          <w:szCs w:val="28"/>
          <w:rtl/>
        </w:rPr>
        <w:t>الأداء الــداخلي الــبــاطني: مثل الــتفكير والــتخيل والــتصور وهو ما لا يمكن ملاحظته من الــمحيطين.</w:t>
      </w:r>
    </w:p>
    <w:p w14:paraId="3707D13D" w14:textId="77777777" w:rsidR="000A47AD" w:rsidRPr="006625F2" w:rsidRDefault="000A47AD" w:rsidP="000A47AD">
      <w:pPr>
        <w:spacing w:line="360" w:lineRule="auto"/>
        <w:ind w:left="720"/>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وسوا ء كان الأداء ناتجا عن الــشعور او اللاشعور فمن الأهمية معرفة الأسبــاب الــموجهة لهذا الأداء وهذه عملية هامة لكل الأفراد الهادفين لتحسين أدائهم الإداري. </w:t>
      </w:r>
    </w:p>
    <w:p w14:paraId="41F2DA84"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أهمية عملية تقييم الأداء:</w:t>
      </w:r>
    </w:p>
    <w:p w14:paraId="1CB5CD20" w14:textId="23D2A376"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    وتأسيسا لمفهوم تقييم الأداء بــانه لا يمكن لأي مؤسسة أو قطاع من قطاعات الــمعرفة أن تسير بخطى ثابــتة ما لم يجر فيها تقويم صادق بعيد كل الــبعد عن الــتمييز، وخاصة في هذه الأيام الــتي أصبحت الأمم تــتعارف فيها من أجل الــسبق العلمي. لهذا كان لزاما علينا أن نهتم بــالــبحث العلمي من جميع جوانبه. يعد الــركيزة لاتخاذ العديد من الــقرارات الــمرتــبــطة بــالــحياة الوظيفية للعامل او الــموظف او الــقيادي </w:t>
      </w:r>
      <w:sdt>
        <w:sdtPr>
          <w:rPr>
            <w:rFonts w:ascii="Sakkal Majalla" w:hAnsi="Sakkal Majalla" w:cs="Sakkal Majalla"/>
            <w:sz w:val="28"/>
            <w:szCs w:val="28"/>
            <w:rtl/>
          </w:rPr>
          <w:id w:val="-136264732"/>
          <w:citation/>
        </w:sdtPr>
        <w:sdtEndPr/>
        <w:sdtContent>
          <w:r w:rsidR="00BF036D">
            <w:rPr>
              <w:rFonts w:ascii="Sakkal Majalla" w:hAnsi="Sakkal Majalla" w:cs="Sakkal Majalla"/>
              <w:sz w:val="28"/>
              <w:szCs w:val="28"/>
              <w:rtl/>
            </w:rPr>
            <w:fldChar w:fldCharType="begin"/>
          </w:r>
          <w:r w:rsidR="00BF036D">
            <w:rPr>
              <w:rFonts w:ascii="Sakkal Majalla" w:hAnsi="Sakkal Majalla" w:cs="Sakkal Majalla"/>
              <w:sz w:val="28"/>
              <w:szCs w:val="28"/>
              <w:rtl/>
              <w:lang w:bidi="ar-EG"/>
            </w:rPr>
            <w:instrText xml:space="preserve"> </w:instrText>
          </w:r>
          <w:r w:rsidR="00BF036D">
            <w:rPr>
              <w:rFonts w:ascii="Sakkal Majalla" w:hAnsi="Sakkal Majalla" w:cs="Sakkal Majalla" w:hint="cs"/>
              <w:sz w:val="28"/>
              <w:szCs w:val="28"/>
              <w:lang w:bidi="ar-EG"/>
            </w:rPr>
            <w:instrText>CITATION</w:instrText>
          </w:r>
          <w:r w:rsidR="00BF036D">
            <w:rPr>
              <w:rFonts w:ascii="Sakkal Majalla" w:hAnsi="Sakkal Majalla" w:cs="Sakkal Majalla" w:hint="cs"/>
              <w:sz w:val="28"/>
              <w:szCs w:val="28"/>
              <w:rtl/>
              <w:lang w:bidi="ar-EG"/>
            </w:rPr>
            <w:instrText xml:space="preserve"> </w:instrText>
          </w:r>
          <w:r w:rsidR="00BF036D">
            <w:rPr>
              <w:rFonts w:ascii="Sakkal Majalla" w:hAnsi="Sakkal Majalla" w:cs="Sakkal Majalla" w:hint="cs"/>
              <w:sz w:val="28"/>
              <w:szCs w:val="28"/>
              <w:lang w:bidi="ar-EG"/>
            </w:rPr>
            <w:instrText>All24 \l 3073</w:instrText>
          </w:r>
          <w:r w:rsidR="00BF036D">
            <w:rPr>
              <w:rFonts w:ascii="Sakkal Majalla" w:hAnsi="Sakkal Majalla" w:cs="Sakkal Majalla"/>
              <w:sz w:val="28"/>
              <w:szCs w:val="28"/>
              <w:rtl/>
              <w:lang w:bidi="ar-EG"/>
            </w:rPr>
            <w:instrText xml:space="preserve"> </w:instrText>
          </w:r>
          <w:r w:rsidR="00BF036D">
            <w:rPr>
              <w:rFonts w:ascii="Sakkal Majalla" w:hAnsi="Sakkal Majalla" w:cs="Sakkal Majalla"/>
              <w:sz w:val="28"/>
              <w:szCs w:val="28"/>
              <w:rtl/>
            </w:rPr>
            <w:fldChar w:fldCharType="separate"/>
          </w:r>
          <w:r w:rsidR="00BF036D" w:rsidRPr="00BF036D">
            <w:rPr>
              <w:rFonts w:ascii="Sakkal Majalla" w:hAnsi="Sakkal Majalla" w:cs="Sakkal Majalla" w:hint="cs"/>
              <w:noProof/>
              <w:sz w:val="28"/>
              <w:szCs w:val="28"/>
              <w:rtl/>
              <w:lang w:bidi="ar-EG"/>
            </w:rPr>
            <w:t>(</w:t>
          </w:r>
          <w:r w:rsidR="00BF036D" w:rsidRPr="00BF036D">
            <w:rPr>
              <w:rFonts w:ascii="Sakkal Majalla" w:hAnsi="Sakkal Majalla" w:cs="Sakkal Majalla" w:hint="cs"/>
              <w:noProof/>
              <w:sz w:val="28"/>
              <w:szCs w:val="28"/>
              <w:lang w:bidi="ar-EG"/>
            </w:rPr>
            <w:t>Allison</w:t>
          </w:r>
          <w:r w:rsidR="00BF036D" w:rsidRPr="00BF036D">
            <w:rPr>
              <w:rFonts w:ascii="Sakkal Majalla" w:hAnsi="Sakkal Majalla" w:cs="Sakkal Majalla" w:hint="cs"/>
              <w:noProof/>
              <w:sz w:val="28"/>
              <w:szCs w:val="28"/>
              <w:rtl/>
              <w:lang w:bidi="ar-EG"/>
            </w:rPr>
            <w:t>، 2024)</w:t>
          </w:r>
          <w:r w:rsidR="00BF036D">
            <w:rPr>
              <w:rFonts w:ascii="Sakkal Majalla" w:hAnsi="Sakkal Majalla" w:cs="Sakkal Majalla"/>
              <w:sz w:val="28"/>
              <w:szCs w:val="28"/>
              <w:rtl/>
            </w:rPr>
            <w:fldChar w:fldCharType="end"/>
          </w:r>
        </w:sdtContent>
      </w:sdt>
    </w:p>
    <w:p w14:paraId="058B0FEF" w14:textId="19BED02B" w:rsidR="000A47AD" w:rsidRPr="00BF036D" w:rsidRDefault="000A47AD" w:rsidP="00BF036D">
      <w:pPr>
        <w:pStyle w:val="a6"/>
        <w:numPr>
          <w:ilvl w:val="0"/>
          <w:numId w:val="28"/>
        </w:numPr>
        <w:spacing w:line="360" w:lineRule="auto"/>
        <w:jc w:val="both"/>
        <w:rPr>
          <w:rFonts w:ascii="Sakkal Majalla" w:hAnsi="Sakkal Majalla" w:cs="Sakkal Majalla"/>
          <w:sz w:val="28"/>
          <w:szCs w:val="28"/>
          <w:rtl/>
        </w:rPr>
      </w:pPr>
      <w:r w:rsidRPr="00BF036D">
        <w:rPr>
          <w:rFonts w:ascii="Sakkal Majalla" w:hAnsi="Sakkal Majalla" w:cs="Sakkal Majalla" w:hint="cs"/>
          <w:sz w:val="28"/>
          <w:szCs w:val="28"/>
          <w:rtl/>
        </w:rPr>
        <w:tab/>
        <w:t>تستخدم تقارير الأداء في تحديد الاحتياجات الــتــدريبية للموظف.</w:t>
      </w:r>
    </w:p>
    <w:p w14:paraId="42EEE5FE" w14:textId="4844B4DF" w:rsidR="000A47AD" w:rsidRPr="00BF036D" w:rsidRDefault="000A47AD" w:rsidP="00BF036D">
      <w:pPr>
        <w:pStyle w:val="a6"/>
        <w:numPr>
          <w:ilvl w:val="0"/>
          <w:numId w:val="28"/>
        </w:numPr>
        <w:spacing w:line="360" w:lineRule="auto"/>
        <w:jc w:val="both"/>
        <w:rPr>
          <w:rFonts w:ascii="Sakkal Majalla" w:hAnsi="Sakkal Majalla" w:cs="Sakkal Majalla"/>
          <w:sz w:val="28"/>
          <w:szCs w:val="28"/>
          <w:rtl/>
        </w:rPr>
      </w:pPr>
      <w:r w:rsidRPr="00BF036D">
        <w:rPr>
          <w:rFonts w:ascii="Sakkal Majalla" w:hAnsi="Sakkal Majalla" w:cs="Sakkal Majalla" w:hint="cs"/>
          <w:sz w:val="28"/>
          <w:szCs w:val="28"/>
          <w:rtl/>
        </w:rPr>
        <w:tab/>
        <w:t>تستخدم تقارير الاداء كأداة لتقييم سياسات إدارة الــموارد الــبشرية.</w:t>
      </w:r>
    </w:p>
    <w:p w14:paraId="61FA1484" w14:textId="0EDBB225" w:rsidR="000A47AD" w:rsidRPr="00BF036D" w:rsidRDefault="000A47AD" w:rsidP="00BF036D">
      <w:pPr>
        <w:pStyle w:val="a6"/>
        <w:numPr>
          <w:ilvl w:val="0"/>
          <w:numId w:val="28"/>
        </w:numPr>
        <w:spacing w:line="360" w:lineRule="auto"/>
        <w:jc w:val="both"/>
        <w:rPr>
          <w:rFonts w:ascii="Sakkal Majalla" w:hAnsi="Sakkal Majalla" w:cs="Sakkal Majalla"/>
          <w:sz w:val="28"/>
          <w:szCs w:val="28"/>
          <w:rtl/>
        </w:rPr>
      </w:pPr>
      <w:r w:rsidRPr="00BF036D">
        <w:rPr>
          <w:rFonts w:ascii="Sakkal Majalla" w:hAnsi="Sakkal Majalla" w:cs="Sakkal Majalla" w:hint="cs"/>
          <w:sz w:val="28"/>
          <w:szCs w:val="28"/>
          <w:rtl/>
        </w:rPr>
        <w:tab/>
        <w:t>تستخدم كأداة لتزويد الادارة بــمعلومات عن العاملين بــالــمؤسسة.</w:t>
      </w:r>
    </w:p>
    <w:p w14:paraId="51F20496" w14:textId="1D4DF4D5" w:rsidR="000A47AD" w:rsidRPr="00BF036D" w:rsidRDefault="000A47AD" w:rsidP="00BF036D">
      <w:pPr>
        <w:pStyle w:val="a6"/>
        <w:numPr>
          <w:ilvl w:val="0"/>
          <w:numId w:val="28"/>
        </w:numPr>
        <w:spacing w:line="360" w:lineRule="auto"/>
        <w:jc w:val="both"/>
        <w:rPr>
          <w:rFonts w:ascii="Sakkal Majalla" w:hAnsi="Sakkal Majalla" w:cs="Sakkal Majalla"/>
          <w:sz w:val="28"/>
          <w:szCs w:val="28"/>
          <w:rtl/>
        </w:rPr>
      </w:pPr>
      <w:r w:rsidRPr="00BF036D">
        <w:rPr>
          <w:rFonts w:ascii="Sakkal Majalla" w:hAnsi="Sakkal Majalla" w:cs="Sakkal Majalla" w:hint="cs"/>
          <w:sz w:val="28"/>
          <w:szCs w:val="28"/>
          <w:rtl/>
        </w:rPr>
        <w:tab/>
        <w:t>تستخدم كوسيلة يعتمد عليها في قيام الــرؤساء بــالــتــوجيه الــمستمر لمرؤوسيهم</w:t>
      </w:r>
    </w:p>
    <w:p w14:paraId="4CA6D944" w14:textId="77777777" w:rsidR="000A47AD" w:rsidRPr="006625F2" w:rsidRDefault="000A47AD" w:rsidP="000A47AD">
      <w:pPr>
        <w:spacing w:line="360" w:lineRule="auto"/>
        <w:jc w:val="both"/>
        <w:rPr>
          <w:rFonts w:ascii="Sakkal Majalla" w:hAnsi="Sakkal Majalla" w:cs="Sakkal Majalla"/>
          <w:b/>
          <w:bCs/>
          <w:sz w:val="28"/>
          <w:szCs w:val="28"/>
          <w:rtl/>
        </w:rPr>
      </w:pPr>
      <w:r w:rsidRPr="006625F2">
        <w:rPr>
          <w:rFonts w:ascii="Sakkal Majalla" w:hAnsi="Sakkal Majalla" w:cs="Sakkal Majalla" w:hint="cs"/>
          <w:b/>
          <w:bCs/>
          <w:sz w:val="28"/>
          <w:szCs w:val="28"/>
          <w:rtl/>
        </w:rPr>
        <w:t>مفهوم إدارة الــمشاريع:</w:t>
      </w:r>
    </w:p>
    <w:p w14:paraId="37E9D953" w14:textId="565C10DE" w:rsidR="000A47AD" w:rsidRPr="006625F2" w:rsidRDefault="000A47AD" w:rsidP="000A47AD">
      <w:pPr>
        <w:spacing w:line="360" w:lineRule="auto"/>
        <w:jc w:val="both"/>
        <w:rPr>
          <w:rFonts w:ascii="Sakkal Majalla" w:hAnsi="Sakkal Majalla" w:cs="Sakkal Majalla"/>
          <w:sz w:val="28"/>
          <w:szCs w:val="28"/>
          <w:rtl/>
          <w:lang w:bidi="ar-EG"/>
        </w:rPr>
      </w:pPr>
      <w:r w:rsidRPr="006625F2">
        <w:rPr>
          <w:rFonts w:ascii="Sakkal Majalla" w:hAnsi="Sakkal Majalla" w:cs="Sakkal Majalla" w:hint="cs"/>
          <w:sz w:val="28"/>
          <w:szCs w:val="28"/>
          <w:rtl/>
        </w:rPr>
        <w:t xml:space="preserve"> تعتــبر الإدارة بوصفها نشاطا إنسانيا قديمة قدم الإنسان نفسه، حيث انها وجدت من أجل مساعدته على الــقيام بــمهام حياته، كما أنها تطورت مع ازدياد حجم وكم ونوع تلك الــمهام، بحيث أخذت تزداد تعقيدا، مما أدى ذلك إلى تطور علم الإدارة بشكل هائل حيث يبــدا الــمشروع عندما يقرر شخص أو مجموعة من الأشخاص اتخاذ إجراء محدد عند اكتشافهم وجود مشكلة أو فرصة ما، وهذا الإجراء ينتج عنه مخرجات معينة وتــتكون إدارة الــمشاريع من عدد من الــمستــويات الإدارية يمكن بينها كما يلي:</w:t>
      </w:r>
      <w:r w:rsidRPr="003A2815">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12945399"/>
          <w:citation/>
        </w:sdtPr>
        <w:sdtEndPr/>
        <w:sdtContent>
          <w:r w:rsidRPr="006625F2">
            <w:rPr>
              <w:rFonts w:ascii="Sakkal Majalla" w:hAnsi="Sakkal Majalla" w:cs="Sakkal Majalla" w:hint="cs"/>
              <w:sz w:val="28"/>
              <w:szCs w:val="28"/>
              <w:rtl/>
              <w:lang w:bidi="ar-EG"/>
            </w:rPr>
            <w:fldChar w:fldCharType="begin"/>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CITATION</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lang w:bidi="ar-EG"/>
            </w:rPr>
            <w:instrText>Eze24 \l 3073</w:instrText>
          </w:r>
          <w:r w:rsidRPr="006625F2">
            <w:rPr>
              <w:rFonts w:ascii="Sakkal Majalla" w:hAnsi="Sakkal Majalla" w:cs="Sakkal Majalla" w:hint="cs"/>
              <w:sz w:val="28"/>
              <w:szCs w:val="28"/>
              <w:rtl/>
              <w:lang w:bidi="ar-EG"/>
            </w:rPr>
            <w:instrText xml:space="preserve"> </w:instrText>
          </w:r>
          <w:r w:rsidRPr="006625F2">
            <w:rPr>
              <w:rFonts w:ascii="Sakkal Majalla" w:hAnsi="Sakkal Majalla" w:cs="Sakkal Majalla" w:hint="cs"/>
              <w:sz w:val="28"/>
              <w:szCs w:val="28"/>
              <w:rtl/>
              <w:lang w:bidi="ar-EG"/>
            </w:rPr>
            <w:fldChar w:fldCharType="separate"/>
          </w:r>
          <w:r w:rsidR="00441C4E" w:rsidRPr="00441C4E">
            <w:rPr>
              <w:rFonts w:ascii="Sakkal Majalla" w:hAnsi="Sakkal Majalla" w:cs="Sakkal Majalla" w:hint="cs"/>
              <w:noProof/>
              <w:sz w:val="28"/>
              <w:szCs w:val="28"/>
              <w:rtl/>
              <w:lang w:bidi="ar-EG"/>
            </w:rPr>
            <w:t>(</w:t>
          </w:r>
          <w:r w:rsidR="00441C4E" w:rsidRPr="00441C4E">
            <w:rPr>
              <w:rFonts w:ascii="Sakkal Majalla" w:hAnsi="Sakkal Majalla" w:cs="Sakkal Majalla" w:hint="cs"/>
              <w:noProof/>
              <w:sz w:val="28"/>
              <w:szCs w:val="28"/>
              <w:lang w:bidi="ar-EG"/>
            </w:rPr>
            <w:t>Ezeh</w:t>
          </w:r>
          <w:r w:rsidR="00441C4E" w:rsidRPr="00441C4E">
            <w:rPr>
              <w:rFonts w:ascii="Sakkal Majalla" w:hAnsi="Sakkal Majalla" w:cs="Sakkal Majalla" w:hint="cs"/>
              <w:noProof/>
              <w:sz w:val="28"/>
              <w:szCs w:val="28"/>
              <w:rtl/>
              <w:lang w:bidi="ar-EG"/>
            </w:rPr>
            <w:t>، 2024)</w:t>
          </w:r>
          <w:r w:rsidRPr="006625F2">
            <w:rPr>
              <w:rFonts w:ascii="Sakkal Majalla" w:hAnsi="Sakkal Majalla" w:cs="Sakkal Majalla" w:hint="cs"/>
              <w:sz w:val="28"/>
              <w:szCs w:val="28"/>
              <w:rtl/>
              <w:lang w:bidi="ar-EG"/>
            </w:rPr>
            <w:fldChar w:fldCharType="end"/>
          </w:r>
        </w:sdtContent>
      </w:sdt>
      <w:r w:rsidRPr="006625F2">
        <w:rPr>
          <w:rFonts w:ascii="Sakkal Majalla" w:hAnsi="Sakkal Majalla" w:cs="Sakkal Majalla" w:hint="cs"/>
          <w:sz w:val="28"/>
          <w:szCs w:val="28"/>
          <w:rtl/>
          <w:lang w:bidi="ar-EG"/>
        </w:rPr>
        <w:t>.</w:t>
      </w:r>
    </w:p>
    <w:p w14:paraId="214313E7"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اولا/ الإدارة الــتنفيذية:</w:t>
      </w:r>
    </w:p>
    <w:p w14:paraId="255F5B16"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 هي الإدارة الــتي تعمل على تنفيذ ومراقبة سير العمليات، وهي مسؤولة عن التأكد من تحقيق الأهداف واتــبــاع الــخطط الــموضوعة، وتمتــاز هذه الــفئة بــتغلب الــقدرات العملية والــفنية على الــقدرات الإدارية، فهي تفضل الــتعامل مع الــنواحي الــفنية أكثر من الــنواحي الإدارية، وتقوم برفع الــتقارير إلى مستــويات الإدارة الوسطى الــتي تشكل حلقة الوصل بين العمالة والإدارة</w:t>
      </w:r>
    </w:p>
    <w:p w14:paraId="5636307C"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ثانيا- الإدارة الوسطى:</w:t>
      </w:r>
    </w:p>
    <w:p w14:paraId="77EEE88C" w14:textId="396AF51A"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تــتمثل بــالــطبقات الإدارية الواقعة بين الإدارة العليا والإدارة الــتنفيذية، فهي صلة الوصل بين هذين الــمستــويين، ومن أهم واجبــاتها الــتسويق ورفع الــتقارير الــمقدمة من الإدارة الــتنفيذية إلى الإدارة العليا بعد مراجعتها، وتــوصيل الــتعديلات والــقرارات الــتي تــتخذها الإدارة العليا.</w:t>
      </w:r>
      <w:sdt>
        <w:sdtPr>
          <w:rPr>
            <w:rFonts w:ascii="Sakkal Majalla" w:hAnsi="Sakkal Majalla" w:cs="Sakkal Majalla"/>
            <w:sz w:val="28"/>
            <w:szCs w:val="28"/>
            <w:rtl/>
          </w:rPr>
          <w:id w:val="2131347316"/>
          <w:citation/>
        </w:sdtPr>
        <w:sdtEndPr/>
        <w:sdtContent>
          <w:r w:rsidR="00BF036D">
            <w:rPr>
              <w:rFonts w:ascii="Sakkal Majalla" w:hAnsi="Sakkal Majalla" w:cs="Sakkal Majalla"/>
              <w:sz w:val="28"/>
              <w:szCs w:val="28"/>
              <w:rtl/>
            </w:rPr>
            <w:fldChar w:fldCharType="begin"/>
          </w:r>
          <w:r w:rsidR="00BF036D">
            <w:rPr>
              <w:rFonts w:ascii="Sakkal Majalla" w:hAnsi="Sakkal Majalla" w:cs="Sakkal Majalla"/>
              <w:sz w:val="28"/>
              <w:szCs w:val="28"/>
              <w:rtl/>
              <w:lang w:bidi="ar-EG"/>
            </w:rPr>
            <w:instrText xml:space="preserve"> </w:instrText>
          </w:r>
          <w:r w:rsidR="00BF036D">
            <w:rPr>
              <w:rFonts w:ascii="Sakkal Majalla" w:hAnsi="Sakkal Majalla" w:cs="Sakkal Majalla" w:hint="cs"/>
              <w:sz w:val="28"/>
              <w:szCs w:val="28"/>
              <w:lang w:bidi="ar-EG"/>
            </w:rPr>
            <w:instrText>CITATION</w:instrText>
          </w:r>
          <w:r w:rsidR="00BF036D">
            <w:rPr>
              <w:rFonts w:ascii="Sakkal Majalla" w:hAnsi="Sakkal Majalla" w:cs="Sakkal Majalla" w:hint="cs"/>
              <w:sz w:val="28"/>
              <w:szCs w:val="28"/>
              <w:rtl/>
              <w:lang w:bidi="ar-EG"/>
            </w:rPr>
            <w:instrText xml:space="preserve"> </w:instrText>
          </w:r>
          <w:r w:rsidR="00BF036D">
            <w:rPr>
              <w:rFonts w:ascii="Sakkal Majalla" w:hAnsi="Sakkal Majalla" w:cs="Sakkal Majalla" w:hint="cs"/>
              <w:sz w:val="28"/>
              <w:szCs w:val="28"/>
              <w:lang w:bidi="ar-EG"/>
            </w:rPr>
            <w:instrText>Ami23 \l 3073</w:instrText>
          </w:r>
          <w:r w:rsidR="00BF036D">
            <w:rPr>
              <w:rFonts w:ascii="Sakkal Majalla" w:hAnsi="Sakkal Majalla" w:cs="Sakkal Majalla"/>
              <w:sz w:val="28"/>
              <w:szCs w:val="28"/>
              <w:rtl/>
              <w:lang w:bidi="ar-EG"/>
            </w:rPr>
            <w:instrText xml:space="preserve"> </w:instrText>
          </w:r>
          <w:r w:rsidR="00BF036D">
            <w:rPr>
              <w:rFonts w:ascii="Sakkal Majalla" w:hAnsi="Sakkal Majalla" w:cs="Sakkal Majalla"/>
              <w:sz w:val="28"/>
              <w:szCs w:val="28"/>
              <w:rtl/>
            </w:rPr>
            <w:fldChar w:fldCharType="separate"/>
          </w:r>
          <w:r w:rsidR="00BF036D">
            <w:rPr>
              <w:rFonts w:ascii="Sakkal Majalla" w:hAnsi="Sakkal Majalla" w:cs="Sakkal Majalla"/>
              <w:noProof/>
              <w:sz w:val="28"/>
              <w:szCs w:val="28"/>
              <w:rtl/>
              <w:lang w:bidi="ar-EG"/>
            </w:rPr>
            <w:t xml:space="preserve"> </w:t>
          </w:r>
          <w:r w:rsidR="00BF036D" w:rsidRPr="00BF036D">
            <w:rPr>
              <w:rFonts w:ascii="Sakkal Majalla" w:hAnsi="Sakkal Majalla" w:cs="Sakkal Majalla" w:hint="cs"/>
              <w:noProof/>
              <w:sz w:val="28"/>
              <w:szCs w:val="28"/>
              <w:rtl/>
              <w:lang w:bidi="ar-EG"/>
            </w:rPr>
            <w:t>(</w:t>
          </w:r>
          <w:r w:rsidR="00BF036D" w:rsidRPr="00BF036D">
            <w:rPr>
              <w:rFonts w:ascii="Sakkal Majalla" w:hAnsi="Sakkal Majalla" w:cs="Sakkal Majalla" w:hint="cs"/>
              <w:noProof/>
              <w:sz w:val="28"/>
              <w:szCs w:val="28"/>
              <w:lang w:bidi="ar-EG"/>
            </w:rPr>
            <w:t>Amirkardoust</w:t>
          </w:r>
          <w:r w:rsidR="00BF036D" w:rsidRPr="00BF036D">
            <w:rPr>
              <w:rFonts w:ascii="Sakkal Majalla" w:hAnsi="Sakkal Majalla" w:cs="Sakkal Majalla" w:hint="cs"/>
              <w:noProof/>
              <w:sz w:val="28"/>
              <w:szCs w:val="28"/>
              <w:rtl/>
              <w:lang w:bidi="ar-EG"/>
            </w:rPr>
            <w:t>، 2023)</w:t>
          </w:r>
          <w:r w:rsidR="00BF036D">
            <w:rPr>
              <w:rFonts w:ascii="Sakkal Majalla" w:hAnsi="Sakkal Majalla" w:cs="Sakkal Majalla"/>
              <w:sz w:val="28"/>
              <w:szCs w:val="28"/>
              <w:rtl/>
            </w:rPr>
            <w:fldChar w:fldCharType="end"/>
          </w:r>
        </w:sdtContent>
      </w:sdt>
    </w:p>
    <w:p w14:paraId="235C4B75" w14:textId="77777777" w:rsidR="000A47AD" w:rsidRPr="006625F2"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ثالثا: الإدارة العليا: </w:t>
      </w:r>
    </w:p>
    <w:p w14:paraId="26C78014" w14:textId="30845B63" w:rsidR="000A47AD" w:rsidRDefault="000A47AD" w:rsidP="000A47AD">
      <w:pPr>
        <w:spacing w:line="360" w:lineRule="auto"/>
        <w:jc w:val="both"/>
        <w:rPr>
          <w:rFonts w:ascii="Sakkal Majalla" w:hAnsi="Sakkal Majalla" w:cs="Sakkal Majalla"/>
          <w:sz w:val="28"/>
          <w:szCs w:val="28"/>
          <w:rtl/>
        </w:rPr>
      </w:pPr>
      <w:r w:rsidRPr="006625F2">
        <w:rPr>
          <w:rFonts w:ascii="Sakkal Majalla" w:hAnsi="Sakkal Majalla" w:cs="Sakkal Majalla" w:hint="cs"/>
          <w:sz w:val="28"/>
          <w:szCs w:val="28"/>
          <w:rtl/>
        </w:rPr>
        <w:t xml:space="preserve">هي مجموعة الــمديرين الذين يشغلون الــمراكز العليا في الإدارة، وتــتميز هذه الــفئة بــمسؤولياتها الــكبيرة وعلاقاتها الواسعة مع الــشركات الأخرى، فهي بــالــتــالي مسؤولة عن معظم الــقرارات الــرئيسية والــحساسية مثل: الاتصالات الــخارجية، وتحديد وتطبيق سياسة </w:t>
      </w:r>
      <w:r w:rsidR="001A1002">
        <w:rPr>
          <w:rFonts w:ascii="Sakkal Majalla" w:hAnsi="Sakkal Majalla" w:cs="Sakkal Majalla" w:hint="cs"/>
          <w:sz w:val="28"/>
          <w:szCs w:val="28"/>
          <w:rtl/>
        </w:rPr>
        <w:t>الهيئة</w:t>
      </w:r>
      <w:r w:rsidRPr="006625F2">
        <w:rPr>
          <w:rFonts w:ascii="Sakkal Majalla" w:hAnsi="Sakkal Majalla" w:cs="Sakkal Majalla" w:hint="cs"/>
          <w:sz w:val="28"/>
          <w:szCs w:val="28"/>
          <w:rtl/>
        </w:rPr>
        <w:t>، وتــوقيع العقود وغيرها من الــمهام الإدارية.</w:t>
      </w:r>
      <w:sdt>
        <w:sdtPr>
          <w:rPr>
            <w:rFonts w:ascii="Sakkal Majalla" w:hAnsi="Sakkal Majalla" w:cs="Sakkal Majalla"/>
            <w:sz w:val="28"/>
            <w:szCs w:val="28"/>
            <w:rtl/>
          </w:rPr>
          <w:id w:val="1863933047"/>
          <w:citation/>
        </w:sdtPr>
        <w:sdtEndPr/>
        <w:sdtContent>
          <w:r w:rsidR="00BF036D">
            <w:rPr>
              <w:rFonts w:ascii="Sakkal Majalla" w:hAnsi="Sakkal Majalla" w:cs="Sakkal Majalla"/>
              <w:sz w:val="28"/>
              <w:szCs w:val="28"/>
              <w:rtl/>
            </w:rPr>
            <w:fldChar w:fldCharType="begin"/>
          </w:r>
          <w:r w:rsidR="00BF036D">
            <w:rPr>
              <w:rFonts w:ascii="Sakkal Majalla" w:hAnsi="Sakkal Majalla" w:cs="Sakkal Majalla"/>
              <w:sz w:val="28"/>
              <w:szCs w:val="28"/>
              <w:rtl/>
              <w:lang w:bidi="ar-EG"/>
            </w:rPr>
            <w:instrText xml:space="preserve"> </w:instrText>
          </w:r>
          <w:r w:rsidR="00BF036D">
            <w:rPr>
              <w:rFonts w:ascii="Sakkal Majalla" w:hAnsi="Sakkal Majalla" w:cs="Sakkal Majalla" w:hint="cs"/>
              <w:sz w:val="28"/>
              <w:szCs w:val="28"/>
              <w:lang w:bidi="ar-EG"/>
            </w:rPr>
            <w:instrText>CITATION</w:instrText>
          </w:r>
          <w:r w:rsidR="00BF036D">
            <w:rPr>
              <w:rFonts w:ascii="Sakkal Majalla" w:hAnsi="Sakkal Majalla" w:cs="Sakkal Majalla" w:hint="cs"/>
              <w:sz w:val="28"/>
              <w:szCs w:val="28"/>
              <w:rtl/>
              <w:lang w:bidi="ar-EG"/>
            </w:rPr>
            <w:instrText xml:space="preserve"> </w:instrText>
          </w:r>
          <w:r w:rsidR="00BF036D">
            <w:rPr>
              <w:rFonts w:ascii="Sakkal Majalla" w:hAnsi="Sakkal Majalla" w:cs="Sakkal Majalla" w:hint="cs"/>
              <w:sz w:val="28"/>
              <w:szCs w:val="28"/>
              <w:lang w:bidi="ar-EG"/>
            </w:rPr>
            <w:instrText>Lut24 \l 3073</w:instrText>
          </w:r>
          <w:r w:rsidR="00BF036D">
            <w:rPr>
              <w:rFonts w:ascii="Sakkal Majalla" w:hAnsi="Sakkal Majalla" w:cs="Sakkal Majalla"/>
              <w:sz w:val="28"/>
              <w:szCs w:val="28"/>
              <w:rtl/>
              <w:lang w:bidi="ar-EG"/>
            </w:rPr>
            <w:instrText xml:space="preserve"> </w:instrText>
          </w:r>
          <w:r w:rsidR="00BF036D">
            <w:rPr>
              <w:rFonts w:ascii="Sakkal Majalla" w:hAnsi="Sakkal Majalla" w:cs="Sakkal Majalla"/>
              <w:sz w:val="28"/>
              <w:szCs w:val="28"/>
              <w:rtl/>
            </w:rPr>
            <w:fldChar w:fldCharType="separate"/>
          </w:r>
          <w:r w:rsidR="00BF036D">
            <w:rPr>
              <w:rFonts w:ascii="Sakkal Majalla" w:hAnsi="Sakkal Majalla" w:cs="Sakkal Majalla"/>
              <w:noProof/>
              <w:sz w:val="28"/>
              <w:szCs w:val="28"/>
              <w:rtl/>
              <w:lang w:bidi="ar-EG"/>
            </w:rPr>
            <w:t xml:space="preserve"> </w:t>
          </w:r>
          <w:r w:rsidR="00BF036D" w:rsidRPr="00BF036D">
            <w:rPr>
              <w:rFonts w:ascii="Sakkal Majalla" w:hAnsi="Sakkal Majalla" w:cs="Sakkal Majalla" w:hint="cs"/>
              <w:noProof/>
              <w:sz w:val="28"/>
              <w:szCs w:val="28"/>
              <w:rtl/>
              <w:lang w:bidi="ar-EG"/>
            </w:rPr>
            <w:t>(</w:t>
          </w:r>
          <w:r w:rsidR="00BF036D" w:rsidRPr="00BF036D">
            <w:rPr>
              <w:rFonts w:ascii="Sakkal Majalla" w:hAnsi="Sakkal Majalla" w:cs="Sakkal Majalla" w:hint="cs"/>
              <w:noProof/>
              <w:sz w:val="28"/>
              <w:szCs w:val="28"/>
              <w:lang w:bidi="ar-EG"/>
            </w:rPr>
            <w:t>Lutkevich</w:t>
          </w:r>
          <w:r w:rsidR="00BF036D" w:rsidRPr="00BF036D">
            <w:rPr>
              <w:rFonts w:ascii="Sakkal Majalla" w:hAnsi="Sakkal Majalla" w:cs="Sakkal Majalla" w:hint="cs"/>
              <w:noProof/>
              <w:sz w:val="28"/>
              <w:szCs w:val="28"/>
              <w:rtl/>
              <w:lang w:bidi="ar-EG"/>
            </w:rPr>
            <w:t>، 2024)</w:t>
          </w:r>
          <w:r w:rsidR="00BF036D">
            <w:rPr>
              <w:rFonts w:ascii="Sakkal Majalla" w:hAnsi="Sakkal Majalla" w:cs="Sakkal Majalla"/>
              <w:sz w:val="28"/>
              <w:szCs w:val="28"/>
              <w:rtl/>
            </w:rPr>
            <w:fldChar w:fldCharType="end"/>
          </w:r>
        </w:sdtContent>
      </w:sdt>
    </w:p>
    <w:p w14:paraId="0D9B59D7" w14:textId="77777777" w:rsidR="00D47A0F" w:rsidRDefault="00D47A0F" w:rsidP="006625F2">
      <w:pPr>
        <w:spacing w:line="360" w:lineRule="auto"/>
        <w:jc w:val="both"/>
        <w:rPr>
          <w:rFonts w:ascii="Sakkal Majalla" w:hAnsi="Sakkal Majalla" w:cs="Sakkal Majalla"/>
          <w:sz w:val="28"/>
          <w:szCs w:val="28"/>
          <w:rtl/>
          <w:lang w:bidi="ar-EG"/>
        </w:rPr>
      </w:pPr>
    </w:p>
    <w:p w14:paraId="683E9199" w14:textId="43648F65" w:rsidR="00723275" w:rsidRDefault="00723275" w:rsidP="006625F2">
      <w:pPr>
        <w:spacing w:line="360" w:lineRule="auto"/>
        <w:jc w:val="both"/>
        <w:rPr>
          <w:rFonts w:ascii="Sakkal Majalla" w:hAnsi="Sakkal Majalla" w:cs="Sakkal Majalla"/>
          <w:sz w:val="28"/>
          <w:szCs w:val="28"/>
          <w:rtl/>
          <w:lang w:bidi="ar-EG"/>
        </w:rPr>
      </w:pPr>
    </w:p>
    <w:p w14:paraId="03DDF65A" w14:textId="75409A4E" w:rsidR="00723275" w:rsidRDefault="00723275" w:rsidP="006625F2">
      <w:pPr>
        <w:spacing w:line="360" w:lineRule="auto"/>
        <w:jc w:val="both"/>
        <w:rPr>
          <w:rFonts w:ascii="Sakkal Majalla" w:hAnsi="Sakkal Majalla" w:cs="Sakkal Majalla"/>
          <w:sz w:val="28"/>
          <w:szCs w:val="28"/>
          <w:rtl/>
          <w:lang w:bidi="ar-EG"/>
        </w:rPr>
      </w:pPr>
    </w:p>
    <w:p w14:paraId="4A6CAAB5" w14:textId="45DDABB5" w:rsidR="00723275" w:rsidRDefault="00723275" w:rsidP="006625F2">
      <w:pPr>
        <w:spacing w:line="360" w:lineRule="auto"/>
        <w:jc w:val="both"/>
        <w:rPr>
          <w:rFonts w:ascii="Sakkal Majalla" w:hAnsi="Sakkal Majalla" w:cs="Sakkal Majalla"/>
          <w:sz w:val="28"/>
          <w:szCs w:val="28"/>
          <w:rtl/>
          <w:lang w:bidi="ar-EG"/>
        </w:rPr>
      </w:pPr>
    </w:p>
    <w:p w14:paraId="6411234E" w14:textId="00845E67" w:rsidR="00723275" w:rsidRDefault="00723275" w:rsidP="006625F2">
      <w:pPr>
        <w:spacing w:line="360" w:lineRule="auto"/>
        <w:jc w:val="both"/>
        <w:rPr>
          <w:rFonts w:ascii="Sakkal Majalla" w:hAnsi="Sakkal Majalla" w:cs="Sakkal Majalla"/>
          <w:sz w:val="28"/>
          <w:szCs w:val="28"/>
          <w:rtl/>
          <w:lang w:bidi="ar-EG"/>
        </w:rPr>
      </w:pPr>
    </w:p>
    <w:p w14:paraId="71263A94" w14:textId="62A24390" w:rsidR="00723275" w:rsidRDefault="00723275" w:rsidP="006625F2">
      <w:pPr>
        <w:spacing w:line="360" w:lineRule="auto"/>
        <w:jc w:val="both"/>
        <w:rPr>
          <w:rFonts w:ascii="Sakkal Majalla" w:hAnsi="Sakkal Majalla" w:cs="Sakkal Majalla"/>
          <w:sz w:val="28"/>
          <w:szCs w:val="28"/>
          <w:rtl/>
          <w:lang w:bidi="ar-EG"/>
        </w:rPr>
      </w:pPr>
    </w:p>
    <w:p w14:paraId="0606E42D" w14:textId="516C454C" w:rsidR="00723275" w:rsidRDefault="00723275" w:rsidP="006625F2">
      <w:pPr>
        <w:spacing w:line="360" w:lineRule="auto"/>
        <w:jc w:val="both"/>
        <w:rPr>
          <w:rFonts w:ascii="Sakkal Majalla" w:hAnsi="Sakkal Majalla" w:cs="Sakkal Majalla"/>
          <w:sz w:val="28"/>
          <w:szCs w:val="28"/>
          <w:rtl/>
          <w:lang w:bidi="ar-EG"/>
        </w:rPr>
      </w:pPr>
    </w:p>
    <w:p w14:paraId="0C17DF55" w14:textId="0ADF7CA6" w:rsidR="00723275" w:rsidRDefault="00723275" w:rsidP="006625F2">
      <w:pPr>
        <w:spacing w:line="360" w:lineRule="auto"/>
        <w:jc w:val="both"/>
        <w:rPr>
          <w:rFonts w:ascii="Sakkal Majalla" w:hAnsi="Sakkal Majalla" w:cs="Sakkal Majalla"/>
          <w:sz w:val="28"/>
          <w:szCs w:val="28"/>
          <w:rtl/>
          <w:lang w:bidi="ar-EG"/>
        </w:rPr>
      </w:pPr>
    </w:p>
    <w:p w14:paraId="3ABDABB2" w14:textId="197098C5" w:rsidR="00723275" w:rsidRDefault="00723275" w:rsidP="006625F2">
      <w:pPr>
        <w:spacing w:line="360" w:lineRule="auto"/>
        <w:jc w:val="both"/>
        <w:rPr>
          <w:rFonts w:ascii="Sakkal Majalla" w:hAnsi="Sakkal Majalla" w:cs="Sakkal Majalla"/>
          <w:sz w:val="28"/>
          <w:szCs w:val="28"/>
          <w:rtl/>
          <w:lang w:bidi="ar-EG"/>
        </w:rPr>
      </w:pPr>
    </w:p>
    <w:p w14:paraId="52D8EC1D" w14:textId="77777777" w:rsidR="00E74964" w:rsidRPr="006625F2" w:rsidRDefault="00E74964" w:rsidP="006625F2">
      <w:pPr>
        <w:bidi w:val="0"/>
        <w:spacing w:line="360" w:lineRule="auto"/>
        <w:jc w:val="both"/>
        <w:rPr>
          <w:rFonts w:ascii="Sakkal Majalla" w:hAnsi="Sakkal Majalla" w:cs="Sakkal Majalla"/>
          <w:b/>
          <w:bCs/>
          <w:sz w:val="28"/>
          <w:szCs w:val="28"/>
          <w:lang w:bidi="ar-EG"/>
        </w:rPr>
      </w:pPr>
      <w:r w:rsidRPr="006625F2">
        <w:rPr>
          <w:rFonts w:ascii="Sakkal Majalla" w:hAnsi="Sakkal Majalla" w:cs="Sakkal Majalla" w:hint="cs"/>
          <w:b/>
          <w:bCs/>
          <w:noProof/>
          <w:sz w:val="28"/>
          <w:szCs w:val="28"/>
          <w:lang w:bidi="ar-EG"/>
        </w:rPr>
        <w:drawing>
          <wp:anchor distT="0" distB="0" distL="114300" distR="114300" simplePos="0" relativeHeight="251652608" behindDoc="1" locked="0" layoutInCell="1" allowOverlap="1" wp14:anchorId="5275AC85" wp14:editId="6BEF96B4">
            <wp:simplePos x="0" y="0"/>
            <wp:positionH relativeFrom="margin">
              <wp:align>right</wp:align>
            </wp:positionH>
            <wp:positionV relativeFrom="margin">
              <wp:posOffset>10160</wp:posOffset>
            </wp:positionV>
            <wp:extent cx="2226945" cy="952500"/>
            <wp:effectExtent l="0" t="0" r="1905" b="0"/>
            <wp:wrapTight wrapText="bothSides">
              <wp:wrapPolygon edited="0">
                <wp:start x="0" y="0"/>
                <wp:lineTo x="0" y="21168"/>
                <wp:lineTo x="21434" y="21168"/>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H relativeFrom="margin">
              <wp14:pctWidth>0</wp14:pctWidth>
            </wp14:sizeRelH>
            <wp14:sizeRelV relativeFrom="margin">
              <wp14:pctHeight>0</wp14:pctHeight>
            </wp14:sizeRelV>
          </wp:anchor>
        </w:drawing>
      </w:r>
      <w:r w:rsidRPr="006625F2">
        <w:rPr>
          <w:rFonts w:ascii="Sakkal Majalla" w:hAnsi="Sakkal Majalla" w:cs="Sakkal Majalla" w:hint="cs"/>
          <w:b/>
          <w:bCs/>
          <w:sz w:val="28"/>
          <w:szCs w:val="28"/>
          <w:lang w:bidi="ar-EG"/>
        </w:rPr>
        <w:t>Midocean University</w:t>
      </w:r>
    </w:p>
    <w:p w14:paraId="3D48519B" w14:textId="77777777" w:rsidR="00E74964" w:rsidRPr="006625F2" w:rsidRDefault="00E74964" w:rsidP="006625F2">
      <w:pPr>
        <w:bidi w:val="0"/>
        <w:spacing w:line="360" w:lineRule="auto"/>
        <w:jc w:val="both"/>
        <w:rPr>
          <w:rFonts w:ascii="Sakkal Majalla" w:hAnsi="Sakkal Majalla" w:cs="Sakkal Majalla"/>
          <w:b/>
          <w:bCs/>
          <w:sz w:val="28"/>
          <w:szCs w:val="28"/>
          <w:lang w:bidi="ar-EG"/>
        </w:rPr>
      </w:pPr>
      <w:r w:rsidRPr="006625F2">
        <w:rPr>
          <w:rFonts w:ascii="Sakkal Majalla" w:hAnsi="Sakkal Majalla" w:cs="Sakkal Majalla" w:hint="cs"/>
          <w:b/>
          <w:bCs/>
          <w:sz w:val="28"/>
          <w:szCs w:val="28"/>
          <w:lang w:bidi="ar-EG"/>
        </w:rPr>
        <w:t>Management College</w:t>
      </w:r>
      <w:r w:rsidRPr="006625F2">
        <w:rPr>
          <w:rFonts w:ascii="Sakkal Majalla" w:hAnsi="Sakkal Majalla" w:cs="Sakkal Majalla" w:hint="cs"/>
          <w:b/>
          <w:bCs/>
          <w:sz w:val="28"/>
          <w:szCs w:val="28"/>
          <w:rtl/>
        </w:rPr>
        <w:t xml:space="preserve"> </w:t>
      </w:r>
    </w:p>
    <w:p w14:paraId="3F996D88" w14:textId="727877B9" w:rsidR="00E74964" w:rsidRPr="006625F2" w:rsidRDefault="00E74964" w:rsidP="006625F2">
      <w:pPr>
        <w:bidi w:val="0"/>
        <w:spacing w:line="360" w:lineRule="auto"/>
        <w:jc w:val="both"/>
        <w:rPr>
          <w:rFonts w:ascii="Sakkal Majalla" w:hAnsi="Sakkal Majalla" w:cs="Sakkal Majalla"/>
          <w:b/>
          <w:bCs/>
          <w:sz w:val="28"/>
          <w:szCs w:val="28"/>
          <w:rtl/>
          <w:lang w:bidi="ar-EG"/>
        </w:rPr>
      </w:pPr>
      <w:r w:rsidRPr="006625F2">
        <w:rPr>
          <w:rFonts w:ascii="Sakkal Majalla" w:hAnsi="Sakkal Majalla" w:cs="Sakkal Majalla" w:hint="cs"/>
          <w:b/>
          <w:bCs/>
          <w:sz w:val="28"/>
          <w:szCs w:val="28"/>
          <w:lang w:bidi="ar-EG"/>
        </w:rPr>
        <w:t>Specialization in</w:t>
      </w:r>
      <w:r w:rsidRPr="006625F2">
        <w:rPr>
          <w:rFonts w:ascii="Sakkal Majalla" w:hAnsi="Sakkal Majalla" w:cs="Sakkal Majalla" w:hint="cs"/>
          <w:b/>
          <w:bCs/>
          <w:sz w:val="28"/>
          <w:szCs w:val="28"/>
          <w:rtl/>
        </w:rPr>
        <w:t xml:space="preserve"> </w:t>
      </w:r>
      <w:r w:rsidRPr="006625F2">
        <w:rPr>
          <w:rFonts w:ascii="Sakkal Majalla" w:hAnsi="Sakkal Majalla" w:cs="Sakkal Majalla" w:hint="cs"/>
          <w:b/>
          <w:bCs/>
          <w:sz w:val="28"/>
          <w:szCs w:val="28"/>
          <w:lang w:bidi="ar-EG"/>
        </w:rPr>
        <w:t>Risk management</w:t>
      </w:r>
    </w:p>
    <w:p w14:paraId="733D0399" w14:textId="77777777" w:rsidR="00E74964" w:rsidRPr="006625F2" w:rsidRDefault="00E74964" w:rsidP="006625F2">
      <w:pPr>
        <w:spacing w:line="360" w:lineRule="auto"/>
        <w:jc w:val="both"/>
        <w:rPr>
          <w:rFonts w:ascii="Sakkal Majalla" w:hAnsi="Sakkal Majalla" w:cs="Sakkal Majalla"/>
          <w:b/>
          <w:bCs/>
          <w:sz w:val="28"/>
          <w:szCs w:val="28"/>
          <w:rtl/>
          <w:lang w:val="en" w:bidi="ar-EG"/>
        </w:rPr>
      </w:pPr>
    </w:p>
    <w:p w14:paraId="4D3F063D" w14:textId="77777777" w:rsidR="00E77266" w:rsidRPr="006625F2" w:rsidRDefault="00E77266" w:rsidP="006625F2">
      <w:pPr>
        <w:spacing w:line="360" w:lineRule="auto"/>
        <w:jc w:val="both"/>
        <w:rPr>
          <w:rFonts w:ascii="Sakkal Majalla" w:hAnsi="Sakkal Majalla" w:cs="Sakkal Majalla"/>
          <w:b/>
          <w:bCs/>
          <w:sz w:val="28"/>
          <w:szCs w:val="28"/>
          <w:rtl/>
          <w:lang w:val="en" w:bidi="ar-EG"/>
        </w:rPr>
      </w:pPr>
    </w:p>
    <w:p w14:paraId="7C0BC52E" w14:textId="77777777" w:rsidR="00E74964" w:rsidRPr="006625F2" w:rsidRDefault="00E74964" w:rsidP="00295FBD">
      <w:pPr>
        <w:bidi w:val="0"/>
        <w:spacing w:line="360" w:lineRule="auto"/>
        <w:jc w:val="center"/>
        <w:rPr>
          <w:rFonts w:ascii="Sakkal Majalla" w:hAnsi="Sakkal Majalla" w:cs="Sakkal Majalla"/>
          <w:b/>
          <w:bCs/>
          <w:sz w:val="28"/>
          <w:szCs w:val="28"/>
          <w:lang w:bidi="ar-EG"/>
        </w:rPr>
      </w:pPr>
      <w:r w:rsidRPr="006625F2">
        <w:rPr>
          <w:rFonts w:ascii="Sakkal Majalla" w:hAnsi="Sakkal Majalla" w:cs="Sakkal Majalla" w:hint="cs"/>
          <w:b/>
          <w:bCs/>
          <w:sz w:val="28"/>
          <w:szCs w:val="28"/>
          <w:lang w:bidi="ar-EG"/>
        </w:rPr>
        <w:t>Research Title</w:t>
      </w:r>
    </w:p>
    <w:p w14:paraId="77889163" w14:textId="50A1510C" w:rsidR="00E74964" w:rsidRPr="006625F2" w:rsidRDefault="00295FBD" w:rsidP="00295FBD">
      <w:pPr>
        <w:bidi w:val="0"/>
        <w:spacing w:line="360" w:lineRule="auto"/>
        <w:jc w:val="center"/>
        <w:rPr>
          <w:rFonts w:ascii="Sakkal Majalla" w:hAnsi="Sakkal Majalla" w:cs="Sakkal Majalla"/>
          <w:b/>
          <w:bCs/>
          <w:sz w:val="28"/>
          <w:szCs w:val="28"/>
          <w:lang w:val="en" w:bidi="ar-EG"/>
        </w:rPr>
      </w:pPr>
      <w:r w:rsidRPr="00295FBD">
        <w:rPr>
          <w:rFonts w:ascii="Sakkal Majalla" w:hAnsi="Sakkal Majalla" w:cs="Sakkal Majalla"/>
          <w:b/>
          <w:bCs/>
          <w:sz w:val="28"/>
          <w:szCs w:val="28"/>
          <w:lang w:val="en" w:bidi="ar-EG"/>
        </w:rPr>
        <w:t>The impact of risk management on improving project performance, applied to civil engineering projects in Riyadh</w:t>
      </w:r>
    </w:p>
    <w:p w14:paraId="4D3E7FF2" w14:textId="77777777" w:rsidR="00E74964" w:rsidRPr="006625F2" w:rsidRDefault="00E74964" w:rsidP="006625F2">
      <w:pPr>
        <w:spacing w:line="360" w:lineRule="auto"/>
        <w:jc w:val="both"/>
        <w:rPr>
          <w:rFonts w:ascii="Sakkal Majalla" w:hAnsi="Sakkal Majalla" w:cs="Sakkal Majalla"/>
          <w:b/>
          <w:bCs/>
          <w:sz w:val="28"/>
          <w:szCs w:val="28"/>
          <w:rtl/>
          <w:lang w:bidi="ar-EG"/>
        </w:rPr>
      </w:pPr>
    </w:p>
    <w:p w14:paraId="417EEADF" w14:textId="3E17C686" w:rsidR="00E74964" w:rsidRPr="006625F2" w:rsidRDefault="00092CE0" w:rsidP="00092CE0">
      <w:pPr>
        <w:bidi w:val="0"/>
        <w:spacing w:line="360" w:lineRule="auto"/>
        <w:jc w:val="center"/>
        <w:rPr>
          <w:rFonts w:ascii="Sakkal Majalla" w:hAnsi="Sakkal Majalla" w:cs="Sakkal Majalla"/>
          <w:b/>
          <w:bCs/>
          <w:sz w:val="28"/>
          <w:szCs w:val="28"/>
          <w:rtl/>
          <w:lang w:bidi="ar-EG"/>
        </w:rPr>
      </w:pPr>
      <w:r w:rsidRPr="00092CE0">
        <w:rPr>
          <w:rFonts w:ascii="Sakkal Majalla" w:hAnsi="Sakkal Majalla" w:cs="Sakkal Majalla"/>
          <w:b/>
          <w:bCs/>
          <w:sz w:val="28"/>
          <w:szCs w:val="28"/>
          <w:lang w:bidi="ar-EG"/>
        </w:rPr>
        <w:t>Prepared by</w:t>
      </w:r>
      <w:r w:rsidRPr="00092CE0">
        <w:rPr>
          <w:rFonts w:ascii="Sakkal Majalla" w:hAnsi="Sakkal Majalla" w:cs="Sakkal Majalla"/>
          <w:b/>
          <w:bCs/>
          <w:sz w:val="28"/>
          <w:szCs w:val="28"/>
          <w:rtl/>
          <w:lang w:bidi="ar-EG"/>
        </w:rPr>
        <w:t>:</w:t>
      </w:r>
    </w:p>
    <w:p w14:paraId="3D0544AE" w14:textId="77777777" w:rsidR="00E74964" w:rsidRPr="006625F2" w:rsidRDefault="00E74964" w:rsidP="00092CE0">
      <w:pPr>
        <w:spacing w:line="360" w:lineRule="auto"/>
        <w:jc w:val="center"/>
        <w:rPr>
          <w:rFonts w:ascii="Sakkal Majalla" w:hAnsi="Sakkal Majalla" w:cs="Sakkal Majalla"/>
          <w:b/>
          <w:bCs/>
          <w:sz w:val="28"/>
          <w:szCs w:val="28"/>
          <w:rtl/>
          <w:lang w:bidi="ar-EG"/>
        </w:rPr>
      </w:pPr>
    </w:p>
    <w:p w14:paraId="0E288E9F" w14:textId="77777777" w:rsidR="00E74964" w:rsidRPr="006625F2" w:rsidRDefault="00E74964" w:rsidP="00092CE0">
      <w:pPr>
        <w:bidi w:val="0"/>
        <w:spacing w:line="360" w:lineRule="auto"/>
        <w:jc w:val="center"/>
        <w:rPr>
          <w:rFonts w:ascii="Sakkal Majalla" w:hAnsi="Sakkal Majalla" w:cs="Sakkal Majalla"/>
          <w:b/>
          <w:bCs/>
          <w:sz w:val="28"/>
          <w:szCs w:val="28"/>
          <w:lang w:bidi="ar-EG"/>
        </w:rPr>
      </w:pPr>
      <w:r w:rsidRPr="006625F2">
        <w:rPr>
          <w:rFonts w:ascii="Sakkal Majalla" w:hAnsi="Sakkal Majalla" w:cs="Sakkal Majalla" w:hint="cs"/>
          <w:b/>
          <w:bCs/>
          <w:sz w:val="28"/>
          <w:szCs w:val="28"/>
          <w:lang w:bidi="ar-EG"/>
        </w:rPr>
        <w:t>Supervisor</w:t>
      </w:r>
      <w:r w:rsidRPr="006625F2">
        <w:rPr>
          <w:rFonts w:ascii="Sakkal Majalla" w:hAnsi="Sakkal Majalla" w:cs="Sakkal Majalla" w:hint="cs"/>
          <w:b/>
          <w:bCs/>
          <w:sz w:val="28"/>
          <w:szCs w:val="28"/>
          <w:rtl/>
          <w:lang w:bidi="ar-EG"/>
        </w:rPr>
        <w:t>/</w:t>
      </w:r>
    </w:p>
    <w:p w14:paraId="44F42135" w14:textId="77777777" w:rsidR="00E74964" w:rsidRPr="006625F2" w:rsidRDefault="00E74964" w:rsidP="00092CE0">
      <w:pPr>
        <w:spacing w:line="360" w:lineRule="auto"/>
        <w:jc w:val="center"/>
        <w:rPr>
          <w:rFonts w:ascii="Sakkal Majalla" w:hAnsi="Sakkal Majalla" w:cs="Sakkal Majalla"/>
          <w:b/>
          <w:bCs/>
          <w:sz w:val="28"/>
          <w:szCs w:val="28"/>
          <w:rtl/>
          <w:lang w:bidi="ar-EG"/>
        </w:rPr>
      </w:pPr>
    </w:p>
    <w:p w14:paraId="64AAD7FA" w14:textId="77777777" w:rsidR="00E74964" w:rsidRPr="006625F2" w:rsidRDefault="00E74964" w:rsidP="00092CE0">
      <w:pPr>
        <w:spacing w:line="360" w:lineRule="auto"/>
        <w:jc w:val="center"/>
        <w:rPr>
          <w:rFonts w:ascii="Sakkal Majalla" w:hAnsi="Sakkal Majalla" w:cs="Sakkal Majalla"/>
          <w:b/>
          <w:bCs/>
          <w:sz w:val="28"/>
          <w:szCs w:val="28"/>
          <w:lang w:bidi="ar-EG"/>
        </w:rPr>
      </w:pPr>
    </w:p>
    <w:p w14:paraId="092C76FA" w14:textId="77777777" w:rsidR="00E74964" w:rsidRPr="006625F2" w:rsidRDefault="00E74964" w:rsidP="00092CE0">
      <w:pPr>
        <w:spacing w:line="360" w:lineRule="auto"/>
        <w:jc w:val="center"/>
        <w:rPr>
          <w:rFonts w:ascii="Sakkal Majalla" w:hAnsi="Sakkal Majalla" w:cs="Sakkal Majalla"/>
          <w:b/>
          <w:bCs/>
          <w:sz w:val="28"/>
          <w:szCs w:val="28"/>
          <w:rtl/>
          <w:lang w:bidi="ar-EG"/>
        </w:rPr>
      </w:pPr>
    </w:p>
    <w:p w14:paraId="09DD108B" w14:textId="77777777" w:rsidR="00E74964" w:rsidRPr="006625F2" w:rsidRDefault="00E74964" w:rsidP="00092CE0">
      <w:pPr>
        <w:bidi w:val="0"/>
        <w:spacing w:line="360" w:lineRule="auto"/>
        <w:jc w:val="center"/>
        <w:rPr>
          <w:rFonts w:ascii="Sakkal Majalla" w:hAnsi="Sakkal Majalla" w:cs="Sakkal Majalla"/>
          <w:b/>
          <w:bCs/>
          <w:sz w:val="28"/>
          <w:szCs w:val="28"/>
          <w:lang w:bidi="ar-EG"/>
        </w:rPr>
      </w:pPr>
      <w:r w:rsidRPr="006625F2">
        <w:rPr>
          <w:rFonts w:ascii="Sakkal Majalla" w:hAnsi="Sakkal Majalla" w:cs="Sakkal Majalla" w:hint="cs"/>
          <w:b/>
          <w:bCs/>
          <w:sz w:val="28"/>
          <w:szCs w:val="28"/>
          <w:lang w:bidi="ar-EG"/>
        </w:rPr>
        <w:t>Year</w:t>
      </w:r>
      <w:r w:rsidRPr="006625F2">
        <w:rPr>
          <w:rFonts w:ascii="Sakkal Majalla" w:hAnsi="Sakkal Majalla" w:cs="Sakkal Majalla" w:hint="cs"/>
          <w:b/>
          <w:bCs/>
          <w:sz w:val="28"/>
          <w:szCs w:val="28"/>
          <w:rtl/>
          <w:lang w:bidi="ar-EG"/>
        </w:rPr>
        <w:t>:</w:t>
      </w:r>
    </w:p>
    <w:p w14:paraId="59AD64FF" w14:textId="536EF1AE" w:rsidR="00E74964" w:rsidRDefault="00E74964" w:rsidP="00092CE0">
      <w:pPr>
        <w:bidi w:val="0"/>
        <w:spacing w:line="360" w:lineRule="auto"/>
        <w:jc w:val="center"/>
        <w:rPr>
          <w:rFonts w:ascii="Sakkal Majalla" w:hAnsi="Sakkal Majalla" w:cs="Sakkal Majalla"/>
          <w:sz w:val="28"/>
          <w:szCs w:val="28"/>
          <w:lang w:bidi="ar-EG"/>
        </w:rPr>
      </w:pPr>
      <w:r w:rsidRPr="00E74964">
        <w:rPr>
          <w:rFonts w:ascii="Sakkal Majalla" w:hAnsi="Sakkal Majalla" w:cs="Sakkal Majalla"/>
          <w:b/>
          <w:bCs/>
          <w:sz w:val="28"/>
          <w:szCs w:val="28"/>
          <w:lang w:bidi="ar-EG"/>
        </w:rPr>
        <w:t>2024</w:t>
      </w:r>
    </w:p>
    <w:sectPr w:rsidR="00E74964" w:rsidSect="003A2815">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4DF38" w14:textId="77777777" w:rsidR="005D645F" w:rsidRDefault="005D645F" w:rsidP="003A2815">
      <w:pPr>
        <w:spacing w:after="0" w:line="240" w:lineRule="auto"/>
      </w:pPr>
      <w:r>
        <w:separator/>
      </w:r>
    </w:p>
  </w:endnote>
  <w:endnote w:type="continuationSeparator" w:id="0">
    <w:p w14:paraId="58D77BD0" w14:textId="77777777" w:rsidR="005D645F" w:rsidRDefault="005D645F" w:rsidP="003A2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2499572"/>
      <w:docPartObj>
        <w:docPartGallery w:val="Page Numbers (Bottom of Page)"/>
        <w:docPartUnique/>
      </w:docPartObj>
    </w:sdtPr>
    <w:sdtEndPr/>
    <w:sdtContent>
      <w:p w14:paraId="4C2DE1D3" w14:textId="22C10E5E" w:rsidR="003A2815" w:rsidRDefault="003A2815">
        <w:pPr>
          <w:pStyle w:val="ad"/>
          <w:jc w:val="center"/>
        </w:pPr>
        <w:r>
          <w:fldChar w:fldCharType="begin"/>
        </w:r>
        <w:r>
          <w:instrText>PAGE   \* MERGEFORMAT</w:instrText>
        </w:r>
        <w:r>
          <w:fldChar w:fldCharType="separate"/>
        </w:r>
        <w:r>
          <w:rPr>
            <w:rtl/>
            <w:lang w:val="ar-SA"/>
          </w:rPr>
          <w:t>2</w:t>
        </w:r>
        <w:r>
          <w:fldChar w:fldCharType="end"/>
        </w:r>
      </w:p>
    </w:sdtContent>
  </w:sdt>
  <w:p w14:paraId="1B0D27E0" w14:textId="77777777" w:rsidR="003A2815" w:rsidRDefault="003A28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6C94B" w14:textId="77777777" w:rsidR="005D645F" w:rsidRDefault="005D645F" w:rsidP="003A2815">
      <w:pPr>
        <w:spacing w:after="0" w:line="240" w:lineRule="auto"/>
      </w:pPr>
      <w:r>
        <w:separator/>
      </w:r>
    </w:p>
  </w:footnote>
  <w:footnote w:type="continuationSeparator" w:id="0">
    <w:p w14:paraId="4D4DDACB" w14:textId="77777777" w:rsidR="005D645F" w:rsidRDefault="005D645F" w:rsidP="003A28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C0F"/>
    <w:multiLevelType w:val="hybridMultilevel"/>
    <w:tmpl w:val="AF74959A"/>
    <w:lvl w:ilvl="0" w:tplc="137E0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66747"/>
    <w:multiLevelType w:val="hybridMultilevel"/>
    <w:tmpl w:val="B45E086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D8424B"/>
    <w:multiLevelType w:val="hybridMultilevel"/>
    <w:tmpl w:val="E608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342CE"/>
    <w:multiLevelType w:val="hybridMultilevel"/>
    <w:tmpl w:val="C1C2AC7E"/>
    <w:lvl w:ilvl="0" w:tplc="04090001">
      <w:start w:val="1"/>
      <w:numFmt w:val="bullet"/>
      <w:lvlText w:val=""/>
      <w:lvlJc w:val="left"/>
      <w:pPr>
        <w:ind w:left="1440" w:hanging="360"/>
      </w:pPr>
      <w:rPr>
        <w:rFonts w:ascii="Symbol" w:hAnsi="Symbol" w:hint="default"/>
      </w:rPr>
    </w:lvl>
    <w:lvl w:ilvl="1" w:tplc="CEBC7FAE">
      <w:start w:val="2"/>
      <w:numFmt w:val="bullet"/>
      <w:lvlText w:val="-"/>
      <w:lvlJc w:val="left"/>
      <w:pPr>
        <w:ind w:left="2160" w:hanging="360"/>
      </w:pPr>
      <w:rPr>
        <w:rFonts w:ascii="Sakkal Majalla" w:eastAsiaTheme="minorHAnsi"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0946CB"/>
    <w:multiLevelType w:val="hybridMultilevel"/>
    <w:tmpl w:val="A3D0F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4416AD"/>
    <w:multiLevelType w:val="hybridMultilevel"/>
    <w:tmpl w:val="4FEEB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D47217"/>
    <w:multiLevelType w:val="hybridMultilevel"/>
    <w:tmpl w:val="A9EE7E5C"/>
    <w:lvl w:ilvl="0" w:tplc="04090001">
      <w:start w:val="1"/>
      <w:numFmt w:val="bullet"/>
      <w:lvlText w:val=""/>
      <w:lvlJc w:val="left"/>
      <w:pPr>
        <w:ind w:left="1139" w:hanging="360"/>
      </w:pPr>
      <w:rPr>
        <w:rFonts w:ascii="Symbol" w:hAnsi="Symbol" w:hint="default"/>
      </w:rPr>
    </w:lvl>
    <w:lvl w:ilvl="1" w:tplc="FFFFFFFF" w:tentative="1">
      <w:start w:val="1"/>
      <w:numFmt w:val="lowerLetter"/>
      <w:lvlText w:val="%2."/>
      <w:lvlJc w:val="left"/>
      <w:pPr>
        <w:ind w:left="1859" w:hanging="360"/>
      </w:pPr>
    </w:lvl>
    <w:lvl w:ilvl="2" w:tplc="FFFFFFFF" w:tentative="1">
      <w:start w:val="1"/>
      <w:numFmt w:val="lowerRoman"/>
      <w:lvlText w:val="%3."/>
      <w:lvlJc w:val="right"/>
      <w:pPr>
        <w:ind w:left="2579" w:hanging="180"/>
      </w:pPr>
    </w:lvl>
    <w:lvl w:ilvl="3" w:tplc="FFFFFFFF" w:tentative="1">
      <w:start w:val="1"/>
      <w:numFmt w:val="decimal"/>
      <w:lvlText w:val="%4."/>
      <w:lvlJc w:val="left"/>
      <w:pPr>
        <w:ind w:left="3299" w:hanging="360"/>
      </w:pPr>
    </w:lvl>
    <w:lvl w:ilvl="4" w:tplc="FFFFFFFF" w:tentative="1">
      <w:start w:val="1"/>
      <w:numFmt w:val="lowerLetter"/>
      <w:lvlText w:val="%5."/>
      <w:lvlJc w:val="left"/>
      <w:pPr>
        <w:ind w:left="4019" w:hanging="360"/>
      </w:pPr>
    </w:lvl>
    <w:lvl w:ilvl="5" w:tplc="FFFFFFFF" w:tentative="1">
      <w:start w:val="1"/>
      <w:numFmt w:val="lowerRoman"/>
      <w:lvlText w:val="%6."/>
      <w:lvlJc w:val="right"/>
      <w:pPr>
        <w:ind w:left="4739" w:hanging="180"/>
      </w:pPr>
    </w:lvl>
    <w:lvl w:ilvl="6" w:tplc="FFFFFFFF" w:tentative="1">
      <w:start w:val="1"/>
      <w:numFmt w:val="decimal"/>
      <w:lvlText w:val="%7."/>
      <w:lvlJc w:val="left"/>
      <w:pPr>
        <w:ind w:left="5459" w:hanging="360"/>
      </w:pPr>
    </w:lvl>
    <w:lvl w:ilvl="7" w:tplc="FFFFFFFF" w:tentative="1">
      <w:start w:val="1"/>
      <w:numFmt w:val="lowerLetter"/>
      <w:lvlText w:val="%8."/>
      <w:lvlJc w:val="left"/>
      <w:pPr>
        <w:ind w:left="6179" w:hanging="360"/>
      </w:pPr>
    </w:lvl>
    <w:lvl w:ilvl="8" w:tplc="FFFFFFFF" w:tentative="1">
      <w:start w:val="1"/>
      <w:numFmt w:val="lowerRoman"/>
      <w:lvlText w:val="%9."/>
      <w:lvlJc w:val="right"/>
      <w:pPr>
        <w:ind w:left="6899" w:hanging="180"/>
      </w:pPr>
    </w:lvl>
  </w:abstractNum>
  <w:abstractNum w:abstractNumId="7" w15:restartNumberingAfterBreak="0">
    <w:nsid w:val="21C07CD3"/>
    <w:multiLevelType w:val="hybridMultilevel"/>
    <w:tmpl w:val="3CC27196"/>
    <w:lvl w:ilvl="0" w:tplc="B7D4E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1A046D"/>
    <w:multiLevelType w:val="hybridMultilevel"/>
    <w:tmpl w:val="0F50F35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24DF25E9"/>
    <w:multiLevelType w:val="hybridMultilevel"/>
    <w:tmpl w:val="A3D0F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A9486D"/>
    <w:multiLevelType w:val="hybridMultilevel"/>
    <w:tmpl w:val="F11AF37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B4C88"/>
    <w:multiLevelType w:val="hybridMultilevel"/>
    <w:tmpl w:val="81D07D50"/>
    <w:lvl w:ilvl="0" w:tplc="0409000D">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31E14A44"/>
    <w:multiLevelType w:val="hybridMultilevel"/>
    <w:tmpl w:val="92987C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5D696F"/>
    <w:multiLevelType w:val="hybridMultilevel"/>
    <w:tmpl w:val="41920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1B1367"/>
    <w:multiLevelType w:val="hybridMultilevel"/>
    <w:tmpl w:val="64580ED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45905C11"/>
    <w:multiLevelType w:val="hybridMultilevel"/>
    <w:tmpl w:val="6B8670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50661D"/>
    <w:multiLevelType w:val="hybridMultilevel"/>
    <w:tmpl w:val="54AA698E"/>
    <w:lvl w:ilvl="0" w:tplc="0409000D">
      <w:start w:val="1"/>
      <w:numFmt w:val="bullet"/>
      <w:lvlText w:val=""/>
      <w:lvlJc w:val="left"/>
      <w:pPr>
        <w:ind w:left="2160" w:hanging="360"/>
      </w:pPr>
      <w:rPr>
        <w:rFonts w:ascii="Wingdings" w:hAnsi="Wingding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8" w15:restartNumberingAfterBreak="0">
    <w:nsid w:val="53DB348D"/>
    <w:multiLevelType w:val="hybridMultilevel"/>
    <w:tmpl w:val="CF32554E"/>
    <w:lvl w:ilvl="0" w:tplc="C7CC7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951A57"/>
    <w:multiLevelType w:val="hybridMultilevel"/>
    <w:tmpl w:val="3800B0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A762B17"/>
    <w:multiLevelType w:val="hybridMultilevel"/>
    <w:tmpl w:val="482E7DF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1" w15:restartNumberingAfterBreak="0">
    <w:nsid w:val="5ABC38A6"/>
    <w:multiLevelType w:val="hybridMultilevel"/>
    <w:tmpl w:val="4FEEB4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A71920"/>
    <w:multiLevelType w:val="hybridMultilevel"/>
    <w:tmpl w:val="1DF0FC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053C8"/>
    <w:multiLevelType w:val="hybridMultilevel"/>
    <w:tmpl w:val="C5B8ACE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82056DE"/>
    <w:multiLevelType w:val="hybridMultilevel"/>
    <w:tmpl w:val="796A41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6B3A84"/>
    <w:multiLevelType w:val="hybridMultilevel"/>
    <w:tmpl w:val="13C4C268"/>
    <w:lvl w:ilvl="0" w:tplc="FFFFFFFF">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26" w15:restartNumberingAfterBreak="0">
    <w:nsid w:val="6FC06510"/>
    <w:multiLevelType w:val="hybridMultilevel"/>
    <w:tmpl w:val="B4BC27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AC0310"/>
    <w:multiLevelType w:val="hybridMultilevel"/>
    <w:tmpl w:val="B45E086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3375051">
    <w:abstractNumId w:val="14"/>
  </w:num>
  <w:num w:numId="2" w16cid:durableId="1906716905">
    <w:abstractNumId w:val="27"/>
  </w:num>
  <w:num w:numId="3" w16cid:durableId="1216233462">
    <w:abstractNumId w:val="10"/>
  </w:num>
  <w:num w:numId="4" w16cid:durableId="104934747">
    <w:abstractNumId w:val="19"/>
  </w:num>
  <w:num w:numId="5" w16cid:durableId="101346590">
    <w:abstractNumId w:val="24"/>
  </w:num>
  <w:num w:numId="6" w16cid:durableId="1089274526">
    <w:abstractNumId w:val="20"/>
  </w:num>
  <w:num w:numId="7" w16cid:durableId="210463492">
    <w:abstractNumId w:val="4"/>
  </w:num>
  <w:num w:numId="8" w16cid:durableId="889926999">
    <w:abstractNumId w:val="9"/>
  </w:num>
  <w:num w:numId="9" w16cid:durableId="1455516253">
    <w:abstractNumId w:val="25"/>
  </w:num>
  <w:num w:numId="10" w16cid:durableId="1906451500">
    <w:abstractNumId w:val="6"/>
  </w:num>
  <w:num w:numId="11" w16cid:durableId="587613211">
    <w:abstractNumId w:val="5"/>
  </w:num>
  <w:num w:numId="12" w16cid:durableId="1175613149">
    <w:abstractNumId w:val="21"/>
  </w:num>
  <w:num w:numId="13" w16cid:durableId="405763111">
    <w:abstractNumId w:val="1"/>
  </w:num>
  <w:num w:numId="14" w16cid:durableId="464544405">
    <w:abstractNumId w:val="8"/>
  </w:num>
  <w:num w:numId="15" w16cid:durableId="352536471">
    <w:abstractNumId w:val="15"/>
  </w:num>
  <w:num w:numId="16" w16cid:durableId="345328648">
    <w:abstractNumId w:val="23"/>
  </w:num>
  <w:num w:numId="17" w16cid:durableId="813059261">
    <w:abstractNumId w:val="13"/>
  </w:num>
  <w:num w:numId="18" w16cid:durableId="1443694265">
    <w:abstractNumId w:val="12"/>
  </w:num>
  <w:num w:numId="19" w16cid:durableId="1728872126">
    <w:abstractNumId w:val="18"/>
  </w:num>
  <w:num w:numId="20" w16cid:durableId="133259714">
    <w:abstractNumId w:val="0"/>
  </w:num>
  <w:num w:numId="21" w16cid:durableId="607198989">
    <w:abstractNumId w:val="16"/>
  </w:num>
  <w:num w:numId="22" w16cid:durableId="1000040916">
    <w:abstractNumId w:val="3"/>
  </w:num>
  <w:num w:numId="23" w16cid:durableId="775833431">
    <w:abstractNumId w:val="22"/>
  </w:num>
  <w:num w:numId="24" w16cid:durableId="263155592">
    <w:abstractNumId w:val="7"/>
  </w:num>
  <w:num w:numId="25" w16cid:durableId="808857993">
    <w:abstractNumId w:val="11"/>
  </w:num>
  <w:num w:numId="26" w16cid:durableId="681585321">
    <w:abstractNumId w:val="17"/>
  </w:num>
  <w:num w:numId="27" w16cid:durableId="1115053724">
    <w:abstractNumId w:val="2"/>
  </w:num>
  <w:num w:numId="28" w16cid:durableId="145364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gutterAtTop/>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EF"/>
    <w:rsid w:val="000364AD"/>
    <w:rsid w:val="00036734"/>
    <w:rsid w:val="00077F38"/>
    <w:rsid w:val="00092CE0"/>
    <w:rsid w:val="000A47AD"/>
    <w:rsid w:val="000C1534"/>
    <w:rsid w:val="000F6C13"/>
    <w:rsid w:val="00111444"/>
    <w:rsid w:val="00174E94"/>
    <w:rsid w:val="00187294"/>
    <w:rsid w:val="00195A35"/>
    <w:rsid w:val="001A1002"/>
    <w:rsid w:val="001A1F3A"/>
    <w:rsid w:val="001B4BEF"/>
    <w:rsid w:val="001D2BD0"/>
    <w:rsid w:val="001E2834"/>
    <w:rsid w:val="001E4DF9"/>
    <w:rsid w:val="002046F6"/>
    <w:rsid w:val="002151C6"/>
    <w:rsid w:val="00215FAA"/>
    <w:rsid w:val="00217A88"/>
    <w:rsid w:val="002465D1"/>
    <w:rsid w:val="00257CBC"/>
    <w:rsid w:val="00295FBD"/>
    <w:rsid w:val="002D2920"/>
    <w:rsid w:val="002E45BD"/>
    <w:rsid w:val="003A2815"/>
    <w:rsid w:val="00441C4E"/>
    <w:rsid w:val="00466B61"/>
    <w:rsid w:val="004767EE"/>
    <w:rsid w:val="004E5E94"/>
    <w:rsid w:val="004F6740"/>
    <w:rsid w:val="00507B74"/>
    <w:rsid w:val="00510D6B"/>
    <w:rsid w:val="00555A68"/>
    <w:rsid w:val="005B6602"/>
    <w:rsid w:val="005D3F1D"/>
    <w:rsid w:val="005D645F"/>
    <w:rsid w:val="005F4C48"/>
    <w:rsid w:val="00607B0A"/>
    <w:rsid w:val="00623683"/>
    <w:rsid w:val="006625F2"/>
    <w:rsid w:val="0067077A"/>
    <w:rsid w:val="006A4056"/>
    <w:rsid w:val="006A5CBF"/>
    <w:rsid w:val="006B7A28"/>
    <w:rsid w:val="006E7A97"/>
    <w:rsid w:val="007056E5"/>
    <w:rsid w:val="00723275"/>
    <w:rsid w:val="007916D1"/>
    <w:rsid w:val="007B16C0"/>
    <w:rsid w:val="007B606D"/>
    <w:rsid w:val="007D1EC8"/>
    <w:rsid w:val="00825086"/>
    <w:rsid w:val="00827609"/>
    <w:rsid w:val="00871472"/>
    <w:rsid w:val="0089746E"/>
    <w:rsid w:val="008E456F"/>
    <w:rsid w:val="008E58A1"/>
    <w:rsid w:val="009217AA"/>
    <w:rsid w:val="00980731"/>
    <w:rsid w:val="00991445"/>
    <w:rsid w:val="009D0E14"/>
    <w:rsid w:val="009D167D"/>
    <w:rsid w:val="009E482E"/>
    <w:rsid w:val="00A80980"/>
    <w:rsid w:val="00AA4DE4"/>
    <w:rsid w:val="00AB6D26"/>
    <w:rsid w:val="00AC0B0E"/>
    <w:rsid w:val="00AD1A04"/>
    <w:rsid w:val="00B45536"/>
    <w:rsid w:val="00B518CB"/>
    <w:rsid w:val="00B53029"/>
    <w:rsid w:val="00B92E6E"/>
    <w:rsid w:val="00BF036D"/>
    <w:rsid w:val="00C648C0"/>
    <w:rsid w:val="00C8023D"/>
    <w:rsid w:val="00C857FD"/>
    <w:rsid w:val="00D20CC1"/>
    <w:rsid w:val="00D4000E"/>
    <w:rsid w:val="00D47A0F"/>
    <w:rsid w:val="00D87B3C"/>
    <w:rsid w:val="00DC55AD"/>
    <w:rsid w:val="00E74964"/>
    <w:rsid w:val="00E77266"/>
    <w:rsid w:val="00E922F9"/>
    <w:rsid w:val="00EA0695"/>
    <w:rsid w:val="00EA4CBD"/>
    <w:rsid w:val="00EB41EF"/>
    <w:rsid w:val="00EB7ED2"/>
    <w:rsid w:val="00F4301D"/>
    <w:rsid w:val="00F61EB1"/>
    <w:rsid w:val="00F661E2"/>
    <w:rsid w:val="00F77B4F"/>
    <w:rsid w:val="00FC2A3E"/>
    <w:rsid w:val="00FD053D"/>
    <w:rsid w:val="00FE32C6"/>
    <w:rsid w:val="00FE58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3991"/>
  <w15:chartTrackingRefBased/>
  <w15:docId w15:val="{9E99DCE9-271E-4B39-9852-9E37A7078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0E14"/>
    <w:pPr>
      <w:bidi/>
    </w:pPr>
  </w:style>
  <w:style w:type="paragraph" w:styleId="1">
    <w:name w:val="heading 1"/>
    <w:basedOn w:val="a"/>
    <w:next w:val="a"/>
    <w:link w:val="1Char"/>
    <w:autoRedefine/>
    <w:uiPriority w:val="9"/>
    <w:qFormat/>
    <w:rsid w:val="006625F2"/>
    <w:pPr>
      <w:keepNext/>
      <w:keepLines/>
      <w:spacing w:before="360" w:after="80" w:line="360" w:lineRule="auto"/>
      <w:jc w:val="both"/>
      <w:outlineLvl w:val="0"/>
    </w:pPr>
    <w:rPr>
      <w:rFonts w:ascii="Sakkal Majalla" w:eastAsiaTheme="majorEastAsia" w:hAnsi="Sakkal Majalla" w:cs="Sakkal Majalla"/>
      <w:bCs/>
      <w:noProof/>
      <w:sz w:val="32"/>
      <w:szCs w:val="32"/>
      <w:lang w:bidi="ar-EG"/>
    </w:rPr>
  </w:style>
  <w:style w:type="paragraph" w:styleId="2">
    <w:name w:val="heading 2"/>
    <w:basedOn w:val="a"/>
    <w:next w:val="a"/>
    <w:link w:val="2Char"/>
    <w:uiPriority w:val="9"/>
    <w:semiHidden/>
    <w:unhideWhenUsed/>
    <w:qFormat/>
    <w:rsid w:val="001B4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B4BE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B4BE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B4BE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B4BE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4BE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4BE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4BE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625F2"/>
    <w:rPr>
      <w:rFonts w:ascii="Sakkal Majalla" w:eastAsiaTheme="majorEastAsia" w:hAnsi="Sakkal Majalla" w:cs="Sakkal Majalla"/>
      <w:bCs/>
      <w:noProof/>
      <w:sz w:val="32"/>
      <w:szCs w:val="32"/>
      <w:lang w:bidi="ar-EG"/>
    </w:rPr>
  </w:style>
  <w:style w:type="character" w:customStyle="1" w:styleId="2Char">
    <w:name w:val="عنوان 2 Char"/>
    <w:basedOn w:val="a0"/>
    <w:link w:val="2"/>
    <w:uiPriority w:val="9"/>
    <w:semiHidden/>
    <w:rsid w:val="001B4BEF"/>
    <w:rPr>
      <w:rFonts w:asciiTheme="majorHAnsi" w:eastAsiaTheme="majorEastAsia" w:hAnsiTheme="majorHAnsi" w:cstheme="majorBidi"/>
      <w:noProof/>
      <w:color w:val="0F4761" w:themeColor="accent1" w:themeShade="BF"/>
      <w:sz w:val="32"/>
      <w:szCs w:val="32"/>
    </w:rPr>
  </w:style>
  <w:style w:type="character" w:customStyle="1" w:styleId="3Char">
    <w:name w:val="عنوان 3 Char"/>
    <w:basedOn w:val="a0"/>
    <w:link w:val="3"/>
    <w:uiPriority w:val="9"/>
    <w:semiHidden/>
    <w:rsid w:val="001B4BEF"/>
    <w:rPr>
      <w:rFonts w:eastAsiaTheme="majorEastAsia" w:cstheme="majorBidi"/>
      <w:noProof/>
      <w:color w:val="0F4761" w:themeColor="accent1" w:themeShade="BF"/>
      <w:sz w:val="28"/>
      <w:szCs w:val="28"/>
    </w:rPr>
  </w:style>
  <w:style w:type="character" w:customStyle="1" w:styleId="4Char">
    <w:name w:val="عنوان 4 Char"/>
    <w:basedOn w:val="a0"/>
    <w:link w:val="4"/>
    <w:uiPriority w:val="9"/>
    <w:semiHidden/>
    <w:rsid w:val="001B4BEF"/>
    <w:rPr>
      <w:rFonts w:eastAsiaTheme="majorEastAsia" w:cstheme="majorBidi"/>
      <w:i/>
      <w:iCs/>
      <w:noProof/>
      <w:color w:val="0F4761" w:themeColor="accent1" w:themeShade="BF"/>
    </w:rPr>
  </w:style>
  <w:style w:type="character" w:customStyle="1" w:styleId="5Char">
    <w:name w:val="عنوان 5 Char"/>
    <w:basedOn w:val="a0"/>
    <w:link w:val="5"/>
    <w:uiPriority w:val="9"/>
    <w:semiHidden/>
    <w:rsid w:val="001B4BEF"/>
    <w:rPr>
      <w:rFonts w:eastAsiaTheme="majorEastAsia" w:cstheme="majorBidi"/>
      <w:noProof/>
      <w:color w:val="0F4761" w:themeColor="accent1" w:themeShade="BF"/>
    </w:rPr>
  </w:style>
  <w:style w:type="character" w:customStyle="1" w:styleId="6Char">
    <w:name w:val="عنوان 6 Char"/>
    <w:basedOn w:val="a0"/>
    <w:link w:val="6"/>
    <w:uiPriority w:val="9"/>
    <w:semiHidden/>
    <w:rsid w:val="001B4BEF"/>
    <w:rPr>
      <w:rFonts w:eastAsiaTheme="majorEastAsia" w:cstheme="majorBidi"/>
      <w:i/>
      <w:iCs/>
      <w:noProof/>
      <w:color w:val="595959" w:themeColor="text1" w:themeTint="A6"/>
    </w:rPr>
  </w:style>
  <w:style w:type="character" w:customStyle="1" w:styleId="7Char">
    <w:name w:val="عنوان 7 Char"/>
    <w:basedOn w:val="a0"/>
    <w:link w:val="7"/>
    <w:uiPriority w:val="9"/>
    <w:semiHidden/>
    <w:rsid w:val="001B4BEF"/>
    <w:rPr>
      <w:rFonts w:eastAsiaTheme="majorEastAsia" w:cstheme="majorBidi"/>
      <w:noProof/>
      <w:color w:val="595959" w:themeColor="text1" w:themeTint="A6"/>
    </w:rPr>
  </w:style>
  <w:style w:type="character" w:customStyle="1" w:styleId="8Char">
    <w:name w:val="عنوان 8 Char"/>
    <w:basedOn w:val="a0"/>
    <w:link w:val="8"/>
    <w:uiPriority w:val="9"/>
    <w:semiHidden/>
    <w:rsid w:val="001B4BEF"/>
    <w:rPr>
      <w:rFonts w:eastAsiaTheme="majorEastAsia" w:cstheme="majorBidi"/>
      <w:i/>
      <w:iCs/>
      <w:noProof/>
      <w:color w:val="272727" w:themeColor="text1" w:themeTint="D8"/>
    </w:rPr>
  </w:style>
  <w:style w:type="character" w:customStyle="1" w:styleId="9Char">
    <w:name w:val="عنوان 9 Char"/>
    <w:basedOn w:val="a0"/>
    <w:link w:val="9"/>
    <w:uiPriority w:val="9"/>
    <w:semiHidden/>
    <w:rsid w:val="001B4BEF"/>
    <w:rPr>
      <w:rFonts w:eastAsiaTheme="majorEastAsia" w:cstheme="majorBidi"/>
      <w:noProof/>
      <w:color w:val="272727" w:themeColor="text1" w:themeTint="D8"/>
    </w:rPr>
  </w:style>
  <w:style w:type="paragraph" w:styleId="a3">
    <w:name w:val="Title"/>
    <w:basedOn w:val="a"/>
    <w:next w:val="a"/>
    <w:link w:val="Char"/>
    <w:uiPriority w:val="10"/>
    <w:qFormat/>
    <w:rsid w:val="001B4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4BEF"/>
    <w:rPr>
      <w:rFonts w:asciiTheme="majorHAnsi" w:eastAsiaTheme="majorEastAsia" w:hAnsiTheme="majorHAnsi" w:cstheme="majorBidi"/>
      <w:noProof/>
      <w:spacing w:val="-10"/>
      <w:kern w:val="28"/>
      <w:sz w:val="56"/>
      <w:szCs w:val="56"/>
    </w:rPr>
  </w:style>
  <w:style w:type="paragraph" w:styleId="a4">
    <w:name w:val="Subtitle"/>
    <w:basedOn w:val="a"/>
    <w:next w:val="a"/>
    <w:link w:val="Char0"/>
    <w:uiPriority w:val="11"/>
    <w:qFormat/>
    <w:rsid w:val="001B4BE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4BEF"/>
    <w:rPr>
      <w:rFonts w:eastAsiaTheme="majorEastAsia" w:cstheme="majorBidi"/>
      <w:noProof/>
      <w:color w:val="595959" w:themeColor="text1" w:themeTint="A6"/>
      <w:spacing w:val="15"/>
      <w:sz w:val="28"/>
      <w:szCs w:val="28"/>
    </w:rPr>
  </w:style>
  <w:style w:type="paragraph" w:styleId="a5">
    <w:name w:val="Quote"/>
    <w:basedOn w:val="a"/>
    <w:next w:val="a"/>
    <w:link w:val="Char1"/>
    <w:uiPriority w:val="29"/>
    <w:qFormat/>
    <w:rsid w:val="001B4BEF"/>
    <w:pPr>
      <w:spacing w:before="160"/>
      <w:jc w:val="center"/>
    </w:pPr>
    <w:rPr>
      <w:i/>
      <w:iCs/>
      <w:color w:val="404040" w:themeColor="text1" w:themeTint="BF"/>
    </w:rPr>
  </w:style>
  <w:style w:type="character" w:customStyle="1" w:styleId="Char1">
    <w:name w:val="اقتباس Char"/>
    <w:basedOn w:val="a0"/>
    <w:link w:val="a5"/>
    <w:uiPriority w:val="29"/>
    <w:rsid w:val="001B4BEF"/>
    <w:rPr>
      <w:i/>
      <w:iCs/>
      <w:noProof/>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1B4BEF"/>
    <w:pPr>
      <w:ind w:left="720"/>
      <w:contextualSpacing/>
    </w:pPr>
  </w:style>
  <w:style w:type="character" w:styleId="a7">
    <w:name w:val="Intense Emphasis"/>
    <w:basedOn w:val="a0"/>
    <w:uiPriority w:val="21"/>
    <w:qFormat/>
    <w:rsid w:val="001B4BEF"/>
    <w:rPr>
      <w:i/>
      <w:iCs/>
      <w:color w:val="0F4761" w:themeColor="accent1" w:themeShade="BF"/>
    </w:rPr>
  </w:style>
  <w:style w:type="paragraph" w:styleId="a8">
    <w:name w:val="Intense Quote"/>
    <w:basedOn w:val="a"/>
    <w:next w:val="a"/>
    <w:link w:val="Char3"/>
    <w:uiPriority w:val="30"/>
    <w:qFormat/>
    <w:rsid w:val="001B4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1B4BEF"/>
    <w:rPr>
      <w:i/>
      <w:iCs/>
      <w:noProof/>
      <w:color w:val="0F4761" w:themeColor="accent1" w:themeShade="BF"/>
    </w:rPr>
  </w:style>
  <w:style w:type="character" w:styleId="a9">
    <w:name w:val="Intense Reference"/>
    <w:basedOn w:val="a0"/>
    <w:uiPriority w:val="32"/>
    <w:qFormat/>
    <w:rsid w:val="001B4BEF"/>
    <w:rPr>
      <w:b/>
      <w:bCs/>
      <w:smallCaps/>
      <w:color w:val="0F4761" w:themeColor="accent1" w:themeShade="BF"/>
      <w:spacing w:val="5"/>
    </w:rPr>
  </w:style>
  <w:style w:type="paragraph" w:styleId="aa">
    <w:name w:val="TOC Heading"/>
    <w:basedOn w:val="1"/>
    <w:next w:val="a"/>
    <w:uiPriority w:val="39"/>
    <w:unhideWhenUsed/>
    <w:qFormat/>
    <w:rsid w:val="007B606D"/>
    <w:pPr>
      <w:bidi w:val="0"/>
      <w:spacing w:before="240" w:after="0" w:line="259" w:lineRule="auto"/>
      <w:outlineLvl w:val="9"/>
    </w:pPr>
    <w:rPr>
      <w:rFonts w:cstheme="majorBidi"/>
      <w:bCs w:val="0"/>
      <w:noProof w:val="0"/>
      <w:color w:val="0F4761" w:themeColor="accent1" w:themeShade="BF"/>
      <w:kern w:val="0"/>
      <w14:ligatures w14:val="none"/>
    </w:rPr>
  </w:style>
  <w:style w:type="paragraph" w:styleId="10">
    <w:name w:val="toc 1"/>
    <w:basedOn w:val="a"/>
    <w:next w:val="a"/>
    <w:autoRedefine/>
    <w:uiPriority w:val="39"/>
    <w:unhideWhenUsed/>
    <w:rsid w:val="007B606D"/>
    <w:pPr>
      <w:spacing w:after="100"/>
    </w:pPr>
  </w:style>
  <w:style w:type="character" w:styleId="Hyperlink">
    <w:name w:val="Hyperlink"/>
    <w:basedOn w:val="a0"/>
    <w:uiPriority w:val="99"/>
    <w:unhideWhenUsed/>
    <w:rsid w:val="007B606D"/>
    <w:rPr>
      <w:color w:val="467886" w:themeColor="hyperlink"/>
      <w:u w:val="single"/>
    </w:rPr>
  </w:style>
  <w:style w:type="paragraph" w:styleId="ab">
    <w:name w:val="Bibliography"/>
    <w:basedOn w:val="a"/>
    <w:next w:val="a"/>
    <w:uiPriority w:val="37"/>
    <w:unhideWhenUsed/>
    <w:rsid w:val="00E74964"/>
  </w:style>
  <w:style w:type="character" w:customStyle="1" w:styleId="Char2">
    <w:name w:val="سرد الفقرات Char"/>
    <w:aliases w:val="عنوان رئيسي Char,سرد الفقراتCxSpLast Char,List Paragraph1 Char,NumberedList Char"/>
    <w:link w:val="a6"/>
    <w:uiPriority w:val="34"/>
    <w:rsid w:val="002151C6"/>
  </w:style>
  <w:style w:type="paragraph" w:styleId="ac">
    <w:name w:val="header"/>
    <w:basedOn w:val="a"/>
    <w:link w:val="Char4"/>
    <w:uiPriority w:val="99"/>
    <w:unhideWhenUsed/>
    <w:rsid w:val="003A2815"/>
    <w:pPr>
      <w:tabs>
        <w:tab w:val="center" w:pos="4153"/>
        <w:tab w:val="right" w:pos="8306"/>
      </w:tabs>
      <w:spacing w:after="0" w:line="240" w:lineRule="auto"/>
    </w:pPr>
  </w:style>
  <w:style w:type="character" w:customStyle="1" w:styleId="Char4">
    <w:name w:val="رأس الصفحة Char"/>
    <w:basedOn w:val="a0"/>
    <w:link w:val="ac"/>
    <w:uiPriority w:val="99"/>
    <w:rsid w:val="003A2815"/>
  </w:style>
  <w:style w:type="paragraph" w:styleId="ad">
    <w:name w:val="footer"/>
    <w:basedOn w:val="a"/>
    <w:link w:val="Char5"/>
    <w:uiPriority w:val="99"/>
    <w:unhideWhenUsed/>
    <w:rsid w:val="003A2815"/>
    <w:pPr>
      <w:tabs>
        <w:tab w:val="center" w:pos="4153"/>
        <w:tab w:val="right" w:pos="8306"/>
      </w:tabs>
      <w:spacing w:after="0" w:line="240" w:lineRule="auto"/>
    </w:pPr>
  </w:style>
  <w:style w:type="character" w:customStyle="1" w:styleId="Char5">
    <w:name w:val="تذييل الصفحة Char"/>
    <w:basedOn w:val="a0"/>
    <w:link w:val="ad"/>
    <w:uiPriority w:val="99"/>
    <w:rsid w:val="003A2815"/>
  </w:style>
  <w:style w:type="paragraph" w:styleId="20">
    <w:name w:val="toc 2"/>
    <w:basedOn w:val="a"/>
    <w:next w:val="a"/>
    <w:autoRedefine/>
    <w:uiPriority w:val="39"/>
    <w:unhideWhenUsed/>
    <w:rsid w:val="003A2815"/>
    <w:pPr>
      <w:spacing w:after="100"/>
      <w:ind w:left="240"/>
    </w:pPr>
  </w:style>
  <w:style w:type="table" w:styleId="ae">
    <w:name w:val="Table Grid"/>
    <w:basedOn w:val="a1"/>
    <w:uiPriority w:val="39"/>
    <w:rsid w:val="000A47AD"/>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0A47AD"/>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533">
      <w:bodyDiv w:val="1"/>
      <w:marLeft w:val="0"/>
      <w:marRight w:val="0"/>
      <w:marTop w:val="0"/>
      <w:marBottom w:val="0"/>
      <w:divBdr>
        <w:top w:val="none" w:sz="0" w:space="0" w:color="auto"/>
        <w:left w:val="none" w:sz="0" w:space="0" w:color="auto"/>
        <w:bottom w:val="none" w:sz="0" w:space="0" w:color="auto"/>
        <w:right w:val="none" w:sz="0" w:space="0" w:color="auto"/>
      </w:divBdr>
    </w:div>
    <w:div w:id="54473149">
      <w:bodyDiv w:val="1"/>
      <w:marLeft w:val="0"/>
      <w:marRight w:val="0"/>
      <w:marTop w:val="0"/>
      <w:marBottom w:val="0"/>
      <w:divBdr>
        <w:top w:val="none" w:sz="0" w:space="0" w:color="auto"/>
        <w:left w:val="none" w:sz="0" w:space="0" w:color="auto"/>
        <w:bottom w:val="none" w:sz="0" w:space="0" w:color="auto"/>
        <w:right w:val="none" w:sz="0" w:space="0" w:color="auto"/>
      </w:divBdr>
    </w:div>
    <w:div w:id="81688079">
      <w:bodyDiv w:val="1"/>
      <w:marLeft w:val="0"/>
      <w:marRight w:val="0"/>
      <w:marTop w:val="0"/>
      <w:marBottom w:val="0"/>
      <w:divBdr>
        <w:top w:val="none" w:sz="0" w:space="0" w:color="auto"/>
        <w:left w:val="none" w:sz="0" w:space="0" w:color="auto"/>
        <w:bottom w:val="none" w:sz="0" w:space="0" w:color="auto"/>
        <w:right w:val="none" w:sz="0" w:space="0" w:color="auto"/>
      </w:divBdr>
    </w:div>
    <w:div w:id="86661248">
      <w:bodyDiv w:val="1"/>
      <w:marLeft w:val="0"/>
      <w:marRight w:val="0"/>
      <w:marTop w:val="0"/>
      <w:marBottom w:val="0"/>
      <w:divBdr>
        <w:top w:val="none" w:sz="0" w:space="0" w:color="auto"/>
        <w:left w:val="none" w:sz="0" w:space="0" w:color="auto"/>
        <w:bottom w:val="none" w:sz="0" w:space="0" w:color="auto"/>
        <w:right w:val="none" w:sz="0" w:space="0" w:color="auto"/>
      </w:divBdr>
    </w:div>
    <w:div w:id="94329079">
      <w:bodyDiv w:val="1"/>
      <w:marLeft w:val="0"/>
      <w:marRight w:val="0"/>
      <w:marTop w:val="0"/>
      <w:marBottom w:val="0"/>
      <w:divBdr>
        <w:top w:val="none" w:sz="0" w:space="0" w:color="auto"/>
        <w:left w:val="none" w:sz="0" w:space="0" w:color="auto"/>
        <w:bottom w:val="none" w:sz="0" w:space="0" w:color="auto"/>
        <w:right w:val="none" w:sz="0" w:space="0" w:color="auto"/>
      </w:divBdr>
    </w:div>
    <w:div w:id="142891709">
      <w:bodyDiv w:val="1"/>
      <w:marLeft w:val="0"/>
      <w:marRight w:val="0"/>
      <w:marTop w:val="0"/>
      <w:marBottom w:val="0"/>
      <w:divBdr>
        <w:top w:val="none" w:sz="0" w:space="0" w:color="auto"/>
        <w:left w:val="none" w:sz="0" w:space="0" w:color="auto"/>
        <w:bottom w:val="none" w:sz="0" w:space="0" w:color="auto"/>
        <w:right w:val="none" w:sz="0" w:space="0" w:color="auto"/>
      </w:divBdr>
    </w:div>
    <w:div w:id="174266047">
      <w:bodyDiv w:val="1"/>
      <w:marLeft w:val="0"/>
      <w:marRight w:val="0"/>
      <w:marTop w:val="0"/>
      <w:marBottom w:val="0"/>
      <w:divBdr>
        <w:top w:val="none" w:sz="0" w:space="0" w:color="auto"/>
        <w:left w:val="none" w:sz="0" w:space="0" w:color="auto"/>
        <w:bottom w:val="none" w:sz="0" w:space="0" w:color="auto"/>
        <w:right w:val="none" w:sz="0" w:space="0" w:color="auto"/>
      </w:divBdr>
    </w:div>
    <w:div w:id="183712552">
      <w:bodyDiv w:val="1"/>
      <w:marLeft w:val="0"/>
      <w:marRight w:val="0"/>
      <w:marTop w:val="0"/>
      <w:marBottom w:val="0"/>
      <w:divBdr>
        <w:top w:val="none" w:sz="0" w:space="0" w:color="auto"/>
        <w:left w:val="none" w:sz="0" w:space="0" w:color="auto"/>
        <w:bottom w:val="none" w:sz="0" w:space="0" w:color="auto"/>
        <w:right w:val="none" w:sz="0" w:space="0" w:color="auto"/>
      </w:divBdr>
    </w:div>
    <w:div w:id="192614209">
      <w:bodyDiv w:val="1"/>
      <w:marLeft w:val="0"/>
      <w:marRight w:val="0"/>
      <w:marTop w:val="0"/>
      <w:marBottom w:val="0"/>
      <w:divBdr>
        <w:top w:val="none" w:sz="0" w:space="0" w:color="auto"/>
        <w:left w:val="none" w:sz="0" w:space="0" w:color="auto"/>
        <w:bottom w:val="none" w:sz="0" w:space="0" w:color="auto"/>
        <w:right w:val="none" w:sz="0" w:space="0" w:color="auto"/>
      </w:divBdr>
    </w:div>
    <w:div w:id="198473083">
      <w:bodyDiv w:val="1"/>
      <w:marLeft w:val="0"/>
      <w:marRight w:val="0"/>
      <w:marTop w:val="0"/>
      <w:marBottom w:val="0"/>
      <w:divBdr>
        <w:top w:val="none" w:sz="0" w:space="0" w:color="auto"/>
        <w:left w:val="none" w:sz="0" w:space="0" w:color="auto"/>
        <w:bottom w:val="none" w:sz="0" w:space="0" w:color="auto"/>
        <w:right w:val="none" w:sz="0" w:space="0" w:color="auto"/>
      </w:divBdr>
    </w:div>
    <w:div w:id="234627864">
      <w:bodyDiv w:val="1"/>
      <w:marLeft w:val="0"/>
      <w:marRight w:val="0"/>
      <w:marTop w:val="0"/>
      <w:marBottom w:val="0"/>
      <w:divBdr>
        <w:top w:val="none" w:sz="0" w:space="0" w:color="auto"/>
        <w:left w:val="none" w:sz="0" w:space="0" w:color="auto"/>
        <w:bottom w:val="none" w:sz="0" w:space="0" w:color="auto"/>
        <w:right w:val="none" w:sz="0" w:space="0" w:color="auto"/>
      </w:divBdr>
    </w:div>
    <w:div w:id="264965712">
      <w:bodyDiv w:val="1"/>
      <w:marLeft w:val="0"/>
      <w:marRight w:val="0"/>
      <w:marTop w:val="0"/>
      <w:marBottom w:val="0"/>
      <w:divBdr>
        <w:top w:val="none" w:sz="0" w:space="0" w:color="auto"/>
        <w:left w:val="none" w:sz="0" w:space="0" w:color="auto"/>
        <w:bottom w:val="none" w:sz="0" w:space="0" w:color="auto"/>
        <w:right w:val="none" w:sz="0" w:space="0" w:color="auto"/>
      </w:divBdr>
    </w:div>
    <w:div w:id="306209714">
      <w:bodyDiv w:val="1"/>
      <w:marLeft w:val="0"/>
      <w:marRight w:val="0"/>
      <w:marTop w:val="0"/>
      <w:marBottom w:val="0"/>
      <w:divBdr>
        <w:top w:val="none" w:sz="0" w:space="0" w:color="auto"/>
        <w:left w:val="none" w:sz="0" w:space="0" w:color="auto"/>
        <w:bottom w:val="none" w:sz="0" w:space="0" w:color="auto"/>
        <w:right w:val="none" w:sz="0" w:space="0" w:color="auto"/>
      </w:divBdr>
    </w:div>
    <w:div w:id="346253062">
      <w:bodyDiv w:val="1"/>
      <w:marLeft w:val="0"/>
      <w:marRight w:val="0"/>
      <w:marTop w:val="0"/>
      <w:marBottom w:val="0"/>
      <w:divBdr>
        <w:top w:val="none" w:sz="0" w:space="0" w:color="auto"/>
        <w:left w:val="none" w:sz="0" w:space="0" w:color="auto"/>
        <w:bottom w:val="none" w:sz="0" w:space="0" w:color="auto"/>
        <w:right w:val="none" w:sz="0" w:space="0" w:color="auto"/>
      </w:divBdr>
    </w:div>
    <w:div w:id="351339427">
      <w:bodyDiv w:val="1"/>
      <w:marLeft w:val="0"/>
      <w:marRight w:val="0"/>
      <w:marTop w:val="0"/>
      <w:marBottom w:val="0"/>
      <w:divBdr>
        <w:top w:val="none" w:sz="0" w:space="0" w:color="auto"/>
        <w:left w:val="none" w:sz="0" w:space="0" w:color="auto"/>
        <w:bottom w:val="none" w:sz="0" w:space="0" w:color="auto"/>
        <w:right w:val="none" w:sz="0" w:space="0" w:color="auto"/>
      </w:divBdr>
    </w:div>
    <w:div w:id="360278549">
      <w:bodyDiv w:val="1"/>
      <w:marLeft w:val="0"/>
      <w:marRight w:val="0"/>
      <w:marTop w:val="0"/>
      <w:marBottom w:val="0"/>
      <w:divBdr>
        <w:top w:val="none" w:sz="0" w:space="0" w:color="auto"/>
        <w:left w:val="none" w:sz="0" w:space="0" w:color="auto"/>
        <w:bottom w:val="none" w:sz="0" w:space="0" w:color="auto"/>
        <w:right w:val="none" w:sz="0" w:space="0" w:color="auto"/>
      </w:divBdr>
    </w:div>
    <w:div w:id="436564778">
      <w:bodyDiv w:val="1"/>
      <w:marLeft w:val="0"/>
      <w:marRight w:val="0"/>
      <w:marTop w:val="0"/>
      <w:marBottom w:val="0"/>
      <w:divBdr>
        <w:top w:val="none" w:sz="0" w:space="0" w:color="auto"/>
        <w:left w:val="none" w:sz="0" w:space="0" w:color="auto"/>
        <w:bottom w:val="none" w:sz="0" w:space="0" w:color="auto"/>
        <w:right w:val="none" w:sz="0" w:space="0" w:color="auto"/>
      </w:divBdr>
    </w:div>
    <w:div w:id="457145956">
      <w:bodyDiv w:val="1"/>
      <w:marLeft w:val="0"/>
      <w:marRight w:val="0"/>
      <w:marTop w:val="0"/>
      <w:marBottom w:val="0"/>
      <w:divBdr>
        <w:top w:val="none" w:sz="0" w:space="0" w:color="auto"/>
        <w:left w:val="none" w:sz="0" w:space="0" w:color="auto"/>
        <w:bottom w:val="none" w:sz="0" w:space="0" w:color="auto"/>
        <w:right w:val="none" w:sz="0" w:space="0" w:color="auto"/>
      </w:divBdr>
    </w:div>
    <w:div w:id="478108785">
      <w:bodyDiv w:val="1"/>
      <w:marLeft w:val="0"/>
      <w:marRight w:val="0"/>
      <w:marTop w:val="0"/>
      <w:marBottom w:val="0"/>
      <w:divBdr>
        <w:top w:val="none" w:sz="0" w:space="0" w:color="auto"/>
        <w:left w:val="none" w:sz="0" w:space="0" w:color="auto"/>
        <w:bottom w:val="none" w:sz="0" w:space="0" w:color="auto"/>
        <w:right w:val="none" w:sz="0" w:space="0" w:color="auto"/>
      </w:divBdr>
    </w:div>
    <w:div w:id="499854895">
      <w:bodyDiv w:val="1"/>
      <w:marLeft w:val="0"/>
      <w:marRight w:val="0"/>
      <w:marTop w:val="0"/>
      <w:marBottom w:val="0"/>
      <w:divBdr>
        <w:top w:val="none" w:sz="0" w:space="0" w:color="auto"/>
        <w:left w:val="none" w:sz="0" w:space="0" w:color="auto"/>
        <w:bottom w:val="none" w:sz="0" w:space="0" w:color="auto"/>
        <w:right w:val="none" w:sz="0" w:space="0" w:color="auto"/>
      </w:divBdr>
    </w:div>
    <w:div w:id="500778323">
      <w:bodyDiv w:val="1"/>
      <w:marLeft w:val="0"/>
      <w:marRight w:val="0"/>
      <w:marTop w:val="0"/>
      <w:marBottom w:val="0"/>
      <w:divBdr>
        <w:top w:val="none" w:sz="0" w:space="0" w:color="auto"/>
        <w:left w:val="none" w:sz="0" w:space="0" w:color="auto"/>
        <w:bottom w:val="none" w:sz="0" w:space="0" w:color="auto"/>
        <w:right w:val="none" w:sz="0" w:space="0" w:color="auto"/>
      </w:divBdr>
    </w:div>
    <w:div w:id="507604500">
      <w:bodyDiv w:val="1"/>
      <w:marLeft w:val="0"/>
      <w:marRight w:val="0"/>
      <w:marTop w:val="0"/>
      <w:marBottom w:val="0"/>
      <w:divBdr>
        <w:top w:val="none" w:sz="0" w:space="0" w:color="auto"/>
        <w:left w:val="none" w:sz="0" w:space="0" w:color="auto"/>
        <w:bottom w:val="none" w:sz="0" w:space="0" w:color="auto"/>
        <w:right w:val="none" w:sz="0" w:space="0" w:color="auto"/>
      </w:divBdr>
    </w:div>
    <w:div w:id="512233113">
      <w:bodyDiv w:val="1"/>
      <w:marLeft w:val="0"/>
      <w:marRight w:val="0"/>
      <w:marTop w:val="0"/>
      <w:marBottom w:val="0"/>
      <w:divBdr>
        <w:top w:val="none" w:sz="0" w:space="0" w:color="auto"/>
        <w:left w:val="none" w:sz="0" w:space="0" w:color="auto"/>
        <w:bottom w:val="none" w:sz="0" w:space="0" w:color="auto"/>
        <w:right w:val="none" w:sz="0" w:space="0" w:color="auto"/>
      </w:divBdr>
    </w:div>
    <w:div w:id="551306494">
      <w:bodyDiv w:val="1"/>
      <w:marLeft w:val="0"/>
      <w:marRight w:val="0"/>
      <w:marTop w:val="0"/>
      <w:marBottom w:val="0"/>
      <w:divBdr>
        <w:top w:val="none" w:sz="0" w:space="0" w:color="auto"/>
        <w:left w:val="none" w:sz="0" w:space="0" w:color="auto"/>
        <w:bottom w:val="none" w:sz="0" w:space="0" w:color="auto"/>
        <w:right w:val="none" w:sz="0" w:space="0" w:color="auto"/>
      </w:divBdr>
    </w:div>
    <w:div w:id="596988317">
      <w:bodyDiv w:val="1"/>
      <w:marLeft w:val="0"/>
      <w:marRight w:val="0"/>
      <w:marTop w:val="0"/>
      <w:marBottom w:val="0"/>
      <w:divBdr>
        <w:top w:val="none" w:sz="0" w:space="0" w:color="auto"/>
        <w:left w:val="none" w:sz="0" w:space="0" w:color="auto"/>
        <w:bottom w:val="none" w:sz="0" w:space="0" w:color="auto"/>
        <w:right w:val="none" w:sz="0" w:space="0" w:color="auto"/>
      </w:divBdr>
    </w:div>
    <w:div w:id="602033734">
      <w:bodyDiv w:val="1"/>
      <w:marLeft w:val="0"/>
      <w:marRight w:val="0"/>
      <w:marTop w:val="0"/>
      <w:marBottom w:val="0"/>
      <w:divBdr>
        <w:top w:val="none" w:sz="0" w:space="0" w:color="auto"/>
        <w:left w:val="none" w:sz="0" w:space="0" w:color="auto"/>
        <w:bottom w:val="none" w:sz="0" w:space="0" w:color="auto"/>
        <w:right w:val="none" w:sz="0" w:space="0" w:color="auto"/>
      </w:divBdr>
    </w:div>
    <w:div w:id="656227352">
      <w:bodyDiv w:val="1"/>
      <w:marLeft w:val="0"/>
      <w:marRight w:val="0"/>
      <w:marTop w:val="0"/>
      <w:marBottom w:val="0"/>
      <w:divBdr>
        <w:top w:val="none" w:sz="0" w:space="0" w:color="auto"/>
        <w:left w:val="none" w:sz="0" w:space="0" w:color="auto"/>
        <w:bottom w:val="none" w:sz="0" w:space="0" w:color="auto"/>
        <w:right w:val="none" w:sz="0" w:space="0" w:color="auto"/>
      </w:divBdr>
    </w:div>
    <w:div w:id="670062008">
      <w:bodyDiv w:val="1"/>
      <w:marLeft w:val="0"/>
      <w:marRight w:val="0"/>
      <w:marTop w:val="0"/>
      <w:marBottom w:val="0"/>
      <w:divBdr>
        <w:top w:val="none" w:sz="0" w:space="0" w:color="auto"/>
        <w:left w:val="none" w:sz="0" w:space="0" w:color="auto"/>
        <w:bottom w:val="none" w:sz="0" w:space="0" w:color="auto"/>
        <w:right w:val="none" w:sz="0" w:space="0" w:color="auto"/>
      </w:divBdr>
    </w:div>
    <w:div w:id="744647398">
      <w:bodyDiv w:val="1"/>
      <w:marLeft w:val="0"/>
      <w:marRight w:val="0"/>
      <w:marTop w:val="0"/>
      <w:marBottom w:val="0"/>
      <w:divBdr>
        <w:top w:val="none" w:sz="0" w:space="0" w:color="auto"/>
        <w:left w:val="none" w:sz="0" w:space="0" w:color="auto"/>
        <w:bottom w:val="none" w:sz="0" w:space="0" w:color="auto"/>
        <w:right w:val="none" w:sz="0" w:space="0" w:color="auto"/>
      </w:divBdr>
    </w:div>
    <w:div w:id="811941476">
      <w:bodyDiv w:val="1"/>
      <w:marLeft w:val="0"/>
      <w:marRight w:val="0"/>
      <w:marTop w:val="0"/>
      <w:marBottom w:val="0"/>
      <w:divBdr>
        <w:top w:val="none" w:sz="0" w:space="0" w:color="auto"/>
        <w:left w:val="none" w:sz="0" w:space="0" w:color="auto"/>
        <w:bottom w:val="none" w:sz="0" w:space="0" w:color="auto"/>
        <w:right w:val="none" w:sz="0" w:space="0" w:color="auto"/>
      </w:divBdr>
    </w:div>
    <w:div w:id="856113608">
      <w:bodyDiv w:val="1"/>
      <w:marLeft w:val="0"/>
      <w:marRight w:val="0"/>
      <w:marTop w:val="0"/>
      <w:marBottom w:val="0"/>
      <w:divBdr>
        <w:top w:val="none" w:sz="0" w:space="0" w:color="auto"/>
        <w:left w:val="none" w:sz="0" w:space="0" w:color="auto"/>
        <w:bottom w:val="none" w:sz="0" w:space="0" w:color="auto"/>
        <w:right w:val="none" w:sz="0" w:space="0" w:color="auto"/>
      </w:divBdr>
    </w:div>
    <w:div w:id="867986321">
      <w:bodyDiv w:val="1"/>
      <w:marLeft w:val="0"/>
      <w:marRight w:val="0"/>
      <w:marTop w:val="0"/>
      <w:marBottom w:val="0"/>
      <w:divBdr>
        <w:top w:val="none" w:sz="0" w:space="0" w:color="auto"/>
        <w:left w:val="none" w:sz="0" w:space="0" w:color="auto"/>
        <w:bottom w:val="none" w:sz="0" w:space="0" w:color="auto"/>
        <w:right w:val="none" w:sz="0" w:space="0" w:color="auto"/>
      </w:divBdr>
    </w:div>
    <w:div w:id="932861997">
      <w:bodyDiv w:val="1"/>
      <w:marLeft w:val="0"/>
      <w:marRight w:val="0"/>
      <w:marTop w:val="0"/>
      <w:marBottom w:val="0"/>
      <w:divBdr>
        <w:top w:val="none" w:sz="0" w:space="0" w:color="auto"/>
        <w:left w:val="none" w:sz="0" w:space="0" w:color="auto"/>
        <w:bottom w:val="none" w:sz="0" w:space="0" w:color="auto"/>
        <w:right w:val="none" w:sz="0" w:space="0" w:color="auto"/>
      </w:divBdr>
    </w:div>
    <w:div w:id="969825726">
      <w:bodyDiv w:val="1"/>
      <w:marLeft w:val="0"/>
      <w:marRight w:val="0"/>
      <w:marTop w:val="0"/>
      <w:marBottom w:val="0"/>
      <w:divBdr>
        <w:top w:val="none" w:sz="0" w:space="0" w:color="auto"/>
        <w:left w:val="none" w:sz="0" w:space="0" w:color="auto"/>
        <w:bottom w:val="none" w:sz="0" w:space="0" w:color="auto"/>
        <w:right w:val="none" w:sz="0" w:space="0" w:color="auto"/>
      </w:divBdr>
    </w:div>
    <w:div w:id="999502513">
      <w:bodyDiv w:val="1"/>
      <w:marLeft w:val="0"/>
      <w:marRight w:val="0"/>
      <w:marTop w:val="0"/>
      <w:marBottom w:val="0"/>
      <w:divBdr>
        <w:top w:val="none" w:sz="0" w:space="0" w:color="auto"/>
        <w:left w:val="none" w:sz="0" w:space="0" w:color="auto"/>
        <w:bottom w:val="none" w:sz="0" w:space="0" w:color="auto"/>
        <w:right w:val="none" w:sz="0" w:space="0" w:color="auto"/>
      </w:divBdr>
    </w:div>
    <w:div w:id="1066682505">
      <w:bodyDiv w:val="1"/>
      <w:marLeft w:val="0"/>
      <w:marRight w:val="0"/>
      <w:marTop w:val="0"/>
      <w:marBottom w:val="0"/>
      <w:divBdr>
        <w:top w:val="none" w:sz="0" w:space="0" w:color="auto"/>
        <w:left w:val="none" w:sz="0" w:space="0" w:color="auto"/>
        <w:bottom w:val="none" w:sz="0" w:space="0" w:color="auto"/>
        <w:right w:val="none" w:sz="0" w:space="0" w:color="auto"/>
      </w:divBdr>
    </w:div>
    <w:div w:id="1099368936">
      <w:bodyDiv w:val="1"/>
      <w:marLeft w:val="0"/>
      <w:marRight w:val="0"/>
      <w:marTop w:val="0"/>
      <w:marBottom w:val="0"/>
      <w:divBdr>
        <w:top w:val="none" w:sz="0" w:space="0" w:color="auto"/>
        <w:left w:val="none" w:sz="0" w:space="0" w:color="auto"/>
        <w:bottom w:val="none" w:sz="0" w:space="0" w:color="auto"/>
        <w:right w:val="none" w:sz="0" w:space="0" w:color="auto"/>
      </w:divBdr>
    </w:div>
    <w:div w:id="1193416914">
      <w:bodyDiv w:val="1"/>
      <w:marLeft w:val="0"/>
      <w:marRight w:val="0"/>
      <w:marTop w:val="0"/>
      <w:marBottom w:val="0"/>
      <w:divBdr>
        <w:top w:val="none" w:sz="0" w:space="0" w:color="auto"/>
        <w:left w:val="none" w:sz="0" w:space="0" w:color="auto"/>
        <w:bottom w:val="none" w:sz="0" w:space="0" w:color="auto"/>
        <w:right w:val="none" w:sz="0" w:space="0" w:color="auto"/>
      </w:divBdr>
    </w:div>
    <w:div w:id="1284461870">
      <w:bodyDiv w:val="1"/>
      <w:marLeft w:val="0"/>
      <w:marRight w:val="0"/>
      <w:marTop w:val="0"/>
      <w:marBottom w:val="0"/>
      <w:divBdr>
        <w:top w:val="none" w:sz="0" w:space="0" w:color="auto"/>
        <w:left w:val="none" w:sz="0" w:space="0" w:color="auto"/>
        <w:bottom w:val="none" w:sz="0" w:space="0" w:color="auto"/>
        <w:right w:val="none" w:sz="0" w:space="0" w:color="auto"/>
      </w:divBdr>
    </w:div>
    <w:div w:id="1290818366">
      <w:bodyDiv w:val="1"/>
      <w:marLeft w:val="0"/>
      <w:marRight w:val="0"/>
      <w:marTop w:val="0"/>
      <w:marBottom w:val="0"/>
      <w:divBdr>
        <w:top w:val="none" w:sz="0" w:space="0" w:color="auto"/>
        <w:left w:val="none" w:sz="0" w:space="0" w:color="auto"/>
        <w:bottom w:val="none" w:sz="0" w:space="0" w:color="auto"/>
        <w:right w:val="none" w:sz="0" w:space="0" w:color="auto"/>
      </w:divBdr>
    </w:div>
    <w:div w:id="1300915617">
      <w:bodyDiv w:val="1"/>
      <w:marLeft w:val="0"/>
      <w:marRight w:val="0"/>
      <w:marTop w:val="0"/>
      <w:marBottom w:val="0"/>
      <w:divBdr>
        <w:top w:val="none" w:sz="0" w:space="0" w:color="auto"/>
        <w:left w:val="none" w:sz="0" w:space="0" w:color="auto"/>
        <w:bottom w:val="none" w:sz="0" w:space="0" w:color="auto"/>
        <w:right w:val="none" w:sz="0" w:space="0" w:color="auto"/>
      </w:divBdr>
    </w:div>
    <w:div w:id="1314018341">
      <w:bodyDiv w:val="1"/>
      <w:marLeft w:val="0"/>
      <w:marRight w:val="0"/>
      <w:marTop w:val="0"/>
      <w:marBottom w:val="0"/>
      <w:divBdr>
        <w:top w:val="none" w:sz="0" w:space="0" w:color="auto"/>
        <w:left w:val="none" w:sz="0" w:space="0" w:color="auto"/>
        <w:bottom w:val="none" w:sz="0" w:space="0" w:color="auto"/>
        <w:right w:val="none" w:sz="0" w:space="0" w:color="auto"/>
      </w:divBdr>
    </w:div>
    <w:div w:id="1348361169">
      <w:bodyDiv w:val="1"/>
      <w:marLeft w:val="0"/>
      <w:marRight w:val="0"/>
      <w:marTop w:val="0"/>
      <w:marBottom w:val="0"/>
      <w:divBdr>
        <w:top w:val="none" w:sz="0" w:space="0" w:color="auto"/>
        <w:left w:val="none" w:sz="0" w:space="0" w:color="auto"/>
        <w:bottom w:val="none" w:sz="0" w:space="0" w:color="auto"/>
        <w:right w:val="none" w:sz="0" w:space="0" w:color="auto"/>
      </w:divBdr>
    </w:div>
    <w:div w:id="1357268078">
      <w:bodyDiv w:val="1"/>
      <w:marLeft w:val="0"/>
      <w:marRight w:val="0"/>
      <w:marTop w:val="0"/>
      <w:marBottom w:val="0"/>
      <w:divBdr>
        <w:top w:val="none" w:sz="0" w:space="0" w:color="auto"/>
        <w:left w:val="none" w:sz="0" w:space="0" w:color="auto"/>
        <w:bottom w:val="none" w:sz="0" w:space="0" w:color="auto"/>
        <w:right w:val="none" w:sz="0" w:space="0" w:color="auto"/>
      </w:divBdr>
    </w:div>
    <w:div w:id="1359351180">
      <w:bodyDiv w:val="1"/>
      <w:marLeft w:val="0"/>
      <w:marRight w:val="0"/>
      <w:marTop w:val="0"/>
      <w:marBottom w:val="0"/>
      <w:divBdr>
        <w:top w:val="none" w:sz="0" w:space="0" w:color="auto"/>
        <w:left w:val="none" w:sz="0" w:space="0" w:color="auto"/>
        <w:bottom w:val="none" w:sz="0" w:space="0" w:color="auto"/>
        <w:right w:val="none" w:sz="0" w:space="0" w:color="auto"/>
      </w:divBdr>
    </w:div>
    <w:div w:id="1369332550">
      <w:bodyDiv w:val="1"/>
      <w:marLeft w:val="0"/>
      <w:marRight w:val="0"/>
      <w:marTop w:val="0"/>
      <w:marBottom w:val="0"/>
      <w:divBdr>
        <w:top w:val="none" w:sz="0" w:space="0" w:color="auto"/>
        <w:left w:val="none" w:sz="0" w:space="0" w:color="auto"/>
        <w:bottom w:val="none" w:sz="0" w:space="0" w:color="auto"/>
        <w:right w:val="none" w:sz="0" w:space="0" w:color="auto"/>
      </w:divBdr>
    </w:div>
    <w:div w:id="1375887906">
      <w:bodyDiv w:val="1"/>
      <w:marLeft w:val="0"/>
      <w:marRight w:val="0"/>
      <w:marTop w:val="0"/>
      <w:marBottom w:val="0"/>
      <w:divBdr>
        <w:top w:val="none" w:sz="0" w:space="0" w:color="auto"/>
        <w:left w:val="none" w:sz="0" w:space="0" w:color="auto"/>
        <w:bottom w:val="none" w:sz="0" w:space="0" w:color="auto"/>
        <w:right w:val="none" w:sz="0" w:space="0" w:color="auto"/>
      </w:divBdr>
    </w:div>
    <w:div w:id="1396322469">
      <w:bodyDiv w:val="1"/>
      <w:marLeft w:val="0"/>
      <w:marRight w:val="0"/>
      <w:marTop w:val="0"/>
      <w:marBottom w:val="0"/>
      <w:divBdr>
        <w:top w:val="none" w:sz="0" w:space="0" w:color="auto"/>
        <w:left w:val="none" w:sz="0" w:space="0" w:color="auto"/>
        <w:bottom w:val="none" w:sz="0" w:space="0" w:color="auto"/>
        <w:right w:val="none" w:sz="0" w:space="0" w:color="auto"/>
      </w:divBdr>
    </w:div>
    <w:div w:id="1459372442">
      <w:bodyDiv w:val="1"/>
      <w:marLeft w:val="0"/>
      <w:marRight w:val="0"/>
      <w:marTop w:val="0"/>
      <w:marBottom w:val="0"/>
      <w:divBdr>
        <w:top w:val="none" w:sz="0" w:space="0" w:color="auto"/>
        <w:left w:val="none" w:sz="0" w:space="0" w:color="auto"/>
        <w:bottom w:val="none" w:sz="0" w:space="0" w:color="auto"/>
        <w:right w:val="none" w:sz="0" w:space="0" w:color="auto"/>
      </w:divBdr>
    </w:div>
    <w:div w:id="1468427294">
      <w:bodyDiv w:val="1"/>
      <w:marLeft w:val="0"/>
      <w:marRight w:val="0"/>
      <w:marTop w:val="0"/>
      <w:marBottom w:val="0"/>
      <w:divBdr>
        <w:top w:val="none" w:sz="0" w:space="0" w:color="auto"/>
        <w:left w:val="none" w:sz="0" w:space="0" w:color="auto"/>
        <w:bottom w:val="none" w:sz="0" w:space="0" w:color="auto"/>
        <w:right w:val="none" w:sz="0" w:space="0" w:color="auto"/>
      </w:divBdr>
    </w:div>
    <w:div w:id="1473402566">
      <w:bodyDiv w:val="1"/>
      <w:marLeft w:val="0"/>
      <w:marRight w:val="0"/>
      <w:marTop w:val="0"/>
      <w:marBottom w:val="0"/>
      <w:divBdr>
        <w:top w:val="none" w:sz="0" w:space="0" w:color="auto"/>
        <w:left w:val="none" w:sz="0" w:space="0" w:color="auto"/>
        <w:bottom w:val="none" w:sz="0" w:space="0" w:color="auto"/>
        <w:right w:val="none" w:sz="0" w:space="0" w:color="auto"/>
      </w:divBdr>
    </w:div>
    <w:div w:id="1481076427">
      <w:bodyDiv w:val="1"/>
      <w:marLeft w:val="0"/>
      <w:marRight w:val="0"/>
      <w:marTop w:val="0"/>
      <w:marBottom w:val="0"/>
      <w:divBdr>
        <w:top w:val="none" w:sz="0" w:space="0" w:color="auto"/>
        <w:left w:val="none" w:sz="0" w:space="0" w:color="auto"/>
        <w:bottom w:val="none" w:sz="0" w:space="0" w:color="auto"/>
        <w:right w:val="none" w:sz="0" w:space="0" w:color="auto"/>
      </w:divBdr>
    </w:div>
    <w:div w:id="1481120283">
      <w:bodyDiv w:val="1"/>
      <w:marLeft w:val="0"/>
      <w:marRight w:val="0"/>
      <w:marTop w:val="0"/>
      <w:marBottom w:val="0"/>
      <w:divBdr>
        <w:top w:val="none" w:sz="0" w:space="0" w:color="auto"/>
        <w:left w:val="none" w:sz="0" w:space="0" w:color="auto"/>
        <w:bottom w:val="none" w:sz="0" w:space="0" w:color="auto"/>
        <w:right w:val="none" w:sz="0" w:space="0" w:color="auto"/>
      </w:divBdr>
    </w:div>
    <w:div w:id="1489981863">
      <w:bodyDiv w:val="1"/>
      <w:marLeft w:val="0"/>
      <w:marRight w:val="0"/>
      <w:marTop w:val="0"/>
      <w:marBottom w:val="0"/>
      <w:divBdr>
        <w:top w:val="none" w:sz="0" w:space="0" w:color="auto"/>
        <w:left w:val="none" w:sz="0" w:space="0" w:color="auto"/>
        <w:bottom w:val="none" w:sz="0" w:space="0" w:color="auto"/>
        <w:right w:val="none" w:sz="0" w:space="0" w:color="auto"/>
      </w:divBdr>
    </w:div>
    <w:div w:id="1495607532">
      <w:bodyDiv w:val="1"/>
      <w:marLeft w:val="0"/>
      <w:marRight w:val="0"/>
      <w:marTop w:val="0"/>
      <w:marBottom w:val="0"/>
      <w:divBdr>
        <w:top w:val="none" w:sz="0" w:space="0" w:color="auto"/>
        <w:left w:val="none" w:sz="0" w:space="0" w:color="auto"/>
        <w:bottom w:val="none" w:sz="0" w:space="0" w:color="auto"/>
        <w:right w:val="none" w:sz="0" w:space="0" w:color="auto"/>
      </w:divBdr>
    </w:div>
    <w:div w:id="1498769847">
      <w:bodyDiv w:val="1"/>
      <w:marLeft w:val="0"/>
      <w:marRight w:val="0"/>
      <w:marTop w:val="0"/>
      <w:marBottom w:val="0"/>
      <w:divBdr>
        <w:top w:val="none" w:sz="0" w:space="0" w:color="auto"/>
        <w:left w:val="none" w:sz="0" w:space="0" w:color="auto"/>
        <w:bottom w:val="none" w:sz="0" w:space="0" w:color="auto"/>
        <w:right w:val="none" w:sz="0" w:space="0" w:color="auto"/>
      </w:divBdr>
    </w:div>
    <w:div w:id="1510943585">
      <w:bodyDiv w:val="1"/>
      <w:marLeft w:val="0"/>
      <w:marRight w:val="0"/>
      <w:marTop w:val="0"/>
      <w:marBottom w:val="0"/>
      <w:divBdr>
        <w:top w:val="none" w:sz="0" w:space="0" w:color="auto"/>
        <w:left w:val="none" w:sz="0" w:space="0" w:color="auto"/>
        <w:bottom w:val="none" w:sz="0" w:space="0" w:color="auto"/>
        <w:right w:val="none" w:sz="0" w:space="0" w:color="auto"/>
      </w:divBdr>
    </w:div>
    <w:div w:id="1544630231">
      <w:bodyDiv w:val="1"/>
      <w:marLeft w:val="0"/>
      <w:marRight w:val="0"/>
      <w:marTop w:val="0"/>
      <w:marBottom w:val="0"/>
      <w:divBdr>
        <w:top w:val="none" w:sz="0" w:space="0" w:color="auto"/>
        <w:left w:val="none" w:sz="0" w:space="0" w:color="auto"/>
        <w:bottom w:val="none" w:sz="0" w:space="0" w:color="auto"/>
        <w:right w:val="none" w:sz="0" w:space="0" w:color="auto"/>
      </w:divBdr>
    </w:div>
    <w:div w:id="1610770170">
      <w:bodyDiv w:val="1"/>
      <w:marLeft w:val="0"/>
      <w:marRight w:val="0"/>
      <w:marTop w:val="0"/>
      <w:marBottom w:val="0"/>
      <w:divBdr>
        <w:top w:val="none" w:sz="0" w:space="0" w:color="auto"/>
        <w:left w:val="none" w:sz="0" w:space="0" w:color="auto"/>
        <w:bottom w:val="none" w:sz="0" w:space="0" w:color="auto"/>
        <w:right w:val="none" w:sz="0" w:space="0" w:color="auto"/>
      </w:divBdr>
    </w:div>
    <w:div w:id="1628005911">
      <w:bodyDiv w:val="1"/>
      <w:marLeft w:val="0"/>
      <w:marRight w:val="0"/>
      <w:marTop w:val="0"/>
      <w:marBottom w:val="0"/>
      <w:divBdr>
        <w:top w:val="none" w:sz="0" w:space="0" w:color="auto"/>
        <w:left w:val="none" w:sz="0" w:space="0" w:color="auto"/>
        <w:bottom w:val="none" w:sz="0" w:space="0" w:color="auto"/>
        <w:right w:val="none" w:sz="0" w:space="0" w:color="auto"/>
      </w:divBdr>
    </w:div>
    <w:div w:id="1641420352">
      <w:bodyDiv w:val="1"/>
      <w:marLeft w:val="0"/>
      <w:marRight w:val="0"/>
      <w:marTop w:val="0"/>
      <w:marBottom w:val="0"/>
      <w:divBdr>
        <w:top w:val="none" w:sz="0" w:space="0" w:color="auto"/>
        <w:left w:val="none" w:sz="0" w:space="0" w:color="auto"/>
        <w:bottom w:val="none" w:sz="0" w:space="0" w:color="auto"/>
        <w:right w:val="none" w:sz="0" w:space="0" w:color="auto"/>
      </w:divBdr>
    </w:div>
    <w:div w:id="1643149291">
      <w:bodyDiv w:val="1"/>
      <w:marLeft w:val="0"/>
      <w:marRight w:val="0"/>
      <w:marTop w:val="0"/>
      <w:marBottom w:val="0"/>
      <w:divBdr>
        <w:top w:val="none" w:sz="0" w:space="0" w:color="auto"/>
        <w:left w:val="none" w:sz="0" w:space="0" w:color="auto"/>
        <w:bottom w:val="none" w:sz="0" w:space="0" w:color="auto"/>
        <w:right w:val="none" w:sz="0" w:space="0" w:color="auto"/>
      </w:divBdr>
    </w:div>
    <w:div w:id="1675650011">
      <w:bodyDiv w:val="1"/>
      <w:marLeft w:val="0"/>
      <w:marRight w:val="0"/>
      <w:marTop w:val="0"/>
      <w:marBottom w:val="0"/>
      <w:divBdr>
        <w:top w:val="none" w:sz="0" w:space="0" w:color="auto"/>
        <w:left w:val="none" w:sz="0" w:space="0" w:color="auto"/>
        <w:bottom w:val="none" w:sz="0" w:space="0" w:color="auto"/>
        <w:right w:val="none" w:sz="0" w:space="0" w:color="auto"/>
      </w:divBdr>
    </w:div>
    <w:div w:id="1693995985">
      <w:bodyDiv w:val="1"/>
      <w:marLeft w:val="0"/>
      <w:marRight w:val="0"/>
      <w:marTop w:val="0"/>
      <w:marBottom w:val="0"/>
      <w:divBdr>
        <w:top w:val="none" w:sz="0" w:space="0" w:color="auto"/>
        <w:left w:val="none" w:sz="0" w:space="0" w:color="auto"/>
        <w:bottom w:val="none" w:sz="0" w:space="0" w:color="auto"/>
        <w:right w:val="none" w:sz="0" w:space="0" w:color="auto"/>
      </w:divBdr>
    </w:div>
    <w:div w:id="1722560267">
      <w:bodyDiv w:val="1"/>
      <w:marLeft w:val="0"/>
      <w:marRight w:val="0"/>
      <w:marTop w:val="0"/>
      <w:marBottom w:val="0"/>
      <w:divBdr>
        <w:top w:val="none" w:sz="0" w:space="0" w:color="auto"/>
        <w:left w:val="none" w:sz="0" w:space="0" w:color="auto"/>
        <w:bottom w:val="none" w:sz="0" w:space="0" w:color="auto"/>
        <w:right w:val="none" w:sz="0" w:space="0" w:color="auto"/>
      </w:divBdr>
    </w:div>
    <w:div w:id="1722629239">
      <w:bodyDiv w:val="1"/>
      <w:marLeft w:val="0"/>
      <w:marRight w:val="0"/>
      <w:marTop w:val="0"/>
      <w:marBottom w:val="0"/>
      <w:divBdr>
        <w:top w:val="none" w:sz="0" w:space="0" w:color="auto"/>
        <w:left w:val="none" w:sz="0" w:space="0" w:color="auto"/>
        <w:bottom w:val="none" w:sz="0" w:space="0" w:color="auto"/>
        <w:right w:val="none" w:sz="0" w:space="0" w:color="auto"/>
      </w:divBdr>
    </w:div>
    <w:div w:id="1818378456">
      <w:bodyDiv w:val="1"/>
      <w:marLeft w:val="0"/>
      <w:marRight w:val="0"/>
      <w:marTop w:val="0"/>
      <w:marBottom w:val="0"/>
      <w:divBdr>
        <w:top w:val="none" w:sz="0" w:space="0" w:color="auto"/>
        <w:left w:val="none" w:sz="0" w:space="0" w:color="auto"/>
        <w:bottom w:val="none" w:sz="0" w:space="0" w:color="auto"/>
        <w:right w:val="none" w:sz="0" w:space="0" w:color="auto"/>
      </w:divBdr>
    </w:div>
    <w:div w:id="1830290675">
      <w:bodyDiv w:val="1"/>
      <w:marLeft w:val="0"/>
      <w:marRight w:val="0"/>
      <w:marTop w:val="0"/>
      <w:marBottom w:val="0"/>
      <w:divBdr>
        <w:top w:val="none" w:sz="0" w:space="0" w:color="auto"/>
        <w:left w:val="none" w:sz="0" w:space="0" w:color="auto"/>
        <w:bottom w:val="none" w:sz="0" w:space="0" w:color="auto"/>
        <w:right w:val="none" w:sz="0" w:space="0" w:color="auto"/>
      </w:divBdr>
    </w:div>
    <w:div w:id="1867599342">
      <w:bodyDiv w:val="1"/>
      <w:marLeft w:val="0"/>
      <w:marRight w:val="0"/>
      <w:marTop w:val="0"/>
      <w:marBottom w:val="0"/>
      <w:divBdr>
        <w:top w:val="none" w:sz="0" w:space="0" w:color="auto"/>
        <w:left w:val="none" w:sz="0" w:space="0" w:color="auto"/>
        <w:bottom w:val="none" w:sz="0" w:space="0" w:color="auto"/>
        <w:right w:val="none" w:sz="0" w:space="0" w:color="auto"/>
      </w:divBdr>
    </w:div>
    <w:div w:id="1871649201">
      <w:bodyDiv w:val="1"/>
      <w:marLeft w:val="0"/>
      <w:marRight w:val="0"/>
      <w:marTop w:val="0"/>
      <w:marBottom w:val="0"/>
      <w:divBdr>
        <w:top w:val="none" w:sz="0" w:space="0" w:color="auto"/>
        <w:left w:val="none" w:sz="0" w:space="0" w:color="auto"/>
        <w:bottom w:val="none" w:sz="0" w:space="0" w:color="auto"/>
        <w:right w:val="none" w:sz="0" w:space="0" w:color="auto"/>
      </w:divBdr>
    </w:div>
    <w:div w:id="1901670507">
      <w:bodyDiv w:val="1"/>
      <w:marLeft w:val="0"/>
      <w:marRight w:val="0"/>
      <w:marTop w:val="0"/>
      <w:marBottom w:val="0"/>
      <w:divBdr>
        <w:top w:val="none" w:sz="0" w:space="0" w:color="auto"/>
        <w:left w:val="none" w:sz="0" w:space="0" w:color="auto"/>
        <w:bottom w:val="none" w:sz="0" w:space="0" w:color="auto"/>
        <w:right w:val="none" w:sz="0" w:space="0" w:color="auto"/>
      </w:divBdr>
    </w:div>
    <w:div w:id="2049866935">
      <w:bodyDiv w:val="1"/>
      <w:marLeft w:val="0"/>
      <w:marRight w:val="0"/>
      <w:marTop w:val="0"/>
      <w:marBottom w:val="0"/>
      <w:divBdr>
        <w:top w:val="none" w:sz="0" w:space="0" w:color="auto"/>
        <w:left w:val="none" w:sz="0" w:space="0" w:color="auto"/>
        <w:bottom w:val="none" w:sz="0" w:space="0" w:color="auto"/>
        <w:right w:val="none" w:sz="0" w:space="0" w:color="auto"/>
      </w:divBdr>
    </w:div>
    <w:div w:id="2052488286">
      <w:bodyDiv w:val="1"/>
      <w:marLeft w:val="0"/>
      <w:marRight w:val="0"/>
      <w:marTop w:val="0"/>
      <w:marBottom w:val="0"/>
      <w:divBdr>
        <w:top w:val="none" w:sz="0" w:space="0" w:color="auto"/>
        <w:left w:val="none" w:sz="0" w:space="0" w:color="auto"/>
        <w:bottom w:val="none" w:sz="0" w:space="0" w:color="auto"/>
        <w:right w:val="none" w:sz="0" w:space="0" w:color="auto"/>
      </w:divBdr>
    </w:div>
    <w:div w:id="2062896466">
      <w:bodyDiv w:val="1"/>
      <w:marLeft w:val="0"/>
      <w:marRight w:val="0"/>
      <w:marTop w:val="0"/>
      <w:marBottom w:val="0"/>
      <w:divBdr>
        <w:top w:val="none" w:sz="0" w:space="0" w:color="auto"/>
        <w:left w:val="none" w:sz="0" w:space="0" w:color="auto"/>
        <w:bottom w:val="none" w:sz="0" w:space="0" w:color="auto"/>
        <w:right w:val="none" w:sz="0" w:space="0" w:color="auto"/>
      </w:divBdr>
    </w:div>
    <w:div w:id="2077044487">
      <w:bodyDiv w:val="1"/>
      <w:marLeft w:val="0"/>
      <w:marRight w:val="0"/>
      <w:marTop w:val="0"/>
      <w:marBottom w:val="0"/>
      <w:divBdr>
        <w:top w:val="none" w:sz="0" w:space="0" w:color="auto"/>
        <w:left w:val="none" w:sz="0" w:space="0" w:color="auto"/>
        <w:bottom w:val="none" w:sz="0" w:space="0" w:color="auto"/>
        <w:right w:val="none" w:sz="0" w:space="0" w:color="auto"/>
      </w:divBdr>
    </w:div>
    <w:div w:id="209782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Alq24</b:Tag>
    <b:SourceType>Book</b:SourceType>
    <b:Guid>{38375577-768A-46E8-997F-C49BF5A55545}</b:Guid>
    <b:Author>
      <b:Author>
        <b:NameList>
          <b:Person>
            <b:Last>Alqahtani</b:Last>
            <b:First>Fahad</b:First>
            <b:Middle>K.</b:Middle>
          </b:Person>
        </b:NameList>
      </b:Author>
    </b:Author>
    <b:Title>Appraising critical success factors in sustainable housing projects: A comparative study of PPP modalities in Saudi Arabia</b:Title>
    <b:Year>2024</b:Year>
    <b:URL>https://www.sciencedirect.com/science/article/pii/S2405844024088856</b:URL>
    <b:RefOrder>15</b:RefOrder>
  </b:Source>
  <b:Source>
    <b:Tag>Oke24</b:Tag>
    <b:SourceType>Book</b:SourceType>
    <b:Guid>{8B599BCB-F5B5-4014-A492-7C9A8387F183}</b:Guid>
    <b:Author>
      <b:Author>
        <b:NameList>
          <b:Person>
            <b:Last>Okem</b:Last>
            <b:First>Eche</b:First>
            <b:Middle>Samuel</b:Middle>
          </b:Person>
        </b:NameList>
      </b:Author>
    </b:Author>
    <b:Title>Civil engineering and disaster resilience: A review of innovations in building safe and sustainable communities</b:Title>
    <b:Year>2024</b:Year>
    <b:URL>https://www.researchgate.net/publication/377829132_Civil_engineering_and_disaster_resilience_A_review_of_innovations_in_building_safe_and_sustainable_communities</b:URL>
    <b:RefOrder>3</b:RefOrder>
  </b:Source>
  <b:Source>
    <b:Tag>Goz24</b:Tag>
    <b:SourceType>Book</b:SourceType>
    <b:Guid>{A362F3AC-3F34-4058-BC2D-1DE102BB386F}</b:Guid>
    <b:Author>
      <b:Author>
        <b:NameList>
          <b:Person>
            <b:Last>Gozon</b:Last>
            <b:First>Cherie</b:First>
          </b:Person>
        </b:NameList>
      </b:Author>
    </b:Author>
    <b:Title>Risk Management Process (RMF) : The 7 Steps to Explained</b:Title>
    <b:Year>2024</b:Year>
    <b:URL>https://www.mastt.com/blogs/risk-management-process-rmf</b:URL>
    <b:RefOrder>2</b:RefOrder>
  </b:Source>
  <b:Source>
    <b:Tag>Fel24</b:Tag>
    <b:SourceType>Book</b:SourceType>
    <b:Guid>{2C0AE320-7100-4F34-8FC2-179B61DBD6DA}</b:Guid>
    <b:Author>
      <b:Author>
        <b:NameList>
          <b:Person>
            <b:Last>Felice</b:Last>
            <b:First>Gustavo</b:First>
            <b:Middle>De</b:Middle>
          </b:Person>
        </b:NameList>
      </b:Author>
    </b:Author>
    <b:Title>What is a Risk Matrix, How to prioritize Risks in Project Management</b:Title>
    <b:Year>2024</b:Year>
    <b:URL>https://www.gustavodefelice.com/p/what-is-a-risk-matrix-how-to-prioritize-severity</b:URL>
    <b:RefOrder>16</b:RefOrder>
  </b:Source>
  <b:Source>
    <b:Tag>Lut24</b:Tag>
    <b:SourceType>Book</b:SourceType>
    <b:Guid>{509C868D-D17F-4F68-8D1B-C5005EF2514A}</b:Guid>
    <b:Author>
      <b:Author>
        <b:NameList>
          <b:Person>
            <b:Last>Lutkevich</b:Last>
            <b:First>Ben</b:First>
          </b:Person>
        </b:NameList>
      </b:Author>
    </b:Author>
    <b:Title>What is risk mitigation? Strategies, plan and best practices</b:Title>
    <b:Year>2024</b:Year>
    <b:URL>https://www.techtarget.com/searchdisasterrecovery/definition/risk-mitigation</b:URL>
    <b:RefOrder>14</b:RefOrder>
  </b:Source>
  <b:Source>
    <b:Tag>Abb23</b:Tag>
    <b:SourceType>Book</b:SourceType>
    <b:Guid>{60FEFB0E-29C2-49BF-8588-EE0C33BA8271}</b:Guid>
    <b:Author>
      <b:Author>
        <b:NameList>
          <b:Person>
            <b:Last>Abbas</b:Last>
            <b:First>Asad</b:First>
          </b:Person>
        </b:NameList>
      </b:Author>
    </b:Author>
    <b:Title>Risk Management and Cost Overruns: A Project Manager's Guide</b:Title>
    <b:Year>2023</b:Year>
    <b:URL>https://www.researchgate.net/publication/373042553_Risk_Management_and_Cost_Overruns_A_Project_Manager's_Guide</b:URL>
    <b:RefOrder>17</b:RefOrder>
  </b:Source>
  <b:Source>
    <b:Tag>ALS21</b:Tag>
    <b:SourceType>Book</b:SourceType>
    <b:Guid>{C690C682-ED2F-466C-A35A-DD1EE1AEEAB7}</b:Guid>
    <b:Author>
      <b:Author>
        <b:NameList>
          <b:Person>
            <b:Last>ALSAADI</b:Last>
            <b:First>NASSER</b:First>
          </b:Person>
        </b:NameList>
      </b:Author>
    </b:Author>
    <b:Title>The Impact of Risk Management Practices on the Performance of Construction Projects</b:Title>
    <b:Year>2021</b:Year>
    <b:URL>https://ojs.ual.es/ojs/index.php/eea/article/view/4164/4536</b:URL>
    <b:RefOrder>18</b:RefOrder>
  </b:Source>
  <b:Source>
    <b:Tag>Nik22</b:Tag>
    <b:SourceType>Book</b:SourceType>
    <b:Guid>{0D7879E4-A9B5-482A-9C1A-55D93FC00479}</b:Guid>
    <b:Author>
      <b:Author>
        <b:NameList>
          <b:Person>
            <b:Last>Nikolić</b:Last>
            <b:First>Marin</b:First>
          </b:Person>
        </b:NameList>
      </b:Author>
    </b:Author>
    <b:Title>Classification of Key Elements of Construction Project Complexity from the Contractor Perspective</b:Title>
    <b:Year>2022</b:Year>
    <b:URL>https://www.mdpi.com/2075-5309/12/5/696</b:URL>
    <b:RefOrder>19</b:RefOrder>
  </b:Source>
  <b:Source>
    <b:Tag>Als23</b:Tag>
    <b:SourceType>Book</b:SourceType>
    <b:Guid>{06FE0341-661B-4A82-ACC2-0CFD97A3E688}</b:Guid>
    <b:Author>
      <b:Author>
        <b:NameList>
          <b:Person>
            <b:Last>Alshalan</b:Last>
            <b:First>Mashael</b:First>
          </b:Person>
        </b:NameList>
      </b:Author>
    </b:Author>
    <b:Title>Climate Futures Report: Saudi Arabia in a 3-degrees warmer world</b:Title>
    <b:Year>2023</b:Year>
    <b:URL>https://www.researchgate.net/publication/374632030_Climate_Futures_Report_Saudi_Arabia_in_a_3-degrees_warmer_world</b:URL>
    <b:RefOrder>20</b:RefOrder>
  </b:Source>
  <b:Source>
    <b:Tag>Dev21</b:Tag>
    <b:SourceType>Book</b:SourceType>
    <b:Guid>{B071A853-0BCC-4AEB-8E9E-24A211491782}</b:Guid>
    <b:Author>
      <b:Author>
        <b:NameList>
          <b:Person>
            <b:Last>Devine</b:Last>
            <b:First>Hilary</b:First>
          </b:Person>
        </b:NameList>
      </b:Author>
    </b:Author>
    <b:Title>Private Finance for Development: Wishful Thinking or Thinking Out of the Box?</b:Title>
    <b:Year>2021</b:Year>
    <b:URL>https://www.elibrary.imf.org/view/journals/087/2021/011/article-A001-en.xml</b:URL>
    <b:RefOrder>21</b:RefOrder>
  </b:Source>
  <b:Source>
    <b:Tag>Dur18</b:Tag>
    <b:SourceType>Book</b:SourceType>
    <b:Guid>{4D65BC2C-16B9-4D21-AF57-AB9A9D936B1B}</b:Guid>
    <b:Author>
      <b:Author>
        <b:NameList>
          <b:Person>
            <b:Last>Durdyev</b:Last>
            <b:First>Serdar</b:First>
          </b:Person>
        </b:NameList>
      </b:Author>
    </b:Author>
    <b:Title>Causes of Delays on Construction Projects: A Comprehensive List</b:Title>
    <b:Year>2018</b:Year>
    <b:URL>https://www.researchgate.net/publication/329981926_Causes_of_Delays_on_Construction_Projects_A_Comprehensive_List</b:URL>
    <b:RefOrder>22</b:RefOrder>
  </b:Source>
  <b:Source>
    <b:Tag>Sin24</b:Tag>
    <b:SourceType>Book</b:SourceType>
    <b:Guid>{DA0BC701-E901-47EF-BD95-CF1FEFD74994}</b:Guid>
    <b:Author>
      <b:Author>
        <b:NameList>
          <b:Person>
            <b:Last>Sin</b:Last>
            <b:First>Chin</b:First>
            <b:Middle>Hon</b:Middle>
          </b:Person>
        </b:NameList>
      </b:Author>
    </b:Author>
    <b:Title>QUALITY MANAGEMENT CHALLENGES IN CONSTRUCTION PROJECTS: INVESTIGATING FACTORS, MEASURES, AND THE ROLE OF MATERIAL QUALITY CONTROL</b:Title>
    <b:Year>2024</b:Year>
    <b:URL>https://www.researchgate.net/publication/382666655_QUALITY_MANAGEMENT_CHALLENGES_IN_CONSTRUCTION_PROJECTS_INVESTIGATING_FACTORS_MEASURES_AND_THE_ROLE_OF_MATERIAL_QUALITY_CONTROL</b:URL>
    <b:RefOrder>23</b:RefOrder>
  </b:Source>
  <b:Source>
    <b:Tag>Wło23</b:Tag>
    <b:SourceType>Book</b:SourceType>
    <b:Guid>{5412AF03-3089-403D-98CA-B9529B2ACE08}</b:Guid>
    <b:Author>
      <b:Author>
        <b:NameList>
          <b:Person>
            <b:Last>Włodarczyk</b:Last>
            <b:First>Krzysztof</b:First>
          </b:Person>
        </b:NameList>
      </b:Author>
    </b:Author>
    <b:Title>The Importance of Stakeholder Communication in Project Management</b:Title>
    <b:Year>2023</b:Year>
    <b:URL>https://sunscrapers.com/blog/the-importance-of-stakeholder-communication-in-project-management/</b:URL>
    <b:RefOrder>24</b:RefOrder>
  </b:Source>
  <b:Source>
    <b:Tag>Ham22</b:Tag>
    <b:SourceType>Book</b:SourceType>
    <b:Guid>{84A47CAC-BE81-4C1C-93C1-A43FCDF8CCFD}</b:Guid>
    <b:Author>
      <b:Author>
        <b:NameList>
          <b:Person>
            <b:Last>Hamid</b:Last>
            <b:First>Rami</b:First>
            <b:Middle>Abdullah Ba</b:Middle>
          </b:Person>
        </b:NameList>
      </b:Author>
    </b:Author>
    <b:Title>The Current Risk Management Practices and Knowledge in the Construction Industry</b:Title>
    <b:Year>2022</b:Year>
    <b:URL>https://www.researchgate.net/publication/361991705_The_Current_Risk_Management_Practices_and_Knowledge_in_the_Construction_Industry</b:URL>
    <b:RefOrder>25</b:RefOrder>
  </b:Source>
  <b:Source>
    <b:Tag>Ull24</b:Tag>
    <b:SourceType>Book</b:SourceType>
    <b:Guid>{A831CF97-5A79-47C5-8192-AC5374DCE9A0}</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Sir19</b:Tag>
    <b:SourceType>Book</b:SourceType>
    <b:Guid>{5ACA9D11-39E6-4020-ABEE-643450BBA97B}</b:Guid>
    <b:Author>
      <b:Author>
        <b:NameList>
          <b:Person>
            <b:Last>Siraj</b:Last>
            <b:First>Nasir</b:First>
          </b:Person>
        </b:NameList>
      </b:Author>
    </b:Author>
    <b:Title>Risk Identification and Common Risks in Construction: Literature Review and Content Analysis</b:Title>
    <b:Year>2019</b:Year>
    <b:URL>https://www.researchgate.net/publication/335532429_Risk_Identification_and_Common_Risks_in_Construction_Literature_Review_and_Content_Analysis</b:URL>
    <b:RefOrder>27</b:RefOrder>
  </b:Source>
  <b:Source>
    <b:Tag>Suv23</b:Tag>
    <b:SourceType>Book</b:SourceType>
    <b:Guid>{E206454B-3B85-4517-BE5A-74A7EF0F20B1}</b:Guid>
    <b:Author>
      <b:Author>
        <b:NameList>
          <b:Person>
            <b:Last>Suvvari</b:Last>
            <b:First>Sunil</b:First>
            <b:Middle>Kumar</b:Middle>
          </b:Person>
        </b:NameList>
      </b:Author>
    </b:Author>
    <b:Title>Effective Risk Management Strategies for Large-Scale Projects</b:Title>
    <b:Year>2023</b:Year>
    <b:URL>https://www.researchgate.net/publication/383846228_Effective_Risk_Management_Strategies_for_Large-Scale_Projects</b:URL>
    <b:RefOrder>28</b:RefOrder>
  </b:Source>
  <b:Source>
    <b:Tag>Iqb24</b:Tag>
    <b:SourceType>Book</b:SourceType>
    <b:Guid>{86D96E5C-71A6-4A68-9F05-147644C28758}</b:Guid>
    <b:Author>
      <b:Author>
        <b:NameList>
          <b:Person>
            <b:Last>Iqbal</b:Last>
            <b:First>Shakir</b:First>
          </b:Person>
        </b:NameList>
      </b:Author>
    </b:Author>
    <b:Title>Investigating the Impact of Project Planning on Construction Project Success through the Mediating Role of Risk Management and Safety Climate</b:Title>
    <b:Year>2024</b:Year>
    <b:URL>https://www.researchgate.net/publication/381860963_Investigating_the_Impact_of_Project_Planning_on_Construction_Project_Success_through_the_Mediating_Role_of_Risk_Management_and_Safety_Climate</b:URL>
    <b:RefOrder>9</b:RefOrder>
  </b:Source>
  <b:Source>
    <b:Tag>Kha24</b:Tag>
    <b:SourceType>JournalArticle</b:SourceType>
    <b:Guid>{6D25AB19-6DF8-41F4-A0B2-03D037A6E3B7}</b:Guid>
    <b:Title>Project Budget Management Guide For Project Managers</b:Title>
    <b:Year>2024</b:Year>
    <b:Author>
      <b:Author>
        <b:NameList>
          <b:Person>
            <b:Last>Khan</b:Last>
            <b:First>Behram</b:First>
          </b:Person>
        </b:NameList>
      </b:Author>
    </b:Author>
    <b:URL>https://www.avaza.com/project-budget-management/</b:URL>
    <b:RefOrder>10</b:RefOrder>
  </b:Source>
  <b:Source>
    <b:Tag>Ekb24</b:Tag>
    <b:SourceType>JournalArticle</b:SourceType>
    <b:Guid>{EB6D00B6-75C1-4A57-A2CB-C9686103E461}</b:Guid>
    <b:Author>
      <b:Author>
        <b:NameList>
          <b:Person>
            <b:Last>Ekberg</b:Last>
            <b:First>Åsa</b:First>
          </b:Person>
        </b:NameList>
      </b:Author>
    </b:Author>
    <b:Title>Quality assurance and enhancement</b:Title>
    <b:Year>2024</b:Year>
    <b:URL>https://www.staff.lu.se/research-and-education/education-support/quality-assurance-and-enhancement</b:URL>
    <b:RefOrder>11</b:RefOrder>
  </b:Source>
  <b:Source>
    <b:Tag>All24</b:Tag>
    <b:SourceType>JournalArticle</b:SourceType>
    <b:Guid>{5B23FC31-FA00-44F8-A298-2ECCDDFF5024}</b:Guid>
    <b:Author>
      <b:Author>
        <b:NameList>
          <b:Person>
            <b:Last>Allison</b:Last>
            <b:First>David</b:First>
          </b:Person>
        </b:NameList>
      </b:Author>
    </b:Author>
    <b:Title>Effective Strategies for Resource Allocation in Engineering Projects</b:Title>
    <b:Year>2024</b:Year>
    <b:URL>https://minute7.com/blog/effective-strategies-for-resource-allocation-in-engineering-projects</b:URL>
    <b:RefOrder>1</b:RefOrder>
  </b:Source>
  <b:Source>
    <b:Tag>Eze24</b:Tag>
    <b:SourceType>JournalArticle</b:SourceType>
    <b:Guid>{B9F5CF72-A8C1-4D75-B140-51126C86D108}</b:Guid>
    <b:Author>
      <b:Author>
        <b:NameList>
          <b:Person>
            <b:Last>Ezeh</b:Last>
            <b:First>Michael</b:First>
          </b:Person>
        </b:NameList>
      </b:Author>
    </b:Author>
    <b:Title>Stakeholder engagement and influence: Strategies for successful energy projects</b:Title>
    <b:Year>2024</b:Year>
    <b:URL>https://www.researchgate.net/publication/382514218_Stakeholder_engagement_and_influence_Strategies_for_successful_energy_projects</b:URL>
    <b:RefOrder>12</b:RefOrder>
  </b:Source>
  <b:Source>
    <b:Tag>Alr24</b:Tag>
    <b:SourceType>JournalArticle</b:SourceType>
    <b:Guid>{99447142-7773-46A0-84E0-715582C6212C}</b:Guid>
    <b:Author>
      <b:Author>
        <b:NameList>
          <b:Person>
            <b:Last>Alragabah</b:Last>
            <b:First>Yazeed</b:First>
            <b:Middle>A.</b:Middle>
          </b:Person>
        </b:NameList>
      </b:Author>
    </b:Author>
    <b:Title>Impact assessment of critical success factors (CSFs) in public construction projects of Saudi Arabia</b:Title>
    <b:Year>2024</b:Year>
    <b:URL>https://www.researchgate.net/publication/382361842_Impact_assessment_of_critical_success_factors_CSFs_in_public_construction_projects_of_Saudi_Arabia</b:URL>
    <b:RefOrder>29</b:RefOrder>
  </b:Source>
  <b:Source>
    <b:Tag>AlB24</b:Tag>
    <b:SourceType>JournalArticle</b:SourceType>
    <b:Guid>{FD916A24-FD91-42E4-AD64-B502D1825F03}</b:Guid>
    <b:Author>
      <b:Author>
        <b:NameList>
          <b:Person>
            <b:Last>Al-Buraq</b:Last>
            <b:First>Muhammad</b:First>
          </b:Person>
        </b:NameList>
      </b:Author>
    </b:Author>
    <b:Title>Risks with Al-Mather Housing Complex and Their Impact on Engineering Projects</b:Title>
    <b:Year>2024</b:Year>
    <b:URL>https://www.researchgate.net/publication/381082618_Risks_with_Al-Mather_Housing_Complex_and_Their_Impact_on_Engineering_Projects</b:URL>
    <b:RefOrder>30</b:RefOrder>
  </b:Source>
  <b:Source>
    <b:Tag>Moh23</b:Tag>
    <b:SourceType>JournalArticle</b:SourceType>
    <b:Guid>{D5CD3034-8DD5-4377-8D52-258CEEA5CF5E}</b:Guid>
    <b:Author>
      <b:Author>
        <b:NameList>
          <b:Person>
            <b:Last>Mohammed</b:Last>
            <b:First>Abdulrazaq</b:First>
          </b:Person>
        </b:NameList>
      </b:Author>
    </b:Author>
    <b:Title>Measuring the Residential Satisfaction as a Guide for Planning and Design Process in Housing Projects (Case Study of Riyadh in Saudi Arabia)</b:Title>
    <b:Year>2023</b:Year>
    <b:URL>https://www.researchgate.net/publication/374266279_Measuring_the_Residential_Satisfaction_as_a_Guide_for_Planning_and_Design_Process_in_Housing_Projects_Case_Study_of_Riyadh_in_Saudi_Arabia</b:URL>
    <b:RefOrder>31</b:RefOrder>
  </b:Source>
  <b:Source>
    <b:Tag>Ami23</b:Tag>
    <b:SourceType>JournalArticle</b:SourceType>
    <b:Guid>{1B9A9D3D-C8B1-4DAA-B550-763E0509B267}</b:Guid>
    <b:Author>
      <b:Author>
        <b:NameList>
          <b:Person>
            <b:Last>Amirkardoust</b:Last>
            <b:First>Aliasghar</b:First>
          </b:Person>
        </b:NameList>
      </b:Author>
    </b:Author>
    <b:Title>Planning and Its Impact on the Success of Civil Projects</b:Title>
    <b:Year>2023</b:Year>
    <b:URL>https://www.researchgate.net/publication/381475186_Planning_and_Its_Impact_on_the_Success_of_Civil_Projects</b:URL>
    <b:RefOrder>13</b:RefOrder>
  </b:Source>
  <b:Source>
    <b:Tag>Mil24</b:Tag>
    <b:SourceType>JournalArticle</b:SourceType>
    <b:Guid>{12AF5124-A106-4468-852C-301584DE1725}</b:Guid>
    <b:Author>
      <b:Author>
        <b:NameList>
          <b:Person>
            <b:Last>Milutinović</b:Last>
            <b:First>Tihomir</b:First>
          </b:Person>
        </b:NameList>
      </b:Author>
    </b:Author>
    <b:Title>IDENTIFICATION AND ANALYSIS OF RISKS IN CIVIL ENGINEERING PROJECTS</b:Title>
    <b:Year>2024</b:Year>
    <b:URL>https://www.researchgate.net/publication/380082045_IDENTIFICATION_AND_ANALYSIS_OF_RISKS_IN_CIVIL_ENGINEERING_PROJECTS</b:URL>
    <b:RefOrder>32</b:RefOrder>
  </b:Source>
  <b:Source>
    <b:Tag>Pay22</b:Tag>
    <b:SourceType>JournalArticle</b:SourceType>
    <b:Guid>{29EDF233-F7A2-4B5F-BB59-F6E0D93651A6}</b:Guid>
    <b:Author>
      <b:Author>
        <b:NameList>
          <b:Person>
            <b:Last>Payne</b:Last>
            <b:First>Yu</b:First>
          </b:Person>
        </b:NameList>
      </b:Author>
    </b:Author>
    <b:Title>Risk Management Theory Explained</b:Title>
    <b:Year>2022</b:Year>
    <b:URL>https://www.iienstitu.com/en/blog/risk-management-theory-explained</b:URL>
    <b:RefOrder>4</b:RefOrder>
  </b:Source>
  <b:Source>
    <b:Tag>Wat20</b:Tag>
    <b:SourceType>JournalArticle</b:SourceType>
    <b:Guid>{8C98CB4F-6580-460D-B039-B2C083703B03}</b:Guid>
    <b:Author>
      <b:Author>
        <b:NameList>
          <b:Person>
            <b:Last>Watt</b:Last>
            <b:First>Adrienne</b:First>
          </b:Person>
        </b:NameList>
      </b:Author>
    </b:Author>
    <b:Title>Framework for Project Management</b:Title>
    <b:Year>2020</b:Year>
    <b:URL>https://opentextbc.ca/projectmanagement/chapter/chapter-4-framework-for-project-management-project-management/</b:URL>
    <b:RefOrder>5</b:RefOrder>
  </b:Source>
  <b:Source>
    <b:Tag>Tur19</b:Tag>
    <b:SourceType>JournalArticle</b:SourceType>
    <b:Guid>{57B92106-2BAB-4094-89EC-628B764879AF}</b:Guid>
    <b:Author>
      <b:Author>
        <b:NameList>
          <b:Person>
            <b:Last>Turner</b:Last>
            <b:First>John</b:First>
            <b:Middle>R.</b:Middle>
          </b:Person>
        </b:NameList>
      </b:Author>
    </b:Author>
    <b:Title>Complexity Theory: An Overview with Potential Applications for the Social Sciences</b:Title>
    <b:Year>2019</b:Year>
    <b:URL>https://www.mdpi.com/2079-8954/7/1/4</b:URL>
    <b:RefOrder>6</b:RefOrder>
  </b:Source>
  <b:Source>
    <b:Tag>Far21</b:Tag>
    <b:SourceType>JournalArticle</b:SourceType>
    <b:Guid>{82950745-6950-4F36-99A5-33D90561A43D}</b:Guid>
    <b:Author>
      <b:Author>
        <b:NameList>
          <b:Person>
            <b:Last>Fares</b:Last>
            <b:First>Julian</b:First>
          </b:Person>
        </b:NameList>
      </b:Author>
    </b:Author>
    <b:Title>Stakeholder theory and management: Understanding longitudinal collaboration networks</b:Title>
    <b:Year>2021</b:Year>
    <b:URL>https://pmc.ncbi.nlm.nih.gov/articles/PMC8516199/</b:URL>
    <b:RefOrder>7</b:RefOrder>
  </b:Source>
  <b:Source>
    <b:Tag>Lin17</b:Tag>
    <b:SourceType>JournalArticle</b:SourceType>
    <b:Guid>{9B150D90-D1EF-46A3-AC25-6A306D8F5AE7}</b:Guid>
    <b:Author>
      <b:Author>
        <b:NameList>
          <b:Person>
            <b:Last>Lin</b:Last>
            <b:First>Sapphire</b:First>
            <b:Middle>Huili</b:Middle>
          </b:Person>
        </b:NameList>
      </b:Author>
    </b:Author>
    <b:Title>Systems Theory</b:Title>
    <b:Year>2017</b:Year>
    <b:URL>https://www.researchgate.net/publication/314712455_Systems_Theory</b:URL>
    <b:RefOrder>8</b:RefOrder>
  </b:Source>
</b:Sources>
</file>

<file path=customXml/itemProps1.xml><?xml version="1.0" encoding="utf-8"?>
<ds:datastoreItem xmlns:ds="http://schemas.openxmlformats.org/officeDocument/2006/customXml" ds:itemID="{46DD69A2-64E7-4881-A0D0-D19B87AD5F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7843</Words>
  <Characters>44706</Characters>
  <Application>Microsoft Office Word</Application>
  <DocSecurity>0</DocSecurity>
  <Lines>372</Lines>
  <Paragraphs>104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عبدالعزيز الزهراني Abdulaziz Alzahrani</cp:lastModifiedBy>
  <cp:revision>2</cp:revision>
  <cp:lastPrinted>2025-03-11T21:31:00Z</cp:lastPrinted>
  <dcterms:created xsi:type="dcterms:W3CDTF">2025-03-14T02:53:00Z</dcterms:created>
  <dcterms:modified xsi:type="dcterms:W3CDTF">2025-03-14T02:53:00Z</dcterms:modified>
</cp:coreProperties>
</file>