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Pr="002934AF" w:rsidRDefault="00EB387B">
      <w:r w:rsidRPr="002934AF">
        <w:t>Midocean University</w:t>
      </w:r>
    </w:p>
    <w:p w14:paraId="558BAD2D" w14:textId="77777777" w:rsidR="008239B5" w:rsidRPr="002934AF" w:rsidRDefault="00EB387B">
      <w:r w:rsidRPr="002934AF">
        <w:t>College of Management</w:t>
      </w:r>
    </w:p>
    <w:p w14:paraId="6A7F7920" w14:textId="5488DE11" w:rsidR="008239B5" w:rsidRPr="002934AF" w:rsidRDefault="00EB387B" w:rsidP="00EB387B">
      <w:pPr>
        <w:rPr>
          <w:b/>
          <w:bCs/>
          <w:rtl/>
        </w:rPr>
      </w:pPr>
      <w:r w:rsidRPr="002934AF">
        <w:t xml:space="preserve">Leader Name: </w:t>
      </w:r>
      <w:r w:rsidR="00FA3C05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العزيز </w:t>
      </w:r>
      <w:r w:rsidR="00437ABD">
        <w:rPr>
          <w:rFonts w:ascii="SakkalMajalla-Bold" w:cs="SakkalMajalla-Bold" w:hint="cs"/>
          <w:b/>
          <w:bCs/>
          <w:sz w:val="28"/>
          <w:szCs w:val="28"/>
          <w:rtl/>
        </w:rPr>
        <w:t>عالي</w:t>
      </w:r>
    </w:p>
    <w:p w14:paraId="63412707" w14:textId="77777777" w:rsidR="008239B5" w:rsidRPr="002934AF" w:rsidRDefault="00EB387B">
      <w:pPr>
        <w:rPr>
          <w:b/>
          <w:u w:val="single"/>
        </w:rPr>
      </w:pPr>
      <w:r w:rsidRPr="002934AF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2934AF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2934AF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2934AF" w:rsidRDefault="00EB387B">
            <w:pPr>
              <w:jc w:val="center"/>
            </w:pPr>
            <w:r w:rsidRPr="002934AF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2934AF" w:rsidRDefault="00EB387B">
            <w:pPr>
              <w:jc w:val="center"/>
            </w:pPr>
            <w:r w:rsidRPr="002934AF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2934AF" w:rsidRDefault="00EB387B">
            <w:pPr>
              <w:jc w:val="center"/>
            </w:pPr>
            <w:r w:rsidRPr="002934AF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2934AF" w:rsidRDefault="00EB387B">
            <w:pPr>
              <w:jc w:val="center"/>
            </w:pPr>
            <w:r w:rsidRPr="002934AF">
              <w:t>Comment</w:t>
            </w:r>
          </w:p>
        </w:tc>
      </w:tr>
      <w:tr w:rsidR="008239B5" w:rsidRPr="002934A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EF9E0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Pr="002934AF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Pr="002934AF" w:rsidRDefault="008239B5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8E3083" w:rsidR="008239B5" w:rsidRPr="002934AF" w:rsidRDefault="008239B5">
            <w:pPr>
              <w:jc w:val="center"/>
            </w:pPr>
          </w:p>
        </w:tc>
      </w:tr>
      <w:tr w:rsidR="008239B5" w:rsidRPr="002934A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Pr="002934AF" w:rsidRDefault="008239B5" w:rsidP="006B731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09B295" w14:textId="77777777" w:rsidR="006B7316" w:rsidRPr="002934AF" w:rsidRDefault="006B7316" w:rsidP="006B73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Pr="002934AF" w:rsidRDefault="008239B5" w:rsidP="005138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A5A002" w:rsidR="005436E0" w:rsidRPr="004454C6" w:rsidRDefault="004454C6" w:rsidP="004454C6">
            <w:pPr>
              <w:bidi/>
              <w:jc w:val="center"/>
            </w:pPr>
            <w:r w:rsidRPr="004454C6">
              <w:rPr>
                <w:rtl/>
              </w:rPr>
              <w:t>صياغة "أساليب تحفيز مدراء الفروع" قد توحي بأن المدراء هم المُحفَّزون وليس المُحفِّزين. الأفضل كتابة</w:t>
            </w:r>
            <w:r w:rsidRPr="004454C6">
              <w:t>: "</w:t>
            </w:r>
            <w:r w:rsidRPr="004454C6">
              <w:rPr>
                <w:rtl/>
              </w:rPr>
              <w:t>أثر أساليب مدراء الفروع في تحفيز الموظفين على أدائهم الوظيفي</w:t>
            </w:r>
            <w:r w:rsidRPr="004454C6">
              <w:t xml:space="preserve"> </w:t>
            </w:r>
          </w:p>
        </w:tc>
      </w:tr>
      <w:tr w:rsidR="00DA1C7C" w:rsidRPr="002934A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A75D1E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FDEE0BD" w:rsidR="00DA1C7C" w:rsidRPr="002934AF" w:rsidRDefault="00DA1C7C" w:rsidP="002934AF">
            <w:pPr>
              <w:bidi/>
            </w:pPr>
          </w:p>
        </w:tc>
      </w:tr>
      <w:tr w:rsidR="00DA1C7C" w:rsidRPr="002934A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Pr="002934AF" w:rsidRDefault="00DA1C7C" w:rsidP="001F2D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Pr="002934AF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07F6186" w14:textId="77777777" w:rsidR="001F2DD6" w:rsidRPr="002934AF" w:rsidRDefault="001F2DD6" w:rsidP="001F2D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Pr="002934AF" w:rsidRDefault="00DA1C7C" w:rsidP="006B73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576817" w14:textId="77777777" w:rsidR="004454C6" w:rsidRPr="004454C6" w:rsidRDefault="004454C6" w:rsidP="004454C6">
            <w:pPr>
              <w:bidi/>
              <w:jc w:val="center"/>
            </w:pPr>
            <w:r w:rsidRPr="004454C6">
              <w:rPr>
                <w:rtl/>
              </w:rPr>
              <w:t>فقدت التركيز قليلاً في الصفحة ٦ عندما بدأت تكرر ما قيل في المقدمة عن الرؤية. يُفضل جعل مشكلة الدراسة أكثر "إلحاحاً" من خلال طرح سؤال استفهامي واضح في نهاية الفقرة الأولى، مثل</w:t>
            </w:r>
            <w:r w:rsidRPr="004454C6">
              <w:t>: </w:t>
            </w:r>
            <w:r w:rsidRPr="004454C6">
              <w:rPr>
                <w:i/>
                <w:iCs/>
              </w:rPr>
              <w:t>"</w:t>
            </w:r>
            <w:r w:rsidRPr="004454C6">
              <w:rPr>
                <w:i/>
                <w:iCs/>
                <w:rtl/>
              </w:rPr>
              <w:t>إلى أي مدى تختلف فعالية هذه الأساليب في تحقيق الأداء المطلوب؟</w:t>
            </w:r>
            <w:r w:rsidRPr="004454C6">
              <w:rPr>
                <w:i/>
                <w:iCs/>
              </w:rPr>
              <w:t>"</w:t>
            </w:r>
            <w:r w:rsidRPr="004454C6">
              <w:t>.</w:t>
            </w:r>
          </w:p>
          <w:p w14:paraId="708368AB" w14:textId="231B8F51" w:rsidR="00DA1C7C" w:rsidRPr="001F2DD6" w:rsidRDefault="004454C6" w:rsidP="001F2DD6">
            <w:pPr>
              <w:bidi/>
              <w:jc w:val="center"/>
            </w:pPr>
            <w:r w:rsidRPr="004454C6">
              <w:rPr>
                <w:rtl/>
              </w:rPr>
              <w:t>الإشارة إلى المتغير الوسيط (الرضا الوظيفي) في نهاية المشكلة كانت في محلها، لكن كان يُفضل إبرازها كعنوان فرعي لتوضيح أن المشكلة ليست مباشرة فقط</w:t>
            </w:r>
            <w:r w:rsidRPr="004454C6">
              <w:t>.</w:t>
            </w:r>
          </w:p>
        </w:tc>
      </w:tr>
      <w:tr w:rsidR="00DA1C7C" w:rsidRPr="002934A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24B8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EFB7F" w:rsidR="002E3635" w:rsidRPr="002934AF" w:rsidRDefault="002E3635" w:rsidP="008628E0">
            <w:pPr>
              <w:bidi/>
              <w:jc w:val="center"/>
            </w:pPr>
          </w:p>
        </w:tc>
      </w:tr>
      <w:tr w:rsidR="00DA1C7C" w:rsidRPr="002934A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80E9B0C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16F481" w:rsidR="00DA1C7C" w:rsidRPr="002934AF" w:rsidRDefault="00DA1C7C" w:rsidP="008628E0">
            <w:pPr>
              <w:bidi/>
              <w:jc w:val="center"/>
            </w:pPr>
          </w:p>
        </w:tc>
      </w:tr>
      <w:tr w:rsidR="00DA1C7C" w:rsidRPr="002934A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Pr="002934AF" w:rsidRDefault="00DA1C7C" w:rsidP="001F2D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1F6BCA" w14:textId="77777777" w:rsidR="001F2DD6" w:rsidRPr="002934AF" w:rsidRDefault="001F2DD6" w:rsidP="001F2D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6B77C7D" w:rsidR="00DA1C7C" w:rsidRPr="001F2DD6" w:rsidRDefault="001F2DD6" w:rsidP="0055563B">
            <w:pPr>
              <w:bidi/>
              <w:jc w:val="center"/>
            </w:pPr>
            <w:r w:rsidRPr="001F2DD6">
              <w:rPr>
                <w:b/>
                <w:bCs/>
                <w:rtl/>
              </w:rPr>
              <w:t>السؤال الثامن</w:t>
            </w:r>
            <w:r w:rsidRPr="001F2DD6">
              <w:rPr>
                <w:rtl/>
              </w:rPr>
              <w:t> ما التوصيات المقترحة</w:t>
            </w:r>
            <w:r w:rsidRPr="001F2DD6">
              <w:t xml:space="preserve">. </w:t>
            </w:r>
            <w:r w:rsidRPr="001F2DD6">
              <w:rPr>
                <w:rtl/>
              </w:rPr>
              <w:t>التساؤلات تُسأل </w:t>
            </w:r>
            <w:r w:rsidRPr="001F2DD6">
              <w:rPr>
                <w:i/>
                <w:iCs/>
                <w:rtl/>
              </w:rPr>
              <w:t>قبل</w:t>
            </w:r>
            <w:r w:rsidRPr="001F2DD6">
              <w:rPr>
                <w:rtl/>
              </w:rPr>
              <w:t> إجراء الدراسة، بينما التوصيات هي </w:t>
            </w:r>
            <w:r w:rsidRPr="001F2DD6">
              <w:rPr>
                <w:i/>
                <w:iCs/>
                <w:rtl/>
              </w:rPr>
              <w:t>نتاج</w:t>
            </w:r>
            <w:r w:rsidRPr="001F2DD6">
              <w:rPr>
                <w:rtl/>
              </w:rPr>
              <w:t> الدراسة. يُفضل حذف هذا السؤال، لأن الإجابة عليه ستكون في نهاية البحث وليس في مرحلة طرح الأسئلة</w:t>
            </w:r>
            <w:r w:rsidRPr="001F2DD6">
              <w:t>.</w:t>
            </w:r>
          </w:p>
        </w:tc>
      </w:tr>
      <w:tr w:rsidR="00DA1C7C" w:rsidRPr="002934A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Pr="002934AF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2934AF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Pr="002934AF" w:rsidRDefault="00DA1C7C" w:rsidP="005556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996B07" w14:textId="77777777" w:rsidR="0055563B" w:rsidRPr="002934AF" w:rsidRDefault="0055563B" w:rsidP="005556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7A6026A" w:rsidR="00DA1C7C" w:rsidRPr="002934AF" w:rsidRDefault="0055563B" w:rsidP="0055563B">
            <w:pPr>
              <w:bidi/>
            </w:pPr>
            <w:r w:rsidRPr="0055563B">
              <w:rPr>
                <w:rtl/>
              </w:rPr>
              <w:t>الفرضية الصفرية تُرفض عندما تكون </w:t>
            </w:r>
            <w:r w:rsidRPr="0055563B">
              <w:t>α ≤ 0.05 </w:t>
            </w:r>
            <w:r w:rsidRPr="0055563B">
              <w:rPr>
                <w:rtl/>
              </w:rPr>
              <w:t>(أقل من أو تساوي 0.05). أما </w:t>
            </w:r>
            <w:r w:rsidRPr="0055563B">
              <w:t>α ≥ 0.05 </w:t>
            </w:r>
            <w:r w:rsidRPr="0055563B">
              <w:rPr>
                <w:rtl/>
              </w:rPr>
              <w:t>فتعني أننا نرفض الفرضية عندما تكون الدلالة أكبر،</w:t>
            </w:r>
          </w:p>
        </w:tc>
      </w:tr>
      <w:tr w:rsidR="00A65180" w:rsidRPr="002934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4474C5E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52B3FD" w:rsidR="00A65180" w:rsidRPr="002934AF" w:rsidRDefault="00A65180" w:rsidP="00A65180">
            <w:pPr>
              <w:jc w:val="center"/>
            </w:pPr>
          </w:p>
        </w:tc>
      </w:tr>
      <w:tr w:rsidR="00A65180" w:rsidRPr="002934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98BD7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CFE56D" w:rsidR="00A65180" w:rsidRPr="002934AF" w:rsidRDefault="00A65180" w:rsidP="00A65180">
            <w:pPr>
              <w:jc w:val="center"/>
            </w:pPr>
          </w:p>
        </w:tc>
      </w:tr>
      <w:tr w:rsidR="00A65180" w:rsidRPr="002934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65180" w:rsidRPr="002934AF" w:rsidRDefault="00A65180" w:rsidP="00E41C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CFD1AB" w14:textId="77777777" w:rsidR="00E41C73" w:rsidRPr="002934AF" w:rsidRDefault="00E41C73" w:rsidP="00E41C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F37C7D" w14:textId="6539E352" w:rsidR="000A0665" w:rsidRPr="000A0665" w:rsidRDefault="000A0665" w:rsidP="000A0665">
            <w:pPr>
              <w:bidi/>
              <w:jc w:val="center"/>
            </w:pPr>
            <w:r w:rsidRPr="000A0665">
              <w:rPr>
                <w:b/>
                <w:bCs/>
                <w:rtl/>
              </w:rPr>
              <w:t xml:space="preserve">مقياس </w:t>
            </w:r>
            <w:proofErr w:type="spellStart"/>
            <w:proofErr w:type="gramStart"/>
            <w:r w:rsidRPr="000A0665">
              <w:rPr>
                <w:b/>
                <w:bCs/>
                <w:rtl/>
              </w:rPr>
              <w:t>ليكرت</w:t>
            </w:r>
            <w:proofErr w:type="spellEnd"/>
            <w:r w:rsidRPr="000A0665">
              <w:t xml:space="preserve">: </w:t>
            </w:r>
            <w:r w:rsidRPr="000A0665">
              <w:rPr>
                <w:rtl/>
              </w:rPr>
              <w:t xml:space="preserve"> في</w:t>
            </w:r>
            <w:proofErr w:type="gramEnd"/>
            <w:r w:rsidRPr="000A0665">
              <w:rPr>
                <w:rtl/>
              </w:rPr>
              <w:t xml:space="preserve"> الصفحات (٢٣، ٢٤، ٢٥) أن المقياس المستخدم هو </w:t>
            </w:r>
            <w:r w:rsidRPr="000A0665">
              <w:rPr>
                <w:b/>
                <w:bCs/>
              </w:rPr>
              <w:t>"</w:t>
            </w:r>
            <w:r w:rsidRPr="000A0665">
              <w:rPr>
                <w:b/>
                <w:bCs/>
                <w:rtl/>
              </w:rPr>
              <w:t xml:space="preserve">مقياس </w:t>
            </w:r>
            <w:proofErr w:type="spellStart"/>
            <w:r w:rsidRPr="000A0665">
              <w:rPr>
                <w:b/>
                <w:bCs/>
                <w:rtl/>
              </w:rPr>
              <w:t>ليكرت</w:t>
            </w:r>
            <w:proofErr w:type="spellEnd"/>
            <w:r w:rsidRPr="000A0665">
              <w:rPr>
                <w:b/>
                <w:bCs/>
                <w:rtl/>
              </w:rPr>
              <w:t xml:space="preserve"> الثلاثي</w:t>
            </w:r>
            <w:r w:rsidRPr="000A0665">
              <w:rPr>
                <w:b/>
                <w:bCs/>
              </w:rPr>
              <w:t>" (Three-Point)</w:t>
            </w:r>
            <w:r w:rsidRPr="000A0665">
              <w:t>: (</w:t>
            </w:r>
            <w:r w:rsidRPr="000A0665">
              <w:rPr>
                <w:rtl/>
              </w:rPr>
              <w:t>أوافق = ١، محايد = ٢، لا أوافق = ٣</w:t>
            </w:r>
            <w:r w:rsidRPr="000A0665">
              <w:t>).</w:t>
            </w:r>
          </w:p>
          <w:p w14:paraId="64B67EB1" w14:textId="2E061211" w:rsidR="00A65180" w:rsidRPr="00E41C73" w:rsidRDefault="000A0665" w:rsidP="00E41C73">
            <w:pPr>
              <w:bidi/>
              <w:jc w:val="center"/>
            </w:pPr>
            <w:r w:rsidRPr="000A0665">
              <w:rPr>
                <w:b/>
                <w:bCs/>
                <w:rtl/>
              </w:rPr>
              <w:t>هذه نقطة ضعف في الخطة</w:t>
            </w:r>
            <w:r w:rsidRPr="000A0665">
              <w:t xml:space="preserve">. </w:t>
            </w:r>
            <w:r w:rsidRPr="000A0665">
              <w:rPr>
                <w:rtl/>
              </w:rPr>
              <w:t xml:space="preserve">مقاييس </w:t>
            </w:r>
            <w:proofErr w:type="spellStart"/>
            <w:r w:rsidRPr="000A0665">
              <w:rPr>
                <w:rtl/>
              </w:rPr>
              <w:t>ليكرت</w:t>
            </w:r>
            <w:proofErr w:type="spellEnd"/>
            <w:r w:rsidRPr="000A0665">
              <w:rPr>
                <w:rtl/>
              </w:rPr>
              <w:t xml:space="preserve"> الثلاثية تقلل من التباين</w:t>
            </w:r>
            <w:r w:rsidRPr="000A0665">
              <w:t xml:space="preserve"> (Variance) </w:t>
            </w:r>
            <w:r w:rsidRPr="000A0665">
              <w:rPr>
                <w:rtl/>
              </w:rPr>
              <w:t xml:space="preserve">بين الإجابات وتجعل التحليلات الإحصائية (مثل الانحدار ومعامل الارتباط) أقل حساسية ودقة. في رسائل الماجستير في </w:t>
            </w:r>
            <w:r w:rsidRPr="000A0665">
              <w:rPr>
                <w:rtl/>
              </w:rPr>
              <w:lastRenderedPageBreak/>
              <w:t>الإدارة، الأفضل استخدام </w:t>
            </w:r>
            <w:r w:rsidRPr="000A0665">
              <w:rPr>
                <w:b/>
                <w:bCs/>
                <w:rtl/>
              </w:rPr>
              <w:t xml:space="preserve">مقياس </w:t>
            </w:r>
            <w:proofErr w:type="spellStart"/>
            <w:r w:rsidRPr="000A0665">
              <w:rPr>
                <w:b/>
                <w:bCs/>
                <w:rtl/>
              </w:rPr>
              <w:t>ليكرت</w:t>
            </w:r>
            <w:proofErr w:type="spellEnd"/>
            <w:r w:rsidRPr="000A0665">
              <w:rPr>
                <w:b/>
                <w:bCs/>
                <w:rtl/>
              </w:rPr>
              <w:t xml:space="preserve"> الخماسي (خمس نقاط)</w:t>
            </w:r>
            <w:r w:rsidRPr="000A0665">
              <w:rPr>
                <w:rtl/>
              </w:rPr>
              <w:t> للحصول على نتائج أكثر دقة وقوة إحصائية</w:t>
            </w:r>
            <w:r w:rsidRPr="000A0665">
              <w:t>.</w:t>
            </w:r>
          </w:p>
        </w:tc>
      </w:tr>
      <w:tr w:rsidR="00A65180" w:rsidRPr="002934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0236BB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0359398" w:rsidR="00A65180" w:rsidRPr="002934AF" w:rsidRDefault="00A65180" w:rsidP="00A65180">
            <w:pPr>
              <w:bidi/>
              <w:jc w:val="center"/>
            </w:pPr>
          </w:p>
        </w:tc>
      </w:tr>
      <w:tr w:rsidR="00A65180" w:rsidRPr="002934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65180" w:rsidRPr="002934AF" w:rsidRDefault="00A65180" w:rsidP="00A65180">
            <w:pPr>
              <w:jc w:val="center"/>
            </w:pPr>
          </w:p>
        </w:tc>
      </w:tr>
      <w:tr w:rsidR="00A65180" w:rsidRPr="002934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44A486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256D648" w:rsidR="00A65180" w:rsidRPr="002934AF" w:rsidRDefault="00E41C73" w:rsidP="00A65180">
            <w:pPr>
              <w:bidi/>
              <w:jc w:val="center"/>
            </w:pPr>
            <w:r>
              <w:rPr>
                <w:rFonts w:hint="cs"/>
                <w:rtl/>
              </w:rPr>
              <w:t>إضافة مراجع عربية</w:t>
            </w:r>
          </w:p>
        </w:tc>
      </w:tr>
      <w:tr w:rsidR="00A65180" w:rsidRPr="002934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D614B2" w:rsidR="00A65180" w:rsidRPr="002934AF" w:rsidRDefault="00A65180" w:rsidP="00A6518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Pr="002934AF" w:rsidRDefault="00EB387B">
      <w:r w:rsidRPr="002934AF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 w:rsidRPr="002934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CF9"/>
    <w:multiLevelType w:val="multilevel"/>
    <w:tmpl w:val="42B6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30F75"/>
    <w:multiLevelType w:val="multilevel"/>
    <w:tmpl w:val="7AE6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11A38"/>
    <w:multiLevelType w:val="multilevel"/>
    <w:tmpl w:val="067C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B7D3E"/>
    <w:multiLevelType w:val="multilevel"/>
    <w:tmpl w:val="34B2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DD603D"/>
    <w:multiLevelType w:val="multilevel"/>
    <w:tmpl w:val="7E02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6F0327"/>
    <w:multiLevelType w:val="multilevel"/>
    <w:tmpl w:val="4C00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30177D"/>
    <w:multiLevelType w:val="multilevel"/>
    <w:tmpl w:val="BCB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BF61A2"/>
    <w:multiLevelType w:val="multilevel"/>
    <w:tmpl w:val="8200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2A0CA7"/>
    <w:multiLevelType w:val="multilevel"/>
    <w:tmpl w:val="499C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882949"/>
    <w:multiLevelType w:val="multilevel"/>
    <w:tmpl w:val="2262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7"/>
  </w:num>
  <w:num w:numId="4">
    <w:abstractNumId w:val="9"/>
  </w:num>
  <w:num w:numId="5">
    <w:abstractNumId w:val="6"/>
  </w:num>
  <w:num w:numId="6">
    <w:abstractNumId w:val="10"/>
  </w:num>
  <w:num w:numId="7">
    <w:abstractNumId w:val="3"/>
  </w:num>
  <w:num w:numId="8">
    <w:abstractNumId w:val="2"/>
  </w:num>
  <w:num w:numId="9">
    <w:abstractNumId w:val="19"/>
  </w:num>
  <w:num w:numId="10">
    <w:abstractNumId w:val="11"/>
  </w:num>
  <w:num w:numId="11">
    <w:abstractNumId w:val="0"/>
  </w:num>
  <w:num w:numId="12">
    <w:abstractNumId w:val="17"/>
  </w:num>
  <w:num w:numId="13">
    <w:abstractNumId w:val="18"/>
  </w:num>
  <w:num w:numId="14">
    <w:abstractNumId w:val="14"/>
  </w:num>
  <w:num w:numId="15">
    <w:abstractNumId w:val="13"/>
  </w:num>
  <w:num w:numId="16">
    <w:abstractNumId w:val="5"/>
  </w:num>
  <w:num w:numId="17">
    <w:abstractNumId w:val="8"/>
  </w:num>
  <w:num w:numId="18">
    <w:abstractNumId w:val="1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0665"/>
    <w:rsid w:val="000D3556"/>
    <w:rsid w:val="000E5413"/>
    <w:rsid w:val="001B2841"/>
    <w:rsid w:val="001C1BA3"/>
    <w:rsid w:val="001F1BE6"/>
    <w:rsid w:val="001F2DD6"/>
    <w:rsid w:val="002269CD"/>
    <w:rsid w:val="002934AF"/>
    <w:rsid w:val="002E3635"/>
    <w:rsid w:val="003670CC"/>
    <w:rsid w:val="00437ABD"/>
    <w:rsid w:val="004454C6"/>
    <w:rsid w:val="004E21BE"/>
    <w:rsid w:val="005138FA"/>
    <w:rsid w:val="00542196"/>
    <w:rsid w:val="005436E0"/>
    <w:rsid w:val="0055563B"/>
    <w:rsid w:val="006B67B1"/>
    <w:rsid w:val="006B7316"/>
    <w:rsid w:val="006C2FF5"/>
    <w:rsid w:val="00712193"/>
    <w:rsid w:val="007E4B35"/>
    <w:rsid w:val="007E4DCA"/>
    <w:rsid w:val="00804164"/>
    <w:rsid w:val="008239B5"/>
    <w:rsid w:val="008341AA"/>
    <w:rsid w:val="008415DF"/>
    <w:rsid w:val="008628E0"/>
    <w:rsid w:val="008D74D3"/>
    <w:rsid w:val="008D7A2A"/>
    <w:rsid w:val="00914500"/>
    <w:rsid w:val="009B1DDC"/>
    <w:rsid w:val="00A629D4"/>
    <w:rsid w:val="00A65180"/>
    <w:rsid w:val="00A949F1"/>
    <w:rsid w:val="00B119B2"/>
    <w:rsid w:val="00B44D2B"/>
    <w:rsid w:val="00B94B23"/>
    <w:rsid w:val="00C5027E"/>
    <w:rsid w:val="00C60C27"/>
    <w:rsid w:val="00C74F78"/>
    <w:rsid w:val="00D34A3E"/>
    <w:rsid w:val="00DA1C7C"/>
    <w:rsid w:val="00E41C73"/>
    <w:rsid w:val="00EB387B"/>
    <w:rsid w:val="00EB5FEB"/>
    <w:rsid w:val="00F0088A"/>
    <w:rsid w:val="00F67E12"/>
    <w:rsid w:val="00FA3C05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5563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8F65FEF-7DF0-4C09-9BA1-AEADE633F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2026-07-18T02:56:00Z</dcterms:created>
  <dcterms:modified xsi:type="dcterms:W3CDTF">2026-07-18T03:11:00Z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